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379" w:rsidRPr="00683C89" w:rsidRDefault="00AB3379" w:rsidP="00683C89">
      <w:pPr>
        <w:jc w:val="both"/>
        <w:rPr>
          <w:rFonts w:ascii="Book Antiqua" w:hAnsi="Book Antiqua"/>
          <w:b/>
          <w:color w:val="000000"/>
          <w:kern w:val="0"/>
          <w:szCs w:val="24"/>
          <w:highlight w:val="white"/>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r w:rsidRPr="00683C89">
        <w:rPr>
          <w:rFonts w:ascii="Book Antiqua" w:hAnsi="Book Antiqua"/>
          <w:b/>
          <w:color w:val="000000"/>
          <w:kern w:val="0"/>
          <w:szCs w:val="24"/>
          <w:highlight w:val="white"/>
        </w:rPr>
        <w:t xml:space="preserve">Name of </w:t>
      </w:r>
      <w:r w:rsidRPr="00683C89">
        <w:rPr>
          <w:rFonts w:ascii="Book Antiqua" w:hAnsi="Book Antiqua"/>
          <w:b/>
          <w:caps/>
          <w:color w:val="000000"/>
          <w:kern w:val="0"/>
          <w:szCs w:val="24"/>
          <w:highlight w:val="white"/>
        </w:rPr>
        <w:t>j</w:t>
      </w:r>
      <w:r w:rsidRPr="00683C89">
        <w:rPr>
          <w:rFonts w:ascii="Book Antiqua" w:hAnsi="Book Antiqua"/>
          <w:b/>
          <w:color w:val="000000"/>
          <w:kern w:val="0"/>
          <w:szCs w:val="24"/>
          <w:highlight w:val="white"/>
        </w:rPr>
        <w:t xml:space="preserve">ournal: </w:t>
      </w:r>
      <w:bookmarkStart w:id="11" w:name="OLE_LINK718"/>
      <w:bookmarkStart w:id="12" w:name="OLE_LINK719"/>
      <w:r w:rsidRPr="00683C89">
        <w:rPr>
          <w:rFonts w:ascii="Book Antiqua" w:hAnsi="Book Antiqua"/>
          <w:b/>
          <w:i/>
          <w:color w:val="000000"/>
          <w:kern w:val="0"/>
          <w:szCs w:val="24"/>
          <w:highlight w:val="white"/>
        </w:rPr>
        <w:t>World Journal of Gastroenterology</w:t>
      </w:r>
      <w:bookmarkEnd w:id="11"/>
      <w:bookmarkEnd w:id="12"/>
    </w:p>
    <w:p w:rsidR="00AB3379" w:rsidRPr="00683C89" w:rsidRDefault="00AB3379" w:rsidP="00683C89">
      <w:pPr>
        <w:jc w:val="both"/>
        <w:rPr>
          <w:rFonts w:ascii="Book Antiqua" w:hAnsi="Book Antiqua"/>
          <w:b/>
          <w:i/>
          <w:color w:val="000000"/>
          <w:kern w:val="0"/>
          <w:szCs w:val="24"/>
          <w:highlight w:val="white"/>
        </w:rPr>
      </w:pPr>
      <w:bookmarkStart w:id="13" w:name="OLE_LINK485"/>
      <w:bookmarkStart w:id="14" w:name="OLE_LINK486"/>
      <w:bookmarkStart w:id="15" w:name="OLE_LINK661"/>
      <w:bookmarkStart w:id="16" w:name="OLE_LINK768"/>
      <w:bookmarkStart w:id="17" w:name="OLE_LINK514"/>
      <w:bookmarkStart w:id="18" w:name="OLE_LINK515"/>
      <w:r w:rsidRPr="00683C89">
        <w:rPr>
          <w:rFonts w:ascii="Book Antiqua" w:hAnsi="Book Antiqua"/>
          <w:b/>
          <w:color w:val="000000"/>
          <w:kern w:val="0"/>
          <w:szCs w:val="24"/>
          <w:highlight w:val="white"/>
        </w:rPr>
        <w:t>Manuscript NO:</w:t>
      </w:r>
      <w:bookmarkEnd w:id="13"/>
      <w:bookmarkEnd w:id="14"/>
      <w:bookmarkEnd w:id="15"/>
      <w:bookmarkEnd w:id="16"/>
      <w:r w:rsidRPr="00683C89">
        <w:rPr>
          <w:rFonts w:ascii="Book Antiqua" w:hAnsi="Book Antiqua"/>
          <w:b/>
          <w:color w:val="000000"/>
          <w:kern w:val="0"/>
          <w:szCs w:val="24"/>
          <w:highlight w:val="white"/>
        </w:rPr>
        <w:t xml:space="preserve"> </w:t>
      </w:r>
      <w:r w:rsidRPr="00683C89">
        <w:rPr>
          <w:rFonts w:ascii="Book Antiqua" w:hAnsi="Book Antiqua"/>
          <w:b/>
          <w:color w:val="000000"/>
          <w:kern w:val="0"/>
          <w:szCs w:val="24"/>
        </w:rPr>
        <w:t>49397</w:t>
      </w:r>
    </w:p>
    <w:bookmarkEnd w:id="17"/>
    <w:bookmarkEnd w:id="18"/>
    <w:p w:rsidR="00AB3379" w:rsidRPr="00683C89" w:rsidRDefault="00AB3379" w:rsidP="00683C89">
      <w:pPr>
        <w:jc w:val="both"/>
        <w:rPr>
          <w:rFonts w:ascii="Book Antiqua" w:hAnsi="Book Antiqua"/>
          <w:b/>
          <w:color w:val="000000"/>
          <w:kern w:val="0"/>
          <w:szCs w:val="24"/>
        </w:rPr>
      </w:pPr>
      <w:r w:rsidRPr="00683C89">
        <w:rPr>
          <w:rFonts w:ascii="Book Antiqua" w:hAnsi="Book Antiqua"/>
          <w:b/>
          <w:color w:val="000000"/>
          <w:kern w:val="0"/>
          <w:szCs w:val="24"/>
          <w:highlight w:val="white"/>
        </w:rPr>
        <w:t xml:space="preserve">Manuscript </w:t>
      </w:r>
      <w:r w:rsidRPr="00683C89">
        <w:rPr>
          <w:rFonts w:ascii="Book Antiqua" w:hAnsi="Book Antiqua"/>
          <w:b/>
          <w:caps/>
          <w:color w:val="000000"/>
          <w:kern w:val="0"/>
          <w:szCs w:val="24"/>
          <w:highlight w:val="white"/>
        </w:rPr>
        <w:t>t</w:t>
      </w:r>
      <w:r w:rsidRPr="00683C89">
        <w:rPr>
          <w:rFonts w:ascii="Book Antiqua" w:hAnsi="Book Antiqua"/>
          <w:b/>
          <w:color w:val="000000"/>
          <w:kern w:val="0"/>
          <w:szCs w:val="24"/>
          <w:highlight w:val="white"/>
        </w:rPr>
        <w:t>ype</w:t>
      </w:r>
      <w:r w:rsidRPr="00683C89">
        <w:rPr>
          <w:rFonts w:ascii="Book Antiqua" w:hAnsi="Book Antiqua"/>
          <w:b/>
          <w:color w:val="000000"/>
          <w:kern w:val="0"/>
          <w:szCs w:val="24"/>
        </w:rPr>
        <w:t>:</w:t>
      </w:r>
      <w:bookmarkEnd w:id="0"/>
      <w:bookmarkEnd w:id="1"/>
      <w:bookmarkEnd w:id="2"/>
      <w:bookmarkEnd w:id="3"/>
      <w:bookmarkEnd w:id="4"/>
      <w:bookmarkEnd w:id="5"/>
      <w:bookmarkEnd w:id="6"/>
      <w:bookmarkEnd w:id="7"/>
      <w:bookmarkEnd w:id="8"/>
      <w:bookmarkEnd w:id="9"/>
      <w:bookmarkEnd w:id="10"/>
      <w:r w:rsidRPr="00683C89">
        <w:rPr>
          <w:rFonts w:ascii="Book Antiqua" w:hAnsi="Book Antiqua"/>
          <w:b/>
          <w:color w:val="000000"/>
          <w:kern w:val="0"/>
          <w:szCs w:val="24"/>
        </w:rPr>
        <w:t xml:space="preserve"> ORIGINAL ARTICLE</w:t>
      </w:r>
    </w:p>
    <w:p w:rsidR="00AB3379" w:rsidRPr="00683C89" w:rsidRDefault="00AB3379" w:rsidP="00683C89">
      <w:pPr>
        <w:jc w:val="both"/>
        <w:rPr>
          <w:rFonts w:ascii="Book Antiqua" w:hAnsi="Book Antiqua"/>
          <w:b/>
          <w:color w:val="000000"/>
          <w:kern w:val="0"/>
          <w:szCs w:val="24"/>
        </w:rPr>
      </w:pPr>
    </w:p>
    <w:p w:rsidR="00AB3379" w:rsidRPr="00683C89" w:rsidRDefault="00AB3379" w:rsidP="00683C89">
      <w:pPr>
        <w:adjustRightInd w:val="0"/>
        <w:snapToGrid w:val="0"/>
        <w:jc w:val="both"/>
        <w:rPr>
          <w:rFonts w:ascii="Book Antiqua" w:hAnsi="Book Antiqua"/>
          <w:b/>
          <w:i/>
          <w:color w:val="000000"/>
          <w:kern w:val="0"/>
          <w:szCs w:val="24"/>
          <w:highlight w:val="white"/>
        </w:rPr>
      </w:pPr>
      <w:r w:rsidRPr="00683C89">
        <w:rPr>
          <w:rFonts w:ascii="Book Antiqua" w:hAnsi="Book Antiqua"/>
          <w:b/>
          <w:i/>
          <w:color w:val="000000"/>
          <w:kern w:val="0"/>
          <w:szCs w:val="24"/>
          <w:highlight w:val="white"/>
        </w:rPr>
        <w:t>Basic Study</w:t>
      </w:r>
    </w:p>
    <w:p w:rsidR="005822C5" w:rsidRPr="00683C89" w:rsidRDefault="00BD16E8" w:rsidP="00683C89">
      <w:pPr>
        <w:adjustRightInd w:val="0"/>
        <w:snapToGrid w:val="0"/>
        <w:jc w:val="both"/>
        <w:rPr>
          <w:rFonts w:ascii="Book Antiqua" w:hAnsi="Book Antiqua"/>
          <w:b/>
          <w:szCs w:val="24"/>
        </w:rPr>
      </w:pPr>
      <w:r>
        <w:rPr>
          <w:rFonts w:ascii="Book Antiqua" w:hAnsi="Book Antiqua"/>
          <w:b/>
          <w:szCs w:val="24"/>
        </w:rPr>
        <w:t>Differentially expressed l</w:t>
      </w:r>
      <w:r w:rsidR="00E50264" w:rsidRPr="00683C89">
        <w:rPr>
          <w:rFonts w:ascii="Book Antiqua" w:hAnsi="Book Antiqua"/>
          <w:b/>
          <w:szCs w:val="24"/>
        </w:rPr>
        <w:t>ong noncoding RNA</w:t>
      </w:r>
      <w:r w:rsidR="00B375F8">
        <w:rPr>
          <w:rFonts w:ascii="Book Antiqua" w:hAnsi="Book Antiqua"/>
          <w:b/>
          <w:szCs w:val="24"/>
        </w:rPr>
        <w:t>s</w:t>
      </w:r>
      <w:r w:rsidR="00B93E6C" w:rsidRPr="00683C89">
        <w:rPr>
          <w:rFonts w:ascii="Book Antiqua" w:hAnsi="Book Antiqua"/>
          <w:b/>
          <w:szCs w:val="24"/>
        </w:rPr>
        <w:t xml:space="preserve"> </w:t>
      </w:r>
      <w:r w:rsidR="005822C5" w:rsidRPr="00683C89">
        <w:rPr>
          <w:rFonts w:ascii="Book Antiqua" w:hAnsi="Book Antiqua"/>
          <w:b/>
          <w:szCs w:val="24"/>
        </w:rPr>
        <w:t xml:space="preserve">and </w:t>
      </w:r>
      <w:r w:rsidR="00AB3379" w:rsidRPr="00683C89">
        <w:rPr>
          <w:rFonts w:ascii="Book Antiqua" w:hAnsi="Book Antiqua"/>
          <w:b/>
          <w:szCs w:val="24"/>
        </w:rPr>
        <w:t>r</w:t>
      </w:r>
      <w:r w:rsidR="005822C5" w:rsidRPr="00683C89">
        <w:rPr>
          <w:rFonts w:ascii="Book Antiqua" w:hAnsi="Book Antiqua"/>
          <w:b/>
          <w:szCs w:val="24"/>
        </w:rPr>
        <w:t xml:space="preserve">egulatory </w:t>
      </w:r>
      <w:r w:rsidR="00AB3379" w:rsidRPr="00683C89">
        <w:rPr>
          <w:rFonts w:ascii="Book Antiqua" w:hAnsi="Book Antiqua"/>
          <w:b/>
          <w:szCs w:val="24"/>
        </w:rPr>
        <w:t>m</w:t>
      </w:r>
      <w:r w:rsidR="005822C5" w:rsidRPr="00683C89">
        <w:rPr>
          <w:rFonts w:ascii="Book Antiqua" w:hAnsi="Book Antiqua"/>
          <w:b/>
          <w:szCs w:val="24"/>
        </w:rPr>
        <w:t>echanism of LINC02407</w:t>
      </w:r>
      <w:r w:rsidR="00B93E6C" w:rsidRPr="00683C89">
        <w:rPr>
          <w:rFonts w:ascii="Book Antiqua" w:hAnsi="Book Antiqua"/>
          <w:b/>
          <w:szCs w:val="24"/>
        </w:rPr>
        <w:t xml:space="preserve"> in </w:t>
      </w:r>
      <w:r w:rsidR="00AB3379" w:rsidRPr="00683C89">
        <w:rPr>
          <w:rFonts w:ascii="Book Antiqua" w:hAnsi="Book Antiqua"/>
          <w:b/>
          <w:szCs w:val="24"/>
        </w:rPr>
        <w:t>h</w:t>
      </w:r>
      <w:r w:rsidR="00B93E6C" w:rsidRPr="00683C89">
        <w:rPr>
          <w:rFonts w:ascii="Book Antiqua" w:hAnsi="Book Antiqua"/>
          <w:b/>
          <w:szCs w:val="24"/>
        </w:rPr>
        <w:t xml:space="preserve">uman </w:t>
      </w:r>
      <w:r w:rsidR="00AB3379" w:rsidRPr="00683C89">
        <w:rPr>
          <w:rFonts w:ascii="Book Antiqua" w:hAnsi="Book Antiqua"/>
          <w:b/>
          <w:szCs w:val="24"/>
        </w:rPr>
        <w:t>g</w:t>
      </w:r>
      <w:r w:rsidR="00B93E6C" w:rsidRPr="00683C89">
        <w:rPr>
          <w:rFonts w:ascii="Book Antiqua" w:hAnsi="Book Antiqua"/>
          <w:b/>
          <w:szCs w:val="24"/>
        </w:rPr>
        <w:t>astric</w:t>
      </w:r>
      <w:r w:rsidR="00AB3379" w:rsidRPr="00683C89">
        <w:rPr>
          <w:rFonts w:ascii="Book Antiqua" w:hAnsi="Book Antiqua"/>
          <w:b/>
          <w:szCs w:val="24"/>
        </w:rPr>
        <w:t xml:space="preserve"> a</w:t>
      </w:r>
      <w:r w:rsidR="00B93E6C" w:rsidRPr="00683C89">
        <w:rPr>
          <w:rFonts w:ascii="Book Antiqua" w:hAnsi="Book Antiqua"/>
          <w:b/>
          <w:szCs w:val="24"/>
        </w:rPr>
        <w:t>denocarcinoma</w:t>
      </w:r>
    </w:p>
    <w:p w:rsidR="00435919" w:rsidRPr="005B654B" w:rsidRDefault="00435919" w:rsidP="00683C89">
      <w:pPr>
        <w:adjustRightInd w:val="0"/>
        <w:snapToGrid w:val="0"/>
        <w:jc w:val="both"/>
        <w:rPr>
          <w:rFonts w:ascii="Book Antiqua" w:hAnsi="Book Antiqua"/>
          <w:bCs/>
          <w:szCs w:val="24"/>
        </w:rPr>
      </w:pPr>
    </w:p>
    <w:p w:rsidR="00E50264" w:rsidRPr="00683C89" w:rsidRDefault="00212107" w:rsidP="00683C89">
      <w:pPr>
        <w:adjustRightInd w:val="0"/>
        <w:snapToGrid w:val="0"/>
        <w:jc w:val="both"/>
        <w:rPr>
          <w:rFonts w:ascii="Book Antiqua" w:hAnsi="Book Antiqua"/>
          <w:bCs/>
          <w:szCs w:val="24"/>
        </w:rPr>
      </w:pPr>
      <w:r w:rsidRPr="00683C89">
        <w:rPr>
          <w:rFonts w:ascii="Book Antiqua" w:hAnsi="Book Antiqua"/>
          <w:bCs/>
          <w:szCs w:val="24"/>
        </w:rPr>
        <w:t xml:space="preserve">Zhou LL </w:t>
      </w:r>
      <w:r w:rsidRPr="00683C89">
        <w:rPr>
          <w:rFonts w:ascii="Book Antiqua" w:hAnsi="Book Antiqua"/>
          <w:bCs/>
          <w:i/>
          <w:iCs/>
          <w:szCs w:val="24"/>
        </w:rPr>
        <w:t>et al.</w:t>
      </w:r>
      <w:r w:rsidRPr="00683C89">
        <w:rPr>
          <w:rFonts w:ascii="Book Antiqua" w:hAnsi="Book Antiqua"/>
          <w:bCs/>
          <w:szCs w:val="24"/>
        </w:rPr>
        <w:t xml:space="preserve"> </w:t>
      </w:r>
      <w:r w:rsidR="00E50264" w:rsidRPr="00683C89">
        <w:rPr>
          <w:rFonts w:ascii="Book Antiqua" w:hAnsi="Book Antiqua"/>
          <w:bCs/>
          <w:szCs w:val="24"/>
        </w:rPr>
        <w:t xml:space="preserve">Long </w:t>
      </w:r>
      <w:r w:rsidR="005976AC" w:rsidRPr="00683C89">
        <w:rPr>
          <w:rFonts w:ascii="Book Antiqua" w:hAnsi="Book Antiqua"/>
          <w:bCs/>
          <w:szCs w:val="24"/>
        </w:rPr>
        <w:t>n</w:t>
      </w:r>
      <w:r w:rsidR="00E50264" w:rsidRPr="00683C89">
        <w:rPr>
          <w:rFonts w:ascii="Book Antiqua" w:hAnsi="Book Antiqua"/>
          <w:bCs/>
          <w:szCs w:val="24"/>
        </w:rPr>
        <w:t>oncoding RNA</w:t>
      </w:r>
      <w:r w:rsidR="00B375F8">
        <w:rPr>
          <w:rFonts w:ascii="Book Antiqua" w:hAnsi="Book Antiqua"/>
          <w:bCs/>
          <w:szCs w:val="24"/>
        </w:rPr>
        <w:t>s</w:t>
      </w:r>
      <w:r w:rsidR="00E50264" w:rsidRPr="00683C89">
        <w:rPr>
          <w:rFonts w:ascii="Book Antiqua" w:hAnsi="Book Antiqua"/>
          <w:bCs/>
          <w:szCs w:val="24"/>
        </w:rPr>
        <w:t xml:space="preserve"> in </w:t>
      </w:r>
      <w:r w:rsidR="00E60DD2" w:rsidRPr="00683C89">
        <w:rPr>
          <w:rFonts w:ascii="Book Antiqua" w:hAnsi="Book Antiqua"/>
          <w:bCs/>
          <w:szCs w:val="24"/>
        </w:rPr>
        <w:t>g</w:t>
      </w:r>
      <w:r w:rsidR="00E50264" w:rsidRPr="00683C89">
        <w:rPr>
          <w:rFonts w:ascii="Book Antiqua" w:hAnsi="Book Antiqua"/>
          <w:bCs/>
          <w:szCs w:val="24"/>
        </w:rPr>
        <w:t xml:space="preserve">astric </w:t>
      </w:r>
      <w:r w:rsidR="00E60DD2" w:rsidRPr="00683C89">
        <w:rPr>
          <w:rFonts w:ascii="Book Antiqua" w:hAnsi="Book Antiqua"/>
          <w:bCs/>
          <w:szCs w:val="24"/>
        </w:rPr>
        <w:t>a</w:t>
      </w:r>
      <w:r w:rsidR="00E50264" w:rsidRPr="00683C89">
        <w:rPr>
          <w:rFonts w:ascii="Book Antiqua" w:hAnsi="Book Antiqua"/>
          <w:bCs/>
          <w:szCs w:val="24"/>
        </w:rPr>
        <w:t>denocarcinoma</w:t>
      </w:r>
    </w:p>
    <w:p w:rsidR="003E6D39" w:rsidRPr="005B654B" w:rsidRDefault="003E6D39" w:rsidP="00683C89">
      <w:pPr>
        <w:adjustRightInd w:val="0"/>
        <w:snapToGrid w:val="0"/>
        <w:jc w:val="both"/>
        <w:rPr>
          <w:rFonts w:ascii="Book Antiqua" w:hAnsi="Book Antiqua"/>
          <w:bCs/>
          <w:szCs w:val="24"/>
        </w:rPr>
      </w:pPr>
    </w:p>
    <w:p w:rsidR="00E50264" w:rsidRPr="00683C89" w:rsidRDefault="00E50264" w:rsidP="00683C89">
      <w:pPr>
        <w:adjustRightInd w:val="0"/>
        <w:snapToGrid w:val="0"/>
        <w:jc w:val="both"/>
        <w:rPr>
          <w:rFonts w:ascii="Book Antiqua" w:hAnsi="Book Antiqua"/>
          <w:bCs/>
          <w:szCs w:val="24"/>
        </w:rPr>
      </w:pPr>
      <w:bookmarkStart w:id="19" w:name="_Hlk16624633"/>
      <w:r w:rsidRPr="00683C89">
        <w:rPr>
          <w:rFonts w:ascii="Book Antiqua" w:hAnsi="Book Antiqua"/>
          <w:bCs/>
          <w:szCs w:val="24"/>
        </w:rPr>
        <w:t>Li-Li Zhou, Yan Jiao, Hong-Mei Chen, Li-</w:t>
      </w:r>
      <w:proofErr w:type="spellStart"/>
      <w:r w:rsidRPr="00683C89">
        <w:rPr>
          <w:rFonts w:ascii="Book Antiqua" w:hAnsi="Book Antiqua"/>
          <w:bCs/>
          <w:szCs w:val="24"/>
        </w:rPr>
        <w:t>Hua</w:t>
      </w:r>
      <w:proofErr w:type="spellEnd"/>
      <w:r w:rsidRPr="00683C89">
        <w:rPr>
          <w:rFonts w:ascii="Book Antiqua" w:hAnsi="Book Antiqua"/>
          <w:bCs/>
          <w:szCs w:val="24"/>
        </w:rPr>
        <w:t xml:space="preserve"> Kang, Qi Yang, Jing Li, </w:t>
      </w:r>
      <w:proofErr w:type="spellStart"/>
      <w:r w:rsidRPr="00683C89">
        <w:rPr>
          <w:rFonts w:ascii="Book Antiqua" w:hAnsi="Book Antiqua"/>
          <w:bCs/>
          <w:szCs w:val="24"/>
        </w:rPr>
        <w:t>Meng</w:t>
      </w:r>
      <w:proofErr w:type="spellEnd"/>
      <w:r w:rsidRPr="00683C89">
        <w:rPr>
          <w:rFonts w:ascii="Book Antiqua" w:hAnsi="Book Antiqua"/>
          <w:bCs/>
          <w:szCs w:val="24"/>
        </w:rPr>
        <w:t xml:space="preserve"> Guan, </w:t>
      </w:r>
      <w:proofErr w:type="spellStart"/>
      <w:r w:rsidRPr="00683C89">
        <w:rPr>
          <w:rFonts w:ascii="Book Antiqua" w:hAnsi="Book Antiqua"/>
          <w:bCs/>
          <w:szCs w:val="24"/>
        </w:rPr>
        <w:t>Ge</w:t>
      </w:r>
      <w:proofErr w:type="spellEnd"/>
      <w:r w:rsidRPr="00683C89">
        <w:rPr>
          <w:rFonts w:ascii="Book Antiqua" w:hAnsi="Book Antiqua"/>
          <w:bCs/>
          <w:szCs w:val="24"/>
        </w:rPr>
        <w:t xml:space="preserve"> Zhu, </w:t>
      </w:r>
      <w:proofErr w:type="spellStart"/>
      <w:r w:rsidRPr="00683C89">
        <w:rPr>
          <w:rFonts w:ascii="Book Antiqua" w:hAnsi="Book Antiqua"/>
          <w:bCs/>
          <w:szCs w:val="24"/>
        </w:rPr>
        <w:t>Fei</w:t>
      </w:r>
      <w:proofErr w:type="spellEnd"/>
      <w:r w:rsidRPr="00683C89">
        <w:rPr>
          <w:rFonts w:ascii="Book Antiqua" w:hAnsi="Book Antiqua"/>
          <w:bCs/>
          <w:szCs w:val="24"/>
        </w:rPr>
        <w:t xml:space="preserve">-Qi Liu, </w:t>
      </w:r>
      <w:proofErr w:type="spellStart"/>
      <w:r w:rsidRPr="00683C89">
        <w:rPr>
          <w:rFonts w:ascii="Book Antiqua" w:hAnsi="Book Antiqua"/>
          <w:bCs/>
          <w:szCs w:val="24"/>
        </w:rPr>
        <w:t>Shuang</w:t>
      </w:r>
      <w:proofErr w:type="spellEnd"/>
      <w:r w:rsidRPr="00683C89">
        <w:rPr>
          <w:rFonts w:ascii="Book Antiqua" w:hAnsi="Book Antiqua"/>
          <w:bCs/>
          <w:szCs w:val="24"/>
        </w:rPr>
        <w:t xml:space="preserve"> Wang, </w:t>
      </w:r>
      <w:proofErr w:type="spellStart"/>
      <w:r w:rsidRPr="00683C89">
        <w:rPr>
          <w:rFonts w:ascii="Book Antiqua" w:hAnsi="Book Antiqua"/>
          <w:bCs/>
          <w:szCs w:val="24"/>
        </w:rPr>
        <w:t>Xue</w:t>
      </w:r>
      <w:proofErr w:type="spellEnd"/>
      <w:r w:rsidRPr="00683C89">
        <w:rPr>
          <w:rFonts w:ascii="Book Antiqua" w:hAnsi="Book Antiqua"/>
          <w:bCs/>
          <w:szCs w:val="24"/>
        </w:rPr>
        <w:t xml:space="preserve"> </w:t>
      </w:r>
      <w:proofErr w:type="spellStart"/>
      <w:r w:rsidRPr="00683C89">
        <w:rPr>
          <w:rFonts w:ascii="Book Antiqua" w:hAnsi="Book Antiqua"/>
          <w:bCs/>
          <w:szCs w:val="24"/>
        </w:rPr>
        <w:t>Bai</w:t>
      </w:r>
      <w:proofErr w:type="spellEnd"/>
      <w:r w:rsidRPr="00683C89">
        <w:rPr>
          <w:rFonts w:ascii="Book Antiqua" w:hAnsi="Book Antiqua"/>
          <w:bCs/>
          <w:szCs w:val="24"/>
        </w:rPr>
        <w:t>, Yan-</w:t>
      </w:r>
      <w:proofErr w:type="spellStart"/>
      <w:r w:rsidR="00212107" w:rsidRPr="00683C89">
        <w:rPr>
          <w:rFonts w:ascii="Book Antiqua" w:hAnsi="Book Antiqua"/>
          <w:bCs/>
          <w:szCs w:val="24"/>
        </w:rPr>
        <w:t>Q</w:t>
      </w:r>
      <w:r w:rsidRPr="00683C89">
        <w:rPr>
          <w:rFonts w:ascii="Book Antiqua" w:hAnsi="Book Antiqua"/>
          <w:bCs/>
          <w:szCs w:val="24"/>
        </w:rPr>
        <w:t>iu</w:t>
      </w:r>
      <w:proofErr w:type="spellEnd"/>
      <w:r w:rsidRPr="00683C89">
        <w:rPr>
          <w:rFonts w:ascii="Book Antiqua" w:hAnsi="Book Antiqua"/>
          <w:bCs/>
          <w:szCs w:val="24"/>
        </w:rPr>
        <w:t xml:space="preserve"> Song</w:t>
      </w:r>
      <w:bookmarkEnd w:id="19"/>
    </w:p>
    <w:p w:rsidR="00E50264" w:rsidRPr="00683C89" w:rsidRDefault="00E50264" w:rsidP="00683C89">
      <w:pPr>
        <w:adjustRightInd w:val="0"/>
        <w:snapToGrid w:val="0"/>
        <w:jc w:val="both"/>
        <w:rPr>
          <w:rFonts w:ascii="Book Antiqua" w:hAnsi="Book Antiqua"/>
          <w:bCs/>
          <w:szCs w:val="24"/>
        </w:rPr>
      </w:pPr>
    </w:p>
    <w:p w:rsidR="00E50264" w:rsidRPr="00683C89" w:rsidRDefault="00E50264" w:rsidP="00683C89">
      <w:pPr>
        <w:adjustRightInd w:val="0"/>
        <w:snapToGrid w:val="0"/>
        <w:jc w:val="both"/>
        <w:rPr>
          <w:rFonts w:ascii="Book Antiqua" w:hAnsi="Book Antiqua"/>
          <w:bCs/>
          <w:szCs w:val="24"/>
        </w:rPr>
      </w:pPr>
      <w:r w:rsidRPr="00683C89">
        <w:rPr>
          <w:rFonts w:ascii="Book Antiqua" w:hAnsi="Book Antiqua"/>
          <w:b/>
          <w:szCs w:val="24"/>
        </w:rPr>
        <w:t>Li-Li Zhou, Hong-Mei Chen, Li-</w:t>
      </w:r>
      <w:proofErr w:type="spellStart"/>
      <w:r w:rsidRPr="00683C89">
        <w:rPr>
          <w:rFonts w:ascii="Book Antiqua" w:hAnsi="Book Antiqua"/>
          <w:b/>
          <w:szCs w:val="24"/>
        </w:rPr>
        <w:t>Hua</w:t>
      </w:r>
      <w:proofErr w:type="spellEnd"/>
      <w:r w:rsidRPr="00683C89">
        <w:rPr>
          <w:rFonts w:ascii="Book Antiqua" w:hAnsi="Book Antiqua"/>
          <w:b/>
          <w:szCs w:val="24"/>
        </w:rPr>
        <w:t xml:space="preserve"> Kang, </w:t>
      </w:r>
      <w:proofErr w:type="spellStart"/>
      <w:r w:rsidRPr="00683C89">
        <w:rPr>
          <w:rFonts w:ascii="Book Antiqua" w:hAnsi="Book Antiqua"/>
          <w:b/>
          <w:szCs w:val="24"/>
        </w:rPr>
        <w:t>Meng</w:t>
      </w:r>
      <w:proofErr w:type="spellEnd"/>
      <w:r w:rsidRPr="00683C89">
        <w:rPr>
          <w:rFonts w:ascii="Book Antiqua" w:hAnsi="Book Antiqua"/>
          <w:b/>
          <w:szCs w:val="24"/>
        </w:rPr>
        <w:t xml:space="preserve"> Guan, </w:t>
      </w:r>
      <w:proofErr w:type="spellStart"/>
      <w:r w:rsidRPr="00683C89">
        <w:rPr>
          <w:rFonts w:ascii="Book Antiqua" w:hAnsi="Book Antiqua"/>
          <w:b/>
          <w:szCs w:val="24"/>
        </w:rPr>
        <w:t>Ge</w:t>
      </w:r>
      <w:proofErr w:type="spellEnd"/>
      <w:r w:rsidRPr="00683C89">
        <w:rPr>
          <w:rFonts w:ascii="Book Antiqua" w:hAnsi="Book Antiqua"/>
          <w:b/>
          <w:szCs w:val="24"/>
        </w:rPr>
        <w:t xml:space="preserve"> Zhu, </w:t>
      </w:r>
      <w:proofErr w:type="spellStart"/>
      <w:r w:rsidRPr="00683C89">
        <w:rPr>
          <w:rFonts w:ascii="Book Antiqua" w:hAnsi="Book Antiqua"/>
          <w:b/>
          <w:szCs w:val="24"/>
        </w:rPr>
        <w:t>Fei</w:t>
      </w:r>
      <w:proofErr w:type="spellEnd"/>
      <w:r w:rsidRPr="00683C89">
        <w:rPr>
          <w:rFonts w:ascii="Book Antiqua" w:hAnsi="Book Antiqua"/>
          <w:b/>
          <w:szCs w:val="24"/>
        </w:rPr>
        <w:t xml:space="preserve">-Qi Liu, </w:t>
      </w:r>
      <w:proofErr w:type="spellStart"/>
      <w:r w:rsidRPr="00683C89">
        <w:rPr>
          <w:rFonts w:ascii="Book Antiqua" w:hAnsi="Book Antiqua"/>
          <w:b/>
          <w:szCs w:val="24"/>
        </w:rPr>
        <w:t>Shuang</w:t>
      </w:r>
      <w:proofErr w:type="spellEnd"/>
      <w:r w:rsidRPr="00683C89">
        <w:rPr>
          <w:rFonts w:ascii="Book Antiqua" w:hAnsi="Book Antiqua"/>
          <w:b/>
          <w:szCs w:val="24"/>
        </w:rPr>
        <w:t xml:space="preserve"> Wang, </w:t>
      </w:r>
      <w:proofErr w:type="spellStart"/>
      <w:r w:rsidRPr="00683C89">
        <w:rPr>
          <w:rFonts w:ascii="Book Antiqua" w:hAnsi="Book Antiqua"/>
          <w:b/>
          <w:szCs w:val="24"/>
        </w:rPr>
        <w:t>Xue</w:t>
      </w:r>
      <w:proofErr w:type="spellEnd"/>
      <w:r w:rsidRPr="00683C89">
        <w:rPr>
          <w:rFonts w:ascii="Book Antiqua" w:hAnsi="Book Antiqua"/>
          <w:b/>
          <w:szCs w:val="24"/>
        </w:rPr>
        <w:t xml:space="preserve"> </w:t>
      </w:r>
      <w:proofErr w:type="spellStart"/>
      <w:r w:rsidRPr="00683C89">
        <w:rPr>
          <w:rFonts w:ascii="Book Antiqua" w:hAnsi="Book Antiqua"/>
          <w:b/>
          <w:szCs w:val="24"/>
        </w:rPr>
        <w:t>Bai</w:t>
      </w:r>
      <w:proofErr w:type="spellEnd"/>
      <w:r w:rsidRPr="00683C89">
        <w:rPr>
          <w:rFonts w:ascii="Book Antiqua" w:hAnsi="Book Antiqua"/>
          <w:b/>
          <w:szCs w:val="24"/>
        </w:rPr>
        <w:t>, Yan-</w:t>
      </w:r>
      <w:proofErr w:type="spellStart"/>
      <w:r w:rsidR="00E56136" w:rsidRPr="00683C89">
        <w:rPr>
          <w:rFonts w:ascii="Book Antiqua" w:hAnsi="Book Antiqua"/>
          <w:b/>
          <w:szCs w:val="24"/>
        </w:rPr>
        <w:t>Q</w:t>
      </w:r>
      <w:r w:rsidRPr="00683C89">
        <w:rPr>
          <w:rFonts w:ascii="Book Antiqua" w:hAnsi="Book Antiqua"/>
          <w:b/>
          <w:szCs w:val="24"/>
        </w:rPr>
        <w:t>iu</w:t>
      </w:r>
      <w:proofErr w:type="spellEnd"/>
      <w:r w:rsidRPr="00683C89">
        <w:rPr>
          <w:rFonts w:ascii="Book Antiqua" w:hAnsi="Book Antiqua"/>
          <w:b/>
          <w:szCs w:val="24"/>
        </w:rPr>
        <w:t xml:space="preserve"> Song,</w:t>
      </w:r>
      <w:r w:rsidRPr="00683C89">
        <w:rPr>
          <w:rFonts w:ascii="Book Antiqua" w:hAnsi="Book Antiqua"/>
          <w:bCs/>
          <w:szCs w:val="24"/>
        </w:rPr>
        <w:t xml:space="preserve"> Cancer Center, The First Hospital of Jilin University, Changchun 130021, Jilin</w:t>
      </w:r>
      <w:r w:rsidR="00020310" w:rsidRPr="00683C89">
        <w:rPr>
          <w:rFonts w:ascii="Book Antiqua" w:hAnsi="Book Antiqua"/>
          <w:bCs/>
          <w:szCs w:val="24"/>
        </w:rPr>
        <w:t xml:space="preserve"> Province</w:t>
      </w:r>
      <w:r w:rsidRPr="00683C89">
        <w:rPr>
          <w:rFonts w:ascii="Book Antiqua" w:hAnsi="Book Antiqua"/>
          <w:bCs/>
          <w:szCs w:val="24"/>
        </w:rPr>
        <w:t>, China</w:t>
      </w:r>
    </w:p>
    <w:p w:rsidR="00E50264" w:rsidRPr="00683C89" w:rsidRDefault="00E50264" w:rsidP="00683C89">
      <w:pPr>
        <w:adjustRightInd w:val="0"/>
        <w:snapToGrid w:val="0"/>
        <w:jc w:val="both"/>
        <w:rPr>
          <w:rFonts w:ascii="Book Antiqua" w:hAnsi="Book Antiqua"/>
          <w:bCs/>
          <w:szCs w:val="24"/>
        </w:rPr>
      </w:pPr>
    </w:p>
    <w:p w:rsidR="00E50264" w:rsidRPr="00683C89" w:rsidRDefault="00E50264" w:rsidP="00683C89">
      <w:pPr>
        <w:adjustRightInd w:val="0"/>
        <w:snapToGrid w:val="0"/>
        <w:jc w:val="both"/>
        <w:rPr>
          <w:rFonts w:ascii="Book Antiqua" w:hAnsi="Book Antiqua"/>
          <w:bCs/>
          <w:szCs w:val="24"/>
        </w:rPr>
      </w:pPr>
      <w:r w:rsidRPr="00683C89">
        <w:rPr>
          <w:rFonts w:ascii="Book Antiqua" w:hAnsi="Book Antiqua"/>
          <w:b/>
          <w:szCs w:val="24"/>
        </w:rPr>
        <w:t>Yan Jiao,</w:t>
      </w:r>
      <w:r w:rsidRPr="00683C89">
        <w:rPr>
          <w:rFonts w:ascii="Book Antiqua" w:hAnsi="Book Antiqua"/>
          <w:bCs/>
          <w:szCs w:val="24"/>
        </w:rPr>
        <w:t xml:space="preserve"> Department of </w:t>
      </w:r>
      <w:proofErr w:type="spellStart"/>
      <w:r w:rsidRPr="00683C89">
        <w:rPr>
          <w:rFonts w:ascii="Book Antiqua" w:hAnsi="Book Antiqua"/>
          <w:bCs/>
          <w:szCs w:val="24"/>
        </w:rPr>
        <w:t>Hepatobiliary</w:t>
      </w:r>
      <w:proofErr w:type="spellEnd"/>
      <w:r w:rsidRPr="00683C89">
        <w:rPr>
          <w:rFonts w:ascii="Book Antiqua" w:hAnsi="Book Antiqua"/>
          <w:bCs/>
          <w:szCs w:val="24"/>
        </w:rPr>
        <w:t xml:space="preserve"> and Pancreatic Surgery, The First Hospital of Jilin University, Changchun 130021, Jilin</w:t>
      </w:r>
      <w:r w:rsidR="00B33B2E" w:rsidRPr="00683C89">
        <w:rPr>
          <w:rFonts w:ascii="Book Antiqua" w:hAnsi="Book Antiqua"/>
          <w:bCs/>
          <w:szCs w:val="24"/>
        </w:rPr>
        <w:t xml:space="preserve"> Province</w:t>
      </w:r>
      <w:r w:rsidRPr="00683C89">
        <w:rPr>
          <w:rFonts w:ascii="Book Antiqua" w:hAnsi="Book Antiqua"/>
          <w:bCs/>
          <w:szCs w:val="24"/>
        </w:rPr>
        <w:t>, China</w:t>
      </w:r>
    </w:p>
    <w:p w:rsidR="00E50264" w:rsidRPr="00683C89" w:rsidRDefault="00E50264" w:rsidP="00683C89">
      <w:pPr>
        <w:adjustRightInd w:val="0"/>
        <w:snapToGrid w:val="0"/>
        <w:jc w:val="both"/>
        <w:rPr>
          <w:rFonts w:ascii="Book Antiqua" w:hAnsi="Book Antiqua"/>
          <w:bCs/>
          <w:szCs w:val="24"/>
        </w:rPr>
      </w:pPr>
    </w:p>
    <w:p w:rsidR="00E50264" w:rsidRPr="00683C89" w:rsidRDefault="00E50264" w:rsidP="00683C89">
      <w:pPr>
        <w:adjustRightInd w:val="0"/>
        <w:snapToGrid w:val="0"/>
        <w:jc w:val="both"/>
        <w:rPr>
          <w:rFonts w:ascii="Book Antiqua" w:hAnsi="Book Antiqua"/>
          <w:bCs/>
          <w:szCs w:val="24"/>
        </w:rPr>
      </w:pPr>
      <w:r w:rsidRPr="00683C89">
        <w:rPr>
          <w:rFonts w:ascii="Book Antiqua" w:hAnsi="Book Antiqua"/>
          <w:b/>
          <w:szCs w:val="24"/>
        </w:rPr>
        <w:t>Qi Yang, Jing Li,</w:t>
      </w:r>
      <w:r w:rsidRPr="00683C89">
        <w:rPr>
          <w:rFonts w:ascii="Book Antiqua" w:hAnsi="Book Antiqua"/>
          <w:bCs/>
          <w:szCs w:val="24"/>
        </w:rPr>
        <w:t xml:space="preserve"> Department of Radiology, The First Hospital of Jilin University, Changchun 130021, Jilin</w:t>
      </w:r>
      <w:r w:rsidR="00B33B2E" w:rsidRPr="00683C89">
        <w:rPr>
          <w:rFonts w:ascii="Book Antiqua" w:hAnsi="Book Antiqua"/>
          <w:bCs/>
          <w:szCs w:val="24"/>
        </w:rPr>
        <w:t xml:space="preserve"> Province</w:t>
      </w:r>
      <w:r w:rsidRPr="00683C89">
        <w:rPr>
          <w:rFonts w:ascii="Book Antiqua" w:hAnsi="Book Antiqua"/>
          <w:bCs/>
          <w:szCs w:val="24"/>
        </w:rPr>
        <w:t>, China</w:t>
      </w:r>
    </w:p>
    <w:p w:rsidR="00E50264" w:rsidRPr="00683C89" w:rsidRDefault="00E50264" w:rsidP="00683C89">
      <w:pPr>
        <w:adjustRightInd w:val="0"/>
        <w:snapToGrid w:val="0"/>
        <w:jc w:val="both"/>
        <w:rPr>
          <w:rFonts w:ascii="Book Antiqua" w:hAnsi="Book Antiqua"/>
          <w:bCs/>
          <w:szCs w:val="24"/>
        </w:rPr>
      </w:pPr>
    </w:p>
    <w:p w:rsidR="00E50264" w:rsidRPr="00683C89" w:rsidRDefault="00E50264" w:rsidP="00683C89">
      <w:pPr>
        <w:adjustRightInd w:val="0"/>
        <w:snapToGrid w:val="0"/>
        <w:jc w:val="both"/>
        <w:rPr>
          <w:rFonts w:ascii="Book Antiqua" w:hAnsi="Book Antiqua"/>
          <w:bCs/>
          <w:szCs w:val="24"/>
        </w:rPr>
      </w:pPr>
      <w:r w:rsidRPr="00683C89">
        <w:rPr>
          <w:rFonts w:ascii="Book Antiqua" w:hAnsi="Book Antiqua"/>
          <w:b/>
          <w:szCs w:val="24"/>
        </w:rPr>
        <w:t>ORCID number:</w:t>
      </w:r>
      <w:r w:rsidRPr="00683C89">
        <w:rPr>
          <w:rFonts w:ascii="Book Antiqua" w:hAnsi="Book Antiqua"/>
          <w:bCs/>
          <w:szCs w:val="24"/>
        </w:rPr>
        <w:t xml:space="preserve"> Li-Li Zhou</w:t>
      </w:r>
      <w:r w:rsidR="00633A44" w:rsidRPr="00683C89">
        <w:rPr>
          <w:rFonts w:ascii="Book Antiqua" w:hAnsi="Book Antiqua"/>
          <w:bCs/>
          <w:szCs w:val="24"/>
        </w:rPr>
        <w:t xml:space="preserve"> </w:t>
      </w:r>
      <w:r w:rsidRPr="00683C89">
        <w:rPr>
          <w:rFonts w:ascii="Book Antiqua" w:hAnsi="Book Antiqua"/>
          <w:bCs/>
          <w:szCs w:val="24"/>
        </w:rPr>
        <w:t>(0000-0002-0583-1538); Yan Jiao</w:t>
      </w:r>
      <w:r w:rsidR="00633A44" w:rsidRPr="00683C89">
        <w:rPr>
          <w:rFonts w:ascii="Book Antiqua" w:hAnsi="Book Antiqua"/>
          <w:bCs/>
          <w:szCs w:val="24"/>
        </w:rPr>
        <w:t xml:space="preserve"> </w:t>
      </w:r>
      <w:r w:rsidRPr="00683C89">
        <w:rPr>
          <w:rFonts w:ascii="Book Antiqua" w:hAnsi="Book Antiqua"/>
          <w:bCs/>
          <w:szCs w:val="24"/>
        </w:rPr>
        <w:t>(0000-0001-6914-7949); Hong-Mei Chen</w:t>
      </w:r>
      <w:r w:rsidR="00633A44" w:rsidRPr="00683C89">
        <w:rPr>
          <w:rFonts w:ascii="Book Antiqua" w:hAnsi="Book Antiqua"/>
          <w:bCs/>
          <w:szCs w:val="24"/>
        </w:rPr>
        <w:t xml:space="preserve"> </w:t>
      </w:r>
      <w:r w:rsidRPr="00683C89">
        <w:rPr>
          <w:rFonts w:ascii="Book Antiqua" w:hAnsi="Book Antiqua"/>
          <w:bCs/>
          <w:szCs w:val="24"/>
        </w:rPr>
        <w:t>(0000-0002-8555-0284); Li-</w:t>
      </w:r>
      <w:proofErr w:type="spellStart"/>
      <w:r w:rsidRPr="00683C89">
        <w:rPr>
          <w:rFonts w:ascii="Book Antiqua" w:hAnsi="Book Antiqua"/>
          <w:bCs/>
          <w:szCs w:val="24"/>
        </w:rPr>
        <w:t>Hua</w:t>
      </w:r>
      <w:proofErr w:type="spellEnd"/>
      <w:r w:rsidRPr="00683C89">
        <w:rPr>
          <w:rFonts w:ascii="Book Antiqua" w:hAnsi="Book Antiqua"/>
          <w:bCs/>
          <w:szCs w:val="24"/>
        </w:rPr>
        <w:t xml:space="preserve"> Kang</w:t>
      </w:r>
      <w:r w:rsidR="00633A44" w:rsidRPr="00683C89">
        <w:rPr>
          <w:rFonts w:ascii="Book Antiqua" w:hAnsi="Book Antiqua"/>
          <w:bCs/>
          <w:szCs w:val="24"/>
        </w:rPr>
        <w:t xml:space="preserve"> </w:t>
      </w:r>
      <w:r w:rsidRPr="00683C89">
        <w:rPr>
          <w:rFonts w:ascii="Book Antiqua" w:hAnsi="Book Antiqua"/>
          <w:bCs/>
          <w:szCs w:val="24"/>
        </w:rPr>
        <w:t>(0000-0003-2241-870X); Qi Yang</w:t>
      </w:r>
      <w:r w:rsidR="00633A44" w:rsidRPr="00683C89">
        <w:rPr>
          <w:rFonts w:ascii="Book Antiqua" w:hAnsi="Book Antiqua"/>
          <w:bCs/>
          <w:szCs w:val="24"/>
        </w:rPr>
        <w:t xml:space="preserve"> </w:t>
      </w:r>
      <w:r w:rsidRPr="00683C89">
        <w:rPr>
          <w:rFonts w:ascii="Book Antiqua" w:hAnsi="Book Antiqua"/>
          <w:bCs/>
          <w:szCs w:val="24"/>
        </w:rPr>
        <w:t>(0000-0002-8183-0617); Jing Li</w:t>
      </w:r>
      <w:r w:rsidR="00633A44" w:rsidRPr="00683C89">
        <w:rPr>
          <w:rFonts w:ascii="Book Antiqua" w:hAnsi="Book Antiqua"/>
          <w:bCs/>
          <w:szCs w:val="24"/>
        </w:rPr>
        <w:t xml:space="preserve"> </w:t>
      </w:r>
      <w:r w:rsidRPr="00683C89">
        <w:rPr>
          <w:rFonts w:ascii="Book Antiqua" w:hAnsi="Book Antiqua"/>
          <w:bCs/>
          <w:szCs w:val="24"/>
        </w:rPr>
        <w:t xml:space="preserve">(0000-0002-4881-7277); </w:t>
      </w:r>
      <w:proofErr w:type="spellStart"/>
      <w:r w:rsidRPr="00683C89">
        <w:rPr>
          <w:rFonts w:ascii="Book Antiqua" w:hAnsi="Book Antiqua"/>
          <w:bCs/>
          <w:szCs w:val="24"/>
        </w:rPr>
        <w:t>Meng</w:t>
      </w:r>
      <w:proofErr w:type="spellEnd"/>
      <w:r w:rsidRPr="00683C89">
        <w:rPr>
          <w:rFonts w:ascii="Book Antiqua" w:hAnsi="Book Antiqua"/>
          <w:bCs/>
          <w:szCs w:val="24"/>
        </w:rPr>
        <w:t xml:space="preserve"> Guan</w:t>
      </w:r>
      <w:r w:rsidR="00633A44" w:rsidRPr="00683C89">
        <w:rPr>
          <w:rFonts w:ascii="Book Antiqua" w:hAnsi="Book Antiqua"/>
          <w:bCs/>
          <w:szCs w:val="24"/>
        </w:rPr>
        <w:t xml:space="preserve"> </w:t>
      </w:r>
      <w:r w:rsidRPr="00683C89">
        <w:rPr>
          <w:rFonts w:ascii="Book Antiqua" w:hAnsi="Book Antiqua"/>
          <w:bCs/>
          <w:szCs w:val="24"/>
        </w:rPr>
        <w:t xml:space="preserve">(0000-0002-1287-4667); </w:t>
      </w:r>
      <w:proofErr w:type="spellStart"/>
      <w:r w:rsidRPr="00683C89">
        <w:rPr>
          <w:rFonts w:ascii="Book Antiqua" w:hAnsi="Book Antiqua"/>
          <w:bCs/>
          <w:szCs w:val="24"/>
        </w:rPr>
        <w:t>Ge</w:t>
      </w:r>
      <w:proofErr w:type="spellEnd"/>
      <w:r w:rsidRPr="00683C89">
        <w:rPr>
          <w:rFonts w:ascii="Book Antiqua" w:hAnsi="Book Antiqua"/>
          <w:bCs/>
          <w:szCs w:val="24"/>
        </w:rPr>
        <w:t xml:space="preserve"> Zhu</w:t>
      </w:r>
      <w:r w:rsidR="00633A44" w:rsidRPr="00683C89">
        <w:rPr>
          <w:rFonts w:ascii="Book Antiqua" w:hAnsi="Book Antiqua"/>
          <w:bCs/>
          <w:szCs w:val="24"/>
        </w:rPr>
        <w:t xml:space="preserve"> </w:t>
      </w:r>
      <w:r w:rsidRPr="00683C89">
        <w:rPr>
          <w:rFonts w:ascii="Book Antiqua" w:hAnsi="Book Antiqua"/>
          <w:bCs/>
          <w:szCs w:val="24"/>
        </w:rPr>
        <w:t xml:space="preserve">(0000-0001-8183-0652); </w:t>
      </w:r>
      <w:proofErr w:type="spellStart"/>
      <w:r w:rsidRPr="00683C89">
        <w:rPr>
          <w:rFonts w:ascii="Book Antiqua" w:hAnsi="Book Antiqua"/>
          <w:bCs/>
          <w:szCs w:val="24"/>
        </w:rPr>
        <w:t>Fei</w:t>
      </w:r>
      <w:proofErr w:type="spellEnd"/>
      <w:r w:rsidRPr="00683C89">
        <w:rPr>
          <w:rFonts w:ascii="Book Antiqua" w:hAnsi="Book Antiqua"/>
          <w:bCs/>
          <w:szCs w:val="24"/>
        </w:rPr>
        <w:t>-Qi Liu</w:t>
      </w:r>
      <w:r w:rsidR="00633A44" w:rsidRPr="00683C89">
        <w:rPr>
          <w:rFonts w:ascii="Book Antiqua" w:hAnsi="Book Antiqua"/>
          <w:bCs/>
          <w:szCs w:val="24"/>
        </w:rPr>
        <w:t xml:space="preserve"> </w:t>
      </w:r>
      <w:r w:rsidRPr="00683C89">
        <w:rPr>
          <w:rFonts w:ascii="Book Antiqua" w:hAnsi="Book Antiqua"/>
          <w:bCs/>
          <w:szCs w:val="24"/>
        </w:rPr>
        <w:t xml:space="preserve">(0000-0002-1594-0295); </w:t>
      </w:r>
      <w:proofErr w:type="spellStart"/>
      <w:r w:rsidRPr="00683C89">
        <w:rPr>
          <w:rFonts w:ascii="Book Antiqua" w:hAnsi="Book Antiqua"/>
          <w:bCs/>
          <w:szCs w:val="24"/>
        </w:rPr>
        <w:t>Shuang</w:t>
      </w:r>
      <w:proofErr w:type="spellEnd"/>
      <w:r w:rsidRPr="00683C89">
        <w:rPr>
          <w:rFonts w:ascii="Book Antiqua" w:hAnsi="Book Antiqua"/>
          <w:bCs/>
          <w:szCs w:val="24"/>
        </w:rPr>
        <w:t xml:space="preserve"> Wang</w:t>
      </w:r>
      <w:r w:rsidR="00633A44" w:rsidRPr="00683C89">
        <w:rPr>
          <w:rFonts w:ascii="Book Antiqua" w:hAnsi="Book Antiqua"/>
          <w:bCs/>
          <w:szCs w:val="24"/>
        </w:rPr>
        <w:t xml:space="preserve"> </w:t>
      </w:r>
      <w:r w:rsidRPr="00683C89">
        <w:rPr>
          <w:rFonts w:ascii="Book Antiqua" w:hAnsi="Book Antiqua"/>
          <w:bCs/>
          <w:szCs w:val="24"/>
        </w:rPr>
        <w:t xml:space="preserve">(0000-0002-6788-5419); </w:t>
      </w:r>
      <w:proofErr w:type="spellStart"/>
      <w:r w:rsidRPr="00683C89">
        <w:rPr>
          <w:rFonts w:ascii="Book Antiqua" w:hAnsi="Book Antiqua"/>
          <w:bCs/>
          <w:szCs w:val="24"/>
        </w:rPr>
        <w:t>Xue</w:t>
      </w:r>
      <w:proofErr w:type="spellEnd"/>
      <w:r w:rsidRPr="00683C89">
        <w:rPr>
          <w:rFonts w:ascii="Book Antiqua" w:hAnsi="Book Antiqua"/>
          <w:bCs/>
          <w:szCs w:val="24"/>
        </w:rPr>
        <w:t xml:space="preserve"> </w:t>
      </w:r>
      <w:proofErr w:type="spellStart"/>
      <w:r w:rsidRPr="00683C89">
        <w:rPr>
          <w:rFonts w:ascii="Book Antiqua" w:hAnsi="Book Antiqua"/>
          <w:bCs/>
          <w:szCs w:val="24"/>
        </w:rPr>
        <w:t>Bai</w:t>
      </w:r>
      <w:proofErr w:type="spellEnd"/>
      <w:r w:rsidR="00633A44" w:rsidRPr="00683C89">
        <w:rPr>
          <w:rFonts w:ascii="Book Antiqua" w:hAnsi="Book Antiqua"/>
          <w:bCs/>
          <w:szCs w:val="24"/>
        </w:rPr>
        <w:t xml:space="preserve"> </w:t>
      </w:r>
      <w:r w:rsidRPr="00683C89">
        <w:rPr>
          <w:rFonts w:ascii="Book Antiqua" w:hAnsi="Book Antiqua"/>
          <w:bCs/>
          <w:szCs w:val="24"/>
        </w:rPr>
        <w:t>(0000-0002-0936-9600); Yan-</w:t>
      </w:r>
      <w:proofErr w:type="spellStart"/>
      <w:r w:rsidRPr="0028746C">
        <w:rPr>
          <w:rFonts w:ascii="Book Antiqua" w:hAnsi="Book Antiqua"/>
          <w:bCs/>
          <w:caps/>
          <w:szCs w:val="24"/>
        </w:rPr>
        <w:t>q</w:t>
      </w:r>
      <w:r w:rsidRPr="00683C89">
        <w:rPr>
          <w:rFonts w:ascii="Book Antiqua" w:hAnsi="Book Antiqua"/>
          <w:bCs/>
          <w:szCs w:val="24"/>
        </w:rPr>
        <w:t>iu</w:t>
      </w:r>
      <w:proofErr w:type="spellEnd"/>
      <w:r w:rsidRPr="00683C89">
        <w:rPr>
          <w:rFonts w:ascii="Book Antiqua" w:hAnsi="Book Antiqua"/>
          <w:bCs/>
          <w:szCs w:val="24"/>
        </w:rPr>
        <w:t xml:space="preserve"> Song</w:t>
      </w:r>
      <w:r w:rsidR="00633A44" w:rsidRPr="00683C89">
        <w:rPr>
          <w:rFonts w:ascii="Book Antiqua" w:hAnsi="Book Antiqua"/>
          <w:bCs/>
          <w:szCs w:val="24"/>
        </w:rPr>
        <w:t xml:space="preserve"> </w:t>
      </w:r>
      <w:r w:rsidRPr="00683C89">
        <w:rPr>
          <w:rFonts w:ascii="Book Antiqua" w:hAnsi="Book Antiqua"/>
          <w:bCs/>
          <w:szCs w:val="24"/>
        </w:rPr>
        <w:t>(0000-0002-1326-1416).</w:t>
      </w:r>
    </w:p>
    <w:p w:rsidR="00E50264" w:rsidRPr="00683C89" w:rsidRDefault="00E50264" w:rsidP="00683C89">
      <w:pPr>
        <w:adjustRightInd w:val="0"/>
        <w:snapToGrid w:val="0"/>
        <w:jc w:val="both"/>
        <w:rPr>
          <w:rFonts w:ascii="Book Antiqua" w:hAnsi="Book Antiqua"/>
          <w:bCs/>
          <w:szCs w:val="24"/>
        </w:rPr>
      </w:pPr>
    </w:p>
    <w:p w:rsidR="00E50264" w:rsidRPr="00683C89" w:rsidRDefault="00E50264" w:rsidP="00683C89">
      <w:pPr>
        <w:adjustRightInd w:val="0"/>
        <w:snapToGrid w:val="0"/>
        <w:jc w:val="both"/>
        <w:rPr>
          <w:rFonts w:ascii="Book Antiqua" w:hAnsi="Book Antiqua"/>
          <w:bCs/>
          <w:szCs w:val="24"/>
        </w:rPr>
      </w:pPr>
      <w:r w:rsidRPr="00683C89">
        <w:rPr>
          <w:rFonts w:ascii="Book Antiqua" w:hAnsi="Book Antiqua"/>
          <w:b/>
          <w:szCs w:val="24"/>
        </w:rPr>
        <w:lastRenderedPageBreak/>
        <w:t>Author contributions:</w:t>
      </w:r>
      <w:r w:rsidRPr="00683C89">
        <w:rPr>
          <w:rFonts w:ascii="Book Antiqua" w:hAnsi="Book Antiqua"/>
          <w:bCs/>
          <w:szCs w:val="24"/>
        </w:rPr>
        <w:t xml:space="preserve"> Zhou LL, Jiao Y</w:t>
      </w:r>
      <w:r w:rsidR="00B375F8">
        <w:rPr>
          <w:rFonts w:ascii="Book Antiqua" w:hAnsi="Book Antiqua"/>
          <w:bCs/>
          <w:szCs w:val="24"/>
        </w:rPr>
        <w:t>,</w:t>
      </w:r>
      <w:r w:rsidRPr="00683C89">
        <w:rPr>
          <w:rFonts w:ascii="Book Antiqua" w:hAnsi="Book Antiqua"/>
          <w:bCs/>
          <w:szCs w:val="24"/>
        </w:rPr>
        <w:t xml:space="preserve"> and Chen HM design</w:t>
      </w:r>
      <w:r w:rsidR="00B375F8">
        <w:rPr>
          <w:rFonts w:ascii="Book Antiqua" w:hAnsi="Book Antiqua"/>
          <w:bCs/>
          <w:szCs w:val="24"/>
        </w:rPr>
        <w:t>ed</w:t>
      </w:r>
      <w:r w:rsidRPr="00683C89">
        <w:rPr>
          <w:rFonts w:ascii="Book Antiqua" w:hAnsi="Book Antiqua"/>
          <w:bCs/>
          <w:szCs w:val="24"/>
        </w:rPr>
        <w:t xml:space="preserve"> this research and draft</w:t>
      </w:r>
      <w:r w:rsidR="00B375F8">
        <w:rPr>
          <w:rFonts w:ascii="Book Antiqua" w:hAnsi="Book Antiqua"/>
          <w:bCs/>
          <w:szCs w:val="24"/>
        </w:rPr>
        <w:t>ed</w:t>
      </w:r>
      <w:r w:rsidRPr="00683C89">
        <w:rPr>
          <w:rFonts w:ascii="Book Antiqua" w:hAnsi="Book Antiqua"/>
          <w:bCs/>
          <w:szCs w:val="24"/>
        </w:rPr>
        <w:t xml:space="preserve"> the manuscript</w:t>
      </w:r>
      <w:r w:rsidR="005B47FB" w:rsidRPr="00683C89">
        <w:rPr>
          <w:rFonts w:ascii="Book Antiqua" w:hAnsi="Book Antiqua"/>
          <w:bCs/>
          <w:szCs w:val="24"/>
        </w:rPr>
        <w:t>;</w:t>
      </w:r>
      <w:r w:rsidRPr="00683C89">
        <w:rPr>
          <w:rFonts w:ascii="Book Antiqua" w:hAnsi="Book Antiqua"/>
          <w:bCs/>
          <w:szCs w:val="24"/>
        </w:rPr>
        <w:t xml:space="preserve"> Kang LH, Liu FQ, Wang S</w:t>
      </w:r>
      <w:r w:rsidR="00B375F8">
        <w:rPr>
          <w:rFonts w:ascii="Book Antiqua" w:hAnsi="Book Antiqua"/>
          <w:bCs/>
          <w:szCs w:val="24"/>
        </w:rPr>
        <w:t>,</w:t>
      </w:r>
      <w:r w:rsidRPr="00683C89">
        <w:rPr>
          <w:rFonts w:ascii="Book Antiqua" w:hAnsi="Book Antiqua"/>
          <w:bCs/>
          <w:szCs w:val="24"/>
        </w:rPr>
        <w:t xml:space="preserve"> and </w:t>
      </w:r>
      <w:proofErr w:type="spellStart"/>
      <w:r w:rsidRPr="00683C89">
        <w:rPr>
          <w:rFonts w:ascii="Book Antiqua" w:hAnsi="Book Antiqua"/>
          <w:bCs/>
          <w:szCs w:val="24"/>
        </w:rPr>
        <w:t>Bai</w:t>
      </w:r>
      <w:proofErr w:type="spellEnd"/>
      <w:r w:rsidRPr="00683C89">
        <w:rPr>
          <w:rFonts w:ascii="Book Antiqua" w:hAnsi="Book Antiqua"/>
          <w:bCs/>
          <w:szCs w:val="24"/>
        </w:rPr>
        <w:t xml:space="preserve"> X generated, collected</w:t>
      </w:r>
      <w:r w:rsidR="00B375F8">
        <w:rPr>
          <w:rFonts w:ascii="Book Antiqua" w:hAnsi="Book Antiqua"/>
          <w:bCs/>
          <w:szCs w:val="24"/>
        </w:rPr>
        <w:t>,</w:t>
      </w:r>
      <w:r w:rsidRPr="00683C89">
        <w:rPr>
          <w:rFonts w:ascii="Book Antiqua" w:hAnsi="Book Antiqua"/>
          <w:bCs/>
          <w:szCs w:val="24"/>
        </w:rPr>
        <w:t xml:space="preserve"> and analyzed the data</w:t>
      </w:r>
      <w:r w:rsidR="005B47FB" w:rsidRPr="00683C89">
        <w:rPr>
          <w:rFonts w:ascii="Book Antiqua" w:hAnsi="Book Antiqua"/>
          <w:bCs/>
          <w:szCs w:val="24"/>
        </w:rPr>
        <w:t>;</w:t>
      </w:r>
      <w:r w:rsidRPr="00683C89">
        <w:rPr>
          <w:rFonts w:ascii="Book Antiqua" w:hAnsi="Book Antiqua"/>
          <w:bCs/>
          <w:szCs w:val="24"/>
        </w:rPr>
        <w:t xml:space="preserve"> Yang Q and Li J interpret</w:t>
      </w:r>
      <w:r w:rsidR="00B375F8">
        <w:rPr>
          <w:rFonts w:ascii="Book Antiqua" w:hAnsi="Book Antiqua"/>
          <w:bCs/>
          <w:szCs w:val="24"/>
        </w:rPr>
        <w:t>ed</w:t>
      </w:r>
      <w:r w:rsidRPr="00683C89">
        <w:rPr>
          <w:rFonts w:ascii="Book Antiqua" w:hAnsi="Book Antiqua"/>
          <w:bCs/>
          <w:szCs w:val="24"/>
        </w:rPr>
        <w:t xml:space="preserve"> </w:t>
      </w:r>
      <w:r w:rsidR="00B375F8">
        <w:rPr>
          <w:rFonts w:ascii="Book Antiqua" w:hAnsi="Book Antiqua"/>
          <w:bCs/>
          <w:szCs w:val="24"/>
        </w:rPr>
        <w:t>the</w:t>
      </w:r>
      <w:r w:rsidR="00B375F8" w:rsidRPr="00683C89">
        <w:rPr>
          <w:rFonts w:ascii="Book Antiqua" w:hAnsi="Book Antiqua"/>
          <w:bCs/>
          <w:szCs w:val="24"/>
        </w:rPr>
        <w:t xml:space="preserve"> </w:t>
      </w:r>
      <w:r w:rsidRPr="00683C89">
        <w:rPr>
          <w:rFonts w:ascii="Book Antiqua" w:hAnsi="Book Antiqua"/>
          <w:bCs/>
          <w:szCs w:val="24"/>
        </w:rPr>
        <w:t>data</w:t>
      </w:r>
      <w:r w:rsidR="005B47FB" w:rsidRPr="00683C89">
        <w:rPr>
          <w:rFonts w:ascii="Book Antiqua" w:hAnsi="Book Antiqua"/>
          <w:bCs/>
          <w:szCs w:val="24"/>
        </w:rPr>
        <w:t>;</w:t>
      </w:r>
      <w:r w:rsidRPr="00683C89">
        <w:rPr>
          <w:rFonts w:ascii="Book Antiqua" w:hAnsi="Book Antiqua"/>
          <w:bCs/>
          <w:szCs w:val="24"/>
        </w:rPr>
        <w:t xml:space="preserve"> Guan M and Zhu G</w:t>
      </w:r>
      <w:r w:rsidR="00B375F8">
        <w:rPr>
          <w:rFonts w:ascii="Book Antiqua" w:hAnsi="Book Antiqua"/>
          <w:bCs/>
          <w:szCs w:val="24"/>
        </w:rPr>
        <w:t xml:space="preserve"> </w:t>
      </w:r>
      <w:r w:rsidRPr="00683C89">
        <w:rPr>
          <w:rFonts w:ascii="Book Antiqua" w:hAnsi="Book Antiqua"/>
          <w:bCs/>
          <w:szCs w:val="24"/>
        </w:rPr>
        <w:t xml:space="preserve">critically </w:t>
      </w:r>
      <w:r w:rsidR="00B375F8" w:rsidRPr="00683C89">
        <w:rPr>
          <w:rFonts w:ascii="Book Antiqua" w:hAnsi="Book Antiqua"/>
          <w:bCs/>
          <w:szCs w:val="24"/>
        </w:rPr>
        <w:t>revis</w:t>
      </w:r>
      <w:r w:rsidR="00B375F8">
        <w:rPr>
          <w:rFonts w:ascii="Book Antiqua" w:hAnsi="Book Antiqua"/>
          <w:bCs/>
          <w:szCs w:val="24"/>
        </w:rPr>
        <w:t>ed the manuscript</w:t>
      </w:r>
      <w:r w:rsidR="005B47FB" w:rsidRPr="00683C89">
        <w:rPr>
          <w:rFonts w:ascii="Book Antiqua" w:hAnsi="Book Antiqua"/>
          <w:bCs/>
          <w:szCs w:val="24"/>
        </w:rPr>
        <w:t>;</w:t>
      </w:r>
      <w:r w:rsidRPr="00683C89">
        <w:rPr>
          <w:rFonts w:ascii="Book Antiqua" w:hAnsi="Book Antiqua"/>
          <w:bCs/>
          <w:szCs w:val="24"/>
        </w:rPr>
        <w:t xml:space="preserve"> Song YQ conceived the study and revised the manuscript</w:t>
      </w:r>
      <w:r w:rsidR="005B47FB" w:rsidRPr="00683C89">
        <w:rPr>
          <w:rFonts w:ascii="Book Antiqua" w:hAnsi="Book Antiqua"/>
          <w:bCs/>
          <w:szCs w:val="24"/>
        </w:rPr>
        <w:t>;</w:t>
      </w:r>
      <w:r w:rsidRPr="00683C89">
        <w:rPr>
          <w:rFonts w:ascii="Book Antiqua" w:hAnsi="Book Antiqua"/>
          <w:bCs/>
          <w:szCs w:val="24"/>
        </w:rPr>
        <w:t xml:space="preserve"> </w:t>
      </w:r>
      <w:r w:rsidR="00B375F8">
        <w:rPr>
          <w:rFonts w:ascii="Book Antiqua" w:hAnsi="Book Antiqua"/>
          <w:bCs/>
          <w:szCs w:val="24"/>
        </w:rPr>
        <w:t>a</w:t>
      </w:r>
      <w:r w:rsidR="00B375F8" w:rsidRPr="00683C89">
        <w:rPr>
          <w:rFonts w:ascii="Book Antiqua" w:hAnsi="Book Antiqua"/>
          <w:bCs/>
          <w:szCs w:val="24"/>
        </w:rPr>
        <w:t xml:space="preserve">ll </w:t>
      </w:r>
      <w:r w:rsidRPr="00683C89">
        <w:rPr>
          <w:rFonts w:ascii="Book Antiqua" w:hAnsi="Book Antiqua"/>
          <w:bCs/>
          <w:szCs w:val="24"/>
        </w:rPr>
        <w:t>authors agree to be fully accountable for ensuring the integrity and accuracy of the work, and read and approved the final manuscript.</w:t>
      </w:r>
    </w:p>
    <w:p w:rsidR="00E50264" w:rsidRPr="00683C89" w:rsidRDefault="00E50264" w:rsidP="00683C89">
      <w:pPr>
        <w:adjustRightInd w:val="0"/>
        <w:snapToGrid w:val="0"/>
        <w:jc w:val="both"/>
        <w:rPr>
          <w:rFonts w:ascii="Book Antiqua" w:hAnsi="Book Antiqua"/>
          <w:bCs/>
          <w:szCs w:val="24"/>
        </w:rPr>
      </w:pPr>
    </w:p>
    <w:p w:rsidR="00E50264" w:rsidRPr="00683C89" w:rsidRDefault="00E50264" w:rsidP="00683C89">
      <w:pPr>
        <w:adjustRightInd w:val="0"/>
        <w:snapToGrid w:val="0"/>
        <w:jc w:val="both"/>
        <w:rPr>
          <w:rFonts w:ascii="Book Antiqua" w:hAnsi="Book Antiqua"/>
          <w:bCs/>
          <w:szCs w:val="24"/>
        </w:rPr>
      </w:pPr>
      <w:proofErr w:type="gramStart"/>
      <w:r w:rsidRPr="00683C89">
        <w:rPr>
          <w:rFonts w:ascii="Book Antiqua" w:hAnsi="Book Antiqua"/>
          <w:b/>
          <w:szCs w:val="24"/>
        </w:rPr>
        <w:t>Supported by</w:t>
      </w:r>
      <w:r w:rsidRPr="00683C89">
        <w:rPr>
          <w:rFonts w:ascii="Book Antiqua" w:hAnsi="Book Antiqua"/>
          <w:bCs/>
          <w:szCs w:val="24"/>
        </w:rPr>
        <w:t xml:space="preserve"> </w:t>
      </w:r>
      <w:r w:rsidR="00E77053" w:rsidRPr="00683C89">
        <w:rPr>
          <w:rFonts w:ascii="Book Antiqua" w:hAnsi="Book Antiqua"/>
          <w:bCs/>
          <w:szCs w:val="24"/>
        </w:rPr>
        <w:t>the S</w:t>
      </w:r>
      <w:r w:rsidRPr="00683C89">
        <w:rPr>
          <w:rFonts w:ascii="Book Antiqua" w:hAnsi="Book Antiqua"/>
          <w:bCs/>
          <w:szCs w:val="24"/>
        </w:rPr>
        <w:t xml:space="preserve">cience and </w:t>
      </w:r>
      <w:r w:rsidR="00E77053" w:rsidRPr="00683C89">
        <w:rPr>
          <w:rFonts w:ascii="Book Antiqua" w:hAnsi="Book Antiqua"/>
          <w:bCs/>
          <w:szCs w:val="24"/>
        </w:rPr>
        <w:t>T</w:t>
      </w:r>
      <w:r w:rsidRPr="00683C89">
        <w:rPr>
          <w:rFonts w:ascii="Book Antiqua" w:hAnsi="Book Antiqua"/>
          <w:bCs/>
          <w:szCs w:val="24"/>
        </w:rPr>
        <w:t xml:space="preserve">echnology </w:t>
      </w:r>
      <w:r w:rsidR="00E77053" w:rsidRPr="00683C89">
        <w:rPr>
          <w:rFonts w:ascii="Book Antiqua" w:hAnsi="Book Antiqua"/>
          <w:bCs/>
          <w:szCs w:val="24"/>
        </w:rPr>
        <w:t>D</w:t>
      </w:r>
      <w:r w:rsidRPr="00683C89">
        <w:rPr>
          <w:rFonts w:ascii="Book Antiqua" w:hAnsi="Book Antiqua"/>
          <w:bCs/>
          <w:szCs w:val="24"/>
        </w:rPr>
        <w:t xml:space="preserve">epartment of Jilin </w:t>
      </w:r>
      <w:r w:rsidR="00E77053" w:rsidRPr="00683C89">
        <w:rPr>
          <w:rFonts w:ascii="Book Antiqua" w:hAnsi="Book Antiqua"/>
          <w:bCs/>
          <w:szCs w:val="24"/>
        </w:rPr>
        <w:t>P</w:t>
      </w:r>
      <w:r w:rsidRPr="00683C89">
        <w:rPr>
          <w:rFonts w:ascii="Book Antiqua" w:hAnsi="Book Antiqua"/>
          <w:bCs/>
          <w:szCs w:val="24"/>
        </w:rPr>
        <w:t>rovince</w:t>
      </w:r>
      <w:r w:rsidR="00E77053" w:rsidRPr="00683C89">
        <w:rPr>
          <w:rFonts w:ascii="Book Antiqua" w:hAnsi="Book Antiqua"/>
          <w:bCs/>
          <w:szCs w:val="24"/>
        </w:rPr>
        <w:t>, No.</w:t>
      </w:r>
      <w:r w:rsidRPr="00683C89">
        <w:rPr>
          <w:rFonts w:ascii="Book Antiqua" w:hAnsi="Book Antiqua"/>
          <w:bCs/>
          <w:szCs w:val="24"/>
        </w:rPr>
        <w:t xml:space="preserve"> 20160101028JC</w:t>
      </w:r>
      <w:r w:rsidR="00E77053" w:rsidRPr="00683C89">
        <w:rPr>
          <w:rFonts w:ascii="Book Antiqua" w:hAnsi="Book Antiqua"/>
          <w:bCs/>
          <w:szCs w:val="24"/>
        </w:rPr>
        <w:t>;</w:t>
      </w:r>
      <w:r w:rsidRPr="00683C89">
        <w:rPr>
          <w:rFonts w:ascii="Book Antiqua" w:hAnsi="Book Antiqua"/>
          <w:bCs/>
          <w:szCs w:val="24"/>
        </w:rPr>
        <w:t xml:space="preserve"> </w:t>
      </w:r>
      <w:r w:rsidR="00E77053" w:rsidRPr="00683C89">
        <w:rPr>
          <w:rFonts w:ascii="Book Antiqua" w:hAnsi="Book Antiqua"/>
          <w:bCs/>
          <w:szCs w:val="24"/>
        </w:rPr>
        <w:t xml:space="preserve">and the </w:t>
      </w:r>
      <w:r w:rsidRPr="00683C89">
        <w:rPr>
          <w:rFonts w:ascii="Book Antiqua" w:hAnsi="Book Antiqua"/>
          <w:bCs/>
          <w:szCs w:val="24"/>
        </w:rPr>
        <w:t xml:space="preserve">Special </w:t>
      </w:r>
      <w:r w:rsidR="00E77053" w:rsidRPr="00683C89">
        <w:rPr>
          <w:rFonts w:ascii="Book Antiqua" w:hAnsi="Book Antiqua"/>
          <w:bCs/>
          <w:szCs w:val="24"/>
        </w:rPr>
        <w:t>F</w:t>
      </w:r>
      <w:r w:rsidRPr="00683C89">
        <w:rPr>
          <w:rFonts w:ascii="Book Antiqua" w:hAnsi="Book Antiqua"/>
          <w:bCs/>
          <w:szCs w:val="24"/>
        </w:rPr>
        <w:t xml:space="preserve">unds of </w:t>
      </w:r>
      <w:r w:rsidR="00E77053" w:rsidRPr="00683C89">
        <w:rPr>
          <w:rFonts w:ascii="Book Antiqua" w:hAnsi="Book Antiqua"/>
          <w:bCs/>
          <w:szCs w:val="24"/>
        </w:rPr>
        <w:t>P</w:t>
      </w:r>
      <w:r w:rsidRPr="00683C89">
        <w:rPr>
          <w:rFonts w:ascii="Book Antiqua" w:hAnsi="Book Antiqua"/>
          <w:bCs/>
          <w:szCs w:val="24"/>
        </w:rPr>
        <w:t xml:space="preserve">rovincial </w:t>
      </w:r>
      <w:r w:rsidR="00E77053" w:rsidRPr="00683C89">
        <w:rPr>
          <w:rFonts w:ascii="Book Antiqua" w:hAnsi="Book Antiqua"/>
          <w:bCs/>
          <w:szCs w:val="24"/>
        </w:rPr>
        <w:t>S</w:t>
      </w:r>
      <w:r w:rsidRPr="00683C89">
        <w:rPr>
          <w:rFonts w:ascii="Book Antiqua" w:hAnsi="Book Antiqua"/>
          <w:bCs/>
          <w:szCs w:val="24"/>
        </w:rPr>
        <w:t xml:space="preserve">trategic </w:t>
      </w:r>
      <w:r w:rsidR="00E77053" w:rsidRPr="00683C89">
        <w:rPr>
          <w:rFonts w:ascii="Book Antiqua" w:hAnsi="Book Antiqua"/>
          <w:bCs/>
          <w:szCs w:val="24"/>
        </w:rPr>
        <w:t>A</w:t>
      </w:r>
      <w:r w:rsidRPr="00683C89">
        <w:rPr>
          <w:rFonts w:ascii="Book Antiqua" w:hAnsi="Book Antiqua"/>
          <w:bCs/>
          <w:szCs w:val="24"/>
        </w:rPr>
        <w:t xml:space="preserve">djustment of </w:t>
      </w:r>
      <w:r w:rsidR="00E77053" w:rsidRPr="00683C89">
        <w:rPr>
          <w:rFonts w:ascii="Book Antiqua" w:hAnsi="Book Antiqua"/>
          <w:bCs/>
          <w:szCs w:val="24"/>
        </w:rPr>
        <w:t>E</w:t>
      </w:r>
      <w:r w:rsidRPr="00683C89">
        <w:rPr>
          <w:rFonts w:ascii="Book Antiqua" w:hAnsi="Book Antiqua"/>
          <w:bCs/>
          <w:szCs w:val="24"/>
        </w:rPr>
        <w:t>conomic</w:t>
      </w:r>
      <w:r w:rsidR="00E77053" w:rsidRPr="00683C89">
        <w:rPr>
          <w:rFonts w:ascii="Book Antiqua" w:hAnsi="Book Antiqua"/>
          <w:bCs/>
          <w:szCs w:val="24"/>
        </w:rPr>
        <w:t xml:space="preserve"> S</w:t>
      </w:r>
      <w:r w:rsidRPr="00683C89">
        <w:rPr>
          <w:rFonts w:ascii="Book Antiqua" w:hAnsi="Book Antiqua"/>
          <w:bCs/>
          <w:szCs w:val="24"/>
        </w:rPr>
        <w:t xml:space="preserve">tructure to </w:t>
      </w:r>
      <w:r w:rsidR="00E77053" w:rsidRPr="00683C89">
        <w:rPr>
          <w:rFonts w:ascii="Book Antiqua" w:hAnsi="Book Antiqua"/>
          <w:bCs/>
          <w:szCs w:val="24"/>
        </w:rPr>
        <w:t>G</w:t>
      </w:r>
      <w:r w:rsidRPr="00683C89">
        <w:rPr>
          <w:rFonts w:ascii="Book Antiqua" w:hAnsi="Book Antiqua"/>
          <w:bCs/>
          <w:szCs w:val="24"/>
        </w:rPr>
        <w:t>uide in Jilin Province</w:t>
      </w:r>
      <w:r w:rsidR="00E77053" w:rsidRPr="00683C89">
        <w:rPr>
          <w:rFonts w:ascii="Book Antiqua" w:hAnsi="Book Antiqua"/>
          <w:bCs/>
          <w:szCs w:val="24"/>
        </w:rPr>
        <w:t>, No.</w:t>
      </w:r>
      <w:r w:rsidRPr="00683C89">
        <w:rPr>
          <w:rFonts w:ascii="Book Antiqua" w:hAnsi="Book Antiqua"/>
          <w:bCs/>
          <w:szCs w:val="24"/>
        </w:rPr>
        <w:t xml:space="preserve"> 2014G074.</w:t>
      </w:r>
      <w:proofErr w:type="gramEnd"/>
    </w:p>
    <w:p w:rsidR="00E50264" w:rsidRPr="00683C89" w:rsidRDefault="00E50264" w:rsidP="00683C89">
      <w:pPr>
        <w:adjustRightInd w:val="0"/>
        <w:snapToGrid w:val="0"/>
        <w:jc w:val="both"/>
        <w:rPr>
          <w:rFonts w:ascii="Book Antiqua" w:hAnsi="Book Antiqua"/>
          <w:bCs/>
          <w:szCs w:val="24"/>
        </w:rPr>
      </w:pPr>
    </w:p>
    <w:p w:rsidR="00E50264" w:rsidRPr="00683C89" w:rsidRDefault="00E50264" w:rsidP="00683C89">
      <w:pPr>
        <w:adjustRightInd w:val="0"/>
        <w:snapToGrid w:val="0"/>
        <w:jc w:val="both"/>
        <w:rPr>
          <w:rFonts w:ascii="Book Antiqua" w:hAnsi="Book Antiqua"/>
          <w:bCs/>
          <w:szCs w:val="24"/>
        </w:rPr>
      </w:pPr>
      <w:r w:rsidRPr="00683C89">
        <w:rPr>
          <w:rFonts w:ascii="Book Antiqua" w:hAnsi="Book Antiqua"/>
          <w:b/>
          <w:szCs w:val="24"/>
        </w:rPr>
        <w:t>Institutional review board statement:</w:t>
      </w:r>
      <w:r w:rsidRPr="00683C89">
        <w:rPr>
          <w:rFonts w:ascii="Book Antiqua" w:hAnsi="Book Antiqua"/>
          <w:bCs/>
          <w:szCs w:val="24"/>
        </w:rPr>
        <w:t xml:space="preserve"> The study was reviewed and approved by the Ethics Committee of the First Hospital of Jilin University.</w:t>
      </w:r>
    </w:p>
    <w:p w:rsidR="00E50264" w:rsidRPr="00683C89" w:rsidRDefault="00E50264" w:rsidP="00683C89">
      <w:pPr>
        <w:adjustRightInd w:val="0"/>
        <w:snapToGrid w:val="0"/>
        <w:jc w:val="both"/>
        <w:rPr>
          <w:rFonts w:ascii="Book Antiqua" w:hAnsi="Book Antiqua"/>
          <w:bCs/>
          <w:szCs w:val="24"/>
        </w:rPr>
      </w:pPr>
    </w:p>
    <w:p w:rsidR="00E50264" w:rsidRPr="00683C89" w:rsidRDefault="00E50264" w:rsidP="00683C89">
      <w:pPr>
        <w:adjustRightInd w:val="0"/>
        <w:snapToGrid w:val="0"/>
        <w:jc w:val="both"/>
        <w:rPr>
          <w:rFonts w:ascii="Book Antiqua" w:hAnsi="Book Antiqua"/>
          <w:bCs/>
          <w:szCs w:val="24"/>
        </w:rPr>
      </w:pPr>
      <w:r w:rsidRPr="00683C89">
        <w:rPr>
          <w:rFonts w:ascii="Book Antiqua" w:hAnsi="Book Antiqua"/>
          <w:b/>
          <w:szCs w:val="24"/>
        </w:rPr>
        <w:t>Conflict-of-interest statement:</w:t>
      </w:r>
      <w:r w:rsidRPr="00683C89">
        <w:rPr>
          <w:rFonts w:ascii="Book Antiqua" w:hAnsi="Book Antiqua"/>
          <w:bCs/>
          <w:szCs w:val="24"/>
        </w:rPr>
        <w:t xml:space="preserve"> The authors declare that there is no conflict of interest related to this study.</w:t>
      </w:r>
    </w:p>
    <w:p w:rsidR="00E50264" w:rsidRPr="00683C89" w:rsidRDefault="00E50264" w:rsidP="00683C89">
      <w:pPr>
        <w:adjustRightInd w:val="0"/>
        <w:snapToGrid w:val="0"/>
        <w:jc w:val="both"/>
        <w:rPr>
          <w:rFonts w:ascii="Book Antiqua" w:hAnsi="Book Antiqua"/>
          <w:bCs/>
          <w:szCs w:val="24"/>
        </w:rPr>
      </w:pPr>
    </w:p>
    <w:p w:rsidR="00E50264" w:rsidRPr="00683C89" w:rsidRDefault="00E50264" w:rsidP="00683C89">
      <w:pPr>
        <w:adjustRightInd w:val="0"/>
        <w:snapToGrid w:val="0"/>
        <w:jc w:val="both"/>
        <w:rPr>
          <w:rFonts w:ascii="Book Antiqua" w:hAnsi="Book Antiqua"/>
          <w:bCs/>
          <w:szCs w:val="24"/>
        </w:rPr>
      </w:pPr>
      <w:r w:rsidRPr="00683C89">
        <w:rPr>
          <w:rFonts w:ascii="Book Antiqua" w:hAnsi="Book Antiqua"/>
          <w:b/>
          <w:szCs w:val="24"/>
        </w:rPr>
        <w:t>Data sharing statement:</w:t>
      </w:r>
      <w:r w:rsidRPr="00683C89">
        <w:rPr>
          <w:rFonts w:ascii="Book Antiqua" w:hAnsi="Book Antiqua"/>
          <w:bCs/>
          <w:szCs w:val="24"/>
        </w:rPr>
        <w:t xml:space="preserve"> The datasets supporting the conclusions of this article are included within the article.</w:t>
      </w:r>
    </w:p>
    <w:p w:rsidR="00E50264" w:rsidRPr="00683C89" w:rsidRDefault="00E50264" w:rsidP="00683C89">
      <w:pPr>
        <w:adjustRightInd w:val="0"/>
        <w:snapToGrid w:val="0"/>
        <w:jc w:val="both"/>
        <w:rPr>
          <w:rFonts w:ascii="Book Antiqua" w:hAnsi="Book Antiqua"/>
          <w:bCs/>
          <w:szCs w:val="24"/>
        </w:rPr>
      </w:pPr>
    </w:p>
    <w:p w:rsidR="00E50264" w:rsidRPr="00683C89" w:rsidRDefault="00E50264" w:rsidP="00683C89">
      <w:pPr>
        <w:adjustRightInd w:val="0"/>
        <w:snapToGrid w:val="0"/>
        <w:jc w:val="both"/>
        <w:rPr>
          <w:rFonts w:ascii="Book Antiqua" w:hAnsi="Book Antiqua"/>
          <w:bCs/>
          <w:szCs w:val="24"/>
        </w:rPr>
      </w:pPr>
      <w:r w:rsidRPr="00683C89">
        <w:rPr>
          <w:rFonts w:ascii="Book Antiqua" w:hAnsi="Book Antiqua"/>
          <w:b/>
          <w:szCs w:val="24"/>
        </w:rPr>
        <w:t>ARRIVE guidelines statement:</w:t>
      </w:r>
      <w:r w:rsidRPr="00683C89">
        <w:rPr>
          <w:rFonts w:ascii="Book Antiqua" w:hAnsi="Book Antiqua"/>
          <w:bCs/>
          <w:szCs w:val="24"/>
        </w:rPr>
        <w:t xml:space="preserve"> </w:t>
      </w:r>
      <w:r w:rsidR="00B375F8">
        <w:rPr>
          <w:rFonts w:ascii="Book Antiqua" w:hAnsi="Book Antiqua"/>
          <w:bCs/>
          <w:szCs w:val="24"/>
        </w:rPr>
        <w:t>We</w:t>
      </w:r>
      <w:r w:rsidRPr="00683C89">
        <w:rPr>
          <w:rFonts w:ascii="Book Antiqua" w:hAnsi="Book Antiqua"/>
          <w:bCs/>
          <w:szCs w:val="24"/>
        </w:rPr>
        <w:t xml:space="preserve"> have read the ARRIVE guidelines, and the manuscript was prepared and revised according to the ARRIVE guidelines.</w:t>
      </w:r>
    </w:p>
    <w:p w:rsidR="00E50264" w:rsidRPr="00683C89" w:rsidRDefault="00E50264" w:rsidP="00683C89">
      <w:pPr>
        <w:adjustRightInd w:val="0"/>
        <w:snapToGrid w:val="0"/>
        <w:jc w:val="both"/>
        <w:rPr>
          <w:rFonts w:ascii="Book Antiqua" w:hAnsi="Book Antiqua"/>
          <w:bCs/>
          <w:szCs w:val="24"/>
        </w:rPr>
      </w:pPr>
    </w:p>
    <w:p w:rsidR="002438E7" w:rsidRPr="00683C89" w:rsidRDefault="002438E7" w:rsidP="00683C89">
      <w:pPr>
        <w:snapToGrid w:val="0"/>
        <w:jc w:val="both"/>
        <w:rPr>
          <w:rFonts w:ascii="Book Antiqua" w:hAnsi="Book Antiqua"/>
          <w:kern w:val="0"/>
          <w:szCs w:val="24"/>
        </w:rPr>
      </w:pPr>
      <w:bookmarkStart w:id="20" w:name="OLE_LINK26"/>
      <w:bookmarkStart w:id="21" w:name="OLE_LINK375"/>
      <w:bookmarkStart w:id="22" w:name="OLE_LINK32"/>
      <w:bookmarkStart w:id="23" w:name="OLE_LINK381"/>
      <w:bookmarkStart w:id="24" w:name="OLE_LINK413"/>
      <w:bookmarkStart w:id="25" w:name="OLE_LINK61"/>
      <w:bookmarkStart w:id="26" w:name="OLE_LINK615"/>
      <w:bookmarkStart w:id="27" w:name="OLE_LINK140"/>
      <w:r w:rsidRPr="00683C89">
        <w:rPr>
          <w:rFonts w:ascii="Book Antiqua" w:hAnsi="Book Antiqua"/>
          <w:b/>
          <w:color w:val="000000"/>
          <w:kern w:val="0"/>
          <w:szCs w:val="24"/>
        </w:rPr>
        <w:t xml:space="preserve">Open-Access: </w:t>
      </w:r>
      <w:r w:rsidRPr="00683C89">
        <w:rPr>
          <w:rFonts w:ascii="Book Antiqua" w:hAnsi="Book Antiqua"/>
          <w:color w:val="000000"/>
          <w:kern w:val="0"/>
          <w:szCs w:val="24"/>
        </w:rPr>
        <w:t xml:space="preserve">This is an </w:t>
      </w:r>
      <w:r w:rsidRPr="00683C89">
        <w:rPr>
          <w:rFonts w:ascii="Book Antiqua" w:hAnsi="Book Antiqua" w:cs="宋体"/>
          <w:kern w:val="0"/>
          <w:szCs w:val="24"/>
        </w:rPr>
        <w:t xml:space="preserve">open-access article that was </w:t>
      </w:r>
      <w:r w:rsidRPr="00683C89">
        <w:rPr>
          <w:rFonts w:ascii="Book Antiqua" w:hAnsi="Book Antiqua"/>
          <w:kern w:val="0"/>
          <w:szCs w:val="24"/>
        </w:rPr>
        <w:t xml:space="preserve">selected by an in-house editor and fully peer-reviewed by external reviewers. It is </w:t>
      </w:r>
      <w:r w:rsidRPr="00683C89">
        <w:rPr>
          <w:rFonts w:ascii="Book Antiqua" w:hAnsi="Book Antiqua" w:cs="宋体"/>
          <w:kern w:val="0"/>
          <w:szCs w:val="24"/>
        </w:rPr>
        <w:t xml:space="preserve">distributed in accordance with </w:t>
      </w:r>
      <w:r w:rsidRPr="00683C89">
        <w:rPr>
          <w:rFonts w:ascii="Book Antiqua" w:hAnsi="Book Antiqua"/>
          <w:kern w:val="0"/>
          <w:szCs w:val="24"/>
        </w:rPr>
        <w:t xml:space="preserve">the Creative Commons Attribution Non Commercial (CC BY-NC 4.0) license, which permits others to distribute, remix, adapt, build upon this work non-commercially, and license their derivative works on </w:t>
      </w:r>
      <w:r w:rsidRPr="00683C89">
        <w:rPr>
          <w:rFonts w:ascii="Book Antiqua" w:hAnsi="Book Antiqua"/>
          <w:kern w:val="0"/>
          <w:szCs w:val="24"/>
        </w:rPr>
        <w:lastRenderedPageBreak/>
        <w:t xml:space="preserve">different terms, provided the original work is properly cited and the use is non-commercial. See: </w:t>
      </w:r>
      <w:hyperlink r:id="rId9" w:history="1">
        <w:r w:rsidRPr="00683C89">
          <w:rPr>
            <w:rFonts w:ascii="Book Antiqua" w:hAnsi="Book Antiqua"/>
            <w:color w:val="0000FF"/>
            <w:kern w:val="0"/>
            <w:szCs w:val="24"/>
            <w:u w:val="single"/>
          </w:rPr>
          <w:t>http://creativecommons.org/licenses/by-nc/4.0/</w:t>
        </w:r>
      </w:hyperlink>
    </w:p>
    <w:p w:rsidR="002438E7" w:rsidRPr="00683C89" w:rsidRDefault="002438E7" w:rsidP="00683C89">
      <w:pPr>
        <w:snapToGrid w:val="0"/>
        <w:jc w:val="both"/>
        <w:rPr>
          <w:rFonts w:ascii="Book Antiqua" w:hAnsi="Book Antiqua"/>
          <w:kern w:val="0"/>
          <w:szCs w:val="24"/>
        </w:rPr>
      </w:pPr>
    </w:p>
    <w:p w:rsidR="002438E7" w:rsidRPr="00683C89" w:rsidRDefault="002438E7" w:rsidP="00683C89">
      <w:pPr>
        <w:adjustRightInd w:val="0"/>
        <w:snapToGrid w:val="0"/>
        <w:jc w:val="both"/>
        <w:rPr>
          <w:rFonts w:ascii="Book Antiqua" w:hAnsi="Book Antiqua"/>
          <w:bCs/>
          <w:kern w:val="0"/>
          <w:szCs w:val="24"/>
        </w:rPr>
      </w:pPr>
      <w:r w:rsidRPr="00683C89">
        <w:rPr>
          <w:rFonts w:ascii="Book Antiqua" w:hAnsi="Book Antiqua"/>
          <w:b/>
          <w:bCs/>
          <w:kern w:val="0"/>
          <w:szCs w:val="24"/>
          <w:highlight w:val="white"/>
        </w:rPr>
        <w:t xml:space="preserve">Manuscript source: </w:t>
      </w:r>
      <w:r w:rsidRPr="00683C89">
        <w:rPr>
          <w:rFonts w:ascii="Book Antiqua" w:hAnsi="Book Antiqua"/>
          <w:bCs/>
          <w:kern w:val="0"/>
          <w:szCs w:val="24"/>
          <w:highlight w:val="white"/>
        </w:rPr>
        <w:t>Unsolicited manuscript</w:t>
      </w:r>
      <w:bookmarkEnd w:id="20"/>
      <w:bookmarkEnd w:id="21"/>
      <w:bookmarkEnd w:id="22"/>
      <w:bookmarkEnd w:id="23"/>
      <w:bookmarkEnd w:id="24"/>
      <w:bookmarkEnd w:id="25"/>
      <w:bookmarkEnd w:id="26"/>
      <w:bookmarkEnd w:id="27"/>
    </w:p>
    <w:p w:rsidR="002438E7" w:rsidRPr="00683C89" w:rsidRDefault="002438E7" w:rsidP="00683C89">
      <w:pPr>
        <w:adjustRightInd w:val="0"/>
        <w:snapToGrid w:val="0"/>
        <w:jc w:val="both"/>
        <w:rPr>
          <w:rFonts w:ascii="Book Antiqua" w:hAnsi="Book Antiqua"/>
          <w:bCs/>
          <w:szCs w:val="24"/>
        </w:rPr>
      </w:pPr>
    </w:p>
    <w:p w:rsidR="00E50264" w:rsidRPr="00683C89" w:rsidRDefault="00E50264" w:rsidP="00683C89">
      <w:pPr>
        <w:adjustRightInd w:val="0"/>
        <w:snapToGrid w:val="0"/>
        <w:jc w:val="both"/>
        <w:rPr>
          <w:rFonts w:ascii="Book Antiqua" w:hAnsi="Book Antiqua"/>
          <w:bCs/>
          <w:szCs w:val="24"/>
        </w:rPr>
      </w:pPr>
      <w:r w:rsidRPr="00683C89">
        <w:rPr>
          <w:rFonts w:ascii="Book Antiqua" w:hAnsi="Book Antiqua"/>
          <w:b/>
          <w:szCs w:val="24"/>
        </w:rPr>
        <w:t>Correspond</w:t>
      </w:r>
      <w:r w:rsidR="00EE1A7B" w:rsidRPr="00683C89">
        <w:rPr>
          <w:rFonts w:ascii="Book Antiqua" w:hAnsi="Book Antiqua"/>
          <w:b/>
          <w:szCs w:val="24"/>
        </w:rPr>
        <w:t>ing</w:t>
      </w:r>
      <w:r w:rsidRPr="00683C89">
        <w:rPr>
          <w:rFonts w:ascii="Book Antiqua" w:hAnsi="Book Antiqua"/>
          <w:b/>
          <w:szCs w:val="24"/>
        </w:rPr>
        <w:t xml:space="preserve"> </w:t>
      </w:r>
      <w:r w:rsidR="002438E7" w:rsidRPr="00683C89">
        <w:rPr>
          <w:rFonts w:ascii="Book Antiqua" w:hAnsi="Book Antiqua"/>
          <w:b/>
          <w:szCs w:val="24"/>
        </w:rPr>
        <w:t>author</w:t>
      </w:r>
      <w:r w:rsidRPr="00683C89">
        <w:rPr>
          <w:rFonts w:ascii="Book Antiqua" w:hAnsi="Book Antiqua"/>
          <w:b/>
          <w:szCs w:val="24"/>
        </w:rPr>
        <w:t>:</w:t>
      </w:r>
      <w:r w:rsidRPr="00683C89">
        <w:rPr>
          <w:rFonts w:ascii="Book Antiqua" w:hAnsi="Book Antiqua"/>
          <w:bCs/>
          <w:szCs w:val="24"/>
        </w:rPr>
        <w:t xml:space="preserve"> </w:t>
      </w:r>
      <w:r w:rsidRPr="00683C89">
        <w:rPr>
          <w:rFonts w:ascii="Book Antiqua" w:hAnsi="Book Antiqua"/>
          <w:b/>
          <w:szCs w:val="24"/>
        </w:rPr>
        <w:t>Yan-</w:t>
      </w:r>
      <w:proofErr w:type="spellStart"/>
      <w:r w:rsidR="002438E7" w:rsidRPr="00683C89">
        <w:rPr>
          <w:rFonts w:ascii="Book Antiqua" w:hAnsi="Book Antiqua"/>
          <w:b/>
          <w:szCs w:val="24"/>
        </w:rPr>
        <w:t>Q</w:t>
      </w:r>
      <w:r w:rsidRPr="00683C89">
        <w:rPr>
          <w:rFonts w:ascii="Book Antiqua" w:hAnsi="Book Antiqua"/>
          <w:b/>
          <w:szCs w:val="24"/>
        </w:rPr>
        <w:t>iu</w:t>
      </w:r>
      <w:proofErr w:type="spellEnd"/>
      <w:r w:rsidRPr="00683C89">
        <w:rPr>
          <w:rFonts w:ascii="Book Antiqua" w:hAnsi="Book Antiqua"/>
          <w:b/>
          <w:szCs w:val="24"/>
        </w:rPr>
        <w:t xml:space="preserve"> Song, </w:t>
      </w:r>
      <w:r w:rsidR="00EF3AC8" w:rsidRPr="00683C89">
        <w:rPr>
          <w:rFonts w:ascii="Book Antiqua" w:hAnsi="Book Antiqua"/>
          <w:b/>
          <w:szCs w:val="24"/>
        </w:rPr>
        <w:t>MD, PhD, Academic Research, Director, Doctor, Full Professor, Professor, Teacher,</w:t>
      </w:r>
      <w:r w:rsidRPr="00683C89">
        <w:rPr>
          <w:rFonts w:ascii="Book Antiqua" w:hAnsi="Book Antiqua"/>
          <w:bCs/>
          <w:szCs w:val="24"/>
        </w:rPr>
        <w:t xml:space="preserve"> Cancer Center, </w:t>
      </w:r>
      <w:r w:rsidR="00EF3AC8" w:rsidRPr="00683C89">
        <w:rPr>
          <w:rFonts w:ascii="Book Antiqua" w:hAnsi="Book Antiqua"/>
          <w:bCs/>
          <w:szCs w:val="24"/>
        </w:rPr>
        <w:t>t</w:t>
      </w:r>
      <w:r w:rsidRPr="00683C89">
        <w:rPr>
          <w:rFonts w:ascii="Book Antiqua" w:hAnsi="Book Antiqua"/>
          <w:bCs/>
          <w:szCs w:val="24"/>
        </w:rPr>
        <w:t>he First Hospital of Jilin University, Changchun</w:t>
      </w:r>
      <w:r w:rsidR="00EF3AC8" w:rsidRPr="00683C89">
        <w:rPr>
          <w:rFonts w:ascii="Book Antiqua" w:hAnsi="Book Antiqua"/>
          <w:bCs/>
          <w:szCs w:val="24"/>
        </w:rPr>
        <w:t xml:space="preserve"> 130021</w:t>
      </w:r>
      <w:r w:rsidRPr="00683C89">
        <w:rPr>
          <w:rFonts w:ascii="Book Antiqua" w:hAnsi="Book Antiqua"/>
          <w:bCs/>
          <w:szCs w:val="24"/>
        </w:rPr>
        <w:t>, Jilin</w:t>
      </w:r>
      <w:r w:rsidR="00EF3AC8" w:rsidRPr="00683C89">
        <w:rPr>
          <w:rFonts w:ascii="Book Antiqua" w:hAnsi="Book Antiqua"/>
          <w:bCs/>
          <w:szCs w:val="24"/>
        </w:rPr>
        <w:t xml:space="preserve"> </w:t>
      </w:r>
      <w:r w:rsidR="00EF3AC8" w:rsidRPr="00683C89">
        <w:rPr>
          <w:rFonts w:ascii="Book Antiqua" w:hAnsi="Book Antiqua"/>
          <w:szCs w:val="24"/>
        </w:rPr>
        <w:t>Province</w:t>
      </w:r>
      <w:r w:rsidRPr="00683C89">
        <w:rPr>
          <w:rFonts w:ascii="Book Antiqua" w:hAnsi="Book Antiqua"/>
          <w:bCs/>
          <w:szCs w:val="24"/>
        </w:rPr>
        <w:t>, China. song_yq@jlu.edu.cn</w:t>
      </w:r>
    </w:p>
    <w:p w:rsidR="00E50264" w:rsidRPr="00683C89" w:rsidRDefault="00E50264" w:rsidP="00683C89">
      <w:pPr>
        <w:adjustRightInd w:val="0"/>
        <w:snapToGrid w:val="0"/>
        <w:jc w:val="both"/>
        <w:rPr>
          <w:rFonts w:ascii="Book Antiqua" w:hAnsi="Book Antiqua"/>
          <w:bCs/>
          <w:szCs w:val="24"/>
        </w:rPr>
      </w:pPr>
      <w:r w:rsidRPr="00683C89">
        <w:rPr>
          <w:rFonts w:ascii="Book Antiqua" w:hAnsi="Book Antiqua"/>
          <w:b/>
          <w:szCs w:val="24"/>
        </w:rPr>
        <w:t>Telephone:</w:t>
      </w:r>
      <w:r w:rsidRPr="00683C89">
        <w:rPr>
          <w:rFonts w:ascii="Book Antiqua" w:hAnsi="Book Antiqua"/>
          <w:bCs/>
          <w:szCs w:val="24"/>
        </w:rPr>
        <w:t xml:space="preserve"> +86-431-88783829</w:t>
      </w:r>
    </w:p>
    <w:p w:rsidR="00E50264" w:rsidRPr="00683C89" w:rsidRDefault="00E50264" w:rsidP="00683C89">
      <w:pPr>
        <w:adjustRightInd w:val="0"/>
        <w:snapToGrid w:val="0"/>
        <w:jc w:val="both"/>
        <w:rPr>
          <w:rFonts w:ascii="Book Antiqua" w:hAnsi="Book Antiqua"/>
          <w:bCs/>
          <w:szCs w:val="24"/>
        </w:rPr>
      </w:pPr>
      <w:r w:rsidRPr="00683C89">
        <w:rPr>
          <w:rFonts w:ascii="Book Antiqua" w:hAnsi="Book Antiqua"/>
          <w:b/>
          <w:szCs w:val="24"/>
        </w:rPr>
        <w:t>Fax:</w:t>
      </w:r>
      <w:r w:rsidRPr="00683C89">
        <w:rPr>
          <w:rFonts w:ascii="Book Antiqua" w:hAnsi="Book Antiqua"/>
          <w:bCs/>
          <w:szCs w:val="24"/>
        </w:rPr>
        <w:t xml:space="preserve"> +86-431-88786134</w:t>
      </w:r>
    </w:p>
    <w:p w:rsidR="00E50264" w:rsidRPr="00683C89" w:rsidRDefault="00E50264" w:rsidP="00683C89">
      <w:pPr>
        <w:adjustRightInd w:val="0"/>
        <w:snapToGrid w:val="0"/>
        <w:jc w:val="both"/>
        <w:rPr>
          <w:rFonts w:ascii="Book Antiqua" w:hAnsi="Book Antiqua"/>
          <w:bCs/>
          <w:szCs w:val="24"/>
        </w:rPr>
      </w:pPr>
    </w:p>
    <w:p w:rsidR="002321A0" w:rsidRPr="00683C89" w:rsidRDefault="002321A0" w:rsidP="00683C89">
      <w:pPr>
        <w:adjustRightInd w:val="0"/>
        <w:snapToGrid w:val="0"/>
        <w:jc w:val="both"/>
        <w:rPr>
          <w:rFonts w:ascii="Book Antiqua" w:hAnsi="Book Antiqua"/>
          <w:b/>
          <w:kern w:val="0"/>
          <w:szCs w:val="24"/>
        </w:rPr>
      </w:pPr>
      <w:bookmarkStart w:id="28" w:name="OLE_LINK14"/>
      <w:bookmarkStart w:id="29" w:name="OLE_LINK16"/>
      <w:bookmarkStart w:id="30" w:name="OLE_LINK51"/>
      <w:bookmarkStart w:id="31" w:name="OLE_LINK382"/>
      <w:bookmarkStart w:id="32" w:name="OLE_LINK30"/>
      <w:bookmarkStart w:id="33" w:name="OLE_LINK376"/>
      <w:bookmarkStart w:id="34" w:name="OLE_LINK35"/>
      <w:bookmarkStart w:id="35" w:name="OLE_LINK616"/>
      <w:r w:rsidRPr="00683C89">
        <w:rPr>
          <w:rFonts w:ascii="Book Antiqua" w:hAnsi="Book Antiqua"/>
          <w:b/>
          <w:kern w:val="0"/>
          <w:szCs w:val="24"/>
        </w:rPr>
        <w:t xml:space="preserve">Received: </w:t>
      </w:r>
      <w:r w:rsidRPr="00683C89">
        <w:rPr>
          <w:rFonts w:ascii="Book Antiqua" w:hAnsi="Book Antiqua"/>
          <w:kern w:val="0"/>
          <w:szCs w:val="24"/>
        </w:rPr>
        <w:t>May</w:t>
      </w:r>
      <w:r w:rsidRPr="00683C89">
        <w:rPr>
          <w:rFonts w:ascii="Book Antiqua" w:eastAsia="等线" w:hAnsi="Book Antiqua"/>
          <w:kern w:val="0"/>
          <w:szCs w:val="24"/>
        </w:rPr>
        <w:t xml:space="preserve"> 27, 2019</w:t>
      </w:r>
    </w:p>
    <w:p w:rsidR="002321A0" w:rsidRPr="00683C89" w:rsidRDefault="002321A0" w:rsidP="00683C89">
      <w:pPr>
        <w:adjustRightInd w:val="0"/>
        <w:snapToGrid w:val="0"/>
        <w:jc w:val="both"/>
        <w:rPr>
          <w:rFonts w:ascii="Book Antiqua" w:eastAsia="等线" w:hAnsi="Book Antiqua"/>
          <w:b/>
          <w:kern w:val="0"/>
          <w:szCs w:val="24"/>
        </w:rPr>
      </w:pPr>
      <w:r w:rsidRPr="00683C89">
        <w:rPr>
          <w:rFonts w:ascii="Book Antiqua" w:hAnsi="Book Antiqua"/>
          <w:b/>
          <w:kern w:val="0"/>
          <w:szCs w:val="24"/>
        </w:rPr>
        <w:t>Peer-review started:</w:t>
      </w:r>
      <w:r w:rsidRPr="00683C89">
        <w:rPr>
          <w:rFonts w:ascii="Book Antiqua" w:eastAsia="等线" w:hAnsi="Book Antiqua"/>
          <w:b/>
          <w:kern w:val="0"/>
          <w:szCs w:val="24"/>
        </w:rPr>
        <w:t xml:space="preserve"> </w:t>
      </w:r>
      <w:r w:rsidRPr="00683C89">
        <w:rPr>
          <w:rFonts w:ascii="Book Antiqua" w:hAnsi="Book Antiqua"/>
          <w:kern w:val="0"/>
          <w:szCs w:val="24"/>
        </w:rPr>
        <w:t>May</w:t>
      </w:r>
      <w:r w:rsidRPr="00683C89">
        <w:rPr>
          <w:rFonts w:ascii="Book Antiqua" w:eastAsia="等线" w:hAnsi="Book Antiqua"/>
          <w:kern w:val="0"/>
          <w:szCs w:val="24"/>
        </w:rPr>
        <w:t xml:space="preserve"> 27, 2019</w:t>
      </w:r>
    </w:p>
    <w:p w:rsidR="002321A0" w:rsidRPr="00683C89" w:rsidRDefault="002321A0" w:rsidP="00683C89">
      <w:pPr>
        <w:adjustRightInd w:val="0"/>
        <w:snapToGrid w:val="0"/>
        <w:jc w:val="both"/>
        <w:rPr>
          <w:rFonts w:ascii="Book Antiqua" w:eastAsia="等线" w:hAnsi="Book Antiqua"/>
          <w:b/>
          <w:kern w:val="0"/>
          <w:szCs w:val="24"/>
        </w:rPr>
      </w:pPr>
      <w:r w:rsidRPr="00683C89">
        <w:rPr>
          <w:rFonts w:ascii="Book Antiqua" w:hAnsi="Book Antiqua"/>
          <w:b/>
          <w:kern w:val="0"/>
          <w:szCs w:val="24"/>
        </w:rPr>
        <w:t>First decision:</w:t>
      </w:r>
      <w:r w:rsidRPr="00683C89">
        <w:rPr>
          <w:rFonts w:ascii="Book Antiqua" w:eastAsia="等线" w:hAnsi="Book Antiqua"/>
          <w:b/>
          <w:kern w:val="0"/>
          <w:szCs w:val="24"/>
        </w:rPr>
        <w:t xml:space="preserve"> </w:t>
      </w:r>
      <w:r w:rsidRPr="00683C89">
        <w:rPr>
          <w:rFonts w:ascii="Book Antiqua" w:hAnsi="Book Antiqua"/>
          <w:kern w:val="0"/>
          <w:szCs w:val="24"/>
        </w:rPr>
        <w:t>July</w:t>
      </w:r>
      <w:r w:rsidRPr="00683C89">
        <w:rPr>
          <w:rFonts w:ascii="Book Antiqua" w:eastAsia="等线" w:hAnsi="Book Antiqua"/>
          <w:kern w:val="0"/>
          <w:szCs w:val="24"/>
        </w:rPr>
        <w:t xml:space="preserve"> 21, 2019</w:t>
      </w:r>
    </w:p>
    <w:p w:rsidR="002321A0" w:rsidRPr="00683C89" w:rsidRDefault="002321A0" w:rsidP="00683C89">
      <w:pPr>
        <w:adjustRightInd w:val="0"/>
        <w:snapToGrid w:val="0"/>
        <w:jc w:val="both"/>
        <w:rPr>
          <w:rFonts w:ascii="Book Antiqua" w:hAnsi="Book Antiqua"/>
          <w:b/>
          <w:kern w:val="0"/>
          <w:szCs w:val="24"/>
        </w:rPr>
      </w:pPr>
      <w:r w:rsidRPr="00683C89">
        <w:rPr>
          <w:rFonts w:ascii="Book Antiqua" w:hAnsi="Book Antiqua"/>
          <w:b/>
          <w:kern w:val="0"/>
          <w:szCs w:val="24"/>
        </w:rPr>
        <w:t xml:space="preserve">Revised: </w:t>
      </w:r>
      <w:r w:rsidRPr="00683C89">
        <w:rPr>
          <w:rFonts w:ascii="Book Antiqua" w:hAnsi="Book Antiqua"/>
          <w:kern w:val="0"/>
          <w:szCs w:val="24"/>
        </w:rPr>
        <w:t>September 4, 2019</w:t>
      </w:r>
    </w:p>
    <w:p w:rsidR="002321A0" w:rsidRPr="00683C89" w:rsidRDefault="002321A0" w:rsidP="00683C89">
      <w:pPr>
        <w:adjustRightInd w:val="0"/>
        <w:snapToGrid w:val="0"/>
        <w:jc w:val="both"/>
        <w:rPr>
          <w:rFonts w:ascii="Book Antiqua" w:hAnsi="Book Antiqua"/>
          <w:b/>
          <w:kern w:val="0"/>
          <w:szCs w:val="24"/>
        </w:rPr>
      </w:pPr>
      <w:r w:rsidRPr="00683C89">
        <w:rPr>
          <w:rFonts w:ascii="Book Antiqua" w:hAnsi="Book Antiqua"/>
          <w:b/>
          <w:kern w:val="0"/>
          <w:szCs w:val="24"/>
        </w:rPr>
        <w:t>Accepted:</w:t>
      </w:r>
      <w:r w:rsidR="00002EAF" w:rsidRPr="00002EAF">
        <w:t xml:space="preserve"> </w:t>
      </w:r>
      <w:r w:rsidR="00002EAF" w:rsidRPr="00002EAF">
        <w:rPr>
          <w:rFonts w:ascii="Book Antiqua" w:hAnsi="Book Antiqua"/>
          <w:kern w:val="0"/>
          <w:szCs w:val="24"/>
        </w:rPr>
        <w:t>September 13, 2019</w:t>
      </w:r>
      <w:r w:rsidRPr="00683C89">
        <w:rPr>
          <w:rFonts w:ascii="Book Antiqua" w:hAnsi="Book Antiqua"/>
          <w:b/>
          <w:kern w:val="0"/>
          <w:szCs w:val="24"/>
        </w:rPr>
        <w:t xml:space="preserve"> </w:t>
      </w:r>
    </w:p>
    <w:p w:rsidR="002321A0" w:rsidRPr="00683C89" w:rsidRDefault="002321A0" w:rsidP="00683C89">
      <w:pPr>
        <w:adjustRightInd w:val="0"/>
        <w:snapToGrid w:val="0"/>
        <w:jc w:val="both"/>
        <w:rPr>
          <w:rFonts w:ascii="Book Antiqua" w:hAnsi="Book Antiqua"/>
          <w:b/>
          <w:kern w:val="0"/>
          <w:szCs w:val="24"/>
        </w:rPr>
      </w:pPr>
      <w:r w:rsidRPr="00683C89">
        <w:rPr>
          <w:rFonts w:ascii="Book Antiqua" w:hAnsi="Book Antiqua"/>
          <w:b/>
          <w:kern w:val="0"/>
          <w:szCs w:val="24"/>
        </w:rPr>
        <w:t>Article in press:</w:t>
      </w:r>
      <w:r w:rsidR="00B53636">
        <w:rPr>
          <w:rFonts w:ascii="Book Antiqua" w:hAnsi="Book Antiqua" w:hint="eastAsia"/>
          <w:b/>
          <w:kern w:val="0"/>
          <w:szCs w:val="24"/>
        </w:rPr>
        <w:t xml:space="preserve"> </w:t>
      </w:r>
      <w:r w:rsidR="00B53636" w:rsidRPr="00002EAF">
        <w:rPr>
          <w:rFonts w:ascii="Book Antiqua" w:hAnsi="Book Antiqua"/>
          <w:kern w:val="0"/>
          <w:szCs w:val="24"/>
        </w:rPr>
        <w:t>September 13, 2019</w:t>
      </w:r>
    </w:p>
    <w:p w:rsidR="002321A0" w:rsidRPr="00683C89" w:rsidRDefault="002321A0" w:rsidP="00683C89">
      <w:pPr>
        <w:snapToGrid w:val="0"/>
        <w:jc w:val="both"/>
        <w:rPr>
          <w:rFonts w:ascii="Book Antiqua" w:hAnsi="Book Antiqua"/>
          <w:color w:val="000000"/>
          <w:kern w:val="0"/>
          <w:szCs w:val="24"/>
        </w:rPr>
      </w:pPr>
      <w:r w:rsidRPr="00683C89">
        <w:rPr>
          <w:rFonts w:ascii="Book Antiqua" w:hAnsi="Book Antiqua"/>
          <w:b/>
          <w:kern w:val="0"/>
          <w:szCs w:val="24"/>
        </w:rPr>
        <w:t>Published online:</w:t>
      </w:r>
      <w:bookmarkEnd w:id="28"/>
      <w:bookmarkEnd w:id="29"/>
      <w:bookmarkEnd w:id="30"/>
      <w:bookmarkEnd w:id="31"/>
      <w:r w:rsidR="00B53636">
        <w:rPr>
          <w:rFonts w:ascii="Book Antiqua" w:hAnsi="Book Antiqua" w:hint="eastAsia"/>
          <w:b/>
          <w:kern w:val="0"/>
          <w:szCs w:val="24"/>
        </w:rPr>
        <w:t xml:space="preserve"> </w:t>
      </w:r>
      <w:r w:rsidR="00B53636">
        <w:rPr>
          <w:rFonts w:ascii="Book Antiqua" w:hAnsi="Book Antiqua" w:hint="eastAsia"/>
          <w:kern w:val="0"/>
          <w:szCs w:val="24"/>
        </w:rPr>
        <w:t>October</w:t>
      </w:r>
      <w:r w:rsidR="00B53636" w:rsidRPr="00002EAF">
        <w:rPr>
          <w:rFonts w:ascii="Book Antiqua" w:hAnsi="Book Antiqua"/>
          <w:kern w:val="0"/>
          <w:szCs w:val="24"/>
        </w:rPr>
        <w:t xml:space="preserve"> </w:t>
      </w:r>
      <w:r w:rsidR="00B53636">
        <w:rPr>
          <w:rFonts w:ascii="Book Antiqua" w:hAnsi="Book Antiqua" w:hint="eastAsia"/>
          <w:kern w:val="0"/>
          <w:szCs w:val="24"/>
        </w:rPr>
        <w:t>21</w:t>
      </w:r>
      <w:r w:rsidR="00B53636" w:rsidRPr="00002EAF">
        <w:rPr>
          <w:rFonts w:ascii="Book Antiqua" w:hAnsi="Book Antiqua"/>
          <w:kern w:val="0"/>
          <w:szCs w:val="24"/>
        </w:rPr>
        <w:t>, 2019</w:t>
      </w:r>
    </w:p>
    <w:bookmarkEnd w:id="32"/>
    <w:bookmarkEnd w:id="33"/>
    <w:bookmarkEnd w:id="34"/>
    <w:bookmarkEnd w:id="35"/>
    <w:p w:rsidR="003E6D39" w:rsidRPr="00683C89" w:rsidRDefault="00442E29" w:rsidP="00683C89">
      <w:pPr>
        <w:adjustRightInd w:val="0"/>
        <w:snapToGrid w:val="0"/>
        <w:jc w:val="both"/>
        <w:rPr>
          <w:rFonts w:ascii="Book Antiqua" w:hAnsi="Book Antiqua"/>
          <w:b/>
          <w:szCs w:val="24"/>
        </w:rPr>
      </w:pPr>
      <w:r w:rsidRPr="00683C89">
        <w:rPr>
          <w:rFonts w:ascii="Book Antiqua" w:hAnsi="Book Antiqua"/>
          <w:bCs/>
          <w:szCs w:val="24"/>
        </w:rPr>
        <w:br w:type="page"/>
      </w:r>
      <w:r w:rsidR="003E6D39" w:rsidRPr="00683C89">
        <w:rPr>
          <w:rFonts w:ascii="Book Antiqua" w:hAnsi="Book Antiqua"/>
          <w:b/>
          <w:szCs w:val="24"/>
        </w:rPr>
        <w:lastRenderedPageBreak/>
        <w:t>Abstract</w:t>
      </w:r>
    </w:p>
    <w:p w:rsidR="003E6D39" w:rsidRPr="00683C89" w:rsidRDefault="003E6D39" w:rsidP="00683C89">
      <w:pPr>
        <w:adjustRightInd w:val="0"/>
        <w:snapToGrid w:val="0"/>
        <w:jc w:val="both"/>
        <w:rPr>
          <w:rFonts w:ascii="Book Antiqua" w:hAnsi="Book Antiqua"/>
          <w:b/>
          <w:i/>
          <w:iCs/>
          <w:szCs w:val="24"/>
        </w:rPr>
      </w:pPr>
      <w:r w:rsidRPr="00683C89">
        <w:rPr>
          <w:rFonts w:ascii="Book Antiqua" w:hAnsi="Book Antiqua"/>
          <w:b/>
          <w:i/>
          <w:iCs/>
          <w:szCs w:val="24"/>
        </w:rPr>
        <w:t>BACKGROUND</w:t>
      </w:r>
    </w:p>
    <w:p w:rsidR="003E6D39" w:rsidRPr="00683C89" w:rsidRDefault="003E6D39" w:rsidP="00683C89">
      <w:pPr>
        <w:adjustRightInd w:val="0"/>
        <w:snapToGrid w:val="0"/>
        <w:jc w:val="both"/>
        <w:rPr>
          <w:rFonts w:ascii="Book Antiqua" w:hAnsi="Book Antiqua"/>
          <w:bCs/>
          <w:szCs w:val="24"/>
        </w:rPr>
      </w:pPr>
      <w:r w:rsidRPr="00683C89">
        <w:rPr>
          <w:rFonts w:ascii="Book Antiqua" w:hAnsi="Book Antiqua"/>
          <w:bCs/>
          <w:szCs w:val="24"/>
        </w:rPr>
        <w:t>Long noncoding RNAs (</w:t>
      </w:r>
      <w:proofErr w:type="spellStart"/>
      <w:r w:rsidRPr="00683C89">
        <w:rPr>
          <w:rFonts w:ascii="Book Antiqua" w:hAnsi="Book Antiqua"/>
          <w:bCs/>
          <w:szCs w:val="24"/>
        </w:rPr>
        <w:t>lncRNAs</w:t>
      </w:r>
      <w:proofErr w:type="spellEnd"/>
      <w:r w:rsidRPr="00683C89">
        <w:rPr>
          <w:rFonts w:ascii="Book Antiqua" w:hAnsi="Book Antiqua"/>
          <w:bCs/>
          <w:szCs w:val="24"/>
        </w:rPr>
        <w:t xml:space="preserve">) have been identified to play important roles in the development and progression of various tumors, including gastric cancer (GC). However, the molecular role of </w:t>
      </w:r>
      <w:proofErr w:type="spellStart"/>
      <w:r w:rsidRPr="00683C89">
        <w:rPr>
          <w:rFonts w:ascii="Book Antiqua" w:hAnsi="Book Antiqua"/>
          <w:bCs/>
          <w:szCs w:val="24"/>
        </w:rPr>
        <w:t>lncRNA</w:t>
      </w:r>
      <w:r w:rsidR="00B375F8">
        <w:rPr>
          <w:rFonts w:ascii="Book Antiqua" w:hAnsi="Book Antiqua"/>
          <w:bCs/>
          <w:szCs w:val="24"/>
        </w:rPr>
        <w:t>s</w:t>
      </w:r>
      <w:proofErr w:type="spellEnd"/>
      <w:r w:rsidRPr="00683C89">
        <w:rPr>
          <w:rFonts w:ascii="Book Antiqua" w:hAnsi="Book Antiqua"/>
          <w:bCs/>
          <w:szCs w:val="24"/>
        </w:rPr>
        <w:t xml:space="preserve"> in </w:t>
      </w:r>
      <w:r w:rsidR="00107197" w:rsidRPr="00683C89">
        <w:rPr>
          <w:rFonts w:ascii="Book Antiqua" w:hAnsi="Book Antiqua"/>
          <w:bCs/>
          <w:szCs w:val="24"/>
        </w:rPr>
        <w:t>GC</w:t>
      </w:r>
      <w:r w:rsidRPr="00683C89">
        <w:rPr>
          <w:rFonts w:ascii="Book Antiqua" w:hAnsi="Book Antiqua"/>
          <w:bCs/>
          <w:szCs w:val="24"/>
        </w:rPr>
        <w:t xml:space="preserve"> progression remains unclear.</w:t>
      </w:r>
    </w:p>
    <w:p w:rsidR="003E6D39" w:rsidRPr="005B654B" w:rsidRDefault="003E6D39" w:rsidP="00683C89">
      <w:pPr>
        <w:adjustRightInd w:val="0"/>
        <w:snapToGrid w:val="0"/>
        <w:jc w:val="both"/>
        <w:rPr>
          <w:rFonts w:ascii="Book Antiqua" w:hAnsi="Book Antiqua"/>
          <w:bCs/>
          <w:szCs w:val="24"/>
        </w:rPr>
      </w:pPr>
    </w:p>
    <w:p w:rsidR="003E6D39" w:rsidRPr="00683C89" w:rsidRDefault="003E6D39" w:rsidP="00683C89">
      <w:pPr>
        <w:adjustRightInd w:val="0"/>
        <w:snapToGrid w:val="0"/>
        <w:jc w:val="both"/>
        <w:rPr>
          <w:rFonts w:ascii="Book Antiqua" w:hAnsi="Book Antiqua"/>
          <w:b/>
          <w:i/>
          <w:iCs/>
          <w:szCs w:val="24"/>
        </w:rPr>
      </w:pPr>
      <w:r w:rsidRPr="00683C89">
        <w:rPr>
          <w:rFonts w:ascii="Book Antiqua" w:hAnsi="Book Antiqua"/>
          <w:b/>
          <w:i/>
          <w:iCs/>
          <w:szCs w:val="24"/>
        </w:rPr>
        <w:t>AIM</w:t>
      </w:r>
    </w:p>
    <w:p w:rsidR="003E6D39" w:rsidRPr="00683C89" w:rsidRDefault="003E6D39" w:rsidP="00683C89">
      <w:pPr>
        <w:adjustRightInd w:val="0"/>
        <w:snapToGrid w:val="0"/>
        <w:jc w:val="both"/>
        <w:rPr>
          <w:rFonts w:ascii="Book Antiqua" w:hAnsi="Book Antiqua"/>
          <w:bCs/>
          <w:szCs w:val="24"/>
        </w:rPr>
      </w:pPr>
      <w:proofErr w:type="gramStart"/>
      <w:r w:rsidRPr="00683C89">
        <w:rPr>
          <w:rFonts w:ascii="Book Antiqua" w:hAnsi="Book Antiqua"/>
          <w:bCs/>
          <w:szCs w:val="24"/>
        </w:rPr>
        <w:t xml:space="preserve">To investigate </w:t>
      </w:r>
      <w:r w:rsidR="00B375F8">
        <w:rPr>
          <w:rFonts w:ascii="Book Antiqua" w:hAnsi="Book Antiqua"/>
          <w:bCs/>
          <w:szCs w:val="24"/>
        </w:rPr>
        <w:t xml:space="preserve">the </w:t>
      </w:r>
      <w:r w:rsidR="009F7629" w:rsidRPr="00683C89">
        <w:rPr>
          <w:rFonts w:ascii="Book Antiqua" w:hAnsi="Book Antiqua"/>
          <w:bCs/>
          <w:szCs w:val="24"/>
        </w:rPr>
        <w:t>differential expression</w:t>
      </w:r>
      <w:r w:rsidRPr="00683C89">
        <w:rPr>
          <w:rFonts w:ascii="Book Antiqua" w:hAnsi="Book Antiqua"/>
          <w:bCs/>
          <w:szCs w:val="24"/>
        </w:rPr>
        <w:t xml:space="preserve"> </w:t>
      </w:r>
      <w:r w:rsidR="009F7629" w:rsidRPr="00683C89">
        <w:rPr>
          <w:rFonts w:ascii="Book Antiqua" w:hAnsi="Book Antiqua"/>
          <w:bCs/>
          <w:szCs w:val="24"/>
        </w:rPr>
        <w:t xml:space="preserve">of </w:t>
      </w:r>
      <w:proofErr w:type="spellStart"/>
      <w:r w:rsidRPr="00683C89">
        <w:rPr>
          <w:rFonts w:ascii="Book Antiqua" w:hAnsi="Book Antiqua"/>
          <w:bCs/>
          <w:szCs w:val="24"/>
        </w:rPr>
        <w:t>lncRNA</w:t>
      </w:r>
      <w:r w:rsidR="009F7629" w:rsidRPr="00683C89">
        <w:rPr>
          <w:rFonts w:ascii="Book Antiqua" w:hAnsi="Book Antiqua"/>
          <w:bCs/>
          <w:szCs w:val="24"/>
        </w:rPr>
        <w:t>s</w:t>
      </w:r>
      <w:proofErr w:type="spellEnd"/>
      <w:r w:rsidR="009F7629" w:rsidRPr="00683C89">
        <w:rPr>
          <w:rFonts w:ascii="Book Antiqua" w:hAnsi="Book Antiqua"/>
          <w:bCs/>
          <w:szCs w:val="24"/>
        </w:rPr>
        <w:t xml:space="preserve"> </w:t>
      </w:r>
      <w:r w:rsidRPr="00683C89">
        <w:rPr>
          <w:rFonts w:ascii="Book Antiqua" w:hAnsi="Book Antiqua"/>
          <w:bCs/>
          <w:szCs w:val="24"/>
        </w:rPr>
        <w:t xml:space="preserve">in human </w:t>
      </w:r>
      <w:r w:rsidR="00107197" w:rsidRPr="00683C89">
        <w:rPr>
          <w:rFonts w:ascii="Book Antiqua" w:hAnsi="Book Antiqua"/>
          <w:bCs/>
          <w:szCs w:val="24"/>
        </w:rPr>
        <w:t>GC</w:t>
      </w:r>
      <w:r w:rsidRPr="00683C89">
        <w:rPr>
          <w:rFonts w:ascii="Book Antiqua" w:hAnsi="Book Antiqua"/>
          <w:bCs/>
          <w:szCs w:val="24"/>
        </w:rPr>
        <w:t xml:space="preserve"> and elucidate the function and regulatory mechanism of LINC02407</w:t>
      </w:r>
      <w:r w:rsidR="009F7629" w:rsidRPr="00683C89">
        <w:rPr>
          <w:rFonts w:ascii="Book Antiqua" w:hAnsi="Book Antiqua"/>
          <w:bCs/>
          <w:szCs w:val="24"/>
        </w:rPr>
        <w:t>.</w:t>
      </w:r>
      <w:proofErr w:type="gramEnd"/>
      <w:r w:rsidRPr="00683C89">
        <w:rPr>
          <w:rFonts w:ascii="Book Antiqua" w:hAnsi="Book Antiqua"/>
          <w:bCs/>
          <w:szCs w:val="24"/>
        </w:rPr>
        <w:t xml:space="preserve"> </w:t>
      </w:r>
    </w:p>
    <w:p w:rsidR="003E6D39" w:rsidRPr="00683C89" w:rsidRDefault="003E6D39" w:rsidP="00683C89">
      <w:pPr>
        <w:adjustRightInd w:val="0"/>
        <w:snapToGrid w:val="0"/>
        <w:jc w:val="both"/>
        <w:rPr>
          <w:rFonts w:ascii="Book Antiqua" w:hAnsi="Book Antiqua"/>
          <w:bCs/>
          <w:szCs w:val="24"/>
        </w:rPr>
      </w:pPr>
    </w:p>
    <w:p w:rsidR="003E6D39" w:rsidRPr="00683C89" w:rsidRDefault="003E6D39" w:rsidP="00683C89">
      <w:pPr>
        <w:adjustRightInd w:val="0"/>
        <w:snapToGrid w:val="0"/>
        <w:jc w:val="both"/>
        <w:rPr>
          <w:rFonts w:ascii="Book Antiqua" w:hAnsi="Book Antiqua"/>
          <w:b/>
          <w:i/>
          <w:iCs/>
          <w:szCs w:val="24"/>
        </w:rPr>
      </w:pPr>
      <w:r w:rsidRPr="00683C89">
        <w:rPr>
          <w:rFonts w:ascii="Book Antiqua" w:hAnsi="Book Antiqua"/>
          <w:b/>
          <w:i/>
          <w:iCs/>
          <w:szCs w:val="24"/>
        </w:rPr>
        <w:t>METHODS</w:t>
      </w:r>
    </w:p>
    <w:p w:rsidR="003E6D39" w:rsidRPr="00683C89" w:rsidRDefault="003E6D39" w:rsidP="00683C89">
      <w:pPr>
        <w:adjustRightInd w:val="0"/>
        <w:snapToGrid w:val="0"/>
        <w:jc w:val="both"/>
        <w:rPr>
          <w:rFonts w:ascii="Book Antiqua" w:hAnsi="Book Antiqua"/>
          <w:bCs/>
          <w:szCs w:val="24"/>
        </w:rPr>
      </w:pPr>
      <w:r w:rsidRPr="00683C89">
        <w:rPr>
          <w:rFonts w:ascii="Book Antiqua" w:hAnsi="Book Antiqua"/>
          <w:bCs/>
          <w:szCs w:val="24"/>
        </w:rPr>
        <w:t xml:space="preserve">The </w:t>
      </w:r>
      <w:r w:rsidR="00CF11BF" w:rsidRPr="00683C89">
        <w:rPr>
          <w:rFonts w:ascii="Book Antiqua" w:hAnsi="Book Antiqua"/>
          <w:bCs/>
          <w:szCs w:val="24"/>
        </w:rPr>
        <w:t>Cancer Genome Atlas</w:t>
      </w:r>
      <w:r w:rsidRPr="00683C89">
        <w:rPr>
          <w:rFonts w:ascii="Book Antiqua" w:hAnsi="Book Antiqua"/>
          <w:bCs/>
          <w:szCs w:val="24"/>
        </w:rPr>
        <w:t xml:space="preserve"> database was used to </w:t>
      </w:r>
      <w:r w:rsidR="00B375F8">
        <w:rPr>
          <w:rFonts w:ascii="Book Antiqua" w:hAnsi="Book Antiqua"/>
          <w:bCs/>
          <w:szCs w:val="24"/>
        </w:rPr>
        <w:t>investigate</w:t>
      </w:r>
      <w:r w:rsidR="00B375F8" w:rsidRPr="00683C89">
        <w:rPr>
          <w:rFonts w:ascii="Book Antiqua" w:hAnsi="Book Antiqua"/>
          <w:bCs/>
          <w:szCs w:val="24"/>
        </w:rPr>
        <w:t xml:space="preserve"> </w:t>
      </w:r>
      <w:r w:rsidRPr="00683C89">
        <w:rPr>
          <w:rFonts w:ascii="Book Antiqua" w:hAnsi="Book Antiqua"/>
          <w:bCs/>
          <w:szCs w:val="24"/>
        </w:rPr>
        <w:t xml:space="preserve">the involvement of </w:t>
      </w:r>
      <w:proofErr w:type="spellStart"/>
      <w:r w:rsidRPr="00683C89">
        <w:rPr>
          <w:rFonts w:ascii="Book Antiqua" w:hAnsi="Book Antiqua"/>
          <w:bCs/>
          <w:szCs w:val="24"/>
        </w:rPr>
        <w:t>lncRNA</w:t>
      </w:r>
      <w:r w:rsidR="009F7629" w:rsidRPr="00683C89">
        <w:rPr>
          <w:rFonts w:ascii="Book Antiqua" w:hAnsi="Book Antiqua"/>
          <w:bCs/>
          <w:szCs w:val="24"/>
        </w:rPr>
        <w:t>s</w:t>
      </w:r>
      <w:proofErr w:type="spellEnd"/>
      <w:r w:rsidRPr="00683C89">
        <w:rPr>
          <w:rFonts w:ascii="Book Antiqua" w:hAnsi="Book Antiqua"/>
          <w:bCs/>
          <w:szCs w:val="24"/>
        </w:rPr>
        <w:t xml:space="preserve"> in </w:t>
      </w:r>
      <w:r w:rsidR="00107197" w:rsidRPr="00683C89">
        <w:rPr>
          <w:rFonts w:ascii="Book Antiqua" w:hAnsi="Book Antiqua"/>
          <w:bCs/>
          <w:szCs w:val="24"/>
        </w:rPr>
        <w:t>GC</w:t>
      </w:r>
      <w:r w:rsidRPr="00683C89">
        <w:rPr>
          <w:rFonts w:ascii="Book Antiqua" w:hAnsi="Book Antiqua"/>
          <w:bCs/>
          <w:szCs w:val="24"/>
        </w:rPr>
        <w:t>.</w:t>
      </w:r>
      <w:r w:rsidR="009F7629" w:rsidRPr="00683C89">
        <w:rPr>
          <w:rFonts w:ascii="Book Antiqua" w:hAnsi="Book Antiqua"/>
          <w:bCs/>
          <w:szCs w:val="24"/>
        </w:rPr>
        <w:t xml:space="preserve"> </w:t>
      </w:r>
      <w:bookmarkStart w:id="36" w:name="_Hlk19089170"/>
      <w:r w:rsidR="00B375F8">
        <w:rPr>
          <w:rFonts w:ascii="Book Antiqua" w:hAnsi="Book Antiqua"/>
          <w:bCs/>
          <w:szCs w:val="24"/>
        </w:rPr>
        <w:t>Q</w:t>
      </w:r>
      <w:r w:rsidR="00E87448" w:rsidRPr="00683C89">
        <w:rPr>
          <w:rFonts w:ascii="Book Antiqua" w:eastAsia="等线" w:hAnsi="Book Antiqua"/>
          <w:szCs w:val="24"/>
        </w:rPr>
        <w:t xml:space="preserve">uantitative real-time </w:t>
      </w:r>
      <w:r w:rsidR="00B0054B" w:rsidRPr="00683C89">
        <w:rPr>
          <w:rFonts w:ascii="Book Antiqua" w:eastAsia="等线" w:hAnsi="Book Antiqua"/>
          <w:szCs w:val="24"/>
        </w:rPr>
        <w:t>polymerase chain reaction</w:t>
      </w:r>
      <w:bookmarkEnd w:id="36"/>
      <w:r w:rsidR="003D6AE3" w:rsidRPr="00683C89">
        <w:rPr>
          <w:rFonts w:ascii="Book Antiqua" w:hAnsi="Book Antiqua"/>
          <w:bCs/>
          <w:szCs w:val="24"/>
        </w:rPr>
        <w:t xml:space="preserve"> </w:t>
      </w:r>
      <w:r w:rsidR="00B375F8">
        <w:rPr>
          <w:rFonts w:ascii="Book Antiqua" w:hAnsi="Book Antiqua"/>
          <w:bCs/>
          <w:szCs w:val="24"/>
        </w:rPr>
        <w:t xml:space="preserve">was used </w:t>
      </w:r>
      <w:r w:rsidR="003D6AE3" w:rsidRPr="00683C89">
        <w:rPr>
          <w:rFonts w:ascii="Book Antiqua" w:hAnsi="Book Antiqua"/>
          <w:bCs/>
          <w:szCs w:val="24"/>
        </w:rPr>
        <w:t xml:space="preserve">to estimate the relative expression level of LINC02407 in </w:t>
      </w:r>
      <w:r w:rsidR="00B375F8">
        <w:rPr>
          <w:rFonts w:ascii="Book Antiqua" w:hAnsi="Book Antiqua"/>
          <w:bCs/>
          <w:szCs w:val="24"/>
        </w:rPr>
        <w:t xml:space="preserve">GC </w:t>
      </w:r>
      <w:r w:rsidR="003D6AE3" w:rsidRPr="00683C89">
        <w:rPr>
          <w:rFonts w:ascii="Book Antiqua" w:hAnsi="Book Antiqua"/>
          <w:bCs/>
          <w:szCs w:val="24"/>
        </w:rPr>
        <w:t xml:space="preserve">tissues and cells. </w:t>
      </w:r>
      <w:r w:rsidR="007336B9" w:rsidRPr="00683C89">
        <w:rPr>
          <w:rFonts w:ascii="Book Antiqua" w:hAnsi="Book Antiqua"/>
          <w:bCs/>
          <w:szCs w:val="24"/>
        </w:rPr>
        <w:t xml:space="preserve">Functional experiments including CCK8 assay, </w:t>
      </w:r>
      <w:r w:rsidR="00925E51" w:rsidRPr="00683C89">
        <w:rPr>
          <w:rFonts w:ascii="Book Antiqua" w:hAnsi="Book Antiqua"/>
          <w:bCs/>
          <w:szCs w:val="24"/>
        </w:rPr>
        <w:t>a</w:t>
      </w:r>
      <w:r w:rsidR="007336B9" w:rsidRPr="00683C89">
        <w:rPr>
          <w:rFonts w:ascii="Book Antiqua" w:hAnsi="Book Antiqua"/>
          <w:bCs/>
          <w:szCs w:val="24"/>
        </w:rPr>
        <w:t xml:space="preserve">poptosis assay, </w:t>
      </w:r>
      <w:r w:rsidR="00925E51" w:rsidRPr="00683C89">
        <w:rPr>
          <w:rFonts w:ascii="Book Antiqua" w:hAnsi="Book Antiqua"/>
          <w:bCs/>
          <w:szCs w:val="24"/>
        </w:rPr>
        <w:t>w</w:t>
      </w:r>
      <w:r w:rsidR="007336B9" w:rsidRPr="00683C89">
        <w:rPr>
          <w:rFonts w:ascii="Book Antiqua" w:hAnsi="Book Antiqua"/>
          <w:bCs/>
          <w:szCs w:val="24"/>
        </w:rPr>
        <w:t>ound</w:t>
      </w:r>
      <w:r w:rsidR="00B375F8">
        <w:rPr>
          <w:rFonts w:ascii="Book Antiqua" w:hAnsi="Book Antiqua"/>
          <w:bCs/>
          <w:szCs w:val="24"/>
        </w:rPr>
        <w:t xml:space="preserve"> </w:t>
      </w:r>
      <w:r w:rsidR="007336B9" w:rsidRPr="00683C89">
        <w:rPr>
          <w:rFonts w:ascii="Book Antiqua" w:hAnsi="Book Antiqua"/>
          <w:bCs/>
          <w:szCs w:val="24"/>
        </w:rPr>
        <w:t>healing assay</w:t>
      </w:r>
      <w:r w:rsidR="00B375F8">
        <w:rPr>
          <w:rFonts w:ascii="Book Antiqua" w:hAnsi="Book Antiqua"/>
          <w:bCs/>
          <w:szCs w:val="24"/>
        </w:rPr>
        <w:t>,</w:t>
      </w:r>
      <w:r w:rsidR="00925E51" w:rsidRPr="00683C89">
        <w:rPr>
          <w:rFonts w:ascii="Book Antiqua" w:hAnsi="Book Antiqua"/>
          <w:bCs/>
          <w:szCs w:val="24"/>
        </w:rPr>
        <w:t xml:space="preserve"> and</w:t>
      </w:r>
      <w:r w:rsidR="007336B9" w:rsidRPr="00683C89">
        <w:rPr>
          <w:rFonts w:ascii="Book Antiqua" w:hAnsi="Book Antiqua"/>
          <w:bCs/>
          <w:szCs w:val="24"/>
        </w:rPr>
        <w:t xml:space="preserve"> </w:t>
      </w:r>
      <w:proofErr w:type="spellStart"/>
      <w:r w:rsidR="00925E51" w:rsidRPr="00683C89">
        <w:rPr>
          <w:rFonts w:ascii="Book Antiqua" w:hAnsi="Book Antiqua"/>
          <w:bCs/>
          <w:szCs w:val="24"/>
        </w:rPr>
        <w:t>t</w:t>
      </w:r>
      <w:r w:rsidR="007336B9" w:rsidRPr="00683C89">
        <w:rPr>
          <w:rFonts w:ascii="Book Antiqua" w:hAnsi="Book Antiqua"/>
          <w:bCs/>
          <w:szCs w:val="24"/>
        </w:rPr>
        <w:t>ranswell</w:t>
      </w:r>
      <w:proofErr w:type="spellEnd"/>
      <w:r w:rsidR="007336B9" w:rsidRPr="00683C89">
        <w:rPr>
          <w:rFonts w:ascii="Book Antiqua" w:hAnsi="Book Antiqua"/>
          <w:bCs/>
          <w:szCs w:val="24"/>
        </w:rPr>
        <w:t xml:space="preserve"> assay</w:t>
      </w:r>
      <w:r w:rsidR="00925E51" w:rsidRPr="00683C89">
        <w:rPr>
          <w:rFonts w:ascii="Book Antiqua" w:hAnsi="Book Antiqua"/>
          <w:bCs/>
          <w:szCs w:val="24"/>
        </w:rPr>
        <w:t xml:space="preserve"> were used to investigate the effect of LINC02407 on</w:t>
      </w:r>
      <w:r w:rsidR="00B375F8">
        <w:rPr>
          <w:rFonts w:ascii="Book Antiqua" w:hAnsi="Book Antiqua"/>
          <w:bCs/>
          <w:szCs w:val="24"/>
        </w:rPr>
        <w:t xml:space="preserve"> </w:t>
      </w:r>
      <w:r w:rsidR="00925E51" w:rsidRPr="00683C89">
        <w:rPr>
          <w:rFonts w:ascii="Book Antiqua" w:hAnsi="Book Antiqua"/>
          <w:bCs/>
          <w:szCs w:val="24"/>
        </w:rPr>
        <w:t>GC</w:t>
      </w:r>
      <w:r w:rsidR="00B375F8">
        <w:rPr>
          <w:rFonts w:ascii="Book Antiqua" w:hAnsi="Book Antiqua"/>
          <w:bCs/>
          <w:szCs w:val="24"/>
        </w:rPr>
        <w:t xml:space="preserve"> cells</w:t>
      </w:r>
      <w:r w:rsidR="003059B7" w:rsidRPr="00683C89">
        <w:rPr>
          <w:rFonts w:ascii="Book Antiqua" w:hAnsi="Book Antiqua"/>
          <w:bCs/>
          <w:szCs w:val="24"/>
        </w:rPr>
        <w:t xml:space="preserve">. </w:t>
      </w:r>
      <w:r w:rsidR="003D6AE3" w:rsidRPr="00683C89">
        <w:rPr>
          <w:rFonts w:ascii="Book Antiqua" w:hAnsi="Book Antiqua"/>
          <w:bCs/>
          <w:szCs w:val="24"/>
        </w:rPr>
        <w:t xml:space="preserve">Some </w:t>
      </w:r>
      <w:proofErr w:type="gramStart"/>
      <w:r w:rsidR="00CF11BF" w:rsidRPr="00683C89">
        <w:rPr>
          <w:rFonts w:ascii="Book Antiqua" w:hAnsi="Book Antiqua"/>
          <w:bCs/>
          <w:szCs w:val="24"/>
        </w:rPr>
        <w:t>microRNAs</w:t>
      </w:r>
      <w:proofErr w:type="gramEnd"/>
      <w:r w:rsidR="003D6AE3" w:rsidRPr="00683C89">
        <w:rPr>
          <w:rFonts w:ascii="Book Antiqua" w:hAnsi="Book Antiqua"/>
          <w:bCs/>
          <w:szCs w:val="24"/>
        </w:rPr>
        <w:t xml:space="preserve"> were predicted and verified </w:t>
      </w:r>
      <w:r w:rsidR="003D6AE3" w:rsidRPr="00683C89">
        <w:rPr>
          <w:rFonts w:ascii="Book Antiqua" w:hAnsi="Book Antiqua"/>
          <w:bCs/>
          <w:i/>
          <w:iCs/>
          <w:szCs w:val="24"/>
        </w:rPr>
        <w:t>via</w:t>
      </w:r>
      <w:r w:rsidR="003D6AE3" w:rsidRPr="00683C89">
        <w:rPr>
          <w:rFonts w:ascii="Book Antiqua" w:hAnsi="Book Antiqua"/>
          <w:bCs/>
          <w:szCs w:val="24"/>
        </w:rPr>
        <w:t xml:space="preserve"> bioinformatics analysis and </w:t>
      </w:r>
      <w:r w:rsidR="00B375F8">
        <w:rPr>
          <w:rFonts w:ascii="Book Antiqua" w:hAnsi="Book Antiqua"/>
          <w:bCs/>
          <w:szCs w:val="24"/>
        </w:rPr>
        <w:t xml:space="preserve">the </w:t>
      </w:r>
      <w:r w:rsidR="003D6AE3" w:rsidRPr="00683C89">
        <w:rPr>
          <w:rFonts w:ascii="Book Antiqua" w:hAnsi="Book Antiqua"/>
          <w:bCs/>
          <w:szCs w:val="24"/>
        </w:rPr>
        <w:t xml:space="preserve">luciferase reporter system. </w:t>
      </w:r>
      <w:r w:rsidR="00AC4CEC" w:rsidRPr="00683C89">
        <w:rPr>
          <w:rFonts w:ascii="Book Antiqua" w:hAnsi="Book Antiqua"/>
          <w:bCs/>
          <w:szCs w:val="24"/>
        </w:rPr>
        <w:t xml:space="preserve">Predictive analysis and </w:t>
      </w:r>
      <w:r w:rsidR="00B375F8">
        <w:rPr>
          <w:rFonts w:ascii="Book Antiqua" w:hAnsi="Book Antiqua"/>
          <w:bCs/>
          <w:szCs w:val="24"/>
        </w:rPr>
        <w:t>W</w:t>
      </w:r>
      <w:r w:rsidR="00B375F8" w:rsidRPr="00683C89">
        <w:rPr>
          <w:rFonts w:ascii="Book Antiqua" w:hAnsi="Book Antiqua"/>
          <w:bCs/>
          <w:szCs w:val="24"/>
        </w:rPr>
        <w:t xml:space="preserve">estern </w:t>
      </w:r>
      <w:r w:rsidR="003D6AE3" w:rsidRPr="00683C89">
        <w:rPr>
          <w:rFonts w:ascii="Book Antiqua" w:hAnsi="Book Antiqua"/>
          <w:bCs/>
          <w:szCs w:val="24"/>
        </w:rPr>
        <w:t xml:space="preserve">blot </w:t>
      </w:r>
      <w:r w:rsidR="00AC4CEC" w:rsidRPr="00683C89">
        <w:rPr>
          <w:rFonts w:ascii="Book Antiqua" w:hAnsi="Book Antiqua"/>
          <w:bCs/>
          <w:szCs w:val="24"/>
        </w:rPr>
        <w:t>assay</w:t>
      </w:r>
      <w:r w:rsidR="003D6AE3" w:rsidRPr="00683C89">
        <w:rPr>
          <w:rFonts w:ascii="Book Antiqua" w:hAnsi="Book Antiqua"/>
          <w:bCs/>
          <w:szCs w:val="24"/>
        </w:rPr>
        <w:t xml:space="preserve"> were used to analyze the expression of related protein</w:t>
      </w:r>
      <w:r w:rsidR="00B375F8">
        <w:rPr>
          <w:rFonts w:ascii="Book Antiqua" w:hAnsi="Book Antiqua"/>
          <w:bCs/>
          <w:szCs w:val="24"/>
        </w:rPr>
        <w:t>s</w:t>
      </w:r>
      <w:r w:rsidR="00AC4CEC" w:rsidRPr="00683C89">
        <w:rPr>
          <w:rFonts w:ascii="Book Antiqua" w:hAnsi="Book Antiqua"/>
          <w:bCs/>
          <w:szCs w:val="24"/>
        </w:rPr>
        <w:t>.</w:t>
      </w:r>
      <w:r w:rsidRPr="00683C89">
        <w:rPr>
          <w:rFonts w:ascii="Book Antiqua" w:hAnsi="Book Antiqua"/>
          <w:bCs/>
          <w:szCs w:val="24"/>
        </w:rPr>
        <w:t xml:space="preserve"> </w:t>
      </w:r>
    </w:p>
    <w:p w:rsidR="003E6D39" w:rsidRPr="00683C89" w:rsidRDefault="003E6D39" w:rsidP="00683C89">
      <w:pPr>
        <w:adjustRightInd w:val="0"/>
        <w:snapToGrid w:val="0"/>
        <w:jc w:val="both"/>
        <w:rPr>
          <w:rFonts w:ascii="Book Antiqua" w:hAnsi="Book Antiqua"/>
          <w:bCs/>
          <w:szCs w:val="24"/>
        </w:rPr>
      </w:pPr>
    </w:p>
    <w:p w:rsidR="003E6D39" w:rsidRPr="00683C89" w:rsidRDefault="003E6D39" w:rsidP="00683C89">
      <w:pPr>
        <w:adjustRightInd w:val="0"/>
        <w:snapToGrid w:val="0"/>
        <w:jc w:val="both"/>
        <w:rPr>
          <w:rFonts w:ascii="Book Antiqua" w:hAnsi="Book Antiqua"/>
          <w:b/>
          <w:i/>
          <w:iCs/>
          <w:szCs w:val="24"/>
        </w:rPr>
      </w:pPr>
      <w:r w:rsidRPr="00683C89">
        <w:rPr>
          <w:rFonts w:ascii="Book Antiqua" w:hAnsi="Book Antiqua"/>
          <w:b/>
          <w:i/>
          <w:iCs/>
          <w:szCs w:val="24"/>
        </w:rPr>
        <w:t>RESULTS</w:t>
      </w:r>
    </w:p>
    <w:p w:rsidR="00F5780D" w:rsidRPr="00683C89" w:rsidRDefault="00B375F8" w:rsidP="00683C89">
      <w:pPr>
        <w:adjustRightInd w:val="0"/>
        <w:snapToGrid w:val="0"/>
        <w:jc w:val="both"/>
        <w:rPr>
          <w:rFonts w:ascii="Book Antiqua" w:hAnsi="Book Antiqua"/>
          <w:bCs/>
          <w:szCs w:val="24"/>
        </w:rPr>
      </w:pPr>
      <w:r>
        <w:rPr>
          <w:rFonts w:ascii="Book Antiqua" w:hAnsi="Book Antiqua"/>
          <w:bCs/>
          <w:szCs w:val="24"/>
        </w:rPr>
        <w:t>Many</w:t>
      </w:r>
      <w:r w:rsidR="00CD0394" w:rsidRPr="00683C89">
        <w:rPr>
          <w:rFonts w:ascii="Book Antiqua" w:hAnsi="Book Antiqua"/>
          <w:bCs/>
          <w:szCs w:val="24"/>
        </w:rPr>
        <w:t xml:space="preserve"> differential</w:t>
      </w:r>
      <w:r>
        <w:rPr>
          <w:rFonts w:ascii="Book Antiqua" w:hAnsi="Book Antiqua"/>
          <w:bCs/>
          <w:szCs w:val="24"/>
        </w:rPr>
        <w:t>ly</w:t>
      </w:r>
      <w:r w:rsidR="00CD0394" w:rsidRPr="00683C89">
        <w:rPr>
          <w:rFonts w:ascii="Book Antiqua" w:hAnsi="Book Antiqua"/>
          <w:bCs/>
          <w:szCs w:val="24"/>
        </w:rPr>
        <w:t xml:space="preserve"> </w:t>
      </w:r>
      <w:r w:rsidRPr="00683C89">
        <w:rPr>
          <w:rFonts w:ascii="Book Antiqua" w:hAnsi="Book Antiqua"/>
          <w:bCs/>
          <w:szCs w:val="24"/>
        </w:rPr>
        <w:t>express</w:t>
      </w:r>
      <w:r>
        <w:rPr>
          <w:rFonts w:ascii="Book Antiqua" w:hAnsi="Book Antiqua"/>
          <w:bCs/>
          <w:szCs w:val="24"/>
        </w:rPr>
        <w:t>ed</w:t>
      </w:r>
      <w:r w:rsidRPr="00683C89">
        <w:rPr>
          <w:rFonts w:ascii="Book Antiqua" w:hAnsi="Book Antiqua"/>
          <w:bCs/>
          <w:szCs w:val="24"/>
        </w:rPr>
        <w:t xml:space="preserve"> </w:t>
      </w:r>
      <w:proofErr w:type="spellStart"/>
      <w:r w:rsidR="00CD0394" w:rsidRPr="00683C89">
        <w:rPr>
          <w:rFonts w:ascii="Book Antiqua" w:hAnsi="Book Antiqua"/>
          <w:bCs/>
          <w:szCs w:val="24"/>
        </w:rPr>
        <w:t>lncRNAs</w:t>
      </w:r>
      <w:proofErr w:type="spellEnd"/>
      <w:r w:rsidR="00CD0394" w:rsidRPr="00683C89">
        <w:rPr>
          <w:rFonts w:ascii="Book Antiqua" w:hAnsi="Book Antiqua"/>
          <w:bCs/>
          <w:szCs w:val="24"/>
        </w:rPr>
        <w:t xml:space="preserve"> were identified in GC, and some of them including LINC02407</w:t>
      </w:r>
      <w:r w:rsidR="003D6AE3" w:rsidRPr="00683C89">
        <w:rPr>
          <w:rFonts w:ascii="Book Antiqua" w:hAnsi="Book Antiqua"/>
          <w:bCs/>
          <w:szCs w:val="24"/>
        </w:rPr>
        <w:t xml:space="preserve"> can affect the survival. </w:t>
      </w:r>
      <w:r w:rsidR="003E6D39" w:rsidRPr="00683C89">
        <w:rPr>
          <w:rFonts w:ascii="Book Antiqua" w:hAnsi="Book Antiqua"/>
          <w:bCs/>
          <w:szCs w:val="24"/>
        </w:rPr>
        <w:t xml:space="preserve">LINC02407 was </w:t>
      </w:r>
      <w:proofErr w:type="spellStart"/>
      <w:r w:rsidR="003E6D39" w:rsidRPr="00683C89">
        <w:rPr>
          <w:rFonts w:ascii="Book Antiqua" w:hAnsi="Book Antiqua"/>
          <w:bCs/>
          <w:szCs w:val="24"/>
        </w:rPr>
        <w:t>upregulated</w:t>
      </w:r>
      <w:proofErr w:type="spellEnd"/>
      <w:r w:rsidR="003E6D39" w:rsidRPr="00683C89">
        <w:rPr>
          <w:rFonts w:ascii="Book Antiqua" w:hAnsi="Book Antiqua"/>
          <w:bCs/>
          <w:szCs w:val="24"/>
        </w:rPr>
        <w:t xml:space="preserve"> in </w:t>
      </w:r>
      <w:r w:rsidR="00F5780D" w:rsidRPr="00683C89">
        <w:rPr>
          <w:rFonts w:ascii="Book Antiqua" w:hAnsi="Book Antiqua"/>
          <w:bCs/>
          <w:szCs w:val="24"/>
        </w:rPr>
        <w:t>tumor tissues compared with adjacent tissues. HGC-27</w:t>
      </w:r>
      <w:r>
        <w:rPr>
          <w:rFonts w:ascii="Book Antiqua" w:hAnsi="Book Antiqua"/>
          <w:bCs/>
          <w:szCs w:val="24"/>
        </w:rPr>
        <w:t xml:space="preserve"> cells</w:t>
      </w:r>
      <w:r w:rsidR="00F5780D" w:rsidRPr="00683C89">
        <w:rPr>
          <w:rFonts w:ascii="Book Antiqua" w:hAnsi="Book Antiqua"/>
          <w:bCs/>
          <w:szCs w:val="24"/>
        </w:rPr>
        <w:t xml:space="preserve"> </w:t>
      </w:r>
      <w:r w:rsidRPr="00683C89">
        <w:rPr>
          <w:rFonts w:ascii="Book Antiqua" w:hAnsi="Book Antiqua"/>
          <w:bCs/>
          <w:szCs w:val="24"/>
        </w:rPr>
        <w:t>show</w:t>
      </w:r>
      <w:r>
        <w:rPr>
          <w:rFonts w:ascii="Book Antiqua" w:hAnsi="Book Antiqua"/>
          <w:bCs/>
          <w:szCs w:val="24"/>
        </w:rPr>
        <w:t>ed</w:t>
      </w:r>
      <w:r w:rsidRPr="00683C89">
        <w:rPr>
          <w:rFonts w:ascii="Book Antiqua" w:hAnsi="Book Antiqua"/>
          <w:bCs/>
          <w:szCs w:val="24"/>
        </w:rPr>
        <w:t xml:space="preserve"> </w:t>
      </w:r>
      <w:r w:rsidR="00F5780D" w:rsidRPr="00683C89">
        <w:rPr>
          <w:rFonts w:ascii="Book Antiqua" w:hAnsi="Book Antiqua"/>
          <w:bCs/>
          <w:szCs w:val="24"/>
        </w:rPr>
        <w:t xml:space="preserve">the highest LINC02407 expression and </w:t>
      </w:r>
      <w:proofErr w:type="spellStart"/>
      <w:r w:rsidRPr="00683C89">
        <w:rPr>
          <w:rFonts w:ascii="Book Antiqua" w:hAnsi="Book Antiqua"/>
          <w:bCs/>
          <w:szCs w:val="24"/>
        </w:rPr>
        <w:t>HaCaT</w:t>
      </w:r>
      <w:proofErr w:type="spellEnd"/>
      <w:r w:rsidRPr="00683C89">
        <w:rPr>
          <w:rFonts w:ascii="Book Antiqua" w:hAnsi="Book Antiqua"/>
          <w:bCs/>
          <w:szCs w:val="24"/>
        </w:rPr>
        <w:t xml:space="preserve"> </w:t>
      </w:r>
      <w:r>
        <w:rPr>
          <w:rFonts w:ascii="Book Antiqua" w:hAnsi="Book Antiqua"/>
          <w:bCs/>
          <w:szCs w:val="24"/>
        </w:rPr>
        <w:t xml:space="preserve">cells exhibited </w:t>
      </w:r>
      <w:r w:rsidR="00F5780D" w:rsidRPr="00683C89">
        <w:rPr>
          <w:rFonts w:ascii="Book Antiqua" w:hAnsi="Book Antiqua"/>
          <w:bCs/>
          <w:szCs w:val="24"/>
        </w:rPr>
        <w:t>the lowest</w:t>
      </w:r>
      <w:r>
        <w:rPr>
          <w:rFonts w:ascii="Book Antiqua" w:hAnsi="Book Antiqua"/>
          <w:bCs/>
          <w:szCs w:val="24"/>
        </w:rPr>
        <w:t xml:space="preserve"> </w:t>
      </w:r>
      <w:r w:rsidR="00F5780D" w:rsidRPr="00683C89">
        <w:rPr>
          <w:rFonts w:ascii="Book Antiqua" w:hAnsi="Book Antiqua"/>
          <w:bCs/>
          <w:szCs w:val="24"/>
        </w:rPr>
        <w:t xml:space="preserve">expression. </w:t>
      </w:r>
      <w:r w:rsidR="00797456" w:rsidRPr="00683C89">
        <w:rPr>
          <w:rFonts w:ascii="Book Antiqua" w:hAnsi="Book Antiqua"/>
          <w:bCs/>
          <w:szCs w:val="24"/>
        </w:rPr>
        <w:t xml:space="preserve">Different experiment groups were constructed </w:t>
      </w:r>
      <w:r>
        <w:rPr>
          <w:rFonts w:ascii="Book Antiqua" w:hAnsi="Book Antiqua"/>
          <w:bCs/>
          <w:szCs w:val="24"/>
        </w:rPr>
        <w:t>using</w:t>
      </w:r>
      <w:r w:rsidRPr="00683C89">
        <w:rPr>
          <w:rFonts w:ascii="Book Antiqua" w:hAnsi="Book Antiqua"/>
          <w:bCs/>
          <w:szCs w:val="24"/>
        </w:rPr>
        <w:t xml:space="preserve"> </w:t>
      </w:r>
      <w:r w:rsidR="00797456" w:rsidRPr="00683C89">
        <w:rPr>
          <w:rFonts w:ascii="Book Antiqua" w:hAnsi="Book Antiqua"/>
          <w:bCs/>
          <w:szCs w:val="24"/>
        </w:rPr>
        <w:t xml:space="preserve">LINC02407 </w:t>
      </w:r>
      <w:r w:rsidRPr="00683C89">
        <w:rPr>
          <w:rFonts w:ascii="Book Antiqua" w:hAnsi="Book Antiqua"/>
          <w:bCs/>
          <w:szCs w:val="24"/>
        </w:rPr>
        <w:t>overexpress</w:t>
      </w:r>
      <w:r>
        <w:rPr>
          <w:rFonts w:ascii="Book Antiqua" w:hAnsi="Book Antiqua"/>
          <w:bCs/>
          <w:szCs w:val="24"/>
        </w:rPr>
        <w:t>ing</w:t>
      </w:r>
      <w:r w:rsidRPr="00683C89">
        <w:rPr>
          <w:rFonts w:ascii="Book Antiqua" w:hAnsi="Book Antiqua"/>
          <w:bCs/>
          <w:szCs w:val="24"/>
        </w:rPr>
        <w:t xml:space="preserve"> </w:t>
      </w:r>
      <w:r w:rsidR="00797456" w:rsidRPr="00683C89">
        <w:rPr>
          <w:rFonts w:ascii="Book Antiqua" w:hAnsi="Book Antiqua"/>
          <w:bCs/>
          <w:szCs w:val="24"/>
        </w:rPr>
        <w:t xml:space="preserve">plasmids and related </w:t>
      </w:r>
      <w:proofErr w:type="spellStart"/>
      <w:r w:rsidR="00797456" w:rsidRPr="00683C89">
        <w:rPr>
          <w:rFonts w:ascii="Book Antiqua" w:hAnsi="Book Antiqua"/>
          <w:bCs/>
          <w:szCs w:val="24"/>
        </w:rPr>
        <w:t>siRNAs</w:t>
      </w:r>
      <w:proofErr w:type="spellEnd"/>
      <w:r w:rsidR="00486C03" w:rsidRPr="00683C89">
        <w:rPr>
          <w:rFonts w:ascii="Book Antiqua" w:hAnsi="Book Antiqua"/>
          <w:bCs/>
          <w:szCs w:val="24"/>
        </w:rPr>
        <w:t>. The results of functional experiments showed that LINC02407 can promote the proliferation, migration</w:t>
      </w:r>
      <w:r>
        <w:rPr>
          <w:rFonts w:ascii="Book Antiqua" w:hAnsi="Book Antiqua"/>
          <w:bCs/>
          <w:szCs w:val="24"/>
        </w:rPr>
        <w:t>,</w:t>
      </w:r>
      <w:r w:rsidR="00486C03" w:rsidRPr="00683C89">
        <w:rPr>
          <w:rFonts w:ascii="Book Antiqua" w:hAnsi="Book Antiqua"/>
          <w:bCs/>
          <w:szCs w:val="24"/>
        </w:rPr>
        <w:t xml:space="preserve"> and invasion</w:t>
      </w:r>
      <w:r>
        <w:rPr>
          <w:rFonts w:ascii="Book Antiqua" w:hAnsi="Book Antiqua"/>
          <w:bCs/>
          <w:szCs w:val="24"/>
        </w:rPr>
        <w:t xml:space="preserve"> </w:t>
      </w:r>
      <w:r w:rsidR="00486C03" w:rsidRPr="00683C89">
        <w:rPr>
          <w:rFonts w:ascii="Book Antiqua" w:hAnsi="Book Antiqua"/>
          <w:bCs/>
          <w:szCs w:val="24"/>
        </w:rPr>
        <w:t>of GC cells but inhibit apoptosis.</w:t>
      </w:r>
      <w:r w:rsidR="00424E4A" w:rsidRPr="00683C89">
        <w:rPr>
          <w:rFonts w:ascii="Book Antiqua" w:hAnsi="Book Antiqua"/>
          <w:bCs/>
          <w:szCs w:val="24"/>
        </w:rPr>
        <w:t xml:space="preserve"> Luciferase reporter </w:t>
      </w:r>
      <w:r>
        <w:rPr>
          <w:rFonts w:ascii="Book Antiqua" w:hAnsi="Book Antiqua"/>
          <w:bCs/>
          <w:szCs w:val="24"/>
        </w:rPr>
        <w:lastRenderedPageBreak/>
        <w:t>assay showed that</w:t>
      </w:r>
      <w:r w:rsidR="00424E4A" w:rsidRPr="00683C89">
        <w:rPr>
          <w:rFonts w:ascii="Book Antiqua" w:hAnsi="Book Antiqua"/>
          <w:bCs/>
          <w:szCs w:val="24"/>
        </w:rPr>
        <w:t xml:space="preserve"> hsa-miR-6845-5p and hsa-miR-4455 was downstream regulated by LINC02407. Western blot analysis showed </w:t>
      </w:r>
      <w:r>
        <w:rPr>
          <w:rFonts w:ascii="Book Antiqua" w:hAnsi="Book Antiqua"/>
          <w:bCs/>
          <w:szCs w:val="24"/>
        </w:rPr>
        <w:t xml:space="preserve">that </w:t>
      </w:r>
      <w:r w:rsidR="00A013E7" w:rsidRPr="00683C89">
        <w:rPr>
          <w:rFonts w:ascii="Book Antiqua" w:hAnsi="Book Antiqua"/>
          <w:bCs/>
          <w:szCs w:val="24"/>
        </w:rPr>
        <w:t xml:space="preserve">adhesion G protein-coupled receptor D1 </w:t>
      </w:r>
      <w:r w:rsidR="00902688" w:rsidRPr="00683C89">
        <w:rPr>
          <w:rFonts w:ascii="Book Antiqua" w:hAnsi="Book Antiqua"/>
          <w:bCs/>
          <w:szCs w:val="24"/>
        </w:rPr>
        <w:t>(</w:t>
      </w:r>
      <w:r w:rsidR="00424E4A" w:rsidRPr="00683C89">
        <w:rPr>
          <w:rFonts w:ascii="Book Antiqua" w:hAnsi="Book Antiqua"/>
          <w:bCs/>
          <w:szCs w:val="24"/>
        </w:rPr>
        <w:t>ADGRD1</w:t>
      </w:r>
      <w:r w:rsidR="00902688" w:rsidRPr="00683C89">
        <w:rPr>
          <w:rFonts w:ascii="Book Antiqua" w:hAnsi="Book Antiqua"/>
          <w:bCs/>
          <w:szCs w:val="24"/>
        </w:rPr>
        <w:t>)</w:t>
      </w:r>
      <w:r w:rsidR="00424E4A" w:rsidRPr="00683C89">
        <w:rPr>
          <w:rFonts w:ascii="Book Antiqua" w:hAnsi="Book Antiqua"/>
          <w:bCs/>
          <w:szCs w:val="24"/>
        </w:rPr>
        <w:t xml:space="preserve"> was regulated by </w:t>
      </w:r>
      <w:r>
        <w:rPr>
          <w:rFonts w:ascii="Book Antiqua" w:hAnsi="Book Antiqua"/>
          <w:bCs/>
          <w:szCs w:val="24"/>
        </w:rPr>
        <w:t xml:space="preserve">the </w:t>
      </w:r>
      <w:r w:rsidR="00424E4A" w:rsidRPr="00683C89">
        <w:rPr>
          <w:rFonts w:ascii="Book Antiqua" w:hAnsi="Book Antiqua"/>
          <w:bCs/>
          <w:szCs w:val="24"/>
        </w:rPr>
        <w:t>LINC02407-miR-6845-5p/miR-4455-ADGRD1 pathway</w:t>
      </w:r>
      <w:r>
        <w:rPr>
          <w:rFonts w:ascii="Book Antiqua" w:hAnsi="Book Antiqua"/>
          <w:bCs/>
          <w:szCs w:val="24"/>
        </w:rPr>
        <w:t>s</w:t>
      </w:r>
      <w:r w:rsidR="00424E4A" w:rsidRPr="00683C89">
        <w:rPr>
          <w:rFonts w:ascii="Book Antiqua" w:hAnsi="Book Antiqua"/>
          <w:bCs/>
          <w:szCs w:val="24"/>
        </w:rPr>
        <w:t xml:space="preserve">. </w:t>
      </w:r>
    </w:p>
    <w:p w:rsidR="003E6D39" w:rsidRPr="00683C89" w:rsidRDefault="003E6D39" w:rsidP="00683C89">
      <w:pPr>
        <w:adjustRightInd w:val="0"/>
        <w:snapToGrid w:val="0"/>
        <w:jc w:val="both"/>
        <w:rPr>
          <w:rFonts w:ascii="Book Antiqua" w:hAnsi="Book Antiqua"/>
          <w:b/>
          <w:i/>
          <w:iCs/>
          <w:szCs w:val="24"/>
        </w:rPr>
      </w:pPr>
    </w:p>
    <w:p w:rsidR="003E6D39" w:rsidRPr="00683C89" w:rsidRDefault="003E6D39" w:rsidP="00683C89">
      <w:pPr>
        <w:adjustRightInd w:val="0"/>
        <w:snapToGrid w:val="0"/>
        <w:jc w:val="both"/>
        <w:rPr>
          <w:rFonts w:ascii="Book Antiqua" w:hAnsi="Book Antiqua"/>
          <w:b/>
          <w:i/>
          <w:iCs/>
          <w:szCs w:val="24"/>
        </w:rPr>
      </w:pPr>
      <w:r w:rsidRPr="00683C89">
        <w:rPr>
          <w:rFonts w:ascii="Book Antiqua" w:hAnsi="Book Antiqua"/>
          <w:b/>
          <w:i/>
          <w:iCs/>
          <w:szCs w:val="24"/>
        </w:rPr>
        <w:t>CONCLUSION</w:t>
      </w:r>
    </w:p>
    <w:p w:rsidR="003E6D39" w:rsidRPr="00683C89" w:rsidRDefault="003E6D39" w:rsidP="00683C89">
      <w:pPr>
        <w:adjustRightInd w:val="0"/>
        <w:snapToGrid w:val="0"/>
        <w:jc w:val="both"/>
        <w:rPr>
          <w:rFonts w:ascii="Book Antiqua" w:hAnsi="Book Antiqua"/>
          <w:bCs/>
          <w:szCs w:val="24"/>
        </w:rPr>
      </w:pPr>
      <w:r w:rsidRPr="00683C89">
        <w:rPr>
          <w:rFonts w:ascii="Book Antiqua" w:hAnsi="Book Antiqua"/>
          <w:bCs/>
          <w:szCs w:val="24"/>
        </w:rPr>
        <w:t xml:space="preserve">LINC02407 </w:t>
      </w:r>
      <w:r w:rsidR="00424E4A" w:rsidRPr="00683C89">
        <w:rPr>
          <w:rFonts w:ascii="Book Antiqua" w:hAnsi="Book Antiqua"/>
          <w:bCs/>
          <w:szCs w:val="24"/>
        </w:rPr>
        <w:t xml:space="preserve">plays a role in GC </w:t>
      </w:r>
      <w:r w:rsidRPr="00683C89">
        <w:rPr>
          <w:rFonts w:ascii="Book Antiqua" w:hAnsi="Book Antiqua"/>
          <w:bCs/>
          <w:szCs w:val="24"/>
        </w:rPr>
        <w:t>through the</w:t>
      </w:r>
      <w:bookmarkStart w:id="37" w:name="_Hlk16532057"/>
      <w:r w:rsidR="00424E4A" w:rsidRPr="00683C89">
        <w:rPr>
          <w:rFonts w:ascii="Book Antiqua" w:hAnsi="Book Antiqua"/>
          <w:bCs/>
          <w:szCs w:val="24"/>
        </w:rPr>
        <w:t xml:space="preserve"> </w:t>
      </w:r>
      <w:r w:rsidRPr="00683C89">
        <w:rPr>
          <w:rFonts w:ascii="Book Antiqua" w:hAnsi="Book Antiqua"/>
          <w:bCs/>
          <w:szCs w:val="24"/>
        </w:rPr>
        <w:t>LINC02407-miR-6845-5p/miR-4455-ADGRD1 pathway</w:t>
      </w:r>
      <w:r w:rsidR="00B375F8">
        <w:rPr>
          <w:rFonts w:ascii="Book Antiqua" w:hAnsi="Book Antiqua"/>
          <w:bCs/>
          <w:szCs w:val="24"/>
        </w:rPr>
        <w:t>s</w:t>
      </w:r>
      <w:r w:rsidRPr="00683C89">
        <w:rPr>
          <w:rFonts w:ascii="Book Antiqua" w:hAnsi="Book Antiqua"/>
          <w:bCs/>
          <w:szCs w:val="24"/>
        </w:rPr>
        <w:t xml:space="preserve">, and thus, it may be an important oncogene and has potential value in </w:t>
      </w:r>
      <w:r w:rsidR="00107197" w:rsidRPr="00683C89">
        <w:rPr>
          <w:rFonts w:ascii="Book Antiqua" w:hAnsi="Book Antiqua"/>
          <w:bCs/>
          <w:szCs w:val="24"/>
        </w:rPr>
        <w:t>GC</w:t>
      </w:r>
      <w:r w:rsidRPr="00683C89">
        <w:rPr>
          <w:rFonts w:ascii="Book Antiqua" w:hAnsi="Book Antiqua"/>
          <w:bCs/>
          <w:szCs w:val="24"/>
        </w:rPr>
        <w:t xml:space="preserve"> diagnosis and treatment.</w:t>
      </w:r>
      <w:bookmarkEnd w:id="37"/>
      <w:r w:rsidRPr="00683C89">
        <w:rPr>
          <w:rFonts w:ascii="Book Antiqua" w:hAnsi="Book Antiqua"/>
          <w:bCs/>
          <w:szCs w:val="24"/>
        </w:rPr>
        <w:t xml:space="preserve"> </w:t>
      </w:r>
    </w:p>
    <w:p w:rsidR="003E6D39" w:rsidRPr="00683C89" w:rsidRDefault="003E6D39" w:rsidP="00683C89">
      <w:pPr>
        <w:adjustRightInd w:val="0"/>
        <w:snapToGrid w:val="0"/>
        <w:jc w:val="both"/>
        <w:rPr>
          <w:rFonts w:ascii="Book Antiqua" w:hAnsi="Book Antiqua"/>
          <w:bCs/>
          <w:szCs w:val="24"/>
        </w:rPr>
      </w:pPr>
    </w:p>
    <w:p w:rsidR="00E50264" w:rsidRPr="00683C89" w:rsidRDefault="003E6D39" w:rsidP="00683C89">
      <w:pPr>
        <w:adjustRightInd w:val="0"/>
        <w:snapToGrid w:val="0"/>
        <w:jc w:val="both"/>
        <w:rPr>
          <w:rFonts w:ascii="Book Antiqua" w:hAnsi="Book Antiqua"/>
          <w:bCs/>
          <w:szCs w:val="24"/>
        </w:rPr>
      </w:pPr>
      <w:r w:rsidRPr="00683C89">
        <w:rPr>
          <w:rFonts w:ascii="Book Antiqua" w:hAnsi="Book Antiqua"/>
          <w:b/>
          <w:szCs w:val="24"/>
        </w:rPr>
        <w:t>Key</w:t>
      </w:r>
      <w:r w:rsidR="00442E29" w:rsidRPr="00683C89">
        <w:rPr>
          <w:rFonts w:ascii="Book Antiqua" w:hAnsi="Book Antiqua"/>
          <w:b/>
          <w:szCs w:val="24"/>
        </w:rPr>
        <w:t xml:space="preserve"> </w:t>
      </w:r>
      <w:r w:rsidRPr="00683C89">
        <w:rPr>
          <w:rFonts w:ascii="Book Antiqua" w:hAnsi="Book Antiqua"/>
          <w:b/>
          <w:szCs w:val="24"/>
        </w:rPr>
        <w:t>words:</w:t>
      </w:r>
      <w:r w:rsidRPr="00683C89">
        <w:rPr>
          <w:rFonts w:ascii="Book Antiqua" w:hAnsi="Book Antiqua"/>
          <w:bCs/>
          <w:szCs w:val="24"/>
        </w:rPr>
        <w:t xml:space="preserve"> Gastric cancer;</w:t>
      </w:r>
      <w:r w:rsidR="00442E29" w:rsidRPr="00683C89">
        <w:rPr>
          <w:rFonts w:ascii="Book Antiqua" w:hAnsi="Book Antiqua"/>
          <w:bCs/>
          <w:szCs w:val="24"/>
        </w:rPr>
        <w:t xml:space="preserve"> L</w:t>
      </w:r>
      <w:r w:rsidR="00424AE4" w:rsidRPr="00683C89">
        <w:rPr>
          <w:rFonts w:ascii="Book Antiqua" w:hAnsi="Book Antiqua"/>
          <w:bCs/>
          <w:szCs w:val="24"/>
        </w:rPr>
        <w:t>ong noncoding RNAs</w:t>
      </w:r>
      <w:r w:rsidRPr="00683C89">
        <w:rPr>
          <w:rFonts w:ascii="Book Antiqua" w:hAnsi="Book Antiqua"/>
          <w:bCs/>
          <w:szCs w:val="24"/>
        </w:rPr>
        <w:t xml:space="preserve">; LINC02407; </w:t>
      </w:r>
      <w:r w:rsidR="00902688" w:rsidRPr="00683C89">
        <w:rPr>
          <w:rFonts w:ascii="Book Antiqua" w:hAnsi="Book Antiqua"/>
          <w:bCs/>
          <w:szCs w:val="24"/>
        </w:rPr>
        <w:t>Adhesion G protein-coupled receptor D1</w:t>
      </w:r>
      <w:r w:rsidRPr="00683C89">
        <w:rPr>
          <w:rFonts w:ascii="Book Antiqua" w:hAnsi="Book Antiqua"/>
          <w:bCs/>
          <w:szCs w:val="24"/>
        </w:rPr>
        <w:t xml:space="preserve">; </w:t>
      </w:r>
      <w:r w:rsidR="00E23F61" w:rsidRPr="00683C89">
        <w:rPr>
          <w:rFonts w:ascii="Book Antiqua" w:hAnsi="Book Antiqua"/>
          <w:bCs/>
          <w:szCs w:val="24"/>
        </w:rPr>
        <w:t>M</w:t>
      </w:r>
      <w:r w:rsidRPr="00683C89">
        <w:rPr>
          <w:rFonts w:ascii="Book Antiqua" w:hAnsi="Book Antiqua"/>
          <w:bCs/>
          <w:szCs w:val="24"/>
        </w:rPr>
        <w:t>i</w:t>
      </w:r>
      <w:r w:rsidR="00E23F61" w:rsidRPr="00683C89">
        <w:rPr>
          <w:rFonts w:ascii="Book Antiqua" w:hAnsi="Book Antiqua"/>
          <w:bCs/>
          <w:szCs w:val="24"/>
        </w:rPr>
        <w:t>cro</w:t>
      </w:r>
      <w:r w:rsidRPr="00683C89">
        <w:rPr>
          <w:rFonts w:ascii="Book Antiqua" w:hAnsi="Book Antiqua"/>
          <w:bCs/>
          <w:szCs w:val="24"/>
        </w:rPr>
        <w:t>R</w:t>
      </w:r>
      <w:r w:rsidR="00E23F61" w:rsidRPr="00683C89">
        <w:rPr>
          <w:rFonts w:ascii="Book Antiqua" w:hAnsi="Book Antiqua"/>
          <w:bCs/>
          <w:szCs w:val="24"/>
        </w:rPr>
        <w:t>NA</w:t>
      </w:r>
      <w:r w:rsidRPr="00683C89">
        <w:rPr>
          <w:rFonts w:ascii="Book Antiqua" w:hAnsi="Book Antiqua"/>
          <w:bCs/>
          <w:szCs w:val="24"/>
        </w:rPr>
        <w:t xml:space="preserve">-6845-5p; </w:t>
      </w:r>
      <w:r w:rsidR="00E23F61" w:rsidRPr="00683C89">
        <w:rPr>
          <w:rFonts w:ascii="Book Antiqua" w:hAnsi="Book Antiqua"/>
          <w:bCs/>
          <w:szCs w:val="24"/>
        </w:rPr>
        <w:t>M</w:t>
      </w:r>
      <w:r w:rsidRPr="00683C89">
        <w:rPr>
          <w:rFonts w:ascii="Book Antiqua" w:hAnsi="Book Antiqua"/>
          <w:bCs/>
          <w:szCs w:val="24"/>
        </w:rPr>
        <w:t>i</w:t>
      </w:r>
      <w:r w:rsidR="00E23F61" w:rsidRPr="00683C89">
        <w:rPr>
          <w:rFonts w:ascii="Book Antiqua" w:hAnsi="Book Antiqua"/>
          <w:bCs/>
          <w:szCs w:val="24"/>
        </w:rPr>
        <w:t>cro</w:t>
      </w:r>
      <w:r w:rsidRPr="00683C89">
        <w:rPr>
          <w:rFonts w:ascii="Book Antiqua" w:hAnsi="Book Antiqua"/>
          <w:bCs/>
          <w:szCs w:val="24"/>
        </w:rPr>
        <w:t>R</w:t>
      </w:r>
      <w:r w:rsidR="00E23F61" w:rsidRPr="00683C89">
        <w:rPr>
          <w:rFonts w:ascii="Book Antiqua" w:hAnsi="Book Antiqua"/>
          <w:bCs/>
          <w:szCs w:val="24"/>
        </w:rPr>
        <w:t>NA</w:t>
      </w:r>
      <w:r w:rsidRPr="00683C89">
        <w:rPr>
          <w:rFonts w:ascii="Book Antiqua" w:hAnsi="Book Antiqua"/>
          <w:bCs/>
          <w:szCs w:val="24"/>
        </w:rPr>
        <w:t>-4455</w:t>
      </w:r>
    </w:p>
    <w:p w:rsidR="00E50264" w:rsidRPr="00683C89" w:rsidRDefault="00E50264" w:rsidP="00683C89">
      <w:pPr>
        <w:adjustRightInd w:val="0"/>
        <w:snapToGrid w:val="0"/>
        <w:jc w:val="both"/>
        <w:rPr>
          <w:rFonts w:ascii="Book Antiqua" w:hAnsi="Book Antiqua"/>
          <w:bCs/>
          <w:szCs w:val="24"/>
        </w:rPr>
      </w:pPr>
    </w:p>
    <w:p w:rsidR="00C212DA" w:rsidRPr="00683C89" w:rsidRDefault="00C212DA" w:rsidP="00683C89">
      <w:pPr>
        <w:jc w:val="both"/>
        <w:rPr>
          <w:rFonts w:ascii="Book Antiqua" w:hAnsi="Book Antiqua"/>
          <w:kern w:val="0"/>
          <w:szCs w:val="24"/>
        </w:rPr>
      </w:pPr>
      <w:bookmarkStart w:id="38" w:name="OLE_LINK43"/>
      <w:bookmarkStart w:id="39" w:name="OLE_LINK58"/>
      <w:bookmarkStart w:id="40" w:name="OLE_LINK59"/>
      <w:bookmarkStart w:id="41" w:name="OLE_LINK24"/>
      <w:proofErr w:type="gramStart"/>
      <w:r w:rsidRPr="00683C89">
        <w:rPr>
          <w:rFonts w:ascii="Book Antiqua" w:hAnsi="Book Antiqua"/>
          <w:b/>
          <w:kern w:val="0"/>
          <w:szCs w:val="24"/>
        </w:rPr>
        <w:t>© The Author(s) 2019.</w:t>
      </w:r>
      <w:proofErr w:type="gramEnd"/>
      <w:r w:rsidRPr="00683C89">
        <w:rPr>
          <w:rFonts w:ascii="Book Antiqua" w:hAnsi="Book Antiqua"/>
          <w:b/>
          <w:kern w:val="0"/>
          <w:szCs w:val="24"/>
        </w:rPr>
        <w:t xml:space="preserve"> </w:t>
      </w:r>
      <w:proofErr w:type="gramStart"/>
      <w:r w:rsidRPr="00683C89">
        <w:rPr>
          <w:rFonts w:ascii="Book Antiqua" w:hAnsi="Book Antiqua"/>
          <w:kern w:val="0"/>
          <w:szCs w:val="24"/>
        </w:rPr>
        <w:t xml:space="preserve">Published by </w:t>
      </w:r>
      <w:proofErr w:type="spellStart"/>
      <w:r w:rsidRPr="00683C89">
        <w:rPr>
          <w:rFonts w:ascii="Book Antiqua" w:hAnsi="Book Antiqua"/>
          <w:kern w:val="0"/>
          <w:szCs w:val="24"/>
        </w:rPr>
        <w:t>Baishideng</w:t>
      </w:r>
      <w:proofErr w:type="spellEnd"/>
      <w:r w:rsidRPr="00683C89">
        <w:rPr>
          <w:rFonts w:ascii="Book Antiqua" w:hAnsi="Book Antiqua"/>
          <w:kern w:val="0"/>
          <w:szCs w:val="24"/>
        </w:rPr>
        <w:t xml:space="preserve"> Publishing Group Inc.</w:t>
      </w:r>
      <w:proofErr w:type="gramEnd"/>
      <w:r w:rsidRPr="00683C89">
        <w:rPr>
          <w:rFonts w:ascii="Book Antiqua" w:hAnsi="Book Antiqua"/>
          <w:kern w:val="0"/>
          <w:szCs w:val="24"/>
        </w:rPr>
        <w:t xml:space="preserve"> All rights reserved.</w:t>
      </w:r>
      <w:bookmarkEnd w:id="38"/>
      <w:r w:rsidRPr="00683C89">
        <w:rPr>
          <w:rFonts w:ascii="Book Antiqua" w:hAnsi="Book Antiqua"/>
          <w:kern w:val="0"/>
          <w:szCs w:val="24"/>
        </w:rPr>
        <w:t xml:space="preserve"> </w:t>
      </w:r>
      <w:bookmarkEnd w:id="39"/>
      <w:bookmarkEnd w:id="40"/>
      <w:bookmarkEnd w:id="41"/>
    </w:p>
    <w:p w:rsidR="00C212DA" w:rsidRPr="00683C89" w:rsidRDefault="00C212DA" w:rsidP="00683C89">
      <w:pPr>
        <w:adjustRightInd w:val="0"/>
        <w:snapToGrid w:val="0"/>
        <w:jc w:val="both"/>
        <w:rPr>
          <w:rFonts w:ascii="Book Antiqua" w:hAnsi="Book Antiqua"/>
          <w:bCs/>
          <w:szCs w:val="24"/>
        </w:rPr>
      </w:pPr>
    </w:p>
    <w:p w:rsidR="00E91BC0" w:rsidRPr="00683C89" w:rsidRDefault="00E91BC0" w:rsidP="00683C89">
      <w:pPr>
        <w:adjustRightInd w:val="0"/>
        <w:snapToGrid w:val="0"/>
        <w:jc w:val="both"/>
        <w:rPr>
          <w:rFonts w:ascii="Book Antiqua" w:hAnsi="Book Antiqua"/>
          <w:bCs/>
          <w:szCs w:val="24"/>
        </w:rPr>
      </w:pPr>
      <w:r w:rsidRPr="00683C89">
        <w:rPr>
          <w:rFonts w:ascii="Book Antiqua" w:hAnsi="Book Antiqua"/>
          <w:b/>
          <w:szCs w:val="24"/>
        </w:rPr>
        <w:t>Core tip:</w:t>
      </w:r>
      <w:r w:rsidRPr="00683C89">
        <w:rPr>
          <w:rFonts w:ascii="Book Antiqua" w:hAnsi="Book Antiqua"/>
          <w:bCs/>
          <w:szCs w:val="24"/>
        </w:rPr>
        <w:t xml:space="preserve"> </w:t>
      </w:r>
      <w:r w:rsidR="00B375F8">
        <w:rPr>
          <w:rFonts w:ascii="Book Antiqua" w:hAnsi="Book Antiqua"/>
          <w:bCs/>
          <w:szCs w:val="24"/>
        </w:rPr>
        <w:t>Many</w:t>
      </w:r>
      <w:r w:rsidRPr="00683C89">
        <w:rPr>
          <w:rFonts w:ascii="Book Antiqua" w:hAnsi="Book Antiqua"/>
          <w:bCs/>
          <w:szCs w:val="24"/>
        </w:rPr>
        <w:t xml:space="preserve"> long noncoding RNA</w:t>
      </w:r>
      <w:r w:rsidR="00B375F8">
        <w:rPr>
          <w:rFonts w:ascii="Book Antiqua" w:hAnsi="Book Antiqua"/>
          <w:bCs/>
          <w:szCs w:val="24"/>
        </w:rPr>
        <w:t>s</w:t>
      </w:r>
      <w:r w:rsidRPr="00683C89">
        <w:rPr>
          <w:rFonts w:ascii="Book Antiqua" w:hAnsi="Book Antiqua"/>
          <w:bCs/>
          <w:szCs w:val="24"/>
        </w:rPr>
        <w:t xml:space="preserve"> were differentially expressed in gastric cancer (GC), </w:t>
      </w:r>
      <w:r w:rsidR="00B375F8">
        <w:rPr>
          <w:rFonts w:ascii="Book Antiqua" w:hAnsi="Book Antiqua"/>
          <w:bCs/>
          <w:szCs w:val="24"/>
        </w:rPr>
        <w:t xml:space="preserve">some of </w:t>
      </w:r>
      <w:r w:rsidRPr="00683C89">
        <w:rPr>
          <w:rFonts w:ascii="Book Antiqua" w:hAnsi="Book Antiqua"/>
          <w:bCs/>
          <w:szCs w:val="24"/>
        </w:rPr>
        <w:t>which</w:t>
      </w:r>
      <w:r w:rsidR="00B375F8">
        <w:rPr>
          <w:rFonts w:ascii="Book Antiqua" w:hAnsi="Book Antiqua"/>
          <w:bCs/>
          <w:szCs w:val="24"/>
        </w:rPr>
        <w:t xml:space="preserve">, </w:t>
      </w:r>
      <w:r w:rsidRPr="00683C89">
        <w:rPr>
          <w:rFonts w:ascii="Book Antiqua" w:hAnsi="Book Antiqua"/>
          <w:bCs/>
          <w:szCs w:val="24"/>
        </w:rPr>
        <w:t>including LINC02407</w:t>
      </w:r>
      <w:r w:rsidR="00B375F8">
        <w:rPr>
          <w:rFonts w:ascii="Book Antiqua" w:hAnsi="Book Antiqua"/>
          <w:bCs/>
          <w:szCs w:val="24"/>
        </w:rPr>
        <w:t>,</w:t>
      </w:r>
      <w:r w:rsidRPr="00683C89">
        <w:rPr>
          <w:rFonts w:ascii="Book Antiqua" w:hAnsi="Book Antiqua"/>
          <w:bCs/>
          <w:szCs w:val="24"/>
        </w:rPr>
        <w:t xml:space="preserve"> had significant impacts on the prognosis of patients. </w:t>
      </w:r>
      <w:r w:rsidR="00B375F8" w:rsidRPr="008D36F5">
        <w:rPr>
          <w:rFonts w:ascii="Book Antiqua" w:hAnsi="Book Antiqua"/>
          <w:bCs/>
          <w:i/>
          <w:szCs w:val="24"/>
        </w:rPr>
        <w:t>I</w:t>
      </w:r>
      <w:r w:rsidR="007A373D" w:rsidRPr="00683C89">
        <w:rPr>
          <w:rFonts w:ascii="Book Antiqua" w:hAnsi="Book Antiqua"/>
          <w:bCs/>
          <w:i/>
          <w:szCs w:val="24"/>
        </w:rPr>
        <w:t>n vitro</w:t>
      </w:r>
      <w:r w:rsidRPr="00683C89">
        <w:rPr>
          <w:rFonts w:ascii="Book Antiqua" w:hAnsi="Book Antiqua"/>
          <w:bCs/>
          <w:szCs w:val="24"/>
        </w:rPr>
        <w:t xml:space="preserve"> </w:t>
      </w:r>
      <w:r w:rsidR="00B375F8">
        <w:rPr>
          <w:rFonts w:ascii="Book Antiqua" w:hAnsi="Book Antiqua"/>
          <w:bCs/>
          <w:szCs w:val="24"/>
        </w:rPr>
        <w:t xml:space="preserve">experiments </w:t>
      </w:r>
      <w:r w:rsidRPr="00683C89">
        <w:rPr>
          <w:rFonts w:ascii="Book Antiqua" w:hAnsi="Book Antiqua"/>
          <w:bCs/>
          <w:szCs w:val="24"/>
        </w:rPr>
        <w:t xml:space="preserve">showed that LINC02407 was significantly </w:t>
      </w:r>
      <w:proofErr w:type="spellStart"/>
      <w:r w:rsidRPr="00683C89">
        <w:rPr>
          <w:rFonts w:ascii="Book Antiqua" w:hAnsi="Book Antiqua"/>
          <w:bCs/>
          <w:szCs w:val="24"/>
        </w:rPr>
        <w:t>upregulated</w:t>
      </w:r>
      <w:proofErr w:type="spellEnd"/>
      <w:r w:rsidRPr="00683C89">
        <w:rPr>
          <w:rFonts w:ascii="Book Antiqua" w:hAnsi="Book Antiqua"/>
          <w:bCs/>
          <w:szCs w:val="24"/>
        </w:rPr>
        <w:t xml:space="preserve"> in GC cell lines and tissue samples, and could promote the proliferation and migration</w:t>
      </w:r>
      <w:r w:rsidR="00B375F8">
        <w:rPr>
          <w:rFonts w:ascii="Book Antiqua" w:hAnsi="Book Antiqua"/>
          <w:bCs/>
          <w:szCs w:val="24"/>
        </w:rPr>
        <w:t xml:space="preserve"> and</w:t>
      </w:r>
      <w:r w:rsidR="00B375F8" w:rsidRPr="00683C89">
        <w:rPr>
          <w:rFonts w:ascii="Book Antiqua" w:hAnsi="Book Antiqua"/>
          <w:bCs/>
          <w:szCs w:val="24"/>
        </w:rPr>
        <w:t xml:space="preserve"> </w:t>
      </w:r>
      <w:r w:rsidRPr="00683C89">
        <w:rPr>
          <w:rFonts w:ascii="Book Antiqua" w:hAnsi="Book Antiqua"/>
          <w:bCs/>
          <w:szCs w:val="24"/>
        </w:rPr>
        <w:t xml:space="preserve">inhibit apoptosis of GC cells. </w:t>
      </w:r>
      <w:r w:rsidR="00B375F8" w:rsidRPr="00683C89">
        <w:rPr>
          <w:rFonts w:ascii="Book Antiqua" w:hAnsi="Book Antiqua"/>
          <w:bCs/>
          <w:szCs w:val="24"/>
        </w:rPr>
        <w:t>Mechanis</w:t>
      </w:r>
      <w:r w:rsidR="00B375F8">
        <w:rPr>
          <w:rFonts w:ascii="Book Antiqua" w:hAnsi="Book Antiqua"/>
          <w:bCs/>
          <w:szCs w:val="24"/>
        </w:rPr>
        <w:t>tic</w:t>
      </w:r>
      <w:r w:rsidR="00B375F8" w:rsidRPr="00683C89">
        <w:rPr>
          <w:rFonts w:ascii="Book Antiqua" w:hAnsi="Book Antiqua"/>
          <w:bCs/>
          <w:szCs w:val="24"/>
        </w:rPr>
        <w:t xml:space="preserve"> </w:t>
      </w:r>
      <w:r w:rsidRPr="00683C89">
        <w:rPr>
          <w:rFonts w:ascii="Book Antiqua" w:hAnsi="Book Antiqua"/>
          <w:bCs/>
          <w:szCs w:val="24"/>
        </w:rPr>
        <w:t xml:space="preserve">research found that LINC02407 can regulate the expression of </w:t>
      </w:r>
      <w:r w:rsidR="00902688" w:rsidRPr="00683C89">
        <w:rPr>
          <w:rFonts w:ascii="Book Antiqua" w:hAnsi="Book Antiqua"/>
          <w:bCs/>
          <w:szCs w:val="24"/>
        </w:rPr>
        <w:t>adhesion G protein-coupled receptor D1</w:t>
      </w:r>
      <w:r w:rsidRPr="00683C89">
        <w:rPr>
          <w:rFonts w:ascii="Book Antiqua" w:hAnsi="Book Antiqua"/>
          <w:bCs/>
          <w:szCs w:val="24"/>
        </w:rPr>
        <w:t xml:space="preserve"> by targeting miR-6845-5p and miR-4455</w:t>
      </w:r>
      <w:r w:rsidR="00B375F8">
        <w:rPr>
          <w:rFonts w:ascii="Book Antiqua" w:hAnsi="Book Antiqua"/>
          <w:bCs/>
          <w:szCs w:val="24"/>
        </w:rPr>
        <w:t xml:space="preserve"> and</w:t>
      </w:r>
      <w:r w:rsidR="00B375F8" w:rsidRPr="00683C89">
        <w:rPr>
          <w:rFonts w:ascii="Book Antiqua" w:hAnsi="Book Antiqua"/>
          <w:bCs/>
          <w:szCs w:val="24"/>
        </w:rPr>
        <w:t xml:space="preserve"> </w:t>
      </w:r>
      <w:r w:rsidRPr="00683C89">
        <w:rPr>
          <w:rFonts w:ascii="Book Antiqua" w:hAnsi="Book Antiqua"/>
          <w:bCs/>
          <w:szCs w:val="24"/>
        </w:rPr>
        <w:t>increased the malignancy of GC cells eventually. Our study provides evidence that LINC02407 may be an important oncogene and has potential value in GC diagnosis and treatment.</w:t>
      </w:r>
    </w:p>
    <w:p w:rsidR="00E91BC0" w:rsidRPr="00683C89" w:rsidRDefault="00E91BC0" w:rsidP="00683C89">
      <w:pPr>
        <w:adjustRightInd w:val="0"/>
        <w:snapToGrid w:val="0"/>
        <w:jc w:val="both"/>
        <w:rPr>
          <w:rFonts w:ascii="Book Antiqua" w:hAnsi="Book Antiqua"/>
          <w:bCs/>
          <w:szCs w:val="24"/>
        </w:rPr>
      </w:pPr>
    </w:p>
    <w:p w:rsidR="00A80772" w:rsidRDefault="00A80772" w:rsidP="00A80772">
      <w:pPr>
        <w:adjustRightInd w:val="0"/>
        <w:snapToGrid w:val="0"/>
        <w:rPr>
          <w:rFonts w:ascii="Book Antiqua" w:hAnsi="Book Antiqua" w:hint="eastAsia"/>
          <w:bCs/>
          <w:szCs w:val="24"/>
        </w:rPr>
      </w:pPr>
      <w:r w:rsidRPr="00A80772">
        <w:rPr>
          <w:rFonts w:ascii="Book Antiqua" w:hAnsi="Book Antiqua" w:hint="eastAsia"/>
          <w:b/>
          <w:bCs/>
          <w:szCs w:val="24"/>
        </w:rPr>
        <w:t>Citation</w:t>
      </w:r>
      <w:r>
        <w:rPr>
          <w:rFonts w:ascii="Book Antiqua" w:hAnsi="Book Antiqua" w:hint="eastAsia"/>
          <w:bCs/>
          <w:szCs w:val="24"/>
        </w:rPr>
        <w:t xml:space="preserve">: </w:t>
      </w:r>
      <w:r>
        <w:rPr>
          <w:rFonts w:ascii="Book Antiqua" w:hAnsi="Book Antiqua"/>
          <w:bCs/>
          <w:szCs w:val="24"/>
        </w:rPr>
        <w:t xml:space="preserve">Zhou LL, Jiao Y, Chen HM, Kang LH, Yang Q, Li J, Guan M, Zhu G, Liu FQ, Wang S, </w:t>
      </w:r>
      <w:proofErr w:type="spellStart"/>
      <w:r>
        <w:rPr>
          <w:rFonts w:ascii="Book Antiqua" w:hAnsi="Book Antiqua"/>
          <w:bCs/>
          <w:szCs w:val="24"/>
        </w:rPr>
        <w:t>Bai</w:t>
      </w:r>
      <w:proofErr w:type="spellEnd"/>
      <w:r>
        <w:rPr>
          <w:rFonts w:ascii="Book Antiqua" w:hAnsi="Book Antiqua"/>
          <w:bCs/>
          <w:szCs w:val="24"/>
        </w:rPr>
        <w:t xml:space="preserve"> X, Song YQ. </w:t>
      </w:r>
      <w:proofErr w:type="gramStart"/>
      <w:r>
        <w:rPr>
          <w:rFonts w:ascii="Book Antiqua" w:hAnsi="Book Antiqua"/>
          <w:bCs/>
          <w:szCs w:val="24"/>
        </w:rPr>
        <w:t xml:space="preserve">Differentially expressed long noncoding </w:t>
      </w:r>
      <w:r>
        <w:rPr>
          <w:rFonts w:ascii="Book Antiqua" w:hAnsi="Book Antiqua"/>
          <w:bCs/>
          <w:szCs w:val="24"/>
        </w:rPr>
        <w:lastRenderedPageBreak/>
        <w:t>RNAs and regulatory mechanism of LINC02407 in human gastric adenocarcinoma.</w:t>
      </w:r>
      <w:proofErr w:type="gramEnd"/>
      <w:r>
        <w:rPr>
          <w:rFonts w:ascii="Book Antiqua" w:hAnsi="Book Antiqua"/>
          <w:bCs/>
          <w:szCs w:val="24"/>
        </w:rPr>
        <w:t xml:space="preserve"> </w:t>
      </w:r>
      <w:r>
        <w:rPr>
          <w:rFonts w:ascii="Book Antiqua" w:hAnsi="Book Antiqua"/>
          <w:bCs/>
          <w:i/>
          <w:iCs/>
          <w:szCs w:val="24"/>
        </w:rPr>
        <w:t xml:space="preserve">World J </w:t>
      </w:r>
      <w:proofErr w:type="spellStart"/>
      <w:r>
        <w:rPr>
          <w:rFonts w:ascii="Book Antiqua" w:hAnsi="Book Antiqua"/>
          <w:bCs/>
          <w:i/>
          <w:iCs/>
          <w:szCs w:val="24"/>
        </w:rPr>
        <w:t>Gastroenterol</w:t>
      </w:r>
      <w:proofErr w:type="spellEnd"/>
      <w:r>
        <w:rPr>
          <w:rFonts w:ascii="Book Antiqua" w:hAnsi="Book Antiqua"/>
          <w:bCs/>
          <w:szCs w:val="24"/>
        </w:rPr>
        <w:t xml:space="preserve"> 2019; 25(39): 5973-5990  </w:t>
      </w:r>
    </w:p>
    <w:p w:rsidR="00A80772" w:rsidRDefault="00A80772" w:rsidP="00A80772">
      <w:pPr>
        <w:adjustRightInd w:val="0"/>
        <w:snapToGrid w:val="0"/>
        <w:rPr>
          <w:rFonts w:ascii="Book Antiqua" w:hAnsi="Book Antiqua" w:hint="eastAsia"/>
          <w:bCs/>
          <w:szCs w:val="24"/>
        </w:rPr>
      </w:pPr>
      <w:r w:rsidRPr="00A80772">
        <w:rPr>
          <w:rFonts w:ascii="Book Antiqua" w:hAnsi="Book Antiqua"/>
          <w:b/>
          <w:bCs/>
          <w:szCs w:val="24"/>
        </w:rPr>
        <w:t>URL:</w:t>
      </w:r>
      <w:r>
        <w:rPr>
          <w:rFonts w:ascii="Book Antiqua" w:hAnsi="Book Antiqua"/>
          <w:bCs/>
          <w:szCs w:val="24"/>
        </w:rPr>
        <w:t xml:space="preserve"> https://www.wjgnet.com/1007-9327/full/v25/i39/5973.htm  </w:t>
      </w:r>
    </w:p>
    <w:p w:rsidR="00A80772" w:rsidRDefault="00A80772" w:rsidP="00A80772">
      <w:pPr>
        <w:adjustRightInd w:val="0"/>
        <w:snapToGrid w:val="0"/>
        <w:rPr>
          <w:rFonts w:ascii="Book Antiqua" w:hAnsi="Book Antiqua"/>
          <w:bCs/>
          <w:szCs w:val="24"/>
        </w:rPr>
      </w:pPr>
      <w:r w:rsidRPr="00A80772">
        <w:rPr>
          <w:rFonts w:ascii="Book Antiqua" w:hAnsi="Book Antiqua"/>
          <w:b/>
          <w:bCs/>
          <w:szCs w:val="24"/>
        </w:rPr>
        <w:t>DOI:</w:t>
      </w:r>
      <w:r>
        <w:rPr>
          <w:rFonts w:ascii="Book Antiqua" w:hAnsi="Book Antiqua"/>
          <w:bCs/>
          <w:szCs w:val="24"/>
        </w:rPr>
        <w:t xml:space="preserve"> https://dx.doi.org/10.3748/wjg.v25.i39.5973</w:t>
      </w:r>
    </w:p>
    <w:p w:rsidR="00064C14" w:rsidRPr="00683C89" w:rsidRDefault="00826429" w:rsidP="00683C89">
      <w:pPr>
        <w:adjustRightInd w:val="0"/>
        <w:snapToGrid w:val="0"/>
        <w:jc w:val="both"/>
        <w:rPr>
          <w:rFonts w:ascii="Book Antiqua" w:hAnsi="Book Antiqua"/>
          <w:b/>
          <w:bCs/>
          <w:szCs w:val="24"/>
        </w:rPr>
      </w:pPr>
      <w:r w:rsidRPr="00683C89">
        <w:rPr>
          <w:rFonts w:ascii="Book Antiqua" w:hAnsi="Book Antiqua"/>
          <w:bCs/>
          <w:szCs w:val="24"/>
        </w:rPr>
        <w:br w:type="page"/>
      </w:r>
      <w:r w:rsidR="00064C14" w:rsidRPr="00683C89">
        <w:rPr>
          <w:rFonts w:ascii="Book Antiqua" w:hAnsi="Book Antiqua"/>
          <w:b/>
          <w:bCs/>
          <w:szCs w:val="24"/>
        </w:rPr>
        <w:lastRenderedPageBreak/>
        <w:t>INTRODUCTION</w:t>
      </w:r>
    </w:p>
    <w:p w:rsidR="00E11785" w:rsidRPr="00683C89" w:rsidRDefault="00E11785" w:rsidP="00683C89">
      <w:pPr>
        <w:adjustRightInd w:val="0"/>
        <w:snapToGrid w:val="0"/>
        <w:jc w:val="both"/>
        <w:rPr>
          <w:rFonts w:ascii="Book Antiqua" w:hAnsi="Book Antiqua"/>
          <w:szCs w:val="24"/>
        </w:rPr>
      </w:pPr>
      <w:r w:rsidRPr="00683C89">
        <w:rPr>
          <w:rFonts w:ascii="Book Antiqua" w:hAnsi="Book Antiqua"/>
          <w:szCs w:val="24"/>
        </w:rPr>
        <w:t xml:space="preserve">Gastric cancer (GC) is one of the most common malignancies and </w:t>
      </w:r>
      <w:r w:rsidR="00D11D66" w:rsidRPr="00683C89">
        <w:rPr>
          <w:rFonts w:ascii="Book Antiqua" w:hAnsi="Book Antiqua"/>
          <w:szCs w:val="24"/>
        </w:rPr>
        <w:t xml:space="preserve">is </w:t>
      </w:r>
      <w:r w:rsidRPr="00683C89">
        <w:rPr>
          <w:rFonts w:ascii="Book Antiqua" w:hAnsi="Book Antiqua"/>
          <w:szCs w:val="24"/>
        </w:rPr>
        <w:t xml:space="preserve">associated with high morbidity and mortality rates </w:t>
      </w:r>
      <w:proofErr w:type="gramStart"/>
      <w:r w:rsidRPr="00683C89">
        <w:rPr>
          <w:rFonts w:ascii="Book Antiqua" w:hAnsi="Book Antiqua"/>
          <w:szCs w:val="24"/>
        </w:rPr>
        <w:t>worldwide</w:t>
      </w:r>
      <w:r w:rsidR="00F433E8" w:rsidRPr="00683C89">
        <w:rPr>
          <w:rFonts w:ascii="Book Antiqua" w:hAnsi="Book Antiqua"/>
          <w:szCs w:val="24"/>
          <w:vertAlign w:val="superscript"/>
        </w:rPr>
        <w:t>[</w:t>
      </w:r>
      <w:proofErr w:type="gramEnd"/>
      <w:r w:rsidR="00F433E8" w:rsidRPr="00683C89">
        <w:rPr>
          <w:rFonts w:ascii="Book Antiqua" w:hAnsi="Book Antiqua"/>
          <w:szCs w:val="24"/>
          <w:vertAlign w:val="superscript"/>
        </w:rPr>
        <w:t>1]</w:t>
      </w:r>
      <w:r w:rsidRPr="00683C89">
        <w:rPr>
          <w:rFonts w:ascii="Book Antiqua" w:hAnsi="Book Antiqua"/>
          <w:szCs w:val="24"/>
        </w:rPr>
        <w:t xml:space="preserve">. </w:t>
      </w:r>
      <w:r w:rsidR="00B23CB8" w:rsidRPr="00683C89">
        <w:rPr>
          <w:rFonts w:ascii="Book Antiqua" w:hAnsi="Book Antiqua"/>
          <w:szCs w:val="24"/>
        </w:rPr>
        <w:t>In spite of</w:t>
      </w:r>
      <w:r w:rsidRPr="00683C89">
        <w:rPr>
          <w:rFonts w:ascii="Book Antiqua" w:hAnsi="Book Antiqua"/>
          <w:szCs w:val="24"/>
        </w:rPr>
        <w:t xml:space="preserve"> the huge progress that </w:t>
      </w:r>
      <w:r w:rsidR="00D11D66" w:rsidRPr="00683C89">
        <w:rPr>
          <w:rFonts w:ascii="Book Antiqua" w:hAnsi="Book Antiqua"/>
          <w:szCs w:val="24"/>
        </w:rPr>
        <w:t>has been</w:t>
      </w:r>
      <w:r w:rsidRPr="00683C89">
        <w:rPr>
          <w:rFonts w:ascii="Book Antiqua" w:hAnsi="Book Antiqua"/>
          <w:szCs w:val="24"/>
        </w:rPr>
        <w:t xml:space="preserve"> made in the </w:t>
      </w:r>
      <w:r w:rsidR="00B23CB8" w:rsidRPr="00683C89">
        <w:rPr>
          <w:rFonts w:ascii="Book Antiqua" w:hAnsi="Book Antiqua"/>
          <w:kern w:val="0"/>
          <w:szCs w:val="24"/>
        </w:rPr>
        <w:t>field</w:t>
      </w:r>
      <w:r w:rsidRPr="00683C89">
        <w:rPr>
          <w:rFonts w:ascii="Book Antiqua" w:hAnsi="Book Antiqua"/>
          <w:szCs w:val="24"/>
        </w:rPr>
        <w:t xml:space="preserve"> of surgical resection and chemotherapy, the 5-year overall survival</w:t>
      </w:r>
      <w:r w:rsidR="002C4629" w:rsidRPr="00683C89">
        <w:rPr>
          <w:rFonts w:ascii="Book Antiqua" w:hAnsi="Book Antiqua"/>
          <w:szCs w:val="24"/>
        </w:rPr>
        <w:t xml:space="preserve"> (OS)</w:t>
      </w:r>
      <w:r w:rsidRPr="00683C89">
        <w:rPr>
          <w:rFonts w:ascii="Book Antiqua" w:hAnsi="Book Antiqua"/>
          <w:szCs w:val="24"/>
        </w:rPr>
        <w:t xml:space="preserve"> rate for patients </w:t>
      </w:r>
      <w:r w:rsidR="00B23CB8" w:rsidRPr="00683C89">
        <w:rPr>
          <w:rFonts w:ascii="Book Antiqua" w:hAnsi="Book Antiqua"/>
          <w:szCs w:val="24"/>
        </w:rPr>
        <w:t>is</w:t>
      </w:r>
      <w:r w:rsidRPr="00683C89">
        <w:rPr>
          <w:rFonts w:ascii="Book Antiqua" w:hAnsi="Book Antiqua"/>
          <w:szCs w:val="24"/>
        </w:rPr>
        <w:t xml:space="preserve"> incredibly low</w:t>
      </w:r>
      <w:r w:rsidR="001A7A8C">
        <w:rPr>
          <w:rFonts w:ascii="Book Antiqua" w:hAnsi="Book Antiqua"/>
          <w:szCs w:val="24"/>
        </w:rPr>
        <w:t xml:space="preserve"> </w:t>
      </w:r>
      <w:r w:rsidRPr="00683C89">
        <w:rPr>
          <w:rFonts w:ascii="Book Antiqua" w:hAnsi="Book Antiqua"/>
          <w:szCs w:val="24"/>
        </w:rPr>
        <w:t xml:space="preserve">due to </w:t>
      </w:r>
      <w:r w:rsidR="00D11D66" w:rsidRPr="00683C89">
        <w:rPr>
          <w:rFonts w:ascii="Book Antiqua" w:hAnsi="Book Antiqua"/>
          <w:szCs w:val="24"/>
        </w:rPr>
        <w:t xml:space="preserve">the </w:t>
      </w:r>
      <w:r w:rsidRPr="00683C89">
        <w:rPr>
          <w:rFonts w:ascii="Book Antiqua" w:hAnsi="Book Antiqua"/>
          <w:szCs w:val="24"/>
        </w:rPr>
        <w:t xml:space="preserve">distant metastasis of primary </w:t>
      </w:r>
      <w:proofErr w:type="gramStart"/>
      <w:r w:rsidRPr="00683C89">
        <w:rPr>
          <w:rFonts w:ascii="Book Antiqua" w:hAnsi="Book Antiqua"/>
          <w:szCs w:val="24"/>
        </w:rPr>
        <w:t>GC</w:t>
      </w:r>
      <w:r w:rsidR="00F433E8" w:rsidRPr="00683C89">
        <w:rPr>
          <w:rFonts w:ascii="Book Antiqua" w:hAnsi="Book Antiqua"/>
          <w:szCs w:val="24"/>
          <w:vertAlign w:val="superscript"/>
        </w:rPr>
        <w:t>[</w:t>
      </w:r>
      <w:proofErr w:type="gramEnd"/>
      <w:r w:rsidR="00F433E8" w:rsidRPr="00683C89">
        <w:rPr>
          <w:rFonts w:ascii="Book Antiqua" w:hAnsi="Book Antiqua"/>
          <w:szCs w:val="24"/>
          <w:vertAlign w:val="superscript"/>
        </w:rPr>
        <w:t>2]</w:t>
      </w:r>
      <w:r w:rsidRPr="00683C89">
        <w:rPr>
          <w:rFonts w:ascii="Book Antiqua" w:hAnsi="Book Antiqua"/>
          <w:szCs w:val="24"/>
        </w:rPr>
        <w:t xml:space="preserve">. </w:t>
      </w:r>
      <w:r w:rsidR="00087471" w:rsidRPr="00683C89">
        <w:rPr>
          <w:rFonts w:ascii="Book Antiqua" w:hAnsi="Book Antiqua"/>
          <w:szCs w:val="24"/>
        </w:rPr>
        <w:t xml:space="preserve">Recent studies have shown that </w:t>
      </w:r>
      <w:r w:rsidR="00065859" w:rsidRPr="00683C89">
        <w:rPr>
          <w:rFonts w:ascii="Book Antiqua" w:hAnsi="Book Antiqua"/>
          <w:szCs w:val="24"/>
        </w:rPr>
        <w:t>long noncoding RNAs (</w:t>
      </w:r>
      <w:proofErr w:type="spellStart"/>
      <w:r w:rsidR="00065859" w:rsidRPr="00683C89">
        <w:rPr>
          <w:rFonts w:ascii="Book Antiqua" w:hAnsi="Book Antiqua"/>
          <w:szCs w:val="24"/>
        </w:rPr>
        <w:t>lncRNAs</w:t>
      </w:r>
      <w:proofErr w:type="spellEnd"/>
      <w:r w:rsidR="00065859" w:rsidRPr="00683C89">
        <w:rPr>
          <w:rFonts w:ascii="Book Antiqua" w:hAnsi="Book Antiqua"/>
          <w:szCs w:val="24"/>
        </w:rPr>
        <w:t>)</w:t>
      </w:r>
      <w:r w:rsidR="00087471" w:rsidRPr="00683C89">
        <w:rPr>
          <w:rFonts w:ascii="Book Antiqua" w:hAnsi="Book Antiqua"/>
          <w:szCs w:val="24"/>
        </w:rPr>
        <w:t xml:space="preserve"> play key role</w:t>
      </w:r>
      <w:r w:rsidR="00D11D66" w:rsidRPr="00683C89">
        <w:rPr>
          <w:rFonts w:ascii="Book Antiqua" w:hAnsi="Book Antiqua"/>
          <w:szCs w:val="24"/>
        </w:rPr>
        <w:t>s</w:t>
      </w:r>
      <w:r w:rsidR="00087471" w:rsidRPr="00683C89">
        <w:rPr>
          <w:rFonts w:ascii="Book Antiqua" w:hAnsi="Book Antiqua"/>
          <w:szCs w:val="24"/>
        </w:rPr>
        <w:t xml:space="preserve"> in the development of </w:t>
      </w:r>
      <w:r w:rsidR="005D2AC5" w:rsidRPr="00683C89">
        <w:rPr>
          <w:rFonts w:ascii="Book Antiqua" w:hAnsi="Book Antiqua"/>
          <w:szCs w:val="24"/>
        </w:rPr>
        <w:t>GC</w:t>
      </w:r>
      <w:r w:rsidR="00087471" w:rsidRPr="00683C89">
        <w:rPr>
          <w:rFonts w:ascii="Book Antiqua" w:hAnsi="Book Antiqua"/>
          <w:szCs w:val="24"/>
        </w:rPr>
        <w:t xml:space="preserve">, metastasis, and disease </w:t>
      </w:r>
      <w:proofErr w:type="gramStart"/>
      <w:r w:rsidR="00087471" w:rsidRPr="00683C89">
        <w:rPr>
          <w:rFonts w:ascii="Book Antiqua" w:hAnsi="Book Antiqua"/>
          <w:szCs w:val="24"/>
        </w:rPr>
        <w:t>prognosis</w:t>
      </w:r>
      <w:r w:rsidR="00F433E8" w:rsidRPr="00683C89">
        <w:rPr>
          <w:rFonts w:ascii="Book Antiqua" w:hAnsi="Book Antiqua"/>
          <w:szCs w:val="24"/>
          <w:vertAlign w:val="superscript"/>
        </w:rPr>
        <w:t>[</w:t>
      </w:r>
      <w:proofErr w:type="gramEnd"/>
      <w:r w:rsidR="00F433E8" w:rsidRPr="00683C89">
        <w:rPr>
          <w:rFonts w:ascii="Book Antiqua" w:hAnsi="Book Antiqua"/>
          <w:szCs w:val="24"/>
          <w:vertAlign w:val="superscript"/>
        </w:rPr>
        <w:t>3]</w:t>
      </w:r>
      <w:r w:rsidRPr="00683C89">
        <w:rPr>
          <w:rFonts w:ascii="Book Antiqua" w:hAnsi="Book Antiqua"/>
          <w:szCs w:val="24"/>
        </w:rPr>
        <w:t xml:space="preserve">. </w:t>
      </w:r>
      <w:r w:rsidR="005D61EB" w:rsidRPr="00683C89">
        <w:rPr>
          <w:rFonts w:ascii="Book Antiqua" w:hAnsi="Book Antiqua"/>
          <w:szCs w:val="24"/>
        </w:rPr>
        <w:t xml:space="preserve">The rapid development of high-throughput sequencing </w:t>
      </w:r>
      <w:r w:rsidR="00D11D66" w:rsidRPr="00683C89">
        <w:rPr>
          <w:rFonts w:ascii="Book Antiqua" w:hAnsi="Book Antiqua"/>
          <w:szCs w:val="24"/>
        </w:rPr>
        <w:t>represents</w:t>
      </w:r>
      <w:r w:rsidR="00065859" w:rsidRPr="00683C89">
        <w:rPr>
          <w:rFonts w:ascii="Book Antiqua" w:hAnsi="Book Antiqua"/>
          <w:szCs w:val="24"/>
        </w:rPr>
        <w:t xml:space="preserve"> </w:t>
      </w:r>
      <w:r w:rsidR="005D61EB" w:rsidRPr="00683C89">
        <w:rPr>
          <w:rFonts w:ascii="Book Antiqua" w:hAnsi="Book Antiqua"/>
          <w:szCs w:val="24"/>
        </w:rPr>
        <w:t>a huge breakthrough, and transcription</w:t>
      </w:r>
      <w:r w:rsidR="00D11D66" w:rsidRPr="00683C89">
        <w:rPr>
          <w:rFonts w:ascii="Book Antiqua" w:hAnsi="Book Antiqua"/>
          <w:szCs w:val="24"/>
        </w:rPr>
        <w:t>al</w:t>
      </w:r>
      <w:r w:rsidR="005D61EB" w:rsidRPr="00683C89">
        <w:rPr>
          <w:rFonts w:ascii="Book Antiqua" w:hAnsi="Book Antiqua"/>
          <w:szCs w:val="24"/>
        </w:rPr>
        <w:t xml:space="preserve"> studies of short </w:t>
      </w:r>
      <w:r w:rsidR="001A7A8C" w:rsidRPr="00683C89">
        <w:rPr>
          <w:rFonts w:ascii="Book Antiqua" w:hAnsi="Book Antiqua"/>
          <w:szCs w:val="24"/>
        </w:rPr>
        <w:t xml:space="preserve">noncoding RNAs </w:t>
      </w:r>
      <w:r w:rsidR="001A7A8C">
        <w:rPr>
          <w:rFonts w:ascii="Book Antiqua" w:hAnsi="Book Antiqua"/>
          <w:szCs w:val="24"/>
        </w:rPr>
        <w:t>and</w:t>
      </w:r>
      <w:r w:rsidR="001A7A8C" w:rsidRPr="00683C89">
        <w:rPr>
          <w:rFonts w:ascii="Book Antiqua" w:hAnsi="Book Antiqua"/>
          <w:szCs w:val="24"/>
        </w:rPr>
        <w:t xml:space="preserve"> </w:t>
      </w:r>
      <w:proofErr w:type="spellStart"/>
      <w:r w:rsidR="00D11D66" w:rsidRPr="00683C89">
        <w:rPr>
          <w:rFonts w:ascii="Book Antiqua" w:hAnsi="Book Antiqua"/>
          <w:szCs w:val="24"/>
        </w:rPr>
        <w:t>lncRNAs</w:t>
      </w:r>
      <w:proofErr w:type="spellEnd"/>
      <w:r w:rsidR="00065859" w:rsidRPr="00683C89">
        <w:rPr>
          <w:rFonts w:ascii="Book Antiqua" w:hAnsi="Book Antiqua"/>
          <w:szCs w:val="24"/>
        </w:rPr>
        <w:t xml:space="preserve"> </w:t>
      </w:r>
      <w:r w:rsidR="005D61EB" w:rsidRPr="00683C89">
        <w:rPr>
          <w:rFonts w:ascii="Book Antiqua" w:hAnsi="Book Antiqua"/>
          <w:szCs w:val="24"/>
        </w:rPr>
        <w:t xml:space="preserve">in the human genome are gradually being carried </w:t>
      </w:r>
      <w:proofErr w:type="gramStart"/>
      <w:r w:rsidR="005D61EB" w:rsidRPr="00683C89">
        <w:rPr>
          <w:rFonts w:ascii="Book Antiqua" w:hAnsi="Book Antiqua"/>
          <w:szCs w:val="24"/>
        </w:rPr>
        <w:t>out</w:t>
      </w:r>
      <w:r w:rsidR="002234F8" w:rsidRPr="00683C89">
        <w:rPr>
          <w:rFonts w:ascii="Book Antiqua" w:hAnsi="Book Antiqua"/>
          <w:szCs w:val="24"/>
          <w:vertAlign w:val="superscript"/>
        </w:rPr>
        <w:t>[</w:t>
      </w:r>
      <w:proofErr w:type="gramEnd"/>
      <w:r w:rsidR="002234F8" w:rsidRPr="00683C89">
        <w:rPr>
          <w:rFonts w:ascii="Book Antiqua" w:hAnsi="Book Antiqua"/>
          <w:szCs w:val="24"/>
          <w:vertAlign w:val="superscript"/>
        </w:rPr>
        <w:t>4]</w:t>
      </w:r>
      <w:r w:rsidR="005D61EB" w:rsidRPr="00683C89">
        <w:rPr>
          <w:rFonts w:ascii="Book Antiqua" w:hAnsi="Book Antiqua"/>
          <w:szCs w:val="24"/>
        </w:rPr>
        <w:t xml:space="preserve">. </w:t>
      </w:r>
      <w:r w:rsidRPr="00683C89">
        <w:rPr>
          <w:rFonts w:ascii="Book Antiqua" w:hAnsi="Book Antiqua"/>
          <w:szCs w:val="24"/>
        </w:rPr>
        <w:t xml:space="preserve">Therefore, a deep investigation of the molecular pathophysiological pathways underlying GC could pave the </w:t>
      </w:r>
      <w:r w:rsidR="00922941" w:rsidRPr="00683C89">
        <w:rPr>
          <w:rFonts w:ascii="Book Antiqua" w:hAnsi="Book Antiqua"/>
          <w:szCs w:val="24"/>
        </w:rPr>
        <w:t xml:space="preserve">road </w:t>
      </w:r>
      <w:r w:rsidR="00D11D66" w:rsidRPr="00683C89">
        <w:rPr>
          <w:rFonts w:ascii="Book Antiqua" w:hAnsi="Book Antiqua"/>
          <w:szCs w:val="24"/>
        </w:rPr>
        <w:t xml:space="preserve">for the </w:t>
      </w:r>
      <w:r w:rsidR="00922941" w:rsidRPr="00683C89">
        <w:rPr>
          <w:rFonts w:ascii="Book Antiqua" w:hAnsi="Book Antiqua"/>
          <w:szCs w:val="24"/>
        </w:rPr>
        <w:t>develop</w:t>
      </w:r>
      <w:r w:rsidR="00D11D66" w:rsidRPr="00683C89">
        <w:rPr>
          <w:rFonts w:ascii="Book Antiqua" w:hAnsi="Book Antiqua"/>
          <w:szCs w:val="24"/>
        </w:rPr>
        <w:t xml:space="preserve">ment of </w:t>
      </w:r>
      <w:r w:rsidRPr="00683C89">
        <w:rPr>
          <w:rFonts w:ascii="Book Antiqua" w:hAnsi="Book Antiqua"/>
          <w:szCs w:val="24"/>
        </w:rPr>
        <w:t>an effective therapeutic strategy.</w:t>
      </w:r>
    </w:p>
    <w:p w:rsidR="00E11785" w:rsidRPr="00683C89" w:rsidRDefault="00C83494" w:rsidP="00683C89">
      <w:pPr>
        <w:adjustRightInd w:val="0"/>
        <w:snapToGrid w:val="0"/>
        <w:ind w:firstLineChars="100" w:firstLine="240"/>
        <w:jc w:val="both"/>
        <w:rPr>
          <w:rFonts w:ascii="Book Antiqua" w:hAnsi="Book Antiqua"/>
          <w:szCs w:val="24"/>
        </w:rPr>
      </w:pPr>
      <w:r w:rsidRPr="00683C89">
        <w:rPr>
          <w:rFonts w:ascii="Book Antiqua" w:hAnsi="Book Antiqua"/>
          <w:szCs w:val="24"/>
        </w:rPr>
        <w:t xml:space="preserve">In general, when the length of </w:t>
      </w:r>
      <w:r w:rsidR="00D11D66" w:rsidRPr="00683C89">
        <w:rPr>
          <w:rFonts w:ascii="Book Antiqua" w:hAnsi="Book Antiqua"/>
          <w:szCs w:val="24"/>
        </w:rPr>
        <w:t>an</w:t>
      </w:r>
      <w:r w:rsidR="00637562" w:rsidRPr="00683C89">
        <w:rPr>
          <w:rFonts w:ascii="Book Antiqua" w:hAnsi="Book Antiqua"/>
          <w:szCs w:val="24"/>
        </w:rPr>
        <w:t xml:space="preserve"> </w:t>
      </w:r>
      <w:proofErr w:type="spellStart"/>
      <w:r w:rsidR="00637562" w:rsidRPr="00683C89">
        <w:rPr>
          <w:rFonts w:ascii="Book Antiqua" w:hAnsi="Book Antiqua"/>
          <w:szCs w:val="24"/>
        </w:rPr>
        <w:t>l</w:t>
      </w:r>
      <w:r w:rsidRPr="00683C89">
        <w:rPr>
          <w:rFonts w:ascii="Book Antiqua" w:hAnsi="Book Antiqua"/>
          <w:szCs w:val="24"/>
        </w:rPr>
        <w:t>ncRNA</w:t>
      </w:r>
      <w:proofErr w:type="spellEnd"/>
      <w:r w:rsidRPr="00683C89">
        <w:rPr>
          <w:rFonts w:ascii="Book Antiqua" w:hAnsi="Book Antiqua"/>
          <w:szCs w:val="24"/>
        </w:rPr>
        <w:t xml:space="preserve"> exceeds 200</w:t>
      </w:r>
      <w:r w:rsidR="00826429" w:rsidRPr="00683C89">
        <w:rPr>
          <w:rFonts w:ascii="Book Antiqua" w:hAnsi="Book Antiqua"/>
          <w:szCs w:val="24"/>
        </w:rPr>
        <w:t xml:space="preserve"> </w:t>
      </w:r>
      <w:proofErr w:type="spellStart"/>
      <w:r w:rsidRPr="00683C89">
        <w:rPr>
          <w:rFonts w:ascii="Book Antiqua" w:hAnsi="Book Antiqua"/>
          <w:szCs w:val="24"/>
        </w:rPr>
        <w:t>nt</w:t>
      </w:r>
      <w:proofErr w:type="spellEnd"/>
      <w:r w:rsidRPr="00683C89">
        <w:rPr>
          <w:rFonts w:ascii="Book Antiqua" w:hAnsi="Book Antiqua"/>
          <w:szCs w:val="24"/>
        </w:rPr>
        <w:t xml:space="preserve">, </w:t>
      </w:r>
      <w:r w:rsidR="00637562" w:rsidRPr="00683C89">
        <w:rPr>
          <w:rFonts w:ascii="Book Antiqua" w:hAnsi="Book Antiqua"/>
          <w:szCs w:val="24"/>
        </w:rPr>
        <w:t>its</w:t>
      </w:r>
      <w:r w:rsidRPr="00683C89">
        <w:rPr>
          <w:rFonts w:ascii="Book Antiqua" w:hAnsi="Book Antiqua"/>
          <w:szCs w:val="24"/>
        </w:rPr>
        <w:t xml:space="preserve"> protein coding ability is </w:t>
      </w:r>
      <w:proofErr w:type="gramStart"/>
      <w:r w:rsidRPr="00683C89">
        <w:rPr>
          <w:rFonts w:ascii="Book Antiqua" w:hAnsi="Book Antiqua"/>
          <w:szCs w:val="24"/>
        </w:rPr>
        <w:t>limited</w:t>
      </w:r>
      <w:r w:rsidR="002234F8" w:rsidRPr="00683C89">
        <w:rPr>
          <w:rFonts w:ascii="Book Antiqua" w:hAnsi="Book Antiqua"/>
          <w:szCs w:val="24"/>
          <w:vertAlign w:val="superscript"/>
        </w:rPr>
        <w:t>[</w:t>
      </w:r>
      <w:proofErr w:type="gramEnd"/>
      <w:r w:rsidR="002234F8" w:rsidRPr="00683C89">
        <w:rPr>
          <w:rFonts w:ascii="Book Antiqua" w:hAnsi="Book Antiqua"/>
          <w:szCs w:val="24"/>
          <w:vertAlign w:val="superscript"/>
        </w:rPr>
        <w:t>5]</w:t>
      </w:r>
      <w:r w:rsidR="00E87448" w:rsidRPr="00683C89">
        <w:rPr>
          <w:rFonts w:ascii="Book Antiqua" w:hAnsi="Book Antiqua"/>
          <w:szCs w:val="24"/>
        </w:rPr>
        <w:t>.</w:t>
      </w:r>
      <w:r w:rsidR="00E11785" w:rsidRPr="00683C89">
        <w:rPr>
          <w:rFonts w:ascii="Book Antiqua" w:hAnsi="Book Antiqua"/>
          <w:szCs w:val="24"/>
        </w:rPr>
        <w:t xml:space="preserve"> </w:t>
      </w:r>
      <w:r w:rsidRPr="00683C89">
        <w:rPr>
          <w:rFonts w:ascii="Book Antiqua" w:hAnsi="Book Antiqua"/>
          <w:szCs w:val="24"/>
        </w:rPr>
        <w:t xml:space="preserve">For example, </w:t>
      </w:r>
      <w:r w:rsidR="001A7A8C">
        <w:rPr>
          <w:rFonts w:ascii="Book Antiqua" w:hAnsi="Book Antiqua"/>
          <w:szCs w:val="24"/>
        </w:rPr>
        <w:t xml:space="preserve">the </w:t>
      </w:r>
      <w:proofErr w:type="spellStart"/>
      <w:r w:rsidR="003101D2" w:rsidRPr="00683C89">
        <w:rPr>
          <w:rFonts w:ascii="Book Antiqua" w:hAnsi="Book Antiqua"/>
          <w:szCs w:val="24"/>
        </w:rPr>
        <w:t>l</w:t>
      </w:r>
      <w:r w:rsidRPr="00683C89">
        <w:rPr>
          <w:rFonts w:ascii="Book Antiqua" w:hAnsi="Book Antiqua"/>
          <w:szCs w:val="24"/>
        </w:rPr>
        <w:t>ncRNA</w:t>
      </w:r>
      <w:proofErr w:type="spellEnd"/>
      <w:r w:rsidRPr="00683C89">
        <w:rPr>
          <w:rFonts w:ascii="Book Antiqua" w:hAnsi="Book Antiqua"/>
          <w:szCs w:val="24"/>
        </w:rPr>
        <w:t xml:space="preserve"> SNHG7 promotes </w:t>
      </w:r>
      <w:r w:rsidR="00637562" w:rsidRPr="00683C89">
        <w:rPr>
          <w:rFonts w:ascii="Book Antiqua" w:hAnsi="Book Antiqua"/>
          <w:szCs w:val="24"/>
        </w:rPr>
        <w:t xml:space="preserve">the </w:t>
      </w:r>
      <w:r w:rsidRPr="00683C89">
        <w:rPr>
          <w:rFonts w:ascii="Book Antiqua" w:hAnsi="Book Antiqua"/>
          <w:szCs w:val="24"/>
        </w:rPr>
        <w:t xml:space="preserve">proliferation of </w:t>
      </w:r>
      <w:r w:rsidR="005D2AC5" w:rsidRPr="00683C89">
        <w:rPr>
          <w:rFonts w:ascii="Book Antiqua" w:hAnsi="Book Antiqua"/>
          <w:szCs w:val="24"/>
        </w:rPr>
        <w:t>GC</w:t>
      </w:r>
      <w:r w:rsidRPr="00683C89">
        <w:rPr>
          <w:rFonts w:ascii="Book Antiqua" w:hAnsi="Book Antiqua"/>
          <w:szCs w:val="24"/>
        </w:rPr>
        <w:t xml:space="preserve"> cells and inhibits apoptosis </w:t>
      </w:r>
      <w:r w:rsidR="00637562" w:rsidRPr="00683C89">
        <w:rPr>
          <w:rFonts w:ascii="Book Antiqua" w:hAnsi="Book Antiqua"/>
          <w:i/>
          <w:iCs/>
          <w:szCs w:val="24"/>
        </w:rPr>
        <w:t>via</w:t>
      </w:r>
      <w:r w:rsidR="00442E29" w:rsidRPr="00683C89">
        <w:rPr>
          <w:rFonts w:ascii="Book Antiqua" w:hAnsi="Book Antiqua"/>
          <w:szCs w:val="24"/>
        </w:rPr>
        <w:t xml:space="preserve"> </w:t>
      </w:r>
      <w:r w:rsidR="00D9551E">
        <w:rPr>
          <w:rFonts w:ascii="Book Antiqua" w:hAnsi="Book Antiqua"/>
          <w:szCs w:val="24"/>
        </w:rPr>
        <w:t xml:space="preserve">repressing </w:t>
      </w:r>
      <w:r w:rsidRPr="00683C89">
        <w:rPr>
          <w:rFonts w:ascii="Book Antiqua" w:hAnsi="Book Antiqua"/>
          <w:szCs w:val="24"/>
        </w:rPr>
        <w:t xml:space="preserve">P15 and P16 </w:t>
      </w:r>
      <w:proofErr w:type="gramStart"/>
      <w:r w:rsidRPr="00683C89">
        <w:rPr>
          <w:rFonts w:ascii="Book Antiqua" w:hAnsi="Book Antiqua"/>
          <w:szCs w:val="24"/>
        </w:rPr>
        <w:t>expression</w:t>
      </w:r>
      <w:r w:rsidR="00F433E8" w:rsidRPr="00683C89">
        <w:rPr>
          <w:rFonts w:ascii="Book Antiqua" w:hAnsi="Book Antiqua"/>
          <w:szCs w:val="24"/>
          <w:vertAlign w:val="superscript"/>
        </w:rPr>
        <w:t>[</w:t>
      </w:r>
      <w:proofErr w:type="gramEnd"/>
      <w:r w:rsidR="002234F8" w:rsidRPr="00683C89">
        <w:rPr>
          <w:rFonts w:ascii="Book Antiqua" w:hAnsi="Book Antiqua"/>
          <w:szCs w:val="24"/>
          <w:vertAlign w:val="superscript"/>
        </w:rPr>
        <w:t>6</w:t>
      </w:r>
      <w:r w:rsidR="00F433E8" w:rsidRPr="00683C89">
        <w:rPr>
          <w:rFonts w:ascii="Book Antiqua" w:hAnsi="Book Antiqua"/>
          <w:szCs w:val="24"/>
          <w:vertAlign w:val="superscript"/>
        </w:rPr>
        <w:t>]</w:t>
      </w:r>
      <w:r w:rsidR="00E87448" w:rsidRPr="00683C89">
        <w:rPr>
          <w:rFonts w:ascii="Book Antiqua" w:hAnsi="Book Antiqua"/>
          <w:szCs w:val="24"/>
        </w:rPr>
        <w:t>.</w:t>
      </w:r>
      <w:r w:rsidR="00E11785" w:rsidRPr="00683C89">
        <w:rPr>
          <w:rFonts w:ascii="Book Antiqua" w:hAnsi="Book Antiqua"/>
          <w:szCs w:val="24"/>
        </w:rPr>
        <w:t xml:space="preserve"> </w:t>
      </w:r>
      <w:r w:rsidR="00637562" w:rsidRPr="00683C89">
        <w:rPr>
          <w:rFonts w:ascii="Book Antiqua" w:hAnsi="Book Antiqua"/>
          <w:szCs w:val="24"/>
        </w:rPr>
        <w:t xml:space="preserve">The </w:t>
      </w:r>
      <w:proofErr w:type="spellStart"/>
      <w:r w:rsidR="003101D2" w:rsidRPr="00683C89">
        <w:rPr>
          <w:rFonts w:ascii="Book Antiqua" w:hAnsi="Book Antiqua"/>
          <w:szCs w:val="24"/>
        </w:rPr>
        <w:t>l</w:t>
      </w:r>
      <w:r w:rsidR="00E11785" w:rsidRPr="00683C89">
        <w:rPr>
          <w:rFonts w:ascii="Book Antiqua" w:hAnsi="Book Antiqua"/>
          <w:szCs w:val="24"/>
        </w:rPr>
        <w:t>ncRNA</w:t>
      </w:r>
      <w:proofErr w:type="spellEnd"/>
      <w:r w:rsidR="00E11785" w:rsidRPr="00683C89">
        <w:rPr>
          <w:rFonts w:ascii="Book Antiqua" w:hAnsi="Book Antiqua"/>
          <w:szCs w:val="24"/>
        </w:rPr>
        <w:t xml:space="preserve"> DANCR positive</w:t>
      </w:r>
      <w:r w:rsidR="00637562" w:rsidRPr="00683C89">
        <w:rPr>
          <w:rFonts w:ascii="Book Antiqua" w:hAnsi="Book Antiqua"/>
          <w:szCs w:val="24"/>
        </w:rPr>
        <w:t>ly</w:t>
      </w:r>
      <w:r w:rsidR="00E11785" w:rsidRPr="00683C89">
        <w:rPr>
          <w:rFonts w:ascii="Book Antiqua" w:hAnsi="Book Antiqua"/>
          <w:szCs w:val="24"/>
        </w:rPr>
        <w:t xml:space="preserve"> promote</w:t>
      </w:r>
      <w:r w:rsidR="00637562" w:rsidRPr="00683C89">
        <w:rPr>
          <w:rFonts w:ascii="Book Antiqua" w:hAnsi="Book Antiqua"/>
          <w:szCs w:val="24"/>
        </w:rPr>
        <w:t>s</w:t>
      </w:r>
      <w:r w:rsidR="00E11785" w:rsidRPr="00683C89">
        <w:rPr>
          <w:rFonts w:ascii="Book Antiqua" w:hAnsi="Book Antiqua"/>
          <w:szCs w:val="24"/>
        </w:rPr>
        <w:t xml:space="preserve"> </w:t>
      </w:r>
      <w:r w:rsidR="00E92C9C">
        <w:rPr>
          <w:rFonts w:ascii="Book Antiqua" w:hAnsi="Book Antiqua"/>
          <w:szCs w:val="24"/>
        </w:rPr>
        <w:t xml:space="preserve">the </w:t>
      </w:r>
      <w:r w:rsidR="00E11785" w:rsidRPr="00683C89">
        <w:rPr>
          <w:rFonts w:ascii="Book Antiqua" w:hAnsi="Book Antiqua"/>
          <w:szCs w:val="24"/>
        </w:rPr>
        <w:t xml:space="preserve">migration and invasion </w:t>
      </w:r>
      <w:r w:rsidR="00E92C9C">
        <w:rPr>
          <w:rFonts w:ascii="Book Antiqua" w:hAnsi="Book Antiqua"/>
          <w:szCs w:val="24"/>
        </w:rPr>
        <w:t xml:space="preserve">of </w:t>
      </w:r>
      <w:r w:rsidR="00E92C9C" w:rsidRPr="00683C89">
        <w:rPr>
          <w:rFonts w:ascii="Book Antiqua" w:hAnsi="Book Antiqua"/>
          <w:szCs w:val="24"/>
        </w:rPr>
        <w:t xml:space="preserve">GC cells </w:t>
      </w:r>
      <w:r w:rsidR="00E92C9C">
        <w:rPr>
          <w:rFonts w:ascii="Book Antiqua" w:hAnsi="Book Antiqua"/>
          <w:szCs w:val="24"/>
        </w:rPr>
        <w:t>by suppressing</w:t>
      </w:r>
      <w:r w:rsidR="00E11785" w:rsidRPr="00683C89">
        <w:rPr>
          <w:rFonts w:ascii="Book Antiqua" w:hAnsi="Book Antiqua"/>
          <w:szCs w:val="24"/>
        </w:rPr>
        <w:t xml:space="preserve"> </w:t>
      </w:r>
      <w:proofErr w:type="spellStart"/>
      <w:r w:rsidR="00E11785" w:rsidRPr="00683C89">
        <w:rPr>
          <w:rFonts w:ascii="Book Antiqua" w:hAnsi="Book Antiqua"/>
          <w:szCs w:val="24"/>
        </w:rPr>
        <w:t>lncRNA</w:t>
      </w:r>
      <w:proofErr w:type="spellEnd"/>
      <w:r w:rsidR="00E11785" w:rsidRPr="00683C89">
        <w:rPr>
          <w:rFonts w:ascii="Book Antiqua" w:hAnsi="Book Antiqua"/>
          <w:szCs w:val="24"/>
        </w:rPr>
        <w:t>-</w:t>
      </w:r>
      <w:proofErr w:type="gramStart"/>
      <w:r w:rsidR="00E11785" w:rsidRPr="00683C89">
        <w:rPr>
          <w:rFonts w:ascii="Book Antiqua" w:hAnsi="Book Antiqua"/>
          <w:szCs w:val="24"/>
        </w:rPr>
        <w:t>LET</w:t>
      </w:r>
      <w:r w:rsidR="00F433E8" w:rsidRPr="00683C89">
        <w:rPr>
          <w:rFonts w:ascii="Book Antiqua" w:hAnsi="Book Antiqua"/>
          <w:szCs w:val="24"/>
          <w:vertAlign w:val="superscript"/>
        </w:rPr>
        <w:t>[</w:t>
      </w:r>
      <w:proofErr w:type="gramEnd"/>
      <w:r w:rsidR="002234F8" w:rsidRPr="00683C89">
        <w:rPr>
          <w:rFonts w:ascii="Book Antiqua" w:hAnsi="Book Antiqua"/>
          <w:szCs w:val="24"/>
          <w:vertAlign w:val="superscript"/>
        </w:rPr>
        <w:t>7</w:t>
      </w:r>
      <w:r w:rsidR="00F433E8" w:rsidRPr="00683C89">
        <w:rPr>
          <w:rFonts w:ascii="Book Antiqua" w:hAnsi="Book Antiqua"/>
          <w:szCs w:val="24"/>
          <w:vertAlign w:val="superscript"/>
        </w:rPr>
        <w:t>]</w:t>
      </w:r>
      <w:r w:rsidR="00E11785" w:rsidRPr="00683C89">
        <w:rPr>
          <w:rFonts w:ascii="Book Antiqua" w:hAnsi="Book Antiqua"/>
          <w:szCs w:val="24"/>
        </w:rPr>
        <w:t xml:space="preserve">. </w:t>
      </w:r>
      <w:r w:rsidRPr="00683C89">
        <w:rPr>
          <w:rFonts w:ascii="Book Antiqua" w:hAnsi="Book Antiqua"/>
          <w:szCs w:val="24"/>
        </w:rPr>
        <w:t xml:space="preserve">Studies have shown that </w:t>
      </w:r>
      <w:r w:rsidR="00637562" w:rsidRPr="00683C89">
        <w:rPr>
          <w:rFonts w:ascii="Book Antiqua" w:hAnsi="Book Antiqua"/>
          <w:szCs w:val="24"/>
        </w:rPr>
        <w:t xml:space="preserve">the </w:t>
      </w:r>
      <w:proofErr w:type="spellStart"/>
      <w:r w:rsidR="003101D2" w:rsidRPr="00683C89">
        <w:rPr>
          <w:rFonts w:ascii="Book Antiqua" w:hAnsi="Book Antiqua"/>
          <w:szCs w:val="24"/>
        </w:rPr>
        <w:t>l</w:t>
      </w:r>
      <w:r w:rsidRPr="00683C89">
        <w:rPr>
          <w:rFonts w:ascii="Book Antiqua" w:hAnsi="Book Antiqua"/>
          <w:szCs w:val="24"/>
        </w:rPr>
        <w:t>ncRNA</w:t>
      </w:r>
      <w:proofErr w:type="spellEnd"/>
      <w:r w:rsidRPr="00683C89">
        <w:rPr>
          <w:rFonts w:ascii="Book Antiqua" w:hAnsi="Book Antiqua"/>
          <w:szCs w:val="24"/>
        </w:rPr>
        <w:t xml:space="preserve"> SNHG6 is closely related to </w:t>
      </w:r>
      <w:r w:rsidR="00E92C9C">
        <w:rPr>
          <w:rFonts w:ascii="Book Antiqua" w:hAnsi="Book Antiqua"/>
          <w:szCs w:val="24"/>
        </w:rPr>
        <w:t>a</w:t>
      </w:r>
      <w:r w:rsidR="00E92C9C" w:rsidRPr="00683C89">
        <w:rPr>
          <w:rFonts w:ascii="Book Antiqua" w:hAnsi="Book Antiqua"/>
          <w:szCs w:val="24"/>
        </w:rPr>
        <w:t xml:space="preserve"> </w:t>
      </w:r>
      <w:r w:rsidRPr="00683C89">
        <w:rPr>
          <w:rFonts w:ascii="Book Antiqua" w:hAnsi="Book Antiqua"/>
          <w:szCs w:val="24"/>
        </w:rPr>
        <w:t xml:space="preserve">poor prognosis of </w:t>
      </w:r>
      <w:r w:rsidR="005D2AC5" w:rsidRPr="00683C89">
        <w:rPr>
          <w:rFonts w:ascii="Book Antiqua" w:hAnsi="Book Antiqua"/>
          <w:szCs w:val="24"/>
        </w:rPr>
        <w:t>GC</w:t>
      </w:r>
      <w:r w:rsidRPr="00683C89">
        <w:rPr>
          <w:rFonts w:ascii="Book Antiqua" w:hAnsi="Book Antiqua"/>
          <w:szCs w:val="24"/>
        </w:rPr>
        <w:t xml:space="preserve">, </w:t>
      </w:r>
      <w:r w:rsidR="00637562" w:rsidRPr="00683C89">
        <w:rPr>
          <w:rFonts w:ascii="Book Antiqua" w:hAnsi="Book Antiqua"/>
          <w:i/>
          <w:iCs/>
          <w:szCs w:val="24"/>
        </w:rPr>
        <w:t>via</w:t>
      </w:r>
      <w:r w:rsidR="00637562" w:rsidRPr="00683C89">
        <w:rPr>
          <w:rFonts w:ascii="Book Antiqua" w:hAnsi="Book Antiqua"/>
          <w:szCs w:val="24"/>
        </w:rPr>
        <w:t xml:space="preserve"> the </w:t>
      </w:r>
      <w:r w:rsidRPr="00683C89">
        <w:rPr>
          <w:rFonts w:ascii="Book Antiqua" w:hAnsi="Book Antiqua"/>
          <w:szCs w:val="24"/>
        </w:rPr>
        <w:t xml:space="preserve">epigenetic silencing of p27 and by </w:t>
      </w:r>
      <w:r w:rsidR="0019124A" w:rsidRPr="00683C89">
        <w:rPr>
          <w:rFonts w:ascii="Book Antiqua" w:hAnsi="Book Antiqua"/>
          <w:szCs w:val="24"/>
        </w:rPr>
        <w:t xml:space="preserve">modulating </w:t>
      </w:r>
      <w:r w:rsidRPr="00683C89">
        <w:rPr>
          <w:rFonts w:ascii="Book Antiqua" w:hAnsi="Book Antiqua"/>
          <w:szCs w:val="24"/>
        </w:rPr>
        <w:t xml:space="preserve">cellulite miR-101-3p to promote cell </w:t>
      </w:r>
      <w:proofErr w:type="gramStart"/>
      <w:r w:rsidRPr="00683C89">
        <w:rPr>
          <w:rFonts w:ascii="Book Antiqua" w:hAnsi="Book Antiqua"/>
          <w:szCs w:val="24"/>
        </w:rPr>
        <w:t>proliferation</w:t>
      </w:r>
      <w:r w:rsidR="00F433E8" w:rsidRPr="00683C89">
        <w:rPr>
          <w:rFonts w:ascii="Book Antiqua" w:hAnsi="Book Antiqua"/>
          <w:szCs w:val="24"/>
          <w:vertAlign w:val="superscript"/>
        </w:rPr>
        <w:t>[</w:t>
      </w:r>
      <w:proofErr w:type="gramEnd"/>
      <w:r w:rsidR="002234F8" w:rsidRPr="00683C89">
        <w:rPr>
          <w:rFonts w:ascii="Book Antiqua" w:hAnsi="Book Antiqua"/>
          <w:szCs w:val="24"/>
          <w:vertAlign w:val="superscript"/>
        </w:rPr>
        <w:t>8</w:t>
      </w:r>
      <w:r w:rsidR="00F433E8" w:rsidRPr="00683C89">
        <w:rPr>
          <w:rFonts w:ascii="Book Antiqua" w:hAnsi="Book Antiqua"/>
          <w:szCs w:val="24"/>
          <w:vertAlign w:val="superscript"/>
        </w:rPr>
        <w:t>]</w:t>
      </w:r>
      <w:r w:rsidR="00E11785" w:rsidRPr="00683C89">
        <w:rPr>
          <w:rFonts w:ascii="Book Antiqua" w:hAnsi="Book Antiqua"/>
          <w:szCs w:val="24"/>
        </w:rPr>
        <w:t>. Here</w:t>
      </w:r>
      <w:r w:rsidR="0019124A" w:rsidRPr="00683C89">
        <w:rPr>
          <w:rFonts w:ascii="Book Antiqua" w:hAnsi="Book Antiqua"/>
          <w:szCs w:val="24"/>
        </w:rPr>
        <w:t>,</w:t>
      </w:r>
      <w:r w:rsidR="00E11785" w:rsidRPr="00683C89">
        <w:rPr>
          <w:rFonts w:ascii="Book Antiqua" w:hAnsi="Book Antiqua"/>
          <w:szCs w:val="24"/>
        </w:rPr>
        <w:t xml:space="preserve"> we performed preliminary research on the </w:t>
      </w:r>
      <w:r w:rsidR="0019124A" w:rsidRPr="00683C89">
        <w:rPr>
          <w:rFonts w:ascii="Book Antiqua" w:hAnsi="Book Antiqua"/>
          <w:szCs w:val="24"/>
        </w:rPr>
        <w:t xml:space="preserve">effect </w:t>
      </w:r>
      <w:r w:rsidR="00E11785" w:rsidRPr="00683C89">
        <w:rPr>
          <w:rFonts w:ascii="Book Antiqua" w:hAnsi="Book Antiqua"/>
          <w:szCs w:val="24"/>
        </w:rPr>
        <w:t xml:space="preserve">of LINC02407 in </w:t>
      </w:r>
      <w:r w:rsidR="005D2AC5" w:rsidRPr="00683C89">
        <w:rPr>
          <w:rFonts w:ascii="Book Antiqua" w:hAnsi="Book Antiqua"/>
          <w:szCs w:val="24"/>
        </w:rPr>
        <w:t>GC</w:t>
      </w:r>
      <w:r w:rsidR="00E11785" w:rsidRPr="00683C89">
        <w:rPr>
          <w:rFonts w:ascii="Book Antiqua" w:hAnsi="Book Antiqua"/>
          <w:szCs w:val="24"/>
        </w:rPr>
        <w:t xml:space="preserve">. LINC02407 </w:t>
      </w:r>
      <w:r w:rsidR="0019124A" w:rsidRPr="00683C89">
        <w:rPr>
          <w:rFonts w:ascii="Book Antiqua" w:hAnsi="Book Antiqua"/>
          <w:szCs w:val="24"/>
        </w:rPr>
        <w:t xml:space="preserve">has a </w:t>
      </w:r>
      <w:r w:rsidR="00E11785" w:rsidRPr="00683C89">
        <w:rPr>
          <w:rFonts w:ascii="Book Antiqua" w:hAnsi="Book Antiqua"/>
          <w:szCs w:val="24"/>
        </w:rPr>
        <w:t xml:space="preserve">transcript size </w:t>
      </w:r>
      <w:r w:rsidR="0019124A" w:rsidRPr="00683C89">
        <w:rPr>
          <w:rFonts w:ascii="Book Antiqua" w:hAnsi="Book Antiqua"/>
          <w:szCs w:val="24"/>
        </w:rPr>
        <w:t>of 966</w:t>
      </w:r>
      <w:r w:rsidR="00E92C9C">
        <w:rPr>
          <w:rFonts w:ascii="Book Antiqua" w:hAnsi="Book Antiqua"/>
          <w:szCs w:val="24"/>
        </w:rPr>
        <w:t xml:space="preserve"> </w:t>
      </w:r>
      <w:proofErr w:type="spellStart"/>
      <w:r w:rsidR="0019124A" w:rsidRPr="00683C89">
        <w:rPr>
          <w:rFonts w:ascii="Book Antiqua" w:hAnsi="Book Antiqua"/>
          <w:szCs w:val="24"/>
        </w:rPr>
        <w:t>bp</w:t>
      </w:r>
      <w:proofErr w:type="spellEnd"/>
      <w:r w:rsidR="0019124A" w:rsidRPr="00683C89">
        <w:rPr>
          <w:rFonts w:ascii="Book Antiqua" w:hAnsi="Book Antiqua"/>
          <w:szCs w:val="24"/>
        </w:rPr>
        <w:t xml:space="preserve"> and is </w:t>
      </w:r>
      <w:r w:rsidR="00E11785" w:rsidRPr="00683C89">
        <w:rPr>
          <w:rFonts w:ascii="Book Antiqua" w:hAnsi="Book Antiqua"/>
          <w:szCs w:val="24"/>
        </w:rPr>
        <w:t xml:space="preserve">located </w:t>
      </w:r>
      <w:r w:rsidR="00E92C9C">
        <w:rPr>
          <w:rFonts w:ascii="Book Antiqua" w:hAnsi="Book Antiqua"/>
          <w:szCs w:val="24"/>
        </w:rPr>
        <w:t>o</w:t>
      </w:r>
      <w:r w:rsidR="00E92C9C" w:rsidRPr="00683C89">
        <w:rPr>
          <w:rFonts w:ascii="Book Antiqua" w:hAnsi="Book Antiqua"/>
          <w:szCs w:val="24"/>
        </w:rPr>
        <w:t xml:space="preserve">n </w:t>
      </w:r>
      <w:r w:rsidR="00E11785" w:rsidRPr="00683C89">
        <w:rPr>
          <w:rFonts w:ascii="Book Antiqua" w:hAnsi="Book Antiqua"/>
          <w:szCs w:val="24"/>
        </w:rPr>
        <w:t>chromosome 12: 76252275-76297735</w:t>
      </w:r>
      <w:r w:rsidR="00F433E8" w:rsidRPr="00683C89">
        <w:rPr>
          <w:rFonts w:ascii="Book Antiqua" w:hAnsi="Book Antiqua"/>
          <w:szCs w:val="24"/>
          <w:vertAlign w:val="superscript"/>
        </w:rPr>
        <w:t>[</w:t>
      </w:r>
      <w:r w:rsidR="002234F8" w:rsidRPr="00683C89">
        <w:rPr>
          <w:rFonts w:ascii="Book Antiqua" w:hAnsi="Book Antiqua"/>
          <w:szCs w:val="24"/>
          <w:vertAlign w:val="superscript"/>
        </w:rPr>
        <w:t>9</w:t>
      </w:r>
      <w:r w:rsidR="00F433E8" w:rsidRPr="00683C89">
        <w:rPr>
          <w:rFonts w:ascii="Book Antiqua" w:hAnsi="Book Antiqua"/>
          <w:szCs w:val="24"/>
          <w:vertAlign w:val="superscript"/>
        </w:rPr>
        <w:t>]</w:t>
      </w:r>
      <w:r w:rsidR="00E11785" w:rsidRPr="00683C89">
        <w:rPr>
          <w:rFonts w:ascii="Book Antiqua" w:hAnsi="Book Antiqua"/>
          <w:szCs w:val="24"/>
        </w:rPr>
        <w:t>.</w:t>
      </w:r>
    </w:p>
    <w:p w:rsidR="00E11785" w:rsidRPr="00683C89" w:rsidRDefault="00C83494" w:rsidP="00683C89">
      <w:pPr>
        <w:adjustRightInd w:val="0"/>
        <w:snapToGrid w:val="0"/>
        <w:ind w:firstLineChars="100" w:firstLine="240"/>
        <w:jc w:val="both"/>
        <w:rPr>
          <w:rFonts w:ascii="Book Antiqua" w:hAnsi="Book Antiqua"/>
          <w:szCs w:val="24"/>
        </w:rPr>
      </w:pPr>
      <w:r w:rsidRPr="00683C89">
        <w:rPr>
          <w:rFonts w:ascii="Book Antiqua" w:hAnsi="Book Antiqua"/>
          <w:szCs w:val="24"/>
        </w:rPr>
        <w:t>Based on existing research,</w:t>
      </w:r>
      <w:r w:rsidR="00E11785" w:rsidRPr="00683C89">
        <w:rPr>
          <w:rFonts w:ascii="Book Antiqua" w:hAnsi="Book Antiqua"/>
          <w:szCs w:val="24"/>
        </w:rPr>
        <w:t xml:space="preserve"> </w:t>
      </w:r>
      <w:r w:rsidRPr="00683C89">
        <w:rPr>
          <w:rFonts w:ascii="Book Antiqua" w:hAnsi="Book Antiqua"/>
          <w:szCs w:val="24"/>
        </w:rPr>
        <w:t>this study</w:t>
      </w:r>
      <w:r w:rsidR="00E11785" w:rsidRPr="00683C89">
        <w:rPr>
          <w:rFonts w:ascii="Book Antiqua" w:hAnsi="Book Antiqua"/>
          <w:szCs w:val="24"/>
        </w:rPr>
        <w:t xml:space="preserve"> applied </w:t>
      </w:r>
      <w:r w:rsidR="0019124A" w:rsidRPr="00683C89">
        <w:rPr>
          <w:rFonts w:ascii="Book Antiqua" w:hAnsi="Book Antiqua"/>
          <w:szCs w:val="24"/>
        </w:rPr>
        <w:t>a</w:t>
      </w:r>
      <w:r w:rsidR="00065859" w:rsidRPr="00683C89">
        <w:rPr>
          <w:rFonts w:ascii="Book Antiqua" w:hAnsi="Book Antiqua"/>
          <w:szCs w:val="24"/>
        </w:rPr>
        <w:t xml:space="preserve"> </w:t>
      </w:r>
      <w:r w:rsidR="00E11785" w:rsidRPr="00683C89">
        <w:rPr>
          <w:rFonts w:ascii="Book Antiqua" w:hAnsi="Book Antiqua"/>
          <w:szCs w:val="24"/>
        </w:rPr>
        <w:t>luciferase reporter system to verif</w:t>
      </w:r>
      <w:r w:rsidR="0019124A" w:rsidRPr="00683C89">
        <w:rPr>
          <w:rFonts w:ascii="Book Antiqua" w:hAnsi="Book Antiqua"/>
          <w:szCs w:val="24"/>
        </w:rPr>
        <w:t>y</w:t>
      </w:r>
      <w:r w:rsidR="00E11785" w:rsidRPr="00683C89">
        <w:rPr>
          <w:rFonts w:ascii="Book Antiqua" w:hAnsi="Book Antiqua"/>
          <w:szCs w:val="24"/>
        </w:rPr>
        <w:t xml:space="preserve"> </w:t>
      </w:r>
      <w:r w:rsidR="00E92C9C">
        <w:rPr>
          <w:rFonts w:ascii="Book Antiqua" w:hAnsi="Book Antiqua"/>
          <w:szCs w:val="24"/>
        </w:rPr>
        <w:t xml:space="preserve">whether </w:t>
      </w:r>
      <w:r w:rsidR="00E11785" w:rsidRPr="00683C89">
        <w:rPr>
          <w:rFonts w:ascii="Book Antiqua" w:hAnsi="Book Antiqua"/>
          <w:szCs w:val="24"/>
        </w:rPr>
        <w:t xml:space="preserve">LINC02407 could directly target hsa-miR-6845-5p and hsa-miR-4455, and </w:t>
      </w:r>
      <w:r w:rsidR="00E92C9C">
        <w:rPr>
          <w:rFonts w:ascii="Book Antiqua" w:hAnsi="Book Antiqua"/>
          <w:szCs w:val="24"/>
        </w:rPr>
        <w:t xml:space="preserve">investigated </w:t>
      </w:r>
      <w:r w:rsidRPr="00683C89">
        <w:rPr>
          <w:rFonts w:ascii="Book Antiqua" w:hAnsi="Book Antiqua"/>
          <w:szCs w:val="24"/>
        </w:rPr>
        <w:t xml:space="preserve">the function and molecular mechanism of </w:t>
      </w:r>
      <w:proofErr w:type="spellStart"/>
      <w:r w:rsidR="003101D2" w:rsidRPr="00683C89">
        <w:rPr>
          <w:rFonts w:ascii="Book Antiqua" w:hAnsi="Book Antiqua"/>
          <w:szCs w:val="24"/>
        </w:rPr>
        <w:t>l</w:t>
      </w:r>
      <w:r w:rsidRPr="00683C89">
        <w:rPr>
          <w:rFonts w:ascii="Book Antiqua" w:hAnsi="Book Antiqua"/>
          <w:szCs w:val="24"/>
        </w:rPr>
        <w:t>ncRNA</w:t>
      </w:r>
      <w:proofErr w:type="spellEnd"/>
      <w:r w:rsidRPr="00683C89">
        <w:rPr>
          <w:rFonts w:ascii="Book Antiqua" w:hAnsi="Book Antiqua"/>
          <w:szCs w:val="24"/>
        </w:rPr>
        <w:t xml:space="preserve"> LINC02407 in the</w:t>
      </w:r>
      <w:r w:rsidR="00E92C9C">
        <w:rPr>
          <w:rFonts w:ascii="Book Antiqua" w:hAnsi="Book Antiqua"/>
          <w:szCs w:val="24"/>
        </w:rPr>
        <w:t xml:space="preserve"> </w:t>
      </w:r>
      <w:r w:rsidRPr="00683C89">
        <w:rPr>
          <w:rFonts w:ascii="Book Antiqua" w:hAnsi="Book Antiqua"/>
          <w:szCs w:val="24"/>
        </w:rPr>
        <w:t>proliferation, apoptosis, migration</w:t>
      </w:r>
      <w:r w:rsidR="00E92C9C">
        <w:rPr>
          <w:rFonts w:ascii="Book Antiqua" w:hAnsi="Book Antiqua"/>
          <w:szCs w:val="24"/>
        </w:rPr>
        <w:t>,</w:t>
      </w:r>
      <w:r w:rsidRPr="00683C89">
        <w:rPr>
          <w:rFonts w:ascii="Book Antiqua" w:hAnsi="Book Antiqua"/>
          <w:szCs w:val="24"/>
        </w:rPr>
        <w:t xml:space="preserve"> and invasion of </w:t>
      </w:r>
      <w:r w:rsidR="005D2AC5" w:rsidRPr="00683C89">
        <w:rPr>
          <w:rFonts w:ascii="Book Antiqua" w:hAnsi="Book Antiqua"/>
          <w:szCs w:val="24"/>
        </w:rPr>
        <w:t>GC</w:t>
      </w:r>
      <w:r w:rsidRPr="00683C89">
        <w:rPr>
          <w:rFonts w:ascii="Book Antiqua" w:hAnsi="Book Antiqua"/>
          <w:szCs w:val="24"/>
        </w:rPr>
        <w:t xml:space="preserve"> cells.</w:t>
      </w:r>
      <w:r w:rsidR="00E11785" w:rsidRPr="00683C89">
        <w:rPr>
          <w:rFonts w:ascii="Book Antiqua" w:hAnsi="Book Antiqua"/>
          <w:szCs w:val="24"/>
        </w:rPr>
        <w:t xml:space="preserve"> </w:t>
      </w:r>
    </w:p>
    <w:p w:rsidR="00064C14" w:rsidRPr="00683C89" w:rsidRDefault="00064C14" w:rsidP="00683C89">
      <w:pPr>
        <w:adjustRightInd w:val="0"/>
        <w:snapToGrid w:val="0"/>
        <w:jc w:val="both"/>
        <w:rPr>
          <w:rFonts w:ascii="Book Antiqua" w:hAnsi="Book Antiqua"/>
          <w:szCs w:val="24"/>
        </w:rPr>
      </w:pPr>
    </w:p>
    <w:p w:rsidR="00064C14" w:rsidRPr="00683C89" w:rsidRDefault="00064C14" w:rsidP="00683C89">
      <w:pPr>
        <w:adjustRightInd w:val="0"/>
        <w:snapToGrid w:val="0"/>
        <w:jc w:val="both"/>
        <w:rPr>
          <w:rFonts w:ascii="Book Antiqua" w:hAnsi="Book Antiqua"/>
          <w:b/>
          <w:bCs/>
          <w:szCs w:val="24"/>
        </w:rPr>
      </w:pPr>
      <w:r w:rsidRPr="00683C89">
        <w:rPr>
          <w:rFonts w:ascii="Book Antiqua" w:hAnsi="Book Antiqua"/>
          <w:b/>
          <w:bCs/>
          <w:szCs w:val="24"/>
        </w:rPr>
        <w:t>MATERIALS AND METHODS</w:t>
      </w:r>
    </w:p>
    <w:p w:rsidR="00064C14" w:rsidRPr="00683C89" w:rsidRDefault="00064C14" w:rsidP="00683C89">
      <w:pPr>
        <w:adjustRightInd w:val="0"/>
        <w:snapToGrid w:val="0"/>
        <w:jc w:val="both"/>
        <w:rPr>
          <w:rFonts w:ascii="Book Antiqua" w:hAnsi="Book Antiqua"/>
          <w:i/>
          <w:szCs w:val="24"/>
        </w:rPr>
      </w:pPr>
      <w:r w:rsidRPr="00683C89">
        <w:rPr>
          <w:rFonts w:ascii="Book Antiqua" w:hAnsi="Book Antiqua"/>
          <w:b/>
          <w:i/>
          <w:szCs w:val="24"/>
        </w:rPr>
        <w:t>Patients and samples</w:t>
      </w:r>
    </w:p>
    <w:p w:rsidR="00BF2759" w:rsidRPr="00683C89" w:rsidRDefault="00FA5B3B" w:rsidP="00683C89">
      <w:pPr>
        <w:adjustRightInd w:val="0"/>
        <w:snapToGrid w:val="0"/>
        <w:jc w:val="both"/>
        <w:rPr>
          <w:rFonts w:ascii="Book Antiqua" w:hAnsi="Book Antiqua"/>
          <w:szCs w:val="24"/>
        </w:rPr>
      </w:pPr>
      <w:r w:rsidRPr="00683C89">
        <w:rPr>
          <w:rFonts w:ascii="Book Antiqua" w:hAnsi="Book Antiqua"/>
          <w:szCs w:val="24"/>
        </w:rPr>
        <w:lastRenderedPageBreak/>
        <w:t xml:space="preserve">Information of 343 </w:t>
      </w:r>
      <w:r w:rsidR="00D9551E" w:rsidRPr="00683C89">
        <w:rPr>
          <w:rFonts w:ascii="Book Antiqua" w:hAnsi="Book Antiqua"/>
          <w:szCs w:val="24"/>
        </w:rPr>
        <w:t>tumor</w:t>
      </w:r>
      <w:r w:rsidR="00D9551E">
        <w:rPr>
          <w:rFonts w:ascii="Book Antiqua" w:hAnsi="Book Antiqua"/>
          <w:szCs w:val="24"/>
        </w:rPr>
        <w:t xml:space="preserve"> samples</w:t>
      </w:r>
      <w:r w:rsidR="00D9551E" w:rsidRPr="00683C89">
        <w:rPr>
          <w:rFonts w:ascii="Book Antiqua" w:hAnsi="Book Antiqua"/>
          <w:szCs w:val="24"/>
        </w:rPr>
        <w:t xml:space="preserve"> </w:t>
      </w:r>
      <w:r w:rsidRPr="00683C89">
        <w:rPr>
          <w:rFonts w:ascii="Book Antiqua" w:hAnsi="Book Antiqua"/>
          <w:szCs w:val="24"/>
        </w:rPr>
        <w:t>and 30 normal samples w</w:t>
      </w:r>
      <w:r w:rsidR="00D9551E">
        <w:rPr>
          <w:rFonts w:ascii="Book Antiqua" w:hAnsi="Book Antiqua"/>
          <w:szCs w:val="24"/>
        </w:rPr>
        <w:t>as obtained</w:t>
      </w:r>
      <w:r w:rsidRPr="00683C89">
        <w:rPr>
          <w:rFonts w:ascii="Book Antiqua" w:hAnsi="Book Antiqua"/>
          <w:szCs w:val="24"/>
        </w:rPr>
        <w:t xml:space="preserve"> from </w:t>
      </w:r>
      <w:r w:rsidR="00CF11BF" w:rsidRPr="00683C89">
        <w:rPr>
          <w:rFonts w:ascii="Book Antiqua" w:hAnsi="Book Antiqua"/>
          <w:szCs w:val="24"/>
        </w:rPr>
        <w:t xml:space="preserve">the Cancer Genome Atlas (TCGA) </w:t>
      </w:r>
      <w:r w:rsidRPr="00683C89">
        <w:rPr>
          <w:rFonts w:ascii="Book Antiqua" w:hAnsi="Book Antiqua"/>
          <w:szCs w:val="24"/>
        </w:rPr>
        <w:t xml:space="preserve">database. </w:t>
      </w:r>
      <w:r w:rsidR="00D9551E">
        <w:rPr>
          <w:rFonts w:ascii="Book Antiqua" w:hAnsi="Book Antiqua"/>
          <w:szCs w:val="24"/>
        </w:rPr>
        <w:t>For</w:t>
      </w:r>
      <w:r w:rsidR="00D9551E" w:rsidRPr="00683C89">
        <w:rPr>
          <w:rFonts w:ascii="Book Antiqua" w:hAnsi="Book Antiqua"/>
          <w:szCs w:val="24"/>
        </w:rPr>
        <w:t xml:space="preserve"> </w:t>
      </w:r>
      <w:r w:rsidR="007A373D" w:rsidRPr="00683C89">
        <w:rPr>
          <w:rFonts w:ascii="Book Antiqua" w:hAnsi="Book Antiqua"/>
          <w:i/>
          <w:szCs w:val="24"/>
        </w:rPr>
        <w:t>in vitro</w:t>
      </w:r>
      <w:r w:rsidRPr="00683C89">
        <w:rPr>
          <w:rFonts w:ascii="Book Antiqua" w:hAnsi="Book Antiqua"/>
          <w:szCs w:val="24"/>
        </w:rPr>
        <w:t xml:space="preserve"> experiments, the </w:t>
      </w:r>
      <w:r w:rsidR="00BF2759" w:rsidRPr="00683C89">
        <w:rPr>
          <w:rFonts w:ascii="Book Antiqua" w:hAnsi="Book Antiqua"/>
          <w:szCs w:val="24"/>
        </w:rPr>
        <w:t xml:space="preserve">samples in this study were obtained from patients who underwent pathological diagnosis and surgical treatment of gastric diseases at the First Hospital of Jilin University. </w:t>
      </w:r>
      <w:r w:rsidR="001B66F7" w:rsidRPr="00683C89">
        <w:rPr>
          <w:rFonts w:ascii="Book Antiqua" w:hAnsi="Book Antiqua"/>
          <w:szCs w:val="24"/>
        </w:rPr>
        <w:t xml:space="preserve">In total, </w:t>
      </w:r>
      <w:r w:rsidRPr="00683C89">
        <w:rPr>
          <w:rFonts w:ascii="Book Antiqua" w:hAnsi="Book Antiqua"/>
          <w:szCs w:val="24"/>
        </w:rPr>
        <w:t xml:space="preserve">20 </w:t>
      </w:r>
      <w:r w:rsidR="00E74414" w:rsidRPr="00683C89">
        <w:rPr>
          <w:rFonts w:ascii="Book Antiqua" w:hAnsi="Book Antiqua"/>
          <w:szCs w:val="24"/>
        </w:rPr>
        <w:t xml:space="preserve">tumor samples and </w:t>
      </w:r>
      <w:r w:rsidRPr="00683C89">
        <w:rPr>
          <w:rFonts w:ascii="Book Antiqua" w:hAnsi="Book Antiqua"/>
          <w:szCs w:val="24"/>
        </w:rPr>
        <w:t xml:space="preserve">20 paired </w:t>
      </w:r>
      <w:r w:rsidR="00E74414" w:rsidRPr="00683C89">
        <w:rPr>
          <w:rFonts w:ascii="Book Antiqua" w:hAnsi="Book Antiqua"/>
          <w:szCs w:val="24"/>
        </w:rPr>
        <w:t>normal samples were obtained from dissected tumor</w:t>
      </w:r>
      <w:r w:rsidR="001B66F7" w:rsidRPr="00683C89">
        <w:rPr>
          <w:rFonts w:ascii="Book Antiqua" w:hAnsi="Book Antiqua"/>
          <w:szCs w:val="24"/>
        </w:rPr>
        <w:t>s</w:t>
      </w:r>
      <w:r w:rsidR="00E74414" w:rsidRPr="00683C89">
        <w:rPr>
          <w:rFonts w:ascii="Book Antiqua" w:hAnsi="Book Antiqua"/>
          <w:szCs w:val="24"/>
        </w:rPr>
        <w:t xml:space="preserve"> and adjacent normal gastric mucosa tissue</w:t>
      </w:r>
      <w:r w:rsidR="001B66F7" w:rsidRPr="00683C89">
        <w:rPr>
          <w:rFonts w:ascii="Book Antiqua" w:hAnsi="Book Antiqua"/>
          <w:szCs w:val="24"/>
        </w:rPr>
        <w:t>s</w:t>
      </w:r>
      <w:r w:rsidR="00E74414" w:rsidRPr="00683C89">
        <w:rPr>
          <w:rFonts w:ascii="Book Antiqua" w:hAnsi="Book Antiqua"/>
          <w:szCs w:val="24"/>
        </w:rPr>
        <w:t xml:space="preserve">, respectively. All patients </w:t>
      </w:r>
      <w:r w:rsidR="001B66F7" w:rsidRPr="00683C89">
        <w:rPr>
          <w:rFonts w:ascii="Book Antiqua" w:hAnsi="Book Antiqua"/>
          <w:szCs w:val="24"/>
        </w:rPr>
        <w:t xml:space="preserve">provided </w:t>
      </w:r>
      <w:r w:rsidR="00E74414" w:rsidRPr="00683C89">
        <w:rPr>
          <w:rFonts w:ascii="Book Antiqua" w:hAnsi="Book Antiqua"/>
          <w:szCs w:val="24"/>
        </w:rPr>
        <w:t xml:space="preserve">written informed consent. </w:t>
      </w:r>
      <w:r w:rsidR="00BF2759" w:rsidRPr="00683C89">
        <w:rPr>
          <w:rFonts w:ascii="Book Antiqua" w:hAnsi="Book Antiqua"/>
          <w:szCs w:val="24"/>
        </w:rPr>
        <w:t>The study was approved by the Medical Ethics Committee of the First Hospital of Jilin University and was implemented in strict accordance with the Helsinki Declaration.</w:t>
      </w:r>
    </w:p>
    <w:p w:rsidR="009840B7" w:rsidRPr="00683C89" w:rsidRDefault="009840B7" w:rsidP="00683C89">
      <w:pPr>
        <w:adjustRightInd w:val="0"/>
        <w:snapToGrid w:val="0"/>
        <w:jc w:val="both"/>
        <w:rPr>
          <w:rFonts w:ascii="Book Antiqua" w:hAnsi="Book Antiqua"/>
          <w:b/>
          <w:i/>
          <w:szCs w:val="24"/>
        </w:rPr>
      </w:pPr>
    </w:p>
    <w:p w:rsidR="00E11785" w:rsidRPr="00683C89" w:rsidRDefault="006752D8" w:rsidP="00683C89">
      <w:pPr>
        <w:adjustRightInd w:val="0"/>
        <w:snapToGrid w:val="0"/>
        <w:jc w:val="both"/>
        <w:rPr>
          <w:rFonts w:ascii="Book Antiqua" w:hAnsi="Book Antiqua"/>
          <w:b/>
          <w:i/>
          <w:szCs w:val="24"/>
        </w:rPr>
      </w:pPr>
      <w:r w:rsidRPr="00683C89">
        <w:rPr>
          <w:rFonts w:ascii="Book Antiqua" w:hAnsi="Book Antiqua"/>
          <w:b/>
          <w:i/>
          <w:szCs w:val="24"/>
        </w:rPr>
        <w:t>Differential expression</w:t>
      </w:r>
      <w:r w:rsidRPr="00683C89" w:rsidDel="001B66F7">
        <w:rPr>
          <w:rFonts w:ascii="Book Antiqua" w:hAnsi="Book Antiqua"/>
          <w:b/>
          <w:i/>
          <w:szCs w:val="24"/>
        </w:rPr>
        <w:t xml:space="preserve"> </w:t>
      </w:r>
      <w:r w:rsidR="00501E51">
        <w:rPr>
          <w:rFonts w:ascii="Book Antiqua" w:hAnsi="Book Antiqua"/>
          <w:b/>
          <w:i/>
          <w:szCs w:val="24"/>
        </w:rPr>
        <w:t xml:space="preserve">and </w:t>
      </w:r>
      <w:r w:rsidR="00501E51" w:rsidRPr="00733AB2">
        <w:rPr>
          <w:rFonts w:ascii="Book Antiqua" w:hAnsi="Book Antiqua"/>
          <w:b/>
          <w:i/>
          <w:szCs w:val="24"/>
        </w:rPr>
        <w:t xml:space="preserve">survival </w:t>
      </w:r>
      <w:r w:rsidR="00501E51">
        <w:rPr>
          <w:rFonts w:ascii="Book Antiqua" w:hAnsi="Book Antiqua"/>
          <w:b/>
          <w:i/>
          <w:szCs w:val="24"/>
        </w:rPr>
        <w:t xml:space="preserve">association </w:t>
      </w:r>
      <w:r w:rsidRPr="00683C89">
        <w:rPr>
          <w:rFonts w:ascii="Book Antiqua" w:hAnsi="Book Antiqua"/>
          <w:b/>
          <w:i/>
          <w:szCs w:val="24"/>
        </w:rPr>
        <w:t xml:space="preserve">of </w:t>
      </w:r>
      <w:proofErr w:type="spellStart"/>
      <w:r w:rsidRPr="00683C89">
        <w:rPr>
          <w:rFonts w:ascii="Book Antiqua" w:hAnsi="Book Antiqua"/>
          <w:b/>
          <w:i/>
          <w:szCs w:val="24"/>
        </w:rPr>
        <w:t>lncRNAs</w:t>
      </w:r>
      <w:proofErr w:type="spellEnd"/>
      <w:r w:rsidRPr="00683C89">
        <w:rPr>
          <w:rFonts w:ascii="Book Antiqua" w:hAnsi="Book Antiqua"/>
          <w:b/>
          <w:i/>
          <w:szCs w:val="24"/>
        </w:rPr>
        <w:t xml:space="preserve"> in GC</w:t>
      </w:r>
    </w:p>
    <w:p w:rsidR="00E11785" w:rsidRPr="00683C89" w:rsidRDefault="001B66F7" w:rsidP="00683C89">
      <w:pPr>
        <w:adjustRightInd w:val="0"/>
        <w:snapToGrid w:val="0"/>
        <w:jc w:val="both"/>
        <w:rPr>
          <w:rFonts w:ascii="Book Antiqua" w:hAnsi="Book Antiqua"/>
          <w:szCs w:val="24"/>
        </w:rPr>
      </w:pPr>
      <w:proofErr w:type="spellStart"/>
      <w:r w:rsidRPr="00683C89">
        <w:rPr>
          <w:rFonts w:ascii="Book Antiqua" w:hAnsi="Book Antiqua"/>
          <w:szCs w:val="24"/>
        </w:rPr>
        <w:t>L</w:t>
      </w:r>
      <w:r w:rsidR="00E11785" w:rsidRPr="00683C89">
        <w:rPr>
          <w:rFonts w:ascii="Book Antiqua" w:hAnsi="Book Antiqua"/>
          <w:szCs w:val="24"/>
        </w:rPr>
        <w:t>ncRNA</w:t>
      </w:r>
      <w:proofErr w:type="spellEnd"/>
      <w:r w:rsidR="00E11785" w:rsidRPr="00683C89">
        <w:rPr>
          <w:rFonts w:ascii="Book Antiqua" w:hAnsi="Book Antiqua"/>
          <w:szCs w:val="24"/>
        </w:rPr>
        <w:t xml:space="preserve"> expression level</w:t>
      </w:r>
      <w:r w:rsidRPr="00683C89">
        <w:rPr>
          <w:rFonts w:ascii="Book Antiqua" w:hAnsi="Book Antiqua"/>
          <w:szCs w:val="24"/>
        </w:rPr>
        <w:t>s</w:t>
      </w:r>
      <w:r w:rsidR="00E11785" w:rsidRPr="00683C89">
        <w:rPr>
          <w:rFonts w:ascii="Book Antiqua" w:hAnsi="Book Antiqua"/>
          <w:szCs w:val="24"/>
        </w:rPr>
        <w:t xml:space="preserve"> and clinical information </w:t>
      </w:r>
      <w:r w:rsidRPr="00683C89">
        <w:rPr>
          <w:rFonts w:ascii="Book Antiqua" w:hAnsi="Book Antiqua"/>
          <w:szCs w:val="24"/>
        </w:rPr>
        <w:t xml:space="preserve">were </w:t>
      </w:r>
      <w:r w:rsidR="00D9551E">
        <w:rPr>
          <w:rFonts w:ascii="Book Antiqua" w:hAnsi="Book Antiqua"/>
          <w:szCs w:val="24"/>
        </w:rPr>
        <w:t>obtained</w:t>
      </w:r>
      <w:r w:rsidR="00D9551E" w:rsidRPr="00683C89">
        <w:rPr>
          <w:rFonts w:ascii="Book Antiqua" w:hAnsi="Book Antiqua"/>
          <w:szCs w:val="24"/>
        </w:rPr>
        <w:t xml:space="preserve"> </w:t>
      </w:r>
      <w:r w:rsidR="00E11785" w:rsidRPr="00683C89">
        <w:rPr>
          <w:rFonts w:ascii="Book Antiqua" w:hAnsi="Book Antiqua"/>
          <w:szCs w:val="24"/>
        </w:rPr>
        <w:t xml:space="preserve">from </w:t>
      </w:r>
      <w:r w:rsidRPr="00683C89">
        <w:rPr>
          <w:rFonts w:ascii="Book Antiqua" w:hAnsi="Book Antiqua"/>
          <w:szCs w:val="24"/>
        </w:rPr>
        <w:t xml:space="preserve">the </w:t>
      </w:r>
      <w:r w:rsidR="00E11785" w:rsidRPr="00683C89">
        <w:rPr>
          <w:rFonts w:ascii="Book Antiqua" w:hAnsi="Book Antiqua"/>
          <w:szCs w:val="24"/>
        </w:rPr>
        <w:t xml:space="preserve">TCGA website, </w:t>
      </w:r>
      <w:r w:rsidRPr="00683C89">
        <w:rPr>
          <w:rFonts w:ascii="Book Antiqua" w:hAnsi="Book Antiqua"/>
          <w:szCs w:val="24"/>
        </w:rPr>
        <w:t xml:space="preserve">and </w:t>
      </w:r>
      <w:r w:rsidR="00E11785" w:rsidRPr="00683C89">
        <w:rPr>
          <w:rFonts w:ascii="Book Antiqua" w:hAnsi="Book Antiqua"/>
          <w:szCs w:val="24"/>
        </w:rPr>
        <w:t>different</w:t>
      </w:r>
      <w:r w:rsidRPr="00683C89">
        <w:rPr>
          <w:rFonts w:ascii="Book Antiqua" w:hAnsi="Book Antiqua"/>
          <w:szCs w:val="24"/>
        </w:rPr>
        <w:t>ial</w:t>
      </w:r>
      <w:r w:rsidR="00E11785" w:rsidRPr="00683C89">
        <w:rPr>
          <w:rFonts w:ascii="Book Antiqua" w:hAnsi="Book Antiqua"/>
          <w:szCs w:val="24"/>
        </w:rPr>
        <w:t xml:space="preserve">ly expressed </w:t>
      </w:r>
      <w:proofErr w:type="spellStart"/>
      <w:r w:rsidR="006752D8" w:rsidRPr="00683C89">
        <w:rPr>
          <w:rFonts w:ascii="Book Antiqua" w:hAnsi="Book Antiqua"/>
          <w:szCs w:val="24"/>
        </w:rPr>
        <w:t>l</w:t>
      </w:r>
      <w:r w:rsidR="00E11785" w:rsidRPr="00683C89">
        <w:rPr>
          <w:rFonts w:ascii="Book Antiqua" w:hAnsi="Book Antiqua"/>
          <w:szCs w:val="24"/>
        </w:rPr>
        <w:t>ncRNAs</w:t>
      </w:r>
      <w:proofErr w:type="spellEnd"/>
      <w:r w:rsidR="00E11785" w:rsidRPr="00683C89">
        <w:rPr>
          <w:rFonts w:ascii="Book Antiqua" w:hAnsi="Book Antiqua"/>
          <w:szCs w:val="24"/>
        </w:rPr>
        <w:t xml:space="preserve"> between tumor tissue samples and adjacent </w:t>
      </w:r>
      <w:proofErr w:type="spellStart"/>
      <w:r w:rsidRPr="00683C89">
        <w:rPr>
          <w:rFonts w:ascii="Book Antiqua" w:hAnsi="Book Antiqua"/>
          <w:szCs w:val="24"/>
        </w:rPr>
        <w:t>nont</w:t>
      </w:r>
      <w:r w:rsidR="00E11785" w:rsidRPr="00683C89">
        <w:rPr>
          <w:rFonts w:ascii="Book Antiqua" w:hAnsi="Book Antiqua"/>
          <w:szCs w:val="24"/>
        </w:rPr>
        <w:t>umor</w:t>
      </w:r>
      <w:proofErr w:type="spellEnd"/>
      <w:r w:rsidR="00E11785" w:rsidRPr="00683C89">
        <w:rPr>
          <w:rFonts w:ascii="Book Antiqua" w:hAnsi="Book Antiqua"/>
          <w:szCs w:val="24"/>
        </w:rPr>
        <w:t xml:space="preserve"> tissue samples</w:t>
      </w:r>
      <w:r w:rsidRPr="00683C89">
        <w:rPr>
          <w:rFonts w:ascii="Book Antiqua" w:hAnsi="Book Antiqua"/>
          <w:szCs w:val="24"/>
        </w:rPr>
        <w:t xml:space="preserve"> were </w:t>
      </w:r>
      <w:r w:rsidR="006752D8" w:rsidRPr="00683C89">
        <w:rPr>
          <w:rFonts w:ascii="Book Antiqua" w:hAnsi="Book Antiqua"/>
          <w:szCs w:val="24"/>
        </w:rPr>
        <w:t>analyzed</w:t>
      </w:r>
      <w:r w:rsidR="00463682" w:rsidRPr="00683C89">
        <w:rPr>
          <w:rFonts w:ascii="Book Antiqua" w:hAnsi="Book Antiqua"/>
          <w:szCs w:val="24"/>
        </w:rPr>
        <w:t xml:space="preserve"> </w:t>
      </w:r>
      <w:r w:rsidR="00D9551E">
        <w:rPr>
          <w:rFonts w:ascii="Book Antiqua" w:hAnsi="Book Antiqua"/>
          <w:szCs w:val="24"/>
        </w:rPr>
        <w:t>with</w:t>
      </w:r>
      <w:r w:rsidR="00D9551E" w:rsidRPr="00683C89">
        <w:rPr>
          <w:rFonts w:ascii="Book Antiqua" w:hAnsi="Book Antiqua"/>
          <w:szCs w:val="24"/>
        </w:rPr>
        <w:t xml:space="preserve"> </w:t>
      </w:r>
      <w:proofErr w:type="spellStart"/>
      <w:r w:rsidR="00463682" w:rsidRPr="00683C89">
        <w:rPr>
          <w:rFonts w:ascii="Book Antiqua" w:hAnsi="Book Antiqua"/>
          <w:szCs w:val="24"/>
        </w:rPr>
        <w:t>edegR</w:t>
      </w:r>
      <w:proofErr w:type="spellEnd"/>
      <w:r w:rsidRPr="00683C89">
        <w:rPr>
          <w:rFonts w:ascii="Book Antiqua" w:hAnsi="Book Antiqua"/>
          <w:szCs w:val="24"/>
        </w:rPr>
        <w:t>,</w:t>
      </w:r>
      <w:r w:rsidR="00E11785" w:rsidRPr="00683C89">
        <w:rPr>
          <w:rFonts w:ascii="Book Antiqua" w:hAnsi="Book Antiqua"/>
          <w:szCs w:val="24"/>
        </w:rPr>
        <w:t xml:space="preserve"> </w:t>
      </w:r>
      <w:r w:rsidR="00D9551E">
        <w:rPr>
          <w:rFonts w:ascii="Book Antiqua" w:hAnsi="Book Antiqua"/>
          <w:szCs w:val="24"/>
        </w:rPr>
        <w:t xml:space="preserve">and the </w:t>
      </w:r>
      <w:r w:rsidR="006752D8" w:rsidRPr="00683C89">
        <w:rPr>
          <w:rFonts w:ascii="Book Antiqua" w:hAnsi="Book Antiqua"/>
          <w:szCs w:val="24"/>
        </w:rPr>
        <w:t>filtering condition was</w:t>
      </w:r>
      <w:r w:rsidR="00E11785" w:rsidRPr="00683C89">
        <w:rPr>
          <w:rFonts w:ascii="Book Antiqua" w:hAnsi="Book Antiqua"/>
          <w:szCs w:val="24"/>
        </w:rPr>
        <w:t xml:space="preserve"> </w:t>
      </w:r>
      <w:r w:rsidR="006752D8" w:rsidRPr="00683C89">
        <w:rPr>
          <w:rFonts w:ascii="Book Antiqua" w:hAnsi="Book Antiqua"/>
          <w:szCs w:val="24"/>
        </w:rPr>
        <w:t>lo</w:t>
      </w:r>
      <w:r w:rsidR="00463682" w:rsidRPr="00683C89">
        <w:rPr>
          <w:rFonts w:ascii="Book Antiqua" w:hAnsi="Book Antiqua"/>
          <w:szCs w:val="24"/>
        </w:rPr>
        <w:t>g</w:t>
      </w:r>
      <w:r w:rsidR="00826429" w:rsidRPr="00683C89">
        <w:rPr>
          <w:rFonts w:ascii="Book Antiqua" w:hAnsi="Book Antiqua"/>
          <w:szCs w:val="24"/>
        </w:rPr>
        <w:t xml:space="preserve"> </w:t>
      </w:r>
      <w:r w:rsidR="009D0915" w:rsidRPr="00683C89">
        <w:rPr>
          <w:rFonts w:ascii="Book Antiqua" w:hAnsi="Book Antiqua"/>
          <w:szCs w:val="24"/>
        </w:rPr>
        <w:t>f</w:t>
      </w:r>
      <w:r w:rsidR="006752D8" w:rsidRPr="00683C89">
        <w:rPr>
          <w:rFonts w:ascii="Book Antiqua" w:hAnsi="Book Antiqua"/>
          <w:szCs w:val="24"/>
        </w:rPr>
        <w:t>old</w:t>
      </w:r>
      <w:r w:rsidR="00D05874" w:rsidRPr="00683C89">
        <w:rPr>
          <w:rFonts w:ascii="Book Antiqua" w:hAnsi="Book Antiqua"/>
          <w:szCs w:val="24"/>
        </w:rPr>
        <w:t xml:space="preserve"> </w:t>
      </w:r>
      <w:r w:rsidR="00826429" w:rsidRPr="00683C89">
        <w:rPr>
          <w:rFonts w:ascii="Book Antiqua" w:hAnsi="Book Antiqua"/>
          <w:szCs w:val="24"/>
        </w:rPr>
        <w:t>c</w:t>
      </w:r>
      <w:r w:rsidR="006752D8" w:rsidRPr="00683C89">
        <w:rPr>
          <w:rFonts w:ascii="Book Antiqua" w:hAnsi="Book Antiqua"/>
          <w:szCs w:val="24"/>
        </w:rPr>
        <w:t>hange (FC)</w:t>
      </w:r>
      <w:r w:rsidR="00826429" w:rsidRPr="00683C89">
        <w:rPr>
          <w:rFonts w:ascii="Book Antiqua" w:hAnsi="Book Antiqua"/>
          <w:szCs w:val="24"/>
        </w:rPr>
        <w:t xml:space="preserve"> </w:t>
      </w:r>
      <w:r w:rsidR="006752D8" w:rsidRPr="00683C89">
        <w:rPr>
          <w:rFonts w:ascii="Book Antiqua" w:hAnsi="Book Antiqua"/>
          <w:szCs w:val="24"/>
        </w:rPr>
        <w:t>= 1</w:t>
      </w:r>
      <w:r w:rsidR="00D9551E">
        <w:rPr>
          <w:rFonts w:ascii="Book Antiqua" w:hAnsi="Book Antiqua"/>
          <w:szCs w:val="24"/>
        </w:rPr>
        <w:t xml:space="preserve"> and</w:t>
      </w:r>
      <w:r w:rsidR="00D9551E" w:rsidRPr="00683C89">
        <w:rPr>
          <w:rFonts w:ascii="Book Antiqua" w:hAnsi="Book Antiqua"/>
          <w:szCs w:val="24"/>
        </w:rPr>
        <w:t xml:space="preserve"> </w:t>
      </w:r>
      <w:proofErr w:type="spellStart"/>
      <w:r w:rsidR="006752D8" w:rsidRPr="00683C89">
        <w:rPr>
          <w:rFonts w:ascii="Book Antiqua" w:hAnsi="Book Antiqua"/>
          <w:szCs w:val="24"/>
        </w:rPr>
        <w:t>padj</w:t>
      </w:r>
      <w:proofErr w:type="spellEnd"/>
      <w:r w:rsidR="00D05874" w:rsidRPr="00683C89">
        <w:rPr>
          <w:rFonts w:ascii="Book Antiqua" w:hAnsi="Book Antiqua"/>
          <w:szCs w:val="24"/>
        </w:rPr>
        <w:t xml:space="preserve"> </w:t>
      </w:r>
      <w:r w:rsidR="006752D8" w:rsidRPr="00683C89">
        <w:rPr>
          <w:rFonts w:ascii="Book Antiqua" w:hAnsi="Book Antiqua"/>
          <w:szCs w:val="24"/>
        </w:rPr>
        <w:t>= 0.05</w:t>
      </w:r>
      <w:r w:rsidR="00E11785" w:rsidRPr="00683C89">
        <w:rPr>
          <w:rFonts w:ascii="Book Antiqua" w:hAnsi="Book Antiqua"/>
          <w:szCs w:val="24"/>
        </w:rPr>
        <w:t xml:space="preserve">. </w:t>
      </w:r>
      <w:r w:rsidR="00463682" w:rsidRPr="00683C89">
        <w:rPr>
          <w:rFonts w:ascii="Book Antiqua" w:hAnsi="Book Antiqua"/>
          <w:szCs w:val="24"/>
        </w:rPr>
        <w:t>Using the</w:t>
      </w:r>
      <w:r w:rsidR="00D9551E">
        <w:rPr>
          <w:rFonts w:ascii="Book Antiqua" w:hAnsi="Book Antiqua"/>
          <w:szCs w:val="24"/>
        </w:rPr>
        <w:t xml:space="preserve"> </w:t>
      </w:r>
      <w:r w:rsidR="00463682" w:rsidRPr="00683C89">
        <w:rPr>
          <w:rFonts w:ascii="Book Antiqua" w:hAnsi="Book Antiqua"/>
          <w:szCs w:val="24"/>
        </w:rPr>
        <w:t xml:space="preserve">clinical information of differentially expressed </w:t>
      </w:r>
      <w:proofErr w:type="spellStart"/>
      <w:r w:rsidR="00463682" w:rsidRPr="00683C89">
        <w:rPr>
          <w:rFonts w:ascii="Book Antiqua" w:hAnsi="Book Antiqua"/>
          <w:szCs w:val="24"/>
        </w:rPr>
        <w:t>lncRNAs</w:t>
      </w:r>
      <w:proofErr w:type="spellEnd"/>
      <w:r w:rsidR="00463682" w:rsidRPr="00683C89">
        <w:rPr>
          <w:rFonts w:ascii="Book Antiqua" w:hAnsi="Book Antiqua"/>
          <w:szCs w:val="24"/>
        </w:rPr>
        <w:t xml:space="preserve"> in GC, </w:t>
      </w:r>
      <w:proofErr w:type="spellStart"/>
      <w:r w:rsidR="00463682" w:rsidRPr="00683C89">
        <w:rPr>
          <w:rFonts w:ascii="Book Antiqua" w:hAnsi="Book Antiqua"/>
          <w:szCs w:val="24"/>
        </w:rPr>
        <w:t>univariate</w:t>
      </w:r>
      <w:proofErr w:type="spellEnd"/>
      <w:r w:rsidR="00463682" w:rsidRPr="00683C89">
        <w:rPr>
          <w:rFonts w:ascii="Book Antiqua" w:hAnsi="Book Antiqua"/>
          <w:szCs w:val="24"/>
        </w:rPr>
        <w:t xml:space="preserve"> analysis of survival </w:t>
      </w:r>
      <w:r w:rsidR="00D9551E">
        <w:rPr>
          <w:rFonts w:ascii="Book Antiqua" w:hAnsi="Book Antiqua"/>
          <w:szCs w:val="24"/>
        </w:rPr>
        <w:t xml:space="preserve">was performed to </w:t>
      </w:r>
      <w:r w:rsidR="00D9551E" w:rsidRPr="00683C89">
        <w:rPr>
          <w:rFonts w:ascii="Book Antiqua" w:hAnsi="Book Antiqua"/>
          <w:szCs w:val="24"/>
        </w:rPr>
        <w:t>screen</w:t>
      </w:r>
      <w:r w:rsidR="00D9551E">
        <w:rPr>
          <w:rFonts w:ascii="Book Antiqua" w:hAnsi="Book Antiqua"/>
          <w:szCs w:val="24"/>
        </w:rPr>
        <w:t xml:space="preserve"> </w:t>
      </w:r>
      <w:r w:rsidR="00463682" w:rsidRPr="00683C89">
        <w:rPr>
          <w:rFonts w:ascii="Book Antiqua" w:hAnsi="Book Antiqua"/>
          <w:szCs w:val="24"/>
        </w:rPr>
        <w:t xml:space="preserve">a </w:t>
      </w:r>
      <w:r w:rsidR="000E6C93" w:rsidRPr="00683C89">
        <w:rPr>
          <w:rFonts w:ascii="Book Antiqua" w:hAnsi="Book Antiqua"/>
          <w:szCs w:val="24"/>
        </w:rPr>
        <w:t>series</w:t>
      </w:r>
      <w:r w:rsidR="00463682" w:rsidRPr="00683C89">
        <w:rPr>
          <w:rFonts w:ascii="Book Antiqua" w:hAnsi="Book Antiqua"/>
          <w:szCs w:val="24"/>
        </w:rPr>
        <w:t xml:space="preserve"> of</w:t>
      </w:r>
      <w:r w:rsidR="00D9551E">
        <w:rPr>
          <w:rFonts w:ascii="Book Antiqua" w:hAnsi="Book Antiqua"/>
          <w:szCs w:val="24"/>
        </w:rPr>
        <w:t xml:space="preserve"> </w:t>
      </w:r>
      <w:r w:rsidR="00463682" w:rsidRPr="00683C89">
        <w:rPr>
          <w:rFonts w:ascii="Book Antiqua" w:hAnsi="Book Antiqua"/>
          <w:szCs w:val="24"/>
        </w:rPr>
        <w:t xml:space="preserve">potential </w:t>
      </w:r>
      <w:proofErr w:type="spellStart"/>
      <w:r w:rsidR="00463682" w:rsidRPr="00683C89">
        <w:rPr>
          <w:rFonts w:ascii="Book Antiqua" w:hAnsi="Book Antiqua"/>
          <w:szCs w:val="24"/>
        </w:rPr>
        <w:t>lncRNAs</w:t>
      </w:r>
      <w:proofErr w:type="spellEnd"/>
      <w:r w:rsidR="00463682" w:rsidRPr="00683C89">
        <w:rPr>
          <w:rFonts w:ascii="Book Antiqua" w:hAnsi="Book Antiqua"/>
          <w:szCs w:val="24"/>
        </w:rPr>
        <w:t xml:space="preserve"> which have impacts on survival.</w:t>
      </w:r>
      <w:r w:rsidR="000E6C93" w:rsidRPr="00683C89">
        <w:rPr>
          <w:rFonts w:ascii="Book Antiqua" w:hAnsi="Book Antiqua"/>
          <w:szCs w:val="24"/>
        </w:rPr>
        <w:t xml:space="preserve"> </w:t>
      </w:r>
      <w:r w:rsidR="00D9551E">
        <w:rPr>
          <w:rFonts w:ascii="Book Antiqua" w:hAnsi="Book Antiqua"/>
          <w:szCs w:val="24"/>
        </w:rPr>
        <w:t xml:space="preserve">These </w:t>
      </w:r>
      <w:proofErr w:type="spellStart"/>
      <w:r w:rsidR="00D9551E" w:rsidRPr="00683C89">
        <w:rPr>
          <w:rFonts w:ascii="Book Antiqua" w:hAnsi="Book Antiqua"/>
          <w:szCs w:val="24"/>
        </w:rPr>
        <w:t>lncRNAs</w:t>
      </w:r>
      <w:proofErr w:type="spellEnd"/>
      <w:r w:rsidR="00D9551E">
        <w:rPr>
          <w:rFonts w:ascii="Book Antiqua" w:hAnsi="Book Antiqua"/>
          <w:szCs w:val="24"/>
        </w:rPr>
        <w:t xml:space="preserve"> were then</w:t>
      </w:r>
      <w:r w:rsidR="00D9551E" w:rsidRPr="00683C89">
        <w:rPr>
          <w:rFonts w:ascii="Book Antiqua" w:hAnsi="Book Antiqua"/>
          <w:szCs w:val="24"/>
        </w:rPr>
        <w:t xml:space="preserve"> </w:t>
      </w:r>
      <w:r w:rsidR="000E6C93" w:rsidRPr="00683C89">
        <w:rPr>
          <w:rFonts w:ascii="Book Antiqua" w:hAnsi="Book Antiqua"/>
          <w:szCs w:val="24"/>
        </w:rPr>
        <w:t>sort</w:t>
      </w:r>
      <w:r w:rsidR="00D9551E">
        <w:rPr>
          <w:rFonts w:ascii="Book Antiqua" w:hAnsi="Book Antiqua"/>
          <w:szCs w:val="24"/>
        </w:rPr>
        <w:t>ed</w:t>
      </w:r>
      <w:r w:rsidR="000E6C93" w:rsidRPr="00683C89">
        <w:rPr>
          <w:rFonts w:ascii="Book Antiqua" w:hAnsi="Book Antiqua"/>
          <w:szCs w:val="24"/>
        </w:rPr>
        <w:t xml:space="preserve"> by hazard ratio (HR) and </w:t>
      </w:r>
      <w:r w:rsidR="00D9551E" w:rsidRPr="00683C89">
        <w:rPr>
          <w:rFonts w:ascii="Book Antiqua" w:hAnsi="Book Antiqua"/>
          <w:i/>
          <w:iCs/>
          <w:szCs w:val="24"/>
        </w:rPr>
        <w:t>P</w:t>
      </w:r>
      <w:r w:rsidR="00D9551E">
        <w:rPr>
          <w:rFonts w:ascii="Book Antiqua" w:hAnsi="Book Antiqua"/>
          <w:szCs w:val="24"/>
        </w:rPr>
        <w:t>-</w:t>
      </w:r>
      <w:r w:rsidR="000E6C93" w:rsidRPr="00683C89">
        <w:rPr>
          <w:rFonts w:ascii="Book Antiqua" w:hAnsi="Book Antiqua"/>
          <w:szCs w:val="24"/>
        </w:rPr>
        <w:t xml:space="preserve">value to pick out top </w:t>
      </w:r>
      <w:r w:rsidR="002C4629" w:rsidRPr="00683C89">
        <w:rPr>
          <w:rFonts w:ascii="Book Antiqua" w:hAnsi="Book Antiqua"/>
          <w:szCs w:val="24"/>
        </w:rPr>
        <w:t>6</w:t>
      </w:r>
      <w:r w:rsidR="000E6C93" w:rsidRPr="00683C89">
        <w:rPr>
          <w:rFonts w:ascii="Book Antiqua" w:hAnsi="Book Antiqua"/>
          <w:szCs w:val="24"/>
        </w:rPr>
        <w:t xml:space="preserve"> </w:t>
      </w:r>
      <w:proofErr w:type="spellStart"/>
      <w:r w:rsidR="000E6C93" w:rsidRPr="00683C89">
        <w:rPr>
          <w:rFonts w:ascii="Book Antiqua" w:hAnsi="Book Antiqua"/>
          <w:szCs w:val="24"/>
        </w:rPr>
        <w:t>lncRNAs</w:t>
      </w:r>
      <w:proofErr w:type="spellEnd"/>
      <w:r w:rsidR="000E6C93" w:rsidRPr="00683C89">
        <w:rPr>
          <w:rFonts w:ascii="Book Antiqua" w:hAnsi="Book Antiqua"/>
          <w:szCs w:val="24"/>
        </w:rPr>
        <w:t xml:space="preserve">. </w:t>
      </w:r>
      <w:r w:rsidRPr="00683C89">
        <w:rPr>
          <w:rFonts w:ascii="Book Antiqua" w:hAnsi="Book Antiqua"/>
          <w:szCs w:val="24"/>
        </w:rPr>
        <w:t>Then</w:t>
      </w:r>
      <w:r w:rsidR="00E11785" w:rsidRPr="00683C89">
        <w:rPr>
          <w:rFonts w:ascii="Book Antiqua" w:hAnsi="Book Antiqua"/>
          <w:szCs w:val="24"/>
        </w:rPr>
        <w:t xml:space="preserve"> we dr</w:t>
      </w:r>
      <w:r w:rsidRPr="00683C89">
        <w:rPr>
          <w:rFonts w:ascii="Book Antiqua" w:hAnsi="Book Antiqua"/>
          <w:szCs w:val="24"/>
        </w:rPr>
        <w:t>e</w:t>
      </w:r>
      <w:r w:rsidR="00E11785" w:rsidRPr="00683C89">
        <w:rPr>
          <w:rFonts w:ascii="Book Antiqua" w:hAnsi="Book Antiqua"/>
          <w:szCs w:val="24"/>
        </w:rPr>
        <w:t xml:space="preserve">w </w:t>
      </w:r>
      <w:r w:rsidR="00D9551E">
        <w:rPr>
          <w:rFonts w:ascii="Book Antiqua" w:hAnsi="Book Antiqua"/>
          <w:szCs w:val="24"/>
        </w:rPr>
        <w:t>f</w:t>
      </w:r>
      <w:r w:rsidR="00D9551E" w:rsidRPr="00683C89">
        <w:rPr>
          <w:rFonts w:ascii="Book Antiqua" w:hAnsi="Book Antiqua"/>
          <w:szCs w:val="24"/>
        </w:rPr>
        <w:t xml:space="preserve">orest </w:t>
      </w:r>
      <w:r w:rsidR="00D9551E">
        <w:rPr>
          <w:rFonts w:ascii="Book Antiqua" w:hAnsi="Book Antiqua"/>
          <w:szCs w:val="24"/>
        </w:rPr>
        <w:t>p</w:t>
      </w:r>
      <w:r w:rsidR="00D9551E" w:rsidRPr="00683C89">
        <w:rPr>
          <w:rFonts w:ascii="Book Antiqua" w:hAnsi="Book Antiqua"/>
          <w:szCs w:val="24"/>
        </w:rPr>
        <w:t>lots</w:t>
      </w:r>
      <w:r w:rsidR="000E6C93" w:rsidRPr="00683C89">
        <w:rPr>
          <w:rFonts w:ascii="Book Antiqua" w:hAnsi="Book Antiqua"/>
          <w:szCs w:val="24"/>
        </w:rPr>
        <w:t>, Kaplan-Meier curve</w:t>
      </w:r>
      <w:r w:rsidR="00D9551E">
        <w:rPr>
          <w:rFonts w:ascii="Book Antiqua" w:hAnsi="Book Antiqua"/>
          <w:szCs w:val="24"/>
        </w:rPr>
        <w:t>s</w:t>
      </w:r>
      <w:r w:rsidR="000E6C93" w:rsidRPr="00683C89">
        <w:rPr>
          <w:rFonts w:ascii="Book Antiqua" w:hAnsi="Book Antiqua"/>
          <w:szCs w:val="24"/>
        </w:rPr>
        <w:t xml:space="preserve">, </w:t>
      </w:r>
      <w:r w:rsidR="00D05874" w:rsidRPr="00683C89">
        <w:rPr>
          <w:rFonts w:ascii="Book Antiqua" w:hAnsi="Book Antiqua"/>
          <w:szCs w:val="24"/>
        </w:rPr>
        <w:t>r</w:t>
      </w:r>
      <w:r w:rsidR="000E6C93" w:rsidRPr="00683C89">
        <w:rPr>
          <w:rFonts w:ascii="Book Antiqua" w:hAnsi="Book Antiqua"/>
          <w:szCs w:val="24"/>
        </w:rPr>
        <w:t xml:space="preserve">eceiver </w:t>
      </w:r>
      <w:r w:rsidR="00D05874" w:rsidRPr="00683C89">
        <w:rPr>
          <w:rFonts w:ascii="Book Antiqua" w:hAnsi="Book Antiqua"/>
          <w:szCs w:val="24"/>
        </w:rPr>
        <w:t>o</w:t>
      </w:r>
      <w:r w:rsidR="000E6C93" w:rsidRPr="00683C89">
        <w:rPr>
          <w:rFonts w:ascii="Book Antiqua" w:hAnsi="Book Antiqua"/>
          <w:szCs w:val="24"/>
        </w:rPr>
        <w:t xml:space="preserve">perating </w:t>
      </w:r>
      <w:r w:rsidR="00D05874" w:rsidRPr="00683C89">
        <w:rPr>
          <w:rFonts w:ascii="Book Antiqua" w:hAnsi="Book Antiqua"/>
          <w:szCs w:val="24"/>
        </w:rPr>
        <w:t>c</w:t>
      </w:r>
      <w:r w:rsidR="000E6C93" w:rsidRPr="00683C89">
        <w:rPr>
          <w:rFonts w:ascii="Book Antiqua" w:hAnsi="Book Antiqua"/>
          <w:szCs w:val="24"/>
        </w:rPr>
        <w:t>haracteristic (ROC) curve</w:t>
      </w:r>
      <w:r w:rsidR="00D9551E">
        <w:rPr>
          <w:rFonts w:ascii="Book Antiqua" w:hAnsi="Book Antiqua"/>
          <w:szCs w:val="24"/>
        </w:rPr>
        <w:t>s</w:t>
      </w:r>
      <w:r w:rsidR="000E6C93" w:rsidRPr="00683C89">
        <w:rPr>
          <w:rFonts w:ascii="Book Antiqua" w:hAnsi="Book Antiqua"/>
          <w:szCs w:val="24"/>
        </w:rPr>
        <w:t>,</w:t>
      </w:r>
      <w:r w:rsidR="00E11785" w:rsidRPr="00683C89">
        <w:rPr>
          <w:rFonts w:ascii="Book Antiqua" w:hAnsi="Book Antiqua"/>
          <w:szCs w:val="24"/>
        </w:rPr>
        <w:t xml:space="preserve"> </w:t>
      </w:r>
      <w:r w:rsidR="000E6C93" w:rsidRPr="00683C89">
        <w:rPr>
          <w:rFonts w:ascii="Book Antiqua" w:hAnsi="Book Antiqua"/>
          <w:szCs w:val="24"/>
        </w:rPr>
        <w:t>and heat map</w:t>
      </w:r>
      <w:r w:rsidR="00D9551E">
        <w:rPr>
          <w:rFonts w:ascii="Book Antiqua" w:hAnsi="Book Antiqua"/>
          <w:szCs w:val="24"/>
        </w:rPr>
        <w:t xml:space="preserve">s for the </w:t>
      </w:r>
      <w:r w:rsidR="00D9551E" w:rsidRPr="00683C89">
        <w:rPr>
          <w:rFonts w:ascii="Book Antiqua" w:hAnsi="Book Antiqua"/>
          <w:szCs w:val="24"/>
        </w:rPr>
        <w:t xml:space="preserve">top 6 </w:t>
      </w:r>
      <w:proofErr w:type="spellStart"/>
      <w:r w:rsidR="00D9551E" w:rsidRPr="00683C89">
        <w:rPr>
          <w:rFonts w:ascii="Book Antiqua" w:hAnsi="Book Antiqua"/>
          <w:szCs w:val="24"/>
        </w:rPr>
        <w:t>lncRNAs</w:t>
      </w:r>
      <w:proofErr w:type="spellEnd"/>
      <w:r w:rsidR="000E6C93" w:rsidRPr="00683C89">
        <w:rPr>
          <w:rFonts w:ascii="Book Antiqua" w:hAnsi="Book Antiqua"/>
          <w:szCs w:val="24"/>
        </w:rPr>
        <w:t xml:space="preserve"> </w:t>
      </w:r>
      <w:r w:rsidR="00D9551E">
        <w:rPr>
          <w:rFonts w:ascii="Book Antiqua" w:hAnsi="Book Antiqua"/>
          <w:szCs w:val="24"/>
        </w:rPr>
        <w:t>based on</w:t>
      </w:r>
      <w:r w:rsidR="00D9551E" w:rsidRPr="00683C89">
        <w:rPr>
          <w:rFonts w:ascii="Book Antiqua" w:hAnsi="Book Antiqua"/>
          <w:szCs w:val="24"/>
        </w:rPr>
        <w:t xml:space="preserve"> </w:t>
      </w:r>
      <w:r w:rsidRPr="00683C89">
        <w:rPr>
          <w:rFonts w:ascii="Book Antiqua" w:hAnsi="Book Antiqua"/>
          <w:szCs w:val="24"/>
        </w:rPr>
        <w:t xml:space="preserve">the </w:t>
      </w:r>
      <w:r w:rsidR="00D9551E">
        <w:rPr>
          <w:rFonts w:ascii="Book Antiqua" w:hAnsi="Book Antiqua"/>
          <w:szCs w:val="24"/>
        </w:rPr>
        <w:t>C</w:t>
      </w:r>
      <w:r w:rsidR="00D9551E" w:rsidRPr="00683C89">
        <w:rPr>
          <w:rFonts w:ascii="Book Antiqua" w:hAnsi="Book Antiqua"/>
          <w:szCs w:val="24"/>
        </w:rPr>
        <w:t xml:space="preserve">ox </w:t>
      </w:r>
      <w:r w:rsidR="00D05874" w:rsidRPr="00683C89">
        <w:rPr>
          <w:rFonts w:ascii="Book Antiqua" w:hAnsi="Book Antiqua"/>
          <w:szCs w:val="24"/>
        </w:rPr>
        <w:t>proportional hazards model</w:t>
      </w:r>
      <w:r w:rsidR="00E11785" w:rsidRPr="00683C89">
        <w:rPr>
          <w:rFonts w:ascii="Book Antiqua" w:hAnsi="Book Antiqua"/>
          <w:szCs w:val="24"/>
        </w:rPr>
        <w:t xml:space="preserve"> </w:t>
      </w:r>
      <w:r w:rsidRPr="00683C89">
        <w:rPr>
          <w:rFonts w:ascii="Book Antiqua" w:hAnsi="Book Antiqua"/>
          <w:szCs w:val="24"/>
        </w:rPr>
        <w:t xml:space="preserve">using </w:t>
      </w:r>
      <w:r w:rsidR="00E11785" w:rsidRPr="00683C89">
        <w:rPr>
          <w:rFonts w:ascii="Book Antiqua" w:hAnsi="Book Antiqua"/>
          <w:szCs w:val="24"/>
        </w:rPr>
        <w:t>R-3.5.2 software</w:t>
      </w:r>
      <w:r w:rsidR="000E6C93" w:rsidRPr="00683C89">
        <w:rPr>
          <w:rFonts w:ascii="Book Antiqua" w:hAnsi="Book Antiqua"/>
          <w:szCs w:val="24"/>
        </w:rPr>
        <w:t xml:space="preserve"> </w:t>
      </w:r>
      <w:r w:rsidR="00D9551E">
        <w:rPr>
          <w:rFonts w:ascii="Book Antiqua" w:hAnsi="Book Antiqua"/>
          <w:szCs w:val="24"/>
        </w:rPr>
        <w:t>to</w:t>
      </w:r>
      <w:r w:rsidR="003F12F7" w:rsidRPr="00683C89">
        <w:rPr>
          <w:rFonts w:ascii="Book Antiqua" w:hAnsi="Book Antiqua"/>
          <w:szCs w:val="24"/>
        </w:rPr>
        <w:t xml:space="preserve"> </w:t>
      </w:r>
      <w:r w:rsidR="00D9551E">
        <w:rPr>
          <w:rFonts w:ascii="Book Antiqua" w:hAnsi="Book Antiqua"/>
          <w:szCs w:val="24"/>
        </w:rPr>
        <w:t xml:space="preserve">pick </w:t>
      </w:r>
      <w:r w:rsidR="00501E51">
        <w:rPr>
          <w:rFonts w:ascii="Book Antiqua" w:hAnsi="Book Antiqua"/>
          <w:szCs w:val="24"/>
        </w:rPr>
        <w:t>the most</w:t>
      </w:r>
      <w:r w:rsidR="003F12F7" w:rsidRPr="005B654B">
        <w:rPr>
          <w:rFonts w:ascii="Book Antiqua" w:hAnsi="Book Antiqua"/>
          <w:szCs w:val="24"/>
        </w:rPr>
        <w:t xml:space="preserve"> significant </w:t>
      </w:r>
      <w:proofErr w:type="spellStart"/>
      <w:r w:rsidR="003F12F7" w:rsidRPr="005B654B">
        <w:rPr>
          <w:rFonts w:ascii="Book Antiqua" w:hAnsi="Book Antiqua"/>
          <w:szCs w:val="24"/>
        </w:rPr>
        <w:t>lncRNA</w:t>
      </w:r>
      <w:proofErr w:type="spellEnd"/>
      <w:r w:rsidR="003F12F7" w:rsidRPr="005B654B">
        <w:rPr>
          <w:rFonts w:ascii="Book Antiqua" w:hAnsi="Book Antiqua"/>
          <w:szCs w:val="24"/>
        </w:rPr>
        <w:t xml:space="preserve"> eventually</w:t>
      </w:r>
      <w:r w:rsidR="003F12F7" w:rsidRPr="00683C89">
        <w:rPr>
          <w:rFonts w:ascii="Book Antiqua" w:hAnsi="Book Antiqua"/>
          <w:szCs w:val="24"/>
        </w:rPr>
        <w:t>.</w:t>
      </w:r>
    </w:p>
    <w:p w:rsidR="00E11785" w:rsidRPr="00683C89" w:rsidRDefault="00E11785" w:rsidP="00683C89">
      <w:pPr>
        <w:adjustRightInd w:val="0"/>
        <w:snapToGrid w:val="0"/>
        <w:jc w:val="both"/>
        <w:rPr>
          <w:rFonts w:ascii="Book Antiqua" w:hAnsi="Book Antiqua"/>
          <w:b/>
          <w:i/>
          <w:szCs w:val="24"/>
        </w:rPr>
      </w:pPr>
    </w:p>
    <w:p w:rsidR="00064C14" w:rsidRPr="00683C89" w:rsidRDefault="00064C14" w:rsidP="00683C89">
      <w:pPr>
        <w:adjustRightInd w:val="0"/>
        <w:snapToGrid w:val="0"/>
        <w:jc w:val="both"/>
        <w:rPr>
          <w:rFonts w:ascii="Book Antiqua" w:hAnsi="Book Antiqua"/>
          <w:b/>
          <w:bCs/>
          <w:i/>
          <w:szCs w:val="24"/>
        </w:rPr>
      </w:pPr>
      <w:r w:rsidRPr="00683C89">
        <w:rPr>
          <w:rFonts w:ascii="Book Antiqua" w:hAnsi="Book Antiqua"/>
          <w:b/>
          <w:i/>
          <w:szCs w:val="24"/>
        </w:rPr>
        <w:t xml:space="preserve">Cell </w:t>
      </w:r>
      <w:r w:rsidR="007D79C5" w:rsidRPr="00683C89">
        <w:rPr>
          <w:rFonts w:ascii="Book Antiqua" w:hAnsi="Book Antiqua"/>
          <w:b/>
          <w:i/>
          <w:szCs w:val="24"/>
        </w:rPr>
        <w:t xml:space="preserve">culture </w:t>
      </w:r>
      <w:r w:rsidRPr="00683C89">
        <w:rPr>
          <w:rFonts w:ascii="Book Antiqua" w:hAnsi="Book Antiqua"/>
          <w:b/>
          <w:i/>
          <w:szCs w:val="24"/>
        </w:rPr>
        <w:t xml:space="preserve">and </w:t>
      </w:r>
      <w:r w:rsidR="007D79C5" w:rsidRPr="00683C89">
        <w:rPr>
          <w:rFonts w:ascii="Book Antiqua" w:hAnsi="Book Antiqua"/>
          <w:b/>
          <w:bCs/>
          <w:i/>
          <w:szCs w:val="24"/>
        </w:rPr>
        <w:t>t</w:t>
      </w:r>
      <w:r w:rsidRPr="00683C89">
        <w:rPr>
          <w:rFonts w:ascii="Book Antiqua" w:hAnsi="Book Antiqua"/>
          <w:b/>
          <w:bCs/>
          <w:i/>
          <w:szCs w:val="24"/>
        </w:rPr>
        <w:t xml:space="preserve">ransfection </w:t>
      </w:r>
    </w:p>
    <w:p w:rsidR="00064C14" w:rsidRPr="00683C89" w:rsidRDefault="00792EE4" w:rsidP="00683C89">
      <w:pPr>
        <w:adjustRightInd w:val="0"/>
        <w:snapToGrid w:val="0"/>
        <w:jc w:val="both"/>
        <w:rPr>
          <w:rFonts w:ascii="Book Antiqua" w:hAnsi="Book Antiqua"/>
          <w:szCs w:val="24"/>
        </w:rPr>
      </w:pPr>
      <w:r w:rsidRPr="00683C89">
        <w:rPr>
          <w:rFonts w:ascii="Book Antiqua" w:hAnsi="Book Antiqua"/>
          <w:bCs/>
          <w:szCs w:val="24"/>
        </w:rPr>
        <w:t xml:space="preserve">Human </w:t>
      </w:r>
      <w:r w:rsidR="008F05DD" w:rsidRPr="00683C89">
        <w:rPr>
          <w:rFonts w:ascii="Book Antiqua" w:hAnsi="Book Antiqua"/>
          <w:bCs/>
          <w:szCs w:val="24"/>
        </w:rPr>
        <w:t>GC</w:t>
      </w:r>
      <w:r w:rsidRPr="00683C89">
        <w:rPr>
          <w:rFonts w:ascii="Book Antiqua" w:hAnsi="Book Antiqua"/>
          <w:bCs/>
          <w:szCs w:val="24"/>
        </w:rPr>
        <w:t xml:space="preserve"> cell lines</w:t>
      </w:r>
      <w:r w:rsidR="000B0133" w:rsidRPr="00683C89">
        <w:rPr>
          <w:rFonts w:ascii="Book Antiqua" w:hAnsi="Book Antiqua"/>
          <w:bCs/>
          <w:szCs w:val="24"/>
        </w:rPr>
        <w:t>, including MGC-803, MKN45, SGC-7901, and HGC-27</w:t>
      </w:r>
      <w:r w:rsidR="003A6E3E" w:rsidRPr="00683C89">
        <w:rPr>
          <w:rFonts w:ascii="Book Antiqua" w:hAnsi="Book Antiqua"/>
          <w:bCs/>
          <w:szCs w:val="24"/>
        </w:rPr>
        <w:t>,</w:t>
      </w:r>
      <w:r w:rsidRPr="00683C89">
        <w:rPr>
          <w:rFonts w:ascii="Book Antiqua" w:hAnsi="Book Antiqua"/>
          <w:bCs/>
          <w:szCs w:val="24"/>
        </w:rPr>
        <w:t xml:space="preserve"> were purchased from the </w:t>
      </w:r>
      <w:r w:rsidR="0041784D" w:rsidRPr="0041784D">
        <w:rPr>
          <w:rFonts w:ascii="Book Antiqua" w:hAnsi="Book Antiqua"/>
          <w:bCs/>
          <w:szCs w:val="24"/>
        </w:rPr>
        <w:t xml:space="preserve">China Center for </w:t>
      </w:r>
      <w:r w:rsidRPr="00683C89">
        <w:rPr>
          <w:rFonts w:ascii="Book Antiqua" w:hAnsi="Book Antiqua"/>
          <w:bCs/>
          <w:szCs w:val="24"/>
        </w:rPr>
        <w:t xml:space="preserve">Type Culture Collection. The human normal gastric mucosal cell line GES-1 was purchased from the </w:t>
      </w:r>
      <w:r w:rsidR="0041784D" w:rsidRPr="0041784D">
        <w:rPr>
          <w:rFonts w:ascii="Book Antiqua" w:hAnsi="Book Antiqua"/>
          <w:bCs/>
          <w:szCs w:val="24"/>
        </w:rPr>
        <w:t>American</w:t>
      </w:r>
      <w:r w:rsidR="0041784D">
        <w:rPr>
          <w:rFonts w:ascii="Book Antiqua" w:hAnsi="Book Antiqua"/>
          <w:bCs/>
          <w:szCs w:val="24"/>
        </w:rPr>
        <w:t xml:space="preserve"> </w:t>
      </w:r>
      <w:r w:rsidRPr="00683C89">
        <w:rPr>
          <w:rFonts w:ascii="Book Antiqua" w:hAnsi="Book Antiqua"/>
          <w:bCs/>
          <w:szCs w:val="24"/>
        </w:rPr>
        <w:t xml:space="preserve">Type Culture Collection. </w:t>
      </w:r>
      <w:r w:rsidR="00064C14" w:rsidRPr="00683C89">
        <w:rPr>
          <w:rFonts w:ascii="Book Antiqua" w:hAnsi="Book Antiqua"/>
          <w:szCs w:val="24"/>
        </w:rPr>
        <w:t xml:space="preserve">The </w:t>
      </w:r>
      <w:r w:rsidR="003A6E3E" w:rsidRPr="00683C89">
        <w:rPr>
          <w:rFonts w:ascii="Book Antiqua" w:hAnsi="Book Antiqua"/>
          <w:szCs w:val="24"/>
        </w:rPr>
        <w:t xml:space="preserve">culture </w:t>
      </w:r>
      <w:r w:rsidR="00064C14" w:rsidRPr="00683C89">
        <w:rPr>
          <w:rFonts w:ascii="Book Antiqua" w:hAnsi="Book Antiqua"/>
          <w:szCs w:val="24"/>
        </w:rPr>
        <w:t>medium for</w:t>
      </w:r>
      <w:r w:rsidR="00064C14" w:rsidRPr="00683C89">
        <w:rPr>
          <w:rFonts w:ascii="Book Antiqua" w:hAnsi="Book Antiqua"/>
          <w:bCs/>
          <w:szCs w:val="24"/>
        </w:rPr>
        <w:t xml:space="preserve"> MGC-803, MKN45, SGC-7901, </w:t>
      </w:r>
      <w:r w:rsidR="003A6E3E" w:rsidRPr="00683C89">
        <w:rPr>
          <w:rFonts w:ascii="Book Antiqua" w:hAnsi="Book Antiqua"/>
          <w:bCs/>
          <w:szCs w:val="24"/>
        </w:rPr>
        <w:t xml:space="preserve">and </w:t>
      </w:r>
      <w:r w:rsidR="00064C14" w:rsidRPr="00683C89">
        <w:rPr>
          <w:rFonts w:ascii="Book Antiqua" w:hAnsi="Book Antiqua"/>
          <w:bCs/>
          <w:szCs w:val="24"/>
        </w:rPr>
        <w:t xml:space="preserve">HGC-27 </w:t>
      </w:r>
      <w:r w:rsidR="003A6E3E" w:rsidRPr="00683C89">
        <w:rPr>
          <w:rFonts w:ascii="Book Antiqua" w:hAnsi="Book Antiqua"/>
          <w:bCs/>
          <w:szCs w:val="24"/>
        </w:rPr>
        <w:t xml:space="preserve">cells </w:t>
      </w:r>
      <w:r w:rsidR="00064C14" w:rsidRPr="00683C89">
        <w:rPr>
          <w:rFonts w:ascii="Book Antiqua" w:hAnsi="Book Antiqua"/>
          <w:bCs/>
          <w:szCs w:val="24"/>
        </w:rPr>
        <w:t>was</w:t>
      </w:r>
      <w:bookmarkStart w:id="42" w:name="OLE_LINK4"/>
      <w:r w:rsidR="00064C14" w:rsidRPr="00683C89">
        <w:rPr>
          <w:rFonts w:ascii="Book Antiqua" w:hAnsi="Book Antiqua"/>
          <w:bCs/>
          <w:szCs w:val="24"/>
        </w:rPr>
        <w:t xml:space="preserve"> </w:t>
      </w:r>
      <w:r w:rsidR="00064C14" w:rsidRPr="00683C89">
        <w:rPr>
          <w:rFonts w:ascii="Book Antiqua" w:hAnsi="Book Antiqua"/>
          <w:szCs w:val="24"/>
        </w:rPr>
        <w:t>DMEM supplement</w:t>
      </w:r>
      <w:r w:rsidR="003A6E3E" w:rsidRPr="00683C89">
        <w:rPr>
          <w:rFonts w:ascii="Book Antiqua" w:hAnsi="Book Antiqua"/>
          <w:szCs w:val="24"/>
        </w:rPr>
        <w:t>ed</w:t>
      </w:r>
      <w:r w:rsidR="00064C14" w:rsidRPr="00683C89">
        <w:rPr>
          <w:rFonts w:ascii="Book Antiqua" w:hAnsi="Book Antiqua"/>
          <w:szCs w:val="24"/>
        </w:rPr>
        <w:t xml:space="preserve"> with 10% </w:t>
      </w:r>
      <w:r w:rsidR="009D0915" w:rsidRPr="00683C89">
        <w:rPr>
          <w:rFonts w:ascii="Book Antiqua" w:hAnsi="Book Antiqua"/>
          <w:szCs w:val="24"/>
        </w:rPr>
        <w:t>fetal bovine serum (</w:t>
      </w:r>
      <w:r w:rsidR="00064C14" w:rsidRPr="00683C89">
        <w:rPr>
          <w:rFonts w:ascii="Book Antiqua" w:hAnsi="Book Antiqua"/>
          <w:szCs w:val="24"/>
        </w:rPr>
        <w:t>FBS</w:t>
      </w:r>
      <w:bookmarkEnd w:id="42"/>
      <w:r w:rsidR="009D0915" w:rsidRPr="00683C89">
        <w:rPr>
          <w:rFonts w:ascii="Book Antiqua" w:hAnsi="Book Antiqua"/>
          <w:szCs w:val="24"/>
        </w:rPr>
        <w:t>)</w:t>
      </w:r>
      <w:r w:rsidR="00064C14" w:rsidRPr="00683C89">
        <w:rPr>
          <w:rFonts w:ascii="Book Antiqua" w:hAnsi="Book Antiqua"/>
          <w:szCs w:val="24"/>
        </w:rPr>
        <w:t xml:space="preserve">, </w:t>
      </w:r>
      <w:r w:rsidR="003A6E3E" w:rsidRPr="00683C89">
        <w:rPr>
          <w:rFonts w:ascii="Book Antiqua" w:hAnsi="Book Antiqua"/>
          <w:szCs w:val="24"/>
        </w:rPr>
        <w:t xml:space="preserve">while </w:t>
      </w:r>
      <w:r w:rsidR="00064C14" w:rsidRPr="00683C89">
        <w:rPr>
          <w:rFonts w:ascii="Book Antiqua" w:hAnsi="Book Antiqua"/>
          <w:bCs/>
          <w:szCs w:val="24"/>
        </w:rPr>
        <w:t xml:space="preserve">GES-1 </w:t>
      </w:r>
      <w:r w:rsidR="003A6E3E" w:rsidRPr="00683C89">
        <w:rPr>
          <w:rFonts w:ascii="Book Antiqua" w:hAnsi="Book Antiqua"/>
          <w:bCs/>
          <w:szCs w:val="24"/>
        </w:rPr>
        <w:t xml:space="preserve">cells were cultured </w:t>
      </w:r>
      <w:r w:rsidR="00064C14" w:rsidRPr="00683C89">
        <w:rPr>
          <w:rFonts w:ascii="Book Antiqua" w:hAnsi="Book Antiqua"/>
          <w:bCs/>
          <w:szCs w:val="24"/>
        </w:rPr>
        <w:t xml:space="preserve">in </w:t>
      </w:r>
      <w:r w:rsidR="00064C14" w:rsidRPr="00683C89">
        <w:rPr>
          <w:rFonts w:ascii="Book Antiqua" w:hAnsi="Book Antiqua"/>
          <w:szCs w:val="24"/>
        </w:rPr>
        <w:t xml:space="preserve">DMEM </w:t>
      </w:r>
      <w:r w:rsidR="00064C14" w:rsidRPr="00683C89">
        <w:rPr>
          <w:rFonts w:ascii="Book Antiqua" w:hAnsi="Book Antiqua"/>
          <w:szCs w:val="24"/>
        </w:rPr>
        <w:lastRenderedPageBreak/>
        <w:t>supplement</w:t>
      </w:r>
      <w:r w:rsidR="003A6E3E" w:rsidRPr="00683C89">
        <w:rPr>
          <w:rFonts w:ascii="Book Antiqua" w:hAnsi="Book Antiqua"/>
          <w:szCs w:val="24"/>
        </w:rPr>
        <w:t>ed</w:t>
      </w:r>
      <w:r w:rsidR="00064C14" w:rsidRPr="00683C89">
        <w:rPr>
          <w:rFonts w:ascii="Book Antiqua" w:hAnsi="Book Antiqua"/>
          <w:szCs w:val="24"/>
        </w:rPr>
        <w:t xml:space="preserve"> with 15% FB</w:t>
      </w:r>
      <w:r w:rsidR="00064C14" w:rsidRPr="00683C89">
        <w:rPr>
          <w:rFonts w:ascii="Book Antiqua" w:hAnsi="Book Antiqua"/>
          <w:bCs/>
          <w:szCs w:val="24"/>
        </w:rPr>
        <w:t xml:space="preserve">S. </w:t>
      </w:r>
      <w:r w:rsidRPr="00683C89">
        <w:rPr>
          <w:rFonts w:ascii="Book Antiqua" w:hAnsi="Book Antiqua"/>
          <w:bCs/>
          <w:szCs w:val="24"/>
        </w:rPr>
        <w:t>The cells were cultured in a 5% CO</w:t>
      </w:r>
      <w:r w:rsidRPr="002A4573">
        <w:rPr>
          <w:rFonts w:ascii="Book Antiqua" w:hAnsi="Book Antiqua"/>
          <w:bCs/>
          <w:szCs w:val="24"/>
          <w:vertAlign w:val="subscript"/>
        </w:rPr>
        <w:t>2</w:t>
      </w:r>
      <w:r w:rsidRPr="00683C89">
        <w:rPr>
          <w:rFonts w:ascii="Book Antiqua" w:hAnsi="Book Antiqua"/>
          <w:bCs/>
          <w:szCs w:val="24"/>
        </w:rPr>
        <w:t xml:space="preserve"> incubator at 37 </w:t>
      </w:r>
      <w:r w:rsidR="00D05874" w:rsidRPr="00683C89">
        <w:rPr>
          <w:rFonts w:ascii="宋体" w:hAnsi="宋体" w:cs="宋体" w:hint="eastAsia"/>
          <w:bCs/>
          <w:szCs w:val="24"/>
        </w:rPr>
        <w:t>℃</w:t>
      </w:r>
      <w:r w:rsidRPr="00683C89">
        <w:rPr>
          <w:rFonts w:ascii="Book Antiqua" w:hAnsi="Book Antiqua"/>
          <w:bCs/>
          <w:szCs w:val="24"/>
        </w:rPr>
        <w:t>.</w:t>
      </w:r>
      <w:bookmarkStart w:id="43" w:name="OLE_LINK7"/>
      <w:r w:rsidR="00064C14" w:rsidRPr="00683C89">
        <w:rPr>
          <w:rFonts w:ascii="Book Antiqua" w:hAnsi="Book Antiqua"/>
          <w:szCs w:val="24"/>
        </w:rPr>
        <w:t xml:space="preserve"> </w:t>
      </w:r>
      <w:bookmarkStart w:id="44" w:name="OLE_LINK11"/>
      <w:bookmarkStart w:id="45" w:name="OLE_LINK9"/>
      <w:bookmarkStart w:id="46" w:name="OLE_LINK68"/>
      <w:bookmarkEnd w:id="43"/>
      <w:r w:rsidR="00064C14" w:rsidRPr="00683C89">
        <w:rPr>
          <w:rFonts w:ascii="Book Antiqua" w:hAnsi="Book Antiqua"/>
          <w:szCs w:val="24"/>
        </w:rPr>
        <w:t>LINC02407</w:t>
      </w:r>
      <w:bookmarkEnd w:id="44"/>
      <w:r w:rsidR="00064C14" w:rsidRPr="00683C89">
        <w:rPr>
          <w:rFonts w:ascii="Book Antiqua" w:hAnsi="Book Antiqua"/>
          <w:szCs w:val="24"/>
        </w:rPr>
        <w:t>-</w:t>
      </w:r>
      <w:bookmarkEnd w:id="45"/>
      <w:r w:rsidR="0041784D" w:rsidRPr="00683C89">
        <w:rPr>
          <w:rFonts w:ascii="Book Antiqua" w:hAnsi="Book Antiqua"/>
          <w:szCs w:val="24"/>
        </w:rPr>
        <w:t>overexpressi</w:t>
      </w:r>
      <w:r w:rsidR="0041784D">
        <w:rPr>
          <w:rFonts w:ascii="Book Antiqua" w:hAnsi="Book Antiqua"/>
          <w:szCs w:val="24"/>
        </w:rPr>
        <w:t>ng</w:t>
      </w:r>
      <w:r w:rsidR="0041784D" w:rsidRPr="00683C89">
        <w:rPr>
          <w:rFonts w:ascii="Book Antiqua" w:hAnsi="Book Antiqua"/>
          <w:szCs w:val="24"/>
        </w:rPr>
        <w:t xml:space="preserve"> </w:t>
      </w:r>
      <w:r w:rsidR="003A6E3E" w:rsidRPr="00683C89">
        <w:rPr>
          <w:rFonts w:ascii="Book Antiqua" w:hAnsi="Book Antiqua"/>
          <w:szCs w:val="24"/>
        </w:rPr>
        <w:t>and</w:t>
      </w:r>
      <w:r w:rsidR="00064C14" w:rsidRPr="00683C89">
        <w:rPr>
          <w:rFonts w:ascii="Book Antiqua" w:hAnsi="Book Antiqua"/>
          <w:szCs w:val="24"/>
        </w:rPr>
        <w:t xml:space="preserve"> </w:t>
      </w:r>
      <w:r w:rsidR="0041784D">
        <w:rPr>
          <w:rFonts w:ascii="Book Antiqua" w:hAnsi="Book Antiqua"/>
          <w:szCs w:val="24"/>
        </w:rPr>
        <w:t>o</w:t>
      </w:r>
      <w:r w:rsidR="0041784D" w:rsidRPr="00683C89">
        <w:rPr>
          <w:rFonts w:ascii="Book Antiqua" w:hAnsi="Book Antiqua"/>
          <w:szCs w:val="24"/>
        </w:rPr>
        <w:t>verexpression</w:t>
      </w:r>
      <w:r w:rsidR="00064C14" w:rsidRPr="00683C89">
        <w:rPr>
          <w:rFonts w:ascii="Book Antiqua" w:hAnsi="Book Antiqua"/>
          <w:szCs w:val="24"/>
        </w:rPr>
        <w:t>-control</w:t>
      </w:r>
      <w:bookmarkEnd w:id="46"/>
      <w:r w:rsidR="00064C14" w:rsidRPr="00683C89">
        <w:rPr>
          <w:rFonts w:ascii="Book Antiqua" w:hAnsi="Book Antiqua"/>
          <w:szCs w:val="24"/>
        </w:rPr>
        <w:t xml:space="preserve"> </w:t>
      </w:r>
      <w:proofErr w:type="spellStart"/>
      <w:r w:rsidR="003A6E3E" w:rsidRPr="00683C89">
        <w:rPr>
          <w:rFonts w:ascii="Book Antiqua" w:hAnsi="Book Antiqua"/>
          <w:szCs w:val="24"/>
        </w:rPr>
        <w:t>lentivirus</w:t>
      </w:r>
      <w:r w:rsidR="009B3C62">
        <w:rPr>
          <w:rFonts w:ascii="Book Antiqua" w:hAnsi="Book Antiqua"/>
          <w:szCs w:val="24"/>
        </w:rPr>
        <w:t>es</w:t>
      </w:r>
      <w:proofErr w:type="spellEnd"/>
      <w:r w:rsidR="003A6E3E" w:rsidRPr="00683C89">
        <w:rPr>
          <w:rFonts w:ascii="Book Antiqua" w:hAnsi="Book Antiqua"/>
          <w:szCs w:val="24"/>
        </w:rPr>
        <w:t xml:space="preserve"> were </w:t>
      </w:r>
      <w:r w:rsidR="00064C14" w:rsidRPr="00683C89">
        <w:rPr>
          <w:rFonts w:ascii="Book Antiqua" w:hAnsi="Book Antiqua"/>
          <w:szCs w:val="24"/>
        </w:rPr>
        <w:t xml:space="preserve">purchased from </w:t>
      </w:r>
      <w:proofErr w:type="spellStart"/>
      <w:r w:rsidR="00064C14" w:rsidRPr="00683C89">
        <w:rPr>
          <w:rFonts w:ascii="Book Antiqua" w:hAnsi="Book Antiqua"/>
          <w:szCs w:val="24"/>
        </w:rPr>
        <w:t>Hanbio</w:t>
      </w:r>
      <w:bookmarkStart w:id="47" w:name="OLE_LINK8"/>
      <w:proofErr w:type="spellEnd"/>
      <w:r w:rsidR="008D2287" w:rsidRPr="00683C89">
        <w:rPr>
          <w:rFonts w:ascii="Book Antiqua" w:hAnsi="Book Antiqua"/>
          <w:szCs w:val="24"/>
        </w:rPr>
        <w:t xml:space="preserve"> </w:t>
      </w:r>
      <w:r w:rsidR="00064C14" w:rsidRPr="00683C89">
        <w:rPr>
          <w:rFonts w:ascii="Book Antiqua" w:hAnsi="Book Antiqua"/>
          <w:szCs w:val="24"/>
        </w:rPr>
        <w:t>(Shanghai, China)</w:t>
      </w:r>
      <w:bookmarkEnd w:id="47"/>
      <w:r w:rsidR="00064C14" w:rsidRPr="00683C89">
        <w:rPr>
          <w:rFonts w:ascii="Book Antiqua" w:hAnsi="Book Antiqua"/>
          <w:szCs w:val="24"/>
        </w:rPr>
        <w:t xml:space="preserve">, </w:t>
      </w:r>
      <w:bookmarkStart w:id="48" w:name="OLE_LINK66"/>
      <w:r w:rsidR="003A6E3E" w:rsidRPr="00683C89">
        <w:rPr>
          <w:rFonts w:ascii="Book Antiqua" w:hAnsi="Book Antiqua"/>
          <w:szCs w:val="24"/>
        </w:rPr>
        <w:t xml:space="preserve">and the </w:t>
      </w:r>
      <w:r w:rsidR="00064C14" w:rsidRPr="00683C89">
        <w:rPr>
          <w:rFonts w:ascii="Book Antiqua" w:hAnsi="Book Antiqua"/>
          <w:szCs w:val="24"/>
        </w:rPr>
        <w:t>LINC02407</w:t>
      </w:r>
      <w:r w:rsidR="0041784D">
        <w:rPr>
          <w:rFonts w:ascii="Book Antiqua" w:hAnsi="Book Antiqua"/>
          <w:szCs w:val="24"/>
        </w:rPr>
        <w:t>-o</w:t>
      </w:r>
      <w:r w:rsidR="0041784D" w:rsidRPr="00683C89">
        <w:rPr>
          <w:rFonts w:ascii="Book Antiqua" w:hAnsi="Book Antiqua"/>
          <w:szCs w:val="24"/>
        </w:rPr>
        <w:t>ver</w:t>
      </w:r>
      <w:r w:rsidR="00064C14" w:rsidRPr="00683C89">
        <w:rPr>
          <w:rFonts w:ascii="Book Antiqua" w:hAnsi="Book Antiqua"/>
          <w:szCs w:val="24"/>
        </w:rPr>
        <w:t>expressi</w:t>
      </w:r>
      <w:bookmarkEnd w:id="48"/>
      <w:r w:rsidR="009B3C62">
        <w:rPr>
          <w:rFonts w:ascii="Book Antiqua" w:hAnsi="Book Antiqua"/>
          <w:szCs w:val="24"/>
        </w:rPr>
        <w:t>ng</w:t>
      </w:r>
      <w:r w:rsidR="00064C14" w:rsidRPr="00683C89">
        <w:rPr>
          <w:rFonts w:ascii="Book Antiqua" w:hAnsi="Book Antiqua"/>
          <w:szCs w:val="24"/>
        </w:rPr>
        <w:t xml:space="preserve"> </w:t>
      </w:r>
      <w:proofErr w:type="spellStart"/>
      <w:r w:rsidR="00064C14" w:rsidRPr="00683C89">
        <w:rPr>
          <w:rFonts w:ascii="Book Antiqua" w:hAnsi="Book Antiqua"/>
          <w:szCs w:val="24"/>
        </w:rPr>
        <w:t>lentivirus</w:t>
      </w:r>
      <w:proofErr w:type="spellEnd"/>
      <w:r w:rsidR="00064C14" w:rsidRPr="00683C89">
        <w:rPr>
          <w:rFonts w:ascii="Book Antiqua" w:hAnsi="Book Antiqua"/>
          <w:szCs w:val="24"/>
        </w:rPr>
        <w:t xml:space="preserve"> </w:t>
      </w:r>
      <w:r w:rsidR="003A6E3E" w:rsidRPr="00683C89">
        <w:rPr>
          <w:rFonts w:ascii="Book Antiqua" w:hAnsi="Book Antiqua"/>
          <w:szCs w:val="24"/>
        </w:rPr>
        <w:t xml:space="preserve">was </w:t>
      </w:r>
      <w:r w:rsidR="00064C14" w:rsidRPr="00683C89">
        <w:rPr>
          <w:rFonts w:ascii="Book Antiqua" w:hAnsi="Book Antiqua"/>
          <w:szCs w:val="24"/>
        </w:rPr>
        <w:t xml:space="preserve">used to </w:t>
      </w:r>
      <w:proofErr w:type="spellStart"/>
      <w:r w:rsidR="00064C14" w:rsidRPr="00683C89">
        <w:rPr>
          <w:rFonts w:ascii="Book Antiqua" w:hAnsi="Book Antiqua"/>
          <w:szCs w:val="24"/>
        </w:rPr>
        <w:t>upregulate</w:t>
      </w:r>
      <w:proofErr w:type="spellEnd"/>
      <w:r w:rsidR="00064C14" w:rsidRPr="00683C89">
        <w:rPr>
          <w:rFonts w:ascii="Book Antiqua" w:hAnsi="Book Antiqua"/>
          <w:szCs w:val="24"/>
        </w:rPr>
        <w:t xml:space="preserve"> LINC02407 activity. </w:t>
      </w:r>
      <w:bookmarkStart w:id="49" w:name="OLE_LINK13"/>
      <w:bookmarkStart w:id="50" w:name="OLE_LINK6"/>
      <w:r w:rsidR="003A6E3E" w:rsidRPr="00683C89">
        <w:rPr>
          <w:rFonts w:ascii="Book Antiqua" w:hAnsi="Book Antiqua"/>
          <w:szCs w:val="24"/>
        </w:rPr>
        <w:t>Cells were i</w:t>
      </w:r>
      <w:r w:rsidR="00064C14" w:rsidRPr="00683C89">
        <w:rPr>
          <w:rFonts w:ascii="Book Antiqua" w:hAnsi="Book Antiqua"/>
          <w:szCs w:val="24"/>
        </w:rPr>
        <w:t xml:space="preserve">nfected with </w:t>
      </w:r>
      <w:proofErr w:type="spellStart"/>
      <w:r w:rsidR="00064C14" w:rsidRPr="00683C89">
        <w:rPr>
          <w:rFonts w:ascii="Book Antiqua" w:hAnsi="Book Antiqua"/>
          <w:szCs w:val="24"/>
        </w:rPr>
        <w:t>lentiviral</w:t>
      </w:r>
      <w:proofErr w:type="spellEnd"/>
      <w:r w:rsidR="00064C14" w:rsidRPr="00683C89">
        <w:rPr>
          <w:rFonts w:ascii="Book Antiqua" w:hAnsi="Book Antiqua"/>
          <w:szCs w:val="24"/>
        </w:rPr>
        <w:t xml:space="preserve"> particles in </w:t>
      </w:r>
      <w:r w:rsidR="0041784D">
        <w:rPr>
          <w:rFonts w:ascii="Book Antiqua" w:hAnsi="Book Antiqua"/>
          <w:szCs w:val="24"/>
        </w:rPr>
        <w:t xml:space="preserve">a </w:t>
      </w:r>
      <w:r w:rsidR="00064C14" w:rsidRPr="00683C89">
        <w:rPr>
          <w:rFonts w:ascii="Book Antiqua" w:hAnsi="Book Antiqua"/>
          <w:szCs w:val="24"/>
        </w:rPr>
        <w:t xml:space="preserve">specific medium for 48 h </w:t>
      </w:r>
      <w:r w:rsidR="003A6E3E" w:rsidRPr="00683C89">
        <w:rPr>
          <w:rFonts w:ascii="Book Antiqua" w:hAnsi="Book Antiqua"/>
          <w:szCs w:val="24"/>
        </w:rPr>
        <w:t xml:space="preserve">until they </w:t>
      </w:r>
      <w:r w:rsidR="00064C14" w:rsidRPr="00683C89">
        <w:rPr>
          <w:rFonts w:ascii="Book Antiqua" w:hAnsi="Book Antiqua"/>
          <w:szCs w:val="24"/>
        </w:rPr>
        <w:t>reached 50% confluence. To s</w:t>
      </w:r>
      <w:bookmarkStart w:id="51" w:name="OLE_LINK17"/>
      <w:r w:rsidR="00064C14" w:rsidRPr="00683C89">
        <w:rPr>
          <w:rFonts w:ascii="Book Antiqua" w:hAnsi="Book Antiqua"/>
          <w:szCs w:val="24"/>
        </w:rPr>
        <w:t>trengthen</w:t>
      </w:r>
      <w:bookmarkEnd w:id="51"/>
      <w:r w:rsidR="00064C14" w:rsidRPr="00683C89">
        <w:rPr>
          <w:rFonts w:ascii="Book Antiqua" w:hAnsi="Book Antiqua"/>
          <w:szCs w:val="24"/>
        </w:rPr>
        <w:t xml:space="preserve"> </w:t>
      </w:r>
      <w:r w:rsidR="003A6E3E" w:rsidRPr="00683C89">
        <w:rPr>
          <w:rFonts w:ascii="Book Antiqua" w:hAnsi="Book Antiqua"/>
          <w:szCs w:val="24"/>
        </w:rPr>
        <w:t xml:space="preserve">the </w:t>
      </w:r>
      <w:r w:rsidR="00064C14" w:rsidRPr="00683C89">
        <w:rPr>
          <w:rFonts w:ascii="Book Antiqua" w:hAnsi="Book Antiqua"/>
          <w:szCs w:val="24"/>
        </w:rPr>
        <w:t>infect</w:t>
      </w:r>
      <w:r w:rsidR="003A6E3E" w:rsidRPr="00683C89">
        <w:rPr>
          <w:rFonts w:ascii="Book Antiqua" w:hAnsi="Book Antiqua"/>
          <w:szCs w:val="24"/>
        </w:rPr>
        <w:t>ion</w:t>
      </w:r>
      <w:r w:rsidR="00064C14" w:rsidRPr="00683C89">
        <w:rPr>
          <w:rFonts w:ascii="Book Antiqua" w:hAnsi="Book Antiqua"/>
          <w:szCs w:val="24"/>
        </w:rPr>
        <w:t xml:space="preserve"> </w:t>
      </w:r>
      <w:r w:rsidR="008D2287" w:rsidRPr="00683C89">
        <w:rPr>
          <w:rFonts w:ascii="Book Antiqua" w:hAnsi="Book Antiqua"/>
          <w:szCs w:val="24"/>
        </w:rPr>
        <w:t>efficiency</w:t>
      </w:r>
      <w:r w:rsidR="00064C14" w:rsidRPr="00683C89">
        <w:rPr>
          <w:rFonts w:ascii="Book Antiqua" w:hAnsi="Book Antiqua"/>
          <w:szCs w:val="24"/>
        </w:rPr>
        <w:t xml:space="preserve">, cells </w:t>
      </w:r>
      <w:r w:rsidR="003A6E3E" w:rsidRPr="00683C89">
        <w:rPr>
          <w:rFonts w:ascii="Book Antiqua" w:hAnsi="Book Antiqua"/>
          <w:szCs w:val="24"/>
        </w:rPr>
        <w:t xml:space="preserve">were </w:t>
      </w:r>
      <w:proofErr w:type="spellStart"/>
      <w:r w:rsidR="003A6E3E" w:rsidRPr="00683C89">
        <w:rPr>
          <w:rFonts w:ascii="Book Antiqua" w:hAnsi="Book Antiqua"/>
          <w:szCs w:val="24"/>
        </w:rPr>
        <w:t>cotreated</w:t>
      </w:r>
      <w:proofErr w:type="spellEnd"/>
      <w:r w:rsidR="003A6E3E" w:rsidRPr="00683C89">
        <w:rPr>
          <w:rFonts w:ascii="Book Antiqua" w:hAnsi="Book Antiqua"/>
          <w:szCs w:val="24"/>
        </w:rPr>
        <w:t xml:space="preserve"> </w:t>
      </w:r>
      <w:r w:rsidR="00064C14" w:rsidRPr="00683C89">
        <w:rPr>
          <w:rFonts w:ascii="Book Antiqua" w:hAnsi="Book Antiqua"/>
          <w:szCs w:val="24"/>
        </w:rPr>
        <w:t xml:space="preserve">with the cationic polymer </w:t>
      </w:r>
      <w:proofErr w:type="spellStart"/>
      <w:r w:rsidR="00064C14" w:rsidRPr="00683C89">
        <w:rPr>
          <w:rFonts w:ascii="Book Antiqua" w:hAnsi="Book Antiqua"/>
          <w:szCs w:val="24"/>
        </w:rPr>
        <w:t>polybrene</w:t>
      </w:r>
      <w:proofErr w:type="spellEnd"/>
      <w:r w:rsidR="00064C14" w:rsidRPr="00683C89">
        <w:rPr>
          <w:rFonts w:ascii="Book Antiqua" w:hAnsi="Book Antiqua"/>
          <w:szCs w:val="24"/>
        </w:rPr>
        <w:t xml:space="preserve">. </w:t>
      </w:r>
      <w:r w:rsidR="003A6E3E" w:rsidRPr="00683C89">
        <w:rPr>
          <w:rFonts w:ascii="Book Antiqua" w:hAnsi="Book Antiqua"/>
          <w:szCs w:val="24"/>
        </w:rPr>
        <w:t>The v</w:t>
      </w:r>
      <w:r w:rsidR="00064C14" w:rsidRPr="00683C89">
        <w:rPr>
          <w:rFonts w:ascii="Book Antiqua" w:hAnsi="Book Antiqua"/>
          <w:szCs w:val="24"/>
        </w:rPr>
        <w:t>ector</w:t>
      </w:r>
      <w:r w:rsidR="003A6E3E" w:rsidRPr="00683C89">
        <w:rPr>
          <w:rFonts w:ascii="Book Antiqua" w:hAnsi="Book Antiqua"/>
          <w:szCs w:val="24"/>
        </w:rPr>
        <w:t>s</w:t>
      </w:r>
      <w:r w:rsidR="00064C14" w:rsidRPr="00683C89">
        <w:rPr>
          <w:rFonts w:ascii="Book Antiqua" w:hAnsi="Book Antiqua"/>
          <w:szCs w:val="24"/>
        </w:rPr>
        <w:t xml:space="preserve"> </w:t>
      </w:r>
      <w:bookmarkStart w:id="52" w:name="OLE_LINK12"/>
      <w:r w:rsidR="00C06745" w:rsidRPr="00683C89">
        <w:rPr>
          <w:rFonts w:ascii="Book Antiqua" w:hAnsi="Book Antiqua"/>
          <w:szCs w:val="24"/>
        </w:rPr>
        <w:t>s</w:t>
      </w:r>
      <w:r w:rsidR="00064C14" w:rsidRPr="00683C89">
        <w:rPr>
          <w:rFonts w:ascii="Book Antiqua" w:hAnsi="Book Antiqua"/>
          <w:szCs w:val="24"/>
        </w:rPr>
        <w:t>i</w:t>
      </w:r>
      <w:bookmarkEnd w:id="49"/>
      <w:r w:rsidR="00064C14" w:rsidRPr="00683C89">
        <w:rPr>
          <w:rFonts w:ascii="Book Antiqua" w:hAnsi="Book Antiqua"/>
          <w:szCs w:val="24"/>
        </w:rPr>
        <w:t>-LINC02407</w:t>
      </w:r>
      <w:bookmarkEnd w:id="50"/>
      <w:bookmarkEnd w:id="52"/>
      <w:r w:rsidR="003A6E3E" w:rsidRPr="00683C89">
        <w:rPr>
          <w:rFonts w:ascii="Book Antiqua" w:hAnsi="Book Antiqua"/>
          <w:szCs w:val="24"/>
        </w:rPr>
        <w:t xml:space="preserve"> and</w:t>
      </w:r>
      <w:r w:rsidR="00064C14" w:rsidRPr="00683C89">
        <w:rPr>
          <w:rFonts w:ascii="Book Antiqua" w:hAnsi="Book Antiqua"/>
          <w:szCs w:val="24"/>
        </w:rPr>
        <w:t xml:space="preserve"> </w:t>
      </w:r>
      <w:proofErr w:type="spellStart"/>
      <w:r w:rsidR="00C06745" w:rsidRPr="00683C89">
        <w:rPr>
          <w:rFonts w:ascii="Book Antiqua" w:hAnsi="Book Antiqua"/>
          <w:szCs w:val="24"/>
        </w:rPr>
        <w:t>s</w:t>
      </w:r>
      <w:r w:rsidR="00064C14" w:rsidRPr="00683C89">
        <w:rPr>
          <w:rFonts w:ascii="Book Antiqua" w:hAnsi="Book Antiqua"/>
          <w:szCs w:val="24"/>
        </w:rPr>
        <w:t>i</w:t>
      </w:r>
      <w:proofErr w:type="spellEnd"/>
      <w:r w:rsidR="00064C14" w:rsidRPr="00683C89">
        <w:rPr>
          <w:rFonts w:ascii="Book Antiqua" w:hAnsi="Book Antiqua"/>
          <w:szCs w:val="24"/>
        </w:rPr>
        <w:t xml:space="preserve">-NC </w:t>
      </w:r>
      <w:r w:rsidR="003A6E3E" w:rsidRPr="00683C89">
        <w:rPr>
          <w:rFonts w:ascii="Book Antiqua" w:hAnsi="Book Antiqua"/>
          <w:szCs w:val="24"/>
        </w:rPr>
        <w:t>are</w:t>
      </w:r>
      <w:r w:rsidR="00064C14" w:rsidRPr="00683C89">
        <w:rPr>
          <w:rFonts w:ascii="Book Antiqua" w:hAnsi="Book Antiqua"/>
          <w:szCs w:val="24"/>
        </w:rPr>
        <w:t xml:space="preserve"> </w:t>
      </w:r>
      <w:bookmarkStart w:id="53" w:name="OLE_LINK183"/>
      <w:r w:rsidR="00064C14" w:rsidRPr="00683C89">
        <w:rPr>
          <w:rFonts w:ascii="Book Antiqua" w:hAnsi="Book Antiqua"/>
          <w:szCs w:val="24"/>
        </w:rPr>
        <w:t>chemically modified small RNAs</w:t>
      </w:r>
      <w:bookmarkEnd w:id="53"/>
      <w:r w:rsidR="00064C14" w:rsidRPr="00683C89">
        <w:rPr>
          <w:rFonts w:ascii="Book Antiqua" w:hAnsi="Book Antiqua"/>
          <w:szCs w:val="24"/>
        </w:rPr>
        <w:t xml:space="preserve"> constructed by </w:t>
      </w:r>
      <w:bookmarkStart w:id="54" w:name="OLE_LINK102"/>
      <w:proofErr w:type="spellStart"/>
      <w:r w:rsidR="00064C14" w:rsidRPr="00683C89">
        <w:rPr>
          <w:rFonts w:ascii="Book Antiqua" w:hAnsi="Book Antiqua"/>
          <w:szCs w:val="24"/>
        </w:rPr>
        <w:t>Biosyntech</w:t>
      </w:r>
      <w:proofErr w:type="spellEnd"/>
      <w:r w:rsidR="008D2287" w:rsidRPr="00683C89">
        <w:rPr>
          <w:rFonts w:ascii="Book Antiqua" w:hAnsi="Book Antiqua"/>
          <w:szCs w:val="24"/>
        </w:rPr>
        <w:t xml:space="preserve"> </w:t>
      </w:r>
      <w:r w:rsidR="00064C14" w:rsidRPr="00683C89">
        <w:rPr>
          <w:rFonts w:ascii="Book Antiqua" w:hAnsi="Book Antiqua"/>
          <w:szCs w:val="24"/>
        </w:rPr>
        <w:t>(Suzhou, China)</w:t>
      </w:r>
      <w:bookmarkEnd w:id="54"/>
      <w:r w:rsidR="00064C14" w:rsidRPr="00683C89">
        <w:rPr>
          <w:rFonts w:ascii="Book Antiqua" w:hAnsi="Book Antiqua"/>
          <w:szCs w:val="24"/>
        </w:rPr>
        <w:t xml:space="preserve">. Vector </w:t>
      </w:r>
      <w:bookmarkStart w:id="55" w:name="OLE_LINK25"/>
      <w:r w:rsidR="00C06745" w:rsidRPr="00683C89">
        <w:rPr>
          <w:rFonts w:ascii="Book Antiqua" w:hAnsi="Book Antiqua"/>
          <w:szCs w:val="24"/>
        </w:rPr>
        <w:t>s</w:t>
      </w:r>
      <w:r w:rsidR="00064C14" w:rsidRPr="00683C89">
        <w:rPr>
          <w:rFonts w:ascii="Book Antiqua" w:hAnsi="Book Antiqua"/>
          <w:szCs w:val="24"/>
        </w:rPr>
        <w:t>i-LINC02407</w:t>
      </w:r>
      <w:bookmarkEnd w:id="55"/>
      <w:r w:rsidR="00064C14" w:rsidRPr="00683C89">
        <w:rPr>
          <w:rFonts w:ascii="Book Antiqua" w:hAnsi="Book Antiqua"/>
          <w:szCs w:val="24"/>
        </w:rPr>
        <w:t xml:space="preserve"> was </w:t>
      </w:r>
      <w:r w:rsidR="003A6E3E" w:rsidRPr="00683C89">
        <w:rPr>
          <w:rFonts w:ascii="Book Antiqua" w:hAnsi="Book Antiqua"/>
          <w:szCs w:val="24"/>
        </w:rPr>
        <w:t xml:space="preserve">applied to </w:t>
      </w:r>
      <w:r w:rsidR="00064C14" w:rsidRPr="00683C89">
        <w:rPr>
          <w:rFonts w:ascii="Book Antiqua" w:hAnsi="Book Antiqua"/>
          <w:szCs w:val="24"/>
        </w:rPr>
        <w:t xml:space="preserve">inhibit endogenous </w:t>
      </w:r>
      <w:r w:rsidR="00C06745" w:rsidRPr="00683C89">
        <w:rPr>
          <w:rFonts w:ascii="Book Antiqua" w:hAnsi="Book Antiqua"/>
          <w:szCs w:val="24"/>
        </w:rPr>
        <w:t>s</w:t>
      </w:r>
      <w:r w:rsidR="00064C14" w:rsidRPr="00683C89">
        <w:rPr>
          <w:rFonts w:ascii="Book Antiqua" w:hAnsi="Book Antiqua"/>
          <w:szCs w:val="24"/>
        </w:rPr>
        <w:t xml:space="preserve">i-LINC02407 activity by silencing LINC02407. </w:t>
      </w:r>
      <w:proofErr w:type="gramStart"/>
      <w:r w:rsidR="00C06745" w:rsidRPr="00683C89">
        <w:rPr>
          <w:rFonts w:ascii="Book Antiqua" w:hAnsi="Book Antiqua"/>
          <w:szCs w:val="24"/>
        </w:rPr>
        <w:t>s</w:t>
      </w:r>
      <w:r w:rsidR="00064C14" w:rsidRPr="00683C89">
        <w:rPr>
          <w:rFonts w:ascii="Book Antiqua" w:hAnsi="Book Antiqua"/>
          <w:szCs w:val="24"/>
        </w:rPr>
        <w:t>i-LINC02407</w:t>
      </w:r>
      <w:proofErr w:type="gramEnd"/>
      <w:r w:rsidR="00064C14" w:rsidRPr="00683C89">
        <w:rPr>
          <w:rFonts w:ascii="Book Antiqua" w:hAnsi="Book Antiqua"/>
          <w:szCs w:val="24"/>
        </w:rPr>
        <w:t xml:space="preserve"> </w:t>
      </w:r>
      <w:r w:rsidR="003A6E3E" w:rsidRPr="00683C89">
        <w:rPr>
          <w:rFonts w:ascii="Book Antiqua" w:hAnsi="Book Antiqua"/>
          <w:szCs w:val="24"/>
        </w:rPr>
        <w:t>at 10</w:t>
      </w:r>
      <w:r w:rsidR="00D05874" w:rsidRPr="00683C89">
        <w:rPr>
          <w:rFonts w:ascii="Book Antiqua" w:hAnsi="Book Antiqua"/>
          <w:szCs w:val="24"/>
        </w:rPr>
        <w:t xml:space="preserve"> </w:t>
      </w:r>
      <w:proofErr w:type="spellStart"/>
      <w:r w:rsidR="003A6E3E" w:rsidRPr="00683C89">
        <w:rPr>
          <w:rFonts w:ascii="Book Antiqua" w:hAnsi="Book Antiqua"/>
          <w:szCs w:val="24"/>
        </w:rPr>
        <w:t>n</w:t>
      </w:r>
      <w:r w:rsidR="006621CD" w:rsidRPr="00683C89">
        <w:rPr>
          <w:rFonts w:ascii="Book Antiqua" w:hAnsi="Book Antiqua"/>
          <w:szCs w:val="24"/>
        </w:rPr>
        <w:t>mol</w:t>
      </w:r>
      <w:proofErr w:type="spellEnd"/>
      <w:r w:rsidR="006621CD" w:rsidRPr="00683C89">
        <w:rPr>
          <w:rFonts w:ascii="Book Antiqua" w:hAnsi="Book Antiqua"/>
          <w:szCs w:val="24"/>
        </w:rPr>
        <w:t>/L</w:t>
      </w:r>
      <w:r w:rsidR="003A6E3E" w:rsidRPr="00683C89">
        <w:rPr>
          <w:rFonts w:ascii="Book Antiqua" w:hAnsi="Book Antiqua"/>
          <w:szCs w:val="24"/>
        </w:rPr>
        <w:t xml:space="preserve"> </w:t>
      </w:r>
      <w:r w:rsidR="00064C14" w:rsidRPr="00683C89">
        <w:rPr>
          <w:rFonts w:ascii="Book Antiqua" w:hAnsi="Book Antiqua"/>
          <w:szCs w:val="24"/>
        </w:rPr>
        <w:t xml:space="preserve">was used for transfection with </w:t>
      </w:r>
      <w:proofErr w:type="spellStart"/>
      <w:r w:rsidR="00064C14" w:rsidRPr="00683C89">
        <w:rPr>
          <w:rFonts w:ascii="Book Antiqua" w:hAnsi="Book Antiqua"/>
          <w:szCs w:val="24"/>
        </w:rPr>
        <w:t>lipofectamine</w:t>
      </w:r>
      <w:proofErr w:type="spellEnd"/>
      <w:r w:rsidR="00064C14" w:rsidRPr="00683C89">
        <w:rPr>
          <w:rFonts w:ascii="Book Antiqua" w:hAnsi="Book Antiqua"/>
          <w:szCs w:val="24"/>
        </w:rPr>
        <w:t xml:space="preserve"> 3000, </w:t>
      </w:r>
      <w:r w:rsidR="003A6E3E" w:rsidRPr="00683C89">
        <w:rPr>
          <w:rFonts w:ascii="Book Antiqua" w:hAnsi="Book Antiqua"/>
          <w:szCs w:val="24"/>
        </w:rPr>
        <w:t xml:space="preserve">and the </w:t>
      </w:r>
      <w:r w:rsidR="00064C14" w:rsidRPr="00683C89">
        <w:rPr>
          <w:rFonts w:ascii="Book Antiqua" w:hAnsi="Book Antiqua"/>
          <w:szCs w:val="24"/>
        </w:rPr>
        <w:t xml:space="preserve">same amount of </w:t>
      </w:r>
      <w:proofErr w:type="spellStart"/>
      <w:r w:rsidR="00C06745" w:rsidRPr="00683C89">
        <w:rPr>
          <w:rFonts w:ascii="Book Antiqua" w:hAnsi="Book Antiqua"/>
          <w:szCs w:val="24"/>
        </w:rPr>
        <w:t>s</w:t>
      </w:r>
      <w:r w:rsidR="00064C14" w:rsidRPr="00683C89">
        <w:rPr>
          <w:rFonts w:ascii="Book Antiqua" w:hAnsi="Book Antiqua"/>
          <w:szCs w:val="24"/>
        </w:rPr>
        <w:t>i</w:t>
      </w:r>
      <w:proofErr w:type="spellEnd"/>
      <w:r w:rsidR="00064C14" w:rsidRPr="00683C89">
        <w:rPr>
          <w:rFonts w:ascii="Book Antiqua" w:hAnsi="Book Antiqua"/>
          <w:szCs w:val="24"/>
        </w:rPr>
        <w:t xml:space="preserve">-NC was used </w:t>
      </w:r>
      <w:r w:rsidR="003A6E3E" w:rsidRPr="00683C89">
        <w:rPr>
          <w:rFonts w:ascii="Book Antiqua" w:hAnsi="Book Antiqua"/>
          <w:szCs w:val="24"/>
        </w:rPr>
        <w:t xml:space="preserve">for </w:t>
      </w:r>
      <w:r w:rsidR="00064C14" w:rsidRPr="00683C89">
        <w:rPr>
          <w:rFonts w:ascii="Book Antiqua" w:hAnsi="Book Antiqua"/>
          <w:szCs w:val="24"/>
        </w:rPr>
        <w:t>transfection.</w:t>
      </w:r>
    </w:p>
    <w:p w:rsidR="00064C14" w:rsidRPr="00683C89" w:rsidRDefault="00064C14" w:rsidP="00683C89">
      <w:pPr>
        <w:adjustRightInd w:val="0"/>
        <w:snapToGrid w:val="0"/>
        <w:jc w:val="both"/>
        <w:rPr>
          <w:rFonts w:ascii="Book Antiqua" w:hAnsi="Book Antiqua"/>
          <w:b/>
          <w:szCs w:val="24"/>
        </w:rPr>
      </w:pPr>
    </w:p>
    <w:p w:rsidR="00064C14" w:rsidRPr="00683C89" w:rsidRDefault="00064C14" w:rsidP="00683C89">
      <w:pPr>
        <w:adjustRightInd w:val="0"/>
        <w:snapToGrid w:val="0"/>
        <w:jc w:val="both"/>
        <w:rPr>
          <w:rFonts w:ascii="Book Antiqua" w:hAnsi="Book Antiqua"/>
          <w:b/>
          <w:i/>
          <w:szCs w:val="24"/>
        </w:rPr>
      </w:pPr>
      <w:r w:rsidRPr="00683C89">
        <w:rPr>
          <w:rFonts w:ascii="Book Antiqua" w:hAnsi="Book Antiqua"/>
          <w:b/>
          <w:i/>
          <w:szCs w:val="24"/>
        </w:rPr>
        <w:t xml:space="preserve">RNA extraction and </w:t>
      </w:r>
      <w:bookmarkStart w:id="56" w:name="OLE_LINK5"/>
      <w:r w:rsidR="00746EA0" w:rsidRPr="00683C89">
        <w:rPr>
          <w:rFonts w:ascii="Book Antiqua" w:hAnsi="Book Antiqua"/>
          <w:b/>
          <w:i/>
          <w:szCs w:val="24"/>
        </w:rPr>
        <w:t>quantitative real-time polymerase chain reaction</w:t>
      </w:r>
      <w:r w:rsidR="0041784D">
        <w:rPr>
          <w:rFonts w:ascii="Book Antiqua" w:hAnsi="Book Antiqua"/>
          <w:b/>
          <w:i/>
          <w:szCs w:val="24"/>
        </w:rPr>
        <w:t xml:space="preserve"> </w:t>
      </w:r>
      <w:r w:rsidR="0041784D" w:rsidRPr="005B654B">
        <w:rPr>
          <w:rFonts w:ascii="Book Antiqua" w:hAnsi="Book Antiqua"/>
          <w:b/>
          <w:i/>
          <w:szCs w:val="24"/>
        </w:rPr>
        <w:t>(</w:t>
      </w:r>
      <w:proofErr w:type="spellStart"/>
      <w:r w:rsidR="0041784D" w:rsidRPr="00456473">
        <w:rPr>
          <w:rFonts w:ascii="Book Antiqua" w:hAnsi="Book Antiqua"/>
          <w:b/>
          <w:i/>
          <w:szCs w:val="24"/>
        </w:rPr>
        <w:t>qRT</w:t>
      </w:r>
      <w:proofErr w:type="spellEnd"/>
      <w:r w:rsidR="0041784D" w:rsidRPr="00456473">
        <w:rPr>
          <w:rFonts w:ascii="Book Antiqua" w:hAnsi="Book Antiqua"/>
          <w:b/>
          <w:i/>
          <w:szCs w:val="24"/>
        </w:rPr>
        <w:t>-PCR</w:t>
      </w:r>
      <w:r w:rsidR="0041784D" w:rsidRPr="005B654B">
        <w:rPr>
          <w:rFonts w:ascii="Book Antiqua" w:hAnsi="Book Antiqua"/>
          <w:b/>
          <w:i/>
          <w:szCs w:val="24"/>
        </w:rPr>
        <w:t>)</w:t>
      </w:r>
    </w:p>
    <w:bookmarkEnd w:id="56"/>
    <w:p w:rsidR="00064C14" w:rsidRPr="00683C89" w:rsidRDefault="00067644" w:rsidP="00683C89">
      <w:pPr>
        <w:adjustRightInd w:val="0"/>
        <w:snapToGrid w:val="0"/>
        <w:jc w:val="both"/>
        <w:rPr>
          <w:rFonts w:ascii="Book Antiqua" w:hAnsi="Book Antiqua"/>
          <w:bCs/>
          <w:szCs w:val="24"/>
        </w:rPr>
      </w:pPr>
      <w:r w:rsidRPr="00683C89">
        <w:rPr>
          <w:rFonts w:ascii="Book Antiqua" w:hAnsi="Book Antiqua"/>
          <w:bCs/>
          <w:szCs w:val="24"/>
        </w:rPr>
        <w:t>T</w:t>
      </w:r>
      <w:r w:rsidR="00064C14" w:rsidRPr="00683C89">
        <w:rPr>
          <w:rFonts w:ascii="Book Antiqua" w:hAnsi="Book Antiqua"/>
          <w:bCs/>
          <w:szCs w:val="24"/>
        </w:rPr>
        <w:t xml:space="preserve">otal RNA </w:t>
      </w:r>
      <w:r w:rsidRPr="00683C89">
        <w:rPr>
          <w:rFonts w:ascii="Book Antiqua" w:hAnsi="Book Antiqua"/>
          <w:bCs/>
          <w:szCs w:val="24"/>
        </w:rPr>
        <w:t>was extracted</w:t>
      </w:r>
      <w:r w:rsidR="0041784D">
        <w:rPr>
          <w:rFonts w:ascii="Book Antiqua" w:hAnsi="Book Antiqua"/>
          <w:bCs/>
          <w:szCs w:val="24"/>
        </w:rPr>
        <w:t xml:space="preserve"> with</w:t>
      </w:r>
      <w:r w:rsidR="00064C14" w:rsidRPr="00683C89">
        <w:rPr>
          <w:rFonts w:ascii="Book Antiqua" w:hAnsi="Book Antiqua"/>
          <w:bCs/>
          <w:szCs w:val="24"/>
        </w:rPr>
        <w:t xml:space="preserve"> </w:t>
      </w:r>
      <w:proofErr w:type="spellStart"/>
      <w:r w:rsidR="00064C14" w:rsidRPr="00683C89">
        <w:rPr>
          <w:rFonts w:ascii="Book Antiqua" w:hAnsi="Book Antiqua"/>
          <w:szCs w:val="24"/>
        </w:rPr>
        <w:t>TRIzol</w:t>
      </w:r>
      <w:proofErr w:type="spellEnd"/>
      <w:r w:rsidR="00064C14" w:rsidRPr="00683C89">
        <w:rPr>
          <w:rFonts w:ascii="Book Antiqua" w:hAnsi="Book Antiqua"/>
          <w:szCs w:val="24"/>
        </w:rPr>
        <w:t xml:space="preserve"> reagent</w:t>
      </w:r>
      <w:r w:rsidR="00064C14" w:rsidRPr="00683C89">
        <w:rPr>
          <w:rFonts w:ascii="Book Antiqua" w:hAnsi="Book Antiqua"/>
          <w:bCs/>
          <w:szCs w:val="24"/>
        </w:rPr>
        <w:t xml:space="preserve"> (</w:t>
      </w:r>
      <w:r w:rsidR="00064C14" w:rsidRPr="00683C89">
        <w:rPr>
          <w:rFonts w:ascii="Book Antiqua" w:hAnsi="Book Antiqua"/>
          <w:szCs w:val="24"/>
        </w:rPr>
        <w:t>Invitrogen</w:t>
      </w:r>
      <w:r w:rsidR="00064C14" w:rsidRPr="00683C89">
        <w:rPr>
          <w:rFonts w:ascii="Book Antiqua" w:hAnsi="Book Antiqua"/>
          <w:bCs/>
          <w:szCs w:val="24"/>
        </w:rPr>
        <w:t>, China)</w:t>
      </w:r>
      <w:r w:rsidR="00AD20DD" w:rsidRPr="00683C89">
        <w:rPr>
          <w:rFonts w:ascii="Book Antiqua" w:hAnsi="Book Antiqua"/>
          <w:bCs/>
          <w:szCs w:val="24"/>
        </w:rPr>
        <w:t xml:space="preserve">, </w:t>
      </w:r>
      <w:r w:rsidRPr="00683C89">
        <w:rPr>
          <w:rFonts w:ascii="Book Antiqua" w:hAnsi="Book Antiqua"/>
          <w:szCs w:val="24"/>
        </w:rPr>
        <w:t xml:space="preserve">and </w:t>
      </w:r>
      <w:proofErr w:type="spellStart"/>
      <w:proofErr w:type="gramStart"/>
      <w:r w:rsidR="00064C14" w:rsidRPr="00683C89">
        <w:rPr>
          <w:rFonts w:ascii="Book Antiqua" w:hAnsi="Book Antiqua"/>
          <w:szCs w:val="24"/>
        </w:rPr>
        <w:t>oligo</w:t>
      </w:r>
      <w:proofErr w:type="spellEnd"/>
      <w:r w:rsidR="00E84C72">
        <w:rPr>
          <w:rFonts w:ascii="Book Antiqua" w:hAnsi="Book Antiqua"/>
          <w:szCs w:val="24"/>
        </w:rPr>
        <w:t>(</w:t>
      </w:r>
      <w:proofErr w:type="spellStart"/>
      <w:proofErr w:type="gramEnd"/>
      <w:r w:rsidR="00064C14" w:rsidRPr="00683C89">
        <w:rPr>
          <w:rFonts w:ascii="Book Antiqua" w:hAnsi="Book Antiqua"/>
          <w:szCs w:val="24"/>
        </w:rPr>
        <w:t>dT</w:t>
      </w:r>
      <w:proofErr w:type="spellEnd"/>
      <w:r w:rsidR="00E84C72">
        <w:rPr>
          <w:rFonts w:ascii="Book Antiqua" w:hAnsi="Book Antiqua"/>
          <w:szCs w:val="24"/>
        </w:rPr>
        <w:t>)</w:t>
      </w:r>
      <w:r w:rsidR="00064C14" w:rsidRPr="00683C89">
        <w:rPr>
          <w:rFonts w:ascii="Book Antiqua" w:hAnsi="Book Antiqua"/>
          <w:szCs w:val="24"/>
        </w:rPr>
        <w:t xml:space="preserve">18 primers and superscript reverse transcriptase </w:t>
      </w:r>
      <w:r w:rsidRPr="00683C89">
        <w:rPr>
          <w:rFonts w:ascii="Book Antiqua" w:hAnsi="Book Antiqua"/>
          <w:szCs w:val="24"/>
        </w:rPr>
        <w:t xml:space="preserve">were </w:t>
      </w:r>
      <w:r w:rsidR="00064C14" w:rsidRPr="00683C89">
        <w:rPr>
          <w:rFonts w:ascii="Book Antiqua" w:hAnsi="Book Antiqua"/>
          <w:szCs w:val="24"/>
        </w:rPr>
        <w:t>used for reverse transcription</w:t>
      </w:r>
      <w:r w:rsidR="00E84C72">
        <w:rPr>
          <w:rFonts w:ascii="Book Antiqua" w:hAnsi="Book Antiqua"/>
          <w:szCs w:val="24"/>
        </w:rPr>
        <w:t xml:space="preserve"> with</w:t>
      </w:r>
      <w:r w:rsidR="00064C14" w:rsidRPr="00683C89">
        <w:rPr>
          <w:rFonts w:ascii="Book Antiqua" w:hAnsi="Book Antiqua"/>
          <w:szCs w:val="24"/>
        </w:rPr>
        <w:t xml:space="preserve"> </w:t>
      </w:r>
      <w:r w:rsidRPr="00683C89">
        <w:rPr>
          <w:rFonts w:ascii="Book Antiqua" w:hAnsi="Book Antiqua"/>
          <w:szCs w:val="24"/>
        </w:rPr>
        <w:t xml:space="preserve">a </w:t>
      </w:r>
      <w:proofErr w:type="spellStart"/>
      <w:r w:rsidR="00064C14" w:rsidRPr="00683C89">
        <w:rPr>
          <w:rFonts w:ascii="Book Antiqua" w:hAnsi="Book Antiqua"/>
          <w:szCs w:val="24"/>
        </w:rPr>
        <w:t>miRNeasy</w:t>
      </w:r>
      <w:proofErr w:type="spellEnd"/>
      <w:r w:rsidR="00064C14" w:rsidRPr="00683C89">
        <w:rPr>
          <w:rFonts w:ascii="Book Antiqua" w:hAnsi="Book Antiqua"/>
          <w:szCs w:val="24"/>
        </w:rPr>
        <w:t xml:space="preserve"> Mini Kit </w:t>
      </w:r>
      <w:r w:rsidR="00AD20DD" w:rsidRPr="00683C89">
        <w:rPr>
          <w:rFonts w:ascii="Book Antiqua" w:hAnsi="Book Antiqua"/>
          <w:szCs w:val="24"/>
        </w:rPr>
        <w:t>(</w:t>
      </w:r>
      <w:r w:rsidR="00064C14" w:rsidRPr="00683C89">
        <w:rPr>
          <w:rFonts w:ascii="Book Antiqua" w:hAnsi="Book Antiqua"/>
          <w:szCs w:val="24"/>
        </w:rPr>
        <w:t>QIAGEN 217004</w:t>
      </w:r>
      <w:r w:rsidR="00AD20DD" w:rsidRPr="00683C89">
        <w:rPr>
          <w:rFonts w:ascii="Book Antiqua" w:hAnsi="Book Antiqua"/>
          <w:szCs w:val="24"/>
        </w:rPr>
        <w:t xml:space="preserve">). </w:t>
      </w:r>
      <w:proofErr w:type="spellStart"/>
      <w:proofErr w:type="gramStart"/>
      <w:r w:rsidR="00746EA0" w:rsidRPr="00683C89">
        <w:rPr>
          <w:rFonts w:ascii="Book Antiqua" w:hAnsi="Book Antiqua"/>
          <w:szCs w:val="24"/>
        </w:rPr>
        <w:t>q</w:t>
      </w:r>
      <w:r w:rsidR="004F3E46" w:rsidRPr="00683C89">
        <w:rPr>
          <w:rFonts w:ascii="Book Antiqua" w:hAnsi="Book Antiqua"/>
          <w:szCs w:val="24"/>
        </w:rPr>
        <w:t>RT</w:t>
      </w:r>
      <w:proofErr w:type="spellEnd"/>
      <w:r w:rsidR="00E84C72">
        <w:rPr>
          <w:rFonts w:ascii="Book Antiqua" w:hAnsi="Book Antiqua"/>
          <w:szCs w:val="24"/>
        </w:rPr>
        <w:t>-</w:t>
      </w:r>
      <w:r w:rsidR="004F3E46" w:rsidRPr="00683C89">
        <w:rPr>
          <w:rFonts w:ascii="Book Antiqua" w:hAnsi="Book Antiqua"/>
          <w:szCs w:val="24"/>
        </w:rPr>
        <w:t>PCR</w:t>
      </w:r>
      <w:proofErr w:type="gramEnd"/>
      <w:r w:rsidR="004F3E46" w:rsidRPr="00683C89" w:rsidDel="004F3E46">
        <w:rPr>
          <w:rFonts w:ascii="Book Antiqua" w:hAnsi="Book Antiqua"/>
          <w:szCs w:val="24"/>
        </w:rPr>
        <w:t xml:space="preserve"> </w:t>
      </w:r>
      <w:r w:rsidR="001D015B" w:rsidRPr="00683C89">
        <w:rPr>
          <w:rFonts w:ascii="Book Antiqua" w:hAnsi="Book Antiqua"/>
          <w:szCs w:val="24"/>
        </w:rPr>
        <w:t xml:space="preserve">experiments were performed using the </w:t>
      </w:r>
      <w:proofErr w:type="spellStart"/>
      <w:r w:rsidR="001D015B" w:rsidRPr="00683C89">
        <w:rPr>
          <w:rFonts w:ascii="Book Antiqua" w:hAnsi="Book Antiqua"/>
          <w:szCs w:val="24"/>
        </w:rPr>
        <w:t>QuantiNova</w:t>
      </w:r>
      <w:proofErr w:type="spellEnd"/>
      <w:r w:rsidR="001D015B" w:rsidRPr="00683C89">
        <w:rPr>
          <w:rFonts w:ascii="Book Antiqua" w:hAnsi="Book Antiqua"/>
          <w:szCs w:val="24"/>
        </w:rPr>
        <w:t xml:space="preserve"> SYBR Green RT-PCR </w:t>
      </w:r>
      <w:r w:rsidRPr="00683C89">
        <w:rPr>
          <w:rFonts w:ascii="Book Antiqua" w:hAnsi="Book Antiqua"/>
          <w:szCs w:val="24"/>
        </w:rPr>
        <w:t xml:space="preserve">Kit </w:t>
      </w:r>
      <w:r w:rsidR="001D015B" w:rsidRPr="00683C89">
        <w:rPr>
          <w:rFonts w:ascii="Book Antiqua" w:hAnsi="Book Antiqua"/>
          <w:szCs w:val="24"/>
        </w:rPr>
        <w:t xml:space="preserve">(QIAGEN 208152). The standardized internal reference </w:t>
      </w:r>
      <w:r w:rsidRPr="00683C89">
        <w:rPr>
          <w:rFonts w:ascii="Book Antiqua" w:hAnsi="Book Antiqua"/>
          <w:szCs w:val="24"/>
        </w:rPr>
        <w:t xml:space="preserve">was </w:t>
      </w:r>
      <w:r w:rsidR="001D015B" w:rsidRPr="00683C89">
        <w:rPr>
          <w:rFonts w:ascii="Book Antiqua" w:hAnsi="Book Antiqua"/>
          <w:szCs w:val="24"/>
        </w:rPr>
        <w:t>glyceraldehyde-3-phosphate dehydrogenase (GAPDH).</w:t>
      </w:r>
      <w:r w:rsidR="00064C14" w:rsidRPr="00683C89">
        <w:rPr>
          <w:rFonts w:ascii="Book Antiqua" w:hAnsi="Book Antiqua"/>
          <w:szCs w:val="24"/>
        </w:rPr>
        <w:t xml:space="preserve"> Primers in this study were from Takara Bio Co., Ltd</w:t>
      </w:r>
      <w:r w:rsidR="00064C14" w:rsidRPr="00683C89">
        <w:rPr>
          <w:rFonts w:ascii="Book Antiqua" w:hAnsi="Book Antiqua"/>
          <w:bCs/>
          <w:szCs w:val="24"/>
        </w:rPr>
        <w:t xml:space="preserve">. The sequences of the primers for </w:t>
      </w:r>
      <w:proofErr w:type="spellStart"/>
      <w:r w:rsidR="004F3E46" w:rsidRPr="00683C89">
        <w:rPr>
          <w:rFonts w:ascii="Book Antiqua" w:hAnsi="Book Antiqua"/>
          <w:bCs/>
          <w:szCs w:val="24"/>
        </w:rPr>
        <w:t>qRT</w:t>
      </w:r>
      <w:proofErr w:type="spellEnd"/>
      <w:r w:rsidR="00E84C72">
        <w:rPr>
          <w:rFonts w:ascii="Book Antiqua" w:hAnsi="Book Antiqua"/>
          <w:bCs/>
          <w:szCs w:val="24"/>
        </w:rPr>
        <w:t>-</w:t>
      </w:r>
      <w:r w:rsidR="004F3E46" w:rsidRPr="00683C89">
        <w:rPr>
          <w:rFonts w:ascii="Book Antiqua" w:hAnsi="Book Antiqua"/>
          <w:bCs/>
          <w:szCs w:val="24"/>
        </w:rPr>
        <w:t>PCR</w:t>
      </w:r>
      <w:r w:rsidR="004F3E46" w:rsidRPr="00683C89" w:rsidDel="004F3E46">
        <w:rPr>
          <w:rFonts w:ascii="Book Antiqua" w:hAnsi="Book Antiqua"/>
          <w:bCs/>
          <w:szCs w:val="24"/>
        </w:rPr>
        <w:t xml:space="preserve"> </w:t>
      </w:r>
      <w:r w:rsidR="00064C14" w:rsidRPr="00683C89">
        <w:rPr>
          <w:rFonts w:ascii="Book Antiqua" w:hAnsi="Book Antiqua"/>
          <w:bCs/>
          <w:szCs w:val="24"/>
        </w:rPr>
        <w:t xml:space="preserve">are </w:t>
      </w:r>
      <w:r w:rsidRPr="00683C89">
        <w:rPr>
          <w:rFonts w:ascii="Book Antiqua" w:hAnsi="Book Antiqua"/>
          <w:bCs/>
          <w:szCs w:val="24"/>
        </w:rPr>
        <w:t xml:space="preserve">shown </w:t>
      </w:r>
      <w:r w:rsidR="00064C14" w:rsidRPr="00683C89">
        <w:rPr>
          <w:rFonts w:ascii="Book Antiqua" w:hAnsi="Book Antiqua"/>
          <w:bCs/>
          <w:szCs w:val="24"/>
        </w:rPr>
        <w:t xml:space="preserve">in </w:t>
      </w:r>
      <w:r w:rsidR="008649E3" w:rsidRPr="00683C89">
        <w:rPr>
          <w:rFonts w:ascii="Book Antiqua" w:hAnsi="Book Antiqua"/>
          <w:bCs/>
          <w:szCs w:val="24"/>
        </w:rPr>
        <w:t xml:space="preserve">Supplemental </w:t>
      </w:r>
      <w:r w:rsidR="00064C14" w:rsidRPr="00683C89">
        <w:rPr>
          <w:rFonts w:ascii="Book Antiqua" w:hAnsi="Book Antiqua"/>
          <w:bCs/>
          <w:szCs w:val="24"/>
        </w:rPr>
        <w:t>Tab</w:t>
      </w:r>
      <w:r w:rsidR="00822C54" w:rsidRPr="00683C89">
        <w:rPr>
          <w:rFonts w:ascii="Book Antiqua" w:hAnsi="Book Antiqua"/>
          <w:bCs/>
          <w:szCs w:val="24"/>
        </w:rPr>
        <w:t xml:space="preserve">le </w:t>
      </w:r>
      <w:r w:rsidR="00064C14" w:rsidRPr="00683C89">
        <w:rPr>
          <w:rFonts w:ascii="Book Antiqua" w:hAnsi="Book Antiqua"/>
          <w:bCs/>
          <w:szCs w:val="24"/>
        </w:rPr>
        <w:t xml:space="preserve">1. </w:t>
      </w:r>
    </w:p>
    <w:p w:rsidR="00064C14" w:rsidRPr="00683C89" w:rsidRDefault="00064C14" w:rsidP="00683C89">
      <w:pPr>
        <w:adjustRightInd w:val="0"/>
        <w:snapToGrid w:val="0"/>
        <w:jc w:val="both"/>
        <w:rPr>
          <w:rFonts w:ascii="Book Antiqua" w:hAnsi="Book Antiqua"/>
          <w:szCs w:val="24"/>
        </w:rPr>
      </w:pPr>
    </w:p>
    <w:p w:rsidR="00064C14" w:rsidRPr="00683C89" w:rsidRDefault="00064C14" w:rsidP="00683C89">
      <w:pPr>
        <w:adjustRightInd w:val="0"/>
        <w:snapToGrid w:val="0"/>
        <w:jc w:val="both"/>
        <w:rPr>
          <w:rFonts w:ascii="Book Antiqua" w:hAnsi="Book Antiqua"/>
          <w:b/>
          <w:bCs/>
          <w:i/>
          <w:szCs w:val="24"/>
        </w:rPr>
      </w:pPr>
      <w:bookmarkStart w:id="57" w:name="OLE_LINK168"/>
      <w:r w:rsidRPr="00683C89">
        <w:rPr>
          <w:rFonts w:ascii="Book Antiqua" w:hAnsi="Book Antiqua"/>
          <w:b/>
          <w:bCs/>
          <w:i/>
          <w:szCs w:val="24"/>
        </w:rPr>
        <w:t>CCK8 assay</w:t>
      </w:r>
    </w:p>
    <w:bookmarkEnd w:id="57"/>
    <w:p w:rsidR="00064C14" w:rsidRPr="00683C89" w:rsidRDefault="001B1027" w:rsidP="00683C89">
      <w:pPr>
        <w:adjustRightInd w:val="0"/>
        <w:snapToGrid w:val="0"/>
        <w:jc w:val="both"/>
        <w:rPr>
          <w:rFonts w:ascii="Book Antiqua" w:hAnsi="Book Antiqua"/>
          <w:szCs w:val="24"/>
        </w:rPr>
      </w:pPr>
      <w:r w:rsidRPr="00683C89">
        <w:rPr>
          <w:rFonts w:ascii="Book Antiqua" w:hAnsi="Book Antiqua"/>
          <w:szCs w:val="24"/>
        </w:rPr>
        <w:t xml:space="preserve">CCK8 assays were performed to investigate the </w:t>
      </w:r>
      <w:r w:rsidR="00064C14" w:rsidRPr="00683C89">
        <w:rPr>
          <w:rFonts w:ascii="Book Antiqua" w:hAnsi="Book Antiqua"/>
          <w:szCs w:val="24"/>
        </w:rPr>
        <w:t>influence of</w:t>
      </w:r>
      <w:r w:rsidRPr="00683C89">
        <w:rPr>
          <w:rFonts w:ascii="Book Antiqua" w:hAnsi="Book Antiqua"/>
          <w:szCs w:val="24"/>
        </w:rPr>
        <w:t xml:space="preserve"> </w:t>
      </w:r>
      <w:r w:rsidR="00064C14" w:rsidRPr="00683C89">
        <w:rPr>
          <w:rFonts w:ascii="Book Antiqua" w:hAnsi="Book Antiqua"/>
          <w:szCs w:val="24"/>
        </w:rPr>
        <w:t>LINC02407</w:t>
      </w:r>
      <w:r w:rsidR="00E84C72">
        <w:rPr>
          <w:rFonts w:ascii="Book Antiqua" w:hAnsi="Book Antiqua"/>
          <w:szCs w:val="24"/>
        </w:rPr>
        <w:t xml:space="preserve"> o</w:t>
      </w:r>
      <w:r w:rsidR="00E84C72" w:rsidRPr="00683C89">
        <w:rPr>
          <w:rFonts w:ascii="Book Antiqua" w:hAnsi="Book Antiqua"/>
          <w:szCs w:val="24"/>
        </w:rPr>
        <w:t xml:space="preserve">verexpression </w:t>
      </w:r>
      <w:r w:rsidR="00067644" w:rsidRPr="00683C89">
        <w:rPr>
          <w:rFonts w:ascii="Book Antiqua" w:hAnsi="Book Antiqua"/>
          <w:szCs w:val="24"/>
        </w:rPr>
        <w:t>and</w:t>
      </w:r>
      <w:r w:rsidR="008D2287" w:rsidRPr="00683C89">
        <w:rPr>
          <w:rFonts w:ascii="Book Antiqua" w:hAnsi="Book Antiqua"/>
          <w:szCs w:val="24"/>
        </w:rPr>
        <w:t xml:space="preserve"> </w:t>
      </w:r>
      <w:r w:rsidR="00E84C72">
        <w:rPr>
          <w:rFonts w:ascii="Book Antiqua" w:hAnsi="Book Antiqua"/>
          <w:szCs w:val="24"/>
        </w:rPr>
        <w:t>knockdown</w:t>
      </w:r>
      <w:r w:rsidR="00064C14" w:rsidRPr="00683C89">
        <w:rPr>
          <w:rFonts w:ascii="Book Antiqua" w:hAnsi="Book Antiqua"/>
          <w:szCs w:val="24"/>
        </w:rPr>
        <w:t xml:space="preserve"> on </w:t>
      </w:r>
      <w:bookmarkStart w:id="58" w:name="OLE_LINK15"/>
      <w:r w:rsidR="00064C14" w:rsidRPr="00683C89">
        <w:rPr>
          <w:rFonts w:ascii="Book Antiqua" w:hAnsi="Book Antiqua"/>
          <w:szCs w:val="24"/>
        </w:rPr>
        <w:t>HGC-27</w:t>
      </w:r>
      <w:bookmarkEnd w:id="58"/>
      <w:r w:rsidR="00064C14" w:rsidRPr="00683C89">
        <w:rPr>
          <w:rFonts w:ascii="Book Antiqua" w:hAnsi="Book Antiqua"/>
          <w:szCs w:val="24"/>
        </w:rPr>
        <w:t xml:space="preserve"> proliferation. In brief, </w:t>
      </w:r>
      <w:r w:rsidR="00067644" w:rsidRPr="00683C89">
        <w:rPr>
          <w:rFonts w:ascii="Book Antiqua" w:hAnsi="Book Antiqua"/>
          <w:szCs w:val="24"/>
        </w:rPr>
        <w:t xml:space="preserve">after </w:t>
      </w:r>
      <w:r w:rsidR="00064C14" w:rsidRPr="00683C89">
        <w:rPr>
          <w:rFonts w:ascii="Book Antiqua" w:hAnsi="Book Antiqua"/>
          <w:szCs w:val="24"/>
        </w:rPr>
        <w:t xml:space="preserve">culturing and transfecting HGC-27 </w:t>
      </w:r>
      <w:r w:rsidR="00067644" w:rsidRPr="00683C89">
        <w:rPr>
          <w:rFonts w:ascii="Book Antiqua" w:hAnsi="Book Antiqua"/>
          <w:szCs w:val="24"/>
        </w:rPr>
        <w:t xml:space="preserve">cells </w:t>
      </w:r>
      <w:r w:rsidR="00064C14" w:rsidRPr="00683C89">
        <w:rPr>
          <w:rFonts w:ascii="Book Antiqua" w:hAnsi="Book Antiqua"/>
          <w:szCs w:val="24"/>
        </w:rPr>
        <w:t xml:space="preserve">as mentioned ahead, </w:t>
      </w:r>
      <w:bookmarkStart w:id="59" w:name="OLE_LINK29"/>
      <w:r w:rsidR="00064C14" w:rsidRPr="00683C89">
        <w:rPr>
          <w:rFonts w:ascii="Book Antiqua" w:hAnsi="Book Antiqua"/>
          <w:szCs w:val="24"/>
        </w:rPr>
        <w:t>3</w:t>
      </w:r>
      <w:r w:rsidR="00AF2E42" w:rsidRPr="00683C89">
        <w:rPr>
          <w:rFonts w:ascii="Book Antiqua" w:hAnsi="Book Antiqua"/>
          <w:szCs w:val="24"/>
        </w:rPr>
        <w:t xml:space="preserve"> </w:t>
      </w:r>
      <w:r w:rsidR="00064C14" w:rsidRPr="00683C89">
        <w:rPr>
          <w:rFonts w:ascii="Book Antiqua" w:hAnsi="Book Antiqua"/>
          <w:szCs w:val="24"/>
        </w:rPr>
        <w:t>×</w:t>
      </w:r>
      <w:r w:rsidR="00AF2E42" w:rsidRPr="00683C89">
        <w:rPr>
          <w:rFonts w:ascii="Book Antiqua" w:hAnsi="Book Antiqua"/>
          <w:szCs w:val="24"/>
        </w:rPr>
        <w:t xml:space="preserve"> </w:t>
      </w:r>
      <w:r w:rsidR="00064C14" w:rsidRPr="00683C89">
        <w:rPr>
          <w:rFonts w:ascii="Book Antiqua" w:hAnsi="Book Antiqua"/>
          <w:szCs w:val="24"/>
        </w:rPr>
        <w:t>10</w:t>
      </w:r>
      <w:r w:rsidR="00064C14" w:rsidRPr="00683C89">
        <w:rPr>
          <w:rFonts w:ascii="Book Antiqua" w:hAnsi="Book Antiqua"/>
          <w:szCs w:val="24"/>
          <w:vertAlign w:val="superscript"/>
        </w:rPr>
        <w:t>4</w:t>
      </w:r>
      <w:bookmarkEnd w:id="59"/>
      <w:r w:rsidR="00064C14" w:rsidRPr="00683C89">
        <w:rPr>
          <w:rFonts w:ascii="Book Antiqua" w:hAnsi="Book Antiqua"/>
          <w:szCs w:val="24"/>
        </w:rPr>
        <w:t xml:space="preserve"> cells </w:t>
      </w:r>
      <w:r w:rsidR="00067644" w:rsidRPr="00683C89">
        <w:rPr>
          <w:rFonts w:ascii="Book Antiqua" w:hAnsi="Book Antiqua"/>
          <w:szCs w:val="24"/>
        </w:rPr>
        <w:t xml:space="preserve">were seeded </w:t>
      </w:r>
      <w:r w:rsidR="00064C14" w:rsidRPr="00683C89">
        <w:rPr>
          <w:rFonts w:ascii="Book Antiqua" w:hAnsi="Book Antiqua"/>
          <w:szCs w:val="24"/>
        </w:rPr>
        <w:t xml:space="preserve">per well in </w:t>
      </w:r>
      <w:r w:rsidR="00067644" w:rsidRPr="00683C89">
        <w:rPr>
          <w:rFonts w:ascii="Book Antiqua" w:hAnsi="Book Antiqua"/>
          <w:szCs w:val="24"/>
        </w:rPr>
        <w:t xml:space="preserve">a </w:t>
      </w:r>
      <w:r w:rsidR="00064C14" w:rsidRPr="00683C89">
        <w:rPr>
          <w:rFonts w:ascii="Book Antiqua" w:hAnsi="Book Antiqua"/>
          <w:szCs w:val="24"/>
        </w:rPr>
        <w:t>96</w:t>
      </w:r>
      <w:r w:rsidR="00067644" w:rsidRPr="00683C89">
        <w:rPr>
          <w:rFonts w:ascii="Book Antiqua" w:hAnsi="Book Antiqua"/>
          <w:szCs w:val="24"/>
        </w:rPr>
        <w:t>-</w:t>
      </w:r>
      <w:r w:rsidR="00064C14" w:rsidRPr="00683C89">
        <w:rPr>
          <w:rFonts w:ascii="Book Antiqua" w:hAnsi="Book Antiqua"/>
          <w:szCs w:val="24"/>
        </w:rPr>
        <w:t xml:space="preserve">well plate. </w:t>
      </w:r>
      <w:bookmarkStart w:id="60" w:name="OLE_LINK10"/>
      <w:r w:rsidR="00502A41" w:rsidRPr="00683C89">
        <w:rPr>
          <w:rFonts w:ascii="Book Antiqua" w:hAnsi="Book Antiqua"/>
          <w:szCs w:val="24"/>
        </w:rPr>
        <w:t xml:space="preserve">CCK8 reagent was added at 0, 12, 24, 36, 48, 60, 72, </w:t>
      </w:r>
      <w:r w:rsidR="00067644" w:rsidRPr="00683C89">
        <w:rPr>
          <w:rFonts w:ascii="Book Antiqua" w:hAnsi="Book Antiqua"/>
          <w:szCs w:val="24"/>
        </w:rPr>
        <w:t xml:space="preserve">and </w:t>
      </w:r>
      <w:r w:rsidR="00502A41" w:rsidRPr="00683C89">
        <w:rPr>
          <w:rFonts w:ascii="Book Antiqua" w:hAnsi="Book Antiqua"/>
          <w:szCs w:val="24"/>
        </w:rPr>
        <w:t xml:space="preserve">84 h after transfection, and cell viability was analyzed </w:t>
      </w:r>
      <w:r w:rsidR="00E84C72">
        <w:rPr>
          <w:rFonts w:ascii="Book Antiqua" w:hAnsi="Book Antiqua"/>
          <w:szCs w:val="24"/>
        </w:rPr>
        <w:t>with</w:t>
      </w:r>
      <w:r w:rsidR="00E84C72" w:rsidRPr="00683C89">
        <w:rPr>
          <w:rFonts w:ascii="Book Antiqua" w:hAnsi="Book Antiqua"/>
          <w:szCs w:val="24"/>
        </w:rPr>
        <w:t xml:space="preserve"> </w:t>
      </w:r>
      <w:r w:rsidR="00502A41" w:rsidRPr="00683C89">
        <w:rPr>
          <w:rFonts w:ascii="Book Antiqua" w:hAnsi="Book Antiqua"/>
          <w:szCs w:val="24"/>
        </w:rPr>
        <w:t xml:space="preserve">a </w:t>
      </w:r>
      <w:proofErr w:type="spellStart"/>
      <w:r w:rsidR="00502A41" w:rsidRPr="00683C89">
        <w:rPr>
          <w:rFonts w:ascii="Book Antiqua" w:hAnsi="Book Antiqua"/>
          <w:szCs w:val="24"/>
        </w:rPr>
        <w:t>microplate</w:t>
      </w:r>
      <w:proofErr w:type="spellEnd"/>
      <w:r w:rsidR="00502A41" w:rsidRPr="00683C89">
        <w:rPr>
          <w:rFonts w:ascii="Book Antiqua" w:hAnsi="Book Antiqua"/>
          <w:szCs w:val="24"/>
        </w:rPr>
        <w:t xml:space="preserve"> reader (K3; Thermo Fisher Scientific, </w:t>
      </w:r>
      <w:proofErr w:type="spellStart"/>
      <w:r w:rsidR="00502A41" w:rsidRPr="00683C89">
        <w:rPr>
          <w:rFonts w:ascii="Book Antiqua" w:hAnsi="Book Antiqua"/>
          <w:szCs w:val="24"/>
        </w:rPr>
        <w:t>Inc</w:t>
      </w:r>
      <w:proofErr w:type="spellEnd"/>
      <w:r w:rsidR="00502A41" w:rsidRPr="00683C89">
        <w:rPr>
          <w:rFonts w:ascii="Book Antiqua" w:hAnsi="Book Antiqua"/>
          <w:szCs w:val="24"/>
        </w:rPr>
        <w:t>).</w:t>
      </w:r>
      <w:bookmarkEnd w:id="60"/>
      <w:r w:rsidR="00AF2E42" w:rsidRPr="00683C89">
        <w:rPr>
          <w:rFonts w:ascii="Book Antiqua" w:hAnsi="Book Antiqua"/>
          <w:szCs w:val="24"/>
        </w:rPr>
        <w:t xml:space="preserve"> </w:t>
      </w:r>
      <w:r w:rsidR="00067644" w:rsidRPr="00683C89">
        <w:rPr>
          <w:rFonts w:ascii="Book Antiqua" w:hAnsi="Book Antiqua"/>
          <w:szCs w:val="24"/>
        </w:rPr>
        <w:t xml:space="preserve">Each </w:t>
      </w:r>
      <w:r w:rsidR="00064C14" w:rsidRPr="00683C89">
        <w:rPr>
          <w:rFonts w:ascii="Book Antiqua" w:hAnsi="Book Antiqua"/>
          <w:szCs w:val="24"/>
        </w:rPr>
        <w:t xml:space="preserve">value represents </w:t>
      </w:r>
      <w:r w:rsidR="00064C14" w:rsidRPr="00683C89">
        <w:rPr>
          <w:rFonts w:ascii="Book Antiqua" w:hAnsi="Book Antiqua"/>
          <w:szCs w:val="24"/>
        </w:rPr>
        <w:lastRenderedPageBreak/>
        <w:t xml:space="preserve">the average of three replicates </w:t>
      </w:r>
      <w:r w:rsidR="00067644" w:rsidRPr="00683C89">
        <w:rPr>
          <w:rFonts w:ascii="Book Antiqua" w:hAnsi="Book Antiqua"/>
          <w:szCs w:val="24"/>
        </w:rPr>
        <w:t xml:space="preserve">in </w:t>
      </w:r>
      <w:r w:rsidR="00064C14" w:rsidRPr="00683C89">
        <w:rPr>
          <w:rFonts w:ascii="Book Antiqua" w:hAnsi="Book Antiqua"/>
          <w:szCs w:val="24"/>
        </w:rPr>
        <w:t>a representative experiment from at least two independent experiments.</w:t>
      </w:r>
    </w:p>
    <w:p w:rsidR="00064C14" w:rsidRPr="00683C89" w:rsidRDefault="00064C14" w:rsidP="00683C89">
      <w:pPr>
        <w:adjustRightInd w:val="0"/>
        <w:snapToGrid w:val="0"/>
        <w:jc w:val="both"/>
        <w:rPr>
          <w:rFonts w:ascii="Book Antiqua" w:hAnsi="Book Antiqua"/>
          <w:b/>
          <w:bCs/>
          <w:szCs w:val="24"/>
        </w:rPr>
      </w:pPr>
    </w:p>
    <w:p w:rsidR="00064C14" w:rsidRPr="00683C89" w:rsidRDefault="00064C14" w:rsidP="00683C89">
      <w:pPr>
        <w:adjustRightInd w:val="0"/>
        <w:snapToGrid w:val="0"/>
        <w:jc w:val="both"/>
        <w:rPr>
          <w:rFonts w:ascii="Book Antiqua" w:hAnsi="Book Antiqua"/>
          <w:b/>
          <w:bCs/>
          <w:i/>
          <w:szCs w:val="24"/>
        </w:rPr>
      </w:pPr>
      <w:bookmarkStart w:id="61" w:name="OLE_LINK167"/>
      <w:r w:rsidRPr="00683C89">
        <w:rPr>
          <w:rFonts w:ascii="Book Antiqua" w:hAnsi="Book Antiqua"/>
          <w:b/>
          <w:bCs/>
          <w:i/>
          <w:szCs w:val="24"/>
        </w:rPr>
        <w:t xml:space="preserve">Apoptosis </w:t>
      </w:r>
      <w:r w:rsidR="007D79C5" w:rsidRPr="00683C89">
        <w:rPr>
          <w:rFonts w:ascii="Book Antiqua" w:hAnsi="Book Antiqua"/>
          <w:b/>
          <w:bCs/>
          <w:i/>
          <w:szCs w:val="24"/>
        </w:rPr>
        <w:t>assay</w:t>
      </w:r>
    </w:p>
    <w:p w:rsidR="00E641CA" w:rsidRPr="00683C89" w:rsidRDefault="004F3E46" w:rsidP="00683C89">
      <w:pPr>
        <w:adjustRightInd w:val="0"/>
        <w:snapToGrid w:val="0"/>
        <w:jc w:val="both"/>
        <w:rPr>
          <w:rFonts w:ascii="Book Antiqua" w:hAnsi="Book Antiqua"/>
          <w:szCs w:val="24"/>
        </w:rPr>
      </w:pPr>
      <w:bookmarkStart w:id="62" w:name="OLE_LINK77"/>
      <w:bookmarkEnd w:id="61"/>
      <w:r w:rsidRPr="00683C89">
        <w:rPr>
          <w:rFonts w:ascii="Book Antiqua" w:hAnsi="Book Antiqua"/>
          <w:szCs w:val="24"/>
        </w:rPr>
        <w:t xml:space="preserve">Hoechst staining assay was performed to analyze cell apoptosis. </w:t>
      </w:r>
      <w:bookmarkStart w:id="63" w:name="OLE_LINK70"/>
      <w:r w:rsidR="00064C14" w:rsidRPr="00683C89">
        <w:rPr>
          <w:rFonts w:ascii="Book Antiqua" w:hAnsi="Book Antiqua"/>
          <w:szCs w:val="24"/>
        </w:rPr>
        <w:t xml:space="preserve">Briefly, HGC-27 </w:t>
      </w:r>
      <w:r w:rsidR="00067644" w:rsidRPr="00683C89">
        <w:rPr>
          <w:rFonts w:ascii="Book Antiqua" w:hAnsi="Book Antiqua"/>
          <w:szCs w:val="24"/>
        </w:rPr>
        <w:t xml:space="preserve">cells were cultured </w:t>
      </w:r>
      <w:r w:rsidR="00064C14" w:rsidRPr="00683C89">
        <w:rPr>
          <w:rFonts w:ascii="Book Antiqua" w:hAnsi="Book Antiqua"/>
          <w:szCs w:val="24"/>
        </w:rPr>
        <w:t xml:space="preserve">in </w:t>
      </w:r>
      <w:r w:rsidR="00067644" w:rsidRPr="00683C89">
        <w:rPr>
          <w:rFonts w:ascii="Book Antiqua" w:hAnsi="Book Antiqua"/>
          <w:szCs w:val="24"/>
        </w:rPr>
        <w:t xml:space="preserve">a </w:t>
      </w:r>
      <w:r w:rsidR="00064C14" w:rsidRPr="00683C89">
        <w:rPr>
          <w:rFonts w:ascii="Book Antiqua" w:hAnsi="Book Antiqua"/>
          <w:szCs w:val="24"/>
        </w:rPr>
        <w:t xml:space="preserve">6-well plate and transfected </w:t>
      </w:r>
      <w:r w:rsidR="00067644" w:rsidRPr="00683C89">
        <w:rPr>
          <w:rFonts w:ascii="Book Antiqua" w:hAnsi="Book Antiqua"/>
          <w:szCs w:val="24"/>
        </w:rPr>
        <w:t>according</w:t>
      </w:r>
      <w:r w:rsidR="00155E8C" w:rsidRPr="00683C89">
        <w:rPr>
          <w:rFonts w:ascii="Book Antiqua" w:hAnsi="Book Antiqua"/>
          <w:szCs w:val="24"/>
        </w:rPr>
        <w:t xml:space="preserve"> to the </w:t>
      </w:r>
      <w:r w:rsidR="00064C14" w:rsidRPr="00683C89">
        <w:rPr>
          <w:rFonts w:ascii="Book Antiqua" w:hAnsi="Book Antiqua"/>
          <w:szCs w:val="24"/>
        </w:rPr>
        <w:t xml:space="preserve">aforementioned method, </w:t>
      </w:r>
      <w:r w:rsidR="00155E8C" w:rsidRPr="00683C89">
        <w:rPr>
          <w:rFonts w:ascii="Book Antiqua" w:hAnsi="Book Antiqua"/>
          <w:szCs w:val="24"/>
        </w:rPr>
        <w:t xml:space="preserve">and </w:t>
      </w:r>
      <w:r w:rsidR="00064C14" w:rsidRPr="00683C89">
        <w:rPr>
          <w:rFonts w:ascii="Book Antiqua" w:hAnsi="Book Antiqua"/>
          <w:szCs w:val="24"/>
        </w:rPr>
        <w:t xml:space="preserve">then cells </w:t>
      </w:r>
      <w:r w:rsidR="00155E8C" w:rsidRPr="00683C89">
        <w:rPr>
          <w:rFonts w:ascii="Book Antiqua" w:hAnsi="Book Antiqua"/>
          <w:szCs w:val="24"/>
        </w:rPr>
        <w:t xml:space="preserve">were cultured </w:t>
      </w:r>
      <w:r w:rsidR="00064C14" w:rsidRPr="00683C89">
        <w:rPr>
          <w:rFonts w:ascii="Book Antiqua" w:hAnsi="Book Antiqua"/>
          <w:szCs w:val="24"/>
        </w:rPr>
        <w:t xml:space="preserve">on glass </w:t>
      </w:r>
      <w:r w:rsidR="00765167" w:rsidRPr="00683C89">
        <w:rPr>
          <w:rFonts w:ascii="Book Antiqua" w:hAnsi="Book Antiqua"/>
          <w:szCs w:val="24"/>
        </w:rPr>
        <w:t>coverslips</w:t>
      </w:r>
      <w:r w:rsidR="00064C14" w:rsidRPr="00683C89">
        <w:rPr>
          <w:rFonts w:ascii="Book Antiqua" w:hAnsi="Book Antiqua"/>
          <w:szCs w:val="24"/>
        </w:rPr>
        <w:t xml:space="preserve">. Thereafter, </w:t>
      </w:r>
      <w:r w:rsidR="00155E8C" w:rsidRPr="00683C89">
        <w:rPr>
          <w:rFonts w:ascii="Book Antiqua" w:hAnsi="Book Antiqua"/>
          <w:szCs w:val="24"/>
        </w:rPr>
        <w:t xml:space="preserve">the cells were </w:t>
      </w:r>
      <w:r w:rsidR="00064C14" w:rsidRPr="00683C89">
        <w:rPr>
          <w:rFonts w:ascii="Book Antiqua" w:hAnsi="Book Antiqua"/>
          <w:szCs w:val="24"/>
        </w:rPr>
        <w:t xml:space="preserve">fixed and stained with 10 </w:t>
      </w:r>
      <w:proofErr w:type="spellStart"/>
      <w:r w:rsidR="00064C14" w:rsidRPr="00683C89">
        <w:rPr>
          <w:rFonts w:ascii="Book Antiqua" w:hAnsi="Book Antiqua"/>
          <w:szCs w:val="24"/>
        </w:rPr>
        <w:t>μg</w:t>
      </w:r>
      <w:proofErr w:type="spellEnd"/>
      <w:r w:rsidR="00064C14" w:rsidRPr="00683C89">
        <w:rPr>
          <w:rFonts w:ascii="Book Antiqua" w:hAnsi="Book Antiqua"/>
          <w:szCs w:val="24"/>
        </w:rPr>
        <w:t>/mL Hoechst 33258 (</w:t>
      </w:r>
      <w:proofErr w:type="spellStart"/>
      <w:r w:rsidR="00064C14" w:rsidRPr="00683C89">
        <w:rPr>
          <w:rFonts w:ascii="Book Antiqua" w:hAnsi="Book Antiqua"/>
          <w:szCs w:val="24"/>
        </w:rPr>
        <w:t>Beyotime</w:t>
      </w:r>
      <w:proofErr w:type="spellEnd"/>
      <w:r w:rsidR="00064C14" w:rsidRPr="00683C89">
        <w:rPr>
          <w:rFonts w:ascii="Book Antiqua" w:hAnsi="Book Antiqua"/>
          <w:szCs w:val="24"/>
        </w:rPr>
        <w:t xml:space="preserve"> Institute of Biotechnology) for 10 min in the dark. </w:t>
      </w:r>
      <w:r w:rsidR="00155E8C" w:rsidRPr="00683C89">
        <w:rPr>
          <w:rFonts w:ascii="Book Antiqua" w:hAnsi="Book Antiqua"/>
          <w:szCs w:val="24"/>
        </w:rPr>
        <w:t>T</w:t>
      </w:r>
      <w:r w:rsidR="00064C14" w:rsidRPr="00683C89">
        <w:rPr>
          <w:rFonts w:ascii="Book Antiqua" w:hAnsi="Book Antiqua"/>
          <w:szCs w:val="24"/>
        </w:rPr>
        <w:t xml:space="preserve">he samples </w:t>
      </w:r>
      <w:r w:rsidR="00155E8C" w:rsidRPr="00683C89">
        <w:rPr>
          <w:rFonts w:ascii="Book Antiqua" w:hAnsi="Book Antiqua"/>
          <w:szCs w:val="24"/>
        </w:rPr>
        <w:t xml:space="preserve">were observed </w:t>
      </w:r>
      <w:r w:rsidR="00064C14" w:rsidRPr="00683C89">
        <w:rPr>
          <w:rFonts w:ascii="Book Antiqua" w:hAnsi="Book Antiqua"/>
          <w:szCs w:val="24"/>
        </w:rPr>
        <w:t>under an inverted fluorescence microscope</w:t>
      </w:r>
      <w:r w:rsidR="00155E8C" w:rsidRPr="00683C89">
        <w:rPr>
          <w:rFonts w:ascii="Book Antiqua" w:hAnsi="Book Antiqua"/>
          <w:szCs w:val="24"/>
        </w:rPr>
        <w:t>,</w:t>
      </w:r>
      <w:r w:rsidR="00064C14" w:rsidRPr="00683C89">
        <w:rPr>
          <w:rFonts w:ascii="Book Antiqua" w:hAnsi="Book Antiqua"/>
          <w:szCs w:val="24"/>
        </w:rPr>
        <w:t xml:space="preserve"> and the </w:t>
      </w:r>
      <w:r w:rsidR="00765167" w:rsidRPr="00683C89">
        <w:rPr>
          <w:rFonts w:ascii="Book Antiqua" w:hAnsi="Book Antiqua"/>
          <w:szCs w:val="24"/>
        </w:rPr>
        <w:t>coverslips</w:t>
      </w:r>
      <w:r w:rsidR="00064C14" w:rsidRPr="00683C89">
        <w:rPr>
          <w:rFonts w:ascii="Book Antiqua" w:hAnsi="Book Antiqua"/>
          <w:szCs w:val="24"/>
        </w:rPr>
        <w:t xml:space="preserve"> </w:t>
      </w:r>
      <w:r w:rsidR="00155E8C" w:rsidRPr="00683C89">
        <w:rPr>
          <w:rFonts w:ascii="Book Antiqua" w:hAnsi="Book Antiqua"/>
          <w:szCs w:val="24"/>
        </w:rPr>
        <w:t xml:space="preserve">were washed </w:t>
      </w:r>
      <w:r w:rsidR="00064C14" w:rsidRPr="00683C89">
        <w:rPr>
          <w:rFonts w:ascii="Book Antiqua" w:hAnsi="Book Antiqua"/>
          <w:szCs w:val="24"/>
        </w:rPr>
        <w:t xml:space="preserve">with PBS. </w:t>
      </w:r>
      <w:r w:rsidR="00155E8C" w:rsidRPr="00683C89">
        <w:rPr>
          <w:rFonts w:ascii="Book Antiqua" w:hAnsi="Book Antiqua"/>
          <w:szCs w:val="24"/>
        </w:rPr>
        <w:t>T</w:t>
      </w:r>
      <w:r w:rsidR="00064C14" w:rsidRPr="00683C89">
        <w:rPr>
          <w:rFonts w:ascii="Book Antiqua" w:hAnsi="Book Antiqua"/>
          <w:szCs w:val="24"/>
        </w:rPr>
        <w:t>he nuclei of apoptotic cells have significant morphological changes</w:t>
      </w:r>
      <w:r w:rsidR="00155E8C" w:rsidRPr="00683C89">
        <w:rPr>
          <w:rFonts w:ascii="Book Antiqua" w:hAnsi="Book Antiqua"/>
          <w:szCs w:val="24"/>
        </w:rPr>
        <w:t>, and such cells</w:t>
      </w:r>
      <w:r w:rsidR="00064C14" w:rsidRPr="00683C89">
        <w:rPr>
          <w:rFonts w:ascii="Book Antiqua" w:hAnsi="Book Antiqua"/>
          <w:szCs w:val="24"/>
        </w:rPr>
        <w:t xml:space="preserve"> </w:t>
      </w:r>
      <w:r w:rsidR="00155E8C" w:rsidRPr="00683C89">
        <w:rPr>
          <w:rFonts w:ascii="Book Antiqua" w:hAnsi="Book Antiqua"/>
          <w:szCs w:val="24"/>
        </w:rPr>
        <w:t xml:space="preserve">can </w:t>
      </w:r>
      <w:r w:rsidR="00064C14" w:rsidRPr="00683C89">
        <w:rPr>
          <w:rFonts w:ascii="Book Antiqua" w:hAnsi="Book Antiqua"/>
          <w:szCs w:val="24"/>
        </w:rPr>
        <w:t xml:space="preserve">be identified by their dense nuclei or densely stained fragments. </w:t>
      </w:r>
      <w:r w:rsidR="00E641CA" w:rsidRPr="00683C89">
        <w:rPr>
          <w:rFonts w:ascii="Book Antiqua" w:hAnsi="Book Antiqua"/>
          <w:szCs w:val="24"/>
        </w:rPr>
        <w:t>HGC-27 cells were harvested 48 h after transfection</w:t>
      </w:r>
      <w:r w:rsidR="00155E8C" w:rsidRPr="00683C89">
        <w:rPr>
          <w:rFonts w:ascii="Book Antiqua" w:hAnsi="Book Antiqua"/>
          <w:szCs w:val="24"/>
        </w:rPr>
        <w:t xml:space="preserve"> and</w:t>
      </w:r>
      <w:r w:rsidR="00E641CA" w:rsidRPr="00683C89">
        <w:rPr>
          <w:rFonts w:ascii="Book Antiqua" w:hAnsi="Book Antiqua"/>
          <w:szCs w:val="24"/>
        </w:rPr>
        <w:t xml:space="preserve"> stained with </w:t>
      </w:r>
      <w:proofErr w:type="spellStart"/>
      <w:r w:rsidR="00E641CA" w:rsidRPr="00683C89">
        <w:rPr>
          <w:rFonts w:ascii="Book Antiqua" w:hAnsi="Book Antiqua"/>
          <w:szCs w:val="24"/>
        </w:rPr>
        <w:t>annexin</w:t>
      </w:r>
      <w:proofErr w:type="spellEnd"/>
      <w:r w:rsidR="00E641CA" w:rsidRPr="00683C89">
        <w:rPr>
          <w:rFonts w:ascii="Book Antiqua" w:hAnsi="Book Antiqua"/>
          <w:szCs w:val="24"/>
        </w:rPr>
        <w:t xml:space="preserve"> V-FITC and </w:t>
      </w:r>
      <w:proofErr w:type="spellStart"/>
      <w:r w:rsidR="00E641CA" w:rsidRPr="00683C89">
        <w:rPr>
          <w:rFonts w:ascii="Book Antiqua" w:hAnsi="Book Antiqua"/>
          <w:szCs w:val="24"/>
        </w:rPr>
        <w:t>propidium</w:t>
      </w:r>
      <w:proofErr w:type="spellEnd"/>
      <w:r w:rsidR="00E641CA" w:rsidRPr="00683C89">
        <w:rPr>
          <w:rFonts w:ascii="Book Antiqua" w:hAnsi="Book Antiqua"/>
          <w:szCs w:val="24"/>
        </w:rPr>
        <w:t xml:space="preserve"> iodide (PI), and then the relative amount of </w:t>
      </w:r>
      <w:proofErr w:type="spellStart"/>
      <w:r w:rsidR="00E641CA" w:rsidRPr="00683C89">
        <w:rPr>
          <w:rFonts w:ascii="Book Antiqua" w:hAnsi="Book Antiqua"/>
          <w:szCs w:val="24"/>
        </w:rPr>
        <w:t>annexin</w:t>
      </w:r>
      <w:proofErr w:type="spellEnd"/>
      <w:r w:rsidR="00E641CA" w:rsidRPr="00683C89">
        <w:rPr>
          <w:rFonts w:ascii="Book Antiqua" w:hAnsi="Book Antiqua"/>
          <w:szCs w:val="24"/>
        </w:rPr>
        <w:t xml:space="preserve"> V-FITC positive-PI negative cells was calculated by flow </w:t>
      </w:r>
      <w:proofErr w:type="spellStart"/>
      <w:r w:rsidR="00E641CA" w:rsidRPr="00683C89">
        <w:rPr>
          <w:rFonts w:ascii="Book Antiqua" w:hAnsi="Book Antiqua"/>
          <w:szCs w:val="24"/>
        </w:rPr>
        <w:t>cytometry</w:t>
      </w:r>
      <w:proofErr w:type="spellEnd"/>
      <w:r w:rsidR="00E641CA" w:rsidRPr="00683C89">
        <w:rPr>
          <w:rFonts w:ascii="Book Antiqua" w:hAnsi="Book Antiqua"/>
          <w:szCs w:val="24"/>
        </w:rPr>
        <w:t xml:space="preserve"> analysis. Furthermore, the apoptosis rate of </w:t>
      </w:r>
      <w:r w:rsidR="00C06745" w:rsidRPr="00683C89">
        <w:rPr>
          <w:rFonts w:ascii="Book Antiqua" w:hAnsi="Book Antiqua"/>
          <w:szCs w:val="24"/>
        </w:rPr>
        <w:t>s</w:t>
      </w:r>
      <w:r w:rsidR="00E641CA" w:rsidRPr="00683C89">
        <w:rPr>
          <w:rFonts w:ascii="Book Antiqua" w:hAnsi="Book Antiqua"/>
          <w:szCs w:val="24"/>
        </w:rPr>
        <w:t xml:space="preserve">i-LINC02407 and </w:t>
      </w:r>
      <w:proofErr w:type="spellStart"/>
      <w:r w:rsidR="00C06745" w:rsidRPr="00683C89">
        <w:rPr>
          <w:rFonts w:ascii="Book Antiqua" w:hAnsi="Book Antiqua"/>
          <w:szCs w:val="24"/>
        </w:rPr>
        <w:t>s</w:t>
      </w:r>
      <w:r w:rsidR="00E641CA" w:rsidRPr="00683C89">
        <w:rPr>
          <w:rFonts w:ascii="Book Antiqua" w:hAnsi="Book Antiqua"/>
          <w:szCs w:val="24"/>
        </w:rPr>
        <w:t>i</w:t>
      </w:r>
      <w:proofErr w:type="spellEnd"/>
      <w:r w:rsidR="00E641CA" w:rsidRPr="00683C89">
        <w:rPr>
          <w:rFonts w:ascii="Book Antiqua" w:hAnsi="Book Antiqua"/>
          <w:szCs w:val="24"/>
        </w:rPr>
        <w:t>-NC</w:t>
      </w:r>
      <w:r w:rsidR="00155E8C" w:rsidRPr="00683C89">
        <w:rPr>
          <w:rFonts w:ascii="Book Antiqua" w:hAnsi="Book Antiqua"/>
          <w:szCs w:val="24"/>
        </w:rPr>
        <w:t>-</w:t>
      </w:r>
      <w:r w:rsidR="00E641CA" w:rsidRPr="00683C89">
        <w:rPr>
          <w:rFonts w:ascii="Book Antiqua" w:hAnsi="Book Antiqua"/>
          <w:szCs w:val="24"/>
        </w:rPr>
        <w:t>transfected HGC-27 cells was evaluated.</w:t>
      </w:r>
    </w:p>
    <w:bookmarkEnd w:id="62"/>
    <w:p w:rsidR="00064C14" w:rsidRPr="00683C89" w:rsidRDefault="00064C14" w:rsidP="00683C89">
      <w:pPr>
        <w:adjustRightInd w:val="0"/>
        <w:snapToGrid w:val="0"/>
        <w:jc w:val="both"/>
        <w:rPr>
          <w:rFonts w:ascii="Book Antiqua" w:hAnsi="Book Antiqua"/>
          <w:szCs w:val="24"/>
        </w:rPr>
      </w:pPr>
    </w:p>
    <w:bookmarkEnd w:id="63"/>
    <w:p w:rsidR="00064C14" w:rsidRPr="00683C89" w:rsidRDefault="00064C14" w:rsidP="00683C89">
      <w:pPr>
        <w:adjustRightInd w:val="0"/>
        <w:snapToGrid w:val="0"/>
        <w:jc w:val="both"/>
        <w:rPr>
          <w:rFonts w:ascii="Book Antiqua" w:hAnsi="Book Antiqua"/>
          <w:b/>
          <w:bCs/>
          <w:i/>
          <w:szCs w:val="24"/>
        </w:rPr>
      </w:pPr>
      <w:r w:rsidRPr="00683C89">
        <w:rPr>
          <w:rFonts w:ascii="Book Antiqua" w:hAnsi="Book Antiqua"/>
          <w:b/>
          <w:bCs/>
          <w:i/>
          <w:szCs w:val="24"/>
        </w:rPr>
        <w:t>Wound</w:t>
      </w:r>
      <w:r w:rsidR="00E84C72">
        <w:rPr>
          <w:rFonts w:ascii="Book Antiqua" w:hAnsi="Book Antiqua"/>
          <w:b/>
          <w:bCs/>
          <w:i/>
          <w:szCs w:val="24"/>
        </w:rPr>
        <w:t xml:space="preserve"> </w:t>
      </w:r>
      <w:r w:rsidR="007D79C5" w:rsidRPr="00683C89">
        <w:rPr>
          <w:rFonts w:ascii="Book Antiqua" w:hAnsi="Book Antiqua"/>
          <w:b/>
          <w:bCs/>
          <w:i/>
          <w:szCs w:val="24"/>
        </w:rPr>
        <w:t>h</w:t>
      </w:r>
      <w:r w:rsidRPr="00683C89">
        <w:rPr>
          <w:rFonts w:ascii="Book Antiqua" w:hAnsi="Book Antiqua"/>
          <w:b/>
          <w:bCs/>
          <w:i/>
          <w:szCs w:val="24"/>
        </w:rPr>
        <w:t xml:space="preserve">ealing </w:t>
      </w:r>
      <w:r w:rsidR="007D79C5" w:rsidRPr="00683C89">
        <w:rPr>
          <w:rFonts w:ascii="Book Antiqua" w:hAnsi="Book Antiqua"/>
          <w:b/>
          <w:bCs/>
          <w:i/>
          <w:szCs w:val="24"/>
        </w:rPr>
        <w:t>assay</w:t>
      </w:r>
    </w:p>
    <w:p w:rsidR="006F6F31" w:rsidRPr="00683C89" w:rsidRDefault="00064C14" w:rsidP="00683C89">
      <w:pPr>
        <w:adjustRightInd w:val="0"/>
        <w:snapToGrid w:val="0"/>
        <w:jc w:val="both"/>
        <w:rPr>
          <w:rFonts w:ascii="Book Antiqua" w:hAnsi="Book Antiqua"/>
          <w:bCs/>
          <w:szCs w:val="24"/>
        </w:rPr>
      </w:pPr>
      <w:r w:rsidRPr="00683C89">
        <w:rPr>
          <w:rFonts w:ascii="Book Antiqua" w:hAnsi="Book Antiqua"/>
          <w:szCs w:val="24"/>
        </w:rPr>
        <w:t xml:space="preserve">In brief, </w:t>
      </w:r>
      <w:bookmarkStart w:id="64" w:name="OLE_LINK38"/>
      <w:r w:rsidRPr="00683C89">
        <w:rPr>
          <w:rFonts w:ascii="Book Antiqua" w:hAnsi="Book Antiqua"/>
          <w:szCs w:val="24"/>
        </w:rPr>
        <w:t xml:space="preserve">HGC-27 </w:t>
      </w:r>
      <w:bookmarkEnd w:id="64"/>
      <w:r w:rsidR="00155E8C" w:rsidRPr="00683C89">
        <w:rPr>
          <w:rFonts w:ascii="Book Antiqua" w:hAnsi="Book Antiqua"/>
          <w:szCs w:val="24"/>
        </w:rPr>
        <w:t xml:space="preserve">cells were cultured </w:t>
      </w:r>
      <w:r w:rsidRPr="00683C89">
        <w:rPr>
          <w:rFonts w:ascii="Book Antiqua" w:hAnsi="Book Antiqua"/>
          <w:szCs w:val="24"/>
        </w:rPr>
        <w:t xml:space="preserve">in </w:t>
      </w:r>
      <w:r w:rsidR="00155E8C" w:rsidRPr="00683C89">
        <w:rPr>
          <w:rFonts w:ascii="Book Antiqua" w:hAnsi="Book Antiqua"/>
          <w:szCs w:val="24"/>
        </w:rPr>
        <w:t xml:space="preserve">a </w:t>
      </w:r>
      <w:r w:rsidRPr="00683C89">
        <w:rPr>
          <w:rFonts w:ascii="Book Antiqua" w:hAnsi="Book Antiqua"/>
          <w:szCs w:val="24"/>
        </w:rPr>
        <w:t xml:space="preserve">6-well plate and transfected </w:t>
      </w:r>
      <w:r w:rsidR="00155E8C" w:rsidRPr="00683C89">
        <w:rPr>
          <w:rFonts w:ascii="Book Antiqua" w:hAnsi="Book Antiqua"/>
          <w:szCs w:val="24"/>
        </w:rPr>
        <w:t xml:space="preserve">according to the </w:t>
      </w:r>
      <w:r w:rsidRPr="00683C89">
        <w:rPr>
          <w:rFonts w:ascii="Book Antiqua" w:hAnsi="Book Antiqua"/>
          <w:szCs w:val="24"/>
        </w:rPr>
        <w:t xml:space="preserve">aforementioned method. The transfection ratio reached 90% </w:t>
      </w:r>
      <w:r w:rsidR="00155E8C" w:rsidRPr="00683C89">
        <w:rPr>
          <w:rFonts w:ascii="Book Antiqua" w:hAnsi="Book Antiqua"/>
          <w:szCs w:val="24"/>
        </w:rPr>
        <w:t xml:space="preserve">at </w:t>
      </w:r>
      <w:r w:rsidRPr="00683C89">
        <w:rPr>
          <w:rFonts w:ascii="Book Antiqua" w:hAnsi="Book Antiqua"/>
          <w:szCs w:val="24"/>
        </w:rPr>
        <w:t>24 h post</w:t>
      </w:r>
      <w:r w:rsidR="006F5555" w:rsidRPr="00683C89">
        <w:rPr>
          <w:rFonts w:ascii="Book Antiqua" w:hAnsi="Book Antiqua"/>
          <w:szCs w:val="24"/>
        </w:rPr>
        <w:t>-</w:t>
      </w:r>
      <w:r w:rsidRPr="00683C89">
        <w:rPr>
          <w:rFonts w:ascii="Book Antiqua" w:hAnsi="Book Antiqua"/>
          <w:szCs w:val="24"/>
        </w:rPr>
        <w:t xml:space="preserve">transfection, </w:t>
      </w:r>
      <w:r w:rsidR="00155E8C" w:rsidRPr="00683C89">
        <w:rPr>
          <w:rFonts w:ascii="Book Antiqua" w:hAnsi="Book Antiqua"/>
          <w:szCs w:val="24"/>
        </w:rPr>
        <w:t xml:space="preserve">and then a </w:t>
      </w:r>
      <w:r w:rsidRPr="00683C89">
        <w:rPr>
          <w:rFonts w:ascii="Book Antiqua" w:hAnsi="Book Antiqua"/>
          <w:szCs w:val="24"/>
        </w:rPr>
        <w:t>straight line was scratched on the 6-well plate with a 200</w:t>
      </w:r>
      <w:r w:rsidR="006F5555" w:rsidRPr="00683C89">
        <w:rPr>
          <w:rFonts w:ascii="Book Antiqua" w:hAnsi="Book Antiqua"/>
          <w:szCs w:val="24"/>
        </w:rPr>
        <w:t xml:space="preserve"> </w:t>
      </w:r>
      <w:proofErr w:type="spellStart"/>
      <w:r w:rsidRPr="00683C89">
        <w:rPr>
          <w:rFonts w:ascii="Book Antiqua" w:hAnsi="Book Antiqua"/>
          <w:szCs w:val="24"/>
        </w:rPr>
        <w:t>μ</w:t>
      </w:r>
      <w:r w:rsidR="001D3976" w:rsidRPr="00683C89">
        <w:rPr>
          <w:rFonts w:ascii="Book Antiqua" w:hAnsi="Book Antiqua"/>
          <w:szCs w:val="24"/>
        </w:rPr>
        <w:t>L</w:t>
      </w:r>
      <w:proofErr w:type="spellEnd"/>
      <w:r w:rsidR="001D3976" w:rsidRPr="00683C89">
        <w:rPr>
          <w:rFonts w:ascii="Book Antiqua" w:hAnsi="Book Antiqua"/>
          <w:szCs w:val="24"/>
        </w:rPr>
        <w:t xml:space="preserve"> </w:t>
      </w:r>
      <w:r w:rsidR="00AD20DD" w:rsidRPr="00683C89">
        <w:rPr>
          <w:rFonts w:ascii="Book Antiqua" w:hAnsi="Book Antiqua"/>
          <w:szCs w:val="24"/>
        </w:rPr>
        <w:t>pipette</w:t>
      </w:r>
      <w:r w:rsidRPr="00683C89">
        <w:rPr>
          <w:rFonts w:ascii="Book Antiqua" w:hAnsi="Book Antiqua"/>
          <w:szCs w:val="24"/>
        </w:rPr>
        <w:t xml:space="preserve"> tip. </w:t>
      </w:r>
      <w:r w:rsidR="00155E8C" w:rsidRPr="00683C89">
        <w:rPr>
          <w:rFonts w:ascii="Book Antiqua" w:hAnsi="Book Antiqua"/>
          <w:szCs w:val="24"/>
        </w:rPr>
        <w:t xml:space="preserve">The </w:t>
      </w:r>
      <w:r w:rsidRPr="00683C89">
        <w:rPr>
          <w:rFonts w:ascii="Book Antiqua" w:hAnsi="Book Antiqua"/>
          <w:szCs w:val="24"/>
        </w:rPr>
        <w:t xml:space="preserve">cell culture plate </w:t>
      </w:r>
      <w:r w:rsidR="00155E8C" w:rsidRPr="00683C89">
        <w:rPr>
          <w:rFonts w:ascii="Book Antiqua" w:hAnsi="Book Antiqua"/>
          <w:szCs w:val="24"/>
        </w:rPr>
        <w:t xml:space="preserve">was washed </w:t>
      </w:r>
      <w:r w:rsidRPr="00683C89">
        <w:rPr>
          <w:rFonts w:ascii="Book Antiqua" w:hAnsi="Book Antiqua"/>
          <w:szCs w:val="24"/>
        </w:rPr>
        <w:t xml:space="preserve">three times with PBS, </w:t>
      </w:r>
      <w:r w:rsidR="00155E8C" w:rsidRPr="00683C89">
        <w:rPr>
          <w:rFonts w:ascii="Book Antiqua" w:hAnsi="Book Antiqua"/>
          <w:szCs w:val="24"/>
        </w:rPr>
        <w:t xml:space="preserve">and </w:t>
      </w:r>
      <w:r w:rsidRPr="00683C89">
        <w:rPr>
          <w:rFonts w:ascii="Book Antiqua" w:hAnsi="Book Antiqua"/>
          <w:szCs w:val="24"/>
        </w:rPr>
        <w:t>the cells</w:t>
      </w:r>
      <w:r w:rsidR="00155E8C" w:rsidRPr="00683C89">
        <w:rPr>
          <w:rFonts w:ascii="Book Antiqua" w:hAnsi="Book Antiqua"/>
          <w:szCs w:val="24"/>
        </w:rPr>
        <w:t xml:space="preserve"> were cultured</w:t>
      </w:r>
      <w:r w:rsidRPr="00683C89">
        <w:rPr>
          <w:rFonts w:ascii="Book Antiqua" w:hAnsi="Book Antiqua"/>
          <w:szCs w:val="24"/>
        </w:rPr>
        <w:t xml:space="preserve"> in DMEM</w:t>
      </w:r>
      <w:r w:rsidR="00F44940" w:rsidRPr="00683C89">
        <w:rPr>
          <w:rFonts w:ascii="Book Antiqua" w:hAnsi="Book Antiqua"/>
          <w:szCs w:val="24"/>
        </w:rPr>
        <w:t xml:space="preserve"> </w:t>
      </w:r>
      <w:r w:rsidRPr="00683C89">
        <w:rPr>
          <w:rFonts w:ascii="Book Antiqua" w:hAnsi="Book Antiqua"/>
          <w:szCs w:val="24"/>
        </w:rPr>
        <w:t>(</w:t>
      </w:r>
      <w:r w:rsidR="00155E8C" w:rsidRPr="00683C89">
        <w:rPr>
          <w:rFonts w:ascii="Book Antiqua" w:hAnsi="Book Antiqua"/>
          <w:szCs w:val="24"/>
        </w:rPr>
        <w:t>serum-</w:t>
      </w:r>
      <w:r w:rsidRPr="00683C89">
        <w:rPr>
          <w:rFonts w:ascii="Book Antiqua" w:hAnsi="Book Antiqua"/>
          <w:szCs w:val="24"/>
        </w:rPr>
        <w:t xml:space="preserve">free) for 24 h in </w:t>
      </w:r>
      <w:r w:rsidR="00155E8C" w:rsidRPr="00683C89">
        <w:rPr>
          <w:rFonts w:ascii="Book Antiqua" w:hAnsi="Book Antiqua"/>
          <w:szCs w:val="24"/>
        </w:rPr>
        <w:t>5%</w:t>
      </w:r>
      <w:r w:rsidRPr="00683C89">
        <w:rPr>
          <w:rFonts w:ascii="Book Antiqua" w:hAnsi="Book Antiqua"/>
          <w:szCs w:val="24"/>
        </w:rPr>
        <w:t xml:space="preserve"> CO</w:t>
      </w:r>
      <w:r w:rsidRPr="00683C89">
        <w:rPr>
          <w:rFonts w:ascii="Book Antiqua" w:hAnsi="Book Antiqua"/>
          <w:szCs w:val="24"/>
          <w:vertAlign w:val="subscript"/>
        </w:rPr>
        <w:t>2</w:t>
      </w:r>
      <w:r w:rsidR="00E84C72">
        <w:rPr>
          <w:rFonts w:ascii="Book Antiqua" w:hAnsi="Book Antiqua"/>
          <w:szCs w:val="24"/>
        </w:rPr>
        <w:t xml:space="preserve"> at </w:t>
      </w:r>
      <w:r w:rsidRPr="00683C89">
        <w:rPr>
          <w:rFonts w:ascii="Book Antiqua" w:hAnsi="Book Antiqua"/>
          <w:szCs w:val="24"/>
        </w:rPr>
        <w:t>37</w:t>
      </w:r>
      <w:r w:rsidR="006F5555" w:rsidRPr="00683C89">
        <w:rPr>
          <w:rFonts w:ascii="Book Antiqua" w:hAnsi="Book Antiqua"/>
          <w:szCs w:val="24"/>
        </w:rPr>
        <w:t xml:space="preserve"> </w:t>
      </w:r>
      <w:r w:rsidRPr="00683C89">
        <w:rPr>
          <w:rFonts w:ascii="宋体" w:hAnsi="宋体" w:cs="宋体" w:hint="eastAsia"/>
          <w:szCs w:val="24"/>
        </w:rPr>
        <w:t>℃</w:t>
      </w:r>
      <w:r w:rsidRPr="00683C89">
        <w:rPr>
          <w:rFonts w:ascii="Book Antiqua" w:hAnsi="Book Antiqua"/>
          <w:szCs w:val="24"/>
        </w:rPr>
        <w:t xml:space="preserve">. </w:t>
      </w:r>
      <w:r w:rsidR="00155E8C" w:rsidRPr="00683C89">
        <w:rPr>
          <w:rFonts w:ascii="Book Antiqua" w:hAnsi="Book Antiqua"/>
          <w:szCs w:val="24"/>
        </w:rPr>
        <w:t>T</w:t>
      </w:r>
      <w:r w:rsidRPr="00683C89">
        <w:rPr>
          <w:rFonts w:ascii="Book Antiqua" w:hAnsi="Book Antiqua"/>
          <w:szCs w:val="24"/>
        </w:rPr>
        <w:t xml:space="preserve">he width of the scratch </w:t>
      </w:r>
      <w:r w:rsidR="00155E8C" w:rsidRPr="00683C89">
        <w:rPr>
          <w:rFonts w:ascii="Book Antiqua" w:hAnsi="Book Antiqua"/>
          <w:szCs w:val="24"/>
        </w:rPr>
        <w:t xml:space="preserve">was recorded </w:t>
      </w:r>
      <w:r w:rsidRPr="00683C89">
        <w:rPr>
          <w:rFonts w:ascii="Book Antiqua" w:hAnsi="Book Antiqua"/>
          <w:szCs w:val="24"/>
        </w:rPr>
        <w:t xml:space="preserve">at several time points </w:t>
      </w:r>
      <w:r w:rsidR="00155E8C" w:rsidRPr="00683C89">
        <w:rPr>
          <w:rFonts w:ascii="Book Antiqua" w:hAnsi="Book Antiqua"/>
          <w:szCs w:val="24"/>
        </w:rPr>
        <w:t xml:space="preserve">from </w:t>
      </w:r>
      <w:r w:rsidRPr="00683C89">
        <w:rPr>
          <w:rFonts w:ascii="Book Antiqua" w:hAnsi="Book Antiqua"/>
          <w:szCs w:val="24"/>
        </w:rPr>
        <w:t>0</w:t>
      </w:r>
      <w:r w:rsidR="006F5555" w:rsidRPr="00683C89">
        <w:rPr>
          <w:rFonts w:ascii="Book Antiqua" w:hAnsi="Book Antiqua"/>
          <w:szCs w:val="24"/>
        </w:rPr>
        <w:t>-</w:t>
      </w:r>
      <w:r w:rsidRPr="00683C89">
        <w:rPr>
          <w:rFonts w:ascii="Book Antiqua" w:hAnsi="Book Antiqua"/>
          <w:szCs w:val="24"/>
        </w:rPr>
        <w:t>24</w:t>
      </w:r>
      <w:r w:rsidR="00765167" w:rsidRPr="00683C89">
        <w:rPr>
          <w:rFonts w:ascii="Book Antiqua" w:hAnsi="Book Antiqua"/>
          <w:szCs w:val="24"/>
        </w:rPr>
        <w:t xml:space="preserve"> </w:t>
      </w:r>
      <w:r w:rsidRPr="00683C89">
        <w:rPr>
          <w:rFonts w:ascii="Book Antiqua" w:hAnsi="Book Antiqua"/>
          <w:szCs w:val="24"/>
        </w:rPr>
        <w:t>h under a light microscope</w:t>
      </w:r>
      <w:bookmarkStart w:id="65" w:name="OLE_LINK31"/>
      <w:r w:rsidRPr="00683C89">
        <w:rPr>
          <w:rFonts w:ascii="Book Antiqua" w:hAnsi="Book Antiqua"/>
          <w:szCs w:val="24"/>
        </w:rPr>
        <w:t xml:space="preserve"> (Olympus IM2)</w:t>
      </w:r>
      <w:bookmarkEnd w:id="65"/>
      <w:r w:rsidRPr="00683C89">
        <w:rPr>
          <w:rFonts w:ascii="Book Antiqua" w:hAnsi="Book Antiqua"/>
          <w:szCs w:val="24"/>
        </w:rPr>
        <w:t xml:space="preserve">, </w:t>
      </w:r>
      <w:r w:rsidR="00155E8C" w:rsidRPr="00683C89">
        <w:rPr>
          <w:rFonts w:ascii="Book Antiqua" w:hAnsi="Book Antiqua"/>
          <w:szCs w:val="24"/>
        </w:rPr>
        <w:t xml:space="preserve">and the </w:t>
      </w:r>
      <w:r w:rsidRPr="00683C89">
        <w:rPr>
          <w:rFonts w:ascii="Book Antiqua" w:hAnsi="Book Antiqua"/>
          <w:szCs w:val="24"/>
        </w:rPr>
        <w:t xml:space="preserve">assay was run </w:t>
      </w:r>
      <w:r w:rsidR="00155E8C" w:rsidRPr="00683C89">
        <w:rPr>
          <w:rFonts w:ascii="Book Antiqua" w:hAnsi="Book Antiqua"/>
          <w:szCs w:val="24"/>
        </w:rPr>
        <w:t xml:space="preserve">for </w:t>
      </w:r>
      <w:r w:rsidRPr="00683C89">
        <w:rPr>
          <w:rFonts w:ascii="Book Antiqua" w:hAnsi="Book Antiqua"/>
          <w:szCs w:val="24"/>
        </w:rPr>
        <w:t>three independent experiments.</w:t>
      </w:r>
      <w:bookmarkStart w:id="66" w:name="OLE_LINK98"/>
      <w:bookmarkStart w:id="67" w:name="OLE_LINK169"/>
    </w:p>
    <w:p w:rsidR="00141861" w:rsidRPr="00683C89" w:rsidRDefault="00141861" w:rsidP="00683C89">
      <w:pPr>
        <w:adjustRightInd w:val="0"/>
        <w:snapToGrid w:val="0"/>
        <w:jc w:val="both"/>
        <w:rPr>
          <w:rFonts w:ascii="Book Antiqua" w:hAnsi="Book Antiqua"/>
          <w:b/>
          <w:bCs/>
          <w:i/>
          <w:szCs w:val="24"/>
        </w:rPr>
      </w:pPr>
    </w:p>
    <w:p w:rsidR="00064C14" w:rsidRPr="00683C89" w:rsidRDefault="006F6F31" w:rsidP="00683C89">
      <w:pPr>
        <w:adjustRightInd w:val="0"/>
        <w:snapToGrid w:val="0"/>
        <w:jc w:val="both"/>
        <w:rPr>
          <w:rFonts w:ascii="Book Antiqua" w:hAnsi="Book Antiqua"/>
          <w:b/>
          <w:bCs/>
          <w:i/>
          <w:szCs w:val="24"/>
        </w:rPr>
      </w:pPr>
      <w:r w:rsidRPr="00683C89">
        <w:rPr>
          <w:rFonts w:ascii="Book Antiqua" w:hAnsi="Book Antiqua"/>
          <w:b/>
          <w:bCs/>
          <w:i/>
          <w:szCs w:val="24"/>
        </w:rPr>
        <w:t xml:space="preserve">Co-expression analysis and </w:t>
      </w:r>
      <w:r w:rsidR="006F5555" w:rsidRPr="005B654B">
        <w:rPr>
          <w:rFonts w:ascii="Book Antiqua" w:hAnsi="Book Antiqua"/>
          <w:b/>
          <w:bCs/>
          <w:i/>
          <w:szCs w:val="24"/>
        </w:rPr>
        <w:t>l</w:t>
      </w:r>
      <w:r w:rsidR="00064C14" w:rsidRPr="005B654B">
        <w:rPr>
          <w:rFonts w:ascii="Book Antiqua" w:hAnsi="Book Antiqua"/>
          <w:b/>
          <w:bCs/>
          <w:i/>
          <w:szCs w:val="24"/>
        </w:rPr>
        <w:t>uciferase</w:t>
      </w:r>
      <w:bookmarkEnd w:id="66"/>
      <w:r w:rsidR="00064C14" w:rsidRPr="005B654B">
        <w:rPr>
          <w:rFonts w:ascii="Book Antiqua" w:hAnsi="Book Antiqua"/>
          <w:b/>
          <w:bCs/>
          <w:i/>
          <w:szCs w:val="24"/>
        </w:rPr>
        <w:t xml:space="preserve"> reporter </w:t>
      </w:r>
      <w:r w:rsidR="00E84C72">
        <w:rPr>
          <w:rFonts w:ascii="Book Antiqua" w:hAnsi="Book Antiqua"/>
          <w:b/>
          <w:bCs/>
          <w:i/>
          <w:szCs w:val="24"/>
        </w:rPr>
        <w:t>assay</w:t>
      </w:r>
      <w:r w:rsidR="00E84C72" w:rsidRPr="00683C89">
        <w:rPr>
          <w:rFonts w:ascii="Book Antiqua" w:hAnsi="Book Antiqua"/>
          <w:b/>
          <w:bCs/>
          <w:i/>
          <w:szCs w:val="24"/>
        </w:rPr>
        <w:t xml:space="preserve"> </w:t>
      </w:r>
    </w:p>
    <w:bookmarkEnd w:id="67"/>
    <w:p w:rsidR="00064C14" w:rsidRPr="00683C89" w:rsidRDefault="00E84C72" w:rsidP="00683C89">
      <w:pPr>
        <w:adjustRightInd w:val="0"/>
        <w:snapToGrid w:val="0"/>
        <w:jc w:val="both"/>
        <w:rPr>
          <w:rFonts w:ascii="Book Antiqua" w:hAnsi="Book Antiqua"/>
          <w:szCs w:val="24"/>
        </w:rPr>
      </w:pPr>
      <w:proofErr w:type="spellStart"/>
      <w:r>
        <w:rPr>
          <w:rFonts w:ascii="Book Antiqua" w:hAnsi="Book Antiqua"/>
          <w:bCs/>
          <w:szCs w:val="24"/>
        </w:rPr>
        <w:t>M</w:t>
      </w:r>
      <w:r w:rsidR="006F6F31" w:rsidRPr="00683C89">
        <w:rPr>
          <w:rFonts w:ascii="Book Antiqua" w:hAnsi="Book Antiqua"/>
          <w:bCs/>
          <w:szCs w:val="24"/>
        </w:rPr>
        <w:t>iRanda</w:t>
      </w:r>
      <w:proofErr w:type="spellEnd"/>
      <w:r w:rsidR="006F6F31" w:rsidRPr="00683C89">
        <w:rPr>
          <w:rFonts w:ascii="Book Antiqua" w:hAnsi="Book Antiqua"/>
          <w:bCs/>
          <w:szCs w:val="24"/>
        </w:rPr>
        <w:t xml:space="preserve"> software </w:t>
      </w:r>
      <w:r>
        <w:rPr>
          <w:rFonts w:ascii="Book Antiqua" w:hAnsi="Book Antiqua"/>
          <w:bCs/>
          <w:szCs w:val="24"/>
        </w:rPr>
        <w:t xml:space="preserve">was used </w:t>
      </w:r>
      <w:r w:rsidR="006F6F31" w:rsidRPr="00683C89">
        <w:rPr>
          <w:rFonts w:ascii="Book Antiqua" w:hAnsi="Book Antiqua"/>
          <w:bCs/>
          <w:szCs w:val="24"/>
        </w:rPr>
        <w:t xml:space="preserve">to predict the target </w:t>
      </w:r>
      <w:r w:rsidR="00CF11BF" w:rsidRPr="00683C89">
        <w:rPr>
          <w:rFonts w:ascii="Book Antiqua" w:hAnsi="Book Antiqua"/>
          <w:bCs/>
          <w:szCs w:val="24"/>
        </w:rPr>
        <w:t>microRNAs (</w:t>
      </w:r>
      <w:proofErr w:type="spellStart"/>
      <w:r w:rsidR="006F6F31" w:rsidRPr="00683C89">
        <w:rPr>
          <w:rFonts w:ascii="Book Antiqua" w:hAnsi="Book Antiqua"/>
          <w:bCs/>
          <w:szCs w:val="24"/>
        </w:rPr>
        <w:t>miRNAs</w:t>
      </w:r>
      <w:proofErr w:type="spellEnd"/>
      <w:r w:rsidR="00CF11BF" w:rsidRPr="00683C89">
        <w:rPr>
          <w:rFonts w:ascii="Book Antiqua" w:hAnsi="Book Antiqua"/>
          <w:bCs/>
          <w:szCs w:val="24"/>
        </w:rPr>
        <w:t>)</w:t>
      </w:r>
      <w:r w:rsidR="006F6F31" w:rsidRPr="00683C89">
        <w:rPr>
          <w:rFonts w:ascii="Book Antiqua" w:hAnsi="Book Antiqua"/>
          <w:bCs/>
          <w:szCs w:val="24"/>
        </w:rPr>
        <w:t xml:space="preserve"> of LINC02407 and </w:t>
      </w:r>
      <w:r w:rsidRPr="00683C89">
        <w:rPr>
          <w:rFonts w:ascii="Book Antiqua" w:hAnsi="Book Antiqua"/>
          <w:bCs/>
          <w:szCs w:val="24"/>
        </w:rPr>
        <w:t>list</w:t>
      </w:r>
      <w:r>
        <w:rPr>
          <w:rFonts w:ascii="Book Antiqua" w:hAnsi="Book Antiqua"/>
          <w:bCs/>
          <w:szCs w:val="24"/>
        </w:rPr>
        <w:t xml:space="preserve"> </w:t>
      </w:r>
      <w:r w:rsidR="006F6F31" w:rsidRPr="00683C89">
        <w:rPr>
          <w:rFonts w:ascii="Book Antiqua" w:hAnsi="Book Antiqua"/>
          <w:bCs/>
          <w:szCs w:val="24"/>
        </w:rPr>
        <w:t>top of them. Then</w:t>
      </w:r>
      <w:r>
        <w:rPr>
          <w:rFonts w:ascii="Book Antiqua" w:hAnsi="Book Antiqua"/>
          <w:bCs/>
          <w:szCs w:val="24"/>
        </w:rPr>
        <w:t>, s</w:t>
      </w:r>
      <w:r w:rsidR="006F6F31" w:rsidRPr="00683C89">
        <w:rPr>
          <w:rFonts w:ascii="Book Antiqua" w:hAnsi="Book Antiqua"/>
          <w:bCs/>
          <w:szCs w:val="24"/>
        </w:rPr>
        <w:t xml:space="preserve">everal </w:t>
      </w:r>
      <w:proofErr w:type="spellStart"/>
      <w:r w:rsidR="006F6F31" w:rsidRPr="00683C89">
        <w:rPr>
          <w:rFonts w:ascii="Book Antiqua" w:hAnsi="Book Antiqua"/>
          <w:bCs/>
          <w:szCs w:val="24"/>
        </w:rPr>
        <w:t>miRNAs</w:t>
      </w:r>
      <w:proofErr w:type="spellEnd"/>
      <w:r w:rsidR="006F6F31" w:rsidRPr="00683C89">
        <w:rPr>
          <w:rFonts w:ascii="Book Antiqua" w:hAnsi="Book Antiqua"/>
          <w:bCs/>
          <w:szCs w:val="24"/>
        </w:rPr>
        <w:t xml:space="preserve"> </w:t>
      </w:r>
      <w:r>
        <w:rPr>
          <w:rFonts w:ascii="Book Antiqua" w:hAnsi="Book Antiqua"/>
          <w:bCs/>
          <w:szCs w:val="24"/>
        </w:rPr>
        <w:t xml:space="preserve">were selected </w:t>
      </w:r>
      <w:r w:rsidR="006F6F31" w:rsidRPr="00683C89">
        <w:rPr>
          <w:rFonts w:ascii="Book Antiqua" w:hAnsi="Book Antiqua"/>
          <w:bCs/>
          <w:szCs w:val="24"/>
        </w:rPr>
        <w:t xml:space="preserve">after </w:t>
      </w:r>
      <w:r w:rsidR="006F6F31" w:rsidRPr="00683C89">
        <w:rPr>
          <w:rFonts w:ascii="Book Antiqua" w:hAnsi="Book Antiqua"/>
          <w:bCs/>
          <w:szCs w:val="24"/>
        </w:rPr>
        <w:lastRenderedPageBreak/>
        <w:t xml:space="preserve">literature review </w:t>
      </w:r>
      <w:r>
        <w:rPr>
          <w:rFonts w:ascii="Book Antiqua" w:hAnsi="Book Antiqua"/>
          <w:bCs/>
          <w:szCs w:val="24"/>
        </w:rPr>
        <w:t>for further</w:t>
      </w:r>
      <w:r w:rsidR="006F6F31" w:rsidRPr="00683C89">
        <w:rPr>
          <w:rFonts w:ascii="Book Antiqua" w:hAnsi="Book Antiqua"/>
          <w:bCs/>
          <w:szCs w:val="24"/>
        </w:rPr>
        <w:t xml:space="preserve"> research. </w:t>
      </w:r>
      <w:r w:rsidR="00064C14" w:rsidRPr="00683C89">
        <w:rPr>
          <w:rFonts w:ascii="Book Antiqua" w:hAnsi="Book Antiqua"/>
          <w:szCs w:val="24"/>
        </w:rPr>
        <w:t xml:space="preserve">The luciferase reporter system was purchased from </w:t>
      </w:r>
      <w:bookmarkStart w:id="68" w:name="OLE_LINK108"/>
      <w:proofErr w:type="spellStart"/>
      <w:r w:rsidR="00064C14" w:rsidRPr="00683C89">
        <w:rPr>
          <w:rFonts w:ascii="Book Antiqua" w:hAnsi="Book Antiqua"/>
          <w:szCs w:val="24"/>
        </w:rPr>
        <w:t>Biosyntech</w:t>
      </w:r>
      <w:bookmarkEnd w:id="68"/>
      <w:proofErr w:type="spellEnd"/>
      <w:r w:rsidR="00765167" w:rsidRPr="00683C89">
        <w:rPr>
          <w:rFonts w:ascii="Book Antiqua" w:hAnsi="Book Antiqua"/>
          <w:szCs w:val="24"/>
        </w:rPr>
        <w:t xml:space="preserve"> </w:t>
      </w:r>
      <w:r w:rsidR="00064C14" w:rsidRPr="00683C89">
        <w:rPr>
          <w:rFonts w:ascii="Book Antiqua" w:hAnsi="Book Antiqua"/>
          <w:szCs w:val="24"/>
        </w:rPr>
        <w:t>(</w:t>
      </w:r>
      <w:bookmarkStart w:id="69" w:name="OLE_LINK109"/>
      <w:r w:rsidR="00064C14" w:rsidRPr="00683C89">
        <w:rPr>
          <w:rFonts w:ascii="Book Antiqua" w:hAnsi="Book Antiqua"/>
          <w:szCs w:val="24"/>
        </w:rPr>
        <w:t>Suzhou</w:t>
      </w:r>
      <w:bookmarkEnd w:id="69"/>
      <w:r w:rsidR="00064C14" w:rsidRPr="00683C89">
        <w:rPr>
          <w:rFonts w:ascii="Book Antiqua" w:hAnsi="Book Antiqua"/>
          <w:szCs w:val="24"/>
        </w:rPr>
        <w:t xml:space="preserve">, China). In brief, site-directed mutations </w:t>
      </w:r>
      <w:r w:rsidR="00E62C92" w:rsidRPr="00683C89">
        <w:rPr>
          <w:rFonts w:ascii="Book Antiqua" w:hAnsi="Book Antiqua"/>
          <w:szCs w:val="24"/>
        </w:rPr>
        <w:t xml:space="preserve">were introduced </w:t>
      </w:r>
      <w:r w:rsidR="00064C14" w:rsidRPr="00683C89">
        <w:rPr>
          <w:rFonts w:ascii="Book Antiqua" w:hAnsi="Book Antiqua"/>
          <w:szCs w:val="24"/>
        </w:rPr>
        <w:t xml:space="preserve">to the </w:t>
      </w:r>
      <w:bookmarkStart w:id="70" w:name="OLE_LINK104"/>
      <w:r w:rsidR="00064C14" w:rsidRPr="00683C89">
        <w:rPr>
          <w:rFonts w:ascii="Book Antiqua" w:hAnsi="Book Antiqua"/>
          <w:szCs w:val="24"/>
        </w:rPr>
        <w:t>LINC02407</w:t>
      </w:r>
      <w:bookmarkEnd w:id="70"/>
      <w:r w:rsidR="00064C14" w:rsidRPr="00683C89">
        <w:rPr>
          <w:rFonts w:ascii="Book Antiqua" w:hAnsi="Book Antiqua"/>
          <w:szCs w:val="24"/>
        </w:rPr>
        <w:t xml:space="preserve"> binding site of hsa-miR-6845-5p, hsa-miR-4455, hsa-miR-4316, </w:t>
      </w:r>
      <w:r w:rsidR="00E62C92" w:rsidRPr="00683C89">
        <w:rPr>
          <w:rFonts w:ascii="Book Antiqua" w:hAnsi="Book Antiqua"/>
          <w:szCs w:val="24"/>
        </w:rPr>
        <w:t xml:space="preserve">and </w:t>
      </w:r>
      <w:r w:rsidR="00064C14" w:rsidRPr="00683C89">
        <w:rPr>
          <w:rFonts w:ascii="Book Antiqua" w:hAnsi="Book Antiqua"/>
          <w:szCs w:val="24"/>
        </w:rPr>
        <w:t xml:space="preserve">hsa-miR-1258. PCR </w:t>
      </w:r>
      <w:r w:rsidR="00E62C92" w:rsidRPr="00683C89">
        <w:rPr>
          <w:rFonts w:ascii="Book Antiqua" w:hAnsi="Book Antiqua"/>
          <w:szCs w:val="24"/>
        </w:rPr>
        <w:t xml:space="preserve">was used to </w:t>
      </w:r>
      <w:proofErr w:type="spellStart"/>
      <w:r w:rsidR="00064C14" w:rsidRPr="00683C89">
        <w:rPr>
          <w:rFonts w:ascii="Book Antiqua" w:hAnsi="Book Antiqua"/>
          <w:szCs w:val="24"/>
        </w:rPr>
        <w:t>subclone</w:t>
      </w:r>
      <w:proofErr w:type="spellEnd"/>
      <w:r w:rsidR="00E62C92" w:rsidRPr="00683C89">
        <w:rPr>
          <w:rFonts w:ascii="Book Antiqua" w:hAnsi="Book Antiqua"/>
          <w:szCs w:val="24"/>
        </w:rPr>
        <w:t xml:space="preserve"> the</w:t>
      </w:r>
      <w:r w:rsidR="00064C14" w:rsidRPr="00683C89">
        <w:rPr>
          <w:rFonts w:ascii="Book Antiqua" w:hAnsi="Book Antiqua"/>
          <w:szCs w:val="24"/>
        </w:rPr>
        <w:t xml:space="preserve"> 3’</w:t>
      </w:r>
      <w:r w:rsidR="00D947B0" w:rsidRPr="00683C89">
        <w:rPr>
          <w:rFonts w:ascii="Book Antiqua" w:hAnsi="Book Antiqua"/>
          <w:szCs w:val="24"/>
        </w:rPr>
        <w:t xml:space="preserve"> </w:t>
      </w:r>
      <w:proofErr w:type="spellStart"/>
      <w:r w:rsidR="00D947B0" w:rsidRPr="00683C89">
        <w:rPr>
          <w:rFonts w:ascii="Book Antiqua" w:hAnsi="Book Antiqua"/>
          <w:szCs w:val="24"/>
        </w:rPr>
        <w:t>untranslated</w:t>
      </w:r>
      <w:proofErr w:type="spellEnd"/>
      <w:r w:rsidR="00D947B0" w:rsidRPr="00683C89">
        <w:rPr>
          <w:rFonts w:ascii="Book Antiqua" w:hAnsi="Book Antiqua"/>
          <w:szCs w:val="24"/>
        </w:rPr>
        <w:t xml:space="preserve"> region</w:t>
      </w:r>
      <w:r w:rsidR="00064C14" w:rsidRPr="00683C89">
        <w:rPr>
          <w:rFonts w:ascii="Book Antiqua" w:hAnsi="Book Antiqua"/>
          <w:szCs w:val="24"/>
        </w:rPr>
        <w:t xml:space="preserve"> fragment of LINC02407 into the pGL3 luciferase vector (Invitrogen, United States). The hsa-miR-6845-5p-mimic, hsa-miR-4455-mimic, hsa-miR-4316-mimic,</w:t>
      </w:r>
      <w:r w:rsidR="00E62C92" w:rsidRPr="00683C89">
        <w:rPr>
          <w:rFonts w:ascii="Book Antiqua" w:hAnsi="Book Antiqua"/>
          <w:szCs w:val="24"/>
        </w:rPr>
        <w:t xml:space="preserve"> and</w:t>
      </w:r>
      <w:r w:rsidR="00064C14" w:rsidRPr="00683C89">
        <w:rPr>
          <w:rFonts w:ascii="Book Antiqua" w:hAnsi="Book Antiqua"/>
          <w:szCs w:val="24"/>
        </w:rPr>
        <w:t xml:space="preserve"> hsa-miR-1258-</w:t>
      </w:r>
      <w:bookmarkStart w:id="71" w:name="OLE_LINK105"/>
      <w:r w:rsidR="00064C14" w:rsidRPr="00683C89">
        <w:rPr>
          <w:rFonts w:ascii="Book Antiqua" w:hAnsi="Book Antiqua"/>
          <w:szCs w:val="24"/>
        </w:rPr>
        <w:t>mimic</w:t>
      </w:r>
      <w:bookmarkEnd w:id="71"/>
      <w:r w:rsidR="00064C14" w:rsidRPr="00683C89">
        <w:rPr>
          <w:rFonts w:ascii="Book Antiqua" w:hAnsi="Book Antiqua"/>
          <w:szCs w:val="24"/>
        </w:rPr>
        <w:t xml:space="preserve"> </w:t>
      </w:r>
      <w:r w:rsidR="00E62C92" w:rsidRPr="00683C89">
        <w:rPr>
          <w:rFonts w:ascii="Book Antiqua" w:hAnsi="Book Antiqua"/>
          <w:szCs w:val="24"/>
        </w:rPr>
        <w:t xml:space="preserve">were </w:t>
      </w:r>
      <w:r w:rsidR="00765167" w:rsidRPr="00683C89">
        <w:rPr>
          <w:rFonts w:ascii="Book Antiqua" w:hAnsi="Book Antiqua"/>
          <w:szCs w:val="24"/>
        </w:rPr>
        <w:t>transfected</w:t>
      </w:r>
      <w:r w:rsidR="00064C14" w:rsidRPr="00683C89">
        <w:rPr>
          <w:rFonts w:ascii="Book Antiqua" w:hAnsi="Book Antiqua"/>
          <w:szCs w:val="24"/>
        </w:rPr>
        <w:t xml:space="preserve"> with the vector into 293T cell</w:t>
      </w:r>
      <w:r w:rsidR="00E62C92" w:rsidRPr="00683C89">
        <w:rPr>
          <w:rFonts w:ascii="Book Antiqua" w:hAnsi="Book Antiqua"/>
          <w:szCs w:val="24"/>
        </w:rPr>
        <w:t>s</w:t>
      </w:r>
      <w:r w:rsidR="00064C14" w:rsidRPr="00683C89">
        <w:rPr>
          <w:rFonts w:ascii="Book Antiqua" w:hAnsi="Book Antiqua"/>
          <w:szCs w:val="24"/>
        </w:rPr>
        <w:t xml:space="preserve"> for 12 h in 96-well plates </w:t>
      </w:r>
      <w:r>
        <w:rPr>
          <w:rFonts w:ascii="Book Antiqua" w:hAnsi="Book Antiqua"/>
          <w:szCs w:val="24"/>
        </w:rPr>
        <w:t xml:space="preserve">in the presence of </w:t>
      </w:r>
      <w:r w:rsidR="00064C14" w:rsidRPr="00683C89">
        <w:rPr>
          <w:rFonts w:ascii="Book Antiqua" w:hAnsi="Book Antiqua"/>
          <w:szCs w:val="24"/>
        </w:rPr>
        <w:t xml:space="preserve">5 </w:t>
      </w:r>
      <w:proofErr w:type="spellStart"/>
      <w:r w:rsidR="00064C14" w:rsidRPr="00683C89">
        <w:rPr>
          <w:rFonts w:ascii="Book Antiqua" w:hAnsi="Book Antiqua"/>
          <w:szCs w:val="24"/>
        </w:rPr>
        <w:t>μg</w:t>
      </w:r>
      <w:proofErr w:type="spellEnd"/>
      <w:r w:rsidR="00064C14" w:rsidRPr="00683C89">
        <w:rPr>
          <w:rFonts w:ascii="Book Antiqua" w:hAnsi="Book Antiqua"/>
          <w:szCs w:val="24"/>
        </w:rPr>
        <w:t xml:space="preserve">/mL </w:t>
      </w:r>
      <w:proofErr w:type="spellStart"/>
      <w:r w:rsidR="00765167" w:rsidRPr="00683C89">
        <w:rPr>
          <w:rFonts w:ascii="Book Antiqua" w:hAnsi="Book Antiqua"/>
          <w:szCs w:val="24"/>
        </w:rPr>
        <w:t>polybrene</w:t>
      </w:r>
      <w:proofErr w:type="spellEnd"/>
      <w:r w:rsidR="00765167" w:rsidRPr="00683C89">
        <w:rPr>
          <w:rFonts w:ascii="Book Antiqua" w:hAnsi="Book Antiqua"/>
          <w:szCs w:val="24"/>
        </w:rPr>
        <w:t xml:space="preserve"> (</w:t>
      </w:r>
      <w:proofErr w:type="spellStart"/>
      <w:r w:rsidR="00064C14" w:rsidRPr="00683C89">
        <w:rPr>
          <w:rFonts w:ascii="Book Antiqua" w:hAnsi="Book Antiqua"/>
          <w:szCs w:val="24"/>
        </w:rPr>
        <w:t>Biosyntech</w:t>
      </w:r>
      <w:proofErr w:type="spellEnd"/>
      <w:r w:rsidR="00064C14" w:rsidRPr="00683C89">
        <w:rPr>
          <w:rFonts w:ascii="Book Antiqua" w:hAnsi="Book Antiqua"/>
          <w:szCs w:val="24"/>
        </w:rPr>
        <w:t xml:space="preserve">, Suzhou, China). </w:t>
      </w:r>
      <w:r w:rsidR="00E62C92" w:rsidRPr="00683C89">
        <w:rPr>
          <w:rFonts w:ascii="Book Antiqua" w:hAnsi="Book Antiqua"/>
          <w:szCs w:val="24"/>
        </w:rPr>
        <w:t>T</w:t>
      </w:r>
      <w:r w:rsidR="00064C14" w:rsidRPr="00683C89">
        <w:rPr>
          <w:rFonts w:ascii="Book Antiqua" w:hAnsi="Book Antiqua"/>
          <w:szCs w:val="24"/>
        </w:rPr>
        <w:t xml:space="preserve">he 293T cells </w:t>
      </w:r>
      <w:r w:rsidR="00E62C92" w:rsidRPr="00683C89">
        <w:rPr>
          <w:rFonts w:ascii="Book Antiqua" w:hAnsi="Book Antiqua"/>
          <w:szCs w:val="24"/>
        </w:rPr>
        <w:t xml:space="preserve">were cultured </w:t>
      </w:r>
      <w:r w:rsidR="00064C14" w:rsidRPr="00683C89">
        <w:rPr>
          <w:rFonts w:ascii="Book Antiqua" w:hAnsi="Book Antiqua"/>
          <w:szCs w:val="24"/>
        </w:rPr>
        <w:t xml:space="preserve">for 24 h and lysed to determinate the luciferase activity. </w:t>
      </w:r>
      <w:proofErr w:type="spellStart"/>
      <w:r w:rsidR="00064C14" w:rsidRPr="00683C89">
        <w:rPr>
          <w:rFonts w:ascii="Book Antiqua" w:hAnsi="Book Antiqua"/>
          <w:szCs w:val="24"/>
        </w:rPr>
        <w:t>Renilla</w:t>
      </w:r>
      <w:proofErr w:type="spellEnd"/>
      <w:r w:rsidR="00765167" w:rsidRPr="00683C89">
        <w:rPr>
          <w:rFonts w:ascii="Book Antiqua" w:hAnsi="Book Antiqua"/>
          <w:szCs w:val="24"/>
        </w:rPr>
        <w:t xml:space="preserve"> </w:t>
      </w:r>
      <w:r w:rsidR="00064C14" w:rsidRPr="00683C89">
        <w:rPr>
          <w:rFonts w:ascii="Book Antiqua" w:hAnsi="Book Antiqua"/>
          <w:szCs w:val="24"/>
        </w:rPr>
        <w:t>(</w:t>
      </w:r>
      <w:proofErr w:type="spellStart"/>
      <w:r w:rsidR="00064C14" w:rsidRPr="00683C89">
        <w:rPr>
          <w:rFonts w:ascii="Book Antiqua" w:hAnsi="Book Antiqua"/>
          <w:szCs w:val="24"/>
        </w:rPr>
        <w:t>Promega</w:t>
      </w:r>
      <w:proofErr w:type="spellEnd"/>
      <w:r w:rsidR="00064C14" w:rsidRPr="00683C89">
        <w:rPr>
          <w:rFonts w:ascii="Book Antiqua" w:hAnsi="Book Antiqua"/>
          <w:szCs w:val="24"/>
        </w:rPr>
        <w:t xml:space="preserve">, United States) activity </w:t>
      </w:r>
      <w:r w:rsidR="00E62C92" w:rsidRPr="00683C89">
        <w:rPr>
          <w:rFonts w:ascii="Book Antiqua" w:hAnsi="Book Antiqua"/>
          <w:szCs w:val="24"/>
        </w:rPr>
        <w:t xml:space="preserve">was employed </w:t>
      </w:r>
      <w:r w:rsidR="00064C14" w:rsidRPr="00683C89">
        <w:rPr>
          <w:rFonts w:ascii="Book Antiqua" w:hAnsi="Book Antiqua"/>
          <w:szCs w:val="24"/>
        </w:rPr>
        <w:t xml:space="preserve">as the internal </w:t>
      </w:r>
      <w:proofErr w:type="gramStart"/>
      <w:r w:rsidR="00064C14" w:rsidRPr="00683C89">
        <w:rPr>
          <w:rFonts w:ascii="Book Antiqua" w:hAnsi="Book Antiqua"/>
          <w:szCs w:val="24"/>
        </w:rPr>
        <w:t>control</w:t>
      </w:r>
      <w:proofErr w:type="gramEnd"/>
      <w:r w:rsidR="00064C14" w:rsidRPr="00683C89">
        <w:rPr>
          <w:rFonts w:ascii="Book Antiqua" w:hAnsi="Book Antiqua"/>
          <w:szCs w:val="24"/>
        </w:rPr>
        <w:fldChar w:fldCharType="begin"/>
      </w:r>
      <w:r w:rsidR="00064C14" w:rsidRPr="00683C89">
        <w:rPr>
          <w:rFonts w:ascii="Book Antiqua" w:hAnsi="Book Antiqua"/>
          <w:szCs w:val="24"/>
        </w:rPr>
        <w:instrText xml:space="preserve"> ADDIN NE.Ref.{0DC7DC0E-EEC2-4341-B4BF-5CCD6CAD4006}</w:instrText>
      </w:r>
      <w:r w:rsidR="00064C14" w:rsidRPr="00683C89">
        <w:rPr>
          <w:rFonts w:ascii="Book Antiqua" w:hAnsi="Book Antiqua"/>
          <w:szCs w:val="24"/>
        </w:rPr>
        <w:fldChar w:fldCharType="separate"/>
      </w:r>
      <w:r w:rsidR="00064C14" w:rsidRPr="00683C89">
        <w:rPr>
          <w:rFonts w:ascii="Book Antiqua" w:hAnsi="Book Antiqua"/>
          <w:color w:val="080000"/>
          <w:szCs w:val="24"/>
          <w:vertAlign w:val="superscript"/>
        </w:rPr>
        <w:t>[1]</w:t>
      </w:r>
      <w:r w:rsidR="00064C14" w:rsidRPr="00683C89">
        <w:rPr>
          <w:rFonts w:ascii="Book Antiqua" w:hAnsi="Book Antiqua"/>
          <w:szCs w:val="24"/>
        </w:rPr>
        <w:fldChar w:fldCharType="end"/>
      </w:r>
      <w:r w:rsidR="006F6F31" w:rsidRPr="00683C89">
        <w:rPr>
          <w:rFonts w:ascii="Book Antiqua" w:hAnsi="Book Antiqua"/>
          <w:szCs w:val="24"/>
        </w:rPr>
        <w:t>.</w:t>
      </w:r>
    </w:p>
    <w:p w:rsidR="00064C14" w:rsidRPr="00683C89" w:rsidRDefault="00064C14" w:rsidP="00683C89">
      <w:pPr>
        <w:adjustRightInd w:val="0"/>
        <w:snapToGrid w:val="0"/>
        <w:jc w:val="both"/>
        <w:rPr>
          <w:rFonts w:ascii="Book Antiqua" w:hAnsi="Book Antiqua"/>
          <w:szCs w:val="24"/>
        </w:rPr>
      </w:pPr>
    </w:p>
    <w:p w:rsidR="00064C14" w:rsidRPr="00683C89" w:rsidRDefault="007D79C5" w:rsidP="00683C89">
      <w:pPr>
        <w:adjustRightInd w:val="0"/>
        <w:snapToGrid w:val="0"/>
        <w:jc w:val="both"/>
        <w:rPr>
          <w:rFonts w:ascii="Book Antiqua" w:hAnsi="Book Antiqua"/>
          <w:b/>
          <w:bCs/>
          <w:i/>
          <w:szCs w:val="24"/>
        </w:rPr>
      </w:pPr>
      <w:proofErr w:type="spellStart"/>
      <w:r w:rsidRPr="00683C89">
        <w:rPr>
          <w:rFonts w:ascii="Book Antiqua" w:hAnsi="Book Antiqua"/>
          <w:b/>
          <w:bCs/>
          <w:i/>
          <w:szCs w:val="24"/>
        </w:rPr>
        <w:t>Transwell</w:t>
      </w:r>
      <w:proofErr w:type="spellEnd"/>
      <w:r w:rsidR="00064C14" w:rsidRPr="00683C89">
        <w:rPr>
          <w:rFonts w:ascii="Book Antiqua" w:hAnsi="Book Antiqua"/>
          <w:b/>
          <w:bCs/>
          <w:i/>
          <w:szCs w:val="24"/>
        </w:rPr>
        <w:t xml:space="preserve"> assay </w:t>
      </w:r>
    </w:p>
    <w:p w:rsidR="001D3976" w:rsidRPr="00683C89" w:rsidRDefault="00A1449B" w:rsidP="00683C89">
      <w:pPr>
        <w:adjustRightInd w:val="0"/>
        <w:snapToGrid w:val="0"/>
        <w:jc w:val="both"/>
        <w:rPr>
          <w:rFonts w:ascii="Book Antiqua" w:hAnsi="Book Antiqua"/>
          <w:szCs w:val="24"/>
        </w:rPr>
      </w:pPr>
      <w:r w:rsidRPr="00683C89">
        <w:rPr>
          <w:rFonts w:ascii="Book Antiqua" w:hAnsi="Book Antiqua"/>
          <w:szCs w:val="24"/>
        </w:rPr>
        <w:t xml:space="preserve">Migration assays were performed using a 24-well Boyden chamber (BD Falcon, Corning-Costar, New York, NY, </w:t>
      </w:r>
      <w:r w:rsidR="00D05874" w:rsidRPr="00683C89">
        <w:rPr>
          <w:rFonts w:ascii="Book Antiqua" w:hAnsi="Book Antiqua"/>
          <w:szCs w:val="24"/>
        </w:rPr>
        <w:t>United States</w:t>
      </w:r>
      <w:r w:rsidRPr="00683C89">
        <w:rPr>
          <w:rFonts w:ascii="Book Antiqua" w:hAnsi="Book Antiqua"/>
          <w:szCs w:val="24"/>
        </w:rPr>
        <w:t>) with an uncoated 8-mm pore size filter.</w:t>
      </w:r>
      <w:r w:rsidR="00064C14" w:rsidRPr="00683C89">
        <w:rPr>
          <w:rFonts w:ascii="Book Antiqua" w:hAnsi="Book Antiqua"/>
          <w:szCs w:val="24"/>
        </w:rPr>
        <w:t xml:space="preserve"> </w:t>
      </w:r>
      <w:r w:rsidRPr="00683C89">
        <w:rPr>
          <w:rFonts w:ascii="Book Antiqua" w:hAnsi="Book Antiqua"/>
          <w:szCs w:val="24"/>
        </w:rPr>
        <w:t>The cells were collected from the culture dishes and washed twice with PBS</w:t>
      </w:r>
      <w:r w:rsidR="00E84C72">
        <w:rPr>
          <w:rFonts w:ascii="Book Antiqua" w:hAnsi="Book Antiqua"/>
          <w:szCs w:val="24"/>
        </w:rPr>
        <w:t>. T</w:t>
      </w:r>
      <w:r w:rsidR="00E84C72" w:rsidRPr="00683C89">
        <w:rPr>
          <w:rFonts w:ascii="Book Antiqua" w:hAnsi="Book Antiqua"/>
          <w:szCs w:val="24"/>
        </w:rPr>
        <w:t>hen</w:t>
      </w:r>
      <w:r w:rsidR="00E84C72">
        <w:rPr>
          <w:rFonts w:ascii="Book Antiqua" w:hAnsi="Book Antiqua"/>
          <w:szCs w:val="24"/>
        </w:rPr>
        <w:t>,</w:t>
      </w:r>
      <w:r w:rsidR="00E84C72" w:rsidRPr="00683C89">
        <w:rPr>
          <w:rFonts w:ascii="Book Antiqua" w:hAnsi="Book Antiqua"/>
          <w:szCs w:val="24"/>
        </w:rPr>
        <w:t xml:space="preserve"> </w:t>
      </w:r>
      <w:r w:rsidRPr="00683C89">
        <w:rPr>
          <w:rFonts w:ascii="Book Antiqua" w:hAnsi="Book Antiqua"/>
          <w:szCs w:val="24"/>
        </w:rPr>
        <w:t xml:space="preserve">the cells were suspended in </w:t>
      </w:r>
      <w:r w:rsidR="009D0915" w:rsidRPr="00683C89">
        <w:rPr>
          <w:rFonts w:ascii="Book Antiqua" w:hAnsi="Book Antiqua"/>
          <w:szCs w:val="24"/>
        </w:rPr>
        <w:t>smooth muscle cell (</w:t>
      </w:r>
      <w:r w:rsidRPr="00683C89">
        <w:rPr>
          <w:rFonts w:ascii="Book Antiqua" w:hAnsi="Book Antiqua"/>
          <w:szCs w:val="24"/>
        </w:rPr>
        <w:t>SMCM</w:t>
      </w:r>
      <w:r w:rsidR="009D0915" w:rsidRPr="00683C89">
        <w:rPr>
          <w:rFonts w:ascii="Book Antiqua" w:hAnsi="Book Antiqua"/>
          <w:szCs w:val="24"/>
        </w:rPr>
        <w:t>)</w:t>
      </w:r>
      <w:r w:rsidRPr="00683C89">
        <w:rPr>
          <w:rFonts w:ascii="Book Antiqua" w:hAnsi="Book Antiqua"/>
          <w:szCs w:val="24"/>
        </w:rPr>
        <w:t xml:space="preserve"> medium (without FBS), and 3</w:t>
      </w:r>
      <w:r w:rsidR="00BF4B21" w:rsidRPr="00683C89">
        <w:rPr>
          <w:rFonts w:ascii="Book Antiqua" w:hAnsi="Book Antiqua"/>
          <w:szCs w:val="24"/>
        </w:rPr>
        <w:t xml:space="preserve"> </w:t>
      </w:r>
      <w:r w:rsidR="001D3976" w:rsidRPr="00683C89">
        <w:rPr>
          <w:rFonts w:ascii="Book Antiqua" w:hAnsi="Book Antiqua"/>
          <w:szCs w:val="24"/>
        </w:rPr>
        <w:t>×</w:t>
      </w:r>
      <w:r w:rsidR="00BF4B21" w:rsidRPr="00683C89">
        <w:rPr>
          <w:rFonts w:ascii="Book Antiqua" w:hAnsi="Book Antiqua"/>
          <w:szCs w:val="24"/>
        </w:rPr>
        <w:t xml:space="preserve"> </w:t>
      </w:r>
      <w:r w:rsidRPr="00683C89">
        <w:rPr>
          <w:rFonts w:ascii="Book Antiqua" w:hAnsi="Book Antiqua"/>
          <w:szCs w:val="24"/>
        </w:rPr>
        <w:t>10</w:t>
      </w:r>
      <w:r w:rsidRPr="00683C89">
        <w:rPr>
          <w:rFonts w:ascii="Book Antiqua" w:hAnsi="Book Antiqua"/>
          <w:szCs w:val="24"/>
          <w:vertAlign w:val="superscript"/>
        </w:rPr>
        <w:t>4</w:t>
      </w:r>
      <w:r w:rsidRPr="00683C89">
        <w:rPr>
          <w:rFonts w:ascii="Book Antiqua" w:hAnsi="Book Antiqua"/>
          <w:szCs w:val="24"/>
        </w:rPr>
        <w:t xml:space="preserve"> cells were seeded into the insertion chamber. Subsequently, the cells were cultured in </w:t>
      </w:r>
      <w:r w:rsidR="00E62C92" w:rsidRPr="00683C89">
        <w:rPr>
          <w:rFonts w:ascii="Book Antiqua" w:hAnsi="Book Antiqua"/>
          <w:szCs w:val="24"/>
        </w:rPr>
        <w:t xml:space="preserve">the </w:t>
      </w:r>
      <w:r w:rsidRPr="00683C89">
        <w:rPr>
          <w:rFonts w:ascii="Book Antiqua" w:hAnsi="Book Antiqua"/>
          <w:szCs w:val="24"/>
        </w:rPr>
        <w:t>bottom chamber (containing 0.6 m</w:t>
      </w:r>
      <w:r w:rsidR="001D3976" w:rsidRPr="00683C89">
        <w:rPr>
          <w:rFonts w:ascii="Book Antiqua" w:hAnsi="Book Antiqua"/>
          <w:szCs w:val="24"/>
        </w:rPr>
        <w:t>L</w:t>
      </w:r>
      <w:r w:rsidRPr="00683C89">
        <w:rPr>
          <w:rFonts w:ascii="Book Antiqua" w:hAnsi="Book Antiqua"/>
          <w:szCs w:val="24"/>
        </w:rPr>
        <w:t xml:space="preserve"> of SMCM medium </w:t>
      </w:r>
      <w:r w:rsidR="00E84C72">
        <w:rPr>
          <w:rFonts w:ascii="Book Antiqua" w:hAnsi="Book Antiqua"/>
          <w:szCs w:val="24"/>
        </w:rPr>
        <w:t>with</w:t>
      </w:r>
      <w:r w:rsidR="00E84C72" w:rsidRPr="00683C89">
        <w:rPr>
          <w:rFonts w:ascii="Book Antiqua" w:hAnsi="Book Antiqua"/>
          <w:szCs w:val="24"/>
        </w:rPr>
        <w:t xml:space="preserve"> </w:t>
      </w:r>
      <w:r w:rsidRPr="00683C89">
        <w:rPr>
          <w:rFonts w:ascii="Book Antiqua" w:hAnsi="Book Antiqua"/>
          <w:szCs w:val="24"/>
        </w:rPr>
        <w:t>10% FBS) at 37</w:t>
      </w:r>
      <w:r w:rsidR="00BF4B21" w:rsidRPr="00683C89">
        <w:rPr>
          <w:rFonts w:ascii="Book Antiqua" w:hAnsi="Book Antiqua"/>
          <w:szCs w:val="24"/>
        </w:rPr>
        <w:t xml:space="preserve"> </w:t>
      </w:r>
      <w:r w:rsidR="00BF4B21" w:rsidRPr="00683C89">
        <w:rPr>
          <w:rFonts w:ascii="宋体" w:hAnsi="宋体" w:cs="宋体" w:hint="eastAsia"/>
          <w:szCs w:val="24"/>
        </w:rPr>
        <w:t>℃</w:t>
      </w:r>
      <w:r w:rsidRPr="00683C89">
        <w:rPr>
          <w:rFonts w:ascii="Book Antiqua" w:hAnsi="Book Antiqua"/>
          <w:szCs w:val="24"/>
        </w:rPr>
        <w:t xml:space="preserve"> (5% CO</w:t>
      </w:r>
      <w:r w:rsidRPr="00683C89">
        <w:rPr>
          <w:rFonts w:ascii="Book Antiqua" w:hAnsi="Book Antiqua"/>
          <w:szCs w:val="24"/>
          <w:vertAlign w:val="subscript"/>
        </w:rPr>
        <w:t>2</w:t>
      </w:r>
      <w:r w:rsidRPr="00683C89">
        <w:rPr>
          <w:rFonts w:ascii="Book Antiqua" w:hAnsi="Book Antiqua"/>
          <w:szCs w:val="24"/>
        </w:rPr>
        <w:t>) for 24 h. Cells were stained with 4</w:t>
      </w:r>
      <w:proofErr w:type="gramStart"/>
      <w:r w:rsidRPr="00683C89">
        <w:rPr>
          <w:rFonts w:ascii="Book Antiqua" w:hAnsi="Book Antiqua"/>
          <w:szCs w:val="24"/>
        </w:rPr>
        <w:t>,6</w:t>
      </w:r>
      <w:proofErr w:type="gramEnd"/>
      <w:r w:rsidRPr="00683C89">
        <w:rPr>
          <w:rFonts w:ascii="Book Antiqua" w:hAnsi="Book Antiqua"/>
          <w:szCs w:val="24"/>
        </w:rPr>
        <w:t>-diamidino-2-phenylindole and counted under a vertical microscope.</w:t>
      </w:r>
    </w:p>
    <w:p w:rsidR="00064C14" w:rsidRPr="00683C89" w:rsidRDefault="00064C14" w:rsidP="00683C89">
      <w:pPr>
        <w:adjustRightInd w:val="0"/>
        <w:snapToGrid w:val="0"/>
        <w:jc w:val="both"/>
        <w:rPr>
          <w:rFonts w:ascii="Book Antiqua" w:hAnsi="Book Antiqua"/>
          <w:szCs w:val="24"/>
        </w:rPr>
      </w:pPr>
    </w:p>
    <w:p w:rsidR="00DC06A1" w:rsidRPr="00683C89" w:rsidRDefault="00DC06A1" w:rsidP="00683C89">
      <w:pPr>
        <w:adjustRightInd w:val="0"/>
        <w:snapToGrid w:val="0"/>
        <w:jc w:val="both"/>
        <w:rPr>
          <w:rFonts w:ascii="Book Antiqua" w:hAnsi="Book Antiqua"/>
          <w:b/>
          <w:bCs/>
          <w:i/>
          <w:szCs w:val="24"/>
        </w:rPr>
      </w:pPr>
      <w:proofErr w:type="spellStart"/>
      <w:r w:rsidRPr="00683C89">
        <w:rPr>
          <w:rFonts w:ascii="Book Antiqua" w:hAnsi="Book Antiqua"/>
          <w:b/>
          <w:bCs/>
          <w:i/>
          <w:szCs w:val="24"/>
        </w:rPr>
        <w:t>Sankey</w:t>
      </w:r>
      <w:proofErr w:type="spellEnd"/>
      <w:r w:rsidRPr="00683C89">
        <w:rPr>
          <w:rFonts w:ascii="Book Antiqua" w:hAnsi="Book Antiqua"/>
          <w:b/>
          <w:bCs/>
          <w:i/>
          <w:szCs w:val="24"/>
        </w:rPr>
        <w:t xml:space="preserve"> plot</w:t>
      </w:r>
    </w:p>
    <w:p w:rsidR="00DC06A1" w:rsidRPr="00683C89" w:rsidRDefault="00DF15FA" w:rsidP="00683C89">
      <w:pPr>
        <w:adjustRightInd w:val="0"/>
        <w:snapToGrid w:val="0"/>
        <w:jc w:val="both"/>
        <w:rPr>
          <w:rFonts w:ascii="Book Antiqua" w:hAnsi="Book Antiqua"/>
          <w:bCs/>
          <w:szCs w:val="24"/>
        </w:rPr>
      </w:pPr>
      <w:proofErr w:type="spellStart"/>
      <w:r w:rsidRPr="00683C89">
        <w:rPr>
          <w:rFonts w:ascii="Book Antiqua" w:hAnsi="Book Antiqua"/>
          <w:bCs/>
          <w:szCs w:val="24"/>
        </w:rPr>
        <w:t>Sankey</w:t>
      </w:r>
      <w:proofErr w:type="spellEnd"/>
      <w:r w:rsidRPr="00683C89">
        <w:rPr>
          <w:rFonts w:ascii="Book Antiqua" w:hAnsi="Book Antiqua"/>
          <w:bCs/>
          <w:szCs w:val="24"/>
        </w:rPr>
        <w:t xml:space="preserve"> plot</w:t>
      </w:r>
      <w:r w:rsidR="00E84C72">
        <w:rPr>
          <w:rFonts w:ascii="Book Antiqua" w:hAnsi="Book Antiqua"/>
          <w:bCs/>
          <w:szCs w:val="24"/>
        </w:rPr>
        <w:t xml:space="preserve">, </w:t>
      </w:r>
      <w:r w:rsidRPr="00683C89">
        <w:rPr>
          <w:rFonts w:ascii="Book Antiqua" w:hAnsi="Book Antiqua"/>
          <w:bCs/>
          <w:szCs w:val="24"/>
        </w:rPr>
        <w:t xml:space="preserve">also known as </w:t>
      </w:r>
      <w:proofErr w:type="spellStart"/>
      <w:r w:rsidR="00BF4B21" w:rsidRPr="00683C89">
        <w:rPr>
          <w:rFonts w:ascii="Book Antiqua" w:hAnsi="Book Antiqua"/>
          <w:bCs/>
          <w:szCs w:val="24"/>
        </w:rPr>
        <w:t>S</w:t>
      </w:r>
      <w:r w:rsidRPr="00683C89">
        <w:rPr>
          <w:rFonts w:ascii="Book Antiqua" w:hAnsi="Book Antiqua"/>
          <w:bCs/>
          <w:szCs w:val="24"/>
        </w:rPr>
        <w:t>ankey</w:t>
      </w:r>
      <w:proofErr w:type="spellEnd"/>
      <w:r w:rsidRPr="00683C89">
        <w:rPr>
          <w:rFonts w:ascii="Book Antiqua" w:hAnsi="Book Antiqua"/>
          <w:bCs/>
          <w:szCs w:val="24"/>
        </w:rPr>
        <w:t xml:space="preserve"> diagram, was used to depict the quantity of evidence between LINC02407, miR-6845-5p, miR-4455</w:t>
      </w:r>
      <w:r w:rsidR="00E84C72">
        <w:rPr>
          <w:rFonts w:ascii="Book Antiqua" w:hAnsi="Book Antiqua"/>
          <w:bCs/>
          <w:szCs w:val="24"/>
        </w:rPr>
        <w:t>,</w:t>
      </w:r>
      <w:r w:rsidRPr="00683C89">
        <w:rPr>
          <w:rFonts w:ascii="Book Antiqua" w:hAnsi="Book Antiqua"/>
          <w:bCs/>
          <w:szCs w:val="24"/>
        </w:rPr>
        <w:t xml:space="preserve"> and mRNAs. And the data that </w:t>
      </w:r>
      <w:r w:rsidR="00E84C72">
        <w:rPr>
          <w:rFonts w:ascii="Book Antiqua" w:hAnsi="Book Antiqua"/>
          <w:bCs/>
          <w:szCs w:val="24"/>
        </w:rPr>
        <w:t xml:space="preserve">were </w:t>
      </w:r>
      <w:r w:rsidRPr="00683C89">
        <w:rPr>
          <w:rFonts w:ascii="Book Antiqua" w:hAnsi="Book Antiqua"/>
          <w:bCs/>
          <w:szCs w:val="24"/>
        </w:rPr>
        <w:t xml:space="preserve">used to draw </w:t>
      </w:r>
      <w:proofErr w:type="spellStart"/>
      <w:r w:rsidRPr="00683C89">
        <w:rPr>
          <w:rFonts w:ascii="Book Antiqua" w:hAnsi="Book Antiqua"/>
          <w:bCs/>
          <w:szCs w:val="24"/>
        </w:rPr>
        <w:t>Sankey</w:t>
      </w:r>
      <w:proofErr w:type="spellEnd"/>
      <w:r w:rsidRPr="00683C89">
        <w:rPr>
          <w:rFonts w:ascii="Book Antiqua" w:hAnsi="Book Antiqua"/>
          <w:bCs/>
          <w:szCs w:val="24"/>
        </w:rPr>
        <w:t xml:space="preserve"> plot were collected </w:t>
      </w:r>
      <w:r w:rsidR="00E84C72">
        <w:rPr>
          <w:rFonts w:ascii="Book Antiqua" w:hAnsi="Book Antiqua"/>
          <w:bCs/>
          <w:szCs w:val="24"/>
        </w:rPr>
        <w:t>using</w:t>
      </w:r>
      <w:r w:rsidR="00E84C72" w:rsidRPr="00683C89">
        <w:rPr>
          <w:rFonts w:ascii="Book Antiqua" w:hAnsi="Book Antiqua"/>
          <w:bCs/>
          <w:szCs w:val="24"/>
        </w:rPr>
        <w:t xml:space="preserve"> </w:t>
      </w:r>
      <w:proofErr w:type="spellStart"/>
      <w:proofErr w:type="gramStart"/>
      <w:r w:rsidRPr="00683C89">
        <w:rPr>
          <w:rFonts w:ascii="Book Antiqua" w:hAnsi="Book Antiqua"/>
          <w:bCs/>
          <w:szCs w:val="24"/>
        </w:rPr>
        <w:t>miRanda</w:t>
      </w:r>
      <w:proofErr w:type="spellEnd"/>
      <w:proofErr w:type="gramEnd"/>
      <w:r w:rsidRPr="00683C89">
        <w:rPr>
          <w:rFonts w:ascii="Book Antiqua" w:hAnsi="Book Antiqua"/>
          <w:bCs/>
          <w:szCs w:val="24"/>
        </w:rPr>
        <w:t xml:space="preserve"> software. </w:t>
      </w:r>
      <w:proofErr w:type="spellStart"/>
      <w:r w:rsidR="00E62C92" w:rsidRPr="00683C89">
        <w:rPr>
          <w:rFonts w:ascii="Book Antiqua" w:hAnsi="Book Antiqua"/>
          <w:bCs/>
          <w:szCs w:val="24"/>
        </w:rPr>
        <w:t>M</w:t>
      </w:r>
      <w:r w:rsidR="00DC06A1" w:rsidRPr="00683C89">
        <w:rPr>
          <w:rFonts w:ascii="Book Antiqua" w:hAnsi="Book Antiqua"/>
          <w:bCs/>
          <w:szCs w:val="24"/>
        </w:rPr>
        <w:t>iRanda</w:t>
      </w:r>
      <w:proofErr w:type="spellEnd"/>
      <w:r w:rsidR="00DC06A1" w:rsidRPr="00683C89">
        <w:rPr>
          <w:rFonts w:ascii="Book Antiqua" w:hAnsi="Book Antiqua"/>
          <w:bCs/>
          <w:szCs w:val="24"/>
        </w:rPr>
        <w:t xml:space="preserve"> </w:t>
      </w:r>
      <w:r w:rsidR="00E62C92" w:rsidRPr="00683C89">
        <w:rPr>
          <w:rFonts w:ascii="Book Antiqua" w:hAnsi="Book Antiqua"/>
          <w:bCs/>
          <w:szCs w:val="24"/>
        </w:rPr>
        <w:t xml:space="preserve">was applied </w:t>
      </w:r>
      <w:r w:rsidR="00DC06A1" w:rsidRPr="00683C89">
        <w:rPr>
          <w:rFonts w:ascii="Book Antiqua" w:hAnsi="Book Antiqua"/>
          <w:bCs/>
          <w:szCs w:val="24"/>
        </w:rPr>
        <w:t xml:space="preserve">to predict the potential mRNA targets of hsa-miR-6845-5p and hsa-miR4455, </w:t>
      </w:r>
      <w:r w:rsidR="00E62C92" w:rsidRPr="00683C89">
        <w:rPr>
          <w:rFonts w:ascii="Book Antiqua" w:hAnsi="Book Antiqua"/>
          <w:bCs/>
          <w:szCs w:val="24"/>
        </w:rPr>
        <w:t xml:space="preserve">the </w:t>
      </w:r>
      <w:r w:rsidR="00DC06A1" w:rsidRPr="00683C89">
        <w:rPr>
          <w:rFonts w:ascii="Book Antiqua" w:hAnsi="Book Antiqua"/>
          <w:bCs/>
          <w:szCs w:val="24"/>
        </w:rPr>
        <w:t>target mRNA</w:t>
      </w:r>
      <w:r w:rsidR="00E62C92" w:rsidRPr="00683C89">
        <w:rPr>
          <w:rFonts w:ascii="Book Antiqua" w:hAnsi="Book Antiqua"/>
          <w:bCs/>
          <w:szCs w:val="24"/>
        </w:rPr>
        <w:t>s were collected</w:t>
      </w:r>
      <w:r w:rsidR="00DC06A1" w:rsidRPr="00683C89">
        <w:rPr>
          <w:rFonts w:ascii="Book Antiqua" w:hAnsi="Book Antiqua"/>
          <w:bCs/>
          <w:szCs w:val="24"/>
        </w:rPr>
        <w:t xml:space="preserve"> in a list, </w:t>
      </w:r>
      <w:r w:rsidR="00E62C92" w:rsidRPr="00683C89">
        <w:rPr>
          <w:rFonts w:ascii="Book Antiqua" w:hAnsi="Book Antiqua"/>
          <w:bCs/>
          <w:szCs w:val="24"/>
        </w:rPr>
        <w:t xml:space="preserve">and </w:t>
      </w:r>
      <w:r w:rsidR="00DC06A1" w:rsidRPr="00683C89">
        <w:rPr>
          <w:rFonts w:ascii="Book Antiqua" w:hAnsi="Book Antiqua"/>
          <w:bCs/>
          <w:szCs w:val="24"/>
        </w:rPr>
        <w:t>then the R-</w:t>
      </w:r>
      <w:r w:rsidR="00615ADB" w:rsidRPr="00683C89">
        <w:rPr>
          <w:rFonts w:ascii="Book Antiqua" w:hAnsi="Book Antiqua"/>
          <w:bCs/>
          <w:szCs w:val="24"/>
        </w:rPr>
        <w:t>River plot</w:t>
      </w:r>
      <w:r w:rsidR="00DC06A1" w:rsidRPr="00683C89">
        <w:rPr>
          <w:rFonts w:ascii="Book Antiqua" w:hAnsi="Book Antiqua"/>
          <w:bCs/>
          <w:szCs w:val="24"/>
        </w:rPr>
        <w:t xml:space="preserve"> </w:t>
      </w:r>
      <w:r w:rsidR="00E62C92" w:rsidRPr="00683C89">
        <w:rPr>
          <w:rFonts w:ascii="Book Antiqua" w:hAnsi="Book Antiqua"/>
          <w:bCs/>
          <w:szCs w:val="24"/>
        </w:rPr>
        <w:t xml:space="preserve">was used </w:t>
      </w:r>
      <w:r w:rsidR="00DC06A1" w:rsidRPr="00683C89">
        <w:rPr>
          <w:rFonts w:ascii="Book Antiqua" w:hAnsi="Book Antiqua"/>
          <w:bCs/>
          <w:szCs w:val="24"/>
        </w:rPr>
        <w:t xml:space="preserve">to draw </w:t>
      </w:r>
      <w:r w:rsidR="00E62C92" w:rsidRPr="00683C89">
        <w:rPr>
          <w:rFonts w:ascii="Book Antiqua" w:hAnsi="Book Antiqua"/>
          <w:bCs/>
          <w:szCs w:val="24"/>
        </w:rPr>
        <w:t xml:space="preserve">a </w:t>
      </w:r>
      <w:proofErr w:type="spellStart"/>
      <w:r w:rsidR="00615ADB" w:rsidRPr="00683C89">
        <w:rPr>
          <w:rFonts w:ascii="Book Antiqua" w:hAnsi="Book Antiqua"/>
          <w:bCs/>
          <w:szCs w:val="24"/>
        </w:rPr>
        <w:t>Sankey</w:t>
      </w:r>
      <w:proofErr w:type="spellEnd"/>
      <w:r w:rsidR="00DC06A1" w:rsidRPr="00683C89">
        <w:rPr>
          <w:rFonts w:ascii="Book Antiqua" w:hAnsi="Book Antiqua"/>
          <w:bCs/>
          <w:szCs w:val="24"/>
        </w:rPr>
        <w:t xml:space="preserve"> diagram.</w:t>
      </w:r>
    </w:p>
    <w:p w:rsidR="00AF6C90" w:rsidRPr="00683C89" w:rsidRDefault="00AF6C90" w:rsidP="00683C89">
      <w:pPr>
        <w:adjustRightInd w:val="0"/>
        <w:snapToGrid w:val="0"/>
        <w:jc w:val="both"/>
        <w:rPr>
          <w:rFonts w:ascii="Book Antiqua" w:hAnsi="Book Antiqua"/>
          <w:bCs/>
          <w:szCs w:val="24"/>
        </w:rPr>
      </w:pPr>
    </w:p>
    <w:p w:rsidR="00064C14" w:rsidRPr="00683C89" w:rsidRDefault="00064C14" w:rsidP="00683C89">
      <w:pPr>
        <w:adjustRightInd w:val="0"/>
        <w:snapToGrid w:val="0"/>
        <w:jc w:val="both"/>
        <w:rPr>
          <w:rFonts w:ascii="Book Antiqua" w:hAnsi="Book Antiqua"/>
          <w:b/>
          <w:bCs/>
          <w:i/>
          <w:szCs w:val="24"/>
        </w:rPr>
      </w:pPr>
      <w:r w:rsidRPr="00683C89">
        <w:rPr>
          <w:rFonts w:ascii="Book Antiqua" w:hAnsi="Book Antiqua"/>
          <w:b/>
          <w:bCs/>
          <w:i/>
          <w:szCs w:val="24"/>
        </w:rPr>
        <w:lastRenderedPageBreak/>
        <w:t>Western blot analysis</w:t>
      </w:r>
    </w:p>
    <w:p w:rsidR="00064C14" w:rsidRPr="00683C89" w:rsidRDefault="001D3976" w:rsidP="00683C89">
      <w:pPr>
        <w:adjustRightInd w:val="0"/>
        <w:snapToGrid w:val="0"/>
        <w:jc w:val="both"/>
        <w:rPr>
          <w:rFonts w:ascii="Book Antiqua" w:hAnsi="Book Antiqua"/>
          <w:szCs w:val="24"/>
        </w:rPr>
      </w:pPr>
      <w:r w:rsidRPr="00683C89">
        <w:rPr>
          <w:rFonts w:ascii="Book Antiqua" w:hAnsi="Book Antiqua"/>
          <w:szCs w:val="24"/>
        </w:rPr>
        <w:t xml:space="preserve">Cells were lysed in </w:t>
      </w:r>
      <w:r w:rsidR="00E62C92" w:rsidRPr="00683C89">
        <w:rPr>
          <w:rFonts w:ascii="Book Antiqua" w:hAnsi="Book Antiqua"/>
          <w:szCs w:val="24"/>
        </w:rPr>
        <w:t xml:space="preserve">an </w:t>
      </w:r>
      <w:r w:rsidRPr="00683C89">
        <w:rPr>
          <w:rFonts w:ascii="Book Antiqua" w:hAnsi="Book Antiqua"/>
          <w:szCs w:val="24"/>
        </w:rPr>
        <w:t xml:space="preserve">ice bath for 30 min in NP40 </w:t>
      </w:r>
      <w:proofErr w:type="spellStart"/>
      <w:r w:rsidRPr="00683C89">
        <w:rPr>
          <w:rFonts w:ascii="Book Antiqua" w:hAnsi="Book Antiqua"/>
          <w:szCs w:val="24"/>
        </w:rPr>
        <w:t>lysis</w:t>
      </w:r>
      <w:proofErr w:type="spellEnd"/>
      <w:r w:rsidRPr="00683C89">
        <w:rPr>
          <w:rFonts w:ascii="Book Antiqua" w:hAnsi="Book Antiqua"/>
          <w:szCs w:val="24"/>
        </w:rPr>
        <w:t xml:space="preserve"> buffer (50 </w:t>
      </w:r>
      <w:proofErr w:type="spellStart"/>
      <w:r w:rsidRPr="00683C89">
        <w:rPr>
          <w:rFonts w:ascii="Book Antiqua" w:hAnsi="Book Antiqua"/>
          <w:szCs w:val="24"/>
        </w:rPr>
        <w:t>m</w:t>
      </w:r>
      <w:r w:rsidR="00BF4B21" w:rsidRPr="00683C89">
        <w:rPr>
          <w:rFonts w:ascii="Book Antiqua" w:hAnsi="Book Antiqua"/>
          <w:szCs w:val="24"/>
        </w:rPr>
        <w:t>mol</w:t>
      </w:r>
      <w:proofErr w:type="spellEnd"/>
      <w:r w:rsidR="00BF4B21" w:rsidRPr="00683C89">
        <w:rPr>
          <w:rFonts w:ascii="Book Antiqua" w:hAnsi="Book Antiqua"/>
          <w:szCs w:val="24"/>
        </w:rPr>
        <w:t>/L</w:t>
      </w:r>
      <w:r w:rsidRPr="00683C89">
        <w:rPr>
          <w:rFonts w:ascii="Book Antiqua" w:hAnsi="Book Antiqua"/>
          <w:szCs w:val="24"/>
        </w:rPr>
        <w:t xml:space="preserve"> </w:t>
      </w:r>
      <w:proofErr w:type="spellStart"/>
      <w:r w:rsidRPr="00683C89">
        <w:rPr>
          <w:rFonts w:ascii="Book Antiqua" w:hAnsi="Book Antiqua"/>
          <w:szCs w:val="24"/>
        </w:rPr>
        <w:t>Tris</w:t>
      </w:r>
      <w:proofErr w:type="spellEnd"/>
      <w:r w:rsidRPr="00683C89">
        <w:rPr>
          <w:rFonts w:ascii="Book Antiqua" w:hAnsi="Book Antiqua"/>
          <w:szCs w:val="24"/>
        </w:rPr>
        <w:t xml:space="preserve">-HCI pH 7.4, 150 </w:t>
      </w:r>
      <w:proofErr w:type="spellStart"/>
      <w:r w:rsidR="00BF4B21" w:rsidRPr="00683C89">
        <w:rPr>
          <w:rFonts w:ascii="Book Antiqua" w:hAnsi="Book Antiqua"/>
          <w:szCs w:val="24"/>
        </w:rPr>
        <w:t>mmol</w:t>
      </w:r>
      <w:proofErr w:type="spellEnd"/>
      <w:r w:rsidR="00BF4B21" w:rsidRPr="00683C89">
        <w:rPr>
          <w:rFonts w:ascii="Book Antiqua" w:hAnsi="Book Antiqua"/>
          <w:szCs w:val="24"/>
        </w:rPr>
        <w:t>/L</w:t>
      </w:r>
      <w:r w:rsidRPr="00683C89">
        <w:rPr>
          <w:rFonts w:ascii="Book Antiqua" w:hAnsi="Book Antiqua"/>
          <w:szCs w:val="24"/>
        </w:rPr>
        <w:t xml:space="preserve"> </w:t>
      </w:r>
      <w:proofErr w:type="spellStart"/>
      <w:r w:rsidRPr="00683C89">
        <w:rPr>
          <w:rFonts w:ascii="Book Antiqua" w:hAnsi="Book Antiqua"/>
          <w:szCs w:val="24"/>
        </w:rPr>
        <w:t>NaCl</w:t>
      </w:r>
      <w:proofErr w:type="spellEnd"/>
      <w:r w:rsidRPr="00683C89">
        <w:rPr>
          <w:rFonts w:ascii="Book Antiqua" w:hAnsi="Book Antiqua"/>
          <w:szCs w:val="24"/>
        </w:rPr>
        <w:t xml:space="preserve">, 1% NP-40, 1 </w:t>
      </w:r>
      <w:proofErr w:type="spellStart"/>
      <w:r w:rsidR="00BF4B21" w:rsidRPr="00683C89">
        <w:rPr>
          <w:rFonts w:ascii="Book Antiqua" w:hAnsi="Book Antiqua"/>
          <w:szCs w:val="24"/>
        </w:rPr>
        <w:t>mmol</w:t>
      </w:r>
      <w:proofErr w:type="spellEnd"/>
      <w:r w:rsidR="00BF4B21" w:rsidRPr="00683C89">
        <w:rPr>
          <w:rFonts w:ascii="Book Antiqua" w:hAnsi="Book Antiqua"/>
          <w:szCs w:val="24"/>
        </w:rPr>
        <w:t>/L</w:t>
      </w:r>
      <w:r w:rsidRPr="00683C89">
        <w:rPr>
          <w:rFonts w:ascii="Book Antiqua" w:hAnsi="Book Antiqua"/>
          <w:szCs w:val="24"/>
        </w:rPr>
        <w:t xml:space="preserve"> EDTA) containing protease and phosphatase inhibitor</w:t>
      </w:r>
      <w:r w:rsidR="00E62C92" w:rsidRPr="00683C89">
        <w:rPr>
          <w:rFonts w:ascii="Book Antiqua" w:hAnsi="Book Antiqua"/>
          <w:szCs w:val="24"/>
        </w:rPr>
        <w:t>s</w:t>
      </w:r>
      <w:r w:rsidRPr="00683C89">
        <w:rPr>
          <w:rFonts w:ascii="Book Antiqua" w:hAnsi="Book Antiqua"/>
          <w:szCs w:val="24"/>
        </w:rPr>
        <w:t xml:space="preserve"> (5 </w:t>
      </w:r>
      <w:proofErr w:type="spellStart"/>
      <w:r w:rsidR="00BF4B21" w:rsidRPr="00683C89">
        <w:rPr>
          <w:rFonts w:ascii="Book Antiqua" w:hAnsi="Book Antiqua"/>
          <w:szCs w:val="24"/>
        </w:rPr>
        <w:t>mmol</w:t>
      </w:r>
      <w:proofErr w:type="spellEnd"/>
      <w:r w:rsidR="00BF4B21" w:rsidRPr="00683C89">
        <w:rPr>
          <w:rFonts w:ascii="Book Antiqua" w:hAnsi="Book Antiqua"/>
          <w:szCs w:val="24"/>
        </w:rPr>
        <w:t>/L</w:t>
      </w:r>
      <w:r w:rsidRPr="00683C89">
        <w:rPr>
          <w:rFonts w:ascii="Book Antiqua" w:hAnsi="Book Antiqua"/>
          <w:szCs w:val="24"/>
        </w:rPr>
        <w:t xml:space="preserve"> PMSF, 3 </w:t>
      </w:r>
      <w:proofErr w:type="spellStart"/>
      <w:r w:rsidR="00BF4B21" w:rsidRPr="00683C89">
        <w:rPr>
          <w:rFonts w:ascii="Book Antiqua" w:hAnsi="Book Antiqua"/>
          <w:szCs w:val="24"/>
        </w:rPr>
        <w:t>mmol</w:t>
      </w:r>
      <w:proofErr w:type="spellEnd"/>
      <w:r w:rsidR="00BF4B21" w:rsidRPr="00683C89">
        <w:rPr>
          <w:rFonts w:ascii="Book Antiqua" w:hAnsi="Book Antiqua"/>
          <w:szCs w:val="24"/>
        </w:rPr>
        <w:t>/L</w:t>
      </w:r>
      <w:r w:rsidRPr="00683C89">
        <w:rPr>
          <w:rFonts w:ascii="Book Antiqua" w:hAnsi="Book Antiqua"/>
          <w:szCs w:val="24"/>
        </w:rPr>
        <w:t xml:space="preserve"> </w:t>
      </w:r>
      <w:proofErr w:type="spellStart"/>
      <w:r w:rsidRPr="00683C89">
        <w:rPr>
          <w:rFonts w:ascii="Book Antiqua" w:hAnsi="Book Antiqua"/>
          <w:szCs w:val="24"/>
        </w:rPr>
        <w:t>NaF</w:t>
      </w:r>
      <w:proofErr w:type="spellEnd"/>
      <w:r w:rsidRPr="00683C89">
        <w:rPr>
          <w:rFonts w:ascii="Book Antiqua" w:hAnsi="Book Antiqua"/>
          <w:szCs w:val="24"/>
        </w:rPr>
        <w:t xml:space="preserve">, 1 </w:t>
      </w:r>
      <w:proofErr w:type="spellStart"/>
      <w:r w:rsidR="00BF4B21" w:rsidRPr="00683C89">
        <w:rPr>
          <w:rFonts w:ascii="Book Antiqua" w:hAnsi="Book Antiqua"/>
          <w:szCs w:val="24"/>
        </w:rPr>
        <w:t>mmol</w:t>
      </w:r>
      <w:proofErr w:type="spellEnd"/>
      <w:r w:rsidR="00BF4B21" w:rsidRPr="00683C89">
        <w:rPr>
          <w:rFonts w:ascii="Book Antiqua" w:hAnsi="Book Antiqua"/>
          <w:szCs w:val="24"/>
        </w:rPr>
        <w:t>/L</w:t>
      </w:r>
      <w:r w:rsidRPr="00683C89">
        <w:rPr>
          <w:rFonts w:ascii="Book Antiqua" w:hAnsi="Book Antiqua"/>
          <w:szCs w:val="24"/>
        </w:rPr>
        <w:t xml:space="preserve"> DTT, 1 </w:t>
      </w:r>
      <w:proofErr w:type="spellStart"/>
      <w:r w:rsidR="00BF4B21" w:rsidRPr="00683C89">
        <w:rPr>
          <w:rFonts w:ascii="Book Antiqua" w:hAnsi="Book Antiqua"/>
          <w:szCs w:val="24"/>
        </w:rPr>
        <w:t>mmol</w:t>
      </w:r>
      <w:proofErr w:type="spellEnd"/>
      <w:r w:rsidR="00BF4B21" w:rsidRPr="00683C89">
        <w:rPr>
          <w:rFonts w:ascii="Book Antiqua" w:hAnsi="Book Antiqua"/>
          <w:szCs w:val="24"/>
        </w:rPr>
        <w:t>/L</w:t>
      </w:r>
      <w:r w:rsidRPr="00683C89">
        <w:rPr>
          <w:rFonts w:ascii="Book Antiqua" w:hAnsi="Book Antiqua"/>
          <w:szCs w:val="24"/>
        </w:rPr>
        <w:t xml:space="preserve"> NaVO</w:t>
      </w:r>
      <w:r w:rsidRPr="00683C89">
        <w:rPr>
          <w:rFonts w:ascii="Book Antiqua" w:hAnsi="Book Antiqua"/>
          <w:szCs w:val="24"/>
          <w:vertAlign w:val="subscript"/>
        </w:rPr>
        <w:t>4</w:t>
      </w:r>
      <w:r w:rsidRPr="00683C89">
        <w:rPr>
          <w:rFonts w:ascii="Book Antiqua" w:hAnsi="Book Antiqua"/>
          <w:szCs w:val="24"/>
        </w:rPr>
        <w:t xml:space="preserve">). </w:t>
      </w:r>
      <w:r w:rsidR="00615ADB" w:rsidRPr="00683C89">
        <w:rPr>
          <w:rFonts w:ascii="Book Antiqua" w:hAnsi="Book Antiqua"/>
          <w:szCs w:val="24"/>
        </w:rPr>
        <w:t xml:space="preserve">Proteins </w:t>
      </w:r>
      <w:r w:rsidR="00E62C92" w:rsidRPr="00683C89">
        <w:rPr>
          <w:rFonts w:ascii="Book Antiqua" w:hAnsi="Book Antiqua"/>
          <w:szCs w:val="24"/>
        </w:rPr>
        <w:t xml:space="preserve">in </w:t>
      </w:r>
      <w:r w:rsidR="00615ADB" w:rsidRPr="00683C89">
        <w:rPr>
          <w:rFonts w:ascii="Book Antiqua" w:hAnsi="Book Antiqua"/>
          <w:szCs w:val="24"/>
        </w:rPr>
        <w:t xml:space="preserve">20 </w:t>
      </w:r>
      <w:proofErr w:type="spellStart"/>
      <w:r w:rsidR="00615ADB" w:rsidRPr="00683C89">
        <w:rPr>
          <w:rFonts w:ascii="Book Antiqua" w:hAnsi="Book Antiqua"/>
          <w:szCs w:val="24"/>
        </w:rPr>
        <w:t>μg</w:t>
      </w:r>
      <w:proofErr w:type="spellEnd"/>
      <w:r w:rsidR="00615ADB" w:rsidRPr="00683C89">
        <w:rPr>
          <w:rFonts w:ascii="Book Antiqua" w:hAnsi="Book Antiqua"/>
          <w:szCs w:val="24"/>
        </w:rPr>
        <w:t xml:space="preserve"> of protein cell lysate were separated by SDS-PAGE and </w:t>
      </w:r>
      <w:proofErr w:type="spellStart"/>
      <w:r w:rsidR="00615ADB" w:rsidRPr="00683C89">
        <w:rPr>
          <w:rFonts w:ascii="Book Antiqua" w:hAnsi="Book Antiqua"/>
          <w:szCs w:val="24"/>
        </w:rPr>
        <w:t>electrophoretically</w:t>
      </w:r>
      <w:proofErr w:type="spellEnd"/>
      <w:r w:rsidR="00615ADB" w:rsidRPr="00683C89">
        <w:rPr>
          <w:rFonts w:ascii="Book Antiqua" w:hAnsi="Book Antiqua"/>
          <w:szCs w:val="24"/>
        </w:rPr>
        <w:t xml:space="preserve"> transferred onto a </w:t>
      </w:r>
      <w:proofErr w:type="spellStart"/>
      <w:r w:rsidR="00615ADB" w:rsidRPr="00683C89">
        <w:rPr>
          <w:rFonts w:ascii="Book Antiqua" w:hAnsi="Book Antiqua"/>
          <w:szCs w:val="24"/>
        </w:rPr>
        <w:t>polyvinylidene</w:t>
      </w:r>
      <w:proofErr w:type="spellEnd"/>
      <w:r w:rsidR="00615ADB" w:rsidRPr="00683C89">
        <w:rPr>
          <w:rFonts w:ascii="Book Antiqua" w:hAnsi="Book Antiqua"/>
          <w:szCs w:val="24"/>
        </w:rPr>
        <w:t xml:space="preserve"> fluoride membrane. The membrane was then washed in PBS, blocked for 1 h (5% milk-TBS-0.05% Tween 20), and incubated with primary antibody overnight at 4 </w:t>
      </w:r>
      <w:r w:rsidR="00BF4B21" w:rsidRPr="00683C89">
        <w:rPr>
          <w:rFonts w:ascii="宋体" w:hAnsi="宋体" w:cs="宋体" w:hint="eastAsia"/>
          <w:szCs w:val="24"/>
        </w:rPr>
        <w:t>℃</w:t>
      </w:r>
      <w:r w:rsidR="00615ADB" w:rsidRPr="00683C89">
        <w:rPr>
          <w:rFonts w:ascii="Book Antiqua" w:hAnsi="Book Antiqua"/>
          <w:szCs w:val="24"/>
        </w:rPr>
        <w:t>. The following primary antibodies were used: anti-GAPDH antibody</w:t>
      </w:r>
      <w:r w:rsidR="001572AB">
        <w:rPr>
          <w:rFonts w:ascii="Book Antiqua" w:hAnsi="Book Antiqua"/>
          <w:szCs w:val="24"/>
        </w:rPr>
        <w:t xml:space="preserve"> </w:t>
      </w:r>
      <w:r w:rsidR="00615ADB" w:rsidRPr="00683C89">
        <w:rPr>
          <w:rFonts w:ascii="Book Antiqua" w:hAnsi="Book Antiqua"/>
          <w:szCs w:val="24"/>
        </w:rPr>
        <w:t>(Abcam</w:t>
      </w:r>
      <w:r w:rsidR="006C1E3D" w:rsidRPr="00683C89">
        <w:rPr>
          <w:rFonts w:ascii="Book Antiqua" w:hAnsi="Book Antiqua"/>
          <w:szCs w:val="24"/>
        </w:rPr>
        <w:t>.</w:t>
      </w:r>
      <w:r w:rsidR="00615ADB" w:rsidRPr="00683C89">
        <w:rPr>
          <w:rFonts w:ascii="Book Antiqua" w:hAnsi="Book Antiqua"/>
          <w:szCs w:val="24"/>
        </w:rPr>
        <w:t>ab181602, 1:1000), anti-ETV7 antibody (Abcam</w:t>
      </w:r>
      <w:r w:rsidR="006C1E3D" w:rsidRPr="00683C89">
        <w:rPr>
          <w:rFonts w:ascii="Book Antiqua" w:hAnsi="Book Antiqua"/>
          <w:szCs w:val="24"/>
        </w:rPr>
        <w:t>.</w:t>
      </w:r>
      <w:r w:rsidR="00615ADB" w:rsidRPr="00683C89">
        <w:rPr>
          <w:rFonts w:ascii="Book Antiqua" w:hAnsi="Book Antiqua"/>
          <w:szCs w:val="24"/>
        </w:rPr>
        <w:t>ab229832, 1:1000), anti-FOXO3 antibody (Abcam</w:t>
      </w:r>
      <w:r w:rsidR="006C1E3D" w:rsidRPr="00683C89">
        <w:rPr>
          <w:rFonts w:ascii="Book Antiqua" w:hAnsi="Book Antiqua"/>
          <w:szCs w:val="24"/>
        </w:rPr>
        <w:t>.</w:t>
      </w:r>
      <w:r w:rsidR="00615ADB" w:rsidRPr="00683C89">
        <w:rPr>
          <w:rFonts w:ascii="Book Antiqua" w:hAnsi="Book Antiqua"/>
          <w:szCs w:val="24"/>
        </w:rPr>
        <w:t>ab47285, 1:1000), anti-FOXO4 antibody (Abcam</w:t>
      </w:r>
      <w:r w:rsidR="006C1E3D" w:rsidRPr="00683C89">
        <w:rPr>
          <w:rFonts w:ascii="Book Antiqua" w:hAnsi="Book Antiqua"/>
          <w:szCs w:val="24"/>
        </w:rPr>
        <w:t>.</w:t>
      </w:r>
      <w:r w:rsidR="00615ADB" w:rsidRPr="00683C89">
        <w:rPr>
          <w:rFonts w:ascii="Book Antiqua" w:hAnsi="Book Antiqua"/>
          <w:szCs w:val="24"/>
        </w:rPr>
        <w:t>ab128908, 1:1000)</w:t>
      </w:r>
      <w:r w:rsidR="00E37AE1" w:rsidRPr="00683C89">
        <w:rPr>
          <w:rFonts w:ascii="Book Antiqua" w:hAnsi="Book Antiqua"/>
          <w:szCs w:val="24"/>
        </w:rPr>
        <w:t>,</w:t>
      </w:r>
      <w:r w:rsidR="00615ADB" w:rsidRPr="00683C89">
        <w:rPr>
          <w:rFonts w:ascii="Book Antiqua" w:hAnsi="Book Antiqua"/>
          <w:szCs w:val="24"/>
        </w:rPr>
        <w:t xml:space="preserve"> and anti-c-MAF antibody (</w:t>
      </w:r>
      <w:r w:rsidR="006C1E3D" w:rsidRPr="00683C89">
        <w:rPr>
          <w:rFonts w:ascii="Book Antiqua" w:hAnsi="Book Antiqua"/>
          <w:szCs w:val="24"/>
        </w:rPr>
        <w:t>Abcam.</w:t>
      </w:r>
      <w:r w:rsidR="00615ADB" w:rsidRPr="00683C89">
        <w:rPr>
          <w:rFonts w:ascii="Book Antiqua" w:hAnsi="Book Antiqua"/>
          <w:szCs w:val="24"/>
        </w:rPr>
        <w:t>ab77071, 1:1000). The membrane was washed with PBS and incubated with an appropriate amount of secondary antibody for 1 h at room temperature (Li-</w:t>
      </w:r>
      <w:proofErr w:type="spellStart"/>
      <w:r w:rsidR="00615ADB" w:rsidRPr="00683C89">
        <w:rPr>
          <w:rFonts w:ascii="Book Antiqua" w:hAnsi="Book Antiqua"/>
          <w:szCs w:val="24"/>
        </w:rPr>
        <w:t>Cor</w:t>
      </w:r>
      <w:proofErr w:type="spellEnd"/>
      <w:r w:rsidR="00615ADB" w:rsidRPr="00683C89">
        <w:rPr>
          <w:rFonts w:ascii="Book Antiqua" w:hAnsi="Book Antiqua"/>
          <w:szCs w:val="24"/>
        </w:rPr>
        <w:t xml:space="preserve">, </w:t>
      </w:r>
      <w:proofErr w:type="spellStart"/>
      <w:r w:rsidR="00615ADB" w:rsidRPr="00683C89">
        <w:rPr>
          <w:rFonts w:ascii="Book Antiqua" w:hAnsi="Book Antiqua"/>
          <w:szCs w:val="24"/>
        </w:rPr>
        <w:t>IRDye</w:t>
      </w:r>
      <w:proofErr w:type="spellEnd"/>
      <w:r w:rsidR="00615ADB" w:rsidRPr="00683C89">
        <w:rPr>
          <w:rFonts w:ascii="Book Antiqua" w:hAnsi="Book Antiqua"/>
          <w:szCs w:val="24"/>
        </w:rPr>
        <w:t xml:space="preserve"> 600LT; </w:t>
      </w:r>
      <w:proofErr w:type="spellStart"/>
      <w:r w:rsidR="00615ADB" w:rsidRPr="00683C89">
        <w:rPr>
          <w:rFonts w:ascii="Book Antiqua" w:hAnsi="Book Antiqua"/>
          <w:szCs w:val="24"/>
        </w:rPr>
        <w:t>IRDye</w:t>
      </w:r>
      <w:proofErr w:type="spellEnd"/>
      <w:r w:rsidR="00615ADB" w:rsidRPr="00683C89">
        <w:rPr>
          <w:rFonts w:ascii="Book Antiqua" w:hAnsi="Book Antiqua"/>
          <w:szCs w:val="24"/>
        </w:rPr>
        <w:t xml:space="preserve"> 800CW, 1:10,000). The membrane was visually analyzed using an imaging system (</w:t>
      </w:r>
      <w:proofErr w:type="spellStart"/>
      <w:r w:rsidR="00615ADB" w:rsidRPr="00683C89">
        <w:rPr>
          <w:rFonts w:ascii="Book Antiqua" w:hAnsi="Book Antiqua"/>
          <w:szCs w:val="24"/>
        </w:rPr>
        <w:t>ChemiDocXRS</w:t>
      </w:r>
      <w:proofErr w:type="spellEnd"/>
      <w:r w:rsidR="00615ADB" w:rsidRPr="00683C89">
        <w:rPr>
          <w:rFonts w:ascii="Book Antiqua" w:hAnsi="Book Antiqua"/>
          <w:szCs w:val="24"/>
        </w:rPr>
        <w:t xml:space="preserve">+, BIO-RAD). </w:t>
      </w:r>
      <w:proofErr w:type="spellStart"/>
      <w:r w:rsidR="00064C14" w:rsidRPr="00683C89">
        <w:rPr>
          <w:rFonts w:ascii="Book Antiqua" w:hAnsi="Book Antiqua"/>
          <w:szCs w:val="24"/>
        </w:rPr>
        <w:t>Uvitec</w:t>
      </w:r>
      <w:proofErr w:type="spellEnd"/>
      <w:r w:rsidR="00064C14" w:rsidRPr="00683C89">
        <w:rPr>
          <w:rFonts w:ascii="Book Antiqua" w:hAnsi="Book Antiqua"/>
          <w:szCs w:val="24"/>
        </w:rPr>
        <w:t xml:space="preserve"> Allian</w:t>
      </w:r>
      <w:r w:rsidR="00D204D3" w:rsidRPr="00683C89">
        <w:rPr>
          <w:rFonts w:ascii="Book Antiqua" w:hAnsi="Book Antiqua"/>
          <w:szCs w:val="24"/>
        </w:rPr>
        <w:t>c</w:t>
      </w:r>
      <w:r w:rsidR="00064C14" w:rsidRPr="00683C89">
        <w:rPr>
          <w:rFonts w:ascii="Book Antiqua" w:hAnsi="Book Antiqua"/>
          <w:szCs w:val="24"/>
        </w:rPr>
        <w:t>e sof</w:t>
      </w:r>
      <w:r w:rsidR="00D204D3" w:rsidRPr="00683C89">
        <w:rPr>
          <w:rFonts w:ascii="Book Antiqua" w:hAnsi="Book Antiqua"/>
          <w:szCs w:val="24"/>
        </w:rPr>
        <w:t>t</w:t>
      </w:r>
      <w:r w:rsidR="00064C14" w:rsidRPr="00683C89">
        <w:rPr>
          <w:rFonts w:ascii="Book Antiqua" w:hAnsi="Book Antiqua"/>
          <w:szCs w:val="24"/>
        </w:rPr>
        <w:t>ware (</w:t>
      </w:r>
      <w:proofErr w:type="spellStart"/>
      <w:r w:rsidR="00064C14" w:rsidRPr="00683C89">
        <w:rPr>
          <w:rFonts w:ascii="Book Antiqua" w:hAnsi="Book Antiqua"/>
          <w:szCs w:val="24"/>
        </w:rPr>
        <w:t>Eppendorf</w:t>
      </w:r>
      <w:proofErr w:type="spellEnd"/>
      <w:r w:rsidR="00064C14" w:rsidRPr="00683C89">
        <w:rPr>
          <w:rFonts w:ascii="Book Antiqua" w:hAnsi="Book Antiqua"/>
          <w:szCs w:val="24"/>
        </w:rPr>
        <w:t>, Hamburg, Germany)</w:t>
      </w:r>
      <w:r w:rsidR="00D204D3" w:rsidRPr="00683C89">
        <w:rPr>
          <w:rFonts w:ascii="Book Antiqua" w:hAnsi="Book Antiqua"/>
          <w:szCs w:val="24"/>
        </w:rPr>
        <w:t xml:space="preserve"> was used</w:t>
      </w:r>
      <w:r w:rsidR="00064C14" w:rsidRPr="00683C89">
        <w:rPr>
          <w:rFonts w:ascii="Book Antiqua" w:hAnsi="Book Antiqua"/>
          <w:szCs w:val="24"/>
        </w:rPr>
        <w:t xml:space="preserve"> to quantify the data. All data </w:t>
      </w:r>
      <w:r w:rsidR="00D204D3" w:rsidRPr="00683C89">
        <w:rPr>
          <w:rFonts w:ascii="Book Antiqua" w:hAnsi="Book Antiqua"/>
          <w:szCs w:val="24"/>
        </w:rPr>
        <w:t xml:space="preserve">were </w:t>
      </w:r>
      <w:r w:rsidR="00064C14" w:rsidRPr="00683C89">
        <w:rPr>
          <w:rFonts w:ascii="Book Antiqua" w:hAnsi="Book Antiqua"/>
          <w:szCs w:val="24"/>
        </w:rPr>
        <w:t>from three independent biological repeats.</w:t>
      </w:r>
    </w:p>
    <w:p w:rsidR="00064C14" w:rsidRPr="00683C89" w:rsidRDefault="00064C14" w:rsidP="00683C89">
      <w:pPr>
        <w:adjustRightInd w:val="0"/>
        <w:snapToGrid w:val="0"/>
        <w:jc w:val="both"/>
        <w:rPr>
          <w:rFonts w:ascii="Book Antiqua" w:hAnsi="Book Antiqua"/>
          <w:b/>
          <w:bCs/>
          <w:szCs w:val="24"/>
        </w:rPr>
      </w:pPr>
    </w:p>
    <w:p w:rsidR="009840B7" w:rsidRPr="00683C89" w:rsidRDefault="009840B7" w:rsidP="00683C89">
      <w:pPr>
        <w:adjustRightInd w:val="0"/>
        <w:snapToGrid w:val="0"/>
        <w:jc w:val="both"/>
        <w:rPr>
          <w:rFonts w:ascii="Book Antiqua" w:hAnsi="Book Antiqua"/>
          <w:b/>
          <w:bCs/>
          <w:i/>
          <w:szCs w:val="24"/>
        </w:rPr>
      </w:pPr>
      <w:r w:rsidRPr="00683C89">
        <w:rPr>
          <w:rFonts w:ascii="Book Antiqua" w:hAnsi="Book Antiqua"/>
          <w:b/>
          <w:bCs/>
          <w:i/>
          <w:szCs w:val="24"/>
        </w:rPr>
        <w:t>Statistical analysis</w:t>
      </w:r>
    </w:p>
    <w:p w:rsidR="009840B7" w:rsidRPr="00683C89" w:rsidRDefault="00D204D3" w:rsidP="00683C89">
      <w:pPr>
        <w:adjustRightInd w:val="0"/>
        <w:snapToGrid w:val="0"/>
        <w:jc w:val="both"/>
        <w:rPr>
          <w:rFonts w:ascii="Book Antiqua" w:hAnsi="Book Antiqua"/>
          <w:bCs/>
          <w:szCs w:val="24"/>
        </w:rPr>
      </w:pPr>
      <w:r w:rsidRPr="00683C89">
        <w:rPr>
          <w:rFonts w:ascii="Book Antiqua" w:hAnsi="Book Antiqua"/>
          <w:bCs/>
          <w:szCs w:val="24"/>
        </w:rPr>
        <w:t xml:space="preserve">The data were </w:t>
      </w:r>
      <w:r w:rsidR="00615ADB" w:rsidRPr="00683C89">
        <w:rPr>
          <w:rFonts w:ascii="Book Antiqua" w:hAnsi="Book Antiqua"/>
          <w:bCs/>
          <w:szCs w:val="24"/>
        </w:rPr>
        <w:t>processed</w:t>
      </w:r>
      <w:r w:rsidRPr="00683C89">
        <w:rPr>
          <w:rFonts w:ascii="Book Antiqua" w:hAnsi="Book Antiqua"/>
          <w:bCs/>
          <w:szCs w:val="24"/>
        </w:rPr>
        <w:t>,</w:t>
      </w:r>
      <w:r w:rsidR="00615ADB" w:rsidRPr="00683C89">
        <w:rPr>
          <w:rFonts w:ascii="Book Antiqua" w:hAnsi="Book Antiqua"/>
          <w:bCs/>
          <w:szCs w:val="24"/>
        </w:rPr>
        <w:t xml:space="preserve"> and statistical </w:t>
      </w:r>
      <w:r w:rsidR="001572AB" w:rsidRPr="00683C89">
        <w:rPr>
          <w:rFonts w:ascii="Book Antiqua" w:hAnsi="Book Antiqua"/>
          <w:bCs/>
          <w:szCs w:val="24"/>
        </w:rPr>
        <w:t>analys</w:t>
      </w:r>
      <w:r w:rsidR="001572AB">
        <w:rPr>
          <w:rFonts w:ascii="Book Antiqua" w:hAnsi="Book Antiqua"/>
          <w:bCs/>
          <w:szCs w:val="24"/>
        </w:rPr>
        <w:t>e</w:t>
      </w:r>
      <w:r w:rsidR="001572AB" w:rsidRPr="00683C89">
        <w:rPr>
          <w:rFonts w:ascii="Book Antiqua" w:hAnsi="Book Antiqua"/>
          <w:bCs/>
          <w:szCs w:val="24"/>
        </w:rPr>
        <w:t xml:space="preserve">s </w:t>
      </w:r>
      <w:r w:rsidR="00B23CB8" w:rsidRPr="00683C89">
        <w:rPr>
          <w:rFonts w:ascii="Book Antiqua" w:hAnsi="Book Antiqua"/>
          <w:bCs/>
          <w:szCs w:val="24"/>
        </w:rPr>
        <w:t>were</w:t>
      </w:r>
      <w:r w:rsidR="00615ADB" w:rsidRPr="00683C89">
        <w:rPr>
          <w:rFonts w:ascii="Book Antiqua" w:hAnsi="Book Antiqua"/>
          <w:bCs/>
          <w:szCs w:val="24"/>
        </w:rPr>
        <w:t xml:space="preserve"> performed using R Studio (R version 3.5.2) and </w:t>
      </w:r>
      <w:proofErr w:type="spellStart"/>
      <w:r w:rsidR="00615ADB" w:rsidRPr="00683C89">
        <w:rPr>
          <w:rFonts w:ascii="Book Antiqua" w:hAnsi="Book Antiqua"/>
          <w:bCs/>
          <w:szCs w:val="24"/>
        </w:rPr>
        <w:t>GraphPad</w:t>
      </w:r>
      <w:proofErr w:type="spellEnd"/>
      <w:r w:rsidR="00615ADB" w:rsidRPr="00683C89">
        <w:rPr>
          <w:rFonts w:ascii="Book Antiqua" w:hAnsi="Book Antiqua"/>
          <w:bCs/>
          <w:szCs w:val="24"/>
        </w:rPr>
        <w:t xml:space="preserve"> Prism 8.0 software (</w:t>
      </w:r>
      <w:proofErr w:type="spellStart"/>
      <w:r w:rsidR="00615ADB" w:rsidRPr="00683C89">
        <w:rPr>
          <w:rFonts w:ascii="Book Antiqua" w:hAnsi="Book Antiqua"/>
          <w:bCs/>
          <w:szCs w:val="24"/>
        </w:rPr>
        <w:t>GraphPad</w:t>
      </w:r>
      <w:proofErr w:type="spellEnd"/>
      <w:r w:rsidR="00615ADB" w:rsidRPr="00683C89">
        <w:rPr>
          <w:rFonts w:ascii="Book Antiqua" w:hAnsi="Book Antiqua"/>
          <w:bCs/>
          <w:szCs w:val="24"/>
        </w:rPr>
        <w:t xml:space="preserve"> Software Inc., La Jolla, CA</w:t>
      </w:r>
      <w:r w:rsidR="00E37AE1" w:rsidRPr="00683C89">
        <w:rPr>
          <w:rFonts w:ascii="Book Antiqua" w:hAnsi="Book Antiqua"/>
          <w:bCs/>
          <w:szCs w:val="24"/>
        </w:rPr>
        <w:t>, United States</w:t>
      </w:r>
      <w:r w:rsidR="00615ADB" w:rsidRPr="00683C89">
        <w:rPr>
          <w:rFonts w:ascii="Book Antiqua" w:hAnsi="Book Antiqua"/>
          <w:bCs/>
          <w:szCs w:val="24"/>
        </w:rPr>
        <w:t xml:space="preserve">). </w:t>
      </w:r>
      <w:proofErr w:type="spellStart"/>
      <w:r w:rsidR="00615ADB" w:rsidRPr="00683C89">
        <w:rPr>
          <w:rFonts w:ascii="Book Antiqua" w:hAnsi="Book Antiqua"/>
          <w:bCs/>
          <w:szCs w:val="24"/>
        </w:rPr>
        <w:t>EdgeR</w:t>
      </w:r>
      <w:proofErr w:type="spellEnd"/>
      <w:r w:rsidR="00615ADB" w:rsidRPr="00683C89">
        <w:rPr>
          <w:rFonts w:ascii="Book Antiqua" w:hAnsi="Book Antiqua"/>
          <w:bCs/>
          <w:szCs w:val="24"/>
        </w:rPr>
        <w:t xml:space="preserve"> </w:t>
      </w:r>
      <w:r w:rsidRPr="00683C89">
        <w:rPr>
          <w:rFonts w:ascii="Book Antiqua" w:hAnsi="Book Antiqua"/>
          <w:bCs/>
          <w:szCs w:val="24"/>
        </w:rPr>
        <w:t xml:space="preserve">was </w:t>
      </w:r>
      <w:r w:rsidR="00615ADB" w:rsidRPr="00683C89">
        <w:rPr>
          <w:rFonts w:ascii="Book Antiqua" w:hAnsi="Book Antiqua"/>
          <w:bCs/>
          <w:szCs w:val="24"/>
        </w:rPr>
        <w:t xml:space="preserve">used to identify </w:t>
      </w:r>
      <w:r w:rsidRPr="00683C89">
        <w:rPr>
          <w:rFonts w:ascii="Book Antiqua" w:hAnsi="Book Antiqua"/>
          <w:bCs/>
          <w:szCs w:val="24"/>
        </w:rPr>
        <w:t xml:space="preserve">the </w:t>
      </w:r>
      <w:r w:rsidR="00615ADB" w:rsidRPr="00683C89">
        <w:rPr>
          <w:rFonts w:ascii="Book Antiqua" w:hAnsi="Book Antiqua"/>
          <w:bCs/>
          <w:szCs w:val="24"/>
        </w:rPr>
        <w:t>different</w:t>
      </w:r>
      <w:r w:rsidRPr="00683C89">
        <w:rPr>
          <w:rFonts w:ascii="Book Antiqua" w:hAnsi="Book Antiqua"/>
          <w:bCs/>
          <w:szCs w:val="24"/>
        </w:rPr>
        <w:t>ial</w:t>
      </w:r>
      <w:r w:rsidR="00615ADB" w:rsidRPr="00683C89">
        <w:rPr>
          <w:rFonts w:ascii="Book Antiqua" w:hAnsi="Book Antiqua"/>
          <w:bCs/>
          <w:szCs w:val="24"/>
        </w:rPr>
        <w:t xml:space="preserve"> expression of RNA</w:t>
      </w:r>
      <w:r w:rsidR="001572AB">
        <w:rPr>
          <w:rFonts w:ascii="Book Antiqua" w:hAnsi="Book Antiqua"/>
          <w:bCs/>
          <w:szCs w:val="24"/>
        </w:rPr>
        <w:t>s</w:t>
      </w:r>
      <w:r w:rsidR="00615ADB" w:rsidRPr="00683C89">
        <w:rPr>
          <w:rFonts w:ascii="Book Antiqua" w:hAnsi="Book Antiqua"/>
          <w:bCs/>
          <w:szCs w:val="24"/>
        </w:rPr>
        <w:t xml:space="preserve">. The role of related differential genes was explored by Cox regression analysis. </w:t>
      </w:r>
      <w:r w:rsidR="001572AB" w:rsidRPr="00683C89">
        <w:rPr>
          <w:rFonts w:ascii="Book Antiqua" w:hAnsi="Book Antiqua"/>
          <w:bCs/>
          <w:i/>
          <w:iCs/>
          <w:szCs w:val="24"/>
        </w:rPr>
        <w:t>P</w:t>
      </w:r>
      <w:r w:rsidR="001572AB">
        <w:rPr>
          <w:rFonts w:ascii="Book Antiqua" w:hAnsi="Book Antiqua"/>
          <w:bCs/>
          <w:szCs w:val="24"/>
        </w:rPr>
        <w:t>-</w:t>
      </w:r>
      <w:r w:rsidR="00615ADB" w:rsidRPr="00683C89">
        <w:rPr>
          <w:rFonts w:ascii="Book Antiqua" w:hAnsi="Book Antiqua"/>
          <w:bCs/>
          <w:szCs w:val="24"/>
        </w:rPr>
        <w:t>value</w:t>
      </w:r>
      <w:r w:rsidRPr="00683C89">
        <w:rPr>
          <w:rFonts w:ascii="Book Antiqua" w:hAnsi="Book Antiqua"/>
          <w:bCs/>
          <w:szCs w:val="24"/>
        </w:rPr>
        <w:t>s</w:t>
      </w:r>
      <w:r w:rsidR="00615ADB" w:rsidRPr="00683C89">
        <w:rPr>
          <w:rFonts w:ascii="Book Antiqua" w:hAnsi="Book Antiqua"/>
          <w:bCs/>
          <w:szCs w:val="24"/>
        </w:rPr>
        <w:t xml:space="preserve"> &lt;</w:t>
      </w:r>
      <w:r w:rsidR="00E37AE1" w:rsidRPr="00683C89">
        <w:rPr>
          <w:rFonts w:ascii="Book Antiqua" w:hAnsi="Book Antiqua"/>
          <w:bCs/>
          <w:szCs w:val="24"/>
        </w:rPr>
        <w:t xml:space="preserve"> </w:t>
      </w:r>
      <w:r w:rsidR="00615ADB" w:rsidRPr="00683C89">
        <w:rPr>
          <w:rFonts w:ascii="Book Antiqua" w:hAnsi="Book Antiqua"/>
          <w:bCs/>
          <w:szCs w:val="24"/>
        </w:rPr>
        <w:t xml:space="preserve">0.05 </w:t>
      </w:r>
      <w:r w:rsidRPr="00683C89">
        <w:rPr>
          <w:rFonts w:ascii="Book Antiqua" w:hAnsi="Book Antiqua"/>
          <w:bCs/>
          <w:szCs w:val="24"/>
        </w:rPr>
        <w:t xml:space="preserve">were </w:t>
      </w:r>
      <w:r w:rsidR="00615ADB" w:rsidRPr="00683C89">
        <w:rPr>
          <w:rFonts w:ascii="Book Antiqua" w:hAnsi="Book Antiqua"/>
          <w:bCs/>
          <w:szCs w:val="24"/>
        </w:rPr>
        <w:t>considered statistically significant.</w:t>
      </w:r>
      <w:r w:rsidR="009840B7" w:rsidRPr="00683C89">
        <w:rPr>
          <w:rFonts w:ascii="Book Antiqua" w:hAnsi="Book Antiqua"/>
          <w:bCs/>
          <w:szCs w:val="24"/>
        </w:rPr>
        <w:t xml:space="preserve"> </w:t>
      </w:r>
    </w:p>
    <w:p w:rsidR="009840B7" w:rsidRPr="00683C89" w:rsidRDefault="009840B7" w:rsidP="00683C89">
      <w:pPr>
        <w:adjustRightInd w:val="0"/>
        <w:snapToGrid w:val="0"/>
        <w:jc w:val="both"/>
        <w:rPr>
          <w:rFonts w:ascii="Book Antiqua" w:hAnsi="Book Antiqua"/>
          <w:b/>
          <w:bCs/>
          <w:szCs w:val="24"/>
        </w:rPr>
      </w:pPr>
    </w:p>
    <w:p w:rsidR="00064C14" w:rsidRPr="00683C89" w:rsidRDefault="00064C14" w:rsidP="00683C89">
      <w:pPr>
        <w:adjustRightInd w:val="0"/>
        <w:snapToGrid w:val="0"/>
        <w:jc w:val="both"/>
        <w:rPr>
          <w:rFonts w:ascii="Book Antiqua" w:hAnsi="Book Antiqua"/>
          <w:b/>
          <w:bCs/>
          <w:szCs w:val="24"/>
        </w:rPr>
      </w:pPr>
      <w:r w:rsidRPr="00683C89">
        <w:rPr>
          <w:rFonts w:ascii="Book Antiqua" w:hAnsi="Book Antiqua"/>
          <w:b/>
          <w:bCs/>
          <w:szCs w:val="24"/>
        </w:rPr>
        <w:t>R</w:t>
      </w:r>
      <w:r w:rsidR="00765167" w:rsidRPr="00683C89">
        <w:rPr>
          <w:rFonts w:ascii="Book Antiqua" w:hAnsi="Book Antiqua"/>
          <w:b/>
          <w:bCs/>
          <w:szCs w:val="24"/>
        </w:rPr>
        <w:t>ESULTS</w:t>
      </w:r>
    </w:p>
    <w:p w:rsidR="00064C14" w:rsidRPr="00683C89" w:rsidRDefault="00064C14" w:rsidP="00683C89">
      <w:pPr>
        <w:adjustRightInd w:val="0"/>
        <w:snapToGrid w:val="0"/>
        <w:jc w:val="both"/>
        <w:rPr>
          <w:rFonts w:ascii="Book Antiqua" w:hAnsi="Book Antiqua"/>
          <w:b/>
          <w:i/>
          <w:szCs w:val="24"/>
        </w:rPr>
      </w:pPr>
      <w:bookmarkStart w:id="72" w:name="OLE_LINK120"/>
      <w:r w:rsidRPr="00683C89">
        <w:rPr>
          <w:rFonts w:ascii="Book Antiqua" w:hAnsi="Book Antiqua"/>
          <w:b/>
          <w:i/>
          <w:szCs w:val="24"/>
        </w:rPr>
        <w:t xml:space="preserve">Differentially expressed </w:t>
      </w:r>
      <w:proofErr w:type="spellStart"/>
      <w:r w:rsidRPr="00683C89">
        <w:rPr>
          <w:rFonts w:ascii="Book Antiqua" w:hAnsi="Book Antiqua"/>
          <w:b/>
          <w:i/>
          <w:szCs w:val="24"/>
        </w:rPr>
        <w:t>lncRNA</w:t>
      </w:r>
      <w:r w:rsidR="00D204D3" w:rsidRPr="00683C89">
        <w:rPr>
          <w:rFonts w:ascii="Book Antiqua" w:hAnsi="Book Antiqua"/>
          <w:b/>
          <w:i/>
          <w:szCs w:val="24"/>
        </w:rPr>
        <w:t>s</w:t>
      </w:r>
      <w:proofErr w:type="spellEnd"/>
      <w:r w:rsidRPr="00683C89">
        <w:rPr>
          <w:rFonts w:ascii="Book Antiqua" w:hAnsi="Book Antiqua"/>
          <w:b/>
          <w:i/>
          <w:szCs w:val="24"/>
        </w:rPr>
        <w:t xml:space="preserve"> between tumor tissue samples and adjacent </w:t>
      </w:r>
      <w:proofErr w:type="spellStart"/>
      <w:r w:rsidRPr="00683C89">
        <w:rPr>
          <w:rFonts w:ascii="Book Antiqua" w:hAnsi="Book Antiqua"/>
          <w:b/>
          <w:i/>
          <w:szCs w:val="24"/>
        </w:rPr>
        <w:t>nontumor</w:t>
      </w:r>
      <w:proofErr w:type="spellEnd"/>
      <w:r w:rsidRPr="00683C89">
        <w:rPr>
          <w:rFonts w:ascii="Book Antiqua" w:hAnsi="Book Antiqua"/>
          <w:b/>
          <w:i/>
          <w:szCs w:val="24"/>
        </w:rPr>
        <w:t xml:space="preserve"> tissue</w:t>
      </w:r>
      <w:r w:rsidR="00F41627" w:rsidRPr="00683C89">
        <w:rPr>
          <w:rFonts w:ascii="Book Antiqua" w:hAnsi="Book Antiqua"/>
          <w:b/>
          <w:i/>
          <w:szCs w:val="24"/>
        </w:rPr>
        <w:t>s</w:t>
      </w:r>
    </w:p>
    <w:bookmarkEnd w:id="72"/>
    <w:p w:rsidR="000D4FFE" w:rsidRPr="00683C89" w:rsidRDefault="00453028" w:rsidP="00683C89">
      <w:pPr>
        <w:adjustRightInd w:val="0"/>
        <w:snapToGrid w:val="0"/>
        <w:jc w:val="both"/>
        <w:rPr>
          <w:rFonts w:ascii="Book Antiqua" w:hAnsi="Book Antiqua"/>
          <w:szCs w:val="24"/>
        </w:rPr>
      </w:pPr>
      <w:r w:rsidRPr="00683C89">
        <w:rPr>
          <w:rFonts w:ascii="Book Antiqua" w:hAnsi="Book Antiqua"/>
          <w:szCs w:val="24"/>
        </w:rPr>
        <w:lastRenderedPageBreak/>
        <w:t>The</w:t>
      </w:r>
      <w:r w:rsidR="003854CA">
        <w:rPr>
          <w:rFonts w:ascii="Book Antiqua" w:hAnsi="Book Antiqua"/>
          <w:szCs w:val="24"/>
        </w:rPr>
        <w:t xml:space="preserve"> </w:t>
      </w:r>
      <w:r w:rsidRPr="00683C89">
        <w:rPr>
          <w:rFonts w:ascii="Book Antiqua" w:hAnsi="Book Antiqua"/>
          <w:szCs w:val="24"/>
        </w:rPr>
        <w:t>volcano map (Figure 1A) indicate</w:t>
      </w:r>
      <w:r w:rsidR="003854CA">
        <w:rPr>
          <w:rFonts w:ascii="Book Antiqua" w:hAnsi="Book Antiqua"/>
          <w:szCs w:val="24"/>
        </w:rPr>
        <w:t>s</w:t>
      </w:r>
      <w:r w:rsidRPr="00683C89">
        <w:rPr>
          <w:rFonts w:ascii="Book Antiqua" w:hAnsi="Book Antiqua"/>
          <w:szCs w:val="24"/>
        </w:rPr>
        <w:t xml:space="preserve"> that there </w:t>
      </w:r>
      <w:r w:rsidR="00D204D3" w:rsidRPr="00683C89">
        <w:rPr>
          <w:rFonts w:ascii="Book Antiqua" w:hAnsi="Book Antiqua"/>
          <w:szCs w:val="24"/>
        </w:rPr>
        <w:t xml:space="preserve">were </w:t>
      </w:r>
      <w:r w:rsidRPr="00683C89">
        <w:rPr>
          <w:rFonts w:ascii="Book Antiqua" w:hAnsi="Book Antiqua"/>
          <w:szCs w:val="24"/>
        </w:rPr>
        <w:t xml:space="preserve">differences in the expression of </w:t>
      </w:r>
      <w:proofErr w:type="spellStart"/>
      <w:r w:rsidR="003101D2" w:rsidRPr="00683C89">
        <w:rPr>
          <w:rFonts w:ascii="Book Antiqua" w:hAnsi="Book Antiqua"/>
          <w:szCs w:val="24"/>
        </w:rPr>
        <w:t>l</w:t>
      </w:r>
      <w:r w:rsidRPr="00683C89">
        <w:rPr>
          <w:rFonts w:ascii="Book Antiqua" w:hAnsi="Book Antiqua"/>
          <w:szCs w:val="24"/>
        </w:rPr>
        <w:t>ncRNAs</w:t>
      </w:r>
      <w:proofErr w:type="spellEnd"/>
      <w:r w:rsidRPr="00683C89">
        <w:rPr>
          <w:rFonts w:ascii="Book Antiqua" w:hAnsi="Book Antiqua"/>
          <w:szCs w:val="24"/>
        </w:rPr>
        <w:t xml:space="preserve"> between </w:t>
      </w:r>
      <w:r w:rsidR="00501E51">
        <w:rPr>
          <w:rFonts w:ascii="Book Antiqua" w:hAnsi="Book Antiqua"/>
          <w:szCs w:val="24"/>
        </w:rPr>
        <w:t>tumor tissues</w:t>
      </w:r>
      <w:r w:rsidR="00501E51" w:rsidRPr="005B654B">
        <w:rPr>
          <w:rFonts w:ascii="Book Antiqua" w:hAnsi="Book Antiqua"/>
          <w:szCs w:val="24"/>
        </w:rPr>
        <w:t xml:space="preserve"> </w:t>
      </w:r>
      <w:r w:rsidRPr="005B654B">
        <w:rPr>
          <w:rFonts w:ascii="Book Antiqua" w:hAnsi="Book Antiqua"/>
          <w:szCs w:val="24"/>
        </w:rPr>
        <w:t>(log</w:t>
      </w:r>
      <w:r w:rsidR="00E37AE1" w:rsidRPr="005B654B">
        <w:rPr>
          <w:rFonts w:ascii="Book Antiqua" w:hAnsi="Book Antiqua"/>
          <w:szCs w:val="24"/>
        </w:rPr>
        <w:t xml:space="preserve"> </w:t>
      </w:r>
      <w:r w:rsidRPr="00275A5B">
        <w:rPr>
          <w:rFonts w:ascii="Book Antiqua" w:hAnsi="Book Antiqua"/>
          <w:szCs w:val="24"/>
        </w:rPr>
        <w:t>FC</w:t>
      </w:r>
      <w:r w:rsidR="00E37AE1" w:rsidRPr="00275A5B">
        <w:rPr>
          <w:rFonts w:ascii="Book Antiqua" w:hAnsi="Book Antiqua"/>
          <w:szCs w:val="24"/>
        </w:rPr>
        <w:t xml:space="preserve"> </w:t>
      </w:r>
      <w:r w:rsidRPr="00275A5B">
        <w:rPr>
          <w:rFonts w:ascii="Book Antiqua" w:hAnsi="Book Antiqua"/>
          <w:szCs w:val="24"/>
        </w:rPr>
        <w:t>=</w:t>
      </w:r>
      <w:r w:rsidR="00E37AE1" w:rsidRPr="00456473">
        <w:rPr>
          <w:rFonts w:ascii="Book Antiqua" w:hAnsi="Book Antiqua"/>
          <w:szCs w:val="24"/>
        </w:rPr>
        <w:t xml:space="preserve"> </w:t>
      </w:r>
      <w:r w:rsidRPr="00456473">
        <w:rPr>
          <w:rFonts w:ascii="Book Antiqua" w:hAnsi="Book Antiqua"/>
          <w:szCs w:val="24"/>
        </w:rPr>
        <w:t xml:space="preserve">1, </w:t>
      </w:r>
      <w:proofErr w:type="spellStart"/>
      <w:r w:rsidRPr="00456473">
        <w:rPr>
          <w:rFonts w:ascii="Book Antiqua" w:hAnsi="Book Antiqua"/>
          <w:szCs w:val="24"/>
        </w:rPr>
        <w:t>padj</w:t>
      </w:r>
      <w:proofErr w:type="spellEnd"/>
      <w:r w:rsidR="00E37AE1" w:rsidRPr="00456473">
        <w:rPr>
          <w:rFonts w:ascii="Book Antiqua" w:hAnsi="Book Antiqua"/>
          <w:szCs w:val="24"/>
        </w:rPr>
        <w:t xml:space="preserve"> </w:t>
      </w:r>
      <w:r w:rsidRPr="00456473">
        <w:rPr>
          <w:rFonts w:ascii="Book Antiqua" w:hAnsi="Book Antiqua"/>
          <w:szCs w:val="24"/>
        </w:rPr>
        <w:t>=</w:t>
      </w:r>
      <w:r w:rsidR="00E37AE1" w:rsidRPr="00456473">
        <w:rPr>
          <w:rFonts w:ascii="Book Antiqua" w:hAnsi="Book Antiqua"/>
          <w:szCs w:val="24"/>
        </w:rPr>
        <w:t xml:space="preserve"> </w:t>
      </w:r>
      <w:r w:rsidRPr="00456473">
        <w:rPr>
          <w:rFonts w:ascii="Book Antiqua" w:hAnsi="Book Antiqua"/>
          <w:szCs w:val="24"/>
        </w:rPr>
        <w:t xml:space="preserve">0.05) and adjacent </w:t>
      </w:r>
      <w:proofErr w:type="spellStart"/>
      <w:r w:rsidRPr="00456473">
        <w:rPr>
          <w:rFonts w:ascii="Book Antiqua" w:hAnsi="Book Antiqua"/>
          <w:szCs w:val="24"/>
        </w:rPr>
        <w:t>nontumor</w:t>
      </w:r>
      <w:proofErr w:type="spellEnd"/>
      <w:r w:rsidRPr="00456473">
        <w:rPr>
          <w:rFonts w:ascii="Book Antiqua" w:hAnsi="Book Antiqua"/>
          <w:szCs w:val="24"/>
        </w:rPr>
        <w:t xml:space="preserve"> tissues</w:t>
      </w:r>
      <w:r w:rsidR="00501E51">
        <w:rPr>
          <w:rFonts w:ascii="Book Antiqua" w:hAnsi="Book Antiqua"/>
          <w:szCs w:val="24"/>
        </w:rPr>
        <w:t xml:space="preserve"> from</w:t>
      </w:r>
      <w:r w:rsidR="00501E51" w:rsidRPr="00501E51">
        <w:rPr>
          <w:rFonts w:ascii="Book Antiqua" w:hAnsi="Book Antiqua"/>
          <w:szCs w:val="24"/>
        </w:rPr>
        <w:t xml:space="preserve"> </w:t>
      </w:r>
      <w:r w:rsidR="00501E51" w:rsidRPr="00733AB2">
        <w:rPr>
          <w:rFonts w:ascii="Book Antiqua" w:hAnsi="Book Antiqua"/>
          <w:szCs w:val="24"/>
        </w:rPr>
        <w:t>TCGA</w:t>
      </w:r>
      <w:r w:rsidRPr="00683C89">
        <w:rPr>
          <w:rFonts w:ascii="Book Antiqua" w:hAnsi="Book Antiqua"/>
          <w:szCs w:val="24"/>
        </w:rPr>
        <w:t xml:space="preserve">. </w:t>
      </w:r>
      <w:bookmarkStart w:id="73" w:name="OLE_LINK23"/>
      <w:r w:rsidR="00064C14" w:rsidRPr="00683C89">
        <w:rPr>
          <w:rFonts w:ascii="Book Antiqua" w:hAnsi="Book Antiqua"/>
          <w:szCs w:val="24"/>
        </w:rPr>
        <w:t xml:space="preserve">Among all differentially expressed </w:t>
      </w:r>
      <w:proofErr w:type="spellStart"/>
      <w:r w:rsidR="003101D2" w:rsidRPr="00683C89">
        <w:rPr>
          <w:rFonts w:ascii="Book Antiqua" w:hAnsi="Book Antiqua"/>
          <w:szCs w:val="24"/>
        </w:rPr>
        <w:t>lncRNAs</w:t>
      </w:r>
      <w:proofErr w:type="spellEnd"/>
      <w:r w:rsidR="00064C14" w:rsidRPr="00683C89">
        <w:rPr>
          <w:rFonts w:ascii="Book Antiqua" w:hAnsi="Book Antiqua"/>
          <w:szCs w:val="24"/>
        </w:rPr>
        <w:t xml:space="preserve">, there were 16 </w:t>
      </w:r>
      <w:proofErr w:type="spellStart"/>
      <w:r w:rsidR="003101D2" w:rsidRPr="00683C89">
        <w:rPr>
          <w:rFonts w:ascii="Book Antiqua" w:hAnsi="Book Antiqua"/>
          <w:szCs w:val="24"/>
        </w:rPr>
        <w:t>lncRNAs</w:t>
      </w:r>
      <w:proofErr w:type="spellEnd"/>
      <w:r w:rsidR="003101D2" w:rsidRPr="00683C89">
        <w:rPr>
          <w:rFonts w:ascii="Book Antiqua" w:hAnsi="Book Antiqua"/>
          <w:szCs w:val="24"/>
        </w:rPr>
        <w:t xml:space="preserve"> </w:t>
      </w:r>
      <w:r w:rsidR="00064C14" w:rsidRPr="00683C89">
        <w:rPr>
          <w:rFonts w:ascii="Book Antiqua" w:hAnsi="Book Antiqua"/>
          <w:szCs w:val="24"/>
        </w:rPr>
        <w:t xml:space="preserve">with </w:t>
      </w:r>
      <w:r w:rsidR="00E37AE1" w:rsidRPr="00683C89">
        <w:rPr>
          <w:rFonts w:ascii="Book Antiqua" w:hAnsi="Book Antiqua"/>
          <w:i/>
          <w:iCs/>
          <w:szCs w:val="24"/>
        </w:rPr>
        <w:t>P</w:t>
      </w:r>
      <w:r w:rsidR="00E37AE1" w:rsidRPr="00683C89">
        <w:rPr>
          <w:rFonts w:ascii="Book Antiqua" w:hAnsi="Book Antiqua"/>
          <w:szCs w:val="24"/>
        </w:rPr>
        <w:t xml:space="preserve"> </w:t>
      </w:r>
      <w:r w:rsidR="00064C14" w:rsidRPr="00683C89">
        <w:rPr>
          <w:rFonts w:ascii="Book Antiqua" w:hAnsi="Book Antiqua"/>
          <w:szCs w:val="24"/>
        </w:rPr>
        <w:t>&lt;</w:t>
      </w:r>
      <w:r w:rsidR="00E37AE1" w:rsidRPr="00683C89">
        <w:rPr>
          <w:rFonts w:ascii="Book Antiqua" w:hAnsi="Book Antiqua"/>
          <w:szCs w:val="24"/>
        </w:rPr>
        <w:t xml:space="preserve"> </w:t>
      </w:r>
      <w:r w:rsidR="00064C14" w:rsidRPr="00683C89">
        <w:rPr>
          <w:rFonts w:ascii="Book Antiqua" w:hAnsi="Book Antiqua"/>
          <w:szCs w:val="24"/>
        </w:rPr>
        <w:t>0.01.</w:t>
      </w:r>
      <w:r w:rsidRPr="00683C89">
        <w:rPr>
          <w:rFonts w:ascii="Book Antiqua" w:hAnsi="Book Antiqua"/>
          <w:szCs w:val="24"/>
        </w:rPr>
        <w:t xml:space="preserve"> Subsequently, a significant difference was shown by plotting the cluster heat map (Figure 1B).</w:t>
      </w:r>
      <w:r w:rsidR="003101D2" w:rsidRPr="00683C89">
        <w:rPr>
          <w:rFonts w:ascii="Book Antiqua" w:hAnsi="Book Antiqua"/>
          <w:szCs w:val="24"/>
        </w:rPr>
        <w:t xml:space="preserve"> </w:t>
      </w:r>
      <w:r w:rsidR="00D204D3" w:rsidRPr="00683C89">
        <w:rPr>
          <w:rFonts w:ascii="Book Antiqua" w:hAnsi="Book Antiqua"/>
          <w:szCs w:val="24"/>
        </w:rPr>
        <w:t xml:space="preserve">For </w:t>
      </w:r>
      <w:r w:rsidR="00064C14" w:rsidRPr="00683C89">
        <w:rPr>
          <w:rFonts w:ascii="Book Antiqua" w:hAnsi="Book Antiqua"/>
          <w:szCs w:val="24"/>
        </w:rPr>
        <w:t xml:space="preserve">specific </w:t>
      </w:r>
      <w:bookmarkStart w:id="74" w:name="OLE_LINK44"/>
      <w:proofErr w:type="spellStart"/>
      <w:r w:rsidR="00064C14" w:rsidRPr="00683C89">
        <w:rPr>
          <w:rFonts w:ascii="Book Antiqua" w:hAnsi="Book Antiqua"/>
          <w:szCs w:val="24"/>
        </w:rPr>
        <w:t>lncRNAs</w:t>
      </w:r>
      <w:bookmarkEnd w:id="74"/>
      <w:proofErr w:type="spellEnd"/>
      <w:r w:rsidR="00064C14" w:rsidRPr="00683C89">
        <w:rPr>
          <w:rFonts w:ascii="Book Antiqua" w:hAnsi="Book Antiqua"/>
          <w:szCs w:val="24"/>
        </w:rPr>
        <w:t xml:space="preserve">, we depicted </w:t>
      </w:r>
      <w:r w:rsidR="00781BA8" w:rsidRPr="00683C89">
        <w:rPr>
          <w:rFonts w:ascii="Book Antiqua" w:hAnsi="Book Antiqua"/>
          <w:szCs w:val="24"/>
        </w:rPr>
        <w:t xml:space="preserve">the </w:t>
      </w:r>
      <w:r w:rsidR="00064C14" w:rsidRPr="00683C89">
        <w:rPr>
          <w:rFonts w:ascii="Book Antiqua" w:hAnsi="Book Antiqua"/>
          <w:szCs w:val="24"/>
        </w:rPr>
        <w:t>t</w:t>
      </w:r>
      <w:r w:rsidR="00064C14" w:rsidRPr="00683C89">
        <w:rPr>
          <w:rFonts w:ascii="Book Antiqua" w:hAnsi="Book Antiqua"/>
          <w:bCs/>
          <w:szCs w:val="24"/>
        </w:rPr>
        <w:t xml:space="preserve">op 20 </w:t>
      </w:r>
      <w:proofErr w:type="spellStart"/>
      <w:r w:rsidR="00064C14" w:rsidRPr="00683C89">
        <w:rPr>
          <w:rFonts w:ascii="Book Antiqua" w:hAnsi="Book Antiqua"/>
          <w:bCs/>
          <w:szCs w:val="24"/>
        </w:rPr>
        <w:t>upregulated</w:t>
      </w:r>
      <w:proofErr w:type="spellEnd"/>
      <w:r w:rsidR="00064C14" w:rsidRPr="00683C89">
        <w:rPr>
          <w:rFonts w:ascii="Book Antiqua" w:hAnsi="Book Antiqua"/>
          <w:bCs/>
          <w:szCs w:val="24"/>
        </w:rPr>
        <w:t xml:space="preserve"> and </w:t>
      </w:r>
      <w:r w:rsidR="00064C14" w:rsidRPr="00683C89">
        <w:rPr>
          <w:rFonts w:ascii="Book Antiqua" w:hAnsi="Book Antiqua"/>
          <w:szCs w:val="24"/>
        </w:rPr>
        <w:t>t</w:t>
      </w:r>
      <w:r w:rsidR="00064C14" w:rsidRPr="00683C89">
        <w:rPr>
          <w:rFonts w:ascii="Book Antiqua" w:hAnsi="Book Antiqua"/>
          <w:bCs/>
          <w:szCs w:val="24"/>
        </w:rPr>
        <w:t xml:space="preserve">op 20 </w:t>
      </w:r>
      <w:proofErr w:type="spellStart"/>
      <w:r w:rsidR="00064C14" w:rsidRPr="00683C89">
        <w:rPr>
          <w:rFonts w:ascii="Book Antiqua" w:hAnsi="Book Antiqua"/>
          <w:bCs/>
          <w:szCs w:val="24"/>
        </w:rPr>
        <w:t>downregulated</w:t>
      </w:r>
      <w:proofErr w:type="spellEnd"/>
      <w:r w:rsidR="00064C14" w:rsidRPr="00683C89">
        <w:rPr>
          <w:rFonts w:ascii="Book Antiqua" w:hAnsi="Book Antiqua"/>
          <w:bCs/>
          <w:szCs w:val="24"/>
        </w:rPr>
        <w:t xml:space="preserve"> </w:t>
      </w:r>
      <w:proofErr w:type="spellStart"/>
      <w:r w:rsidR="00064C14" w:rsidRPr="00683C89">
        <w:rPr>
          <w:rFonts w:ascii="Book Antiqua" w:hAnsi="Book Antiqua"/>
          <w:bCs/>
          <w:szCs w:val="24"/>
        </w:rPr>
        <w:t>lncRNAs</w:t>
      </w:r>
      <w:proofErr w:type="spellEnd"/>
      <w:r w:rsidR="00064C14" w:rsidRPr="00683C89">
        <w:rPr>
          <w:rFonts w:ascii="Book Antiqua" w:hAnsi="Book Antiqua"/>
          <w:bCs/>
          <w:szCs w:val="24"/>
        </w:rPr>
        <w:t xml:space="preserve"> involved in </w:t>
      </w:r>
      <w:r w:rsidR="008F05DD" w:rsidRPr="00683C89">
        <w:rPr>
          <w:rFonts w:ascii="Book Antiqua" w:hAnsi="Book Antiqua"/>
          <w:bCs/>
          <w:szCs w:val="24"/>
        </w:rPr>
        <w:t>GC</w:t>
      </w:r>
      <w:r w:rsidR="00064C14" w:rsidRPr="00683C89">
        <w:rPr>
          <w:rFonts w:ascii="Book Antiqua" w:hAnsi="Book Antiqua"/>
          <w:bCs/>
          <w:szCs w:val="24"/>
        </w:rPr>
        <w:t>.</w:t>
      </w:r>
      <w:r w:rsidR="00064C14" w:rsidRPr="00683C89">
        <w:rPr>
          <w:rFonts w:ascii="Book Antiqua" w:hAnsi="Book Antiqua"/>
          <w:szCs w:val="24"/>
        </w:rPr>
        <w:t xml:space="preserve"> Table 1 </w:t>
      </w:r>
      <w:proofErr w:type="gramStart"/>
      <w:r w:rsidR="00064C14" w:rsidRPr="00683C89">
        <w:rPr>
          <w:rFonts w:ascii="Book Antiqua" w:hAnsi="Book Antiqua"/>
          <w:szCs w:val="24"/>
        </w:rPr>
        <w:t>shows</w:t>
      </w:r>
      <w:proofErr w:type="gramEnd"/>
      <w:r w:rsidR="00064C14" w:rsidRPr="00683C89">
        <w:rPr>
          <w:rFonts w:ascii="Book Antiqua" w:hAnsi="Book Antiqua"/>
          <w:szCs w:val="24"/>
        </w:rPr>
        <w:t xml:space="preserve"> their log</w:t>
      </w:r>
      <w:r w:rsidR="00E37AE1" w:rsidRPr="00683C89">
        <w:rPr>
          <w:rFonts w:ascii="Book Antiqua" w:hAnsi="Book Antiqua"/>
          <w:szCs w:val="24"/>
        </w:rPr>
        <w:t xml:space="preserve"> </w:t>
      </w:r>
      <w:r w:rsidR="00064C14" w:rsidRPr="00683C89">
        <w:rPr>
          <w:rFonts w:ascii="Book Antiqua" w:hAnsi="Book Antiqua"/>
          <w:szCs w:val="24"/>
        </w:rPr>
        <w:t>FC and -log</w:t>
      </w:r>
      <w:r w:rsidR="00E37AE1" w:rsidRPr="00683C89">
        <w:rPr>
          <w:rFonts w:ascii="Book Antiqua" w:hAnsi="Book Antiqua"/>
          <w:szCs w:val="24"/>
        </w:rPr>
        <w:t xml:space="preserve"> </w:t>
      </w:r>
      <w:r w:rsidR="008F05DD" w:rsidRPr="00683C89">
        <w:rPr>
          <w:rFonts w:ascii="Book Antiqua" w:hAnsi="Book Antiqua"/>
          <w:szCs w:val="24"/>
        </w:rPr>
        <w:t>false discovery rate</w:t>
      </w:r>
      <w:r w:rsidR="00F41627" w:rsidRPr="00683C89">
        <w:rPr>
          <w:rFonts w:ascii="Book Antiqua" w:hAnsi="Book Antiqua"/>
          <w:szCs w:val="24"/>
        </w:rPr>
        <w:t xml:space="preserve"> (log</w:t>
      </w:r>
      <w:r w:rsidR="00E37AE1" w:rsidRPr="00683C89">
        <w:rPr>
          <w:rFonts w:ascii="Book Antiqua" w:hAnsi="Book Antiqua"/>
          <w:szCs w:val="24"/>
        </w:rPr>
        <w:t xml:space="preserve"> </w:t>
      </w:r>
      <w:r w:rsidR="00064C14" w:rsidRPr="00683C89">
        <w:rPr>
          <w:rFonts w:ascii="Book Antiqua" w:hAnsi="Book Antiqua"/>
          <w:szCs w:val="24"/>
        </w:rPr>
        <w:t>FDR</w:t>
      </w:r>
      <w:r w:rsidR="00F41627" w:rsidRPr="00683C89">
        <w:rPr>
          <w:rFonts w:ascii="Book Antiqua" w:hAnsi="Book Antiqua"/>
          <w:szCs w:val="24"/>
        </w:rPr>
        <w:t>)</w:t>
      </w:r>
      <w:r w:rsidR="00064C14" w:rsidRPr="00683C89">
        <w:rPr>
          <w:rFonts w:ascii="Book Antiqua" w:hAnsi="Book Antiqua"/>
          <w:szCs w:val="24"/>
        </w:rPr>
        <w:t xml:space="preserve"> data based on </w:t>
      </w:r>
      <w:r w:rsidR="00781BA8" w:rsidRPr="00683C89">
        <w:rPr>
          <w:rFonts w:ascii="Book Antiqua" w:hAnsi="Book Antiqua"/>
          <w:szCs w:val="24"/>
        </w:rPr>
        <w:t xml:space="preserve">the </w:t>
      </w:r>
      <w:r w:rsidR="00064C14" w:rsidRPr="00683C89">
        <w:rPr>
          <w:rFonts w:ascii="Book Antiqua" w:hAnsi="Book Antiqua"/>
          <w:szCs w:val="24"/>
        </w:rPr>
        <w:t xml:space="preserve">results </w:t>
      </w:r>
      <w:r w:rsidR="00781BA8" w:rsidRPr="00683C89">
        <w:rPr>
          <w:rFonts w:ascii="Book Antiqua" w:hAnsi="Book Antiqua"/>
          <w:szCs w:val="24"/>
        </w:rPr>
        <w:t>from</w:t>
      </w:r>
      <w:r w:rsidR="00064C14" w:rsidRPr="00683C89">
        <w:rPr>
          <w:rFonts w:ascii="Book Antiqua" w:hAnsi="Book Antiqua"/>
          <w:szCs w:val="24"/>
        </w:rPr>
        <w:t xml:space="preserve"> integrated tumor tissues</w:t>
      </w:r>
      <w:r w:rsidR="003101D2" w:rsidRPr="00683C89">
        <w:rPr>
          <w:rFonts w:ascii="Book Antiqua" w:hAnsi="Book Antiqua"/>
          <w:szCs w:val="24"/>
        </w:rPr>
        <w:t xml:space="preserve">. </w:t>
      </w:r>
      <w:bookmarkStart w:id="75" w:name="OLE_LINK55"/>
      <w:r w:rsidR="003101D2" w:rsidRPr="00683C89">
        <w:rPr>
          <w:rFonts w:ascii="Book Antiqua" w:hAnsi="Book Antiqua"/>
          <w:szCs w:val="24"/>
        </w:rPr>
        <w:t xml:space="preserve">The Kaplan-Meier survival curve of LINC02407 (Figure 2A) is shown, and </w:t>
      </w:r>
      <w:r w:rsidR="003101D2" w:rsidRPr="005B654B">
        <w:rPr>
          <w:rFonts w:ascii="Book Antiqua" w:hAnsi="Book Antiqua"/>
          <w:szCs w:val="24"/>
        </w:rPr>
        <w:t xml:space="preserve">the </w:t>
      </w:r>
      <w:r w:rsidR="00501E51">
        <w:rPr>
          <w:rFonts w:ascii="Book Antiqua" w:hAnsi="Book Antiqua"/>
          <w:szCs w:val="24"/>
        </w:rPr>
        <w:t xml:space="preserve">association of </w:t>
      </w:r>
      <w:r w:rsidR="00501E51" w:rsidRPr="00733AB2">
        <w:rPr>
          <w:rFonts w:ascii="Book Antiqua" w:hAnsi="Book Antiqua"/>
          <w:szCs w:val="24"/>
        </w:rPr>
        <w:t xml:space="preserve">16 key </w:t>
      </w:r>
      <w:proofErr w:type="spellStart"/>
      <w:r w:rsidR="00501E51" w:rsidRPr="00733AB2">
        <w:rPr>
          <w:rFonts w:ascii="Book Antiqua" w:hAnsi="Book Antiqua"/>
          <w:szCs w:val="24"/>
        </w:rPr>
        <w:t>lncRNAs</w:t>
      </w:r>
      <w:proofErr w:type="spellEnd"/>
      <w:r w:rsidR="00501E51" w:rsidRPr="005B654B">
        <w:rPr>
          <w:rFonts w:ascii="Book Antiqua" w:hAnsi="Book Antiqua"/>
          <w:szCs w:val="24"/>
        </w:rPr>
        <w:t xml:space="preserve"> </w:t>
      </w:r>
      <w:r w:rsidR="00501E51">
        <w:rPr>
          <w:rFonts w:ascii="Book Antiqua" w:hAnsi="Book Antiqua"/>
          <w:szCs w:val="24"/>
        </w:rPr>
        <w:t xml:space="preserve">with </w:t>
      </w:r>
      <w:r w:rsidR="002C4629" w:rsidRPr="005B654B">
        <w:rPr>
          <w:rFonts w:ascii="Book Antiqua" w:hAnsi="Book Antiqua"/>
          <w:szCs w:val="24"/>
        </w:rPr>
        <w:t>OS</w:t>
      </w:r>
      <w:r w:rsidR="00501E51">
        <w:rPr>
          <w:rFonts w:ascii="Book Antiqua" w:hAnsi="Book Antiqua"/>
          <w:szCs w:val="24"/>
        </w:rPr>
        <w:t xml:space="preserve"> </w:t>
      </w:r>
      <w:r w:rsidR="00781BA8" w:rsidRPr="00683C89">
        <w:rPr>
          <w:rFonts w:ascii="Book Antiqua" w:hAnsi="Book Antiqua"/>
          <w:szCs w:val="24"/>
        </w:rPr>
        <w:t xml:space="preserve">was </w:t>
      </w:r>
      <w:r w:rsidR="003101D2" w:rsidRPr="00683C89">
        <w:rPr>
          <w:rFonts w:ascii="Book Antiqua" w:hAnsi="Book Antiqua"/>
          <w:szCs w:val="24"/>
        </w:rPr>
        <w:t xml:space="preserve">analyzed based on TCGA data to study the main features of prognostic outcomes. </w:t>
      </w:r>
      <w:bookmarkEnd w:id="75"/>
      <w:r w:rsidR="008F05DD" w:rsidRPr="00683C89">
        <w:rPr>
          <w:rFonts w:ascii="Book Antiqua" w:hAnsi="Book Antiqua"/>
          <w:szCs w:val="24"/>
        </w:rPr>
        <w:t>Ovarian adenocarcinoma amplified long non-coding RNA</w:t>
      </w:r>
      <w:r w:rsidR="004B7757" w:rsidRPr="00683C89">
        <w:rPr>
          <w:rFonts w:ascii="Book Antiqua" w:hAnsi="Book Antiqua"/>
          <w:szCs w:val="24"/>
        </w:rPr>
        <w:t xml:space="preserve"> </w:t>
      </w:r>
      <w:r w:rsidR="00064C14" w:rsidRPr="00683C89">
        <w:rPr>
          <w:rFonts w:ascii="Book Antiqua" w:hAnsi="Book Antiqua"/>
          <w:szCs w:val="24"/>
        </w:rPr>
        <w:t>(Figure 2B</w:t>
      </w:r>
      <w:r w:rsidR="00781BA8" w:rsidRPr="00683C89">
        <w:rPr>
          <w:rFonts w:ascii="Book Antiqua" w:hAnsi="Book Antiqua"/>
          <w:szCs w:val="24"/>
        </w:rPr>
        <w:t xml:space="preserve">) and </w:t>
      </w:r>
      <w:r w:rsidR="00064C14" w:rsidRPr="00683C89">
        <w:rPr>
          <w:rFonts w:ascii="Book Antiqua" w:hAnsi="Book Antiqua"/>
          <w:szCs w:val="24"/>
        </w:rPr>
        <w:t>LINC00973</w:t>
      </w:r>
      <w:r w:rsidR="004B7757" w:rsidRPr="00683C89">
        <w:rPr>
          <w:rFonts w:ascii="Book Antiqua" w:hAnsi="Book Antiqua"/>
          <w:szCs w:val="24"/>
        </w:rPr>
        <w:t xml:space="preserve"> </w:t>
      </w:r>
      <w:r w:rsidR="00064C14" w:rsidRPr="00683C89">
        <w:rPr>
          <w:rFonts w:ascii="Book Antiqua" w:hAnsi="Book Antiqua"/>
          <w:szCs w:val="24"/>
        </w:rPr>
        <w:t xml:space="preserve">(Figure 2C) were positively associated with </w:t>
      </w:r>
      <w:r w:rsidR="002C4629" w:rsidRPr="00683C89">
        <w:rPr>
          <w:rFonts w:ascii="Book Antiqua" w:hAnsi="Book Antiqua"/>
          <w:szCs w:val="24"/>
        </w:rPr>
        <w:t>OS</w:t>
      </w:r>
      <w:r w:rsidR="003854CA">
        <w:rPr>
          <w:rFonts w:ascii="Book Antiqua" w:hAnsi="Book Antiqua"/>
          <w:szCs w:val="24"/>
        </w:rPr>
        <w:t xml:space="preserve"> </w:t>
      </w:r>
      <w:r w:rsidR="00064C14" w:rsidRPr="00683C89">
        <w:rPr>
          <w:rFonts w:ascii="Book Antiqua" w:hAnsi="Book Antiqua"/>
          <w:szCs w:val="24"/>
        </w:rPr>
        <w:t xml:space="preserve">(log-rank </w:t>
      </w:r>
      <w:r w:rsidR="00E37AE1" w:rsidRPr="00683C89">
        <w:rPr>
          <w:rFonts w:ascii="Book Antiqua" w:hAnsi="Book Antiqua"/>
          <w:i/>
          <w:iCs/>
          <w:szCs w:val="24"/>
        </w:rPr>
        <w:t>P</w:t>
      </w:r>
      <w:r w:rsidR="00E37AE1" w:rsidRPr="00683C89">
        <w:rPr>
          <w:rFonts w:ascii="Book Antiqua" w:hAnsi="Book Antiqua"/>
          <w:szCs w:val="24"/>
        </w:rPr>
        <w:t xml:space="preserve"> </w:t>
      </w:r>
      <w:r w:rsidR="00171B1D" w:rsidRPr="00683C89">
        <w:rPr>
          <w:rFonts w:ascii="Book Antiqua" w:hAnsi="Book Antiqua"/>
          <w:szCs w:val="24"/>
        </w:rPr>
        <w:t>&lt;</w:t>
      </w:r>
      <w:r w:rsidR="00E37AE1" w:rsidRPr="00683C89">
        <w:rPr>
          <w:rFonts w:ascii="Book Antiqua" w:hAnsi="Book Antiqua"/>
          <w:szCs w:val="24"/>
        </w:rPr>
        <w:t xml:space="preserve"> </w:t>
      </w:r>
      <w:r w:rsidR="00064C14" w:rsidRPr="00683C89">
        <w:rPr>
          <w:rFonts w:ascii="Book Antiqua" w:hAnsi="Book Antiqua"/>
          <w:szCs w:val="24"/>
        </w:rPr>
        <w:t xml:space="preserve">0.01). </w:t>
      </w:r>
      <w:bookmarkEnd w:id="73"/>
    </w:p>
    <w:p w:rsidR="00170D40" w:rsidRPr="00683C89" w:rsidRDefault="00170D40" w:rsidP="00683C89">
      <w:pPr>
        <w:adjustRightInd w:val="0"/>
        <w:snapToGrid w:val="0"/>
        <w:jc w:val="both"/>
        <w:rPr>
          <w:rFonts w:ascii="Book Antiqua" w:hAnsi="Book Antiqua"/>
          <w:b/>
          <w:i/>
          <w:szCs w:val="24"/>
        </w:rPr>
      </w:pPr>
      <w:bookmarkStart w:id="76" w:name="OLE_LINK63"/>
    </w:p>
    <w:p w:rsidR="00064C14" w:rsidRPr="00683C89" w:rsidRDefault="00064C14" w:rsidP="00683C89">
      <w:pPr>
        <w:adjustRightInd w:val="0"/>
        <w:snapToGrid w:val="0"/>
        <w:jc w:val="both"/>
        <w:rPr>
          <w:rFonts w:ascii="Book Antiqua" w:hAnsi="Book Antiqua"/>
          <w:i/>
          <w:szCs w:val="24"/>
        </w:rPr>
      </w:pPr>
      <w:r w:rsidRPr="00683C89">
        <w:rPr>
          <w:rFonts w:ascii="Book Antiqua" w:hAnsi="Book Antiqua"/>
          <w:b/>
          <w:i/>
          <w:szCs w:val="24"/>
        </w:rPr>
        <w:t xml:space="preserve">Association between </w:t>
      </w:r>
      <w:proofErr w:type="spellStart"/>
      <w:r w:rsidRPr="00683C89">
        <w:rPr>
          <w:rFonts w:ascii="Book Antiqua" w:hAnsi="Book Antiqua"/>
          <w:b/>
          <w:i/>
          <w:szCs w:val="24"/>
        </w:rPr>
        <w:t>lncRNA</w:t>
      </w:r>
      <w:proofErr w:type="spellEnd"/>
      <w:r w:rsidRPr="00683C89">
        <w:rPr>
          <w:rFonts w:ascii="Book Antiqua" w:hAnsi="Book Antiqua"/>
          <w:b/>
          <w:i/>
          <w:szCs w:val="24"/>
        </w:rPr>
        <w:t xml:space="preserve"> expression and survival</w:t>
      </w:r>
    </w:p>
    <w:bookmarkEnd w:id="76"/>
    <w:p w:rsidR="00064C14" w:rsidRPr="00683C89" w:rsidRDefault="00F41627" w:rsidP="00683C89">
      <w:pPr>
        <w:adjustRightInd w:val="0"/>
        <w:snapToGrid w:val="0"/>
        <w:jc w:val="both"/>
        <w:rPr>
          <w:rFonts w:ascii="Book Antiqua" w:hAnsi="Book Antiqua"/>
          <w:szCs w:val="24"/>
        </w:rPr>
      </w:pPr>
      <w:r w:rsidRPr="00683C89">
        <w:rPr>
          <w:rFonts w:ascii="Book Antiqua" w:hAnsi="Book Antiqua"/>
          <w:szCs w:val="24"/>
        </w:rPr>
        <w:t xml:space="preserve">Using </w:t>
      </w:r>
      <w:proofErr w:type="spellStart"/>
      <w:r w:rsidRPr="00683C89">
        <w:rPr>
          <w:rFonts w:ascii="Book Antiqua" w:hAnsi="Book Antiqua"/>
          <w:szCs w:val="24"/>
        </w:rPr>
        <w:t>univariate</w:t>
      </w:r>
      <w:proofErr w:type="spellEnd"/>
      <w:r w:rsidRPr="00683C89">
        <w:rPr>
          <w:rFonts w:ascii="Book Antiqua" w:hAnsi="Book Antiqua"/>
          <w:szCs w:val="24"/>
        </w:rPr>
        <w:t xml:space="preserve"> analysis of survival, </w:t>
      </w:r>
      <w:r w:rsidR="00064C14" w:rsidRPr="00683C89">
        <w:rPr>
          <w:rFonts w:ascii="Book Antiqua" w:hAnsi="Book Antiqua"/>
          <w:szCs w:val="24"/>
        </w:rPr>
        <w:t xml:space="preserve">the </w:t>
      </w:r>
      <w:proofErr w:type="spellStart"/>
      <w:r w:rsidR="00064C14" w:rsidRPr="00683C89">
        <w:rPr>
          <w:rFonts w:ascii="Book Antiqua" w:hAnsi="Book Antiqua"/>
          <w:szCs w:val="24"/>
        </w:rPr>
        <w:t>lncRNAs</w:t>
      </w:r>
      <w:proofErr w:type="spellEnd"/>
      <w:r w:rsidR="00064C14" w:rsidRPr="00683C89">
        <w:rPr>
          <w:rFonts w:ascii="Book Antiqua" w:hAnsi="Book Antiqua"/>
          <w:szCs w:val="24"/>
        </w:rPr>
        <w:t xml:space="preserve"> </w:t>
      </w:r>
      <w:r w:rsidR="00781BA8" w:rsidRPr="00683C89">
        <w:rPr>
          <w:rFonts w:ascii="Book Antiqua" w:hAnsi="Book Antiqua"/>
          <w:szCs w:val="24"/>
        </w:rPr>
        <w:t xml:space="preserve">were ranked </w:t>
      </w:r>
      <w:r w:rsidR="00064C14" w:rsidRPr="00683C89">
        <w:rPr>
          <w:rFonts w:ascii="Book Antiqua" w:hAnsi="Book Antiqua"/>
          <w:szCs w:val="24"/>
        </w:rPr>
        <w:t xml:space="preserve">by HR and </w:t>
      </w:r>
      <w:r w:rsidR="00CF30D8" w:rsidRPr="00CF30D8">
        <w:rPr>
          <w:rFonts w:ascii="Book Antiqua" w:hAnsi="Book Antiqua"/>
          <w:i/>
          <w:iCs/>
          <w:szCs w:val="24"/>
        </w:rPr>
        <w:t>P</w:t>
      </w:r>
      <w:r w:rsidR="003854CA">
        <w:rPr>
          <w:rFonts w:ascii="Book Antiqua" w:hAnsi="Book Antiqua"/>
          <w:szCs w:val="24"/>
        </w:rPr>
        <w:t>-</w:t>
      </w:r>
      <w:r w:rsidR="00064C14" w:rsidRPr="00683C89">
        <w:rPr>
          <w:rFonts w:ascii="Book Antiqua" w:hAnsi="Book Antiqua"/>
          <w:szCs w:val="24"/>
        </w:rPr>
        <w:t xml:space="preserve">value, and the </w:t>
      </w:r>
      <w:r w:rsidR="00781BA8" w:rsidRPr="00683C89">
        <w:rPr>
          <w:rFonts w:ascii="Book Antiqua" w:hAnsi="Book Antiqua"/>
          <w:szCs w:val="24"/>
        </w:rPr>
        <w:t>list of</w:t>
      </w:r>
      <w:r w:rsidR="00501E51">
        <w:rPr>
          <w:rFonts w:ascii="Book Antiqua" w:hAnsi="Book Antiqua"/>
          <w:szCs w:val="24"/>
        </w:rPr>
        <w:t xml:space="preserve"> </w:t>
      </w:r>
      <w:proofErr w:type="spellStart"/>
      <w:r w:rsidR="00064C14" w:rsidRPr="005B654B">
        <w:rPr>
          <w:rFonts w:ascii="Book Antiqua" w:hAnsi="Book Antiqua"/>
          <w:szCs w:val="24"/>
        </w:rPr>
        <w:t>lncRNA</w:t>
      </w:r>
      <w:proofErr w:type="spellEnd"/>
      <w:r w:rsidR="00064C14" w:rsidRPr="005B654B">
        <w:rPr>
          <w:rFonts w:ascii="Book Antiqua" w:hAnsi="Book Antiqua"/>
          <w:szCs w:val="24"/>
        </w:rPr>
        <w:t xml:space="preserve"> </w:t>
      </w:r>
      <w:r w:rsidR="00781BA8" w:rsidRPr="005B654B">
        <w:rPr>
          <w:rFonts w:ascii="Book Antiqua" w:hAnsi="Book Antiqua"/>
          <w:szCs w:val="24"/>
        </w:rPr>
        <w:t>correlations</w:t>
      </w:r>
      <w:r w:rsidR="00781BA8" w:rsidRPr="00683C89">
        <w:rPr>
          <w:rFonts w:ascii="Book Antiqua" w:hAnsi="Book Antiqua"/>
          <w:szCs w:val="24"/>
        </w:rPr>
        <w:t xml:space="preserve"> </w:t>
      </w:r>
      <w:r w:rsidR="003854CA">
        <w:rPr>
          <w:rFonts w:ascii="Book Antiqua" w:hAnsi="Book Antiqua"/>
          <w:szCs w:val="24"/>
        </w:rPr>
        <w:t>is</w:t>
      </w:r>
      <w:r w:rsidR="00781BA8" w:rsidRPr="00683C89">
        <w:rPr>
          <w:rFonts w:ascii="Book Antiqua" w:hAnsi="Book Antiqua"/>
          <w:szCs w:val="24"/>
        </w:rPr>
        <w:t xml:space="preserve"> shown </w:t>
      </w:r>
      <w:r w:rsidR="00064C14" w:rsidRPr="00683C89">
        <w:rPr>
          <w:rFonts w:ascii="Book Antiqua" w:hAnsi="Book Antiqua"/>
          <w:szCs w:val="24"/>
        </w:rPr>
        <w:t>in</w:t>
      </w:r>
      <w:bookmarkStart w:id="77" w:name="OLE_LINK64"/>
      <w:r w:rsidR="00064C14" w:rsidRPr="00683C89">
        <w:rPr>
          <w:rFonts w:ascii="Book Antiqua" w:hAnsi="Book Antiqua"/>
          <w:szCs w:val="24"/>
        </w:rPr>
        <w:t xml:space="preserve"> Table 2</w:t>
      </w:r>
      <w:bookmarkEnd w:id="77"/>
      <w:r w:rsidR="00064C14" w:rsidRPr="00683C89">
        <w:rPr>
          <w:rFonts w:ascii="Book Antiqua" w:hAnsi="Book Antiqua"/>
          <w:szCs w:val="24"/>
        </w:rPr>
        <w:t xml:space="preserve">. </w:t>
      </w:r>
      <w:r w:rsidR="00781BA8" w:rsidRPr="00683C89">
        <w:rPr>
          <w:rFonts w:ascii="Book Antiqua" w:hAnsi="Book Antiqua"/>
          <w:szCs w:val="24"/>
        </w:rPr>
        <w:t xml:space="preserve">For the </w:t>
      </w:r>
      <w:r w:rsidR="00A013E7" w:rsidRPr="00683C89">
        <w:rPr>
          <w:rFonts w:ascii="Book Antiqua" w:hAnsi="Book Antiqua"/>
          <w:szCs w:val="24"/>
        </w:rPr>
        <w:t>polygenic risk-score analysi</w:t>
      </w:r>
      <w:r w:rsidR="00064C14" w:rsidRPr="00683C89">
        <w:rPr>
          <w:rFonts w:ascii="Book Antiqua" w:hAnsi="Book Antiqua"/>
          <w:szCs w:val="24"/>
        </w:rPr>
        <w:t xml:space="preserve">s and clinical information data from TCGA, R-3.5.2 software </w:t>
      </w:r>
      <w:r w:rsidR="00781BA8" w:rsidRPr="00683C89">
        <w:rPr>
          <w:rFonts w:ascii="Book Antiqua" w:hAnsi="Book Antiqua"/>
          <w:szCs w:val="24"/>
        </w:rPr>
        <w:t xml:space="preserve">was applied </w:t>
      </w:r>
      <w:r w:rsidR="00064C14" w:rsidRPr="00683C89">
        <w:rPr>
          <w:rFonts w:ascii="Book Antiqua" w:hAnsi="Book Antiqua"/>
          <w:szCs w:val="24"/>
        </w:rPr>
        <w:t xml:space="preserve">to construct </w:t>
      </w:r>
      <w:r w:rsidR="003854CA">
        <w:rPr>
          <w:rFonts w:ascii="Book Antiqua" w:hAnsi="Book Antiqua"/>
          <w:szCs w:val="24"/>
        </w:rPr>
        <w:t>the</w:t>
      </w:r>
      <w:r w:rsidR="003854CA" w:rsidRPr="00683C89">
        <w:rPr>
          <w:rFonts w:ascii="Book Antiqua" w:hAnsi="Book Antiqua"/>
          <w:szCs w:val="24"/>
        </w:rPr>
        <w:t xml:space="preserve"> </w:t>
      </w:r>
      <w:r w:rsidR="00E37AE1" w:rsidRPr="00683C89">
        <w:rPr>
          <w:rFonts w:ascii="Book Antiqua" w:hAnsi="Book Antiqua"/>
          <w:szCs w:val="24"/>
        </w:rPr>
        <w:t>forest plot</w:t>
      </w:r>
      <w:r w:rsidR="003854CA">
        <w:rPr>
          <w:rFonts w:ascii="Book Antiqua" w:hAnsi="Book Antiqua"/>
          <w:szCs w:val="24"/>
        </w:rPr>
        <w:t>s</w:t>
      </w:r>
      <w:r w:rsidR="00064C14" w:rsidRPr="00683C89">
        <w:rPr>
          <w:rFonts w:ascii="Book Antiqua" w:hAnsi="Book Antiqua"/>
          <w:szCs w:val="24"/>
        </w:rPr>
        <w:t xml:space="preserve"> </w:t>
      </w:r>
      <w:r w:rsidR="00501E51">
        <w:rPr>
          <w:rFonts w:ascii="Book Antiqua" w:hAnsi="Book Antiqua"/>
          <w:szCs w:val="24"/>
        </w:rPr>
        <w:t>based on</w:t>
      </w:r>
      <w:r w:rsidR="00501E51" w:rsidRPr="00683C89">
        <w:rPr>
          <w:rFonts w:ascii="Book Antiqua" w:hAnsi="Book Antiqua"/>
          <w:szCs w:val="24"/>
        </w:rPr>
        <w:t xml:space="preserve"> </w:t>
      </w:r>
      <w:r w:rsidR="002D01BD" w:rsidRPr="005B654B">
        <w:rPr>
          <w:rFonts w:ascii="Book Antiqua" w:hAnsi="Book Antiqua"/>
          <w:szCs w:val="24"/>
        </w:rPr>
        <w:t xml:space="preserve">the </w:t>
      </w:r>
      <w:r w:rsidR="00501E51">
        <w:rPr>
          <w:rFonts w:ascii="Book Antiqua" w:hAnsi="Book Antiqua"/>
          <w:szCs w:val="24"/>
        </w:rPr>
        <w:t>C</w:t>
      </w:r>
      <w:r w:rsidR="00501E51" w:rsidRPr="005B654B">
        <w:rPr>
          <w:rFonts w:ascii="Book Antiqua" w:hAnsi="Book Antiqua"/>
          <w:szCs w:val="24"/>
        </w:rPr>
        <w:t xml:space="preserve">ox </w:t>
      </w:r>
      <w:r w:rsidR="00E37AE1" w:rsidRPr="005B654B">
        <w:rPr>
          <w:rFonts w:ascii="Book Antiqua" w:hAnsi="Book Antiqua"/>
          <w:szCs w:val="24"/>
        </w:rPr>
        <w:t>proportional hazards model</w:t>
      </w:r>
      <w:r w:rsidR="00064C14" w:rsidRPr="005B654B">
        <w:rPr>
          <w:rFonts w:ascii="Book Antiqua" w:hAnsi="Book Antiqua"/>
          <w:szCs w:val="24"/>
        </w:rPr>
        <w:t xml:space="preserve"> </w:t>
      </w:r>
      <w:r w:rsidR="00501E51">
        <w:rPr>
          <w:rFonts w:ascii="Book Antiqua" w:hAnsi="Book Antiqua"/>
          <w:szCs w:val="24"/>
        </w:rPr>
        <w:t>for</w:t>
      </w:r>
      <w:r w:rsidR="002D01BD" w:rsidRPr="00683C89">
        <w:rPr>
          <w:rFonts w:ascii="Book Antiqua" w:hAnsi="Book Antiqua"/>
          <w:szCs w:val="24"/>
        </w:rPr>
        <w:t xml:space="preserve"> </w:t>
      </w:r>
      <w:r w:rsidR="00064C14" w:rsidRPr="00683C89">
        <w:rPr>
          <w:rFonts w:ascii="Book Antiqua" w:hAnsi="Book Antiqua"/>
          <w:szCs w:val="24"/>
        </w:rPr>
        <w:t xml:space="preserve">LIN01614, LIN01537, LIN02407, C15orf54, LIN01210, </w:t>
      </w:r>
      <w:r w:rsidR="002D01BD" w:rsidRPr="00683C89">
        <w:rPr>
          <w:rFonts w:ascii="Book Antiqua" w:hAnsi="Book Antiqua"/>
          <w:szCs w:val="24"/>
        </w:rPr>
        <w:t xml:space="preserve">and </w:t>
      </w:r>
      <w:r w:rsidR="00064C14" w:rsidRPr="00683C89">
        <w:rPr>
          <w:rFonts w:ascii="Book Antiqua" w:hAnsi="Book Antiqua"/>
          <w:szCs w:val="24"/>
        </w:rPr>
        <w:t xml:space="preserve">CYMP-AS1 </w:t>
      </w:r>
      <w:proofErr w:type="spellStart"/>
      <w:r w:rsidR="00064C14" w:rsidRPr="00683C89">
        <w:rPr>
          <w:rFonts w:ascii="Book Antiqua" w:hAnsi="Book Antiqua"/>
          <w:szCs w:val="24"/>
        </w:rPr>
        <w:t>lncRNA</w:t>
      </w:r>
      <w:proofErr w:type="spellEnd"/>
      <w:r w:rsidR="000D4FFE" w:rsidRPr="00683C89">
        <w:rPr>
          <w:rFonts w:ascii="Book Antiqua" w:hAnsi="Book Antiqua"/>
          <w:szCs w:val="24"/>
        </w:rPr>
        <w:t xml:space="preserve"> </w:t>
      </w:r>
      <w:r w:rsidR="00064C14" w:rsidRPr="00683C89">
        <w:rPr>
          <w:rFonts w:ascii="Book Antiqua" w:hAnsi="Book Antiqua"/>
          <w:szCs w:val="24"/>
        </w:rPr>
        <w:t xml:space="preserve">(Figure 3A), </w:t>
      </w:r>
      <w:r w:rsidR="002D01BD" w:rsidRPr="00683C89">
        <w:rPr>
          <w:rFonts w:ascii="Book Antiqua" w:hAnsi="Book Antiqua"/>
          <w:szCs w:val="24"/>
        </w:rPr>
        <w:t xml:space="preserve">the </w:t>
      </w:r>
      <w:r w:rsidR="00064C14" w:rsidRPr="00683C89">
        <w:rPr>
          <w:rFonts w:ascii="Book Antiqua" w:hAnsi="Book Antiqua"/>
          <w:szCs w:val="24"/>
        </w:rPr>
        <w:t xml:space="preserve">survival </w:t>
      </w:r>
      <w:r w:rsidR="000D4FFE" w:rsidRPr="00683C89">
        <w:rPr>
          <w:rFonts w:ascii="Book Antiqua" w:hAnsi="Book Antiqua"/>
          <w:szCs w:val="24"/>
        </w:rPr>
        <w:t>curve</w:t>
      </w:r>
      <w:r w:rsidR="003854CA">
        <w:rPr>
          <w:rFonts w:ascii="Book Antiqua" w:hAnsi="Book Antiqua"/>
          <w:szCs w:val="24"/>
        </w:rPr>
        <w:t>s</w:t>
      </w:r>
      <w:r w:rsidR="000D4FFE" w:rsidRPr="00683C89">
        <w:rPr>
          <w:rFonts w:ascii="Book Antiqua" w:hAnsi="Book Antiqua"/>
          <w:szCs w:val="24"/>
        </w:rPr>
        <w:t xml:space="preserve"> (</w:t>
      </w:r>
      <w:r w:rsidR="00064C14" w:rsidRPr="00683C89">
        <w:rPr>
          <w:rFonts w:ascii="Book Antiqua" w:hAnsi="Book Antiqua"/>
          <w:szCs w:val="24"/>
        </w:rPr>
        <w:t>Figure 3B)</w:t>
      </w:r>
      <w:r w:rsidR="003854CA">
        <w:rPr>
          <w:rFonts w:ascii="Book Antiqua" w:hAnsi="Book Antiqua"/>
          <w:szCs w:val="24"/>
        </w:rPr>
        <w:t>,</w:t>
      </w:r>
      <w:r w:rsidR="00064C14" w:rsidRPr="00683C89">
        <w:rPr>
          <w:rFonts w:ascii="Book Antiqua" w:hAnsi="Book Antiqua"/>
          <w:szCs w:val="24"/>
        </w:rPr>
        <w:t xml:space="preserve"> and </w:t>
      </w:r>
      <w:r w:rsidR="002D01BD" w:rsidRPr="00683C89">
        <w:rPr>
          <w:rFonts w:ascii="Book Antiqua" w:hAnsi="Book Antiqua"/>
          <w:szCs w:val="24"/>
        </w:rPr>
        <w:t xml:space="preserve">the </w:t>
      </w:r>
      <w:r w:rsidR="00064C14" w:rsidRPr="00683C89">
        <w:rPr>
          <w:rFonts w:ascii="Book Antiqua" w:hAnsi="Book Antiqua"/>
          <w:szCs w:val="24"/>
        </w:rPr>
        <w:t>ROC curve</w:t>
      </w:r>
      <w:r w:rsidR="003854CA">
        <w:rPr>
          <w:rFonts w:ascii="Book Antiqua" w:hAnsi="Book Antiqua"/>
          <w:szCs w:val="24"/>
        </w:rPr>
        <w:t>s</w:t>
      </w:r>
      <w:r w:rsidR="000D4FFE" w:rsidRPr="00683C89">
        <w:rPr>
          <w:rFonts w:ascii="Book Antiqua" w:hAnsi="Book Antiqua"/>
          <w:szCs w:val="24"/>
        </w:rPr>
        <w:t xml:space="preserve"> </w:t>
      </w:r>
      <w:r w:rsidR="00064C14" w:rsidRPr="00683C89">
        <w:rPr>
          <w:rFonts w:ascii="Book Antiqua" w:hAnsi="Book Antiqua"/>
          <w:szCs w:val="24"/>
        </w:rPr>
        <w:t xml:space="preserve">(Figure 3C). LIN01614, LIN01537, LIN02407, C15orf54, </w:t>
      </w:r>
      <w:r w:rsidR="002D01BD" w:rsidRPr="00683C89">
        <w:rPr>
          <w:rFonts w:ascii="Book Antiqua" w:hAnsi="Book Antiqua"/>
          <w:szCs w:val="24"/>
        </w:rPr>
        <w:t xml:space="preserve">and </w:t>
      </w:r>
      <w:r w:rsidR="00064C14" w:rsidRPr="00683C89">
        <w:rPr>
          <w:rFonts w:ascii="Book Antiqua" w:hAnsi="Book Antiqua"/>
          <w:szCs w:val="24"/>
        </w:rPr>
        <w:t xml:space="preserve">CYMP-AS1 positively </w:t>
      </w:r>
      <w:r w:rsidR="003854CA">
        <w:rPr>
          <w:rFonts w:ascii="Book Antiqua" w:hAnsi="Book Antiqua"/>
          <w:szCs w:val="24"/>
        </w:rPr>
        <w:t>correlated with</w:t>
      </w:r>
      <w:r w:rsidR="003854CA" w:rsidRPr="00683C89">
        <w:rPr>
          <w:rFonts w:ascii="Book Antiqua" w:hAnsi="Book Antiqua"/>
          <w:szCs w:val="24"/>
        </w:rPr>
        <w:t xml:space="preserve"> </w:t>
      </w:r>
      <w:r w:rsidR="00064C14" w:rsidRPr="00683C89">
        <w:rPr>
          <w:rFonts w:ascii="Book Antiqua" w:hAnsi="Book Antiqua"/>
          <w:szCs w:val="24"/>
        </w:rPr>
        <w:t>the survival</w:t>
      </w:r>
      <w:r w:rsidR="003854CA">
        <w:rPr>
          <w:rFonts w:ascii="Book Antiqua" w:hAnsi="Book Antiqua"/>
          <w:szCs w:val="24"/>
        </w:rPr>
        <w:t xml:space="preserve"> </w:t>
      </w:r>
      <w:r w:rsidR="00064C14" w:rsidRPr="00683C89">
        <w:rPr>
          <w:rFonts w:ascii="Book Antiqua" w:hAnsi="Book Antiqua"/>
          <w:szCs w:val="24"/>
        </w:rPr>
        <w:t xml:space="preserve">of patients. </w:t>
      </w:r>
      <w:bookmarkStart w:id="78" w:name="OLE_LINK157"/>
      <w:r w:rsidR="00064C14" w:rsidRPr="00683C89">
        <w:rPr>
          <w:rFonts w:ascii="Book Antiqua" w:hAnsi="Book Antiqua"/>
          <w:szCs w:val="24"/>
        </w:rPr>
        <w:t xml:space="preserve">We could </w:t>
      </w:r>
      <w:r w:rsidR="002D01BD" w:rsidRPr="00683C89">
        <w:rPr>
          <w:rFonts w:ascii="Book Antiqua" w:hAnsi="Book Antiqua"/>
          <w:szCs w:val="24"/>
        </w:rPr>
        <w:t xml:space="preserve">infer </w:t>
      </w:r>
      <w:r w:rsidR="00064C14" w:rsidRPr="00683C89">
        <w:rPr>
          <w:rFonts w:ascii="Book Antiqua" w:hAnsi="Book Antiqua"/>
          <w:szCs w:val="24"/>
        </w:rPr>
        <w:t>that the</w:t>
      </w:r>
      <w:r w:rsidR="002D01BD" w:rsidRPr="00683C89">
        <w:rPr>
          <w:rFonts w:ascii="Book Antiqua" w:hAnsi="Book Antiqua"/>
          <w:szCs w:val="24"/>
        </w:rPr>
        <w:t>se</w:t>
      </w:r>
      <w:r w:rsidR="00064C14" w:rsidRPr="00683C89">
        <w:rPr>
          <w:rFonts w:ascii="Book Antiqua" w:hAnsi="Book Antiqua"/>
          <w:szCs w:val="24"/>
        </w:rPr>
        <w:t xml:space="preserve"> </w:t>
      </w:r>
      <w:proofErr w:type="spellStart"/>
      <w:r w:rsidR="00064C14" w:rsidRPr="00683C89">
        <w:rPr>
          <w:rFonts w:ascii="Book Antiqua" w:hAnsi="Book Antiqua"/>
          <w:szCs w:val="24"/>
        </w:rPr>
        <w:t>lncRNAs</w:t>
      </w:r>
      <w:proofErr w:type="spellEnd"/>
      <w:r w:rsidR="00064C14" w:rsidRPr="00683C89">
        <w:rPr>
          <w:rFonts w:ascii="Book Antiqua" w:hAnsi="Book Antiqua"/>
          <w:szCs w:val="24"/>
        </w:rPr>
        <w:t xml:space="preserve"> could increase the survival</w:t>
      </w:r>
      <w:r w:rsidR="003854CA">
        <w:rPr>
          <w:rFonts w:ascii="Book Antiqua" w:hAnsi="Book Antiqua"/>
          <w:szCs w:val="24"/>
        </w:rPr>
        <w:t xml:space="preserve"> </w:t>
      </w:r>
      <w:r w:rsidR="00064C14" w:rsidRPr="00683C89">
        <w:rPr>
          <w:rFonts w:ascii="Book Antiqua" w:hAnsi="Book Antiqua"/>
          <w:szCs w:val="24"/>
        </w:rPr>
        <w:t xml:space="preserve">of patients based on </w:t>
      </w:r>
      <w:r w:rsidR="002D01BD" w:rsidRPr="00683C89">
        <w:rPr>
          <w:rFonts w:ascii="Book Antiqua" w:hAnsi="Book Antiqua"/>
          <w:szCs w:val="24"/>
        </w:rPr>
        <w:t xml:space="preserve">the </w:t>
      </w:r>
      <w:r w:rsidR="00064C14" w:rsidRPr="00683C89">
        <w:rPr>
          <w:rFonts w:ascii="Book Antiqua" w:hAnsi="Book Antiqua"/>
          <w:szCs w:val="24"/>
        </w:rPr>
        <w:t xml:space="preserve">ROC </w:t>
      </w:r>
      <w:bookmarkStart w:id="79" w:name="OLE_LINK158"/>
      <w:bookmarkEnd w:id="78"/>
      <w:r w:rsidR="000D4FFE" w:rsidRPr="00683C89">
        <w:rPr>
          <w:rFonts w:ascii="Book Antiqua" w:hAnsi="Book Antiqua"/>
          <w:szCs w:val="24"/>
        </w:rPr>
        <w:t>curve</w:t>
      </w:r>
      <w:r w:rsidR="003854CA">
        <w:rPr>
          <w:rFonts w:ascii="Book Antiqua" w:hAnsi="Book Antiqua"/>
          <w:szCs w:val="24"/>
        </w:rPr>
        <w:t>s</w:t>
      </w:r>
      <w:r w:rsidR="000D4FFE" w:rsidRPr="00683C89">
        <w:rPr>
          <w:rFonts w:ascii="Book Antiqua" w:hAnsi="Book Antiqua"/>
          <w:szCs w:val="24"/>
        </w:rPr>
        <w:t xml:space="preserve"> (</w:t>
      </w:r>
      <w:r w:rsidR="00064C14" w:rsidRPr="00683C89">
        <w:rPr>
          <w:rFonts w:ascii="Book Antiqua" w:hAnsi="Book Antiqua"/>
          <w:szCs w:val="24"/>
        </w:rPr>
        <w:t>Figure 3C)</w:t>
      </w:r>
      <w:bookmarkEnd w:id="79"/>
      <w:r w:rsidR="00064C14" w:rsidRPr="00683C89">
        <w:rPr>
          <w:rFonts w:ascii="Book Antiqua" w:hAnsi="Book Antiqua"/>
          <w:szCs w:val="24"/>
        </w:rPr>
        <w:t xml:space="preserve">. </w:t>
      </w:r>
      <w:bookmarkStart w:id="80" w:name="OLE_LINK121"/>
      <w:r w:rsidR="002D01BD" w:rsidRPr="00683C89">
        <w:rPr>
          <w:rFonts w:ascii="Book Antiqua" w:hAnsi="Book Antiqua"/>
          <w:szCs w:val="24"/>
        </w:rPr>
        <w:t xml:space="preserve">A </w:t>
      </w:r>
      <w:r w:rsidR="002C4629" w:rsidRPr="00683C89">
        <w:rPr>
          <w:rFonts w:ascii="Book Antiqua" w:hAnsi="Book Antiqua"/>
          <w:bCs/>
          <w:szCs w:val="24"/>
        </w:rPr>
        <w:t>HR</w:t>
      </w:r>
      <w:r w:rsidR="00064C14" w:rsidRPr="00683C89">
        <w:rPr>
          <w:rFonts w:ascii="Book Antiqua" w:hAnsi="Book Antiqua"/>
          <w:bCs/>
          <w:szCs w:val="24"/>
        </w:rPr>
        <w:t xml:space="preserve"> </w:t>
      </w:r>
      <w:proofErr w:type="spellStart"/>
      <w:r w:rsidR="00064C14" w:rsidRPr="00683C89">
        <w:rPr>
          <w:rFonts w:ascii="Book Antiqua" w:hAnsi="Book Antiqua"/>
          <w:bCs/>
          <w:szCs w:val="24"/>
        </w:rPr>
        <w:t>heatmap</w:t>
      </w:r>
      <w:proofErr w:type="spellEnd"/>
      <w:r w:rsidR="00064C14" w:rsidRPr="00683C89">
        <w:rPr>
          <w:rFonts w:ascii="Book Antiqua" w:hAnsi="Book Antiqua"/>
          <w:bCs/>
          <w:szCs w:val="24"/>
        </w:rPr>
        <w:t xml:space="preserve"> representing </w:t>
      </w:r>
      <w:r w:rsidR="002D01BD" w:rsidRPr="00683C89">
        <w:rPr>
          <w:rFonts w:ascii="Book Antiqua" w:hAnsi="Book Antiqua"/>
          <w:bCs/>
          <w:szCs w:val="24"/>
        </w:rPr>
        <w:t xml:space="preserve">the </w:t>
      </w:r>
      <w:r w:rsidR="00064C14" w:rsidRPr="00683C89">
        <w:rPr>
          <w:rFonts w:ascii="Book Antiqua" w:hAnsi="Book Antiqua"/>
          <w:bCs/>
          <w:szCs w:val="24"/>
        </w:rPr>
        <w:t xml:space="preserve">associations </w:t>
      </w:r>
      <w:r w:rsidR="003854CA">
        <w:rPr>
          <w:rFonts w:ascii="Book Antiqua" w:hAnsi="Book Antiqua"/>
          <w:bCs/>
          <w:szCs w:val="24"/>
        </w:rPr>
        <w:t>of</w:t>
      </w:r>
      <w:r w:rsidR="003854CA" w:rsidRPr="00683C89">
        <w:rPr>
          <w:rFonts w:ascii="Book Antiqua" w:hAnsi="Book Antiqua"/>
          <w:bCs/>
          <w:szCs w:val="24"/>
        </w:rPr>
        <w:t xml:space="preserve"> </w:t>
      </w:r>
      <w:r w:rsidR="00064C14" w:rsidRPr="00683C89">
        <w:rPr>
          <w:rFonts w:ascii="Book Antiqua" w:hAnsi="Book Antiqua"/>
          <w:szCs w:val="24"/>
        </w:rPr>
        <w:t xml:space="preserve">LIN01614, LIN01537, LIN02407, C15orf54, </w:t>
      </w:r>
      <w:r w:rsidR="002D01BD" w:rsidRPr="00683C89">
        <w:rPr>
          <w:rFonts w:ascii="Book Antiqua" w:hAnsi="Book Antiqua"/>
          <w:szCs w:val="24"/>
        </w:rPr>
        <w:t xml:space="preserve">and </w:t>
      </w:r>
      <w:r w:rsidR="00064C14" w:rsidRPr="00683C89">
        <w:rPr>
          <w:rFonts w:ascii="Book Antiqua" w:hAnsi="Book Antiqua"/>
          <w:szCs w:val="24"/>
        </w:rPr>
        <w:t xml:space="preserve">CYMP-AS1 </w:t>
      </w:r>
      <w:r w:rsidR="00064C14" w:rsidRPr="00683C89">
        <w:rPr>
          <w:rFonts w:ascii="Book Antiqua" w:hAnsi="Book Antiqua"/>
          <w:bCs/>
          <w:szCs w:val="24"/>
        </w:rPr>
        <w:t xml:space="preserve">expression </w:t>
      </w:r>
      <w:r w:rsidR="003854CA">
        <w:rPr>
          <w:rFonts w:ascii="Book Antiqua" w:hAnsi="Book Antiqua"/>
          <w:bCs/>
          <w:szCs w:val="24"/>
        </w:rPr>
        <w:t xml:space="preserve">with </w:t>
      </w:r>
      <w:r w:rsidR="00064C14" w:rsidRPr="00683C89">
        <w:rPr>
          <w:rFonts w:ascii="Book Antiqua" w:hAnsi="Book Antiqua"/>
          <w:bCs/>
          <w:szCs w:val="24"/>
        </w:rPr>
        <w:t xml:space="preserve">OS in </w:t>
      </w:r>
      <w:r w:rsidR="003854CA" w:rsidRPr="00683C89">
        <w:rPr>
          <w:rFonts w:ascii="Book Antiqua" w:hAnsi="Book Antiqua"/>
          <w:bCs/>
          <w:szCs w:val="24"/>
        </w:rPr>
        <w:t xml:space="preserve">patients </w:t>
      </w:r>
      <w:r w:rsidR="003854CA">
        <w:rPr>
          <w:rFonts w:ascii="Book Antiqua" w:hAnsi="Book Antiqua"/>
          <w:bCs/>
          <w:szCs w:val="24"/>
        </w:rPr>
        <w:t xml:space="preserve">with </w:t>
      </w:r>
      <w:r w:rsidR="00171B1D" w:rsidRPr="00683C89">
        <w:rPr>
          <w:rFonts w:ascii="Book Antiqua" w:hAnsi="Book Antiqua"/>
          <w:bCs/>
          <w:szCs w:val="24"/>
        </w:rPr>
        <w:t>different</w:t>
      </w:r>
      <w:r w:rsidR="00064C14" w:rsidRPr="00683C89">
        <w:rPr>
          <w:rFonts w:ascii="Book Antiqua" w:hAnsi="Book Antiqua"/>
          <w:bCs/>
          <w:szCs w:val="24"/>
        </w:rPr>
        <w:t xml:space="preserve"> </w:t>
      </w:r>
      <w:proofErr w:type="spellStart"/>
      <w:r w:rsidR="00064C14" w:rsidRPr="00683C89">
        <w:rPr>
          <w:rFonts w:ascii="Book Antiqua" w:hAnsi="Book Antiqua"/>
          <w:bCs/>
          <w:szCs w:val="24"/>
        </w:rPr>
        <w:t>clinicopathological</w:t>
      </w:r>
      <w:proofErr w:type="spellEnd"/>
      <w:r w:rsidR="00064C14" w:rsidRPr="00683C89">
        <w:rPr>
          <w:rFonts w:ascii="Book Antiqua" w:hAnsi="Book Antiqua"/>
          <w:bCs/>
          <w:szCs w:val="24"/>
        </w:rPr>
        <w:t xml:space="preserve"> </w:t>
      </w:r>
      <w:r w:rsidR="003854CA">
        <w:rPr>
          <w:rFonts w:ascii="Book Antiqua" w:hAnsi="Book Antiqua"/>
          <w:bCs/>
          <w:szCs w:val="24"/>
        </w:rPr>
        <w:t>characteristics</w:t>
      </w:r>
      <w:r w:rsidR="003854CA" w:rsidRPr="00683C89">
        <w:rPr>
          <w:rFonts w:ascii="Book Antiqua" w:hAnsi="Book Antiqua"/>
          <w:bCs/>
          <w:szCs w:val="24"/>
        </w:rPr>
        <w:t xml:space="preserve"> </w:t>
      </w:r>
      <w:r w:rsidR="000D4FFE" w:rsidRPr="00683C89">
        <w:rPr>
          <w:rFonts w:ascii="Book Antiqua" w:hAnsi="Book Antiqua"/>
          <w:bCs/>
          <w:szCs w:val="24"/>
        </w:rPr>
        <w:t>(</w:t>
      </w:r>
      <w:r w:rsidR="00064C14" w:rsidRPr="00683C89">
        <w:rPr>
          <w:rFonts w:ascii="Book Antiqua" w:hAnsi="Book Antiqua"/>
          <w:szCs w:val="24"/>
        </w:rPr>
        <w:t>Figure 3D</w:t>
      </w:r>
      <w:r w:rsidR="00064C14" w:rsidRPr="00683C89">
        <w:rPr>
          <w:rFonts w:ascii="Book Antiqua" w:hAnsi="Book Antiqua"/>
          <w:bCs/>
          <w:szCs w:val="24"/>
        </w:rPr>
        <w:t xml:space="preserve">) was acquired by applying </w:t>
      </w:r>
      <w:r w:rsidR="00064C14" w:rsidRPr="00683C89">
        <w:rPr>
          <w:rFonts w:ascii="Book Antiqua" w:hAnsi="Book Antiqua"/>
          <w:szCs w:val="24"/>
        </w:rPr>
        <w:t>R-3.5.2 software.</w:t>
      </w:r>
      <w:bookmarkEnd w:id="80"/>
    </w:p>
    <w:p w:rsidR="00064C14" w:rsidRPr="00683C89" w:rsidRDefault="00064C14" w:rsidP="00683C89">
      <w:pPr>
        <w:adjustRightInd w:val="0"/>
        <w:snapToGrid w:val="0"/>
        <w:jc w:val="both"/>
        <w:rPr>
          <w:rFonts w:ascii="Book Antiqua" w:hAnsi="Book Antiqua"/>
          <w:b/>
          <w:bCs/>
          <w:szCs w:val="24"/>
        </w:rPr>
      </w:pPr>
    </w:p>
    <w:p w:rsidR="007E0DE1" w:rsidRPr="00683C89" w:rsidRDefault="007E0DE1" w:rsidP="00683C89">
      <w:pPr>
        <w:adjustRightInd w:val="0"/>
        <w:snapToGrid w:val="0"/>
        <w:jc w:val="both"/>
        <w:rPr>
          <w:rFonts w:ascii="Book Antiqua" w:hAnsi="Book Antiqua"/>
          <w:b/>
          <w:bCs/>
          <w:i/>
          <w:szCs w:val="24"/>
        </w:rPr>
      </w:pPr>
      <w:proofErr w:type="spellStart"/>
      <w:r w:rsidRPr="00683C89">
        <w:rPr>
          <w:rFonts w:ascii="Book Antiqua" w:hAnsi="Book Antiqua"/>
          <w:b/>
          <w:bCs/>
          <w:i/>
          <w:szCs w:val="24"/>
        </w:rPr>
        <w:t>Upregulation</w:t>
      </w:r>
      <w:proofErr w:type="spellEnd"/>
      <w:r w:rsidRPr="00683C89">
        <w:rPr>
          <w:rFonts w:ascii="Book Antiqua" w:hAnsi="Book Antiqua"/>
          <w:b/>
          <w:bCs/>
          <w:i/>
          <w:szCs w:val="24"/>
        </w:rPr>
        <w:t xml:space="preserve"> of LINC02407 expression in</w:t>
      </w:r>
      <w:r w:rsidRPr="00A9030A">
        <w:rPr>
          <w:rFonts w:ascii="Book Antiqua" w:hAnsi="Book Antiqua"/>
          <w:b/>
          <w:bCs/>
          <w:i/>
          <w:szCs w:val="24"/>
        </w:rPr>
        <w:t xml:space="preserve"> </w:t>
      </w:r>
      <w:r w:rsidR="008F05DD" w:rsidRPr="00A9030A">
        <w:rPr>
          <w:rFonts w:ascii="Book Antiqua" w:hAnsi="Book Antiqua"/>
          <w:b/>
          <w:bCs/>
          <w:i/>
          <w:iCs/>
          <w:szCs w:val="24"/>
        </w:rPr>
        <w:t>GC</w:t>
      </w:r>
      <w:r w:rsidRPr="00683C89">
        <w:rPr>
          <w:rFonts w:ascii="Book Antiqua" w:hAnsi="Book Antiqua"/>
          <w:b/>
          <w:bCs/>
          <w:i/>
          <w:szCs w:val="24"/>
        </w:rPr>
        <w:t xml:space="preserve"> specimens and cell lines</w:t>
      </w:r>
    </w:p>
    <w:p w:rsidR="00F11E5B" w:rsidRPr="00683C89" w:rsidRDefault="00F11E5B" w:rsidP="00683C89">
      <w:pPr>
        <w:adjustRightInd w:val="0"/>
        <w:snapToGrid w:val="0"/>
        <w:jc w:val="both"/>
        <w:rPr>
          <w:rFonts w:ascii="Book Antiqua" w:hAnsi="Book Antiqua"/>
          <w:bCs/>
          <w:szCs w:val="24"/>
        </w:rPr>
      </w:pPr>
      <w:r w:rsidRPr="00683C89">
        <w:rPr>
          <w:rFonts w:ascii="Book Antiqua" w:hAnsi="Book Antiqua"/>
          <w:szCs w:val="24"/>
        </w:rPr>
        <w:lastRenderedPageBreak/>
        <w:t xml:space="preserve">The expression levels of LINC02407 in 20 pairs of </w:t>
      </w:r>
      <w:r w:rsidR="008F05DD" w:rsidRPr="00683C89">
        <w:rPr>
          <w:rFonts w:ascii="Book Antiqua" w:hAnsi="Book Antiqua"/>
          <w:szCs w:val="24"/>
        </w:rPr>
        <w:t>GC</w:t>
      </w:r>
      <w:r w:rsidRPr="00683C89">
        <w:rPr>
          <w:rFonts w:ascii="Book Antiqua" w:hAnsi="Book Antiqua"/>
          <w:szCs w:val="24"/>
        </w:rPr>
        <w:t xml:space="preserve"> tissues and adjacent normal tissues were measured by </w:t>
      </w:r>
      <w:proofErr w:type="spellStart"/>
      <w:r w:rsidR="0041181B" w:rsidRPr="00683C89">
        <w:rPr>
          <w:rFonts w:ascii="Book Antiqua" w:hAnsi="Book Antiqua"/>
          <w:szCs w:val="24"/>
        </w:rPr>
        <w:t>q</w:t>
      </w:r>
      <w:r w:rsidRPr="00683C89">
        <w:rPr>
          <w:rFonts w:ascii="Book Antiqua" w:hAnsi="Book Antiqua"/>
          <w:szCs w:val="24"/>
        </w:rPr>
        <w:t>RT</w:t>
      </w:r>
      <w:proofErr w:type="spellEnd"/>
      <w:r w:rsidRPr="00683C89">
        <w:rPr>
          <w:rFonts w:ascii="Book Antiqua" w:hAnsi="Book Antiqua"/>
          <w:szCs w:val="24"/>
        </w:rPr>
        <w:t xml:space="preserve">-PCR. The results showed that LINC02407 expression was </w:t>
      </w:r>
      <w:proofErr w:type="spellStart"/>
      <w:r w:rsidRPr="00683C89">
        <w:rPr>
          <w:rFonts w:ascii="Book Antiqua" w:hAnsi="Book Antiqua"/>
          <w:szCs w:val="24"/>
        </w:rPr>
        <w:t>upregulated</w:t>
      </w:r>
      <w:proofErr w:type="spellEnd"/>
      <w:r w:rsidRPr="00683C89">
        <w:rPr>
          <w:rFonts w:ascii="Book Antiqua" w:hAnsi="Book Antiqua"/>
          <w:szCs w:val="24"/>
        </w:rPr>
        <w:t xml:space="preserve"> in </w:t>
      </w:r>
      <w:r w:rsidR="008F05DD" w:rsidRPr="00683C89">
        <w:rPr>
          <w:rFonts w:ascii="Book Antiqua" w:hAnsi="Book Antiqua"/>
          <w:szCs w:val="24"/>
        </w:rPr>
        <w:t>GC</w:t>
      </w:r>
      <w:r w:rsidRPr="00683C89">
        <w:rPr>
          <w:rFonts w:ascii="Book Antiqua" w:hAnsi="Book Antiqua"/>
          <w:szCs w:val="24"/>
        </w:rPr>
        <w:t xml:space="preserve"> samples </w:t>
      </w:r>
      <w:r w:rsidR="00384036" w:rsidRPr="00683C89">
        <w:rPr>
          <w:rFonts w:ascii="Book Antiqua" w:hAnsi="Book Antiqua"/>
          <w:szCs w:val="24"/>
        </w:rPr>
        <w:t xml:space="preserve">relative </w:t>
      </w:r>
      <w:r w:rsidRPr="00683C89">
        <w:rPr>
          <w:rFonts w:ascii="Book Antiqua" w:hAnsi="Book Antiqua"/>
          <w:szCs w:val="24"/>
        </w:rPr>
        <w:t>to adjacent normal mucosal tissues (Figure 4A). In addition, the expression level</w:t>
      </w:r>
      <w:r w:rsidR="003854CA">
        <w:rPr>
          <w:rFonts w:ascii="Book Antiqua" w:hAnsi="Book Antiqua"/>
          <w:szCs w:val="24"/>
        </w:rPr>
        <w:t>s</w:t>
      </w:r>
      <w:r w:rsidRPr="00683C89">
        <w:rPr>
          <w:rFonts w:ascii="Book Antiqua" w:hAnsi="Book Antiqua"/>
          <w:szCs w:val="24"/>
        </w:rPr>
        <w:t xml:space="preserve"> of LINC02407 in a gastric mucosal normal cell</w:t>
      </w:r>
      <w:r w:rsidR="00384036" w:rsidRPr="00683C89">
        <w:rPr>
          <w:rFonts w:ascii="Book Antiqua" w:hAnsi="Book Antiqua"/>
          <w:szCs w:val="24"/>
        </w:rPr>
        <w:t xml:space="preserve"> line,</w:t>
      </w:r>
      <w:r w:rsidRPr="00683C89">
        <w:rPr>
          <w:rFonts w:ascii="Book Antiqua" w:hAnsi="Book Antiqua"/>
          <w:szCs w:val="24"/>
        </w:rPr>
        <w:t xml:space="preserve"> GES-1</w:t>
      </w:r>
      <w:r w:rsidR="00384036" w:rsidRPr="00683C89">
        <w:rPr>
          <w:rFonts w:ascii="Book Antiqua" w:hAnsi="Book Antiqua"/>
          <w:szCs w:val="24"/>
        </w:rPr>
        <w:t>,</w:t>
      </w:r>
      <w:r w:rsidRPr="00683C89">
        <w:rPr>
          <w:rFonts w:ascii="Book Antiqua" w:hAnsi="Book Antiqua"/>
          <w:szCs w:val="24"/>
        </w:rPr>
        <w:t xml:space="preserve"> and five </w:t>
      </w:r>
      <w:r w:rsidR="008F05DD" w:rsidRPr="00683C89">
        <w:rPr>
          <w:rFonts w:ascii="Book Antiqua" w:hAnsi="Book Antiqua"/>
          <w:szCs w:val="24"/>
        </w:rPr>
        <w:t>GC</w:t>
      </w:r>
      <w:r w:rsidRPr="00683C89">
        <w:rPr>
          <w:rFonts w:ascii="Book Antiqua" w:hAnsi="Book Antiqua"/>
          <w:szCs w:val="24"/>
        </w:rPr>
        <w:t xml:space="preserve"> cell lines (</w:t>
      </w:r>
      <w:proofErr w:type="spellStart"/>
      <w:r w:rsidRPr="00683C89">
        <w:rPr>
          <w:rFonts w:ascii="Book Antiqua" w:hAnsi="Book Antiqua"/>
          <w:szCs w:val="24"/>
        </w:rPr>
        <w:t>HaCaT</w:t>
      </w:r>
      <w:proofErr w:type="spellEnd"/>
      <w:r w:rsidRPr="00683C89">
        <w:rPr>
          <w:rFonts w:ascii="Book Antiqua" w:hAnsi="Book Antiqua"/>
          <w:szCs w:val="24"/>
        </w:rPr>
        <w:t xml:space="preserve">, MGC-803, MKN45, SGC-7901, </w:t>
      </w:r>
      <w:r w:rsidR="003854CA">
        <w:rPr>
          <w:rFonts w:ascii="Book Antiqua" w:hAnsi="Book Antiqua"/>
          <w:szCs w:val="24"/>
        </w:rPr>
        <w:t xml:space="preserve">and </w:t>
      </w:r>
      <w:r w:rsidRPr="00683C89">
        <w:rPr>
          <w:rFonts w:ascii="Book Antiqua" w:hAnsi="Book Antiqua"/>
          <w:szCs w:val="24"/>
        </w:rPr>
        <w:t xml:space="preserve">HGC-27) </w:t>
      </w:r>
      <w:r w:rsidR="003854CA" w:rsidRPr="00683C89">
        <w:rPr>
          <w:rFonts w:ascii="Book Antiqua" w:hAnsi="Book Antiqua"/>
          <w:szCs w:val="24"/>
        </w:rPr>
        <w:t>w</w:t>
      </w:r>
      <w:r w:rsidR="003854CA">
        <w:rPr>
          <w:rFonts w:ascii="Book Antiqua" w:hAnsi="Book Antiqua"/>
          <w:szCs w:val="24"/>
        </w:rPr>
        <w:t>ere</w:t>
      </w:r>
      <w:r w:rsidR="003854CA" w:rsidRPr="00683C89">
        <w:rPr>
          <w:rFonts w:ascii="Book Antiqua" w:hAnsi="Book Antiqua"/>
          <w:szCs w:val="24"/>
        </w:rPr>
        <w:t xml:space="preserve"> </w:t>
      </w:r>
      <w:r w:rsidRPr="00683C89">
        <w:rPr>
          <w:rFonts w:ascii="Book Antiqua" w:hAnsi="Book Antiqua"/>
          <w:szCs w:val="24"/>
        </w:rPr>
        <w:t>analyzed. The results showed that LINC01354</w:t>
      </w:r>
      <w:r w:rsidR="003854CA">
        <w:rPr>
          <w:rFonts w:ascii="Book Antiqua" w:hAnsi="Book Antiqua"/>
          <w:szCs w:val="24"/>
        </w:rPr>
        <w:t xml:space="preserve"> </w:t>
      </w:r>
      <w:r w:rsidR="00307F19" w:rsidRPr="00683C89">
        <w:rPr>
          <w:rFonts w:ascii="Book Antiqua" w:hAnsi="Book Antiqua"/>
          <w:szCs w:val="24"/>
        </w:rPr>
        <w:t>expression</w:t>
      </w:r>
      <w:r w:rsidR="002C4629" w:rsidRPr="00683C89">
        <w:rPr>
          <w:rFonts w:ascii="Book Antiqua" w:hAnsi="Book Antiqua"/>
          <w:szCs w:val="24"/>
        </w:rPr>
        <w:t xml:space="preserve"> </w:t>
      </w:r>
      <w:r w:rsidR="00307F19" w:rsidRPr="00683C89">
        <w:rPr>
          <w:rFonts w:ascii="Book Antiqua" w:hAnsi="Book Antiqua"/>
          <w:szCs w:val="24"/>
        </w:rPr>
        <w:t>was</w:t>
      </w:r>
      <w:r w:rsidRPr="00683C89">
        <w:rPr>
          <w:rFonts w:ascii="Book Antiqua" w:hAnsi="Book Antiqua"/>
          <w:szCs w:val="24"/>
        </w:rPr>
        <w:t xml:space="preserve"> the highest </w:t>
      </w:r>
      <w:r w:rsidR="00384036" w:rsidRPr="00683C89">
        <w:rPr>
          <w:rFonts w:ascii="Book Antiqua" w:hAnsi="Book Antiqua"/>
          <w:szCs w:val="24"/>
        </w:rPr>
        <w:t xml:space="preserve">in </w:t>
      </w:r>
      <w:r w:rsidRPr="00683C89">
        <w:rPr>
          <w:rFonts w:ascii="Book Antiqua" w:hAnsi="Book Antiqua"/>
          <w:szCs w:val="24"/>
        </w:rPr>
        <w:t xml:space="preserve">HGC-27 </w:t>
      </w:r>
      <w:r w:rsidR="00307F19" w:rsidRPr="00683C89">
        <w:rPr>
          <w:rFonts w:ascii="Book Antiqua" w:hAnsi="Book Antiqua"/>
          <w:szCs w:val="24"/>
        </w:rPr>
        <w:t xml:space="preserve">cells </w:t>
      </w:r>
      <w:r w:rsidRPr="00683C89">
        <w:rPr>
          <w:rFonts w:ascii="Book Antiqua" w:hAnsi="Book Antiqua"/>
          <w:szCs w:val="24"/>
        </w:rPr>
        <w:t xml:space="preserve">and the lowest </w:t>
      </w:r>
      <w:r w:rsidR="00384036" w:rsidRPr="00683C89">
        <w:rPr>
          <w:rFonts w:ascii="Book Antiqua" w:hAnsi="Book Antiqua"/>
          <w:szCs w:val="24"/>
        </w:rPr>
        <w:t xml:space="preserve">in </w:t>
      </w:r>
      <w:proofErr w:type="spellStart"/>
      <w:r w:rsidRPr="00683C89">
        <w:rPr>
          <w:rFonts w:ascii="Book Antiqua" w:hAnsi="Book Antiqua"/>
          <w:szCs w:val="24"/>
        </w:rPr>
        <w:t>HaCaT</w:t>
      </w:r>
      <w:proofErr w:type="spellEnd"/>
      <w:r w:rsidR="00384036" w:rsidRPr="00683C89">
        <w:rPr>
          <w:rFonts w:ascii="Book Antiqua" w:hAnsi="Book Antiqua"/>
          <w:szCs w:val="24"/>
        </w:rPr>
        <w:t xml:space="preserve"> cells</w:t>
      </w:r>
      <w:r w:rsidR="00307F19" w:rsidRPr="00683C89">
        <w:rPr>
          <w:rFonts w:ascii="Book Antiqua" w:hAnsi="Book Antiqua"/>
          <w:szCs w:val="24"/>
        </w:rPr>
        <w:t xml:space="preserve"> </w:t>
      </w:r>
      <w:r w:rsidRPr="00683C89">
        <w:rPr>
          <w:rFonts w:ascii="Book Antiqua" w:hAnsi="Book Antiqua"/>
          <w:szCs w:val="24"/>
        </w:rPr>
        <w:t>(Figure 4B).</w:t>
      </w:r>
    </w:p>
    <w:p w:rsidR="00064C14" w:rsidRPr="00683C89" w:rsidRDefault="00064C14" w:rsidP="00683C89">
      <w:pPr>
        <w:adjustRightInd w:val="0"/>
        <w:snapToGrid w:val="0"/>
        <w:jc w:val="both"/>
        <w:rPr>
          <w:rFonts w:ascii="Book Antiqua" w:hAnsi="Book Antiqua"/>
          <w:bCs/>
          <w:szCs w:val="24"/>
        </w:rPr>
      </w:pPr>
      <w:bookmarkStart w:id="81" w:name="OLE_LINK27"/>
    </w:p>
    <w:p w:rsidR="00064C14" w:rsidRPr="00683C89" w:rsidRDefault="00E548CC" w:rsidP="00683C89">
      <w:pPr>
        <w:adjustRightInd w:val="0"/>
        <w:snapToGrid w:val="0"/>
        <w:jc w:val="both"/>
        <w:rPr>
          <w:rFonts w:ascii="Book Antiqua" w:hAnsi="Book Antiqua"/>
          <w:b/>
          <w:bCs/>
          <w:i/>
          <w:szCs w:val="24"/>
        </w:rPr>
      </w:pPr>
      <w:bookmarkStart w:id="82" w:name="OLE_LINK80"/>
      <w:bookmarkStart w:id="83" w:name="OLE_LINK76"/>
      <w:bookmarkEnd w:id="81"/>
      <w:r>
        <w:rPr>
          <w:rFonts w:ascii="Book Antiqua" w:hAnsi="Book Antiqua"/>
          <w:b/>
          <w:bCs/>
          <w:i/>
          <w:szCs w:val="24"/>
        </w:rPr>
        <w:t>E</w:t>
      </w:r>
      <w:r w:rsidR="00064C14" w:rsidRPr="00683C89">
        <w:rPr>
          <w:rFonts w:ascii="Book Antiqua" w:hAnsi="Book Antiqua"/>
          <w:b/>
          <w:bCs/>
          <w:i/>
          <w:szCs w:val="24"/>
        </w:rPr>
        <w:t xml:space="preserve">ffect of LINC02407 </w:t>
      </w:r>
      <w:bookmarkStart w:id="84" w:name="OLE_LINK67"/>
      <w:bookmarkEnd w:id="82"/>
      <w:r w:rsidR="00064C14" w:rsidRPr="00683C89">
        <w:rPr>
          <w:rFonts w:ascii="Book Antiqua" w:hAnsi="Book Antiqua"/>
          <w:b/>
          <w:bCs/>
          <w:i/>
          <w:szCs w:val="24"/>
        </w:rPr>
        <w:t xml:space="preserve">on </w:t>
      </w:r>
      <w:bookmarkStart w:id="85" w:name="OLE_LINK75"/>
      <w:r w:rsidR="00064C14" w:rsidRPr="00683C89">
        <w:rPr>
          <w:rFonts w:ascii="Book Antiqua" w:hAnsi="Book Antiqua"/>
          <w:b/>
          <w:bCs/>
          <w:i/>
          <w:szCs w:val="24"/>
        </w:rPr>
        <w:t xml:space="preserve">HGC-27 </w:t>
      </w:r>
      <w:bookmarkEnd w:id="84"/>
      <w:r w:rsidR="00307F19" w:rsidRPr="00683C89">
        <w:rPr>
          <w:rFonts w:ascii="Book Antiqua" w:hAnsi="Book Antiqua"/>
          <w:b/>
          <w:bCs/>
          <w:i/>
          <w:szCs w:val="24"/>
        </w:rPr>
        <w:t>cells</w:t>
      </w:r>
    </w:p>
    <w:bookmarkEnd w:id="83"/>
    <w:bookmarkEnd w:id="85"/>
    <w:p w:rsidR="00064C14" w:rsidRPr="00683C89" w:rsidRDefault="00384036" w:rsidP="00683C89">
      <w:pPr>
        <w:adjustRightInd w:val="0"/>
        <w:snapToGrid w:val="0"/>
        <w:jc w:val="both"/>
        <w:rPr>
          <w:rFonts w:ascii="Book Antiqua" w:hAnsi="Book Antiqua"/>
          <w:szCs w:val="24"/>
        </w:rPr>
      </w:pPr>
      <w:r w:rsidRPr="00683C89">
        <w:rPr>
          <w:rFonts w:ascii="Book Antiqua" w:hAnsi="Book Antiqua"/>
          <w:szCs w:val="24"/>
        </w:rPr>
        <w:t>S</w:t>
      </w:r>
      <w:r w:rsidR="00064C14" w:rsidRPr="00683C89">
        <w:rPr>
          <w:rFonts w:ascii="Book Antiqua" w:hAnsi="Book Antiqua"/>
          <w:szCs w:val="24"/>
        </w:rPr>
        <w:t>pecial</w:t>
      </w:r>
      <w:r w:rsidRPr="00683C89">
        <w:rPr>
          <w:rFonts w:ascii="Book Antiqua" w:hAnsi="Book Antiqua"/>
          <w:szCs w:val="24"/>
        </w:rPr>
        <w:t>ly</w:t>
      </w:r>
      <w:r w:rsidR="00064C14" w:rsidRPr="00683C89">
        <w:rPr>
          <w:rFonts w:ascii="Book Antiqua" w:hAnsi="Book Antiqua"/>
          <w:szCs w:val="24"/>
        </w:rPr>
        <w:t xml:space="preserve"> designed primers</w:t>
      </w:r>
      <w:r w:rsidRPr="00683C89">
        <w:rPr>
          <w:rFonts w:ascii="Book Antiqua" w:hAnsi="Book Antiqua"/>
          <w:szCs w:val="24"/>
        </w:rPr>
        <w:t xml:space="preserve"> were applied</w:t>
      </w:r>
      <w:r w:rsidR="00064C14" w:rsidRPr="00683C89">
        <w:rPr>
          <w:rFonts w:ascii="Book Antiqua" w:hAnsi="Book Antiqua"/>
          <w:szCs w:val="24"/>
        </w:rPr>
        <w:t xml:space="preserve"> to detect LINC02407 expression in transfected </w:t>
      </w:r>
      <w:bookmarkStart w:id="86" w:name="OLE_LINK73"/>
      <w:r w:rsidR="00064C14" w:rsidRPr="00683C89">
        <w:rPr>
          <w:rFonts w:ascii="Book Antiqua" w:hAnsi="Book Antiqua"/>
          <w:szCs w:val="24"/>
        </w:rPr>
        <w:t>HGC-27</w:t>
      </w:r>
      <w:bookmarkEnd w:id="86"/>
      <w:r w:rsidR="00064C14" w:rsidRPr="00683C89">
        <w:rPr>
          <w:rFonts w:ascii="Book Antiqua" w:hAnsi="Book Antiqua"/>
          <w:szCs w:val="24"/>
        </w:rPr>
        <w:t xml:space="preserve"> </w:t>
      </w:r>
      <w:r w:rsidRPr="00683C89">
        <w:rPr>
          <w:rFonts w:ascii="Book Antiqua" w:hAnsi="Book Antiqua"/>
          <w:szCs w:val="24"/>
        </w:rPr>
        <w:t xml:space="preserve">cells </w:t>
      </w:r>
      <w:r w:rsidR="00064C14" w:rsidRPr="00683C89">
        <w:rPr>
          <w:rFonts w:ascii="Book Antiqua" w:hAnsi="Book Antiqua"/>
          <w:szCs w:val="24"/>
        </w:rPr>
        <w:t xml:space="preserve">by </w:t>
      </w:r>
      <w:proofErr w:type="spellStart"/>
      <w:r w:rsidR="004F3E46" w:rsidRPr="00683C89">
        <w:rPr>
          <w:rFonts w:ascii="Book Antiqua" w:eastAsia="等线" w:hAnsi="Book Antiqua"/>
          <w:szCs w:val="24"/>
        </w:rPr>
        <w:t>qRT</w:t>
      </w:r>
      <w:proofErr w:type="spellEnd"/>
      <w:r w:rsidR="000F1047">
        <w:rPr>
          <w:rFonts w:ascii="Book Antiqua" w:eastAsia="等线" w:hAnsi="Book Antiqua"/>
          <w:szCs w:val="24"/>
        </w:rPr>
        <w:t>-</w:t>
      </w:r>
      <w:r w:rsidR="004F3E46" w:rsidRPr="00683C89">
        <w:rPr>
          <w:rFonts w:ascii="Book Antiqua" w:eastAsia="等线" w:hAnsi="Book Antiqua"/>
          <w:szCs w:val="24"/>
        </w:rPr>
        <w:t>PCR</w:t>
      </w:r>
      <w:r w:rsidR="00064C14" w:rsidRPr="00683C89">
        <w:rPr>
          <w:rFonts w:ascii="Book Antiqua" w:hAnsi="Book Antiqua"/>
          <w:szCs w:val="24"/>
        </w:rPr>
        <w:t xml:space="preserve">. </w:t>
      </w:r>
      <w:r w:rsidR="000F1047">
        <w:rPr>
          <w:rFonts w:ascii="Book Antiqua" w:hAnsi="Book Antiqua"/>
          <w:szCs w:val="24"/>
        </w:rPr>
        <w:t>C</w:t>
      </w:r>
      <w:r w:rsidR="00064C14" w:rsidRPr="00683C89">
        <w:rPr>
          <w:rFonts w:ascii="Book Antiqua" w:hAnsi="Book Antiqua"/>
          <w:szCs w:val="24"/>
        </w:rPr>
        <w:t xml:space="preserve">hemically synthetic </w:t>
      </w:r>
      <w:bookmarkStart w:id="87" w:name="OLE_LINK71"/>
      <w:r w:rsidR="00C06745" w:rsidRPr="00683C89">
        <w:rPr>
          <w:rFonts w:ascii="Book Antiqua" w:hAnsi="Book Antiqua"/>
          <w:szCs w:val="24"/>
        </w:rPr>
        <w:t>s</w:t>
      </w:r>
      <w:r w:rsidR="00064C14" w:rsidRPr="00683C89">
        <w:rPr>
          <w:rFonts w:ascii="Book Antiqua" w:hAnsi="Book Antiqua"/>
          <w:szCs w:val="24"/>
        </w:rPr>
        <w:t>i-LINC02407</w:t>
      </w:r>
      <w:bookmarkStart w:id="88" w:name="OLE_LINK88"/>
      <w:r w:rsidRPr="00683C89">
        <w:rPr>
          <w:rFonts w:ascii="Book Antiqua" w:hAnsi="Book Antiqua"/>
          <w:szCs w:val="24"/>
        </w:rPr>
        <w:t xml:space="preserve"> and</w:t>
      </w:r>
      <w:r w:rsidR="00171B1D" w:rsidRPr="00683C89">
        <w:rPr>
          <w:rFonts w:ascii="Book Antiqua" w:hAnsi="Book Antiqua"/>
          <w:szCs w:val="24"/>
        </w:rPr>
        <w:t xml:space="preserve"> </w:t>
      </w:r>
      <w:proofErr w:type="spellStart"/>
      <w:r w:rsidR="00C06745" w:rsidRPr="00683C89">
        <w:rPr>
          <w:rFonts w:ascii="Book Antiqua" w:hAnsi="Book Antiqua"/>
          <w:szCs w:val="24"/>
        </w:rPr>
        <w:t>s</w:t>
      </w:r>
      <w:r w:rsidR="00064C14" w:rsidRPr="00683C89">
        <w:rPr>
          <w:rFonts w:ascii="Book Antiqua" w:hAnsi="Book Antiqua"/>
          <w:szCs w:val="24"/>
        </w:rPr>
        <w:t>i</w:t>
      </w:r>
      <w:proofErr w:type="spellEnd"/>
      <w:r w:rsidR="00064C14" w:rsidRPr="00683C89">
        <w:rPr>
          <w:rFonts w:ascii="Book Antiqua" w:hAnsi="Book Antiqua"/>
          <w:szCs w:val="24"/>
        </w:rPr>
        <w:t>-NC</w:t>
      </w:r>
      <w:bookmarkEnd w:id="87"/>
      <w:bookmarkEnd w:id="88"/>
      <w:r w:rsidR="00064C14" w:rsidRPr="00683C89">
        <w:rPr>
          <w:rFonts w:ascii="Book Antiqua" w:hAnsi="Book Antiqua"/>
          <w:szCs w:val="24"/>
        </w:rPr>
        <w:t xml:space="preserve"> </w:t>
      </w:r>
      <w:r w:rsidRPr="00683C89">
        <w:rPr>
          <w:rFonts w:ascii="Book Antiqua" w:hAnsi="Book Antiqua"/>
          <w:szCs w:val="24"/>
        </w:rPr>
        <w:t xml:space="preserve">were </w:t>
      </w:r>
      <w:r w:rsidR="00064C14" w:rsidRPr="00683C89">
        <w:rPr>
          <w:rFonts w:ascii="Book Antiqua" w:hAnsi="Book Antiqua"/>
          <w:szCs w:val="24"/>
        </w:rPr>
        <w:t xml:space="preserve">successfully transfected into </w:t>
      </w:r>
      <w:bookmarkStart w:id="89" w:name="OLE_LINK65"/>
      <w:r w:rsidR="00064C14" w:rsidRPr="00683C89">
        <w:rPr>
          <w:rFonts w:ascii="Book Antiqua" w:hAnsi="Book Antiqua"/>
          <w:szCs w:val="24"/>
        </w:rPr>
        <w:t>HGC-27</w:t>
      </w:r>
      <w:r w:rsidRPr="00683C89">
        <w:rPr>
          <w:rFonts w:ascii="Book Antiqua" w:hAnsi="Book Antiqua"/>
          <w:szCs w:val="24"/>
        </w:rPr>
        <w:t xml:space="preserve"> cells</w:t>
      </w:r>
      <w:r w:rsidR="00064C14" w:rsidRPr="00683C89">
        <w:rPr>
          <w:rFonts w:ascii="Book Antiqua" w:hAnsi="Book Antiqua"/>
          <w:szCs w:val="24"/>
        </w:rPr>
        <w:t xml:space="preserve">, and </w:t>
      </w:r>
      <w:bookmarkStart w:id="90" w:name="OLE_LINK69"/>
      <w:r w:rsidR="00C06745" w:rsidRPr="00683C89">
        <w:rPr>
          <w:rFonts w:ascii="Book Antiqua" w:hAnsi="Book Antiqua"/>
          <w:szCs w:val="24"/>
        </w:rPr>
        <w:t>s</w:t>
      </w:r>
      <w:r w:rsidR="00064C14" w:rsidRPr="00683C89">
        <w:rPr>
          <w:rFonts w:ascii="Book Antiqua" w:hAnsi="Book Antiqua"/>
          <w:szCs w:val="24"/>
        </w:rPr>
        <w:t>i-LINC02407</w:t>
      </w:r>
      <w:bookmarkEnd w:id="90"/>
      <w:r w:rsidR="00064C14" w:rsidRPr="00683C89">
        <w:rPr>
          <w:rFonts w:ascii="Book Antiqua" w:hAnsi="Book Antiqua"/>
          <w:szCs w:val="24"/>
        </w:rPr>
        <w:t xml:space="preserve"> </w:t>
      </w:r>
      <w:bookmarkEnd w:id="89"/>
      <w:r w:rsidR="00064C14" w:rsidRPr="00683C89">
        <w:rPr>
          <w:rFonts w:ascii="Book Antiqua" w:hAnsi="Book Antiqua"/>
          <w:szCs w:val="24"/>
        </w:rPr>
        <w:t xml:space="preserve">successfully </w:t>
      </w:r>
      <w:proofErr w:type="spellStart"/>
      <w:r w:rsidR="00064C14" w:rsidRPr="00683C89">
        <w:rPr>
          <w:rFonts w:ascii="Book Antiqua" w:hAnsi="Book Antiqua"/>
          <w:szCs w:val="24"/>
        </w:rPr>
        <w:t>downregulated</w:t>
      </w:r>
      <w:proofErr w:type="spellEnd"/>
      <w:r w:rsidR="00064C14" w:rsidRPr="00683C89">
        <w:rPr>
          <w:rFonts w:ascii="Book Antiqua" w:hAnsi="Book Antiqua"/>
          <w:szCs w:val="24"/>
        </w:rPr>
        <w:t xml:space="preserve"> </w:t>
      </w:r>
      <w:r w:rsidRPr="00683C89">
        <w:rPr>
          <w:rFonts w:ascii="Book Antiqua" w:hAnsi="Book Antiqua"/>
          <w:szCs w:val="24"/>
        </w:rPr>
        <w:t xml:space="preserve">the </w:t>
      </w:r>
      <w:r w:rsidR="00064C14" w:rsidRPr="00683C89">
        <w:rPr>
          <w:rFonts w:ascii="Book Antiqua" w:hAnsi="Book Antiqua"/>
          <w:szCs w:val="24"/>
        </w:rPr>
        <w:t xml:space="preserve">LINC02407 expression level </w:t>
      </w:r>
      <w:bookmarkStart w:id="91" w:name="OLE_LINK78"/>
      <w:r w:rsidR="00064C14" w:rsidRPr="00683C89">
        <w:rPr>
          <w:rFonts w:ascii="Book Antiqua" w:hAnsi="Book Antiqua"/>
          <w:szCs w:val="24"/>
        </w:rPr>
        <w:t>(Fig</w:t>
      </w:r>
      <w:r w:rsidR="0048338C" w:rsidRPr="00683C89">
        <w:rPr>
          <w:rFonts w:ascii="Book Antiqua" w:hAnsi="Book Antiqua"/>
          <w:szCs w:val="24"/>
        </w:rPr>
        <w:t xml:space="preserve">ure </w:t>
      </w:r>
      <w:r w:rsidR="00307F19" w:rsidRPr="00683C89">
        <w:rPr>
          <w:rFonts w:ascii="Book Antiqua" w:hAnsi="Book Antiqua"/>
          <w:szCs w:val="24"/>
        </w:rPr>
        <w:t>5A</w:t>
      </w:r>
      <w:r w:rsidR="00064C14" w:rsidRPr="00683C89">
        <w:rPr>
          <w:rFonts w:ascii="Book Antiqua" w:hAnsi="Book Antiqua"/>
          <w:szCs w:val="24"/>
        </w:rPr>
        <w:t>).</w:t>
      </w:r>
      <w:bookmarkEnd w:id="91"/>
      <w:r w:rsidR="00064C14" w:rsidRPr="00683C89">
        <w:rPr>
          <w:rFonts w:ascii="Book Antiqua" w:hAnsi="Book Antiqua"/>
          <w:szCs w:val="24"/>
        </w:rPr>
        <w:t xml:space="preserve"> LINC02407-</w:t>
      </w:r>
      <w:r w:rsidR="000F1047">
        <w:rPr>
          <w:rFonts w:ascii="Book Antiqua" w:hAnsi="Book Antiqua"/>
          <w:szCs w:val="24"/>
        </w:rPr>
        <w:t>o</w:t>
      </w:r>
      <w:r w:rsidR="000F1047" w:rsidRPr="00683C89">
        <w:rPr>
          <w:rFonts w:ascii="Book Antiqua" w:hAnsi="Book Antiqua"/>
          <w:szCs w:val="24"/>
        </w:rPr>
        <w:t>verexpressi</w:t>
      </w:r>
      <w:r w:rsidR="000F1047">
        <w:rPr>
          <w:rFonts w:ascii="Book Antiqua" w:hAnsi="Book Antiqua"/>
          <w:szCs w:val="24"/>
        </w:rPr>
        <w:t>ng</w:t>
      </w:r>
      <w:r w:rsidR="000F1047" w:rsidRPr="00683C89">
        <w:rPr>
          <w:rFonts w:ascii="Book Antiqua" w:hAnsi="Book Antiqua"/>
          <w:szCs w:val="24"/>
        </w:rPr>
        <w:t xml:space="preserve"> </w:t>
      </w:r>
      <w:proofErr w:type="spellStart"/>
      <w:r w:rsidR="00064C14" w:rsidRPr="00683C89">
        <w:rPr>
          <w:rFonts w:ascii="Book Antiqua" w:hAnsi="Book Antiqua"/>
          <w:szCs w:val="24"/>
        </w:rPr>
        <w:t>lentivirus</w:t>
      </w:r>
      <w:proofErr w:type="spellEnd"/>
      <w:r w:rsidR="00064C14" w:rsidRPr="00683C89">
        <w:rPr>
          <w:rFonts w:ascii="Book Antiqua" w:hAnsi="Book Antiqua"/>
          <w:szCs w:val="24"/>
        </w:rPr>
        <w:t xml:space="preserve"> was successfully transfected into HGC-27</w:t>
      </w:r>
      <w:r w:rsidRPr="00683C89">
        <w:rPr>
          <w:rFonts w:ascii="Book Antiqua" w:hAnsi="Book Antiqua"/>
          <w:szCs w:val="24"/>
        </w:rPr>
        <w:t xml:space="preserve"> cells</w:t>
      </w:r>
      <w:r w:rsidR="00064C14" w:rsidRPr="00683C89">
        <w:rPr>
          <w:rFonts w:ascii="Book Antiqua" w:hAnsi="Book Antiqua"/>
          <w:szCs w:val="24"/>
        </w:rPr>
        <w:t xml:space="preserve">, and </w:t>
      </w:r>
      <w:bookmarkStart w:id="92" w:name="OLE_LINK82"/>
      <w:r w:rsidR="00064C14" w:rsidRPr="00683C89">
        <w:rPr>
          <w:rFonts w:ascii="Book Antiqua" w:hAnsi="Book Antiqua"/>
          <w:szCs w:val="24"/>
        </w:rPr>
        <w:t>LINC02407</w:t>
      </w:r>
      <w:bookmarkEnd w:id="92"/>
      <w:r w:rsidR="00064C14" w:rsidRPr="00683C89">
        <w:rPr>
          <w:rFonts w:ascii="Book Antiqua" w:hAnsi="Book Antiqua"/>
          <w:szCs w:val="24"/>
        </w:rPr>
        <w:t xml:space="preserve"> was </w:t>
      </w:r>
      <w:proofErr w:type="spellStart"/>
      <w:r w:rsidR="00064C14" w:rsidRPr="00683C89">
        <w:rPr>
          <w:rFonts w:ascii="Book Antiqua" w:hAnsi="Book Antiqua"/>
          <w:szCs w:val="24"/>
        </w:rPr>
        <w:t>upregulated</w:t>
      </w:r>
      <w:proofErr w:type="spellEnd"/>
      <w:r w:rsidR="00064C14" w:rsidRPr="00683C89">
        <w:rPr>
          <w:rFonts w:ascii="Book Antiqua" w:hAnsi="Book Antiqua"/>
          <w:szCs w:val="24"/>
        </w:rPr>
        <w:t xml:space="preserve">. </w:t>
      </w:r>
      <w:bookmarkStart w:id="93" w:name="OLE_LINK160"/>
      <w:r w:rsidRPr="00683C89">
        <w:rPr>
          <w:rFonts w:ascii="Book Antiqua" w:hAnsi="Book Antiqua"/>
          <w:szCs w:val="24"/>
        </w:rPr>
        <w:t>C</w:t>
      </w:r>
      <w:r w:rsidR="00064C14" w:rsidRPr="00683C89">
        <w:rPr>
          <w:rFonts w:ascii="Book Antiqua" w:hAnsi="Book Antiqua"/>
          <w:szCs w:val="24"/>
        </w:rPr>
        <w:t xml:space="preserve">ell viability was strengthened by </w:t>
      </w:r>
      <w:r w:rsidRPr="00683C89">
        <w:rPr>
          <w:rFonts w:ascii="Book Antiqua" w:hAnsi="Book Antiqua"/>
          <w:szCs w:val="24"/>
        </w:rPr>
        <w:t xml:space="preserve">the </w:t>
      </w:r>
      <w:r w:rsidR="00064C14" w:rsidRPr="00683C89">
        <w:rPr>
          <w:rFonts w:ascii="Book Antiqua" w:hAnsi="Book Antiqua"/>
          <w:szCs w:val="24"/>
        </w:rPr>
        <w:t>LINC02407-</w:t>
      </w:r>
      <w:r w:rsidR="000F1047">
        <w:rPr>
          <w:rFonts w:ascii="Book Antiqua" w:hAnsi="Book Antiqua"/>
          <w:szCs w:val="24"/>
        </w:rPr>
        <w:t>o</w:t>
      </w:r>
      <w:r w:rsidR="000F1047" w:rsidRPr="00683C89">
        <w:rPr>
          <w:rFonts w:ascii="Book Antiqua" w:hAnsi="Book Antiqua"/>
          <w:szCs w:val="24"/>
        </w:rPr>
        <w:t>verexpressi</w:t>
      </w:r>
      <w:r w:rsidR="000F1047">
        <w:rPr>
          <w:rFonts w:ascii="Book Antiqua" w:hAnsi="Book Antiqua"/>
          <w:szCs w:val="24"/>
        </w:rPr>
        <w:t>ng</w:t>
      </w:r>
      <w:r w:rsidR="000F1047" w:rsidRPr="00683C89">
        <w:rPr>
          <w:rFonts w:ascii="Book Antiqua" w:hAnsi="Book Antiqua"/>
          <w:szCs w:val="24"/>
        </w:rPr>
        <w:t xml:space="preserve"> </w:t>
      </w:r>
      <w:proofErr w:type="spellStart"/>
      <w:r w:rsidR="00064C14" w:rsidRPr="00683C89">
        <w:rPr>
          <w:rFonts w:ascii="Book Antiqua" w:hAnsi="Book Antiqua"/>
          <w:szCs w:val="24"/>
        </w:rPr>
        <w:t>lentivirus</w:t>
      </w:r>
      <w:proofErr w:type="spellEnd"/>
      <w:r w:rsidR="00064C14" w:rsidRPr="00683C89">
        <w:rPr>
          <w:rFonts w:ascii="Book Antiqua" w:hAnsi="Book Antiqua"/>
          <w:szCs w:val="24"/>
        </w:rPr>
        <w:t xml:space="preserve"> </w:t>
      </w:r>
      <w:bookmarkStart w:id="94" w:name="OLE_LINK86"/>
      <w:r w:rsidRPr="00683C89">
        <w:rPr>
          <w:rFonts w:ascii="Book Antiqua" w:hAnsi="Book Antiqua"/>
          <w:szCs w:val="24"/>
        </w:rPr>
        <w:t xml:space="preserve">relative to the </w:t>
      </w:r>
      <w:r w:rsidR="000F1047">
        <w:rPr>
          <w:rFonts w:ascii="Book Antiqua" w:hAnsi="Book Antiqua"/>
          <w:szCs w:val="24"/>
        </w:rPr>
        <w:t>o</w:t>
      </w:r>
      <w:r w:rsidR="000F1047" w:rsidRPr="00683C89">
        <w:rPr>
          <w:rFonts w:ascii="Book Antiqua" w:hAnsi="Book Antiqua"/>
          <w:szCs w:val="24"/>
        </w:rPr>
        <w:t>verexpression</w:t>
      </w:r>
      <w:r w:rsidR="00064C14" w:rsidRPr="00683C89">
        <w:rPr>
          <w:rFonts w:ascii="Book Antiqua" w:hAnsi="Book Antiqua"/>
          <w:szCs w:val="24"/>
        </w:rPr>
        <w:t xml:space="preserve">-control </w:t>
      </w:r>
      <w:bookmarkEnd w:id="94"/>
      <w:proofErr w:type="spellStart"/>
      <w:r w:rsidRPr="00683C89">
        <w:rPr>
          <w:rFonts w:ascii="Book Antiqua" w:hAnsi="Book Antiqua"/>
          <w:szCs w:val="24"/>
        </w:rPr>
        <w:t>lentivirus</w:t>
      </w:r>
      <w:proofErr w:type="spellEnd"/>
      <w:r w:rsidRPr="00683C89">
        <w:rPr>
          <w:rFonts w:ascii="Book Antiqua" w:hAnsi="Book Antiqua"/>
          <w:szCs w:val="24"/>
        </w:rPr>
        <w:t xml:space="preserve"> </w:t>
      </w:r>
      <w:r w:rsidR="00064C14" w:rsidRPr="00683C89">
        <w:rPr>
          <w:rFonts w:ascii="Book Antiqua" w:hAnsi="Book Antiqua"/>
          <w:szCs w:val="24"/>
        </w:rPr>
        <w:t xml:space="preserve">as shown in </w:t>
      </w:r>
      <w:bookmarkStart w:id="95" w:name="OLE_LINK81"/>
      <w:r w:rsidR="00064C14" w:rsidRPr="00683C89">
        <w:rPr>
          <w:rFonts w:ascii="Book Antiqua" w:hAnsi="Book Antiqua"/>
          <w:szCs w:val="24"/>
        </w:rPr>
        <w:t>Figure 5B</w:t>
      </w:r>
      <w:bookmarkEnd w:id="93"/>
      <w:bookmarkEnd w:id="95"/>
      <w:r w:rsidR="00064C14" w:rsidRPr="00683C89">
        <w:rPr>
          <w:rFonts w:ascii="Book Antiqua" w:hAnsi="Book Antiqua"/>
          <w:szCs w:val="24"/>
        </w:rPr>
        <w:t xml:space="preserve">. </w:t>
      </w:r>
      <w:bookmarkStart w:id="96" w:name="OLE_LINK161"/>
      <w:r w:rsidRPr="00683C89">
        <w:rPr>
          <w:rFonts w:ascii="Book Antiqua" w:hAnsi="Book Antiqua"/>
          <w:szCs w:val="24"/>
        </w:rPr>
        <w:t>A</w:t>
      </w:r>
      <w:r w:rsidR="00064C14" w:rsidRPr="00683C89">
        <w:rPr>
          <w:rFonts w:ascii="Book Antiqua" w:hAnsi="Book Antiqua"/>
          <w:szCs w:val="24"/>
        </w:rPr>
        <w:t xml:space="preserve">poptosis analysis </w:t>
      </w:r>
      <w:r w:rsidRPr="00683C89">
        <w:rPr>
          <w:rFonts w:ascii="Book Antiqua" w:hAnsi="Book Antiqua"/>
          <w:szCs w:val="24"/>
        </w:rPr>
        <w:t xml:space="preserve">was performed </w:t>
      </w:r>
      <w:r w:rsidR="00064C14" w:rsidRPr="00683C89">
        <w:rPr>
          <w:rFonts w:ascii="Book Antiqua" w:hAnsi="Book Antiqua"/>
          <w:szCs w:val="24"/>
        </w:rPr>
        <w:t xml:space="preserve">as </w:t>
      </w:r>
      <w:r w:rsidRPr="00683C89">
        <w:rPr>
          <w:rFonts w:ascii="Book Antiqua" w:hAnsi="Book Antiqua"/>
          <w:szCs w:val="24"/>
        </w:rPr>
        <w:t xml:space="preserve">previously </w:t>
      </w:r>
      <w:r w:rsidR="00064C14" w:rsidRPr="00683C89">
        <w:rPr>
          <w:rFonts w:ascii="Book Antiqua" w:hAnsi="Book Antiqua"/>
          <w:szCs w:val="24"/>
        </w:rPr>
        <w:t xml:space="preserve">mentioned, </w:t>
      </w:r>
      <w:r w:rsidRPr="00683C89">
        <w:rPr>
          <w:rFonts w:ascii="Book Antiqua" w:hAnsi="Book Antiqua"/>
          <w:szCs w:val="24"/>
        </w:rPr>
        <w:t xml:space="preserve">and </w:t>
      </w:r>
      <w:r w:rsidR="00064C14" w:rsidRPr="00683C89">
        <w:rPr>
          <w:rFonts w:ascii="Book Antiqua" w:hAnsi="Book Antiqua"/>
          <w:szCs w:val="24"/>
        </w:rPr>
        <w:t>the result</w:t>
      </w:r>
      <w:r w:rsidRPr="00683C89">
        <w:rPr>
          <w:rFonts w:ascii="Book Antiqua" w:hAnsi="Book Antiqua"/>
          <w:szCs w:val="24"/>
        </w:rPr>
        <w:t>s</w:t>
      </w:r>
      <w:r w:rsidR="00064C14" w:rsidRPr="00683C89">
        <w:rPr>
          <w:rFonts w:ascii="Book Antiqua" w:hAnsi="Book Antiqua"/>
          <w:szCs w:val="24"/>
        </w:rPr>
        <w:t xml:space="preserve"> revealed that </w:t>
      </w:r>
      <w:bookmarkStart w:id="97" w:name="OLE_LINK72"/>
      <w:bookmarkStart w:id="98" w:name="OLE_LINK84"/>
      <w:r w:rsidRPr="00683C89">
        <w:rPr>
          <w:rFonts w:ascii="Book Antiqua" w:hAnsi="Book Antiqua"/>
          <w:szCs w:val="24"/>
        </w:rPr>
        <w:t xml:space="preserve">the </w:t>
      </w:r>
      <w:r w:rsidR="00064C14" w:rsidRPr="00683C89">
        <w:rPr>
          <w:rFonts w:ascii="Book Antiqua" w:hAnsi="Book Antiqua"/>
          <w:szCs w:val="24"/>
        </w:rPr>
        <w:t>LINC02407-</w:t>
      </w:r>
      <w:r w:rsidR="000F1047">
        <w:rPr>
          <w:rFonts w:ascii="Book Antiqua" w:hAnsi="Book Antiqua"/>
          <w:szCs w:val="24"/>
        </w:rPr>
        <w:t>o</w:t>
      </w:r>
      <w:r w:rsidR="000F1047" w:rsidRPr="00683C89">
        <w:rPr>
          <w:rFonts w:ascii="Book Antiqua" w:hAnsi="Book Antiqua"/>
          <w:szCs w:val="24"/>
        </w:rPr>
        <w:t>verexpressi</w:t>
      </w:r>
      <w:r w:rsidR="000F1047">
        <w:rPr>
          <w:rFonts w:ascii="Book Antiqua" w:hAnsi="Book Antiqua"/>
          <w:szCs w:val="24"/>
        </w:rPr>
        <w:t>ng</w:t>
      </w:r>
      <w:r w:rsidR="000F1047" w:rsidRPr="00683C89">
        <w:rPr>
          <w:rFonts w:ascii="Book Antiqua" w:hAnsi="Book Antiqua"/>
          <w:szCs w:val="24"/>
        </w:rPr>
        <w:t xml:space="preserve"> </w:t>
      </w:r>
      <w:proofErr w:type="spellStart"/>
      <w:r w:rsidR="00064C14" w:rsidRPr="00683C89">
        <w:rPr>
          <w:rFonts w:ascii="Book Antiqua" w:hAnsi="Book Antiqua"/>
          <w:szCs w:val="24"/>
        </w:rPr>
        <w:t>lentivirus</w:t>
      </w:r>
      <w:bookmarkEnd w:id="97"/>
      <w:proofErr w:type="spellEnd"/>
      <w:r w:rsidR="00064C14" w:rsidRPr="00683C89">
        <w:rPr>
          <w:rFonts w:ascii="Book Antiqua" w:hAnsi="Book Antiqua"/>
          <w:szCs w:val="24"/>
        </w:rPr>
        <w:t xml:space="preserve"> could</w:t>
      </w:r>
      <w:bookmarkEnd w:id="98"/>
      <w:r w:rsidR="00064C14" w:rsidRPr="00683C89">
        <w:rPr>
          <w:rFonts w:ascii="Book Antiqua" w:hAnsi="Book Antiqua"/>
          <w:szCs w:val="24"/>
        </w:rPr>
        <w:t xml:space="preserve"> inhibit </w:t>
      </w:r>
      <w:bookmarkStart w:id="99" w:name="OLE_LINK83"/>
      <w:r w:rsidR="00064C14" w:rsidRPr="00683C89">
        <w:rPr>
          <w:rFonts w:ascii="Book Antiqua" w:hAnsi="Book Antiqua"/>
          <w:szCs w:val="24"/>
        </w:rPr>
        <w:t xml:space="preserve">apoptosis by 67% in </w:t>
      </w:r>
      <w:bookmarkStart w:id="100" w:name="OLE_LINK85"/>
      <w:r w:rsidR="00064C14" w:rsidRPr="00683C89">
        <w:rPr>
          <w:rFonts w:ascii="Book Antiqua" w:hAnsi="Book Antiqua"/>
          <w:szCs w:val="24"/>
        </w:rPr>
        <w:t>HGC-27</w:t>
      </w:r>
      <w:bookmarkEnd w:id="99"/>
      <w:bookmarkEnd w:id="100"/>
      <w:r w:rsidRPr="00683C89">
        <w:rPr>
          <w:rFonts w:ascii="Book Antiqua" w:hAnsi="Book Antiqua"/>
          <w:szCs w:val="24"/>
        </w:rPr>
        <w:t xml:space="preserve"> cells</w:t>
      </w:r>
      <w:r w:rsidR="00064C14" w:rsidRPr="00683C89">
        <w:rPr>
          <w:rFonts w:ascii="Book Antiqua" w:hAnsi="Book Antiqua"/>
          <w:szCs w:val="24"/>
        </w:rPr>
        <w:t xml:space="preserve">, </w:t>
      </w:r>
      <w:r w:rsidRPr="00683C89">
        <w:rPr>
          <w:rFonts w:ascii="Book Antiqua" w:hAnsi="Book Antiqua"/>
          <w:szCs w:val="24"/>
        </w:rPr>
        <w:t xml:space="preserve">while on </w:t>
      </w:r>
      <w:r w:rsidR="00064C14" w:rsidRPr="00683C89">
        <w:rPr>
          <w:rFonts w:ascii="Book Antiqua" w:hAnsi="Book Antiqua"/>
          <w:szCs w:val="24"/>
        </w:rPr>
        <w:t xml:space="preserve">the contrary, </w:t>
      </w:r>
      <w:r w:rsidR="00C06745" w:rsidRPr="00683C89">
        <w:rPr>
          <w:rFonts w:ascii="Book Antiqua" w:hAnsi="Book Antiqua"/>
          <w:szCs w:val="24"/>
        </w:rPr>
        <w:t>s</w:t>
      </w:r>
      <w:r w:rsidR="00064C14" w:rsidRPr="00683C89">
        <w:rPr>
          <w:rFonts w:ascii="Book Antiqua" w:hAnsi="Book Antiqua"/>
          <w:szCs w:val="24"/>
        </w:rPr>
        <w:t xml:space="preserve">i-LINC02407 could increase apoptosis by 83% in HGC-27 </w:t>
      </w:r>
      <w:r w:rsidRPr="00683C89">
        <w:rPr>
          <w:rFonts w:ascii="Book Antiqua" w:hAnsi="Book Antiqua"/>
          <w:szCs w:val="24"/>
        </w:rPr>
        <w:t xml:space="preserve">cells </w:t>
      </w:r>
      <w:r w:rsidR="00064C14" w:rsidRPr="00683C89">
        <w:rPr>
          <w:rFonts w:ascii="Book Antiqua" w:hAnsi="Book Antiqua"/>
          <w:szCs w:val="24"/>
        </w:rPr>
        <w:t xml:space="preserve">(Figure 5C and </w:t>
      </w:r>
      <w:r w:rsidR="0048338C" w:rsidRPr="00683C89">
        <w:rPr>
          <w:rFonts w:ascii="Book Antiqua" w:hAnsi="Book Antiqua"/>
          <w:szCs w:val="24"/>
        </w:rPr>
        <w:t>Figure 5</w:t>
      </w:r>
      <w:r w:rsidR="00064C14" w:rsidRPr="00683C89">
        <w:rPr>
          <w:rFonts w:ascii="Book Antiqua" w:hAnsi="Book Antiqua"/>
          <w:szCs w:val="24"/>
        </w:rPr>
        <w:t xml:space="preserve">D). </w:t>
      </w:r>
      <w:r w:rsidRPr="00683C89">
        <w:rPr>
          <w:rFonts w:ascii="Book Antiqua" w:hAnsi="Book Antiqua"/>
          <w:szCs w:val="24"/>
        </w:rPr>
        <w:t xml:space="preserve">A </w:t>
      </w:r>
      <w:r w:rsidR="00064C14" w:rsidRPr="00683C89">
        <w:rPr>
          <w:rFonts w:ascii="Book Antiqua" w:hAnsi="Book Antiqua"/>
          <w:szCs w:val="24"/>
        </w:rPr>
        <w:t>wound heal</w:t>
      </w:r>
      <w:r w:rsidRPr="00683C89">
        <w:rPr>
          <w:rFonts w:ascii="Book Antiqua" w:hAnsi="Book Antiqua"/>
          <w:szCs w:val="24"/>
        </w:rPr>
        <w:t>ing</w:t>
      </w:r>
      <w:r w:rsidR="00064C14" w:rsidRPr="00683C89">
        <w:rPr>
          <w:rFonts w:ascii="Book Antiqua" w:hAnsi="Book Antiqua"/>
          <w:szCs w:val="24"/>
        </w:rPr>
        <w:t xml:space="preserve"> assay indicated that </w:t>
      </w:r>
      <w:r w:rsidRPr="00683C89">
        <w:rPr>
          <w:rFonts w:ascii="Book Antiqua" w:hAnsi="Book Antiqua"/>
          <w:szCs w:val="24"/>
        </w:rPr>
        <w:t xml:space="preserve">the </w:t>
      </w:r>
      <w:r w:rsidR="00064C14" w:rsidRPr="00683C89">
        <w:rPr>
          <w:rFonts w:ascii="Book Antiqua" w:hAnsi="Book Antiqua"/>
          <w:szCs w:val="24"/>
        </w:rPr>
        <w:t>LINC02407-</w:t>
      </w:r>
      <w:r w:rsidR="000F1047">
        <w:rPr>
          <w:rFonts w:ascii="Book Antiqua" w:hAnsi="Book Antiqua"/>
          <w:szCs w:val="24"/>
        </w:rPr>
        <w:t>o</w:t>
      </w:r>
      <w:r w:rsidR="000F1047" w:rsidRPr="00683C89">
        <w:rPr>
          <w:rFonts w:ascii="Book Antiqua" w:hAnsi="Book Antiqua"/>
          <w:szCs w:val="24"/>
        </w:rPr>
        <w:t>verexpressi</w:t>
      </w:r>
      <w:r w:rsidR="000F1047">
        <w:rPr>
          <w:rFonts w:ascii="Book Antiqua" w:hAnsi="Book Antiqua"/>
          <w:szCs w:val="24"/>
        </w:rPr>
        <w:t>ng</w:t>
      </w:r>
      <w:r w:rsidR="000F1047" w:rsidRPr="00683C89">
        <w:rPr>
          <w:rFonts w:ascii="Book Antiqua" w:hAnsi="Book Antiqua"/>
          <w:szCs w:val="24"/>
        </w:rPr>
        <w:t xml:space="preserve"> </w:t>
      </w:r>
      <w:proofErr w:type="spellStart"/>
      <w:r w:rsidR="00064C14" w:rsidRPr="00683C89">
        <w:rPr>
          <w:rFonts w:ascii="Book Antiqua" w:hAnsi="Book Antiqua"/>
          <w:szCs w:val="24"/>
        </w:rPr>
        <w:t>lentivirus</w:t>
      </w:r>
      <w:proofErr w:type="spellEnd"/>
      <w:r w:rsidR="00064C14" w:rsidRPr="00683C89">
        <w:rPr>
          <w:rFonts w:ascii="Book Antiqua" w:hAnsi="Book Antiqua"/>
          <w:szCs w:val="24"/>
        </w:rPr>
        <w:t xml:space="preserve"> could enhance </w:t>
      </w:r>
      <w:bookmarkStart w:id="101" w:name="OLE_LINK87"/>
      <w:r w:rsidR="00064C14" w:rsidRPr="00683C89">
        <w:rPr>
          <w:rFonts w:ascii="Book Antiqua" w:hAnsi="Book Antiqua"/>
          <w:szCs w:val="24"/>
        </w:rPr>
        <w:t xml:space="preserve">the migration and invasion </w:t>
      </w:r>
      <w:r w:rsidR="000F1047" w:rsidRPr="00683C89">
        <w:rPr>
          <w:rFonts w:ascii="Book Antiqua" w:hAnsi="Book Antiqua"/>
          <w:szCs w:val="24"/>
        </w:rPr>
        <w:t>rat</w:t>
      </w:r>
      <w:r w:rsidR="000F1047">
        <w:rPr>
          <w:rFonts w:ascii="Book Antiqua" w:hAnsi="Book Antiqua"/>
          <w:szCs w:val="24"/>
        </w:rPr>
        <w:t>e</w:t>
      </w:r>
      <w:r w:rsidR="000F1047" w:rsidRPr="00683C89">
        <w:rPr>
          <w:rFonts w:ascii="Book Antiqua" w:hAnsi="Book Antiqua"/>
          <w:szCs w:val="24"/>
        </w:rPr>
        <w:t xml:space="preserve"> </w:t>
      </w:r>
      <w:r w:rsidR="00064C14" w:rsidRPr="00683C89">
        <w:rPr>
          <w:rFonts w:ascii="Book Antiqua" w:hAnsi="Book Antiqua"/>
          <w:szCs w:val="24"/>
        </w:rPr>
        <w:t xml:space="preserve">by 48% in HGC-27 </w:t>
      </w:r>
      <w:bookmarkEnd w:id="101"/>
      <w:r w:rsidRPr="00683C89">
        <w:rPr>
          <w:rFonts w:ascii="Book Antiqua" w:hAnsi="Book Antiqua"/>
          <w:szCs w:val="24"/>
        </w:rPr>
        <w:t>cells relative</w:t>
      </w:r>
      <w:r w:rsidR="00064C14" w:rsidRPr="00683C89">
        <w:rPr>
          <w:rFonts w:ascii="Book Antiqua" w:hAnsi="Book Antiqua"/>
          <w:szCs w:val="24"/>
        </w:rPr>
        <w:t xml:space="preserve"> to </w:t>
      </w:r>
      <w:bookmarkStart w:id="102" w:name="OLE_LINK74"/>
      <w:r w:rsidRPr="00683C89">
        <w:rPr>
          <w:rFonts w:ascii="Book Antiqua" w:hAnsi="Book Antiqua"/>
          <w:szCs w:val="24"/>
        </w:rPr>
        <w:t xml:space="preserve">the </w:t>
      </w:r>
      <w:r w:rsidR="000F1047">
        <w:rPr>
          <w:rFonts w:ascii="Book Antiqua" w:hAnsi="Book Antiqua"/>
          <w:szCs w:val="24"/>
        </w:rPr>
        <w:t>o</w:t>
      </w:r>
      <w:r w:rsidR="000F1047" w:rsidRPr="00683C89">
        <w:rPr>
          <w:rFonts w:ascii="Book Antiqua" w:hAnsi="Book Antiqua"/>
          <w:szCs w:val="24"/>
        </w:rPr>
        <w:t>verexpression</w:t>
      </w:r>
      <w:r w:rsidR="00064C14" w:rsidRPr="00683C89">
        <w:rPr>
          <w:rFonts w:ascii="Book Antiqua" w:hAnsi="Book Antiqua"/>
          <w:szCs w:val="24"/>
        </w:rPr>
        <w:t>-control</w:t>
      </w:r>
      <w:bookmarkEnd w:id="102"/>
      <w:r w:rsidR="00064C14" w:rsidRPr="00683C89">
        <w:rPr>
          <w:rFonts w:ascii="Book Antiqua" w:hAnsi="Book Antiqua"/>
          <w:szCs w:val="24"/>
        </w:rPr>
        <w:t xml:space="preserve"> </w:t>
      </w:r>
      <w:proofErr w:type="spellStart"/>
      <w:r w:rsidR="00064C14" w:rsidRPr="00683C89">
        <w:rPr>
          <w:rFonts w:ascii="Book Antiqua" w:hAnsi="Book Antiqua"/>
          <w:szCs w:val="24"/>
        </w:rPr>
        <w:t>lentivirus</w:t>
      </w:r>
      <w:proofErr w:type="spellEnd"/>
      <w:r w:rsidR="00064C14" w:rsidRPr="00683C89">
        <w:rPr>
          <w:rFonts w:ascii="Book Antiqua" w:hAnsi="Book Antiqua"/>
          <w:szCs w:val="24"/>
        </w:rPr>
        <w:t xml:space="preserve">, </w:t>
      </w:r>
      <w:r w:rsidRPr="00683C89">
        <w:rPr>
          <w:rFonts w:ascii="Book Antiqua" w:hAnsi="Book Antiqua"/>
          <w:szCs w:val="24"/>
        </w:rPr>
        <w:t xml:space="preserve">and </w:t>
      </w:r>
      <w:r w:rsidR="00C06745" w:rsidRPr="00683C89">
        <w:rPr>
          <w:rFonts w:ascii="Book Antiqua" w:hAnsi="Book Antiqua"/>
          <w:szCs w:val="24"/>
        </w:rPr>
        <w:t>s</w:t>
      </w:r>
      <w:r w:rsidR="00064C14" w:rsidRPr="00683C89">
        <w:rPr>
          <w:rFonts w:ascii="Book Antiqua" w:hAnsi="Book Antiqua"/>
          <w:szCs w:val="24"/>
        </w:rPr>
        <w:t xml:space="preserve">i-LINC02407 could decrease the migration and invasion </w:t>
      </w:r>
      <w:r w:rsidR="000F1047" w:rsidRPr="00683C89">
        <w:rPr>
          <w:rFonts w:ascii="Book Antiqua" w:hAnsi="Book Antiqua"/>
          <w:szCs w:val="24"/>
        </w:rPr>
        <w:t>rat</w:t>
      </w:r>
      <w:r w:rsidR="000F1047">
        <w:rPr>
          <w:rFonts w:ascii="Book Antiqua" w:hAnsi="Book Antiqua"/>
          <w:szCs w:val="24"/>
        </w:rPr>
        <w:t>e</w:t>
      </w:r>
      <w:r w:rsidR="000F1047" w:rsidRPr="00683C89">
        <w:rPr>
          <w:rFonts w:ascii="Book Antiqua" w:hAnsi="Book Antiqua"/>
          <w:szCs w:val="24"/>
        </w:rPr>
        <w:t xml:space="preserve"> </w:t>
      </w:r>
      <w:r w:rsidR="00064C14" w:rsidRPr="00683C89">
        <w:rPr>
          <w:rFonts w:ascii="Book Antiqua" w:hAnsi="Book Antiqua"/>
          <w:szCs w:val="24"/>
        </w:rPr>
        <w:t xml:space="preserve">by 15% in HGC-27 </w:t>
      </w:r>
      <w:r w:rsidRPr="00683C89">
        <w:rPr>
          <w:rFonts w:ascii="Book Antiqua" w:hAnsi="Book Antiqua"/>
          <w:szCs w:val="24"/>
        </w:rPr>
        <w:t xml:space="preserve">cells </w:t>
      </w:r>
      <w:r w:rsidR="00064C14" w:rsidRPr="00683C89">
        <w:rPr>
          <w:rFonts w:ascii="Book Antiqua" w:hAnsi="Book Antiqua"/>
          <w:szCs w:val="24"/>
        </w:rPr>
        <w:t>compared with</w:t>
      </w:r>
      <w:r w:rsidR="000F1047">
        <w:rPr>
          <w:rFonts w:ascii="Book Antiqua" w:hAnsi="Book Antiqua"/>
          <w:szCs w:val="24"/>
        </w:rPr>
        <w:t xml:space="preserve"> </w:t>
      </w:r>
      <w:proofErr w:type="spellStart"/>
      <w:r w:rsidR="00C06745" w:rsidRPr="00683C89">
        <w:rPr>
          <w:rFonts w:ascii="Book Antiqua" w:hAnsi="Book Antiqua"/>
          <w:szCs w:val="24"/>
        </w:rPr>
        <w:t>s</w:t>
      </w:r>
      <w:r w:rsidR="00064C14" w:rsidRPr="00683C89">
        <w:rPr>
          <w:rFonts w:ascii="Book Antiqua" w:hAnsi="Book Antiqua"/>
          <w:szCs w:val="24"/>
        </w:rPr>
        <w:t>i</w:t>
      </w:r>
      <w:proofErr w:type="spellEnd"/>
      <w:r w:rsidR="00064C14" w:rsidRPr="00683C89">
        <w:rPr>
          <w:rFonts w:ascii="Book Antiqua" w:hAnsi="Book Antiqua"/>
          <w:szCs w:val="24"/>
        </w:rPr>
        <w:t>-NC.</w:t>
      </w:r>
      <w:bookmarkEnd w:id="96"/>
    </w:p>
    <w:p w:rsidR="00064C14" w:rsidRPr="005B654B" w:rsidRDefault="00064C14" w:rsidP="00683C89">
      <w:pPr>
        <w:adjustRightInd w:val="0"/>
        <w:snapToGrid w:val="0"/>
        <w:jc w:val="both"/>
        <w:rPr>
          <w:rFonts w:ascii="Book Antiqua" w:hAnsi="Book Antiqua"/>
          <w:szCs w:val="24"/>
        </w:rPr>
      </w:pPr>
      <w:bookmarkStart w:id="103" w:name="OLE_LINK107"/>
    </w:p>
    <w:p w:rsidR="00064C14" w:rsidRPr="00683C89" w:rsidRDefault="00E37AE1" w:rsidP="00683C89">
      <w:pPr>
        <w:adjustRightInd w:val="0"/>
        <w:snapToGrid w:val="0"/>
        <w:jc w:val="both"/>
        <w:rPr>
          <w:rFonts w:ascii="Book Antiqua" w:hAnsi="Book Antiqua"/>
          <w:b/>
          <w:bCs/>
          <w:i/>
          <w:szCs w:val="24"/>
        </w:rPr>
      </w:pPr>
      <w:bookmarkStart w:id="104" w:name="OLE_LINK129"/>
      <w:bookmarkEnd w:id="103"/>
      <w:r w:rsidRPr="00683C89">
        <w:rPr>
          <w:rFonts w:ascii="Book Antiqua" w:hAnsi="Book Antiqua"/>
          <w:b/>
          <w:bCs/>
          <w:i/>
          <w:szCs w:val="24"/>
        </w:rPr>
        <w:t>H</w:t>
      </w:r>
      <w:r w:rsidR="00064C14" w:rsidRPr="00683C89">
        <w:rPr>
          <w:rFonts w:ascii="Book Antiqua" w:hAnsi="Book Antiqua"/>
          <w:b/>
          <w:bCs/>
          <w:i/>
          <w:szCs w:val="24"/>
        </w:rPr>
        <w:t>sa-miR-6845-5p and hsa-miR-4455 ha</w:t>
      </w:r>
      <w:r w:rsidR="00384036" w:rsidRPr="00683C89">
        <w:rPr>
          <w:rFonts w:ascii="Book Antiqua" w:hAnsi="Book Antiqua"/>
          <w:b/>
          <w:bCs/>
          <w:i/>
          <w:szCs w:val="24"/>
        </w:rPr>
        <w:t>ve</w:t>
      </w:r>
      <w:r w:rsidR="00064C14" w:rsidRPr="00683C89">
        <w:rPr>
          <w:rFonts w:ascii="Book Antiqua" w:hAnsi="Book Antiqua"/>
          <w:b/>
          <w:bCs/>
          <w:i/>
          <w:szCs w:val="24"/>
        </w:rPr>
        <w:t xml:space="preserve"> negative effect</w:t>
      </w:r>
      <w:r w:rsidR="00384036" w:rsidRPr="00683C89">
        <w:rPr>
          <w:rFonts w:ascii="Book Antiqua" w:hAnsi="Book Antiqua"/>
          <w:b/>
          <w:bCs/>
          <w:i/>
          <w:szCs w:val="24"/>
        </w:rPr>
        <w:t>s</w:t>
      </w:r>
      <w:r w:rsidR="00064C14" w:rsidRPr="00683C89">
        <w:rPr>
          <w:rFonts w:ascii="Book Antiqua" w:hAnsi="Book Antiqua"/>
          <w:b/>
          <w:bCs/>
          <w:i/>
          <w:szCs w:val="24"/>
        </w:rPr>
        <w:t xml:space="preserve"> on </w:t>
      </w:r>
      <w:r w:rsidR="008F05DD" w:rsidRPr="00683C89">
        <w:rPr>
          <w:rFonts w:ascii="Book Antiqua" w:hAnsi="Book Antiqua"/>
          <w:b/>
          <w:bCs/>
          <w:i/>
          <w:szCs w:val="24"/>
        </w:rPr>
        <w:t>GC</w:t>
      </w:r>
      <w:r w:rsidR="00064C14" w:rsidRPr="00683C89">
        <w:rPr>
          <w:rFonts w:ascii="Book Antiqua" w:hAnsi="Book Antiqua"/>
          <w:b/>
          <w:bCs/>
          <w:i/>
          <w:szCs w:val="24"/>
        </w:rPr>
        <w:t xml:space="preserve"> </w:t>
      </w:r>
    </w:p>
    <w:bookmarkEnd w:id="104"/>
    <w:p w:rsidR="00FD15A2" w:rsidRPr="00683C89" w:rsidRDefault="00042460" w:rsidP="00683C89">
      <w:pPr>
        <w:adjustRightInd w:val="0"/>
        <w:snapToGrid w:val="0"/>
        <w:jc w:val="both"/>
        <w:rPr>
          <w:rFonts w:ascii="Book Antiqua" w:hAnsi="Book Antiqua"/>
          <w:b/>
          <w:bCs/>
          <w:szCs w:val="24"/>
        </w:rPr>
      </w:pPr>
      <w:r w:rsidRPr="00683C89">
        <w:rPr>
          <w:rFonts w:ascii="Book Antiqua" w:hAnsi="Book Antiqua"/>
          <w:szCs w:val="24"/>
        </w:rPr>
        <w:t xml:space="preserve">The predicted results of </w:t>
      </w:r>
      <w:proofErr w:type="spellStart"/>
      <w:proofErr w:type="gramStart"/>
      <w:r w:rsidRPr="00683C89">
        <w:rPr>
          <w:rFonts w:ascii="Book Antiqua" w:hAnsi="Book Antiqua"/>
          <w:szCs w:val="24"/>
        </w:rPr>
        <w:t>miRanda</w:t>
      </w:r>
      <w:proofErr w:type="spellEnd"/>
      <w:proofErr w:type="gramEnd"/>
      <w:r w:rsidRPr="00683C89">
        <w:rPr>
          <w:rFonts w:ascii="Book Antiqua" w:hAnsi="Book Antiqua"/>
          <w:szCs w:val="24"/>
        </w:rPr>
        <w:t xml:space="preserve"> software were considered to be </w:t>
      </w:r>
      <w:proofErr w:type="spellStart"/>
      <w:r w:rsidRPr="00683C89">
        <w:rPr>
          <w:rFonts w:ascii="Book Antiqua" w:hAnsi="Book Antiqua"/>
          <w:szCs w:val="24"/>
        </w:rPr>
        <w:t>miRNAs</w:t>
      </w:r>
      <w:proofErr w:type="spellEnd"/>
      <w:r w:rsidRPr="00683C89">
        <w:rPr>
          <w:rFonts w:ascii="Book Antiqua" w:hAnsi="Book Antiqua"/>
          <w:szCs w:val="24"/>
        </w:rPr>
        <w:t xml:space="preserve"> corresponding to mRNA. </w:t>
      </w:r>
      <w:proofErr w:type="spellStart"/>
      <w:r w:rsidR="000F1047">
        <w:rPr>
          <w:rFonts w:ascii="Book Antiqua" w:hAnsi="Book Antiqua"/>
          <w:szCs w:val="24"/>
        </w:rPr>
        <w:t>L</w:t>
      </w:r>
      <w:r w:rsidR="000F1047" w:rsidRPr="00683C89">
        <w:rPr>
          <w:rFonts w:ascii="Book Antiqua" w:hAnsi="Book Antiqua"/>
          <w:szCs w:val="24"/>
        </w:rPr>
        <w:t>ncRNA</w:t>
      </w:r>
      <w:proofErr w:type="spellEnd"/>
      <w:r w:rsidR="000F1047" w:rsidRPr="00683C89">
        <w:rPr>
          <w:rFonts w:ascii="Book Antiqua" w:hAnsi="Book Antiqua"/>
          <w:szCs w:val="24"/>
        </w:rPr>
        <w:t xml:space="preserve"> </w:t>
      </w:r>
      <w:r w:rsidRPr="00683C89">
        <w:rPr>
          <w:rFonts w:ascii="Book Antiqua" w:hAnsi="Book Antiqua"/>
          <w:szCs w:val="24"/>
        </w:rPr>
        <w:t xml:space="preserve">and its candidate </w:t>
      </w:r>
      <w:proofErr w:type="spellStart"/>
      <w:r w:rsidRPr="00683C89">
        <w:rPr>
          <w:rFonts w:ascii="Book Antiqua" w:hAnsi="Book Antiqua"/>
          <w:szCs w:val="24"/>
        </w:rPr>
        <w:t>miRNAs</w:t>
      </w:r>
      <w:proofErr w:type="spellEnd"/>
      <w:r w:rsidRPr="00683C89">
        <w:rPr>
          <w:rFonts w:ascii="Book Antiqua" w:hAnsi="Book Antiqua"/>
          <w:szCs w:val="24"/>
        </w:rPr>
        <w:t xml:space="preserve"> are shown in </w:t>
      </w:r>
      <w:r w:rsidR="009E6D58" w:rsidRPr="00683C89">
        <w:rPr>
          <w:rFonts w:ascii="Book Antiqua" w:hAnsi="Book Antiqua"/>
          <w:szCs w:val="24"/>
        </w:rPr>
        <w:t xml:space="preserve">Supplemental </w:t>
      </w:r>
      <w:r w:rsidRPr="00683C89">
        <w:rPr>
          <w:rFonts w:ascii="Book Antiqua" w:hAnsi="Book Antiqua"/>
          <w:szCs w:val="24"/>
        </w:rPr>
        <w:t xml:space="preserve">Table 2. We selected 5 of the 37 </w:t>
      </w:r>
      <w:proofErr w:type="spellStart"/>
      <w:r w:rsidRPr="00683C89">
        <w:rPr>
          <w:rFonts w:ascii="Book Antiqua" w:hAnsi="Book Antiqua"/>
          <w:szCs w:val="24"/>
        </w:rPr>
        <w:t>miRNAs</w:t>
      </w:r>
      <w:proofErr w:type="spellEnd"/>
      <w:r w:rsidRPr="00683C89">
        <w:rPr>
          <w:rFonts w:ascii="Book Antiqua" w:hAnsi="Book Antiqua"/>
          <w:szCs w:val="24"/>
        </w:rPr>
        <w:t xml:space="preserve"> reported to be closely </w:t>
      </w:r>
      <w:r w:rsidRPr="00683C89">
        <w:rPr>
          <w:rFonts w:ascii="Book Antiqua" w:hAnsi="Book Antiqua"/>
          <w:szCs w:val="24"/>
        </w:rPr>
        <w:lastRenderedPageBreak/>
        <w:t xml:space="preserve">related to the progression of </w:t>
      </w:r>
      <w:r w:rsidR="008F05DD" w:rsidRPr="00683C89">
        <w:rPr>
          <w:rFonts w:ascii="Book Antiqua" w:hAnsi="Book Antiqua"/>
          <w:szCs w:val="24"/>
        </w:rPr>
        <w:t>GC</w:t>
      </w:r>
      <w:r w:rsidRPr="00683C89">
        <w:rPr>
          <w:rFonts w:ascii="Book Antiqua" w:hAnsi="Book Antiqua"/>
          <w:szCs w:val="24"/>
        </w:rPr>
        <w:t xml:space="preserve">, including hsa-miR-331-3p, hsa-miR-6845-5p, hsa-miR-4455, hsa-miR-4316, </w:t>
      </w:r>
      <w:r w:rsidR="00384036" w:rsidRPr="00683C89">
        <w:rPr>
          <w:rFonts w:ascii="Book Antiqua" w:hAnsi="Book Antiqua"/>
          <w:szCs w:val="24"/>
        </w:rPr>
        <w:t xml:space="preserve">and </w:t>
      </w:r>
      <w:r w:rsidRPr="00683C89">
        <w:rPr>
          <w:rFonts w:ascii="Book Antiqua" w:hAnsi="Book Antiqua"/>
          <w:szCs w:val="24"/>
        </w:rPr>
        <w:t xml:space="preserve">hsa-miR-1258. </w:t>
      </w:r>
      <w:r w:rsidR="00384036" w:rsidRPr="00683C89">
        <w:rPr>
          <w:rFonts w:ascii="Book Antiqua" w:hAnsi="Book Antiqua"/>
          <w:szCs w:val="24"/>
        </w:rPr>
        <w:t xml:space="preserve">A luciferase </w:t>
      </w:r>
      <w:r w:rsidR="00064C14" w:rsidRPr="00683C89">
        <w:rPr>
          <w:rFonts w:ascii="Book Antiqua" w:hAnsi="Book Antiqua"/>
          <w:szCs w:val="24"/>
        </w:rPr>
        <w:t xml:space="preserve">reporter assay was used to </w:t>
      </w:r>
      <w:r w:rsidR="00437631" w:rsidRPr="00683C89">
        <w:rPr>
          <w:rFonts w:ascii="Book Antiqua" w:hAnsi="Book Antiqua"/>
          <w:szCs w:val="24"/>
        </w:rPr>
        <w:t xml:space="preserve">verify </w:t>
      </w:r>
      <w:r w:rsidR="000F1047">
        <w:rPr>
          <w:rFonts w:ascii="Book Antiqua" w:hAnsi="Book Antiqua"/>
          <w:szCs w:val="24"/>
        </w:rPr>
        <w:t xml:space="preserve">that </w:t>
      </w:r>
      <w:r w:rsidR="00064C14" w:rsidRPr="00683C89">
        <w:rPr>
          <w:rFonts w:ascii="Book Antiqua" w:hAnsi="Book Antiqua"/>
          <w:szCs w:val="24"/>
        </w:rPr>
        <w:t xml:space="preserve">LINC02407 could directly target </w:t>
      </w:r>
      <w:bookmarkStart w:id="105" w:name="OLE_LINK99"/>
      <w:bookmarkStart w:id="106" w:name="OLE_LINK111"/>
      <w:r w:rsidR="00064C14" w:rsidRPr="00683C89">
        <w:rPr>
          <w:rFonts w:ascii="Book Antiqua" w:hAnsi="Book Antiqua"/>
          <w:szCs w:val="24"/>
        </w:rPr>
        <w:t>hsa-miR-6845-5p</w:t>
      </w:r>
      <w:bookmarkEnd w:id="105"/>
      <w:r w:rsidR="00064C14" w:rsidRPr="00683C89">
        <w:rPr>
          <w:rFonts w:ascii="Book Antiqua" w:hAnsi="Book Antiqua"/>
          <w:szCs w:val="24"/>
        </w:rPr>
        <w:t xml:space="preserve"> and</w:t>
      </w:r>
      <w:bookmarkStart w:id="107" w:name="OLE_LINK101"/>
      <w:r w:rsidR="00064C14" w:rsidRPr="00683C89">
        <w:rPr>
          <w:rFonts w:ascii="Book Antiqua" w:hAnsi="Book Antiqua"/>
          <w:szCs w:val="24"/>
        </w:rPr>
        <w:t xml:space="preserve"> </w:t>
      </w:r>
      <w:bookmarkStart w:id="108" w:name="OLE_LINK123"/>
      <w:r w:rsidR="00064C14" w:rsidRPr="00683C89">
        <w:rPr>
          <w:rFonts w:ascii="Book Antiqua" w:hAnsi="Book Antiqua"/>
          <w:szCs w:val="24"/>
        </w:rPr>
        <w:t>hsa-miR-4455</w:t>
      </w:r>
      <w:bookmarkEnd w:id="106"/>
      <w:bookmarkEnd w:id="107"/>
      <w:bookmarkEnd w:id="108"/>
      <w:r w:rsidR="00064C14" w:rsidRPr="00683C89">
        <w:rPr>
          <w:rFonts w:ascii="Book Antiqua" w:hAnsi="Book Antiqua"/>
          <w:szCs w:val="24"/>
        </w:rPr>
        <w:t>. The result</w:t>
      </w:r>
      <w:r w:rsidR="00437631" w:rsidRPr="00683C89">
        <w:rPr>
          <w:rFonts w:ascii="Book Antiqua" w:hAnsi="Book Antiqua"/>
          <w:szCs w:val="24"/>
        </w:rPr>
        <w:t>s</w:t>
      </w:r>
      <w:r w:rsidR="00064C14" w:rsidRPr="00683C89">
        <w:rPr>
          <w:rFonts w:ascii="Book Antiqua" w:hAnsi="Book Antiqua"/>
          <w:szCs w:val="24"/>
        </w:rPr>
        <w:t xml:space="preserve"> </w:t>
      </w:r>
      <w:r w:rsidR="00437631" w:rsidRPr="00683C89">
        <w:rPr>
          <w:rFonts w:ascii="Book Antiqua" w:hAnsi="Book Antiqua"/>
          <w:szCs w:val="24"/>
        </w:rPr>
        <w:t xml:space="preserve">showed that </w:t>
      </w:r>
      <w:r w:rsidR="00064C14" w:rsidRPr="00683C89">
        <w:rPr>
          <w:rFonts w:ascii="Book Antiqua" w:hAnsi="Book Antiqua"/>
          <w:szCs w:val="24"/>
        </w:rPr>
        <w:t>luciferase activity was reduced in wild-type LINC02407 3’-</w:t>
      </w:r>
      <w:r w:rsidR="00437631" w:rsidRPr="00683C89">
        <w:rPr>
          <w:rFonts w:ascii="Book Antiqua" w:hAnsi="Book Antiqua"/>
          <w:szCs w:val="24"/>
        </w:rPr>
        <w:t xml:space="preserve">UTR- </w:t>
      </w:r>
      <w:r w:rsidR="00064C14" w:rsidRPr="00683C89">
        <w:rPr>
          <w:rFonts w:ascii="Book Antiqua" w:hAnsi="Book Antiqua"/>
          <w:szCs w:val="24"/>
        </w:rPr>
        <w:t xml:space="preserve">and </w:t>
      </w:r>
      <w:bookmarkStart w:id="109" w:name="OLE_LINK100"/>
      <w:r w:rsidR="00064C14" w:rsidRPr="00683C89">
        <w:rPr>
          <w:rFonts w:ascii="Book Antiqua" w:hAnsi="Book Antiqua"/>
          <w:szCs w:val="24"/>
        </w:rPr>
        <w:t>hsa-miR-6845-5p</w:t>
      </w:r>
      <w:bookmarkEnd w:id="109"/>
      <w:r w:rsidR="00064C14" w:rsidRPr="00683C89">
        <w:rPr>
          <w:rFonts w:ascii="Book Antiqua" w:hAnsi="Book Antiqua"/>
          <w:szCs w:val="24"/>
        </w:rPr>
        <w:t xml:space="preserve"> mimic co</w:t>
      </w:r>
      <w:r w:rsidR="006C1E3D" w:rsidRPr="00683C89">
        <w:rPr>
          <w:rFonts w:ascii="Book Antiqua" w:hAnsi="Book Antiqua"/>
          <w:szCs w:val="24"/>
        </w:rPr>
        <w:t>-</w:t>
      </w:r>
      <w:r w:rsidR="00064C14" w:rsidRPr="00683C89">
        <w:rPr>
          <w:rFonts w:ascii="Book Antiqua" w:hAnsi="Book Antiqua"/>
          <w:szCs w:val="24"/>
        </w:rPr>
        <w:t xml:space="preserve">transfected 293T cells in comparison to </w:t>
      </w:r>
      <w:r w:rsidR="00437631" w:rsidRPr="00683C89">
        <w:rPr>
          <w:rFonts w:ascii="Book Antiqua" w:hAnsi="Book Antiqua"/>
          <w:szCs w:val="24"/>
        </w:rPr>
        <w:t xml:space="preserve">that in </w:t>
      </w:r>
      <w:r w:rsidR="00064C14" w:rsidRPr="00683C89">
        <w:rPr>
          <w:rFonts w:ascii="Book Antiqua" w:hAnsi="Book Antiqua"/>
          <w:szCs w:val="24"/>
        </w:rPr>
        <w:t>wild-type LINC02407 3’-</w:t>
      </w:r>
      <w:r w:rsidR="00437631" w:rsidRPr="00683C89">
        <w:rPr>
          <w:rFonts w:ascii="Book Antiqua" w:hAnsi="Book Antiqua"/>
          <w:szCs w:val="24"/>
        </w:rPr>
        <w:t xml:space="preserve">UTR- </w:t>
      </w:r>
      <w:r w:rsidR="00064C14" w:rsidRPr="00683C89">
        <w:rPr>
          <w:rFonts w:ascii="Book Antiqua" w:hAnsi="Book Antiqua"/>
          <w:szCs w:val="24"/>
        </w:rPr>
        <w:t>and hsa-miR-6845-5p mimic NC co-transfected 293T cells (</w:t>
      </w:r>
      <w:r w:rsidR="00E37AE1" w:rsidRPr="00683C89">
        <w:rPr>
          <w:rFonts w:ascii="Book Antiqua" w:hAnsi="Book Antiqua"/>
          <w:i/>
          <w:iCs/>
          <w:szCs w:val="24"/>
        </w:rPr>
        <w:t>P</w:t>
      </w:r>
      <w:r w:rsidR="00E37AE1" w:rsidRPr="00683C89">
        <w:rPr>
          <w:rFonts w:ascii="Book Antiqua" w:hAnsi="Book Antiqua"/>
          <w:szCs w:val="24"/>
        </w:rPr>
        <w:t xml:space="preserve"> </w:t>
      </w:r>
      <w:r w:rsidR="000D4FFE" w:rsidRPr="00683C89">
        <w:rPr>
          <w:rFonts w:ascii="Book Antiqua" w:hAnsi="Book Antiqua"/>
          <w:szCs w:val="24"/>
        </w:rPr>
        <w:t>&lt;</w:t>
      </w:r>
      <w:r w:rsidR="00E37AE1" w:rsidRPr="00683C89">
        <w:rPr>
          <w:rFonts w:ascii="Book Antiqua" w:hAnsi="Book Antiqua"/>
          <w:szCs w:val="24"/>
        </w:rPr>
        <w:t xml:space="preserve"> </w:t>
      </w:r>
      <w:r w:rsidR="00064C14" w:rsidRPr="00683C89">
        <w:rPr>
          <w:rFonts w:ascii="Book Antiqua" w:hAnsi="Book Antiqua"/>
          <w:szCs w:val="24"/>
        </w:rPr>
        <w:t>0.05</w:t>
      </w:r>
      <w:r w:rsidR="00437631" w:rsidRPr="00683C89">
        <w:rPr>
          <w:rFonts w:ascii="Book Antiqua" w:hAnsi="Book Antiqua"/>
          <w:szCs w:val="24"/>
        </w:rPr>
        <w:t xml:space="preserve">); </w:t>
      </w:r>
      <w:r w:rsidR="00064C14" w:rsidRPr="00683C89">
        <w:rPr>
          <w:rFonts w:ascii="Book Antiqua" w:hAnsi="Book Antiqua"/>
          <w:szCs w:val="24"/>
        </w:rPr>
        <w:t xml:space="preserve">the same result </w:t>
      </w:r>
      <w:r w:rsidR="00437631" w:rsidRPr="00683C89">
        <w:rPr>
          <w:rFonts w:ascii="Book Antiqua" w:hAnsi="Book Antiqua"/>
          <w:szCs w:val="24"/>
        </w:rPr>
        <w:t>was</w:t>
      </w:r>
      <w:r w:rsidR="00064C14" w:rsidRPr="00683C89">
        <w:rPr>
          <w:rFonts w:ascii="Book Antiqua" w:hAnsi="Book Antiqua"/>
          <w:szCs w:val="24"/>
        </w:rPr>
        <w:t xml:space="preserve"> found </w:t>
      </w:r>
      <w:r w:rsidR="00437631" w:rsidRPr="00683C89">
        <w:rPr>
          <w:rFonts w:ascii="Book Antiqua" w:hAnsi="Book Antiqua"/>
          <w:szCs w:val="24"/>
        </w:rPr>
        <w:t xml:space="preserve">with </w:t>
      </w:r>
      <w:r w:rsidR="00064C14" w:rsidRPr="00683C89">
        <w:rPr>
          <w:rFonts w:ascii="Book Antiqua" w:hAnsi="Book Antiqua"/>
          <w:szCs w:val="24"/>
        </w:rPr>
        <w:t xml:space="preserve">hsa-miR-4455. </w:t>
      </w:r>
      <w:r w:rsidR="00437631" w:rsidRPr="00683C89">
        <w:rPr>
          <w:rFonts w:ascii="Book Antiqua" w:hAnsi="Book Antiqua"/>
          <w:szCs w:val="24"/>
        </w:rPr>
        <w:t xml:space="preserve">Next, </w:t>
      </w:r>
      <w:r w:rsidR="00064C14" w:rsidRPr="00683C89">
        <w:rPr>
          <w:rFonts w:ascii="Book Antiqua" w:hAnsi="Book Antiqua"/>
          <w:szCs w:val="24"/>
        </w:rPr>
        <w:t xml:space="preserve">the effect of </w:t>
      </w:r>
      <w:bookmarkStart w:id="110" w:name="OLE_LINK114"/>
      <w:r w:rsidR="00064C14" w:rsidRPr="00683C89">
        <w:rPr>
          <w:rFonts w:ascii="Book Antiqua" w:hAnsi="Book Antiqua"/>
          <w:szCs w:val="24"/>
        </w:rPr>
        <w:t>hsa-miR-6845-5p</w:t>
      </w:r>
      <w:bookmarkEnd w:id="110"/>
      <w:r w:rsidR="00064C14" w:rsidRPr="00683C89">
        <w:rPr>
          <w:rFonts w:ascii="Book Antiqua" w:hAnsi="Book Antiqua"/>
          <w:szCs w:val="24"/>
        </w:rPr>
        <w:t xml:space="preserve"> and hsa-miR-4455 on </w:t>
      </w:r>
      <w:r w:rsidR="00437631" w:rsidRPr="00683C89">
        <w:rPr>
          <w:rFonts w:ascii="Book Antiqua" w:hAnsi="Book Antiqua"/>
          <w:szCs w:val="24"/>
        </w:rPr>
        <w:t xml:space="preserve">a </w:t>
      </w:r>
      <w:r w:rsidR="008F05DD" w:rsidRPr="00683C89">
        <w:rPr>
          <w:rFonts w:ascii="Book Antiqua" w:hAnsi="Book Antiqua"/>
          <w:szCs w:val="24"/>
        </w:rPr>
        <w:t>GC</w:t>
      </w:r>
      <w:r w:rsidR="00064C14" w:rsidRPr="00683C89">
        <w:rPr>
          <w:rFonts w:ascii="Book Antiqua" w:hAnsi="Book Antiqua"/>
          <w:szCs w:val="24"/>
        </w:rPr>
        <w:t xml:space="preserve"> cell line</w:t>
      </w:r>
      <w:r w:rsidR="00437631" w:rsidRPr="00683C89">
        <w:rPr>
          <w:rFonts w:ascii="Book Antiqua" w:hAnsi="Book Antiqua"/>
          <w:szCs w:val="24"/>
        </w:rPr>
        <w:t xml:space="preserve"> was evaluated</w:t>
      </w:r>
      <w:r w:rsidR="00064C14" w:rsidRPr="00683C89">
        <w:rPr>
          <w:rFonts w:ascii="Book Antiqua" w:hAnsi="Book Antiqua"/>
          <w:szCs w:val="24"/>
        </w:rPr>
        <w:t xml:space="preserve">. </w:t>
      </w:r>
      <w:bookmarkStart w:id="111" w:name="OLE_LINK118"/>
      <w:r w:rsidR="00064C14" w:rsidRPr="00683C89">
        <w:rPr>
          <w:rFonts w:ascii="Book Antiqua" w:hAnsi="Book Antiqua"/>
          <w:szCs w:val="24"/>
        </w:rPr>
        <w:t xml:space="preserve">The </w:t>
      </w:r>
      <w:bookmarkStart w:id="112" w:name="OLE_LINK115"/>
      <w:r w:rsidR="00064C14" w:rsidRPr="00683C89">
        <w:rPr>
          <w:rFonts w:ascii="Book Antiqua" w:hAnsi="Book Antiqua"/>
          <w:szCs w:val="24"/>
        </w:rPr>
        <w:t>hsa-miR-6845-5p-mimic</w:t>
      </w:r>
      <w:bookmarkEnd w:id="112"/>
      <w:r w:rsidR="00064C14" w:rsidRPr="00683C89">
        <w:rPr>
          <w:rFonts w:ascii="Book Antiqua" w:hAnsi="Book Antiqua"/>
          <w:szCs w:val="24"/>
        </w:rPr>
        <w:t xml:space="preserve"> could</w:t>
      </w:r>
      <w:bookmarkEnd w:id="111"/>
      <w:r w:rsidR="00064C14" w:rsidRPr="00683C89">
        <w:rPr>
          <w:rFonts w:ascii="Book Antiqua" w:hAnsi="Book Antiqua"/>
          <w:szCs w:val="24"/>
        </w:rPr>
        <w:t xml:space="preserve"> inhibit cell viability</w:t>
      </w:r>
      <w:bookmarkStart w:id="113" w:name="OLE_LINK119"/>
      <w:r w:rsidR="00064C14" w:rsidRPr="00683C89">
        <w:rPr>
          <w:rFonts w:ascii="Book Antiqua" w:hAnsi="Book Antiqua"/>
          <w:szCs w:val="24"/>
        </w:rPr>
        <w:t xml:space="preserve"> </w:t>
      </w:r>
      <w:r w:rsidR="000D4FFE" w:rsidRPr="00683C89">
        <w:rPr>
          <w:rFonts w:ascii="Book Antiqua" w:hAnsi="Book Antiqua"/>
          <w:szCs w:val="24"/>
        </w:rPr>
        <w:t>in hsa</w:t>
      </w:r>
      <w:r w:rsidR="00064C14" w:rsidRPr="00683C89">
        <w:rPr>
          <w:rFonts w:ascii="Book Antiqua" w:hAnsi="Book Antiqua"/>
          <w:szCs w:val="24"/>
        </w:rPr>
        <w:t xml:space="preserve">-miR-6845-5p-mimic and </w:t>
      </w:r>
      <w:r w:rsidR="00064C14" w:rsidRPr="005B654B">
        <w:rPr>
          <w:rFonts w:ascii="Book Antiqua" w:hAnsi="Book Antiqua"/>
          <w:szCs w:val="24"/>
        </w:rPr>
        <w:t>LINC02407-</w:t>
      </w:r>
      <w:r w:rsidR="009B3C62">
        <w:rPr>
          <w:rFonts w:ascii="Book Antiqua" w:hAnsi="Book Antiqua"/>
          <w:szCs w:val="24"/>
        </w:rPr>
        <w:t>o</w:t>
      </w:r>
      <w:r w:rsidR="000F1047" w:rsidRPr="005B654B">
        <w:rPr>
          <w:rFonts w:ascii="Book Antiqua" w:hAnsi="Book Antiqua"/>
          <w:szCs w:val="24"/>
        </w:rPr>
        <w:t>verexpressi</w:t>
      </w:r>
      <w:r w:rsidR="009B3C62">
        <w:rPr>
          <w:rFonts w:ascii="Book Antiqua" w:hAnsi="Book Antiqua"/>
          <w:szCs w:val="24"/>
        </w:rPr>
        <w:t>ng vector</w:t>
      </w:r>
      <w:r w:rsidR="000F1047">
        <w:rPr>
          <w:rFonts w:ascii="Book Antiqua" w:hAnsi="Book Antiqua"/>
          <w:szCs w:val="24"/>
        </w:rPr>
        <w:t>-</w:t>
      </w:r>
      <w:r w:rsidR="00064C14" w:rsidRPr="00683C89">
        <w:rPr>
          <w:rFonts w:ascii="Book Antiqua" w:hAnsi="Book Antiqua"/>
          <w:szCs w:val="24"/>
        </w:rPr>
        <w:t xml:space="preserve">transfected </w:t>
      </w:r>
      <w:bookmarkStart w:id="114" w:name="OLE_LINK126"/>
      <w:r w:rsidR="00064C14" w:rsidRPr="00683C89">
        <w:rPr>
          <w:rFonts w:ascii="Book Antiqua" w:hAnsi="Book Antiqua"/>
          <w:szCs w:val="24"/>
        </w:rPr>
        <w:t>HGC-27</w:t>
      </w:r>
      <w:bookmarkStart w:id="115" w:name="OLE_LINK122"/>
      <w:bookmarkEnd w:id="113"/>
      <w:r w:rsidR="00437631" w:rsidRPr="00683C89">
        <w:rPr>
          <w:rFonts w:ascii="Book Antiqua" w:hAnsi="Book Antiqua"/>
          <w:szCs w:val="24"/>
        </w:rPr>
        <w:t xml:space="preserve"> cells </w:t>
      </w:r>
      <w:r w:rsidR="00064C14" w:rsidRPr="00683C89">
        <w:rPr>
          <w:rFonts w:ascii="Book Antiqua" w:hAnsi="Book Antiqua"/>
          <w:szCs w:val="24"/>
        </w:rPr>
        <w:t xml:space="preserve">(Figure </w:t>
      </w:r>
      <w:r w:rsidR="00307F19" w:rsidRPr="00683C89">
        <w:rPr>
          <w:rFonts w:ascii="Book Antiqua" w:hAnsi="Book Antiqua"/>
          <w:szCs w:val="24"/>
        </w:rPr>
        <w:t>6B</w:t>
      </w:r>
      <w:r w:rsidR="00064C14" w:rsidRPr="00683C89">
        <w:rPr>
          <w:rFonts w:ascii="Book Antiqua" w:hAnsi="Book Antiqua"/>
          <w:szCs w:val="24"/>
        </w:rPr>
        <w:t>)</w:t>
      </w:r>
      <w:bookmarkEnd w:id="114"/>
      <w:bookmarkEnd w:id="115"/>
      <w:r w:rsidR="00064C14" w:rsidRPr="00683C89">
        <w:rPr>
          <w:rFonts w:ascii="Book Antiqua" w:hAnsi="Book Antiqua"/>
          <w:szCs w:val="24"/>
        </w:rPr>
        <w:t xml:space="preserve">. </w:t>
      </w:r>
      <w:r w:rsidR="00437631" w:rsidRPr="00683C89">
        <w:rPr>
          <w:rFonts w:ascii="Book Antiqua" w:hAnsi="Book Antiqua"/>
          <w:szCs w:val="24"/>
        </w:rPr>
        <w:t>Additionally</w:t>
      </w:r>
      <w:r w:rsidR="00064C14" w:rsidRPr="00683C89">
        <w:rPr>
          <w:rFonts w:ascii="Book Antiqua" w:hAnsi="Book Antiqua"/>
          <w:szCs w:val="24"/>
        </w:rPr>
        <w:t xml:space="preserve">, </w:t>
      </w:r>
      <w:bookmarkStart w:id="116" w:name="OLE_LINK125"/>
      <w:r w:rsidR="00064C14" w:rsidRPr="00683C89">
        <w:rPr>
          <w:rFonts w:ascii="Book Antiqua" w:hAnsi="Book Antiqua"/>
          <w:szCs w:val="24"/>
        </w:rPr>
        <w:t xml:space="preserve">the hsa-miR-6845-5p-mimic and hsa-miR-4455-mimic </w:t>
      </w:r>
      <w:r w:rsidR="00437631" w:rsidRPr="00683C89">
        <w:rPr>
          <w:rFonts w:ascii="Book Antiqua" w:hAnsi="Book Antiqua"/>
          <w:szCs w:val="24"/>
        </w:rPr>
        <w:t xml:space="preserve">had </w:t>
      </w:r>
      <w:bookmarkStart w:id="117" w:name="OLE_LINK124"/>
      <w:r w:rsidR="00064C14" w:rsidRPr="00683C89">
        <w:rPr>
          <w:rFonts w:ascii="Book Antiqua" w:hAnsi="Book Antiqua"/>
          <w:szCs w:val="24"/>
        </w:rPr>
        <w:t>negative effect</w:t>
      </w:r>
      <w:r w:rsidR="00437631" w:rsidRPr="00683C89">
        <w:rPr>
          <w:rFonts w:ascii="Book Antiqua" w:hAnsi="Book Antiqua"/>
          <w:szCs w:val="24"/>
        </w:rPr>
        <w:t>s</w:t>
      </w:r>
      <w:r w:rsidR="00064C14" w:rsidRPr="00683C89">
        <w:rPr>
          <w:rFonts w:ascii="Book Antiqua" w:hAnsi="Book Antiqua"/>
          <w:szCs w:val="24"/>
        </w:rPr>
        <w:t xml:space="preserve"> </w:t>
      </w:r>
      <w:bookmarkEnd w:id="116"/>
      <w:bookmarkEnd w:id="117"/>
      <w:r w:rsidR="000D4FFE" w:rsidRPr="00683C89">
        <w:rPr>
          <w:rFonts w:ascii="Book Antiqua" w:hAnsi="Book Antiqua"/>
          <w:szCs w:val="24"/>
        </w:rPr>
        <w:t xml:space="preserve">on </w:t>
      </w:r>
      <w:r w:rsidR="00437631" w:rsidRPr="00683C89">
        <w:rPr>
          <w:rFonts w:ascii="Book Antiqua" w:hAnsi="Book Antiqua"/>
          <w:szCs w:val="24"/>
        </w:rPr>
        <w:t xml:space="preserve">the </w:t>
      </w:r>
      <w:r w:rsidR="000D4FFE" w:rsidRPr="00683C89">
        <w:rPr>
          <w:rFonts w:ascii="Book Antiqua" w:hAnsi="Book Antiqua"/>
          <w:szCs w:val="24"/>
        </w:rPr>
        <w:t>apoptosis</w:t>
      </w:r>
      <w:r w:rsidR="000F1047">
        <w:rPr>
          <w:rFonts w:ascii="Book Antiqua" w:hAnsi="Book Antiqua"/>
          <w:szCs w:val="24"/>
        </w:rPr>
        <w:t xml:space="preserve"> </w:t>
      </w:r>
      <w:r w:rsidR="000D4FFE" w:rsidRPr="00683C89">
        <w:rPr>
          <w:rFonts w:ascii="Book Antiqua" w:hAnsi="Book Antiqua"/>
          <w:szCs w:val="24"/>
        </w:rPr>
        <w:t>in hsa</w:t>
      </w:r>
      <w:r w:rsidR="00064C14" w:rsidRPr="00683C89">
        <w:rPr>
          <w:rFonts w:ascii="Book Antiqua" w:hAnsi="Book Antiqua"/>
          <w:szCs w:val="24"/>
        </w:rPr>
        <w:t>-miR-6845-5p-mimic</w:t>
      </w:r>
      <w:r w:rsidR="00437631" w:rsidRPr="00683C89">
        <w:rPr>
          <w:rFonts w:ascii="Book Antiqua" w:hAnsi="Book Antiqua"/>
          <w:szCs w:val="24"/>
        </w:rPr>
        <w:t>-</w:t>
      </w:r>
      <w:r w:rsidR="00064C14" w:rsidRPr="00683C89">
        <w:rPr>
          <w:rFonts w:ascii="Book Antiqua" w:hAnsi="Book Antiqua"/>
          <w:szCs w:val="24"/>
        </w:rPr>
        <w:t xml:space="preserve"> and </w:t>
      </w:r>
      <w:r w:rsidR="00064C14" w:rsidRPr="005B654B">
        <w:rPr>
          <w:rFonts w:ascii="Book Antiqua" w:hAnsi="Book Antiqua"/>
          <w:szCs w:val="24"/>
        </w:rPr>
        <w:t>LINC02407-</w:t>
      </w:r>
      <w:r w:rsidR="009B3C62" w:rsidRPr="00E27D10">
        <w:rPr>
          <w:rFonts w:ascii="Book Antiqua" w:hAnsi="Book Antiqua"/>
          <w:szCs w:val="24"/>
        </w:rPr>
        <w:t>Overexpressi</w:t>
      </w:r>
      <w:r w:rsidR="009B3C62">
        <w:rPr>
          <w:rFonts w:ascii="Book Antiqua" w:hAnsi="Book Antiqua"/>
          <w:szCs w:val="24"/>
        </w:rPr>
        <w:t>ng vector</w:t>
      </w:r>
      <w:r w:rsidR="00437631" w:rsidRPr="00683C89">
        <w:rPr>
          <w:rFonts w:ascii="Book Antiqua" w:hAnsi="Book Antiqua"/>
          <w:szCs w:val="24"/>
        </w:rPr>
        <w:t>-</w:t>
      </w:r>
      <w:r w:rsidR="00064C14" w:rsidRPr="00683C89">
        <w:rPr>
          <w:rFonts w:ascii="Book Antiqua" w:hAnsi="Book Antiqua"/>
          <w:szCs w:val="24"/>
        </w:rPr>
        <w:t>transfected HGC-27</w:t>
      </w:r>
      <w:r w:rsidR="000D4FFE" w:rsidRPr="00683C89">
        <w:rPr>
          <w:rFonts w:ascii="Book Antiqua" w:hAnsi="Book Antiqua"/>
          <w:szCs w:val="24"/>
        </w:rPr>
        <w:t xml:space="preserve"> </w:t>
      </w:r>
      <w:r w:rsidR="000F1047">
        <w:rPr>
          <w:rFonts w:ascii="Book Antiqua" w:hAnsi="Book Antiqua"/>
          <w:szCs w:val="24"/>
        </w:rPr>
        <w:t xml:space="preserve">cells </w:t>
      </w:r>
      <w:r w:rsidR="00064C14" w:rsidRPr="00683C89">
        <w:rPr>
          <w:rFonts w:ascii="Book Antiqua" w:hAnsi="Book Antiqua"/>
          <w:szCs w:val="24"/>
        </w:rPr>
        <w:t>(Figure</w:t>
      </w:r>
      <w:r w:rsidR="000D4FFE" w:rsidRPr="00683C89">
        <w:rPr>
          <w:rFonts w:ascii="Book Antiqua" w:hAnsi="Book Antiqua"/>
          <w:szCs w:val="24"/>
        </w:rPr>
        <w:t xml:space="preserve"> </w:t>
      </w:r>
      <w:r w:rsidR="00307F19" w:rsidRPr="00683C89">
        <w:rPr>
          <w:rFonts w:ascii="Book Antiqua" w:hAnsi="Book Antiqua"/>
          <w:szCs w:val="24"/>
        </w:rPr>
        <w:t>6C</w:t>
      </w:r>
      <w:r w:rsidR="00064C14" w:rsidRPr="00683C89">
        <w:rPr>
          <w:rFonts w:ascii="Book Antiqua" w:hAnsi="Book Antiqua"/>
          <w:szCs w:val="24"/>
        </w:rPr>
        <w:t xml:space="preserve">). </w:t>
      </w:r>
      <w:bookmarkStart w:id="118" w:name="OLE_LINK162"/>
      <w:r w:rsidR="000D4FFE" w:rsidRPr="00683C89">
        <w:rPr>
          <w:rFonts w:ascii="Book Antiqua" w:hAnsi="Book Antiqua"/>
          <w:szCs w:val="24"/>
        </w:rPr>
        <w:t>T</w:t>
      </w:r>
      <w:r w:rsidR="00064C14" w:rsidRPr="00683C89">
        <w:rPr>
          <w:rFonts w:ascii="Book Antiqua" w:hAnsi="Book Antiqua"/>
          <w:szCs w:val="24"/>
        </w:rPr>
        <w:t xml:space="preserve">he hsa-miR-6845-5p-mimic and hsa-miR-4455-mimic could negatively impact </w:t>
      </w:r>
      <w:r w:rsidR="000F1047">
        <w:rPr>
          <w:rFonts w:ascii="Book Antiqua" w:hAnsi="Book Antiqua"/>
          <w:szCs w:val="24"/>
        </w:rPr>
        <w:t xml:space="preserve">the </w:t>
      </w:r>
      <w:proofErr w:type="spellStart"/>
      <w:r w:rsidR="00064C14" w:rsidRPr="00683C89">
        <w:rPr>
          <w:rFonts w:ascii="Book Antiqua" w:hAnsi="Book Antiqua"/>
          <w:szCs w:val="24"/>
        </w:rPr>
        <w:t>transwell</w:t>
      </w:r>
      <w:proofErr w:type="spellEnd"/>
      <w:r w:rsidR="00064C14" w:rsidRPr="00683C89">
        <w:rPr>
          <w:rFonts w:ascii="Book Antiqua" w:hAnsi="Book Antiqua"/>
          <w:szCs w:val="24"/>
        </w:rPr>
        <w:t xml:space="preserve"> invasion </w:t>
      </w:r>
      <w:r w:rsidR="000F1047">
        <w:rPr>
          <w:rFonts w:ascii="Book Antiqua" w:hAnsi="Book Antiqua"/>
          <w:szCs w:val="24"/>
        </w:rPr>
        <w:t>of</w:t>
      </w:r>
      <w:r w:rsidR="000F1047" w:rsidRPr="00683C89">
        <w:rPr>
          <w:rFonts w:ascii="Book Antiqua" w:hAnsi="Book Antiqua"/>
          <w:szCs w:val="24"/>
        </w:rPr>
        <w:t xml:space="preserve"> </w:t>
      </w:r>
      <w:r w:rsidR="00064C14" w:rsidRPr="00683C89">
        <w:rPr>
          <w:rFonts w:ascii="Book Antiqua" w:hAnsi="Book Antiqua"/>
          <w:szCs w:val="24"/>
        </w:rPr>
        <w:t>HGC-27</w:t>
      </w:r>
      <w:r w:rsidR="000D4FFE" w:rsidRPr="00683C89">
        <w:rPr>
          <w:rFonts w:ascii="Book Antiqua" w:hAnsi="Book Antiqua"/>
          <w:szCs w:val="24"/>
        </w:rPr>
        <w:t xml:space="preserve"> </w:t>
      </w:r>
      <w:r w:rsidR="00437631" w:rsidRPr="00683C89">
        <w:rPr>
          <w:rFonts w:ascii="Book Antiqua" w:hAnsi="Book Antiqua"/>
          <w:szCs w:val="24"/>
        </w:rPr>
        <w:t xml:space="preserve">cells </w:t>
      </w:r>
      <w:r w:rsidR="00064C14" w:rsidRPr="00683C89">
        <w:rPr>
          <w:rFonts w:ascii="Book Antiqua" w:hAnsi="Book Antiqua"/>
          <w:szCs w:val="24"/>
        </w:rPr>
        <w:t xml:space="preserve">(Figure 6D). </w:t>
      </w:r>
      <w:bookmarkStart w:id="119" w:name="OLE_LINK18"/>
      <w:bookmarkEnd w:id="118"/>
    </w:p>
    <w:bookmarkEnd w:id="119"/>
    <w:p w:rsidR="00064C14" w:rsidRPr="00683C89" w:rsidRDefault="00064C14" w:rsidP="00683C89">
      <w:pPr>
        <w:adjustRightInd w:val="0"/>
        <w:snapToGrid w:val="0"/>
        <w:jc w:val="both"/>
        <w:rPr>
          <w:rFonts w:ascii="Book Antiqua" w:hAnsi="Book Antiqua"/>
          <w:b/>
          <w:bCs/>
          <w:szCs w:val="24"/>
        </w:rPr>
      </w:pPr>
    </w:p>
    <w:p w:rsidR="00064C14" w:rsidRPr="00683C89" w:rsidRDefault="00064C14" w:rsidP="00683C89">
      <w:pPr>
        <w:adjustRightInd w:val="0"/>
        <w:snapToGrid w:val="0"/>
        <w:jc w:val="both"/>
        <w:rPr>
          <w:rFonts w:ascii="Book Antiqua" w:hAnsi="Book Antiqua"/>
          <w:b/>
          <w:bCs/>
          <w:i/>
          <w:szCs w:val="24"/>
        </w:rPr>
      </w:pPr>
      <w:bookmarkStart w:id="120" w:name="OLE_LINK151"/>
      <w:r w:rsidRPr="00683C89">
        <w:rPr>
          <w:rFonts w:ascii="Book Antiqua" w:hAnsi="Book Antiqua"/>
          <w:b/>
          <w:bCs/>
          <w:i/>
          <w:szCs w:val="24"/>
        </w:rPr>
        <w:t xml:space="preserve">LINC02407 </w:t>
      </w:r>
      <w:bookmarkEnd w:id="120"/>
      <w:r w:rsidRPr="00683C89">
        <w:rPr>
          <w:rFonts w:ascii="Book Antiqua" w:hAnsi="Book Antiqua"/>
          <w:b/>
          <w:bCs/>
          <w:i/>
          <w:szCs w:val="24"/>
        </w:rPr>
        <w:t xml:space="preserve">could influence </w:t>
      </w:r>
      <w:r w:rsidR="008F05DD" w:rsidRPr="00683C89">
        <w:rPr>
          <w:rFonts w:ascii="Book Antiqua" w:hAnsi="Book Antiqua"/>
          <w:b/>
          <w:bCs/>
          <w:i/>
          <w:szCs w:val="24"/>
        </w:rPr>
        <w:t>GC</w:t>
      </w:r>
      <w:r w:rsidRPr="00683C89">
        <w:rPr>
          <w:rFonts w:ascii="Book Antiqua" w:hAnsi="Book Antiqua"/>
          <w:b/>
          <w:bCs/>
          <w:i/>
          <w:szCs w:val="24"/>
        </w:rPr>
        <w:t xml:space="preserve"> through </w:t>
      </w:r>
      <w:bookmarkStart w:id="121" w:name="OLE_LINK147"/>
      <w:bookmarkStart w:id="122" w:name="OLE_LINK152"/>
      <w:r w:rsidR="00437631" w:rsidRPr="00683C89">
        <w:rPr>
          <w:rFonts w:ascii="Book Antiqua" w:hAnsi="Book Antiqua"/>
          <w:b/>
          <w:bCs/>
          <w:i/>
          <w:szCs w:val="24"/>
        </w:rPr>
        <w:t xml:space="preserve">the </w:t>
      </w:r>
      <w:r w:rsidRPr="00683C89">
        <w:rPr>
          <w:rFonts w:ascii="Book Antiqua" w:hAnsi="Book Antiqua"/>
          <w:b/>
          <w:bCs/>
          <w:i/>
          <w:szCs w:val="24"/>
        </w:rPr>
        <w:t>LINC02407</w:t>
      </w:r>
      <w:bookmarkStart w:id="123" w:name="OLE_LINK149"/>
      <w:bookmarkEnd w:id="121"/>
      <w:r w:rsidRPr="00683C89">
        <w:rPr>
          <w:rFonts w:ascii="Book Antiqua" w:hAnsi="Book Antiqua"/>
          <w:b/>
          <w:bCs/>
          <w:i/>
          <w:szCs w:val="24"/>
        </w:rPr>
        <w:t>-</w:t>
      </w:r>
      <w:bookmarkStart w:id="124" w:name="OLE_LINK143"/>
      <w:r w:rsidRPr="00683C89">
        <w:rPr>
          <w:rFonts w:ascii="Book Antiqua" w:hAnsi="Book Antiqua"/>
          <w:b/>
          <w:bCs/>
          <w:i/>
          <w:szCs w:val="24"/>
        </w:rPr>
        <w:t>miR-6845-5p</w:t>
      </w:r>
      <w:bookmarkEnd w:id="124"/>
      <w:r w:rsidRPr="00683C89">
        <w:rPr>
          <w:rFonts w:ascii="Book Antiqua" w:hAnsi="Book Antiqua"/>
          <w:b/>
          <w:bCs/>
          <w:i/>
          <w:szCs w:val="24"/>
        </w:rPr>
        <w:t xml:space="preserve"> and </w:t>
      </w:r>
      <w:bookmarkStart w:id="125" w:name="OLE_LINK144"/>
      <w:r w:rsidRPr="00683C89">
        <w:rPr>
          <w:rFonts w:ascii="Book Antiqua" w:hAnsi="Book Antiqua"/>
          <w:b/>
          <w:bCs/>
          <w:i/>
          <w:szCs w:val="24"/>
        </w:rPr>
        <w:t>miR-4455</w:t>
      </w:r>
      <w:bookmarkEnd w:id="123"/>
      <w:bookmarkEnd w:id="125"/>
      <w:r w:rsidRPr="00683C89">
        <w:rPr>
          <w:rFonts w:ascii="Book Antiqua" w:hAnsi="Book Antiqua"/>
          <w:b/>
          <w:bCs/>
          <w:i/>
          <w:szCs w:val="24"/>
        </w:rPr>
        <w:t>-</w:t>
      </w:r>
      <w:r w:rsidR="00902688" w:rsidRPr="00683C89">
        <w:rPr>
          <w:rFonts w:ascii="Book Antiqua" w:hAnsi="Book Antiqua"/>
          <w:b/>
          <w:bCs/>
          <w:i/>
          <w:szCs w:val="24"/>
        </w:rPr>
        <w:t>adhesion G protein-coupled receptor D1</w:t>
      </w:r>
      <w:r w:rsidRPr="00683C89">
        <w:rPr>
          <w:rFonts w:ascii="Book Antiqua" w:hAnsi="Book Antiqua"/>
          <w:b/>
          <w:bCs/>
          <w:i/>
          <w:szCs w:val="24"/>
        </w:rPr>
        <w:t xml:space="preserve"> </w:t>
      </w:r>
      <w:r w:rsidR="000F1047">
        <w:rPr>
          <w:rFonts w:ascii="Book Antiqua" w:hAnsi="Book Antiqua"/>
          <w:b/>
          <w:bCs/>
          <w:i/>
          <w:szCs w:val="24"/>
        </w:rPr>
        <w:t>(</w:t>
      </w:r>
      <w:r w:rsidR="000F1047" w:rsidRPr="008D36F5">
        <w:rPr>
          <w:rFonts w:ascii="Book Antiqua" w:hAnsi="Book Antiqua"/>
          <w:b/>
          <w:i/>
          <w:szCs w:val="24"/>
        </w:rPr>
        <w:t>ADGRD1</w:t>
      </w:r>
      <w:r w:rsidR="000F1047">
        <w:rPr>
          <w:rFonts w:ascii="Book Antiqua" w:hAnsi="Book Antiqua"/>
          <w:b/>
          <w:bCs/>
          <w:i/>
          <w:szCs w:val="24"/>
        </w:rPr>
        <w:t xml:space="preserve">) </w:t>
      </w:r>
      <w:r w:rsidRPr="00683C89">
        <w:rPr>
          <w:rFonts w:ascii="Book Antiqua" w:hAnsi="Book Antiqua"/>
          <w:b/>
          <w:bCs/>
          <w:i/>
          <w:szCs w:val="24"/>
        </w:rPr>
        <w:t>pathway</w:t>
      </w:r>
      <w:r w:rsidR="00437631" w:rsidRPr="00683C89">
        <w:rPr>
          <w:rFonts w:ascii="Book Antiqua" w:hAnsi="Book Antiqua"/>
          <w:b/>
          <w:bCs/>
          <w:i/>
          <w:szCs w:val="24"/>
        </w:rPr>
        <w:t>s</w:t>
      </w:r>
    </w:p>
    <w:bookmarkEnd w:id="122"/>
    <w:p w:rsidR="00064C14" w:rsidRPr="00683C89" w:rsidRDefault="00B02492" w:rsidP="00683C89">
      <w:pPr>
        <w:adjustRightInd w:val="0"/>
        <w:snapToGrid w:val="0"/>
        <w:jc w:val="both"/>
        <w:rPr>
          <w:rFonts w:ascii="Book Antiqua" w:hAnsi="Book Antiqua"/>
          <w:szCs w:val="24"/>
        </w:rPr>
      </w:pPr>
      <w:r w:rsidRPr="00683C89">
        <w:rPr>
          <w:rFonts w:ascii="Book Antiqua" w:hAnsi="Book Antiqua"/>
          <w:szCs w:val="24"/>
        </w:rPr>
        <w:t>The potential target mRNA</w:t>
      </w:r>
      <w:r w:rsidR="000F1047">
        <w:rPr>
          <w:rFonts w:ascii="Book Antiqua" w:hAnsi="Book Antiqua"/>
          <w:szCs w:val="24"/>
        </w:rPr>
        <w:t>s</w:t>
      </w:r>
      <w:r w:rsidRPr="00683C89">
        <w:rPr>
          <w:rFonts w:ascii="Book Antiqua" w:hAnsi="Book Antiqua"/>
          <w:szCs w:val="24"/>
        </w:rPr>
        <w:t xml:space="preserve"> of hsa-miR-6845-5p </w:t>
      </w:r>
      <w:r w:rsidR="000F1047" w:rsidRPr="00683C89">
        <w:rPr>
          <w:rFonts w:ascii="Book Antiqua" w:hAnsi="Book Antiqua"/>
          <w:szCs w:val="24"/>
        </w:rPr>
        <w:t>w</w:t>
      </w:r>
      <w:r w:rsidR="000F1047">
        <w:rPr>
          <w:rFonts w:ascii="Book Antiqua" w:hAnsi="Book Antiqua"/>
          <w:szCs w:val="24"/>
        </w:rPr>
        <w:t>ere</w:t>
      </w:r>
      <w:r w:rsidR="000F1047" w:rsidRPr="00683C89">
        <w:rPr>
          <w:rFonts w:ascii="Book Antiqua" w:hAnsi="Book Antiqua"/>
          <w:szCs w:val="24"/>
        </w:rPr>
        <w:t xml:space="preserve"> </w:t>
      </w:r>
      <w:r w:rsidRPr="00683C89">
        <w:rPr>
          <w:rFonts w:ascii="Book Antiqua" w:hAnsi="Book Antiqua"/>
          <w:szCs w:val="24"/>
        </w:rPr>
        <w:t xml:space="preserve">analyzed using </w:t>
      </w:r>
      <w:proofErr w:type="spellStart"/>
      <w:proofErr w:type="gramStart"/>
      <w:r w:rsidRPr="00683C89">
        <w:rPr>
          <w:rFonts w:ascii="Book Antiqua" w:hAnsi="Book Antiqua"/>
          <w:szCs w:val="24"/>
        </w:rPr>
        <w:t>miRanda</w:t>
      </w:r>
      <w:proofErr w:type="spellEnd"/>
      <w:proofErr w:type="gramEnd"/>
      <w:r w:rsidRPr="00683C89">
        <w:rPr>
          <w:rFonts w:ascii="Book Antiqua" w:hAnsi="Book Antiqua"/>
          <w:szCs w:val="24"/>
        </w:rPr>
        <w:t xml:space="preserve"> software</w:t>
      </w:r>
      <w:r w:rsidR="006C1E3D" w:rsidRPr="00683C89">
        <w:rPr>
          <w:rFonts w:ascii="Book Antiqua" w:hAnsi="Book Antiqua"/>
          <w:szCs w:val="24"/>
        </w:rPr>
        <w:t xml:space="preserve">, </w:t>
      </w:r>
      <w:r w:rsidR="000F1047">
        <w:rPr>
          <w:rFonts w:ascii="Book Antiqua" w:hAnsi="Book Antiqua"/>
          <w:szCs w:val="24"/>
        </w:rPr>
        <w:t xml:space="preserve">and the </w:t>
      </w:r>
      <w:r w:rsidR="006C1E3D" w:rsidRPr="00683C89">
        <w:rPr>
          <w:rFonts w:ascii="Book Antiqua" w:hAnsi="Book Antiqua"/>
          <w:szCs w:val="24"/>
        </w:rPr>
        <w:t xml:space="preserve">results </w:t>
      </w:r>
      <w:r w:rsidR="000F1047">
        <w:rPr>
          <w:rFonts w:ascii="Book Antiqua" w:hAnsi="Book Antiqua"/>
          <w:szCs w:val="24"/>
        </w:rPr>
        <w:t>are</w:t>
      </w:r>
      <w:r w:rsidR="000F1047" w:rsidRPr="00683C89">
        <w:rPr>
          <w:rFonts w:ascii="Book Antiqua" w:hAnsi="Book Antiqua"/>
          <w:szCs w:val="24"/>
        </w:rPr>
        <w:t xml:space="preserve"> </w:t>
      </w:r>
      <w:r w:rsidR="006C1E3D" w:rsidRPr="00683C89">
        <w:rPr>
          <w:rFonts w:ascii="Book Antiqua" w:hAnsi="Book Antiqua"/>
          <w:szCs w:val="24"/>
        </w:rPr>
        <w:t xml:space="preserve">showed in </w:t>
      </w:r>
      <w:r w:rsidR="00A147FC" w:rsidRPr="00683C89">
        <w:rPr>
          <w:rFonts w:ascii="Book Antiqua" w:hAnsi="Book Antiqua"/>
          <w:szCs w:val="24"/>
        </w:rPr>
        <w:t xml:space="preserve">Supplemental </w:t>
      </w:r>
      <w:r w:rsidR="006C1E3D" w:rsidRPr="00683C89">
        <w:rPr>
          <w:rFonts w:ascii="Book Antiqua" w:hAnsi="Book Antiqua"/>
          <w:szCs w:val="24"/>
        </w:rPr>
        <w:t>Table 3</w:t>
      </w:r>
      <w:r w:rsidRPr="00683C89">
        <w:rPr>
          <w:rFonts w:ascii="Book Antiqua" w:hAnsi="Book Antiqua"/>
          <w:szCs w:val="24"/>
        </w:rPr>
        <w:t xml:space="preserve">. Figure 7A shows the </w:t>
      </w:r>
      <w:r w:rsidR="00437631" w:rsidRPr="00683C89">
        <w:rPr>
          <w:rFonts w:ascii="Book Antiqua" w:hAnsi="Book Antiqua"/>
          <w:szCs w:val="24"/>
        </w:rPr>
        <w:t xml:space="preserve">number </w:t>
      </w:r>
      <w:r w:rsidRPr="00683C89">
        <w:rPr>
          <w:rFonts w:ascii="Book Antiqua" w:hAnsi="Book Antiqua"/>
          <w:szCs w:val="24"/>
        </w:rPr>
        <w:t xml:space="preserve">of </w:t>
      </w:r>
      <w:r w:rsidR="00437631" w:rsidRPr="00683C89">
        <w:rPr>
          <w:rFonts w:ascii="Book Antiqua" w:hAnsi="Book Antiqua"/>
          <w:szCs w:val="24"/>
        </w:rPr>
        <w:t xml:space="preserve">studies </w:t>
      </w:r>
      <w:r w:rsidRPr="00683C89">
        <w:rPr>
          <w:rFonts w:ascii="Book Antiqua" w:hAnsi="Book Antiqua"/>
          <w:szCs w:val="24"/>
        </w:rPr>
        <w:t>linking the potential target mRNA</w:t>
      </w:r>
      <w:r w:rsidR="00437631" w:rsidRPr="00683C89">
        <w:rPr>
          <w:rFonts w:ascii="Book Antiqua" w:hAnsi="Book Antiqua"/>
          <w:szCs w:val="24"/>
        </w:rPr>
        <w:t>s</w:t>
      </w:r>
      <w:r w:rsidRPr="00683C89">
        <w:rPr>
          <w:rFonts w:ascii="Book Antiqua" w:hAnsi="Book Antiqua"/>
          <w:szCs w:val="24"/>
        </w:rPr>
        <w:t xml:space="preserve"> of miR-6845-5p and the number of studies of potential target mRNA</w:t>
      </w:r>
      <w:r w:rsidR="00437631" w:rsidRPr="00683C89">
        <w:rPr>
          <w:rFonts w:ascii="Book Antiqua" w:hAnsi="Book Antiqua"/>
          <w:szCs w:val="24"/>
        </w:rPr>
        <w:t>s</w:t>
      </w:r>
      <w:r w:rsidRPr="00683C89">
        <w:rPr>
          <w:rFonts w:ascii="Book Antiqua" w:hAnsi="Book Antiqua"/>
          <w:szCs w:val="24"/>
        </w:rPr>
        <w:t xml:space="preserve"> linked to miR-4455 under the regulation of LINC02407</w:t>
      </w:r>
      <w:r w:rsidR="00437631" w:rsidRPr="00683C89">
        <w:rPr>
          <w:rFonts w:ascii="Book Antiqua" w:hAnsi="Book Antiqua"/>
          <w:szCs w:val="24"/>
        </w:rPr>
        <w:t>,</w:t>
      </w:r>
      <w:r w:rsidRPr="00683C89">
        <w:rPr>
          <w:rFonts w:ascii="Book Antiqua" w:hAnsi="Book Antiqua"/>
          <w:szCs w:val="24"/>
        </w:rPr>
        <w:t xml:space="preserve"> result</w:t>
      </w:r>
      <w:r w:rsidR="00437631" w:rsidRPr="00683C89">
        <w:rPr>
          <w:rFonts w:ascii="Book Antiqua" w:hAnsi="Book Antiqua"/>
          <w:szCs w:val="24"/>
        </w:rPr>
        <w:t>ing</w:t>
      </w:r>
      <w:r w:rsidRPr="00683C89">
        <w:rPr>
          <w:rFonts w:ascii="Book Antiqua" w:hAnsi="Book Antiqua"/>
          <w:szCs w:val="24"/>
        </w:rPr>
        <w:t xml:space="preserve"> in </w:t>
      </w:r>
      <w:r w:rsidR="00437631" w:rsidRPr="00683C89">
        <w:rPr>
          <w:rFonts w:ascii="Book Antiqua" w:hAnsi="Book Antiqua"/>
          <w:szCs w:val="24"/>
        </w:rPr>
        <w:t xml:space="preserve">a </w:t>
      </w:r>
      <w:proofErr w:type="spellStart"/>
      <w:r w:rsidRPr="00683C89">
        <w:rPr>
          <w:rFonts w:ascii="Book Antiqua" w:hAnsi="Book Antiqua"/>
          <w:szCs w:val="24"/>
        </w:rPr>
        <w:t>Sankey</w:t>
      </w:r>
      <w:proofErr w:type="spellEnd"/>
      <w:r w:rsidRPr="00683C89">
        <w:rPr>
          <w:rFonts w:ascii="Book Antiqua" w:hAnsi="Book Antiqua"/>
          <w:szCs w:val="24"/>
        </w:rPr>
        <w:t xml:space="preserve"> diagram generated </w:t>
      </w:r>
      <w:r w:rsidR="000F1047">
        <w:rPr>
          <w:rFonts w:ascii="Book Antiqua" w:hAnsi="Book Antiqua"/>
          <w:szCs w:val="24"/>
        </w:rPr>
        <w:t>with</w:t>
      </w:r>
      <w:r w:rsidR="000F1047" w:rsidRPr="00683C89">
        <w:rPr>
          <w:rFonts w:ascii="Book Antiqua" w:hAnsi="Book Antiqua"/>
          <w:szCs w:val="24"/>
        </w:rPr>
        <w:t xml:space="preserve"> </w:t>
      </w:r>
      <w:r w:rsidRPr="00683C89">
        <w:rPr>
          <w:rFonts w:ascii="Book Antiqua" w:hAnsi="Book Antiqua"/>
          <w:szCs w:val="24"/>
        </w:rPr>
        <w:t xml:space="preserve">R-3.5.2. </w:t>
      </w:r>
      <w:bookmarkStart w:id="126" w:name="OLE_LINK141"/>
      <w:r w:rsidR="00437631" w:rsidRPr="00683C89">
        <w:rPr>
          <w:rFonts w:ascii="Book Antiqua" w:hAnsi="Book Antiqua"/>
          <w:szCs w:val="24"/>
        </w:rPr>
        <w:t xml:space="preserve">Five </w:t>
      </w:r>
      <w:r w:rsidR="00064C14" w:rsidRPr="00683C89">
        <w:rPr>
          <w:rFonts w:ascii="Book Antiqua" w:hAnsi="Book Antiqua"/>
          <w:szCs w:val="24"/>
        </w:rPr>
        <w:t>mRNA</w:t>
      </w:r>
      <w:r w:rsidR="00437631" w:rsidRPr="00683C89">
        <w:rPr>
          <w:rFonts w:ascii="Book Antiqua" w:hAnsi="Book Antiqua"/>
          <w:szCs w:val="24"/>
        </w:rPr>
        <w:t>s</w:t>
      </w:r>
      <w:r w:rsidR="00064C14" w:rsidRPr="00683C89">
        <w:rPr>
          <w:rFonts w:ascii="Book Antiqua" w:hAnsi="Book Antiqua"/>
          <w:szCs w:val="24"/>
        </w:rPr>
        <w:t xml:space="preserve"> with high score</w:t>
      </w:r>
      <w:r w:rsidR="00437631" w:rsidRPr="00683C89">
        <w:rPr>
          <w:rFonts w:ascii="Book Antiqua" w:hAnsi="Book Antiqua"/>
          <w:szCs w:val="24"/>
        </w:rPr>
        <w:t>s</w:t>
      </w:r>
      <w:r w:rsidR="00064C14" w:rsidRPr="00683C89">
        <w:rPr>
          <w:rFonts w:ascii="Book Antiqua" w:hAnsi="Book Antiqua"/>
          <w:szCs w:val="24"/>
        </w:rPr>
        <w:t xml:space="preserve"> </w:t>
      </w:r>
      <w:bookmarkStart w:id="127" w:name="OLE_LINK155"/>
      <w:r w:rsidR="000F1047">
        <w:rPr>
          <w:rFonts w:ascii="Book Antiqua" w:hAnsi="Book Antiqua"/>
          <w:szCs w:val="24"/>
        </w:rPr>
        <w:t>(</w:t>
      </w:r>
      <w:r w:rsidR="00064C14" w:rsidRPr="00683C89">
        <w:rPr>
          <w:rFonts w:ascii="Book Antiqua" w:hAnsi="Book Antiqua"/>
          <w:szCs w:val="24"/>
        </w:rPr>
        <w:t xml:space="preserve">ADGRD1, </w:t>
      </w:r>
      <w:r w:rsidR="00902688" w:rsidRPr="00683C89">
        <w:rPr>
          <w:rFonts w:ascii="Book Antiqua" w:hAnsi="Book Antiqua"/>
          <w:szCs w:val="24"/>
        </w:rPr>
        <w:t>cholinergic receptor nicotinic delta</w:t>
      </w:r>
      <w:r w:rsidR="00064C14" w:rsidRPr="00683C89">
        <w:rPr>
          <w:rFonts w:ascii="Book Antiqua" w:hAnsi="Book Antiqua"/>
          <w:szCs w:val="24"/>
        </w:rPr>
        <w:t xml:space="preserve">, </w:t>
      </w:r>
      <w:proofErr w:type="spellStart"/>
      <w:r w:rsidR="00902688" w:rsidRPr="00683C89">
        <w:rPr>
          <w:rFonts w:ascii="Book Antiqua" w:hAnsi="Book Antiqua"/>
          <w:szCs w:val="24"/>
        </w:rPr>
        <w:t>IgLON</w:t>
      </w:r>
      <w:proofErr w:type="spellEnd"/>
      <w:r w:rsidR="00902688" w:rsidRPr="00683C89">
        <w:rPr>
          <w:rFonts w:ascii="Book Antiqua" w:hAnsi="Book Antiqua"/>
          <w:szCs w:val="24"/>
        </w:rPr>
        <w:t xml:space="preserve"> family member 5</w:t>
      </w:r>
      <w:r w:rsidR="00064C14" w:rsidRPr="00683C89">
        <w:rPr>
          <w:rFonts w:ascii="Book Antiqua" w:hAnsi="Book Antiqua"/>
          <w:szCs w:val="24"/>
        </w:rPr>
        <w:t xml:space="preserve">, KRI1, </w:t>
      </w:r>
      <w:bookmarkEnd w:id="127"/>
      <w:r w:rsidR="000F1047">
        <w:rPr>
          <w:rFonts w:ascii="Book Antiqua" w:hAnsi="Book Antiqua"/>
          <w:szCs w:val="24"/>
        </w:rPr>
        <w:t xml:space="preserve">and </w:t>
      </w:r>
      <w:r w:rsidR="00902688" w:rsidRPr="00683C89">
        <w:rPr>
          <w:rFonts w:ascii="Book Antiqua" w:hAnsi="Book Antiqua" w:cs="Arial"/>
          <w:color w:val="000000"/>
          <w:szCs w:val="24"/>
          <w:shd w:val="clear" w:color="auto" w:fill="FFFFFF"/>
        </w:rPr>
        <w:t>troponin I1</w:t>
      </w:r>
      <w:r w:rsidR="000F1047">
        <w:rPr>
          <w:rFonts w:ascii="Book Antiqua" w:hAnsi="Book Antiqua"/>
          <w:szCs w:val="24"/>
        </w:rPr>
        <w:t>)</w:t>
      </w:r>
      <w:r w:rsidR="000F1047" w:rsidRPr="00683C89">
        <w:rPr>
          <w:rFonts w:ascii="Book Antiqua" w:hAnsi="Book Antiqua"/>
          <w:szCs w:val="24"/>
        </w:rPr>
        <w:t xml:space="preserve"> </w:t>
      </w:r>
      <w:r w:rsidR="00437631" w:rsidRPr="00683C89">
        <w:rPr>
          <w:rFonts w:ascii="Book Antiqua" w:hAnsi="Book Antiqua"/>
          <w:szCs w:val="24"/>
        </w:rPr>
        <w:t xml:space="preserve">were </w:t>
      </w:r>
      <w:r w:rsidR="00307F19" w:rsidRPr="00683C89">
        <w:rPr>
          <w:rFonts w:ascii="Book Antiqua" w:hAnsi="Book Antiqua"/>
          <w:szCs w:val="24"/>
        </w:rPr>
        <w:t>identified</w:t>
      </w:r>
      <w:r w:rsidR="00437631" w:rsidRPr="00683C89">
        <w:rPr>
          <w:rFonts w:ascii="Book Antiqua" w:hAnsi="Book Antiqua"/>
          <w:szCs w:val="24"/>
        </w:rPr>
        <w:t xml:space="preserve"> </w:t>
      </w:r>
      <w:r w:rsidR="00064C14" w:rsidRPr="00683C89">
        <w:rPr>
          <w:rFonts w:ascii="Book Antiqua" w:hAnsi="Book Antiqua"/>
          <w:szCs w:val="24"/>
        </w:rPr>
        <w:t xml:space="preserve">in </w:t>
      </w:r>
      <w:bookmarkEnd w:id="126"/>
      <w:r w:rsidR="00437631" w:rsidRPr="00683C89">
        <w:rPr>
          <w:rFonts w:ascii="Book Antiqua" w:hAnsi="Book Antiqua"/>
          <w:szCs w:val="24"/>
        </w:rPr>
        <w:t xml:space="preserve">a </w:t>
      </w:r>
      <w:r w:rsidR="00064C14" w:rsidRPr="00683C89">
        <w:rPr>
          <w:rFonts w:ascii="Book Antiqua" w:hAnsi="Book Antiqua"/>
          <w:szCs w:val="24"/>
        </w:rPr>
        <w:t xml:space="preserve">LINC02407 regulated pathway. </w:t>
      </w:r>
      <w:bookmarkStart w:id="128" w:name="OLE_LINK153"/>
      <w:bookmarkStart w:id="129" w:name="OLE_LINK164"/>
      <w:r w:rsidR="00437631" w:rsidRPr="00683C89">
        <w:rPr>
          <w:rFonts w:ascii="Book Antiqua" w:hAnsi="Book Antiqua"/>
          <w:szCs w:val="24"/>
        </w:rPr>
        <w:t xml:space="preserve">A </w:t>
      </w:r>
      <w:r w:rsidR="000F1047">
        <w:rPr>
          <w:rFonts w:ascii="Book Antiqua" w:hAnsi="Book Antiqua"/>
          <w:szCs w:val="24"/>
        </w:rPr>
        <w:t>W</w:t>
      </w:r>
      <w:r w:rsidR="000F1047" w:rsidRPr="00683C89">
        <w:rPr>
          <w:rFonts w:ascii="Book Antiqua" w:hAnsi="Book Antiqua"/>
          <w:szCs w:val="24"/>
        </w:rPr>
        <w:t xml:space="preserve">estern </w:t>
      </w:r>
      <w:r w:rsidR="00064C14" w:rsidRPr="00683C89">
        <w:rPr>
          <w:rFonts w:ascii="Book Antiqua" w:hAnsi="Book Antiqua"/>
          <w:szCs w:val="24"/>
        </w:rPr>
        <w:t>blot assay</w:t>
      </w:r>
      <w:bookmarkEnd w:id="128"/>
      <w:r w:rsidR="00064C14" w:rsidRPr="00683C89">
        <w:rPr>
          <w:rFonts w:ascii="Book Antiqua" w:hAnsi="Book Antiqua"/>
          <w:szCs w:val="24"/>
        </w:rPr>
        <w:t xml:space="preserve"> reveal</w:t>
      </w:r>
      <w:r w:rsidR="00437631" w:rsidRPr="00683C89">
        <w:rPr>
          <w:rFonts w:ascii="Book Antiqua" w:hAnsi="Book Antiqua"/>
          <w:szCs w:val="24"/>
        </w:rPr>
        <w:t>ed</w:t>
      </w:r>
      <w:r w:rsidR="00064C14" w:rsidRPr="00683C89">
        <w:rPr>
          <w:rFonts w:ascii="Book Antiqua" w:hAnsi="Book Antiqua"/>
          <w:szCs w:val="24"/>
        </w:rPr>
        <w:t xml:space="preserve"> that ADGRD1 was regulated by </w:t>
      </w:r>
      <w:r w:rsidR="00437631" w:rsidRPr="00683C89">
        <w:rPr>
          <w:rFonts w:ascii="Book Antiqua" w:hAnsi="Book Antiqua"/>
          <w:szCs w:val="24"/>
        </w:rPr>
        <w:t xml:space="preserve">the </w:t>
      </w:r>
      <w:r w:rsidR="00064C14" w:rsidRPr="00683C89">
        <w:rPr>
          <w:rFonts w:ascii="Book Antiqua" w:hAnsi="Book Antiqua"/>
          <w:szCs w:val="24"/>
        </w:rPr>
        <w:t>LINC02407-miR-6845-5p and miR-4455- ADGRD1 pathway</w:t>
      </w:r>
      <w:r w:rsidR="00437631" w:rsidRPr="00683C89">
        <w:rPr>
          <w:rFonts w:ascii="Book Antiqua" w:hAnsi="Book Antiqua"/>
          <w:szCs w:val="24"/>
        </w:rPr>
        <w:t>s</w:t>
      </w:r>
      <w:r w:rsidR="000D4FFE" w:rsidRPr="00683C89">
        <w:rPr>
          <w:rFonts w:ascii="Book Antiqua" w:hAnsi="Book Antiqua"/>
          <w:szCs w:val="24"/>
        </w:rPr>
        <w:t xml:space="preserve"> </w:t>
      </w:r>
      <w:r w:rsidR="00064C14" w:rsidRPr="00683C89">
        <w:rPr>
          <w:rFonts w:ascii="Book Antiqua" w:hAnsi="Book Antiqua"/>
          <w:szCs w:val="24"/>
        </w:rPr>
        <w:t>(Figure 7B).</w:t>
      </w:r>
    </w:p>
    <w:bookmarkEnd w:id="129"/>
    <w:p w:rsidR="009D2CF3" w:rsidRPr="00683C89" w:rsidRDefault="009D2CF3" w:rsidP="00683C89">
      <w:pPr>
        <w:adjustRightInd w:val="0"/>
        <w:snapToGrid w:val="0"/>
        <w:jc w:val="both"/>
        <w:rPr>
          <w:rFonts w:ascii="Book Antiqua" w:eastAsia="等线" w:hAnsi="Book Antiqua"/>
          <w:b/>
          <w:color w:val="000000"/>
          <w:kern w:val="0"/>
          <w:szCs w:val="24"/>
        </w:rPr>
      </w:pPr>
    </w:p>
    <w:p w:rsidR="009D2CF3" w:rsidRPr="00683C89" w:rsidRDefault="0048338C" w:rsidP="00683C89">
      <w:pPr>
        <w:adjustRightInd w:val="0"/>
        <w:snapToGrid w:val="0"/>
        <w:jc w:val="both"/>
        <w:rPr>
          <w:rFonts w:ascii="Book Antiqua" w:hAnsi="Book Antiqua"/>
          <w:b/>
          <w:bCs/>
          <w:szCs w:val="24"/>
        </w:rPr>
      </w:pPr>
      <w:r w:rsidRPr="00683C89">
        <w:rPr>
          <w:rFonts w:ascii="Book Antiqua" w:hAnsi="Book Antiqua"/>
          <w:b/>
          <w:bCs/>
          <w:szCs w:val="24"/>
        </w:rPr>
        <w:t>DISCUSSION</w:t>
      </w:r>
    </w:p>
    <w:p w:rsidR="00B02492" w:rsidRPr="00683C89" w:rsidRDefault="00461D99" w:rsidP="00683C89">
      <w:pPr>
        <w:adjustRightInd w:val="0"/>
        <w:snapToGrid w:val="0"/>
        <w:jc w:val="both"/>
        <w:rPr>
          <w:rFonts w:ascii="Book Antiqua" w:hAnsi="Book Antiqua"/>
          <w:bCs/>
          <w:szCs w:val="24"/>
        </w:rPr>
      </w:pPr>
      <w:proofErr w:type="spellStart"/>
      <w:r w:rsidRPr="00683C89">
        <w:rPr>
          <w:rFonts w:ascii="Book Antiqua" w:hAnsi="Book Antiqua"/>
          <w:bCs/>
          <w:szCs w:val="24"/>
        </w:rPr>
        <w:lastRenderedPageBreak/>
        <w:t>LncRNAs</w:t>
      </w:r>
      <w:proofErr w:type="spellEnd"/>
      <w:r w:rsidR="00B02492" w:rsidRPr="00683C89">
        <w:rPr>
          <w:rFonts w:ascii="Book Antiqua" w:hAnsi="Book Antiqua"/>
          <w:bCs/>
          <w:szCs w:val="24"/>
        </w:rPr>
        <w:t xml:space="preserve"> refer to noncoding RNA</w:t>
      </w:r>
      <w:r w:rsidR="009B3C62">
        <w:rPr>
          <w:rFonts w:ascii="Book Antiqua" w:hAnsi="Book Antiqua"/>
          <w:bCs/>
          <w:szCs w:val="24"/>
        </w:rPr>
        <w:t>s</w:t>
      </w:r>
      <w:r w:rsidR="00B02492" w:rsidRPr="00683C89">
        <w:rPr>
          <w:rFonts w:ascii="Book Antiqua" w:hAnsi="Book Antiqua"/>
          <w:bCs/>
          <w:szCs w:val="24"/>
        </w:rPr>
        <w:t xml:space="preserve"> of more than 200 </w:t>
      </w:r>
      <w:proofErr w:type="spellStart"/>
      <w:r w:rsidR="00B02492" w:rsidRPr="00683C89">
        <w:rPr>
          <w:rFonts w:ascii="Book Antiqua" w:hAnsi="Book Antiqua"/>
          <w:bCs/>
          <w:szCs w:val="24"/>
        </w:rPr>
        <w:t>nt</w:t>
      </w:r>
      <w:proofErr w:type="spellEnd"/>
      <w:r w:rsidR="00B02492" w:rsidRPr="00683C89">
        <w:rPr>
          <w:rFonts w:ascii="Book Antiqua" w:hAnsi="Book Antiqua"/>
          <w:bCs/>
          <w:szCs w:val="24"/>
        </w:rPr>
        <w:t xml:space="preserve"> in length, and current studies indicate that </w:t>
      </w:r>
      <w:proofErr w:type="spellStart"/>
      <w:r w:rsidRPr="00683C89">
        <w:rPr>
          <w:rFonts w:ascii="Book Antiqua" w:hAnsi="Book Antiqua"/>
          <w:bCs/>
          <w:szCs w:val="24"/>
        </w:rPr>
        <w:t>lncRNAs</w:t>
      </w:r>
      <w:proofErr w:type="spellEnd"/>
      <w:r w:rsidRPr="00683C89">
        <w:rPr>
          <w:rFonts w:ascii="Book Antiqua" w:hAnsi="Book Antiqua"/>
          <w:bCs/>
          <w:szCs w:val="24"/>
        </w:rPr>
        <w:t xml:space="preserve"> are</w:t>
      </w:r>
      <w:r w:rsidR="00B02492" w:rsidRPr="00683C89">
        <w:rPr>
          <w:rFonts w:ascii="Book Antiqua" w:hAnsi="Book Antiqua"/>
          <w:bCs/>
          <w:szCs w:val="24"/>
        </w:rPr>
        <w:t xml:space="preserve"> associated with various types of </w:t>
      </w:r>
      <w:proofErr w:type="gramStart"/>
      <w:r w:rsidR="00B02492" w:rsidRPr="00683C89">
        <w:rPr>
          <w:rFonts w:ascii="Book Antiqua" w:hAnsi="Book Antiqua"/>
          <w:bCs/>
          <w:szCs w:val="24"/>
        </w:rPr>
        <w:t>cancer</w:t>
      </w:r>
      <w:r w:rsidR="00B02492" w:rsidRPr="00683C89">
        <w:rPr>
          <w:rFonts w:ascii="Book Antiqua" w:hAnsi="Book Antiqua"/>
          <w:bCs/>
          <w:szCs w:val="24"/>
          <w:vertAlign w:val="superscript"/>
        </w:rPr>
        <w:t>[</w:t>
      </w:r>
      <w:proofErr w:type="gramEnd"/>
      <w:r w:rsidR="00B02492" w:rsidRPr="00683C89">
        <w:rPr>
          <w:rFonts w:ascii="Book Antiqua" w:hAnsi="Book Antiqua"/>
          <w:bCs/>
          <w:szCs w:val="24"/>
          <w:vertAlign w:val="superscript"/>
        </w:rPr>
        <w:t>10,11]</w:t>
      </w:r>
      <w:r w:rsidR="00B02492" w:rsidRPr="00683C89">
        <w:rPr>
          <w:rFonts w:ascii="Book Antiqua" w:hAnsi="Book Antiqua"/>
          <w:bCs/>
          <w:szCs w:val="24"/>
        </w:rPr>
        <w:t xml:space="preserve">. Moreover, </w:t>
      </w:r>
      <w:proofErr w:type="spellStart"/>
      <w:r w:rsidR="00B02492" w:rsidRPr="00683C89">
        <w:rPr>
          <w:rFonts w:ascii="Book Antiqua" w:hAnsi="Book Antiqua"/>
          <w:bCs/>
          <w:szCs w:val="24"/>
        </w:rPr>
        <w:t>lncRNAs</w:t>
      </w:r>
      <w:proofErr w:type="spellEnd"/>
      <w:r w:rsidR="00B02492" w:rsidRPr="00683C89">
        <w:rPr>
          <w:rFonts w:ascii="Book Antiqua" w:hAnsi="Book Antiqua"/>
          <w:bCs/>
          <w:szCs w:val="24"/>
        </w:rPr>
        <w:t xml:space="preserve"> with abnormal expression in cancer are often found to be potential diagnostic biomarkers and therapeutic targets. However, tumor cells exhibit different cell morpholog</w:t>
      </w:r>
      <w:r w:rsidRPr="00683C89">
        <w:rPr>
          <w:rFonts w:ascii="Book Antiqua" w:hAnsi="Book Antiqua"/>
          <w:bCs/>
          <w:szCs w:val="24"/>
        </w:rPr>
        <w:t>ies</w:t>
      </w:r>
      <w:r w:rsidR="00B02492" w:rsidRPr="00683C89">
        <w:rPr>
          <w:rFonts w:ascii="Book Antiqua" w:hAnsi="Book Antiqua"/>
          <w:bCs/>
          <w:szCs w:val="24"/>
        </w:rPr>
        <w:t xml:space="preserve">, metastatic potential, and gene expression, and thus one of the major challenges in developing cancer biomarkers is tumor </w:t>
      </w:r>
      <w:proofErr w:type="gramStart"/>
      <w:r w:rsidR="00B02492" w:rsidRPr="00683C89">
        <w:rPr>
          <w:rFonts w:ascii="Book Antiqua" w:hAnsi="Book Antiqua"/>
          <w:bCs/>
          <w:szCs w:val="24"/>
        </w:rPr>
        <w:t>heterogeneity</w:t>
      </w:r>
      <w:r w:rsidR="00B02492" w:rsidRPr="00683C89">
        <w:rPr>
          <w:rFonts w:ascii="Book Antiqua" w:hAnsi="Book Antiqua"/>
          <w:bCs/>
          <w:szCs w:val="24"/>
          <w:vertAlign w:val="superscript"/>
        </w:rPr>
        <w:t>[</w:t>
      </w:r>
      <w:proofErr w:type="gramEnd"/>
      <w:r w:rsidR="00B02492" w:rsidRPr="00683C89">
        <w:rPr>
          <w:rFonts w:ascii="Book Antiqua" w:hAnsi="Book Antiqua"/>
          <w:bCs/>
          <w:szCs w:val="24"/>
          <w:vertAlign w:val="superscript"/>
        </w:rPr>
        <w:t>12,13]</w:t>
      </w:r>
      <w:r w:rsidR="00B02492" w:rsidRPr="00683C89">
        <w:rPr>
          <w:rFonts w:ascii="Book Antiqua" w:hAnsi="Book Antiqua"/>
          <w:bCs/>
          <w:szCs w:val="24"/>
        </w:rPr>
        <w:t xml:space="preserve">. Based on </w:t>
      </w:r>
      <w:proofErr w:type="spellStart"/>
      <w:r w:rsidR="00B02492" w:rsidRPr="00683C89">
        <w:rPr>
          <w:rFonts w:ascii="Book Antiqua" w:hAnsi="Book Antiqua"/>
          <w:bCs/>
          <w:szCs w:val="24"/>
        </w:rPr>
        <w:t>lncRNA</w:t>
      </w:r>
      <w:proofErr w:type="spellEnd"/>
      <w:r w:rsidR="00B02492" w:rsidRPr="00683C89">
        <w:rPr>
          <w:rFonts w:ascii="Book Antiqua" w:hAnsi="Book Antiqua"/>
          <w:bCs/>
          <w:szCs w:val="24"/>
        </w:rPr>
        <w:t xml:space="preserve"> expression and its interrelationship</w:t>
      </w:r>
      <w:r w:rsidRPr="00683C89">
        <w:rPr>
          <w:rFonts w:ascii="Book Antiqua" w:hAnsi="Book Antiqua"/>
          <w:bCs/>
          <w:szCs w:val="24"/>
        </w:rPr>
        <w:t>s with</w:t>
      </w:r>
      <w:r w:rsidR="00B02492" w:rsidRPr="00683C89">
        <w:rPr>
          <w:rFonts w:ascii="Book Antiqua" w:hAnsi="Book Antiqua"/>
          <w:bCs/>
          <w:szCs w:val="24"/>
        </w:rPr>
        <w:t xml:space="preserve"> genomic location and </w:t>
      </w:r>
      <w:proofErr w:type="spellStart"/>
      <w:r w:rsidR="00B02492" w:rsidRPr="00683C89">
        <w:rPr>
          <w:rFonts w:ascii="Book Antiqua" w:hAnsi="Book Antiqua"/>
          <w:bCs/>
          <w:szCs w:val="24"/>
        </w:rPr>
        <w:t>miRNA</w:t>
      </w:r>
      <w:proofErr w:type="spellEnd"/>
      <w:r w:rsidRPr="00683C89">
        <w:rPr>
          <w:rFonts w:ascii="Book Antiqua" w:hAnsi="Book Antiqua"/>
          <w:bCs/>
          <w:szCs w:val="24"/>
        </w:rPr>
        <w:t>,</w:t>
      </w:r>
      <w:r w:rsidR="00B02492" w:rsidRPr="00683C89">
        <w:rPr>
          <w:rFonts w:ascii="Book Antiqua" w:hAnsi="Book Antiqua"/>
          <w:bCs/>
          <w:szCs w:val="24"/>
        </w:rPr>
        <w:t xml:space="preserve"> both the functional roles of common </w:t>
      </w:r>
      <w:proofErr w:type="spellStart"/>
      <w:r w:rsidR="00B02492" w:rsidRPr="00683C89">
        <w:rPr>
          <w:rFonts w:ascii="Book Antiqua" w:hAnsi="Book Antiqua"/>
          <w:bCs/>
          <w:szCs w:val="24"/>
        </w:rPr>
        <w:t>lncRNAs</w:t>
      </w:r>
      <w:proofErr w:type="spellEnd"/>
      <w:r w:rsidR="00B02492" w:rsidRPr="00683C89">
        <w:rPr>
          <w:rFonts w:ascii="Book Antiqua" w:hAnsi="Book Antiqua"/>
          <w:bCs/>
          <w:szCs w:val="24"/>
        </w:rPr>
        <w:t xml:space="preserve"> and the identification of tissue-specific mRNAs and </w:t>
      </w:r>
      <w:proofErr w:type="spellStart"/>
      <w:r w:rsidR="00B02492" w:rsidRPr="00683C89">
        <w:rPr>
          <w:rFonts w:ascii="Book Antiqua" w:hAnsi="Book Antiqua"/>
          <w:bCs/>
          <w:szCs w:val="24"/>
        </w:rPr>
        <w:t>lncRNAs</w:t>
      </w:r>
      <w:proofErr w:type="spellEnd"/>
      <w:r w:rsidR="00B02492" w:rsidRPr="00683C89">
        <w:rPr>
          <w:rFonts w:ascii="Book Antiqua" w:hAnsi="Book Antiqua"/>
          <w:bCs/>
          <w:szCs w:val="24"/>
        </w:rPr>
        <w:t xml:space="preserve"> </w:t>
      </w:r>
      <w:r w:rsidR="00AF2434" w:rsidRPr="00683C89">
        <w:rPr>
          <w:rFonts w:ascii="Book Antiqua" w:hAnsi="Book Antiqua"/>
          <w:bCs/>
          <w:szCs w:val="24"/>
        </w:rPr>
        <w:t>can be inferred</w:t>
      </w:r>
      <w:r w:rsidR="009B3C62">
        <w:rPr>
          <w:rFonts w:ascii="Book Antiqua" w:hAnsi="Book Antiqua"/>
          <w:bCs/>
          <w:szCs w:val="24"/>
        </w:rPr>
        <w:t xml:space="preserve"> to</w:t>
      </w:r>
      <w:r w:rsidR="009B3C62" w:rsidRPr="00683C89">
        <w:rPr>
          <w:rFonts w:ascii="Book Antiqua" w:hAnsi="Book Antiqua"/>
          <w:bCs/>
          <w:szCs w:val="24"/>
        </w:rPr>
        <w:t xml:space="preserve"> indicat</w:t>
      </w:r>
      <w:r w:rsidR="009B3C62">
        <w:rPr>
          <w:rFonts w:ascii="Book Antiqua" w:hAnsi="Book Antiqua"/>
          <w:bCs/>
          <w:szCs w:val="24"/>
        </w:rPr>
        <w:t>e</w:t>
      </w:r>
      <w:r w:rsidR="009B3C62" w:rsidRPr="00683C89">
        <w:rPr>
          <w:rFonts w:ascii="Book Antiqua" w:hAnsi="Book Antiqua"/>
          <w:bCs/>
          <w:szCs w:val="24"/>
        </w:rPr>
        <w:t xml:space="preserve"> </w:t>
      </w:r>
      <w:r w:rsidR="00B02492" w:rsidRPr="00683C89">
        <w:rPr>
          <w:rFonts w:ascii="Book Antiqua" w:hAnsi="Book Antiqua"/>
          <w:bCs/>
          <w:szCs w:val="24"/>
        </w:rPr>
        <w:t xml:space="preserve">their specific roles in biogenesis and different organ </w:t>
      </w:r>
      <w:proofErr w:type="gramStart"/>
      <w:r w:rsidR="00B02492" w:rsidRPr="00683C89">
        <w:rPr>
          <w:rFonts w:ascii="Book Antiqua" w:hAnsi="Book Antiqua"/>
          <w:bCs/>
          <w:szCs w:val="24"/>
        </w:rPr>
        <w:t>functions</w:t>
      </w:r>
      <w:r w:rsidR="00B02492" w:rsidRPr="00683C89">
        <w:rPr>
          <w:rFonts w:ascii="Book Antiqua" w:hAnsi="Book Antiqua"/>
          <w:bCs/>
          <w:szCs w:val="24"/>
          <w:vertAlign w:val="superscript"/>
        </w:rPr>
        <w:t>[</w:t>
      </w:r>
      <w:proofErr w:type="gramEnd"/>
      <w:r w:rsidR="00B02492" w:rsidRPr="00683C89">
        <w:rPr>
          <w:rFonts w:ascii="Book Antiqua" w:hAnsi="Book Antiqua"/>
          <w:bCs/>
          <w:szCs w:val="24"/>
          <w:vertAlign w:val="superscript"/>
        </w:rPr>
        <w:t>1</w:t>
      </w:r>
      <w:r w:rsidR="00370F2D" w:rsidRPr="00683C89">
        <w:rPr>
          <w:rFonts w:ascii="Book Antiqua" w:hAnsi="Book Antiqua"/>
          <w:bCs/>
          <w:szCs w:val="24"/>
          <w:vertAlign w:val="superscript"/>
        </w:rPr>
        <w:t>3</w:t>
      </w:r>
      <w:r w:rsidR="00B02492" w:rsidRPr="00683C89">
        <w:rPr>
          <w:rFonts w:ascii="Book Antiqua" w:hAnsi="Book Antiqua"/>
          <w:bCs/>
          <w:szCs w:val="24"/>
          <w:vertAlign w:val="superscript"/>
        </w:rPr>
        <w:t>,1</w:t>
      </w:r>
      <w:r w:rsidR="00370F2D" w:rsidRPr="00683C89">
        <w:rPr>
          <w:rFonts w:ascii="Book Antiqua" w:hAnsi="Book Antiqua"/>
          <w:bCs/>
          <w:szCs w:val="24"/>
          <w:vertAlign w:val="superscript"/>
        </w:rPr>
        <w:t>4</w:t>
      </w:r>
      <w:r w:rsidR="00B02492" w:rsidRPr="00683C89">
        <w:rPr>
          <w:rFonts w:ascii="Book Antiqua" w:hAnsi="Book Antiqua"/>
          <w:bCs/>
          <w:szCs w:val="24"/>
          <w:vertAlign w:val="superscript"/>
        </w:rPr>
        <w:t>]</w:t>
      </w:r>
      <w:r w:rsidR="00B02492" w:rsidRPr="00683C89">
        <w:rPr>
          <w:rFonts w:ascii="Book Antiqua" w:hAnsi="Book Antiqua"/>
          <w:bCs/>
          <w:szCs w:val="24"/>
        </w:rPr>
        <w:t xml:space="preserve">. In summary, </w:t>
      </w:r>
      <w:proofErr w:type="spellStart"/>
      <w:r w:rsidR="00B02492" w:rsidRPr="00683C89">
        <w:rPr>
          <w:rFonts w:ascii="Book Antiqua" w:hAnsi="Book Antiqua"/>
          <w:bCs/>
          <w:szCs w:val="24"/>
        </w:rPr>
        <w:t>lncRNA</w:t>
      </w:r>
      <w:r w:rsidR="009B3C62">
        <w:rPr>
          <w:rFonts w:ascii="Book Antiqua" w:hAnsi="Book Antiqua"/>
          <w:bCs/>
          <w:szCs w:val="24"/>
        </w:rPr>
        <w:t>s</w:t>
      </w:r>
      <w:proofErr w:type="spellEnd"/>
      <w:r w:rsidR="00B02492" w:rsidRPr="00683C89">
        <w:rPr>
          <w:rFonts w:ascii="Book Antiqua" w:hAnsi="Book Antiqua"/>
          <w:bCs/>
          <w:szCs w:val="24"/>
        </w:rPr>
        <w:t xml:space="preserve"> may provide common or specific new biomarkers for different types of </w:t>
      </w:r>
      <w:proofErr w:type="gramStart"/>
      <w:r w:rsidR="00B02492" w:rsidRPr="00683C89">
        <w:rPr>
          <w:rFonts w:ascii="Book Antiqua" w:hAnsi="Book Antiqua"/>
          <w:bCs/>
          <w:szCs w:val="24"/>
        </w:rPr>
        <w:t>cancer</w:t>
      </w:r>
      <w:r w:rsidR="00994D9D" w:rsidRPr="00683C89">
        <w:rPr>
          <w:rFonts w:ascii="Book Antiqua" w:hAnsi="Book Antiqua"/>
          <w:bCs/>
          <w:szCs w:val="24"/>
          <w:vertAlign w:val="superscript"/>
        </w:rPr>
        <w:t>[</w:t>
      </w:r>
      <w:proofErr w:type="gramEnd"/>
      <w:r w:rsidR="00370F2D" w:rsidRPr="00683C89">
        <w:rPr>
          <w:rFonts w:ascii="Book Antiqua" w:hAnsi="Book Antiqua"/>
          <w:bCs/>
          <w:szCs w:val="24"/>
          <w:vertAlign w:val="superscript"/>
        </w:rPr>
        <w:t>15</w:t>
      </w:r>
      <w:r w:rsidR="00994D9D" w:rsidRPr="00683C89">
        <w:rPr>
          <w:rFonts w:ascii="Book Antiqua" w:hAnsi="Book Antiqua"/>
          <w:bCs/>
          <w:szCs w:val="24"/>
          <w:vertAlign w:val="superscript"/>
        </w:rPr>
        <w:t>,1</w:t>
      </w:r>
      <w:r w:rsidR="00370F2D" w:rsidRPr="00683C89">
        <w:rPr>
          <w:rFonts w:ascii="Book Antiqua" w:hAnsi="Book Antiqua"/>
          <w:bCs/>
          <w:szCs w:val="24"/>
          <w:vertAlign w:val="superscript"/>
        </w:rPr>
        <w:t>6</w:t>
      </w:r>
      <w:r w:rsidR="00994D9D" w:rsidRPr="00683C89">
        <w:rPr>
          <w:rFonts w:ascii="Book Antiqua" w:hAnsi="Book Antiqua"/>
          <w:bCs/>
          <w:szCs w:val="24"/>
          <w:vertAlign w:val="superscript"/>
        </w:rPr>
        <w:t>]</w:t>
      </w:r>
      <w:r w:rsidR="00B02492" w:rsidRPr="00683C89">
        <w:rPr>
          <w:rFonts w:ascii="Book Antiqua" w:hAnsi="Book Antiqua"/>
          <w:bCs/>
          <w:szCs w:val="24"/>
        </w:rPr>
        <w:t xml:space="preserve">. </w:t>
      </w:r>
    </w:p>
    <w:p w:rsidR="00216ECF" w:rsidRPr="00683C89" w:rsidRDefault="00BE5504" w:rsidP="00683C89">
      <w:pPr>
        <w:adjustRightInd w:val="0"/>
        <w:snapToGrid w:val="0"/>
        <w:ind w:firstLineChars="100" w:firstLine="240"/>
        <w:jc w:val="both"/>
        <w:rPr>
          <w:rFonts w:ascii="Book Antiqua" w:hAnsi="Book Antiqua"/>
          <w:bCs/>
          <w:szCs w:val="24"/>
        </w:rPr>
      </w:pPr>
      <w:r w:rsidRPr="00683C89">
        <w:rPr>
          <w:rFonts w:ascii="Book Antiqua" w:hAnsi="Book Antiqua"/>
          <w:bCs/>
          <w:szCs w:val="24"/>
        </w:rPr>
        <w:t xml:space="preserve">Numerous studies have revealed that </w:t>
      </w:r>
      <w:proofErr w:type="spellStart"/>
      <w:r w:rsidRPr="00683C89">
        <w:rPr>
          <w:rFonts w:ascii="Book Antiqua" w:hAnsi="Book Antiqua"/>
          <w:bCs/>
          <w:szCs w:val="24"/>
        </w:rPr>
        <w:t>lncRNA</w:t>
      </w:r>
      <w:r w:rsidR="00AF2434" w:rsidRPr="00683C89">
        <w:rPr>
          <w:rFonts w:ascii="Book Antiqua" w:hAnsi="Book Antiqua"/>
          <w:bCs/>
          <w:szCs w:val="24"/>
        </w:rPr>
        <w:t>s</w:t>
      </w:r>
      <w:proofErr w:type="spellEnd"/>
      <w:r w:rsidRPr="00683C89">
        <w:rPr>
          <w:rFonts w:ascii="Book Antiqua" w:hAnsi="Book Antiqua"/>
          <w:bCs/>
          <w:szCs w:val="24"/>
        </w:rPr>
        <w:t xml:space="preserve"> </w:t>
      </w:r>
      <w:r w:rsidR="00AF2434" w:rsidRPr="00683C89">
        <w:rPr>
          <w:rFonts w:ascii="Book Antiqua" w:hAnsi="Book Antiqua"/>
          <w:bCs/>
          <w:szCs w:val="24"/>
        </w:rPr>
        <w:t>are</w:t>
      </w:r>
      <w:r w:rsidRPr="00683C89">
        <w:rPr>
          <w:rFonts w:ascii="Book Antiqua" w:hAnsi="Book Antiqua"/>
          <w:bCs/>
          <w:szCs w:val="24"/>
        </w:rPr>
        <w:t xml:space="preserve"> key regulator</w:t>
      </w:r>
      <w:r w:rsidR="00AF2434" w:rsidRPr="00683C89">
        <w:rPr>
          <w:rFonts w:ascii="Book Antiqua" w:hAnsi="Book Antiqua"/>
          <w:bCs/>
          <w:szCs w:val="24"/>
        </w:rPr>
        <w:t>s</w:t>
      </w:r>
      <w:r w:rsidRPr="00683C89">
        <w:rPr>
          <w:rFonts w:ascii="Book Antiqua" w:hAnsi="Book Antiqua"/>
          <w:bCs/>
          <w:szCs w:val="24"/>
        </w:rPr>
        <w:t xml:space="preserve"> of many biological processes, and abnormal </w:t>
      </w:r>
      <w:proofErr w:type="spellStart"/>
      <w:r w:rsidRPr="00683C89">
        <w:rPr>
          <w:rFonts w:ascii="Book Antiqua" w:hAnsi="Book Antiqua"/>
          <w:bCs/>
          <w:szCs w:val="24"/>
        </w:rPr>
        <w:t>lncRNA</w:t>
      </w:r>
      <w:proofErr w:type="spellEnd"/>
      <w:r w:rsidRPr="00683C89">
        <w:rPr>
          <w:rFonts w:ascii="Book Antiqua" w:hAnsi="Book Antiqua"/>
          <w:bCs/>
          <w:szCs w:val="24"/>
        </w:rPr>
        <w:t xml:space="preserve"> expression plays an important role in </w:t>
      </w:r>
      <w:r w:rsidR="009B3C62" w:rsidRPr="00683C89">
        <w:rPr>
          <w:rFonts w:ascii="Book Antiqua" w:hAnsi="Book Antiqua"/>
          <w:bCs/>
          <w:szCs w:val="24"/>
        </w:rPr>
        <w:t>tumor</w:t>
      </w:r>
      <w:r w:rsidR="009B3C62">
        <w:rPr>
          <w:rFonts w:ascii="Book Antiqua" w:hAnsi="Book Antiqua"/>
          <w:bCs/>
          <w:szCs w:val="24"/>
        </w:rPr>
        <w:t xml:space="preserve"> </w:t>
      </w:r>
      <w:r w:rsidR="009B3C62" w:rsidRPr="00683C89">
        <w:rPr>
          <w:rFonts w:ascii="Book Antiqua" w:hAnsi="Book Antiqua"/>
          <w:bCs/>
          <w:szCs w:val="24"/>
        </w:rPr>
        <w:t xml:space="preserve">genesis </w:t>
      </w:r>
      <w:r w:rsidRPr="00683C89">
        <w:rPr>
          <w:rFonts w:ascii="Book Antiqua" w:hAnsi="Book Antiqua"/>
          <w:bCs/>
          <w:szCs w:val="24"/>
        </w:rPr>
        <w:t>and</w:t>
      </w:r>
      <w:r w:rsidR="009B3C62">
        <w:rPr>
          <w:rFonts w:ascii="Book Antiqua" w:hAnsi="Book Antiqua"/>
          <w:bCs/>
          <w:szCs w:val="24"/>
        </w:rPr>
        <w:t xml:space="preserve"> </w:t>
      </w:r>
      <w:r w:rsidRPr="00683C89">
        <w:rPr>
          <w:rFonts w:ascii="Book Antiqua" w:hAnsi="Book Antiqua"/>
          <w:bCs/>
          <w:szCs w:val="24"/>
        </w:rPr>
        <w:t xml:space="preserve">progression. However, the molecular mechanisms of </w:t>
      </w:r>
      <w:proofErr w:type="spellStart"/>
      <w:r w:rsidRPr="00683C89">
        <w:rPr>
          <w:rFonts w:ascii="Book Antiqua" w:hAnsi="Book Antiqua"/>
          <w:bCs/>
          <w:szCs w:val="24"/>
        </w:rPr>
        <w:t>lncRNAs</w:t>
      </w:r>
      <w:proofErr w:type="spellEnd"/>
      <w:r w:rsidRPr="00683C89">
        <w:rPr>
          <w:rFonts w:ascii="Book Antiqua" w:hAnsi="Book Antiqua"/>
          <w:bCs/>
          <w:szCs w:val="24"/>
        </w:rPr>
        <w:t xml:space="preserve"> in </w:t>
      </w:r>
      <w:r w:rsidR="008F05DD" w:rsidRPr="00683C89">
        <w:rPr>
          <w:rFonts w:ascii="Book Antiqua" w:hAnsi="Book Antiqua"/>
          <w:szCs w:val="24"/>
        </w:rPr>
        <w:t>GC</w:t>
      </w:r>
      <w:r w:rsidRPr="00683C89">
        <w:rPr>
          <w:rFonts w:ascii="Book Antiqua" w:hAnsi="Book Antiqua"/>
          <w:bCs/>
          <w:szCs w:val="24"/>
        </w:rPr>
        <w:t xml:space="preserve"> remain </w:t>
      </w:r>
      <w:proofErr w:type="gramStart"/>
      <w:r w:rsidRPr="00683C89">
        <w:rPr>
          <w:rFonts w:ascii="Book Antiqua" w:hAnsi="Book Antiqua"/>
          <w:bCs/>
          <w:szCs w:val="24"/>
        </w:rPr>
        <w:t>unclear</w:t>
      </w:r>
      <w:r w:rsidRPr="00683C89">
        <w:rPr>
          <w:rFonts w:ascii="Book Antiqua" w:hAnsi="Book Antiqua"/>
          <w:bCs/>
          <w:szCs w:val="24"/>
          <w:vertAlign w:val="superscript"/>
        </w:rPr>
        <w:t>[</w:t>
      </w:r>
      <w:proofErr w:type="gramEnd"/>
      <w:r w:rsidR="00370F2D" w:rsidRPr="00683C89">
        <w:rPr>
          <w:rFonts w:ascii="Book Antiqua" w:hAnsi="Book Antiqua"/>
          <w:bCs/>
          <w:szCs w:val="24"/>
          <w:vertAlign w:val="superscript"/>
        </w:rPr>
        <w:t>17</w:t>
      </w:r>
      <w:r w:rsidRPr="00683C89">
        <w:rPr>
          <w:rFonts w:ascii="Book Antiqua" w:hAnsi="Book Antiqua"/>
          <w:bCs/>
          <w:szCs w:val="24"/>
          <w:vertAlign w:val="superscript"/>
        </w:rPr>
        <w:t>,</w:t>
      </w:r>
      <w:r w:rsidR="00370F2D" w:rsidRPr="00683C89">
        <w:rPr>
          <w:rFonts w:ascii="Book Antiqua" w:hAnsi="Book Antiqua"/>
          <w:bCs/>
          <w:szCs w:val="24"/>
          <w:vertAlign w:val="superscript"/>
        </w:rPr>
        <w:t>18</w:t>
      </w:r>
      <w:r w:rsidRPr="00683C89">
        <w:rPr>
          <w:rFonts w:ascii="Book Antiqua" w:hAnsi="Book Antiqua"/>
          <w:bCs/>
          <w:szCs w:val="24"/>
          <w:vertAlign w:val="superscript"/>
        </w:rPr>
        <w:t>]</w:t>
      </w:r>
      <w:r w:rsidRPr="00683C89">
        <w:rPr>
          <w:rFonts w:ascii="Book Antiqua" w:hAnsi="Book Antiqua"/>
          <w:bCs/>
          <w:szCs w:val="24"/>
        </w:rPr>
        <w:t xml:space="preserve">. </w:t>
      </w:r>
      <w:r w:rsidR="00594F81" w:rsidRPr="00683C89">
        <w:rPr>
          <w:rFonts w:ascii="Book Antiqua" w:hAnsi="Book Antiqua"/>
          <w:bCs/>
          <w:szCs w:val="24"/>
        </w:rPr>
        <w:t xml:space="preserve">Studying the expression of </w:t>
      </w:r>
      <w:proofErr w:type="spellStart"/>
      <w:r w:rsidR="00594F81" w:rsidRPr="00683C89">
        <w:rPr>
          <w:rFonts w:ascii="Book Antiqua" w:hAnsi="Book Antiqua"/>
          <w:bCs/>
          <w:szCs w:val="24"/>
        </w:rPr>
        <w:t>lncRNA</w:t>
      </w:r>
      <w:r w:rsidR="009B3C62">
        <w:rPr>
          <w:rFonts w:ascii="Book Antiqua" w:hAnsi="Book Antiqua"/>
          <w:bCs/>
          <w:szCs w:val="24"/>
        </w:rPr>
        <w:t>s</w:t>
      </w:r>
      <w:proofErr w:type="spellEnd"/>
      <w:r w:rsidR="00594F81" w:rsidRPr="00683C89">
        <w:rPr>
          <w:rFonts w:ascii="Book Antiqua" w:hAnsi="Book Antiqua"/>
          <w:bCs/>
          <w:szCs w:val="24"/>
        </w:rPr>
        <w:t xml:space="preserve"> in different diseases and its possible mechanism of action </w:t>
      </w:r>
      <w:r w:rsidR="009B3C62">
        <w:rPr>
          <w:rFonts w:ascii="Book Antiqua" w:hAnsi="Book Antiqua"/>
          <w:bCs/>
          <w:szCs w:val="24"/>
        </w:rPr>
        <w:t xml:space="preserve">can </w:t>
      </w:r>
      <w:r w:rsidR="00594F81" w:rsidRPr="00683C89">
        <w:rPr>
          <w:rFonts w:ascii="Book Antiqua" w:hAnsi="Book Antiqua"/>
          <w:bCs/>
          <w:szCs w:val="24"/>
        </w:rPr>
        <w:t xml:space="preserve">contribute to the continuous development of cancer gene therapy. So far, there </w:t>
      </w:r>
      <w:r w:rsidR="00AF2434" w:rsidRPr="00683C89">
        <w:rPr>
          <w:rFonts w:ascii="Book Antiqua" w:hAnsi="Book Antiqua"/>
          <w:bCs/>
          <w:szCs w:val="24"/>
        </w:rPr>
        <w:t xml:space="preserve">have been </w:t>
      </w:r>
      <w:r w:rsidR="00594F81" w:rsidRPr="00683C89">
        <w:rPr>
          <w:rFonts w:ascii="Book Antiqua" w:hAnsi="Book Antiqua"/>
          <w:bCs/>
          <w:szCs w:val="24"/>
        </w:rPr>
        <w:t xml:space="preserve">few studies on the relationship between </w:t>
      </w:r>
      <w:proofErr w:type="spellStart"/>
      <w:r w:rsidR="005D2AC5" w:rsidRPr="00683C89">
        <w:rPr>
          <w:rFonts w:ascii="Book Antiqua" w:hAnsi="Book Antiqua"/>
          <w:bCs/>
          <w:szCs w:val="24"/>
        </w:rPr>
        <w:t>l</w:t>
      </w:r>
      <w:r w:rsidR="00594F81" w:rsidRPr="00683C89">
        <w:rPr>
          <w:rFonts w:ascii="Book Antiqua" w:hAnsi="Book Antiqua"/>
          <w:bCs/>
          <w:szCs w:val="24"/>
        </w:rPr>
        <w:t>ncRNA</w:t>
      </w:r>
      <w:r w:rsidR="009B3C62">
        <w:rPr>
          <w:rFonts w:ascii="Book Antiqua" w:hAnsi="Book Antiqua"/>
          <w:bCs/>
          <w:szCs w:val="24"/>
        </w:rPr>
        <w:t>s</w:t>
      </w:r>
      <w:proofErr w:type="spellEnd"/>
      <w:r w:rsidR="00594F81" w:rsidRPr="00683C89">
        <w:rPr>
          <w:rFonts w:ascii="Book Antiqua" w:hAnsi="Book Antiqua"/>
          <w:bCs/>
          <w:szCs w:val="24"/>
        </w:rPr>
        <w:t xml:space="preserve"> and </w:t>
      </w:r>
      <w:proofErr w:type="gramStart"/>
      <w:r w:rsidR="008F05DD" w:rsidRPr="00683C89">
        <w:rPr>
          <w:rFonts w:ascii="Book Antiqua" w:hAnsi="Book Antiqua"/>
          <w:szCs w:val="24"/>
        </w:rPr>
        <w:t>GC</w:t>
      </w:r>
      <w:r w:rsidRPr="00683C89">
        <w:rPr>
          <w:rFonts w:ascii="Book Antiqua" w:hAnsi="Book Antiqua"/>
          <w:bCs/>
          <w:szCs w:val="24"/>
          <w:vertAlign w:val="superscript"/>
        </w:rPr>
        <w:t>[</w:t>
      </w:r>
      <w:proofErr w:type="gramEnd"/>
      <w:r w:rsidR="00370F2D" w:rsidRPr="00683C89">
        <w:rPr>
          <w:rFonts w:ascii="Book Antiqua" w:hAnsi="Book Antiqua"/>
          <w:bCs/>
          <w:szCs w:val="24"/>
          <w:vertAlign w:val="superscript"/>
        </w:rPr>
        <w:t>19</w:t>
      </w:r>
      <w:r w:rsidRPr="00683C89">
        <w:rPr>
          <w:rFonts w:ascii="Book Antiqua" w:hAnsi="Book Antiqua"/>
          <w:bCs/>
          <w:szCs w:val="24"/>
          <w:vertAlign w:val="superscript"/>
        </w:rPr>
        <w:t>]</w:t>
      </w:r>
      <w:r w:rsidR="00C451D0" w:rsidRPr="00683C89">
        <w:rPr>
          <w:rFonts w:ascii="Book Antiqua" w:hAnsi="Book Antiqua"/>
          <w:bCs/>
          <w:szCs w:val="24"/>
        </w:rPr>
        <w:t xml:space="preserve">. </w:t>
      </w:r>
      <w:r w:rsidR="00594F81" w:rsidRPr="00683C89">
        <w:rPr>
          <w:rFonts w:ascii="Book Antiqua" w:hAnsi="Book Antiqua"/>
          <w:bCs/>
          <w:szCs w:val="24"/>
        </w:rPr>
        <w:t xml:space="preserve">Therefore, it is necessary to study </w:t>
      </w:r>
      <w:r w:rsidR="009B3C62">
        <w:rPr>
          <w:rFonts w:ascii="Book Antiqua" w:hAnsi="Book Antiqua"/>
          <w:bCs/>
          <w:szCs w:val="24"/>
        </w:rPr>
        <w:t>their</w:t>
      </w:r>
      <w:r w:rsidR="009B3C62" w:rsidRPr="00683C89">
        <w:rPr>
          <w:rFonts w:ascii="Book Antiqua" w:hAnsi="Book Antiqua"/>
          <w:bCs/>
          <w:szCs w:val="24"/>
        </w:rPr>
        <w:t xml:space="preserve"> </w:t>
      </w:r>
      <w:r w:rsidR="00594F81" w:rsidRPr="00683C89">
        <w:rPr>
          <w:rFonts w:ascii="Book Antiqua" w:hAnsi="Book Antiqua"/>
          <w:bCs/>
          <w:szCs w:val="24"/>
        </w:rPr>
        <w:t xml:space="preserve">role in </w:t>
      </w:r>
      <w:r w:rsidRPr="00683C89">
        <w:rPr>
          <w:rFonts w:ascii="Book Antiqua" w:hAnsi="Book Antiqua"/>
          <w:bCs/>
          <w:szCs w:val="24"/>
        </w:rPr>
        <w:t>GC</w:t>
      </w:r>
      <w:r w:rsidR="00594F81" w:rsidRPr="00683C89">
        <w:rPr>
          <w:rFonts w:ascii="Book Antiqua" w:hAnsi="Book Antiqua"/>
          <w:bCs/>
          <w:szCs w:val="24"/>
        </w:rPr>
        <w:t xml:space="preserve">. </w:t>
      </w:r>
    </w:p>
    <w:p w:rsidR="00BE5504" w:rsidRPr="00683C89" w:rsidRDefault="00BE5504" w:rsidP="00683C89">
      <w:pPr>
        <w:adjustRightInd w:val="0"/>
        <w:snapToGrid w:val="0"/>
        <w:ind w:firstLineChars="100" w:firstLine="240"/>
        <w:jc w:val="both"/>
        <w:rPr>
          <w:rFonts w:ascii="Book Antiqua" w:hAnsi="Book Antiqua"/>
          <w:bCs/>
          <w:szCs w:val="24"/>
        </w:rPr>
      </w:pPr>
      <w:r w:rsidRPr="00683C89">
        <w:rPr>
          <w:rFonts w:ascii="Book Antiqua" w:hAnsi="Book Antiqua"/>
          <w:bCs/>
          <w:szCs w:val="24"/>
        </w:rPr>
        <w:t>T</w:t>
      </w:r>
      <w:bookmarkStart w:id="130" w:name="_Hlk16532230"/>
      <w:r w:rsidRPr="00683C89">
        <w:rPr>
          <w:rFonts w:ascii="Book Antiqua" w:hAnsi="Book Antiqua"/>
          <w:bCs/>
          <w:szCs w:val="24"/>
        </w:rPr>
        <w:t>he results of this study indicate</w:t>
      </w:r>
      <w:r w:rsidR="009B3C62">
        <w:rPr>
          <w:rFonts w:ascii="Book Antiqua" w:hAnsi="Book Antiqua"/>
          <w:bCs/>
          <w:szCs w:val="24"/>
        </w:rPr>
        <w:t>d</w:t>
      </w:r>
      <w:r w:rsidRPr="00683C89">
        <w:rPr>
          <w:rFonts w:ascii="Book Antiqua" w:hAnsi="Book Antiqua"/>
          <w:bCs/>
          <w:szCs w:val="24"/>
        </w:rPr>
        <w:t xml:space="preserve"> that the expression of LINC02407 </w:t>
      </w:r>
      <w:r w:rsidR="009B3C62">
        <w:rPr>
          <w:rFonts w:ascii="Book Antiqua" w:hAnsi="Book Antiqua"/>
          <w:bCs/>
          <w:szCs w:val="24"/>
        </w:rPr>
        <w:t>was</w:t>
      </w:r>
      <w:r w:rsidR="009B3C62" w:rsidRPr="00683C89">
        <w:rPr>
          <w:rFonts w:ascii="Book Antiqua" w:hAnsi="Book Antiqua"/>
          <w:bCs/>
          <w:szCs w:val="24"/>
        </w:rPr>
        <w:t xml:space="preserve"> </w:t>
      </w:r>
      <w:r w:rsidRPr="00683C89">
        <w:rPr>
          <w:rFonts w:ascii="Book Antiqua" w:hAnsi="Book Antiqua"/>
          <w:bCs/>
          <w:szCs w:val="24"/>
        </w:rPr>
        <w:t xml:space="preserve">significantly </w:t>
      </w:r>
      <w:proofErr w:type="spellStart"/>
      <w:r w:rsidRPr="00683C89">
        <w:rPr>
          <w:rFonts w:ascii="Book Antiqua" w:hAnsi="Book Antiqua"/>
          <w:bCs/>
          <w:szCs w:val="24"/>
        </w:rPr>
        <w:t>upregulated</w:t>
      </w:r>
      <w:proofErr w:type="spellEnd"/>
      <w:r w:rsidRPr="00683C89">
        <w:rPr>
          <w:rFonts w:ascii="Book Antiqua" w:hAnsi="Book Antiqua"/>
          <w:bCs/>
          <w:szCs w:val="24"/>
        </w:rPr>
        <w:t xml:space="preserve"> in </w:t>
      </w:r>
      <w:r w:rsidR="008F05DD" w:rsidRPr="00683C89">
        <w:rPr>
          <w:rFonts w:ascii="Book Antiqua" w:hAnsi="Book Antiqua"/>
          <w:szCs w:val="24"/>
        </w:rPr>
        <w:t>GC</w:t>
      </w:r>
      <w:r w:rsidRPr="00683C89">
        <w:rPr>
          <w:rFonts w:ascii="Book Antiqua" w:hAnsi="Book Antiqua"/>
          <w:bCs/>
          <w:szCs w:val="24"/>
        </w:rPr>
        <w:t xml:space="preserve"> cell lines and tissue samples. Therefore, it can be inferred that LINC02407 may be an important </w:t>
      </w:r>
      <w:proofErr w:type="spellStart"/>
      <w:r w:rsidRPr="00683C89">
        <w:rPr>
          <w:rFonts w:ascii="Book Antiqua" w:hAnsi="Book Antiqua"/>
          <w:bCs/>
          <w:szCs w:val="24"/>
        </w:rPr>
        <w:t>lncRNA</w:t>
      </w:r>
      <w:proofErr w:type="spellEnd"/>
      <w:r w:rsidRPr="00683C89">
        <w:rPr>
          <w:rFonts w:ascii="Book Antiqua" w:hAnsi="Book Antiqua"/>
          <w:bCs/>
          <w:szCs w:val="24"/>
        </w:rPr>
        <w:t xml:space="preserve"> that regulates the heterogeneity of </w:t>
      </w:r>
      <w:r w:rsidR="008F05DD" w:rsidRPr="00683C89">
        <w:rPr>
          <w:rFonts w:ascii="Book Antiqua" w:hAnsi="Book Antiqua"/>
          <w:szCs w:val="24"/>
        </w:rPr>
        <w:t>GC</w:t>
      </w:r>
      <w:r w:rsidRPr="00683C89">
        <w:rPr>
          <w:rFonts w:ascii="Book Antiqua" w:hAnsi="Book Antiqua"/>
          <w:bCs/>
          <w:szCs w:val="24"/>
        </w:rPr>
        <w:t xml:space="preserve"> cells. Numerous studies have shown that </w:t>
      </w:r>
      <w:proofErr w:type="spellStart"/>
      <w:r w:rsidR="00652194" w:rsidRPr="00683C89">
        <w:rPr>
          <w:rFonts w:ascii="Book Antiqua" w:hAnsi="Book Antiqua"/>
          <w:bCs/>
          <w:szCs w:val="24"/>
        </w:rPr>
        <w:t>lncRNA</w:t>
      </w:r>
      <w:r w:rsidR="009B3C62">
        <w:rPr>
          <w:rFonts w:ascii="Book Antiqua" w:hAnsi="Book Antiqua"/>
          <w:bCs/>
          <w:szCs w:val="24"/>
        </w:rPr>
        <w:t>s</w:t>
      </w:r>
      <w:proofErr w:type="spellEnd"/>
      <w:r w:rsidR="00652194" w:rsidRPr="00683C89">
        <w:rPr>
          <w:rFonts w:ascii="Book Antiqua" w:hAnsi="Book Antiqua"/>
          <w:bCs/>
          <w:szCs w:val="24"/>
        </w:rPr>
        <w:t xml:space="preserve"> </w:t>
      </w:r>
      <w:r w:rsidRPr="00683C89">
        <w:rPr>
          <w:rFonts w:ascii="Book Antiqua" w:hAnsi="Book Antiqua"/>
          <w:bCs/>
          <w:szCs w:val="24"/>
        </w:rPr>
        <w:t>can promote cancer progression by affecting the proliferation, migration</w:t>
      </w:r>
      <w:r w:rsidR="009B3C62">
        <w:rPr>
          <w:rFonts w:ascii="Book Antiqua" w:hAnsi="Book Antiqua"/>
          <w:bCs/>
          <w:szCs w:val="24"/>
        </w:rPr>
        <w:t>,</w:t>
      </w:r>
      <w:r w:rsidRPr="00683C89">
        <w:rPr>
          <w:rFonts w:ascii="Book Antiqua" w:hAnsi="Book Antiqua"/>
          <w:bCs/>
          <w:szCs w:val="24"/>
        </w:rPr>
        <w:t xml:space="preserve"> and invasion of cancer </w:t>
      </w:r>
      <w:proofErr w:type="gramStart"/>
      <w:r w:rsidRPr="00683C89">
        <w:rPr>
          <w:rFonts w:ascii="Book Antiqua" w:hAnsi="Book Antiqua"/>
          <w:bCs/>
          <w:szCs w:val="24"/>
        </w:rPr>
        <w:t>cells</w:t>
      </w:r>
      <w:r w:rsidRPr="00683C89">
        <w:rPr>
          <w:rFonts w:ascii="Book Antiqua" w:hAnsi="Book Antiqua"/>
          <w:bCs/>
          <w:szCs w:val="24"/>
          <w:vertAlign w:val="superscript"/>
        </w:rPr>
        <w:t>[</w:t>
      </w:r>
      <w:proofErr w:type="gramEnd"/>
      <w:r w:rsidR="00370F2D" w:rsidRPr="00683C89">
        <w:rPr>
          <w:rFonts w:ascii="Book Antiqua" w:hAnsi="Book Antiqua"/>
          <w:bCs/>
          <w:szCs w:val="24"/>
          <w:vertAlign w:val="superscript"/>
        </w:rPr>
        <w:t>20</w:t>
      </w:r>
      <w:r w:rsidRPr="00683C89">
        <w:rPr>
          <w:rFonts w:ascii="Book Antiqua" w:hAnsi="Book Antiqua"/>
          <w:bCs/>
          <w:szCs w:val="24"/>
          <w:vertAlign w:val="superscript"/>
        </w:rPr>
        <w:t>,2</w:t>
      </w:r>
      <w:r w:rsidR="00370F2D" w:rsidRPr="00683C89">
        <w:rPr>
          <w:rFonts w:ascii="Book Antiqua" w:hAnsi="Book Antiqua"/>
          <w:bCs/>
          <w:szCs w:val="24"/>
          <w:vertAlign w:val="superscript"/>
        </w:rPr>
        <w:t>1</w:t>
      </w:r>
      <w:r w:rsidRPr="00683C89">
        <w:rPr>
          <w:rFonts w:ascii="Book Antiqua" w:hAnsi="Book Antiqua"/>
          <w:bCs/>
          <w:szCs w:val="24"/>
          <w:vertAlign w:val="superscript"/>
        </w:rPr>
        <w:t>,2</w:t>
      </w:r>
      <w:r w:rsidR="00370F2D" w:rsidRPr="00683C89">
        <w:rPr>
          <w:rFonts w:ascii="Book Antiqua" w:hAnsi="Book Antiqua"/>
          <w:bCs/>
          <w:szCs w:val="24"/>
          <w:vertAlign w:val="superscript"/>
        </w:rPr>
        <w:t>2</w:t>
      </w:r>
      <w:r w:rsidRPr="00683C89">
        <w:rPr>
          <w:rFonts w:ascii="Book Antiqua" w:hAnsi="Book Antiqua"/>
          <w:bCs/>
          <w:szCs w:val="24"/>
          <w:vertAlign w:val="superscript"/>
        </w:rPr>
        <w:t>]</w:t>
      </w:r>
      <w:r w:rsidRPr="00683C89">
        <w:rPr>
          <w:rFonts w:ascii="Book Antiqua" w:hAnsi="Book Antiqua"/>
          <w:bCs/>
          <w:szCs w:val="24"/>
        </w:rPr>
        <w:t xml:space="preserve">. We speculate that LINC02407 may be involved in the progression of </w:t>
      </w:r>
      <w:r w:rsidR="008F05DD" w:rsidRPr="00683C89">
        <w:rPr>
          <w:rFonts w:ascii="Book Antiqua" w:hAnsi="Book Antiqua"/>
          <w:szCs w:val="24"/>
        </w:rPr>
        <w:t>GC</w:t>
      </w:r>
      <w:r w:rsidRPr="00683C89">
        <w:rPr>
          <w:rFonts w:ascii="Book Antiqua" w:hAnsi="Book Antiqua"/>
          <w:bCs/>
          <w:szCs w:val="24"/>
        </w:rPr>
        <w:t xml:space="preserve">. As expected, </w:t>
      </w:r>
      <w:r w:rsidR="007A373D" w:rsidRPr="00683C89">
        <w:rPr>
          <w:rFonts w:ascii="Book Antiqua" w:hAnsi="Book Antiqua"/>
          <w:bCs/>
          <w:i/>
          <w:szCs w:val="24"/>
        </w:rPr>
        <w:t>in vitro</w:t>
      </w:r>
      <w:r w:rsidRPr="00683C89">
        <w:rPr>
          <w:rFonts w:ascii="Book Antiqua" w:hAnsi="Book Antiqua"/>
          <w:bCs/>
          <w:szCs w:val="24"/>
        </w:rPr>
        <w:t xml:space="preserve"> experiments have shown that LINC02407 </w:t>
      </w:r>
      <w:r w:rsidR="00F54BDE" w:rsidRPr="00683C89">
        <w:rPr>
          <w:rFonts w:ascii="Book Antiqua" w:hAnsi="Book Antiqua"/>
          <w:bCs/>
          <w:szCs w:val="24"/>
        </w:rPr>
        <w:t xml:space="preserve">can increase the malignancy of </w:t>
      </w:r>
      <w:r w:rsidR="007A250C" w:rsidRPr="00683C89">
        <w:rPr>
          <w:rFonts w:ascii="Book Antiqua" w:hAnsi="Book Antiqua"/>
          <w:bCs/>
          <w:szCs w:val="24"/>
        </w:rPr>
        <w:t>GC</w:t>
      </w:r>
      <w:r w:rsidR="00F54BDE" w:rsidRPr="00683C89">
        <w:rPr>
          <w:rFonts w:ascii="Book Antiqua" w:hAnsi="Book Antiqua"/>
          <w:bCs/>
          <w:szCs w:val="24"/>
        </w:rPr>
        <w:t xml:space="preserve"> cells</w:t>
      </w:r>
      <w:r w:rsidR="007A250C" w:rsidRPr="00683C89">
        <w:rPr>
          <w:rFonts w:ascii="Book Antiqua" w:hAnsi="Book Antiqua"/>
          <w:bCs/>
          <w:szCs w:val="24"/>
        </w:rPr>
        <w:t>, promote the invasion of GC cells</w:t>
      </w:r>
      <w:r w:rsidR="009B3C62">
        <w:rPr>
          <w:rFonts w:ascii="Book Antiqua" w:hAnsi="Book Antiqua"/>
          <w:bCs/>
          <w:szCs w:val="24"/>
        </w:rPr>
        <w:t>,</w:t>
      </w:r>
      <w:r w:rsidR="007A250C" w:rsidRPr="00683C89">
        <w:rPr>
          <w:rFonts w:ascii="Book Antiqua" w:hAnsi="Book Antiqua"/>
          <w:bCs/>
          <w:szCs w:val="24"/>
        </w:rPr>
        <w:t xml:space="preserve"> and decrease apoptosis</w:t>
      </w:r>
      <w:r w:rsidRPr="00683C89">
        <w:rPr>
          <w:rFonts w:ascii="Book Antiqua" w:hAnsi="Book Antiqua"/>
          <w:bCs/>
          <w:szCs w:val="24"/>
        </w:rPr>
        <w:t xml:space="preserve">. </w:t>
      </w:r>
    </w:p>
    <w:p w:rsidR="00A73E43" w:rsidRPr="00683C89" w:rsidRDefault="00901E2D" w:rsidP="00683C89">
      <w:pPr>
        <w:adjustRightInd w:val="0"/>
        <w:snapToGrid w:val="0"/>
        <w:ind w:firstLineChars="100" w:firstLine="240"/>
        <w:jc w:val="both"/>
        <w:rPr>
          <w:rFonts w:ascii="Book Antiqua" w:hAnsi="Book Antiqua"/>
          <w:bCs/>
          <w:szCs w:val="24"/>
        </w:rPr>
      </w:pPr>
      <w:r w:rsidRPr="00683C89">
        <w:rPr>
          <w:rFonts w:ascii="Book Antiqua" w:hAnsi="Book Antiqua"/>
          <w:bCs/>
          <w:szCs w:val="24"/>
        </w:rPr>
        <w:t>Numerous studies show</w:t>
      </w:r>
      <w:r w:rsidR="00BE5504" w:rsidRPr="00683C89">
        <w:rPr>
          <w:rFonts w:ascii="Book Antiqua" w:hAnsi="Book Antiqua"/>
          <w:bCs/>
          <w:szCs w:val="24"/>
        </w:rPr>
        <w:t>ed</w:t>
      </w:r>
      <w:r w:rsidRPr="00683C89">
        <w:rPr>
          <w:rFonts w:ascii="Book Antiqua" w:hAnsi="Book Antiqua"/>
          <w:bCs/>
          <w:szCs w:val="24"/>
        </w:rPr>
        <w:t xml:space="preserve"> that </w:t>
      </w:r>
      <w:proofErr w:type="spellStart"/>
      <w:r w:rsidRPr="00683C89">
        <w:rPr>
          <w:rFonts w:ascii="Book Antiqua" w:hAnsi="Book Antiqua"/>
          <w:bCs/>
          <w:szCs w:val="24"/>
        </w:rPr>
        <w:t>lncRNA</w:t>
      </w:r>
      <w:r w:rsidR="00BE5504" w:rsidRPr="00683C89">
        <w:rPr>
          <w:rFonts w:ascii="Book Antiqua" w:hAnsi="Book Antiqua"/>
          <w:bCs/>
          <w:szCs w:val="24"/>
        </w:rPr>
        <w:t>s</w:t>
      </w:r>
      <w:proofErr w:type="spellEnd"/>
      <w:r w:rsidRPr="00683C89">
        <w:rPr>
          <w:rFonts w:ascii="Book Antiqua" w:hAnsi="Book Antiqua"/>
          <w:bCs/>
          <w:szCs w:val="24"/>
        </w:rPr>
        <w:t xml:space="preserve"> can act through cavernous </w:t>
      </w:r>
      <w:proofErr w:type="spellStart"/>
      <w:r w:rsidRPr="00683C89">
        <w:rPr>
          <w:rFonts w:ascii="Book Antiqua" w:hAnsi="Book Antiqua"/>
          <w:bCs/>
          <w:szCs w:val="24"/>
        </w:rPr>
        <w:t>miRNA</w:t>
      </w:r>
      <w:r w:rsidR="00AF2434" w:rsidRPr="00683C89">
        <w:rPr>
          <w:rFonts w:ascii="Book Antiqua" w:hAnsi="Book Antiqua"/>
          <w:bCs/>
          <w:szCs w:val="24"/>
        </w:rPr>
        <w:t>s</w:t>
      </w:r>
      <w:proofErr w:type="spellEnd"/>
      <w:r w:rsidRPr="00683C89">
        <w:rPr>
          <w:rFonts w:ascii="Book Antiqua" w:hAnsi="Book Antiqua"/>
          <w:bCs/>
          <w:szCs w:val="24"/>
        </w:rPr>
        <w:t xml:space="preserve"> </w:t>
      </w:r>
      <w:r w:rsidR="00BE5504" w:rsidRPr="00683C89">
        <w:rPr>
          <w:rFonts w:ascii="Book Antiqua" w:hAnsi="Book Antiqua"/>
          <w:bCs/>
          <w:szCs w:val="24"/>
        </w:rPr>
        <w:t xml:space="preserve">as </w:t>
      </w:r>
      <w:r w:rsidR="004C65DE" w:rsidRPr="00683C89">
        <w:rPr>
          <w:rFonts w:ascii="Book Antiqua" w:hAnsi="Book Antiqua"/>
          <w:bCs/>
          <w:szCs w:val="24"/>
        </w:rPr>
        <w:t>competing endogenous RNAs</w:t>
      </w:r>
      <w:r w:rsidR="00A73E43" w:rsidRPr="00683C89">
        <w:rPr>
          <w:rFonts w:ascii="Book Antiqua" w:hAnsi="Book Antiqua"/>
          <w:bCs/>
          <w:szCs w:val="24"/>
        </w:rPr>
        <w:t xml:space="preserve"> </w:t>
      </w:r>
      <w:r w:rsidR="004C65DE" w:rsidRPr="00683C89">
        <w:rPr>
          <w:rFonts w:ascii="Book Antiqua" w:hAnsi="Book Antiqua"/>
          <w:bCs/>
          <w:szCs w:val="24"/>
        </w:rPr>
        <w:t>(</w:t>
      </w:r>
      <w:proofErr w:type="spellStart"/>
      <w:r w:rsidR="004C65DE" w:rsidRPr="00683C89">
        <w:rPr>
          <w:rFonts w:ascii="Book Antiqua" w:hAnsi="Book Antiqua"/>
          <w:bCs/>
          <w:szCs w:val="24"/>
        </w:rPr>
        <w:t>ceRNAs</w:t>
      </w:r>
      <w:proofErr w:type="spellEnd"/>
      <w:proofErr w:type="gramStart"/>
      <w:r w:rsidR="004C65DE" w:rsidRPr="00683C89">
        <w:rPr>
          <w:rFonts w:ascii="Book Antiqua" w:hAnsi="Book Antiqua"/>
          <w:bCs/>
          <w:szCs w:val="24"/>
        </w:rPr>
        <w:t>)</w:t>
      </w:r>
      <w:r w:rsidRPr="00683C89">
        <w:rPr>
          <w:rFonts w:ascii="Book Antiqua" w:hAnsi="Book Antiqua"/>
          <w:bCs/>
          <w:szCs w:val="24"/>
          <w:vertAlign w:val="superscript"/>
        </w:rPr>
        <w:t>[</w:t>
      </w:r>
      <w:proofErr w:type="gramEnd"/>
      <w:r w:rsidR="00BE5504" w:rsidRPr="00683C89">
        <w:rPr>
          <w:rFonts w:ascii="Book Antiqua" w:hAnsi="Book Antiqua"/>
          <w:bCs/>
          <w:szCs w:val="24"/>
          <w:vertAlign w:val="superscript"/>
        </w:rPr>
        <w:t>2</w:t>
      </w:r>
      <w:r w:rsidR="00370F2D" w:rsidRPr="00683C89">
        <w:rPr>
          <w:rFonts w:ascii="Book Antiqua" w:hAnsi="Book Antiqua"/>
          <w:bCs/>
          <w:szCs w:val="24"/>
          <w:vertAlign w:val="superscript"/>
        </w:rPr>
        <w:t>3</w:t>
      </w:r>
      <w:r w:rsidRPr="00683C89">
        <w:rPr>
          <w:rFonts w:ascii="Book Antiqua" w:hAnsi="Book Antiqua"/>
          <w:bCs/>
          <w:szCs w:val="24"/>
          <w:vertAlign w:val="superscript"/>
        </w:rPr>
        <w:t>]</w:t>
      </w:r>
      <w:r w:rsidRPr="00683C89">
        <w:rPr>
          <w:rFonts w:ascii="Book Antiqua" w:hAnsi="Book Antiqua"/>
          <w:bCs/>
          <w:szCs w:val="24"/>
        </w:rPr>
        <w:t xml:space="preserve">. For example, </w:t>
      </w:r>
      <w:r w:rsidR="00AF2434" w:rsidRPr="00683C89">
        <w:rPr>
          <w:rFonts w:ascii="Book Antiqua" w:hAnsi="Book Antiqua"/>
          <w:bCs/>
          <w:szCs w:val="24"/>
        </w:rPr>
        <w:t xml:space="preserve">the </w:t>
      </w:r>
      <w:proofErr w:type="spellStart"/>
      <w:r w:rsidRPr="00683C89">
        <w:rPr>
          <w:rFonts w:ascii="Book Antiqua" w:hAnsi="Book Antiqua"/>
          <w:bCs/>
          <w:szCs w:val="24"/>
        </w:rPr>
        <w:lastRenderedPageBreak/>
        <w:t>lncRNA</w:t>
      </w:r>
      <w:proofErr w:type="spellEnd"/>
      <w:r w:rsidRPr="00683C89">
        <w:rPr>
          <w:rFonts w:ascii="Book Antiqua" w:hAnsi="Book Antiqua"/>
          <w:bCs/>
          <w:szCs w:val="24"/>
        </w:rPr>
        <w:t xml:space="preserve"> SNHG7 sponge miR-216b </w:t>
      </w:r>
      <w:proofErr w:type="spellStart"/>
      <w:r w:rsidRPr="00683C89">
        <w:rPr>
          <w:rFonts w:ascii="Book Antiqua" w:hAnsi="Book Antiqua"/>
          <w:bCs/>
          <w:szCs w:val="24"/>
        </w:rPr>
        <w:t>upregulates</w:t>
      </w:r>
      <w:proofErr w:type="spellEnd"/>
      <w:r w:rsidRPr="00683C89">
        <w:rPr>
          <w:rFonts w:ascii="Book Antiqua" w:hAnsi="Book Antiqua"/>
          <w:bCs/>
          <w:szCs w:val="24"/>
        </w:rPr>
        <w:t xml:space="preserve"> GALNT1, which ultimately promotes CRC cell proliferation and liver </w:t>
      </w:r>
      <w:proofErr w:type="gramStart"/>
      <w:r w:rsidRPr="00683C89">
        <w:rPr>
          <w:rFonts w:ascii="Book Antiqua" w:hAnsi="Book Antiqua"/>
          <w:bCs/>
          <w:szCs w:val="24"/>
        </w:rPr>
        <w:t>metastasis</w:t>
      </w:r>
      <w:r w:rsidRPr="00683C89">
        <w:rPr>
          <w:rFonts w:ascii="Book Antiqua" w:hAnsi="Book Antiqua"/>
          <w:bCs/>
          <w:szCs w:val="24"/>
          <w:vertAlign w:val="superscript"/>
        </w:rPr>
        <w:t>[</w:t>
      </w:r>
      <w:proofErr w:type="gramEnd"/>
      <w:r w:rsidR="00370F2D" w:rsidRPr="00683C89">
        <w:rPr>
          <w:rFonts w:ascii="Book Antiqua" w:hAnsi="Book Antiqua"/>
          <w:bCs/>
          <w:szCs w:val="24"/>
          <w:vertAlign w:val="superscript"/>
        </w:rPr>
        <w:t>24,25</w:t>
      </w:r>
      <w:r w:rsidRPr="00683C89">
        <w:rPr>
          <w:rFonts w:ascii="Book Antiqua" w:hAnsi="Book Antiqua"/>
          <w:bCs/>
          <w:szCs w:val="24"/>
          <w:vertAlign w:val="superscript"/>
        </w:rPr>
        <w:t>]</w:t>
      </w:r>
      <w:r w:rsidRPr="00683C89">
        <w:rPr>
          <w:rFonts w:ascii="Book Antiqua" w:hAnsi="Book Antiqua"/>
          <w:bCs/>
          <w:szCs w:val="24"/>
        </w:rPr>
        <w:t xml:space="preserve">. There also </w:t>
      </w:r>
      <w:r w:rsidR="00AF2434" w:rsidRPr="00683C89">
        <w:rPr>
          <w:rFonts w:ascii="Book Antiqua" w:hAnsi="Book Antiqua"/>
          <w:bCs/>
          <w:szCs w:val="24"/>
        </w:rPr>
        <w:t xml:space="preserve">have been </w:t>
      </w:r>
      <w:r w:rsidRPr="00683C89">
        <w:rPr>
          <w:rFonts w:ascii="Book Antiqua" w:hAnsi="Book Antiqua"/>
          <w:bCs/>
          <w:szCs w:val="24"/>
        </w:rPr>
        <w:t xml:space="preserve">studies of </w:t>
      </w:r>
      <w:r w:rsidR="00AF2434" w:rsidRPr="00683C89">
        <w:rPr>
          <w:rFonts w:ascii="Book Antiqua" w:hAnsi="Book Antiqua"/>
          <w:bCs/>
          <w:szCs w:val="24"/>
        </w:rPr>
        <w:t xml:space="preserve">the </w:t>
      </w:r>
      <w:r w:rsidRPr="00683C89">
        <w:rPr>
          <w:rFonts w:ascii="Book Antiqua" w:hAnsi="Book Antiqua"/>
          <w:bCs/>
          <w:szCs w:val="24"/>
        </w:rPr>
        <w:t xml:space="preserve">abnormal expression of </w:t>
      </w:r>
      <w:proofErr w:type="spellStart"/>
      <w:r w:rsidRPr="00683C89">
        <w:rPr>
          <w:rFonts w:ascii="Book Antiqua" w:hAnsi="Book Antiqua"/>
          <w:bCs/>
          <w:szCs w:val="24"/>
        </w:rPr>
        <w:t>miRNAs</w:t>
      </w:r>
      <w:proofErr w:type="spellEnd"/>
      <w:r w:rsidRPr="00683C89">
        <w:rPr>
          <w:rFonts w:ascii="Book Antiqua" w:hAnsi="Book Antiqua"/>
          <w:bCs/>
          <w:szCs w:val="24"/>
        </w:rPr>
        <w:t xml:space="preserve"> in several malignancies. These include breast cancer, ovarian cancer, </w:t>
      </w:r>
      <w:proofErr w:type="spellStart"/>
      <w:r w:rsidRPr="00683C89">
        <w:rPr>
          <w:rFonts w:ascii="Book Antiqua" w:hAnsi="Book Antiqua"/>
          <w:bCs/>
          <w:szCs w:val="24"/>
        </w:rPr>
        <w:t>glioma</w:t>
      </w:r>
      <w:proofErr w:type="spellEnd"/>
      <w:r w:rsidR="009B3C62">
        <w:rPr>
          <w:rFonts w:ascii="Book Antiqua" w:hAnsi="Book Antiqua"/>
          <w:bCs/>
          <w:szCs w:val="24"/>
        </w:rPr>
        <w:t>,</w:t>
      </w:r>
      <w:r w:rsidRPr="00683C89">
        <w:rPr>
          <w:rFonts w:ascii="Book Antiqua" w:hAnsi="Book Antiqua"/>
          <w:bCs/>
          <w:szCs w:val="24"/>
        </w:rPr>
        <w:t xml:space="preserve"> and </w:t>
      </w:r>
      <w:proofErr w:type="gramStart"/>
      <w:r w:rsidR="008F05DD" w:rsidRPr="00683C89">
        <w:rPr>
          <w:rFonts w:ascii="Book Antiqua" w:hAnsi="Book Antiqua"/>
          <w:szCs w:val="24"/>
        </w:rPr>
        <w:t>GC</w:t>
      </w:r>
      <w:r w:rsidRPr="00683C89">
        <w:rPr>
          <w:rFonts w:ascii="Book Antiqua" w:hAnsi="Book Antiqua"/>
          <w:bCs/>
          <w:szCs w:val="24"/>
          <w:vertAlign w:val="superscript"/>
        </w:rPr>
        <w:t>[</w:t>
      </w:r>
      <w:proofErr w:type="gramEnd"/>
      <w:r w:rsidR="00370F2D" w:rsidRPr="00683C89">
        <w:rPr>
          <w:rFonts w:ascii="Book Antiqua" w:hAnsi="Book Antiqua"/>
          <w:bCs/>
          <w:szCs w:val="24"/>
          <w:vertAlign w:val="superscript"/>
        </w:rPr>
        <w:t>26</w:t>
      </w:r>
      <w:r w:rsidRPr="00683C89">
        <w:rPr>
          <w:rFonts w:ascii="Book Antiqua" w:hAnsi="Book Antiqua"/>
          <w:bCs/>
          <w:szCs w:val="24"/>
          <w:vertAlign w:val="superscript"/>
        </w:rPr>
        <w:t>,</w:t>
      </w:r>
      <w:r w:rsidR="00370F2D" w:rsidRPr="00683C89">
        <w:rPr>
          <w:rFonts w:ascii="Book Antiqua" w:hAnsi="Book Antiqua"/>
          <w:bCs/>
          <w:szCs w:val="24"/>
          <w:vertAlign w:val="superscript"/>
        </w:rPr>
        <w:t>27</w:t>
      </w:r>
      <w:r w:rsidRPr="00683C89">
        <w:rPr>
          <w:rFonts w:ascii="Book Antiqua" w:hAnsi="Book Antiqua"/>
          <w:bCs/>
          <w:szCs w:val="24"/>
          <w:vertAlign w:val="superscript"/>
        </w:rPr>
        <w:t>,</w:t>
      </w:r>
      <w:r w:rsidR="00370F2D" w:rsidRPr="00683C89">
        <w:rPr>
          <w:rFonts w:ascii="Book Antiqua" w:hAnsi="Book Antiqua"/>
          <w:bCs/>
          <w:szCs w:val="24"/>
          <w:vertAlign w:val="superscript"/>
        </w:rPr>
        <w:t>28</w:t>
      </w:r>
      <w:r w:rsidRPr="00683C89">
        <w:rPr>
          <w:rFonts w:ascii="Book Antiqua" w:hAnsi="Book Antiqua"/>
          <w:bCs/>
          <w:szCs w:val="24"/>
          <w:vertAlign w:val="superscript"/>
        </w:rPr>
        <w:t>]</w:t>
      </w:r>
      <w:r w:rsidRPr="00683C89">
        <w:rPr>
          <w:rFonts w:ascii="Book Antiqua" w:hAnsi="Book Antiqua"/>
          <w:bCs/>
          <w:szCs w:val="24"/>
        </w:rPr>
        <w:t xml:space="preserve">. Our study suggests that LINC02407 may promote </w:t>
      </w:r>
      <w:r w:rsidR="008F05DD" w:rsidRPr="00683C89">
        <w:rPr>
          <w:rFonts w:ascii="Book Antiqua" w:hAnsi="Book Antiqua"/>
          <w:szCs w:val="24"/>
        </w:rPr>
        <w:t>GC</w:t>
      </w:r>
      <w:r w:rsidRPr="00683C89">
        <w:rPr>
          <w:rFonts w:ascii="Book Antiqua" w:hAnsi="Book Antiqua"/>
          <w:bCs/>
          <w:szCs w:val="24"/>
        </w:rPr>
        <w:t xml:space="preserve"> progression by targeting </w:t>
      </w:r>
      <w:proofErr w:type="spellStart"/>
      <w:r w:rsidRPr="00683C89">
        <w:rPr>
          <w:rFonts w:ascii="Book Antiqua" w:hAnsi="Book Antiqua"/>
          <w:bCs/>
          <w:szCs w:val="24"/>
        </w:rPr>
        <w:t>miRNAs</w:t>
      </w:r>
      <w:proofErr w:type="spellEnd"/>
      <w:r w:rsidRPr="00683C89">
        <w:rPr>
          <w:rFonts w:ascii="Book Antiqua" w:hAnsi="Book Antiqua"/>
          <w:bCs/>
          <w:szCs w:val="24"/>
        </w:rPr>
        <w:t xml:space="preserve">. The current investigation </w:t>
      </w:r>
      <w:r w:rsidR="009B3C62" w:rsidRPr="00683C89">
        <w:rPr>
          <w:rFonts w:ascii="Book Antiqua" w:hAnsi="Book Antiqua"/>
          <w:bCs/>
          <w:szCs w:val="24"/>
        </w:rPr>
        <w:t>show</w:t>
      </w:r>
      <w:r w:rsidR="009B3C62">
        <w:rPr>
          <w:rFonts w:ascii="Book Antiqua" w:hAnsi="Book Antiqua"/>
          <w:bCs/>
          <w:szCs w:val="24"/>
        </w:rPr>
        <w:t>ed</w:t>
      </w:r>
      <w:r w:rsidR="009B3C62" w:rsidRPr="00683C89">
        <w:rPr>
          <w:rFonts w:ascii="Book Antiqua" w:hAnsi="Book Antiqua"/>
          <w:bCs/>
          <w:szCs w:val="24"/>
        </w:rPr>
        <w:t xml:space="preserve"> </w:t>
      </w:r>
      <w:r w:rsidRPr="00683C89">
        <w:rPr>
          <w:rFonts w:ascii="Book Antiqua" w:hAnsi="Book Antiqua"/>
          <w:bCs/>
          <w:szCs w:val="24"/>
        </w:rPr>
        <w:t xml:space="preserve">that LINC02407 can affect </w:t>
      </w:r>
      <w:r w:rsidR="008F05DD" w:rsidRPr="00683C89">
        <w:rPr>
          <w:rFonts w:ascii="Book Antiqua" w:hAnsi="Book Antiqua"/>
          <w:szCs w:val="24"/>
        </w:rPr>
        <w:t>GC</w:t>
      </w:r>
      <w:r w:rsidRPr="00683C89">
        <w:rPr>
          <w:rFonts w:ascii="Book Antiqua" w:hAnsi="Book Antiqua"/>
          <w:bCs/>
          <w:szCs w:val="24"/>
        </w:rPr>
        <w:t xml:space="preserve"> through the LINC02407-miR-6845-5p/miR-4455-ADGRD1 pathway</w:t>
      </w:r>
      <w:r w:rsidR="009B3C62">
        <w:rPr>
          <w:rFonts w:ascii="Book Antiqua" w:hAnsi="Book Antiqua"/>
          <w:bCs/>
          <w:szCs w:val="24"/>
        </w:rPr>
        <w:t>s</w:t>
      </w:r>
      <w:r w:rsidRPr="00683C89">
        <w:rPr>
          <w:rFonts w:ascii="Book Antiqua" w:hAnsi="Book Antiqua"/>
          <w:bCs/>
          <w:szCs w:val="24"/>
        </w:rPr>
        <w:t xml:space="preserve">. Moreover, hsa-miR-6845-5p and hsa-miR-4455 </w:t>
      </w:r>
      <w:r w:rsidR="009B3C62">
        <w:rPr>
          <w:rFonts w:ascii="Book Antiqua" w:hAnsi="Book Antiqua"/>
          <w:bCs/>
          <w:szCs w:val="24"/>
        </w:rPr>
        <w:t>were</w:t>
      </w:r>
      <w:r w:rsidR="009B3C62" w:rsidRPr="00683C89">
        <w:rPr>
          <w:rFonts w:ascii="Book Antiqua" w:hAnsi="Book Antiqua"/>
          <w:bCs/>
          <w:szCs w:val="24"/>
        </w:rPr>
        <w:t xml:space="preserve"> </w:t>
      </w:r>
      <w:r w:rsidRPr="00683C89">
        <w:rPr>
          <w:rFonts w:ascii="Book Antiqua" w:hAnsi="Book Antiqua"/>
          <w:bCs/>
          <w:szCs w:val="24"/>
        </w:rPr>
        <w:t xml:space="preserve">negatively regulated by LINC02407. These </w:t>
      </w:r>
      <w:r w:rsidR="009B3C62">
        <w:rPr>
          <w:rFonts w:ascii="Book Antiqua" w:hAnsi="Book Antiqua"/>
          <w:bCs/>
          <w:szCs w:val="24"/>
        </w:rPr>
        <w:t>results</w:t>
      </w:r>
      <w:r w:rsidR="009B3C62" w:rsidRPr="00683C89">
        <w:rPr>
          <w:rFonts w:ascii="Book Antiqua" w:hAnsi="Book Antiqua"/>
          <w:bCs/>
          <w:szCs w:val="24"/>
        </w:rPr>
        <w:t xml:space="preserve"> </w:t>
      </w:r>
      <w:r w:rsidRPr="00683C89">
        <w:rPr>
          <w:rFonts w:ascii="Book Antiqua" w:hAnsi="Book Antiqua"/>
          <w:bCs/>
          <w:szCs w:val="24"/>
        </w:rPr>
        <w:t>indicate that hsa-miR-6845-5p and hsa-miR-4455 may exert tumor suppressive effects.</w:t>
      </w:r>
      <w:r w:rsidR="00216ECF" w:rsidRPr="00683C89">
        <w:rPr>
          <w:rFonts w:ascii="Book Antiqua" w:hAnsi="Book Antiqua"/>
          <w:bCs/>
          <w:szCs w:val="24"/>
        </w:rPr>
        <w:t xml:space="preserve"> With the deepening of research on cancer, stud</w:t>
      </w:r>
      <w:r w:rsidR="00AF2434" w:rsidRPr="00683C89">
        <w:rPr>
          <w:rFonts w:ascii="Book Antiqua" w:hAnsi="Book Antiqua"/>
          <w:bCs/>
          <w:szCs w:val="24"/>
        </w:rPr>
        <w:t>ies</w:t>
      </w:r>
      <w:r w:rsidR="00216ECF" w:rsidRPr="00683C89">
        <w:rPr>
          <w:rFonts w:ascii="Book Antiqua" w:hAnsi="Book Antiqua"/>
          <w:bCs/>
          <w:szCs w:val="24"/>
        </w:rPr>
        <w:t xml:space="preserve"> found that malignant tumors are driven by </w:t>
      </w:r>
      <w:r w:rsidR="00AF2434" w:rsidRPr="00683C89">
        <w:rPr>
          <w:rFonts w:ascii="Book Antiqua" w:hAnsi="Book Antiqua"/>
          <w:bCs/>
          <w:szCs w:val="24"/>
        </w:rPr>
        <w:t xml:space="preserve">their </w:t>
      </w:r>
      <w:r w:rsidR="00216ECF" w:rsidRPr="00683C89">
        <w:rPr>
          <w:rFonts w:ascii="Book Antiqua" w:hAnsi="Book Antiqua"/>
          <w:bCs/>
          <w:szCs w:val="24"/>
        </w:rPr>
        <w:t xml:space="preserve">almost unlimited ability to proliferate and </w:t>
      </w:r>
      <w:proofErr w:type="gramStart"/>
      <w:r w:rsidR="00216ECF" w:rsidRPr="00683C89">
        <w:rPr>
          <w:rFonts w:ascii="Book Antiqua" w:hAnsi="Book Antiqua"/>
          <w:bCs/>
          <w:szCs w:val="24"/>
        </w:rPr>
        <w:t>metastasize</w:t>
      </w:r>
      <w:r w:rsidR="00BE5504" w:rsidRPr="00683C89">
        <w:rPr>
          <w:rFonts w:ascii="Book Antiqua" w:hAnsi="Book Antiqua"/>
          <w:bCs/>
          <w:szCs w:val="24"/>
          <w:vertAlign w:val="superscript"/>
        </w:rPr>
        <w:t>[</w:t>
      </w:r>
      <w:proofErr w:type="gramEnd"/>
      <w:r w:rsidR="00370F2D" w:rsidRPr="00683C89">
        <w:rPr>
          <w:rFonts w:ascii="Book Antiqua" w:hAnsi="Book Antiqua"/>
          <w:bCs/>
          <w:szCs w:val="24"/>
          <w:vertAlign w:val="superscript"/>
        </w:rPr>
        <w:t>29</w:t>
      </w:r>
      <w:r w:rsidR="002A4573">
        <w:rPr>
          <w:rFonts w:ascii="Book Antiqua" w:hAnsi="Book Antiqua" w:hint="eastAsia"/>
          <w:bCs/>
          <w:szCs w:val="24"/>
          <w:vertAlign w:val="superscript"/>
        </w:rPr>
        <w:t>-</w:t>
      </w:r>
      <w:r w:rsidR="00BE5504" w:rsidRPr="00683C89">
        <w:rPr>
          <w:rFonts w:ascii="Book Antiqua" w:hAnsi="Book Antiqua"/>
          <w:bCs/>
          <w:szCs w:val="24"/>
          <w:vertAlign w:val="superscript"/>
        </w:rPr>
        <w:t>3</w:t>
      </w:r>
      <w:r w:rsidR="00370F2D" w:rsidRPr="00683C89">
        <w:rPr>
          <w:rFonts w:ascii="Book Antiqua" w:hAnsi="Book Antiqua"/>
          <w:bCs/>
          <w:szCs w:val="24"/>
          <w:vertAlign w:val="superscript"/>
        </w:rPr>
        <w:t>1</w:t>
      </w:r>
      <w:r w:rsidR="00BE5504" w:rsidRPr="00683C89">
        <w:rPr>
          <w:rFonts w:ascii="Book Antiqua" w:hAnsi="Book Antiqua"/>
          <w:bCs/>
          <w:szCs w:val="24"/>
          <w:vertAlign w:val="superscript"/>
        </w:rPr>
        <w:t>]</w:t>
      </w:r>
      <w:r w:rsidR="00216ECF" w:rsidRPr="00683C89">
        <w:rPr>
          <w:rFonts w:ascii="Book Antiqua" w:hAnsi="Book Antiqua"/>
          <w:bCs/>
          <w:szCs w:val="24"/>
        </w:rPr>
        <w:t xml:space="preserve">. In our study, we observed that LINC02407 acts as a </w:t>
      </w:r>
      <w:proofErr w:type="spellStart"/>
      <w:r w:rsidR="00216ECF" w:rsidRPr="00683C89">
        <w:rPr>
          <w:rFonts w:ascii="Book Antiqua" w:hAnsi="Book Antiqua"/>
          <w:bCs/>
          <w:szCs w:val="24"/>
        </w:rPr>
        <w:t>ceRNA</w:t>
      </w:r>
      <w:proofErr w:type="spellEnd"/>
      <w:r w:rsidR="00216ECF" w:rsidRPr="00683C89">
        <w:rPr>
          <w:rFonts w:ascii="Book Antiqua" w:hAnsi="Book Antiqua"/>
          <w:bCs/>
          <w:szCs w:val="24"/>
        </w:rPr>
        <w:t xml:space="preserve"> and controls the availability of </w:t>
      </w:r>
      <w:proofErr w:type="spellStart"/>
      <w:r w:rsidR="00216ECF" w:rsidRPr="00683C89">
        <w:rPr>
          <w:rFonts w:ascii="Book Antiqua" w:hAnsi="Book Antiqua"/>
          <w:bCs/>
          <w:szCs w:val="24"/>
        </w:rPr>
        <w:t>miRNAs</w:t>
      </w:r>
      <w:proofErr w:type="spellEnd"/>
      <w:r w:rsidR="00216ECF" w:rsidRPr="00683C89">
        <w:rPr>
          <w:rFonts w:ascii="Book Antiqua" w:hAnsi="Book Antiqua"/>
          <w:bCs/>
          <w:szCs w:val="24"/>
        </w:rPr>
        <w:t xml:space="preserve"> that can be acted upon by</w:t>
      </w:r>
      <w:r w:rsidR="001B016C">
        <w:rPr>
          <w:rFonts w:ascii="Book Antiqua" w:hAnsi="Book Antiqua"/>
          <w:bCs/>
          <w:szCs w:val="24"/>
        </w:rPr>
        <w:t xml:space="preserve"> </w:t>
      </w:r>
      <w:r w:rsidR="00216ECF" w:rsidRPr="00683C89">
        <w:rPr>
          <w:rFonts w:ascii="Book Antiqua" w:hAnsi="Book Antiqua"/>
          <w:bCs/>
          <w:szCs w:val="24"/>
        </w:rPr>
        <w:t xml:space="preserve">LINC02407. Importantly, LINC02407 is closely related to CASC19 and cancer cell survival, and our results strongly suggest that LINC02407 can affect </w:t>
      </w:r>
      <w:r w:rsidR="008F05DD" w:rsidRPr="00683C89">
        <w:rPr>
          <w:rFonts w:ascii="Book Antiqua" w:hAnsi="Book Antiqua"/>
          <w:szCs w:val="24"/>
        </w:rPr>
        <w:t>GC</w:t>
      </w:r>
      <w:r w:rsidR="00216ECF" w:rsidRPr="00683C89">
        <w:rPr>
          <w:rFonts w:ascii="Book Antiqua" w:hAnsi="Book Antiqua"/>
          <w:bCs/>
          <w:szCs w:val="24"/>
        </w:rPr>
        <w:t xml:space="preserve"> </w:t>
      </w:r>
      <w:r w:rsidR="00216ECF" w:rsidRPr="00683C89">
        <w:rPr>
          <w:rFonts w:ascii="Book Antiqua" w:hAnsi="Book Antiqua"/>
          <w:bCs/>
          <w:i/>
          <w:iCs/>
          <w:szCs w:val="24"/>
        </w:rPr>
        <w:t>via</w:t>
      </w:r>
      <w:r w:rsidR="00216ECF" w:rsidRPr="00683C89">
        <w:rPr>
          <w:rFonts w:ascii="Book Antiqua" w:hAnsi="Book Antiqua"/>
          <w:bCs/>
          <w:szCs w:val="24"/>
        </w:rPr>
        <w:t xml:space="preserve"> the LINC02407-miR-6845-5p/miR-4455-ADGRD1 pathway</w:t>
      </w:r>
      <w:r w:rsidR="001B016C">
        <w:rPr>
          <w:rFonts w:ascii="Book Antiqua" w:hAnsi="Book Antiqua"/>
          <w:bCs/>
          <w:szCs w:val="24"/>
        </w:rPr>
        <w:t>s</w:t>
      </w:r>
      <w:r w:rsidR="00216ECF" w:rsidRPr="00683C89">
        <w:rPr>
          <w:rFonts w:ascii="Book Antiqua" w:hAnsi="Book Antiqua"/>
          <w:bCs/>
          <w:szCs w:val="24"/>
        </w:rPr>
        <w:t>.</w:t>
      </w:r>
      <w:r w:rsidR="002E6115" w:rsidRPr="00683C89">
        <w:rPr>
          <w:rFonts w:ascii="Book Antiqua" w:hAnsi="Book Antiqua"/>
          <w:bCs/>
          <w:szCs w:val="24"/>
        </w:rPr>
        <w:t xml:space="preserve"> In further research, we could collect more GC patients’ tissues and complete clinical information,</w:t>
      </w:r>
      <w:r w:rsidR="00494C58" w:rsidRPr="00683C89">
        <w:rPr>
          <w:rFonts w:ascii="Book Antiqua" w:hAnsi="Book Antiqua"/>
          <w:bCs/>
          <w:szCs w:val="24"/>
        </w:rPr>
        <w:t xml:space="preserve"> like survival information and pathological information,</w:t>
      </w:r>
      <w:r w:rsidR="002E6115" w:rsidRPr="00683C89">
        <w:rPr>
          <w:rFonts w:ascii="Book Antiqua" w:hAnsi="Book Antiqua"/>
          <w:bCs/>
          <w:szCs w:val="24"/>
        </w:rPr>
        <w:t xml:space="preserve"> to study more about the influence of LINC02407 </w:t>
      </w:r>
      <w:r w:rsidR="001B016C">
        <w:rPr>
          <w:rFonts w:ascii="Book Antiqua" w:hAnsi="Book Antiqua"/>
          <w:bCs/>
          <w:szCs w:val="24"/>
        </w:rPr>
        <w:t>on</w:t>
      </w:r>
      <w:r w:rsidR="001B016C" w:rsidRPr="00683C89">
        <w:rPr>
          <w:rFonts w:ascii="Book Antiqua" w:hAnsi="Book Antiqua"/>
          <w:bCs/>
          <w:szCs w:val="24"/>
        </w:rPr>
        <w:t xml:space="preserve"> </w:t>
      </w:r>
      <w:r w:rsidR="002E6115" w:rsidRPr="00683C89">
        <w:rPr>
          <w:rFonts w:ascii="Book Antiqua" w:hAnsi="Book Antiqua"/>
          <w:bCs/>
          <w:szCs w:val="24"/>
        </w:rPr>
        <w:t xml:space="preserve">GC patients’ survival and </w:t>
      </w:r>
      <w:r w:rsidR="001B016C">
        <w:rPr>
          <w:rFonts w:ascii="Book Antiqua" w:hAnsi="Book Antiqua"/>
          <w:bCs/>
          <w:szCs w:val="24"/>
        </w:rPr>
        <w:t xml:space="preserve">the underlying </w:t>
      </w:r>
      <w:r w:rsidR="002E6115" w:rsidRPr="00683C89">
        <w:rPr>
          <w:rFonts w:ascii="Book Antiqua" w:hAnsi="Book Antiqua"/>
          <w:bCs/>
          <w:szCs w:val="24"/>
        </w:rPr>
        <w:t>mechanism.</w:t>
      </w:r>
    </w:p>
    <w:p w:rsidR="002E6115" w:rsidRPr="00683C89" w:rsidRDefault="00216ECF" w:rsidP="00683C89">
      <w:pPr>
        <w:adjustRightInd w:val="0"/>
        <w:snapToGrid w:val="0"/>
        <w:ind w:firstLineChars="100" w:firstLine="240"/>
        <w:jc w:val="both"/>
        <w:rPr>
          <w:rFonts w:ascii="Book Antiqua" w:hAnsi="Book Antiqua"/>
          <w:bCs/>
          <w:szCs w:val="24"/>
        </w:rPr>
      </w:pPr>
      <w:r w:rsidRPr="00683C89">
        <w:rPr>
          <w:rFonts w:ascii="Book Antiqua" w:hAnsi="Book Antiqua"/>
          <w:bCs/>
          <w:szCs w:val="24"/>
        </w:rPr>
        <w:t xml:space="preserve">In conclusion, overexpression of LINC02407 enhances the proliferation and </w:t>
      </w:r>
      <w:r w:rsidR="00AF2434" w:rsidRPr="00683C89">
        <w:rPr>
          <w:rFonts w:ascii="Book Antiqua" w:hAnsi="Book Antiqua"/>
          <w:bCs/>
          <w:szCs w:val="24"/>
        </w:rPr>
        <w:t>inhibit</w:t>
      </w:r>
      <w:r w:rsidR="001B016C">
        <w:rPr>
          <w:rFonts w:ascii="Book Antiqua" w:hAnsi="Book Antiqua"/>
          <w:bCs/>
          <w:szCs w:val="24"/>
        </w:rPr>
        <w:t>s</w:t>
      </w:r>
      <w:r w:rsidR="00AF2434" w:rsidRPr="00683C89">
        <w:rPr>
          <w:rFonts w:ascii="Book Antiqua" w:hAnsi="Book Antiqua"/>
          <w:bCs/>
          <w:szCs w:val="24"/>
        </w:rPr>
        <w:t xml:space="preserve"> the apoptosis</w:t>
      </w:r>
      <w:r w:rsidRPr="00683C89">
        <w:rPr>
          <w:rFonts w:ascii="Book Antiqua" w:hAnsi="Book Antiqua"/>
          <w:bCs/>
          <w:szCs w:val="24"/>
        </w:rPr>
        <w:t xml:space="preserve"> </w:t>
      </w:r>
      <w:r w:rsidR="008A0B5D" w:rsidRPr="00683C89">
        <w:rPr>
          <w:rFonts w:ascii="Book Antiqua" w:hAnsi="Book Antiqua"/>
          <w:bCs/>
          <w:szCs w:val="24"/>
        </w:rPr>
        <w:t>of</w:t>
      </w:r>
      <w:r w:rsidRPr="00683C89">
        <w:rPr>
          <w:rFonts w:ascii="Book Antiqua" w:hAnsi="Book Antiqua"/>
          <w:bCs/>
          <w:szCs w:val="24"/>
        </w:rPr>
        <w:t xml:space="preserve"> </w:t>
      </w:r>
      <w:r w:rsidR="00BE5504" w:rsidRPr="00683C89">
        <w:rPr>
          <w:rFonts w:ascii="Book Antiqua" w:hAnsi="Book Antiqua"/>
          <w:bCs/>
          <w:szCs w:val="24"/>
        </w:rPr>
        <w:t>GC</w:t>
      </w:r>
      <w:r w:rsidRPr="00683C89">
        <w:rPr>
          <w:rFonts w:ascii="Book Antiqua" w:hAnsi="Book Antiqua"/>
          <w:bCs/>
          <w:szCs w:val="24"/>
        </w:rPr>
        <w:t xml:space="preserve"> cells. Our study reports the mechanism of action of LINC02407 in </w:t>
      </w:r>
      <w:r w:rsidR="00BE5504" w:rsidRPr="00683C89">
        <w:rPr>
          <w:rFonts w:ascii="Book Antiqua" w:hAnsi="Book Antiqua"/>
          <w:bCs/>
          <w:szCs w:val="24"/>
        </w:rPr>
        <w:t>GC</w:t>
      </w:r>
      <w:r w:rsidRPr="00683C89">
        <w:rPr>
          <w:rFonts w:ascii="Book Antiqua" w:hAnsi="Book Antiqua"/>
          <w:bCs/>
          <w:szCs w:val="24"/>
        </w:rPr>
        <w:t xml:space="preserve">. It was demonstrated that LINC02407 can affect </w:t>
      </w:r>
      <w:r w:rsidR="008F05DD" w:rsidRPr="00683C89">
        <w:rPr>
          <w:rFonts w:ascii="Book Antiqua" w:hAnsi="Book Antiqua"/>
          <w:bCs/>
          <w:szCs w:val="24"/>
        </w:rPr>
        <w:t>GC</w:t>
      </w:r>
      <w:r w:rsidRPr="00683C89">
        <w:rPr>
          <w:rFonts w:ascii="Book Antiqua" w:hAnsi="Book Antiqua"/>
          <w:bCs/>
          <w:szCs w:val="24"/>
        </w:rPr>
        <w:t xml:space="preserve"> through the LINC02407-miR-6845-5p/miR-4455-ADGRD1 pathway</w:t>
      </w:r>
      <w:r w:rsidR="001B016C">
        <w:rPr>
          <w:rFonts w:ascii="Book Antiqua" w:hAnsi="Book Antiqua"/>
          <w:bCs/>
          <w:szCs w:val="24"/>
        </w:rPr>
        <w:t>s</w:t>
      </w:r>
      <w:r w:rsidRPr="00683C89">
        <w:rPr>
          <w:rFonts w:ascii="Book Antiqua" w:hAnsi="Book Antiqua"/>
          <w:bCs/>
          <w:szCs w:val="24"/>
        </w:rPr>
        <w:t xml:space="preserve">. </w:t>
      </w:r>
      <w:r w:rsidR="00AF2434" w:rsidRPr="00683C89">
        <w:rPr>
          <w:rFonts w:ascii="Book Antiqua" w:hAnsi="Book Antiqua"/>
          <w:bCs/>
          <w:szCs w:val="24"/>
        </w:rPr>
        <w:t>S</w:t>
      </w:r>
      <w:r w:rsidRPr="00683C89">
        <w:rPr>
          <w:rFonts w:ascii="Book Antiqua" w:hAnsi="Book Antiqua"/>
          <w:bCs/>
          <w:szCs w:val="24"/>
        </w:rPr>
        <w:t>tudy</w:t>
      </w:r>
      <w:r w:rsidR="00AF2434" w:rsidRPr="00683C89">
        <w:rPr>
          <w:rFonts w:ascii="Book Antiqua" w:hAnsi="Book Antiqua"/>
          <w:bCs/>
          <w:szCs w:val="24"/>
        </w:rPr>
        <w:t>ing</w:t>
      </w:r>
      <w:r w:rsidRPr="00683C89">
        <w:rPr>
          <w:rFonts w:ascii="Book Antiqua" w:hAnsi="Book Antiqua"/>
          <w:bCs/>
          <w:szCs w:val="24"/>
        </w:rPr>
        <w:t xml:space="preserve"> the LINC02407</w:t>
      </w:r>
      <w:r w:rsidR="000E7BBA" w:rsidRPr="00683C89">
        <w:rPr>
          <w:rFonts w:ascii="Book Antiqua" w:hAnsi="Book Antiqua"/>
          <w:bCs/>
          <w:szCs w:val="24"/>
        </w:rPr>
        <w:t>/</w:t>
      </w:r>
      <w:r w:rsidRPr="00683C89">
        <w:rPr>
          <w:rFonts w:ascii="Book Antiqua" w:hAnsi="Book Antiqua"/>
          <w:bCs/>
          <w:szCs w:val="24"/>
        </w:rPr>
        <w:t>miR-6845-5p</w:t>
      </w:r>
      <w:r w:rsidR="000E7BBA" w:rsidRPr="00683C89">
        <w:rPr>
          <w:rFonts w:ascii="Book Antiqua" w:hAnsi="Book Antiqua"/>
          <w:bCs/>
          <w:szCs w:val="24"/>
        </w:rPr>
        <w:t>/</w:t>
      </w:r>
      <w:r w:rsidRPr="00683C89">
        <w:rPr>
          <w:rFonts w:ascii="Book Antiqua" w:hAnsi="Book Antiqua"/>
          <w:bCs/>
          <w:szCs w:val="24"/>
        </w:rPr>
        <w:t>miR-4455-ADGRD1 pathway</w:t>
      </w:r>
      <w:r w:rsidR="001B016C">
        <w:rPr>
          <w:rFonts w:ascii="Book Antiqua" w:hAnsi="Book Antiqua"/>
          <w:bCs/>
          <w:szCs w:val="24"/>
        </w:rPr>
        <w:t>s</w:t>
      </w:r>
      <w:r w:rsidRPr="00683C89">
        <w:rPr>
          <w:rFonts w:ascii="Book Antiqua" w:hAnsi="Book Antiqua"/>
          <w:bCs/>
          <w:szCs w:val="24"/>
        </w:rPr>
        <w:t xml:space="preserve"> can provide a deeper understanding of the pathogenesis of </w:t>
      </w:r>
      <w:r w:rsidR="00BE5504" w:rsidRPr="00683C89">
        <w:rPr>
          <w:rFonts w:ascii="Book Antiqua" w:hAnsi="Book Antiqua"/>
          <w:bCs/>
          <w:szCs w:val="24"/>
        </w:rPr>
        <w:t>GC</w:t>
      </w:r>
      <w:r w:rsidRPr="00683C89">
        <w:rPr>
          <w:rFonts w:ascii="Book Antiqua" w:hAnsi="Book Antiqua"/>
          <w:bCs/>
          <w:szCs w:val="24"/>
        </w:rPr>
        <w:t xml:space="preserve"> and </w:t>
      </w:r>
      <w:r w:rsidR="00AF2434" w:rsidRPr="00683C89">
        <w:rPr>
          <w:rFonts w:ascii="Book Antiqua" w:hAnsi="Book Antiqua"/>
          <w:bCs/>
          <w:szCs w:val="24"/>
        </w:rPr>
        <w:t>identify</w:t>
      </w:r>
      <w:r w:rsidR="001B016C">
        <w:rPr>
          <w:rFonts w:ascii="Book Antiqua" w:hAnsi="Book Antiqua"/>
          <w:bCs/>
          <w:szCs w:val="24"/>
        </w:rPr>
        <w:t xml:space="preserve"> </w:t>
      </w:r>
      <w:r w:rsidR="001B016C" w:rsidRPr="00683C89">
        <w:rPr>
          <w:rFonts w:ascii="Book Antiqua" w:hAnsi="Book Antiqua"/>
          <w:bCs/>
          <w:szCs w:val="24"/>
        </w:rPr>
        <w:t xml:space="preserve">potential </w:t>
      </w:r>
      <w:r w:rsidR="00BE5504" w:rsidRPr="00683C89">
        <w:rPr>
          <w:rFonts w:ascii="Book Antiqua" w:hAnsi="Book Antiqua"/>
          <w:bCs/>
          <w:szCs w:val="24"/>
        </w:rPr>
        <w:t>essential</w:t>
      </w:r>
      <w:r w:rsidR="001B016C">
        <w:rPr>
          <w:rFonts w:ascii="Book Antiqua" w:hAnsi="Book Antiqua"/>
          <w:bCs/>
          <w:szCs w:val="24"/>
        </w:rPr>
        <w:t xml:space="preserve"> </w:t>
      </w:r>
      <w:r w:rsidRPr="00683C89">
        <w:rPr>
          <w:rFonts w:ascii="Book Antiqua" w:hAnsi="Book Antiqua"/>
          <w:bCs/>
          <w:szCs w:val="24"/>
        </w:rPr>
        <w:t>target</w:t>
      </w:r>
      <w:r w:rsidR="001B016C">
        <w:rPr>
          <w:rFonts w:ascii="Book Antiqua" w:hAnsi="Book Antiqua"/>
          <w:bCs/>
          <w:szCs w:val="24"/>
        </w:rPr>
        <w:t>s</w:t>
      </w:r>
      <w:r w:rsidRPr="00683C89">
        <w:rPr>
          <w:rFonts w:ascii="Book Antiqua" w:hAnsi="Book Antiqua"/>
          <w:bCs/>
          <w:szCs w:val="24"/>
        </w:rPr>
        <w:t xml:space="preserve"> for </w:t>
      </w:r>
      <w:r w:rsidR="00BE5504" w:rsidRPr="00683C89">
        <w:rPr>
          <w:rFonts w:ascii="Book Antiqua" w:hAnsi="Book Antiqua"/>
          <w:bCs/>
          <w:szCs w:val="24"/>
        </w:rPr>
        <w:t>GC</w:t>
      </w:r>
      <w:r w:rsidRPr="00683C89">
        <w:rPr>
          <w:rFonts w:ascii="Book Antiqua" w:hAnsi="Book Antiqua"/>
          <w:bCs/>
          <w:szCs w:val="24"/>
        </w:rPr>
        <w:t xml:space="preserve"> diagnosis and treatment</w:t>
      </w:r>
      <w:r w:rsidR="00BE5504" w:rsidRPr="00683C89">
        <w:rPr>
          <w:rFonts w:ascii="Book Antiqua" w:hAnsi="Book Antiqua"/>
          <w:bCs/>
          <w:szCs w:val="24"/>
        </w:rPr>
        <w:t>.</w:t>
      </w:r>
      <w:r w:rsidR="002E6115" w:rsidRPr="00683C89">
        <w:rPr>
          <w:rFonts w:ascii="Book Antiqua" w:hAnsi="Book Antiqua"/>
          <w:bCs/>
          <w:szCs w:val="24"/>
        </w:rPr>
        <w:t xml:space="preserve"> </w:t>
      </w:r>
    </w:p>
    <w:p w:rsidR="00216ECF" w:rsidRPr="00683C89" w:rsidRDefault="00216ECF" w:rsidP="00683C89">
      <w:pPr>
        <w:adjustRightInd w:val="0"/>
        <w:snapToGrid w:val="0"/>
        <w:jc w:val="both"/>
        <w:rPr>
          <w:rFonts w:ascii="Book Antiqua" w:hAnsi="Book Antiqua"/>
          <w:bCs/>
          <w:szCs w:val="24"/>
        </w:rPr>
      </w:pPr>
    </w:p>
    <w:p w:rsidR="006674D3" w:rsidRPr="00683C89" w:rsidRDefault="006674D3" w:rsidP="00683C89">
      <w:pPr>
        <w:adjustRightInd w:val="0"/>
        <w:snapToGrid w:val="0"/>
        <w:jc w:val="both"/>
        <w:rPr>
          <w:rFonts w:ascii="Book Antiqua" w:eastAsia="等线" w:hAnsi="Book Antiqua"/>
          <w:b/>
          <w:bCs/>
          <w:szCs w:val="24"/>
        </w:rPr>
      </w:pPr>
      <w:r w:rsidRPr="00683C89">
        <w:rPr>
          <w:rFonts w:ascii="Book Antiqua" w:eastAsia="等线" w:hAnsi="Book Antiqua"/>
          <w:b/>
          <w:bCs/>
          <w:szCs w:val="24"/>
        </w:rPr>
        <w:t xml:space="preserve">ARTICLE HIGHLIGHTS </w:t>
      </w:r>
    </w:p>
    <w:p w:rsidR="006674D3" w:rsidRPr="00683C89" w:rsidRDefault="006674D3" w:rsidP="00683C89">
      <w:pPr>
        <w:adjustRightInd w:val="0"/>
        <w:snapToGrid w:val="0"/>
        <w:jc w:val="both"/>
        <w:rPr>
          <w:rFonts w:ascii="Book Antiqua" w:eastAsia="等线" w:hAnsi="Book Antiqua"/>
          <w:szCs w:val="24"/>
        </w:rPr>
      </w:pPr>
    </w:p>
    <w:p w:rsidR="006674D3" w:rsidRPr="00683C89" w:rsidRDefault="006674D3" w:rsidP="00683C89">
      <w:pPr>
        <w:adjustRightInd w:val="0"/>
        <w:snapToGrid w:val="0"/>
        <w:jc w:val="both"/>
        <w:rPr>
          <w:rFonts w:ascii="Book Antiqua" w:eastAsia="等线" w:hAnsi="Book Antiqua"/>
          <w:b/>
          <w:bCs/>
          <w:i/>
          <w:iCs/>
          <w:szCs w:val="24"/>
        </w:rPr>
      </w:pPr>
      <w:r w:rsidRPr="00683C89">
        <w:rPr>
          <w:rFonts w:ascii="Book Antiqua" w:eastAsia="等线" w:hAnsi="Book Antiqua"/>
          <w:b/>
          <w:bCs/>
          <w:i/>
          <w:iCs/>
          <w:szCs w:val="24"/>
        </w:rPr>
        <w:t xml:space="preserve">Research background </w:t>
      </w:r>
    </w:p>
    <w:p w:rsidR="006674D3" w:rsidRPr="00683C89" w:rsidRDefault="006674D3" w:rsidP="00683C89">
      <w:pPr>
        <w:adjustRightInd w:val="0"/>
        <w:snapToGrid w:val="0"/>
        <w:jc w:val="both"/>
        <w:rPr>
          <w:rFonts w:ascii="Book Antiqua" w:eastAsia="等线" w:hAnsi="Book Antiqua"/>
          <w:szCs w:val="24"/>
        </w:rPr>
      </w:pPr>
      <w:r w:rsidRPr="00683C89">
        <w:rPr>
          <w:rFonts w:ascii="Book Antiqua" w:eastAsia="等线" w:hAnsi="Book Antiqua"/>
          <w:szCs w:val="24"/>
        </w:rPr>
        <w:lastRenderedPageBreak/>
        <w:t>The study of the role and mechanism of long non-coding RNA</w:t>
      </w:r>
      <w:r w:rsidR="001B016C">
        <w:rPr>
          <w:rFonts w:ascii="Book Antiqua" w:eastAsia="等线" w:hAnsi="Book Antiqua"/>
          <w:szCs w:val="24"/>
        </w:rPr>
        <w:t>s</w:t>
      </w:r>
      <w:r w:rsidRPr="00683C89">
        <w:rPr>
          <w:rFonts w:ascii="Book Antiqua" w:eastAsia="等线" w:hAnsi="Book Antiqua"/>
          <w:szCs w:val="24"/>
        </w:rPr>
        <w:t xml:space="preserve"> (</w:t>
      </w:r>
      <w:proofErr w:type="spellStart"/>
      <w:r w:rsidRPr="00683C89">
        <w:rPr>
          <w:rFonts w:ascii="Book Antiqua" w:eastAsia="等线" w:hAnsi="Book Antiqua"/>
          <w:szCs w:val="24"/>
        </w:rPr>
        <w:t>lncRNA</w:t>
      </w:r>
      <w:r w:rsidR="001B016C">
        <w:rPr>
          <w:rFonts w:ascii="Book Antiqua" w:eastAsia="等线" w:hAnsi="Book Antiqua"/>
          <w:szCs w:val="24"/>
        </w:rPr>
        <w:t>s</w:t>
      </w:r>
      <w:proofErr w:type="spellEnd"/>
      <w:r w:rsidRPr="00683C89">
        <w:rPr>
          <w:rFonts w:ascii="Book Antiqua" w:eastAsia="等线" w:hAnsi="Book Antiqua"/>
          <w:szCs w:val="24"/>
        </w:rPr>
        <w:t xml:space="preserve">) in tumor progression has been gradually developed and validated. The expression of </w:t>
      </w:r>
      <w:proofErr w:type="spellStart"/>
      <w:r w:rsidRPr="00683C89">
        <w:rPr>
          <w:rFonts w:ascii="Book Antiqua" w:eastAsia="等线" w:hAnsi="Book Antiqua"/>
          <w:szCs w:val="24"/>
        </w:rPr>
        <w:t>lncRNA</w:t>
      </w:r>
      <w:r w:rsidR="001B016C">
        <w:rPr>
          <w:rFonts w:ascii="Book Antiqua" w:eastAsia="等线" w:hAnsi="Book Antiqua"/>
          <w:szCs w:val="24"/>
        </w:rPr>
        <w:t>s</w:t>
      </w:r>
      <w:proofErr w:type="spellEnd"/>
      <w:r w:rsidRPr="00683C89">
        <w:rPr>
          <w:rFonts w:ascii="Book Antiqua" w:eastAsia="等线" w:hAnsi="Book Antiqua"/>
          <w:szCs w:val="24"/>
        </w:rPr>
        <w:t xml:space="preserve"> in gastric cancer (GC) may be related to the progression of GC. However, there is little experimental evidence about </w:t>
      </w:r>
      <w:r w:rsidR="001B016C">
        <w:rPr>
          <w:rFonts w:ascii="Book Antiqua" w:eastAsia="等线" w:hAnsi="Book Antiqua"/>
          <w:szCs w:val="24"/>
        </w:rPr>
        <w:t xml:space="preserve">their </w:t>
      </w:r>
      <w:r w:rsidRPr="00683C89">
        <w:rPr>
          <w:rFonts w:ascii="Book Antiqua" w:eastAsia="等线" w:hAnsi="Book Antiqua"/>
          <w:szCs w:val="24"/>
        </w:rPr>
        <w:t>mechanism of action in GC.</w:t>
      </w:r>
    </w:p>
    <w:p w:rsidR="00E37AE1" w:rsidRPr="00683C89" w:rsidRDefault="00E37AE1" w:rsidP="00683C89">
      <w:pPr>
        <w:adjustRightInd w:val="0"/>
        <w:snapToGrid w:val="0"/>
        <w:jc w:val="both"/>
        <w:rPr>
          <w:rFonts w:ascii="Book Antiqua" w:eastAsia="等线" w:hAnsi="Book Antiqua"/>
          <w:szCs w:val="24"/>
        </w:rPr>
      </w:pPr>
    </w:p>
    <w:p w:rsidR="006674D3" w:rsidRPr="00683C89" w:rsidRDefault="006674D3" w:rsidP="00683C89">
      <w:pPr>
        <w:adjustRightInd w:val="0"/>
        <w:snapToGrid w:val="0"/>
        <w:jc w:val="both"/>
        <w:rPr>
          <w:rFonts w:ascii="Book Antiqua" w:eastAsia="等线" w:hAnsi="Book Antiqua"/>
          <w:b/>
          <w:bCs/>
          <w:i/>
          <w:iCs/>
          <w:szCs w:val="24"/>
        </w:rPr>
      </w:pPr>
      <w:r w:rsidRPr="00683C89">
        <w:rPr>
          <w:rFonts w:ascii="Book Antiqua" w:eastAsia="等线" w:hAnsi="Book Antiqua"/>
          <w:b/>
          <w:bCs/>
          <w:i/>
          <w:iCs/>
          <w:szCs w:val="24"/>
        </w:rPr>
        <w:t xml:space="preserve">Research motivation </w:t>
      </w:r>
    </w:p>
    <w:p w:rsidR="006674D3" w:rsidRPr="00683C89" w:rsidRDefault="006674D3" w:rsidP="00683C89">
      <w:pPr>
        <w:adjustRightInd w:val="0"/>
        <w:snapToGrid w:val="0"/>
        <w:jc w:val="both"/>
        <w:rPr>
          <w:rFonts w:ascii="Book Antiqua" w:eastAsia="等线" w:hAnsi="Book Antiqua"/>
          <w:szCs w:val="24"/>
        </w:rPr>
      </w:pPr>
      <w:r w:rsidRPr="00683C89">
        <w:rPr>
          <w:rFonts w:ascii="Book Antiqua" w:eastAsia="等线" w:hAnsi="Book Antiqua"/>
          <w:szCs w:val="24"/>
        </w:rPr>
        <w:t xml:space="preserve">The study of </w:t>
      </w:r>
      <w:proofErr w:type="spellStart"/>
      <w:r w:rsidRPr="00683C89">
        <w:rPr>
          <w:rFonts w:ascii="Book Antiqua" w:eastAsia="等线" w:hAnsi="Book Antiqua"/>
          <w:szCs w:val="24"/>
        </w:rPr>
        <w:t>lncRNA</w:t>
      </w:r>
      <w:proofErr w:type="spellEnd"/>
      <w:r w:rsidRPr="00683C89">
        <w:rPr>
          <w:rFonts w:ascii="Book Antiqua" w:eastAsia="等线" w:hAnsi="Book Antiqua"/>
          <w:szCs w:val="24"/>
        </w:rPr>
        <w:t>-related genes may suggest its carcinogenic effects and potential molecular mechanisms in GC, and may further provide a new direction for the diagnosis and treatment of GC.</w:t>
      </w:r>
    </w:p>
    <w:p w:rsidR="00E37AE1" w:rsidRPr="00683C89" w:rsidRDefault="00E37AE1" w:rsidP="00683C89">
      <w:pPr>
        <w:adjustRightInd w:val="0"/>
        <w:snapToGrid w:val="0"/>
        <w:jc w:val="both"/>
        <w:rPr>
          <w:rFonts w:ascii="Book Antiqua" w:eastAsia="等线" w:hAnsi="Book Antiqua"/>
          <w:szCs w:val="24"/>
        </w:rPr>
      </w:pPr>
    </w:p>
    <w:p w:rsidR="006674D3" w:rsidRPr="00683C89" w:rsidRDefault="006674D3" w:rsidP="00683C89">
      <w:pPr>
        <w:adjustRightInd w:val="0"/>
        <w:snapToGrid w:val="0"/>
        <w:jc w:val="both"/>
        <w:rPr>
          <w:rFonts w:ascii="Book Antiqua" w:eastAsia="等线" w:hAnsi="Book Antiqua"/>
          <w:b/>
          <w:bCs/>
          <w:i/>
          <w:iCs/>
          <w:szCs w:val="24"/>
        </w:rPr>
      </w:pPr>
      <w:r w:rsidRPr="00683C89">
        <w:rPr>
          <w:rFonts w:ascii="Book Antiqua" w:eastAsia="等线" w:hAnsi="Book Antiqua"/>
          <w:b/>
          <w:bCs/>
          <w:i/>
          <w:iCs/>
          <w:szCs w:val="24"/>
        </w:rPr>
        <w:t>Research objectives</w:t>
      </w:r>
    </w:p>
    <w:p w:rsidR="006674D3" w:rsidRDefault="006674D3" w:rsidP="00683C89">
      <w:pPr>
        <w:adjustRightInd w:val="0"/>
        <w:snapToGrid w:val="0"/>
        <w:jc w:val="both"/>
        <w:rPr>
          <w:rFonts w:ascii="Book Antiqua" w:hAnsi="Book Antiqua"/>
          <w:bCs/>
          <w:szCs w:val="24"/>
        </w:rPr>
      </w:pPr>
      <w:r w:rsidRPr="00683C89">
        <w:rPr>
          <w:rFonts w:ascii="Book Antiqua" w:hAnsi="Book Antiqua"/>
          <w:bCs/>
          <w:szCs w:val="24"/>
        </w:rPr>
        <w:t xml:space="preserve">The main objectives of our study </w:t>
      </w:r>
      <w:r w:rsidR="001B016C">
        <w:rPr>
          <w:rFonts w:ascii="Book Antiqua" w:hAnsi="Book Antiqua"/>
          <w:bCs/>
          <w:szCs w:val="24"/>
        </w:rPr>
        <w:t>were</w:t>
      </w:r>
      <w:r w:rsidRPr="00683C89">
        <w:rPr>
          <w:rFonts w:ascii="Book Antiqua" w:hAnsi="Book Antiqua"/>
          <w:bCs/>
          <w:szCs w:val="24"/>
        </w:rPr>
        <w:t xml:space="preserve"> to investigate </w:t>
      </w:r>
      <w:r w:rsidR="001B016C">
        <w:rPr>
          <w:rFonts w:ascii="Book Antiqua" w:hAnsi="Book Antiqua"/>
          <w:bCs/>
          <w:szCs w:val="24"/>
        </w:rPr>
        <w:t xml:space="preserve">the </w:t>
      </w:r>
      <w:r w:rsidRPr="00683C89">
        <w:rPr>
          <w:rFonts w:ascii="Book Antiqua" w:hAnsi="Book Antiqua"/>
          <w:bCs/>
          <w:szCs w:val="24"/>
        </w:rPr>
        <w:t xml:space="preserve">differential expression of </w:t>
      </w:r>
      <w:proofErr w:type="spellStart"/>
      <w:r w:rsidRPr="00683C89">
        <w:rPr>
          <w:rFonts w:ascii="Book Antiqua" w:hAnsi="Book Antiqua"/>
          <w:bCs/>
          <w:szCs w:val="24"/>
        </w:rPr>
        <w:t>lncRNAs</w:t>
      </w:r>
      <w:proofErr w:type="spellEnd"/>
      <w:r w:rsidRPr="00683C89">
        <w:rPr>
          <w:rFonts w:ascii="Book Antiqua" w:hAnsi="Book Antiqua"/>
          <w:bCs/>
          <w:szCs w:val="24"/>
        </w:rPr>
        <w:t xml:space="preserve"> in human GC and elucidate the function and regulatory mechanism of LINC02407. </w:t>
      </w:r>
    </w:p>
    <w:p w:rsidR="00A9030A" w:rsidRPr="00683C89" w:rsidRDefault="00A9030A" w:rsidP="00683C89">
      <w:pPr>
        <w:adjustRightInd w:val="0"/>
        <w:snapToGrid w:val="0"/>
        <w:jc w:val="both"/>
        <w:rPr>
          <w:rFonts w:ascii="Book Antiqua" w:hAnsi="Book Antiqua"/>
          <w:bCs/>
          <w:szCs w:val="24"/>
        </w:rPr>
      </w:pPr>
    </w:p>
    <w:p w:rsidR="006674D3" w:rsidRPr="00683C89" w:rsidRDefault="006674D3" w:rsidP="00683C89">
      <w:pPr>
        <w:adjustRightInd w:val="0"/>
        <w:snapToGrid w:val="0"/>
        <w:jc w:val="both"/>
        <w:rPr>
          <w:rFonts w:ascii="Book Antiqua" w:eastAsia="等线" w:hAnsi="Book Antiqua"/>
          <w:b/>
          <w:bCs/>
          <w:i/>
          <w:iCs/>
          <w:szCs w:val="24"/>
        </w:rPr>
      </w:pPr>
      <w:r w:rsidRPr="00683C89">
        <w:rPr>
          <w:rFonts w:ascii="Book Antiqua" w:eastAsia="等线" w:hAnsi="Book Antiqua"/>
          <w:b/>
          <w:bCs/>
          <w:i/>
          <w:iCs/>
          <w:szCs w:val="24"/>
        </w:rPr>
        <w:t xml:space="preserve">Research methods </w:t>
      </w:r>
    </w:p>
    <w:p w:rsidR="006674D3" w:rsidRPr="00683C89" w:rsidRDefault="006674D3" w:rsidP="00683C89">
      <w:pPr>
        <w:adjustRightInd w:val="0"/>
        <w:snapToGrid w:val="0"/>
        <w:jc w:val="both"/>
        <w:rPr>
          <w:rFonts w:ascii="Book Antiqua" w:eastAsia="等线" w:hAnsi="Book Antiqua"/>
          <w:szCs w:val="24"/>
        </w:rPr>
      </w:pPr>
      <w:r w:rsidRPr="00683C89">
        <w:rPr>
          <w:rFonts w:ascii="Book Antiqua" w:eastAsia="等线" w:hAnsi="Book Antiqua"/>
          <w:szCs w:val="24"/>
        </w:rPr>
        <w:t xml:space="preserve">Quantitative real-time PCR was used to detect </w:t>
      </w:r>
      <w:proofErr w:type="spellStart"/>
      <w:r w:rsidRPr="00683C89">
        <w:rPr>
          <w:rFonts w:ascii="Book Antiqua" w:eastAsia="等线" w:hAnsi="Book Antiqua"/>
          <w:szCs w:val="24"/>
        </w:rPr>
        <w:t>lncRNA</w:t>
      </w:r>
      <w:proofErr w:type="spellEnd"/>
      <w:r w:rsidRPr="00683C89">
        <w:rPr>
          <w:rFonts w:ascii="Book Antiqua" w:eastAsia="等线" w:hAnsi="Book Antiqua"/>
          <w:szCs w:val="24"/>
        </w:rPr>
        <w:t xml:space="preserve"> gene expression in GC tissues and matched adjacent non-tumor tissues and used </w:t>
      </w:r>
      <w:r w:rsidR="00CF11BF" w:rsidRPr="00683C89">
        <w:rPr>
          <w:rFonts w:ascii="Book Antiqua" w:eastAsia="等线" w:hAnsi="Book Antiqua"/>
          <w:szCs w:val="24"/>
        </w:rPr>
        <w:t>the Cancer Genome Atlas</w:t>
      </w:r>
      <w:r w:rsidRPr="00683C89">
        <w:rPr>
          <w:rFonts w:ascii="Book Antiqua" w:eastAsia="等线" w:hAnsi="Book Antiqua"/>
          <w:szCs w:val="24"/>
        </w:rPr>
        <w:t xml:space="preserve"> database to verify the role of </w:t>
      </w:r>
      <w:proofErr w:type="spellStart"/>
      <w:r w:rsidRPr="00683C89">
        <w:rPr>
          <w:rFonts w:ascii="Book Antiqua" w:eastAsia="等线" w:hAnsi="Book Antiqua"/>
          <w:szCs w:val="24"/>
        </w:rPr>
        <w:t>lncRNAs</w:t>
      </w:r>
      <w:proofErr w:type="spellEnd"/>
      <w:r w:rsidRPr="00683C89">
        <w:rPr>
          <w:rFonts w:ascii="Book Antiqua" w:eastAsia="等线" w:hAnsi="Book Antiqua"/>
          <w:szCs w:val="24"/>
        </w:rPr>
        <w:t xml:space="preserve"> in GC. In a further molecular mechanism study, we confirmed the possible molecular mechanisms and regulatory pathways by which LINC02407 exerts its role by overexpressing and knocking down the expression of downstream molecules of LINC02407.</w:t>
      </w:r>
    </w:p>
    <w:p w:rsidR="00E37AE1" w:rsidRPr="00683C89" w:rsidRDefault="00E37AE1" w:rsidP="00683C89">
      <w:pPr>
        <w:adjustRightInd w:val="0"/>
        <w:snapToGrid w:val="0"/>
        <w:jc w:val="both"/>
        <w:rPr>
          <w:rFonts w:ascii="Book Antiqua" w:eastAsia="等线" w:hAnsi="Book Antiqua"/>
          <w:szCs w:val="24"/>
        </w:rPr>
      </w:pPr>
    </w:p>
    <w:p w:rsidR="006674D3" w:rsidRPr="00683C89" w:rsidRDefault="006674D3" w:rsidP="00683C89">
      <w:pPr>
        <w:adjustRightInd w:val="0"/>
        <w:snapToGrid w:val="0"/>
        <w:jc w:val="both"/>
        <w:rPr>
          <w:rFonts w:ascii="Book Antiqua" w:eastAsia="等线" w:hAnsi="Book Antiqua"/>
          <w:b/>
          <w:bCs/>
          <w:i/>
          <w:iCs/>
          <w:szCs w:val="24"/>
        </w:rPr>
      </w:pPr>
      <w:r w:rsidRPr="00683C89">
        <w:rPr>
          <w:rFonts w:ascii="Book Antiqua" w:eastAsia="等线" w:hAnsi="Book Antiqua"/>
          <w:b/>
          <w:bCs/>
          <w:i/>
          <w:iCs/>
          <w:szCs w:val="24"/>
        </w:rPr>
        <w:t>Research results</w:t>
      </w:r>
    </w:p>
    <w:p w:rsidR="006674D3" w:rsidRPr="00683C89" w:rsidRDefault="006674D3" w:rsidP="00683C89">
      <w:pPr>
        <w:adjustRightInd w:val="0"/>
        <w:snapToGrid w:val="0"/>
        <w:jc w:val="both"/>
        <w:rPr>
          <w:rFonts w:ascii="Book Antiqua" w:eastAsia="等线" w:hAnsi="Book Antiqua"/>
          <w:szCs w:val="24"/>
        </w:rPr>
      </w:pPr>
      <w:proofErr w:type="spellStart"/>
      <w:r w:rsidRPr="00683C89">
        <w:rPr>
          <w:rFonts w:ascii="Book Antiqua" w:eastAsia="等线" w:hAnsi="Book Antiqua"/>
          <w:szCs w:val="24"/>
        </w:rPr>
        <w:t>LncRNA</w:t>
      </w:r>
      <w:proofErr w:type="spellEnd"/>
      <w:r w:rsidRPr="00683C89">
        <w:rPr>
          <w:rFonts w:ascii="Book Antiqua" w:eastAsia="等线" w:hAnsi="Book Antiqua"/>
          <w:szCs w:val="24"/>
        </w:rPr>
        <w:t xml:space="preserve"> LINC02407 </w:t>
      </w:r>
      <w:r w:rsidR="001B016C">
        <w:rPr>
          <w:rFonts w:ascii="Book Antiqua" w:eastAsia="等线" w:hAnsi="Book Antiqua"/>
          <w:szCs w:val="24"/>
        </w:rPr>
        <w:t>was</w:t>
      </w:r>
      <w:r w:rsidR="001B016C" w:rsidRPr="00683C89">
        <w:rPr>
          <w:rFonts w:ascii="Book Antiqua" w:eastAsia="等线" w:hAnsi="Book Antiqua"/>
          <w:szCs w:val="24"/>
        </w:rPr>
        <w:t xml:space="preserve"> </w:t>
      </w:r>
      <w:r w:rsidRPr="00683C89">
        <w:rPr>
          <w:rFonts w:ascii="Book Antiqua" w:eastAsia="等线" w:hAnsi="Book Antiqua"/>
          <w:szCs w:val="24"/>
        </w:rPr>
        <w:t>up-regulated in GC tissues and cell line</w:t>
      </w:r>
      <w:r w:rsidR="001B016C">
        <w:rPr>
          <w:rFonts w:ascii="Book Antiqua" w:eastAsia="等线" w:hAnsi="Book Antiqua"/>
          <w:szCs w:val="24"/>
        </w:rPr>
        <w:t xml:space="preserve"> and </w:t>
      </w:r>
      <w:r w:rsidR="001B016C" w:rsidRPr="00683C89">
        <w:rPr>
          <w:rFonts w:ascii="Book Antiqua" w:eastAsia="等线" w:hAnsi="Book Antiqua"/>
          <w:szCs w:val="24"/>
        </w:rPr>
        <w:t>promot</w:t>
      </w:r>
      <w:r w:rsidR="001B016C">
        <w:rPr>
          <w:rFonts w:ascii="Book Antiqua" w:eastAsia="等线" w:hAnsi="Book Antiqua"/>
          <w:szCs w:val="24"/>
        </w:rPr>
        <w:t>ed</w:t>
      </w:r>
      <w:r w:rsidR="001B016C" w:rsidRPr="00683C89">
        <w:rPr>
          <w:rFonts w:ascii="Book Antiqua" w:eastAsia="等线" w:hAnsi="Book Antiqua"/>
          <w:szCs w:val="24"/>
        </w:rPr>
        <w:t xml:space="preserve"> </w:t>
      </w:r>
      <w:r w:rsidRPr="00683C89">
        <w:rPr>
          <w:rFonts w:ascii="Book Antiqua" w:eastAsia="等线" w:hAnsi="Book Antiqua"/>
          <w:szCs w:val="24"/>
        </w:rPr>
        <w:t xml:space="preserve">proliferation and metastasis and </w:t>
      </w:r>
      <w:r w:rsidR="001B016C" w:rsidRPr="00683C89">
        <w:rPr>
          <w:rFonts w:ascii="Book Antiqua" w:eastAsia="等线" w:hAnsi="Book Antiqua"/>
          <w:szCs w:val="24"/>
        </w:rPr>
        <w:t>inhibit</w:t>
      </w:r>
      <w:r w:rsidR="001B016C">
        <w:rPr>
          <w:rFonts w:ascii="Book Antiqua" w:eastAsia="等线" w:hAnsi="Book Antiqua"/>
          <w:szCs w:val="24"/>
        </w:rPr>
        <w:t>ed</w:t>
      </w:r>
      <w:r w:rsidR="001B016C" w:rsidRPr="00683C89">
        <w:rPr>
          <w:rFonts w:ascii="Book Antiqua" w:eastAsia="等线" w:hAnsi="Book Antiqua"/>
          <w:szCs w:val="24"/>
        </w:rPr>
        <w:t xml:space="preserve"> </w:t>
      </w:r>
      <w:r w:rsidRPr="00683C89">
        <w:rPr>
          <w:rFonts w:ascii="Book Antiqua" w:eastAsia="等线" w:hAnsi="Book Antiqua"/>
          <w:szCs w:val="24"/>
        </w:rPr>
        <w:t>apoptosis</w:t>
      </w:r>
      <w:r w:rsidR="001B016C">
        <w:rPr>
          <w:rFonts w:ascii="Book Antiqua" w:eastAsia="等线" w:hAnsi="Book Antiqua"/>
          <w:szCs w:val="24"/>
        </w:rPr>
        <w:t xml:space="preserve"> of GC cells</w:t>
      </w:r>
      <w:r w:rsidRPr="00683C89">
        <w:rPr>
          <w:rFonts w:ascii="Book Antiqua" w:eastAsia="等线" w:hAnsi="Book Antiqua"/>
          <w:szCs w:val="24"/>
        </w:rPr>
        <w:t xml:space="preserve">. </w:t>
      </w:r>
      <w:r w:rsidRPr="00683C89">
        <w:rPr>
          <w:rFonts w:ascii="Book Antiqua" w:hAnsi="Book Antiqua"/>
          <w:bCs/>
          <w:szCs w:val="24"/>
        </w:rPr>
        <w:t xml:space="preserve">LINC02407 </w:t>
      </w:r>
      <w:r w:rsidR="001B016C" w:rsidRPr="00683C89">
        <w:rPr>
          <w:rFonts w:ascii="Book Antiqua" w:hAnsi="Book Antiqua"/>
          <w:bCs/>
          <w:szCs w:val="24"/>
        </w:rPr>
        <w:t>play</w:t>
      </w:r>
      <w:r w:rsidR="001B016C">
        <w:rPr>
          <w:rFonts w:ascii="Book Antiqua" w:hAnsi="Book Antiqua"/>
          <w:bCs/>
          <w:szCs w:val="24"/>
        </w:rPr>
        <w:t>ed</w:t>
      </w:r>
      <w:r w:rsidR="001B016C" w:rsidRPr="00683C89">
        <w:rPr>
          <w:rFonts w:ascii="Book Antiqua" w:hAnsi="Book Antiqua"/>
          <w:bCs/>
          <w:szCs w:val="24"/>
        </w:rPr>
        <w:t xml:space="preserve"> </w:t>
      </w:r>
      <w:r w:rsidRPr="00683C89">
        <w:rPr>
          <w:rFonts w:ascii="Book Antiqua" w:hAnsi="Book Antiqua"/>
          <w:bCs/>
          <w:szCs w:val="24"/>
        </w:rPr>
        <w:t>a role in GC through the LINC02407-miR-6845-5p/miR-4455-</w:t>
      </w:r>
      <w:r w:rsidR="00902688" w:rsidRPr="00683C89">
        <w:rPr>
          <w:rFonts w:ascii="Book Antiqua" w:hAnsi="Book Antiqua"/>
          <w:bCs/>
          <w:szCs w:val="24"/>
        </w:rPr>
        <w:t>adhesion G protein-coupled receptor D1 (</w:t>
      </w:r>
      <w:r w:rsidRPr="00683C89">
        <w:rPr>
          <w:rFonts w:ascii="Book Antiqua" w:hAnsi="Book Antiqua"/>
          <w:bCs/>
          <w:szCs w:val="24"/>
        </w:rPr>
        <w:t>ADGRD1</w:t>
      </w:r>
      <w:r w:rsidR="00902688" w:rsidRPr="00683C89">
        <w:rPr>
          <w:rFonts w:ascii="Book Antiqua" w:hAnsi="Book Antiqua"/>
          <w:bCs/>
          <w:szCs w:val="24"/>
        </w:rPr>
        <w:t>)</w:t>
      </w:r>
      <w:r w:rsidRPr="00683C89">
        <w:rPr>
          <w:rFonts w:ascii="Book Antiqua" w:hAnsi="Book Antiqua"/>
          <w:bCs/>
          <w:szCs w:val="24"/>
        </w:rPr>
        <w:t xml:space="preserve"> pathway</w:t>
      </w:r>
      <w:r w:rsidR="001B016C">
        <w:rPr>
          <w:rFonts w:ascii="Book Antiqua" w:hAnsi="Book Antiqua"/>
          <w:bCs/>
          <w:szCs w:val="24"/>
        </w:rPr>
        <w:t>s</w:t>
      </w:r>
      <w:r w:rsidRPr="00683C89">
        <w:rPr>
          <w:rFonts w:ascii="Book Antiqua" w:hAnsi="Book Antiqua"/>
          <w:bCs/>
          <w:szCs w:val="24"/>
        </w:rPr>
        <w:t xml:space="preserve">, and thus, it may be an important oncogene and has potential value in GC diagnosis and </w:t>
      </w:r>
      <w:r w:rsidRPr="00683C89">
        <w:rPr>
          <w:rFonts w:ascii="Book Antiqua" w:eastAsia="等线" w:hAnsi="Book Antiqua"/>
          <w:szCs w:val="24"/>
        </w:rPr>
        <w:t>treatment.</w:t>
      </w:r>
    </w:p>
    <w:p w:rsidR="00E37AE1" w:rsidRPr="00683C89" w:rsidRDefault="00E37AE1" w:rsidP="00683C89">
      <w:pPr>
        <w:adjustRightInd w:val="0"/>
        <w:snapToGrid w:val="0"/>
        <w:jc w:val="both"/>
        <w:rPr>
          <w:rFonts w:ascii="Book Antiqua" w:eastAsia="等线" w:hAnsi="Book Antiqua"/>
          <w:b/>
          <w:bCs/>
          <w:i/>
          <w:iCs/>
          <w:szCs w:val="24"/>
        </w:rPr>
      </w:pPr>
    </w:p>
    <w:p w:rsidR="006674D3" w:rsidRPr="00683C89" w:rsidRDefault="006674D3" w:rsidP="00683C89">
      <w:pPr>
        <w:adjustRightInd w:val="0"/>
        <w:snapToGrid w:val="0"/>
        <w:jc w:val="both"/>
        <w:rPr>
          <w:rFonts w:ascii="Book Antiqua" w:eastAsia="等线" w:hAnsi="Book Antiqua"/>
          <w:b/>
          <w:bCs/>
          <w:i/>
          <w:iCs/>
          <w:szCs w:val="24"/>
        </w:rPr>
      </w:pPr>
      <w:r w:rsidRPr="00683C89">
        <w:rPr>
          <w:rFonts w:ascii="Book Antiqua" w:eastAsia="等线" w:hAnsi="Book Antiqua"/>
          <w:b/>
          <w:bCs/>
          <w:i/>
          <w:iCs/>
          <w:szCs w:val="24"/>
        </w:rPr>
        <w:t>Research conclusions</w:t>
      </w:r>
    </w:p>
    <w:p w:rsidR="006674D3" w:rsidRPr="00683C89" w:rsidRDefault="006674D3" w:rsidP="00683C89">
      <w:pPr>
        <w:adjustRightInd w:val="0"/>
        <w:snapToGrid w:val="0"/>
        <w:jc w:val="both"/>
        <w:rPr>
          <w:rFonts w:ascii="Book Antiqua" w:eastAsia="等线" w:hAnsi="Book Antiqua"/>
          <w:szCs w:val="24"/>
        </w:rPr>
      </w:pPr>
      <w:r w:rsidRPr="00683C89">
        <w:rPr>
          <w:rFonts w:ascii="Book Antiqua" w:eastAsia="等线" w:hAnsi="Book Antiqua"/>
          <w:szCs w:val="24"/>
        </w:rPr>
        <w:t>The authors demonstrated that LINC02407 is overexpressed in GC tissues and cell lines, which could provide more evidence for the clinical</w:t>
      </w:r>
      <w:r w:rsidR="001B016C">
        <w:rPr>
          <w:rFonts w:ascii="Book Antiqua" w:eastAsia="等线" w:hAnsi="Book Antiqua"/>
          <w:szCs w:val="24"/>
        </w:rPr>
        <w:t xml:space="preserve"> </w:t>
      </w:r>
      <w:r w:rsidRPr="00683C89">
        <w:rPr>
          <w:rFonts w:ascii="Book Antiqua" w:eastAsia="等线" w:hAnsi="Book Antiqua"/>
          <w:szCs w:val="24"/>
        </w:rPr>
        <w:t>use</w:t>
      </w:r>
      <w:r w:rsidR="001B016C">
        <w:rPr>
          <w:rFonts w:ascii="Book Antiqua" w:eastAsia="等线" w:hAnsi="Book Antiqua"/>
          <w:szCs w:val="24"/>
        </w:rPr>
        <w:t xml:space="preserve"> of</w:t>
      </w:r>
      <w:r w:rsidRPr="00683C89">
        <w:rPr>
          <w:rFonts w:ascii="Book Antiqua" w:eastAsia="等线" w:hAnsi="Book Antiqua"/>
          <w:szCs w:val="24"/>
        </w:rPr>
        <w:t xml:space="preserve"> </w:t>
      </w:r>
      <w:proofErr w:type="spellStart"/>
      <w:r w:rsidRPr="00683C89">
        <w:rPr>
          <w:rFonts w:ascii="Book Antiqua" w:eastAsia="等线" w:hAnsi="Book Antiqua"/>
          <w:szCs w:val="24"/>
        </w:rPr>
        <w:t>lncRNAs</w:t>
      </w:r>
      <w:proofErr w:type="spellEnd"/>
      <w:r w:rsidRPr="00683C89">
        <w:rPr>
          <w:rFonts w:ascii="Book Antiqua" w:eastAsia="等线" w:hAnsi="Book Antiqua"/>
          <w:szCs w:val="24"/>
        </w:rPr>
        <w:t xml:space="preserve"> as biomarkers in GC. </w:t>
      </w:r>
      <w:r w:rsidR="001B016C">
        <w:rPr>
          <w:rFonts w:ascii="Book Antiqua" w:eastAsia="等线" w:hAnsi="Book Antiqua"/>
          <w:szCs w:val="24"/>
        </w:rPr>
        <w:t>W</w:t>
      </w:r>
      <w:r w:rsidR="001B016C" w:rsidRPr="00683C89">
        <w:rPr>
          <w:rFonts w:ascii="Book Antiqua" w:eastAsia="等线" w:hAnsi="Book Antiqua"/>
          <w:szCs w:val="24"/>
        </w:rPr>
        <w:t xml:space="preserve">e </w:t>
      </w:r>
      <w:r w:rsidR="001B016C">
        <w:rPr>
          <w:rFonts w:ascii="Book Antiqua" w:eastAsia="等线" w:hAnsi="Book Antiqua"/>
          <w:szCs w:val="24"/>
        </w:rPr>
        <w:t xml:space="preserve">also </w:t>
      </w:r>
      <w:r w:rsidRPr="00683C89">
        <w:rPr>
          <w:rFonts w:ascii="Book Antiqua" w:eastAsia="等线" w:hAnsi="Book Antiqua"/>
          <w:szCs w:val="24"/>
        </w:rPr>
        <w:t>confirmed that LINC02407 plays a role in GC through the LINC02407-miR-6845-5p/miR-4455-ADGRD1 pathway</w:t>
      </w:r>
      <w:r w:rsidR="001B016C">
        <w:rPr>
          <w:rFonts w:ascii="Book Antiqua" w:eastAsia="等线" w:hAnsi="Book Antiqua"/>
          <w:szCs w:val="24"/>
        </w:rPr>
        <w:t>s</w:t>
      </w:r>
      <w:r w:rsidRPr="00683C89">
        <w:rPr>
          <w:rFonts w:ascii="Book Antiqua" w:eastAsia="等线" w:hAnsi="Book Antiqua"/>
          <w:szCs w:val="24"/>
        </w:rPr>
        <w:t>.</w:t>
      </w:r>
      <w:r w:rsidR="001B016C">
        <w:rPr>
          <w:rFonts w:ascii="Book Antiqua" w:eastAsia="等线" w:hAnsi="Book Antiqua"/>
          <w:szCs w:val="24"/>
        </w:rPr>
        <w:t xml:space="preserve"> O</w:t>
      </w:r>
      <w:r w:rsidRPr="00683C89">
        <w:rPr>
          <w:rFonts w:ascii="Book Antiqua" w:eastAsia="等线" w:hAnsi="Book Antiqua"/>
          <w:szCs w:val="24"/>
        </w:rPr>
        <w:t>verexpression of LINC02407 may reflect a promising treatment strategy for GC, which calls for more validated data in the future.</w:t>
      </w:r>
    </w:p>
    <w:p w:rsidR="00E37AE1" w:rsidRPr="00683C89" w:rsidRDefault="00E37AE1" w:rsidP="00683C89">
      <w:pPr>
        <w:adjustRightInd w:val="0"/>
        <w:snapToGrid w:val="0"/>
        <w:jc w:val="both"/>
        <w:rPr>
          <w:rFonts w:ascii="Book Antiqua" w:eastAsia="等线" w:hAnsi="Book Antiqua"/>
          <w:szCs w:val="24"/>
        </w:rPr>
      </w:pPr>
    </w:p>
    <w:p w:rsidR="006674D3" w:rsidRPr="00683C89" w:rsidRDefault="006674D3" w:rsidP="00683C89">
      <w:pPr>
        <w:adjustRightInd w:val="0"/>
        <w:snapToGrid w:val="0"/>
        <w:jc w:val="both"/>
        <w:rPr>
          <w:rFonts w:ascii="Book Antiqua" w:eastAsia="等线" w:hAnsi="Book Antiqua"/>
          <w:b/>
          <w:bCs/>
          <w:i/>
          <w:iCs/>
          <w:szCs w:val="24"/>
        </w:rPr>
      </w:pPr>
      <w:r w:rsidRPr="00683C89">
        <w:rPr>
          <w:rFonts w:ascii="Book Antiqua" w:eastAsia="等线" w:hAnsi="Book Antiqua"/>
          <w:b/>
          <w:bCs/>
          <w:i/>
          <w:iCs/>
          <w:szCs w:val="24"/>
        </w:rPr>
        <w:t>Research perspectives</w:t>
      </w:r>
    </w:p>
    <w:p w:rsidR="006674D3" w:rsidRPr="00683C89" w:rsidRDefault="006674D3" w:rsidP="00683C89">
      <w:pPr>
        <w:adjustRightInd w:val="0"/>
        <w:snapToGrid w:val="0"/>
        <w:jc w:val="both"/>
        <w:rPr>
          <w:rFonts w:ascii="Book Antiqua" w:eastAsia="等线" w:hAnsi="Book Antiqua"/>
          <w:szCs w:val="24"/>
        </w:rPr>
      </w:pPr>
      <w:r w:rsidRPr="00683C89">
        <w:rPr>
          <w:rFonts w:ascii="Book Antiqua" w:eastAsia="等线" w:hAnsi="Book Antiqua"/>
          <w:szCs w:val="24"/>
        </w:rPr>
        <w:t xml:space="preserve">Through this study, we will have a deeper understanding of the role and mechanism of </w:t>
      </w:r>
      <w:proofErr w:type="spellStart"/>
      <w:r w:rsidRPr="00683C89">
        <w:rPr>
          <w:rFonts w:ascii="Book Antiqua" w:eastAsia="等线" w:hAnsi="Book Antiqua"/>
          <w:szCs w:val="24"/>
        </w:rPr>
        <w:t>lncRNAs</w:t>
      </w:r>
      <w:proofErr w:type="spellEnd"/>
      <w:r w:rsidRPr="00683C89">
        <w:rPr>
          <w:rFonts w:ascii="Book Antiqua" w:eastAsia="等线" w:hAnsi="Book Antiqua"/>
          <w:szCs w:val="24"/>
        </w:rPr>
        <w:t xml:space="preserve"> in </w:t>
      </w:r>
      <w:r w:rsidR="001B016C">
        <w:rPr>
          <w:rFonts w:ascii="Book Antiqua" w:eastAsia="等线" w:hAnsi="Book Antiqua"/>
          <w:szCs w:val="24"/>
        </w:rPr>
        <w:t>GC</w:t>
      </w:r>
      <w:r w:rsidR="001B016C" w:rsidRPr="00683C89">
        <w:rPr>
          <w:rFonts w:ascii="Book Antiqua" w:eastAsia="等线" w:hAnsi="Book Antiqua"/>
          <w:szCs w:val="24"/>
        </w:rPr>
        <w:t xml:space="preserve"> </w:t>
      </w:r>
      <w:r w:rsidRPr="00683C89">
        <w:rPr>
          <w:rFonts w:ascii="Book Antiqua" w:eastAsia="等线" w:hAnsi="Book Antiqua"/>
          <w:szCs w:val="24"/>
        </w:rPr>
        <w:t>in the future. And members of the LINC02407-miR-6845-5p/miR-4455-ADGRD1 axis can be useful targets for future prevention and treatment innovations in GC.</w:t>
      </w:r>
    </w:p>
    <w:p w:rsidR="00893603" w:rsidRPr="00683C89" w:rsidRDefault="00E37AE1" w:rsidP="00683C89">
      <w:pPr>
        <w:adjustRightInd w:val="0"/>
        <w:snapToGrid w:val="0"/>
        <w:jc w:val="both"/>
        <w:rPr>
          <w:rFonts w:ascii="Book Antiqua" w:eastAsia="等线" w:hAnsi="Book Antiqua"/>
          <w:szCs w:val="24"/>
        </w:rPr>
      </w:pPr>
      <w:r w:rsidRPr="00683C89">
        <w:rPr>
          <w:rFonts w:ascii="Book Antiqua" w:eastAsia="等线" w:hAnsi="Book Antiqua"/>
          <w:szCs w:val="24"/>
        </w:rPr>
        <w:br w:type="page"/>
      </w:r>
      <w:bookmarkStart w:id="131" w:name="_Hlk16709240"/>
      <w:bookmarkEnd w:id="130"/>
      <w:r w:rsidR="00893603" w:rsidRPr="00683C89">
        <w:rPr>
          <w:rFonts w:ascii="Book Antiqua" w:hAnsi="Book Antiqua"/>
          <w:b/>
          <w:szCs w:val="24"/>
        </w:rPr>
        <w:lastRenderedPageBreak/>
        <w:t>REFERENCES</w:t>
      </w:r>
    </w:p>
    <w:bookmarkEnd w:id="131"/>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1 </w:t>
      </w:r>
      <w:proofErr w:type="spellStart"/>
      <w:r w:rsidRPr="00683C89">
        <w:rPr>
          <w:rFonts w:ascii="Book Antiqua" w:hAnsi="Book Antiqua"/>
          <w:b/>
          <w:bCs/>
        </w:rPr>
        <w:t>Weng</w:t>
      </w:r>
      <w:proofErr w:type="spellEnd"/>
      <w:r w:rsidRPr="00683C89">
        <w:rPr>
          <w:rFonts w:ascii="Book Antiqua" w:hAnsi="Book Antiqua"/>
          <w:b/>
          <w:bCs/>
        </w:rPr>
        <w:t xml:space="preserve"> W</w:t>
      </w:r>
      <w:r w:rsidRPr="00683C89">
        <w:rPr>
          <w:rFonts w:ascii="Book Antiqua" w:hAnsi="Book Antiqua"/>
        </w:rPr>
        <w:t xml:space="preserve">, Li H, </w:t>
      </w:r>
      <w:proofErr w:type="spellStart"/>
      <w:r w:rsidRPr="00683C89">
        <w:rPr>
          <w:rFonts w:ascii="Book Antiqua" w:hAnsi="Book Antiqua"/>
        </w:rPr>
        <w:t>Goel</w:t>
      </w:r>
      <w:proofErr w:type="spellEnd"/>
      <w:r w:rsidRPr="00683C89">
        <w:rPr>
          <w:rFonts w:ascii="Book Antiqua" w:hAnsi="Book Antiqua"/>
        </w:rPr>
        <w:t xml:space="preserve"> A. </w:t>
      </w:r>
      <w:proofErr w:type="spellStart"/>
      <w:r w:rsidRPr="00683C89">
        <w:rPr>
          <w:rFonts w:ascii="Book Antiqua" w:hAnsi="Book Antiqua"/>
        </w:rPr>
        <w:t>Piwi</w:t>
      </w:r>
      <w:proofErr w:type="spellEnd"/>
      <w:r w:rsidRPr="00683C89">
        <w:rPr>
          <w:rFonts w:ascii="Book Antiqua" w:hAnsi="Book Antiqua"/>
        </w:rPr>
        <w:t>-interacting RNAs (</w:t>
      </w:r>
      <w:proofErr w:type="spellStart"/>
      <w:r w:rsidRPr="00683C89">
        <w:rPr>
          <w:rFonts w:ascii="Book Antiqua" w:hAnsi="Book Antiqua"/>
        </w:rPr>
        <w:t>piRNAs</w:t>
      </w:r>
      <w:proofErr w:type="spellEnd"/>
      <w:r w:rsidRPr="00683C89">
        <w:rPr>
          <w:rFonts w:ascii="Book Antiqua" w:hAnsi="Book Antiqua"/>
        </w:rPr>
        <w:t xml:space="preserve">) and cancer: Emerging biological concepts and potential clinical implications. </w:t>
      </w:r>
      <w:proofErr w:type="spellStart"/>
      <w:r w:rsidRPr="00683C89">
        <w:rPr>
          <w:rFonts w:ascii="Book Antiqua" w:hAnsi="Book Antiqua"/>
          <w:i/>
          <w:iCs/>
        </w:rPr>
        <w:t>Biochim</w:t>
      </w:r>
      <w:proofErr w:type="spellEnd"/>
      <w:r w:rsidRPr="00683C89">
        <w:rPr>
          <w:rFonts w:ascii="Book Antiqua" w:hAnsi="Book Antiqua"/>
          <w:i/>
          <w:iCs/>
        </w:rPr>
        <w:t xml:space="preserve"> </w:t>
      </w:r>
      <w:proofErr w:type="spellStart"/>
      <w:r w:rsidRPr="00683C89">
        <w:rPr>
          <w:rFonts w:ascii="Book Antiqua" w:hAnsi="Book Antiqua"/>
          <w:i/>
          <w:iCs/>
        </w:rPr>
        <w:t>Biophys</w:t>
      </w:r>
      <w:proofErr w:type="spellEnd"/>
      <w:r w:rsidRPr="00683C89">
        <w:rPr>
          <w:rFonts w:ascii="Book Antiqua" w:hAnsi="Book Antiqua"/>
          <w:i/>
          <w:iCs/>
        </w:rPr>
        <w:t xml:space="preserve"> </w:t>
      </w:r>
      <w:proofErr w:type="spellStart"/>
      <w:r w:rsidRPr="00683C89">
        <w:rPr>
          <w:rFonts w:ascii="Book Antiqua" w:hAnsi="Book Antiqua"/>
          <w:i/>
          <w:iCs/>
        </w:rPr>
        <w:t>Acta</w:t>
      </w:r>
      <w:proofErr w:type="spellEnd"/>
      <w:r w:rsidRPr="00683C89">
        <w:rPr>
          <w:rFonts w:ascii="Book Antiqua" w:hAnsi="Book Antiqua"/>
          <w:i/>
          <w:iCs/>
        </w:rPr>
        <w:t xml:space="preserve"> Rev Cancer</w:t>
      </w:r>
      <w:r w:rsidRPr="00683C89">
        <w:rPr>
          <w:rFonts w:ascii="Book Antiqua" w:hAnsi="Book Antiqua"/>
        </w:rPr>
        <w:t xml:space="preserve"> 2019; </w:t>
      </w:r>
      <w:r w:rsidRPr="00683C89">
        <w:rPr>
          <w:rFonts w:ascii="Book Antiqua" w:hAnsi="Book Antiqua"/>
          <w:b/>
          <w:bCs/>
        </w:rPr>
        <w:t>1871</w:t>
      </w:r>
      <w:r w:rsidRPr="00683C89">
        <w:rPr>
          <w:rFonts w:ascii="Book Antiqua" w:hAnsi="Book Antiqua"/>
        </w:rPr>
        <w:t>: 160-169 [PMID: 30599187 DOI: 10.1016/j.bbcan.2018.12.005]</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2 </w:t>
      </w:r>
      <w:proofErr w:type="spellStart"/>
      <w:r w:rsidRPr="00683C89">
        <w:rPr>
          <w:rFonts w:ascii="Book Antiqua" w:hAnsi="Book Antiqua"/>
          <w:b/>
          <w:bCs/>
        </w:rPr>
        <w:t>Rynkeviciene</w:t>
      </w:r>
      <w:proofErr w:type="spellEnd"/>
      <w:r w:rsidRPr="00683C89">
        <w:rPr>
          <w:rFonts w:ascii="Book Antiqua" w:hAnsi="Book Antiqua"/>
          <w:b/>
          <w:bCs/>
        </w:rPr>
        <w:t xml:space="preserve"> R</w:t>
      </w:r>
      <w:r w:rsidRPr="00683C89">
        <w:rPr>
          <w:rFonts w:ascii="Book Antiqua" w:hAnsi="Book Antiqua"/>
        </w:rPr>
        <w:t xml:space="preserve">, </w:t>
      </w:r>
      <w:proofErr w:type="spellStart"/>
      <w:r w:rsidRPr="00683C89">
        <w:rPr>
          <w:rFonts w:ascii="Book Antiqua" w:hAnsi="Book Antiqua"/>
        </w:rPr>
        <w:t>Simiene</w:t>
      </w:r>
      <w:proofErr w:type="spellEnd"/>
      <w:r w:rsidRPr="00683C89">
        <w:rPr>
          <w:rFonts w:ascii="Book Antiqua" w:hAnsi="Book Antiqua"/>
        </w:rPr>
        <w:t xml:space="preserve"> J, </w:t>
      </w:r>
      <w:proofErr w:type="spellStart"/>
      <w:r w:rsidRPr="00683C89">
        <w:rPr>
          <w:rFonts w:ascii="Book Antiqua" w:hAnsi="Book Antiqua"/>
        </w:rPr>
        <w:t>Strainiene</w:t>
      </w:r>
      <w:proofErr w:type="spellEnd"/>
      <w:r w:rsidRPr="00683C89">
        <w:rPr>
          <w:rFonts w:ascii="Book Antiqua" w:hAnsi="Book Antiqua"/>
        </w:rPr>
        <w:t xml:space="preserve"> E, </w:t>
      </w:r>
      <w:proofErr w:type="spellStart"/>
      <w:r w:rsidRPr="00683C89">
        <w:rPr>
          <w:rFonts w:ascii="Book Antiqua" w:hAnsi="Book Antiqua"/>
        </w:rPr>
        <w:t>Stankevicius</w:t>
      </w:r>
      <w:proofErr w:type="spellEnd"/>
      <w:r w:rsidRPr="00683C89">
        <w:rPr>
          <w:rFonts w:ascii="Book Antiqua" w:hAnsi="Book Antiqua"/>
        </w:rPr>
        <w:t xml:space="preserve"> V, </w:t>
      </w:r>
      <w:proofErr w:type="spellStart"/>
      <w:r w:rsidRPr="00683C89">
        <w:rPr>
          <w:rFonts w:ascii="Book Antiqua" w:hAnsi="Book Antiqua"/>
        </w:rPr>
        <w:t>Usinskiene</w:t>
      </w:r>
      <w:proofErr w:type="spellEnd"/>
      <w:r w:rsidRPr="00683C89">
        <w:rPr>
          <w:rFonts w:ascii="Book Antiqua" w:hAnsi="Book Antiqua"/>
        </w:rPr>
        <w:t xml:space="preserve"> J, </w:t>
      </w:r>
      <w:proofErr w:type="spellStart"/>
      <w:r w:rsidRPr="00683C89">
        <w:rPr>
          <w:rFonts w:ascii="Book Antiqua" w:hAnsi="Book Antiqua"/>
        </w:rPr>
        <w:t>Miseikyte</w:t>
      </w:r>
      <w:proofErr w:type="spellEnd"/>
      <w:r w:rsidRPr="00683C89">
        <w:rPr>
          <w:rFonts w:ascii="Book Antiqua" w:hAnsi="Book Antiqua"/>
        </w:rPr>
        <w:t xml:space="preserve"> </w:t>
      </w:r>
      <w:proofErr w:type="spellStart"/>
      <w:r w:rsidRPr="00683C89">
        <w:rPr>
          <w:rFonts w:ascii="Book Antiqua" w:hAnsi="Book Antiqua"/>
        </w:rPr>
        <w:t>Kaubriene</w:t>
      </w:r>
      <w:proofErr w:type="spellEnd"/>
      <w:r w:rsidRPr="00683C89">
        <w:rPr>
          <w:rFonts w:ascii="Book Antiqua" w:hAnsi="Book Antiqua"/>
        </w:rPr>
        <w:t xml:space="preserve"> E, </w:t>
      </w:r>
      <w:proofErr w:type="spellStart"/>
      <w:r w:rsidRPr="00683C89">
        <w:rPr>
          <w:rFonts w:ascii="Book Antiqua" w:hAnsi="Book Antiqua"/>
        </w:rPr>
        <w:t>Meskinyte</w:t>
      </w:r>
      <w:proofErr w:type="spellEnd"/>
      <w:r w:rsidRPr="00683C89">
        <w:rPr>
          <w:rFonts w:ascii="Book Antiqua" w:hAnsi="Book Antiqua"/>
        </w:rPr>
        <w:t xml:space="preserve"> I, </w:t>
      </w:r>
      <w:proofErr w:type="spellStart"/>
      <w:r w:rsidRPr="00683C89">
        <w:rPr>
          <w:rFonts w:ascii="Book Antiqua" w:hAnsi="Book Antiqua"/>
        </w:rPr>
        <w:t>Cicenas</w:t>
      </w:r>
      <w:proofErr w:type="spellEnd"/>
      <w:r w:rsidRPr="00683C89">
        <w:rPr>
          <w:rFonts w:ascii="Book Antiqua" w:hAnsi="Book Antiqua"/>
        </w:rPr>
        <w:t xml:space="preserve"> J, </w:t>
      </w:r>
      <w:proofErr w:type="spellStart"/>
      <w:r w:rsidRPr="00683C89">
        <w:rPr>
          <w:rFonts w:ascii="Book Antiqua" w:hAnsi="Book Antiqua"/>
        </w:rPr>
        <w:t>Suziedelis</w:t>
      </w:r>
      <w:proofErr w:type="spellEnd"/>
      <w:r w:rsidRPr="00683C89">
        <w:rPr>
          <w:rFonts w:ascii="Book Antiqua" w:hAnsi="Book Antiqua"/>
        </w:rPr>
        <w:t xml:space="preserve"> K. Non-Coding RNAs in </w:t>
      </w:r>
      <w:proofErr w:type="spellStart"/>
      <w:r w:rsidRPr="00683C89">
        <w:rPr>
          <w:rFonts w:ascii="Book Antiqua" w:hAnsi="Book Antiqua"/>
        </w:rPr>
        <w:t>Glioma</w:t>
      </w:r>
      <w:proofErr w:type="spellEnd"/>
      <w:r w:rsidRPr="00683C89">
        <w:rPr>
          <w:rFonts w:ascii="Book Antiqua" w:hAnsi="Book Antiqua"/>
        </w:rPr>
        <w:t xml:space="preserve">. </w:t>
      </w:r>
      <w:r w:rsidRPr="00683C89">
        <w:rPr>
          <w:rFonts w:ascii="Book Antiqua" w:hAnsi="Book Antiqua"/>
          <w:i/>
          <w:iCs/>
        </w:rPr>
        <w:t>Cancers (Basel)</w:t>
      </w:r>
      <w:r w:rsidRPr="00683C89">
        <w:rPr>
          <w:rFonts w:ascii="Book Antiqua" w:hAnsi="Book Antiqua"/>
        </w:rPr>
        <w:t xml:space="preserve"> 2018; </w:t>
      </w:r>
      <w:r w:rsidRPr="00683C89">
        <w:rPr>
          <w:rFonts w:ascii="Book Antiqua" w:hAnsi="Book Antiqua"/>
          <w:b/>
          <w:bCs/>
        </w:rPr>
        <w:t>11</w:t>
      </w:r>
      <w:r w:rsidRPr="00683C89">
        <w:rPr>
          <w:rFonts w:ascii="Book Antiqua" w:hAnsi="Book Antiqua"/>
        </w:rPr>
        <w:t xml:space="preserve">: </w:t>
      </w:r>
      <w:proofErr w:type="spellStart"/>
      <w:r w:rsidR="00A85B03" w:rsidRPr="00A85B03">
        <w:rPr>
          <w:rFonts w:ascii="Book Antiqua" w:hAnsi="Book Antiqua"/>
        </w:rPr>
        <w:t>pii</w:t>
      </w:r>
      <w:proofErr w:type="spellEnd"/>
      <w:r w:rsidR="00A85B03" w:rsidRPr="00A85B03">
        <w:rPr>
          <w:rFonts w:ascii="Book Antiqua" w:hAnsi="Book Antiqua"/>
        </w:rPr>
        <w:t>: E17</w:t>
      </w:r>
      <w:r w:rsidR="00A85B03">
        <w:rPr>
          <w:rFonts w:ascii="Book Antiqua" w:hAnsi="Book Antiqua"/>
        </w:rPr>
        <w:t xml:space="preserve"> </w:t>
      </w:r>
      <w:r w:rsidRPr="00683C89">
        <w:rPr>
          <w:rFonts w:ascii="Book Antiqua" w:hAnsi="Book Antiqua"/>
        </w:rPr>
        <w:t>[PMID: 30583549 DOI: 10.3390/cancers11010017]</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3 </w:t>
      </w:r>
      <w:r w:rsidRPr="00683C89">
        <w:rPr>
          <w:rFonts w:ascii="Book Antiqua" w:hAnsi="Book Antiqua"/>
          <w:b/>
          <w:bCs/>
        </w:rPr>
        <w:t>Deng SJ</w:t>
      </w:r>
      <w:r w:rsidRPr="00683C89">
        <w:rPr>
          <w:rFonts w:ascii="Book Antiqua" w:hAnsi="Book Antiqua"/>
        </w:rPr>
        <w:t xml:space="preserve">, Chen HY, </w:t>
      </w:r>
      <w:proofErr w:type="spellStart"/>
      <w:r w:rsidRPr="00683C89">
        <w:rPr>
          <w:rFonts w:ascii="Book Antiqua" w:hAnsi="Book Antiqua"/>
        </w:rPr>
        <w:t>Zeng</w:t>
      </w:r>
      <w:proofErr w:type="spellEnd"/>
      <w:r w:rsidRPr="00683C89">
        <w:rPr>
          <w:rFonts w:ascii="Book Antiqua" w:hAnsi="Book Antiqua"/>
        </w:rPr>
        <w:t xml:space="preserve"> Z, Deng S, Zhu S, Ye Z, He C, Liu ML, Huang K, </w:t>
      </w:r>
      <w:proofErr w:type="spellStart"/>
      <w:r w:rsidRPr="00683C89">
        <w:rPr>
          <w:rFonts w:ascii="Book Antiqua" w:hAnsi="Book Antiqua"/>
        </w:rPr>
        <w:t>Zhong</w:t>
      </w:r>
      <w:proofErr w:type="spellEnd"/>
      <w:r w:rsidRPr="00683C89">
        <w:rPr>
          <w:rFonts w:ascii="Book Antiqua" w:hAnsi="Book Antiqua"/>
        </w:rPr>
        <w:t xml:space="preserve"> JX, </w:t>
      </w:r>
      <w:proofErr w:type="spellStart"/>
      <w:r w:rsidRPr="00683C89">
        <w:rPr>
          <w:rFonts w:ascii="Book Antiqua" w:hAnsi="Book Antiqua"/>
        </w:rPr>
        <w:t>Xu</w:t>
      </w:r>
      <w:proofErr w:type="spellEnd"/>
      <w:r w:rsidRPr="00683C89">
        <w:rPr>
          <w:rFonts w:ascii="Book Antiqua" w:hAnsi="Book Antiqua"/>
        </w:rPr>
        <w:t xml:space="preserve"> FY, Li Q, Liu Y, Wang C, Zhao G. Nutrient Stress-</w:t>
      </w:r>
      <w:proofErr w:type="spellStart"/>
      <w:r w:rsidRPr="00683C89">
        <w:rPr>
          <w:rFonts w:ascii="Book Antiqua" w:hAnsi="Book Antiqua"/>
        </w:rPr>
        <w:t>Dysregulated</w:t>
      </w:r>
      <w:proofErr w:type="spellEnd"/>
      <w:r w:rsidRPr="00683C89">
        <w:rPr>
          <w:rFonts w:ascii="Book Antiqua" w:hAnsi="Book Antiqua"/>
        </w:rPr>
        <w:t xml:space="preserve"> Antisense </w:t>
      </w:r>
      <w:proofErr w:type="spellStart"/>
      <w:r w:rsidRPr="00683C89">
        <w:rPr>
          <w:rFonts w:ascii="Book Antiqua" w:hAnsi="Book Antiqua"/>
        </w:rPr>
        <w:t>lncRNA</w:t>
      </w:r>
      <w:proofErr w:type="spellEnd"/>
      <w:r w:rsidRPr="00683C89">
        <w:rPr>
          <w:rFonts w:ascii="Book Antiqua" w:hAnsi="Book Antiqua"/>
        </w:rPr>
        <w:t xml:space="preserve"> GLS-AS Impairs GLS-Mediated Metabolism and Represses Pancreatic Cancer Progression. </w:t>
      </w:r>
      <w:r w:rsidRPr="00683C89">
        <w:rPr>
          <w:rFonts w:ascii="Book Antiqua" w:hAnsi="Book Antiqua"/>
          <w:i/>
          <w:iCs/>
        </w:rPr>
        <w:t>Cancer Res</w:t>
      </w:r>
      <w:r w:rsidRPr="00683C89">
        <w:rPr>
          <w:rFonts w:ascii="Book Antiqua" w:hAnsi="Book Antiqua"/>
        </w:rPr>
        <w:t xml:space="preserve"> 2019; </w:t>
      </w:r>
      <w:r w:rsidRPr="00683C89">
        <w:rPr>
          <w:rFonts w:ascii="Book Antiqua" w:hAnsi="Book Antiqua"/>
          <w:b/>
          <w:bCs/>
        </w:rPr>
        <w:t>79</w:t>
      </w:r>
      <w:r w:rsidRPr="00683C89">
        <w:rPr>
          <w:rFonts w:ascii="Book Antiqua" w:hAnsi="Book Antiqua"/>
        </w:rPr>
        <w:t>: 1398-1412 [PMID: 30563888 DOI: 10.1158/0008-5472.CAN-18-0419]</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4 </w:t>
      </w:r>
      <w:r w:rsidRPr="00683C89">
        <w:rPr>
          <w:rFonts w:ascii="Book Antiqua" w:hAnsi="Book Antiqua"/>
          <w:b/>
          <w:bCs/>
        </w:rPr>
        <w:t>Wen X</w:t>
      </w:r>
      <w:r w:rsidRPr="00683C89">
        <w:rPr>
          <w:rFonts w:ascii="Book Antiqua" w:hAnsi="Book Antiqua"/>
        </w:rPr>
        <w:t xml:space="preserve">, Liu X, Mao YP, Yang XJ, Wang YQ, Zhang PP, Lei Y, Hong XH, He QM, Ma J, Liu N, Li YQ. Long non-coding RNA DANCR stabilizes HIF-1α and promotes metastasis by interacting with NF90/NF45 complex in nasopharyngeal carcinoma. </w:t>
      </w:r>
      <w:proofErr w:type="spellStart"/>
      <w:r w:rsidRPr="00683C89">
        <w:rPr>
          <w:rFonts w:ascii="Book Antiqua" w:hAnsi="Book Antiqua"/>
          <w:i/>
          <w:iCs/>
        </w:rPr>
        <w:t>Theranostics</w:t>
      </w:r>
      <w:proofErr w:type="spellEnd"/>
      <w:r w:rsidRPr="00683C89">
        <w:rPr>
          <w:rFonts w:ascii="Book Antiqua" w:hAnsi="Book Antiqua"/>
        </w:rPr>
        <w:t xml:space="preserve"> 2018; </w:t>
      </w:r>
      <w:r w:rsidRPr="00683C89">
        <w:rPr>
          <w:rFonts w:ascii="Book Antiqua" w:hAnsi="Book Antiqua"/>
          <w:b/>
          <w:bCs/>
        </w:rPr>
        <w:t>8</w:t>
      </w:r>
      <w:r w:rsidRPr="00683C89">
        <w:rPr>
          <w:rFonts w:ascii="Book Antiqua" w:hAnsi="Book Antiqua"/>
        </w:rPr>
        <w:t>: 5676-5689 [PMID: 30555573 DOI: 10.7150/thno.28538]</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5 </w:t>
      </w:r>
      <w:r w:rsidRPr="00683C89">
        <w:rPr>
          <w:rFonts w:ascii="Book Antiqua" w:hAnsi="Book Antiqua"/>
          <w:b/>
          <w:bCs/>
        </w:rPr>
        <w:t>Gong N</w:t>
      </w:r>
      <w:r w:rsidRPr="00683C89">
        <w:rPr>
          <w:rFonts w:ascii="Book Antiqua" w:hAnsi="Book Antiqua"/>
        </w:rPr>
        <w:t xml:space="preserve">, </w:t>
      </w:r>
      <w:proofErr w:type="spellStart"/>
      <w:r w:rsidRPr="00683C89">
        <w:rPr>
          <w:rFonts w:ascii="Book Antiqua" w:hAnsi="Book Antiqua"/>
        </w:rPr>
        <w:t>Teng</w:t>
      </w:r>
      <w:proofErr w:type="spellEnd"/>
      <w:r w:rsidRPr="00683C89">
        <w:rPr>
          <w:rFonts w:ascii="Book Antiqua" w:hAnsi="Book Antiqua"/>
        </w:rPr>
        <w:t xml:space="preserve"> X, Li J, Liang XJ. </w:t>
      </w:r>
      <w:proofErr w:type="gramStart"/>
      <w:r w:rsidRPr="00683C89">
        <w:rPr>
          <w:rFonts w:ascii="Book Antiqua" w:hAnsi="Book Antiqua"/>
        </w:rPr>
        <w:t xml:space="preserve">Antisense Oligonucleotide-Conjugated Nanostructure-Targeting </w:t>
      </w:r>
      <w:proofErr w:type="spellStart"/>
      <w:r w:rsidRPr="00683C89">
        <w:rPr>
          <w:rFonts w:ascii="Book Antiqua" w:hAnsi="Book Antiqua"/>
        </w:rPr>
        <w:t>lncRNA</w:t>
      </w:r>
      <w:proofErr w:type="spellEnd"/>
      <w:r w:rsidRPr="00683C89">
        <w:rPr>
          <w:rFonts w:ascii="Book Antiqua" w:hAnsi="Book Antiqua"/>
        </w:rPr>
        <w:t xml:space="preserve"> MALAT1 Inhibits Cancer Metastasis.</w:t>
      </w:r>
      <w:proofErr w:type="gramEnd"/>
      <w:r w:rsidRPr="00683C89">
        <w:rPr>
          <w:rFonts w:ascii="Book Antiqua" w:hAnsi="Book Antiqua"/>
        </w:rPr>
        <w:t xml:space="preserve"> </w:t>
      </w:r>
      <w:r w:rsidRPr="00683C89">
        <w:rPr>
          <w:rFonts w:ascii="Book Antiqua" w:hAnsi="Book Antiqua"/>
          <w:i/>
          <w:iCs/>
        </w:rPr>
        <w:t xml:space="preserve">ACS </w:t>
      </w:r>
      <w:proofErr w:type="spellStart"/>
      <w:r w:rsidRPr="00683C89">
        <w:rPr>
          <w:rFonts w:ascii="Book Antiqua" w:hAnsi="Book Antiqua"/>
          <w:i/>
          <w:iCs/>
        </w:rPr>
        <w:t>Appl</w:t>
      </w:r>
      <w:proofErr w:type="spellEnd"/>
      <w:r w:rsidRPr="00683C89">
        <w:rPr>
          <w:rFonts w:ascii="Book Antiqua" w:hAnsi="Book Antiqua"/>
          <w:i/>
          <w:iCs/>
        </w:rPr>
        <w:t xml:space="preserve"> Mater Interfaces</w:t>
      </w:r>
      <w:r w:rsidRPr="00683C89">
        <w:rPr>
          <w:rFonts w:ascii="Book Antiqua" w:hAnsi="Book Antiqua"/>
        </w:rPr>
        <w:t xml:space="preserve"> 2019; </w:t>
      </w:r>
      <w:r w:rsidRPr="00683C89">
        <w:rPr>
          <w:rFonts w:ascii="Book Antiqua" w:hAnsi="Book Antiqua"/>
          <w:b/>
          <w:bCs/>
        </w:rPr>
        <w:t>11</w:t>
      </w:r>
      <w:r w:rsidRPr="00683C89">
        <w:rPr>
          <w:rFonts w:ascii="Book Antiqua" w:hAnsi="Book Antiqua"/>
        </w:rPr>
        <w:t>: 37-42 [PMID: 30548064 DOI: 10.1021/acsami.8b18288]</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6 </w:t>
      </w:r>
      <w:proofErr w:type="spellStart"/>
      <w:r w:rsidRPr="00683C89">
        <w:rPr>
          <w:rFonts w:ascii="Book Antiqua" w:hAnsi="Book Antiqua"/>
          <w:b/>
          <w:bCs/>
        </w:rPr>
        <w:t>Peng</w:t>
      </w:r>
      <w:proofErr w:type="spellEnd"/>
      <w:r w:rsidRPr="00683C89">
        <w:rPr>
          <w:rFonts w:ascii="Book Antiqua" w:hAnsi="Book Antiqua"/>
          <w:b/>
          <w:bCs/>
        </w:rPr>
        <w:t xml:space="preserve"> L</w:t>
      </w:r>
      <w:r w:rsidRPr="00683C89">
        <w:rPr>
          <w:rFonts w:ascii="Book Antiqua" w:hAnsi="Book Antiqua"/>
        </w:rPr>
        <w:t xml:space="preserve">, Jiang B, Yuan X, </w:t>
      </w:r>
      <w:proofErr w:type="spellStart"/>
      <w:r w:rsidRPr="00683C89">
        <w:rPr>
          <w:rFonts w:ascii="Book Antiqua" w:hAnsi="Book Antiqua"/>
        </w:rPr>
        <w:t>Qiu</w:t>
      </w:r>
      <w:proofErr w:type="spellEnd"/>
      <w:r w:rsidRPr="00683C89">
        <w:rPr>
          <w:rFonts w:ascii="Book Antiqua" w:hAnsi="Book Antiqua"/>
        </w:rPr>
        <w:t xml:space="preserve"> Y, </w:t>
      </w:r>
      <w:proofErr w:type="spellStart"/>
      <w:r w:rsidRPr="00683C89">
        <w:rPr>
          <w:rFonts w:ascii="Book Antiqua" w:hAnsi="Book Antiqua"/>
        </w:rPr>
        <w:t>Peng</w:t>
      </w:r>
      <w:proofErr w:type="spellEnd"/>
      <w:r w:rsidRPr="00683C89">
        <w:rPr>
          <w:rFonts w:ascii="Book Antiqua" w:hAnsi="Book Antiqua"/>
        </w:rPr>
        <w:t xml:space="preserve"> J, Huang Y, Zhang C, Zhang Y, Lin Z, Li J, Yao W, Deng W, Zhang Y, </w:t>
      </w:r>
      <w:proofErr w:type="spellStart"/>
      <w:r w:rsidRPr="00683C89">
        <w:rPr>
          <w:rFonts w:ascii="Book Antiqua" w:hAnsi="Book Antiqua"/>
        </w:rPr>
        <w:t>Meng</w:t>
      </w:r>
      <w:proofErr w:type="spellEnd"/>
      <w:r w:rsidRPr="00683C89">
        <w:rPr>
          <w:rFonts w:ascii="Book Antiqua" w:hAnsi="Book Antiqua"/>
        </w:rPr>
        <w:t xml:space="preserve"> M, Pan X, Li C, Yin D, Bi X, Li G, Lin DC. Super-Enhancer-Associated Long Noncoding RNA HCCL5 Is Activated by ZEB1 and Promotes the Malignancy of Hepatocellular Carcinoma. </w:t>
      </w:r>
      <w:r w:rsidRPr="00683C89">
        <w:rPr>
          <w:rFonts w:ascii="Book Antiqua" w:hAnsi="Book Antiqua"/>
          <w:i/>
          <w:iCs/>
        </w:rPr>
        <w:t>Cancer Res</w:t>
      </w:r>
      <w:r w:rsidRPr="00683C89">
        <w:rPr>
          <w:rFonts w:ascii="Book Antiqua" w:hAnsi="Book Antiqua"/>
        </w:rPr>
        <w:t xml:space="preserve"> 2019; </w:t>
      </w:r>
      <w:r w:rsidRPr="00683C89">
        <w:rPr>
          <w:rFonts w:ascii="Book Antiqua" w:hAnsi="Book Antiqua"/>
          <w:b/>
          <w:bCs/>
        </w:rPr>
        <w:t>79</w:t>
      </w:r>
      <w:r w:rsidRPr="00683C89">
        <w:rPr>
          <w:rFonts w:ascii="Book Antiqua" w:hAnsi="Book Antiqua"/>
        </w:rPr>
        <w:t>: 572-584 [PMID: 30482773 DOI: 10.1158/0008-5472.CAN-18-0367]</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7 </w:t>
      </w:r>
      <w:r w:rsidRPr="00683C89">
        <w:rPr>
          <w:rFonts w:ascii="Book Antiqua" w:hAnsi="Book Antiqua"/>
          <w:b/>
          <w:bCs/>
        </w:rPr>
        <w:t>Liu SJ</w:t>
      </w:r>
      <w:r w:rsidRPr="00683C89">
        <w:rPr>
          <w:rFonts w:ascii="Book Antiqua" w:hAnsi="Book Antiqua"/>
        </w:rPr>
        <w:t xml:space="preserve">, Lim DA. </w:t>
      </w:r>
      <w:proofErr w:type="gramStart"/>
      <w:r w:rsidRPr="00683C89">
        <w:rPr>
          <w:rFonts w:ascii="Book Antiqua" w:hAnsi="Book Antiqua"/>
        </w:rPr>
        <w:t>Modulating the expression of long non-coding RNAs for functional studies.</w:t>
      </w:r>
      <w:proofErr w:type="gramEnd"/>
      <w:r w:rsidRPr="00683C89">
        <w:rPr>
          <w:rFonts w:ascii="Book Antiqua" w:hAnsi="Book Antiqua"/>
        </w:rPr>
        <w:t xml:space="preserve"> </w:t>
      </w:r>
      <w:r w:rsidRPr="00683C89">
        <w:rPr>
          <w:rFonts w:ascii="Book Antiqua" w:hAnsi="Book Antiqua"/>
          <w:i/>
          <w:iCs/>
        </w:rPr>
        <w:t>EMBO Rep</w:t>
      </w:r>
      <w:r w:rsidRPr="00683C89">
        <w:rPr>
          <w:rFonts w:ascii="Book Antiqua" w:hAnsi="Book Antiqua"/>
        </w:rPr>
        <w:t xml:space="preserve"> 2018; </w:t>
      </w:r>
      <w:r w:rsidRPr="00683C89">
        <w:rPr>
          <w:rFonts w:ascii="Book Antiqua" w:hAnsi="Book Antiqua"/>
          <w:b/>
          <w:bCs/>
        </w:rPr>
        <w:t>19</w:t>
      </w:r>
      <w:r w:rsidRPr="00683C89">
        <w:rPr>
          <w:rFonts w:ascii="Book Antiqua" w:hAnsi="Book Antiqua"/>
        </w:rPr>
        <w:t>: [PMID: 30467236 DOI: 10.15252/embr.201846955]</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lastRenderedPageBreak/>
        <w:t xml:space="preserve">8 </w:t>
      </w:r>
      <w:r w:rsidRPr="00683C89">
        <w:rPr>
          <w:rFonts w:ascii="Book Antiqua" w:hAnsi="Book Antiqua"/>
          <w:b/>
          <w:bCs/>
        </w:rPr>
        <w:t>Gil N</w:t>
      </w:r>
      <w:r w:rsidRPr="00683C89">
        <w:rPr>
          <w:rFonts w:ascii="Book Antiqua" w:hAnsi="Book Antiqua"/>
        </w:rPr>
        <w:t xml:space="preserve">, </w:t>
      </w:r>
      <w:proofErr w:type="spellStart"/>
      <w:r w:rsidRPr="00683C89">
        <w:rPr>
          <w:rFonts w:ascii="Book Antiqua" w:hAnsi="Book Antiqua"/>
        </w:rPr>
        <w:t>Ulitsky</w:t>
      </w:r>
      <w:proofErr w:type="spellEnd"/>
      <w:r w:rsidRPr="00683C89">
        <w:rPr>
          <w:rFonts w:ascii="Book Antiqua" w:hAnsi="Book Antiqua"/>
        </w:rPr>
        <w:t xml:space="preserve"> I. Production of Spliced Long Noncoding RNAs Specifies Regions with Increased Enhancer Activity. </w:t>
      </w:r>
      <w:r w:rsidRPr="00683C89">
        <w:rPr>
          <w:rFonts w:ascii="Book Antiqua" w:hAnsi="Book Antiqua"/>
          <w:i/>
          <w:iCs/>
        </w:rPr>
        <w:t xml:space="preserve">Cell </w:t>
      </w:r>
      <w:proofErr w:type="spellStart"/>
      <w:r w:rsidRPr="00683C89">
        <w:rPr>
          <w:rFonts w:ascii="Book Antiqua" w:hAnsi="Book Antiqua"/>
          <w:i/>
          <w:iCs/>
        </w:rPr>
        <w:t>Syst</w:t>
      </w:r>
      <w:proofErr w:type="spellEnd"/>
      <w:r w:rsidRPr="00683C89">
        <w:rPr>
          <w:rFonts w:ascii="Book Antiqua" w:hAnsi="Book Antiqua"/>
        </w:rPr>
        <w:t xml:space="preserve"> 2018; </w:t>
      </w:r>
      <w:r w:rsidRPr="00683C89">
        <w:rPr>
          <w:rFonts w:ascii="Book Antiqua" w:hAnsi="Book Antiqua"/>
          <w:b/>
          <w:bCs/>
        </w:rPr>
        <w:t>7</w:t>
      </w:r>
      <w:r w:rsidRPr="00683C89">
        <w:rPr>
          <w:rFonts w:ascii="Book Antiqua" w:hAnsi="Book Antiqua"/>
        </w:rPr>
        <w:t>: 537-547.e3 [PMID: 30447999 DOI: 10.1016/j.cels.2018.10.009]</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9 </w:t>
      </w:r>
      <w:r w:rsidRPr="00683C89">
        <w:rPr>
          <w:rFonts w:ascii="Book Antiqua" w:hAnsi="Book Antiqua"/>
          <w:b/>
          <w:bCs/>
        </w:rPr>
        <w:t>Zhan Y</w:t>
      </w:r>
      <w:r w:rsidRPr="00683C89">
        <w:rPr>
          <w:rFonts w:ascii="Book Antiqua" w:hAnsi="Book Antiqua"/>
        </w:rPr>
        <w:t xml:space="preserve">, Chen Z, Li Y, He A, He S, Gong Y, Li X, Zhou L. Long non-coding RNA DANCR promotes malignant phenotypes of bladder cancer cells by modulating the miR-149/MSI2 axis as a </w:t>
      </w:r>
      <w:proofErr w:type="spellStart"/>
      <w:r w:rsidRPr="00683C89">
        <w:rPr>
          <w:rFonts w:ascii="Book Antiqua" w:hAnsi="Book Antiqua"/>
        </w:rPr>
        <w:t>ceRNA</w:t>
      </w:r>
      <w:proofErr w:type="spellEnd"/>
      <w:r w:rsidRPr="00683C89">
        <w:rPr>
          <w:rFonts w:ascii="Book Antiqua" w:hAnsi="Book Antiqua"/>
        </w:rPr>
        <w:t xml:space="preserve">. </w:t>
      </w:r>
      <w:r w:rsidRPr="00683C89">
        <w:rPr>
          <w:rFonts w:ascii="Book Antiqua" w:hAnsi="Book Antiqua"/>
          <w:i/>
          <w:iCs/>
        </w:rPr>
        <w:t xml:space="preserve">J </w:t>
      </w:r>
      <w:proofErr w:type="spellStart"/>
      <w:r w:rsidRPr="00683C89">
        <w:rPr>
          <w:rFonts w:ascii="Book Antiqua" w:hAnsi="Book Antiqua"/>
          <w:i/>
          <w:iCs/>
        </w:rPr>
        <w:t>Exp</w:t>
      </w:r>
      <w:proofErr w:type="spellEnd"/>
      <w:r w:rsidRPr="00683C89">
        <w:rPr>
          <w:rFonts w:ascii="Book Antiqua" w:hAnsi="Book Antiqua"/>
          <w:i/>
          <w:iCs/>
        </w:rPr>
        <w:t xml:space="preserve"> </w:t>
      </w:r>
      <w:proofErr w:type="spellStart"/>
      <w:r w:rsidRPr="00683C89">
        <w:rPr>
          <w:rFonts w:ascii="Book Antiqua" w:hAnsi="Book Antiqua"/>
          <w:i/>
          <w:iCs/>
        </w:rPr>
        <w:t>Clin</w:t>
      </w:r>
      <w:proofErr w:type="spellEnd"/>
      <w:r w:rsidRPr="00683C89">
        <w:rPr>
          <w:rFonts w:ascii="Book Antiqua" w:hAnsi="Book Antiqua"/>
          <w:i/>
          <w:iCs/>
        </w:rPr>
        <w:t xml:space="preserve"> Cancer Res</w:t>
      </w:r>
      <w:r w:rsidRPr="00683C89">
        <w:rPr>
          <w:rFonts w:ascii="Book Antiqua" w:hAnsi="Book Antiqua"/>
        </w:rPr>
        <w:t xml:space="preserve"> 2018; </w:t>
      </w:r>
      <w:r w:rsidRPr="00683C89">
        <w:rPr>
          <w:rFonts w:ascii="Book Antiqua" w:hAnsi="Book Antiqua"/>
          <w:b/>
          <w:bCs/>
        </w:rPr>
        <w:t>37</w:t>
      </w:r>
      <w:r w:rsidRPr="00683C89">
        <w:rPr>
          <w:rFonts w:ascii="Book Antiqua" w:hAnsi="Book Antiqua"/>
        </w:rPr>
        <w:t>: 273 [PMID: 30419948 DOI: 10.1186/s13046-018-0921-1]</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10 </w:t>
      </w:r>
      <w:proofErr w:type="spellStart"/>
      <w:r w:rsidRPr="00683C89">
        <w:rPr>
          <w:rFonts w:ascii="Book Antiqua" w:hAnsi="Book Antiqua"/>
          <w:b/>
          <w:bCs/>
        </w:rPr>
        <w:t>Schor</w:t>
      </w:r>
      <w:proofErr w:type="spellEnd"/>
      <w:r w:rsidRPr="00683C89">
        <w:rPr>
          <w:rFonts w:ascii="Book Antiqua" w:hAnsi="Book Antiqua"/>
          <w:b/>
          <w:bCs/>
        </w:rPr>
        <w:t xml:space="preserve"> IE</w:t>
      </w:r>
      <w:r w:rsidRPr="00683C89">
        <w:rPr>
          <w:rFonts w:ascii="Book Antiqua" w:hAnsi="Book Antiqua"/>
        </w:rPr>
        <w:t xml:space="preserve">, </w:t>
      </w:r>
      <w:proofErr w:type="spellStart"/>
      <w:r w:rsidRPr="00683C89">
        <w:rPr>
          <w:rFonts w:ascii="Book Antiqua" w:hAnsi="Book Antiqua"/>
        </w:rPr>
        <w:t>Bussotti</w:t>
      </w:r>
      <w:proofErr w:type="spellEnd"/>
      <w:r w:rsidRPr="00683C89">
        <w:rPr>
          <w:rFonts w:ascii="Book Antiqua" w:hAnsi="Book Antiqua"/>
        </w:rPr>
        <w:t xml:space="preserve"> G, </w:t>
      </w:r>
      <w:proofErr w:type="spellStart"/>
      <w:r w:rsidRPr="00683C89">
        <w:rPr>
          <w:rFonts w:ascii="Book Antiqua" w:hAnsi="Book Antiqua"/>
        </w:rPr>
        <w:t>Maleš</w:t>
      </w:r>
      <w:proofErr w:type="spellEnd"/>
      <w:r w:rsidRPr="00683C89">
        <w:rPr>
          <w:rFonts w:ascii="Book Antiqua" w:hAnsi="Book Antiqua"/>
        </w:rPr>
        <w:t xml:space="preserve"> M, </w:t>
      </w:r>
      <w:proofErr w:type="spellStart"/>
      <w:r w:rsidRPr="00683C89">
        <w:rPr>
          <w:rFonts w:ascii="Book Antiqua" w:hAnsi="Book Antiqua"/>
        </w:rPr>
        <w:t>Forneris</w:t>
      </w:r>
      <w:proofErr w:type="spellEnd"/>
      <w:r w:rsidRPr="00683C89">
        <w:rPr>
          <w:rFonts w:ascii="Book Antiqua" w:hAnsi="Book Antiqua"/>
        </w:rPr>
        <w:t xml:space="preserve"> M, </w:t>
      </w:r>
      <w:proofErr w:type="spellStart"/>
      <w:r w:rsidRPr="00683C89">
        <w:rPr>
          <w:rFonts w:ascii="Book Antiqua" w:hAnsi="Book Antiqua"/>
        </w:rPr>
        <w:t>Viales</w:t>
      </w:r>
      <w:proofErr w:type="spellEnd"/>
      <w:r w:rsidRPr="00683C89">
        <w:rPr>
          <w:rFonts w:ascii="Book Antiqua" w:hAnsi="Book Antiqua"/>
        </w:rPr>
        <w:t xml:space="preserve"> RR, Enright AJ, Furlong EEM. </w:t>
      </w:r>
      <w:proofErr w:type="gramStart"/>
      <w:r w:rsidRPr="00683C89">
        <w:rPr>
          <w:rFonts w:ascii="Book Antiqua" w:hAnsi="Book Antiqua"/>
        </w:rPr>
        <w:t>Non-coding RNA Expression, Function, and Variation during Drosophila Embryogenesis.</w:t>
      </w:r>
      <w:proofErr w:type="gramEnd"/>
      <w:r w:rsidRPr="00683C89">
        <w:rPr>
          <w:rFonts w:ascii="Book Antiqua" w:hAnsi="Book Antiqua"/>
        </w:rPr>
        <w:t xml:space="preserve"> </w:t>
      </w:r>
      <w:proofErr w:type="spellStart"/>
      <w:r w:rsidRPr="00683C89">
        <w:rPr>
          <w:rFonts w:ascii="Book Antiqua" w:hAnsi="Book Antiqua"/>
          <w:i/>
          <w:iCs/>
        </w:rPr>
        <w:t>Curr</w:t>
      </w:r>
      <w:proofErr w:type="spellEnd"/>
      <w:r w:rsidRPr="00683C89">
        <w:rPr>
          <w:rFonts w:ascii="Book Antiqua" w:hAnsi="Book Antiqua"/>
          <w:i/>
          <w:iCs/>
        </w:rPr>
        <w:t xml:space="preserve"> </w:t>
      </w:r>
      <w:proofErr w:type="spellStart"/>
      <w:r w:rsidRPr="00683C89">
        <w:rPr>
          <w:rFonts w:ascii="Book Antiqua" w:hAnsi="Book Antiqua"/>
          <w:i/>
          <w:iCs/>
        </w:rPr>
        <w:t>Biol</w:t>
      </w:r>
      <w:proofErr w:type="spellEnd"/>
      <w:r w:rsidRPr="00683C89">
        <w:rPr>
          <w:rFonts w:ascii="Book Antiqua" w:hAnsi="Book Antiqua"/>
        </w:rPr>
        <w:t xml:space="preserve"> 2018; </w:t>
      </w:r>
      <w:r w:rsidRPr="00683C89">
        <w:rPr>
          <w:rFonts w:ascii="Book Antiqua" w:hAnsi="Book Antiqua"/>
          <w:b/>
          <w:bCs/>
        </w:rPr>
        <w:t>28</w:t>
      </w:r>
      <w:r w:rsidRPr="00683C89">
        <w:rPr>
          <w:rFonts w:ascii="Book Antiqua" w:hAnsi="Book Antiqua"/>
        </w:rPr>
        <w:t>: 3547-3561.e9 [PMID: 30393032 DOI: 10.1016/j.cub.2018.09.026]</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11 </w:t>
      </w:r>
      <w:proofErr w:type="spellStart"/>
      <w:r w:rsidRPr="00683C89">
        <w:rPr>
          <w:rFonts w:ascii="Book Antiqua" w:hAnsi="Book Antiqua"/>
          <w:b/>
          <w:bCs/>
        </w:rPr>
        <w:t>Hinger</w:t>
      </w:r>
      <w:proofErr w:type="spellEnd"/>
      <w:r w:rsidRPr="00683C89">
        <w:rPr>
          <w:rFonts w:ascii="Book Antiqua" w:hAnsi="Book Antiqua"/>
          <w:b/>
          <w:bCs/>
        </w:rPr>
        <w:t xml:space="preserve"> SA</w:t>
      </w:r>
      <w:r w:rsidRPr="00683C89">
        <w:rPr>
          <w:rFonts w:ascii="Book Antiqua" w:hAnsi="Book Antiqua"/>
        </w:rPr>
        <w:t xml:space="preserve">, Cha DJ, Franklin JL, Higginbotham JN, Dou Y, Ping J, </w:t>
      </w:r>
      <w:proofErr w:type="spellStart"/>
      <w:r w:rsidRPr="00683C89">
        <w:rPr>
          <w:rFonts w:ascii="Book Antiqua" w:hAnsi="Book Antiqua"/>
        </w:rPr>
        <w:t>Shu</w:t>
      </w:r>
      <w:proofErr w:type="spellEnd"/>
      <w:r w:rsidRPr="00683C89">
        <w:rPr>
          <w:rFonts w:ascii="Book Antiqua" w:hAnsi="Book Antiqua"/>
        </w:rPr>
        <w:t xml:space="preserve"> L, Prasad N, Levy S, Zhang B, Liu Q, Weaver AM, Coffey RJ, Patton JG. Diverse Long RNAs Are Differentially Sorted into Extracellular Vesicles Secreted by Colorectal Cancer Cells. </w:t>
      </w:r>
      <w:r w:rsidRPr="00683C89">
        <w:rPr>
          <w:rFonts w:ascii="Book Antiqua" w:hAnsi="Book Antiqua"/>
          <w:i/>
          <w:iCs/>
        </w:rPr>
        <w:t>Cell Rep</w:t>
      </w:r>
      <w:r w:rsidRPr="00683C89">
        <w:rPr>
          <w:rFonts w:ascii="Book Antiqua" w:hAnsi="Book Antiqua"/>
        </w:rPr>
        <w:t xml:space="preserve"> 2018; </w:t>
      </w:r>
      <w:r w:rsidRPr="00683C89">
        <w:rPr>
          <w:rFonts w:ascii="Book Antiqua" w:hAnsi="Book Antiqua"/>
          <w:b/>
          <w:bCs/>
        </w:rPr>
        <w:t>25</w:t>
      </w:r>
      <w:r w:rsidRPr="00683C89">
        <w:rPr>
          <w:rFonts w:ascii="Book Antiqua" w:hAnsi="Book Antiqua"/>
        </w:rPr>
        <w:t>: 715-725.e4 [PMID: 30332650 DOI: 10.1016/j.celrep.2018.09.054]</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12 </w:t>
      </w:r>
      <w:r w:rsidRPr="00683C89">
        <w:rPr>
          <w:rFonts w:ascii="Book Antiqua" w:hAnsi="Book Antiqua"/>
          <w:b/>
          <w:bCs/>
        </w:rPr>
        <w:t>Shi X</w:t>
      </w:r>
      <w:r w:rsidRPr="00683C89">
        <w:rPr>
          <w:rFonts w:ascii="Book Antiqua" w:hAnsi="Book Antiqua"/>
        </w:rPr>
        <w:t xml:space="preserve">, Liu Z, Liu Z, </w:t>
      </w:r>
      <w:proofErr w:type="spellStart"/>
      <w:r w:rsidRPr="00683C89">
        <w:rPr>
          <w:rFonts w:ascii="Book Antiqua" w:hAnsi="Book Antiqua"/>
        </w:rPr>
        <w:t>Feng</w:t>
      </w:r>
      <w:proofErr w:type="spellEnd"/>
      <w:r w:rsidRPr="00683C89">
        <w:rPr>
          <w:rFonts w:ascii="Book Antiqua" w:hAnsi="Book Antiqua"/>
        </w:rPr>
        <w:t xml:space="preserve"> X, </w:t>
      </w:r>
      <w:proofErr w:type="spellStart"/>
      <w:r w:rsidRPr="00683C89">
        <w:rPr>
          <w:rFonts w:ascii="Book Antiqua" w:hAnsi="Book Antiqua"/>
        </w:rPr>
        <w:t>Hua</w:t>
      </w:r>
      <w:proofErr w:type="spellEnd"/>
      <w:r w:rsidRPr="00683C89">
        <w:rPr>
          <w:rFonts w:ascii="Book Antiqua" w:hAnsi="Book Antiqua"/>
        </w:rPr>
        <w:t xml:space="preserve"> F, Hu X, Wang B, Lu K, </w:t>
      </w:r>
      <w:proofErr w:type="spellStart"/>
      <w:r w:rsidRPr="00683C89">
        <w:rPr>
          <w:rFonts w:ascii="Book Antiqua" w:hAnsi="Book Antiqua"/>
        </w:rPr>
        <w:t>Nie</w:t>
      </w:r>
      <w:proofErr w:type="spellEnd"/>
      <w:r w:rsidRPr="00683C89">
        <w:rPr>
          <w:rFonts w:ascii="Book Antiqua" w:hAnsi="Book Antiqua"/>
        </w:rPr>
        <w:t xml:space="preserve"> F. Long noncoding RNA PCAT6 functions as an oncogene by binding to EZH2 and suppressing LATS2 in non-small-cell lung cancer. </w:t>
      </w:r>
      <w:proofErr w:type="spellStart"/>
      <w:r w:rsidRPr="00683C89">
        <w:rPr>
          <w:rFonts w:ascii="Book Antiqua" w:hAnsi="Book Antiqua"/>
          <w:i/>
          <w:iCs/>
        </w:rPr>
        <w:t>EBioMedicine</w:t>
      </w:r>
      <w:proofErr w:type="spellEnd"/>
      <w:r w:rsidRPr="00683C89">
        <w:rPr>
          <w:rFonts w:ascii="Book Antiqua" w:hAnsi="Book Antiqua"/>
        </w:rPr>
        <w:t xml:space="preserve"> 2018; </w:t>
      </w:r>
      <w:r w:rsidRPr="00683C89">
        <w:rPr>
          <w:rFonts w:ascii="Book Antiqua" w:hAnsi="Book Antiqua"/>
          <w:b/>
          <w:bCs/>
        </w:rPr>
        <w:t>37</w:t>
      </w:r>
      <w:r w:rsidRPr="00683C89">
        <w:rPr>
          <w:rFonts w:ascii="Book Antiqua" w:hAnsi="Book Antiqua"/>
        </w:rPr>
        <w:t>: 177-187 [PMID: 30314898 DOI: 10.1016/j.ebiom.2018.10.004]</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13 </w:t>
      </w:r>
      <w:r w:rsidRPr="00683C89">
        <w:rPr>
          <w:rFonts w:ascii="Book Antiqua" w:hAnsi="Book Antiqua"/>
          <w:b/>
          <w:bCs/>
        </w:rPr>
        <w:t>Ding Z</w:t>
      </w:r>
      <w:r w:rsidRPr="00683C89">
        <w:rPr>
          <w:rFonts w:ascii="Book Antiqua" w:hAnsi="Book Antiqua"/>
        </w:rPr>
        <w:t xml:space="preserve">, </w:t>
      </w:r>
      <w:proofErr w:type="spellStart"/>
      <w:r w:rsidRPr="00683C89">
        <w:rPr>
          <w:rFonts w:ascii="Book Antiqua" w:hAnsi="Book Antiqua"/>
        </w:rPr>
        <w:t>Lan</w:t>
      </w:r>
      <w:proofErr w:type="spellEnd"/>
      <w:r w:rsidRPr="00683C89">
        <w:rPr>
          <w:rFonts w:ascii="Book Antiqua" w:hAnsi="Book Antiqua"/>
        </w:rPr>
        <w:t xml:space="preserve"> H, </w:t>
      </w:r>
      <w:proofErr w:type="spellStart"/>
      <w:r w:rsidRPr="00683C89">
        <w:rPr>
          <w:rFonts w:ascii="Book Antiqua" w:hAnsi="Book Antiqua"/>
        </w:rPr>
        <w:t>Xu</w:t>
      </w:r>
      <w:proofErr w:type="spellEnd"/>
      <w:r w:rsidRPr="00683C89">
        <w:rPr>
          <w:rFonts w:ascii="Book Antiqua" w:hAnsi="Book Antiqua"/>
        </w:rPr>
        <w:t xml:space="preserve"> R, Zhou X, Pan Y. </w:t>
      </w:r>
      <w:proofErr w:type="spellStart"/>
      <w:r w:rsidRPr="00683C89">
        <w:rPr>
          <w:rFonts w:ascii="Book Antiqua" w:hAnsi="Book Antiqua"/>
        </w:rPr>
        <w:t>LncRNA</w:t>
      </w:r>
      <w:proofErr w:type="spellEnd"/>
      <w:r w:rsidRPr="00683C89">
        <w:rPr>
          <w:rFonts w:ascii="Book Antiqua" w:hAnsi="Book Antiqua"/>
        </w:rPr>
        <w:t xml:space="preserve"> TP73-AS1 accelerates tumor progression in gastric cancer through regulating miR-194-5p/SDAD1 axis. </w:t>
      </w:r>
      <w:proofErr w:type="spellStart"/>
      <w:r w:rsidRPr="00683C89">
        <w:rPr>
          <w:rFonts w:ascii="Book Antiqua" w:hAnsi="Book Antiqua"/>
          <w:i/>
          <w:iCs/>
        </w:rPr>
        <w:t>Pathol</w:t>
      </w:r>
      <w:proofErr w:type="spellEnd"/>
      <w:r w:rsidRPr="00683C89">
        <w:rPr>
          <w:rFonts w:ascii="Book Antiqua" w:hAnsi="Book Antiqua"/>
          <w:i/>
          <w:iCs/>
        </w:rPr>
        <w:t xml:space="preserve"> Res </w:t>
      </w:r>
      <w:proofErr w:type="spellStart"/>
      <w:r w:rsidRPr="00683C89">
        <w:rPr>
          <w:rFonts w:ascii="Book Antiqua" w:hAnsi="Book Antiqua"/>
          <w:i/>
          <w:iCs/>
        </w:rPr>
        <w:t>Pract</w:t>
      </w:r>
      <w:proofErr w:type="spellEnd"/>
      <w:r w:rsidRPr="00683C89">
        <w:rPr>
          <w:rFonts w:ascii="Book Antiqua" w:hAnsi="Book Antiqua"/>
        </w:rPr>
        <w:t xml:space="preserve"> 2018; </w:t>
      </w:r>
      <w:r w:rsidRPr="00683C89">
        <w:rPr>
          <w:rFonts w:ascii="Book Antiqua" w:hAnsi="Book Antiqua"/>
          <w:b/>
          <w:bCs/>
        </w:rPr>
        <w:t>214</w:t>
      </w:r>
      <w:r w:rsidRPr="00683C89">
        <w:rPr>
          <w:rFonts w:ascii="Book Antiqua" w:hAnsi="Book Antiqua"/>
        </w:rPr>
        <w:t>: 1993-1999 [PMID: 30279010 DOI: 10.1016/j.prp.2018.09.006]</w:t>
      </w:r>
    </w:p>
    <w:p w:rsidR="003C1070"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14 </w:t>
      </w:r>
      <w:r w:rsidRPr="00683C89">
        <w:rPr>
          <w:rFonts w:ascii="Book Antiqua" w:hAnsi="Book Antiqua"/>
          <w:b/>
          <w:bCs/>
        </w:rPr>
        <w:t>He W</w:t>
      </w:r>
      <w:r w:rsidRPr="00683C89">
        <w:rPr>
          <w:rFonts w:ascii="Book Antiqua" w:hAnsi="Book Antiqua"/>
        </w:rPr>
        <w:t>, Zhang D, Li X, Wu J, Yang X, Wang Q, Lu W, Jiang J, Wu C. TCGA dataset</w:t>
      </w:r>
      <w:r w:rsidRPr="00683C89">
        <w:rPr>
          <w:rFonts w:ascii="Book Antiqua" w:hAnsi="Book Antiqua"/>
        </w:rPr>
        <w:noBreakHyphen/>
        <w:t>based construction and integrated analysis of aberrantly expressed long non</w:t>
      </w:r>
      <w:r w:rsidRPr="00683C89">
        <w:rPr>
          <w:rFonts w:ascii="Book Antiqua" w:hAnsi="Book Antiqua"/>
        </w:rPr>
        <w:noBreakHyphen/>
        <w:t xml:space="preserve">coding RNA mediated competing endogenous RNA network in gastric cancer. </w:t>
      </w:r>
      <w:proofErr w:type="spellStart"/>
      <w:r w:rsidRPr="00683C89">
        <w:rPr>
          <w:rFonts w:ascii="Book Antiqua" w:hAnsi="Book Antiqua"/>
          <w:i/>
          <w:iCs/>
        </w:rPr>
        <w:t>Oncol</w:t>
      </w:r>
      <w:proofErr w:type="spellEnd"/>
      <w:r w:rsidRPr="00683C89">
        <w:rPr>
          <w:rFonts w:ascii="Book Antiqua" w:hAnsi="Book Antiqua"/>
          <w:i/>
          <w:iCs/>
        </w:rPr>
        <w:t xml:space="preserve"> Rep</w:t>
      </w:r>
      <w:r w:rsidRPr="00683C89">
        <w:rPr>
          <w:rFonts w:ascii="Book Antiqua" w:hAnsi="Book Antiqua"/>
        </w:rPr>
        <w:t xml:space="preserve"> 2018; </w:t>
      </w:r>
      <w:r w:rsidRPr="00683C89">
        <w:rPr>
          <w:rFonts w:ascii="Book Antiqua" w:hAnsi="Book Antiqua"/>
          <w:b/>
          <w:bCs/>
        </w:rPr>
        <w:t>40</w:t>
      </w:r>
      <w:r w:rsidRPr="00683C89">
        <w:rPr>
          <w:rFonts w:ascii="Book Antiqua" w:hAnsi="Book Antiqua"/>
        </w:rPr>
        <w:t>: 3511-3522 [PMID: 30272352 DOI: 10.3892/or.2018.6720]</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15 </w:t>
      </w:r>
      <w:r w:rsidRPr="00683C89">
        <w:rPr>
          <w:rFonts w:ascii="Book Antiqua" w:hAnsi="Book Antiqua"/>
          <w:b/>
          <w:bCs/>
        </w:rPr>
        <w:t>Zhou Z</w:t>
      </w:r>
      <w:r w:rsidRPr="00683C89">
        <w:rPr>
          <w:rFonts w:ascii="Book Antiqua" w:hAnsi="Book Antiqua"/>
        </w:rPr>
        <w:t xml:space="preserve">, Lin Z, He Y, Pang X, Wang Y, </w:t>
      </w:r>
      <w:proofErr w:type="spellStart"/>
      <w:r w:rsidRPr="00683C89">
        <w:rPr>
          <w:rFonts w:ascii="Book Antiqua" w:hAnsi="Book Antiqua"/>
        </w:rPr>
        <w:t>Ponnusamy</w:t>
      </w:r>
      <w:proofErr w:type="spellEnd"/>
      <w:r w:rsidRPr="00683C89">
        <w:rPr>
          <w:rFonts w:ascii="Book Antiqua" w:hAnsi="Book Antiqua"/>
        </w:rPr>
        <w:t xml:space="preserve"> M, </w:t>
      </w:r>
      <w:proofErr w:type="spellStart"/>
      <w:r w:rsidRPr="00683C89">
        <w:rPr>
          <w:rFonts w:ascii="Book Antiqua" w:hAnsi="Book Antiqua"/>
        </w:rPr>
        <w:t>Ao</w:t>
      </w:r>
      <w:proofErr w:type="spellEnd"/>
      <w:r w:rsidRPr="00683C89">
        <w:rPr>
          <w:rFonts w:ascii="Book Antiqua" w:hAnsi="Book Antiqua"/>
        </w:rPr>
        <w:t xml:space="preserve"> X, Shan P, Tariq MA, Li P, Wang J. The Long Noncoding RNA D63785 Regulates </w:t>
      </w:r>
      <w:r w:rsidRPr="00683C89">
        <w:rPr>
          <w:rFonts w:ascii="Book Antiqua" w:hAnsi="Book Antiqua"/>
        </w:rPr>
        <w:lastRenderedPageBreak/>
        <w:t xml:space="preserve">Chemotherapy Sensitivity in Human Gastric Cancer by </w:t>
      </w:r>
      <w:proofErr w:type="gramStart"/>
      <w:r w:rsidRPr="00683C89">
        <w:rPr>
          <w:rFonts w:ascii="Book Antiqua" w:hAnsi="Book Antiqua"/>
        </w:rPr>
        <w:t>Targeting</w:t>
      </w:r>
      <w:proofErr w:type="gramEnd"/>
      <w:r w:rsidRPr="00683C89">
        <w:rPr>
          <w:rFonts w:ascii="Book Antiqua" w:hAnsi="Book Antiqua"/>
        </w:rPr>
        <w:t xml:space="preserve"> miR-422a. </w:t>
      </w:r>
      <w:proofErr w:type="spellStart"/>
      <w:r w:rsidRPr="00683C89">
        <w:rPr>
          <w:rFonts w:ascii="Book Antiqua" w:hAnsi="Book Antiqua"/>
          <w:i/>
          <w:iCs/>
        </w:rPr>
        <w:t>Mol</w:t>
      </w:r>
      <w:proofErr w:type="spellEnd"/>
      <w:r w:rsidRPr="00683C89">
        <w:rPr>
          <w:rFonts w:ascii="Book Antiqua" w:hAnsi="Book Antiqua"/>
          <w:i/>
          <w:iCs/>
        </w:rPr>
        <w:t xml:space="preserve"> </w:t>
      </w:r>
      <w:proofErr w:type="spellStart"/>
      <w:r w:rsidRPr="00683C89">
        <w:rPr>
          <w:rFonts w:ascii="Book Antiqua" w:hAnsi="Book Antiqua"/>
          <w:i/>
          <w:iCs/>
        </w:rPr>
        <w:t>Ther</w:t>
      </w:r>
      <w:proofErr w:type="spellEnd"/>
      <w:r w:rsidRPr="00683C89">
        <w:rPr>
          <w:rFonts w:ascii="Book Antiqua" w:hAnsi="Book Antiqua"/>
          <w:i/>
          <w:iCs/>
        </w:rPr>
        <w:t xml:space="preserve"> Nucleic Acids</w:t>
      </w:r>
      <w:r w:rsidRPr="00683C89">
        <w:rPr>
          <w:rFonts w:ascii="Book Antiqua" w:hAnsi="Book Antiqua"/>
        </w:rPr>
        <w:t xml:space="preserve"> 2018; </w:t>
      </w:r>
      <w:r w:rsidRPr="00683C89">
        <w:rPr>
          <w:rFonts w:ascii="Book Antiqua" w:hAnsi="Book Antiqua"/>
          <w:b/>
          <w:bCs/>
        </w:rPr>
        <w:t>12</w:t>
      </w:r>
      <w:r w:rsidRPr="00683C89">
        <w:rPr>
          <w:rFonts w:ascii="Book Antiqua" w:hAnsi="Book Antiqua"/>
        </w:rPr>
        <w:t>: 405-419 [PMID: 30195778 DOI: 10.1016/j.omtn.2018.05.024]</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16 </w:t>
      </w:r>
      <w:proofErr w:type="spellStart"/>
      <w:r w:rsidRPr="00683C89">
        <w:rPr>
          <w:rFonts w:ascii="Book Antiqua" w:hAnsi="Book Antiqua"/>
          <w:b/>
          <w:bCs/>
        </w:rPr>
        <w:t>Luo</w:t>
      </w:r>
      <w:proofErr w:type="spellEnd"/>
      <w:r w:rsidRPr="00683C89">
        <w:rPr>
          <w:rFonts w:ascii="Book Antiqua" w:hAnsi="Book Antiqua"/>
          <w:b/>
          <w:bCs/>
        </w:rPr>
        <w:t xml:space="preserve"> Y</w:t>
      </w:r>
      <w:r w:rsidRPr="00683C89">
        <w:rPr>
          <w:rFonts w:ascii="Book Antiqua" w:hAnsi="Book Antiqua"/>
        </w:rPr>
        <w:t xml:space="preserve">, Tan W, </w:t>
      </w:r>
      <w:proofErr w:type="spellStart"/>
      <w:r w:rsidRPr="00683C89">
        <w:rPr>
          <w:rFonts w:ascii="Book Antiqua" w:hAnsi="Book Antiqua"/>
        </w:rPr>
        <w:t>Jia</w:t>
      </w:r>
      <w:proofErr w:type="spellEnd"/>
      <w:r w:rsidRPr="00683C89">
        <w:rPr>
          <w:rFonts w:ascii="Book Antiqua" w:hAnsi="Book Antiqua"/>
        </w:rPr>
        <w:t xml:space="preserve"> W, Liu Z, Ye P, Fu Z, Lu F, Xiang W, Tang L, Yao L, Huang Q, Xiao J. The long non-coding RNA LINC01606 contributes to the metastasis and invasion of human gastric cancer and is associated with </w:t>
      </w:r>
      <w:proofErr w:type="spellStart"/>
      <w:r w:rsidRPr="00683C89">
        <w:rPr>
          <w:rFonts w:ascii="Book Antiqua" w:hAnsi="Book Antiqua"/>
        </w:rPr>
        <w:t>Wnt</w:t>
      </w:r>
      <w:proofErr w:type="spellEnd"/>
      <w:r w:rsidRPr="00683C89">
        <w:rPr>
          <w:rFonts w:ascii="Book Antiqua" w:hAnsi="Book Antiqua"/>
        </w:rPr>
        <w:t xml:space="preserve">/β-catenin signaling. </w:t>
      </w:r>
      <w:proofErr w:type="spellStart"/>
      <w:r w:rsidRPr="00683C89">
        <w:rPr>
          <w:rFonts w:ascii="Book Antiqua" w:hAnsi="Book Antiqua"/>
          <w:i/>
          <w:iCs/>
        </w:rPr>
        <w:t>Int</w:t>
      </w:r>
      <w:proofErr w:type="spellEnd"/>
      <w:r w:rsidRPr="00683C89">
        <w:rPr>
          <w:rFonts w:ascii="Book Antiqua" w:hAnsi="Book Antiqua"/>
          <w:i/>
          <w:iCs/>
        </w:rPr>
        <w:t xml:space="preserve"> J </w:t>
      </w:r>
      <w:proofErr w:type="spellStart"/>
      <w:r w:rsidRPr="00683C89">
        <w:rPr>
          <w:rFonts w:ascii="Book Antiqua" w:hAnsi="Book Antiqua"/>
          <w:i/>
          <w:iCs/>
        </w:rPr>
        <w:t>Biochem</w:t>
      </w:r>
      <w:proofErr w:type="spellEnd"/>
      <w:r w:rsidRPr="00683C89">
        <w:rPr>
          <w:rFonts w:ascii="Book Antiqua" w:hAnsi="Book Antiqua"/>
          <w:i/>
          <w:iCs/>
        </w:rPr>
        <w:t xml:space="preserve"> Cell </w:t>
      </w:r>
      <w:proofErr w:type="spellStart"/>
      <w:r w:rsidRPr="00683C89">
        <w:rPr>
          <w:rFonts w:ascii="Book Antiqua" w:hAnsi="Book Antiqua"/>
          <w:i/>
          <w:iCs/>
        </w:rPr>
        <w:t>Biol</w:t>
      </w:r>
      <w:proofErr w:type="spellEnd"/>
      <w:r w:rsidRPr="00683C89">
        <w:rPr>
          <w:rFonts w:ascii="Book Antiqua" w:hAnsi="Book Antiqua"/>
        </w:rPr>
        <w:t xml:space="preserve"> 2018; </w:t>
      </w:r>
      <w:r w:rsidRPr="00683C89">
        <w:rPr>
          <w:rFonts w:ascii="Book Antiqua" w:hAnsi="Book Antiqua"/>
          <w:b/>
          <w:bCs/>
        </w:rPr>
        <w:t>103</w:t>
      </w:r>
      <w:r w:rsidRPr="00683C89">
        <w:rPr>
          <w:rFonts w:ascii="Book Antiqua" w:hAnsi="Book Antiqua"/>
        </w:rPr>
        <w:t>: 125-134 [PMID: 30142387 DOI: 10.1016/j.biocel.2018.08.012]</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proofErr w:type="gramStart"/>
      <w:r w:rsidRPr="00683C89">
        <w:rPr>
          <w:rFonts w:ascii="Book Antiqua" w:hAnsi="Book Antiqua"/>
        </w:rPr>
        <w:t xml:space="preserve">17 </w:t>
      </w:r>
      <w:r w:rsidRPr="00683C89">
        <w:rPr>
          <w:rFonts w:ascii="Book Antiqua" w:hAnsi="Book Antiqua"/>
          <w:b/>
          <w:bCs/>
        </w:rPr>
        <w:t>Yang XZ</w:t>
      </w:r>
      <w:r w:rsidRPr="00683C89">
        <w:rPr>
          <w:rFonts w:ascii="Book Antiqua" w:hAnsi="Book Antiqua"/>
        </w:rPr>
        <w:t xml:space="preserve">, Cheng TT, He QJ, Lei ZY, Chi J, Tang Z, Liao QX, Zhang H, </w:t>
      </w:r>
      <w:proofErr w:type="spellStart"/>
      <w:r w:rsidRPr="00683C89">
        <w:rPr>
          <w:rFonts w:ascii="Book Antiqua" w:hAnsi="Book Antiqua"/>
        </w:rPr>
        <w:t>Zeng</w:t>
      </w:r>
      <w:proofErr w:type="spellEnd"/>
      <w:r w:rsidRPr="00683C89">
        <w:rPr>
          <w:rFonts w:ascii="Book Antiqua" w:hAnsi="Book Antiqua"/>
        </w:rPr>
        <w:t xml:space="preserve"> LS, Cui SZ.</w:t>
      </w:r>
      <w:proofErr w:type="gramEnd"/>
      <w:r w:rsidRPr="00683C89">
        <w:rPr>
          <w:rFonts w:ascii="Book Antiqua" w:hAnsi="Book Antiqua"/>
        </w:rPr>
        <w:t xml:space="preserve"> LINC01133 as </w:t>
      </w:r>
      <w:proofErr w:type="spellStart"/>
      <w:r w:rsidRPr="00683C89">
        <w:rPr>
          <w:rFonts w:ascii="Book Antiqua" w:hAnsi="Book Antiqua"/>
        </w:rPr>
        <w:t>ceRNA</w:t>
      </w:r>
      <w:proofErr w:type="spellEnd"/>
      <w:r w:rsidRPr="00683C89">
        <w:rPr>
          <w:rFonts w:ascii="Book Antiqua" w:hAnsi="Book Antiqua"/>
        </w:rPr>
        <w:t xml:space="preserve"> inhibits gastric cancer progression by sponging miR-106a-3p to regulate APC expression and the </w:t>
      </w:r>
      <w:proofErr w:type="spellStart"/>
      <w:r w:rsidRPr="00683C89">
        <w:rPr>
          <w:rFonts w:ascii="Book Antiqua" w:hAnsi="Book Antiqua"/>
        </w:rPr>
        <w:t>Wnt</w:t>
      </w:r>
      <w:proofErr w:type="spellEnd"/>
      <w:r w:rsidRPr="00683C89">
        <w:rPr>
          <w:rFonts w:ascii="Book Antiqua" w:hAnsi="Book Antiqua"/>
        </w:rPr>
        <w:t xml:space="preserve">/β-catenin pathway. </w:t>
      </w:r>
      <w:proofErr w:type="spellStart"/>
      <w:r w:rsidRPr="00683C89">
        <w:rPr>
          <w:rFonts w:ascii="Book Antiqua" w:hAnsi="Book Antiqua"/>
          <w:i/>
          <w:iCs/>
        </w:rPr>
        <w:t>Mol</w:t>
      </w:r>
      <w:proofErr w:type="spellEnd"/>
      <w:r w:rsidRPr="00683C89">
        <w:rPr>
          <w:rFonts w:ascii="Book Antiqua" w:hAnsi="Book Antiqua"/>
          <w:i/>
          <w:iCs/>
        </w:rPr>
        <w:t xml:space="preserve"> Cancer</w:t>
      </w:r>
      <w:r w:rsidRPr="00683C89">
        <w:rPr>
          <w:rFonts w:ascii="Book Antiqua" w:hAnsi="Book Antiqua"/>
        </w:rPr>
        <w:t xml:space="preserve"> 2018; </w:t>
      </w:r>
      <w:r w:rsidRPr="00683C89">
        <w:rPr>
          <w:rFonts w:ascii="Book Antiqua" w:hAnsi="Book Antiqua"/>
          <w:b/>
          <w:bCs/>
        </w:rPr>
        <w:t>17</w:t>
      </w:r>
      <w:r w:rsidRPr="00683C89">
        <w:rPr>
          <w:rFonts w:ascii="Book Antiqua" w:hAnsi="Book Antiqua"/>
        </w:rPr>
        <w:t>: 126 [PMID: 30134915 DOI: 10.1186/s12943-018-0874-1]</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18 </w:t>
      </w:r>
      <w:r w:rsidRPr="00683C89">
        <w:rPr>
          <w:rFonts w:ascii="Book Antiqua" w:hAnsi="Book Antiqua"/>
          <w:b/>
          <w:bCs/>
        </w:rPr>
        <w:t>Zhao L</w:t>
      </w:r>
      <w:r w:rsidRPr="00683C89">
        <w:rPr>
          <w:rFonts w:ascii="Book Antiqua" w:hAnsi="Book Antiqua"/>
        </w:rPr>
        <w:t xml:space="preserve">, Han T, Li Y, Sun J, Zhang S, Liu Y, Shan B, </w:t>
      </w:r>
      <w:proofErr w:type="spellStart"/>
      <w:r w:rsidRPr="00683C89">
        <w:rPr>
          <w:rFonts w:ascii="Book Antiqua" w:hAnsi="Book Antiqua"/>
        </w:rPr>
        <w:t>Zheng</w:t>
      </w:r>
      <w:proofErr w:type="spellEnd"/>
      <w:r w:rsidRPr="00683C89">
        <w:rPr>
          <w:rFonts w:ascii="Book Antiqua" w:hAnsi="Book Antiqua"/>
        </w:rPr>
        <w:t xml:space="preserve"> D, Shi J. The </w:t>
      </w:r>
      <w:proofErr w:type="spellStart"/>
      <w:r w:rsidRPr="00683C89">
        <w:rPr>
          <w:rFonts w:ascii="Book Antiqua" w:hAnsi="Book Antiqua"/>
        </w:rPr>
        <w:t>lncRNA</w:t>
      </w:r>
      <w:proofErr w:type="spellEnd"/>
      <w:r w:rsidRPr="00683C89">
        <w:rPr>
          <w:rFonts w:ascii="Book Antiqua" w:hAnsi="Book Antiqua"/>
        </w:rPr>
        <w:t xml:space="preserve"> SNHG5/miR-32 axis regulates gastric cancer cell proliferation and migration by targeting KLF4. </w:t>
      </w:r>
      <w:r w:rsidRPr="00683C89">
        <w:rPr>
          <w:rFonts w:ascii="Book Antiqua" w:hAnsi="Book Antiqua"/>
          <w:i/>
          <w:iCs/>
        </w:rPr>
        <w:t>FASEB J</w:t>
      </w:r>
      <w:r w:rsidRPr="00683C89">
        <w:rPr>
          <w:rFonts w:ascii="Book Antiqua" w:hAnsi="Book Antiqua"/>
        </w:rPr>
        <w:t xml:space="preserve"> 2017; </w:t>
      </w:r>
      <w:r w:rsidRPr="00683C89">
        <w:rPr>
          <w:rFonts w:ascii="Book Antiqua" w:hAnsi="Book Antiqua"/>
          <w:b/>
          <w:bCs/>
        </w:rPr>
        <w:t>31</w:t>
      </w:r>
      <w:r w:rsidRPr="00683C89">
        <w:rPr>
          <w:rFonts w:ascii="Book Antiqua" w:hAnsi="Book Antiqua"/>
        </w:rPr>
        <w:t>: 893-903 [PMID: 27871067 DOI: 10.1096/fj.201600994R]</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19 </w:t>
      </w:r>
      <w:r w:rsidRPr="00683C89">
        <w:rPr>
          <w:rFonts w:ascii="Book Antiqua" w:hAnsi="Book Antiqua"/>
          <w:b/>
          <w:bCs/>
        </w:rPr>
        <w:t>Li CY</w:t>
      </w:r>
      <w:r w:rsidRPr="00683C89">
        <w:rPr>
          <w:rFonts w:ascii="Book Antiqua" w:hAnsi="Book Antiqua"/>
        </w:rPr>
        <w:t xml:space="preserve">, Liang GY, Yao WZ, Sui J, </w:t>
      </w:r>
      <w:proofErr w:type="spellStart"/>
      <w:r w:rsidRPr="00683C89">
        <w:rPr>
          <w:rFonts w:ascii="Book Antiqua" w:hAnsi="Book Antiqua"/>
        </w:rPr>
        <w:t>Shen</w:t>
      </w:r>
      <w:proofErr w:type="spellEnd"/>
      <w:r w:rsidRPr="00683C89">
        <w:rPr>
          <w:rFonts w:ascii="Book Antiqua" w:hAnsi="Book Antiqua"/>
        </w:rPr>
        <w:t xml:space="preserve"> X, Zhang YQ, </w:t>
      </w:r>
      <w:proofErr w:type="spellStart"/>
      <w:r w:rsidRPr="00683C89">
        <w:rPr>
          <w:rFonts w:ascii="Book Antiqua" w:hAnsi="Book Antiqua"/>
        </w:rPr>
        <w:t>Peng</w:t>
      </w:r>
      <w:proofErr w:type="spellEnd"/>
      <w:r w:rsidRPr="00683C89">
        <w:rPr>
          <w:rFonts w:ascii="Book Antiqua" w:hAnsi="Book Antiqua"/>
        </w:rPr>
        <w:t xml:space="preserve"> H, Hong WW, Ye YC, Zhang ZY, Zhang WH, Yin LH, </w:t>
      </w:r>
      <w:proofErr w:type="spellStart"/>
      <w:r w:rsidRPr="00683C89">
        <w:rPr>
          <w:rFonts w:ascii="Book Antiqua" w:hAnsi="Book Antiqua"/>
        </w:rPr>
        <w:t>Pu</w:t>
      </w:r>
      <w:proofErr w:type="spellEnd"/>
      <w:r w:rsidRPr="00683C89">
        <w:rPr>
          <w:rFonts w:ascii="Book Antiqua" w:hAnsi="Book Antiqua"/>
        </w:rPr>
        <w:t xml:space="preserve"> YP. Integrated analysis of long non-coding RNA competing interactions reveals the potential role in progression of human gastric cancer. </w:t>
      </w:r>
      <w:proofErr w:type="spellStart"/>
      <w:r w:rsidRPr="00683C89">
        <w:rPr>
          <w:rFonts w:ascii="Book Antiqua" w:hAnsi="Book Antiqua"/>
          <w:i/>
          <w:iCs/>
        </w:rPr>
        <w:t>Int</w:t>
      </w:r>
      <w:proofErr w:type="spellEnd"/>
      <w:r w:rsidRPr="00683C89">
        <w:rPr>
          <w:rFonts w:ascii="Book Antiqua" w:hAnsi="Book Antiqua"/>
          <w:i/>
          <w:iCs/>
        </w:rPr>
        <w:t xml:space="preserve"> J </w:t>
      </w:r>
      <w:proofErr w:type="spellStart"/>
      <w:r w:rsidRPr="00683C89">
        <w:rPr>
          <w:rFonts w:ascii="Book Antiqua" w:hAnsi="Book Antiqua"/>
          <w:i/>
          <w:iCs/>
        </w:rPr>
        <w:t>Oncol</w:t>
      </w:r>
      <w:proofErr w:type="spellEnd"/>
      <w:r w:rsidRPr="00683C89">
        <w:rPr>
          <w:rFonts w:ascii="Book Antiqua" w:hAnsi="Book Antiqua"/>
        </w:rPr>
        <w:t xml:space="preserve"> 2016; </w:t>
      </w:r>
      <w:r w:rsidRPr="00683C89">
        <w:rPr>
          <w:rFonts w:ascii="Book Antiqua" w:hAnsi="Book Antiqua"/>
          <w:b/>
          <w:bCs/>
        </w:rPr>
        <w:t>48</w:t>
      </w:r>
      <w:r w:rsidRPr="00683C89">
        <w:rPr>
          <w:rFonts w:ascii="Book Antiqua" w:hAnsi="Book Antiqua"/>
        </w:rPr>
        <w:t>: 1965-1976 [PMID: 26935047 DOI: 10.3892/ijo.2016.3407]</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20 </w:t>
      </w:r>
      <w:proofErr w:type="spellStart"/>
      <w:r w:rsidRPr="00683C89">
        <w:rPr>
          <w:rFonts w:ascii="Book Antiqua" w:hAnsi="Book Antiqua"/>
          <w:b/>
          <w:bCs/>
        </w:rPr>
        <w:t>Guo</w:t>
      </w:r>
      <w:proofErr w:type="spellEnd"/>
      <w:r w:rsidRPr="00683C89">
        <w:rPr>
          <w:rFonts w:ascii="Book Antiqua" w:hAnsi="Book Antiqua"/>
          <w:b/>
          <w:bCs/>
        </w:rPr>
        <w:t xml:space="preserve"> LL</w:t>
      </w:r>
      <w:r w:rsidRPr="00683C89">
        <w:rPr>
          <w:rFonts w:ascii="Book Antiqua" w:hAnsi="Book Antiqua"/>
        </w:rPr>
        <w:t xml:space="preserve">, Song CH, Wang P, Dai LP, Zhang JY, Wang KJ. </w:t>
      </w:r>
      <w:proofErr w:type="gramStart"/>
      <w:r w:rsidRPr="00683C89">
        <w:rPr>
          <w:rFonts w:ascii="Book Antiqua" w:hAnsi="Book Antiqua"/>
        </w:rPr>
        <w:t>Competing endogenous RNA networks and gastric cancer.</w:t>
      </w:r>
      <w:proofErr w:type="gramEnd"/>
      <w:r w:rsidRPr="00683C89">
        <w:rPr>
          <w:rFonts w:ascii="Book Antiqua" w:hAnsi="Book Antiqua"/>
        </w:rPr>
        <w:t xml:space="preserve"> </w:t>
      </w:r>
      <w:r w:rsidRPr="00683C89">
        <w:rPr>
          <w:rFonts w:ascii="Book Antiqua" w:hAnsi="Book Antiqua"/>
          <w:i/>
          <w:iCs/>
        </w:rPr>
        <w:t xml:space="preserve">World J </w:t>
      </w:r>
      <w:proofErr w:type="spellStart"/>
      <w:r w:rsidRPr="00683C89">
        <w:rPr>
          <w:rFonts w:ascii="Book Antiqua" w:hAnsi="Book Antiqua"/>
          <w:i/>
          <w:iCs/>
        </w:rPr>
        <w:t>Gastroenterol</w:t>
      </w:r>
      <w:proofErr w:type="spellEnd"/>
      <w:r w:rsidRPr="00683C89">
        <w:rPr>
          <w:rFonts w:ascii="Book Antiqua" w:hAnsi="Book Antiqua"/>
        </w:rPr>
        <w:t xml:space="preserve"> 2015; </w:t>
      </w:r>
      <w:r w:rsidRPr="00683C89">
        <w:rPr>
          <w:rFonts w:ascii="Book Antiqua" w:hAnsi="Book Antiqua"/>
          <w:b/>
          <w:bCs/>
        </w:rPr>
        <w:t>21</w:t>
      </w:r>
      <w:r w:rsidRPr="00683C89">
        <w:rPr>
          <w:rFonts w:ascii="Book Antiqua" w:hAnsi="Book Antiqua"/>
        </w:rPr>
        <w:t>: 11680-11687 [PMID: 26556995 DOI: 10.3748/wjg.v21.i41.11680]</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21 </w:t>
      </w:r>
      <w:proofErr w:type="spellStart"/>
      <w:r w:rsidRPr="00683C89">
        <w:rPr>
          <w:rFonts w:ascii="Book Antiqua" w:hAnsi="Book Antiqua"/>
          <w:b/>
          <w:bCs/>
        </w:rPr>
        <w:t>Lü</w:t>
      </w:r>
      <w:proofErr w:type="spellEnd"/>
      <w:r w:rsidRPr="00683C89">
        <w:rPr>
          <w:rFonts w:ascii="Book Antiqua" w:hAnsi="Book Antiqua"/>
          <w:b/>
          <w:bCs/>
        </w:rPr>
        <w:t xml:space="preserve"> MH</w:t>
      </w:r>
      <w:r w:rsidRPr="00683C89">
        <w:rPr>
          <w:rFonts w:ascii="Book Antiqua" w:hAnsi="Book Antiqua"/>
        </w:rPr>
        <w:t xml:space="preserve">, Tang B, </w:t>
      </w:r>
      <w:proofErr w:type="spellStart"/>
      <w:r w:rsidRPr="00683C89">
        <w:rPr>
          <w:rFonts w:ascii="Book Antiqua" w:hAnsi="Book Antiqua"/>
        </w:rPr>
        <w:t>Zeng</w:t>
      </w:r>
      <w:proofErr w:type="spellEnd"/>
      <w:r w:rsidRPr="00683C89">
        <w:rPr>
          <w:rFonts w:ascii="Book Antiqua" w:hAnsi="Book Antiqua"/>
        </w:rPr>
        <w:t xml:space="preserve"> S, Hu CJ, </w:t>
      </w:r>
      <w:proofErr w:type="spellStart"/>
      <w:r w:rsidRPr="00683C89">
        <w:rPr>
          <w:rFonts w:ascii="Book Antiqua" w:hAnsi="Book Antiqua"/>
        </w:rPr>
        <w:t>Xie</w:t>
      </w:r>
      <w:proofErr w:type="spellEnd"/>
      <w:r w:rsidRPr="00683C89">
        <w:rPr>
          <w:rFonts w:ascii="Book Antiqua" w:hAnsi="Book Antiqua"/>
        </w:rPr>
        <w:t xml:space="preserve"> R, Wu YY, Wang SM, He FT, Yang SM. Long noncoding RNA BC032469, a novel competing endogenous RNA, </w:t>
      </w:r>
      <w:proofErr w:type="spellStart"/>
      <w:r w:rsidRPr="00683C89">
        <w:rPr>
          <w:rFonts w:ascii="Book Antiqua" w:hAnsi="Book Antiqua"/>
        </w:rPr>
        <w:t>upregulates</w:t>
      </w:r>
      <w:proofErr w:type="spellEnd"/>
      <w:r w:rsidRPr="00683C89">
        <w:rPr>
          <w:rFonts w:ascii="Book Antiqua" w:hAnsi="Book Antiqua"/>
        </w:rPr>
        <w:t xml:space="preserve"> </w:t>
      </w:r>
      <w:proofErr w:type="spellStart"/>
      <w:r w:rsidRPr="00683C89">
        <w:rPr>
          <w:rFonts w:ascii="Book Antiqua" w:hAnsi="Book Antiqua"/>
        </w:rPr>
        <w:t>hTERT</w:t>
      </w:r>
      <w:proofErr w:type="spellEnd"/>
      <w:r w:rsidRPr="00683C89">
        <w:rPr>
          <w:rFonts w:ascii="Book Antiqua" w:hAnsi="Book Antiqua"/>
        </w:rPr>
        <w:t xml:space="preserve"> expression by sponging miR-1207-5p and promotes proliferation in gastric cancer. </w:t>
      </w:r>
      <w:r w:rsidRPr="00683C89">
        <w:rPr>
          <w:rFonts w:ascii="Book Antiqua" w:hAnsi="Book Antiqua"/>
          <w:i/>
          <w:iCs/>
        </w:rPr>
        <w:t>Oncogene</w:t>
      </w:r>
      <w:r w:rsidRPr="00683C89">
        <w:rPr>
          <w:rFonts w:ascii="Book Antiqua" w:hAnsi="Book Antiqua"/>
        </w:rPr>
        <w:t xml:space="preserve"> 2016; </w:t>
      </w:r>
      <w:r w:rsidRPr="00683C89">
        <w:rPr>
          <w:rFonts w:ascii="Book Antiqua" w:hAnsi="Book Antiqua"/>
          <w:b/>
          <w:bCs/>
        </w:rPr>
        <w:t>35</w:t>
      </w:r>
      <w:r w:rsidRPr="00683C89">
        <w:rPr>
          <w:rFonts w:ascii="Book Antiqua" w:hAnsi="Book Antiqua"/>
        </w:rPr>
        <w:t>: 3524-3534 [PMID: 26549025 DOI: 10.1038/onc.2015.413]</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lastRenderedPageBreak/>
        <w:t xml:space="preserve">22 </w:t>
      </w:r>
      <w:r w:rsidRPr="00683C89">
        <w:rPr>
          <w:rFonts w:ascii="Book Antiqua" w:hAnsi="Book Antiqua"/>
          <w:b/>
          <w:bCs/>
        </w:rPr>
        <w:t>Zhang J</w:t>
      </w:r>
      <w:r w:rsidRPr="00683C89">
        <w:rPr>
          <w:rFonts w:ascii="Book Antiqua" w:hAnsi="Book Antiqua"/>
        </w:rPr>
        <w:t xml:space="preserve">, Fan D, </w:t>
      </w:r>
      <w:proofErr w:type="spellStart"/>
      <w:r w:rsidRPr="00683C89">
        <w:rPr>
          <w:rFonts w:ascii="Book Antiqua" w:hAnsi="Book Antiqua"/>
        </w:rPr>
        <w:t>Jian</w:t>
      </w:r>
      <w:proofErr w:type="spellEnd"/>
      <w:r w:rsidRPr="00683C89">
        <w:rPr>
          <w:rFonts w:ascii="Book Antiqua" w:hAnsi="Book Antiqua"/>
        </w:rPr>
        <w:t xml:space="preserve"> Z, Chen GG, Lai PB. Cancer Specific Long Noncoding RNAs Show Differential Expression Patterns and Competing Endogenous RNA Potential in Hepatocellular Carcinoma. </w:t>
      </w:r>
      <w:proofErr w:type="spellStart"/>
      <w:r w:rsidRPr="00683C89">
        <w:rPr>
          <w:rFonts w:ascii="Book Antiqua" w:hAnsi="Book Antiqua"/>
          <w:i/>
          <w:iCs/>
        </w:rPr>
        <w:t>PLoS</w:t>
      </w:r>
      <w:proofErr w:type="spellEnd"/>
      <w:r w:rsidRPr="00683C89">
        <w:rPr>
          <w:rFonts w:ascii="Book Antiqua" w:hAnsi="Book Antiqua"/>
          <w:i/>
          <w:iCs/>
        </w:rPr>
        <w:t xml:space="preserve"> One</w:t>
      </w:r>
      <w:r w:rsidRPr="00683C89">
        <w:rPr>
          <w:rFonts w:ascii="Book Antiqua" w:hAnsi="Book Antiqua"/>
        </w:rPr>
        <w:t xml:space="preserve"> 2015; </w:t>
      </w:r>
      <w:r w:rsidRPr="00683C89">
        <w:rPr>
          <w:rFonts w:ascii="Book Antiqua" w:hAnsi="Book Antiqua"/>
          <w:b/>
          <w:bCs/>
        </w:rPr>
        <w:t>10</w:t>
      </w:r>
      <w:r w:rsidRPr="00683C89">
        <w:rPr>
          <w:rFonts w:ascii="Book Antiqua" w:hAnsi="Book Antiqua"/>
        </w:rPr>
        <w:t>: e0141042 [PMID: 26492393 DOI: 10.1371/journal.pone.0141042]</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23 </w:t>
      </w:r>
      <w:r w:rsidRPr="00683C89">
        <w:rPr>
          <w:rFonts w:ascii="Book Antiqua" w:hAnsi="Book Antiqua"/>
          <w:b/>
          <w:bCs/>
        </w:rPr>
        <w:t>Hu Y</w:t>
      </w:r>
      <w:r w:rsidRPr="00683C89">
        <w:rPr>
          <w:rFonts w:ascii="Book Antiqua" w:hAnsi="Book Antiqua"/>
        </w:rPr>
        <w:t xml:space="preserve">, </w:t>
      </w:r>
      <w:proofErr w:type="spellStart"/>
      <w:r w:rsidRPr="00683C89">
        <w:rPr>
          <w:rFonts w:ascii="Book Antiqua" w:hAnsi="Book Antiqua"/>
        </w:rPr>
        <w:t>Tian</w:t>
      </w:r>
      <w:proofErr w:type="spellEnd"/>
      <w:r w:rsidRPr="00683C89">
        <w:rPr>
          <w:rFonts w:ascii="Book Antiqua" w:hAnsi="Book Antiqua"/>
        </w:rPr>
        <w:t xml:space="preserve"> H, </w:t>
      </w:r>
      <w:proofErr w:type="spellStart"/>
      <w:r w:rsidRPr="00683C89">
        <w:rPr>
          <w:rFonts w:ascii="Book Antiqua" w:hAnsi="Book Antiqua"/>
        </w:rPr>
        <w:t>Xu</w:t>
      </w:r>
      <w:proofErr w:type="spellEnd"/>
      <w:r w:rsidRPr="00683C89">
        <w:rPr>
          <w:rFonts w:ascii="Book Antiqua" w:hAnsi="Book Antiqua"/>
        </w:rPr>
        <w:t xml:space="preserve"> J, Fang JY. </w:t>
      </w:r>
      <w:proofErr w:type="gramStart"/>
      <w:r w:rsidRPr="00683C89">
        <w:rPr>
          <w:rFonts w:ascii="Book Antiqua" w:hAnsi="Book Antiqua"/>
        </w:rPr>
        <w:t>Roles of competing endogenous RNAs in gastric cancer.</w:t>
      </w:r>
      <w:proofErr w:type="gramEnd"/>
      <w:r w:rsidRPr="00683C89">
        <w:rPr>
          <w:rFonts w:ascii="Book Antiqua" w:hAnsi="Book Antiqua"/>
        </w:rPr>
        <w:t xml:space="preserve"> </w:t>
      </w:r>
      <w:r w:rsidRPr="00683C89">
        <w:rPr>
          <w:rFonts w:ascii="Book Antiqua" w:hAnsi="Book Antiqua"/>
          <w:i/>
          <w:iCs/>
        </w:rPr>
        <w:t xml:space="preserve">Brief </w:t>
      </w:r>
      <w:proofErr w:type="spellStart"/>
      <w:r w:rsidRPr="00683C89">
        <w:rPr>
          <w:rFonts w:ascii="Book Antiqua" w:hAnsi="Book Antiqua"/>
          <w:i/>
          <w:iCs/>
        </w:rPr>
        <w:t>Funct</w:t>
      </w:r>
      <w:proofErr w:type="spellEnd"/>
      <w:r w:rsidRPr="00683C89">
        <w:rPr>
          <w:rFonts w:ascii="Book Antiqua" w:hAnsi="Book Antiqua"/>
          <w:i/>
          <w:iCs/>
        </w:rPr>
        <w:t xml:space="preserve"> Genomics</w:t>
      </w:r>
      <w:r w:rsidRPr="00683C89">
        <w:rPr>
          <w:rFonts w:ascii="Book Antiqua" w:hAnsi="Book Antiqua"/>
        </w:rPr>
        <w:t xml:space="preserve"> 2016; </w:t>
      </w:r>
      <w:r w:rsidRPr="00683C89">
        <w:rPr>
          <w:rFonts w:ascii="Book Antiqua" w:hAnsi="Book Antiqua"/>
          <w:b/>
          <w:bCs/>
        </w:rPr>
        <w:t>15</w:t>
      </w:r>
      <w:r w:rsidRPr="00683C89">
        <w:rPr>
          <w:rFonts w:ascii="Book Antiqua" w:hAnsi="Book Antiqua"/>
        </w:rPr>
        <w:t>: 266-273 [PMID: 26404556 DOI: 10.1093/</w:t>
      </w:r>
      <w:proofErr w:type="spellStart"/>
      <w:r w:rsidRPr="00683C89">
        <w:rPr>
          <w:rFonts w:ascii="Book Antiqua" w:hAnsi="Book Antiqua"/>
        </w:rPr>
        <w:t>bfgp</w:t>
      </w:r>
      <w:proofErr w:type="spellEnd"/>
      <w:r w:rsidRPr="00683C89">
        <w:rPr>
          <w:rFonts w:ascii="Book Antiqua" w:hAnsi="Book Antiqua"/>
        </w:rPr>
        <w:t>/elv036]</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24 </w:t>
      </w:r>
      <w:r w:rsidRPr="00683C89">
        <w:rPr>
          <w:rFonts w:ascii="Book Antiqua" w:hAnsi="Book Antiqua"/>
          <w:b/>
          <w:bCs/>
        </w:rPr>
        <w:t>Xia T</w:t>
      </w:r>
      <w:r w:rsidRPr="00683C89">
        <w:rPr>
          <w:rFonts w:ascii="Book Antiqua" w:hAnsi="Book Antiqua"/>
        </w:rPr>
        <w:t xml:space="preserve">, Chen S, Jiang Z, Shao Y, Jiang X, Li P, Xiao B, </w:t>
      </w:r>
      <w:proofErr w:type="spellStart"/>
      <w:r w:rsidRPr="00683C89">
        <w:rPr>
          <w:rFonts w:ascii="Book Antiqua" w:hAnsi="Book Antiqua"/>
        </w:rPr>
        <w:t>Guo</w:t>
      </w:r>
      <w:proofErr w:type="spellEnd"/>
      <w:r w:rsidRPr="00683C89">
        <w:rPr>
          <w:rFonts w:ascii="Book Antiqua" w:hAnsi="Book Antiqua"/>
        </w:rPr>
        <w:t xml:space="preserve"> J. Long noncoding RNA FER1L4 suppresses cancer cell growth by acting as a competing endogenous RNA and regulating PTEN expression. </w:t>
      </w:r>
      <w:proofErr w:type="spellStart"/>
      <w:r w:rsidRPr="00683C89">
        <w:rPr>
          <w:rFonts w:ascii="Book Antiqua" w:hAnsi="Book Antiqua"/>
          <w:i/>
          <w:iCs/>
        </w:rPr>
        <w:t>Sci</w:t>
      </w:r>
      <w:proofErr w:type="spellEnd"/>
      <w:r w:rsidRPr="00683C89">
        <w:rPr>
          <w:rFonts w:ascii="Book Antiqua" w:hAnsi="Book Antiqua"/>
          <w:i/>
          <w:iCs/>
        </w:rPr>
        <w:t xml:space="preserve"> Rep</w:t>
      </w:r>
      <w:r w:rsidRPr="00683C89">
        <w:rPr>
          <w:rFonts w:ascii="Book Antiqua" w:hAnsi="Book Antiqua"/>
        </w:rPr>
        <w:t xml:space="preserve"> 2015; </w:t>
      </w:r>
      <w:r w:rsidRPr="00683C89">
        <w:rPr>
          <w:rFonts w:ascii="Book Antiqua" w:hAnsi="Book Antiqua"/>
          <w:b/>
          <w:bCs/>
        </w:rPr>
        <w:t>5</w:t>
      </w:r>
      <w:r w:rsidRPr="00683C89">
        <w:rPr>
          <w:rFonts w:ascii="Book Antiqua" w:hAnsi="Book Antiqua"/>
        </w:rPr>
        <w:t>: 13445 [PMID: 26306906 DOI: 10.1038/srep13445]</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25 </w:t>
      </w:r>
      <w:proofErr w:type="spellStart"/>
      <w:r w:rsidRPr="00683C89">
        <w:rPr>
          <w:rFonts w:ascii="Book Antiqua" w:hAnsi="Book Antiqua"/>
          <w:b/>
          <w:bCs/>
        </w:rPr>
        <w:t>Gu</w:t>
      </w:r>
      <w:proofErr w:type="spellEnd"/>
      <w:r w:rsidRPr="00683C89">
        <w:rPr>
          <w:rFonts w:ascii="Book Antiqua" w:hAnsi="Book Antiqua"/>
          <w:b/>
          <w:bCs/>
        </w:rPr>
        <w:t xml:space="preserve"> Y</w:t>
      </w:r>
      <w:r w:rsidRPr="00683C89">
        <w:rPr>
          <w:rFonts w:ascii="Book Antiqua" w:hAnsi="Book Antiqua"/>
        </w:rPr>
        <w:t xml:space="preserve">, Chen T, Li G, Yu X, Lu Y, Wang H, </w:t>
      </w:r>
      <w:proofErr w:type="spellStart"/>
      <w:r w:rsidRPr="00683C89">
        <w:rPr>
          <w:rFonts w:ascii="Book Antiqua" w:hAnsi="Book Antiqua"/>
        </w:rPr>
        <w:t>Teng</w:t>
      </w:r>
      <w:proofErr w:type="spellEnd"/>
      <w:r w:rsidRPr="00683C89">
        <w:rPr>
          <w:rFonts w:ascii="Book Antiqua" w:hAnsi="Book Antiqua"/>
        </w:rPr>
        <w:t xml:space="preserve"> L. </w:t>
      </w:r>
      <w:proofErr w:type="spellStart"/>
      <w:r w:rsidRPr="00683C89">
        <w:rPr>
          <w:rFonts w:ascii="Book Antiqua" w:hAnsi="Book Antiqua"/>
        </w:rPr>
        <w:t>LncRNAs</w:t>
      </w:r>
      <w:proofErr w:type="spellEnd"/>
      <w:r w:rsidRPr="00683C89">
        <w:rPr>
          <w:rFonts w:ascii="Book Antiqua" w:hAnsi="Book Antiqua"/>
        </w:rPr>
        <w:t xml:space="preserve">: emerging biomarkers in gastric cancer. </w:t>
      </w:r>
      <w:r w:rsidRPr="00683C89">
        <w:rPr>
          <w:rFonts w:ascii="Book Antiqua" w:hAnsi="Book Antiqua"/>
          <w:i/>
          <w:iCs/>
        </w:rPr>
        <w:t xml:space="preserve">Future </w:t>
      </w:r>
      <w:proofErr w:type="spellStart"/>
      <w:r w:rsidRPr="00683C89">
        <w:rPr>
          <w:rFonts w:ascii="Book Antiqua" w:hAnsi="Book Antiqua"/>
          <w:i/>
          <w:iCs/>
        </w:rPr>
        <w:t>Oncol</w:t>
      </w:r>
      <w:proofErr w:type="spellEnd"/>
      <w:r w:rsidRPr="00683C89">
        <w:rPr>
          <w:rFonts w:ascii="Book Antiqua" w:hAnsi="Book Antiqua"/>
        </w:rPr>
        <w:t xml:space="preserve"> 2015; </w:t>
      </w:r>
      <w:r w:rsidRPr="00683C89">
        <w:rPr>
          <w:rFonts w:ascii="Book Antiqua" w:hAnsi="Book Antiqua"/>
          <w:b/>
          <w:bCs/>
        </w:rPr>
        <w:t>11</w:t>
      </w:r>
      <w:r w:rsidRPr="00683C89">
        <w:rPr>
          <w:rFonts w:ascii="Book Antiqua" w:hAnsi="Book Antiqua"/>
        </w:rPr>
        <w:t>: 2427-2441 [PMID: 26289363 DOI: 10.2217/fon.15.175]</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26 </w:t>
      </w:r>
      <w:proofErr w:type="spellStart"/>
      <w:r w:rsidRPr="00683C89">
        <w:rPr>
          <w:rFonts w:ascii="Book Antiqua" w:hAnsi="Book Antiqua"/>
          <w:b/>
          <w:bCs/>
        </w:rPr>
        <w:t>Peng</w:t>
      </w:r>
      <w:proofErr w:type="spellEnd"/>
      <w:r w:rsidRPr="00683C89">
        <w:rPr>
          <w:rFonts w:ascii="Book Antiqua" w:hAnsi="Book Antiqua"/>
          <w:b/>
          <w:bCs/>
        </w:rPr>
        <w:t xml:space="preserve"> W</w:t>
      </w:r>
      <w:r w:rsidRPr="00683C89">
        <w:rPr>
          <w:rFonts w:ascii="Book Antiqua" w:hAnsi="Book Antiqua"/>
        </w:rPr>
        <w:t xml:space="preserve">, Si S, Zhang Q, Li C, Zhao F, Wang F, Yu J, Ma R. Long non-coding RNA MEG3 functions as a competing endogenous RNA to regulate gastric cancer progression. </w:t>
      </w:r>
      <w:r w:rsidRPr="00683C89">
        <w:rPr>
          <w:rFonts w:ascii="Book Antiqua" w:hAnsi="Book Antiqua"/>
          <w:i/>
          <w:iCs/>
        </w:rPr>
        <w:t xml:space="preserve">J </w:t>
      </w:r>
      <w:proofErr w:type="spellStart"/>
      <w:r w:rsidRPr="00683C89">
        <w:rPr>
          <w:rFonts w:ascii="Book Antiqua" w:hAnsi="Book Antiqua"/>
          <w:i/>
          <w:iCs/>
        </w:rPr>
        <w:t>Exp</w:t>
      </w:r>
      <w:proofErr w:type="spellEnd"/>
      <w:r w:rsidRPr="00683C89">
        <w:rPr>
          <w:rFonts w:ascii="Book Antiqua" w:hAnsi="Book Antiqua"/>
          <w:i/>
          <w:iCs/>
        </w:rPr>
        <w:t xml:space="preserve"> </w:t>
      </w:r>
      <w:proofErr w:type="spellStart"/>
      <w:r w:rsidRPr="00683C89">
        <w:rPr>
          <w:rFonts w:ascii="Book Antiqua" w:hAnsi="Book Antiqua"/>
          <w:i/>
          <w:iCs/>
        </w:rPr>
        <w:t>Clin</w:t>
      </w:r>
      <w:proofErr w:type="spellEnd"/>
      <w:r w:rsidRPr="00683C89">
        <w:rPr>
          <w:rFonts w:ascii="Book Antiqua" w:hAnsi="Book Antiqua"/>
          <w:i/>
          <w:iCs/>
        </w:rPr>
        <w:t xml:space="preserve"> Cancer Res</w:t>
      </w:r>
      <w:r w:rsidRPr="00683C89">
        <w:rPr>
          <w:rFonts w:ascii="Book Antiqua" w:hAnsi="Book Antiqua"/>
        </w:rPr>
        <w:t xml:space="preserve"> 2015; </w:t>
      </w:r>
      <w:r w:rsidRPr="00683C89">
        <w:rPr>
          <w:rFonts w:ascii="Book Antiqua" w:hAnsi="Book Antiqua"/>
          <w:b/>
          <w:bCs/>
        </w:rPr>
        <w:t>34</w:t>
      </w:r>
      <w:r w:rsidRPr="00683C89">
        <w:rPr>
          <w:rFonts w:ascii="Book Antiqua" w:hAnsi="Book Antiqua"/>
        </w:rPr>
        <w:t>: 79 [PMID: 26253106 DOI: 10.1186/s13046-015-0197-7]</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27 </w:t>
      </w:r>
      <w:proofErr w:type="spellStart"/>
      <w:r w:rsidRPr="00683C89">
        <w:rPr>
          <w:rFonts w:ascii="Book Antiqua" w:hAnsi="Book Antiqua"/>
          <w:b/>
          <w:bCs/>
        </w:rPr>
        <w:t>Yue</w:t>
      </w:r>
      <w:proofErr w:type="spellEnd"/>
      <w:r w:rsidRPr="00683C89">
        <w:rPr>
          <w:rFonts w:ascii="Book Antiqua" w:hAnsi="Book Antiqua"/>
          <w:b/>
          <w:bCs/>
        </w:rPr>
        <w:t xml:space="preserve"> B</w:t>
      </w:r>
      <w:r w:rsidRPr="00683C89">
        <w:rPr>
          <w:rFonts w:ascii="Book Antiqua" w:hAnsi="Book Antiqua"/>
        </w:rPr>
        <w:t xml:space="preserve">, Sun B, Liu C, Zhao S, Zhang D, Yu F, Yan D. Long non-coding RNA Fer-1-like protein 4 suppresses </w:t>
      </w:r>
      <w:proofErr w:type="spellStart"/>
      <w:r w:rsidRPr="00683C89">
        <w:rPr>
          <w:rFonts w:ascii="Book Antiqua" w:hAnsi="Book Antiqua"/>
        </w:rPr>
        <w:t>oncogenesis</w:t>
      </w:r>
      <w:proofErr w:type="spellEnd"/>
      <w:r w:rsidRPr="00683C89">
        <w:rPr>
          <w:rFonts w:ascii="Book Antiqua" w:hAnsi="Book Antiqua"/>
        </w:rPr>
        <w:t xml:space="preserve"> and exhibits prognostic value by associating with miR-106a-5p in colon cancer. </w:t>
      </w:r>
      <w:r w:rsidRPr="00683C89">
        <w:rPr>
          <w:rFonts w:ascii="Book Antiqua" w:hAnsi="Book Antiqua"/>
          <w:i/>
          <w:iCs/>
        </w:rPr>
        <w:t xml:space="preserve">Cancer </w:t>
      </w:r>
      <w:proofErr w:type="spellStart"/>
      <w:r w:rsidRPr="00683C89">
        <w:rPr>
          <w:rFonts w:ascii="Book Antiqua" w:hAnsi="Book Antiqua"/>
          <w:i/>
          <w:iCs/>
        </w:rPr>
        <w:t>Sci</w:t>
      </w:r>
      <w:proofErr w:type="spellEnd"/>
      <w:r w:rsidRPr="00683C89">
        <w:rPr>
          <w:rFonts w:ascii="Book Antiqua" w:hAnsi="Book Antiqua"/>
        </w:rPr>
        <w:t xml:space="preserve"> 2015; </w:t>
      </w:r>
      <w:r w:rsidRPr="00683C89">
        <w:rPr>
          <w:rFonts w:ascii="Book Antiqua" w:hAnsi="Book Antiqua"/>
          <w:b/>
          <w:bCs/>
        </w:rPr>
        <w:t>106</w:t>
      </w:r>
      <w:r w:rsidRPr="00683C89">
        <w:rPr>
          <w:rFonts w:ascii="Book Antiqua" w:hAnsi="Book Antiqua"/>
        </w:rPr>
        <w:t>: 1323-1332 [PMID: 26224446 DOI: 10.1111/cas.12759]</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28 </w:t>
      </w:r>
      <w:r w:rsidRPr="00683C89">
        <w:rPr>
          <w:rFonts w:ascii="Book Antiqua" w:hAnsi="Book Antiqua"/>
          <w:b/>
          <w:bCs/>
        </w:rPr>
        <w:t>Cheng DL</w:t>
      </w:r>
      <w:r w:rsidRPr="00683C89">
        <w:rPr>
          <w:rFonts w:ascii="Book Antiqua" w:hAnsi="Book Antiqua"/>
        </w:rPr>
        <w:t xml:space="preserve">, Xiang YY, </w:t>
      </w:r>
      <w:proofErr w:type="spellStart"/>
      <w:r w:rsidRPr="00683C89">
        <w:rPr>
          <w:rFonts w:ascii="Book Antiqua" w:hAnsi="Book Antiqua"/>
        </w:rPr>
        <w:t>Ji</w:t>
      </w:r>
      <w:proofErr w:type="spellEnd"/>
      <w:r w:rsidRPr="00683C89">
        <w:rPr>
          <w:rFonts w:ascii="Book Antiqua" w:hAnsi="Book Antiqua"/>
        </w:rPr>
        <w:t xml:space="preserve"> LJ, Lu XJ. Competing endogenous RNA interplay in cancer: mechanism, methodology, and perspectives. </w:t>
      </w:r>
      <w:proofErr w:type="spellStart"/>
      <w:r w:rsidRPr="00683C89">
        <w:rPr>
          <w:rFonts w:ascii="Book Antiqua" w:hAnsi="Book Antiqua"/>
          <w:i/>
          <w:iCs/>
        </w:rPr>
        <w:t>Tumour</w:t>
      </w:r>
      <w:proofErr w:type="spellEnd"/>
      <w:r w:rsidRPr="00683C89">
        <w:rPr>
          <w:rFonts w:ascii="Book Antiqua" w:hAnsi="Book Antiqua"/>
          <w:i/>
          <w:iCs/>
        </w:rPr>
        <w:t xml:space="preserve"> </w:t>
      </w:r>
      <w:proofErr w:type="spellStart"/>
      <w:r w:rsidRPr="00683C89">
        <w:rPr>
          <w:rFonts w:ascii="Book Antiqua" w:hAnsi="Book Antiqua"/>
          <w:i/>
          <w:iCs/>
        </w:rPr>
        <w:t>Biol</w:t>
      </w:r>
      <w:proofErr w:type="spellEnd"/>
      <w:r w:rsidRPr="00683C89">
        <w:rPr>
          <w:rFonts w:ascii="Book Antiqua" w:hAnsi="Book Antiqua"/>
        </w:rPr>
        <w:t xml:space="preserve"> 2015; </w:t>
      </w:r>
      <w:r w:rsidRPr="00683C89">
        <w:rPr>
          <w:rFonts w:ascii="Book Antiqua" w:hAnsi="Book Antiqua"/>
          <w:b/>
          <w:bCs/>
        </w:rPr>
        <w:t>36</w:t>
      </w:r>
      <w:r w:rsidRPr="00683C89">
        <w:rPr>
          <w:rFonts w:ascii="Book Antiqua" w:hAnsi="Book Antiqua"/>
        </w:rPr>
        <w:t>: 479-488 [PMID: 25604144 DOI: 10.1007/s13277-015-3093-z]</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29 </w:t>
      </w:r>
      <w:proofErr w:type="spellStart"/>
      <w:r w:rsidRPr="00683C89">
        <w:rPr>
          <w:rFonts w:ascii="Book Antiqua" w:hAnsi="Book Antiqua"/>
          <w:b/>
          <w:bCs/>
        </w:rPr>
        <w:t>Zheng</w:t>
      </w:r>
      <w:proofErr w:type="spellEnd"/>
      <w:r w:rsidRPr="00683C89">
        <w:rPr>
          <w:rFonts w:ascii="Book Antiqua" w:hAnsi="Book Antiqua"/>
          <w:b/>
          <w:bCs/>
        </w:rPr>
        <w:t xml:space="preserve"> L</w:t>
      </w:r>
      <w:r w:rsidRPr="00683C89">
        <w:rPr>
          <w:rFonts w:ascii="Book Antiqua" w:hAnsi="Book Antiqua"/>
        </w:rPr>
        <w:t xml:space="preserve">, Zhang Y, Fu Y, Gong H, </w:t>
      </w:r>
      <w:proofErr w:type="spellStart"/>
      <w:r w:rsidRPr="00683C89">
        <w:rPr>
          <w:rFonts w:ascii="Book Antiqua" w:hAnsi="Book Antiqua"/>
        </w:rPr>
        <w:t>Guo</w:t>
      </w:r>
      <w:proofErr w:type="spellEnd"/>
      <w:r w:rsidRPr="00683C89">
        <w:rPr>
          <w:rFonts w:ascii="Book Antiqua" w:hAnsi="Book Antiqua"/>
        </w:rPr>
        <w:t xml:space="preserve"> J, Wu K, </w:t>
      </w:r>
      <w:proofErr w:type="spellStart"/>
      <w:r w:rsidRPr="00683C89">
        <w:rPr>
          <w:rFonts w:ascii="Book Antiqua" w:hAnsi="Book Antiqua"/>
        </w:rPr>
        <w:t>Jia</w:t>
      </w:r>
      <w:proofErr w:type="spellEnd"/>
      <w:r w:rsidRPr="00683C89">
        <w:rPr>
          <w:rFonts w:ascii="Book Antiqua" w:hAnsi="Book Antiqua"/>
        </w:rPr>
        <w:t xml:space="preserve"> Q, Ding X. Long non-coding RNA MALAT1 regulates BLCAP mRNA expression through binding to miR-339-5p and promotes poor prognosis in breast cancer. </w:t>
      </w:r>
      <w:proofErr w:type="spellStart"/>
      <w:r w:rsidRPr="00683C89">
        <w:rPr>
          <w:rFonts w:ascii="Book Antiqua" w:hAnsi="Book Antiqua"/>
          <w:i/>
          <w:iCs/>
        </w:rPr>
        <w:t>Biosci</w:t>
      </w:r>
      <w:proofErr w:type="spellEnd"/>
      <w:r w:rsidRPr="00683C89">
        <w:rPr>
          <w:rFonts w:ascii="Book Antiqua" w:hAnsi="Book Antiqua"/>
          <w:i/>
          <w:iCs/>
        </w:rPr>
        <w:t xml:space="preserve"> Rep</w:t>
      </w:r>
      <w:r w:rsidRPr="00683C89">
        <w:rPr>
          <w:rFonts w:ascii="Book Antiqua" w:hAnsi="Book Antiqua"/>
        </w:rPr>
        <w:t xml:space="preserve"> 2019; </w:t>
      </w:r>
      <w:r w:rsidRPr="00683C89">
        <w:rPr>
          <w:rFonts w:ascii="Book Antiqua" w:hAnsi="Book Antiqua"/>
          <w:b/>
          <w:bCs/>
        </w:rPr>
        <w:t>39</w:t>
      </w:r>
      <w:r w:rsidRPr="00683C89">
        <w:rPr>
          <w:rFonts w:ascii="Book Antiqua" w:hAnsi="Book Antiqua"/>
        </w:rPr>
        <w:t>: [PMID: 30683807 DOI: 10.1042/BSR20181284]</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30 </w:t>
      </w:r>
      <w:r w:rsidRPr="00683C89">
        <w:rPr>
          <w:rFonts w:ascii="Book Antiqua" w:hAnsi="Book Antiqua"/>
          <w:b/>
          <w:bCs/>
        </w:rPr>
        <w:t>Zhang L</w:t>
      </w:r>
      <w:r w:rsidRPr="00683C89">
        <w:rPr>
          <w:rFonts w:ascii="Book Antiqua" w:hAnsi="Book Antiqua"/>
        </w:rPr>
        <w:t xml:space="preserve">, </w:t>
      </w:r>
      <w:proofErr w:type="spellStart"/>
      <w:r w:rsidRPr="00683C89">
        <w:rPr>
          <w:rFonts w:ascii="Book Antiqua" w:hAnsi="Book Antiqua"/>
        </w:rPr>
        <w:t>Xue</w:t>
      </w:r>
      <w:proofErr w:type="spellEnd"/>
      <w:r w:rsidRPr="00683C89">
        <w:rPr>
          <w:rFonts w:ascii="Book Antiqua" w:hAnsi="Book Antiqua"/>
        </w:rPr>
        <w:t xml:space="preserve"> Z, Yan J, Wang J, Liu Q, Jiang H. </w:t>
      </w:r>
      <w:proofErr w:type="spellStart"/>
      <w:r w:rsidRPr="00683C89">
        <w:rPr>
          <w:rFonts w:ascii="Book Antiqua" w:hAnsi="Book Antiqua"/>
        </w:rPr>
        <w:t>LncRNA</w:t>
      </w:r>
      <w:proofErr w:type="spellEnd"/>
      <w:r w:rsidRPr="00683C89">
        <w:rPr>
          <w:rFonts w:ascii="Book Antiqua" w:hAnsi="Book Antiqua"/>
        </w:rPr>
        <w:t xml:space="preserve"> Riken-201 and Riken-203 modulates neural development by regulating the Sox6 through </w:t>
      </w:r>
      <w:r w:rsidRPr="00683C89">
        <w:rPr>
          <w:rFonts w:ascii="Book Antiqua" w:hAnsi="Book Antiqua"/>
        </w:rPr>
        <w:lastRenderedPageBreak/>
        <w:t xml:space="preserve">sequestering </w:t>
      </w:r>
      <w:proofErr w:type="spellStart"/>
      <w:r w:rsidRPr="00683C89">
        <w:rPr>
          <w:rFonts w:ascii="Book Antiqua" w:hAnsi="Book Antiqua"/>
        </w:rPr>
        <w:t>miRNAs</w:t>
      </w:r>
      <w:proofErr w:type="spellEnd"/>
      <w:r w:rsidRPr="00683C89">
        <w:rPr>
          <w:rFonts w:ascii="Book Antiqua" w:hAnsi="Book Antiqua"/>
        </w:rPr>
        <w:t xml:space="preserve">. </w:t>
      </w:r>
      <w:r w:rsidRPr="00683C89">
        <w:rPr>
          <w:rFonts w:ascii="Book Antiqua" w:hAnsi="Book Antiqua"/>
          <w:i/>
          <w:iCs/>
        </w:rPr>
        <w:t xml:space="preserve">Cell </w:t>
      </w:r>
      <w:proofErr w:type="spellStart"/>
      <w:r w:rsidRPr="00683C89">
        <w:rPr>
          <w:rFonts w:ascii="Book Antiqua" w:hAnsi="Book Antiqua"/>
          <w:i/>
          <w:iCs/>
        </w:rPr>
        <w:t>Prolif</w:t>
      </w:r>
      <w:proofErr w:type="spellEnd"/>
      <w:r w:rsidRPr="00683C89">
        <w:rPr>
          <w:rFonts w:ascii="Book Antiqua" w:hAnsi="Book Antiqua"/>
        </w:rPr>
        <w:t xml:space="preserve"> 2019; </w:t>
      </w:r>
      <w:r w:rsidRPr="00683C89">
        <w:rPr>
          <w:rFonts w:ascii="Book Antiqua" w:hAnsi="Book Antiqua"/>
          <w:b/>
          <w:bCs/>
        </w:rPr>
        <w:t>52</w:t>
      </w:r>
      <w:r w:rsidRPr="00683C89">
        <w:rPr>
          <w:rFonts w:ascii="Book Antiqua" w:hAnsi="Book Antiqua"/>
        </w:rPr>
        <w:t>: e12573 [PMID: 30667104 DOI: 10.1111/cpr.12573]</w:t>
      </w:r>
    </w:p>
    <w:p w:rsidR="00E37AE1" w:rsidRPr="00683C89" w:rsidRDefault="00E37AE1" w:rsidP="00683C89">
      <w:pPr>
        <w:pStyle w:val="ab"/>
        <w:adjustRightInd w:val="0"/>
        <w:snapToGrid w:val="0"/>
        <w:spacing w:before="0" w:beforeAutospacing="0" w:after="0" w:afterAutospacing="0" w:line="360" w:lineRule="auto"/>
        <w:jc w:val="both"/>
        <w:rPr>
          <w:rFonts w:ascii="Book Antiqua" w:hAnsi="Book Antiqua"/>
        </w:rPr>
      </w:pPr>
      <w:r w:rsidRPr="00683C89">
        <w:rPr>
          <w:rFonts w:ascii="Book Antiqua" w:hAnsi="Book Antiqua"/>
        </w:rPr>
        <w:t xml:space="preserve">31 </w:t>
      </w:r>
      <w:r w:rsidRPr="00683C89">
        <w:rPr>
          <w:rFonts w:ascii="Book Antiqua" w:hAnsi="Book Antiqua"/>
          <w:b/>
          <w:bCs/>
        </w:rPr>
        <w:t>Chen S</w:t>
      </w:r>
      <w:r w:rsidRPr="00683C89">
        <w:rPr>
          <w:rFonts w:ascii="Book Antiqua" w:hAnsi="Book Antiqua"/>
        </w:rPr>
        <w:t xml:space="preserve">, Chen JZ, Zhang JQ, Chen HX, </w:t>
      </w:r>
      <w:proofErr w:type="spellStart"/>
      <w:r w:rsidRPr="00683C89">
        <w:rPr>
          <w:rFonts w:ascii="Book Antiqua" w:hAnsi="Book Antiqua"/>
        </w:rPr>
        <w:t>Qiu</w:t>
      </w:r>
      <w:proofErr w:type="spellEnd"/>
      <w:r w:rsidRPr="00683C89">
        <w:rPr>
          <w:rFonts w:ascii="Book Antiqua" w:hAnsi="Book Antiqua"/>
        </w:rPr>
        <w:t xml:space="preserve"> FN, Yan ML, </w:t>
      </w:r>
      <w:proofErr w:type="spellStart"/>
      <w:r w:rsidRPr="00683C89">
        <w:rPr>
          <w:rFonts w:ascii="Book Antiqua" w:hAnsi="Book Antiqua"/>
        </w:rPr>
        <w:t>Tian</w:t>
      </w:r>
      <w:proofErr w:type="spellEnd"/>
      <w:r w:rsidRPr="00683C89">
        <w:rPr>
          <w:rFonts w:ascii="Book Antiqua" w:hAnsi="Book Antiqua"/>
        </w:rPr>
        <w:t xml:space="preserve"> YF, </w:t>
      </w:r>
      <w:proofErr w:type="spellStart"/>
      <w:r w:rsidRPr="00683C89">
        <w:rPr>
          <w:rFonts w:ascii="Book Antiqua" w:hAnsi="Book Antiqua"/>
        </w:rPr>
        <w:t>Peng</w:t>
      </w:r>
      <w:proofErr w:type="spellEnd"/>
      <w:r w:rsidRPr="00683C89">
        <w:rPr>
          <w:rFonts w:ascii="Book Antiqua" w:hAnsi="Book Antiqua"/>
        </w:rPr>
        <w:t xml:space="preserve"> CH, </w:t>
      </w:r>
      <w:proofErr w:type="spellStart"/>
      <w:r w:rsidRPr="00683C89">
        <w:rPr>
          <w:rFonts w:ascii="Book Antiqua" w:hAnsi="Book Antiqua"/>
        </w:rPr>
        <w:t>Shen</w:t>
      </w:r>
      <w:proofErr w:type="spellEnd"/>
      <w:r w:rsidRPr="00683C89">
        <w:rPr>
          <w:rFonts w:ascii="Book Antiqua" w:hAnsi="Book Antiqua"/>
        </w:rPr>
        <w:t xml:space="preserve"> BY, Chen YL, Wang YD. Silencing of long noncoding RNA LINC00958 prevents tumor initiation of pancreatic cancer by acting as a sponge of microRNA-330-5p to down-regulate PAX8. </w:t>
      </w:r>
      <w:r w:rsidRPr="00683C89">
        <w:rPr>
          <w:rFonts w:ascii="Book Antiqua" w:hAnsi="Book Antiqua"/>
          <w:i/>
          <w:iCs/>
        </w:rPr>
        <w:t xml:space="preserve">Cancer </w:t>
      </w:r>
      <w:proofErr w:type="spellStart"/>
      <w:r w:rsidRPr="00683C89">
        <w:rPr>
          <w:rFonts w:ascii="Book Antiqua" w:hAnsi="Book Antiqua"/>
          <w:i/>
          <w:iCs/>
        </w:rPr>
        <w:t>Lett</w:t>
      </w:r>
      <w:proofErr w:type="spellEnd"/>
      <w:r w:rsidRPr="00683C89">
        <w:rPr>
          <w:rFonts w:ascii="Book Antiqua" w:hAnsi="Book Antiqua"/>
        </w:rPr>
        <w:t xml:space="preserve"> 2019; </w:t>
      </w:r>
      <w:r w:rsidRPr="00683C89">
        <w:rPr>
          <w:rFonts w:ascii="Book Antiqua" w:hAnsi="Book Antiqua"/>
          <w:b/>
          <w:bCs/>
        </w:rPr>
        <w:t>446</w:t>
      </w:r>
      <w:r w:rsidRPr="00683C89">
        <w:rPr>
          <w:rFonts w:ascii="Book Antiqua" w:hAnsi="Book Antiqua"/>
        </w:rPr>
        <w:t>: 49-61 [PMID: 30639194 DOI: 10.1016/j.canlet.2018.12.017]</w:t>
      </w:r>
    </w:p>
    <w:p w:rsidR="00A72EC0" w:rsidRPr="00683C89" w:rsidRDefault="00A72EC0" w:rsidP="00683C89">
      <w:pPr>
        <w:snapToGrid w:val="0"/>
        <w:jc w:val="right"/>
        <w:rPr>
          <w:rFonts w:ascii="Book Antiqua" w:hAnsi="Book Antiqua"/>
          <w:b/>
          <w:bCs/>
          <w:kern w:val="0"/>
          <w:szCs w:val="24"/>
        </w:rPr>
      </w:pPr>
      <w:bookmarkStart w:id="132" w:name="OLE_LINK148"/>
      <w:bookmarkStart w:id="133" w:name="OLE_LINK320"/>
      <w:bookmarkStart w:id="134" w:name="OLE_LINK387"/>
      <w:bookmarkStart w:id="135" w:name="OLE_LINK254"/>
      <w:bookmarkStart w:id="136" w:name="OLE_LINK225"/>
      <w:bookmarkStart w:id="137" w:name="OLE_LINK207"/>
      <w:bookmarkStart w:id="138" w:name="OLE_LINK226"/>
      <w:bookmarkStart w:id="139" w:name="OLE_LINK212"/>
      <w:bookmarkStart w:id="140" w:name="OLE_LINK250"/>
      <w:bookmarkStart w:id="141" w:name="OLE_LINK281"/>
      <w:bookmarkStart w:id="142" w:name="OLE_LINK282"/>
      <w:bookmarkStart w:id="143" w:name="OLE_LINK313"/>
      <w:bookmarkStart w:id="144" w:name="OLE_LINK304"/>
      <w:bookmarkStart w:id="145" w:name="OLE_LINK321"/>
      <w:bookmarkStart w:id="146" w:name="OLE_LINK385"/>
      <w:bookmarkStart w:id="147" w:name="OLE_LINK400"/>
      <w:bookmarkStart w:id="148" w:name="OLE_LINK346"/>
      <w:bookmarkStart w:id="149" w:name="OLE_LINK371"/>
      <w:bookmarkStart w:id="150" w:name="OLE_LINK334"/>
      <w:bookmarkStart w:id="151" w:name="OLE_LINK1830"/>
      <w:bookmarkStart w:id="152" w:name="OLE_LINK457"/>
      <w:bookmarkStart w:id="153" w:name="OLE_LINK288"/>
      <w:bookmarkStart w:id="154" w:name="OLE_LINK384"/>
      <w:bookmarkStart w:id="155" w:name="OLE_LINK379"/>
      <w:bookmarkStart w:id="156" w:name="OLE_LINK303"/>
      <w:bookmarkStart w:id="157" w:name="OLE_LINK450"/>
      <w:bookmarkStart w:id="158" w:name="OLE_LINK489"/>
      <w:bookmarkStart w:id="159" w:name="OLE_LINK535"/>
      <w:bookmarkStart w:id="160" w:name="OLE_LINK648"/>
      <w:bookmarkStart w:id="161" w:name="OLE_LINK686"/>
      <w:bookmarkStart w:id="162" w:name="OLE_LINK471"/>
      <w:bookmarkStart w:id="163" w:name="OLE_LINK462"/>
      <w:bookmarkStart w:id="164" w:name="OLE_LINK519"/>
      <w:bookmarkStart w:id="165" w:name="OLE_LINK575"/>
      <w:bookmarkStart w:id="166" w:name="OLE_LINK491"/>
      <w:bookmarkStart w:id="167" w:name="OLE_LINK532"/>
      <w:bookmarkStart w:id="168" w:name="OLE_LINK572"/>
      <w:bookmarkStart w:id="169" w:name="OLE_LINK574"/>
      <w:bookmarkStart w:id="170" w:name="OLE_LINK480"/>
      <w:bookmarkStart w:id="171" w:name="OLE_LINK567"/>
      <w:bookmarkStart w:id="172" w:name="OLE_LINK2700"/>
      <w:bookmarkStart w:id="173" w:name="OLE_LINK581"/>
      <w:bookmarkStart w:id="174" w:name="OLE_LINK639"/>
      <w:bookmarkStart w:id="175" w:name="OLE_LINK688"/>
      <w:bookmarkStart w:id="176" w:name="OLE_LINK722"/>
      <w:bookmarkStart w:id="177" w:name="OLE_LINK542"/>
      <w:bookmarkStart w:id="178" w:name="OLE_LINK589"/>
      <w:bookmarkStart w:id="179" w:name="OLE_LINK582"/>
      <w:bookmarkStart w:id="180" w:name="OLE_LINK640"/>
      <w:bookmarkStart w:id="181" w:name="OLE_LINK714"/>
      <w:bookmarkStart w:id="182" w:name="OLE_LINK593"/>
      <w:bookmarkStart w:id="183" w:name="OLE_LINK716"/>
      <w:bookmarkStart w:id="184" w:name="OLE_LINK770"/>
      <w:bookmarkStart w:id="185" w:name="OLE_LINK801"/>
      <w:bookmarkStart w:id="186" w:name="OLE_LINK660"/>
      <w:bookmarkStart w:id="187" w:name="OLE_LINK781"/>
      <w:bookmarkStart w:id="188" w:name="OLE_LINK833"/>
      <w:bookmarkStart w:id="189" w:name="OLE_LINK642"/>
      <w:bookmarkStart w:id="190" w:name="OLE_LINK700"/>
      <w:bookmarkStart w:id="191" w:name="OLE_LINK792"/>
      <w:bookmarkStart w:id="192" w:name="OLE_LINK2882"/>
      <w:bookmarkStart w:id="193" w:name="OLE_LINK836"/>
      <w:bookmarkStart w:id="194" w:name="OLE_LINK889"/>
      <w:bookmarkStart w:id="195" w:name="OLE_LINK782"/>
      <w:bookmarkStart w:id="196" w:name="OLE_LINK826"/>
      <w:bookmarkStart w:id="197" w:name="OLE_LINK865"/>
      <w:bookmarkStart w:id="198" w:name="OLE_LINK856"/>
      <w:bookmarkStart w:id="199" w:name="OLE_LINK908"/>
      <w:bookmarkStart w:id="200" w:name="OLE_LINK980"/>
      <w:bookmarkStart w:id="201" w:name="OLE_LINK1018"/>
      <w:bookmarkStart w:id="202" w:name="OLE_LINK1049"/>
      <w:bookmarkStart w:id="203" w:name="OLE_LINK1076"/>
      <w:bookmarkStart w:id="204" w:name="OLE_LINK1106"/>
      <w:bookmarkStart w:id="205" w:name="OLE_LINK891"/>
      <w:bookmarkStart w:id="206" w:name="OLE_LINK943"/>
      <w:bookmarkStart w:id="207" w:name="OLE_LINK981"/>
      <w:bookmarkStart w:id="208" w:name="OLE_LINK1030"/>
      <w:bookmarkStart w:id="209" w:name="OLE_LINK847"/>
      <w:bookmarkStart w:id="210" w:name="OLE_LINK909"/>
      <w:bookmarkStart w:id="211" w:name="OLE_LINK906"/>
      <w:bookmarkStart w:id="212" w:name="OLE_LINK992"/>
      <w:bookmarkStart w:id="213" w:name="OLE_LINK993"/>
      <w:bookmarkStart w:id="214" w:name="OLE_LINK1052"/>
      <w:bookmarkStart w:id="215" w:name="OLE_LINK946"/>
      <w:bookmarkStart w:id="216" w:name="OLE_LINK911"/>
      <w:bookmarkStart w:id="217" w:name="OLE_LINK930"/>
      <w:bookmarkStart w:id="218" w:name="OLE_LINK1059"/>
      <w:bookmarkStart w:id="219" w:name="OLE_LINK1174"/>
      <w:bookmarkStart w:id="220" w:name="OLE_LINK1137"/>
      <w:bookmarkStart w:id="221" w:name="OLE_LINK1167"/>
      <w:bookmarkStart w:id="222" w:name="OLE_LINK1200"/>
      <w:bookmarkStart w:id="223" w:name="OLE_LINK1241"/>
      <w:bookmarkStart w:id="224" w:name="OLE_LINK1288"/>
      <w:bookmarkStart w:id="225" w:name="OLE_LINK1056"/>
      <w:bookmarkStart w:id="226" w:name="OLE_LINK1158"/>
      <w:bookmarkStart w:id="227" w:name="OLE_LINK1175"/>
      <w:bookmarkStart w:id="228" w:name="OLE_LINK1074"/>
      <w:bookmarkStart w:id="229" w:name="OLE_LINK1169"/>
      <w:bookmarkStart w:id="230" w:name="OLE_LINK386"/>
      <w:bookmarkStart w:id="231" w:name="OLE_LINK33"/>
      <w:bookmarkStart w:id="232" w:name="OLE_LINK34"/>
      <w:bookmarkStart w:id="233" w:name="OLE_LINK599"/>
      <w:r w:rsidRPr="00683C89">
        <w:rPr>
          <w:rFonts w:ascii="Book Antiqua" w:hAnsi="Book Antiqua"/>
          <w:b/>
          <w:bCs/>
          <w:kern w:val="0"/>
          <w:szCs w:val="24"/>
        </w:rPr>
        <w:t xml:space="preserve">P-Reviewer: </w:t>
      </w:r>
      <w:proofErr w:type="spellStart"/>
      <w:r w:rsidRPr="00683C89">
        <w:rPr>
          <w:rFonts w:ascii="Book Antiqua" w:hAnsi="Book Antiqua"/>
          <w:bCs/>
          <w:kern w:val="0"/>
          <w:szCs w:val="24"/>
        </w:rPr>
        <w:t>Dinç</w:t>
      </w:r>
      <w:proofErr w:type="spellEnd"/>
      <w:r w:rsidRPr="00683C89">
        <w:rPr>
          <w:rFonts w:ascii="Book Antiqua" w:hAnsi="Book Antiqua"/>
          <w:bCs/>
          <w:kern w:val="0"/>
          <w:szCs w:val="24"/>
        </w:rPr>
        <w:t xml:space="preserve"> T, </w:t>
      </w:r>
      <w:proofErr w:type="spellStart"/>
      <w:r w:rsidRPr="00683C89">
        <w:rPr>
          <w:rFonts w:ascii="Book Antiqua" w:hAnsi="Book Antiqua"/>
          <w:bCs/>
          <w:kern w:val="0"/>
          <w:szCs w:val="24"/>
        </w:rPr>
        <w:t>Ierardi</w:t>
      </w:r>
      <w:proofErr w:type="spellEnd"/>
      <w:r w:rsidRPr="00683C89">
        <w:rPr>
          <w:rFonts w:ascii="Book Antiqua" w:hAnsi="Book Antiqua"/>
          <w:bCs/>
          <w:kern w:val="0"/>
          <w:szCs w:val="24"/>
        </w:rPr>
        <w:t xml:space="preserve"> E, </w:t>
      </w:r>
      <w:proofErr w:type="spellStart"/>
      <w:r w:rsidRPr="00683C89">
        <w:rPr>
          <w:rFonts w:ascii="Book Antiqua" w:hAnsi="Book Antiqua"/>
          <w:bCs/>
          <w:kern w:val="0"/>
          <w:szCs w:val="24"/>
        </w:rPr>
        <w:t>Virgilio</w:t>
      </w:r>
      <w:proofErr w:type="spellEnd"/>
      <w:r w:rsidRPr="00683C89">
        <w:rPr>
          <w:rFonts w:ascii="Book Antiqua" w:hAnsi="Book Antiqua"/>
          <w:bCs/>
          <w:kern w:val="0"/>
          <w:szCs w:val="24"/>
        </w:rPr>
        <w:t xml:space="preserve"> E</w:t>
      </w:r>
    </w:p>
    <w:p w:rsidR="00A72EC0" w:rsidRPr="00683C89" w:rsidRDefault="00A72EC0" w:rsidP="008D36F5">
      <w:pPr>
        <w:wordWrap w:val="0"/>
        <w:snapToGrid w:val="0"/>
        <w:jc w:val="right"/>
        <w:rPr>
          <w:rFonts w:ascii="Book Antiqua" w:hAnsi="Book Antiqua"/>
          <w:kern w:val="0"/>
          <w:szCs w:val="24"/>
        </w:rPr>
      </w:pPr>
      <w:r w:rsidRPr="00683C89">
        <w:rPr>
          <w:rFonts w:ascii="Book Antiqua" w:hAnsi="Book Antiqua"/>
          <w:b/>
          <w:bCs/>
          <w:kern w:val="0"/>
          <w:szCs w:val="24"/>
        </w:rPr>
        <w:t>S-Editor:</w:t>
      </w:r>
      <w:r w:rsidRPr="00683C89">
        <w:rPr>
          <w:rFonts w:ascii="Book Antiqua" w:hAnsi="Book Antiqua"/>
          <w:kern w:val="0"/>
          <w:szCs w:val="24"/>
        </w:rPr>
        <w:t xml:space="preserve"> Tang JZ </w:t>
      </w:r>
      <w:r w:rsidRPr="00683C89">
        <w:rPr>
          <w:rFonts w:ascii="Book Antiqua" w:hAnsi="Book Antiqua"/>
          <w:b/>
          <w:bCs/>
          <w:kern w:val="0"/>
          <w:szCs w:val="24"/>
        </w:rPr>
        <w:t>L-Editor:</w:t>
      </w:r>
      <w:r w:rsidRPr="00683C89">
        <w:rPr>
          <w:rFonts w:ascii="Book Antiqua" w:hAnsi="Book Antiqua"/>
          <w:kern w:val="0"/>
          <w:szCs w:val="24"/>
        </w:rPr>
        <w:t xml:space="preserve"> </w:t>
      </w:r>
      <w:r w:rsidR="001B016C">
        <w:rPr>
          <w:rFonts w:ascii="Book Antiqua" w:hAnsi="Book Antiqua"/>
          <w:kern w:val="0"/>
          <w:szCs w:val="24"/>
        </w:rPr>
        <w:t xml:space="preserve">Wang TQ </w:t>
      </w:r>
      <w:r w:rsidRPr="00683C89">
        <w:rPr>
          <w:rFonts w:ascii="Book Antiqua" w:hAnsi="Book Antiqua"/>
          <w:b/>
          <w:bCs/>
          <w:kern w:val="0"/>
          <w:szCs w:val="24"/>
        </w:rPr>
        <w:t>E-E</w:t>
      </w:r>
      <w:bookmarkStart w:id="234" w:name="_GoBack"/>
      <w:bookmarkEnd w:id="234"/>
      <w:r w:rsidRPr="00683C89">
        <w:rPr>
          <w:rFonts w:ascii="Book Antiqua" w:hAnsi="Book Antiqua"/>
          <w:b/>
          <w:bCs/>
          <w:kern w:val="0"/>
          <w:szCs w:val="24"/>
        </w:rPr>
        <w:t>ditor:</w:t>
      </w:r>
      <w:r w:rsidR="00A80772">
        <w:rPr>
          <w:rFonts w:ascii="Book Antiqua" w:hAnsi="Book Antiqua" w:hint="eastAsia"/>
          <w:b/>
          <w:bCs/>
          <w:kern w:val="0"/>
          <w:szCs w:val="24"/>
        </w:rPr>
        <w:t xml:space="preserve"> </w:t>
      </w:r>
      <w:r w:rsidR="00A80772" w:rsidRPr="00A80772">
        <w:rPr>
          <w:rFonts w:ascii="Book Antiqua" w:hAnsi="Book Antiqua" w:hint="eastAsia"/>
          <w:bCs/>
          <w:kern w:val="0"/>
          <w:szCs w:val="24"/>
        </w:rPr>
        <w:t>Ma YJ</w:t>
      </w:r>
    </w:p>
    <w:p w:rsidR="00A72EC0" w:rsidRPr="00683C89" w:rsidRDefault="00A72EC0" w:rsidP="00683C89">
      <w:pPr>
        <w:shd w:val="clear" w:color="auto" w:fill="FFFFFF"/>
        <w:snapToGrid w:val="0"/>
        <w:jc w:val="both"/>
        <w:rPr>
          <w:rFonts w:ascii="Book Antiqua" w:hAnsi="Book Antiqua" w:cs="Helvetica"/>
          <w:b/>
          <w:kern w:val="0"/>
          <w:szCs w:val="24"/>
        </w:rPr>
      </w:pPr>
      <w:bookmarkStart w:id="235" w:name="OLE_LINK880"/>
      <w:bookmarkStart w:id="236" w:name="OLE_LINK88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683C89">
        <w:rPr>
          <w:rFonts w:ascii="Book Antiqua" w:hAnsi="Book Antiqua" w:cs="Helvetica"/>
          <w:b/>
          <w:kern w:val="0"/>
          <w:szCs w:val="24"/>
        </w:rPr>
        <w:t xml:space="preserve">Specialty type: </w:t>
      </w:r>
      <w:r w:rsidRPr="00683C89">
        <w:rPr>
          <w:rFonts w:ascii="Book Antiqua" w:hAnsi="Book Antiqua" w:cs="Helvetica"/>
          <w:kern w:val="0"/>
          <w:szCs w:val="24"/>
        </w:rPr>
        <w:t xml:space="preserve">Gastroenterology and </w:t>
      </w:r>
      <w:proofErr w:type="spellStart"/>
      <w:r w:rsidRPr="00683C89">
        <w:rPr>
          <w:rFonts w:ascii="Book Antiqua" w:hAnsi="Book Antiqua" w:cs="Helvetica"/>
          <w:kern w:val="0"/>
          <w:szCs w:val="24"/>
        </w:rPr>
        <w:t>hepatology</w:t>
      </w:r>
      <w:proofErr w:type="spellEnd"/>
    </w:p>
    <w:p w:rsidR="00A72EC0" w:rsidRPr="00683C89" w:rsidRDefault="00A72EC0" w:rsidP="00683C89">
      <w:pPr>
        <w:shd w:val="clear" w:color="auto" w:fill="FFFFFF"/>
        <w:snapToGrid w:val="0"/>
        <w:jc w:val="both"/>
        <w:rPr>
          <w:rFonts w:ascii="Book Antiqua" w:hAnsi="Book Antiqua" w:cs="Helvetica"/>
          <w:b/>
          <w:kern w:val="0"/>
          <w:szCs w:val="24"/>
        </w:rPr>
      </w:pPr>
      <w:r w:rsidRPr="00683C89">
        <w:rPr>
          <w:rFonts w:ascii="Book Antiqua" w:hAnsi="Book Antiqua" w:cs="Helvetica"/>
          <w:b/>
          <w:kern w:val="0"/>
          <w:szCs w:val="24"/>
        </w:rPr>
        <w:t xml:space="preserve">Country of origin: </w:t>
      </w:r>
      <w:r w:rsidRPr="00683C89">
        <w:rPr>
          <w:rFonts w:ascii="Book Antiqua" w:hAnsi="Book Antiqua" w:cs="Helvetica"/>
          <w:kern w:val="0"/>
          <w:szCs w:val="24"/>
        </w:rPr>
        <w:t>China</w:t>
      </w:r>
    </w:p>
    <w:p w:rsidR="00A72EC0" w:rsidRPr="00683C89" w:rsidRDefault="00A72EC0" w:rsidP="00683C89">
      <w:pPr>
        <w:shd w:val="clear" w:color="auto" w:fill="FFFFFF"/>
        <w:snapToGrid w:val="0"/>
        <w:jc w:val="both"/>
        <w:rPr>
          <w:rFonts w:ascii="Book Antiqua" w:hAnsi="Book Antiqua" w:cs="Helvetica"/>
          <w:b/>
          <w:kern w:val="0"/>
          <w:szCs w:val="24"/>
        </w:rPr>
      </w:pPr>
      <w:r w:rsidRPr="00683C89">
        <w:rPr>
          <w:rFonts w:ascii="Book Antiqua" w:hAnsi="Book Antiqua" w:cs="Helvetica"/>
          <w:b/>
          <w:kern w:val="0"/>
          <w:szCs w:val="24"/>
        </w:rPr>
        <w:t>Peer-review report classification</w:t>
      </w:r>
    </w:p>
    <w:p w:rsidR="00A72EC0" w:rsidRPr="00683C89" w:rsidRDefault="00A72EC0" w:rsidP="00683C89">
      <w:pPr>
        <w:shd w:val="clear" w:color="auto" w:fill="FFFFFF"/>
        <w:snapToGrid w:val="0"/>
        <w:jc w:val="both"/>
        <w:rPr>
          <w:rFonts w:ascii="Book Antiqua" w:hAnsi="Book Antiqua" w:cs="Helvetica"/>
          <w:kern w:val="0"/>
          <w:szCs w:val="24"/>
        </w:rPr>
      </w:pPr>
      <w:r w:rsidRPr="00683C89">
        <w:rPr>
          <w:rFonts w:ascii="Book Antiqua" w:hAnsi="Book Antiqua" w:cs="Helvetica"/>
          <w:kern w:val="0"/>
          <w:szCs w:val="24"/>
        </w:rPr>
        <w:t xml:space="preserve">Grade </w:t>
      </w:r>
      <w:proofErr w:type="gramStart"/>
      <w:r w:rsidRPr="00683C89">
        <w:rPr>
          <w:rFonts w:ascii="Book Antiqua" w:hAnsi="Book Antiqua" w:cs="Helvetica"/>
          <w:kern w:val="0"/>
          <w:szCs w:val="24"/>
        </w:rPr>
        <w:t>A</w:t>
      </w:r>
      <w:proofErr w:type="gramEnd"/>
      <w:r w:rsidRPr="00683C89">
        <w:rPr>
          <w:rFonts w:ascii="Book Antiqua" w:hAnsi="Book Antiqua" w:cs="Helvetica"/>
          <w:kern w:val="0"/>
          <w:szCs w:val="24"/>
        </w:rPr>
        <w:t xml:space="preserve"> (Excellent): A</w:t>
      </w:r>
    </w:p>
    <w:p w:rsidR="00A72EC0" w:rsidRPr="00683C89" w:rsidRDefault="00A72EC0" w:rsidP="00683C89">
      <w:pPr>
        <w:shd w:val="clear" w:color="auto" w:fill="FFFFFF"/>
        <w:snapToGrid w:val="0"/>
        <w:jc w:val="both"/>
        <w:rPr>
          <w:rFonts w:ascii="Book Antiqua" w:hAnsi="Book Antiqua" w:cs="Helvetica"/>
          <w:kern w:val="0"/>
          <w:szCs w:val="24"/>
        </w:rPr>
      </w:pPr>
      <w:r w:rsidRPr="00683C89">
        <w:rPr>
          <w:rFonts w:ascii="Book Antiqua" w:hAnsi="Book Antiqua" w:cs="Helvetica"/>
          <w:kern w:val="0"/>
          <w:szCs w:val="24"/>
        </w:rPr>
        <w:t>Grade B (Very good): B</w:t>
      </w:r>
    </w:p>
    <w:p w:rsidR="00A72EC0" w:rsidRPr="00683C89" w:rsidRDefault="00A72EC0" w:rsidP="00683C89">
      <w:pPr>
        <w:shd w:val="clear" w:color="auto" w:fill="FFFFFF"/>
        <w:snapToGrid w:val="0"/>
        <w:jc w:val="both"/>
        <w:rPr>
          <w:rFonts w:ascii="Book Antiqua" w:hAnsi="Book Antiqua" w:cs="Helvetica"/>
          <w:kern w:val="0"/>
          <w:szCs w:val="24"/>
        </w:rPr>
      </w:pPr>
      <w:r w:rsidRPr="00683C89">
        <w:rPr>
          <w:rFonts w:ascii="Book Antiqua" w:hAnsi="Book Antiqua" w:cs="Helvetica"/>
          <w:kern w:val="0"/>
          <w:szCs w:val="24"/>
        </w:rPr>
        <w:t>Grade C (Good): 0</w:t>
      </w:r>
    </w:p>
    <w:p w:rsidR="00A72EC0" w:rsidRPr="00683C89" w:rsidRDefault="00A72EC0" w:rsidP="00683C89">
      <w:pPr>
        <w:shd w:val="clear" w:color="auto" w:fill="FFFFFF"/>
        <w:snapToGrid w:val="0"/>
        <w:jc w:val="both"/>
        <w:rPr>
          <w:rFonts w:ascii="Book Antiqua" w:hAnsi="Book Antiqua" w:cs="Helvetica"/>
          <w:kern w:val="0"/>
          <w:szCs w:val="24"/>
        </w:rPr>
      </w:pPr>
      <w:r w:rsidRPr="00683C89">
        <w:rPr>
          <w:rFonts w:ascii="Book Antiqua" w:hAnsi="Book Antiqua" w:cs="Helvetica"/>
          <w:kern w:val="0"/>
          <w:szCs w:val="24"/>
        </w:rPr>
        <w:t>Grade D (Fair): D</w:t>
      </w:r>
    </w:p>
    <w:p w:rsidR="00A72EC0" w:rsidRPr="00683C89" w:rsidRDefault="00A72EC0" w:rsidP="00683C89">
      <w:pPr>
        <w:snapToGrid w:val="0"/>
        <w:jc w:val="both"/>
        <w:rPr>
          <w:rFonts w:ascii="Book Antiqua" w:hAnsi="Book Antiqua"/>
          <w:b/>
          <w:iCs/>
          <w:kern w:val="0"/>
          <w:szCs w:val="24"/>
        </w:rPr>
      </w:pPr>
      <w:r w:rsidRPr="00683C89">
        <w:rPr>
          <w:rFonts w:ascii="Book Antiqua" w:hAnsi="Book Antiqua" w:cs="Helvetica"/>
          <w:kern w:val="0"/>
          <w:szCs w:val="24"/>
        </w:rPr>
        <w:t>Grade E (Poor): 0</w:t>
      </w:r>
      <w:bookmarkEnd w:id="230"/>
      <w:bookmarkEnd w:id="235"/>
      <w:bookmarkEnd w:id="236"/>
    </w:p>
    <w:bookmarkEnd w:id="231"/>
    <w:bookmarkEnd w:id="232"/>
    <w:bookmarkEnd w:id="233"/>
    <w:p w:rsidR="00A876C9" w:rsidRPr="00683C89" w:rsidRDefault="00A876C9" w:rsidP="00683C89">
      <w:pPr>
        <w:adjustRightInd w:val="0"/>
        <w:snapToGrid w:val="0"/>
        <w:jc w:val="both"/>
        <w:rPr>
          <w:rFonts w:ascii="Book Antiqua" w:eastAsia="等线" w:hAnsi="Book Antiqua"/>
          <w:b/>
          <w:color w:val="000000"/>
          <w:kern w:val="0"/>
          <w:szCs w:val="24"/>
        </w:rPr>
      </w:pPr>
    </w:p>
    <w:p w:rsidR="007C0AFD" w:rsidRPr="00683C89" w:rsidRDefault="00A72EC0" w:rsidP="00683C89">
      <w:pPr>
        <w:adjustRightInd w:val="0"/>
        <w:snapToGrid w:val="0"/>
        <w:jc w:val="both"/>
        <w:rPr>
          <w:rFonts w:ascii="Book Antiqua" w:hAnsi="Book Antiqua"/>
          <w:szCs w:val="24"/>
        </w:rPr>
      </w:pPr>
      <w:r w:rsidRPr="00683C89">
        <w:rPr>
          <w:rFonts w:ascii="Book Antiqua" w:hAnsi="Book Antiqua"/>
          <w:bCs/>
          <w:szCs w:val="24"/>
        </w:rPr>
        <w:br w:type="page"/>
      </w:r>
      <w:r w:rsidR="00B56700">
        <w:rPr>
          <w:rFonts w:ascii="Book Antiqua" w:hAnsi="Book Antiqua"/>
          <w:noProof/>
          <w:szCs w:val="24"/>
        </w:rPr>
        <w:lastRenderedPageBreak/>
        <w:drawing>
          <wp:inline distT="0" distB="0" distL="0" distR="0">
            <wp:extent cx="2672715" cy="26308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2715" cy="2630805"/>
                    </a:xfrm>
                    <a:prstGeom prst="rect">
                      <a:avLst/>
                    </a:prstGeom>
                    <a:noFill/>
                    <a:ln>
                      <a:noFill/>
                    </a:ln>
                  </pic:spPr>
                </pic:pic>
              </a:graphicData>
            </a:graphic>
          </wp:inline>
        </w:drawing>
      </w:r>
      <w:r w:rsidR="00B56700">
        <w:rPr>
          <w:rFonts w:ascii="Book Antiqua" w:hAnsi="Book Antiqua"/>
          <w:noProof/>
          <w:szCs w:val="24"/>
        </w:rPr>
        <w:drawing>
          <wp:inline distT="0" distB="0" distL="0" distR="0">
            <wp:extent cx="2174875" cy="2861945"/>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4875" cy="2861945"/>
                    </a:xfrm>
                    <a:prstGeom prst="rect">
                      <a:avLst/>
                    </a:prstGeom>
                    <a:noFill/>
                  </pic:spPr>
                </pic:pic>
              </a:graphicData>
            </a:graphic>
          </wp:inline>
        </w:drawing>
      </w:r>
    </w:p>
    <w:p w:rsidR="008F7555" w:rsidRPr="00683C89" w:rsidRDefault="00A876C9" w:rsidP="00683C89">
      <w:pPr>
        <w:adjustRightInd w:val="0"/>
        <w:snapToGrid w:val="0"/>
        <w:jc w:val="both"/>
        <w:rPr>
          <w:rFonts w:ascii="Book Antiqua" w:hAnsi="Book Antiqua"/>
          <w:szCs w:val="24"/>
        </w:rPr>
      </w:pPr>
      <w:r w:rsidRPr="00683C89">
        <w:rPr>
          <w:rFonts w:ascii="Book Antiqua" w:hAnsi="Book Antiqua"/>
          <w:b/>
          <w:szCs w:val="24"/>
        </w:rPr>
        <w:t xml:space="preserve">Figure 1 </w:t>
      </w:r>
      <w:proofErr w:type="gramStart"/>
      <w:r w:rsidRPr="00683C89">
        <w:rPr>
          <w:rFonts w:ascii="Book Antiqua" w:hAnsi="Book Antiqua"/>
          <w:b/>
          <w:szCs w:val="24"/>
        </w:rPr>
        <w:t>Differentially</w:t>
      </w:r>
      <w:proofErr w:type="gramEnd"/>
      <w:r w:rsidRPr="00683C89">
        <w:rPr>
          <w:rFonts w:ascii="Book Antiqua" w:hAnsi="Book Antiqua"/>
          <w:b/>
          <w:szCs w:val="24"/>
        </w:rPr>
        <w:t xml:space="preserve"> expressed </w:t>
      </w:r>
      <w:r w:rsidR="005F6A54" w:rsidRPr="00683C89">
        <w:rPr>
          <w:rFonts w:ascii="Book Antiqua" w:hAnsi="Book Antiqua"/>
          <w:b/>
          <w:szCs w:val="24"/>
        </w:rPr>
        <w:t>long noncoding RNAs</w:t>
      </w:r>
      <w:r w:rsidRPr="00683C89">
        <w:rPr>
          <w:rFonts w:ascii="Book Antiqua" w:hAnsi="Book Antiqua"/>
          <w:b/>
          <w:szCs w:val="24"/>
        </w:rPr>
        <w:t xml:space="preserve"> between tumor tissue and adjacent </w:t>
      </w:r>
      <w:proofErr w:type="spellStart"/>
      <w:r w:rsidRPr="00683C89">
        <w:rPr>
          <w:rFonts w:ascii="Book Antiqua" w:hAnsi="Book Antiqua"/>
          <w:b/>
          <w:szCs w:val="24"/>
        </w:rPr>
        <w:t>nontumor</w:t>
      </w:r>
      <w:proofErr w:type="spellEnd"/>
      <w:r w:rsidRPr="00683C89">
        <w:rPr>
          <w:rFonts w:ascii="Book Antiqua" w:hAnsi="Book Antiqua"/>
          <w:b/>
          <w:szCs w:val="24"/>
        </w:rPr>
        <w:t xml:space="preserve"> tissue</w:t>
      </w:r>
      <w:r w:rsidR="00AF2434" w:rsidRPr="00683C89">
        <w:rPr>
          <w:rFonts w:ascii="Book Antiqua" w:hAnsi="Book Antiqua"/>
          <w:b/>
          <w:szCs w:val="24"/>
        </w:rPr>
        <w:t xml:space="preserve"> samples</w:t>
      </w:r>
      <w:r w:rsidRPr="00683C89">
        <w:rPr>
          <w:rFonts w:ascii="Book Antiqua" w:hAnsi="Book Antiqua"/>
          <w:b/>
          <w:szCs w:val="24"/>
        </w:rPr>
        <w:t xml:space="preserve">. </w:t>
      </w:r>
      <w:r w:rsidRPr="00683C89">
        <w:rPr>
          <w:rFonts w:ascii="Book Antiqua" w:hAnsi="Book Antiqua"/>
          <w:szCs w:val="24"/>
        </w:rPr>
        <w:t xml:space="preserve">A: </w:t>
      </w:r>
      <w:r w:rsidR="001B016C">
        <w:rPr>
          <w:rFonts w:ascii="Book Antiqua" w:hAnsi="Book Antiqua"/>
          <w:szCs w:val="24"/>
        </w:rPr>
        <w:t>V</w:t>
      </w:r>
      <w:r w:rsidR="001B016C" w:rsidRPr="00683C89">
        <w:rPr>
          <w:rFonts w:ascii="Book Antiqua" w:hAnsi="Book Antiqua"/>
          <w:szCs w:val="24"/>
        </w:rPr>
        <w:t>olcano map</w:t>
      </w:r>
      <w:r w:rsidR="001B016C">
        <w:rPr>
          <w:rFonts w:ascii="Book Antiqua" w:hAnsi="Book Antiqua"/>
          <w:szCs w:val="24"/>
        </w:rPr>
        <w:t xml:space="preserve"> for d</w:t>
      </w:r>
      <w:r w:rsidR="001B016C" w:rsidRPr="00683C89">
        <w:rPr>
          <w:rFonts w:ascii="Book Antiqua" w:hAnsi="Book Antiqua"/>
          <w:szCs w:val="24"/>
        </w:rPr>
        <w:t xml:space="preserve">ifferentially </w:t>
      </w:r>
      <w:r w:rsidRPr="00683C89">
        <w:rPr>
          <w:rFonts w:ascii="Book Antiqua" w:hAnsi="Book Antiqua"/>
          <w:szCs w:val="24"/>
        </w:rPr>
        <w:t xml:space="preserve">expressed </w:t>
      </w:r>
      <w:r w:rsidR="005F6A54" w:rsidRPr="00683C89">
        <w:rPr>
          <w:rFonts w:ascii="Book Antiqua" w:hAnsi="Book Antiqua"/>
          <w:szCs w:val="24"/>
        </w:rPr>
        <w:t>long noncoding RNA</w:t>
      </w:r>
      <w:r w:rsidR="001B016C">
        <w:rPr>
          <w:rFonts w:ascii="Book Antiqua" w:hAnsi="Book Antiqua"/>
          <w:szCs w:val="24"/>
        </w:rPr>
        <w:t>s</w:t>
      </w:r>
      <w:r w:rsidR="005F6A54" w:rsidRPr="00683C89">
        <w:rPr>
          <w:rFonts w:ascii="Book Antiqua" w:hAnsi="Book Antiqua"/>
          <w:szCs w:val="24"/>
        </w:rPr>
        <w:t xml:space="preserve"> (</w:t>
      </w:r>
      <w:proofErr w:type="spellStart"/>
      <w:r w:rsidRPr="00683C89">
        <w:rPr>
          <w:rFonts w:ascii="Book Antiqua" w:hAnsi="Book Antiqua"/>
          <w:szCs w:val="24"/>
        </w:rPr>
        <w:t>lncRNA</w:t>
      </w:r>
      <w:r w:rsidR="001B016C">
        <w:rPr>
          <w:rFonts w:ascii="Book Antiqua" w:hAnsi="Book Antiqua"/>
          <w:szCs w:val="24"/>
        </w:rPr>
        <w:t>s</w:t>
      </w:r>
      <w:proofErr w:type="spellEnd"/>
      <w:r w:rsidR="005F6A54" w:rsidRPr="00683C89">
        <w:rPr>
          <w:rFonts w:ascii="Book Antiqua" w:hAnsi="Book Antiqua"/>
          <w:szCs w:val="24"/>
        </w:rPr>
        <w:t>)</w:t>
      </w:r>
      <w:r w:rsidR="00835723" w:rsidRPr="00683C89">
        <w:rPr>
          <w:rFonts w:ascii="Book Antiqua" w:hAnsi="Book Antiqua"/>
          <w:szCs w:val="24"/>
        </w:rPr>
        <w:t>;</w:t>
      </w:r>
      <w:r w:rsidRPr="00683C89">
        <w:rPr>
          <w:rFonts w:ascii="Book Antiqua" w:hAnsi="Book Antiqua"/>
          <w:szCs w:val="24"/>
        </w:rPr>
        <w:t xml:space="preserve"> B: Heat map</w:t>
      </w:r>
      <w:r w:rsidR="001B016C">
        <w:rPr>
          <w:rFonts w:ascii="Book Antiqua" w:hAnsi="Book Antiqua"/>
          <w:szCs w:val="24"/>
        </w:rPr>
        <w:t xml:space="preserve"> for </w:t>
      </w:r>
      <w:r w:rsidR="00AF2434" w:rsidRPr="00683C89">
        <w:rPr>
          <w:rFonts w:ascii="Book Antiqua" w:hAnsi="Book Antiqua"/>
          <w:szCs w:val="24"/>
        </w:rPr>
        <w:t>d</w:t>
      </w:r>
      <w:r w:rsidRPr="00683C89">
        <w:rPr>
          <w:rFonts w:ascii="Book Antiqua" w:hAnsi="Book Antiqua"/>
          <w:szCs w:val="24"/>
        </w:rPr>
        <w:t xml:space="preserve">ifferentially expressed </w:t>
      </w:r>
      <w:proofErr w:type="spellStart"/>
      <w:r w:rsidRPr="00683C89">
        <w:rPr>
          <w:rFonts w:ascii="Book Antiqua" w:hAnsi="Book Antiqua"/>
          <w:szCs w:val="24"/>
        </w:rPr>
        <w:t>lncRNA</w:t>
      </w:r>
      <w:r w:rsidR="00AF2434" w:rsidRPr="00683C89">
        <w:rPr>
          <w:rFonts w:ascii="Book Antiqua" w:hAnsi="Book Antiqua"/>
          <w:szCs w:val="24"/>
        </w:rPr>
        <w:t>s</w:t>
      </w:r>
      <w:proofErr w:type="spellEnd"/>
      <w:r w:rsidRPr="00683C89">
        <w:rPr>
          <w:rFonts w:ascii="Book Antiqua" w:hAnsi="Book Antiqua"/>
          <w:szCs w:val="24"/>
        </w:rPr>
        <w:t>.</w:t>
      </w:r>
      <w:r w:rsidR="008F05DD" w:rsidRPr="00683C89">
        <w:rPr>
          <w:rFonts w:ascii="Book Antiqua" w:hAnsi="Book Antiqua"/>
          <w:szCs w:val="24"/>
        </w:rPr>
        <w:t xml:space="preserve"> FDR: False discovery rate; FC: Fold change.</w:t>
      </w:r>
    </w:p>
    <w:p w:rsidR="007E5832" w:rsidRPr="00683C89" w:rsidRDefault="008F7555" w:rsidP="00683C89">
      <w:pPr>
        <w:adjustRightInd w:val="0"/>
        <w:snapToGrid w:val="0"/>
        <w:jc w:val="both"/>
        <w:rPr>
          <w:rFonts w:ascii="Book Antiqua" w:hAnsi="Book Antiqua"/>
          <w:szCs w:val="24"/>
        </w:rPr>
      </w:pPr>
      <w:r w:rsidRPr="00683C89">
        <w:rPr>
          <w:rFonts w:ascii="Book Antiqua" w:hAnsi="Book Antiqua"/>
          <w:szCs w:val="24"/>
        </w:rPr>
        <w:br w:type="page"/>
      </w:r>
      <w:r w:rsidR="00B56700">
        <w:rPr>
          <w:rFonts w:ascii="Book Antiqua" w:hAnsi="Book Antiqua"/>
          <w:noProof/>
          <w:szCs w:val="24"/>
        </w:rPr>
        <w:lastRenderedPageBreak/>
        <w:drawing>
          <wp:inline distT="0" distB="0" distL="0" distR="0">
            <wp:extent cx="2589530" cy="2495550"/>
            <wp:effectExtent l="0" t="0" r="127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9530" cy="2495550"/>
                    </a:xfrm>
                    <a:prstGeom prst="rect">
                      <a:avLst/>
                    </a:prstGeom>
                    <a:noFill/>
                    <a:ln>
                      <a:noFill/>
                    </a:ln>
                  </pic:spPr>
                </pic:pic>
              </a:graphicData>
            </a:graphic>
          </wp:inline>
        </w:drawing>
      </w:r>
      <w:r w:rsidR="007814A1" w:rsidRPr="00683C89">
        <w:rPr>
          <w:rFonts w:ascii="Book Antiqua" w:hAnsi="Book Antiqua"/>
          <w:noProof/>
          <w:szCs w:val="24"/>
        </w:rPr>
        <w:t xml:space="preserve"> </w:t>
      </w:r>
      <w:r w:rsidR="00B56700">
        <w:rPr>
          <w:rFonts w:ascii="Book Antiqua" w:hAnsi="Book Antiqua"/>
          <w:noProof/>
          <w:szCs w:val="24"/>
        </w:rPr>
        <w:drawing>
          <wp:inline distT="0" distB="0" distL="0" distR="0">
            <wp:extent cx="2536825" cy="245999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6825" cy="2459990"/>
                    </a:xfrm>
                    <a:prstGeom prst="rect">
                      <a:avLst/>
                    </a:prstGeom>
                    <a:noFill/>
                    <a:ln>
                      <a:noFill/>
                    </a:ln>
                  </pic:spPr>
                </pic:pic>
              </a:graphicData>
            </a:graphic>
          </wp:inline>
        </w:drawing>
      </w:r>
    </w:p>
    <w:p w:rsidR="007E5832" w:rsidRPr="00683C89" w:rsidRDefault="00B56700" w:rsidP="00683C89">
      <w:pPr>
        <w:adjustRightInd w:val="0"/>
        <w:snapToGrid w:val="0"/>
        <w:jc w:val="both"/>
        <w:rPr>
          <w:rFonts w:ascii="Book Antiqua" w:hAnsi="Book Antiqua"/>
          <w:szCs w:val="24"/>
        </w:rPr>
      </w:pPr>
      <w:r>
        <w:rPr>
          <w:rFonts w:ascii="Book Antiqua" w:hAnsi="Book Antiqua"/>
          <w:noProof/>
          <w:szCs w:val="24"/>
        </w:rPr>
        <w:drawing>
          <wp:inline distT="0" distB="0" distL="0" distR="0">
            <wp:extent cx="2536825" cy="2454275"/>
            <wp:effectExtent l="0" t="0" r="0"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6825" cy="2454275"/>
                    </a:xfrm>
                    <a:prstGeom prst="rect">
                      <a:avLst/>
                    </a:prstGeom>
                    <a:noFill/>
                    <a:ln>
                      <a:noFill/>
                    </a:ln>
                  </pic:spPr>
                </pic:pic>
              </a:graphicData>
            </a:graphic>
          </wp:inline>
        </w:drawing>
      </w:r>
    </w:p>
    <w:p w:rsidR="007E5832" w:rsidRPr="00683C89" w:rsidRDefault="007E5832" w:rsidP="00683C89">
      <w:pPr>
        <w:adjustRightInd w:val="0"/>
        <w:snapToGrid w:val="0"/>
        <w:jc w:val="both"/>
        <w:rPr>
          <w:rFonts w:ascii="Book Antiqua" w:hAnsi="Book Antiqua"/>
          <w:szCs w:val="24"/>
        </w:rPr>
      </w:pPr>
      <w:r w:rsidRPr="00683C89">
        <w:rPr>
          <w:rFonts w:ascii="Book Antiqua" w:hAnsi="Book Antiqua"/>
          <w:b/>
          <w:bCs/>
          <w:szCs w:val="24"/>
        </w:rPr>
        <w:t xml:space="preserve">Figure 2 Kaplan-Meier survival curves for </w:t>
      </w:r>
      <w:r w:rsidR="001B016C">
        <w:rPr>
          <w:rFonts w:ascii="Book Antiqua" w:hAnsi="Book Antiqua"/>
          <w:b/>
          <w:bCs/>
          <w:szCs w:val="24"/>
        </w:rPr>
        <w:t>three</w:t>
      </w:r>
      <w:r w:rsidR="001B016C" w:rsidRPr="00683C89">
        <w:rPr>
          <w:rFonts w:ascii="Book Antiqua" w:hAnsi="Book Antiqua"/>
          <w:b/>
          <w:bCs/>
          <w:szCs w:val="24"/>
        </w:rPr>
        <w:t xml:space="preserve"> </w:t>
      </w:r>
      <w:r w:rsidR="005F6A54" w:rsidRPr="00683C89">
        <w:rPr>
          <w:rFonts w:ascii="Book Antiqua" w:hAnsi="Book Antiqua"/>
          <w:b/>
          <w:bCs/>
          <w:szCs w:val="24"/>
        </w:rPr>
        <w:t>long noncoding RNA</w:t>
      </w:r>
      <w:r w:rsidRPr="00683C89">
        <w:rPr>
          <w:rFonts w:ascii="Book Antiqua" w:hAnsi="Book Antiqua"/>
          <w:b/>
          <w:bCs/>
          <w:szCs w:val="24"/>
        </w:rPr>
        <w:t xml:space="preserve">s associated with overall survival. </w:t>
      </w:r>
      <w:r w:rsidRPr="00683C89">
        <w:rPr>
          <w:rFonts w:ascii="Book Antiqua" w:hAnsi="Book Antiqua"/>
          <w:szCs w:val="24"/>
        </w:rPr>
        <w:t>Kaplan-Meier analysis and</w:t>
      </w:r>
      <w:r w:rsidR="001B016C">
        <w:rPr>
          <w:rFonts w:ascii="Book Antiqua" w:hAnsi="Book Antiqua"/>
          <w:szCs w:val="24"/>
        </w:rPr>
        <w:t xml:space="preserve"> </w:t>
      </w:r>
      <w:r w:rsidRPr="00683C89">
        <w:rPr>
          <w:rFonts w:ascii="Book Antiqua" w:hAnsi="Book Antiqua"/>
          <w:szCs w:val="24"/>
        </w:rPr>
        <w:t>log-rank test were performed to estimate the relation</w:t>
      </w:r>
      <w:r w:rsidR="00AF2434" w:rsidRPr="00683C89">
        <w:rPr>
          <w:rFonts w:ascii="Book Antiqua" w:hAnsi="Book Antiqua"/>
          <w:szCs w:val="24"/>
        </w:rPr>
        <w:t>s</w:t>
      </w:r>
      <w:r w:rsidRPr="00683C89">
        <w:rPr>
          <w:rFonts w:ascii="Book Antiqua" w:hAnsi="Book Antiqua"/>
          <w:szCs w:val="24"/>
        </w:rPr>
        <w:t xml:space="preserve"> between </w:t>
      </w:r>
      <w:r w:rsidR="001B016C">
        <w:rPr>
          <w:rFonts w:ascii="Book Antiqua" w:hAnsi="Book Antiqua"/>
          <w:szCs w:val="24"/>
        </w:rPr>
        <w:t xml:space="preserve">(A) </w:t>
      </w:r>
      <w:r w:rsidRPr="00683C89">
        <w:rPr>
          <w:rFonts w:ascii="Book Antiqua" w:hAnsi="Book Antiqua"/>
          <w:szCs w:val="24"/>
        </w:rPr>
        <w:t>LINC02407</w:t>
      </w:r>
      <w:r w:rsidR="001B016C">
        <w:rPr>
          <w:rFonts w:ascii="Book Antiqua" w:hAnsi="Book Antiqua"/>
          <w:szCs w:val="24"/>
        </w:rPr>
        <w:t xml:space="preserve">, (B) </w:t>
      </w:r>
      <w:r w:rsidR="001B016C" w:rsidRPr="00683C89">
        <w:rPr>
          <w:rFonts w:ascii="Book Antiqua" w:hAnsi="Book Antiqua"/>
          <w:szCs w:val="24"/>
        </w:rPr>
        <w:t>OVAAL</w:t>
      </w:r>
      <w:r w:rsidR="001B016C">
        <w:rPr>
          <w:rFonts w:ascii="Book Antiqua" w:hAnsi="Book Antiqua"/>
          <w:szCs w:val="24"/>
        </w:rPr>
        <w:t xml:space="preserve">, and (C) </w:t>
      </w:r>
      <w:r w:rsidR="001B016C" w:rsidRPr="00683C89">
        <w:rPr>
          <w:rFonts w:ascii="Book Antiqua" w:hAnsi="Book Antiqua"/>
          <w:szCs w:val="24"/>
        </w:rPr>
        <w:t>LINC00973</w:t>
      </w:r>
      <w:r w:rsidRPr="00683C89">
        <w:rPr>
          <w:rFonts w:ascii="Book Antiqua" w:hAnsi="Book Antiqua"/>
          <w:szCs w:val="24"/>
        </w:rPr>
        <w:t xml:space="preserve"> expression and </w:t>
      </w:r>
      <w:r w:rsidR="00AF2434" w:rsidRPr="00683C89">
        <w:rPr>
          <w:rFonts w:ascii="Book Antiqua" w:hAnsi="Book Antiqua"/>
          <w:szCs w:val="24"/>
        </w:rPr>
        <w:t xml:space="preserve">the </w:t>
      </w:r>
      <w:r w:rsidRPr="00683C89">
        <w:rPr>
          <w:rFonts w:ascii="Book Antiqua" w:hAnsi="Book Antiqua"/>
          <w:szCs w:val="24"/>
        </w:rPr>
        <w:t>overall survival of gastric cancer</w:t>
      </w:r>
      <w:r w:rsidR="008F05DD" w:rsidRPr="00683C89">
        <w:rPr>
          <w:rFonts w:ascii="Book Antiqua" w:hAnsi="Book Antiqua"/>
          <w:szCs w:val="24"/>
        </w:rPr>
        <w:t xml:space="preserve"> (GC)</w:t>
      </w:r>
      <w:r w:rsidRPr="00683C89">
        <w:rPr>
          <w:rFonts w:ascii="Book Antiqua" w:hAnsi="Book Antiqua"/>
          <w:szCs w:val="24"/>
        </w:rPr>
        <w:t xml:space="preserve"> patients</w:t>
      </w:r>
      <w:r w:rsidR="007814A1" w:rsidRPr="00683C89">
        <w:rPr>
          <w:rFonts w:ascii="Book Antiqua" w:hAnsi="Book Antiqua"/>
          <w:szCs w:val="24"/>
        </w:rPr>
        <w:t>.</w:t>
      </w:r>
      <w:r w:rsidR="008F05DD" w:rsidRPr="00683C89">
        <w:rPr>
          <w:rFonts w:ascii="Book Antiqua" w:hAnsi="Book Antiqua"/>
          <w:szCs w:val="24"/>
        </w:rPr>
        <w:t xml:space="preserve"> OVAAL: Ovarian adenocarcinoma amplified long non-coding RNA.</w:t>
      </w:r>
    </w:p>
    <w:p w:rsidR="007E5832" w:rsidRPr="00683C89" w:rsidRDefault="00B7096E" w:rsidP="00683C89">
      <w:pPr>
        <w:adjustRightInd w:val="0"/>
        <w:snapToGrid w:val="0"/>
        <w:jc w:val="both"/>
        <w:rPr>
          <w:rFonts w:ascii="Book Antiqua" w:hAnsi="Book Antiqua"/>
          <w:szCs w:val="24"/>
        </w:rPr>
      </w:pPr>
      <w:r w:rsidRPr="00683C89">
        <w:rPr>
          <w:rFonts w:ascii="Book Antiqua" w:hAnsi="Book Antiqua"/>
          <w:szCs w:val="24"/>
        </w:rPr>
        <w:br w:type="page"/>
      </w:r>
      <w:r w:rsidR="00B56700">
        <w:rPr>
          <w:rFonts w:ascii="Book Antiqua" w:hAnsi="Book Antiqua"/>
          <w:noProof/>
          <w:szCs w:val="24"/>
        </w:rPr>
        <w:lastRenderedPageBreak/>
        <w:drawing>
          <wp:inline distT="0" distB="0" distL="0" distR="0">
            <wp:extent cx="3521710" cy="2383155"/>
            <wp:effectExtent l="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1710" cy="2383155"/>
                    </a:xfrm>
                    <a:prstGeom prst="rect">
                      <a:avLst/>
                    </a:prstGeom>
                    <a:noFill/>
                    <a:ln>
                      <a:noFill/>
                    </a:ln>
                  </pic:spPr>
                </pic:pic>
              </a:graphicData>
            </a:graphic>
          </wp:inline>
        </w:drawing>
      </w:r>
    </w:p>
    <w:p w:rsidR="007E5832" w:rsidRPr="00683C89" w:rsidRDefault="00B56700" w:rsidP="00683C89">
      <w:pPr>
        <w:adjustRightInd w:val="0"/>
        <w:snapToGrid w:val="0"/>
        <w:jc w:val="both"/>
        <w:rPr>
          <w:rFonts w:ascii="Book Antiqua" w:hAnsi="Book Antiqua"/>
          <w:szCs w:val="24"/>
        </w:rPr>
      </w:pPr>
      <w:r>
        <w:rPr>
          <w:rFonts w:ascii="Book Antiqua" w:hAnsi="Book Antiqua"/>
          <w:noProof/>
          <w:szCs w:val="24"/>
        </w:rPr>
        <w:drawing>
          <wp:inline distT="0" distB="0" distL="0" distR="0">
            <wp:extent cx="1787525" cy="1734185"/>
            <wp:effectExtent l="0" t="0" r="317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7525" cy="1734185"/>
                    </a:xfrm>
                    <a:prstGeom prst="rect">
                      <a:avLst/>
                    </a:prstGeom>
                    <a:noFill/>
                    <a:ln>
                      <a:noFill/>
                    </a:ln>
                  </pic:spPr>
                </pic:pic>
              </a:graphicData>
            </a:graphic>
          </wp:inline>
        </w:drawing>
      </w:r>
      <w:r w:rsidR="00C36E0C" w:rsidRPr="00683C89">
        <w:rPr>
          <w:rFonts w:ascii="Book Antiqua" w:hAnsi="Book Antiqua"/>
          <w:noProof/>
          <w:szCs w:val="24"/>
        </w:rPr>
        <w:t xml:space="preserve"> </w:t>
      </w:r>
      <w:r>
        <w:rPr>
          <w:rFonts w:ascii="Book Antiqua" w:hAnsi="Book Antiqua"/>
          <w:noProof/>
          <w:szCs w:val="24"/>
        </w:rPr>
        <w:drawing>
          <wp:inline distT="0" distB="0" distL="0" distR="0">
            <wp:extent cx="1740535" cy="1746250"/>
            <wp:effectExtent l="0" t="0" r="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0535" cy="1746250"/>
                    </a:xfrm>
                    <a:prstGeom prst="rect">
                      <a:avLst/>
                    </a:prstGeom>
                    <a:noFill/>
                    <a:ln>
                      <a:noFill/>
                    </a:ln>
                  </pic:spPr>
                </pic:pic>
              </a:graphicData>
            </a:graphic>
          </wp:inline>
        </w:drawing>
      </w:r>
    </w:p>
    <w:p w:rsidR="00C36E0C" w:rsidRPr="00683C89" w:rsidRDefault="00B56700" w:rsidP="00683C89">
      <w:pPr>
        <w:adjustRightInd w:val="0"/>
        <w:snapToGrid w:val="0"/>
        <w:jc w:val="both"/>
        <w:rPr>
          <w:rFonts w:ascii="Book Antiqua" w:hAnsi="Book Antiqua"/>
          <w:szCs w:val="24"/>
        </w:rPr>
      </w:pPr>
      <w:r>
        <w:rPr>
          <w:rFonts w:ascii="Book Antiqua" w:hAnsi="Book Antiqua"/>
          <w:noProof/>
          <w:szCs w:val="24"/>
        </w:rPr>
        <w:drawing>
          <wp:inline distT="0" distB="0" distL="0" distR="0">
            <wp:extent cx="3757930" cy="1882140"/>
            <wp:effectExtent l="0" t="0" r="0" b="38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7930" cy="1882140"/>
                    </a:xfrm>
                    <a:prstGeom prst="rect">
                      <a:avLst/>
                    </a:prstGeom>
                    <a:noFill/>
                    <a:ln>
                      <a:noFill/>
                    </a:ln>
                  </pic:spPr>
                </pic:pic>
              </a:graphicData>
            </a:graphic>
          </wp:inline>
        </w:drawing>
      </w:r>
    </w:p>
    <w:p w:rsidR="005F09FD" w:rsidRPr="00683C89" w:rsidRDefault="007E5832" w:rsidP="00683C89">
      <w:pPr>
        <w:adjustRightInd w:val="0"/>
        <w:snapToGrid w:val="0"/>
        <w:jc w:val="both"/>
        <w:rPr>
          <w:rFonts w:ascii="Book Antiqua" w:hAnsi="Book Antiqua"/>
          <w:bCs/>
          <w:szCs w:val="24"/>
        </w:rPr>
      </w:pPr>
      <w:r w:rsidRPr="00683C89">
        <w:rPr>
          <w:rFonts w:ascii="Book Antiqua" w:hAnsi="Book Antiqua"/>
          <w:b/>
          <w:szCs w:val="24"/>
        </w:rPr>
        <w:t xml:space="preserve">Figure 3 Association between </w:t>
      </w:r>
      <w:r w:rsidR="005F6A54" w:rsidRPr="00683C89">
        <w:rPr>
          <w:rFonts w:ascii="Book Antiqua" w:hAnsi="Book Antiqua"/>
          <w:b/>
          <w:szCs w:val="24"/>
        </w:rPr>
        <w:t>long noncoding RNA</w:t>
      </w:r>
      <w:r w:rsidRPr="00683C89">
        <w:rPr>
          <w:rFonts w:ascii="Book Antiqua" w:hAnsi="Book Antiqua"/>
          <w:b/>
          <w:szCs w:val="24"/>
        </w:rPr>
        <w:t xml:space="preserve"> expression and survival. </w:t>
      </w:r>
      <w:r w:rsidRPr="00683C89">
        <w:rPr>
          <w:rFonts w:ascii="Book Antiqua" w:hAnsi="Book Antiqua"/>
          <w:bCs/>
          <w:szCs w:val="24"/>
        </w:rPr>
        <w:t xml:space="preserve">A: Forest plot showing the hazard ratio (HR) and </w:t>
      </w:r>
      <w:r w:rsidR="001B016C" w:rsidRPr="00683C89">
        <w:rPr>
          <w:rFonts w:ascii="Book Antiqua" w:hAnsi="Book Antiqua"/>
          <w:bCs/>
          <w:i/>
          <w:iCs/>
          <w:szCs w:val="24"/>
        </w:rPr>
        <w:t>P</w:t>
      </w:r>
      <w:r w:rsidR="001B016C">
        <w:rPr>
          <w:rFonts w:ascii="Book Antiqua" w:hAnsi="Book Antiqua"/>
          <w:bCs/>
          <w:szCs w:val="24"/>
        </w:rPr>
        <w:t>-</w:t>
      </w:r>
      <w:r w:rsidRPr="00683C89">
        <w:rPr>
          <w:rFonts w:ascii="Book Antiqua" w:hAnsi="Book Antiqua"/>
          <w:bCs/>
          <w:szCs w:val="24"/>
        </w:rPr>
        <w:t xml:space="preserve">value for overall survival (OS) in patients with </w:t>
      </w:r>
      <w:r w:rsidRPr="00683C89">
        <w:rPr>
          <w:rFonts w:ascii="Book Antiqua" w:hAnsi="Book Antiqua"/>
          <w:szCs w:val="24"/>
        </w:rPr>
        <w:t>gastric cancer</w:t>
      </w:r>
      <w:r w:rsidRPr="00683C89">
        <w:rPr>
          <w:rFonts w:ascii="Book Antiqua" w:hAnsi="Book Antiqua"/>
          <w:bCs/>
          <w:szCs w:val="24"/>
        </w:rPr>
        <w:t xml:space="preserve"> (GC) based on </w:t>
      </w:r>
      <w:r w:rsidR="005F6A54" w:rsidRPr="00683C89">
        <w:rPr>
          <w:rFonts w:ascii="Book Antiqua" w:hAnsi="Book Antiqua"/>
          <w:bCs/>
          <w:szCs w:val="24"/>
        </w:rPr>
        <w:t>long noncoding RNA (</w:t>
      </w:r>
      <w:proofErr w:type="spellStart"/>
      <w:r w:rsidRPr="00683C89">
        <w:rPr>
          <w:rFonts w:ascii="Book Antiqua" w:hAnsi="Book Antiqua"/>
          <w:bCs/>
          <w:szCs w:val="24"/>
        </w:rPr>
        <w:t>lncRNA</w:t>
      </w:r>
      <w:proofErr w:type="spellEnd"/>
      <w:r w:rsidR="005F6A54" w:rsidRPr="00683C89">
        <w:rPr>
          <w:rFonts w:ascii="Book Antiqua" w:hAnsi="Book Antiqua"/>
          <w:bCs/>
          <w:szCs w:val="24"/>
        </w:rPr>
        <w:t>)</w:t>
      </w:r>
      <w:r w:rsidRPr="00683C89">
        <w:rPr>
          <w:rFonts w:ascii="Book Antiqua" w:hAnsi="Book Antiqua"/>
          <w:bCs/>
          <w:szCs w:val="24"/>
        </w:rPr>
        <w:t xml:space="preserve"> high </w:t>
      </w:r>
      <w:proofErr w:type="spellStart"/>
      <w:r w:rsidRPr="00683C89">
        <w:rPr>
          <w:rFonts w:ascii="Book Antiqua" w:hAnsi="Book Antiqua"/>
          <w:bCs/>
          <w:i/>
          <w:iCs/>
          <w:szCs w:val="24"/>
        </w:rPr>
        <w:t>vs</w:t>
      </w:r>
      <w:proofErr w:type="spellEnd"/>
      <w:r w:rsidRPr="00683C89">
        <w:rPr>
          <w:rFonts w:ascii="Book Antiqua" w:hAnsi="Book Antiqua"/>
          <w:bCs/>
          <w:szCs w:val="24"/>
        </w:rPr>
        <w:t xml:space="preserve"> low expression</w:t>
      </w:r>
      <w:r w:rsidR="00C36E0C" w:rsidRPr="00683C89">
        <w:rPr>
          <w:rFonts w:ascii="Book Antiqua" w:hAnsi="Book Antiqua"/>
          <w:bCs/>
          <w:szCs w:val="24"/>
        </w:rPr>
        <w:t>;</w:t>
      </w:r>
      <w:r w:rsidRPr="00683C89">
        <w:rPr>
          <w:rFonts w:ascii="Book Antiqua" w:hAnsi="Book Antiqua"/>
          <w:b/>
          <w:szCs w:val="24"/>
        </w:rPr>
        <w:t xml:space="preserve"> </w:t>
      </w:r>
      <w:r w:rsidRPr="00683C89">
        <w:rPr>
          <w:rFonts w:ascii="Book Antiqua" w:hAnsi="Book Antiqua"/>
          <w:bCs/>
          <w:szCs w:val="24"/>
        </w:rPr>
        <w:t>B: Kaplan-Meier analysis of OS</w:t>
      </w:r>
      <w:r w:rsidR="001B016C">
        <w:rPr>
          <w:rFonts w:ascii="Book Antiqua" w:hAnsi="Book Antiqua"/>
          <w:bCs/>
          <w:szCs w:val="24"/>
        </w:rPr>
        <w:t xml:space="preserve"> </w:t>
      </w:r>
      <w:r w:rsidRPr="00683C89">
        <w:rPr>
          <w:rFonts w:ascii="Book Antiqua" w:hAnsi="Book Antiqua"/>
          <w:bCs/>
          <w:szCs w:val="24"/>
        </w:rPr>
        <w:t xml:space="preserve">according </w:t>
      </w:r>
      <w:proofErr w:type="spellStart"/>
      <w:r w:rsidRPr="00683C89">
        <w:rPr>
          <w:rFonts w:ascii="Book Antiqua" w:hAnsi="Book Antiqua"/>
          <w:bCs/>
          <w:szCs w:val="24"/>
        </w:rPr>
        <w:t>lncRNA</w:t>
      </w:r>
      <w:proofErr w:type="spellEnd"/>
      <w:r w:rsidRPr="00683C89">
        <w:rPr>
          <w:rFonts w:ascii="Book Antiqua" w:hAnsi="Book Antiqua"/>
          <w:bCs/>
          <w:szCs w:val="24"/>
        </w:rPr>
        <w:t xml:space="preserve"> expression</w:t>
      </w:r>
      <w:r w:rsidR="00AF2434" w:rsidRPr="00683C89">
        <w:rPr>
          <w:rFonts w:ascii="Book Antiqua" w:hAnsi="Book Antiqua"/>
          <w:bCs/>
          <w:szCs w:val="24"/>
        </w:rPr>
        <w:t xml:space="preserve"> levels</w:t>
      </w:r>
      <w:r w:rsidR="00C36E0C" w:rsidRPr="00683C89">
        <w:rPr>
          <w:rFonts w:ascii="Book Antiqua" w:hAnsi="Book Antiqua"/>
          <w:bCs/>
          <w:szCs w:val="24"/>
        </w:rPr>
        <w:t>;</w:t>
      </w:r>
      <w:r w:rsidRPr="00683C89">
        <w:rPr>
          <w:rFonts w:ascii="Book Antiqua" w:hAnsi="Book Antiqua"/>
          <w:bCs/>
          <w:szCs w:val="24"/>
        </w:rPr>
        <w:t xml:space="preserve"> C</w:t>
      </w:r>
      <w:r w:rsidR="00AF2434" w:rsidRPr="00683C89">
        <w:rPr>
          <w:rFonts w:ascii="Book Antiqua" w:hAnsi="Book Antiqua"/>
          <w:bCs/>
          <w:szCs w:val="24"/>
        </w:rPr>
        <w:t xml:space="preserve">: </w:t>
      </w:r>
      <w:r w:rsidRPr="00683C89">
        <w:rPr>
          <w:rFonts w:ascii="Book Antiqua" w:hAnsi="Book Antiqua"/>
          <w:bCs/>
          <w:szCs w:val="24"/>
        </w:rPr>
        <w:t xml:space="preserve">Receiver </w:t>
      </w:r>
      <w:r w:rsidR="001B016C">
        <w:rPr>
          <w:rFonts w:ascii="Book Antiqua" w:hAnsi="Book Antiqua"/>
          <w:bCs/>
          <w:szCs w:val="24"/>
        </w:rPr>
        <w:t>o</w:t>
      </w:r>
      <w:r w:rsidR="001B016C" w:rsidRPr="00683C89">
        <w:rPr>
          <w:rFonts w:ascii="Book Antiqua" w:hAnsi="Book Antiqua"/>
          <w:bCs/>
          <w:szCs w:val="24"/>
        </w:rPr>
        <w:t xml:space="preserve">perating </w:t>
      </w:r>
      <w:r w:rsidR="001B016C">
        <w:rPr>
          <w:rFonts w:ascii="Book Antiqua" w:hAnsi="Book Antiqua"/>
          <w:bCs/>
          <w:szCs w:val="24"/>
        </w:rPr>
        <w:t>c</w:t>
      </w:r>
      <w:r w:rsidR="001B016C" w:rsidRPr="00683C89">
        <w:rPr>
          <w:rFonts w:ascii="Book Antiqua" w:hAnsi="Book Antiqua"/>
          <w:bCs/>
          <w:szCs w:val="24"/>
        </w:rPr>
        <w:t xml:space="preserve">haracteristic </w:t>
      </w:r>
      <w:r w:rsidR="00AF2434" w:rsidRPr="00683C89">
        <w:rPr>
          <w:rFonts w:ascii="Book Antiqua" w:hAnsi="Book Antiqua"/>
          <w:bCs/>
          <w:szCs w:val="24"/>
        </w:rPr>
        <w:t xml:space="preserve">curve analysis </w:t>
      </w:r>
      <w:r w:rsidRPr="00683C89">
        <w:rPr>
          <w:rFonts w:ascii="Book Antiqua" w:hAnsi="Book Antiqua"/>
          <w:bCs/>
          <w:szCs w:val="24"/>
        </w:rPr>
        <w:t xml:space="preserve">based on </w:t>
      </w:r>
      <w:r w:rsidR="00AF2434" w:rsidRPr="00683C89">
        <w:rPr>
          <w:rFonts w:ascii="Book Antiqua" w:hAnsi="Book Antiqua"/>
          <w:bCs/>
          <w:szCs w:val="24"/>
        </w:rPr>
        <w:t xml:space="preserve">a </w:t>
      </w:r>
      <w:r w:rsidR="001B016C">
        <w:rPr>
          <w:rFonts w:ascii="Book Antiqua" w:hAnsi="Book Antiqua"/>
          <w:bCs/>
          <w:szCs w:val="24"/>
        </w:rPr>
        <w:t>f</w:t>
      </w:r>
      <w:r w:rsidR="001B016C" w:rsidRPr="00683C89">
        <w:rPr>
          <w:rFonts w:ascii="Book Antiqua" w:hAnsi="Book Antiqua"/>
          <w:bCs/>
          <w:szCs w:val="24"/>
        </w:rPr>
        <w:t xml:space="preserve">orest </w:t>
      </w:r>
      <w:r w:rsidRPr="00683C89">
        <w:rPr>
          <w:rFonts w:ascii="Book Antiqua" w:hAnsi="Book Antiqua"/>
          <w:bCs/>
          <w:szCs w:val="24"/>
        </w:rPr>
        <w:t xml:space="preserve">plot showing the hazard ratio and </w:t>
      </w:r>
      <w:r w:rsidR="002C4629" w:rsidRPr="00683C89">
        <w:rPr>
          <w:rFonts w:ascii="Book Antiqua" w:hAnsi="Book Antiqua"/>
          <w:bCs/>
          <w:szCs w:val="24"/>
        </w:rPr>
        <w:t>OS</w:t>
      </w:r>
      <w:r w:rsidR="00C36E0C" w:rsidRPr="00683C89">
        <w:rPr>
          <w:rFonts w:ascii="Book Antiqua" w:hAnsi="Book Antiqua"/>
          <w:bCs/>
          <w:szCs w:val="24"/>
        </w:rPr>
        <w:t>;</w:t>
      </w:r>
      <w:r w:rsidRPr="00683C89">
        <w:rPr>
          <w:rFonts w:ascii="Book Antiqua" w:hAnsi="Book Antiqua"/>
          <w:b/>
          <w:szCs w:val="24"/>
        </w:rPr>
        <w:t xml:space="preserve"> </w:t>
      </w:r>
      <w:r w:rsidRPr="00683C89">
        <w:rPr>
          <w:rFonts w:ascii="Book Antiqua" w:hAnsi="Book Antiqua"/>
          <w:bCs/>
          <w:szCs w:val="24"/>
        </w:rPr>
        <w:t xml:space="preserve">D: HR </w:t>
      </w:r>
      <w:proofErr w:type="spellStart"/>
      <w:r w:rsidRPr="00683C89">
        <w:rPr>
          <w:rFonts w:ascii="Book Antiqua" w:hAnsi="Book Antiqua"/>
          <w:bCs/>
          <w:szCs w:val="24"/>
        </w:rPr>
        <w:t>heatmap</w:t>
      </w:r>
      <w:proofErr w:type="spellEnd"/>
      <w:r w:rsidRPr="00683C89">
        <w:rPr>
          <w:rFonts w:ascii="Book Antiqua" w:hAnsi="Book Antiqua"/>
          <w:bCs/>
          <w:szCs w:val="24"/>
        </w:rPr>
        <w:t xml:space="preserve"> representing associations between </w:t>
      </w:r>
      <w:r w:rsidRPr="00683C89">
        <w:rPr>
          <w:rFonts w:ascii="Book Antiqua" w:hAnsi="Book Antiqua"/>
          <w:szCs w:val="24"/>
        </w:rPr>
        <w:t xml:space="preserve">LIN01614, LIN01537, LIN02407, C15orf54, </w:t>
      </w:r>
      <w:r w:rsidR="00AF2434" w:rsidRPr="00683C89">
        <w:rPr>
          <w:rFonts w:ascii="Book Antiqua" w:hAnsi="Book Antiqua"/>
          <w:szCs w:val="24"/>
        </w:rPr>
        <w:t xml:space="preserve">and </w:t>
      </w:r>
      <w:r w:rsidRPr="00683C89">
        <w:rPr>
          <w:rFonts w:ascii="Book Antiqua" w:hAnsi="Book Antiqua"/>
          <w:szCs w:val="24"/>
        </w:rPr>
        <w:t xml:space="preserve">CYMP-AS1 </w:t>
      </w:r>
      <w:r w:rsidRPr="00683C89">
        <w:rPr>
          <w:rFonts w:ascii="Book Antiqua" w:hAnsi="Book Antiqua"/>
          <w:bCs/>
          <w:szCs w:val="24"/>
        </w:rPr>
        <w:t>expression and OS</w:t>
      </w:r>
      <w:r w:rsidR="005F6A54" w:rsidRPr="00683C89">
        <w:rPr>
          <w:rFonts w:ascii="Book Antiqua" w:hAnsi="Book Antiqua"/>
          <w:bCs/>
          <w:szCs w:val="24"/>
        </w:rPr>
        <w:t xml:space="preserve"> </w:t>
      </w:r>
      <w:r w:rsidRPr="00683C89">
        <w:rPr>
          <w:rFonts w:ascii="Book Antiqua" w:hAnsi="Book Antiqua"/>
          <w:bCs/>
          <w:szCs w:val="24"/>
        </w:rPr>
        <w:t>in</w:t>
      </w:r>
      <w:r w:rsidR="007C3CE5">
        <w:rPr>
          <w:rFonts w:ascii="Book Antiqua" w:hAnsi="Book Antiqua"/>
          <w:bCs/>
          <w:szCs w:val="24"/>
        </w:rPr>
        <w:t xml:space="preserve"> </w:t>
      </w:r>
      <w:r w:rsidRPr="00683C89">
        <w:rPr>
          <w:rFonts w:ascii="Book Antiqua" w:hAnsi="Book Antiqua"/>
          <w:bCs/>
          <w:szCs w:val="24"/>
        </w:rPr>
        <w:t>patients</w:t>
      </w:r>
      <w:r w:rsidR="007C3CE5">
        <w:rPr>
          <w:rFonts w:ascii="Book Antiqua" w:hAnsi="Book Antiqua"/>
          <w:bCs/>
          <w:szCs w:val="24"/>
        </w:rPr>
        <w:t xml:space="preserve"> with </w:t>
      </w:r>
      <w:r w:rsidR="007C3CE5" w:rsidRPr="00683C89">
        <w:rPr>
          <w:rFonts w:ascii="Book Antiqua" w:hAnsi="Book Antiqua"/>
          <w:bCs/>
          <w:szCs w:val="24"/>
        </w:rPr>
        <w:t xml:space="preserve">different </w:t>
      </w:r>
      <w:proofErr w:type="spellStart"/>
      <w:r w:rsidR="007C3CE5" w:rsidRPr="00683C89">
        <w:rPr>
          <w:rFonts w:ascii="Book Antiqua" w:hAnsi="Book Antiqua"/>
          <w:bCs/>
          <w:szCs w:val="24"/>
        </w:rPr>
        <w:t>clinicopathological</w:t>
      </w:r>
      <w:proofErr w:type="spellEnd"/>
      <w:r w:rsidR="007C3CE5">
        <w:rPr>
          <w:rFonts w:ascii="Book Antiqua" w:hAnsi="Book Antiqua"/>
          <w:bCs/>
          <w:szCs w:val="24"/>
        </w:rPr>
        <w:t xml:space="preserve"> characteristics</w:t>
      </w:r>
      <w:r w:rsidRPr="00683C89">
        <w:rPr>
          <w:rFonts w:ascii="Book Antiqua" w:hAnsi="Book Antiqua"/>
          <w:bCs/>
          <w:szCs w:val="24"/>
        </w:rPr>
        <w:t xml:space="preserve">. Only HRs with </w:t>
      </w:r>
      <w:r w:rsidR="007C3CE5" w:rsidRPr="00683C89">
        <w:rPr>
          <w:rFonts w:ascii="Book Antiqua" w:hAnsi="Book Antiqua"/>
          <w:bCs/>
          <w:i/>
          <w:iCs/>
          <w:szCs w:val="24"/>
        </w:rPr>
        <w:t>P</w:t>
      </w:r>
      <w:r w:rsidR="007C3CE5">
        <w:rPr>
          <w:rFonts w:ascii="Book Antiqua" w:hAnsi="Book Antiqua"/>
          <w:bCs/>
          <w:szCs w:val="24"/>
        </w:rPr>
        <w:t>-</w:t>
      </w:r>
      <w:r w:rsidRPr="00683C89">
        <w:rPr>
          <w:rFonts w:ascii="Book Antiqua" w:hAnsi="Book Antiqua"/>
          <w:bCs/>
          <w:szCs w:val="24"/>
        </w:rPr>
        <w:t>value</w:t>
      </w:r>
      <w:r w:rsidR="00BA20EE" w:rsidRPr="00683C89">
        <w:rPr>
          <w:rFonts w:ascii="Book Antiqua" w:hAnsi="Book Antiqua"/>
          <w:bCs/>
          <w:szCs w:val="24"/>
        </w:rPr>
        <w:t>s</w:t>
      </w:r>
      <w:r w:rsidRPr="00683C89">
        <w:rPr>
          <w:rFonts w:ascii="Book Antiqua" w:hAnsi="Book Antiqua"/>
          <w:bCs/>
          <w:szCs w:val="24"/>
        </w:rPr>
        <w:t xml:space="preserve"> less than 0.05 </w:t>
      </w:r>
      <w:r w:rsidR="007C3CE5">
        <w:rPr>
          <w:rFonts w:ascii="Book Antiqua" w:hAnsi="Book Antiqua"/>
          <w:bCs/>
          <w:szCs w:val="24"/>
        </w:rPr>
        <w:t>are</w:t>
      </w:r>
      <w:r w:rsidR="007C3CE5" w:rsidRPr="00683C89">
        <w:rPr>
          <w:rFonts w:ascii="Book Antiqua" w:hAnsi="Book Antiqua"/>
          <w:bCs/>
          <w:szCs w:val="24"/>
        </w:rPr>
        <w:t xml:space="preserve"> </w:t>
      </w:r>
      <w:r w:rsidRPr="00683C89">
        <w:rPr>
          <w:rFonts w:ascii="Book Antiqua" w:hAnsi="Book Antiqua"/>
          <w:bCs/>
          <w:szCs w:val="24"/>
        </w:rPr>
        <w:lastRenderedPageBreak/>
        <w:t>shown.</w:t>
      </w:r>
      <w:r w:rsidR="008F05DD" w:rsidRPr="00683C89">
        <w:rPr>
          <w:rFonts w:ascii="Book Antiqua" w:hAnsi="Book Antiqua"/>
          <w:bCs/>
          <w:szCs w:val="24"/>
        </w:rPr>
        <w:t xml:space="preserve"> HR: </w:t>
      </w:r>
      <w:r w:rsidR="008F05DD" w:rsidRPr="00683C89">
        <w:rPr>
          <w:rFonts w:ascii="Book Antiqua" w:hAnsi="Book Antiqua"/>
          <w:szCs w:val="24"/>
        </w:rPr>
        <w:t xml:space="preserve">Hazard ratio; ROC: Receiver operating characteristic; AUC: Area under </w:t>
      </w:r>
      <w:r w:rsidR="008A1E35" w:rsidRPr="00683C89">
        <w:rPr>
          <w:rFonts w:ascii="Book Antiqua" w:hAnsi="Book Antiqua"/>
          <w:szCs w:val="24"/>
        </w:rPr>
        <w:t>c</w:t>
      </w:r>
      <w:r w:rsidR="008F05DD" w:rsidRPr="00683C89">
        <w:rPr>
          <w:rFonts w:ascii="Book Antiqua" w:hAnsi="Book Antiqua"/>
          <w:szCs w:val="24"/>
        </w:rPr>
        <w:t>urve</w:t>
      </w:r>
      <w:r w:rsidR="0084685E">
        <w:rPr>
          <w:rFonts w:ascii="Book Antiqua" w:hAnsi="Book Antiqua" w:hint="eastAsia"/>
          <w:szCs w:val="24"/>
        </w:rPr>
        <w:t>.</w:t>
      </w:r>
    </w:p>
    <w:p w:rsidR="007E5832" w:rsidRPr="00683C89" w:rsidRDefault="005F09FD" w:rsidP="00683C89">
      <w:pPr>
        <w:adjustRightInd w:val="0"/>
        <w:snapToGrid w:val="0"/>
        <w:jc w:val="both"/>
        <w:rPr>
          <w:rFonts w:ascii="Book Antiqua" w:hAnsi="Book Antiqua"/>
          <w:b/>
          <w:bCs/>
          <w:szCs w:val="24"/>
        </w:rPr>
      </w:pPr>
      <w:r w:rsidRPr="00683C89">
        <w:rPr>
          <w:rFonts w:ascii="Book Antiqua" w:hAnsi="Book Antiqua"/>
          <w:bCs/>
          <w:szCs w:val="24"/>
        </w:rPr>
        <w:br w:type="page"/>
      </w:r>
      <w:r w:rsidR="00B56700">
        <w:rPr>
          <w:rFonts w:ascii="Book Antiqua" w:hAnsi="Book Antiqua"/>
          <w:noProof/>
          <w:szCs w:val="24"/>
        </w:rPr>
        <w:lastRenderedPageBreak/>
        <w:drawing>
          <wp:inline distT="0" distB="0" distL="0" distR="0">
            <wp:extent cx="5267960" cy="2094230"/>
            <wp:effectExtent l="0" t="0" r="8890" b="12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960" cy="2094230"/>
                    </a:xfrm>
                    <a:prstGeom prst="rect">
                      <a:avLst/>
                    </a:prstGeom>
                    <a:noFill/>
                    <a:ln>
                      <a:noFill/>
                    </a:ln>
                  </pic:spPr>
                </pic:pic>
              </a:graphicData>
            </a:graphic>
          </wp:inline>
        </w:drawing>
      </w:r>
    </w:p>
    <w:p w:rsidR="005F09FD" w:rsidRPr="00683C89" w:rsidRDefault="007E5832" w:rsidP="00683C89">
      <w:pPr>
        <w:adjustRightInd w:val="0"/>
        <w:snapToGrid w:val="0"/>
        <w:jc w:val="both"/>
        <w:rPr>
          <w:rFonts w:ascii="Book Antiqua" w:hAnsi="Book Antiqua"/>
          <w:bCs/>
          <w:szCs w:val="24"/>
        </w:rPr>
      </w:pPr>
      <w:bookmarkStart w:id="237" w:name="OLE_LINK1"/>
      <w:r w:rsidRPr="00683C89">
        <w:rPr>
          <w:rFonts w:ascii="Book Antiqua" w:hAnsi="Book Antiqua"/>
          <w:b/>
          <w:bCs/>
          <w:szCs w:val="24"/>
        </w:rPr>
        <w:t xml:space="preserve">Figure 4 LINC02407 </w:t>
      </w:r>
      <w:r w:rsidR="007C3CE5">
        <w:rPr>
          <w:rFonts w:ascii="Book Antiqua" w:hAnsi="Book Antiqua"/>
          <w:b/>
          <w:bCs/>
          <w:szCs w:val="24"/>
        </w:rPr>
        <w:t>i</w:t>
      </w:r>
      <w:r w:rsidR="007C3CE5" w:rsidRPr="00683C89">
        <w:rPr>
          <w:rFonts w:ascii="Book Antiqua" w:hAnsi="Book Antiqua"/>
          <w:b/>
          <w:bCs/>
          <w:szCs w:val="24"/>
        </w:rPr>
        <w:t xml:space="preserve">s </w:t>
      </w:r>
      <w:proofErr w:type="spellStart"/>
      <w:r w:rsidRPr="00683C89">
        <w:rPr>
          <w:rFonts w:ascii="Book Antiqua" w:hAnsi="Book Antiqua"/>
          <w:b/>
          <w:bCs/>
          <w:szCs w:val="24"/>
        </w:rPr>
        <w:t>upregulated</w:t>
      </w:r>
      <w:proofErr w:type="spellEnd"/>
      <w:r w:rsidRPr="00683C89">
        <w:rPr>
          <w:rFonts w:ascii="Book Antiqua" w:hAnsi="Book Antiqua"/>
          <w:b/>
          <w:bCs/>
          <w:szCs w:val="24"/>
        </w:rPr>
        <w:t xml:space="preserve"> in clinical gastric cancer specimens and cell lines</w:t>
      </w:r>
      <w:bookmarkEnd w:id="237"/>
      <w:r w:rsidRPr="00683C89">
        <w:rPr>
          <w:rFonts w:ascii="Book Antiqua" w:hAnsi="Book Antiqua"/>
          <w:b/>
          <w:bCs/>
          <w:szCs w:val="24"/>
        </w:rPr>
        <w:t>.</w:t>
      </w:r>
      <w:r w:rsidRPr="00683C89">
        <w:rPr>
          <w:rFonts w:ascii="Book Antiqua" w:hAnsi="Book Antiqua"/>
          <w:szCs w:val="24"/>
        </w:rPr>
        <w:t xml:space="preserve"> A: The relative expression of LINC02407</w:t>
      </w:r>
      <w:r w:rsidR="007C3CE5">
        <w:rPr>
          <w:rFonts w:ascii="Book Antiqua" w:hAnsi="Book Antiqua"/>
          <w:szCs w:val="24"/>
        </w:rPr>
        <w:t xml:space="preserve"> </w:t>
      </w:r>
      <w:r w:rsidRPr="00683C89">
        <w:rPr>
          <w:rFonts w:ascii="Book Antiqua" w:hAnsi="Book Antiqua"/>
          <w:szCs w:val="24"/>
        </w:rPr>
        <w:t xml:space="preserve">determined by </w:t>
      </w:r>
      <w:proofErr w:type="spellStart"/>
      <w:r w:rsidRPr="00683C89">
        <w:rPr>
          <w:rFonts w:ascii="Book Antiqua" w:hAnsi="Book Antiqua"/>
          <w:szCs w:val="24"/>
        </w:rPr>
        <w:t>q</w:t>
      </w:r>
      <w:r w:rsidR="007C3CE5">
        <w:rPr>
          <w:rFonts w:ascii="Book Antiqua" w:hAnsi="Book Antiqua"/>
          <w:szCs w:val="24"/>
        </w:rPr>
        <w:t>RT</w:t>
      </w:r>
      <w:proofErr w:type="spellEnd"/>
      <w:r w:rsidR="007C3CE5">
        <w:rPr>
          <w:rFonts w:ascii="Book Antiqua" w:hAnsi="Book Antiqua"/>
          <w:szCs w:val="24"/>
        </w:rPr>
        <w:t>-</w:t>
      </w:r>
      <w:r w:rsidRPr="00683C89">
        <w:rPr>
          <w:rFonts w:ascii="Book Antiqua" w:hAnsi="Book Antiqua"/>
          <w:szCs w:val="24"/>
        </w:rPr>
        <w:t xml:space="preserve">PCR </w:t>
      </w:r>
      <w:r w:rsidRPr="00683C89">
        <w:rPr>
          <w:rFonts w:ascii="Book Antiqua" w:hAnsi="Book Antiqua"/>
          <w:bCs/>
          <w:szCs w:val="24"/>
        </w:rPr>
        <w:t>in 20 paired gastric cancer tissues and adjacent normal tissues</w:t>
      </w:r>
      <w:r w:rsidR="005F09FD" w:rsidRPr="00683C89">
        <w:rPr>
          <w:rFonts w:ascii="Book Antiqua" w:hAnsi="Book Antiqua"/>
          <w:szCs w:val="24"/>
        </w:rPr>
        <w:t>;</w:t>
      </w:r>
      <w:r w:rsidRPr="00683C89">
        <w:rPr>
          <w:rFonts w:ascii="Book Antiqua" w:hAnsi="Book Antiqua"/>
          <w:szCs w:val="24"/>
        </w:rPr>
        <w:t xml:space="preserve"> B: The relative expression of LINC02407</w:t>
      </w:r>
      <w:r w:rsidR="007C3CE5">
        <w:rPr>
          <w:rFonts w:ascii="Book Antiqua" w:hAnsi="Book Antiqua"/>
          <w:szCs w:val="24"/>
        </w:rPr>
        <w:t xml:space="preserve"> </w:t>
      </w:r>
      <w:r w:rsidRPr="00683C89">
        <w:rPr>
          <w:rFonts w:ascii="Book Antiqua" w:hAnsi="Book Antiqua"/>
          <w:szCs w:val="24"/>
        </w:rPr>
        <w:t>determined by q</w:t>
      </w:r>
      <w:r w:rsidR="007C3CE5">
        <w:rPr>
          <w:rFonts w:ascii="Book Antiqua" w:hAnsi="Book Antiqua"/>
          <w:szCs w:val="24"/>
        </w:rPr>
        <w:t>-RT-</w:t>
      </w:r>
      <w:r w:rsidRPr="00683C89">
        <w:rPr>
          <w:rFonts w:ascii="Book Antiqua" w:hAnsi="Book Antiqua"/>
          <w:szCs w:val="24"/>
        </w:rPr>
        <w:t xml:space="preserve">PCR in six </w:t>
      </w:r>
      <w:r w:rsidRPr="00683C89">
        <w:rPr>
          <w:rFonts w:ascii="Book Antiqua" w:hAnsi="Book Antiqua"/>
          <w:bCs/>
          <w:szCs w:val="24"/>
        </w:rPr>
        <w:t>cell lines (</w:t>
      </w:r>
      <w:proofErr w:type="spellStart"/>
      <w:r w:rsidRPr="00683C89">
        <w:rPr>
          <w:rFonts w:ascii="Book Antiqua" w:hAnsi="Book Antiqua"/>
          <w:bCs/>
          <w:szCs w:val="24"/>
        </w:rPr>
        <w:t>HaCaT</w:t>
      </w:r>
      <w:proofErr w:type="spellEnd"/>
      <w:r w:rsidRPr="00683C89">
        <w:rPr>
          <w:rFonts w:ascii="Book Antiqua" w:hAnsi="Book Antiqua"/>
          <w:bCs/>
          <w:szCs w:val="24"/>
        </w:rPr>
        <w:t xml:space="preserve">, </w:t>
      </w:r>
      <w:r w:rsidR="003C0A61" w:rsidRPr="00683C89">
        <w:rPr>
          <w:rFonts w:ascii="Book Antiqua" w:hAnsi="Book Antiqua"/>
          <w:bCs/>
          <w:szCs w:val="24"/>
        </w:rPr>
        <w:t xml:space="preserve">GES-1, </w:t>
      </w:r>
      <w:r w:rsidRPr="00683C89">
        <w:rPr>
          <w:rFonts w:ascii="Book Antiqua" w:hAnsi="Book Antiqua"/>
          <w:szCs w:val="24"/>
        </w:rPr>
        <w:t>MGC-803</w:t>
      </w:r>
      <w:r w:rsidR="00BA20EE" w:rsidRPr="00683C89">
        <w:rPr>
          <w:rFonts w:ascii="Book Antiqua" w:hAnsi="Book Antiqua"/>
          <w:szCs w:val="24"/>
        </w:rPr>
        <w:t xml:space="preserve">, </w:t>
      </w:r>
      <w:r w:rsidRPr="00683C89">
        <w:rPr>
          <w:rFonts w:ascii="Book Antiqua" w:hAnsi="Book Antiqua"/>
          <w:szCs w:val="24"/>
        </w:rPr>
        <w:t>MKN45</w:t>
      </w:r>
      <w:r w:rsidR="00BA20EE" w:rsidRPr="00683C89">
        <w:rPr>
          <w:rFonts w:ascii="Book Antiqua" w:hAnsi="Book Antiqua"/>
          <w:szCs w:val="24"/>
        </w:rPr>
        <w:t xml:space="preserve">, </w:t>
      </w:r>
      <w:r w:rsidRPr="00683C89">
        <w:rPr>
          <w:rFonts w:ascii="Book Antiqua" w:hAnsi="Book Antiqua"/>
          <w:szCs w:val="24"/>
        </w:rPr>
        <w:t>SGC-7901</w:t>
      </w:r>
      <w:r w:rsidR="00BA20EE" w:rsidRPr="00683C89">
        <w:rPr>
          <w:rFonts w:ascii="Book Antiqua" w:hAnsi="Book Antiqua"/>
          <w:szCs w:val="24"/>
        </w:rPr>
        <w:t xml:space="preserve">, </w:t>
      </w:r>
      <w:r w:rsidR="007C3CE5">
        <w:rPr>
          <w:rFonts w:ascii="Book Antiqua" w:hAnsi="Book Antiqua"/>
          <w:szCs w:val="24"/>
        </w:rPr>
        <w:t xml:space="preserve">and </w:t>
      </w:r>
      <w:r w:rsidRPr="00683C89">
        <w:rPr>
          <w:rFonts w:ascii="Book Antiqua" w:hAnsi="Book Antiqua"/>
          <w:szCs w:val="24"/>
        </w:rPr>
        <w:t>HGC-27</w:t>
      </w:r>
      <w:r w:rsidRPr="00683C89">
        <w:rPr>
          <w:rFonts w:ascii="Book Antiqua" w:hAnsi="Book Antiqua"/>
          <w:bCs/>
          <w:szCs w:val="24"/>
        </w:rPr>
        <w:t>).</w:t>
      </w:r>
      <w:r w:rsidR="003F13E0" w:rsidRPr="00683C89">
        <w:rPr>
          <w:rFonts w:ascii="Book Antiqua" w:hAnsi="Book Antiqua"/>
          <w:bCs/>
          <w:szCs w:val="24"/>
        </w:rPr>
        <w:t xml:space="preserve"> Data are reported as the mean ± SD. </w:t>
      </w:r>
      <w:proofErr w:type="spellStart"/>
      <w:proofErr w:type="gramStart"/>
      <w:r w:rsidR="003F13E0" w:rsidRPr="00683C89">
        <w:rPr>
          <w:rFonts w:ascii="Book Antiqua" w:hAnsi="Book Antiqua"/>
          <w:bCs/>
          <w:szCs w:val="24"/>
          <w:vertAlign w:val="superscript"/>
        </w:rPr>
        <w:t>a</w:t>
      </w:r>
      <w:r w:rsidR="003F13E0" w:rsidRPr="00683C89">
        <w:rPr>
          <w:rFonts w:ascii="Book Antiqua" w:hAnsi="Book Antiqua"/>
          <w:bCs/>
          <w:i/>
          <w:szCs w:val="24"/>
        </w:rPr>
        <w:t>P</w:t>
      </w:r>
      <w:proofErr w:type="spellEnd"/>
      <w:proofErr w:type="gramEnd"/>
      <w:r w:rsidR="003F13E0" w:rsidRPr="00683C89">
        <w:rPr>
          <w:rFonts w:ascii="Book Antiqua" w:hAnsi="Book Antiqua"/>
          <w:bCs/>
          <w:szCs w:val="24"/>
        </w:rPr>
        <w:t xml:space="preserve"> &lt; 0.05, </w:t>
      </w:r>
      <w:proofErr w:type="spellStart"/>
      <w:r w:rsidR="003F13E0" w:rsidRPr="00683C89">
        <w:rPr>
          <w:rFonts w:ascii="Book Antiqua" w:hAnsi="Book Antiqua"/>
          <w:bCs/>
          <w:szCs w:val="24"/>
          <w:vertAlign w:val="superscript"/>
        </w:rPr>
        <w:t>b</w:t>
      </w:r>
      <w:r w:rsidR="003F13E0" w:rsidRPr="00683C89">
        <w:rPr>
          <w:rFonts w:ascii="Book Antiqua" w:hAnsi="Book Antiqua"/>
          <w:bCs/>
          <w:i/>
          <w:szCs w:val="24"/>
        </w:rPr>
        <w:t>P</w:t>
      </w:r>
      <w:proofErr w:type="spellEnd"/>
      <w:r w:rsidR="003F13E0" w:rsidRPr="00683C89">
        <w:rPr>
          <w:rFonts w:ascii="Book Antiqua" w:hAnsi="Book Antiqua"/>
          <w:bCs/>
          <w:szCs w:val="24"/>
        </w:rPr>
        <w:t xml:space="preserve"> &lt; 0.01, and </w:t>
      </w:r>
      <w:proofErr w:type="spellStart"/>
      <w:r w:rsidR="003F13E0" w:rsidRPr="00683C89">
        <w:rPr>
          <w:rFonts w:ascii="Book Antiqua" w:hAnsi="Book Antiqua"/>
          <w:bCs/>
          <w:szCs w:val="24"/>
          <w:vertAlign w:val="superscript"/>
        </w:rPr>
        <w:t>e</w:t>
      </w:r>
      <w:r w:rsidR="003F13E0" w:rsidRPr="00683C89">
        <w:rPr>
          <w:rFonts w:ascii="Book Antiqua" w:hAnsi="Book Antiqua"/>
          <w:bCs/>
          <w:i/>
          <w:szCs w:val="24"/>
        </w:rPr>
        <w:t>P</w:t>
      </w:r>
      <w:proofErr w:type="spellEnd"/>
      <w:r w:rsidR="003F13E0" w:rsidRPr="00683C89">
        <w:rPr>
          <w:rFonts w:ascii="Book Antiqua" w:hAnsi="Book Antiqua"/>
          <w:bCs/>
          <w:szCs w:val="24"/>
        </w:rPr>
        <w:t xml:space="preserve"> &lt; 0.001 for between-group comparisons.</w:t>
      </w:r>
    </w:p>
    <w:p w:rsidR="007E5832" w:rsidRPr="00683C89" w:rsidRDefault="005F09FD" w:rsidP="00683C89">
      <w:pPr>
        <w:adjustRightInd w:val="0"/>
        <w:snapToGrid w:val="0"/>
        <w:jc w:val="both"/>
        <w:rPr>
          <w:rFonts w:ascii="Book Antiqua" w:hAnsi="Book Antiqua"/>
          <w:szCs w:val="24"/>
        </w:rPr>
      </w:pPr>
      <w:r w:rsidRPr="00683C89">
        <w:rPr>
          <w:rFonts w:ascii="Book Antiqua" w:hAnsi="Book Antiqua"/>
          <w:bCs/>
          <w:szCs w:val="24"/>
        </w:rPr>
        <w:br w:type="page"/>
      </w:r>
      <w:r w:rsidR="00B56700">
        <w:rPr>
          <w:rFonts w:ascii="Book Antiqua" w:hAnsi="Book Antiqua"/>
          <w:noProof/>
          <w:szCs w:val="24"/>
        </w:rPr>
        <w:lastRenderedPageBreak/>
        <w:drawing>
          <wp:inline distT="0" distB="0" distL="0" distR="0">
            <wp:extent cx="5887720" cy="30734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7720" cy="3073400"/>
                    </a:xfrm>
                    <a:prstGeom prst="rect">
                      <a:avLst/>
                    </a:prstGeom>
                    <a:noFill/>
                    <a:ln>
                      <a:noFill/>
                    </a:ln>
                  </pic:spPr>
                </pic:pic>
              </a:graphicData>
            </a:graphic>
          </wp:inline>
        </w:drawing>
      </w:r>
    </w:p>
    <w:p w:rsidR="00A24B25" w:rsidRPr="00683C89" w:rsidRDefault="00B56700" w:rsidP="00683C89">
      <w:pPr>
        <w:adjustRightInd w:val="0"/>
        <w:snapToGrid w:val="0"/>
        <w:jc w:val="both"/>
        <w:rPr>
          <w:rFonts w:ascii="Book Antiqua" w:hAnsi="Book Antiqua"/>
          <w:szCs w:val="24"/>
        </w:rPr>
      </w:pPr>
      <w:r>
        <w:rPr>
          <w:rFonts w:ascii="Book Antiqua" w:hAnsi="Book Antiqua"/>
          <w:noProof/>
          <w:szCs w:val="24"/>
        </w:rPr>
        <w:drawing>
          <wp:inline distT="0" distB="0" distL="0" distR="0">
            <wp:extent cx="6170930" cy="3138170"/>
            <wp:effectExtent l="0" t="0" r="127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0930" cy="3138170"/>
                    </a:xfrm>
                    <a:prstGeom prst="rect">
                      <a:avLst/>
                    </a:prstGeom>
                    <a:noFill/>
                    <a:ln>
                      <a:noFill/>
                    </a:ln>
                  </pic:spPr>
                </pic:pic>
              </a:graphicData>
            </a:graphic>
          </wp:inline>
        </w:drawing>
      </w:r>
    </w:p>
    <w:p w:rsidR="00557B14" w:rsidRPr="00683C89" w:rsidRDefault="007E5832" w:rsidP="00683C89">
      <w:pPr>
        <w:adjustRightInd w:val="0"/>
        <w:snapToGrid w:val="0"/>
        <w:jc w:val="both"/>
        <w:rPr>
          <w:rFonts w:ascii="Book Antiqua" w:hAnsi="Book Antiqua"/>
          <w:bCs/>
          <w:szCs w:val="24"/>
        </w:rPr>
      </w:pPr>
      <w:r w:rsidRPr="00683C89">
        <w:rPr>
          <w:rFonts w:ascii="Book Antiqua" w:hAnsi="Book Antiqua"/>
          <w:b/>
          <w:bCs/>
          <w:szCs w:val="24"/>
        </w:rPr>
        <w:t xml:space="preserve">Figure 5 </w:t>
      </w:r>
      <w:r w:rsidR="007C3CE5">
        <w:rPr>
          <w:rFonts w:ascii="Book Antiqua" w:hAnsi="Book Antiqua"/>
          <w:b/>
          <w:bCs/>
          <w:szCs w:val="24"/>
        </w:rPr>
        <w:t>E</w:t>
      </w:r>
      <w:r w:rsidRPr="00683C89">
        <w:rPr>
          <w:rFonts w:ascii="Book Antiqua" w:hAnsi="Book Antiqua"/>
          <w:b/>
          <w:bCs/>
          <w:szCs w:val="24"/>
        </w:rPr>
        <w:t>ffect of LINC02407 on HGC-27</w:t>
      </w:r>
      <w:r w:rsidR="00A73E43" w:rsidRPr="00683C89">
        <w:rPr>
          <w:rFonts w:ascii="Book Antiqua" w:hAnsi="Book Antiqua"/>
          <w:b/>
          <w:bCs/>
          <w:szCs w:val="24"/>
        </w:rPr>
        <w:t xml:space="preserve"> cells</w:t>
      </w:r>
      <w:r w:rsidRPr="00683C89">
        <w:rPr>
          <w:rFonts w:ascii="Book Antiqua" w:hAnsi="Book Antiqua"/>
          <w:b/>
          <w:bCs/>
          <w:szCs w:val="24"/>
        </w:rPr>
        <w:t xml:space="preserve">. </w:t>
      </w:r>
      <w:r w:rsidRPr="00683C89">
        <w:rPr>
          <w:rFonts w:ascii="Book Antiqua" w:hAnsi="Book Antiqua"/>
          <w:szCs w:val="24"/>
        </w:rPr>
        <w:t xml:space="preserve">A: </w:t>
      </w:r>
      <w:r w:rsidR="00E87448" w:rsidRPr="00683C89">
        <w:rPr>
          <w:rFonts w:ascii="Book Antiqua" w:hAnsi="Book Antiqua"/>
          <w:szCs w:val="24"/>
        </w:rPr>
        <w:t xml:space="preserve">Quantitative real-time </w:t>
      </w:r>
      <w:r w:rsidR="008A1E35" w:rsidRPr="00683C89">
        <w:rPr>
          <w:rFonts w:ascii="Book Antiqua" w:hAnsi="Book Antiqua"/>
          <w:szCs w:val="24"/>
        </w:rPr>
        <w:t>polymerase chain reaction</w:t>
      </w:r>
      <w:r w:rsidR="00E87448" w:rsidRPr="00683C89" w:rsidDel="00841253">
        <w:rPr>
          <w:rFonts w:ascii="Book Antiqua" w:hAnsi="Book Antiqua"/>
          <w:szCs w:val="24"/>
        </w:rPr>
        <w:t xml:space="preserve"> </w:t>
      </w:r>
      <w:r w:rsidR="00BA20EE" w:rsidRPr="00683C89">
        <w:rPr>
          <w:rFonts w:ascii="Book Antiqua" w:hAnsi="Book Antiqua"/>
          <w:szCs w:val="24"/>
        </w:rPr>
        <w:t xml:space="preserve">to </w:t>
      </w:r>
      <w:r w:rsidRPr="00683C89">
        <w:rPr>
          <w:rFonts w:ascii="Book Antiqua" w:hAnsi="Book Antiqua"/>
          <w:szCs w:val="24"/>
        </w:rPr>
        <w:t>determine LINC02407 relative expression in LINC02407-</w:t>
      </w:r>
      <w:r w:rsidR="007C3CE5">
        <w:rPr>
          <w:rFonts w:ascii="Book Antiqua" w:hAnsi="Book Antiqua"/>
          <w:szCs w:val="24"/>
        </w:rPr>
        <w:t>o</w:t>
      </w:r>
      <w:r w:rsidR="007C3CE5" w:rsidRPr="00683C89">
        <w:rPr>
          <w:rFonts w:ascii="Book Antiqua" w:hAnsi="Book Antiqua"/>
          <w:szCs w:val="24"/>
        </w:rPr>
        <w:t>verexpressi</w:t>
      </w:r>
      <w:r w:rsidR="007C3CE5">
        <w:rPr>
          <w:rFonts w:ascii="Book Antiqua" w:hAnsi="Book Antiqua"/>
          <w:szCs w:val="24"/>
        </w:rPr>
        <w:t>ng</w:t>
      </w:r>
      <w:r w:rsidR="007C3CE5" w:rsidRPr="00683C89">
        <w:rPr>
          <w:rFonts w:ascii="Book Antiqua" w:hAnsi="Book Antiqua"/>
          <w:szCs w:val="24"/>
        </w:rPr>
        <w:t xml:space="preserve"> </w:t>
      </w:r>
      <w:proofErr w:type="spellStart"/>
      <w:r w:rsidRPr="00683C89">
        <w:rPr>
          <w:rFonts w:ascii="Book Antiqua" w:hAnsi="Book Antiqua"/>
          <w:szCs w:val="24"/>
        </w:rPr>
        <w:t>lentivirus</w:t>
      </w:r>
      <w:proofErr w:type="spellEnd"/>
      <w:r w:rsidRPr="00683C89">
        <w:rPr>
          <w:rFonts w:ascii="Book Antiqua" w:hAnsi="Book Antiqua"/>
          <w:szCs w:val="24"/>
        </w:rPr>
        <w:t xml:space="preserve">, </w:t>
      </w:r>
      <w:r w:rsidR="007C3CE5">
        <w:rPr>
          <w:rFonts w:ascii="Book Antiqua" w:hAnsi="Book Antiqua"/>
          <w:szCs w:val="24"/>
        </w:rPr>
        <w:t>o</w:t>
      </w:r>
      <w:r w:rsidR="007C3CE5" w:rsidRPr="00683C89">
        <w:rPr>
          <w:rFonts w:ascii="Book Antiqua" w:hAnsi="Book Antiqua"/>
          <w:szCs w:val="24"/>
        </w:rPr>
        <w:t>verexpression</w:t>
      </w:r>
      <w:r w:rsidRPr="00683C89">
        <w:rPr>
          <w:rFonts w:ascii="Book Antiqua" w:hAnsi="Book Antiqua"/>
          <w:szCs w:val="24"/>
        </w:rPr>
        <w:t xml:space="preserve">-control, </w:t>
      </w:r>
      <w:r w:rsidR="008A1E35" w:rsidRPr="00683C89">
        <w:rPr>
          <w:rFonts w:ascii="Book Antiqua" w:hAnsi="Book Antiqua"/>
          <w:szCs w:val="24"/>
        </w:rPr>
        <w:t>s</w:t>
      </w:r>
      <w:r w:rsidRPr="00683C89">
        <w:rPr>
          <w:rFonts w:ascii="Book Antiqua" w:hAnsi="Book Antiqua"/>
          <w:szCs w:val="24"/>
        </w:rPr>
        <w:t xml:space="preserve">i-LINC02407, </w:t>
      </w:r>
      <w:r w:rsidR="007C3CE5">
        <w:rPr>
          <w:rFonts w:ascii="Book Antiqua" w:hAnsi="Book Antiqua"/>
          <w:szCs w:val="24"/>
        </w:rPr>
        <w:t xml:space="preserve">and </w:t>
      </w:r>
      <w:proofErr w:type="spellStart"/>
      <w:r w:rsidR="008A1E35" w:rsidRPr="00683C89">
        <w:rPr>
          <w:rFonts w:ascii="Book Antiqua" w:hAnsi="Book Antiqua"/>
          <w:szCs w:val="24"/>
        </w:rPr>
        <w:t>s</w:t>
      </w:r>
      <w:r w:rsidRPr="00683C89">
        <w:rPr>
          <w:rFonts w:ascii="Book Antiqua" w:hAnsi="Book Antiqua"/>
          <w:szCs w:val="24"/>
        </w:rPr>
        <w:t>i</w:t>
      </w:r>
      <w:proofErr w:type="spellEnd"/>
      <w:r w:rsidRPr="00683C89">
        <w:rPr>
          <w:rFonts w:ascii="Book Antiqua" w:hAnsi="Book Antiqua"/>
          <w:szCs w:val="24"/>
        </w:rPr>
        <w:t>-</w:t>
      </w:r>
      <w:r w:rsidR="00BA20EE" w:rsidRPr="00683C89">
        <w:rPr>
          <w:rFonts w:ascii="Book Antiqua" w:hAnsi="Book Antiqua"/>
          <w:szCs w:val="24"/>
        </w:rPr>
        <w:t>NC-</w:t>
      </w:r>
      <w:r w:rsidRPr="00683C89">
        <w:rPr>
          <w:rFonts w:ascii="Book Antiqua" w:hAnsi="Book Antiqua"/>
          <w:szCs w:val="24"/>
        </w:rPr>
        <w:t>transfected HGC-27</w:t>
      </w:r>
      <w:r w:rsidR="00BA20EE" w:rsidRPr="00683C89">
        <w:rPr>
          <w:rFonts w:ascii="Book Antiqua" w:hAnsi="Book Antiqua"/>
          <w:szCs w:val="24"/>
        </w:rPr>
        <w:t xml:space="preserve"> cells</w:t>
      </w:r>
      <w:r w:rsidR="00557B14" w:rsidRPr="00683C89">
        <w:rPr>
          <w:rFonts w:ascii="Book Antiqua" w:hAnsi="Book Antiqua"/>
          <w:szCs w:val="24"/>
        </w:rPr>
        <w:t>;</w:t>
      </w:r>
      <w:r w:rsidRPr="00683C89">
        <w:rPr>
          <w:rFonts w:ascii="Book Antiqua" w:hAnsi="Book Antiqua"/>
          <w:szCs w:val="24"/>
        </w:rPr>
        <w:t xml:space="preserve"> B: Determination of proliferation</w:t>
      </w:r>
      <w:r w:rsidR="007C3CE5">
        <w:rPr>
          <w:rFonts w:ascii="Book Antiqua" w:hAnsi="Book Antiqua"/>
          <w:szCs w:val="24"/>
        </w:rPr>
        <w:t xml:space="preserve"> </w:t>
      </w:r>
      <w:r w:rsidRPr="00683C89">
        <w:rPr>
          <w:rFonts w:ascii="Book Antiqua" w:hAnsi="Book Antiqua"/>
          <w:szCs w:val="24"/>
        </w:rPr>
        <w:t xml:space="preserve">of </w:t>
      </w:r>
      <w:r w:rsidR="007C3CE5">
        <w:rPr>
          <w:rFonts w:ascii="Book Antiqua" w:hAnsi="Book Antiqua"/>
          <w:szCs w:val="24"/>
        </w:rPr>
        <w:t>different groups of</w:t>
      </w:r>
      <w:r w:rsidR="00BA20EE" w:rsidRPr="00683C89">
        <w:rPr>
          <w:rFonts w:ascii="Book Antiqua" w:hAnsi="Book Antiqua"/>
          <w:szCs w:val="24"/>
        </w:rPr>
        <w:t xml:space="preserve"> </w:t>
      </w:r>
      <w:r w:rsidR="007C3CE5" w:rsidRPr="00683C89">
        <w:rPr>
          <w:rFonts w:ascii="Book Antiqua" w:hAnsi="Book Antiqua"/>
          <w:szCs w:val="24"/>
        </w:rPr>
        <w:t>HGC-27</w:t>
      </w:r>
      <w:r w:rsidR="007C3CE5">
        <w:rPr>
          <w:rFonts w:ascii="Book Antiqua" w:hAnsi="Book Antiqua"/>
          <w:szCs w:val="24"/>
        </w:rPr>
        <w:t xml:space="preserve"> </w:t>
      </w:r>
      <w:r w:rsidR="00BA20EE" w:rsidRPr="00683C89">
        <w:rPr>
          <w:rFonts w:ascii="Book Antiqua" w:hAnsi="Book Antiqua"/>
          <w:szCs w:val="24"/>
        </w:rPr>
        <w:t>cells</w:t>
      </w:r>
      <w:r w:rsidR="00557B14" w:rsidRPr="00683C89">
        <w:rPr>
          <w:rFonts w:ascii="Book Antiqua" w:hAnsi="Book Antiqua"/>
          <w:szCs w:val="24"/>
        </w:rPr>
        <w:t>;</w:t>
      </w:r>
      <w:r w:rsidRPr="00683C89">
        <w:rPr>
          <w:rFonts w:ascii="Book Antiqua" w:hAnsi="Book Antiqua"/>
          <w:szCs w:val="24"/>
        </w:rPr>
        <w:t xml:space="preserve"> C: Hoechst staining assay of </w:t>
      </w:r>
      <w:r w:rsidR="007C3CE5">
        <w:rPr>
          <w:rFonts w:ascii="Book Antiqua" w:hAnsi="Book Antiqua"/>
          <w:szCs w:val="24"/>
        </w:rPr>
        <w:t>different groups of</w:t>
      </w:r>
      <w:r w:rsidR="007C3CE5" w:rsidRPr="00683C89" w:rsidDel="007C3CE5">
        <w:rPr>
          <w:rFonts w:ascii="Book Antiqua" w:hAnsi="Book Antiqua"/>
          <w:szCs w:val="24"/>
        </w:rPr>
        <w:t xml:space="preserve"> </w:t>
      </w:r>
      <w:r w:rsidRPr="00683C89">
        <w:rPr>
          <w:rFonts w:ascii="Book Antiqua" w:hAnsi="Book Antiqua"/>
          <w:szCs w:val="24"/>
        </w:rPr>
        <w:t>HGC-27</w:t>
      </w:r>
      <w:r w:rsidR="00BA20EE" w:rsidRPr="00683C89">
        <w:rPr>
          <w:rFonts w:ascii="Book Antiqua" w:hAnsi="Book Antiqua"/>
          <w:szCs w:val="24"/>
        </w:rPr>
        <w:t xml:space="preserve"> cells</w:t>
      </w:r>
      <w:r w:rsidR="00557B14" w:rsidRPr="00683C89">
        <w:rPr>
          <w:rFonts w:ascii="Book Antiqua" w:hAnsi="Book Antiqua"/>
          <w:szCs w:val="24"/>
        </w:rPr>
        <w:t>;</w:t>
      </w:r>
      <w:r w:rsidRPr="00683C89">
        <w:rPr>
          <w:rFonts w:ascii="Book Antiqua" w:hAnsi="Book Antiqua"/>
          <w:szCs w:val="24"/>
        </w:rPr>
        <w:t xml:space="preserve"> D: Flow </w:t>
      </w:r>
      <w:proofErr w:type="spellStart"/>
      <w:r w:rsidRPr="00683C89">
        <w:rPr>
          <w:rFonts w:ascii="Book Antiqua" w:hAnsi="Book Antiqua"/>
          <w:szCs w:val="24"/>
        </w:rPr>
        <w:t>cytometry</w:t>
      </w:r>
      <w:proofErr w:type="spellEnd"/>
      <w:r w:rsidRPr="00683C89">
        <w:rPr>
          <w:rFonts w:ascii="Book Antiqua" w:hAnsi="Book Antiqua"/>
          <w:szCs w:val="24"/>
        </w:rPr>
        <w:t xml:space="preserve"> </w:t>
      </w:r>
      <w:r w:rsidR="007C3CE5">
        <w:rPr>
          <w:rFonts w:ascii="Book Antiqua" w:hAnsi="Book Antiqua"/>
          <w:szCs w:val="24"/>
        </w:rPr>
        <w:t>analysis of</w:t>
      </w:r>
      <w:r w:rsidRPr="00683C89">
        <w:rPr>
          <w:rFonts w:ascii="Book Antiqua" w:hAnsi="Book Antiqua"/>
          <w:szCs w:val="24"/>
        </w:rPr>
        <w:t xml:space="preserve"> apoptosis rate</w:t>
      </w:r>
      <w:r w:rsidR="00BA20EE" w:rsidRPr="00683C89">
        <w:rPr>
          <w:rFonts w:ascii="Book Antiqua" w:hAnsi="Book Antiqua"/>
          <w:szCs w:val="24"/>
        </w:rPr>
        <w:t>s</w:t>
      </w:r>
      <w:r w:rsidRPr="00683C89">
        <w:rPr>
          <w:rFonts w:ascii="Book Antiqua" w:hAnsi="Book Antiqua"/>
          <w:szCs w:val="24"/>
        </w:rPr>
        <w:t xml:space="preserve"> of </w:t>
      </w:r>
      <w:r w:rsidR="007C3CE5">
        <w:rPr>
          <w:rFonts w:ascii="Book Antiqua" w:hAnsi="Book Antiqua"/>
          <w:szCs w:val="24"/>
        </w:rPr>
        <w:t>different groups of</w:t>
      </w:r>
      <w:r w:rsidR="007C3CE5" w:rsidRPr="00683C89">
        <w:rPr>
          <w:rFonts w:ascii="Book Antiqua" w:hAnsi="Book Antiqua"/>
          <w:szCs w:val="24"/>
        </w:rPr>
        <w:t xml:space="preserve"> </w:t>
      </w:r>
      <w:r w:rsidRPr="00683C89">
        <w:rPr>
          <w:rFonts w:ascii="Book Antiqua" w:hAnsi="Book Antiqua"/>
          <w:szCs w:val="24"/>
        </w:rPr>
        <w:t>HGC-27</w:t>
      </w:r>
      <w:r w:rsidR="00BA20EE" w:rsidRPr="00683C89">
        <w:rPr>
          <w:rFonts w:ascii="Book Antiqua" w:hAnsi="Book Antiqua"/>
          <w:szCs w:val="24"/>
        </w:rPr>
        <w:t xml:space="preserve"> cells</w:t>
      </w:r>
      <w:r w:rsidR="00557B14" w:rsidRPr="00683C89">
        <w:rPr>
          <w:rFonts w:ascii="Book Antiqua" w:hAnsi="Book Antiqua"/>
          <w:szCs w:val="24"/>
        </w:rPr>
        <w:t>;</w:t>
      </w:r>
      <w:r w:rsidRPr="00683C89">
        <w:rPr>
          <w:rFonts w:ascii="Book Antiqua" w:hAnsi="Book Antiqua"/>
          <w:szCs w:val="24"/>
        </w:rPr>
        <w:t xml:space="preserve"> E: Wound healing assay </w:t>
      </w:r>
      <w:r w:rsidR="007C3CE5">
        <w:rPr>
          <w:rFonts w:ascii="Book Antiqua" w:hAnsi="Book Antiqua"/>
          <w:szCs w:val="24"/>
        </w:rPr>
        <w:t xml:space="preserve">of different groups </w:t>
      </w:r>
      <w:r w:rsidR="007C3CE5">
        <w:rPr>
          <w:rFonts w:ascii="Book Antiqua" w:hAnsi="Book Antiqua"/>
          <w:szCs w:val="24"/>
        </w:rPr>
        <w:lastRenderedPageBreak/>
        <w:t>of</w:t>
      </w:r>
      <w:r w:rsidR="007C3CE5" w:rsidRPr="00683C89">
        <w:rPr>
          <w:rFonts w:ascii="Book Antiqua" w:hAnsi="Book Antiqua"/>
          <w:szCs w:val="24"/>
        </w:rPr>
        <w:t xml:space="preserve"> </w:t>
      </w:r>
      <w:r w:rsidRPr="00683C89">
        <w:rPr>
          <w:rFonts w:ascii="Book Antiqua" w:hAnsi="Book Antiqua"/>
          <w:szCs w:val="24"/>
        </w:rPr>
        <w:t>HGC-27</w:t>
      </w:r>
      <w:r w:rsidR="00BA20EE" w:rsidRPr="00683C89">
        <w:rPr>
          <w:rFonts w:ascii="Book Antiqua" w:hAnsi="Book Antiqua"/>
          <w:szCs w:val="24"/>
        </w:rPr>
        <w:t xml:space="preserve"> cells</w:t>
      </w:r>
      <w:r w:rsidRPr="00683C89">
        <w:rPr>
          <w:rFonts w:ascii="Book Antiqua" w:hAnsi="Book Antiqua"/>
          <w:szCs w:val="24"/>
        </w:rPr>
        <w:t xml:space="preserve">. </w:t>
      </w:r>
      <w:r w:rsidR="0090690F" w:rsidRPr="00683C89">
        <w:rPr>
          <w:rFonts w:ascii="Book Antiqua" w:hAnsi="Book Antiqua"/>
          <w:bCs/>
          <w:szCs w:val="24"/>
        </w:rPr>
        <w:t xml:space="preserve">Data are reported as the mean ± SD. </w:t>
      </w:r>
      <w:proofErr w:type="spellStart"/>
      <w:proofErr w:type="gramStart"/>
      <w:r w:rsidR="0090690F" w:rsidRPr="00683C89">
        <w:rPr>
          <w:rFonts w:ascii="Book Antiqua" w:hAnsi="Book Antiqua"/>
          <w:bCs/>
          <w:szCs w:val="24"/>
          <w:vertAlign w:val="superscript"/>
        </w:rPr>
        <w:t>a</w:t>
      </w:r>
      <w:r w:rsidR="0090690F" w:rsidRPr="00683C89">
        <w:rPr>
          <w:rFonts w:ascii="Book Antiqua" w:hAnsi="Book Antiqua"/>
          <w:bCs/>
          <w:i/>
          <w:szCs w:val="24"/>
        </w:rPr>
        <w:t>P</w:t>
      </w:r>
      <w:proofErr w:type="spellEnd"/>
      <w:proofErr w:type="gramEnd"/>
      <w:r w:rsidR="0090690F" w:rsidRPr="00683C89">
        <w:rPr>
          <w:rFonts w:ascii="Book Antiqua" w:hAnsi="Book Antiqua"/>
          <w:bCs/>
          <w:szCs w:val="24"/>
        </w:rPr>
        <w:t xml:space="preserve"> &lt; 0.05, </w:t>
      </w:r>
      <w:proofErr w:type="spellStart"/>
      <w:r w:rsidR="0090690F" w:rsidRPr="00683C89">
        <w:rPr>
          <w:rFonts w:ascii="Book Antiqua" w:hAnsi="Book Antiqua"/>
          <w:bCs/>
          <w:szCs w:val="24"/>
          <w:vertAlign w:val="superscript"/>
        </w:rPr>
        <w:t>b</w:t>
      </w:r>
      <w:r w:rsidR="0090690F" w:rsidRPr="00683C89">
        <w:rPr>
          <w:rFonts w:ascii="Book Antiqua" w:hAnsi="Book Antiqua"/>
          <w:bCs/>
          <w:i/>
          <w:szCs w:val="24"/>
        </w:rPr>
        <w:t>P</w:t>
      </w:r>
      <w:proofErr w:type="spellEnd"/>
      <w:r w:rsidR="0090690F" w:rsidRPr="00683C89">
        <w:rPr>
          <w:rFonts w:ascii="Book Antiqua" w:hAnsi="Book Antiqua"/>
          <w:bCs/>
          <w:szCs w:val="24"/>
        </w:rPr>
        <w:t xml:space="preserve"> &lt; 0.01, and </w:t>
      </w:r>
      <w:proofErr w:type="spellStart"/>
      <w:r w:rsidR="0090690F" w:rsidRPr="00683C89">
        <w:rPr>
          <w:rFonts w:ascii="Book Antiqua" w:hAnsi="Book Antiqua"/>
          <w:bCs/>
          <w:szCs w:val="24"/>
          <w:vertAlign w:val="superscript"/>
        </w:rPr>
        <w:t>e</w:t>
      </w:r>
      <w:r w:rsidR="0090690F" w:rsidRPr="00683C89">
        <w:rPr>
          <w:rFonts w:ascii="Book Antiqua" w:hAnsi="Book Antiqua"/>
          <w:bCs/>
          <w:i/>
          <w:szCs w:val="24"/>
        </w:rPr>
        <w:t>P</w:t>
      </w:r>
      <w:proofErr w:type="spellEnd"/>
      <w:r w:rsidR="0090690F" w:rsidRPr="00683C89">
        <w:rPr>
          <w:rFonts w:ascii="Book Antiqua" w:hAnsi="Book Antiqua"/>
          <w:bCs/>
          <w:szCs w:val="24"/>
        </w:rPr>
        <w:t xml:space="preserve"> &lt; 0.001 for between-group comparisons.</w:t>
      </w:r>
      <w:r w:rsidR="008A1E35" w:rsidRPr="00683C89">
        <w:rPr>
          <w:rFonts w:ascii="Book Antiqua" w:hAnsi="Book Antiqua"/>
          <w:bCs/>
          <w:szCs w:val="24"/>
        </w:rPr>
        <w:t xml:space="preserve"> NC: </w:t>
      </w:r>
      <w:r w:rsidR="007C3CE5" w:rsidRPr="00683C89">
        <w:rPr>
          <w:rFonts w:ascii="Book Antiqua" w:hAnsi="Book Antiqua"/>
          <w:bCs/>
          <w:szCs w:val="24"/>
        </w:rPr>
        <w:t>Neg</w:t>
      </w:r>
      <w:r w:rsidR="007C3CE5">
        <w:rPr>
          <w:rFonts w:ascii="Book Antiqua" w:hAnsi="Book Antiqua"/>
          <w:bCs/>
          <w:szCs w:val="24"/>
        </w:rPr>
        <w:t>a</w:t>
      </w:r>
      <w:r w:rsidR="007C3CE5" w:rsidRPr="00683C89">
        <w:rPr>
          <w:rFonts w:ascii="Book Antiqua" w:hAnsi="Book Antiqua"/>
          <w:bCs/>
          <w:szCs w:val="24"/>
        </w:rPr>
        <w:t xml:space="preserve">tive </w:t>
      </w:r>
      <w:r w:rsidR="008A1E35" w:rsidRPr="00683C89">
        <w:rPr>
          <w:rFonts w:ascii="Book Antiqua" w:hAnsi="Book Antiqua"/>
          <w:bCs/>
          <w:szCs w:val="24"/>
        </w:rPr>
        <w:t>control.</w:t>
      </w:r>
    </w:p>
    <w:p w:rsidR="007E5832" w:rsidRPr="00683C89" w:rsidRDefault="00557B14" w:rsidP="00683C89">
      <w:pPr>
        <w:adjustRightInd w:val="0"/>
        <w:snapToGrid w:val="0"/>
        <w:jc w:val="both"/>
        <w:rPr>
          <w:rFonts w:ascii="Book Antiqua" w:hAnsi="Book Antiqua"/>
          <w:szCs w:val="24"/>
        </w:rPr>
      </w:pPr>
      <w:r w:rsidRPr="00683C89">
        <w:rPr>
          <w:rFonts w:ascii="Book Antiqua" w:hAnsi="Book Antiqua"/>
          <w:bCs/>
          <w:szCs w:val="24"/>
        </w:rPr>
        <w:br w:type="page"/>
      </w:r>
      <w:r w:rsidR="00AA7673" w:rsidRPr="00683C89">
        <w:rPr>
          <w:rFonts w:ascii="Book Antiqua" w:hAnsi="Book Antiqua"/>
          <w:szCs w:val="24"/>
        </w:rPr>
        <w:lastRenderedPageBreak/>
        <w:t xml:space="preserve"> </w:t>
      </w:r>
      <w:r w:rsidR="00B56700">
        <w:rPr>
          <w:rFonts w:ascii="Book Antiqua" w:hAnsi="Book Antiqua"/>
          <w:noProof/>
          <w:szCs w:val="24"/>
        </w:rPr>
        <w:drawing>
          <wp:inline distT="0" distB="0" distL="0" distR="0">
            <wp:extent cx="5108575" cy="32626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8575" cy="3262630"/>
                    </a:xfrm>
                    <a:prstGeom prst="rect">
                      <a:avLst/>
                    </a:prstGeom>
                    <a:noFill/>
                    <a:ln>
                      <a:noFill/>
                    </a:ln>
                  </pic:spPr>
                </pic:pic>
              </a:graphicData>
            </a:graphic>
          </wp:inline>
        </w:drawing>
      </w:r>
    </w:p>
    <w:p w:rsidR="00F43DD9" w:rsidRPr="00683C89" w:rsidRDefault="00B56700" w:rsidP="00683C89">
      <w:pPr>
        <w:adjustRightInd w:val="0"/>
        <w:snapToGrid w:val="0"/>
        <w:jc w:val="both"/>
        <w:rPr>
          <w:rFonts w:ascii="Book Antiqua" w:hAnsi="Book Antiqua"/>
          <w:b/>
          <w:bCs/>
          <w:szCs w:val="24"/>
        </w:rPr>
      </w:pPr>
      <w:r>
        <w:rPr>
          <w:rFonts w:ascii="Book Antiqua" w:hAnsi="Book Antiqua"/>
          <w:b/>
          <w:bCs/>
          <w:noProof/>
          <w:szCs w:val="24"/>
        </w:rPr>
        <w:drawing>
          <wp:inline distT="0" distB="0" distL="0" distR="0">
            <wp:extent cx="5231130" cy="2418715"/>
            <wp:effectExtent l="0" t="0" r="7620" b="63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1130" cy="2418715"/>
                    </a:xfrm>
                    <a:prstGeom prst="rect">
                      <a:avLst/>
                    </a:prstGeom>
                    <a:noFill/>
                  </pic:spPr>
                </pic:pic>
              </a:graphicData>
            </a:graphic>
          </wp:inline>
        </w:drawing>
      </w:r>
    </w:p>
    <w:p w:rsidR="007E5832" w:rsidRPr="00683C89" w:rsidRDefault="007E5832" w:rsidP="00683C89">
      <w:pPr>
        <w:adjustRightInd w:val="0"/>
        <w:snapToGrid w:val="0"/>
        <w:jc w:val="both"/>
        <w:rPr>
          <w:rFonts w:ascii="Book Antiqua" w:hAnsi="Book Antiqua"/>
          <w:bCs/>
          <w:szCs w:val="24"/>
        </w:rPr>
      </w:pPr>
      <w:r w:rsidRPr="00683C89">
        <w:rPr>
          <w:rFonts w:ascii="Book Antiqua" w:hAnsi="Book Antiqua"/>
          <w:b/>
          <w:bCs/>
          <w:szCs w:val="24"/>
        </w:rPr>
        <w:t xml:space="preserve">Figure 6 </w:t>
      </w:r>
      <w:r w:rsidR="009F3F6B" w:rsidRPr="00683C89">
        <w:rPr>
          <w:rFonts w:ascii="Book Antiqua" w:hAnsi="Book Antiqua"/>
          <w:b/>
          <w:bCs/>
          <w:szCs w:val="24"/>
        </w:rPr>
        <w:t>H</w:t>
      </w:r>
      <w:r w:rsidRPr="00683C89">
        <w:rPr>
          <w:rFonts w:ascii="Book Antiqua" w:hAnsi="Book Antiqua"/>
          <w:b/>
          <w:bCs/>
          <w:szCs w:val="24"/>
        </w:rPr>
        <w:t xml:space="preserve">sa-miR-6845-5p and hsa-miR-4455 </w:t>
      </w:r>
      <w:r w:rsidR="00BA20EE" w:rsidRPr="00683C89">
        <w:rPr>
          <w:rFonts w:ascii="Book Antiqua" w:hAnsi="Book Antiqua"/>
          <w:b/>
          <w:bCs/>
          <w:szCs w:val="24"/>
        </w:rPr>
        <w:t xml:space="preserve">have </w:t>
      </w:r>
      <w:r w:rsidRPr="00683C89">
        <w:rPr>
          <w:rFonts w:ascii="Book Antiqua" w:hAnsi="Book Antiqua"/>
          <w:b/>
          <w:bCs/>
          <w:szCs w:val="24"/>
        </w:rPr>
        <w:t>negative effect</w:t>
      </w:r>
      <w:r w:rsidR="00BA20EE" w:rsidRPr="00683C89">
        <w:rPr>
          <w:rFonts w:ascii="Book Antiqua" w:hAnsi="Book Antiqua"/>
          <w:b/>
          <w:bCs/>
          <w:szCs w:val="24"/>
        </w:rPr>
        <w:t>s</w:t>
      </w:r>
      <w:r w:rsidRPr="00683C89">
        <w:rPr>
          <w:rFonts w:ascii="Book Antiqua" w:hAnsi="Book Antiqua"/>
          <w:b/>
          <w:bCs/>
          <w:szCs w:val="24"/>
        </w:rPr>
        <w:t xml:space="preserve"> on gastric cancer. </w:t>
      </w:r>
      <w:r w:rsidRPr="00683C89">
        <w:rPr>
          <w:rFonts w:ascii="Book Antiqua" w:hAnsi="Book Antiqua"/>
          <w:szCs w:val="24"/>
        </w:rPr>
        <w:t xml:space="preserve">A: Luciferase reporter assay </w:t>
      </w:r>
      <w:r w:rsidR="007C3CE5" w:rsidRPr="00683C89">
        <w:rPr>
          <w:rFonts w:ascii="Book Antiqua" w:hAnsi="Book Antiqua"/>
          <w:szCs w:val="24"/>
        </w:rPr>
        <w:t>verif</w:t>
      </w:r>
      <w:r w:rsidR="007C3CE5">
        <w:rPr>
          <w:rFonts w:ascii="Book Antiqua" w:hAnsi="Book Antiqua"/>
          <w:szCs w:val="24"/>
        </w:rPr>
        <w:t>ying</w:t>
      </w:r>
      <w:r w:rsidR="007C3CE5" w:rsidRPr="00683C89">
        <w:rPr>
          <w:rFonts w:ascii="Book Antiqua" w:hAnsi="Book Antiqua"/>
          <w:szCs w:val="24"/>
        </w:rPr>
        <w:t xml:space="preserve"> </w:t>
      </w:r>
      <w:r w:rsidRPr="00683C89">
        <w:rPr>
          <w:rFonts w:ascii="Book Antiqua" w:hAnsi="Book Antiqua"/>
          <w:szCs w:val="24"/>
        </w:rPr>
        <w:t xml:space="preserve">hsa-miR-6845-5p and hsa-miR-4455 </w:t>
      </w:r>
      <w:r w:rsidR="00BA20EE" w:rsidRPr="00683C89">
        <w:rPr>
          <w:rFonts w:ascii="Book Antiqua" w:hAnsi="Book Antiqua"/>
          <w:szCs w:val="24"/>
        </w:rPr>
        <w:t xml:space="preserve">as </w:t>
      </w:r>
      <w:r w:rsidRPr="00683C89">
        <w:rPr>
          <w:rFonts w:ascii="Book Antiqua" w:hAnsi="Book Antiqua"/>
          <w:szCs w:val="24"/>
        </w:rPr>
        <w:t>direct target</w:t>
      </w:r>
      <w:r w:rsidR="00BA20EE" w:rsidRPr="00683C89">
        <w:rPr>
          <w:rFonts w:ascii="Book Antiqua" w:hAnsi="Book Antiqua"/>
          <w:szCs w:val="24"/>
        </w:rPr>
        <w:t>s</w:t>
      </w:r>
      <w:r w:rsidRPr="00683C89">
        <w:rPr>
          <w:rFonts w:ascii="Book Antiqua" w:hAnsi="Book Antiqua"/>
          <w:szCs w:val="24"/>
        </w:rPr>
        <w:t xml:space="preserve"> of hsa-miR-6845-5p and hsa-miR-4455</w:t>
      </w:r>
      <w:r w:rsidR="009F3F6B" w:rsidRPr="00683C89">
        <w:rPr>
          <w:rFonts w:ascii="Book Antiqua" w:hAnsi="Book Antiqua"/>
          <w:szCs w:val="24"/>
        </w:rPr>
        <w:t>;</w:t>
      </w:r>
      <w:r w:rsidRPr="00683C89">
        <w:rPr>
          <w:rFonts w:ascii="Book Antiqua" w:hAnsi="Book Antiqua"/>
          <w:szCs w:val="24"/>
        </w:rPr>
        <w:t xml:space="preserve"> B: Determination </w:t>
      </w:r>
      <w:r w:rsidR="00BA20EE" w:rsidRPr="00683C89">
        <w:rPr>
          <w:rFonts w:ascii="Book Antiqua" w:hAnsi="Book Antiqua"/>
          <w:szCs w:val="24"/>
        </w:rPr>
        <w:t xml:space="preserve">of the </w:t>
      </w:r>
      <w:r w:rsidRPr="00683C89">
        <w:rPr>
          <w:rFonts w:ascii="Book Antiqua" w:hAnsi="Book Antiqua"/>
          <w:szCs w:val="24"/>
        </w:rPr>
        <w:t>effect</w:t>
      </w:r>
      <w:r w:rsidR="00BA20EE" w:rsidRPr="00683C89">
        <w:rPr>
          <w:rFonts w:ascii="Book Antiqua" w:hAnsi="Book Antiqua"/>
          <w:szCs w:val="24"/>
        </w:rPr>
        <w:t>s</w:t>
      </w:r>
      <w:r w:rsidRPr="00683C89">
        <w:rPr>
          <w:rFonts w:ascii="Book Antiqua" w:hAnsi="Book Antiqua"/>
          <w:szCs w:val="24"/>
        </w:rPr>
        <w:t xml:space="preserve"> of hsa-miR-6845-5p-mimic and hsa-miR-4455-mimic on cell viability in HGC-27</w:t>
      </w:r>
      <w:r w:rsidR="00BA20EE" w:rsidRPr="00683C89">
        <w:rPr>
          <w:rFonts w:ascii="Book Antiqua" w:hAnsi="Book Antiqua"/>
          <w:szCs w:val="24"/>
        </w:rPr>
        <w:t xml:space="preserve"> cells</w:t>
      </w:r>
      <w:r w:rsidR="009F3F6B" w:rsidRPr="00683C89">
        <w:rPr>
          <w:rFonts w:ascii="Book Antiqua" w:hAnsi="Book Antiqua"/>
          <w:szCs w:val="24"/>
        </w:rPr>
        <w:t>;</w:t>
      </w:r>
      <w:r w:rsidRPr="00683C89">
        <w:rPr>
          <w:rFonts w:ascii="Book Antiqua" w:hAnsi="Book Antiqua"/>
          <w:szCs w:val="24"/>
        </w:rPr>
        <w:t xml:space="preserve"> C: </w:t>
      </w:r>
      <w:r w:rsidR="00BA20EE" w:rsidRPr="00683C89">
        <w:rPr>
          <w:rFonts w:ascii="Book Antiqua" w:hAnsi="Book Antiqua"/>
          <w:szCs w:val="24"/>
        </w:rPr>
        <w:t xml:space="preserve">Evaluation of the </w:t>
      </w:r>
      <w:r w:rsidRPr="00683C89">
        <w:rPr>
          <w:rFonts w:ascii="Book Antiqua" w:hAnsi="Book Antiqua"/>
          <w:szCs w:val="24"/>
        </w:rPr>
        <w:t xml:space="preserve">influence </w:t>
      </w:r>
      <w:r w:rsidR="00BA20EE" w:rsidRPr="00683C89">
        <w:rPr>
          <w:rFonts w:ascii="Book Antiqua" w:hAnsi="Book Antiqua"/>
          <w:szCs w:val="24"/>
        </w:rPr>
        <w:t xml:space="preserve">of </w:t>
      </w:r>
      <w:r w:rsidRPr="00683C89">
        <w:rPr>
          <w:rFonts w:ascii="Book Antiqua" w:hAnsi="Book Antiqua"/>
          <w:szCs w:val="24"/>
        </w:rPr>
        <w:t xml:space="preserve">hsa-miR-6845-5p-mimic and hsa-miR-4455-mimic on HGC-27 </w:t>
      </w:r>
      <w:r w:rsidR="00BA20EE" w:rsidRPr="00683C89">
        <w:rPr>
          <w:rFonts w:ascii="Book Antiqua" w:hAnsi="Book Antiqua"/>
          <w:szCs w:val="24"/>
        </w:rPr>
        <w:t xml:space="preserve">cell </w:t>
      </w:r>
      <w:r w:rsidRPr="00683C89">
        <w:rPr>
          <w:rFonts w:ascii="Book Antiqua" w:hAnsi="Book Antiqua"/>
          <w:szCs w:val="24"/>
        </w:rPr>
        <w:t>apoptosis</w:t>
      </w:r>
      <w:r w:rsidR="009F3F6B" w:rsidRPr="00683C89">
        <w:rPr>
          <w:rFonts w:ascii="Book Antiqua" w:hAnsi="Book Antiqua"/>
          <w:szCs w:val="24"/>
        </w:rPr>
        <w:t>;</w:t>
      </w:r>
      <w:r w:rsidRPr="00683C89">
        <w:rPr>
          <w:rFonts w:ascii="Book Antiqua" w:hAnsi="Book Antiqua"/>
          <w:szCs w:val="24"/>
        </w:rPr>
        <w:t xml:space="preserve"> D: Evaluation </w:t>
      </w:r>
      <w:r w:rsidR="00BA20EE" w:rsidRPr="00683C89">
        <w:rPr>
          <w:rFonts w:ascii="Book Antiqua" w:hAnsi="Book Antiqua"/>
          <w:szCs w:val="24"/>
        </w:rPr>
        <w:t xml:space="preserve">of the </w:t>
      </w:r>
      <w:r w:rsidRPr="00683C89">
        <w:rPr>
          <w:rFonts w:ascii="Book Antiqua" w:hAnsi="Book Antiqua"/>
          <w:szCs w:val="24"/>
        </w:rPr>
        <w:t xml:space="preserve">effect of hsa-miR-6845-5p-mimic and hsa-miR-4455-mimic on invasion </w:t>
      </w:r>
      <w:r w:rsidR="007C3CE5">
        <w:rPr>
          <w:rFonts w:ascii="Book Antiqua" w:hAnsi="Book Antiqua"/>
          <w:szCs w:val="24"/>
        </w:rPr>
        <w:t xml:space="preserve">of </w:t>
      </w:r>
      <w:r w:rsidRPr="00683C89">
        <w:rPr>
          <w:rFonts w:ascii="Book Antiqua" w:hAnsi="Book Antiqua"/>
          <w:szCs w:val="24"/>
        </w:rPr>
        <w:t>HGC-27</w:t>
      </w:r>
      <w:r w:rsidR="00BA20EE" w:rsidRPr="00683C89">
        <w:rPr>
          <w:rFonts w:ascii="Book Antiqua" w:hAnsi="Book Antiqua"/>
          <w:szCs w:val="24"/>
        </w:rPr>
        <w:t xml:space="preserve"> cells</w:t>
      </w:r>
      <w:r w:rsidRPr="00683C89">
        <w:rPr>
          <w:rFonts w:ascii="Book Antiqua" w:hAnsi="Book Antiqua"/>
          <w:szCs w:val="24"/>
        </w:rPr>
        <w:t>.</w:t>
      </w:r>
      <w:r w:rsidR="00AA7673" w:rsidRPr="00683C89">
        <w:rPr>
          <w:rFonts w:ascii="Book Antiqua" w:hAnsi="Book Antiqua"/>
          <w:bCs/>
          <w:szCs w:val="24"/>
        </w:rPr>
        <w:t xml:space="preserve"> Data are reported as the mean ± SD. </w:t>
      </w:r>
      <w:proofErr w:type="spellStart"/>
      <w:proofErr w:type="gramStart"/>
      <w:r w:rsidR="00AA7673" w:rsidRPr="00683C89">
        <w:rPr>
          <w:rFonts w:ascii="Book Antiqua" w:hAnsi="Book Antiqua"/>
          <w:bCs/>
          <w:szCs w:val="24"/>
          <w:vertAlign w:val="superscript"/>
        </w:rPr>
        <w:t>a</w:t>
      </w:r>
      <w:r w:rsidR="00AA7673" w:rsidRPr="00683C89">
        <w:rPr>
          <w:rFonts w:ascii="Book Antiqua" w:hAnsi="Book Antiqua"/>
          <w:bCs/>
          <w:i/>
          <w:szCs w:val="24"/>
        </w:rPr>
        <w:t>P</w:t>
      </w:r>
      <w:proofErr w:type="spellEnd"/>
      <w:proofErr w:type="gramEnd"/>
      <w:r w:rsidR="00AA7673" w:rsidRPr="00683C89">
        <w:rPr>
          <w:rFonts w:ascii="Book Antiqua" w:hAnsi="Book Antiqua"/>
          <w:bCs/>
          <w:szCs w:val="24"/>
        </w:rPr>
        <w:t xml:space="preserve"> &lt; 0.05, </w:t>
      </w:r>
      <w:proofErr w:type="spellStart"/>
      <w:r w:rsidR="00AA7673" w:rsidRPr="00683C89">
        <w:rPr>
          <w:rFonts w:ascii="Book Antiqua" w:hAnsi="Book Antiqua"/>
          <w:bCs/>
          <w:szCs w:val="24"/>
          <w:vertAlign w:val="superscript"/>
        </w:rPr>
        <w:t>b</w:t>
      </w:r>
      <w:r w:rsidR="00AA7673" w:rsidRPr="00683C89">
        <w:rPr>
          <w:rFonts w:ascii="Book Antiqua" w:hAnsi="Book Antiqua"/>
          <w:bCs/>
          <w:i/>
          <w:szCs w:val="24"/>
        </w:rPr>
        <w:t>P</w:t>
      </w:r>
      <w:proofErr w:type="spellEnd"/>
      <w:r w:rsidR="00AA7673" w:rsidRPr="00683C89">
        <w:rPr>
          <w:rFonts w:ascii="Book Antiqua" w:hAnsi="Book Antiqua"/>
          <w:bCs/>
          <w:szCs w:val="24"/>
        </w:rPr>
        <w:t xml:space="preserve"> &lt; 0.01, and </w:t>
      </w:r>
      <w:proofErr w:type="spellStart"/>
      <w:r w:rsidR="00AA7673" w:rsidRPr="00683C89">
        <w:rPr>
          <w:rFonts w:ascii="Book Antiqua" w:hAnsi="Book Antiqua"/>
          <w:bCs/>
          <w:szCs w:val="24"/>
          <w:vertAlign w:val="superscript"/>
        </w:rPr>
        <w:t>e</w:t>
      </w:r>
      <w:r w:rsidR="00AA7673" w:rsidRPr="00683C89">
        <w:rPr>
          <w:rFonts w:ascii="Book Antiqua" w:hAnsi="Book Antiqua"/>
          <w:bCs/>
          <w:i/>
          <w:szCs w:val="24"/>
        </w:rPr>
        <w:t>P</w:t>
      </w:r>
      <w:proofErr w:type="spellEnd"/>
      <w:r w:rsidR="00AA7673" w:rsidRPr="00683C89">
        <w:rPr>
          <w:rFonts w:ascii="Book Antiqua" w:hAnsi="Book Antiqua"/>
          <w:bCs/>
          <w:szCs w:val="24"/>
        </w:rPr>
        <w:t xml:space="preserve"> &lt; 0.001 for between-group comparisons.</w:t>
      </w:r>
      <w:r w:rsidR="008A1E35" w:rsidRPr="00683C89">
        <w:rPr>
          <w:rFonts w:ascii="Book Antiqua" w:hAnsi="Book Antiqua"/>
          <w:bCs/>
          <w:szCs w:val="24"/>
        </w:rPr>
        <w:t xml:space="preserve"> NC: </w:t>
      </w:r>
      <w:r w:rsidR="007C3CE5" w:rsidRPr="00683C89">
        <w:rPr>
          <w:rFonts w:ascii="Book Antiqua" w:hAnsi="Book Antiqua"/>
          <w:bCs/>
          <w:szCs w:val="24"/>
        </w:rPr>
        <w:t>Neg</w:t>
      </w:r>
      <w:r w:rsidR="007C3CE5">
        <w:rPr>
          <w:rFonts w:ascii="Book Antiqua" w:hAnsi="Book Antiqua"/>
          <w:bCs/>
          <w:szCs w:val="24"/>
        </w:rPr>
        <w:t>a</w:t>
      </w:r>
      <w:r w:rsidR="007C3CE5" w:rsidRPr="00683C89">
        <w:rPr>
          <w:rFonts w:ascii="Book Antiqua" w:hAnsi="Book Antiqua"/>
          <w:bCs/>
          <w:szCs w:val="24"/>
        </w:rPr>
        <w:t xml:space="preserve">tive </w:t>
      </w:r>
      <w:r w:rsidR="008A1E35" w:rsidRPr="00683C89">
        <w:rPr>
          <w:rFonts w:ascii="Book Antiqua" w:hAnsi="Book Antiqua"/>
          <w:bCs/>
          <w:szCs w:val="24"/>
        </w:rPr>
        <w:t>control.</w:t>
      </w:r>
    </w:p>
    <w:p w:rsidR="007E5832" w:rsidRDefault="009F3F6B" w:rsidP="00683C89">
      <w:pPr>
        <w:adjustRightInd w:val="0"/>
        <w:snapToGrid w:val="0"/>
        <w:jc w:val="both"/>
        <w:rPr>
          <w:rFonts w:ascii="Book Antiqua" w:hAnsi="Book Antiqua"/>
          <w:szCs w:val="24"/>
        </w:rPr>
      </w:pPr>
      <w:r w:rsidRPr="00683C89">
        <w:rPr>
          <w:rFonts w:ascii="Book Antiqua" w:hAnsi="Book Antiqua"/>
          <w:bCs/>
          <w:szCs w:val="24"/>
        </w:rPr>
        <w:br w:type="page"/>
      </w:r>
      <w:r w:rsidR="00163842">
        <w:rPr>
          <w:rFonts w:ascii="Book Antiqua" w:hAnsi="Book Antiqua"/>
          <w:szCs w:val="24"/>
        </w:rPr>
        <w:lastRenderedPageBreak/>
        <w:t>A</w:t>
      </w:r>
    </w:p>
    <w:p w:rsidR="00163842" w:rsidRPr="00683C89" w:rsidRDefault="00B56700" w:rsidP="00683C89">
      <w:pPr>
        <w:adjustRightInd w:val="0"/>
        <w:snapToGrid w:val="0"/>
        <w:jc w:val="both"/>
        <w:rPr>
          <w:rFonts w:ascii="Book Antiqua" w:hAnsi="Book Antiqua"/>
          <w:szCs w:val="24"/>
        </w:rPr>
      </w:pPr>
      <w:r>
        <w:rPr>
          <w:rFonts w:ascii="Book Antiqua" w:hAnsi="Book Antiqua"/>
          <w:noProof/>
          <w:szCs w:val="24"/>
        </w:rPr>
        <w:drawing>
          <wp:inline distT="0" distB="0" distL="0" distR="0">
            <wp:extent cx="5309235" cy="2159000"/>
            <wp:effectExtent l="0" t="0" r="571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9235" cy="2159000"/>
                    </a:xfrm>
                    <a:prstGeom prst="rect">
                      <a:avLst/>
                    </a:prstGeom>
                    <a:noFill/>
                    <a:ln>
                      <a:noFill/>
                    </a:ln>
                  </pic:spPr>
                </pic:pic>
              </a:graphicData>
            </a:graphic>
          </wp:inline>
        </w:drawing>
      </w:r>
    </w:p>
    <w:p w:rsidR="009F3F6B" w:rsidRPr="00683C89" w:rsidRDefault="00B56700" w:rsidP="00683C89">
      <w:pPr>
        <w:adjustRightInd w:val="0"/>
        <w:snapToGrid w:val="0"/>
        <w:jc w:val="both"/>
        <w:rPr>
          <w:rFonts w:ascii="Book Antiqua" w:hAnsi="Book Antiqua"/>
          <w:szCs w:val="24"/>
        </w:rPr>
      </w:pPr>
      <w:r>
        <w:rPr>
          <w:rFonts w:ascii="Book Antiqua" w:hAnsi="Book Antiqua"/>
          <w:noProof/>
          <w:szCs w:val="24"/>
        </w:rPr>
        <w:drawing>
          <wp:inline distT="0" distB="0" distL="0" distR="0">
            <wp:extent cx="4548505" cy="3032125"/>
            <wp:effectExtent l="0" t="0" r="4445"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8505" cy="3032125"/>
                    </a:xfrm>
                    <a:prstGeom prst="rect">
                      <a:avLst/>
                    </a:prstGeom>
                    <a:noFill/>
                    <a:ln>
                      <a:noFill/>
                    </a:ln>
                  </pic:spPr>
                </pic:pic>
              </a:graphicData>
            </a:graphic>
          </wp:inline>
        </w:drawing>
      </w:r>
    </w:p>
    <w:p w:rsidR="00B566C9" w:rsidRPr="00683C89" w:rsidRDefault="007E5832" w:rsidP="00683C89">
      <w:pPr>
        <w:adjustRightInd w:val="0"/>
        <w:snapToGrid w:val="0"/>
        <w:jc w:val="both"/>
        <w:rPr>
          <w:rFonts w:ascii="Book Antiqua" w:hAnsi="Book Antiqua"/>
          <w:szCs w:val="24"/>
        </w:rPr>
      </w:pPr>
      <w:r w:rsidRPr="00683C89">
        <w:rPr>
          <w:rFonts w:ascii="Book Antiqua" w:hAnsi="Book Antiqua"/>
          <w:b/>
          <w:bCs/>
          <w:szCs w:val="24"/>
        </w:rPr>
        <w:t>Figure 7 LINC02407</w:t>
      </w:r>
      <w:r w:rsidR="007C3CE5">
        <w:rPr>
          <w:rFonts w:ascii="Book Antiqua" w:hAnsi="Book Antiqua"/>
          <w:b/>
          <w:bCs/>
          <w:szCs w:val="24"/>
        </w:rPr>
        <w:t xml:space="preserve"> </w:t>
      </w:r>
      <w:r w:rsidRPr="00683C89">
        <w:rPr>
          <w:rFonts w:ascii="Book Antiqua" w:hAnsi="Book Antiqua"/>
          <w:b/>
          <w:bCs/>
          <w:szCs w:val="24"/>
        </w:rPr>
        <w:t>influence</w:t>
      </w:r>
      <w:r w:rsidR="007C3CE5">
        <w:rPr>
          <w:rFonts w:ascii="Book Antiqua" w:hAnsi="Book Antiqua"/>
          <w:b/>
          <w:bCs/>
          <w:szCs w:val="24"/>
        </w:rPr>
        <w:t>s</w:t>
      </w:r>
      <w:r w:rsidRPr="00683C89">
        <w:rPr>
          <w:rFonts w:ascii="Book Antiqua" w:hAnsi="Book Antiqua"/>
          <w:b/>
          <w:bCs/>
          <w:szCs w:val="24"/>
        </w:rPr>
        <w:t xml:space="preserve"> gastric cancer through </w:t>
      </w:r>
      <w:r w:rsidR="00BA20EE" w:rsidRPr="00683C89">
        <w:rPr>
          <w:rFonts w:ascii="Book Antiqua" w:hAnsi="Book Antiqua"/>
          <w:b/>
          <w:bCs/>
          <w:szCs w:val="24"/>
        </w:rPr>
        <w:t xml:space="preserve">the </w:t>
      </w:r>
      <w:r w:rsidRPr="00683C89">
        <w:rPr>
          <w:rFonts w:ascii="Book Antiqua" w:hAnsi="Book Antiqua"/>
          <w:b/>
          <w:bCs/>
          <w:szCs w:val="24"/>
        </w:rPr>
        <w:t>LINC02407-miR-6845-5p and miR-4455-</w:t>
      </w:r>
      <w:r w:rsidR="00902688" w:rsidRPr="00683C89">
        <w:rPr>
          <w:rFonts w:ascii="Book Antiqua" w:hAnsi="Book Antiqua"/>
          <w:b/>
          <w:bCs/>
          <w:szCs w:val="24"/>
        </w:rPr>
        <w:t>adhesion G protein-coupled receptor D1</w:t>
      </w:r>
      <w:r w:rsidRPr="00683C89">
        <w:rPr>
          <w:rFonts w:ascii="Book Antiqua" w:hAnsi="Book Antiqua"/>
          <w:b/>
          <w:bCs/>
          <w:szCs w:val="24"/>
        </w:rPr>
        <w:t xml:space="preserve"> pathway</w:t>
      </w:r>
      <w:r w:rsidR="00BA20EE" w:rsidRPr="00683C89">
        <w:rPr>
          <w:rFonts w:ascii="Book Antiqua" w:hAnsi="Book Antiqua"/>
          <w:b/>
          <w:bCs/>
          <w:szCs w:val="24"/>
        </w:rPr>
        <w:t>s</w:t>
      </w:r>
      <w:r w:rsidRPr="00683C89">
        <w:rPr>
          <w:rFonts w:ascii="Book Antiqua" w:hAnsi="Book Antiqua"/>
          <w:b/>
          <w:bCs/>
          <w:szCs w:val="24"/>
        </w:rPr>
        <w:t xml:space="preserve">. </w:t>
      </w:r>
      <w:r w:rsidRPr="00683C89">
        <w:rPr>
          <w:rFonts w:ascii="Book Antiqua" w:hAnsi="Book Antiqua"/>
          <w:szCs w:val="24"/>
        </w:rPr>
        <w:t xml:space="preserve">A: </w:t>
      </w:r>
      <w:proofErr w:type="spellStart"/>
      <w:r w:rsidRPr="00683C89">
        <w:rPr>
          <w:rFonts w:ascii="Book Antiqua" w:hAnsi="Book Antiqua"/>
          <w:szCs w:val="24"/>
        </w:rPr>
        <w:t>Sankey</w:t>
      </w:r>
      <w:proofErr w:type="spellEnd"/>
      <w:r w:rsidRPr="00683C89">
        <w:rPr>
          <w:rFonts w:ascii="Book Antiqua" w:hAnsi="Book Antiqua"/>
          <w:szCs w:val="24"/>
        </w:rPr>
        <w:t xml:space="preserve"> diagram for the </w:t>
      </w:r>
      <w:r w:rsidR="004C65DE" w:rsidRPr="00683C89">
        <w:rPr>
          <w:rFonts w:ascii="Book Antiqua" w:hAnsi="Book Antiqua"/>
          <w:szCs w:val="24"/>
        </w:rPr>
        <w:t>competing endogenous RNA</w:t>
      </w:r>
      <w:r w:rsidRPr="00683C89">
        <w:rPr>
          <w:rFonts w:ascii="Book Antiqua" w:hAnsi="Book Antiqua"/>
          <w:szCs w:val="24"/>
        </w:rPr>
        <w:t xml:space="preserve"> network in LINC02407. This </w:t>
      </w:r>
      <w:proofErr w:type="spellStart"/>
      <w:r w:rsidRPr="00683C89">
        <w:rPr>
          <w:rFonts w:ascii="Book Antiqua" w:hAnsi="Book Antiqua"/>
          <w:szCs w:val="24"/>
        </w:rPr>
        <w:t>Sankey</w:t>
      </w:r>
      <w:proofErr w:type="spellEnd"/>
      <w:r w:rsidRPr="00683C89">
        <w:rPr>
          <w:rFonts w:ascii="Book Antiqua" w:hAnsi="Book Antiqua"/>
          <w:szCs w:val="24"/>
        </w:rPr>
        <w:t xml:space="preserve"> plot shows the quantity of evidence for</w:t>
      </w:r>
      <w:r w:rsidR="007C3CE5">
        <w:rPr>
          <w:rFonts w:ascii="Book Antiqua" w:hAnsi="Book Antiqua"/>
          <w:szCs w:val="24"/>
        </w:rPr>
        <w:t xml:space="preserve"> </w:t>
      </w:r>
      <w:r w:rsidRPr="00683C89">
        <w:rPr>
          <w:rFonts w:ascii="Book Antiqua" w:hAnsi="Book Antiqua"/>
          <w:szCs w:val="24"/>
        </w:rPr>
        <w:t xml:space="preserve">LINC02407 on the left-hand side, miR-6845-5p and miR-4455 </w:t>
      </w:r>
      <w:r w:rsidR="00BA20EE" w:rsidRPr="00683C89">
        <w:rPr>
          <w:rFonts w:ascii="Book Antiqua" w:hAnsi="Book Antiqua"/>
          <w:szCs w:val="24"/>
        </w:rPr>
        <w:t xml:space="preserve">in </w:t>
      </w:r>
      <w:r w:rsidRPr="00683C89">
        <w:rPr>
          <w:rFonts w:ascii="Book Antiqua" w:hAnsi="Book Antiqua"/>
          <w:szCs w:val="24"/>
        </w:rPr>
        <w:t>the middle</w:t>
      </w:r>
      <w:r w:rsidR="007C3CE5">
        <w:rPr>
          <w:rFonts w:ascii="Book Antiqua" w:hAnsi="Book Antiqua"/>
          <w:szCs w:val="24"/>
        </w:rPr>
        <w:t>,</w:t>
      </w:r>
      <w:r w:rsidRPr="00683C89">
        <w:rPr>
          <w:rFonts w:ascii="Book Antiqua" w:hAnsi="Book Antiqua"/>
          <w:szCs w:val="24"/>
        </w:rPr>
        <w:t xml:space="preserve"> and the quantity of evidence </w:t>
      </w:r>
      <w:r w:rsidR="00BA20EE" w:rsidRPr="00683C89">
        <w:rPr>
          <w:rFonts w:ascii="Book Antiqua" w:hAnsi="Book Antiqua"/>
          <w:szCs w:val="24"/>
        </w:rPr>
        <w:t xml:space="preserve">for </w:t>
      </w:r>
      <w:r w:rsidRPr="00683C89">
        <w:rPr>
          <w:rFonts w:ascii="Book Antiqua" w:hAnsi="Book Antiqua"/>
          <w:szCs w:val="24"/>
        </w:rPr>
        <w:t>potential target mRNA</w:t>
      </w:r>
      <w:r w:rsidR="00BA20EE" w:rsidRPr="00683C89">
        <w:rPr>
          <w:rFonts w:ascii="Book Antiqua" w:hAnsi="Book Antiqua"/>
          <w:szCs w:val="24"/>
        </w:rPr>
        <w:t>s</w:t>
      </w:r>
      <w:r w:rsidRPr="00683C89">
        <w:rPr>
          <w:rFonts w:ascii="Book Antiqua" w:hAnsi="Book Antiqua"/>
          <w:szCs w:val="24"/>
        </w:rPr>
        <w:t xml:space="preserve"> on the right-hand side of the plot. Each rectangle represents a gene, </w:t>
      </w:r>
      <w:r w:rsidR="00B566C9" w:rsidRPr="00683C89">
        <w:rPr>
          <w:rFonts w:ascii="Book Antiqua" w:hAnsi="Book Antiqua"/>
          <w:szCs w:val="24"/>
        </w:rPr>
        <w:t xml:space="preserve">and </w:t>
      </w:r>
      <w:r w:rsidRPr="00683C89">
        <w:rPr>
          <w:rFonts w:ascii="Book Antiqua" w:hAnsi="Book Antiqua"/>
          <w:szCs w:val="24"/>
        </w:rPr>
        <w:t xml:space="preserve">the size of the rectangle </w:t>
      </w:r>
      <w:r w:rsidR="00B566C9" w:rsidRPr="00683C89">
        <w:rPr>
          <w:rFonts w:ascii="Book Antiqua" w:hAnsi="Book Antiqua"/>
          <w:szCs w:val="24"/>
        </w:rPr>
        <w:t xml:space="preserve">represents </w:t>
      </w:r>
      <w:r w:rsidRPr="00683C89">
        <w:rPr>
          <w:rFonts w:ascii="Book Antiqua" w:hAnsi="Book Antiqua"/>
          <w:szCs w:val="24"/>
        </w:rPr>
        <w:t xml:space="preserve">the </w:t>
      </w:r>
      <w:r w:rsidR="00B566C9" w:rsidRPr="00683C89">
        <w:rPr>
          <w:rFonts w:ascii="Book Antiqua" w:hAnsi="Book Antiqua"/>
          <w:szCs w:val="24"/>
        </w:rPr>
        <w:t xml:space="preserve">degree of </w:t>
      </w:r>
      <w:r w:rsidRPr="00683C89">
        <w:rPr>
          <w:rFonts w:ascii="Book Antiqua" w:hAnsi="Book Antiqua"/>
          <w:szCs w:val="24"/>
        </w:rPr>
        <w:t>connection of each gene</w:t>
      </w:r>
      <w:r w:rsidR="009674F9" w:rsidRPr="00683C89">
        <w:rPr>
          <w:rFonts w:ascii="Book Antiqua" w:hAnsi="Book Antiqua"/>
          <w:szCs w:val="24"/>
        </w:rPr>
        <w:t>;</w:t>
      </w:r>
      <w:r w:rsidRPr="00683C89">
        <w:rPr>
          <w:rFonts w:ascii="Book Antiqua" w:hAnsi="Book Antiqua"/>
          <w:szCs w:val="24"/>
        </w:rPr>
        <w:t xml:space="preserve"> B: Western blot assay of </w:t>
      </w:r>
      <w:r w:rsidR="00902688" w:rsidRPr="00683C89">
        <w:rPr>
          <w:rFonts w:ascii="Book Antiqua" w:hAnsi="Book Antiqua"/>
          <w:szCs w:val="24"/>
        </w:rPr>
        <w:t>adhesion G protein-coupled receptor D1</w:t>
      </w:r>
      <w:r w:rsidRPr="00683C89">
        <w:rPr>
          <w:rFonts w:ascii="Book Antiqua" w:hAnsi="Book Antiqua"/>
          <w:szCs w:val="24"/>
        </w:rPr>
        <w:t xml:space="preserve">, </w:t>
      </w:r>
      <w:r w:rsidR="008A1E35" w:rsidRPr="00683C89">
        <w:rPr>
          <w:rFonts w:ascii="Book Antiqua" w:hAnsi="Book Antiqua"/>
          <w:szCs w:val="24"/>
        </w:rPr>
        <w:t>cholinergic receptor nicotinic delta</w:t>
      </w:r>
      <w:r w:rsidRPr="00683C89">
        <w:rPr>
          <w:rFonts w:ascii="Book Antiqua" w:hAnsi="Book Antiqua"/>
          <w:szCs w:val="24"/>
        </w:rPr>
        <w:t xml:space="preserve">, IGLON5, KRI1, </w:t>
      </w:r>
      <w:r w:rsidR="00B566C9" w:rsidRPr="00683C89">
        <w:rPr>
          <w:rFonts w:ascii="Book Antiqua" w:hAnsi="Book Antiqua"/>
          <w:szCs w:val="24"/>
        </w:rPr>
        <w:t xml:space="preserve">and </w:t>
      </w:r>
      <w:r w:rsidR="008A1E35" w:rsidRPr="00683C89">
        <w:rPr>
          <w:rFonts w:ascii="Book Antiqua" w:hAnsi="Book Antiqua"/>
          <w:szCs w:val="24"/>
        </w:rPr>
        <w:t xml:space="preserve">troponin I1 </w:t>
      </w:r>
      <w:r w:rsidRPr="00683C89">
        <w:rPr>
          <w:rFonts w:ascii="Book Antiqua" w:hAnsi="Book Antiqua"/>
          <w:szCs w:val="24"/>
        </w:rPr>
        <w:t>proteins different</w:t>
      </w:r>
      <w:r w:rsidR="00B566C9" w:rsidRPr="00683C89">
        <w:rPr>
          <w:rFonts w:ascii="Book Antiqua" w:hAnsi="Book Antiqua"/>
          <w:szCs w:val="24"/>
        </w:rPr>
        <w:t>ia</w:t>
      </w:r>
      <w:r w:rsidRPr="00683C89">
        <w:rPr>
          <w:rFonts w:ascii="Book Antiqua" w:hAnsi="Book Antiqua"/>
          <w:szCs w:val="24"/>
        </w:rPr>
        <w:t>l</w:t>
      </w:r>
      <w:r w:rsidR="004C65DE" w:rsidRPr="00683C89">
        <w:rPr>
          <w:rFonts w:ascii="Book Antiqua" w:hAnsi="Book Antiqua"/>
          <w:szCs w:val="24"/>
        </w:rPr>
        <w:t>l</w:t>
      </w:r>
      <w:r w:rsidRPr="00683C89">
        <w:rPr>
          <w:rFonts w:ascii="Book Antiqua" w:hAnsi="Book Antiqua"/>
          <w:szCs w:val="24"/>
        </w:rPr>
        <w:t xml:space="preserve">y expressed </w:t>
      </w:r>
      <w:r w:rsidR="007C3CE5">
        <w:rPr>
          <w:rFonts w:ascii="Book Antiqua" w:hAnsi="Book Antiqua"/>
          <w:szCs w:val="24"/>
        </w:rPr>
        <w:t>in</w:t>
      </w:r>
      <w:r w:rsidRPr="00683C89">
        <w:rPr>
          <w:rFonts w:ascii="Book Antiqua" w:hAnsi="Book Antiqua"/>
          <w:szCs w:val="24"/>
        </w:rPr>
        <w:t xml:space="preserve"> HGC-27</w:t>
      </w:r>
      <w:r w:rsidR="00B566C9" w:rsidRPr="00683C89">
        <w:rPr>
          <w:rFonts w:ascii="Book Antiqua" w:hAnsi="Book Antiqua"/>
          <w:szCs w:val="24"/>
        </w:rPr>
        <w:t xml:space="preserve"> cells</w:t>
      </w:r>
      <w:r w:rsidR="007C3CE5" w:rsidRPr="007C3CE5">
        <w:rPr>
          <w:rFonts w:ascii="Book Antiqua" w:hAnsi="Book Antiqua"/>
          <w:szCs w:val="24"/>
        </w:rPr>
        <w:t xml:space="preserve"> </w:t>
      </w:r>
      <w:r w:rsidR="007C3CE5" w:rsidRPr="00683C89">
        <w:rPr>
          <w:rFonts w:ascii="Book Antiqua" w:hAnsi="Book Antiqua"/>
          <w:szCs w:val="24"/>
        </w:rPr>
        <w:t>under different treatments</w:t>
      </w:r>
      <w:r w:rsidRPr="00683C89">
        <w:rPr>
          <w:rFonts w:ascii="Book Antiqua" w:hAnsi="Book Antiqua"/>
          <w:szCs w:val="24"/>
        </w:rPr>
        <w:t>.</w:t>
      </w:r>
      <w:r w:rsidR="00AE27AA" w:rsidRPr="00683C89">
        <w:rPr>
          <w:rFonts w:ascii="Book Antiqua" w:hAnsi="Book Antiqua"/>
          <w:bCs/>
          <w:szCs w:val="24"/>
        </w:rPr>
        <w:t xml:space="preserve"> Data are reported as the mean ± SD. </w:t>
      </w:r>
      <w:proofErr w:type="spellStart"/>
      <w:proofErr w:type="gramStart"/>
      <w:r w:rsidR="00AE27AA" w:rsidRPr="00683C89">
        <w:rPr>
          <w:rFonts w:ascii="Book Antiqua" w:hAnsi="Book Antiqua"/>
          <w:bCs/>
          <w:szCs w:val="24"/>
          <w:vertAlign w:val="superscript"/>
        </w:rPr>
        <w:t>a</w:t>
      </w:r>
      <w:r w:rsidR="00AE27AA" w:rsidRPr="00683C89">
        <w:rPr>
          <w:rFonts w:ascii="Book Antiqua" w:hAnsi="Book Antiqua"/>
          <w:bCs/>
          <w:i/>
          <w:szCs w:val="24"/>
        </w:rPr>
        <w:t>P</w:t>
      </w:r>
      <w:proofErr w:type="spellEnd"/>
      <w:proofErr w:type="gramEnd"/>
      <w:r w:rsidR="00AE27AA" w:rsidRPr="00683C89">
        <w:rPr>
          <w:rFonts w:ascii="Book Antiqua" w:hAnsi="Book Antiqua"/>
          <w:bCs/>
          <w:szCs w:val="24"/>
        </w:rPr>
        <w:t xml:space="preserve"> &lt; 0.05, </w:t>
      </w:r>
      <w:proofErr w:type="spellStart"/>
      <w:r w:rsidR="00AE27AA" w:rsidRPr="00683C89">
        <w:rPr>
          <w:rFonts w:ascii="Book Antiqua" w:hAnsi="Book Antiqua"/>
          <w:bCs/>
          <w:szCs w:val="24"/>
          <w:vertAlign w:val="superscript"/>
        </w:rPr>
        <w:lastRenderedPageBreak/>
        <w:t>b</w:t>
      </w:r>
      <w:r w:rsidR="00AE27AA" w:rsidRPr="00683C89">
        <w:rPr>
          <w:rFonts w:ascii="Book Antiqua" w:hAnsi="Book Antiqua"/>
          <w:bCs/>
          <w:i/>
          <w:szCs w:val="24"/>
        </w:rPr>
        <w:t>P</w:t>
      </w:r>
      <w:proofErr w:type="spellEnd"/>
      <w:r w:rsidR="00AE27AA" w:rsidRPr="00683C89">
        <w:rPr>
          <w:rFonts w:ascii="Book Antiqua" w:hAnsi="Book Antiqua"/>
          <w:bCs/>
          <w:szCs w:val="24"/>
        </w:rPr>
        <w:t xml:space="preserve"> &lt; 0.01, and </w:t>
      </w:r>
      <w:proofErr w:type="spellStart"/>
      <w:r w:rsidR="00AE27AA" w:rsidRPr="00683C89">
        <w:rPr>
          <w:rFonts w:ascii="Book Antiqua" w:hAnsi="Book Antiqua"/>
          <w:bCs/>
          <w:szCs w:val="24"/>
          <w:vertAlign w:val="superscript"/>
        </w:rPr>
        <w:t>e</w:t>
      </w:r>
      <w:r w:rsidR="00AE27AA" w:rsidRPr="00683C89">
        <w:rPr>
          <w:rFonts w:ascii="Book Antiqua" w:hAnsi="Book Antiqua"/>
          <w:bCs/>
          <w:i/>
          <w:szCs w:val="24"/>
        </w:rPr>
        <w:t>P</w:t>
      </w:r>
      <w:proofErr w:type="spellEnd"/>
      <w:r w:rsidR="00AE27AA" w:rsidRPr="00683C89">
        <w:rPr>
          <w:rFonts w:ascii="Book Antiqua" w:hAnsi="Book Antiqua"/>
          <w:bCs/>
          <w:szCs w:val="24"/>
        </w:rPr>
        <w:t xml:space="preserve"> &lt; 0.001 for between-group comparisons.</w:t>
      </w:r>
      <w:r w:rsidR="008A1E35" w:rsidRPr="00683C89">
        <w:rPr>
          <w:rFonts w:ascii="Book Antiqua" w:hAnsi="Book Antiqua"/>
          <w:bCs/>
          <w:szCs w:val="24"/>
        </w:rPr>
        <w:t xml:space="preserve"> NC: </w:t>
      </w:r>
      <w:r w:rsidR="007C3CE5" w:rsidRPr="00683C89">
        <w:rPr>
          <w:rFonts w:ascii="Book Antiqua" w:hAnsi="Book Antiqua"/>
          <w:bCs/>
          <w:szCs w:val="24"/>
        </w:rPr>
        <w:t>Neg</w:t>
      </w:r>
      <w:r w:rsidR="007C3CE5">
        <w:rPr>
          <w:rFonts w:ascii="Book Antiqua" w:hAnsi="Book Antiqua"/>
          <w:bCs/>
          <w:szCs w:val="24"/>
        </w:rPr>
        <w:t>a</w:t>
      </w:r>
      <w:r w:rsidR="007C3CE5" w:rsidRPr="00683C89">
        <w:rPr>
          <w:rFonts w:ascii="Book Antiqua" w:hAnsi="Book Antiqua"/>
          <w:bCs/>
          <w:szCs w:val="24"/>
        </w:rPr>
        <w:t xml:space="preserve">tive </w:t>
      </w:r>
      <w:r w:rsidR="008A1E35" w:rsidRPr="00683C89">
        <w:rPr>
          <w:rFonts w:ascii="Book Antiqua" w:hAnsi="Book Antiqua"/>
          <w:bCs/>
          <w:szCs w:val="24"/>
        </w:rPr>
        <w:t xml:space="preserve">control; ADGRD1: </w:t>
      </w:r>
      <w:r w:rsidR="008A1E35" w:rsidRPr="00683C89">
        <w:rPr>
          <w:rFonts w:ascii="Book Antiqua" w:hAnsi="Book Antiqua"/>
          <w:szCs w:val="24"/>
        </w:rPr>
        <w:t xml:space="preserve">Adhesion G protein-coupled receptor D1; CHRND: Cholinergic receptor nicotinic delta; IGLON5: </w:t>
      </w:r>
      <w:proofErr w:type="spellStart"/>
      <w:r w:rsidR="008A1E35" w:rsidRPr="00683C89">
        <w:rPr>
          <w:rFonts w:ascii="Book Antiqua" w:hAnsi="Book Antiqua"/>
          <w:szCs w:val="24"/>
        </w:rPr>
        <w:t>IgLON</w:t>
      </w:r>
      <w:proofErr w:type="spellEnd"/>
      <w:r w:rsidR="008A1E35" w:rsidRPr="00683C89">
        <w:rPr>
          <w:rFonts w:ascii="Book Antiqua" w:hAnsi="Book Antiqua"/>
          <w:szCs w:val="24"/>
        </w:rPr>
        <w:t xml:space="preserve"> family member 5; TNNI1: Troponin I1</w:t>
      </w:r>
      <w:r w:rsidR="00BA29D2" w:rsidRPr="00683C89">
        <w:rPr>
          <w:rFonts w:ascii="Book Antiqua" w:hAnsi="Book Antiqua"/>
          <w:szCs w:val="24"/>
        </w:rPr>
        <w:t xml:space="preserve">; </w:t>
      </w:r>
      <w:proofErr w:type="spellStart"/>
      <w:r w:rsidR="00BA29D2" w:rsidRPr="00683C89">
        <w:rPr>
          <w:rFonts w:ascii="Book Antiqua" w:hAnsi="Book Antiqua"/>
          <w:szCs w:val="24"/>
        </w:rPr>
        <w:t>LncRNA</w:t>
      </w:r>
      <w:proofErr w:type="spellEnd"/>
      <w:r w:rsidR="00BA29D2" w:rsidRPr="00683C89">
        <w:rPr>
          <w:rFonts w:ascii="Book Antiqua" w:hAnsi="Book Antiqua"/>
          <w:szCs w:val="24"/>
        </w:rPr>
        <w:t xml:space="preserve">: Long noncoding RNA; </w:t>
      </w:r>
      <w:proofErr w:type="spellStart"/>
      <w:r w:rsidR="007B7F46">
        <w:rPr>
          <w:rFonts w:ascii="Book Antiqua" w:hAnsi="Book Antiqua"/>
          <w:szCs w:val="24"/>
        </w:rPr>
        <w:t>m</w:t>
      </w:r>
      <w:r w:rsidR="00BA29D2" w:rsidRPr="00683C89">
        <w:rPr>
          <w:rFonts w:ascii="Book Antiqua" w:hAnsi="Book Antiqua"/>
          <w:szCs w:val="24"/>
        </w:rPr>
        <w:t>iRNA</w:t>
      </w:r>
      <w:proofErr w:type="spellEnd"/>
      <w:r w:rsidR="00BA29D2" w:rsidRPr="00683C89">
        <w:rPr>
          <w:rFonts w:ascii="Book Antiqua" w:hAnsi="Book Antiqua"/>
          <w:szCs w:val="24"/>
        </w:rPr>
        <w:t>: MicroRNA.</w:t>
      </w:r>
    </w:p>
    <w:p w:rsidR="00D63053" w:rsidRPr="00683C89" w:rsidRDefault="009F3F6B" w:rsidP="00683C89">
      <w:pPr>
        <w:adjustRightInd w:val="0"/>
        <w:snapToGrid w:val="0"/>
        <w:jc w:val="both"/>
        <w:rPr>
          <w:rFonts w:ascii="Book Antiqua" w:hAnsi="Book Antiqua"/>
          <w:b/>
          <w:szCs w:val="24"/>
        </w:rPr>
      </w:pPr>
      <w:r w:rsidRPr="00683C89">
        <w:rPr>
          <w:rFonts w:ascii="Book Antiqua" w:hAnsi="Book Antiqua"/>
          <w:szCs w:val="24"/>
        </w:rPr>
        <w:br w:type="page"/>
      </w:r>
      <w:r w:rsidR="00B707BC" w:rsidRPr="00683C89">
        <w:rPr>
          <w:rFonts w:ascii="Book Antiqua" w:hAnsi="Book Antiqua"/>
          <w:b/>
          <w:szCs w:val="24"/>
        </w:rPr>
        <w:lastRenderedPageBreak/>
        <w:t xml:space="preserve">Table 1 Top 20 </w:t>
      </w:r>
      <w:proofErr w:type="spellStart"/>
      <w:r w:rsidR="00B707BC" w:rsidRPr="00683C89">
        <w:rPr>
          <w:rFonts w:ascii="Book Antiqua" w:hAnsi="Book Antiqua"/>
          <w:b/>
          <w:szCs w:val="24"/>
        </w:rPr>
        <w:t>upregulated</w:t>
      </w:r>
      <w:proofErr w:type="spellEnd"/>
      <w:r w:rsidR="00B707BC" w:rsidRPr="00683C89">
        <w:rPr>
          <w:rFonts w:ascii="Book Antiqua" w:hAnsi="Book Antiqua"/>
          <w:b/>
          <w:szCs w:val="24"/>
        </w:rPr>
        <w:t xml:space="preserve"> and top 20 </w:t>
      </w:r>
      <w:proofErr w:type="spellStart"/>
      <w:r w:rsidR="00B707BC" w:rsidRPr="00683C89">
        <w:rPr>
          <w:rFonts w:ascii="Book Antiqua" w:hAnsi="Book Antiqua"/>
          <w:b/>
          <w:szCs w:val="24"/>
        </w:rPr>
        <w:t>downregulated</w:t>
      </w:r>
      <w:proofErr w:type="spellEnd"/>
      <w:r w:rsidR="00B707BC" w:rsidRPr="00683C89">
        <w:rPr>
          <w:rFonts w:ascii="Book Antiqua" w:hAnsi="Book Antiqua"/>
          <w:b/>
          <w:szCs w:val="24"/>
        </w:rPr>
        <w:t xml:space="preserve"> </w:t>
      </w:r>
      <w:r w:rsidR="004C65DE" w:rsidRPr="00683C89">
        <w:rPr>
          <w:rFonts w:ascii="Book Antiqua" w:hAnsi="Book Antiqua"/>
          <w:b/>
          <w:szCs w:val="24"/>
        </w:rPr>
        <w:t>long noncoding RNAs</w:t>
      </w:r>
      <w:r w:rsidR="00B707BC" w:rsidRPr="00683C89">
        <w:rPr>
          <w:rFonts w:ascii="Book Antiqua" w:hAnsi="Book Antiqua"/>
          <w:b/>
          <w:szCs w:val="24"/>
        </w:rPr>
        <w:t xml:space="preserve"> involved in</w:t>
      </w:r>
      <w:r w:rsidR="009922E8" w:rsidRPr="00683C89">
        <w:rPr>
          <w:rFonts w:ascii="Book Antiqua" w:hAnsi="Book Antiqua"/>
          <w:b/>
          <w:szCs w:val="24"/>
        </w:rPr>
        <w:t xml:space="preserve"> </w:t>
      </w:r>
      <w:r w:rsidR="00B707BC" w:rsidRPr="00683C89">
        <w:rPr>
          <w:rFonts w:ascii="Book Antiqua" w:hAnsi="Book Antiqua"/>
          <w:b/>
          <w:szCs w:val="24"/>
        </w:rPr>
        <w:t>gastric cancer</w:t>
      </w:r>
    </w:p>
    <w:tbl>
      <w:tblPr>
        <w:tblpPr w:leftFromText="180" w:rightFromText="180" w:vertAnchor="page" w:horzAnchor="margin" w:tblpY="2733"/>
        <w:tblW w:w="9464" w:type="dxa"/>
        <w:tblBorders>
          <w:top w:val="single" w:sz="4" w:space="0" w:color="auto"/>
          <w:bottom w:val="single" w:sz="4" w:space="0" w:color="auto"/>
        </w:tblBorders>
        <w:tblLayout w:type="fixed"/>
        <w:tblLook w:val="0000" w:firstRow="0" w:lastRow="0" w:firstColumn="0" w:lastColumn="0" w:noHBand="0" w:noVBand="0"/>
      </w:tblPr>
      <w:tblGrid>
        <w:gridCol w:w="2518"/>
        <w:gridCol w:w="988"/>
        <w:gridCol w:w="1280"/>
        <w:gridCol w:w="2351"/>
        <w:gridCol w:w="975"/>
        <w:gridCol w:w="1352"/>
      </w:tblGrid>
      <w:tr w:rsidR="004746C3" w:rsidRPr="00683C89" w:rsidTr="008D36F5">
        <w:trPr>
          <w:trHeight w:val="300"/>
        </w:trPr>
        <w:tc>
          <w:tcPr>
            <w:tcW w:w="2518" w:type="dxa"/>
            <w:tcBorders>
              <w:top w:val="single" w:sz="4" w:space="0" w:color="auto"/>
              <w:bottom w:val="single" w:sz="4" w:space="0" w:color="auto"/>
            </w:tcBorders>
            <w:noWrap/>
            <w:vAlign w:val="center"/>
          </w:tcPr>
          <w:p w:rsidR="004746C3" w:rsidRPr="00683C89" w:rsidRDefault="004746C3" w:rsidP="007C3CE5">
            <w:pPr>
              <w:adjustRightInd w:val="0"/>
              <w:snapToGrid w:val="0"/>
              <w:jc w:val="both"/>
              <w:rPr>
                <w:rFonts w:ascii="Book Antiqua" w:eastAsia="等线" w:hAnsi="Book Antiqua"/>
                <w:b/>
                <w:color w:val="000000"/>
                <w:kern w:val="0"/>
                <w:szCs w:val="24"/>
              </w:rPr>
            </w:pPr>
            <w:proofErr w:type="spellStart"/>
            <w:r w:rsidRPr="00683C89">
              <w:rPr>
                <w:rFonts w:ascii="Book Antiqua" w:eastAsia="等线" w:hAnsi="Book Antiqua"/>
                <w:b/>
                <w:color w:val="000000"/>
                <w:kern w:val="0"/>
                <w:szCs w:val="24"/>
              </w:rPr>
              <w:t>LncRNA</w:t>
            </w:r>
            <w:proofErr w:type="spellEnd"/>
            <w:r w:rsidRPr="00683C89">
              <w:rPr>
                <w:rFonts w:ascii="Book Antiqua" w:eastAsia="等线" w:hAnsi="Book Antiqua"/>
                <w:b/>
                <w:color w:val="000000"/>
                <w:kern w:val="0"/>
                <w:szCs w:val="24"/>
              </w:rPr>
              <w:t xml:space="preserve"> (up-regulated)</w:t>
            </w:r>
          </w:p>
        </w:tc>
        <w:tc>
          <w:tcPr>
            <w:tcW w:w="988" w:type="dxa"/>
            <w:tcBorders>
              <w:top w:val="single" w:sz="4" w:space="0" w:color="auto"/>
              <w:bottom w:val="single" w:sz="4" w:space="0" w:color="auto"/>
            </w:tcBorders>
            <w:noWrap/>
            <w:vAlign w:val="center"/>
          </w:tcPr>
          <w:p w:rsidR="004746C3" w:rsidRPr="00683C89" w:rsidRDefault="004746C3" w:rsidP="007C3CE5">
            <w:pPr>
              <w:adjustRightInd w:val="0"/>
              <w:snapToGrid w:val="0"/>
              <w:jc w:val="center"/>
              <w:rPr>
                <w:rFonts w:ascii="Book Antiqua" w:eastAsia="等线" w:hAnsi="Book Antiqua"/>
                <w:b/>
                <w:color w:val="000000"/>
                <w:kern w:val="0"/>
                <w:szCs w:val="24"/>
              </w:rPr>
            </w:pPr>
            <w:r w:rsidRPr="00683C89">
              <w:rPr>
                <w:rFonts w:ascii="Book Antiqua" w:eastAsia="等线" w:hAnsi="Book Antiqua"/>
                <w:b/>
                <w:color w:val="000000"/>
                <w:kern w:val="0"/>
                <w:szCs w:val="24"/>
              </w:rPr>
              <w:t>Log FC</w:t>
            </w:r>
          </w:p>
        </w:tc>
        <w:tc>
          <w:tcPr>
            <w:tcW w:w="1280" w:type="dxa"/>
            <w:tcBorders>
              <w:top w:val="single" w:sz="4" w:space="0" w:color="auto"/>
              <w:bottom w:val="single" w:sz="4" w:space="0" w:color="auto"/>
            </w:tcBorders>
            <w:noWrap/>
            <w:vAlign w:val="center"/>
          </w:tcPr>
          <w:p w:rsidR="004746C3" w:rsidRPr="00683C89" w:rsidRDefault="004746C3" w:rsidP="007C3CE5">
            <w:pPr>
              <w:adjustRightInd w:val="0"/>
              <w:snapToGrid w:val="0"/>
              <w:ind w:left="120" w:hangingChars="50" w:hanging="120"/>
              <w:jc w:val="center"/>
              <w:rPr>
                <w:rFonts w:ascii="Book Antiqua" w:eastAsia="等线" w:hAnsi="Book Antiqua"/>
                <w:b/>
                <w:color w:val="000000"/>
                <w:kern w:val="0"/>
                <w:szCs w:val="24"/>
              </w:rPr>
            </w:pPr>
            <w:r w:rsidRPr="00683C89">
              <w:rPr>
                <w:rFonts w:ascii="Book Antiqua" w:eastAsia="等线" w:hAnsi="Book Antiqua"/>
                <w:b/>
                <w:color w:val="000000"/>
                <w:kern w:val="0"/>
                <w:szCs w:val="24"/>
              </w:rPr>
              <w:t>-</w:t>
            </w:r>
            <w:proofErr w:type="spellStart"/>
            <w:r w:rsidRPr="00683C89">
              <w:rPr>
                <w:rFonts w:ascii="Book Antiqua" w:eastAsia="等线" w:hAnsi="Book Antiqua"/>
                <w:b/>
                <w:color w:val="000000"/>
                <w:kern w:val="0"/>
                <w:szCs w:val="24"/>
              </w:rPr>
              <w:t>LogFDR</w:t>
            </w:r>
            <w:proofErr w:type="spellEnd"/>
          </w:p>
        </w:tc>
        <w:tc>
          <w:tcPr>
            <w:tcW w:w="2351" w:type="dxa"/>
            <w:tcBorders>
              <w:top w:val="single" w:sz="4" w:space="0" w:color="auto"/>
              <w:bottom w:val="single" w:sz="4" w:space="0" w:color="auto"/>
            </w:tcBorders>
            <w:noWrap/>
            <w:vAlign w:val="center"/>
          </w:tcPr>
          <w:p w:rsidR="004746C3" w:rsidRPr="00683C89" w:rsidRDefault="004746C3" w:rsidP="007C3CE5">
            <w:pPr>
              <w:adjustRightInd w:val="0"/>
              <w:snapToGrid w:val="0"/>
              <w:jc w:val="center"/>
              <w:rPr>
                <w:rFonts w:ascii="Book Antiqua" w:eastAsia="等线" w:hAnsi="Book Antiqua"/>
                <w:b/>
                <w:color w:val="000000"/>
                <w:kern w:val="0"/>
                <w:szCs w:val="24"/>
              </w:rPr>
            </w:pPr>
            <w:proofErr w:type="spellStart"/>
            <w:r w:rsidRPr="00683C89">
              <w:rPr>
                <w:rFonts w:ascii="Book Antiqua" w:eastAsia="等线" w:hAnsi="Book Antiqua"/>
                <w:b/>
                <w:color w:val="000000"/>
                <w:kern w:val="0"/>
                <w:szCs w:val="24"/>
              </w:rPr>
              <w:t>LncRNA</w:t>
            </w:r>
            <w:proofErr w:type="spellEnd"/>
            <w:r w:rsidRPr="00683C89">
              <w:rPr>
                <w:rFonts w:ascii="Book Antiqua" w:eastAsia="等线" w:hAnsi="Book Antiqua"/>
                <w:b/>
                <w:color w:val="000000"/>
                <w:kern w:val="0"/>
                <w:szCs w:val="24"/>
              </w:rPr>
              <w:t xml:space="preserve"> (down-regulated)</w:t>
            </w:r>
          </w:p>
        </w:tc>
        <w:tc>
          <w:tcPr>
            <w:tcW w:w="975" w:type="dxa"/>
            <w:tcBorders>
              <w:top w:val="single" w:sz="4" w:space="0" w:color="auto"/>
              <w:bottom w:val="single" w:sz="4" w:space="0" w:color="auto"/>
            </w:tcBorders>
            <w:noWrap/>
            <w:vAlign w:val="center"/>
          </w:tcPr>
          <w:p w:rsidR="004746C3" w:rsidRPr="00683C89" w:rsidRDefault="004746C3" w:rsidP="007C3CE5">
            <w:pPr>
              <w:adjustRightInd w:val="0"/>
              <w:snapToGrid w:val="0"/>
              <w:jc w:val="center"/>
              <w:rPr>
                <w:rFonts w:ascii="Book Antiqua" w:eastAsia="等线" w:hAnsi="Book Antiqua"/>
                <w:b/>
                <w:color w:val="000000"/>
                <w:kern w:val="0"/>
                <w:szCs w:val="24"/>
              </w:rPr>
            </w:pPr>
            <w:r w:rsidRPr="00683C89">
              <w:rPr>
                <w:rFonts w:ascii="Book Antiqua" w:eastAsia="等线" w:hAnsi="Book Antiqua"/>
                <w:b/>
                <w:color w:val="000000"/>
                <w:kern w:val="0"/>
                <w:szCs w:val="24"/>
              </w:rPr>
              <w:t>Log FC</w:t>
            </w:r>
          </w:p>
        </w:tc>
        <w:tc>
          <w:tcPr>
            <w:tcW w:w="1352" w:type="dxa"/>
            <w:tcBorders>
              <w:top w:val="single" w:sz="4" w:space="0" w:color="auto"/>
              <w:bottom w:val="single" w:sz="4" w:space="0" w:color="auto"/>
            </w:tcBorders>
            <w:noWrap/>
            <w:vAlign w:val="bottom"/>
          </w:tcPr>
          <w:p w:rsidR="004746C3" w:rsidRPr="00683C89" w:rsidRDefault="004746C3" w:rsidP="007C3CE5">
            <w:pPr>
              <w:adjustRightInd w:val="0"/>
              <w:snapToGrid w:val="0"/>
              <w:ind w:left="120" w:hangingChars="50" w:hanging="120"/>
              <w:jc w:val="center"/>
              <w:rPr>
                <w:rFonts w:ascii="Book Antiqua" w:eastAsia="等线" w:hAnsi="Book Antiqua"/>
                <w:b/>
                <w:color w:val="000000"/>
                <w:kern w:val="0"/>
                <w:szCs w:val="24"/>
              </w:rPr>
            </w:pPr>
            <w:r w:rsidRPr="00683C89">
              <w:rPr>
                <w:rFonts w:ascii="Book Antiqua" w:eastAsia="等线" w:hAnsi="Book Antiqua"/>
                <w:b/>
                <w:color w:val="000000"/>
                <w:kern w:val="0"/>
                <w:szCs w:val="24"/>
              </w:rPr>
              <w:t>-</w:t>
            </w:r>
            <w:proofErr w:type="spellStart"/>
            <w:r w:rsidRPr="00683C89">
              <w:rPr>
                <w:rFonts w:ascii="Book Antiqua" w:eastAsia="等线" w:hAnsi="Book Antiqua"/>
                <w:b/>
                <w:color w:val="000000"/>
                <w:kern w:val="0"/>
                <w:szCs w:val="24"/>
              </w:rPr>
              <w:t>LogFDR</w:t>
            </w:r>
            <w:proofErr w:type="spellEnd"/>
          </w:p>
        </w:tc>
      </w:tr>
      <w:tr w:rsidR="004746C3" w:rsidRPr="00683C89" w:rsidTr="008D36F5">
        <w:trPr>
          <w:trHeight w:val="290"/>
        </w:trPr>
        <w:tc>
          <w:tcPr>
            <w:tcW w:w="2518" w:type="dxa"/>
            <w:tcBorders>
              <w:top w:val="single" w:sz="4" w:space="0" w:color="auto"/>
            </w:tcBorders>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MAGEA4-AS1</w:t>
            </w:r>
          </w:p>
        </w:tc>
        <w:tc>
          <w:tcPr>
            <w:tcW w:w="988" w:type="dxa"/>
            <w:tcBorders>
              <w:top w:val="single" w:sz="4" w:space="0" w:color="auto"/>
            </w:tcBorders>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8.20</w:t>
            </w:r>
          </w:p>
        </w:tc>
        <w:tc>
          <w:tcPr>
            <w:tcW w:w="1280" w:type="dxa"/>
            <w:tcBorders>
              <w:top w:val="single" w:sz="4" w:space="0" w:color="auto"/>
            </w:tcBorders>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6.39</w:t>
            </w:r>
          </w:p>
        </w:tc>
        <w:tc>
          <w:tcPr>
            <w:tcW w:w="2351" w:type="dxa"/>
            <w:tcBorders>
              <w:top w:val="single" w:sz="4" w:space="0" w:color="auto"/>
            </w:tcBorders>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HCG22</w:t>
            </w:r>
          </w:p>
        </w:tc>
        <w:tc>
          <w:tcPr>
            <w:tcW w:w="975" w:type="dxa"/>
            <w:tcBorders>
              <w:top w:val="single" w:sz="4" w:space="0" w:color="auto"/>
            </w:tcBorders>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-4.59</w:t>
            </w:r>
          </w:p>
        </w:tc>
        <w:tc>
          <w:tcPr>
            <w:tcW w:w="1352" w:type="dxa"/>
            <w:tcBorders>
              <w:top w:val="single" w:sz="4" w:space="0" w:color="auto"/>
            </w:tcBorders>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30.13</w:t>
            </w:r>
          </w:p>
        </w:tc>
      </w:tr>
      <w:tr w:rsidR="004746C3" w:rsidRPr="00683C89" w:rsidTr="008D36F5">
        <w:trPr>
          <w:trHeight w:val="28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LINC02582</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7.29</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7.04</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LINC00955</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-3.87</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16.19</w:t>
            </w:r>
          </w:p>
        </w:tc>
      </w:tr>
      <w:tr w:rsidR="004746C3" w:rsidRPr="00683C89" w:rsidTr="008D36F5">
        <w:trPr>
          <w:trHeight w:val="28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LINC00392</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6.98</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5.23</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PGM5-AS1</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-3.75</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25.23</w:t>
            </w:r>
          </w:p>
        </w:tc>
      </w:tr>
      <w:tr w:rsidR="004746C3" w:rsidRPr="00683C89" w:rsidTr="008D36F5">
        <w:trPr>
          <w:trHeight w:val="28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HOXC-AS3</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6.91</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17.67</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IL12A-AS1</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-3.31</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38.15</w:t>
            </w:r>
          </w:p>
        </w:tc>
      </w:tr>
      <w:tr w:rsidR="004746C3" w:rsidRPr="00683C89" w:rsidTr="008D36F5">
        <w:trPr>
          <w:trHeight w:val="28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DSCR8</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6.78</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6.14</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C5orf66-AS1</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-3.19</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22.45</w:t>
            </w:r>
          </w:p>
        </w:tc>
      </w:tr>
      <w:tr w:rsidR="004746C3" w:rsidRPr="00683C89" w:rsidTr="008D36F5">
        <w:trPr>
          <w:trHeight w:val="28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LINC02474</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6.76</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9.65</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PCAT18</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-3.15</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17.08</w:t>
            </w:r>
          </w:p>
        </w:tc>
      </w:tr>
      <w:tr w:rsidR="004746C3" w:rsidRPr="00683C89" w:rsidTr="008D36F5">
        <w:trPr>
          <w:trHeight w:val="28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TMEM132D-AS1</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6.67</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6.35</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LINC02404</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-3.11</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10.98</w:t>
            </w:r>
          </w:p>
        </w:tc>
      </w:tr>
      <w:tr w:rsidR="004746C3" w:rsidRPr="00683C89" w:rsidTr="008D36F5">
        <w:trPr>
          <w:trHeight w:val="28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LINC01234</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6.55</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14.68</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UBXN10-AS1</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-3.07</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30.68</w:t>
            </w:r>
          </w:p>
        </w:tc>
      </w:tr>
      <w:tr w:rsidR="004746C3" w:rsidRPr="00683C89" w:rsidTr="008D36F5">
        <w:trPr>
          <w:trHeight w:val="28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LINC01980</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6.49</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7.77</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LINC02560</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-3.06</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13.89</w:t>
            </w:r>
          </w:p>
        </w:tc>
      </w:tr>
      <w:tr w:rsidR="004746C3" w:rsidRPr="00683C89" w:rsidTr="008D36F5">
        <w:trPr>
          <w:trHeight w:val="28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BANCR</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6.21</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7.50</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LRRC3-DT</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-3.01</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22.82</w:t>
            </w:r>
          </w:p>
        </w:tc>
      </w:tr>
      <w:tr w:rsidR="004746C3" w:rsidRPr="00683C89" w:rsidTr="008D36F5">
        <w:trPr>
          <w:trHeight w:val="28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ERVMER61-1</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6.17</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5.87</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LINC01697</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-2.99</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24.83</w:t>
            </w:r>
          </w:p>
        </w:tc>
      </w:tr>
      <w:tr w:rsidR="004746C3" w:rsidRPr="00683C89" w:rsidTr="008D36F5">
        <w:trPr>
          <w:trHeight w:val="28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LINC02163</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5.90</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17.22</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HAND2-AS1</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-2.96</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14.27</w:t>
            </w:r>
          </w:p>
        </w:tc>
      </w:tr>
      <w:tr w:rsidR="004746C3" w:rsidRPr="00683C89" w:rsidTr="008D36F5">
        <w:trPr>
          <w:trHeight w:val="28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DSCR4</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5.75</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5.33</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LINC00330</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-2.91</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13.05</w:t>
            </w:r>
          </w:p>
        </w:tc>
      </w:tr>
      <w:tr w:rsidR="004746C3" w:rsidRPr="00683C89" w:rsidTr="008D36F5">
        <w:trPr>
          <w:trHeight w:val="28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LINC01050</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5.75</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16.19</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MIR205HG</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-2.86</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4.34</w:t>
            </w:r>
          </w:p>
        </w:tc>
      </w:tr>
      <w:tr w:rsidR="004746C3" w:rsidRPr="00683C89" w:rsidTr="008D36F5">
        <w:trPr>
          <w:trHeight w:val="28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LINC00973</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5.72</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4.97</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CERS3-AS1</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-2.82</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15.20</w:t>
            </w:r>
          </w:p>
        </w:tc>
      </w:tr>
      <w:tr w:rsidR="004746C3" w:rsidRPr="00683C89" w:rsidTr="008D36F5">
        <w:trPr>
          <w:trHeight w:val="28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LINC01419</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5.72</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6.63</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LINC02487</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-2.81</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16.19</w:t>
            </w:r>
          </w:p>
        </w:tc>
      </w:tr>
      <w:tr w:rsidR="004746C3" w:rsidRPr="00683C89" w:rsidTr="008D36F5">
        <w:trPr>
          <w:trHeight w:val="28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HOTAIR</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5.55</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17.76</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LINC02106</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-2.70</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16.69</w:t>
            </w:r>
          </w:p>
        </w:tc>
      </w:tr>
      <w:tr w:rsidR="004746C3" w:rsidRPr="00683C89" w:rsidTr="008D36F5">
        <w:trPr>
          <w:trHeight w:val="29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LINC01287</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5.48</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6.53</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LINC00671</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-2.69</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21.70</w:t>
            </w:r>
          </w:p>
        </w:tc>
      </w:tr>
      <w:tr w:rsidR="004746C3" w:rsidRPr="00683C89" w:rsidTr="008D36F5">
        <w:trPr>
          <w:trHeight w:val="30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OVAAL</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5.44</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4.37</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ADAMTS9-AS1</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-2.66</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29.85</w:t>
            </w:r>
          </w:p>
        </w:tc>
      </w:tr>
      <w:tr w:rsidR="004746C3" w:rsidRPr="00683C89" w:rsidTr="008D36F5">
        <w:trPr>
          <w:trHeight w:val="300"/>
        </w:trPr>
        <w:tc>
          <w:tcPr>
            <w:tcW w:w="2518" w:type="dxa"/>
            <w:noWrap/>
            <w:vAlign w:val="center"/>
          </w:tcPr>
          <w:p w:rsidR="004746C3" w:rsidRPr="00683C89" w:rsidRDefault="004746C3" w:rsidP="007C3CE5">
            <w:pPr>
              <w:adjustRightInd w:val="0"/>
              <w:snapToGrid w:val="0"/>
              <w:jc w:val="both"/>
              <w:rPr>
                <w:rFonts w:ascii="Book Antiqua" w:eastAsia="等线" w:hAnsi="Book Antiqua"/>
                <w:color w:val="000000"/>
                <w:kern w:val="0"/>
                <w:szCs w:val="24"/>
              </w:rPr>
            </w:pPr>
            <w:r w:rsidRPr="00683C89">
              <w:rPr>
                <w:rFonts w:ascii="Book Antiqua" w:eastAsia="等线" w:hAnsi="Book Antiqua"/>
                <w:color w:val="000000"/>
                <w:kern w:val="0"/>
                <w:szCs w:val="24"/>
              </w:rPr>
              <w:t>LINC01194</w:t>
            </w:r>
          </w:p>
        </w:tc>
        <w:tc>
          <w:tcPr>
            <w:tcW w:w="988"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5.36</w:t>
            </w:r>
          </w:p>
        </w:tc>
        <w:tc>
          <w:tcPr>
            <w:tcW w:w="1280"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5.12</w:t>
            </w:r>
          </w:p>
        </w:tc>
        <w:tc>
          <w:tcPr>
            <w:tcW w:w="2351"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MIR1-1HG-AS1</w:t>
            </w:r>
          </w:p>
        </w:tc>
        <w:tc>
          <w:tcPr>
            <w:tcW w:w="975" w:type="dxa"/>
            <w:noWrap/>
            <w:vAlign w:val="center"/>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-2.64</w:t>
            </w:r>
          </w:p>
        </w:tc>
        <w:tc>
          <w:tcPr>
            <w:tcW w:w="1352" w:type="dxa"/>
            <w:noWrap/>
            <w:vAlign w:val="bottom"/>
          </w:tcPr>
          <w:p w:rsidR="004746C3" w:rsidRPr="00683C89" w:rsidRDefault="004746C3" w:rsidP="007C3CE5">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12.84</w:t>
            </w:r>
          </w:p>
        </w:tc>
      </w:tr>
    </w:tbl>
    <w:p w:rsidR="004746C3" w:rsidRDefault="00B861B2" w:rsidP="004746C3">
      <w:pPr>
        <w:adjustRightInd w:val="0"/>
        <w:snapToGrid w:val="0"/>
        <w:jc w:val="both"/>
        <w:rPr>
          <w:rFonts w:ascii="Book Antiqua" w:hAnsi="Book Antiqua"/>
          <w:b/>
          <w:szCs w:val="24"/>
        </w:rPr>
      </w:pPr>
      <w:proofErr w:type="spellStart"/>
      <w:r w:rsidRPr="00683C89">
        <w:rPr>
          <w:rFonts w:ascii="Book Antiqua" w:hAnsi="Book Antiqua"/>
          <w:bCs/>
          <w:szCs w:val="24"/>
        </w:rPr>
        <w:t>LncRNAs</w:t>
      </w:r>
      <w:proofErr w:type="spellEnd"/>
      <w:r w:rsidRPr="00683C89">
        <w:rPr>
          <w:rFonts w:ascii="Book Antiqua" w:hAnsi="Book Antiqua"/>
          <w:bCs/>
          <w:szCs w:val="24"/>
        </w:rPr>
        <w:t xml:space="preserve">: Long noncoding RNAs; </w:t>
      </w:r>
      <w:r w:rsidR="004C65DE" w:rsidRPr="00683C89">
        <w:rPr>
          <w:rFonts w:ascii="Book Antiqua" w:hAnsi="Book Antiqua"/>
          <w:bCs/>
          <w:szCs w:val="24"/>
        </w:rPr>
        <w:t>FC:</w:t>
      </w:r>
      <w:r w:rsidR="00D63053" w:rsidRPr="00683C89">
        <w:rPr>
          <w:rFonts w:ascii="Book Antiqua" w:hAnsi="Book Antiqua"/>
          <w:bCs/>
          <w:szCs w:val="24"/>
        </w:rPr>
        <w:t xml:space="preserve"> </w:t>
      </w:r>
      <w:r w:rsidR="004C65DE" w:rsidRPr="00683C89">
        <w:rPr>
          <w:rFonts w:ascii="Book Antiqua" w:hAnsi="Book Antiqua"/>
          <w:bCs/>
          <w:szCs w:val="24"/>
        </w:rPr>
        <w:t xml:space="preserve">Fold </w:t>
      </w:r>
      <w:r w:rsidR="00D63053" w:rsidRPr="00683C89">
        <w:rPr>
          <w:rFonts w:ascii="Book Antiqua" w:hAnsi="Book Antiqua"/>
          <w:bCs/>
          <w:szCs w:val="24"/>
        </w:rPr>
        <w:t>c</w:t>
      </w:r>
      <w:r w:rsidR="004C65DE" w:rsidRPr="00683C89">
        <w:rPr>
          <w:rFonts w:ascii="Book Antiqua" w:hAnsi="Book Antiqua"/>
          <w:bCs/>
          <w:szCs w:val="24"/>
        </w:rPr>
        <w:t xml:space="preserve">hange; FDR: False </w:t>
      </w:r>
      <w:r w:rsidR="00D63053" w:rsidRPr="00683C89">
        <w:rPr>
          <w:rFonts w:ascii="Book Antiqua" w:hAnsi="Book Antiqua"/>
          <w:bCs/>
          <w:szCs w:val="24"/>
        </w:rPr>
        <w:t>d</w:t>
      </w:r>
      <w:r w:rsidR="004C65DE" w:rsidRPr="00683C89">
        <w:rPr>
          <w:rFonts w:ascii="Book Antiqua" w:hAnsi="Book Antiqua"/>
          <w:bCs/>
          <w:szCs w:val="24"/>
        </w:rPr>
        <w:t>iscovery</w:t>
      </w:r>
      <w:r w:rsidRPr="00683C89">
        <w:rPr>
          <w:rFonts w:ascii="Book Antiqua" w:hAnsi="Book Antiqua"/>
          <w:bCs/>
          <w:szCs w:val="24"/>
        </w:rPr>
        <w:t xml:space="preserve"> </w:t>
      </w:r>
      <w:r w:rsidR="00D63053" w:rsidRPr="00683C89">
        <w:rPr>
          <w:rFonts w:ascii="Book Antiqua" w:hAnsi="Book Antiqua"/>
          <w:bCs/>
          <w:szCs w:val="24"/>
        </w:rPr>
        <w:t>r</w:t>
      </w:r>
      <w:r w:rsidR="004C65DE" w:rsidRPr="00683C89">
        <w:rPr>
          <w:rFonts w:ascii="Book Antiqua" w:hAnsi="Book Antiqua"/>
          <w:bCs/>
          <w:szCs w:val="24"/>
        </w:rPr>
        <w:t>ate</w:t>
      </w:r>
      <w:r w:rsidR="00D63053" w:rsidRPr="00683C89">
        <w:rPr>
          <w:rFonts w:ascii="Book Antiqua" w:hAnsi="Book Antiqua"/>
          <w:bCs/>
          <w:szCs w:val="24"/>
        </w:rPr>
        <w:t>.</w:t>
      </w:r>
      <w:r w:rsidR="004746C3" w:rsidRPr="00683C89">
        <w:rPr>
          <w:rFonts w:ascii="Book Antiqua" w:hAnsi="Book Antiqua"/>
          <w:b/>
          <w:szCs w:val="24"/>
        </w:rPr>
        <w:t xml:space="preserve"> </w:t>
      </w:r>
    </w:p>
    <w:p w:rsidR="00B707BC" w:rsidRPr="00683C89" w:rsidRDefault="004746C3" w:rsidP="004746C3">
      <w:pPr>
        <w:adjustRightInd w:val="0"/>
        <w:snapToGrid w:val="0"/>
        <w:jc w:val="both"/>
        <w:rPr>
          <w:rFonts w:ascii="Book Antiqua" w:hAnsi="Book Antiqua"/>
          <w:b/>
          <w:szCs w:val="24"/>
        </w:rPr>
      </w:pPr>
      <w:r>
        <w:rPr>
          <w:rFonts w:ascii="Book Antiqua" w:hAnsi="Book Antiqua"/>
          <w:b/>
          <w:szCs w:val="24"/>
        </w:rPr>
        <w:br w:type="page"/>
      </w:r>
      <w:r w:rsidR="00B707BC" w:rsidRPr="00683C89">
        <w:rPr>
          <w:rFonts w:ascii="Book Antiqua" w:hAnsi="Book Antiqua"/>
          <w:b/>
          <w:szCs w:val="24"/>
        </w:rPr>
        <w:lastRenderedPageBreak/>
        <w:t xml:space="preserve">Table 2 </w:t>
      </w:r>
      <w:r w:rsidR="004A5C4A" w:rsidRPr="00683C89">
        <w:rPr>
          <w:rFonts w:ascii="Book Antiqua" w:hAnsi="Book Antiqua"/>
          <w:b/>
          <w:szCs w:val="24"/>
        </w:rPr>
        <w:t xml:space="preserve">Survival </w:t>
      </w:r>
      <w:r w:rsidR="00255091" w:rsidRPr="00683C89">
        <w:rPr>
          <w:rFonts w:ascii="Book Antiqua" w:hAnsi="Book Antiqua"/>
          <w:b/>
          <w:szCs w:val="24"/>
        </w:rPr>
        <w:t>a</w:t>
      </w:r>
      <w:r w:rsidR="004A5C4A" w:rsidRPr="00683C89">
        <w:rPr>
          <w:rFonts w:ascii="Book Antiqua" w:hAnsi="Book Antiqua"/>
          <w:b/>
          <w:szCs w:val="24"/>
        </w:rPr>
        <w:t>nalysis</w:t>
      </w:r>
      <w:r w:rsidR="00B707BC" w:rsidRPr="00683C89">
        <w:rPr>
          <w:rFonts w:ascii="Book Antiqua" w:hAnsi="Book Antiqua"/>
          <w:b/>
          <w:szCs w:val="24"/>
        </w:rPr>
        <w:t xml:space="preserve"> </w:t>
      </w:r>
      <w:r w:rsidR="007C3CE5">
        <w:rPr>
          <w:rFonts w:ascii="Book Antiqua" w:hAnsi="Book Antiqua"/>
          <w:b/>
          <w:szCs w:val="24"/>
        </w:rPr>
        <w:t>of</w:t>
      </w:r>
      <w:r w:rsidR="007C3CE5" w:rsidRPr="00683C89">
        <w:rPr>
          <w:rFonts w:ascii="Book Antiqua" w:hAnsi="Book Antiqua"/>
          <w:b/>
          <w:szCs w:val="24"/>
        </w:rPr>
        <w:t xml:space="preserve"> </w:t>
      </w:r>
      <w:r w:rsidR="007C3CE5">
        <w:rPr>
          <w:rFonts w:ascii="Book Antiqua" w:hAnsi="Book Antiqua"/>
          <w:b/>
          <w:szCs w:val="24"/>
        </w:rPr>
        <w:t xml:space="preserve">differentially expressed </w:t>
      </w:r>
      <w:r w:rsidR="004A5C4A" w:rsidRPr="00683C89">
        <w:rPr>
          <w:rFonts w:ascii="Book Antiqua" w:hAnsi="Book Antiqua"/>
          <w:b/>
          <w:szCs w:val="24"/>
        </w:rPr>
        <w:t>long noncoding RNA</w:t>
      </w:r>
      <w:r w:rsidR="007C3CE5">
        <w:rPr>
          <w:rFonts w:ascii="Book Antiqua" w:hAnsi="Book Antiqua"/>
          <w:b/>
          <w:szCs w:val="24"/>
        </w:rPr>
        <w:t>s</w:t>
      </w:r>
    </w:p>
    <w:tbl>
      <w:tblPr>
        <w:tblW w:w="0" w:type="auto"/>
        <w:tblLayout w:type="fixed"/>
        <w:tblLook w:val="0000" w:firstRow="0" w:lastRow="0" w:firstColumn="0" w:lastColumn="0" w:noHBand="0" w:noVBand="0"/>
      </w:tblPr>
      <w:tblGrid>
        <w:gridCol w:w="2741"/>
        <w:gridCol w:w="1335"/>
        <w:gridCol w:w="1515"/>
        <w:gridCol w:w="1646"/>
      </w:tblGrid>
      <w:tr w:rsidR="006B5A66" w:rsidRPr="00683C89" w:rsidTr="006B5A66">
        <w:trPr>
          <w:trHeight w:val="322"/>
        </w:trPr>
        <w:tc>
          <w:tcPr>
            <w:tcW w:w="2741" w:type="dxa"/>
            <w:tcBorders>
              <w:top w:val="single" w:sz="12" w:space="0" w:color="auto"/>
              <w:left w:val="nil"/>
              <w:bottom w:val="single" w:sz="12" w:space="0" w:color="auto"/>
              <w:right w:val="nil"/>
            </w:tcBorders>
            <w:noWrap/>
            <w:vAlign w:val="center"/>
          </w:tcPr>
          <w:p w:rsidR="006B5A66" w:rsidRPr="00683C89" w:rsidRDefault="006B5A66" w:rsidP="00683C89">
            <w:pPr>
              <w:adjustRightInd w:val="0"/>
              <w:snapToGrid w:val="0"/>
              <w:jc w:val="both"/>
              <w:rPr>
                <w:rFonts w:ascii="Book Antiqua" w:eastAsia="等线" w:hAnsi="Book Antiqua"/>
                <w:b/>
                <w:color w:val="000000"/>
                <w:kern w:val="0"/>
                <w:szCs w:val="24"/>
              </w:rPr>
            </w:pPr>
            <w:r w:rsidRPr="00683C89">
              <w:rPr>
                <w:rFonts w:ascii="Book Antiqua" w:eastAsia="等线" w:hAnsi="Book Antiqua"/>
                <w:b/>
                <w:color w:val="000000"/>
                <w:kern w:val="0"/>
                <w:szCs w:val="24"/>
              </w:rPr>
              <w:t>Gene</w:t>
            </w:r>
          </w:p>
        </w:tc>
        <w:tc>
          <w:tcPr>
            <w:tcW w:w="1335" w:type="dxa"/>
            <w:tcBorders>
              <w:top w:val="single" w:sz="12" w:space="0" w:color="auto"/>
              <w:left w:val="nil"/>
              <w:bottom w:val="single" w:sz="12" w:space="0" w:color="auto"/>
              <w:right w:val="nil"/>
            </w:tcBorders>
            <w:noWrap/>
            <w:vAlign w:val="center"/>
          </w:tcPr>
          <w:p w:rsidR="006B5A66" w:rsidRPr="00683C89" w:rsidRDefault="006B5A66" w:rsidP="00683C89">
            <w:pPr>
              <w:adjustRightInd w:val="0"/>
              <w:snapToGrid w:val="0"/>
              <w:jc w:val="center"/>
              <w:rPr>
                <w:rFonts w:ascii="Book Antiqua" w:eastAsia="等线" w:hAnsi="Book Antiqua"/>
                <w:b/>
                <w:color w:val="000000"/>
                <w:kern w:val="0"/>
                <w:szCs w:val="24"/>
              </w:rPr>
            </w:pPr>
            <w:r w:rsidRPr="00683C89">
              <w:rPr>
                <w:rFonts w:ascii="Book Antiqua" w:eastAsia="等线" w:hAnsi="Book Antiqua"/>
                <w:b/>
                <w:color w:val="000000"/>
                <w:kern w:val="0"/>
                <w:szCs w:val="24"/>
              </w:rPr>
              <w:t>HR</w:t>
            </w:r>
          </w:p>
        </w:tc>
        <w:tc>
          <w:tcPr>
            <w:tcW w:w="1515" w:type="dxa"/>
            <w:tcBorders>
              <w:top w:val="single" w:sz="12" w:space="0" w:color="auto"/>
              <w:left w:val="nil"/>
              <w:bottom w:val="single" w:sz="12" w:space="0" w:color="auto"/>
              <w:right w:val="nil"/>
            </w:tcBorders>
            <w:noWrap/>
            <w:vAlign w:val="center"/>
          </w:tcPr>
          <w:p w:rsidR="006B5A66" w:rsidRPr="00683C89" w:rsidRDefault="006B5A66" w:rsidP="00683C89">
            <w:pPr>
              <w:adjustRightInd w:val="0"/>
              <w:snapToGrid w:val="0"/>
              <w:jc w:val="center"/>
              <w:rPr>
                <w:rFonts w:ascii="Book Antiqua" w:eastAsia="等线" w:hAnsi="Book Antiqua"/>
                <w:b/>
                <w:color w:val="000000"/>
                <w:kern w:val="0"/>
                <w:szCs w:val="24"/>
              </w:rPr>
            </w:pPr>
            <w:r w:rsidRPr="00683C89">
              <w:rPr>
                <w:rFonts w:ascii="Book Antiqua" w:eastAsia="等线" w:hAnsi="Book Antiqua"/>
                <w:b/>
                <w:color w:val="000000"/>
                <w:kern w:val="0"/>
                <w:szCs w:val="24"/>
              </w:rPr>
              <w:t>Z-value</w:t>
            </w:r>
          </w:p>
        </w:tc>
        <w:tc>
          <w:tcPr>
            <w:tcW w:w="1646" w:type="dxa"/>
            <w:tcBorders>
              <w:top w:val="single" w:sz="12" w:space="0" w:color="auto"/>
              <w:left w:val="nil"/>
              <w:bottom w:val="single" w:sz="12" w:space="0" w:color="auto"/>
              <w:right w:val="nil"/>
            </w:tcBorders>
            <w:noWrap/>
            <w:vAlign w:val="center"/>
          </w:tcPr>
          <w:p w:rsidR="006B5A66" w:rsidRPr="00683C89" w:rsidRDefault="006B5A66" w:rsidP="00683C89">
            <w:pPr>
              <w:adjustRightInd w:val="0"/>
              <w:snapToGrid w:val="0"/>
              <w:jc w:val="center"/>
              <w:rPr>
                <w:rFonts w:ascii="Book Antiqua" w:eastAsia="等线" w:hAnsi="Book Antiqua"/>
                <w:b/>
                <w:color w:val="000000"/>
                <w:kern w:val="0"/>
                <w:szCs w:val="24"/>
              </w:rPr>
            </w:pPr>
            <w:r w:rsidRPr="00683C89">
              <w:rPr>
                <w:rFonts w:ascii="Book Antiqua" w:eastAsia="等线" w:hAnsi="Book Antiqua"/>
                <w:b/>
                <w:i/>
                <w:iCs/>
                <w:color w:val="000000"/>
                <w:kern w:val="0"/>
                <w:szCs w:val="24"/>
              </w:rPr>
              <w:t>P</w:t>
            </w:r>
            <w:r w:rsidRPr="00683C89">
              <w:rPr>
                <w:rFonts w:ascii="Book Antiqua" w:eastAsia="等线" w:hAnsi="Book Antiqua"/>
                <w:b/>
                <w:color w:val="000000"/>
                <w:kern w:val="0"/>
                <w:szCs w:val="24"/>
              </w:rPr>
              <w:t>-value</w:t>
            </w:r>
          </w:p>
        </w:tc>
      </w:tr>
      <w:tr w:rsidR="006B5A66" w:rsidRPr="00683C89" w:rsidTr="006B5A66">
        <w:trPr>
          <w:trHeight w:val="311"/>
        </w:trPr>
        <w:tc>
          <w:tcPr>
            <w:tcW w:w="2741" w:type="dxa"/>
            <w:tcBorders>
              <w:top w:val="nil"/>
              <w:left w:val="nil"/>
              <w:bottom w:val="nil"/>
              <w:right w:val="nil"/>
            </w:tcBorders>
            <w:noWrap/>
            <w:vAlign w:val="center"/>
          </w:tcPr>
          <w:p w:rsidR="006B5A66" w:rsidRPr="00AF200E" w:rsidRDefault="006B5A66" w:rsidP="00683C89">
            <w:pPr>
              <w:adjustRightInd w:val="0"/>
              <w:snapToGrid w:val="0"/>
              <w:jc w:val="both"/>
              <w:rPr>
                <w:rFonts w:ascii="Book Antiqua" w:eastAsia="等线" w:hAnsi="Book Antiqua"/>
                <w:i/>
                <w:iCs/>
                <w:color w:val="000000"/>
                <w:kern w:val="0"/>
                <w:szCs w:val="24"/>
              </w:rPr>
            </w:pPr>
            <w:r w:rsidRPr="00AF200E">
              <w:rPr>
                <w:rFonts w:ascii="Book Antiqua" w:eastAsia="等线" w:hAnsi="Book Antiqua"/>
                <w:i/>
                <w:iCs/>
                <w:color w:val="000000"/>
                <w:kern w:val="0"/>
                <w:szCs w:val="24"/>
              </w:rPr>
              <w:t>FLJ16779</w:t>
            </w:r>
          </w:p>
        </w:tc>
        <w:tc>
          <w:tcPr>
            <w:tcW w:w="133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1.16</w:t>
            </w:r>
          </w:p>
        </w:tc>
        <w:tc>
          <w:tcPr>
            <w:tcW w:w="151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3.48</w:t>
            </w:r>
          </w:p>
        </w:tc>
        <w:tc>
          <w:tcPr>
            <w:tcW w:w="1646"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4.93E-04</w:t>
            </w:r>
          </w:p>
        </w:tc>
      </w:tr>
      <w:tr w:rsidR="006B5A66" w:rsidRPr="00683C89" w:rsidTr="006B5A66">
        <w:trPr>
          <w:trHeight w:val="301"/>
        </w:trPr>
        <w:tc>
          <w:tcPr>
            <w:tcW w:w="2741" w:type="dxa"/>
            <w:tcBorders>
              <w:top w:val="nil"/>
              <w:left w:val="nil"/>
              <w:bottom w:val="nil"/>
              <w:right w:val="nil"/>
            </w:tcBorders>
            <w:noWrap/>
            <w:vAlign w:val="center"/>
          </w:tcPr>
          <w:p w:rsidR="006B5A66" w:rsidRPr="00AF200E" w:rsidRDefault="006B5A66" w:rsidP="00683C89">
            <w:pPr>
              <w:adjustRightInd w:val="0"/>
              <w:snapToGrid w:val="0"/>
              <w:jc w:val="both"/>
              <w:rPr>
                <w:rFonts w:ascii="Book Antiqua" w:eastAsia="等线" w:hAnsi="Book Antiqua"/>
                <w:i/>
                <w:iCs/>
                <w:color w:val="000000"/>
                <w:kern w:val="0"/>
                <w:szCs w:val="24"/>
              </w:rPr>
            </w:pPr>
            <w:r w:rsidRPr="00AF200E">
              <w:rPr>
                <w:rFonts w:ascii="Book Antiqua" w:eastAsia="等线" w:hAnsi="Book Antiqua"/>
                <w:i/>
                <w:iCs/>
                <w:color w:val="000000"/>
                <w:kern w:val="0"/>
                <w:szCs w:val="24"/>
              </w:rPr>
              <w:t>LINC01537</w:t>
            </w:r>
          </w:p>
        </w:tc>
        <w:tc>
          <w:tcPr>
            <w:tcW w:w="133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1.25</w:t>
            </w:r>
          </w:p>
        </w:tc>
        <w:tc>
          <w:tcPr>
            <w:tcW w:w="151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3.46</w:t>
            </w:r>
          </w:p>
        </w:tc>
        <w:tc>
          <w:tcPr>
            <w:tcW w:w="1646"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5.34E-04</w:t>
            </w:r>
          </w:p>
        </w:tc>
      </w:tr>
      <w:tr w:rsidR="006B5A66" w:rsidRPr="00683C89" w:rsidTr="006B5A66">
        <w:trPr>
          <w:trHeight w:val="301"/>
        </w:trPr>
        <w:tc>
          <w:tcPr>
            <w:tcW w:w="2741" w:type="dxa"/>
            <w:tcBorders>
              <w:top w:val="nil"/>
              <w:left w:val="nil"/>
              <w:bottom w:val="nil"/>
              <w:right w:val="nil"/>
            </w:tcBorders>
            <w:noWrap/>
            <w:vAlign w:val="center"/>
          </w:tcPr>
          <w:p w:rsidR="006B5A66" w:rsidRPr="00AF200E" w:rsidRDefault="006B5A66" w:rsidP="00683C89">
            <w:pPr>
              <w:adjustRightInd w:val="0"/>
              <w:snapToGrid w:val="0"/>
              <w:jc w:val="both"/>
              <w:rPr>
                <w:rFonts w:ascii="Book Antiqua" w:eastAsia="等线" w:hAnsi="Book Antiqua"/>
                <w:i/>
                <w:iCs/>
                <w:color w:val="000000"/>
                <w:kern w:val="0"/>
                <w:szCs w:val="24"/>
              </w:rPr>
            </w:pPr>
            <w:r w:rsidRPr="00AF200E">
              <w:rPr>
                <w:rFonts w:ascii="Book Antiqua" w:eastAsia="等线" w:hAnsi="Book Antiqua"/>
                <w:i/>
                <w:iCs/>
                <w:color w:val="000000"/>
                <w:kern w:val="0"/>
                <w:szCs w:val="24"/>
              </w:rPr>
              <w:t>LINC02407</w:t>
            </w:r>
          </w:p>
        </w:tc>
        <w:tc>
          <w:tcPr>
            <w:tcW w:w="133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1.28</w:t>
            </w:r>
          </w:p>
        </w:tc>
        <w:tc>
          <w:tcPr>
            <w:tcW w:w="151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3.41</w:t>
            </w:r>
          </w:p>
        </w:tc>
        <w:tc>
          <w:tcPr>
            <w:tcW w:w="1646"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6.49E-04</w:t>
            </w:r>
          </w:p>
        </w:tc>
      </w:tr>
      <w:tr w:rsidR="006B5A66" w:rsidRPr="00683C89" w:rsidTr="006B5A66">
        <w:trPr>
          <w:trHeight w:val="301"/>
        </w:trPr>
        <w:tc>
          <w:tcPr>
            <w:tcW w:w="2741" w:type="dxa"/>
            <w:tcBorders>
              <w:top w:val="nil"/>
              <w:left w:val="nil"/>
              <w:bottom w:val="nil"/>
              <w:right w:val="nil"/>
            </w:tcBorders>
            <w:noWrap/>
            <w:vAlign w:val="center"/>
          </w:tcPr>
          <w:p w:rsidR="006B5A66" w:rsidRPr="00AF200E" w:rsidRDefault="006B5A66" w:rsidP="00683C89">
            <w:pPr>
              <w:adjustRightInd w:val="0"/>
              <w:snapToGrid w:val="0"/>
              <w:jc w:val="both"/>
              <w:rPr>
                <w:rFonts w:ascii="Book Antiqua" w:eastAsia="等线" w:hAnsi="Book Antiqua"/>
                <w:i/>
                <w:iCs/>
                <w:color w:val="000000"/>
                <w:kern w:val="0"/>
                <w:szCs w:val="24"/>
              </w:rPr>
            </w:pPr>
            <w:r w:rsidRPr="00AF200E">
              <w:rPr>
                <w:rFonts w:ascii="Book Antiqua" w:eastAsia="等线" w:hAnsi="Book Antiqua"/>
                <w:i/>
                <w:iCs/>
                <w:color w:val="000000"/>
                <w:kern w:val="0"/>
                <w:szCs w:val="24"/>
              </w:rPr>
              <w:t>LINC00565</w:t>
            </w:r>
          </w:p>
        </w:tc>
        <w:tc>
          <w:tcPr>
            <w:tcW w:w="133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1.21</w:t>
            </w:r>
          </w:p>
        </w:tc>
        <w:tc>
          <w:tcPr>
            <w:tcW w:w="151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3.18</w:t>
            </w:r>
          </w:p>
        </w:tc>
        <w:tc>
          <w:tcPr>
            <w:tcW w:w="1646"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1.46E-03</w:t>
            </w:r>
          </w:p>
        </w:tc>
      </w:tr>
      <w:tr w:rsidR="006B5A66" w:rsidRPr="00683C89" w:rsidTr="006B5A66">
        <w:trPr>
          <w:trHeight w:val="301"/>
        </w:trPr>
        <w:tc>
          <w:tcPr>
            <w:tcW w:w="2741" w:type="dxa"/>
            <w:tcBorders>
              <w:top w:val="nil"/>
              <w:left w:val="nil"/>
              <w:bottom w:val="nil"/>
              <w:right w:val="nil"/>
            </w:tcBorders>
            <w:noWrap/>
            <w:vAlign w:val="center"/>
          </w:tcPr>
          <w:p w:rsidR="006B5A66" w:rsidRPr="00AF200E" w:rsidRDefault="006B5A66" w:rsidP="00683C89">
            <w:pPr>
              <w:adjustRightInd w:val="0"/>
              <w:snapToGrid w:val="0"/>
              <w:jc w:val="both"/>
              <w:rPr>
                <w:rFonts w:ascii="Book Antiqua" w:eastAsia="等线" w:hAnsi="Book Antiqua"/>
                <w:i/>
                <w:iCs/>
                <w:color w:val="000000"/>
                <w:kern w:val="0"/>
                <w:szCs w:val="24"/>
              </w:rPr>
            </w:pPr>
            <w:r w:rsidRPr="00AF200E">
              <w:rPr>
                <w:rFonts w:ascii="Book Antiqua" w:eastAsia="等线" w:hAnsi="Book Antiqua"/>
                <w:i/>
                <w:iCs/>
                <w:color w:val="000000"/>
                <w:kern w:val="0"/>
                <w:szCs w:val="24"/>
              </w:rPr>
              <w:t>ADAMTS9-AS1</w:t>
            </w:r>
          </w:p>
        </w:tc>
        <w:tc>
          <w:tcPr>
            <w:tcW w:w="133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1.18</w:t>
            </w:r>
          </w:p>
        </w:tc>
        <w:tc>
          <w:tcPr>
            <w:tcW w:w="151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2.99</w:t>
            </w:r>
          </w:p>
        </w:tc>
        <w:tc>
          <w:tcPr>
            <w:tcW w:w="1646"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2.81E-03</w:t>
            </w:r>
          </w:p>
        </w:tc>
      </w:tr>
      <w:tr w:rsidR="006B5A66" w:rsidRPr="00683C89" w:rsidTr="006B5A66">
        <w:trPr>
          <w:trHeight w:val="301"/>
        </w:trPr>
        <w:tc>
          <w:tcPr>
            <w:tcW w:w="2741" w:type="dxa"/>
            <w:tcBorders>
              <w:top w:val="nil"/>
              <w:left w:val="nil"/>
              <w:bottom w:val="nil"/>
              <w:right w:val="nil"/>
            </w:tcBorders>
            <w:noWrap/>
            <w:vAlign w:val="center"/>
          </w:tcPr>
          <w:p w:rsidR="006B5A66" w:rsidRPr="00AF200E" w:rsidRDefault="006B5A66" w:rsidP="00683C89">
            <w:pPr>
              <w:adjustRightInd w:val="0"/>
              <w:snapToGrid w:val="0"/>
              <w:jc w:val="both"/>
              <w:rPr>
                <w:rFonts w:ascii="Book Antiqua" w:eastAsia="等线" w:hAnsi="Book Antiqua"/>
                <w:i/>
                <w:iCs/>
                <w:color w:val="000000"/>
                <w:kern w:val="0"/>
                <w:szCs w:val="24"/>
              </w:rPr>
            </w:pPr>
            <w:r w:rsidRPr="00AF200E">
              <w:rPr>
                <w:rFonts w:ascii="Book Antiqua" w:eastAsia="等线" w:hAnsi="Book Antiqua"/>
                <w:i/>
                <w:iCs/>
                <w:color w:val="000000"/>
                <w:kern w:val="0"/>
                <w:szCs w:val="24"/>
              </w:rPr>
              <w:t>LINC02408</w:t>
            </w:r>
          </w:p>
        </w:tc>
        <w:tc>
          <w:tcPr>
            <w:tcW w:w="133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1.20</w:t>
            </w:r>
          </w:p>
        </w:tc>
        <w:tc>
          <w:tcPr>
            <w:tcW w:w="151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2.98</w:t>
            </w:r>
          </w:p>
        </w:tc>
        <w:tc>
          <w:tcPr>
            <w:tcW w:w="1646"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2.90E-03</w:t>
            </w:r>
          </w:p>
        </w:tc>
      </w:tr>
      <w:tr w:rsidR="006B5A66" w:rsidRPr="00683C89" w:rsidTr="006B5A66">
        <w:trPr>
          <w:trHeight w:val="301"/>
        </w:trPr>
        <w:tc>
          <w:tcPr>
            <w:tcW w:w="2741" w:type="dxa"/>
            <w:tcBorders>
              <w:top w:val="nil"/>
              <w:left w:val="nil"/>
              <w:bottom w:val="nil"/>
              <w:right w:val="nil"/>
            </w:tcBorders>
            <w:noWrap/>
            <w:vAlign w:val="center"/>
          </w:tcPr>
          <w:p w:rsidR="006B5A66" w:rsidRPr="00AF200E" w:rsidRDefault="006B5A66" w:rsidP="00683C89">
            <w:pPr>
              <w:adjustRightInd w:val="0"/>
              <w:snapToGrid w:val="0"/>
              <w:jc w:val="both"/>
              <w:rPr>
                <w:rFonts w:ascii="Book Antiqua" w:eastAsia="等线" w:hAnsi="Book Antiqua"/>
                <w:i/>
                <w:iCs/>
                <w:color w:val="000000"/>
                <w:kern w:val="0"/>
                <w:szCs w:val="24"/>
              </w:rPr>
            </w:pPr>
            <w:r w:rsidRPr="00AF200E">
              <w:rPr>
                <w:rFonts w:ascii="Book Antiqua" w:eastAsia="等线" w:hAnsi="Book Antiqua"/>
                <w:i/>
                <w:iCs/>
                <w:color w:val="000000"/>
                <w:kern w:val="0"/>
                <w:szCs w:val="24"/>
              </w:rPr>
              <w:t>LINC01614</w:t>
            </w:r>
          </w:p>
        </w:tc>
        <w:tc>
          <w:tcPr>
            <w:tcW w:w="133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1.13</w:t>
            </w:r>
          </w:p>
        </w:tc>
        <w:tc>
          <w:tcPr>
            <w:tcW w:w="151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2.93</w:t>
            </w:r>
          </w:p>
        </w:tc>
        <w:tc>
          <w:tcPr>
            <w:tcW w:w="1646"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3.35E-03</w:t>
            </w:r>
          </w:p>
        </w:tc>
      </w:tr>
      <w:tr w:rsidR="006B5A66" w:rsidRPr="00683C89" w:rsidTr="006B5A66">
        <w:trPr>
          <w:trHeight w:val="301"/>
        </w:trPr>
        <w:tc>
          <w:tcPr>
            <w:tcW w:w="2741" w:type="dxa"/>
            <w:tcBorders>
              <w:top w:val="nil"/>
              <w:left w:val="nil"/>
              <w:bottom w:val="nil"/>
              <w:right w:val="nil"/>
            </w:tcBorders>
            <w:noWrap/>
            <w:vAlign w:val="center"/>
          </w:tcPr>
          <w:p w:rsidR="006B5A66" w:rsidRPr="00AF200E" w:rsidRDefault="006B5A66" w:rsidP="00683C89">
            <w:pPr>
              <w:adjustRightInd w:val="0"/>
              <w:snapToGrid w:val="0"/>
              <w:jc w:val="both"/>
              <w:rPr>
                <w:rFonts w:ascii="Book Antiqua" w:eastAsia="等线" w:hAnsi="Book Antiqua"/>
                <w:i/>
                <w:iCs/>
                <w:color w:val="000000"/>
                <w:kern w:val="0"/>
                <w:szCs w:val="24"/>
              </w:rPr>
            </w:pPr>
            <w:r w:rsidRPr="00AF200E">
              <w:rPr>
                <w:rFonts w:ascii="Book Antiqua" w:eastAsia="等线" w:hAnsi="Book Antiqua"/>
                <w:i/>
                <w:iCs/>
                <w:color w:val="000000"/>
                <w:kern w:val="0"/>
                <w:szCs w:val="24"/>
              </w:rPr>
              <w:t>RNF144A-AS1</w:t>
            </w:r>
          </w:p>
        </w:tc>
        <w:tc>
          <w:tcPr>
            <w:tcW w:w="133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1.21</w:t>
            </w:r>
          </w:p>
        </w:tc>
        <w:tc>
          <w:tcPr>
            <w:tcW w:w="151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2.93</w:t>
            </w:r>
          </w:p>
        </w:tc>
        <w:tc>
          <w:tcPr>
            <w:tcW w:w="1646"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3.40E-03</w:t>
            </w:r>
          </w:p>
        </w:tc>
      </w:tr>
      <w:tr w:rsidR="006B5A66" w:rsidRPr="00683C89" w:rsidTr="006B5A66">
        <w:trPr>
          <w:trHeight w:val="301"/>
        </w:trPr>
        <w:tc>
          <w:tcPr>
            <w:tcW w:w="2741" w:type="dxa"/>
            <w:tcBorders>
              <w:top w:val="nil"/>
              <w:left w:val="nil"/>
              <w:bottom w:val="nil"/>
              <w:right w:val="nil"/>
            </w:tcBorders>
            <w:noWrap/>
            <w:vAlign w:val="center"/>
          </w:tcPr>
          <w:p w:rsidR="006B5A66" w:rsidRPr="00AF200E" w:rsidRDefault="006B5A66" w:rsidP="00683C89">
            <w:pPr>
              <w:adjustRightInd w:val="0"/>
              <w:snapToGrid w:val="0"/>
              <w:jc w:val="both"/>
              <w:rPr>
                <w:rFonts w:ascii="Book Antiqua" w:eastAsia="等线" w:hAnsi="Book Antiqua"/>
                <w:i/>
                <w:iCs/>
                <w:color w:val="000000"/>
                <w:kern w:val="0"/>
                <w:szCs w:val="24"/>
              </w:rPr>
            </w:pPr>
            <w:r w:rsidRPr="00AF200E">
              <w:rPr>
                <w:rFonts w:ascii="Book Antiqua" w:eastAsia="等线" w:hAnsi="Book Antiqua"/>
                <w:i/>
                <w:iCs/>
                <w:color w:val="000000"/>
                <w:kern w:val="0"/>
                <w:szCs w:val="24"/>
              </w:rPr>
              <w:t>MAGI2-AS3</w:t>
            </w:r>
          </w:p>
        </w:tc>
        <w:tc>
          <w:tcPr>
            <w:tcW w:w="133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1.23</w:t>
            </w:r>
          </w:p>
        </w:tc>
        <w:tc>
          <w:tcPr>
            <w:tcW w:w="151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2.87</w:t>
            </w:r>
          </w:p>
        </w:tc>
        <w:tc>
          <w:tcPr>
            <w:tcW w:w="1646"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4.09E-03</w:t>
            </w:r>
          </w:p>
        </w:tc>
      </w:tr>
      <w:tr w:rsidR="006B5A66" w:rsidRPr="00683C89" w:rsidTr="006B5A66">
        <w:trPr>
          <w:trHeight w:val="301"/>
        </w:trPr>
        <w:tc>
          <w:tcPr>
            <w:tcW w:w="2741" w:type="dxa"/>
            <w:tcBorders>
              <w:top w:val="nil"/>
              <w:left w:val="nil"/>
              <w:bottom w:val="nil"/>
              <w:right w:val="nil"/>
            </w:tcBorders>
            <w:noWrap/>
            <w:vAlign w:val="center"/>
          </w:tcPr>
          <w:p w:rsidR="006B5A66" w:rsidRPr="00AF200E" w:rsidRDefault="006B5A66" w:rsidP="00683C89">
            <w:pPr>
              <w:adjustRightInd w:val="0"/>
              <w:snapToGrid w:val="0"/>
              <w:jc w:val="both"/>
              <w:rPr>
                <w:rFonts w:ascii="Book Antiqua" w:eastAsia="等线" w:hAnsi="Book Antiqua"/>
                <w:i/>
                <w:iCs/>
                <w:color w:val="000000"/>
                <w:kern w:val="0"/>
                <w:szCs w:val="24"/>
              </w:rPr>
            </w:pPr>
            <w:r w:rsidRPr="00AF200E">
              <w:rPr>
                <w:rFonts w:ascii="Book Antiqua" w:eastAsia="等线" w:hAnsi="Book Antiqua"/>
                <w:i/>
                <w:iCs/>
                <w:color w:val="000000"/>
                <w:kern w:val="0"/>
                <w:szCs w:val="24"/>
              </w:rPr>
              <w:t>CYMP-AS1</w:t>
            </w:r>
          </w:p>
        </w:tc>
        <w:tc>
          <w:tcPr>
            <w:tcW w:w="133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1.13</w:t>
            </w:r>
          </w:p>
        </w:tc>
        <w:tc>
          <w:tcPr>
            <w:tcW w:w="151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2.86</w:t>
            </w:r>
          </w:p>
        </w:tc>
        <w:tc>
          <w:tcPr>
            <w:tcW w:w="1646"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4.18E-03</w:t>
            </w:r>
          </w:p>
        </w:tc>
      </w:tr>
      <w:tr w:rsidR="006B5A66" w:rsidRPr="00683C89" w:rsidTr="006B5A66">
        <w:trPr>
          <w:trHeight w:val="301"/>
        </w:trPr>
        <w:tc>
          <w:tcPr>
            <w:tcW w:w="2741" w:type="dxa"/>
            <w:tcBorders>
              <w:top w:val="nil"/>
              <w:left w:val="nil"/>
              <w:bottom w:val="nil"/>
              <w:right w:val="nil"/>
            </w:tcBorders>
            <w:noWrap/>
            <w:vAlign w:val="center"/>
          </w:tcPr>
          <w:p w:rsidR="006B5A66" w:rsidRPr="00AF200E" w:rsidRDefault="006B5A66" w:rsidP="00683C89">
            <w:pPr>
              <w:adjustRightInd w:val="0"/>
              <w:snapToGrid w:val="0"/>
              <w:jc w:val="both"/>
              <w:rPr>
                <w:rFonts w:ascii="Book Antiqua" w:eastAsia="等线" w:hAnsi="Book Antiqua"/>
                <w:i/>
                <w:iCs/>
                <w:color w:val="000000"/>
                <w:kern w:val="0"/>
                <w:szCs w:val="24"/>
              </w:rPr>
            </w:pPr>
            <w:r w:rsidRPr="00AF200E">
              <w:rPr>
                <w:rFonts w:ascii="Book Antiqua" w:eastAsia="等线" w:hAnsi="Book Antiqua"/>
                <w:i/>
                <w:iCs/>
                <w:color w:val="000000"/>
                <w:kern w:val="0"/>
                <w:szCs w:val="24"/>
              </w:rPr>
              <w:t>PTPRD-AS1</w:t>
            </w:r>
          </w:p>
        </w:tc>
        <w:tc>
          <w:tcPr>
            <w:tcW w:w="133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1.16</w:t>
            </w:r>
          </w:p>
        </w:tc>
        <w:tc>
          <w:tcPr>
            <w:tcW w:w="151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2.86</w:t>
            </w:r>
          </w:p>
        </w:tc>
        <w:tc>
          <w:tcPr>
            <w:tcW w:w="1646"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4.27E-03</w:t>
            </w:r>
          </w:p>
        </w:tc>
      </w:tr>
      <w:tr w:rsidR="006B5A66" w:rsidRPr="00683C89" w:rsidTr="006B5A66">
        <w:trPr>
          <w:trHeight w:val="301"/>
        </w:trPr>
        <w:tc>
          <w:tcPr>
            <w:tcW w:w="2741" w:type="dxa"/>
            <w:tcBorders>
              <w:top w:val="nil"/>
              <w:left w:val="nil"/>
              <w:bottom w:val="nil"/>
              <w:right w:val="nil"/>
            </w:tcBorders>
            <w:noWrap/>
            <w:vAlign w:val="center"/>
          </w:tcPr>
          <w:p w:rsidR="006B5A66" w:rsidRPr="00AF200E" w:rsidRDefault="006B5A66" w:rsidP="00683C89">
            <w:pPr>
              <w:adjustRightInd w:val="0"/>
              <w:snapToGrid w:val="0"/>
              <w:jc w:val="both"/>
              <w:rPr>
                <w:rFonts w:ascii="Book Antiqua" w:eastAsia="等线" w:hAnsi="Book Antiqua"/>
                <w:i/>
                <w:iCs/>
                <w:color w:val="000000"/>
                <w:kern w:val="0"/>
                <w:szCs w:val="24"/>
              </w:rPr>
            </w:pPr>
            <w:r w:rsidRPr="00AF200E">
              <w:rPr>
                <w:rFonts w:ascii="Book Antiqua" w:eastAsia="等线" w:hAnsi="Book Antiqua"/>
                <w:i/>
                <w:iCs/>
                <w:color w:val="000000"/>
                <w:kern w:val="0"/>
                <w:szCs w:val="24"/>
              </w:rPr>
              <w:t>APCDD1L-DT</w:t>
            </w:r>
          </w:p>
        </w:tc>
        <w:tc>
          <w:tcPr>
            <w:tcW w:w="133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1.18</w:t>
            </w:r>
          </w:p>
        </w:tc>
        <w:tc>
          <w:tcPr>
            <w:tcW w:w="151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2.84</w:t>
            </w:r>
          </w:p>
        </w:tc>
        <w:tc>
          <w:tcPr>
            <w:tcW w:w="1646"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4.56E-03</w:t>
            </w:r>
          </w:p>
        </w:tc>
      </w:tr>
      <w:tr w:rsidR="006B5A66" w:rsidRPr="00683C89" w:rsidTr="006B5A66">
        <w:trPr>
          <w:trHeight w:val="301"/>
        </w:trPr>
        <w:tc>
          <w:tcPr>
            <w:tcW w:w="2741" w:type="dxa"/>
            <w:tcBorders>
              <w:top w:val="nil"/>
              <w:left w:val="nil"/>
              <w:bottom w:val="nil"/>
              <w:right w:val="nil"/>
            </w:tcBorders>
            <w:noWrap/>
            <w:vAlign w:val="center"/>
          </w:tcPr>
          <w:p w:rsidR="006B5A66" w:rsidRPr="00AF200E" w:rsidRDefault="006B5A66" w:rsidP="00683C89">
            <w:pPr>
              <w:adjustRightInd w:val="0"/>
              <w:snapToGrid w:val="0"/>
              <w:jc w:val="both"/>
              <w:rPr>
                <w:rFonts w:ascii="Book Antiqua" w:eastAsia="等线" w:hAnsi="Book Antiqua"/>
                <w:i/>
                <w:iCs/>
                <w:color w:val="000000"/>
                <w:kern w:val="0"/>
                <w:szCs w:val="24"/>
              </w:rPr>
            </w:pPr>
            <w:r w:rsidRPr="00AF200E">
              <w:rPr>
                <w:rFonts w:ascii="Book Antiqua" w:eastAsia="等线" w:hAnsi="Book Antiqua"/>
                <w:i/>
                <w:iCs/>
                <w:color w:val="000000"/>
                <w:kern w:val="0"/>
                <w:szCs w:val="24"/>
              </w:rPr>
              <w:t>C15orf54</w:t>
            </w:r>
          </w:p>
        </w:tc>
        <w:tc>
          <w:tcPr>
            <w:tcW w:w="133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1.18</w:t>
            </w:r>
          </w:p>
        </w:tc>
        <w:tc>
          <w:tcPr>
            <w:tcW w:w="1515"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2.83</w:t>
            </w:r>
          </w:p>
        </w:tc>
        <w:tc>
          <w:tcPr>
            <w:tcW w:w="1646" w:type="dxa"/>
            <w:tcBorders>
              <w:top w:val="nil"/>
              <w:left w:val="nil"/>
              <w:bottom w:val="nil"/>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4.68E-03</w:t>
            </w:r>
          </w:p>
        </w:tc>
      </w:tr>
      <w:tr w:rsidR="006B5A66" w:rsidRPr="00683C89" w:rsidTr="006B5A66">
        <w:trPr>
          <w:trHeight w:val="311"/>
        </w:trPr>
        <w:tc>
          <w:tcPr>
            <w:tcW w:w="2741" w:type="dxa"/>
            <w:tcBorders>
              <w:top w:val="nil"/>
              <w:left w:val="nil"/>
              <w:bottom w:val="single" w:sz="12" w:space="0" w:color="auto"/>
              <w:right w:val="nil"/>
            </w:tcBorders>
            <w:noWrap/>
            <w:vAlign w:val="center"/>
          </w:tcPr>
          <w:p w:rsidR="006B5A66" w:rsidRPr="00AF200E" w:rsidRDefault="006B5A66" w:rsidP="00683C89">
            <w:pPr>
              <w:adjustRightInd w:val="0"/>
              <w:snapToGrid w:val="0"/>
              <w:jc w:val="both"/>
              <w:rPr>
                <w:rFonts w:ascii="Book Antiqua" w:eastAsia="等线" w:hAnsi="Book Antiqua"/>
                <w:i/>
                <w:iCs/>
                <w:color w:val="000000"/>
                <w:kern w:val="0"/>
                <w:szCs w:val="24"/>
              </w:rPr>
            </w:pPr>
            <w:r w:rsidRPr="00AF200E">
              <w:rPr>
                <w:rFonts w:ascii="Book Antiqua" w:eastAsia="等线" w:hAnsi="Book Antiqua"/>
                <w:i/>
                <w:iCs/>
                <w:color w:val="000000"/>
                <w:kern w:val="0"/>
                <w:szCs w:val="24"/>
              </w:rPr>
              <w:t>LINC00973</w:t>
            </w:r>
          </w:p>
        </w:tc>
        <w:tc>
          <w:tcPr>
            <w:tcW w:w="1335" w:type="dxa"/>
            <w:tcBorders>
              <w:top w:val="nil"/>
              <w:left w:val="nil"/>
              <w:bottom w:val="single" w:sz="12" w:space="0" w:color="auto"/>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1.12</w:t>
            </w:r>
          </w:p>
        </w:tc>
        <w:tc>
          <w:tcPr>
            <w:tcW w:w="1515" w:type="dxa"/>
            <w:tcBorders>
              <w:top w:val="nil"/>
              <w:left w:val="nil"/>
              <w:bottom w:val="single" w:sz="12" w:space="0" w:color="auto"/>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2.72</w:t>
            </w:r>
          </w:p>
        </w:tc>
        <w:tc>
          <w:tcPr>
            <w:tcW w:w="1646" w:type="dxa"/>
            <w:tcBorders>
              <w:top w:val="nil"/>
              <w:left w:val="nil"/>
              <w:bottom w:val="single" w:sz="12" w:space="0" w:color="auto"/>
              <w:right w:val="nil"/>
            </w:tcBorders>
            <w:noWrap/>
            <w:vAlign w:val="center"/>
          </w:tcPr>
          <w:p w:rsidR="006B5A66" w:rsidRPr="00683C89" w:rsidRDefault="006B5A66" w:rsidP="00683C89">
            <w:pPr>
              <w:adjustRightInd w:val="0"/>
              <w:snapToGrid w:val="0"/>
              <w:jc w:val="center"/>
              <w:rPr>
                <w:rFonts w:ascii="Book Antiqua" w:eastAsia="等线" w:hAnsi="Book Antiqua"/>
                <w:color w:val="000000"/>
                <w:kern w:val="0"/>
                <w:szCs w:val="24"/>
              </w:rPr>
            </w:pPr>
            <w:r w:rsidRPr="00683C89">
              <w:rPr>
                <w:rFonts w:ascii="Book Antiqua" w:eastAsia="等线" w:hAnsi="Book Antiqua"/>
                <w:color w:val="000000"/>
                <w:kern w:val="0"/>
                <w:szCs w:val="24"/>
              </w:rPr>
              <w:t>6.49E-03</w:t>
            </w:r>
          </w:p>
        </w:tc>
      </w:tr>
    </w:tbl>
    <w:p w:rsidR="004A5C4A" w:rsidRPr="00683C89" w:rsidRDefault="004A5C4A" w:rsidP="00683C89">
      <w:pPr>
        <w:adjustRightInd w:val="0"/>
        <w:snapToGrid w:val="0"/>
        <w:jc w:val="both"/>
        <w:rPr>
          <w:rFonts w:ascii="Book Antiqua" w:hAnsi="Book Antiqua"/>
          <w:szCs w:val="24"/>
        </w:rPr>
      </w:pPr>
      <w:r w:rsidRPr="00683C89">
        <w:rPr>
          <w:rFonts w:ascii="Book Antiqua" w:hAnsi="Book Antiqua"/>
          <w:szCs w:val="24"/>
        </w:rPr>
        <w:t xml:space="preserve">HR: Hazard </w:t>
      </w:r>
      <w:r w:rsidR="00CF30D8">
        <w:rPr>
          <w:rFonts w:ascii="Book Antiqua" w:hAnsi="Book Antiqua" w:hint="eastAsia"/>
          <w:szCs w:val="24"/>
        </w:rPr>
        <w:t>r</w:t>
      </w:r>
      <w:r w:rsidRPr="00683C89">
        <w:rPr>
          <w:rFonts w:ascii="Book Antiqua" w:hAnsi="Book Antiqua"/>
          <w:szCs w:val="24"/>
        </w:rPr>
        <w:t>atio</w:t>
      </w:r>
      <w:r w:rsidR="00D63053" w:rsidRPr="00683C89">
        <w:rPr>
          <w:rFonts w:ascii="Book Antiqua" w:hAnsi="Book Antiqua"/>
          <w:szCs w:val="24"/>
        </w:rPr>
        <w:t>.</w:t>
      </w:r>
    </w:p>
    <w:p w:rsidR="00816927" w:rsidRPr="00683C89" w:rsidRDefault="00816927" w:rsidP="00683C89">
      <w:pPr>
        <w:adjustRightInd w:val="0"/>
        <w:snapToGrid w:val="0"/>
        <w:jc w:val="both"/>
        <w:rPr>
          <w:rFonts w:ascii="Book Antiqua" w:eastAsia="等线" w:hAnsi="Book Antiqua"/>
          <w:szCs w:val="24"/>
        </w:rPr>
      </w:pPr>
    </w:p>
    <w:sectPr w:rsidR="00816927" w:rsidRPr="00683C89" w:rsidSect="00CF4CBD">
      <w:pgSz w:w="11906" w:h="16838"/>
      <w:pgMar w:top="1440" w:right="1800" w:bottom="1440" w:left="1800" w:header="851" w:footer="992"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1C9" w:rsidRDefault="001D31C9" w:rsidP="001A7CDA">
      <w:r>
        <w:separator/>
      </w:r>
    </w:p>
  </w:endnote>
  <w:endnote w:type="continuationSeparator" w:id="0">
    <w:p w:rsidR="001D31C9" w:rsidRDefault="001D31C9" w:rsidP="001A7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1C9" w:rsidRDefault="001D31C9" w:rsidP="001A7CDA">
      <w:r>
        <w:separator/>
      </w:r>
    </w:p>
  </w:footnote>
  <w:footnote w:type="continuationSeparator" w:id="0">
    <w:p w:rsidR="001D31C9" w:rsidRDefault="001D31C9" w:rsidP="001A7C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D4E47"/>
    <w:multiLevelType w:val="singleLevel"/>
    <w:tmpl w:val="1E2D4E47"/>
    <w:lvl w:ilvl="0">
      <w:start w:val="1"/>
      <w:numFmt w:val="decimal"/>
      <w:suff w:val="space"/>
      <w:lvlText w:val="%1."/>
      <w:lvlJc w:val="left"/>
    </w:lvl>
  </w:abstractNum>
  <w:abstractNum w:abstractNumId="1">
    <w:nsid w:val="385375D4"/>
    <w:multiLevelType w:val="hybridMultilevel"/>
    <w:tmpl w:val="3168CDBC"/>
    <w:lvl w:ilvl="0" w:tplc="B6A2F8C6">
      <w:start w:val="1"/>
      <w:numFmt w:val="decimal"/>
      <w:lvlText w:v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5896D6F"/>
    <w:multiLevelType w:val="hybridMultilevel"/>
    <w:tmpl w:val="06D8062C"/>
    <w:lvl w:ilvl="0" w:tplc="A04281F8">
      <w:start w:val="1"/>
      <w:numFmt w:val="decimal"/>
      <w:lvlText w:v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no Letter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era2p2vtfdxye2zwpvdzzysz2zss9fftse&quot;&gt;My EndNote Library&lt;record-ids&gt;&lt;item&gt;150&lt;/item&gt;&lt;/record-ids&gt;&lt;/item&gt;&lt;/Libraries&gt;"/>
    <w:docVar w:name="KY_MEDREF_DOCUID" w:val="{C6CC5A9C-7711-4084-8343-CD5793F19476}"/>
    <w:docVar w:name="KY_MEDREF_VERSION" w:val="3"/>
    <w:docVar w:name="NE.Ref{00CAC53A-71EC-4A5C-AF7A-0912F6174D41}" w:val=" ADDIN NE.Ref.{00CAC53A-71EC-4A5C-AF7A-0912F6174D41}&lt;Citation&gt;&lt;Group&gt;&lt;References&gt;&lt;Item&gt;&lt;ID&gt;670&lt;/ID&gt;&lt;UID&gt;{FA56E7C2-D333-48B5-97CB-4BCA445E7312}&lt;/UID&gt;&lt;Title&gt;Isolation of mononuclear cells from human cord blood by Ficoll-Paque density gradient&lt;/Title&gt;&lt;Template&gt;Journal Article&lt;/Template&gt;&lt;Star&gt;0&lt;/Star&gt;&lt;Tag&gt;0&lt;/Tag&gt;&lt;Author&gt;Jaatinen, T; Laine, J&lt;/Author&gt;&lt;Year&gt;2007&lt;/Year&gt;&lt;Details&gt;&lt;_accession_num&gt;18785173&lt;/_accession_num&gt;&lt;_author_adr&gt;Finnish Red Cross Blood Service, Helsinki, Finland.&lt;/_author_adr&gt;&lt;_date_display&gt;2007 Jun&lt;/_date_display&gt;&lt;_date&gt;2007-06-01&lt;/_date&gt;&lt;_doi&gt;10.1002/9780470151808.sc02a01s1&lt;/_doi&gt;&lt;_isbn&gt;1938-8969 (Electronic); 1938-8969 (Linking)&lt;/_isbn&gt;&lt;_journal&gt;Curr Protoc Stem Cell Biol&lt;/_journal&gt;&lt;_keywords&gt;Cell Separation/*methods; Centrifugation, Density Gradient; Female; Fetal Blood/*cytology; Ficoll; Humans; Infant, Newborn; Leukocytes, Mononuclear/*cytology; Pregnancy; Stem Cells/*cytology&lt;/_keywords&gt;&lt;_language&gt;eng&lt;/_language&gt;&lt;_ori_publication&gt;Copyright 2007 by John Wiley &amp;amp;amp; Sons, Inc.&lt;/_ori_publication&gt;&lt;_pages&gt;Unit 2A.1&lt;/_pages&gt;&lt;_tertiary_title&gt;Current protocols in stem cell biology&lt;/_tertiary_title&gt;&lt;_type_work&gt;Journal Article&lt;/_type_work&gt;&lt;_url&gt;http://www.ncbi.nlm.nih.gov/entrez/query.fcgi?cmd=Retrieve&amp;amp;db=pubmed&amp;amp;dopt=Abstract&amp;amp;list_uids=18785173&amp;amp;query_hl=1&lt;/_url&gt;&lt;_volume&gt;Chapter 2&lt;/_volume&gt;&lt;_created&gt;62763085&lt;/_created&gt;&lt;_modified&gt;62763393&lt;/_modified&gt;&lt;_db_updated&gt;PubMed&lt;/_db_updated&gt;&lt;/Details&gt;&lt;Extra&gt;&lt;DBUID&gt;{F96A950B-833F-4880-A151-76DA2D6A2879}&lt;/DBUID&gt;&lt;/Extra&gt;&lt;/Item&gt;&lt;/References&gt;&lt;/Group&gt;&lt;/Citation&gt;_x000a_"/>
    <w:docVar w:name="NE.Ref{0A878743-E3CA-4D45-AFA3-12E65EA97E6C}" w:val=" ADDIN NE.Ref.{0A878743-E3CA-4D45-AFA3-12E65EA97E6C}&lt;Citation&gt;&lt;Group&gt;&lt;References&gt;&lt;Item&gt;&lt;ID&gt;676&lt;/ID&gt;&lt;UID&gt;{D1019204-2B70-4F9F-AF13-DAC527A2E827}&lt;/UID&gt;&lt;Title&gt;The association between blood pressure and carotid intima-media thickness in children: a systematic review&lt;/Title&gt;&lt;Template&gt;Journal Article&lt;/Template&gt;&lt;Star&gt;0&lt;/Star&gt;&lt;Tag&gt;0&lt;/Tag&gt;&lt;Author&gt;Day, T G; Park, M; Kinra, S&lt;/Author&gt;&lt;Year&gt;2017&lt;/Year&gt;&lt;Details&gt;&lt;_accession_num&gt;28376933&lt;/_accession_num&gt;&lt;_author_adr&gt;1Department of Cardiology,Great Ormond Street Hospital NHS Trust,London,United Kingdom.; 2Department of Health Services Research and Policy,London School of Hygiene and Tropical Medicine,London,United Kingdom.; 3Department of Non-Communicable Disease Epidemiology,London School of Hygiene and Tropical Medicine,London,United Kingdom.&lt;/_author_adr&gt;&lt;_date_display&gt;2017 Sep&lt;/_date_display&gt;&lt;_date&gt;2017-09-01&lt;/_date&gt;&lt;_doi&gt;10.1017/S1047951117000105&lt;/_doi&gt;&lt;_isbn&gt;1467-1107 (Electronic); 1047-9511 (Linking)&lt;/_isbn&gt;&lt;_issue&gt;7&lt;/_issue&gt;&lt;_journal&gt;Cardiol Young&lt;/_journal&gt;&lt;_keywords&gt;Atherosclerosis/diagnostic imaging; *Blood Pressure; Carotid Arteries/*diagnostic imaging; *Carotid Intima-Media Thickness; Child; Humans; Hypertension/*physiopathology; Risk FactorsHypertension; atherosclerosis; carotid intima-media thickness; childhood&lt;/_keywords&gt;&lt;_language&gt;eng&lt;/_language&gt;&lt;_pages&gt;1295-1305&lt;/_pages&gt;&lt;_tertiary_title&gt;Cardiology in the young&lt;/_tertiary_title&gt;&lt;_type_work&gt;Journal Article; Review; Systematic Review&lt;/_type_work&gt;&lt;_url&gt;http://www.ncbi.nlm.nih.gov/entrez/query.fcgi?cmd=Retrieve&amp;amp;db=pubmed&amp;amp;dopt=Abstract&amp;amp;list_uids=28376933&amp;amp;query_hl=1&lt;/_url&gt;&lt;_volume&gt;27&lt;/_volume&gt;&lt;_created&gt;62764884&lt;/_created&gt;&lt;_modified&gt;62764884&lt;/_modified&gt;&lt;_db_updated&gt;PubMed&lt;/_db_updated&gt;&lt;_impact_factor&gt;   0.978&lt;/_impact_factor&gt;&lt;_collection_scope&gt;SCIE&lt;/_collection_scope&gt;&lt;/Details&gt;&lt;Extra&gt;&lt;DBUID&gt;{F96A950B-833F-4880-A151-76DA2D6A2879}&lt;/DBUID&gt;&lt;/Extra&gt;&lt;/Item&gt;&lt;/References&gt;&lt;/Group&gt;&lt;/Citation&gt;_x000a_"/>
    <w:docVar w:name="NE.Ref{0DC7DC0E-EEC2-4341-B4BF-5CCD6CAD4006}" w:val=" ADDIN NE.Ref.{0DC7DC0E-EEC2-4341-B4BF-5CCD6CAD4006}&lt;Citation&gt;&lt;Group&gt;&lt;References&gt;&lt;Item&gt;&lt;ID&gt;688&lt;/ID&gt;&lt;UID&gt;{85FC63DB-3E51-42EC-A6DF-730C48215F65}&lt;/UID&gt;&lt;Title&gt;Luciferase reporter system for studying the effect of nanoparticles on gene expression&lt;/Title&gt;&lt;Template&gt;Journal Article&lt;/Template&gt;&lt;Star&gt;0&lt;/Star&gt;&lt;Tag&gt;0&lt;/Tag&gt;&lt;Author&gt;Ding, M; Bowman, L; Castranova, V&lt;/Author&gt;&lt;Year&gt;2012&lt;/Year&gt;&lt;Details&gt;&lt;_accession_num&gt;22791452&lt;/_accession_num&gt;&lt;_author_adr&gt;Pathology and Physiology Research Branch, Health Effects Laboratory Division, National Institute for Occupational Safety and Health, Morgantown, WV, USA. mid5@cdc.gov&lt;/_author_adr&gt;&lt;_date_display&gt;2012&lt;/_date_display&gt;&lt;_date&gt;2012-01-20&lt;/_date&gt;&lt;_doi&gt;10.1007/978-1-61779-953-2_33&lt;/_doi&gt;&lt;_isbn&gt;1940-6029 (Electronic); 1064-3745 (Linking)&lt;/_isbn&gt;&lt;_journal&gt;Methods Mol Biol&lt;/_journal&gt;&lt;_keywords&gt;Animals; Cell Line; *Gene Expression; Gene Expression Regulation; *Genes, Reporter; Luciferases/*genetics; Mice; Nanoparticles/*chemistry; Promoter Regions, Genetic; Transfection&lt;/_keywords&gt;&lt;_language&gt;eng&lt;/_language&gt;&lt;_pages&gt;403-14&lt;/_pages&gt;&lt;_tertiary_title&gt;Methods in molecular biology (Clifton, N.J.)&lt;/_tertiary_title&gt;&lt;_type_work&gt;Journal Article&lt;/_type_work&gt;&lt;_url&gt;http://www.ncbi.nlm.nih.gov/entrez/query.fcgi?cmd=Retrieve&amp;amp;db=pubmed&amp;amp;dopt=Abstract&amp;amp;list_uids=22791452&amp;amp;query_hl=1&lt;/_url&gt;&lt;_volume&gt;906&lt;/_volume&gt;&lt;_created&gt;62786452&lt;/_created&gt;&lt;_modified&gt;62786452&lt;/_modified&gt;&lt;_db_updated&gt;PubMed&lt;/_db_updated&gt;&lt;/Details&gt;&lt;Extra&gt;&lt;DBUID&gt;{F96A950B-833F-4880-A151-76DA2D6A2879}&lt;/DBUID&gt;&lt;/Extra&gt;&lt;/Item&gt;&lt;/References&gt;&lt;/Group&gt;&lt;/Citation&gt;_x000a_"/>
    <w:docVar w:name="NE.Ref{4DA9A8E6-3D36-451C-A4AD-C068CF0C4DD7}" w:val=" ADDIN NE.Ref.{4DA9A8E6-3D36-451C-A4AD-C068CF0C4DD7}&lt;Citation&gt;&lt;Group&gt;&lt;References&gt;&lt;Item&gt;&lt;ID&gt;677&lt;/ID&gt;&lt;UID&gt;{F4BFC064-76EE-45E7-8BEA-42FEE26076D5}&lt;/UID&gt;&lt;Title&gt;Medial vascular calcification revisited: review and perspectives&lt;/Title&gt;&lt;Template&gt;Journal Article&lt;/Template&gt;&lt;Star&gt;0&lt;/Star&gt;&lt;Tag&gt;0&lt;/Tag&gt;&lt;Author&gt;Lanzer, P; Boehm, M; Sorribas, V; Thiriet, M; Janzen, J; Zeller, T; St, Hilaire C; Shanahan, C&lt;/Author&gt;&lt;Year&gt;2014&lt;/Year&gt;&lt;Details&gt;&lt;_accession_num&gt;24740885&lt;/_accession_num&gt;&lt;_author_adr&gt;Division of Cardiovascular Disease, Department of Internal Medicine, Health Care  Center Bitterfeld, Bitterfeld-Wolfen gGmbH, Friedrich-Ludwig-Jahn-Strasse 2, D-06749 Bitterfeld-Wolfen, Germany planzer@gzbiwo.de.; Center for Molecular Medicine, National Institutes of Health, Bethesda, MD, USA.; Laboratory of Molecular Toxicology, University of Zaragoza, Zaragoza, Spain.; National Institute for Research in Computer Science and Control, Paris, France.; VascPath, Bern, Switzerland.; University Heart Center Freiburg, Bad Krozingen, Germany.; Center for Molecular Medicine, National Institutes of Health, Bethesda, MD, USA.; Cardiovascular Division, King&amp;apos;s College London, London, UK.&lt;/_author_adr&gt;&lt;_date_display&gt;2014 Jun 14&lt;/_date_display&gt;&lt;_date&gt;2014-06-14&lt;/_date&gt;&lt;_doi&gt;10.1093/eurheartj/ehu163&lt;/_doi&gt;&lt;_isbn&gt;1522-9645 (Electronic); 0195-668X (Linking)&lt;/_isbn&gt;&lt;_issue&gt;23&lt;/_issue&gt;&lt;_journal&gt;Eur Heart J&lt;/_journal&gt;&lt;_keywords&gt;Adult; Arteriosclerosis/pathology/physiopathology; Biomarkers/metabolism; Calcium-Binding Proteins/physiology; Diabetes Mellitus, Type 2/pathology/physiopathology; Diabetic Angiopathies/pathology/physiopathology; Female; Humans; Hyperphosphatemia/physiopathology; Male; Monckeberg Medial Calcific Sclerosis/pathology/physiopathology/therapy; Phosphates/physiology; Prognosis; Renal Insufficiency, Chronic/physiopathology; Terminology as Topic; Tunica Intima/pathology/physiopathology; Tunica Media/pathology/physiopathology; Vascular Calcification/*pathology/physiopathology/therapyMonckeberg&amp;apos;s media sclerosis; Vascular calcifications; Vascular function; Vascular molecular biology and genetics&lt;/_keywords&gt;&lt;_language&gt;eng&lt;/_language&gt;&lt;_ori_publication&gt;Published on behalf of the European Society of Cardiology. All rights reserved._x000d__x000a_      (c) The Author 2014. For permissions please email: journals.permissions@oup.com.&lt;/_ori_publication&gt;&lt;_pages&gt;1515-25&lt;/_pages&gt;&lt;_tertiary_title&gt;European heart journal&lt;/_tertiary_title&gt;&lt;_type_work&gt;Journal Article; Review&lt;/_type_work&gt;&lt;_url&gt;http://www.ncbi.nlm.nih.gov/entrez/query.fcgi?cmd=Retrieve&amp;amp;db=pubmed&amp;amp;dopt=Abstract&amp;amp;list_uids=24740885&amp;amp;query_hl=1&lt;/_url&gt;&lt;_volume&gt;35&lt;/_volume&gt;&lt;_created&gt;62764908&lt;/_created&gt;&lt;_modified&gt;62764908&lt;/_modified&gt;&lt;_db_updated&gt;PubMed&lt;/_db_updated&gt;&lt;_impact_factor&gt;  23.425&lt;/_impact_factor&gt;&lt;_collection_scope&gt;SCI;SCIE&lt;/_collection_scope&gt;&lt;/Details&gt;&lt;Extra&gt;&lt;DBUID&gt;{F96A950B-833F-4880-A151-76DA2D6A2879}&lt;/DBUID&gt;&lt;/Extra&gt;&lt;/Item&gt;&lt;/References&gt;&lt;/Group&gt;&lt;/Citation&gt;_x000a_"/>
    <w:docVar w:name="NE.Ref{61011C3F-3AB4-447A-9BBA-EC88BC4FB714}" w:val=" ADDIN NE.Ref.{61011C3F-3AB4-447A-9BBA-EC88BC4FB714}&lt;Citation&gt;&lt;Group&gt;&lt;References&gt;&lt;Item&gt;&lt;ID&gt;672&lt;/ID&gt;&lt;UID&gt;{DF14FC79-5394-4748-A6A5-836B651ADBA9}&lt;/UID&gt;&lt;Title&gt;Cell migration and invasion assays&lt;/Title&gt;&lt;Template&gt;Journal Article&lt;/Template&gt;&lt;Star&gt;0&lt;/Star&gt;&lt;Tag&gt;0&lt;/Tag&gt;&lt;Author&gt;Valster, A; Tran, N L; Nakada, M; Berens, M E; Chan, A Y; Symons, M&lt;/Author&gt;&lt;Year&gt;2005&lt;/Year&gt;&lt;Details&gt;&lt;_accession_num&gt;16288884&lt;/_accession_num&gt;&lt;_author_adr&gt;Feinstein Institute for Medical Research at North Shore-LIJ, 350 Community Drive, Manhasset, NY 11030, USA.&lt;/_author_adr&gt;&lt;_date_display&gt;2005 Oct&lt;/_date_display&gt;&lt;_date&gt;2005-10-01&lt;/_date&gt;&lt;_doi&gt;10.1016/j.ymeth.2005.08.001&lt;/_doi&gt;&lt;_isbn&gt;1046-2023 (Print); 1046-2023 (Linking)&lt;/_isbn&gt;&lt;_issue&gt;2&lt;/_issue&gt;&lt;_journal&gt;Methods&lt;/_journal&gt;&lt;_keywords&gt;Animals; Brain/pathology; Cell Line, Tumor; Cell Movement/genetics/*physiology; Glioma/pathology; Green Fluorescent Proteins/genetics/metabolism; Humans; *Neoplasm Invasiveness/genetics/pathology; Oligonucleotides; Organ Culture Techniques; RNA, Small Interfering; Rats; Wound Healing/genetics&lt;/_keywords&gt;&lt;_language&gt;eng&lt;/_language&gt;&lt;_pages&gt;208-15&lt;/_pages&gt;&lt;_tertiary_title&gt;Methods (San Diego, Calif.)&lt;/_tertiary_title&gt;&lt;_type_work&gt;Journal Article; Research Support, N.I.H., Extramural&lt;/_type_work&gt;&lt;_url&gt;http://www.ncbi.nlm.nih.gov/entrez/query.fcgi?cmd=Retrieve&amp;amp;db=pubmed&amp;amp;dopt=Abstract&amp;amp;list_uids=16288884&amp;amp;query_hl=1&lt;/_url&gt;&lt;_volume&gt;37&lt;/_volume&gt;&lt;_created&gt;62763336&lt;/_created&gt;&lt;_modified&gt;62763337&lt;/_modified&gt;&lt;_db_updated&gt;PubMed&lt;/_db_updated&gt;&lt;_impact_factor&gt;   3.998&lt;/_impact_factor&gt;&lt;_collection_scope&gt;SCI;SCIE&lt;/_collection_scope&gt;&lt;/Details&gt;&lt;Extra&gt;&lt;DBUID&gt;{F96A950B-833F-4880-A151-76DA2D6A2879}&lt;/DBUID&gt;&lt;/Extra&gt;&lt;/Item&gt;&lt;/References&gt;&lt;/Group&gt;&lt;/Citation&gt;_x000a_"/>
    <w:docVar w:name="NE.Ref{678526B9-1270-4918-AC08-FC5E128FC55B}" w:val=" ADDIN NE.Ref.{678526B9-1270-4918-AC08-FC5E128FC55B}&lt;Citation&gt;&lt;Group&gt;&lt;References&gt;&lt;Item&gt;&lt;ID&gt;674&lt;/ID&gt;&lt;UID&gt;{3A29E6B5-5201-4B4F-82E6-EE0786639954}&lt;/UID&gt;&lt;Title&gt;A tool for design of primers for microRNA-specific quantitative RT-qPCR&lt;/Title&gt;&lt;Template&gt;Journal Article&lt;/Template&gt;&lt;Star&gt;0&lt;/Star&gt;&lt;Tag&gt;0&lt;/Tag&gt;&lt;Author&gt;Busk, P K&lt;/Author&gt;&lt;Year&gt;2014&lt;/Year&gt;&lt;Details&gt;&lt;_accession_num&gt;24472427&lt;/_accession_num&gt;&lt;_author_adr&gt;Department of Biotechnology, Chemistry and Environmental Engineering, Aalborg University Copenhagen, A,C, Meyers Vaenge 15, Copenhagen, SV 2450, Denmark. pkb@bio.aau.dk.&lt;/_author_adr&gt;&lt;_date_display&gt;2014 Jan 28&lt;/_date_display&gt;&lt;_date&gt;2014-01-28&lt;/_date&gt;&lt;_doi&gt;10.1186/1471-2105-15-29&lt;/_doi&gt;&lt;_isbn&gt;1471-2105 (Electronic); 1471-2105 (Linking)&lt;/_isbn&gt;&lt;_journal&gt;BMC Bioinformatics&lt;/_journal&gt;&lt;_keywords&gt;Algorithms; Computational Biology/*methods; DNA Primers/chemistry/*genetics; MicroRNAs/*genetics; RNA Probes/chemistry/*genetics; Real-Time Polymerase Chain Reaction/*methods; Software&lt;/_keywords&gt;&lt;_language&gt;eng&lt;/_language&gt;&lt;_pages&gt;29&lt;/_pages&gt;&lt;_tertiary_title&gt;BMC bioinformatics&lt;/_tertiary_title&gt;&lt;_type_work&gt;Journal Article; Research Support, Non-U.S. Gov&amp;apos;t&lt;/_type_work&gt;&lt;_url&gt;http://www.ncbi.nlm.nih.gov/entrez/query.fcgi?cmd=Retrieve&amp;amp;db=pubmed&amp;amp;dopt=Abstract&amp;amp;list_uids=24472427&amp;amp;query_hl=1&lt;/_url&gt;&lt;_volume&gt;15&lt;/_volume&gt;&lt;_created&gt;62764577&lt;/_created&gt;&lt;_modified&gt;62764582&lt;/_modified&gt;&lt;_db_updated&gt;PubMed&lt;/_db_updated&gt;&lt;_impact_factor&gt;   2.213&lt;/_impact_factor&gt;&lt;_collection_scope&gt;SCIE;EI&lt;/_collection_scope&gt;&lt;/Details&gt;&lt;Extra&gt;&lt;DBUID&gt;{F96A950B-833F-4880-A151-76DA2D6A2879}&lt;/DBUID&gt;&lt;/Extra&gt;&lt;/Item&gt;&lt;/References&gt;&lt;/Group&gt;&lt;/Citation&gt;_x000a_"/>
    <w:docVar w:name="NE.Ref{6D2FD4BE-F30F-4E95-ACFA-40BF669C7B14}" w:val=" ADDIN NE.Ref.{6D2FD4BE-F30F-4E95-ACFA-40BF669C7B14}&lt;Citation&gt;&lt;Group&gt;&lt;References&gt;&lt;Item&gt;&lt;ID&gt;671&lt;/ID&gt;&lt;UID&gt;{9FFBB4FA-FF7F-445B-BAA0-05B22EFF1E73}&lt;/UID&gt;&lt;Title&gt;Oxymatrine induces apoptosis and inhibits invasion in Gallbladder carcinoma via PTEN/PI3K/AKT pathway&lt;/Title&gt;&lt;Template&gt;Journal Article&lt;/Template&gt;&lt;Star&gt;0&lt;/Star&gt;&lt;Tag&gt;0&lt;/Tag&gt;&lt;Author&gt;Qian, L; Li, X; Ye, P; Wang, G; Dai, W; Liu, Y; Gao, Q; Shen, G&lt;/Author&gt;&lt;Year&gt;2018&lt;/Year&gt;&lt;Details&gt;&lt;_accession_num&gt;29170841&lt;/_accession_num&gt;&lt;_author_adr&gt;Department of General Surgery, Wujiang No.1 People&amp;apos;s Hospital, Suzhou, 215200, China.; Department of Gynaecology and Obstetrics, Health Center of Songling, Suzhou, 215200, China.; Department of General Surgery, Wujiang No.1 People&amp;apos;s Hospital, Suzhou, 215200, China.; Department of General Surgery, Wujiang No.1 People&amp;apos;s Hospital, Suzhou, 215200, China.; Department of General Surgery, Wujiang No.1 People&amp;apos;s Hospital, Suzhou, 215200, China.; Department of General Surgery, Wujiang No.1 People&amp;apos;s Hospital, Suzhou, 215200, China.; Department of General Surgery, Wujiang No.1 People&amp;apos;s Hospital, Suzhou, 215200, China. wjyyqgg@sohu.com.; Department of General Surgery, Wujiang No.1 People&amp;apos;s Hospital, Suzhou, 215200, China. qianliqiang77@163.com.&lt;/_author_adr&gt;&lt;_date_display&gt;2018 Feb&lt;/_date_display&gt;&lt;_date&gt;2018-02-01&lt;/_date&gt;&lt;_doi&gt;10.1007/s10616-017-0153-9&lt;/_doi&gt;&lt;_isbn&gt;0920-9069 (Print); 0920-9069 (Linking)&lt;/_isbn&gt;&lt;_issue&gt;1&lt;/_issue&gt;&lt;_journal&gt;Cytotechnology&lt;/_journal&gt;&lt;_keywords&gt;AKT; Gallbladder carcinoma; Invasion; Oxymatrine; PTEN&lt;/_keywords&gt;&lt;_language&gt;eng&lt;/_language&gt;&lt;_pages&gt;83-94&lt;/_pages&gt;&lt;_tertiary_title&gt;Cytotechnology&lt;/_tertiary_title&gt;&lt;_type_work&gt;Journal Article&lt;/_type_work&gt;&lt;_url&gt;http://www.ncbi.nlm.nih.gov/entrez/query.fcgi?cmd=Retrieve&amp;amp;db=pubmed&amp;amp;dopt=Abstract&amp;amp;list_uids=29170841&amp;amp;query_hl=1&lt;/_url&gt;&lt;_volume&gt;70&lt;/_volume&gt;&lt;_created&gt;62763252&lt;/_created&gt;&lt;_modified&gt;62763253&lt;/_modified&gt;&lt;_db_updated&gt;PubMed&lt;/_db_updated&gt;&lt;_impact_factor&gt;   1.461&lt;/_impact_factor&gt;&lt;_collection_scope&gt;SCIE&lt;/_collection_scope&gt;&lt;/Details&gt;&lt;Extra&gt;&lt;DBUID&gt;{F96A950B-833F-4880-A151-76DA2D6A2879}&lt;/DBUID&gt;&lt;/Extra&gt;&lt;/Item&gt;&lt;/References&gt;&lt;/Group&gt;&lt;/Citation&gt;_x000a_"/>
    <w:docVar w:name="NE.Ref{703F6FDD-380E-4E4A-B60B-03C5E73EDC9F}" w:val=" ADDIN NE.Ref.{703F6FDD-380E-4E4A-B60B-03C5E73EDC9F}&lt;Citation&gt;&lt;Group&gt;&lt;References&gt;&lt;Item&gt;&lt;ID&gt;679&lt;/ID&gt;&lt;UID&gt;{856FBA9D-7E5E-470F-BC43-7EFE10B36D4E}&lt;/UID&gt;&lt;Title&gt;Therapeutic miRNA and siRNA: Moving from Bench to Clinic as Next Generation Medicine&lt;/Title&gt;&lt;Template&gt;Journal Article&lt;/Template&gt;&lt;Star&gt;0&lt;/Star&gt;&lt;Tag&gt;0&lt;/Tag&gt;&lt;Author&gt;Chakraborty, C; Sharma, A R; Sharma, G; Doss, CGP; Lee, S S&lt;/Author&gt;&lt;Year&gt;2017&lt;/Year&gt;&lt;Details&gt;&lt;_accession_num&gt;28918016&lt;/_accession_num&gt;&lt;_author_adr&gt;Department of Bioinformatics and Biochemistry, Galgotias University, Greater Noida 201306, Uttar Pradesh, India; Institute for Skeletal Aging &amp;amp;amp; Orthopedic Surgery, Hallym University-Chuncheon Sacred Heart Hospital, Chuncheon 24252, Republic of Korea. Electronic address: drchiranjib@yahoo.com.; Institute for Skeletal Aging &amp;amp;amp; Orthopedic Surgery, Hallym University-Chuncheon Sacred Heart Hospital, Chuncheon 24252, Republic of Korea.; Institute for Skeletal Aging &amp;amp;amp; Orthopedic Surgery, Hallym University-Chuncheon Sacred Heart Hospital, Chuncheon 24252, Republic of Korea.; Department of Integrative Biology, VIT University, Vellore 632014, Tamil Nadu, India.; Institute for Skeletal Aging &amp;amp;amp; Orthopedic Surgery, Hallym University-Chuncheon Sacred Heart Hospital, Chuncheon 24252, Republic of Korea. Electronic address: 123sslee@gmail.com.&lt;/_author_adr&gt;&lt;_date_display&gt;2017 Sep 15&lt;/_date_display&gt;&lt;_date&gt;2017-09-15&lt;/_date&gt;&lt;_doi&gt;10.1016/j.omtn.2017.06.005&lt;/_doi&gt;&lt;_isbn&gt;2162-2531 (Print)&lt;/_isbn&gt;&lt;_journal&gt;Mol Ther Nucleic Acids&lt;/_journal&gt;&lt;_keywords&gt;drug development; miRNA; siRNA&lt;/_keywords&gt;&lt;_language&gt;eng&lt;/_language&gt;&lt;_ori_publication&gt;Copyright (c) 2017 The Authors. Published by Elsevier Inc. All rights reserved.&lt;/_ori_publication&gt;&lt;_pages&gt;132-143&lt;/_pages&gt;&lt;_tertiary_title&gt;Molecular therapy. Nucleic acids&lt;/_tertiary_title&gt;&lt;_type_work&gt;Journal Article; Review&lt;/_type_work&gt;&lt;_url&gt;http://www.ncbi.nlm.nih.gov/entrez/query.fcgi?cmd=Retrieve&amp;amp;db=pubmed&amp;amp;dopt=Abstract&amp;amp;list_uids=28918016&amp;amp;query_hl=1&lt;/_url&gt;&lt;_volume&gt;8&lt;/_volume&gt;&lt;_created&gt;62764914&lt;/_created&gt;&lt;_modified&gt;62764914&lt;/_modified&gt;&lt;_db_updated&gt;PubMed&lt;/_db_updated&gt;&lt;_impact_factor&gt;   5.660&lt;/_impact_factor&gt;&lt;/Details&gt;&lt;Extra&gt;&lt;DBUID&gt;{F96A950B-833F-4880-A151-76DA2D6A2879}&lt;/DBUID&gt;&lt;/Extra&gt;&lt;/Item&gt;&lt;/References&gt;&lt;/Group&gt;&lt;/Citation&gt;_x000a_"/>
    <w:docVar w:name="NE.Ref{7B310F0E-451F-4C46-ABA9-49485AEAC2E3}" w:val=" ADDIN NE.Ref.{7B310F0E-451F-4C46-ABA9-49485AEAC2E3}&lt;Citation&gt;&lt;Group&gt;&lt;References&gt;&lt;Item&gt;&lt;ID&gt;679&lt;/ID&gt;&lt;UID&gt;{856FBA9D-7E5E-470F-BC43-7EFE10B36D4E}&lt;/UID&gt;&lt;Title&gt;Therapeutic miRNA and siRNA: Moving from Bench to Clinic as Next Generation Medicine&lt;/Title&gt;&lt;Template&gt;Journal Article&lt;/Template&gt;&lt;Star&gt;0&lt;/Star&gt;&lt;Tag&gt;0&lt;/Tag&gt;&lt;Author&gt;Chakraborty, C; Sharma, A R; Sharma, G; Doss, CGP; Lee, S S&lt;/Author&gt;&lt;Year&gt;2017&lt;/Year&gt;&lt;Details&gt;&lt;_accession_num&gt;28918016&lt;/_accession_num&gt;&lt;_author_adr&gt;Department of Bioinformatics and Biochemistry, Galgotias University, Greater Noida 201306, Uttar Pradesh, India; Institute for Skeletal Aging &amp;amp;amp; Orthopedic Surgery, Hallym University-Chuncheon Sacred Heart Hospital, Chuncheon 24252, Republic of Korea. Electronic address: drchiranjib@yahoo.com.; Institute for Skeletal Aging &amp;amp;amp; Orthopedic Surgery, Hallym University-Chuncheon Sacred Heart Hospital, Chuncheon 24252, Republic of Korea.; Institute for Skeletal Aging &amp;amp;amp; Orthopedic Surgery, Hallym University-Chuncheon Sacred Heart Hospital, Chuncheon 24252, Republic of Korea.; Department of Integrative Biology, VIT University, Vellore 632014, Tamil Nadu, India.; Institute for Skeletal Aging &amp;amp;amp; Orthopedic Surgery, Hallym University-Chuncheon Sacred Heart Hospital, Chuncheon 24252, Republic of Korea. Electronic address: 123sslee@gmail.com.&lt;/_author_adr&gt;&lt;_date_display&gt;2017 Sep 15&lt;/_date_display&gt;&lt;_date&gt;2017-09-15&lt;/_date&gt;&lt;_doi&gt;10.1016/j.omtn.2017.06.005&lt;/_doi&gt;&lt;_isbn&gt;2162-2531 (Print)&lt;/_isbn&gt;&lt;_journal&gt;Mol Ther Nucleic Acids&lt;/_journal&gt;&lt;_keywords&gt;drug development; miRNA; siRNA&lt;/_keywords&gt;&lt;_language&gt;eng&lt;/_language&gt;&lt;_ori_publication&gt;Copyright (c) 2017 The Authors. Published by Elsevier Inc. All rights reserved.&lt;/_ori_publication&gt;&lt;_pages&gt;132-143&lt;/_pages&gt;&lt;_tertiary_title&gt;Molecular therapy. Nucleic acids&lt;/_tertiary_title&gt;&lt;_type_work&gt;Journal Article; Review&lt;/_type_work&gt;&lt;_url&gt;http://www.ncbi.nlm.nih.gov/entrez/query.fcgi?cmd=Retrieve&amp;amp;db=pubmed&amp;amp;dopt=Abstract&amp;amp;list_uids=28918016&amp;amp;query_hl=1&lt;/_url&gt;&lt;_volume&gt;8&lt;/_volume&gt;&lt;_created&gt;62764914&lt;/_created&gt;&lt;_modified&gt;62764914&lt;/_modified&gt;&lt;_db_updated&gt;PubMed&lt;/_db_updated&gt;&lt;_impact_factor&gt;   5.660&lt;/_impact_factor&gt;&lt;/Details&gt;&lt;Extra&gt;&lt;DBUID&gt;{F96A950B-833F-4880-A151-76DA2D6A2879}&lt;/DBUID&gt;&lt;/Extra&gt;&lt;/Item&gt;&lt;/References&gt;&lt;/Group&gt;&lt;/Citation&gt;_x000a_"/>
    <w:docVar w:name="NE.Ref{9211924F-9FAA-4312-9592-AA77940468DA}" w:val=" ADDIN NE.Ref.{9211924F-9FAA-4312-9592-AA77940468DA}&lt;Citation&gt;&lt;Group&gt;&lt;References&gt;&lt;Item&gt;&lt;ID&gt;674&lt;/ID&gt;&lt;UID&gt;{3A29E6B5-5201-4B4F-82E6-EE0786639954}&lt;/UID&gt;&lt;Title&gt;A tool for design of primers for microRNA-specific quantitative RT-qPCR&lt;/Title&gt;&lt;Template&gt;Journal Article&lt;/Template&gt;&lt;Star&gt;0&lt;/Star&gt;&lt;Tag&gt;0&lt;/Tag&gt;&lt;Author&gt;Busk, P K&lt;/Author&gt;&lt;Year&gt;2014&lt;/Year&gt;&lt;Details&gt;&lt;_accession_num&gt;24472427&lt;/_accession_num&gt;&lt;_author_adr&gt;Department of Biotechnology, Chemistry and Environmental Engineering, Aalborg University Copenhagen, A,C, Meyers Vaenge 15, Copenhagen, SV 2450, Denmark. pkb@bio.aau.dk.&lt;/_author_adr&gt;&lt;_date_display&gt;2014 Jan 28&lt;/_date_display&gt;&lt;_date&gt;2014-01-28&lt;/_date&gt;&lt;_doi&gt;10.1186/1471-2105-15-29&lt;/_doi&gt;&lt;_isbn&gt;1471-2105 (Electronic); 1471-2105 (Linking)&lt;/_isbn&gt;&lt;_journal&gt;BMC Bioinformatics&lt;/_journal&gt;&lt;_keywords&gt;Algorithms; Computational Biology/*methods; DNA Primers/chemistry/*genetics; MicroRNAs/*genetics; RNA Probes/chemistry/*genetics; Real-Time Polymerase Chain Reaction/*methods; Software&lt;/_keywords&gt;&lt;_language&gt;eng&lt;/_language&gt;&lt;_pages&gt;29&lt;/_pages&gt;&lt;_tertiary_title&gt;BMC bioinformatics&lt;/_tertiary_title&gt;&lt;_type_work&gt;Journal Article; Research Support, Non-U.S. Gov&amp;apos;t&lt;/_type_work&gt;&lt;_url&gt;http://www.ncbi.nlm.nih.gov/entrez/query.fcgi?cmd=Retrieve&amp;amp;db=pubmed&amp;amp;dopt=Abstract&amp;amp;list_uids=24472427&amp;amp;query_hl=1&lt;/_url&gt;&lt;_volume&gt;15&lt;/_volume&gt;&lt;_created&gt;62764577&lt;/_created&gt;&lt;_modified&gt;62764582&lt;/_modified&gt;&lt;_db_updated&gt;PubMed&lt;/_db_updated&gt;&lt;_impact_factor&gt;   2.213&lt;/_impact_factor&gt;&lt;_collection_scope&gt;SCIE;EI&lt;/_collection_scope&gt;&lt;/Details&gt;&lt;Extra&gt;&lt;DBUID&gt;{F96A950B-833F-4880-A151-76DA2D6A2879}&lt;/DBUID&gt;&lt;/Extra&gt;&lt;/Item&gt;&lt;/References&gt;&lt;/Group&gt;&lt;/Citation&gt;_x000a_"/>
    <w:docVar w:name="NE.Ref{C3CFE665-F98E-4B34-B986-DAEB58C2504B}" w:val=" ADDIN NE.Ref.{C3CFE665-F98E-4B34-B986-DAEB58C2504B}&lt;Citation&gt;&lt;Group&gt;&lt;References&gt;&lt;Item&gt;&lt;ID&gt;675&lt;/ID&gt;&lt;UID&gt;{C171B065-4E97-4526-9221-40A7A104FCBB}&lt;/UID&gt;&lt;Title&gt;Animal Models in Cardiovascular Research: Hypertension and Atherosclerosis&lt;/Title&gt;&lt;Template&gt;Journal Article&lt;/Template&gt;&lt;Star&gt;0&lt;/Star&gt;&lt;Tag&gt;0&lt;/Tag&gt;&lt;Author&gt;Leong, X F; Ng, C Y; Jaarin, K&lt;/Author&gt;&lt;Year&gt;2015&lt;/Year&gt;&lt;Details&gt;&lt;_accession_num&gt;26064920&lt;/_accession_num&gt;&lt;_author_adr&gt;Department of Pharmacology, Universiti Kebangsaan Malaysia Medical Centre, Jalan  Yaacob Latif, Bandar Tun Razak, Cheras, 56000 Kuala Lumpur, Malaysia ; Department of Clinical Oral Biology, Faculty of Dentistry, Universiti Kebangsaan Malaysia, Jalan Raja Muda Abdul Aziz, 50300 Kuala Lumpur, Malaysia.; Department of Pharmacology, Universiti Kebangsaan Malaysia Medical Centre, Jalan  Yaacob Latif, Bandar Tun Razak, Cheras, 56000 Kuala Lumpur, Malaysia.; Department of Pharmacology, Universiti Kebangsaan Malaysia Medical Centre, Jalan  Yaacob Latif, Bandar Tun Razak, Cheras, 56000 Kuala Lumpur, Malaysia.&lt;/_author_adr&gt;&lt;_date_display&gt;2015&lt;/_date_display&gt;&lt;_date&gt;2015-01-20&lt;/_date&gt;&lt;_doi&gt;10.1155/2015/528757&lt;/_doi&gt;&lt;_isbn&gt;2314-6141 (Electronic)&lt;/_isbn&gt;&lt;_journal&gt;Biomed Res Int&lt;/_journal&gt;&lt;_keywords&gt;Animals; Atherosclerosis/genetics/*physiopathology; *Disease Models, Animal; Humans; Hypertension/genetics/*physiopathology&lt;/_keywords&gt;&lt;_language&gt;eng&lt;/_language&gt;&lt;_pages&gt;528757&lt;/_pages&gt;&lt;_tertiary_title&gt;BioMed research international&lt;/_tertiary_title&gt;&lt;_type_work&gt;Journal Article; Review&lt;/_type_work&gt;&lt;_url&gt;http://www.ncbi.nlm.nih.gov/entrez/query.fcgi?cmd=Retrieve&amp;amp;db=pubmed&amp;amp;dopt=Abstract&amp;amp;list_uids=26064920&amp;amp;query_hl=1&lt;/_url&gt;&lt;_volume&gt;2015&lt;/_volume&gt;&lt;_created&gt;62764874&lt;/_created&gt;&lt;_modified&gt;62764880&lt;/_modified&gt;&lt;_db_updated&gt;PubMed&lt;/_db_updated&gt;&lt;_impact_factor&gt;   2.583&lt;/_impact_factor&gt;&lt;_collection_scope&gt;SCIE&lt;/_collection_scope&gt;&lt;/Details&gt;&lt;Extra&gt;&lt;DBUID&gt;{F96A950B-833F-4880-A151-76DA2D6A2879}&lt;/DBUID&gt;&lt;/Extra&gt;&lt;/Item&gt;&lt;/References&gt;&lt;/Group&gt;&lt;/Citation&gt;_x000a_"/>
    <w:docVar w:name="NE.Ref{CE3EB1F8-070F-4C5B-8174-E46E99C6FC3F}" w:val=" ADDIN NE.Ref.{CE3EB1F8-070F-4C5B-8174-E46E99C6FC3F}&lt;Citation&gt;&lt;Group&gt;&lt;References&gt;&lt;Item&gt;&lt;ID&gt;687&lt;/ID&gt;&lt;UID&gt;{6DB32674-4DBE-4948-82A1-97B13FC8C271}&lt;/UID&gt;&lt;Title&gt;Phospho-valproic acid inhibits pancreatic cancer growth in mice: enhanced efficacy by its formulation in poly-(L)-lactic acid-poly(ethylene glycol) nanoparticles&lt;/Title&gt;&lt;Template&gt;Journal Article&lt;/Template&gt;&lt;Star&gt;0&lt;/Star&gt;&lt;Tag&gt;0&lt;/Tag&gt;&lt;Author&gt;Mattheolabakis, G; Wang, R; Rigas, B; Mackenzie, G G&lt;/Author&gt;&lt;Year&gt;2017&lt;/Year&gt;&lt;Details&gt;&lt;_accession_num&gt;28849098&lt;/_accession_num&gt;&lt;_author_adr&gt;Department of Medicine, Stony Brook University, Stony Brook, NY 11794-8175, USA.; Department of Family, Population and Preventive Medicine, Stony Brook University, Stony Brook, NY 11794-8175, USA.; Department of Medicine, Stony Brook University, Stony Brook, NY 11794-8175, USA.; Department of Medicine, Stony Brook University, Stony Brook, NY 11794-8175, USA.&lt;/_author_adr&gt;&lt;_date_display&gt;2017 Oct&lt;/_date_display&gt;&lt;_date&gt;2017-10-01&lt;/_date&gt;&lt;_doi&gt;10.3892/ijo.2017.4103&lt;/_doi&gt;&lt;_isbn&gt;1791-2423 (Electronic); 1019-6439 (Linking)&lt;/_isbn&gt;&lt;_issue&gt;4&lt;/_issue&gt;&lt;_journal&gt;Int J Oncol&lt;/_journal&gt;&lt;_keywords&gt;Animals; Antineoplastic Agents/administration &amp;amp;amp; dosage/chemistry/pharmacokinetics; Carcinoma, Pancreatic Ductal/*drug therapy/metabolism/pathology; Cell Line, Tumor; Female; Humans; Lactates/*administration &amp;amp;amp; dosage/chemistry/pharmacokinetics; Mice; Mice, Inbred BALB C; Mice, Inbred C57BL; Mice, Nude; Nanoparticles/*administration &amp;amp;amp; dosage/chemistry; Organophosphates/*administration &amp;amp;amp; dosage/chemistry/pharmacokinetics; Pancreatic Neoplasms/*drug therapy/metabolism/pathology; Polyethylene Glycols/*administration &amp;amp;amp; dosage/chemistry/pharmacokinetics; Random Allocation; Valproic Acid/administration &amp;amp;amp; dosage/*analogs &amp;amp;amp;_x000d__x000a_      derivatives/chemistry/pharmacokinetics; Xenograft Model Antitumor Assays&lt;/_keywords&gt;&lt;_language&gt;eng&lt;/_language&gt;&lt;_pages&gt;1035-1044&lt;/_pages&gt;&lt;_tertiary_title&gt;International journal of oncology&lt;/_tertiary_title&gt;&lt;_type_work&gt;Journal Article&lt;/_type_work&gt;&lt;_url&gt;http://www.ncbi.nlm.nih.gov/entrez/query.fcgi?cmd=Retrieve&amp;amp;db=pubmed&amp;amp;dopt=Abstract&amp;amp;list_uids=28849098&amp;amp;query_hl=1&lt;/_url&gt;&lt;_volume&gt;51&lt;/_volume&gt;&lt;_created&gt;62786380&lt;/_created&gt;&lt;_modified&gt;62786380&lt;/_modified&gt;&lt;_db_updated&gt;PubMed&lt;/_db_updated&gt;&lt;_impact_factor&gt;   3.333&lt;/_impact_factor&gt;&lt;_collection_scope&gt;SCI;SCIE&lt;/_collection_scope&gt;&lt;/Details&gt;&lt;Extra&gt;&lt;DBUID&gt;{F96A950B-833F-4880-A151-76DA2D6A2879}&lt;/DBUID&gt;&lt;/Extra&gt;&lt;/Item&gt;&lt;/References&gt;&lt;/Group&gt;&lt;/Citation&gt;_x000a_"/>
    <w:docVar w:name="NE.Ref{D03B5401-F311-4EA7-A564-5018A964C504}" w:val=" ADDIN NE.Ref.{D03B5401-F311-4EA7-A564-5018A964C504}&lt;Citation&gt;&lt;Group&gt;&lt;References&gt;&lt;Item&gt;&lt;ID&gt;670&lt;/ID&gt;&lt;UID&gt;{FA56E7C2-D333-48B5-97CB-4BCA445E7312}&lt;/UID&gt;&lt;Title&gt;Isolation of mononuclear cells from human cord blood by Ficoll-Paque density gradient&lt;/Title&gt;&lt;Template&gt;Journal Article&lt;/Template&gt;&lt;Star&gt;0&lt;/Star&gt;&lt;Tag&gt;0&lt;/Tag&gt;&lt;Author&gt;Jaatinen, T; Laine, J&lt;/Author&gt;&lt;Year&gt;2007&lt;/Year&gt;&lt;Details&gt;&lt;_accession_num&gt;18785173&lt;/_accession_num&gt;&lt;_author_adr&gt;Finnish Red Cross Blood Service, Helsinki, Finland.&lt;/_author_adr&gt;&lt;_date_display&gt;2007 Jun&lt;/_date_display&gt;&lt;_date&gt;2007-06-01&lt;/_date&gt;&lt;_doi&gt;10.1002/9780470151808.sc02a01s1&lt;/_doi&gt;&lt;_isbn&gt;1938-8969 (Electronic); 1938-8969 (Linking)&lt;/_isbn&gt;&lt;_journal&gt;Curr Protoc Stem Cell Biol&lt;/_journal&gt;&lt;_keywords&gt;Cell Separation/*methods; Centrifugation, Density Gradient; Female; Fetal Blood/*cytology; Ficoll; Humans; Infant, Newborn; Leukocytes, Mononuclear/*cytology; Pregnancy; Stem Cells/*cytology&lt;/_keywords&gt;&lt;_language&gt;eng&lt;/_language&gt;&lt;_ori_publication&gt;Copyright 2007 by John Wiley &amp;amp;amp; Sons, Inc.&lt;/_ori_publication&gt;&lt;_pages&gt;Unit 2A.1&lt;/_pages&gt;&lt;_tertiary_title&gt;Current protocols in stem cell biology&lt;/_tertiary_title&gt;&lt;_type_work&gt;Journal Article&lt;/_type_work&gt;&lt;_url&gt;http://www.ncbi.nlm.nih.gov/entrez/query.fcgi?cmd=Retrieve&amp;amp;db=pubmed&amp;amp;dopt=Abstract&amp;amp;list_uids=18785173&amp;amp;query_hl=1&lt;/_url&gt;&lt;_volume&gt;Chapter 2&lt;/_volume&gt;&lt;_created&gt;62763085&lt;/_created&gt;&lt;_modified&gt;62763085&lt;/_modified&gt;&lt;_db_updated&gt;PubMed&lt;/_db_updated&gt;&lt;/Details&gt;&lt;Extra&gt;&lt;DBUID&gt;{F96A950B-833F-4880-A151-76DA2D6A2879}&lt;/DBUID&gt;&lt;/Extra&gt;&lt;/Item&gt;&lt;/References&gt;&lt;/Group&gt;&lt;/Citation&gt;_x000a_"/>
    <w:docVar w:name="NE.Ref{DB6020D8-1DAD-4C41-9132-3D7300CA4B5C}" w:val=" ADDIN NE.Ref.{DB6020D8-1DAD-4C41-9132-3D7300CA4B5C}&lt;Citation&gt;&lt;Group&gt;&lt;References&gt;&lt;Item&gt;&lt;ID&gt;672&lt;/ID&gt;&lt;UID&gt;{DF14FC79-5394-4748-A6A5-836B651ADBA9}&lt;/UID&gt;&lt;Title&gt;Cell migration and invasion assays&lt;/Title&gt;&lt;Template&gt;Journal Article&lt;/Template&gt;&lt;Star&gt;0&lt;/Star&gt;&lt;Tag&gt;0&lt;/Tag&gt;&lt;Author&gt;Valster, A; Tran, N L; Nakada, M; Berens, M E; Chan, A Y; Symons, M&lt;/Author&gt;&lt;Year&gt;2005&lt;/Year&gt;&lt;Details&gt;&lt;_accession_num&gt;16288884&lt;/_accession_num&gt;&lt;_author_adr&gt;Feinstein Institute for Medical Research at North Shore-LIJ, 350 Community Drive, Manhasset, NY 11030, USA.&lt;/_author_adr&gt;&lt;_collection_scope&gt;SCI;SCIE&lt;/_collection_scope&gt;&lt;_created&gt;62763336&lt;/_created&gt;&lt;_date&gt;2005-10-01&lt;/_date&gt;&lt;_date_display&gt;2005 Oct&lt;/_date_display&gt;&lt;_db_updated&gt;PubMed&lt;/_db_updated&gt;&lt;_doi&gt;10.1016/j.ymeth.2005.08.001&lt;/_doi&gt;&lt;_impact_factor&gt;   3.998&lt;/_impact_factor&gt;&lt;_isbn&gt;1046-2023 (Print); 1046-2023 (Linking)&lt;/_isbn&gt;&lt;_issue&gt;2&lt;/_issue&gt;&lt;_journal&gt;Methods&lt;/_journal&gt;&lt;_keywords&gt;Animals; Brain/pathology; Cell Line, Tumor; Cell Movement/genetics/*physiology; Glioma/pathology; Green Fluorescent Proteins/genetics/metabolism; Humans; *Neoplasm Invasiveness/genetics/pathology; Oligonucleotides; Organ Culture Techniques; RNA, Small Interfering; Rats; Wound Healing/genetics&lt;/_keywords&gt;&lt;_language&gt;eng&lt;/_language&gt;&lt;_modified&gt;62786450&lt;/_modified&gt;&lt;_pages&gt;208-15&lt;/_pages&gt;&lt;_tertiary_title&gt;Methods (San Diego, Calif.)&lt;/_tertiary_title&gt;&lt;_type_work&gt;Journal Article; Research Support, N.I.H., Extramural&lt;/_type_work&gt;&lt;_url&gt;http://www.ncbi.nlm.nih.gov/entrez/query.fcgi?cmd=Retrieve&amp;amp;db=pubmed&amp;amp;dopt=Abstract&amp;amp;list_uids=16288884&amp;amp;query_hl=1&lt;/_url&gt;&lt;_volume&gt;37&lt;/_volume&gt;&lt;/Details&gt;&lt;Extra&gt;&lt;DBUID&gt;{F96A950B-833F-4880-A151-76DA2D6A2879}&lt;/DBUID&gt;&lt;/Extra&gt;&lt;/Item&gt;&lt;/References&gt;&lt;/Group&gt;&lt;/Citation&gt;_x000a_"/>
    <w:docVar w:name="NE.Ref{E475BAE3-94EF-4E2F-B4FB-FCD093025F93}" w:val=" ADDIN NE.Ref.{E475BAE3-94EF-4E2F-B4FB-FCD093025F93}&lt;Citation&gt;&lt;Group&gt;&lt;References&gt;&lt;Item&gt;&lt;ID&gt;678&lt;/ID&gt;&lt;UID&gt;{605B6457-5FB4-41D7-85AD-267338CA61B0}&lt;/UID&gt;&lt;Title&gt;Diverse roles of noncoding RNAs in vascular calcification&lt;/Title&gt;&lt;Template&gt;Journal Article&lt;/Template&gt;&lt;Star&gt;0&lt;/Star&gt;&lt;Tag&gt;0&lt;/Tag&gt;&lt;Author&gt;Kim, Y K; Kook, H&lt;/Author&gt;&lt;Year&gt;2019&lt;/Year&gt;&lt;Details&gt;&lt;_accession_num&gt;30673937&lt;/_accession_num&gt;&lt;_author_adr&gt;Department of Biochemistry, Chonnam National University Medical School, Hwasun, Jeollanam-do, 58128, Republic of Korea. ykk@jnu.ac.kr.; Basic Research Laboratory for Cardiac Remodeling Research Laboratory, Chonnam National University Medical School, Hwasun, Jeollanam-do, 58128, Republic of Korea. ykk@jnu.ac.kr.; Department of Pharmacology, Chonnam National University Medical School, Hwasun, Jeollanam-do, 58128, Republic of Korea. kookhyun@jnu.ac.kr.; Basic Research Laboratory for Cardiac Remodeling Research Laboratory, Chonnam National University Medical School, Hwasun, Jeollanam-do, 58128, Republic of Korea. kookhyun@jnu.ac.kr.&lt;/_author_adr&gt;&lt;_date_display&gt;2019 Mar&lt;/_date_display&gt;&lt;_date&gt;2019-03-01&lt;/_date&gt;&lt;_doi&gt;10.1007/s12272-019-01118-z&lt;/_doi&gt;&lt;_isbn&gt;0253-6269 (Print); 0253-6269 (Linking)&lt;/_isbn&gt;&lt;_issue&gt;3&lt;/_issue&gt;&lt;_journal&gt;Arch Pharm Res&lt;/_journal&gt;&lt;_keywords&gt;Circular RNA; Long noncoding RNA; Vascular calcification; microRNA&lt;/_keywords&gt;&lt;_language&gt;eng&lt;/_language&gt;&lt;_pages&gt;244-251&lt;/_pages&gt;&lt;_tertiary_title&gt;Archives of pharmacal research&lt;/_tertiary_title&gt;&lt;_type_work&gt;Journal Article; Review&lt;/_type_work&gt;&lt;_url&gt;http://www.ncbi.nlm.nih.gov/entrez/query.fcgi?cmd=Retrieve&amp;amp;db=pubmed&amp;amp;dopt=Abstract&amp;amp;list_uids=30673937&amp;amp;query_hl=1&lt;/_url&gt;&lt;_volume&gt;42&lt;/_volume&gt;&lt;_created&gt;62764913&lt;/_created&gt;&lt;_modified&gt;62764913&lt;/_modified&gt;&lt;_db_updated&gt;PubMed&lt;/_db_updated&gt;&lt;_impact_factor&gt;   2.330&lt;/_impact_factor&gt;&lt;_collection_scope&gt;SCIE&lt;/_collection_scope&gt;&lt;/Details&gt;&lt;Extra&gt;&lt;DBUID&gt;{F96A950B-833F-4880-A151-76DA2D6A2879}&lt;/DBUID&gt;&lt;/Extra&gt;&lt;/Item&gt;&lt;/References&gt;&lt;/Group&gt;&lt;/Citation&gt;_x000a_"/>
    <w:docVar w:name="NE.Ref{E512F87A-1012-4D22-A742-9B8A66047A35}" w:val=" ADDIN NE.Ref.{E512F87A-1012-4D22-A742-9B8A66047A35}&lt;Citation&gt;&lt;Group&gt;&lt;References&gt;&lt;Item&gt;&lt;ID&gt;673&lt;/ID&gt;&lt;UID&gt;{3FA92427-A293-4267-991F-0BF3F0378392}&lt;/UID&gt;&lt;Title&gt;Shikonin suppresses proliferation and induces apoptosis in human leukemia NB4 cells through modulation of MAPKs and cMyc&lt;/Title&gt;&lt;Template&gt;Journal Article&lt;/Template&gt;&lt;Star&gt;0&lt;/Star&gt;&lt;Tag&gt;0&lt;/Tag&gt;&lt;Author&gt;Shan, Z L; Zhong, L; Xiao, C L; Gan, L G; Xu, T; Song, H; Yang, R; Li, L; Liu, B Z&lt;/Author&gt;&lt;Year&gt;2017&lt;/Year&gt;&lt;Details&gt;&lt;_accession_num&gt;28713949&lt;/_accession_num&gt;&lt;_author_adr&gt;Central Laboratory of Yongchuan Hospital, Chongqing Medical University, Chongqing 402160, P.R. China.; Key Laboratory of Laboratory Medical Diagnostics, Ministry of Education, Department of Laboratory Medicine, Chongqing Medical University, Chongqing 400016, P.R. China.; Central Laboratory of Yongchuan Hospital, Chongqing Medical University, Chongqing 402160, P.R. China.; Central Laboratory of Yongchuan Hospital, Chongqing Medical University, Chongqing 402160, P.R. China.; Central Laboratory of Yongchuan Hospital, Chongqing Medical University, Chongqing 402160, P.R. China.; Central Laboratory of Yongchuan Hospital, Chongqing Medical University, Chongqing 402160, P.R. China.; Key Laboratory of Laboratory Medical Diagnostics, Ministry of Education, Department of Laboratory Medicine, Chongqing Medical University, Chongqing 400016, P.R. China.; Key Laboratory of Laboratory Medical Diagnostics, Ministry of Education, Department of Laboratory Medicine, Chongqing Medical University, Chongqing 400016, P.R. China.; Central Laboratory of Yongchuan Hospital, Chongqing Medical University, Chongqing 402160, P.R. China.&lt;/_author_adr&gt;&lt;_date_display&gt;2017 Sep&lt;/_date_display&gt;&lt;_date&gt;2017-09-01&lt;/_date&gt;&lt;_doi&gt;10.3892/mmr.2017.6965&lt;/_doi&gt;&lt;_isbn&gt;1791-3004 (Electronic); 1791-2997 (Linking)&lt;/_isbn&gt;&lt;_issue&gt;3&lt;/_issue&gt;&lt;_journal&gt;Mol Med Rep&lt;/_journal&gt;&lt;_keywords&gt;Apoptosis/*drug effects; Caspase 3/metabolism; Cell Cycle/drug effects; Cell Line, Tumor; Cell Nucleus Shape/drug effects; Cell Proliferation/drug effects; Down-Regulation/drug effects; Humans; Leukemia, Promyelocytic, Acute/*enzymology/*pathology; Microscopy, Fluorescence; Mitogen-Activated Protein Kinases/*metabolism; Naphthoquinones/*pharmacology; Poly(ADP-ribose) Polymerases/metabolism; Proto-Oncogene Proteins c-myc/*metabolism&lt;/_keywords&gt;&lt;_language&gt;eng&lt;/_language&gt;&lt;_pages&gt;3055-3060&lt;/_pages&gt;&lt;_tertiary_title&gt;Molecular medicine reports&lt;/_tertiary_title&gt;&lt;_type_work&gt;Journal Article&lt;/_type_work&gt;&lt;_url&gt;http://www.ncbi.nlm.nih.gov/entrez/query.fcgi?cmd=Retrieve&amp;amp;db=pubmed&amp;amp;dopt=Abstract&amp;amp;list_uids=28713949&amp;amp;query_hl=1&lt;/_url&gt;&lt;_volume&gt;16&lt;/_volume&gt;&lt;_created&gt;62763391&lt;/_created&gt;&lt;_modified&gt;62763391&lt;/_modified&gt;&lt;_db_updated&gt;PubMed&lt;/_db_updated&gt;&lt;_impact_factor&gt;   1.922&lt;/_impact_factor&gt;&lt;_collection_scope&gt;SCIE&lt;/_collection_scope&gt;&lt;/Details&gt;&lt;Extra&gt;&lt;DBUID&gt;{F96A950B-833F-4880-A151-76DA2D6A2879}&lt;/DBUID&gt;&lt;/Extra&gt;&lt;/Item&gt;&lt;/References&gt;&lt;/Group&gt;&lt;/Citation&gt;_x000a_"/>
    <w:docVar w:name="NE.Ref{F4C911D7-1D2B-4D10-80C3-B4628510825C}" w:val=" ADDIN NE.Ref.{F4C911D7-1D2B-4D10-80C3-B4628510825C}&lt;Citation&gt;&lt;Group&gt;&lt;References&gt;&lt;Item&gt;&lt;ID&gt;670&lt;/ID&gt;&lt;UID&gt;{FA56E7C2-D333-48B5-97CB-4BCA445E7312}&lt;/UID&gt;&lt;Title&gt;Isolation of mononuclear cells from human cord blood by Ficoll-Paque density gradient&lt;/Title&gt;&lt;Template&gt;Journal Article&lt;/Template&gt;&lt;Star&gt;0&lt;/Star&gt;&lt;Tag&gt;0&lt;/Tag&gt;&lt;Author&gt;Jaatinen, T; Laine, J&lt;/Author&gt;&lt;Year&gt;2007&lt;/Year&gt;&lt;Details&gt;&lt;_accession_num&gt;18785173&lt;/_accession_num&gt;&lt;_author_adr&gt;Finnish Red Cross Blood Service, Helsinki, Finland.&lt;/_author_adr&gt;&lt;_date_display&gt;2007 Jun&lt;/_date_display&gt;&lt;_date&gt;2007-06-01&lt;/_date&gt;&lt;_doi&gt;10.1002/9780470151808.sc02a01s1&lt;/_doi&gt;&lt;_isbn&gt;1938-8969 (Electronic); 1938-8969 (Linking)&lt;/_isbn&gt;&lt;_journal&gt;Curr Protoc Stem Cell Biol&lt;/_journal&gt;&lt;_keywords&gt;Cell Separation/*methods; Centrifugation, Density Gradient; Female; Fetal Blood/*cytology; Ficoll; Humans; Infant, Newborn; Leukocytes, Mononuclear/*cytology; Pregnancy; Stem Cells/*cytology&lt;/_keywords&gt;&lt;_language&gt;eng&lt;/_language&gt;&lt;_ori_publication&gt;Copyright 2007 by John Wiley &amp;amp;amp; Sons, Inc.&lt;/_ori_publication&gt;&lt;_pages&gt;Unit 2A.1&lt;/_pages&gt;&lt;_tertiary_title&gt;Current protocols in stem cell biology&lt;/_tertiary_title&gt;&lt;_type_work&gt;Journal Article&lt;/_type_work&gt;&lt;_url&gt;http://www.ncbi.nlm.nih.gov/entrez/query.fcgi?cmd=Retrieve&amp;amp;db=pubmed&amp;amp;dopt=Abstract&amp;amp;list_uids=18785173&amp;amp;query_hl=1&lt;/_url&gt;&lt;_volume&gt;Chapter 2&lt;/_volume&gt;&lt;_created&gt;62763085&lt;/_created&gt;&lt;_modified&gt;62763393&lt;/_modified&gt;&lt;_db_updated&gt;PubMed&lt;/_db_updated&gt;&lt;/Details&gt;&lt;Extra&gt;&lt;DBUID&gt;{F96A950B-833F-4880-A151-76DA2D6A2879}&lt;/DBUID&gt;&lt;/Extra&gt;&lt;/Item&gt;&lt;/References&gt;&lt;/Group&gt;&lt;/Citation&gt;_x000a_"/>
    <w:docVar w:name="ne_docsoft" w:val="MSWord"/>
    <w:docVar w:name="ne_docversion" w:val="NoteExpress 2.0"/>
    <w:docVar w:name="ne_stylename" w:val="中华人民共和国国家标准_GBT_7714-2005"/>
  </w:docVars>
  <w:rsids>
    <w:rsidRoot w:val="00172A27"/>
    <w:rsid w:val="000022CC"/>
    <w:rsid w:val="00002EAF"/>
    <w:rsid w:val="0001060F"/>
    <w:rsid w:val="00015BBE"/>
    <w:rsid w:val="000202D1"/>
    <w:rsid w:val="00020310"/>
    <w:rsid w:val="000308DC"/>
    <w:rsid w:val="000340C1"/>
    <w:rsid w:val="0003498F"/>
    <w:rsid w:val="00036CA9"/>
    <w:rsid w:val="00037581"/>
    <w:rsid w:val="0004040B"/>
    <w:rsid w:val="00041F86"/>
    <w:rsid w:val="00042460"/>
    <w:rsid w:val="00043A0B"/>
    <w:rsid w:val="0005597A"/>
    <w:rsid w:val="00056109"/>
    <w:rsid w:val="00060969"/>
    <w:rsid w:val="00064086"/>
    <w:rsid w:val="00064C14"/>
    <w:rsid w:val="00065859"/>
    <w:rsid w:val="00067644"/>
    <w:rsid w:val="000808F5"/>
    <w:rsid w:val="000824ED"/>
    <w:rsid w:val="000839A0"/>
    <w:rsid w:val="00086366"/>
    <w:rsid w:val="00087471"/>
    <w:rsid w:val="00090A52"/>
    <w:rsid w:val="00090D9F"/>
    <w:rsid w:val="0009739E"/>
    <w:rsid w:val="000B0133"/>
    <w:rsid w:val="000D4FFE"/>
    <w:rsid w:val="000D5592"/>
    <w:rsid w:val="000D7055"/>
    <w:rsid w:val="000E501C"/>
    <w:rsid w:val="000E5788"/>
    <w:rsid w:val="000E644F"/>
    <w:rsid w:val="000E6C93"/>
    <w:rsid w:val="000E7BBA"/>
    <w:rsid w:val="000F1047"/>
    <w:rsid w:val="00107197"/>
    <w:rsid w:val="0011682B"/>
    <w:rsid w:val="00117438"/>
    <w:rsid w:val="00123094"/>
    <w:rsid w:val="001256DC"/>
    <w:rsid w:val="00136746"/>
    <w:rsid w:val="00141861"/>
    <w:rsid w:val="0014637F"/>
    <w:rsid w:val="00155E8C"/>
    <w:rsid w:val="001572AB"/>
    <w:rsid w:val="001602E2"/>
    <w:rsid w:val="00161123"/>
    <w:rsid w:val="001633A8"/>
    <w:rsid w:val="00163842"/>
    <w:rsid w:val="00170D40"/>
    <w:rsid w:val="00171B1D"/>
    <w:rsid w:val="00172A27"/>
    <w:rsid w:val="00181366"/>
    <w:rsid w:val="0018172E"/>
    <w:rsid w:val="0019124A"/>
    <w:rsid w:val="00193C61"/>
    <w:rsid w:val="00194CD9"/>
    <w:rsid w:val="001A1251"/>
    <w:rsid w:val="001A7A8C"/>
    <w:rsid w:val="001A7CDA"/>
    <w:rsid w:val="001B016C"/>
    <w:rsid w:val="001B1027"/>
    <w:rsid w:val="001B66F7"/>
    <w:rsid w:val="001D015B"/>
    <w:rsid w:val="001D31C9"/>
    <w:rsid w:val="001D3976"/>
    <w:rsid w:val="001D4F96"/>
    <w:rsid w:val="001D55AE"/>
    <w:rsid w:val="001D570B"/>
    <w:rsid w:val="001E0735"/>
    <w:rsid w:val="001F4668"/>
    <w:rsid w:val="00212107"/>
    <w:rsid w:val="00214CAF"/>
    <w:rsid w:val="00216ECF"/>
    <w:rsid w:val="00221679"/>
    <w:rsid w:val="00221ED9"/>
    <w:rsid w:val="002234F8"/>
    <w:rsid w:val="00231122"/>
    <w:rsid w:val="002321A0"/>
    <w:rsid w:val="002438E7"/>
    <w:rsid w:val="00244115"/>
    <w:rsid w:val="00247C87"/>
    <w:rsid w:val="00251035"/>
    <w:rsid w:val="002530EE"/>
    <w:rsid w:val="00255091"/>
    <w:rsid w:val="00267BD1"/>
    <w:rsid w:val="002744DF"/>
    <w:rsid w:val="00274C3B"/>
    <w:rsid w:val="00275A5B"/>
    <w:rsid w:val="0028746C"/>
    <w:rsid w:val="002A2C54"/>
    <w:rsid w:val="002A4573"/>
    <w:rsid w:val="002A6329"/>
    <w:rsid w:val="002A74D0"/>
    <w:rsid w:val="002B06FD"/>
    <w:rsid w:val="002C0D23"/>
    <w:rsid w:val="002C4629"/>
    <w:rsid w:val="002D01BD"/>
    <w:rsid w:val="002E3FCE"/>
    <w:rsid w:val="002E5B90"/>
    <w:rsid w:val="002E6115"/>
    <w:rsid w:val="002E6E30"/>
    <w:rsid w:val="003059B7"/>
    <w:rsid w:val="00307F19"/>
    <w:rsid w:val="003101D2"/>
    <w:rsid w:val="00310C98"/>
    <w:rsid w:val="003413D9"/>
    <w:rsid w:val="00346FBF"/>
    <w:rsid w:val="00350397"/>
    <w:rsid w:val="003521BF"/>
    <w:rsid w:val="0035621B"/>
    <w:rsid w:val="00356413"/>
    <w:rsid w:val="00356533"/>
    <w:rsid w:val="003665BC"/>
    <w:rsid w:val="00370F2D"/>
    <w:rsid w:val="00384036"/>
    <w:rsid w:val="003854CA"/>
    <w:rsid w:val="00392586"/>
    <w:rsid w:val="003A01C0"/>
    <w:rsid w:val="003A2062"/>
    <w:rsid w:val="003A3212"/>
    <w:rsid w:val="003A477C"/>
    <w:rsid w:val="003A6E3E"/>
    <w:rsid w:val="003B33FF"/>
    <w:rsid w:val="003B3FA4"/>
    <w:rsid w:val="003C0A61"/>
    <w:rsid w:val="003C1070"/>
    <w:rsid w:val="003C2161"/>
    <w:rsid w:val="003C6D09"/>
    <w:rsid w:val="003D2BF5"/>
    <w:rsid w:val="003D3F77"/>
    <w:rsid w:val="003D6AE3"/>
    <w:rsid w:val="003D7CA9"/>
    <w:rsid w:val="003E6D39"/>
    <w:rsid w:val="003F00A8"/>
    <w:rsid w:val="003F12F7"/>
    <w:rsid w:val="003F13E0"/>
    <w:rsid w:val="003F4D9A"/>
    <w:rsid w:val="0041181B"/>
    <w:rsid w:val="0041398B"/>
    <w:rsid w:val="00414E5A"/>
    <w:rsid w:val="00416960"/>
    <w:rsid w:val="0041784D"/>
    <w:rsid w:val="0042273B"/>
    <w:rsid w:val="00424AE4"/>
    <w:rsid w:val="00424E4A"/>
    <w:rsid w:val="00427BD6"/>
    <w:rsid w:val="00435919"/>
    <w:rsid w:val="004360B0"/>
    <w:rsid w:val="00437631"/>
    <w:rsid w:val="00441A91"/>
    <w:rsid w:val="00442E29"/>
    <w:rsid w:val="00451D03"/>
    <w:rsid w:val="00453028"/>
    <w:rsid w:val="00456473"/>
    <w:rsid w:val="00461A4C"/>
    <w:rsid w:val="00461D99"/>
    <w:rsid w:val="00463682"/>
    <w:rsid w:val="0046404D"/>
    <w:rsid w:val="004707C9"/>
    <w:rsid w:val="004746C3"/>
    <w:rsid w:val="00477781"/>
    <w:rsid w:val="00480AAB"/>
    <w:rsid w:val="0048338C"/>
    <w:rsid w:val="00485BA8"/>
    <w:rsid w:val="00486C03"/>
    <w:rsid w:val="00493B1F"/>
    <w:rsid w:val="00494C58"/>
    <w:rsid w:val="004A41C3"/>
    <w:rsid w:val="004A5C4A"/>
    <w:rsid w:val="004A77A9"/>
    <w:rsid w:val="004B1444"/>
    <w:rsid w:val="004B193B"/>
    <w:rsid w:val="004B7757"/>
    <w:rsid w:val="004B77B3"/>
    <w:rsid w:val="004C5EC8"/>
    <w:rsid w:val="004C65DE"/>
    <w:rsid w:val="004D608F"/>
    <w:rsid w:val="004E098E"/>
    <w:rsid w:val="004E1548"/>
    <w:rsid w:val="004E3094"/>
    <w:rsid w:val="004E31FC"/>
    <w:rsid w:val="004E3C53"/>
    <w:rsid w:val="004F3E46"/>
    <w:rsid w:val="00501E51"/>
    <w:rsid w:val="00502A41"/>
    <w:rsid w:val="00503054"/>
    <w:rsid w:val="005110A6"/>
    <w:rsid w:val="00513DA2"/>
    <w:rsid w:val="00525177"/>
    <w:rsid w:val="00547878"/>
    <w:rsid w:val="00557B14"/>
    <w:rsid w:val="005725D3"/>
    <w:rsid w:val="005822C5"/>
    <w:rsid w:val="0058447A"/>
    <w:rsid w:val="00586221"/>
    <w:rsid w:val="00594F81"/>
    <w:rsid w:val="00595BC7"/>
    <w:rsid w:val="005976AC"/>
    <w:rsid w:val="005A42DE"/>
    <w:rsid w:val="005B47FB"/>
    <w:rsid w:val="005B654B"/>
    <w:rsid w:val="005C3374"/>
    <w:rsid w:val="005C4EAF"/>
    <w:rsid w:val="005C753B"/>
    <w:rsid w:val="005D0FB3"/>
    <w:rsid w:val="005D2AC5"/>
    <w:rsid w:val="005D4F55"/>
    <w:rsid w:val="005D61EB"/>
    <w:rsid w:val="005E6BEB"/>
    <w:rsid w:val="005F09FD"/>
    <w:rsid w:val="005F354C"/>
    <w:rsid w:val="005F6A54"/>
    <w:rsid w:val="00600998"/>
    <w:rsid w:val="00610A5E"/>
    <w:rsid w:val="00615ADB"/>
    <w:rsid w:val="00617B9B"/>
    <w:rsid w:val="00632895"/>
    <w:rsid w:val="006331D6"/>
    <w:rsid w:val="00633A44"/>
    <w:rsid w:val="00633F4B"/>
    <w:rsid w:val="00634B16"/>
    <w:rsid w:val="00636EDC"/>
    <w:rsid w:val="00637562"/>
    <w:rsid w:val="00647E5D"/>
    <w:rsid w:val="00651BE6"/>
    <w:rsid w:val="00652194"/>
    <w:rsid w:val="006621CD"/>
    <w:rsid w:val="006674D3"/>
    <w:rsid w:val="006746F8"/>
    <w:rsid w:val="006752D8"/>
    <w:rsid w:val="006831F7"/>
    <w:rsid w:val="00683C89"/>
    <w:rsid w:val="0069121C"/>
    <w:rsid w:val="006A36FF"/>
    <w:rsid w:val="006B0E79"/>
    <w:rsid w:val="006B1903"/>
    <w:rsid w:val="006B1A69"/>
    <w:rsid w:val="006B5A66"/>
    <w:rsid w:val="006C09C4"/>
    <w:rsid w:val="006C1E3D"/>
    <w:rsid w:val="006D04C7"/>
    <w:rsid w:val="006D19C8"/>
    <w:rsid w:val="006E499F"/>
    <w:rsid w:val="006E6C26"/>
    <w:rsid w:val="006F1270"/>
    <w:rsid w:val="006F5555"/>
    <w:rsid w:val="006F6F31"/>
    <w:rsid w:val="0071102C"/>
    <w:rsid w:val="0071211A"/>
    <w:rsid w:val="00713B79"/>
    <w:rsid w:val="00715797"/>
    <w:rsid w:val="007174E2"/>
    <w:rsid w:val="00726BA3"/>
    <w:rsid w:val="00730E67"/>
    <w:rsid w:val="007317AD"/>
    <w:rsid w:val="007336B9"/>
    <w:rsid w:val="007405F5"/>
    <w:rsid w:val="00740B20"/>
    <w:rsid w:val="00745A1D"/>
    <w:rsid w:val="00746EA0"/>
    <w:rsid w:val="00765167"/>
    <w:rsid w:val="00767F5F"/>
    <w:rsid w:val="007814A1"/>
    <w:rsid w:val="00781BA8"/>
    <w:rsid w:val="00786B9A"/>
    <w:rsid w:val="00792EE4"/>
    <w:rsid w:val="00794334"/>
    <w:rsid w:val="00794AE0"/>
    <w:rsid w:val="00797456"/>
    <w:rsid w:val="007A250C"/>
    <w:rsid w:val="007A373D"/>
    <w:rsid w:val="007B7F46"/>
    <w:rsid w:val="007C0AFD"/>
    <w:rsid w:val="007C3CE5"/>
    <w:rsid w:val="007D79C5"/>
    <w:rsid w:val="007E0DE1"/>
    <w:rsid w:val="007E0E4B"/>
    <w:rsid w:val="007E3B14"/>
    <w:rsid w:val="007E5832"/>
    <w:rsid w:val="007E6F5B"/>
    <w:rsid w:val="007F3FBB"/>
    <w:rsid w:val="007F7EE6"/>
    <w:rsid w:val="00802E8C"/>
    <w:rsid w:val="008058DA"/>
    <w:rsid w:val="00807368"/>
    <w:rsid w:val="008108FB"/>
    <w:rsid w:val="008119DC"/>
    <w:rsid w:val="00816927"/>
    <w:rsid w:val="00816989"/>
    <w:rsid w:val="0082090F"/>
    <w:rsid w:val="00822C54"/>
    <w:rsid w:val="00823C8C"/>
    <w:rsid w:val="0082493B"/>
    <w:rsid w:val="00826429"/>
    <w:rsid w:val="00832CD4"/>
    <w:rsid w:val="008343E9"/>
    <w:rsid w:val="00835723"/>
    <w:rsid w:val="00840071"/>
    <w:rsid w:val="00841253"/>
    <w:rsid w:val="0084685E"/>
    <w:rsid w:val="00852319"/>
    <w:rsid w:val="00857DB7"/>
    <w:rsid w:val="008601B5"/>
    <w:rsid w:val="008649E3"/>
    <w:rsid w:val="00865923"/>
    <w:rsid w:val="00867978"/>
    <w:rsid w:val="008749D0"/>
    <w:rsid w:val="008807E1"/>
    <w:rsid w:val="008879FA"/>
    <w:rsid w:val="00890463"/>
    <w:rsid w:val="00893603"/>
    <w:rsid w:val="008A0B5D"/>
    <w:rsid w:val="008A1E35"/>
    <w:rsid w:val="008A25E4"/>
    <w:rsid w:val="008A26FC"/>
    <w:rsid w:val="008A3C78"/>
    <w:rsid w:val="008B415C"/>
    <w:rsid w:val="008B792A"/>
    <w:rsid w:val="008B79F8"/>
    <w:rsid w:val="008C2AF8"/>
    <w:rsid w:val="008C5D64"/>
    <w:rsid w:val="008C5FDF"/>
    <w:rsid w:val="008C76F4"/>
    <w:rsid w:val="008D0F23"/>
    <w:rsid w:val="008D2287"/>
    <w:rsid w:val="008D36F5"/>
    <w:rsid w:val="008D7DD9"/>
    <w:rsid w:val="008F05DD"/>
    <w:rsid w:val="008F1C15"/>
    <w:rsid w:val="008F3F11"/>
    <w:rsid w:val="008F7555"/>
    <w:rsid w:val="00901E2D"/>
    <w:rsid w:val="00902688"/>
    <w:rsid w:val="0090690F"/>
    <w:rsid w:val="00914BD9"/>
    <w:rsid w:val="00917DCA"/>
    <w:rsid w:val="00922941"/>
    <w:rsid w:val="00925E51"/>
    <w:rsid w:val="009341AB"/>
    <w:rsid w:val="0094629D"/>
    <w:rsid w:val="00957C2A"/>
    <w:rsid w:val="00960FD7"/>
    <w:rsid w:val="00961735"/>
    <w:rsid w:val="00962773"/>
    <w:rsid w:val="00964342"/>
    <w:rsid w:val="009674F9"/>
    <w:rsid w:val="00970698"/>
    <w:rsid w:val="009715DA"/>
    <w:rsid w:val="00973D05"/>
    <w:rsid w:val="00975342"/>
    <w:rsid w:val="0098133E"/>
    <w:rsid w:val="009840B7"/>
    <w:rsid w:val="0098417D"/>
    <w:rsid w:val="009922E8"/>
    <w:rsid w:val="00992A62"/>
    <w:rsid w:val="00994D9D"/>
    <w:rsid w:val="009A434D"/>
    <w:rsid w:val="009A60D3"/>
    <w:rsid w:val="009B0690"/>
    <w:rsid w:val="009B3C62"/>
    <w:rsid w:val="009B62C9"/>
    <w:rsid w:val="009C0777"/>
    <w:rsid w:val="009C0A38"/>
    <w:rsid w:val="009C3797"/>
    <w:rsid w:val="009D0001"/>
    <w:rsid w:val="009D0915"/>
    <w:rsid w:val="009D2CF3"/>
    <w:rsid w:val="009D5FF9"/>
    <w:rsid w:val="009D6BE2"/>
    <w:rsid w:val="009E3AA3"/>
    <w:rsid w:val="009E6D58"/>
    <w:rsid w:val="009E7CAD"/>
    <w:rsid w:val="009F08DF"/>
    <w:rsid w:val="009F1F9A"/>
    <w:rsid w:val="009F2179"/>
    <w:rsid w:val="009F21CB"/>
    <w:rsid w:val="009F3F6B"/>
    <w:rsid w:val="009F7629"/>
    <w:rsid w:val="00A013E7"/>
    <w:rsid w:val="00A0595E"/>
    <w:rsid w:val="00A077E4"/>
    <w:rsid w:val="00A078C5"/>
    <w:rsid w:val="00A11581"/>
    <w:rsid w:val="00A1354A"/>
    <w:rsid w:val="00A1449B"/>
    <w:rsid w:val="00A147FC"/>
    <w:rsid w:val="00A24B25"/>
    <w:rsid w:val="00A32D84"/>
    <w:rsid w:val="00A53B33"/>
    <w:rsid w:val="00A54FD6"/>
    <w:rsid w:val="00A61101"/>
    <w:rsid w:val="00A72EC0"/>
    <w:rsid w:val="00A73E43"/>
    <w:rsid w:val="00A80772"/>
    <w:rsid w:val="00A85B03"/>
    <w:rsid w:val="00A876C9"/>
    <w:rsid w:val="00A9030A"/>
    <w:rsid w:val="00A9138E"/>
    <w:rsid w:val="00AA17B8"/>
    <w:rsid w:val="00AA5D72"/>
    <w:rsid w:val="00AA7673"/>
    <w:rsid w:val="00AB3379"/>
    <w:rsid w:val="00AC4CEC"/>
    <w:rsid w:val="00AD0AE9"/>
    <w:rsid w:val="00AD0E04"/>
    <w:rsid w:val="00AD20DD"/>
    <w:rsid w:val="00AD3B74"/>
    <w:rsid w:val="00AE27AA"/>
    <w:rsid w:val="00AE7601"/>
    <w:rsid w:val="00AF200E"/>
    <w:rsid w:val="00AF2434"/>
    <w:rsid w:val="00AF2E42"/>
    <w:rsid w:val="00AF6C90"/>
    <w:rsid w:val="00B0054B"/>
    <w:rsid w:val="00B01393"/>
    <w:rsid w:val="00B02492"/>
    <w:rsid w:val="00B030D4"/>
    <w:rsid w:val="00B03213"/>
    <w:rsid w:val="00B221CA"/>
    <w:rsid w:val="00B23CB8"/>
    <w:rsid w:val="00B33B2E"/>
    <w:rsid w:val="00B35B48"/>
    <w:rsid w:val="00B35E96"/>
    <w:rsid w:val="00B375F8"/>
    <w:rsid w:val="00B405EC"/>
    <w:rsid w:val="00B53636"/>
    <w:rsid w:val="00B55208"/>
    <w:rsid w:val="00B566C9"/>
    <w:rsid w:val="00B56700"/>
    <w:rsid w:val="00B61D64"/>
    <w:rsid w:val="00B62BD6"/>
    <w:rsid w:val="00B707BC"/>
    <w:rsid w:val="00B708BB"/>
    <w:rsid w:val="00B7096E"/>
    <w:rsid w:val="00B70A5D"/>
    <w:rsid w:val="00B751CA"/>
    <w:rsid w:val="00B82A8B"/>
    <w:rsid w:val="00B861B2"/>
    <w:rsid w:val="00B93313"/>
    <w:rsid w:val="00B9363F"/>
    <w:rsid w:val="00B938BB"/>
    <w:rsid w:val="00B93E6C"/>
    <w:rsid w:val="00BA0A94"/>
    <w:rsid w:val="00BA20EE"/>
    <w:rsid w:val="00BA29D2"/>
    <w:rsid w:val="00BB3C24"/>
    <w:rsid w:val="00BC69BD"/>
    <w:rsid w:val="00BD16E8"/>
    <w:rsid w:val="00BE1116"/>
    <w:rsid w:val="00BE1BE7"/>
    <w:rsid w:val="00BE259F"/>
    <w:rsid w:val="00BE5504"/>
    <w:rsid w:val="00BF20FB"/>
    <w:rsid w:val="00BF2759"/>
    <w:rsid w:val="00BF3093"/>
    <w:rsid w:val="00BF4B21"/>
    <w:rsid w:val="00BF59E2"/>
    <w:rsid w:val="00BF7665"/>
    <w:rsid w:val="00C03239"/>
    <w:rsid w:val="00C06745"/>
    <w:rsid w:val="00C10859"/>
    <w:rsid w:val="00C124D7"/>
    <w:rsid w:val="00C1510F"/>
    <w:rsid w:val="00C212DA"/>
    <w:rsid w:val="00C36E0C"/>
    <w:rsid w:val="00C41FFB"/>
    <w:rsid w:val="00C451D0"/>
    <w:rsid w:val="00C50D6F"/>
    <w:rsid w:val="00C64EDA"/>
    <w:rsid w:val="00C669C1"/>
    <w:rsid w:val="00C744F9"/>
    <w:rsid w:val="00C80933"/>
    <w:rsid w:val="00C83494"/>
    <w:rsid w:val="00C904A1"/>
    <w:rsid w:val="00C92547"/>
    <w:rsid w:val="00C96617"/>
    <w:rsid w:val="00CB7A6D"/>
    <w:rsid w:val="00CD0394"/>
    <w:rsid w:val="00CD05C0"/>
    <w:rsid w:val="00CD2F26"/>
    <w:rsid w:val="00CD4B5B"/>
    <w:rsid w:val="00CE3130"/>
    <w:rsid w:val="00CF11BF"/>
    <w:rsid w:val="00CF30D8"/>
    <w:rsid w:val="00CF478A"/>
    <w:rsid w:val="00CF4CBD"/>
    <w:rsid w:val="00D00F52"/>
    <w:rsid w:val="00D01297"/>
    <w:rsid w:val="00D05874"/>
    <w:rsid w:val="00D11D66"/>
    <w:rsid w:val="00D204D3"/>
    <w:rsid w:val="00D21A35"/>
    <w:rsid w:val="00D239B4"/>
    <w:rsid w:val="00D25034"/>
    <w:rsid w:val="00D25078"/>
    <w:rsid w:val="00D25FEB"/>
    <w:rsid w:val="00D277CB"/>
    <w:rsid w:val="00D328D4"/>
    <w:rsid w:val="00D35988"/>
    <w:rsid w:val="00D45635"/>
    <w:rsid w:val="00D57CAE"/>
    <w:rsid w:val="00D605F2"/>
    <w:rsid w:val="00D63053"/>
    <w:rsid w:val="00D70DDF"/>
    <w:rsid w:val="00D71370"/>
    <w:rsid w:val="00D870B5"/>
    <w:rsid w:val="00D947B0"/>
    <w:rsid w:val="00D9551E"/>
    <w:rsid w:val="00D97B1A"/>
    <w:rsid w:val="00DA6876"/>
    <w:rsid w:val="00DC06A1"/>
    <w:rsid w:val="00DC084A"/>
    <w:rsid w:val="00DC13F5"/>
    <w:rsid w:val="00DC6BA1"/>
    <w:rsid w:val="00DE077C"/>
    <w:rsid w:val="00DE3EF7"/>
    <w:rsid w:val="00DF15FA"/>
    <w:rsid w:val="00DF550E"/>
    <w:rsid w:val="00E11785"/>
    <w:rsid w:val="00E1212E"/>
    <w:rsid w:val="00E23F61"/>
    <w:rsid w:val="00E25960"/>
    <w:rsid w:val="00E27D10"/>
    <w:rsid w:val="00E340F8"/>
    <w:rsid w:val="00E34886"/>
    <w:rsid w:val="00E35F09"/>
    <w:rsid w:val="00E37AE1"/>
    <w:rsid w:val="00E45321"/>
    <w:rsid w:val="00E46B87"/>
    <w:rsid w:val="00E50264"/>
    <w:rsid w:val="00E52017"/>
    <w:rsid w:val="00E548CC"/>
    <w:rsid w:val="00E56136"/>
    <w:rsid w:val="00E60DD2"/>
    <w:rsid w:val="00E62C92"/>
    <w:rsid w:val="00E641CA"/>
    <w:rsid w:val="00E74414"/>
    <w:rsid w:val="00E77053"/>
    <w:rsid w:val="00E84C72"/>
    <w:rsid w:val="00E87448"/>
    <w:rsid w:val="00E91BC0"/>
    <w:rsid w:val="00E92C9C"/>
    <w:rsid w:val="00E975DF"/>
    <w:rsid w:val="00E9775C"/>
    <w:rsid w:val="00EA6182"/>
    <w:rsid w:val="00EB142B"/>
    <w:rsid w:val="00EB20F3"/>
    <w:rsid w:val="00EB39C4"/>
    <w:rsid w:val="00EB511D"/>
    <w:rsid w:val="00ED314A"/>
    <w:rsid w:val="00ED5606"/>
    <w:rsid w:val="00EE1703"/>
    <w:rsid w:val="00EE1A7B"/>
    <w:rsid w:val="00EF3AC8"/>
    <w:rsid w:val="00F06F6C"/>
    <w:rsid w:val="00F11E5B"/>
    <w:rsid w:val="00F173E8"/>
    <w:rsid w:val="00F41627"/>
    <w:rsid w:val="00F433E8"/>
    <w:rsid w:val="00F43DD9"/>
    <w:rsid w:val="00F44940"/>
    <w:rsid w:val="00F54BDE"/>
    <w:rsid w:val="00F5780D"/>
    <w:rsid w:val="00F6106F"/>
    <w:rsid w:val="00F6596C"/>
    <w:rsid w:val="00F67178"/>
    <w:rsid w:val="00F706E5"/>
    <w:rsid w:val="00F82D8C"/>
    <w:rsid w:val="00F8777D"/>
    <w:rsid w:val="00F9001D"/>
    <w:rsid w:val="00F9094A"/>
    <w:rsid w:val="00F92D35"/>
    <w:rsid w:val="00FA33E2"/>
    <w:rsid w:val="00FA3EAB"/>
    <w:rsid w:val="00FA4F25"/>
    <w:rsid w:val="00FA5B3B"/>
    <w:rsid w:val="00FB0E90"/>
    <w:rsid w:val="00FB23E4"/>
    <w:rsid w:val="00FB2875"/>
    <w:rsid w:val="00FC7E8C"/>
    <w:rsid w:val="00FD15A2"/>
    <w:rsid w:val="00FD1829"/>
    <w:rsid w:val="00FE114E"/>
    <w:rsid w:val="00FE3C45"/>
    <w:rsid w:val="00FE6DFC"/>
    <w:rsid w:val="02C06555"/>
    <w:rsid w:val="052151C5"/>
    <w:rsid w:val="064B2F57"/>
    <w:rsid w:val="06B03965"/>
    <w:rsid w:val="06C77B8A"/>
    <w:rsid w:val="07013E6D"/>
    <w:rsid w:val="07F66C4D"/>
    <w:rsid w:val="08EA62C5"/>
    <w:rsid w:val="09240987"/>
    <w:rsid w:val="0A176331"/>
    <w:rsid w:val="0AA44FA5"/>
    <w:rsid w:val="0B0475D6"/>
    <w:rsid w:val="0B9D43BA"/>
    <w:rsid w:val="0C9B757B"/>
    <w:rsid w:val="0CC628DB"/>
    <w:rsid w:val="0D5D68DB"/>
    <w:rsid w:val="0D6C5A0F"/>
    <w:rsid w:val="0E4870FC"/>
    <w:rsid w:val="0F4A7432"/>
    <w:rsid w:val="0FF5582D"/>
    <w:rsid w:val="10BE13CA"/>
    <w:rsid w:val="10D62481"/>
    <w:rsid w:val="11A45F55"/>
    <w:rsid w:val="11F172FB"/>
    <w:rsid w:val="12391541"/>
    <w:rsid w:val="13481F97"/>
    <w:rsid w:val="14DD4701"/>
    <w:rsid w:val="15703737"/>
    <w:rsid w:val="1766066C"/>
    <w:rsid w:val="1875291A"/>
    <w:rsid w:val="18C57BB8"/>
    <w:rsid w:val="192939B8"/>
    <w:rsid w:val="19DE171D"/>
    <w:rsid w:val="1D6B1B45"/>
    <w:rsid w:val="1D6B33D9"/>
    <w:rsid w:val="1E1E5185"/>
    <w:rsid w:val="1E306F7F"/>
    <w:rsid w:val="1F4F5CEE"/>
    <w:rsid w:val="2089442E"/>
    <w:rsid w:val="225E161B"/>
    <w:rsid w:val="244C585F"/>
    <w:rsid w:val="26E6307E"/>
    <w:rsid w:val="26F904E5"/>
    <w:rsid w:val="284200CC"/>
    <w:rsid w:val="28F554E1"/>
    <w:rsid w:val="29887CBD"/>
    <w:rsid w:val="2B8C5F7B"/>
    <w:rsid w:val="2C0A03A1"/>
    <w:rsid w:val="2C865232"/>
    <w:rsid w:val="2CE212BC"/>
    <w:rsid w:val="2DDD11D1"/>
    <w:rsid w:val="2EEF3FC0"/>
    <w:rsid w:val="2F384D45"/>
    <w:rsid w:val="317F0B72"/>
    <w:rsid w:val="31AD7C96"/>
    <w:rsid w:val="336A39F4"/>
    <w:rsid w:val="337E1CDB"/>
    <w:rsid w:val="34A73A47"/>
    <w:rsid w:val="360A5B6F"/>
    <w:rsid w:val="37F8444B"/>
    <w:rsid w:val="38252E0F"/>
    <w:rsid w:val="386B46E2"/>
    <w:rsid w:val="3A631435"/>
    <w:rsid w:val="3B1F70CA"/>
    <w:rsid w:val="3C2A6A6D"/>
    <w:rsid w:val="3C6921F3"/>
    <w:rsid w:val="3DE822F3"/>
    <w:rsid w:val="3F5A4573"/>
    <w:rsid w:val="3F9D75AF"/>
    <w:rsid w:val="40D43CD4"/>
    <w:rsid w:val="411132AD"/>
    <w:rsid w:val="418C59E8"/>
    <w:rsid w:val="41E42491"/>
    <w:rsid w:val="43473682"/>
    <w:rsid w:val="44CB5946"/>
    <w:rsid w:val="44F22CC0"/>
    <w:rsid w:val="45DD68D1"/>
    <w:rsid w:val="461735C4"/>
    <w:rsid w:val="46361477"/>
    <w:rsid w:val="4739121D"/>
    <w:rsid w:val="474E21C5"/>
    <w:rsid w:val="4797773A"/>
    <w:rsid w:val="49004964"/>
    <w:rsid w:val="4A78359F"/>
    <w:rsid w:val="4AC34102"/>
    <w:rsid w:val="4B8D7AD8"/>
    <w:rsid w:val="4D140605"/>
    <w:rsid w:val="4D9754D7"/>
    <w:rsid w:val="4E4815EA"/>
    <w:rsid w:val="4F9128C0"/>
    <w:rsid w:val="51861F9D"/>
    <w:rsid w:val="51C661C9"/>
    <w:rsid w:val="527C199C"/>
    <w:rsid w:val="55D5263F"/>
    <w:rsid w:val="561B5E43"/>
    <w:rsid w:val="564E33D2"/>
    <w:rsid w:val="585A7F25"/>
    <w:rsid w:val="597C4FCE"/>
    <w:rsid w:val="5A3B3EE5"/>
    <w:rsid w:val="5AF8341D"/>
    <w:rsid w:val="5B7239BE"/>
    <w:rsid w:val="5BCC3011"/>
    <w:rsid w:val="5BEB18CE"/>
    <w:rsid w:val="5BF851C8"/>
    <w:rsid w:val="5C9630C0"/>
    <w:rsid w:val="5E8451CB"/>
    <w:rsid w:val="5EA45512"/>
    <w:rsid w:val="5ED26187"/>
    <w:rsid w:val="5F0B153F"/>
    <w:rsid w:val="60155632"/>
    <w:rsid w:val="60CB0251"/>
    <w:rsid w:val="6118342D"/>
    <w:rsid w:val="641618D7"/>
    <w:rsid w:val="652E20E1"/>
    <w:rsid w:val="665906CF"/>
    <w:rsid w:val="676F7135"/>
    <w:rsid w:val="68EB73AC"/>
    <w:rsid w:val="6A0E0068"/>
    <w:rsid w:val="6AAD7B67"/>
    <w:rsid w:val="6CC97342"/>
    <w:rsid w:val="6D161824"/>
    <w:rsid w:val="6EC85238"/>
    <w:rsid w:val="704E2418"/>
    <w:rsid w:val="706F1F51"/>
    <w:rsid w:val="70EF1390"/>
    <w:rsid w:val="71596644"/>
    <w:rsid w:val="72F77E57"/>
    <w:rsid w:val="732541D8"/>
    <w:rsid w:val="732F5D47"/>
    <w:rsid w:val="735234A8"/>
    <w:rsid w:val="75956F5D"/>
    <w:rsid w:val="75BA2913"/>
    <w:rsid w:val="76EE5A7D"/>
    <w:rsid w:val="775D3B40"/>
    <w:rsid w:val="79642044"/>
    <w:rsid w:val="798331A1"/>
    <w:rsid w:val="79932C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0264"/>
    <w:pPr>
      <w:spacing w:line="360" w:lineRule="auto"/>
    </w:pPr>
    <w:rPr>
      <w:kern w:val="2"/>
      <w:sz w:val="24"/>
      <w:szCs w:val="22"/>
    </w:rPr>
  </w:style>
  <w:style w:type="paragraph" w:styleId="3">
    <w:name w:val="heading 3"/>
    <w:basedOn w:val="a"/>
    <w:next w:val="a"/>
    <w:qFormat/>
    <w:pPr>
      <w:spacing w:before="100" w:beforeAutospacing="1" w:after="100" w:afterAutospacing="1"/>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Pr>
      <w:i/>
    </w:rPr>
  </w:style>
  <w:style w:type="paragraph" w:customStyle="1" w:styleId="Default">
    <w:name w:val="Default"/>
    <w:uiPriority w:val="99"/>
    <w:unhideWhenUsed/>
    <w:pPr>
      <w:widowControl w:val="0"/>
      <w:autoSpaceDE w:val="0"/>
      <w:autoSpaceDN w:val="0"/>
      <w:adjustRightInd w:val="0"/>
      <w:spacing w:line="360" w:lineRule="auto"/>
    </w:pPr>
    <w:rPr>
      <w:rFonts w:eastAsia="Times New Roman" w:hint="eastAsia"/>
      <w:color w:val="000000"/>
      <w:sz w:val="24"/>
    </w:rPr>
  </w:style>
  <w:style w:type="character" w:styleId="a4">
    <w:name w:val="line number"/>
    <w:rsid w:val="008D2287"/>
  </w:style>
  <w:style w:type="paragraph" w:styleId="a5">
    <w:name w:val="header"/>
    <w:basedOn w:val="a"/>
    <w:link w:val="Char"/>
    <w:rsid w:val="001A7CDA"/>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rsid w:val="001A7CDA"/>
    <w:rPr>
      <w:kern w:val="2"/>
      <w:sz w:val="18"/>
      <w:szCs w:val="18"/>
    </w:rPr>
  </w:style>
  <w:style w:type="paragraph" w:styleId="a6">
    <w:name w:val="footer"/>
    <w:basedOn w:val="a"/>
    <w:link w:val="Char0"/>
    <w:rsid w:val="001A7CDA"/>
    <w:pPr>
      <w:tabs>
        <w:tab w:val="center" w:pos="4153"/>
        <w:tab w:val="right" w:pos="8306"/>
      </w:tabs>
      <w:snapToGrid w:val="0"/>
    </w:pPr>
    <w:rPr>
      <w:sz w:val="18"/>
      <w:szCs w:val="18"/>
    </w:rPr>
  </w:style>
  <w:style w:type="character" w:customStyle="1" w:styleId="Char0">
    <w:name w:val="页脚 Char"/>
    <w:link w:val="a6"/>
    <w:rsid w:val="001A7CDA"/>
    <w:rPr>
      <w:kern w:val="2"/>
      <w:sz w:val="18"/>
      <w:szCs w:val="18"/>
    </w:rPr>
  </w:style>
  <w:style w:type="character" w:styleId="a7">
    <w:name w:val="annotation reference"/>
    <w:rsid w:val="009C0777"/>
    <w:rPr>
      <w:sz w:val="21"/>
      <w:szCs w:val="21"/>
    </w:rPr>
  </w:style>
  <w:style w:type="paragraph" w:styleId="a8">
    <w:name w:val="annotation text"/>
    <w:basedOn w:val="a"/>
    <w:link w:val="Char1"/>
    <w:rsid w:val="009C0777"/>
  </w:style>
  <w:style w:type="character" w:customStyle="1" w:styleId="Char1">
    <w:name w:val="批注文字 Char"/>
    <w:link w:val="a8"/>
    <w:rsid w:val="009C0777"/>
    <w:rPr>
      <w:kern w:val="2"/>
      <w:sz w:val="24"/>
      <w:szCs w:val="22"/>
    </w:rPr>
  </w:style>
  <w:style w:type="paragraph" w:styleId="a9">
    <w:name w:val="annotation subject"/>
    <w:basedOn w:val="a8"/>
    <w:next w:val="a8"/>
    <w:link w:val="Char2"/>
    <w:rsid w:val="009C0777"/>
    <w:rPr>
      <w:b/>
      <w:bCs/>
    </w:rPr>
  </w:style>
  <w:style w:type="character" w:customStyle="1" w:styleId="Char2">
    <w:name w:val="批注主题 Char"/>
    <w:link w:val="a9"/>
    <w:rsid w:val="009C0777"/>
    <w:rPr>
      <w:b/>
      <w:bCs/>
      <w:kern w:val="2"/>
      <w:sz w:val="24"/>
      <w:szCs w:val="22"/>
    </w:rPr>
  </w:style>
  <w:style w:type="paragraph" w:styleId="aa">
    <w:name w:val="Balloon Text"/>
    <w:basedOn w:val="a"/>
    <w:link w:val="Char3"/>
    <w:rsid w:val="009C0777"/>
    <w:rPr>
      <w:sz w:val="18"/>
      <w:szCs w:val="18"/>
    </w:rPr>
  </w:style>
  <w:style w:type="character" w:customStyle="1" w:styleId="Char3">
    <w:name w:val="批注框文本 Char"/>
    <w:link w:val="aa"/>
    <w:rsid w:val="009C0777"/>
    <w:rPr>
      <w:kern w:val="2"/>
      <w:sz w:val="18"/>
      <w:szCs w:val="18"/>
    </w:rPr>
  </w:style>
  <w:style w:type="paragraph" w:customStyle="1" w:styleId="EndNoteBibliographyTitle">
    <w:name w:val="EndNote Bibliography Title"/>
    <w:basedOn w:val="a"/>
    <w:link w:val="EndNoteBibliographyTitle0"/>
    <w:rsid w:val="00E35F09"/>
    <w:pPr>
      <w:jc w:val="center"/>
    </w:pPr>
    <w:rPr>
      <w:noProof/>
    </w:rPr>
  </w:style>
  <w:style w:type="character" w:customStyle="1" w:styleId="EndNoteBibliographyTitle0">
    <w:name w:val="EndNote Bibliography Title 字符"/>
    <w:link w:val="EndNoteBibliographyTitle"/>
    <w:rsid w:val="00E35F09"/>
    <w:rPr>
      <w:noProof/>
      <w:kern w:val="2"/>
      <w:sz w:val="24"/>
      <w:szCs w:val="22"/>
    </w:rPr>
  </w:style>
  <w:style w:type="paragraph" w:customStyle="1" w:styleId="EndNoteBibliography">
    <w:name w:val="EndNote Bibliography"/>
    <w:basedOn w:val="a"/>
    <w:link w:val="EndNoteBibliography0"/>
    <w:rsid w:val="00E35F09"/>
    <w:rPr>
      <w:noProof/>
    </w:rPr>
  </w:style>
  <w:style w:type="character" w:customStyle="1" w:styleId="EndNoteBibliography0">
    <w:name w:val="EndNote Bibliography 字符"/>
    <w:link w:val="EndNoteBibliography"/>
    <w:rsid w:val="00E35F09"/>
    <w:rPr>
      <w:noProof/>
      <w:kern w:val="2"/>
      <w:sz w:val="24"/>
      <w:szCs w:val="22"/>
    </w:rPr>
  </w:style>
  <w:style w:type="character" w:customStyle="1" w:styleId="apple-converted-space">
    <w:name w:val="apple-converted-space"/>
    <w:rsid w:val="000E644F"/>
  </w:style>
  <w:style w:type="paragraph" w:styleId="ab">
    <w:name w:val="Normal (Web)"/>
    <w:basedOn w:val="a"/>
    <w:uiPriority w:val="99"/>
    <w:unhideWhenUsed/>
    <w:rsid w:val="00E37AE1"/>
    <w:pPr>
      <w:spacing w:before="100" w:beforeAutospacing="1" w:after="100" w:afterAutospacing="1" w:line="240" w:lineRule="auto"/>
    </w:pPr>
    <w:rPr>
      <w:rFonts w:ascii="宋体" w:hAnsi="宋体" w:cs="宋体"/>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0264"/>
    <w:pPr>
      <w:spacing w:line="360" w:lineRule="auto"/>
    </w:pPr>
    <w:rPr>
      <w:kern w:val="2"/>
      <w:sz w:val="24"/>
      <w:szCs w:val="22"/>
    </w:rPr>
  </w:style>
  <w:style w:type="paragraph" w:styleId="3">
    <w:name w:val="heading 3"/>
    <w:basedOn w:val="a"/>
    <w:next w:val="a"/>
    <w:qFormat/>
    <w:pPr>
      <w:spacing w:before="100" w:beforeAutospacing="1" w:after="100" w:afterAutospacing="1"/>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Pr>
      <w:i/>
    </w:rPr>
  </w:style>
  <w:style w:type="paragraph" w:customStyle="1" w:styleId="Default">
    <w:name w:val="Default"/>
    <w:uiPriority w:val="99"/>
    <w:unhideWhenUsed/>
    <w:pPr>
      <w:widowControl w:val="0"/>
      <w:autoSpaceDE w:val="0"/>
      <w:autoSpaceDN w:val="0"/>
      <w:adjustRightInd w:val="0"/>
      <w:spacing w:line="360" w:lineRule="auto"/>
    </w:pPr>
    <w:rPr>
      <w:rFonts w:eastAsia="Times New Roman" w:hint="eastAsia"/>
      <w:color w:val="000000"/>
      <w:sz w:val="24"/>
    </w:rPr>
  </w:style>
  <w:style w:type="character" w:styleId="a4">
    <w:name w:val="line number"/>
    <w:rsid w:val="008D2287"/>
  </w:style>
  <w:style w:type="paragraph" w:styleId="a5">
    <w:name w:val="header"/>
    <w:basedOn w:val="a"/>
    <w:link w:val="Char"/>
    <w:rsid w:val="001A7CDA"/>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rsid w:val="001A7CDA"/>
    <w:rPr>
      <w:kern w:val="2"/>
      <w:sz w:val="18"/>
      <w:szCs w:val="18"/>
    </w:rPr>
  </w:style>
  <w:style w:type="paragraph" w:styleId="a6">
    <w:name w:val="footer"/>
    <w:basedOn w:val="a"/>
    <w:link w:val="Char0"/>
    <w:rsid w:val="001A7CDA"/>
    <w:pPr>
      <w:tabs>
        <w:tab w:val="center" w:pos="4153"/>
        <w:tab w:val="right" w:pos="8306"/>
      </w:tabs>
      <w:snapToGrid w:val="0"/>
    </w:pPr>
    <w:rPr>
      <w:sz w:val="18"/>
      <w:szCs w:val="18"/>
    </w:rPr>
  </w:style>
  <w:style w:type="character" w:customStyle="1" w:styleId="Char0">
    <w:name w:val="页脚 Char"/>
    <w:link w:val="a6"/>
    <w:rsid w:val="001A7CDA"/>
    <w:rPr>
      <w:kern w:val="2"/>
      <w:sz w:val="18"/>
      <w:szCs w:val="18"/>
    </w:rPr>
  </w:style>
  <w:style w:type="character" w:styleId="a7">
    <w:name w:val="annotation reference"/>
    <w:rsid w:val="009C0777"/>
    <w:rPr>
      <w:sz w:val="21"/>
      <w:szCs w:val="21"/>
    </w:rPr>
  </w:style>
  <w:style w:type="paragraph" w:styleId="a8">
    <w:name w:val="annotation text"/>
    <w:basedOn w:val="a"/>
    <w:link w:val="Char1"/>
    <w:rsid w:val="009C0777"/>
  </w:style>
  <w:style w:type="character" w:customStyle="1" w:styleId="Char1">
    <w:name w:val="批注文字 Char"/>
    <w:link w:val="a8"/>
    <w:rsid w:val="009C0777"/>
    <w:rPr>
      <w:kern w:val="2"/>
      <w:sz w:val="24"/>
      <w:szCs w:val="22"/>
    </w:rPr>
  </w:style>
  <w:style w:type="paragraph" w:styleId="a9">
    <w:name w:val="annotation subject"/>
    <w:basedOn w:val="a8"/>
    <w:next w:val="a8"/>
    <w:link w:val="Char2"/>
    <w:rsid w:val="009C0777"/>
    <w:rPr>
      <w:b/>
      <w:bCs/>
    </w:rPr>
  </w:style>
  <w:style w:type="character" w:customStyle="1" w:styleId="Char2">
    <w:name w:val="批注主题 Char"/>
    <w:link w:val="a9"/>
    <w:rsid w:val="009C0777"/>
    <w:rPr>
      <w:b/>
      <w:bCs/>
      <w:kern w:val="2"/>
      <w:sz w:val="24"/>
      <w:szCs w:val="22"/>
    </w:rPr>
  </w:style>
  <w:style w:type="paragraph" w:styleId="aa">
    <w:name w:val="Balloon Text"/>
    <w:basedOn w:val="a"/>
    <w:link w:val="Char3"/>
    <w:rsid w:val="009C0777"/>
    <w:rPr>
      <w:sz w:val="18"/>
      <w:szCs w:val="18"/>
    </w:rPr>
  </w:style>
  <w:style w:type="character" w:customStyle="1" w:styleId="Char3">
    <w:name w:val="批注框文本 Char"/>
    <w:link w:val="aa"/>
    <w:rsid w:val="009C0777"/>
    <w:rPr>
      <w:kern w:val="2"/>
      <w:sz w:val="18"/>
      <w:szCs w:val="18"/>
    </w:rPr>
  </w:style>
  <w:style w:type="paragraph" w:customStyle="1" w:styleId="EndNoteBibliographyTitle">
    <w:name w:val="EndNote Bibliography Title"/>
    <w:basedOn w:val="a"/>
    <w:link w:val="EndNoteBibliographyTitle0"/>
    <w:rsid w:val="00E35F09"/>
    <w:pPr>
      <w:jc w:val="center"/>
    </w:pPr>
    <w:rPr>
      <w:noProof/>
    </w:rPr>
  </w:style>
  <w:style w:type="character" w:customStyle="1" w:styleId="EndNoteBibliographyTitle0">
    <w:name w:val="EndNote Bibliography Title 字符"/>
    <w:link w:val="EndNoteBibliographyTitle"/>
    <w:rsid w:val="00E35F09"/>
    <w:rPr>
      <w:noProof/>
      <w:kern w:val="2"/>
      <w:sz w:val="24"/>
      <w:szCs w:val="22"/>
    </w:rPr>
  </w:style>
  <w:style w:type="paragraph" w:customStyle="1" w:styleId="EndNoteBibliography">
    <w:name w:val="EndNote Bibliography"/>
    <w:basedOn w:val="a"/>
    <w:link w:val="EndNoteBibliography0"/>
    <w:rsid w:val="00E35F09"/>
    <w:rPr>
      <w:noProof/>
    </w:rPr>
  </w:style>
  <w:style w:type="character" w:customStyle="1" w:styleId="EndNoteBibliography0">
    <w:name w:val="EndNote Bibliography 字符"/>
    <w:link w:val="EndNoteBibliography"/>
    <w:rsid w:val="00E35F09"/>
    <w:rPr>
      <w:noProof/>
      <w:kern w:val="2"/>
      <w:sz w:val="24"/>
      <w:szCs w:val="22"/>
    </w:rPr>
  </w:style>
  <w:style w:type="character" w:customStyle="1" w:styleId="apple-converted-space">
    <w:name w:val="apple-converted-space"/>
    <w:rsid w:val="000E644F"/>
  </w:style>
  <w:style w:type="paragraph" w:styleId="ab">
    <w:name w:val="Normal (Web)"/>
    <w:basedOn w:val="a"/>
    <w:uiPriority w:val="99"/>
    <w:unhideWhenUsed/>
    <w:rsid w:val="00E37AE1"/>
    <w:pPr>
      <w:spacing w:before="100" w:beforeAutospacing="1" w:after="100" w:afterAutospacing="1" w:line="240" w:lineRule="auto"/>
    </w:pPr>
    <w:rPr>
      <w:rFonts w:ascii="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90921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216"/>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32F6C-CAC9-4D91-B299-654041FB6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6715</Words>
  <Characters>38281</Characters>
  <Application>Microsoft Office Word</Application>
  <DocSecurity>0</DocSecurity>
  <Lines>319</Lines>
  <Paragraphs>89</Paragraphs>
  <ScaleCrop>false</ScaleCrop>
  <Company>HP</Company>
  <LinksUpToDate>false</LinksUpToDate>
  <CharactersWithSpaces>44907</CharactersWithSpaces>
  <SharedDoc>false</SharedDoc>
  <HLinks>
    <vt:vector size="6" baseType="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wanga</dc:creator>
  <cp:lastModifiedBy>8613716430021</cp:lastModifiedBy>
  <cp:revision>5</cp:revision>
  <dcterms:created xsi:type="dcterms:W3CDTF">2019-10-20T05:21:00Z</dcterms:created>
  <dcterms:modified xsi:type="dcterms:W3CDTF">2019-10-22T11:45:00Z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