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2872" w14:textId="77777777" w:rsidR="00D46816" w:rsidRPr="001212CE" w:rsidRDefault="003E4F80" w:rsidP="001212CE">
      <w:pPr>
        <w:spacing w:line="360" w:lineRule="auto"/>
        <w:rPr>
          <w:rFonts w:ascii="Book Antiqua" w:hAnsi="Book Antiqua" w:cs="Times New Roman"/>
          <w:b/>
          <w:i/>
          <w:color w:val="000000" w:themeColor="text1"/>
          <w:sz w:val="24"/>
          <w:szCs w:val="24"/>
        </w:rPr>
      </w:pPr>
      <w:r w:rsidRPr="001212CE">
        <w:rPr>
          <w:rFonts w:ascii="Book Antiqua" w:hAnsi="Book Antiqua" w:cs="Times New Roman"/>
          <w:b/>
          <w:color w:val="000000" w:themeColor="text1"/>
          <w:sz w:val="24"/>
          <w:szCs w:val="24"/>
        </w:rPr>
        <w:t xml:space="preserve">Name of Journal: </w:t>
      </w:r>
      <w:r w:rsidRPr="001212CE">
        <w:rPr>
          <w:rFonts w:ascii="Book Antiqua" w:hAnsi="Book Antiqua" w:cs="Times New Roman"/>
          <w:i/>
          <w:color w:val="000000" w:themeColor="text1"/>
          <w:sz w:val="24"/>
          <w:szCs w:val="24"/>
        </w:rPr>
        <w:t>World Journal of Clinical Cases</w:t>
      </w:r>
    </w:p>
    <w:p w14:paraId="2DFF2873" w14:textId="77777777" w:rsidR="00D46816" w:rsidRPr="001212CE" w:rsidRDefault="003E4F80" w:rsidP="001212CE">
      <w:pPr>
        <w:pStyle w:val="10"/>
        <w:snapToGrid w:val="0"/>
        <w:spacing w:after="0" w:line="360" w:lineRule="auto"/>
        <w:jc w:val="both"/>
        <w:rPr>
          <w:rFonts w:ascii="Book Antiqua" w:hAnsi="Book Antiqua" w:cs="Times New Roman"/>
          <w:b/>
          <w:bCs/>
          <w:i/>
          <w:color w:val="000000" w:themeColor="text1"/>
          <w:sz w:val="24"/>
          <w:szCs w:val="24"/>
          <w:shd w:val="clear" w:color="auto" w:fill="FFFFFF"/>
          <w:lang w:val="en-US"/>
        </w:rPr>
      </w:pPr>
      <w:bookmarkStart w:id="0" w:name="OLE_LINK486"/>
      <w:bookmarkStart w:id="1" w:name="OLE_LINK768"/>
      <w:bookmarkStart w:id="2" w:name="OLE_LINK485"/>
      <w:bookmarkStart w:id="3" w:name="OLE_LINK661"/>
      <w:bookmarkStart w:id="4" w:name="OLE_LINK514"/>
      <w:bookmarkStart w:id="5" w:name="OLE_LINK515"/>
      <w:r w:rsidRPr="001212CE">
        <w:rPr>
          <w:rFonts w:ascii="Book Antiqua" w:hAnsi="Book Antiqua" w:cs="Times New Roman"/>
          <w:b/>
          <w:color w:val="000000" w:themeColor="text1"/>
          <w:sz w:val="24"/>
          <w:szCs w:val="24"/>
          <w:lang w:val="en-US" w:eastAsia="zh-CN"/>
        </w:rPr>
        <w:t>Manuscript NO:</w:t>
      </w:r>
      <w:bookmarkEnd w:id="0"/>
      <w:bookmarkEnd w:id="1"/>
      <w:bookmarkEnd w:id="2"/>
      <w:bookmarkEnd w:id="3"/>
      <w:bookmarkEnd w:id="4"/>
      <w:bookmarkEnd w:id="5"/>
      <w:r w:rsidRPr="001212CE">
        <w:rPr>
          <w:rFonts w:ascii="Book Antiqua" w:hAnsi="Book Antiqua" w:cs="Times New Roman"/>
          <w:color w:val="000000" w:themeColor="text1"/>
          <w:sz w:val="24"/>
          <w:szCs w:val="24"/>
          <w:lang w:val="en-US" w:eastAsia="zh-CN"/>
        </w:rPr>
        <w:t xml:space="preserve"> 49413</w:t>
      </w:r>
    </w:p>
    <w:p w14:paraId="2DFF2874" w14:textId="05323230"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s="Times New Roman"/>
          <w:b/>
          <w:color w:val="000000" w:themeColor="text1"/>
          <w:sz w:val="24"/>
          <w:szCs w:val="24"/>
        </w:rPr>
        <w:t xml:space="preserve">Manuscript Type: </w:t>
      </w:r>
      <w:r w:rsidR="00051502" w:rsidRPr="001212CE">
        <w:rPr>
          <w:rFonts w:ascii="Book Antiqua" w:hAnsi="Book Antiqua" w:cs="Times New Roman"/>
          <w:color w:val="000000" w:themeColor="text1"/>
          <w:sz w:val="24"/>
          <w:szCs w:val="24"/>
        </w:rPr>
        <w:t>ORIGINAL ARTICLE</w:t>
      </w:r>
    </w:p>
    <w:p w14:paraId="2DFF2875" w14:textId="77777777" w:rsidR="00D46816" w:rsidRPr="001212CE" w:rsidRDefault="00D46816" w:rsidP="001212CE">
      <w:pPr>
        <w:spacing w:line="360" w:lineRule="auto"/>
        <w:rPr>
          <w:rFonts w:ascii="Book Antiqua" w:hAnsi="Book Antiqua"/>
          <w:color w:val="000000" w:themeColor="text1"/>
          <w:sz w:val="24"/>
          <w:szCs w:val="24"/>
        </w:rPr>
      </w:pPr>
    </w:p>
    <w:p w14:paraId="11F6A2B1" w14:textId="5C4FE63C" w:rsidR="00051502" w:rsidRPr="001212CE" w:rsidRDefault="00051502" w:rsidP="001212CE">
      <w:pPr>
        <w:spacing w:line="360" w:lineRule="auto"/>
        <w:rPr>
          <w:rFonts w:ascii="Book Antiqua" w:hAnsi="Book Antiqua"/>
          <w:b/>
          <w:i/>
          <w:color w:val="000000" w:themeColor="text1"/>
          <w:sz w:val="24"/>
          <w:szCs w:val="24"/>
        </w:rPr>
      </w:pPr>
      <w:r w:rsidRPr="001212CE">
        <w:rPr>
          <w:rFonts w:ascii="Book Antiqua" w:hAnsi="Book Antiqua" w:cs="Times New Roman"/>
          <w:b/>
          <w:i/>
          <w:color w:val="000000" w:themeColor="text1"/>
          <w:sz w:val="24"/>
          <w:szCs w:val="24"/>
        </w:rPr>
        <w:t>Retrospective Study</w:t>
      </w:r>
    </w:p>
    <w:p w14:paraId="2DFF2876" w14:textId="29367580" w:rsidR="00D46816" w:rsidRPr="001212CE" w:rsidRDefault="003E4F80" w:rsidP="001212CE">
      <w:pPr>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Analgesic effect of </w:t>
      </w:r>
      <w:proofErr w:type="spellStart"/>
      <w:r w:rsidRPr="001212CE">
        <w:rPr>
          <w:rFonts w:ascii="Book Antiqua" w:hAnsi="Book Antiqua"/>
          <w:b/>
          <w:color w:val="000000" w:themeColor="text1"/>
          <w:sz w:val="24"/>
          <w:szCs w:val="24"/>
        </w:rPr>
        <w:t>parecoxib</w:t>
      </w:r>
      <w:proofErr w:type="spellEnd"/>
      <w:r w:rsidRPr="001212CE">
        <w:rPr>
          <w:rFonts w:ascii="Book Antiqua" w:hAnsi="Book Antiqua"/>
          <w:b/>
          <w:color w:val="000000" w:themeColor="text1"/>
          <w:sz w:val="24"/>
          <w:szCs w:val="24"/>
        </w:rPr>
        <w:t xml:space="preserve"> combined with </w:t>
      </w:r>
      <w:proofErr w:type="spellStart"/>
      <w:r w:rsidRPr="001212CE">
        <w:rPr>
          <w:rFonts w:ascii="Book Antiqua" w:hAnsi="Book Antiqua"/>
          <w:b/>
          <w:color w:val="000000" w:themeColor="text1"/>
          <w:sz w:val="24"/>
          <w:szCs w:val="24"/>
        </w:rPr>
        <w:t>ropivacaine</w:t>
      </w:r>
      <w:proofErr w:type="spellEnd"/>
      <w:r w:rsidRPr="001212CE">
        <w:rPr>
          <w:rFonts w:ascii="Book Antiqua" w:hAnsi="Book Antiqua"/>
          <w:b/>
          <w:color w:val="000000" w:themeColor="text1"/>
          <w:sz w:val="24"/>
          <w:szCs w:val="24"/>
        </w:rPr>
        <w:t xml:space="preserve"> in patients undergoing</w:t>
      </w:r>
      <w:r w:rsidR="00C363F9">
        <w:rPr>
          <w:rFonts w:ascii="Book Antiqua" w:hAnsi="Book Antiqua"/>
          <w:b/>
          <w:color w:val="000000" w:themeColor="text1"/>
          <w:sz w:val="24"/>
          <w:szCs w:val="24"/>
        </w:rPr>
        <w:t xml:space="preserve"> </w:t>
      </w:r>
      <w:r w:rsidRPr="001212CE">
        <w:rPr>
          <w:rFonts w:ascii="Book Antiqua" w:hAnsi="Book Antiqua"/>
          <w:b/>
          <w:color w:val="000000" w:themeColor="text1"/>
          <w:sz w:val="24"/>
          <w:szCs w:val="24"/>
        </w:rPr>
        <w:t xml:space="preserve">laparoscopic </w:t>
      </w:r>
      <w:proofErr w:type="spellStart"/>
      <w:r w:rsidRPr="001212CE">
        <w:rPr>
          <w:rFonts w:ascii="Book Antiqua" w:hAnsi="Book Antiqua"/>
          <w:b/>
          <w:color w:val="000000" w:themeColor="text1"/>
          <w:sz w:val="24"/>
          <w:szCs w:val="24"/>
        </w:rPr>
        <w:t>hepatectomy</w:t>
      </w:r>
      <w:proofErr w:type="spellEnd"/>
    </w:p>
    <w:p w14:paraId="2DFF2877" w14:textId="77777777" w:rsidR="00D46816" w:rsidRPr="00F66DC6" w:rsidRDefault="00D46816" w:rsidP="001212CE">
      <w:pPr>
        <w:spacing w:line="360" w:lineRule="auto"/>
        <w:rPr>
          <w:rFonts w:ascii="Book Antiqua" w:hAnsi="Book Antiqua"/>
          <w:color w:val="000000" w:themeColor="text1"/>
          <w:sz w:val="24"/>
          <w:szCs w:val="24"/>
        </w:rPr>
      </w:pPr>
    </w:p>
    <w:p w14:paraId="2DFF2878" w14:textId="5F8394B0" w:rsidR="00D46816" w:rsidRPr="001212CE" w:rsidRDefault="00051502" w:rsidP="001212CE">
      <w:pPr>
        <w:spacing w:line="360" w:lineRule="auto"/>
        <w:rPr>
          <w:rFonts w:ascii="Book Antiqua" w:hAnsi="Book Antiqua"/>
          <w:bCs/>
          <w:color w:val="000000" w:themeColor="text1"/>
          <w:sz w:val="24"/>
          <w:szCs w:val="24"/>
        </w:rPr>
      </w:pPr>
      <w:r w:rsidRPr="001212CE">
        <w:rPr>
          <w:rFonts w:ascii="Book Antiqua" w:hAnsi="Book Antiqua" w:cs="Garamond-Bold"/>
          <w:bCs/>
          <w:color w:val="000000" w:themeColor="text1"/>
          <w:sz w:val="24"/>
          <w:szCs w:val="24"/>
        </w:rPr>
        <w:t xml:space="preserve">Huang SS </w:t>
      </w:r>
      <w:r w:rsidRPr="001212CE">
        <w:rPr>
          <w:rFonts w:ascii="Book Antiqua" w:hAnsi="Book Antiqua" w:cs="Garamond-Bold"/>
          <w:bCs/>
          <w:i/>
          <w:color w:val="000000" w:themeColor="text1"/>
          <w:sz w:val="24"/>
          <w:szCs w:val="24"/>
        </w:rPr>
        <w:t>et al</w:t>
      </w:r>
      <w:r w:rsidRPr="001212CE">
        <w:rPr>
          <w:rFonts w:ascii="Book Antiqua" w:hAnsi="Book Antiqua" w:cs="Garamond-Bold"/>
          <w:bCs/>
          <w:color w:val="000000" w:themeColor="text1"/>
          <w:sz w:val="24"/>
          <w:szCs w:val="24"/>
        </w:rPr>
        <w:t xml:space="preserve">. </w:t>
      </w:r>
      <w:r w:rsidR="003E4F80" w:rsidRPr="001212CE">
        <w:rPr>
          <w:rFonts w:ascii="Book Antiqua" w:hAnsi="Book Antiqua"/>
          <w:color w:val="000000" w:themeColor="text1"/>
          <w:sz w:val="24"/>
          <w:szCs w:val="24"/>
        </w:rPr>
        <w:t xml:space="preserve">Analgesic effect of </w:t>
      </w:r>
      <w:proofErr w:type="spellStart"/>
      <w:r w:rsidR="003E4F80" w:rsidRPr="001212CE">
        <w:rPr>
          <w:rFonts w:ascii="Book Antiqua" w:hAnsi="Book Antiqua"/>
          <w:color w:val="000000" w:themeColor="text1"/>
          <w:sz w:val="24"/>
          <w:szCs w:val="24"/>
        </w:rPr>
        <w:t>parecoxib</w:t>
      </w:r>
      <w:proofErr w:type="spellEnd"/>
      <w:r w:rsidR="00C363F9">
        <w:rPr>
          <w:rFonts w:ascii="Book Antiqua" w:hAnsi="Book Antiqua"/>
          <w:color w:val="000000" w:themeColor="text1"/>
          <w:sz w:val="24"/>
          <w:szCs w:val="24"/>
        </w:rPr>
        <w:t xml:space="preserve"> </w:t>
      </w:r>
      <w:r w:rsidR="003E4F80" w:rsidRPr="001212CE">
        <w:rPr>
          <w:rFonts w:ascii="Book Antiqua" w:hAnsi="Book Antiqua"/>
          <w:color w:val="000000" w:themeColor="text1"/>
          <w:sz w:val="24"/>
          <w:szCs w:val="24"/>
        </w:rPr>
        <w:t>with</w:t>
      </w:r>
      <w:r w:rsidRPr="001212CE">
        <w:rPr>
          <w:rFonts w:ascii="Book Antiqua" w:hAnsi="Book Antiqua"/>
          <w:b/>
          <w:color w:val="000000" w:themeColor="text1"/>
          <w:sz w:val="24"/>
          <w:szCs w:val="24"/>
        </w:rPr>
        <w:t xml:space="preserve"> </w:t>
      </w:r>
      <w:proofErr w:type="spellStart"/>
      <w:r w:rsidRPr="001212CE">
        <w:rPr>
          <w:rFonts w:ascii="Book Antiqua" w:hAnsi="Book Antiqua"/>
          <w:color w:val="000000" w:themeColor="text1"/>
          <w:sz w:val="24"/>
          <w:szCs w:val="24"/>
        </w:rPr>
        <w:t>ropivacaine</w:t>
      </w:r>
      <w:proofErr w:type="spellEnd"/>
      <w:r w:rsidRPr="001212CE">
        <w:rPr>
          <w:rFonts w:ascii="Book Antiqua" w:hAnsi="Book Antiqua"/>
          <w:color w:val="000000" w:themeColor="text1"/>
          <w:sz w:val="24"/>
          <w:szCs w:val="24"/>
        </w:rPr>
        <w:t xml:space="preserve"> in laparoscopic </w:t>
      </w:r>
      <w:proofErr w:type="spellStart"/>
      <w:r w:rsidRPr="001212CE">
        <w:rPr>
          <w:rFonts w:ascii="Book Antiqua" w:hAnsi="Book Antiqua"/>
          <w:color w:val="000000" w:themeColor="text1"/>
          <w:sz w:val="24"/>
          <w:szCs w:val="24"/>
        </w:rPr>
        <w:t>hepatectomy</w:t>
      </w:r>
      <w:proofErr w:type="spellEnd"/>
    </w:p>
    <w:p w14:paraId="2DFF2879" w14:textId="77777777" w:rsidR="00D46816" w:rsidRPr="001212CE" w:rsidRDefault="00D46816" w:rsidP="001212CE">
      <w:pPr>
        <w:spacing w:line="360" w:lineRule="auto"/>
        <w:rPr>
          <w:rFonts w:ascii="Book Antiqua" w:hAnsi="Book Antiqua"/>
          <w:b/>
          <w:bCs/>
          <w:color w:val="000000" w:themeColor="text1"/>
          <w:sz w:val="24"/>
          <w:szCs w:val="24"/>
        </w:rPr>
      </w:pPr>
    </w:p>
    <w:p w14:paraId="2DFF287A" w14:textId="09B60747" w:rsidR="00D46816" w:rsidRPr="001212CE" w:rsidRDefault="003E4F80" w:rsidP="001212CE">
      <w:pPr>
        <w:widowControl/>
        <w:spacing w:line="360" w:lineRule="auto"/>
        <w:rPr>
          <w:rFonts w:ascii="Book Antiqua" w:eastAsia="宋体" w:hAnsi="Book Antiqua" w:cs="宋体"/>
          <w:color w:val="000000" w:themeColor="text1"/>
          <w:kern w:val="0"/>
          <w:sz w:val="24"/>
          <w:szCs w:val="24"/>
        </w:rPr>
      </w:pPr>
      <w:r w:rsidRPr="001212CE">
        <w:rPr>
          <w:rFonts w:ascii="Book Antiqua" w:hAnsi="Book Antiqua"/>
          <w:color w:val="000000" w:themeColor="text1"/>
          <w:sz w:val="24"/>
          <w:szCs w:val="24"/>
        </w:rPr>
        <w:t>Shan</w:t>
      </w:r>
      <w:r w:rsidR="00051502" w:rsidRPr="001212CE">
        <w:rPr>
          <w:rFonts w:ascii="Book Antiqua" w:hAnsi="Book Antiqua"/>
          <w:color w:val="000000" w:themeColor="text1"/>
          <w:sz w:val="24"/>
          <w:szCs w:val="24"/>
        </w:rPr>
        <w:t xml:space="preserve">-Shan </w:t>
      </w:r>
      <w:r w:rsidRPr="001212CE">
        <w:rPr>
          <w:rFonts w:ascii="Book Antiqua" w:hAnsi="Book Antiqua"/>
          <w:color w:val="000000" w:themeColor="text1"/>
          <w:sz w:val="24"/>
          <w:szCs w:val="24"/>
        </w:rPr>
        <w:t xml:space="preserve">Huang, </w:t>
      </w:r>
      <w:r w:rsidR="00051502" w:rsidRPr="001212CE">
        <w:rPr>
          <w:rFonts w:ascii="Book Antiqua" w:hAnsi="Book Antiqua" w:cs="Arial"/>
          <w:color w:val="000000" w:themeColor="text1"/>
          <w:sz w:val="24"/>
          <w:szCs w:val="24"/>
        </w:rPr>
        <w:t xml:space="preserve">Wei-Wei </w:t>
      </w:r>
      <w:proofErr w:type="spellStart"/>
      <w:r w:rsidR="00051502" w:rsidRPr="001212CE">
        <w:rPr>
          <w:rFonts w:ascii="Book Antiqua" w:hAnsi="Book Antiqua" w:cs="Arial"/>
          <w:color w:val="000000" w:themeColor="text1"/>
          <w:sz w:val="24"/>
          <w:szCs w:val="24"/>
        </w:rPr>
        <w:t>Lv</w:t>
      </w:r>
      <w:proofErr w:type="spellEnd"/>
      <w:r w:rsidR="00051502" w:rsidRPr="001212CE">
        <w:rPr>
          <w:rFonts w:ascii="Book Antiqua" w:hAnsi="Book Antiqua" w:cs="Arial"/>
          <w:color w:val="000000" w:themeColor="text1"/>
          <w:sz w:val="24"/>
          <w:szCs w:val="24"/>
        </w:rPr>
        <w:t>,</w:t>
      </w:r>
      <w:r w:rsidR="004936A6" w:rsidRPr="001212CE">
        <w:rPr>
          <w:rFonts w:ascii="Book Antiqua" w:hAnsi="Book Antiqua" w:cs="Arial"/>
          <w:color w:val="000000" w:themeColor="text1"/>
          <w:sz w:val="24"/>
          <w:szCs w:val="24"/>
        </w:rPr>
        <w:t xml:space="preserve"> </w:t>
      </w:r>
      <w:r w:rsidRPr="001212CE">
        <w:rPr>
          <w:rFonts w:ascii="Book Antiqua" w:hAnsi="Book Antiqua"/>
          <w:color w:val="000000" w:themeColor="text1"/>
          <w:sz w:val="24"/>
          <w:szCs w:val="24"/>
        </w:rPr>
        <w:t>Yan</w:t>
      </w:r>
      <w:r w:rsidR="00051502" w:rsidRPr="001212CE">
        <w:rPr>
          <w:rFonts w:ascii="Book Antiqua" w:hAnsi="Book Antiqua"/>
          <w:color w:val="000000" w:themeColor="text1"/>
          <w:sz w:val="24"/>
          <w:szCs w:val="24"/>
        </w:rPr>
        <w:t xml:space="preserve">-Feng </w:t>
      </w:r>
      <w:r w:rsidRPr="001212CE">
        <w:rPr>
          <w:rFonts w:ascii="Book Antiqua" w:hAnsi="Book Antiqua"/>
          <w:color w:val="000000" w:themeColor="text1"/>
          <w:sz w:val="24"/>
          <w:szCs w:val="24"/>
        </w:rPr>
        <w:t>Liu, Shao</w:t>
      </w:r>
      <w:r w:rsidR="00051502" w:rsidRPr="001212CE">
        <w:rPr>
          <w:rFonts w:ascii="Book Antiqua" w:hAnsi="Book Antiqua"/>
          <w:color w:val="000000" w:themeColor="text1"/>
          <w:sz w:val="24"/>
          <w:szCs w:val="24"/>
        </w:rPr>
        <w:t>-</w:t>
      </w:r>
      <w:proofErr w:type="spellStart"/>
      <w:r w:rsidR="00051502" w:rsidRPr="001212CE">
        <w:rPr>
          <w:rFonts w:ascii="Book Antiqua" w:hAnsi="Book Antiqua"/>
          <w:color w:val="000000" w:themeColor="text1"/>
          <w:sz w:val="24"/>
          <w:szCs w:val="24"/>
        </w:rPr>
        <w:t>Zhong</w:t>
      </w:r>
      <w:proofErr w:type="spellEnd"/>
      <w:r w:rsidR="00051502"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Yang</w:t>
      </w:r>
    </w:p>
    <w:p w14:paraId="2DFF287B" w14:textId="77777777" w:rsidR="00D46816" w:rsidRPr="001212CE" w:rsidRDefault="00D46816" w:rsidP="001212CE">
      <w:pPr>
        <w:widowControl/>
        <w:spacing w:line="360" w:lineRule="auto"/>
        <w:rPr>
          <w:rFonts w:ascii="Book Antiqua" w:eastAsia="宋体" w:hAnsi="Book Antiqua" w:cs="宋体"/>
          <w:color w:val="000000" w:themeColor="text1"/>
          <w:kern w:val="0"/>
          <w:sz w:val="24"/>
          <w:szCs w:val="24"/>
        </w:rPr>
      </w:pPr>
    </w:p>
    <w:p w14:paraId="04813288" w14:textId="31B3A69F" w:rsidR="004936A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Shan</w:t>
      </w:r>
      <w:r w:rsidR="004936A6" w:rsidRPr="001212CE">
        <w:rPr>
          <w:rFonts w:ascii="Book Antiqua" w:hAnsi="Book Antiqua" w:cs="Arial"/>
          <w:b/>
          <w:color w:val="000000" w:themeColor="text1"/>
          <w:sz w:val="24"/>
          <w:szCs w:val="24"/>
        </w:rPr>
        <w:t xml:space="preserve">-Shan </w:t>
      </w:r>
      <w:r w:rsidRPr="001212CE">
        <w:rPr>
          <w:rFonts w:ascii="Book Antiqua" w:hAnsi="Book Antiqua" w:cs="Arial"/>
          <w:b/>
          <w:color w:val="000000" w:themeColor="text1"/>
          <w:sz w:val="24"/>
          <w:szCs w:val="24"/>
        </w:rPr>
        <w:t>Huang, Shao</w:t>
      </w:r>
      <w:r w:rsidR="004936A6" w:rsidRPr="001212CE">
        <w:rPr>
          <w:rFonts w:ascii="Book Antiqua" w:hAnsi="Book Antiqua" w:cs="Arial"/>
          <w:b/>
          <w:color w:val="000000" w:themeColor="text1"/>
          <w:sz w:val="24"/>
          <w:szCs w:val="24"/>
        </w:rPr>
        <w:t>-</w:t>
      </w:r>
      <w:proofErr w:type="spellStart"/>
      <w:r w:rsidR="004936A6" w:rsidRPr="001212CE">
        <w:rPr>
          <w:rFonts w:ascii="Book Antiqua" w:hAnsi="Book Antiqua" w:cs="Arial"/>
          <w:b/>
          <w:color w:val="000000" w:themeColor="text1"/>
          <w:sz w:val="24"/>
          <w:szCs w:val="24"/>
        </w:rPr>
        <w:t>Zhong</w:t>
      </w:r>
      <w:proofErr w:type="spellEnd"/>
      <w:r w:rsidR="004936A6" w:rsidRPr="001212CE">
        <w:rPr>
          <w:rFonts w:ascii="Book Antiqua" w:hAnsi="Book Antiqua" w:cs="Arial"/>
          <w:b/>
          <w:color w:val="000000" w:themeColor="text1"/>
          <w:sz w:val="24"/>
          <w:szCs w:val="24"/>
        </w:rPr>
        <w:t xml:space="preserve"> </w:t>
      </w:r>
      <w:r w:rsidRPr="001212CE">
        <w:rPr>
          <w:rFonts w:ascii="Book Antiqua" w:hAnsi="Book Antiqua" w:cs="Arial"/>
          <w:b/>
          <w:color w:val="000000" w:themeColor="text1"/>
          <w:sz w:val="24"/>
          <w:szCs w:val="24"/>
        </w:rPr>
        <w:t>Yang,</w:t>
      </w:r>
      <w:r w:rsidRPr="001212CE">
        <w:rPr>
          <w:rFonts w:ascii="Book Antiqua" w:hAnsi="Book Antiqua" w:cs="Arial"/>
          <w:bCs/>
          <w:color w:val="000000" w:themeColor="text1"/>
          <w:sz w:val="24"/>
          <w:szCs w:val="24"/>
        </w:rPr>
        <w:t xml:space="preserve"> Department of Anesthesiology, </w:t>
      </w:r>
      <w:proofErr w:type="spellStart"/>
      <w:r w:rsidRPr="001212CE">
        <w:rPr>
          <w:rFonts w:ascii="Book Antiqua" w:hAnsi="Book Antiqua" w:cs="Arial"/>
          <w:bCs/>
          <w:color w:val="000000" w:themeColor="text1"/>
          <w:sz w:val="24"/>
          <w:szCs w:val="24"/>
        </w:rPr>
        <w:t>Qilu</w:t>
      </w:r>
      <w:proofErr w:type="spellEnd"/>
      <w:r w:rsidRPr="001212CE">
        <w:rPr>
          <w:rFonts w:ascii="Book Antiqua" w:hAnsi="Book Antiqua" w:cs="Arial"/>
          <w:bCs/>
          <w:color w:val="000000" w:themeColor="text1"/>
          <w:sz w:val="24"/>
          <w:szCs w:val="24"/>
        </w:rPr>
        <w:t xml:space="preserve"> Hospital of Shandong University, </w:t>
      </w:r>
      <w:r w:rsidR="004936A6" w:rsidRPr="001212CE">
        <w:rPr>
          <w:rFonts w:ascii="Book Antiqua" w:hAnsi="Book Antiqua" w:cs="Arial"/>
          <w:bCs/>
          <w:color w:val="000000" w:themeColor="text1"/>
          <w:sz w:val="24"/>
          <w:szCs w:val="24"/>
        </w:rPr>
        <w:t>Jinan 250012, Shandong Province, China</w:t>
      </w:r>
    </w:p>
    <w:p w14:paraId="180C7B35" w14:textId="77777777" w:rsidR="004936A6" w:rsidRPr="001212CE" w:rsidRDefault="004936A6" w:rsidP="001212CE">
      <w:pPr>
        <w:spacing w:line="360" w:lineRule="auto"/>
        <w:rPr>
          <w:rFonts w:ascii="Book Antiqua" w:hAnsi="Book Antiqua" w:cs="Arial"/>
          <w:bCs/>
          <w:color w:val="000000" w:themeColor="text1"/>
          <w:sz w:val="24"/>
          <w:szCs w:val="24"/>
        </w:rPr>
      </w:pPr>
    </w:p>
    <w:p w14:paraId="2DFF287D" w14:textId="68F47FBB" w:rsidR="00D4681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Wei</w:t>
      </w:r>
      <w:r w:rsidR="00047DF9" w:rsidRPr="001212CE">
        <w:rPr>
          <w:rFonts w:ascii="Book Antiqua" w:hAnsi="Book Antiqua" w:cs="Arial"/>
          <w:b/>
          <w:color w:val="000000" w:themeColor="text1"/>
          <w:sz w:val="24"/>
          <w:szCs w:val="24"/>
        </w:rPr>
        <w:t xml:space="preserve">-Wei </w:t>
      </w:r>
      <w:proofErr w:type="spellStart"/>
      <w:r w:rsidRPr="001212CE">
        <w:rPr>
          <w:rFonts w:ascii="Book Antiqua" w:hAnsi="Book Antiqua" w:cs="Arial"/>
          <w:b/>
          <w:color w:val="000000" w:themeColor="text1"/>
          <w:sz w:val="24"/>
          <w:szCs w:val="24"/>
        </w:rPr>
        <w:t>Lv</w:t>
      </w:r>
      <w:proofErr w:type="spellEnd"/>
      <w:r w:rsidRPr="001212CE">
        <w:rPr>
          <w:rFonts w:ascii="Book Antiqua" w:hAnsi="Book Antiqua" w:cs="Arial"/>
          <w:b/>
          <w:color w:val="000000" w:themeColor="text1"/>
          <w:sz w:val="24"/>
          <w:szCs w:val="24"/>
        </w:rPr>
        <w:t>,</w:t>
      </w:r>
      <w:r w:rsidRPr="001212CE">
        <w:rPr>
          <w:rFonts w:ascii="Book Antiqua" w:hAnsi="Book Antiqua" w:cs="Arial"/>
          <w:bCs/>
          <w:color w:val="000000" w:themeColor="text1"/>
          <w:sz w:val="24"/>
          <w:szCs w:val="24"/>
        </w:rPr>
        <w:t xml:space="preserve"> Department of Radiology, </w:t>
      </w:r>
      <w:proofErr w:type="spellStart"/>
      <w:r w:rsidRPr="001212CE">
        <w:rPr>
          <w:rFonts w:ascii="Book Antiqua" w:hAnsi="Book Antiqua" w:cs="Arial"/>
          <w:bCs/>
          <w:color w:val="000000" w:themeColor="text1"/>
          <w:sz w:val="24"/>
          <w:szCs w:val="24"/>
        </w:rPr>
        <w:t>Qilu</w:t>
      </w:r>
      <w:proofErr w:type="spellEnd"/>
      <w:r w:rsidRPr="001212CE">
        <w:rPr>
          <w:rFonts w:ascii="Book Antiqua" w:hAnsi="Book Antiqua" w:cs="Arial"/>
          <w:bCs/>
          <w:color w:val="000000" w:themeColor="text1"/>
          <w:sz w:val="24"/>
          <w:szCs w:val="24"/>
        </w:rPr>
        <w:t xml:space="preserve"> H</w:t>
      </w:r>
      <w:r w:rsidR="00047DF9" w:rsidRPr="001212CE">
        <w:rPr>
          <w:rFonts w:ascii="Book Antiqua" w:hAnsi="Book Antiqua" w:cs="Arial"/>
          <w:bCs/>
          <w:color w:val="000000" w:themeColor="text1"/>
          <w:sz w:val="24"/>
          <w:szCs w:val="24"/>
        </w:rPr>
        <w:t xml:space="preserve">ospital of Shandong University, </w:t>
      </w:r>
      <w:r w:rsidRPr="001212CE">
        <w:rPr>
          <w:rFonts w:ascii="Book Antiqua" w:hAnsi="Book Antiqua" w:cs="Arial"/>
          <w:bCs/>
          <w:color w:val="000000" w:themeColor="text1"/>
          <w:sz w:val="24"/>
          <w:szCs w:val="24"/>
        </w:rPr>
        <w:t>Jinan 250012, Shandong</w:t>
      </w:r>
      <w:r w:rsidR="00047DF9" w:rsidRPr="001212CE">
        <w:rPr>
          <w:rFonts w:ascii="Book Antiqua" w:hAnsi="Book Antiqua" w:cs="Arial"/>
          <w:bCs/>
          <w:color w:val="000000" w:themeColor="text1"/>
          <w:sz w:val="24"/>
          <w:szCs w:val="24"/>
        </w:rPr>
        <w:t xml:space="preserve"> Province, China</w:t>
      </w:r>
    </w:p>
    <w:p w14:paraId="06D51150" w14:textId="77777777" w:rsidR="00047DF9" w:rsidRPr="001212CE" w:rsidRDefault="00047DF9" w:rsidP="001212CE">
      <w:pPr>
        <w:spacing w:line="360" w:lineRule="auto"/>
        <w:rPr>
          <w:rFonts w:ascii="Book Antiqua" w:hAnsi="Book Antiqua"/>
          <w:b/>
          <w:bCs/>
          <w:color w:val="000000" w:themeColor="text1"/>
          <w:sz w:val="24"/>
          <w:szCs w:val="24"/>
        </w:rPr>
      </w:pPr>
    </w:p>
    <w:p w14:paraId="2DFF287E" w14:textId="1D5DAD5E" w:rsidR="00D4681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Yan</w:t>
      </w:r>
      <w:r w:rsidR="00047DF9" w:rsidRPr="001212CE">
        <w:rPr>
          <w:rFonts w:ascii="Book Antiqua" w:hAnsi="Book Antiqua" w:cs="Arial"/>
          <w:b/>
          <w:color w:val="000000" w:themeColor="text1"/>
          <w:sz w:val="24"/>
          <w:szCs w:val="24"/>
        </w:rPr>
        <w:t xml:space="preserve">-Feng </w:t>
      </w:r>
      <w:r w:rsidRPr="001212CE">
        <w:rPr>
          <w:rFonts w:ascii="Book Antiqua" w:hAnsi="Book Antiqua" w:cs="Arial"/>
          <w:b/>
          <w:color w:val="000000" w:themeColor="text1"/>
          <w:sz w:val="24"/>
          <w:szCs w:val="24"/>
        </w:rPr>
        <w:t>Liu,</w:t>
      </w:r>
      <w:r w:rsidRPr="001212CE">
        <w:rPr>
          <w:rFonts w:ascii="Book Antiqua" w:hAnsi="Book Antiqua" w:cs="Arial"/>
          <w:bCs/>
          <w:color w:val="000000" w:themeColor="text1"/>
          <w:sz w:val="24"/>
          <w:szCs w:val="24"/>
        </w:rPr>
        <w:t xml:space="preserve"> Department of General Surgery, </w:t>
      </w:r>
      <w:proofErr w:type="spellStart"/>
      <w:r w:rsidRPr="001212CE">
        <w:rPr>
          <w:rFonts w:ascii="Book Antiqua" w:hAnsi="Book Antiqua" w:cs="Arial"/>
          <w:bCs/>
          <w:color w:val="000000" w:themeColor="text1"/>
          <w:sz w:val="24"/>
          <w:szCs w:val="24"/>
        </w:rPr>
        <w:t>Qilu</w:t>
      </w:r>
      <w:proofErr w:type="spellEnd"/>
      <w:r w:rsidRPr="001212CE">
        <w:rPr>
          <w:rFonts w:ascii="Book Antiqua" w:hAnsi="Book Antiqua" w:cs="Arial"/>
          <w:bCs/>
          <w:color w:val="000000" w:themeColor="text1"/>
          <w:sz w:val="24"/>
          <w:szCs w:val="24"/>
        </w:rPr>
        <w:t xml:space="preserve"> Hospital of Shandong University, </w:t>
      </w:r>
      <w:r w:rsidR="00047DF9" w:rsidRPr="001212CE">
        <w:rPr>
          <w:rFonts w:ascii="Book Antiqua" w:hAnsi="Book Antiqua" w:cs="Arial"/>
          <w:bCs/>
          <w:color w:val="000000" w:themeColor="text1"/>
          <w:sz w:val="24"/>
          <w:szCs w:val="24"/>
        </w:rPr>
        <w:t>Jinan 250012, Shandong Province, China</w:t>
      </w:r>
    </w:p>
    <w:p w14:paraId="2DFF287F" w14:textId="77777777" w:rsidR="00D46816" w:rsidRPr="001212CE" w:rsidRDefault="00D46816" w:rsidP="001212CE">
      <w:pPr>
        <w:spacing w:line="360" w:lineRule="auto"/>
        <w:rPr>
          <w:rFonts w:ascii="Book Antiqua" w:hAnsi="Book Antiqua"/>
          <w:b/>
          <w:bCs/>
          <w:color w:val="000000" w:themeColor="text1"/>
          <w:sz w:val="24"/>
          <w:szCs w:val="24"/>
        </w:rPr>
      </w:pPr>
    </w:p>
    <w:p w14:paraId="2DFF2881" w14:textId="5AC4B729" w:rsidR="00D46816" w:rsidRPr="001212CE" w:rsidRDefault="003E4F80" w:rsidP="001212CE">
      <w:pPr>
        <w:spacing w:line="360" w:lineRule="auto"/>
        <w:rPr>
          <w:rFonts w:ascii="Book Antiqua" w:hAnsi="Book Antiqua"/>
          <w:b/>
          <w:color w:val="000000" w:themeColor="text1"/>
          <w:sz w:val="24"/>
          <w:szCs w:val="24"/>
          <w:lang w:val="en-GB"/>
        </w:rPr>
      </w:pPr>
      <w:bookmarkStart w:id="6" w:name="_Hlk11162777"/>
      <w:r w:rsidRPr="001212CE">
        <w:rPr>
          <w:rFonts w:ascii="Book Antiqua" w:hAnsi="Book Antiqua"/>
          <w:b/>
          <w:bCs/>
          <w:color w:val="000000" w:themeColor="text1"/>
          <w:sz w:val="24"/>
          <w:szCs w:val="24"/>
          <w:shd w:val="clear" w:color="auto" w:fill="FFFFFF"/>
        </w:rPr>
        <w:t>ORCID number</w:t>
      </w:r>
      <w:r w:rsidRPr="001212CE">
        <w:rPr>
          <w:rFonts w:ascii="Book Antiqua" w:hAnsi="Book Antiqua"/>
          <w:b/>
          <w:color w:val="000000" w:themeColor="text1"/>
          <w:sz w:val="24"/>
          <w:szCs w:val="24"/>
          <w:lang w:val="en-GB"/>
        </w:rPr>
        <w:t>:</w:t>
      </w:r>
      <w:bookmarkEnd w:id="6"/>
      <w:r w:rsidR="000614EA" w:rsidRPr="001212CE">
        <w:rPr>
          <w:rFonts w:ascii="Book Antiqua" w:hAnsi="Book Antiqua"/>
          <w:b/>
          <w:color w:val="000000" w:themeColor="text1"/>
          <w:sz w:val="24"/>
          <w:szCs w:val="24"/>
          <w:lang w:val="en-GB"/>
        </w:rPr>
        <w:t xml:space="preserve"> </w:t>
      </w:r>
      <w:r w:rsidRPr="001212CE">
        <w:rPr>
          <w:rFonts w:ascii="Book Antiqua" w:hAnsi="Book Antiqua"/>
          <w:color w:val="000000" w:themeColor="text1"/>
          <w:sz w:val="24"/>
          <w:szCs w:val="24"/>
        </w:rPr>
        <w:t>Shan</w:t>
      </w:r>
      <w:r w:rsidR="00047DF9" w:rsidRPr="001212CE">
        <w:rPr>
          <w:rFonts w:ascii="Book Antiqua" w:hAnsi="Book Antiqua"/>
          <w:color w:val="000000" w:themeColor="text1"/>
          <w:sz w:val="24"/>
          <w:szCs w:val="24"/>
        </w:rPr>
        <w:t>-</w:t>
      </w:r>
      <w:r w:rsidR="00FC318B" w:rsidRPr="001212CE">
        <w:rPr>
          <w:rFonts w:ascii="Book Antiqua" w:hAnsi="Book Antiqua"/>
          <w:color w:val="000000" w:themeColor="text1"/>
          <w:sz w:val="24"/>
          <w:szCs w:val="24"/>
        </w:rPr>
        <w:t xml:space="preserve">Shan </w:t>
      </w:r>
      <w:r w:rsidRPr="001212CE">
        <w:rPr>
          <w:rFonts w:ascii="Book Antiqua" w:hAnsi="Book Antiqua"/>
          <w:color w:val="000000" w:themeColor="text1"/>
          <w:sz w:val="24"/>
          <w:szCs w:val="24"/>
        </w:rPr>
        <w:t>Huang</w:t>
      </w:r>
      <w:r w:rsidR="00047DF9" w:rsidRPr="001212CE">
        <w:rPr>
          <w:rFonts w:ascii="Book Antiqua" w:hAnsi="Book Antiqua"/>
          <w:color w:val="000000" w:themeColor="text1"/>
          <w:sz w:val="24"/>
          <w:szCs w:val="24"/>
        </w:rPr>
        <w:t xml:space="preserve"> (0000-0001-5587-9989);</w:t>
      </w:r>
      <w:r w:rsidRPr="001212CE">
        <w:rPr>
          <w:rFonts w:ascii="Book Antiqua" w:hAnsi="Book Antiqua"/>
          <w:color w:val="000000" w:themeColor="text1"/>
          <w:sz w:val="24"/>
          <w:szCs w:val="24"/>
        </w:rPr>
        <w:t xml:space="preserve"> </w:t>
      </w:r>
      <w:r w:rsidR="00047DF9" w:rsidRPr="001212CE">
        <w:rPr>
          <w:rFonts w:ascii="Book Antiqua" w:hAnsi="Book Antiqua" w:cs="Arial"/>
          <w:color w:val="000000" w:themeColor="text1"/>
          <w:sz w:val="24"/>
          <w:szCs w:val="24"/>
        </w:rPr>
        <w:t xml:space="preserve">Wei-Wei </w:t>
      </w:r>
      <w:proofErr w:type="spellStart"/>
      <w:r w:rsidR="00047DF9" w:rsidRPr="001212CE">
        <w:rPr>
          <w:rFonts w:ascii="Book Antiqua" w:hAnsi="Book Antiqua" w:cs="Arial"/>
          <w:color w:val="000000" w:themeColor="text1"/>
          <w:sz w:val="24"/>
          <w:szCs w:val="24"/>
        </w:rPr>
        <w:t>Lv</w:t>
      </w:r>
      <w:proofErr w:type="spellEnd"/>
      <w:r w:rsidR="00047DF9" w:rsidRPr="001212CE">
        <w:rPr>
          <w:rFonts w:ascii="Book Antiqua" w:hAnsi="Book Antiqua"/>
          <w:color w:val="000000" w:themeColor="text1"/>
          <w:sz w:val="24"/>
          <w:szCs w:val="24"/>
        </w:rPr>
        <w:t xml:space="preserve"> (0000-0001-9012-1436);</w:t>
      </w:r>
      <w:r w:rsidRPr="001212CE">
        <w:rPr>
          <w:rFonts w:ascii="Book Antiqua" w:hAnsi="Book Antiqua"/>
          <w:color w:val="000000" w:themeColor="text1"/>
          <w:sz w:val="24"/>
          <w:szCs w:val="24"/>
        </w:rPr>
        <w:t xml:space="preserve"> Yan</w:t>
      </w:r>
      <w:r w:rsidR="00047DF9" w:rsidRPr="001212CE">
        <w:rPr>
          <w:rFonts w:ascii="Book Antiqua" w:hAnsi="Book Antiqua"/>
          <w:color w:val="000000" w:themeColor="text1"/>
          <w:sz w:val="24"/>
          <w:szCs w:val="24"/>
        </w:rPr>
        <w:t xml:space="preserve">-Feng </w:t>
      </w:r>
      <w:r w:rsidRPr="001212CE">
        <w:rPr>
          <w:rFonts w:ascii="Book Antiqua" w:hAnsi="Book Antiqua"/>
          <w:color w:val="000000" w:themeColor="text1"/>
          <w:sz w:val="24"/>
          <w:szCs w:val="24"/>
        </w:rPr>
        <w:t>Liu</w:t>
      </w:r>
      <w:r w:rsidR="00047D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(0000-0001-9053</w:t>
      </w:r>
      <w:r w:rsidR="00047DF9" w:rsidRPr="001212CE">
        <w:rPr>
          <w:rFonts w:ascii="Book Antiqua" w:hAnsi="Book Antiqua"/>
          <w:color w:val="000000" w:themeColor="text1"/>
          <w:sz w:val="24"/>
          <w:szCs w:val="24"/>
        </w:rPr>
        <w:t>-2104);</w:t>
      </w:r>
      <w:r w:rsidRPr="001212CE">
        <w:rPr>
          <w:rFonts w:ascii="Book Antiqua" w:hAnsi="Book Antiqua"/>
          <w:color w:val="000000" w:themeColor="text1"/>
          <w:sz w:val="24"/>
          <w:szCs w:val="24"/>
        </w:rPr>
        <w:t xml:space="preserve"> Shao</w:t>
      </w:r>
      <w:r w:rsidR="00047DF9" w:rsidRPr="001212CE">
        <w:rPr>
          <w:rFonts w:ascii="Book Antiqua" w:hAnsi="Book Antiqua"/>
          <w:color w:val="000000" w:themeColor="text1"/>
          <w:sz w:val="24"/>
          <w:szCs w:val="24"/>
        </w:rPr>
        <w:t>-</w:t>
      </w:r>
      <w:proofErr w:type="spellStart"/>
      <w:r w:rsidR="00047DF9" w:rsidRPr="001212CE">
        <w:rPr>
          <w:rFonts w:ascii="Book Antiqua" w:hAnsi="Book Antiqua"/>
          <w:color w:val="000000" w:themeColor="text1"/>
          <w:sz w:val="24"/>
          <w:szCs w:val="24"/>
        </w:rPr>
        <w:t>Zhong</w:t>
      </w:r>
      <w:proofErr w:type="spellEnd"/>
      <w:r w:rsidR="00047D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Yang</w:t>
      </w:r>
      <w:r w:rsidR="00047D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(0000-0003-4958-1232)</w:t>
      </w:r>
      <w:r w:rsidR="00047DF9" w:rsidRPr="001212CE">
        <w:rPr>
          <w:rFonts w:ascii="Book Antiqua" w:hAnsi="Book Antiqua"/>
          <w:color w:val="000000" w:themeColor="text1"/>
          <w:sz w:val="24"/>
          <w:szCs w:val="24"/>
        </w:rPr>
        <w:t>.</w:t>
      </w:r>
    </w:p>
    <w:p w14:paraId="2DFF2882" w14:textId="77777777" w:rsidR="00D46816" w:rsidRPr="006A2DA7" w:rsidRDefault="00D46816" w:rsidP="001212CE">
      <w:pPr>
        <w:spacing w:line="360" w:lineRule="auto"/>
        <w:rPr>
          <w:rFonts w:ascii="Book Antiqua" w:hAnsi="Book Antiqua"/>
          <w:b/>
          <w:color w:val="000000" w:themeColor="text1"/>
          <w:sz w:val="24"/>
          <w:szCs w:val="24"/>
          <w:lang w:val="en-GB"/>
        </w:rPr>
      </w:pPr>
    </w:p>
    <w:p w14:paraId="5706BE10" w14:textId="55EC0797" w:rsidR="00047DF9" w:rsidRPr="001212CE" w:rsidRDefault="003E4F80" w:rsidP="001212CE">
      <w:pPr>
        <w:spacing w:line="360" w:lineRule="auto"/>
        <w:rPr>
          <w:rFonts w:ascii="Book Antiqua" w:hAnsi="Book Antiqua"/>
          <w:color w:val="000000" w:themeColor="text1"/>
          <w:sz w:val="24"/>
          <w:szCs w:val="24"/>
        </w:rPr>
      </w:pPr>
      <w:bookmarkStart w:id="7" w:name="OLE_LINK18"/>
      <w:bookmarkStart w:id="8" w:name="OLE_LINK20"/>
      <w:r w:rsidRPr="001212CE">
        <w:rPr>
          <w:rFonts w:ascii="Book Antiqua" w:hAnsi="Book Antiqua"/>
          <w:b/>
          <w:color w:val="000000" w:themeColor="text1"/>
          <w:sz w:val="24"/>
          <w:szCs w:val="24"/>
          <w:lang w:val="en-GB"/>
        </w:rPr>
        <w:t>Author contributions:</w:t>
      </w:r>
      <w:bookmarkEnd w:id="7"/>
      <w:bookmarkEnd w:id="8"/>
      <w:r w:rsidR="00047DF9" w:rsidRPr="001212CE">
        <w:rPr>
          <w:rFonts w:ascii="Book Antiqua" w:hAnsi="Book Antiqua"/>
          <w:b/>
          <w:color w:val="000000" w:themeColor="text1"/>
          <w:sz w:val="24"/>
          <w:szCs w:val="24"/>
          <w:lang w:val="en-GB"/>
        </w:rPr>
        <w:t xml:space="preserve"> </w:t>
      </w:r>
      <w:r w:rsidRPr="001212CE">
        <w:rPr>
          <w:rFonts w:ascii="Book Antiqua" w:hAnsi="Book Antiqua"/>
          <w:color w:val="000000" w:themeColor="text1"/>
          <w:sz w:val="24"/>
          <w:szCs w:val="24"/>
        </w:rPr>
        <w:t xml:space="preserve">Huang SS and </w:t>
      </w:r>
      <w:proofErr w:type="spellStart"/>
      <w:r w:rsidRPr="001212CE">
        <w:rPr>
          <w:rFonts w:ascii="Book Antiqua" w:hAnsi="Book Antiqua"/>
          <w:color w:val="000000" w:themeColor="text1"/>
          <w:sz w:val="24"/>
          <w:szCs w:val="24"/>
        </w:rPr>
        <w:t>Lv</w:t>
      </w:r>
      <w:proofErr w:type="spellEnd"/>
      <w:r w:rsidRPr="001212CE">
        <w:rPr>
          <w:rFonts w:ascii="Book Antiqua" w:hAnsi="Book Antiqua"/>
          <w:color w:val="000000" w:themeColor="text1"/>
          <w:sz w:val="24"/>
          <w:szCs w:val="24"/>
        </w:rPr>
        <w:t xml:space="preserve"> WW contributed equally to this work</w:t>
      </w:r>
      <w:r w:rsidR="00C363F9">
        <w:rPr>
          <w:rFonts w:ascii="Book Antiqua" w:hAnsi="Book Antiqua"/>
          <w:color w:val="000000" w:themeColor="text1"/>
          <w:sz w:val="24"/>
          <w:szCs w:val="24"/>
        </w:rPr>
        <w:t xml:space="preserve"> and</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should be considered as co-first author</w:t>
      </w:r>
      <w:r w:rsidR="00C363F9">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Yang SZ and Liu YF designed and performed </w:t>
      </w:r>
      <w:r w:rsidR="00C363F9">
        <w:rPr>
          <w:rFonts w:ascii="Book Antiqua" w:hAnsi="Book Antiqua"/>
          <w:color w:val="000000" w:themeColor="text1"/>
          <w:sz w:val="24"/>
          <w:szCs w:val="24"/>
        </w:rPr>
        <w:t xml:space="preserve">the </w:t>
      </w:r>
      <w:r w:rsidRPr="001212CE">
        <w:rPr>
          <w:rFonts w:ascii="Book Antiqua" w:hAnsi="Book Antiqua"/>
          <w:color w:val="000000" w:themeColor="text1"/>
          <w:sz w:val="24"/>
          <w:szCs w:val="24"/>
        </w:rPr>
        <w:t xml:space="preserve">research; Yang SZ and </w:t>
      </w:r>
      <w:proofErr w:type="spellStart"/>
      <w:r w:rsidRPr="001212CE">
        <w:rPr>
          <w:rFonts w:ascii="Book Antiqua" w:hAnsi="Book Antiqua"/>
          <w:color w:val="000000" w:themeColor="text1"/>
          <w:sz w:val="24"/>
          <w:szCs w:val="24"/>
        </w:rPr>
        <w:t>Lv</w:t>
      </w:r>
      <w:proofErr w:type="spellEnd"/>
      <w:r w:rsidRPr="001212CE">
        <w:rPr>
          <w:rFonts w:ascii="Book Antiqua" w:hAnsi="Book Antiqua"/>
          <w:color w:val="000000" w:themeColor="text1"/>
          <w:sz w:val="24"/>
          <w:szCs w:val="24"/>
        </w:rPr>
        <w:t xml:space="preserve"> WW analyzed </w:t>
      </w:r>
      <w:r w:rsidR="00C363F9">
        <w:rPr>
          <w:rFonts w:ascii="Book Antiqua" w:hAnsi="Book Antiqua"/>
          <w:color w:val="000000" w:themeColor="text1"/>
          <w:sz w:val="24"/>
          <w:szCs w:val="24"/>
        </w:rPr>
        <w:t xml:space="preserve">the </w:t>
      </w:r>
      <w:r w:rsidRPr="001212CE">
        <w:rPr>
          <w:rFonts w:ascii="Book Antiqua" w:hAnsi="Book Antiqua"/>
          <w:color w:val="000000" w:themeColor="text1"/>
          <w:sz w:val="24"/>
          <w:szCs w:val="24"/>
        </w:rPr>
        <w:t>data and wrote the paper.</w:t>
      </w:r>
    </w:p>
    <w:p w14:paraId="44CE7B81" w14:textId="77777777" w:rsidR="00047DF9" w:rsidRPr="001212CE" w:rsidRDefault="00047DF9" w:rsidP="001212CE">
      <w:pPr>
        <w:spacing w:line="360" w:lineRule="auto"/>
        <w:rPr>
          <w:rFonts w:ascii="Book Antiqua" w:hAnsi="Book Antiqua"/>
          <w:color w:val="000000" w:themeColor="text1"/>
          <w:sz w:val="24"/>
          <w:szCs w:val="24"/>
        </w:rPr>
      </w:pPr>
    </w:p>
    <w:p w14:paraId="5C3D67EC" w14:textId="74441A54" w:rsidR="000614EA" w:rsidRPr="001212CE" w:rsidRDefault="003E4F80" w:rsidP="001212CE">
      <w:pPr>
        <w:spacing w:line="360" w:lineRule="auto"/>
        <w:rPr>
          <w:rFonts w:ascii="Book Antiqua" w:hAnsi="Book Antiqua"/>
          <w:b/>
          <w:color w:val="000000" w:themeColor="text1"/>
          <w:sz w:val="24"/>
          <w:szCs w:val="24"/>
        </w:rPr>
      </w:pPr>
      <w:r w:rsidRPr="001212CE">
        <w:rPr>
          <w:rFonts w:ascii="Book Antiqua" w:eastAsia="Book Antiqua" w:hAnsi="Book Antiqua"/>
          <w:b/>
          <w:color w:val="000000" w:themeColor="text1"/>
          <w:sz w:val="24"/>
          <w:szCs w:val="24"/>
        </w:rPr>
        <w:t>Institutional review board statement:</w:t>
      </w:r>
      <w:r w:rsidR="000614EA" w:rsidRPr="001212CE">
        <w:rPr>
          <w:rFonts w:ascii="Book Antiqua" w:hAnsi="Book Antiqua"/>
          <w:color w:val="000000" w:themeColor="text1"/>
          <w:sz w:val="24"/>
          <w:szCs w:val="24"/>
        </w:rPr>
        <w:t xml:space="preserve"> This study was reviewed and approved by the Ethics Committee of</w:t>
      </w:r>
      <w:r w:rsidR="000614EA" w:rsidRPr="001212CE">
        <w:rPr>
          <w:rFonts w:ascii="Book Antiqua" w:hAnsi="Book Antiqua" w:cs="Arial"/>
          <w:bCs/>
          <w:color w:val="000000" w:themeColor="text1"/>
          <w:sz w:val="24"/>
          <w:szCs w:val="24"/>
        </w:rPr>
        <w:t xml:space="preserve"> </w:t>
      </w:r>
      <w:proofErr w:type="spellStart"/>
      <w:r w:rsidR="000614EA" w:rsidRPr="001212CE">
        <w:rPr>
          <w:rFonts w:ascii="Book Antiqua" w:hAnsi="Book Antiqua" w:cs="Arial"/>
          <w:bCs/>
          <w:color w:val="000000" w:themeColor="text1"/>
          <w:sz w:val="24"/>
          <w:szCs w:val="24"/>
        </w:rPr>
        <w:t>Qilu</w:t>
      </w:r>
      <w:proofErr w:type="spellEnd"/>
      <w:r w:rsidR="000614EA" w:rsidRPr="001212CE">
        <w:rPr>
          <w:rFonts w:ascii="Book Antiqua" w:hAnsi="Book Antiqua" w:cs="Arial"/>
          <w:bCs/>
          <w:color w:val="000000" w:themeColor="text1"/>
          <w:sz w:val="24"/>
          <w:szCs w:val="24"/>
        </w:rPr>
        <w:t xml:space="preserve"> Hospital of Shandong University</w:t>
      </w:r>
      <w:r w:rsidR="000614EA" w:rsidRPr="001212CE">
        <w:rPr>
          <w:rFonts w:ascii="Book Antiqua" w:hAnsi="Book Antiqua"/>
          <w:color w:val="000000" w:themeColor="text1"/>
          <w:sz w:val="24"/>
          <w:szCs w:val="24"/>
        </w:rPr>
        <w:t>.</w:t>
      </w:r>
    </w:p>
    <w:p w14:paraId="2DFF2886" w14:textId="38B64DAB" w:rsidR="00D46816" w:rsidRPr="001212CE" w:rsidRDefault="00D46816" w:rsidP="001212CE">
      <w:pPr>
        <w:spacing w:line="360" w:lineRule="auto"/>
        <w:rPr>
          <w:rFonts w:ascii="Book Antiqua" w:eastAsia="Book Antiqua" w:hAnsi="Book Antiqua"/>
          <w:b/>
          <w:color w:val="000000" w:themeColor="text1"/>
          <w:sz w:val="24"/>
          <w:szCs w:val="24"/>
        </w:rPr>
      </w:pPr>
    </w:p>
    <w:p w14:paraId="2DFF2888" w14:textId="111EB30D" w:rsidR="00D46816" w:rsidRPr="001212CE" w:rsidRDefault="003E4F80" w:rsidP="001212CE">
      <w:pPr>
        <w:adjustRightInd w:val="0"/>
        <w:snapToGrid w:val="0"/>
        <w:spacing w:line="360" w:lineRule="auto"/>
        <w:rPr>
          <w:rFonts w:ascii="Book Antiqua" w:hAnsi="Book Antiqua"/>
          <w:b/>
          <w:color w:val="000000" w:themeColor="text1"/>
          <w:sz w:val="24"/>
          <w:szCs w:val="24"/>
        </w:rPr>
      </w:pPr>
      <w:r w:rsidRPr="001212CE">
        <w:rPr>
          <w:rFonts w:ascii="Book Antiqua" w:eastAsia="Book Antiqua" w:hAnsi="Book Antiqua"/>
          <w:b/>
          <w:color w:val="000000" w:themeColor="text1"/>
          <w:sz w:val="24"/>
          <w:szCs w:val="24"/>
        </w:rPr>
        <w:t>Informed consent statement:</w:t>
      </w:r>
      <w:r w:rsidR="00071EEC" w:rsidRPr="001212CE">
        <w:rPr>
          <w:rFonts w:ascii="Book Antiqua" w:hAnsi="Book Antiqua"/>
          <w:b/>
          <w:color w:val="000000" w:themeColor="text1"/>
          <w:sz w:val="24"/>
          <w:szCs w:val="24"/>
        </w:rPr>
        <w:t xml:space="preserve"> </w:t>
      </w:r>
      <w:r w:rsidR="00C363F9" w:rsidRPr="00460FF8">
        <w:rPr>
          <w:rFonts w:ascii="Book Antiqua" w:hAnsi="Book Antiqua"/>
          <w:color w:val="000000" w:themeColor="text1"/>
          <w:sz w:val="24"/>
          <w:szCs w:val="24"/>
        </w:rPr>
        <w:t xml:space="preserve">All </w:t>
      </w:r>
      <w:r w:rsidR="00C363F9">
        <w:rPr>
          <w:rFonts w:ascii="Book Antiqua" w:hAnsi="Book Antiqua"/>
          <w:color w:val="000000" w:themeColor="text1"/>
          <w:sz w:val="24"/>
          <w:szCs w:val="24"/>
        </w:rPr>
        <w:t>t</w:t>
      </w:r>
      <w:r w:rsidR="00C363F9" w:rsidRPr="001212CE">
        <w:rPr>
          <w:rFonts w:ascii="Book Antiqua" w:hAnsi="Book Antiqua"/>
          <w:color w:val="000000" w:themeColor="text1"/>
          <w:sz w:val="24"/>
          <w:szCs w:val="24"/>
        </w:rPr>
        <w:t xml:space="preserve">he </w:t>
      </w:r>
      <w:r w:rsidR="00071EEC" w:rsidRPr="001212CE">
        <w:rPr>
          <w:rFonts w:ascii="Book Antiqua" w:hAnsi="Book Antiqua"/>
          <w:color w:val="000000" w:themeColor="text1"/>
          <w:sz w:val="24"/>
          <w:szCs w:val="24"/>
        </w:rPr>
        <w:t xml:space="preserve">patients </w:t>
      </w:r>
      <w:r w:rsidR="00C363F9">
        <w:rPr>
          <w:rFonts w:ascii="Book Antiqua" w:hAnsi="Book Antiqua"/>
          <w:color w:val="000000" w:themeColor="text1"/>
          <w:sz w:val="24"/>
          <w:szCs w:val="24"/>
        </w:rPr>
        <w:t xml:space="preserve">provided </w:t>
      </w:r>
      <w:r w:rsidR="00071EEC" w:rsidRPr="001212CE">
        <w:rPr>
          <w:rFonts w:ascii="Book Antiqua" w:eastAsia="Book Antiqua" w:hAnsi="Book Antiqua"/>
          <w:color w:val="000000" w:themeColor="text1"/>
          <w:sz w:val="24"/>
          <w:szCs w:val="24"/>
        </w:rPr>
        <w:t>informed consent</w:t>
      </w:r>
      <w:r w:rsidR="00071EEC" w:rsidRPr="001212CE">
        <w:rPr>
          <w:rFonts w:ascii="Book Antiqua" w:hAnsi="Book Antiqua"/>
          <w:color w:val="000000" w:themeColor="text1"/>
          <w:sz w:val="24"/>
          <w:szCs w:val="24"/>
        </w:rPr>
        <w:t>.</w:t>
      </w:r>
    </w:p>
    <w:p w14:paraId="2DFF288A" w14:textId="38C36185" w:rsidR="00D46816" w:rsidRPr="00C363F9" w:rsidRDefault="00D46816" w:rsidP="001212CE">
      <w:pPr>
        <w:adjustRightInd w:val="0"/>
        <w:snapToGrid w:val="0"/>
        <w:spacing w:line="360" w:lineRule="auto"/>
        <w:rPr>
          <w:rFonts w:ascii="Book Antiqua" w:hAnsi="Book Antiqua"/>
          <w:color w:val="000000" w:themeColor="text1"/>
          <w:sz w:val="24"/>
          <w:szCs w:val="24"/>
        </w:rPr>
      </w:pPr>
      <w:bookmarkStart w:id="9" w:name="_Hlk6585775"/>
    </w:p>
    <w:p w14:paraId="2DFF288B" w14:textId="241BACF4" w:rsidR="00D46816" w:rsidRPr="001212CE" w:rsidRDefault="003E4F80" w:rsidP="001212CE">
      <w:pPr>
        <w:adjustRightInd w:val="0"/>
        <w:snapToGrid w:val="0"/>
        <w:spacing w:line="360" w:lineRule="auto"/>
        <w:rPr>
          <w:rFonts w:ascii="Book Antiqua" w:hAnsi="Book Antiqua"/>
          <w:color w:val="000000" w:themeColor="text1"/>
          <w:sz w:val="24"/>
          <w:szCs w:val="24"/>
        </w:rPr>
      </w:pPr>
      <w:r w:rsidRPr="001212CE">
        <w:rPr>
          <w:rFonts w:ascii="Book Antiqua" w:hAnsi="Book Antiqua"/>
          <w:b/>
          <w:color w:val="000000" w:themeColor="text1"/>
          <w:sz w:val="24"/>
          <w:szCs w:val="24"/>
        </w:rPr>
        <w:t>Conflict-of-interest statement:</w:t>
      </w:r>
      <w:r w:rsidR="00071EEC" w:rsidRPr="001212CE">
        <w:rPr>
          <w:rFonts w:ascii="Book Antiqua" w:hAnsi="Book Antiqua"/>
          <w:b/>
          <w:color w:val="000000" w:themeColor="text1"/>
          <w:sz w:val="24"/>
          <w:szCs w:val="24"/>
        </w:rPr>
        <w:t xml:space="preserve"> </w:t>
      </w:r>
      <w:r w:rsidR="00071EEC" w:rsidRPr="001212CE">
        <w:rPr>
          <w:rFonts w:ascii="Book Antiqua" w:hAnsi="Book Antiqua"/>
          <w:color w:val="000000" w:themeColor="text1"/>
          <w:sz w:val="24"/>
          <w:szCs w:val="24"/>
        </w:rPr>
        <w:t>No conflict of interest.</w:t>
      </w:r>
    </w:p>
    <w:bookmarkEnd w:id="9"/>
    <w:p w14:paraId="2DFF288C" w14:textId="77777777" w:rsidR="00D46816" w:rsidRPr="001212CE" w:rsidRDefault="00D46816" w:rsidP="001212CE">
      <w:pPr>
        <w:spacing w:line="360" w:lineRule="auto"/>
        <w:rPr>
          <w:rFonts w:ascii="Book Antiqua" w:hAnsi="Book Antiqua"/>
          <w:b/>
          <w:bCs/>
          <w:color w:val="000000" w:themeColor="text1"/>
          <w:sz w:val="24"/>
          <w:szCs w:val="24"/>
        </w:rPr>
      </w:pPr>
    </w:p>
    <w:p w14:paraId="2DFF288D" w14:textId="77777777" w:rsidR="00D46816" w:rsidRPr="001212CE" w:rsidRDefault="003E4F80" w:rsidP="001212CE">
      <w:pPr>
        <w:pStyle w:val="a3"/>
        <w:adjustRightInd w:val="0"/>
        <w:snapToGrid w:val="0"/>
        <w:spacing w:line="360" w:lineRule="auto"/>
        <w:rPr>
          <w:rFonts w:ascii="Book Antiqua" w:hAnsi="Book Antiqua"/>
          <w:color w:val="000000" w:themeColor="text1"/>
          <w:sz w:val="24"/>
          <w:szCs w:val="24"/>
        </w:rPr>
      </w:pPr>
      <w:r w:rsidRPr="001212CE">
        <w:rPr>
          <w:rFonts w:ascii="Book Antiqua" w:hAnsi="Book Antiqua"/>
          <w:b/>
          <w:color w:val="000000" w:themeColor="text1"/>
          <w:sz w:val="24"/>
          <w:szCs w:val="24"/>
        </w:rPr>
        <w:t xml:space="preserve">Open-Access: </w:t>
      </w:r>
      <w:r w:rsidRPr="001212CE">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7C0D82" w14:textId="77777777" w:rsidR="00071EEC" w:rsidRPr="001212CE" w:rsidRDefault="00071EEC" w:rsidP="001212CE">
      <w:pPr>
        <w:spacing w:line="360" w:lineRule="auto"/>
        <w:rPr>
          <w:rFonts w:ascii="Book Antiqua" w:hAnsi="Book Antiqua"/>
          <w:color w:val="000000" w:themeColor="text1"/>
          <w:sz w:val="24"/>
          <w:szCs w:val="24"/>
        </w:rPr>
      </w:pPr>
    </w:p>
    <w:p w14:paraId="2DFF288E" w14:textId="340519F4" w:rsidR="00D46816" w:rsidRPr="001212CE" w:rsidRDefault="00071EEC" w:rsidP="001212CE">
      <w:pPr>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Manuscript source:</w:t>
      </w:r>
      <w:r w:rsidRPr="001212CE">
        <w:rPr>
          <w:rFonts w:ascii="Book Antiqua" w:hAnsi="Book Antiqua"/>
          <w:color w:val="000000" w:themeColor="text1"/>
          <w:sz w:val="24"/>
          <w:szCs w:val="24"/>
        </w:rPr>
        <w:t xml:space="preserve"> </w:t>
      </w:r>
      <w:r w:rsidRPr="006A2DA7">
        <w:rPr>
          <w:rFonts w:ascii="Book Antiqua" w:hAnsi="Book Antiqua"/>
          <w:color w:val="000000" w:themeColor="text1"/>
          <w:sz w:val="24"/>
          <w:szCs w:val="24"/>
        </w:rPr>
        <w:t>Unsolicited manuscript</w:t>
      </w:r>
    </w:p>
    <w:p w14:paraId="1EAA5923" w14:textId="77777777" w:rsidR="00071EEC" w:rsidRPr="001212CE" w:rsidRDefault="00071EEC" w:rsidP="001212CE">
      <w:pPr>
        <w:spacing w:line="360" w:lineRule="auto"/>
        <w:rPr>
          <w:rFonts w:ascii="Book Antiqua" w:hAnsi="Book Antiqua" w:cs="Arial"/>
          <w:b/>
          <w:color w:val="000000" w:themeColor="text1"/>
          <w:sz w:val="24"/>
          <w:szCs w:val="24"/>
        </w:rPr>
      </w:pPr>
    </w:p>
    <w:p w14:paraId="05D22F9A" w14:textId="44FD4E80" w:rsidR="00071EEC"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Corresponding author:</w:t>
      </w:r>
      <w:r w:rsidRPr="001212CE">
        <w:rPr>
          <w:rFonts w:ascii="Book Antiqua" w:hAnsi="Book Antiqua"/>
          <w:color w:val="000000" w:themeColor="text1"/>
          <w:sz w:val="24"/>
          <w:szCs w:val="24"/>
        </w:rPr>
        <w:t xml:space="preserve"> </w:t>
      </w:r>
      <w:r w:rsidRPr="001212CE">
        <w:rPr>
          <w:rFonts w:ascii="Book Antiqua" w:hAnsi="Book Antiqua" w:cs="Arial"/>
          <w:b/>
          <w:color w:val="000000" w:themeColor="text1"/>
          <w:sz w:val="24"/>
          <w:szCs w:val="24"/>
        </w:rPr>
        <w:t>Shao</w:t>
      </w:r>
      <w:r w:rsidR="00071EEC" w:rsidRPr="001212CE">
        <w:rPr>
          <w:rFonts w:ascii="Book Antiqua" w:hAnsi="Book Antiqua" w:cs="Arial"/>
          <w:b/>
          <w:color w:val="000000" w:themeColor="text1"/>
          <w:sz w:val="24"/>
          <w:szCs w:val="24"/>
        </w:rPr>
        <w:t>-</w:t>
      </w:r>
      <w:proofErr w:type="spellStart"/>
      <w:r w:rsidR="00071EEC" w:rsidRPr="001212CE">
        <w:rPr>
          <w:rFonts w:ascii="Book Antiqua" w:hAnsi="Book Antiqua" w:cs="Arial"/>
          <w:b/>
          <w:color w:val="000000" w:themeColor="text1"/>
          <w:sz w:val="24"/>
          <w:szCs w:val="24"/>
        </w:rPr>
        <w:t>Zhong</w:t>
      </w:r>
      <w:proofErr w:type="spellEnd"/>
      <w:r w:rsidR="00071EEC" w:rsidRPr="001212CE">
        <w:rPr>
          <w:rFonts w:ascii="Book Antiqua" w:hAnsi="Book Antiqua" w:cs="Arial"/>
          <w:b/>
          <w:color w:val="000000" w:themeColor="text1"/>
          <w:sz w:val="24"/>
          <w:szCs w:val="24"/>
        </w:rPr>
        <w:t xml:space="preserve"> </w:t>
      </w:r>
      <w:r w:rsidRPr="001212CE">
        <w:rPr>
          <w:rFonts w:ascii="Book Antiqua" w:hAnsi="Book Antiqua" w:cs="Arial"/>
          <w:b/>
          <w:color w:val="000000" w:themeColor="text1"/>
          <w:sz w:val="24"/>
          <w:szCs w:val="24"/>
        </w:rPr>
        <w:t xml:space="preserve">Yang, MD, MSc, </w:t>
      </w:r>
      <w:r w:rsidRPr="001212CE">
        <w:rPr>
          <w:rFonts w:ascii="Book Antiqua" w:hAnsi="Book Antiqua" w:cs="Arial"/>
          <w:b/>
          <w:bCs/>
          <w:color w:val="000000" w:themeColor="text1"/>
          <w:sz w:val="24"/>
          <w:szCs w:val="24"/>
        </w:rPr>
        <w:t xml:space="preserve">Attending Doctor, </w:t>
      </w:r>
      <w:r w:rsidRPr="001212CE">
        <w:rPr>
          <w:rFonts w:ascii="Book Antiqua" w:hAnsi="Book Antiqua" w:cs="Arial"/>
          <w:bCs/>
          <w:color w:val="000000" w:themeColor="text1"/>
          <w:sz w:val="24"/>
          <w:szCs w:val="24"/>
        </w:rPr>
        <w:t xml:space="preserve">Department of Anesthesiology, </w:t>
      </w:r>
      <w:proofErr w:type="spellStart"/>
      <w:r w:rsidRPr="001212CE">
        <w:rPr>
          <w:rFonts w:ascii="Book Antiqua" w:hAnsi="Book Antiqua" w:cs="Arial"/>
          <w:bCs/>
          <w:color w:val="000000" w:themeColor="text1"/>
          <w:sz w:val="24"/>
          <w:szCs w:val="24"/>
        </w:rPr>
        <w:t>Qilu</w:t>
      </w:r>
      <w:proofErr w:type="spellEnd"/>
      <w:r w:rsidRPr="001212CE">
        <w:rPr>
          <w:rFonts w:ascii="Book Antiqua" w:hAnsi="Book Antiqua" w:cs="Arial"/>
          <w:bCs/>
          <w:color w:val="000000" w:themeColor="text1"/>
          <w:sz w:val="24"/>
          <w:szCs w:val="24"/>
        </w:rPr>
        <w:t xml:space="preserve"> Hospital of Shandong University, Cultural West Road, </w:t>
      </w:r>
      <w:proofErr w:type="spellStart"/>
      <w:r w:rsidRPr="001212CE">
        <w:rPr>
          <w:rFonts w:ascii="Book Antiqua" w:hAnsi="Book Antiqua" w:cs="Arial"/>
          <w:bCs/>
          <w:color w:val="000000" w:themeColor="text1"/>
          <w:sz w:val="24"/>
          <w:szCs w:val="24"/>
        </w:rPr>
        <w:t>Lixia</w:t>
      </w:r>
      <w:proofErr w:type="spellEnd"/>
      <w:r w:rsidRPr="001212CE">
        <w:rPr>
          <w:rFonts w:ascii="Book Antiqua" w:hAnsi="Book Antiqua" w:cs="Arial"/>
          <w:bCs/>
          <w:color w:val="000000" w:themeColor="text1"/>
          <w:sz w:val="24"/>
          <w:szCs w:val="24"/>
        </w:rPr>
        <w:t xml:space="preserve"> District, Jinan 250012, Shandong</w:t>
      </w:r>
      <w:r w:rsidR="00071EEC" w:rsidRPr="001212CE">
        <w:rPr>
          <w:rFonts w:ascii="Book Antiqua" w:hAnsi="Book Antiqua" w:cs="Arial"/>
          <w:bCs/>
          <w:color w:val="000000" w:themeColor="text1"/>
          <w:sz w:val="24"/>
          <w:szCs w:val="24"/>
        </w:rPr>
        <w:t xml:space="preserve"> Province, China. </w:t>
      </w:r>
      <w:r w:rsidR="009D0392" w:rsidRPr="0023522B">
        <w:rPr>
          <w:rFonts w:ascii="Book Antiqua" w:hAnsi="Book Antiqua"/>
          <w:bCs/>
          <w:sz w:val="24"/>
          <w:szCs w:val="24"/>
        </w:rPr>
        <w:t>yszyang@163.com</w:t>
      </w:r>
    </w:p>
    <w:p w14:paraId="2DFF288F" w14:textId="6AC68F84" w:rsidR="00D4681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Telephone</w:t>
      </w:r>
      <w:r w:rsidRPr="001212CE">
        <w:rPr>
          <w:rFonts w:ascii="Book Antiqua" w:hAnsi="Book Antiqua" w:cs="Arial"/>
          <w:bCs/>
          <w:color w:val="000000" w:themeColor="text1"/>
          <w:sz w:val="24"/>
          <w:szCs w:val="24"/>
        </w:rPr>
        <w:t>:</w:t>
      </w:r>
      <w:r w:rsidR="00071EEC" w:rsidRPr="001212CE">
        <w:rPr>
          <w:rFonts w:ascii="Book Antiqua" w:hAnsi="Book Antiqua" w:cs="Arial"/>
          <w:bCs/>
          <w:color w:val="000000" w:themeColor="text1"/>
          <w:sz w:val="24"/>
          <w:szCs w:val="24"/>
        </w:rPr>
        <w:t xml:space="preserve"> +86-</w:t>
      </w:r>
      <w:r w:rsidRPr="001212CE">
        <w:rPr>
          <w:rFonts w:ascii="Book Antiqua" w:hAnsi="Book Antiqua" w:cs="Arial"/>
          <w:bCs/>
          <w:color w:val="000000" w:themeColor="text1"/>
          <w:sz w:val="24"/>
          <w:szCs w:val="24"/>
        </w:rPr>
        <w:t>531-82166458</w:t>
      </w:r>
    </w:p>
    <w:p w14:paraId="2DFF2890" w14:textId="296E81A6" w:rsidR="00D4681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Fax:</w:t>
      </w:r>
      <w:r w:rsidR="00071EEC" w:rsidRPr="001212CE">
        <w:rPr>
          <w:rFonts w:ascii="Book Antiqua" w:hAnsi="Book Antiqua" w:cs="Arial"/>
          <w:bCs/>
          <w:color w:val="000000" w:themeColor="text1"/>
          <w:sz w:val="24"/>
          <w:szCs w:val="24"/>
        </w:rPr>
        <w:t xml:space="preserve"> +86-</w:t>
      </w:r>
      <w:r w:rsidRPr="001212CE">
        <w:rPr>
          <w:rFonts w:ascii="Book Antiqua" w:hAnsi="Book Antiqua" w:cs="Arial"/>
          <w:bCs/>
          <w:color w:val="000000" w:themeColor="text1"/>
          <w:sz w:val="24"/>
          <w:szCs w:val="24"/>
        </w:rPr>
        <w:t>531-82166471</w:t>
      </w:r>
    </w:p>
    <w:p w14:paraId="4B0A5B1F" w14:textId="77777777" w:rsidR="00ED61D5" w:rsidRPr="001212CE" w:rsidRDefault="00ED61D5" w:rsidP="001212CE">
      <w:pPr>
        <w:spacing w:line="360" w:lineRule="auto"/>
        <w:rPr>
          <w:rFonts w:ascii="Book Antiqua" w:hAnsi="Book Antiqua" w:cs="Arial"/>
          <w:bCs/>
          <w:color w:val="000000" w:themeColor="text1"/>
          <w:sz w:val="24"/>
          <w:szCs w:val="24"/>
        </w:rPr>
      </w:pPr>
    </w:p>
    <w:p w14:paraId="2FDFFC81" w14:textId="7CAF3CF8"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Received: </w:t>
      </w:r>
      <w:r w:rsidRPr="001212CE">
        <w:rPr>
          <w:rFonts w:ascii="Book Antiqua" w:hAnsi="Book Antiqua"/>
          <w:color w:val="000000" w:themeColor="text1"/>
          <w:sz w:val="24"/>
          <w:szCs w:val="24"/>
        </w:rPr>
        <w:t>June 15, 2019</w:t>
      </w:r>
    </w:p>
    <w:p w14:paraId="3EE6B682" w14:textId="1053A4BA"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Peer-review started: </w:t>
      </w:r>
      <w:r w:rsidRPr="001212CE">
        <w:rPr>
          <w:rFonts w:ascii="Book Antiqua" w:hAnsi="Book Antiqua"/>
          <w:color w:val="000000" w:themeColor="text1"/>
          <w:sz w:val="24"/>
          <w:szCs w:val="24"/>
        </w:rPr>
        <w:t>June 18, 2019</w:t>
      </w:r>
    </w:p>
    <w:p w14:paraId="33F4644E" w14:textId="30A6BF6B"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First decision: </w:t>
      </w:r>
      <w:r w:rsidRPr="001212CE">
        <w:rPr>
          <w:rFonts w:ascii="Book Antiqua" w:hAnsi="Book Antiqua"/>
          <w:color w:val="000000" w:themeColor="text1"/>
          <w:sz w:val="24"/>
          <w:szCs w:val="24"/>
        </w:rPr>
        <w:t>July 30, 2019</w:t>
      </w:r>
    </w:p>
    <w:p w14:paraId="41B8DE53" w14:textId="135AFA97"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Revised: </w:t>
      </w:r>
      <w:r w:rsidRPr="001212CE">
        <w:rPr>
          <w:rFonts w:ascii="Book Antiqua" w:hAnsi="Book Antiqua"/>
          <w:color w:val="000000" w:themeColor="text1"/>
          <w:sz w:val="24"/>
          <w:szCs w:val="24"/>
        </w:rPr>
        <w:t>August 19, 2019</w:t>
      </w:r>
    </w:p>
    <w:p w14:paraId="6C35F5C2" w14:textId="379900B3"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lastRenderedPageBreak/>
        <w:t>Accepted:</w:t>
      </w:r>
      <w:r w:rsidR="00751F20" w:rsidRPr="00751F20">
        <w:t xml:space="preserve"> </w:t>
      </w:r>
      <w:r w:rsidR="00751F20" w:rsidRPr="00751F20">
        <w:rPr>
          <w:rFonts w:ascii="Book Antiqua" w:hAnsi="Book Antiqua"/>
          <w:color w:val="000000" w:themeColor="text1"/>
          <w:sz w:val="24"/>
          <w:szCs w:val="24"/>
        </w:rPr>
        <w:t xml:space="preserve">August </w:t>
      </w:r>
      <w:r w:rsidR="00362B96">
        <w:rPr>
          <w:rFonts w:ascii="Book Antiqua" w:hAnsi="Book Antiqua" w:hint="eastAsia"/>
          <w:color w:val="000000" w:themeColor="text1"/>
          <w:sz w:val="24"/>
          <w:szCs w:val="24"/>
        </w:rPr>
        <w:t>26</w:t>
      </w:r>
      <w:r w:rsidR="00751F20" w:rsidRPr="00751F20">
        <w:rPr>
          <w:rFonts w:ascii="Book Antiqua" w:hAnsi="Book Antiqua"/>
          <w:color w:val="000000" w:themeColor="text1"/>
          <w:sz w:val="24"/>
          <w:szCs w:val="24"/>
        </w:rPr>
        <w:t>, 2019</w:t>
      </w:r>
      <w:r w:rsidRPr="00751F20">
        <w:rPr>
          <w:rFonts w:ascii="Book Antiqua" w:hAnsi="Book Antiqua"/>
          <w:color w:val="000000" w:themeColor="text1"/>
          <w:sz w:val="24"/>
          <w:szCs w:val="24"/>
        </w:rPr>
        <w:t xml:space="preserve"> </w:t>
      </w:r>
    </w:p>
    <w:p w14:paraId="6D220AFC" w14:textId="6D70C96A"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Article in press:</w:t>
      </w:r>
      <w:r w:rsidR="00AA41CF" w:rsidRPr="00AA41CF">
        <w:rPr>
          <w:rFonts w:ascii="Book Antiqua" w:hAnsi="Book Antiqua"/>
          <w:color w:val="000000" w:themeColor="text1"/>
          <w:sz w:val="24"/>
          <w:szCs w:val="24"/>
        </w:rPr>
        <w:t xml:space="preserve"> </w:t>
      </w:r>
      <w:r w:rsidR="00AA41CF" w:rsidRPr="00751F20">
        <w:rPr>
          <w:rFonts w:ascii="Book Antiqua" w:hAnsi="Book Antiqua"/>
          <w:color w:val="000000" w:themeColor="text1"/>
          <w:sz w:val="24"/>
          <w:szCs w:val="24"/>
        </w:rPr>
        <w:t>August 2</w:t>
      </w:r>
      <w:r w:rsidR="00D043AA">
        <w:rPr>
          <w:rFonts w:ascii="Book Antiqua" w:hAnsi="Book Antiqua" w:hint="eastAsia"/>
          <w:color w:val="000000" w:themeColor="text1"/>
          <w:sz w:val="24"/>
          <w:szCs w:val="24"/>
        </w:rPr>
        <w:t>6</w:t>
      </w:r>
      <w:r w:rsidR="00AA41CF" w:rsidRPr="00751F20">
        <w:rPr>
          <w:rFonts w:ascii="Book Antiqua" w:hAnsi="Book Antiqua"/>
          <w:color w:val="000000" w:themeColor="text1"/>
          <w:sz w:val="24"/>
          <w:szCs w:val="24"/>
        </w:rPr>
        <w:t>, 2019</w:t>
      </w:r>
    </w:p>
    <w:p w14:paraId="4E0C5AF5" w14:textId="3942BAEA"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Published online:</w:t>
      </w:r>
      <w:r w:rsidR="00B56429" w:rsidRPr="00B56429">
        <w:rPr>
          <w:rFonts w:ascii="Book Antiqua" w:hAnsi="Book Antiqua" w:hint="eastAsia"/>
        </w:rPr>
        <w:t xml:space="preserve"> </w:t>
      </w:r>
      <w:r w:rsidR="00B56429">
        <w:rPr>
          <w:rFonts w:ascii="Book Antiqua" w:hAnsi="Book Antiqua" w:hint="eastAsia"/>
        </w:rPr>
        <w:t>September</w:t>
      </w:r>
      <w:r w:rsidR="00B56429" w:rsidRPr="00B3499D">
        <w:rPr>
          <w:rFonts w:ascii="Book Antiqua" w:hAnsi="Book Antiqua"/>
        </w:rPr>
        <w:t xml:space="preserve"> 2</w:t>
      </w:r>
      <w:r w:rsidR="00B56429">
        <w:rPr>
          <w:rFonts w:ascii="Book Antiqua" w:hAnsi="Book Antiqua" w:hint="eastAsia"/>
        </w:rPr>
        <w:t>6</w:t>
      </w:r>
      <w:r w:rsidR="00B56429" w:rsidRPr="00B3499D">
        <w:rPr>
          <w:rFonts w:ascii="Book Antiqua" w:hAnsi="Book Antiqua"/>
        </w:rPr>
        <w:t>, 2019</w:t>
      </w:r>
    </w:p>
    <w:p w14:paraId="2DFF2891" w14:textId="77777777" w:rsidR="00D46816" w:rsidRPr="001212CE" w:rsidRDefault="00D46816" w:rsidP="001212CE">
      <w:pPr>
        <w:spacing w:line="360" w:lineRule="auto"/>
        <w:rPr>
          <w:rFonts w:ascii="Book Antiqua" w:hAnsi="Book Antiqua"/>
          <w:b/>
          <w:bCs/>
          <w:color w:val="000000" w:themeColor="text1"/>
          <w:sz w:val="24"/>
          <w:szCs w:val="24"/>
        </w:rPr>
      </w:pPr>
    </w:p>
    <w:p w14:paraId="1773078C" w14:textId="77777777" w:rsidR="00ED61D5" w:rsidRPr="001212CE" w:rsidRDefault="00ED61D5" w:rsidP="001212CE">
      <w:pPr>
        <w:widowControl/>
        <w:spacing w:line="360" w:lineRule="auto"/>
        <w:rPr>
          <w:rFonts w:ascii="Book Antiqua" w:hAnsi="Book Antiqua"/>
          <w:b/>
          <w:bCs/>
          <w:color w:val="000000" w:themeColor="text1"/>
          <w:sz w:val="24"/>
          <w:szCs w:val="24"/>
        </w:rPr>
      </w:pPr>
      <w:r w:rsidRPr="001212CE">
        <w:rPr>
          <w:rFonts w:ascii="Book Antiqua" w:hAnsi="Book Antiqua"/>
          <w:b/>
          <w:bCs/>
          <w:color w:val="000000" w:themeColor="text1"/>
          <w:sz w:val="24"/>
          <w:szCs w:val="24"/>
        </w:rPr>
        <w:br w:type="page"/>
      </w:r>
    </w:p>
    <w:p w14:paraId="2DFF2892" w14:textId="244C1FF7" w:rsidR="00D46816" w:rsidRPr="001212CE" w:rsidRDefault="003E4F80" w:rsidP="001212CE">
      <w:pPr>
        <w:spacing w:line="360" w:lineRule="auto"/>
        <w:rPr>
          <w:rFonts w:ascii="Book Antiqua" w:hAnsi="Book Antiqua"/>
          <w:b/>
          <w:bCs/>
          <w:color w:val="000000" w:themeColor="text1"/>
          <w:sz w:val="24"/>
          <w:szCs w:val="24"/>
        </w:rPr>
      </w:pPr>
      <w:r w:rsidRPr="001212CE">
        <w:rPr>
          <w:rFonts w:ascii="Book Antiqua" w:hAnsi="Book Antiqua"/>
          <w:b/>
          <w:bCs/>
          <w:color w:val="000000" w:themeColor="text1"/>
          <w:sz w:val="24"/>
          <w:szCs w:val="24"/>
        </w:rPr>
        <w:lastRenderedPageBreak/>
        <w:t>Abstract</w:t>
      </w:r>
    </w:p>
    <w:p w14:paraId="0B82F87B" w14:textId="5A0724BE" w:rsidR="005242F8" w:rsidRPr="001212CE" w:rsidRDefault="005242F8" w:rsidP="001212CE">
      <w:pPr>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BACKGROUND</w:t>
      </w:r>
    </w:p>
    <w:p w14:paraId="4AB9258F" w14:textId="6521E4A8" w:rsidR="00591DF5" w:rsidRPr="001212CE" w:rsidRDefault="00591DF5"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Currently, there is no uniform standard for analgesia during 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 Most of the analgesia schemes adopt</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epidural analgesia after laparotomy. Although the analgesia is effective, it has a great impact on the recovery of</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patients after 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 xml:space="preserve"> and is not completely suitable for analgesia after 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 xml:space="preserve">. Although multimodal perioperative analgesia can significantly relieve postoperative pain, there is no relevant study of </w:t>
      </w:r>
      <w:proofErr w:type="spellStart"/>
      <w:r w:rsidRPr="001212CE">
        <w:rPr>
          <w:rFonts w:ascii="Book Antiqua" w:hAnsi="Book Antiqua"/>
          <w:color w:val="000000" w:themeColor="text1"/>
          <w:sz w:val="24"/>
          <w:szCs w:val="24"/>
        </w:rPr>
        <w:t>parecoxib</w:t>
      </w:r>
      <w:proofErr w:type="spellEnd"/>
      <w:r w:rsidRPr="001212CE">
        <w:rPr>
          <w:rFonts w:ascii="Book Antiqua" w:hAnsi="Book Antiqua"/>
          <w:color w:val="000000" w:themeColor="text1"/>
          <w:sz w:val="24"/>
          <w:szCs w:val="24"/>
        </w:rPr>
        <w:t xml:space="preserve"> combined with </w:t>
      </w:r>
      <w:proofErr w:type="spellStart"/>
      <w:r w:rsidRPr="001212CE">
        <w:rPr>
          <w:rFonts w:ascii="Book Antiqua" w:hAnsi="Book Antiqua"/>
          <w:color w:val="000000" w:themeColor="text1"/>
          <w:sz w:val="24"/>
          <w:szCs w:val="24"/>
        </w:rPr>
        <w:t>ropivacaine</w:t>
      </w:r>
      <w:proofErr w:type="spellEnd"/>
      <w:r w:rsidRPr="001212CE">
        <w:rPr>
          <w:rFonts w:ascii="Book Antiqua" w:hAnsi="Book Antiqua"/>
          <w:color w:val="000000" w:themeColor="text1"/>
          <w:sz w:val="24"/>
          <w:szCs w:val="24"/>
        </w:rPr>
        <w:t xml:space="preserve"> for post</w:t>
      </w:r>
      <w:r w:rsidR="00C363F9">
        <w:rPr>
          <w:rFonts w:ascii="Book Antiqua" w:hAnsi="Book Antiqua"/>
          <w:color w:val="000000" w:themeColor="text1"/>
          <w:sz w:val="24"/>
          <w:szCs w:val="24"/>
        </w:rPr>
        <w:t>-</w:t>
      </w:r>
      <w:r w:rsidRPr="001212CE">
        <w:rPr>
          <w:rFonts w:ascii="Book Antiqua" w:hAnsi="Book Antiqua"/>
          <w:color w:val="000000" w:themeColor="text1"/>
          <w:sz w:val="24"/>
          <w:szCs w:val="24"/>
        </w:rPr>
        <w:t xml:space="preserve">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 xml:space="preserve"> analgesia.</w:t>
      </w:r>
    </w:p>
    <w:p w14:paraId="3A247AD5" w14:textId="77777777" w:rsidR="00591DF5" w:rsidRPr="001212CE" w:rsidRDefault="00591DF5" w:rsidP="001212CE">
      <w:pPr>
        <w:spacing w:line="360" w:lineRule="auto"/>
        <w:rPr>
          <w:rFonts w:ascii="Book Antiqua" w:hAnsi="Book Antiqua"/>
          <w:b/>
          <w:i/>
          <w:color w:val="000000" w:themeColor="text1"/>
          <w:sz w:val="24"/>
          <w:szCs w:val="24"/>
        </w:rPr>
      </w:pPr>
    </w:p>
    <w:p w14:paraId="26623B71" w14:textId="77777777" w:rsidR="005242F8" w:rsidRPr="001212CE" w:rsidRDefault="005242F8" w:rsidP="001212CE">
      <w:pPr>
        <w:spacing w:line="360" w:lineRule="auto"/>
        <w:rPr>
          <w:rFonts w:ascii="Book Antiqua" w:hAnsi="Book Antiqua"/>
          <w:b/>
          <w:color w:val="000000" w:themeColor="text1"/>
          <w:sz w:val="24"/>
          <w:szCs w:val="24"/>
        </w:rPr>
      </w:pPr>
      <w:r w:rsidRPr="001212CE">
        <w:rPr>
          <w:rFonts w:ascii="Book Antiqua" w:hAnsi="Book Antiqua"/>
          <w:b/>
          <w:i/>
          <w:color w:val="000000" w:themeColor="text1"/>
          <w:sz w:val="24"/>
          <w:szCs w:val="24"/>
        </w:rPr>
        <w:t>AIM</w:t>
      </w:r>
    </w:p>
    <w:p w14:paraId="2DFF2894" w14:textId="604DDE17"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To study the analgesic effect of the preoperative intravenous injection of </w:t>
      </w:r>
      <w:proofErr w:type="spellStart"/>
      <w:r w:rsidRPr="001212CE">
        <w:rPr>
          <w:rFonts w:ascii="Book Antiqua" w:hAnsi="Book Antiqua"/>
          <w:color w:val="000000" w:themeColor="text1"/>
          <w:sz w:val="24"/>
          <w:szCs w:val="24"/>
        </w:rPr>
        <w:t>parecoxib</w:t>
      </w:r>
      <w:proofErr w:type="spellEnd"/>
      <w:r w:rsidRPr="001212CE">
        <w:rPr>
          <w:rFonts w:ascii="Book Antiqua" w:hAnsi="Book Antiqua"/>
          <w:color w:val="000000" w:themeColor="text1"/>
          <w:sz w:val="24"/>
          <w:szCs w:val="24"/>
        </w:rPr>
        <w:t xml:space="preserve"> combined with long-acting local anesthetic </w:t>
      </w:r>
      <w:proofErr w:type="spellStart"/>
      <w:r w:rsidRPr="001212CE">
        <w:rPr>
          <w:rFonts w:ascii="Book Antiqua" w:hAnsi="Book Antiqua"/>
          <w:color w:val="000000" w:themeColor="text1"/>
          <w:sz w:val="24"/>
          <w:szCs w:val="24"/>
        </w:rPr>
        <w:t>ropivacaine</w:t>
      </w:r>
      <w:proofErr w:type="spellEnd"/>
      <w:r w:rsidRPr="001212CE">
        <w:rPr>
          <w:rFonts w:ascii="Book Antiqua" w:hAnsi="Book Antiqua"/>
          <w:color w:val="000000" w:themeColor="text1"/>
          <w:sz w:val="24"/>
          <w:szCs w:val="24"/>
        </w:rPr>
        <w:t xml:space="preserve"> for incision infiltration in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w:t>
      </w:r>
    </w:p>
    <w:p w14:paraId="2DFF2895" w14:textId="77777777" w:rsidR="00D46816" w:rsidRPr="001212CE" w:rsidRDefault="00D46816" w:rsidP="001212CE">
      <w:pPr>
        <w:spacing w:line="360" w:lineRule="auto"/>
        <w:rPr>
          <w:rFonts w:ascii="Book Antiqua" w:hAnsi="Book Antiqua"/>
          <w:color w:val="000000" w:themeColor="text1"/>
          <w:sz w:val="24"/>
          <w:szCs w:val="24"/>
        </w:rPr>
      </w:pPr>
    </w:p>
    <w:p w14:paraId="7F2FBF21" w14:textId="53B7AA1E" w:rsidR="00ED61D5" w:rsidRPr="001212CE" w:rsidRDefault="00ED61D5" w:rsidP="001212CE">
      <w:pPr>
        <w:spacing w:line="360" w:lineRule="auto"/>
        <w:rPr>
          <w:rFonts w:ascii="Book Antiqua" w:hAnsi="Book Antiqua"/>
          <w:i/>
          <w:color w:val="000000" w:themeColor="text1"/>
          <w:sz w:val="24"/>
          <w:szCs w:val="24"/>
        </w:rPr>
      </w:pPr>
      <w:r w:rsidRPr="001212CE">
        <w:rPr>
          <w:rFonts w:ascii="Book Antiqua" w:hAnsi="Book Antiqua"/>
          <w:b/>
          <w:bCs/>
          <w:i/>
          <w:color w:val="000000" w:themeColor="text1"/>
          <w:sz w:val="24"/>
          <w:szCs w:val="24"/>
        </w:rPr>
        <w:t>METHODS</w:t>
      </w:r>
    </w:p>
    <w:p w14:paraId="2DFF2896" w14:textId="6357E49F"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Forty-eight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 xml:space="preserve"> were randomly divided into </w:t>
      </w:r>
      <w:r w:rsidR="00C363F9">
        <w:rPr>
          <w:rFonts w:ascii="Book Antiqua" w:hAnsi="Book Antiqua"/>
          <w:color w:val="000000" w:themeColor="text1"/>
          <w:sz w:val="24"/>
          <w:szCs w:val="24"/>
        </w:rPr>
        <w:t>a</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combined group (</w:t>
      </w:r>
      <w:proofErr w:type="spellStart"/>
      <w:r w:rsidRPr="001212CE">
        <w:rPr>
          <w:rFonts w:ascii="Book Antiqua" w:hAnsi="Book Antiqua"/>
          <w:color w:val="000000" w:themeColor="text1"/>
          <w:sz w:val="24"/>
          <w:szCs w:val="24"/>
        </w:rPr>
        <w:t>parecoxib</w:t>
      </w:r>
      <w:proofErr w:type="spellEnd"/>
      <w:r w:rsidRPr="001212CE">
        <w:rPr>
          <w:rFonts w:ascii="Book Antiqua" w:hAnsi="Book Antiqua"/>
          <w:color w:val="000000" w:themeColor="text1"/>
          <w:sz w:val="24"/>
          <w:szCs w:val="24"/>
        </w:rPr>
        <w:t xml:space="preserve"> combined with </w:t>
      </w:r>
      <w:proofErr w:type="spellStart"/>
      <w:r w:rsidRPr="001212CE">
        <w:rPr>
          <w:rFonts w:ascii="Book Antiqua" w:hAnsi="Book Antiqua"/>
          <w:color w:val="000000" w:themeColor="text1"/>
          <w:sz w:val="24"/>
          <w:szCs w:val="24"/>
        </w:rPr>
        <w:t>ropivacaine</w:t>
      </w:r>
      <w:proofErr w:type="spellEnd"/>
      <w:r w:rsidRPr="001212CE">
        <w:rPr>
          <w:rFonts w:ascii="Book Antiqua" w:hAnsi="Book Antiqua"/>
          <w:color w:val="000000" w:themeColor="text1"/>
          <w:sz w:val="24"/>
          <w:szCs w:val="24"/>
        </w:rPr>
        <w:t xml:space="preserve">) and </w:t>
      </w:r>
      <w:r w:rsidR="00C363F9">
        <w:rPr>
          <w:rFonts w:ascii="Book Antiqua" w:hAnsi="Book Antiqua"/>
          <w:color w:val="000000" w:themeColor="text1"/>
          <w:sz w:val="24"/>
          <w:szCs w:val="24"/>
        </w:rPr>
        <w:t>a</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control group. </w:t>
      </w:r>
      <w:r w:rsidR="000C3B23">
        <w:rPr>
          <w:rFonts w:ascii="Book Antiqua" w:hAnsi="Book Antiqua"/>
          <w:color w:val="000000" w:themeColor="text1"/>
          <w:sz w:val="24"/>
          <w:szCs w:val="24"/>
        </w:rPr>
        <w:t>The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visual analogue scale (VAS) at rest and during movement was used to compare the analgesic effect of the two groups. Meanwhile, the cumulative </w:t>
      </w:r>
      <w:proofErr w:type="spellStart"/>
      <w:r w:rsidRPr="001212CE">
        <w:rPr>
          <w:rFonts w:ascii="Book Antiqua" w:hAnsi="Book Antiqua"/>
          <w:color w:val="000000" w:themeColor="text1"/>
          <w:sz w:val="24"/>
          <w:szCs w:val="24"/>
        </w:rPr>
        <w:t>sufentanil</w:t>
      </w:r>
      <w:proofErr w:type="spellEnd"/>
      <w:r w:rsidRPr="001212CE">
        <w:rPr>
          <w:rFonts w:ascii="Book Antiqua" w:hAnsi="Book Antiqua"/>
          <w:color w:val="000000" w:themeColor="text1"/>
          <w:sz w:val="24"/>
          <w:szCs w:val="24"/>
        </w:rPr>
        <w:t xml:space="preserve">, the recovery time for </w:t>
      </w:r>
      <w:proofErr w:type="spellStart"/>
      <w:r w:rsidRPr="001212CE">
        <w:rPr>
          <w:rFonts w:ascii="Book Antiqua" w:hAnsi="Book Antiqua"/>
          <w:color w:val="000000" w:themeColor="text1"/>
          <w:sz w:val="24"/>
          <w:szCs w:val="24"/>
        </w:rPr>
        <w:t>enterokinesia</w:t>
      </w:r>
      <w:proofErr w:type="spellEnd"/>
      <w:r w:rsidRPr="001212CE">
        <w:rPr>
          <w:rFonts w:ascii="Book Antiqua" w:hAnsi="Book Antiqua"/>
          <w:color w:val="000000" w:themeColor="text1"/>
          <w:sz w:val="24"/>
          <w:szCs w:val="24"/>
        </w:rPr>
        <w:t>, the length of postoperative hospital stay</w:t>
      </w:r>
      <w:r w:rsidR="00C363F9">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the adverse reactions (nausea and vomiting) were recorded and compared between the two groups.</w:t>
      </w:r>
    </w:p>
    <w:p w14:paraId="2DFF2897" w14:textId="77777777" w:rsidR="00D46816" w:rsidRPr="001212CE" w:rsidRDefault="00D46816" w:rsidP="001212CE">
      <w:pPr>
        <w:spacing w:line="360" w:lineRule="auto"/>
        <w:rPr>
          <w:rFonts w:ascii="Book Antiqua" w:hAnsi="Book Antiqua"/>
          <w:color w:val="000000" w:themeColor="text1"/>
          <w:sz w:val="24"/>
          <w:szCs w:val="24"/>
        </w:rPr>
      </w:pPr>
    </w:p>
    <w:p w14:paraId="5B4FAB20" w14:textId="129D157D" w:rsidR="00ED61D5" w:rsidRPr="001212CE" w:rsidRDefault="00ED61D5"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RESULTS</w:t>
      </w:r>
    </w:p>
    <w:p w14:paraId="2DFF2898" w14:textId="5FCF2C0D"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The change tendency in VAS scores for both groups was similar after operation. At rest, the VAS score</w:t>
      </w:r>
      <w:r w:rsidR="000C3B23">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of the combined group </w:t>
      </w:r>
      <w:r w:rsidR="000C3B23" w:rsidRPr="001212CE">
        <w:rPr>
          <w:rFonts w:ascii="Book Antiqua" w:hAnsi="Book Antiqua"/>
          <w:color w:val="000000" w:themeColor="text1"/>
          <w:sz w:val="24"/>
          <w:szCs w:val="24"/>
        </w:rPr>
        <w:t>w</w:t>
      </w:r>
      <w:r w:rsidR="000C3B23">
        <w:rPr>
          <w:rFonts w:ascii="Book Antiqua" w:hAnsi="Book Antiqua"/>
          <w:color w:val="000000" w:themeColor="text1"/>
          <w:sz w:val="24"/>
          <w:szCs w:val="24"/>
        </w:rPr>
        <w:t>ere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significantly lower than </w:t>
      </w:r>
      <w:r w:rsidR="000C3B23" w:rsidRPr="001212CE">
        <w:rPr>
          <w:rFonts w:ascii="Book Antiqua" w:hAnsi="Book Antiqua"/>
          <w:color w:val="000000" w:themeColor="text1"/>
          <w:sz w:val="24"/>
          <w:szCs w:val="24"/>
        </w:rPr>
        <w:t>th</w:t>
      </w:r>
      <w:r w:rsidR="000C3B23">
        <w:rPr>
          <w:rFonts w:ascii="Book Antiqua" w:hAnsi="Book Antiqua"/>
          <w:color w:val="000000" w:themeColor="text1"/>
          <w:sz w:val="24"/>
          <w:szCs w:val="24"/>
        </w:rPr>
        <w:t>ose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of the control group at 0, 6, 12, 24 and 36 </w:t>
      </w:r>
      <w:r w:rsidR="00ED61D5"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and during movement, the VAS score</w:t>
      </w:r>
      <w:r w:rsidR="000C3B23">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of the combined group </w:t>
      </w:r>
      <w:r w:rsidR="000C3B23" w:rsidRPr="001212CE">
        <w:rPr>
          <w:rFonts w:ascii="Book Antiqua" w:hAnsi="Book Antiqua"/>
          <w:color w:val="000000" w:themeColor="text1"/>
          <w:sz w:val="24"/>
          <w:szCs w:val="24"/>
        </w:rPr>
        <w:t>w</w:t>
      </w:r>
      <w:r w:rsidR="000C3B23">
        <w:rPr>
          <w:rFonts w:ascii="Book Antiqua" w:hAnsi="Book Antiqua"/>
          <w:color w:val="000000" w:themeColor="text1"/>
          <w:sz w:val="24"/>
          <w:szCs w:val="24"/>
        </w:rPr>
        <w:t>ere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significantly lower </w:t>
      </w:r>
      <w:r w:rsidRPr="001212CE">
        <w:rPr>
          <w:rFonts w:ascii="Book Antiqua" w:hAnsi="Book Antiqua"/>
          <w:color w:val="000000" w:themeColor="text1"/>
          <w:sz w:val="24"/>
          <w:szCs w:val="24"/>
        </w:rPr>
        <w:lastRenderedPageBreak/>
        <w:t xml:space="preserve">than </w:t>
      </w:r>
      <w:r w:rsidR="000C3B23" w:rsidRPr="001212CE">
        <w:rPr>
          <w:rFonts w:ascii="Book Antiqua" w:hAnsi="Book Antiqua"/>
          <w:color w:val="000000" w:themeColor="text1"/>
          <w:sz w:val="24"/>
          <w:szCs w:val="24"/>
        </w:rPr>
        <w:t>th</w:t>
      </w:r>
      <w:r w:rsidR="000C3B23">
        <w:rPr>
          <w:rFonts w:ascii="Book Antiqua" w:hAnsi="Book Antiqua"/>
          <w:color w:val="000000" w:themeColor="text1"/>
          <w:sz w:val="24"/>
          <w:szCs w:val="24"/>
        </w:rPr>
        <w:t>ose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of the control group at 0, 6, 12</w:t>
      </w:r>
      <w:r w:rsidR="00C363F9">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24 </w:t>
      </w:r>
      <w:r w:rsidR="00ED61D5"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The recovery time for </w:t>
      </w:r>
      <w:proofErr w:type="spellStart"/>
      <w:r w:rsidRPr="001212CE">
        <w:rPr>
          <w:rFonts w:ascii="Book Antiqua" w:hAnsi="Book Antiqua"/>
          <w:color w:val="000000" w:themeColor="text1"/>
          <w:sz w:val="24"/>
          <w:szCs w:val="24"/>
        </w:rPr>
        <w:t>enterokinesia</w:t>
      </w:r>
      <w:proofErr w:type="spellEnd"/>
      <w:r w:rsidRPr="001212CE">
        <w:rPr>
          <w:rFonts w:ascii="Book Antiqua" w:hAnsi="Book Antiqua"/>
          <w:color w:val="000000" w:themeColor="text1"/>
          <w:sz w:val="24"/>
          <w:szCs w:val="24"/>
        </w:rPr>
        <w:t xml:space="preserve"> in the combined group was 2.9 </w:t>
      </w:r>
      <w:r w:rsidR="00ED61D5" w:rsidRPr="001212CE">
        <w:rPr>
          <w:rFonts w:ascii="Book Antiqua" w:hAnsi="Book Antiqua"/>
          <w:color w:val="000000" w:themeColor="text1"/>
          <w:sz w:val="24"/>
          <w:szCs w:val="24"/>
        </w:rPr>
        <w:t>d</w:t>
      </w:r>
      <w:r w:rsidRPr="001212CE">
        <w:rPr>
          <w:rFonts w:ascii="Book Antiqua" w:hAnsi="Book Antiqua"/>
          <w:color w:val="000000" w:themeColor="text1"/>
          <w:sz w:val="24"/>
          <w:szCs w:val="24"/>
        </w:rPr>
        <w:t xml:space="preserve">, which was significantly shorter than that in the control group. The </w:t>
      </w:r>
      <w:bookmarkStart w:id="10" w:name="_Hlk534787643"/>
      <w:r w:rsidRPr="001212CE">
        <w:rPr>
          <w:rFonts w:ascii="Book Antiqua" w:hAnsi="Book Antiqua"/>
          <w:color w:val="000000" w:themeColor="text1"/>
          <w:sz w:val="24"/>
          <w:szCs w:val="24"/>
        </w:rPr>
        <w:t xml:space="preserve">cumulative </w:t>
      </w:r>
      <w:proofErr w:type="spellStart"/>
      <w:r w:rsidRPr="001212CE">
        <w:rPr>
          <w:rFonts w:ascii="Book Antiqua" w:hAnsi="Book Antiqua"/>
          <w:color w:val="000000" w:themeColor="text1"/>
          <w:sz w:val="24"/>
          <w:szCs w:val="24"/>
        </w:rPr>
        <w:t>sufentanil</w:t>
      </w:r>
      <w:bookmarkEnd w:id="10"/>
      <w:proofErr w:type="spellEnd"/>
      <w:r w:rsidRPr="001212CE">
        <w:rPr>
          <w:rFonts w:ascii="Book Antiqua" w:hAnsi="Book Antiqua"/>
          <w:color w:val="000000" w:themeColor="text1"/>
          <w:sz w:val="24"/>
          <w:szCs w:val="24"/>
        </w:rPr>
        <w:t xml:space="preserve"> in the combined group decreased significantly at 24, 36</w:t>
      </w:r>
      <w:r w:rsidR="00C363F9">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48 </w:t>
      </w:r>
      <w:r w:rsidR="00ED61D5"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after operation.</w:t>
      </w:r>
    </w:p>
    <w:p w14:paraId="2DFF2899" w14:textId="77777777" w:rsidR="00D46816" w:rsidRPr="001212CE" w:rsidRDefault="00D46816" w:rsidP="001212CE">
      <w:pPr>
        <w:spacing w:line="360" w:lineRule="auto"/>
        <w:rPr>
          <w:rFonts w:ascii="Book Antiqua" w:hAnsi="Book Antiqua"/>
          <w:color w:val="000000" w:themeColor="text1"/>
          <w:sz w:val="24"/>
          <w:szCs w:val="24"/>
        </w:rPr>
      </w:pPr>
    </w:p>
    <w:p w14:paraId="3BC0FB09" w14:textId="017103C2" w:rsidR="005242F8" w:rsidRPr="001212CE" w:rsidRDefault="005242F8"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CONCLUSION</w:t>
      </w:r>
    </w:p>
    <w:p w14:paraId="2DFF289A" w14:textId="756B5598"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Preoperative intravenous injection of </w:t>
      </w:r>
      <w:proofErr w:type="spellStart"/>
      <w:r w:rsidRPr="001212CE">
        <w:rPr>
          <w:rFonts w:ascii="Book Antiqua" w:hAnsi="Book Antiqua"/>
          <w:color w:val="000000" w:themeColor="text1"/>
          <w:sz w:val="24"/>
          <w:szCs w:val="24"/>
        </w:rPr>
        <w:t>parecoxib</w:t>
      </w:r>
      <w:proofErr w:type="spellEnd"/>
      <w:r w:rsidRPr="001212CE">
        <w:rPr>
          <w:rFonts w:ascii="Book Antiqua" w:hAnsi="Book Antiqua"/>
          <w:color w:val="000000" w:themeColor="text1"/>
          <w:sz w:val="24"/>
          <w:szCs w:val="24"/>
        </w:rPr>
        <w:t xml:space="preserve"> combined with </w:t>
      </w:r>
      <w:proofErr w:type="spellStart"/>
      <w:r w:rsidRPr="001212CE">
        <w:rPr>
          <w:rFonts w:ascii="Book Antiqua" w:hAnsi="Book Antiqua"/>
          <w:color w:val="000000" w:themeColor="text1"/>
          <w:sz w:val="24"/>
          <w:szCs w:val="24"/>
        </w:rPr>
        <w:t>ropivacaine</w:t>
      </w:r>
      <w:proofErr w:type="spellEnd"/>
      <w:r w:rsidRPr="001212CE">
        <w:rPr>
          <w:rFonts w:ascii="Book Antiqua" w:hAnsi="Book Antiqua"/>
          <w:color w:val="000000" w:themeColor="text1"/>
          <w:sz w:val="24"/>
          <w:szCs w:val="24"/>
        </w:rPr>
        <w:t xml:space="preserve"> for incision infiltration is a simple and effective method for postoperative analgesia in 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 which could relieve pain and promote recovery.</w:t>
      </w:r>
    </w:p>
    <w:p w14:paraId="2DFF289B" w14:textId="77777777" w:rsidR="00D46816" w:rsidRPr="001212CE" w:rsidRDefault="00D46816" w:rsidP="001212CE">
      <w:pPr>
        <w:spacing w:line="360" w:lineRule="auto"/>
        <w:rPr>
          <w:rFonts w:ascii="Book Antiqua" w:hAnsi="Book Antiqua"/>
          <w:b/>
          <w:color w:val="000000" w:themeColor="text1"/>
          <w:sz w:val="24"/>
          <w:szCs w:val="24"/>
        </w:rPr>
      </w:pPr>
    </w:p>
    <w:p w14:paraId="2DFF289C" w14:textId="1825BFA4"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b/>
          <w:bCs/>
          <w:color w:val="000000" w:themeColor="text1"/>
          <w:sz w:val="24"/>
          <w:szCs w:val="24"/>
        </w:rPr>
        <w:t>Key words:</w:t>
      </w:r>
      <w:r w:rsidR="00E809AC" w:rsidRPr="001212CE">
        <w:rPr>
          <w:rFonts w:ascii="Book Antiqua" w:hAnsi="Book Antiqua"/>
          <w:b/>
          <w:bCs/>
          <w:color w:val="000000" w:themeColor="text1"/>
          <w:sz w:val="24"/>
          <w:szCs w:val="24"/>
        </w:rPr>
        <w:t xml:space="preserve"> </w:t>
      </w:r>
      <w:r w:rsidRPr="001212CE">
        <w:rPr>
          <w:rFonts w:ascii="Book Antiqua" w:hAnsi="Book Antiqua"/>
          <w:color w:val="000000" w:themeColor="text1"/>
          <w:sz w:val="24"/>
          <w:szCs w:val="24"/>
        </w:rPr>
        <w:t xml:space="preserve">Analgesic effect; </w:t>
      </w:r>
      <w:proofErr w:type="spellStart"/>
      <w:r w:rsidRPr="001212CE">
        <w:rPr>
          <w:rFonts w:ascii="Book Antiqua" w:hAnsi="Book Antiqua"/>
          <w:color w:val="000000" w:themeColor="text1"/>
          <w:sz w:val="24"/>
          <w:szCs w:val="24"/>
        </w:rPr>
        <w:t>Parecoxib</w:t>
      </w:r>
      <w:proofErr w:type="spellEnd"/>
      <w:r w:rsidRPr="001212CE">
        <w:rPr>
          <w:rFonts w:ascii="Book Antiqua" w:hAnsi="Book Antiqua"/>
          <w:color w:val="000000" w:themeColor="text1"/>
          <w:sz w:val="24"/>
          <w:szCs w:val="24"/>
        </w:rPr>
        <w:t xml:space="preserve">; </w:t>
      </w:r>
      <w:proofErr w:type="spellStart"/>
      <w:r w:rsidRPr="001212CE">
        <w:rPr>
          <w:rFonts w:ascii="Book Antiqua" w:hAnsi="Book Antiqua"/>
          <w:color w:val="000000" w:themeColor="text1"/>
          <w:sz w:val="24"/>
          <w:szCs w:val="24"/>
        </w:rPr>
        <w:t>Ropivacaine</w:t>
      </w:r>
      <w:proofErr w:type="spellEnd"/>
      <w:r w:rsidRPr="001212CE">
        <w:rPr>
          <w:rFonts w:ascii="Book Antiqua" w:hAnsi="Book Antiqua"/>
          <w:color w:val="000000" w:themeColor="text1"/>
          <w:sz w:val="24"/>
          <w:szCs w:val="24"/>
        </w:rPr>
        <w:t xml:space="preserve">; Laparoscopic </w:t>
      </w:r>
      <w:proofErr w:type="spellStart"/>
      <w:r w:rsidRPr="001212CE">
        <w:rPr>
          <w:rFonts w:ascii="Book Antiqua" w:hAnsi="Book Antiqua"/>
          <w:color w:val="000000" w:themeColor="text1"/>
          <w:sz w:val="24"/>
          <w:szCs w:val="24"/>
        </w:rPr>
        <w:t>hepatectomy</w:t>
      </w:r>
      <w:proofErr w:type="spellEnd"/>
    </w:p>
    <w:p w14:paraId="2DFF289D" w14:textId="77777777" w:rsidR="00D46816" w:rsidRPr="001212CE" w:rsidRDefault="00D46816" w:rsidP="001212CE">
      <w:pPr>
        <w:spacing w:line="360" w:lineRule="auto"/>
        <w:rPr>
          <w:rFonts w:ascii="Book Antiqua" w:hAnsi="Book Antiqua"/>
          <w:b/>
          <w:color w:val="000000" w:themeColor="text1"/>
          <w:sz w:val="24"/>
          <w:szCs w:val="24"/>
        </w:rPr>
      </w:pPr>
    </w:p>
    <w:p w14:paraId="76A8F53E" w14:textId="2BD9BF65" w:rsidR="00E809AC" w:rsidRPr="001212CE" w:rsidRDefault="00E809AC" w:rsidP="001212CE">
      <w:pPr>
        <w:adjustRightInd w:val="0"/>
        <w:snapToGrid w:val="0"/>
        <w:spacing w:line="360" w:lineRule="auto"/>
        <w:rPr>
          <w:rFonts w:ascii="Book Antiqua" w:hAnsi="Book Antiqua"/>
          <w:color w:val="000000" w:themeColor="text1"/>
          <w:sz w:val="24"/>
          <w:szCs w:val="24"/>
        </w:rPr>
      </w:pPr>
      <w:proofErr w:type="gramStart"/>
      <w:r w:rsidRPr="001212CE">
        <w:rPr>
          <w:rFonts w:ascii="Book Antiqua" w:hAnsi="Book Antiqua"/>
          <w:b/>
          <w:color w:val="000000" w:themeColor="text1"/>
          <w:sz w:val="24"/>
          <w:szCs w:val="24"/>
        </w:rPr>
        <w:t>© The Author(s) 2019.</w:t>
      </w:r>
      <w:proofErr w:type="gramEnd"/>
      <w:r w:rsidRPr="001212CE">
        <w:rPr>
          <w:rFonts w:ascii="Book Antiqua" w:hAnsi="Book Antiqua"/>
          <w:b/>
          <w:color w:val="000000" w:themeColor="text1"/>
          <w:sz w:val="24"/>
          <w:szCs w:val="24"/>
        </w:rPr>
        <w:t xml:space="preserve"> </w:t>
      </w:r>
      <w:proofErr w:type="gramStart"/>
      <w:r w:rsidRPr="001212CE">
        <w:rPr>
          <w:rFonts w:ascii="Book Antiqua" w:hAnsi="Book Antiqua"/>
          <w:color w:val="000000" w:themeColor="text1"/>
          <w:sz w:val="24"/>
          <w:szCs w:val="24"/>
        </w:rPr>
        <w:t xml:space="preserve">Published by </w:t>
      </w:r>
      <w:proofErr w:type="spellStart"/>
      <w:r w:rsidRPr="001212CE">
        <w:rPr>
          <w:rFonts w:ascii="Book Antiqua" w:hAnsi="Book Antiqua"/>
          <w:color w:val="000000" w:themeColor="text1"/>
          <w:sz w:val="24"/>
          <w:szCs w:val="24"/>
        </w:rPr>
        <w:t>Baishideng</w:t>
      </w:r>
      <w:proofErr w:type="spellEnd"/>
      <w:r w:rsidRPr="001212CE">
        <w:rPr>
          <w:rFonts w:ascii="Book Antiqua" w:hAnsi="Book Antiqua"/>
          <w:color w:val="000000" w:themeColor="text1"/>
          <w:sz w:val="24"/>
          <w:szCs w:val="24"/>
        </w:rPr>
        <w:t xml:space="preserve"> Publishing Group Inc.</w:t>
      </w:r>
      <w:proofErr w:type="gramEnd"/>
      <w:r w:rsidRPr="001212CE">
        <w:rPr>
          <w:rFonts w:ascii="Book Antiqua" w:hAnsi="Book Antiqua"/>
          <w:color w:val="000000" w:themeColor="text1"/>
          <w:sz w:val="24"/>
          <w:szCs w:val="24"/>
        </w:rPr>
        <w:t xml:space="preserve"> All rights reserved.</w:t>
      </w:r>
    </w:p>
    <w:p w14:paraId="4AD550AC" w14:textId="77777777" w:rsidR="00E809AC" w:rsidRPr="001212CE" w:rsidRDefault="00E809AC" w:rsidP="001212CE">
      <w:pPr>
        <w:spacing w:line="360" w:lineRule="auto"/>
        <w:rPr>
          <w:rFonts w:ascii="Book Antiqua" w:hAnsi="Book Antiqua"/>
          <w:b/>
          <w:color w:val="000000" w:themeColor="text1"/>
          <w:sz w:val="24"/>
          <w:szCs w:val="24"/>
        </w:rPr>
      </w:pPr>
    </w:p>
    <w:p w14:paraId="2DFF289F" w14:textId="4CD1F508"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b/>
          <w:color w:val="000000" w:themeColor="text1"/>
          <w:sz w:val="24"/>
          <w:szCs w:val="24"/>
        </w:rPr>
        <w:t>Co</w:t>
      </w:r>
      <w:r w:rsidRPr="001212CE">
        <w:rPr>
          <w:rFonts w:ascii="Book Antiqua" w:eastAsia="宋体" w:hAnsi="Book Antiqua"/>
          <w:b/>
          <w:color w:val="000000" w:themeColor="text1"/>
          <w:sz w:val="24"/>
          <w:szCs w:val="24"/>
        </w:rPr>
        <w:t>re tip:</w:t>
      </w:r>
      <w:r w:rsidR="00E809AC" w:rsidRPr="001212CE">
        <w:rPr>
          <w:rFonts w:ascii="Book Antiqua" w:eastAsia="宋体" w:hAnsi="Book Antiqua"/>
          <w:b/>
          <w:color w:val="000000" w:themeColor="text1"/>
          <w:sz w:val="24"/>
          <w:szCs w:val="24"/>
        </w:rPr>
        <w:t xml:space="preserve"> </w:t>
      </w:r>
      <w:r w:rsidRPr="001212CE">
        <w:rPr>
          <w:rFonts w:ascii="Book Antiqua" w:hAnsi="Book Antiqua"/>
          <w:color w:val="000000" w:themeColor="text1"/>
          <w:sz w:val="24"/>
          <w:szCs w:val="24"/>
        </w:rPr>
        <w:t>Forty-eight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 xml:space="preserve"> were randomly divided into </w:t>
      </w:r>
      <w:r w:rsidR="00C363F9">
        <w:rPr>
          <w:rFonts w:ascii="Book Antiqua" w:hAnsi="Book Antiqua"/>
          <w:color w:val="000000" w:themeColor="text1"/>
          <w:sz w:val="24"/>
          <w:szCs w:val="24"/>
        </w:rPr>
        <w:t>a</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combined group (</w:t>
      </w:r>
      <w:proofErr w:type="spellStart"/>
      <w:r w:rsidRPr="001212CE">
        <w:rPr>
          <w:rFonts w:ascii="Book Antiqua" w:hAnsi="Book Antiqua"/>
          <w:color w:val="000000" w:themeColor="text1"/>
          <w:sz w:val="24"/>
          <w:szCs w:val="24"/>
        </w:rPr>
        <w:t>parecoxib</w:t>
      </w:r>
      <w:proofErr w:type="spellEnd"/>
      <w:r w:rsidRPr="001212CE">
        <w:rPr>
          <w:rFonts w:ascii="Book Antiqua" w:hAnsi="Book Antiqua"/>
          <w:color w:val="000000" w:themeColor="text1"/>
          <w:sz w:val="24"/>
          <w:szCs w:val="24"/>
        </w:rPr>
        <w:t xml:space="preserve"> combined with </w:t>
      </w:r>
      <w:proofErr w:type="spellStart"/>
      <w:r w:rsidRPr="001212CE">
        <w:rPr>
          <w:rFonts w:ascii="Book Antiqua" w:hAnsi="Book Antiqua"/>
          <w:color w:val="000000" w:themeColor="text1"/>
          <w:sz w:val="24"/>
          <w:szCs w:val="24"/>
        </w:rPr>
        <w:t>ropivacaine</w:t>
      </w:r>
      <w:proofErr w:type="spellEnd"/>
      <w:r w:rsidRPr="001212CE">
        <w:rPr>
          <w:rFonts w:ascii="Book Antiqua" w:hAnsi="Book Antiqua"/>
          <w:color w:val="000000" w:themeColor="text1"/>
          <w:sz w:val="24"/>
          <w:szCs w:val="24"/>
        </w:rPr>
        <w:t xml:space="preserve">) and </w:t>
      </w:r>
      <w:r w:rsidR="00C363F9">
        <w:rPr>
          <w:rFonts w:ascii="Book Antiqua" w:hAnsi="Book Antiqua"/>
          <w:color w:val="000000" w:themeColor="text1"/>
          <w:sz w:val="24"/>
          <w:szCs w:val="24"/>
        </w:rPr>
        <w:t>a</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control group. A visual analogue scale at rest and during movement was used to compare the analgesic effect of the two groups. Preoperative intravenous injection of </w:t>
      </w:r>
      <w:proofErr w:type="spellStart"/>
      <w:r w:rsidRPr="001212CE">
        <w:rPr>
          <w:rFonts w:ascii="Book Antiqua" w:hAnsi="Book Antiqua"/>
          <w:color w:val="000000" w:themeColor="text1"/>
          <w:sz w:val="24"/>
          <w:szCs w:val="24"/>
        </w:rPr>
        <w:t>parecoxib</w:t>
      </w:r>
      <w:proofErr w:type="spellEnd"/>
      <w:r w:rsidRPr="001212CE">
        <w:rPr>
          <w:rFonts w:ascii="Book Antiqua" w:hAnsi="Book Antiqua"/>
          <w:color w:val="000000" w:themeColor="text1"/>
          <w:sz w:val="24"/>
          <w:szCs w:val="24"/>
        </w:rPr>
        <w:t xml:space="preserve"> combined with the long-acting local anesthetic </w:t>
      </w:r>
      <w:proofErr w:type="spellStart"/>
      <w:r w:rsidRPr="001212CE">
        <w:rPr>
          <w:rFonts w:ascii="Book Antiqua" w:hAnsi="Book Antiqua"/>
          <w:color w:val="000000" w:themeColor="text1"/>
          <w:sz w:val="24"/>
          <w:szCs w:val="24"/>
        </w:rPr>
        <w:t>ropivacaine</w:t>
      </w:r>
      <w:proofErr w:type="spellEnd"/>
      <w:r w:rsidRPr="001212CE">
        <w:rPr>
          <w:rFonts w:ascii="Book Antiqua" w:hAnsi="Book Antiqua"/>
          <w:color w:val="000000" w:themeColor="text1"/>
          <w:sz w:val="24"/>
          <w:szCs w:val="24"/>
        </w:rPr>
        <w:t xml:space="preserve"> for incision infiltration is a simple and effective method for postoperative analgesia in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laparoscopic </w:t>
      </w:r>
      <w:proofErr w:type="spellStart"/>
      <w:r w:rsidRPr="001212CE">
        <w:rPr>
          <w:rFonts w:ascii="Book Antiqua" w:hAnsi="Book Antiqua"/>
          <w:color w:val="000000" w:themeColor="text1"/>
          <w:sz w:val="24"/>
          <w:szCs w:val="24"/>
        </w:rPr>
        <w:t>hepatectomy</w:t>
      </w:r>
      <w:proofErr w:type="spellEnd"/>
      <w:r w:rsidRPr="001212CE">
        <w:rPr>
          <w:rFonts w:ascii="Book Antiqua" w:hAnsi="Book Antiqua"/>
          <w:color w:val="000000" w:themeColor="text1"/>
          <w:sz w:val="24"/>
          <w:szCs w:val="24"/>
        </w:rPr>
        <w:t>, which could relieve postoperative pain and promote postoperative recovery.</w:t>
      </w:r>
    </w:p>
    <w:p w14:paraId="2DFF28A1" w14:textId="77777777" w:rsidR="00D46816" w:rsidRPr="001212CE" w:rsidRDefault="00D46816" w:rsidP="001212CE">
      <w:pPr>
        <w:spacing w:line="360" w:lineRule="auto"/>
        <w:rPr>
          <w:rFonts w:ascii="Book Antiqua" w:hAnsi="Book Antiqua"/>
          <w:b/>
          <w:color w:val="000000" w:themeColor="text1"/>
          <w:sz w:val="24"/>
          <w:szCs w:val="24"/>
          <w:lang w:val="pl-PL"/>
        </w:rPr>
      </w:pPr>
    </w:p>
    <w:p w14:paraId="19ACFB81" w14:textId="77777777" w:rsidR="0023522B" w:rsidRDefault="0023522B" w:rsidP="001212CE">
      <w:pPr>
        <w:widowControl/>
        <w:spacing w:line="360" w:lineRule="auto"/>
        <w:rPr>
          <w:rFonts w:ascii="Book Antiqua" w:hAnsi="Book Antiqua" w:hint="eastAsia"/>
          <w:bCs/>
          <w:sz w:val="24"/>
          <w:szCs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1236EA" w:rsidRPr="001212CE">
        <w:rPr>
          <w:rFonts w:ascii="Book Antiqua" w:hAnsi="Book Antiqua"/>
          <w:color w:val="000000" w:themeColor="text1"/>
          <w:sz w:val="24"/>
          <w:szCs w:val="24"/>
        </w:rPr>
        <w:t xml:space="preserve">Huang SS, </w:t>
      </w:r>
      <w:proofErr w:type="spellStart"/>
      <w:r w:rsidR="001236EA" w:rsidRPr="001212CE">
        <w:rPr>
          <w:rFonts w:ascii="Book Antiqua" w:hAnsi="Book Antiqua" w:cs="Arial"/>
          <w:color w:val="000000" w:themeColor="text1"/>
          <w:sz w:val="24"/>
          <w:szCs w:val="24"/>
        </w:rPr>
        <w:t>Lv</w:t>
      </w:r>
      <w:proofErr w:type="spellEnd"/>
      <w:r w:rsidR="001236EA" w:rsidRPr="001212CE">
        <w:rPr>
          <w:rFonts w:ascii="Book Antiqua" w:hAnsi="Book Antiqua" w:cs="Arial"/>
          <w:color w:val="000000" w:themeColor="text1"/>
          <w:sz w:val="24"/>
          <w:szCs w:val="24"/>
        </w:rPr>
        <w:t xml:space="preserve"> WW, </w:t>
      </w:r>
      <w:r w:rsidR="001236EA" w:rsidRPr="001212CE">
        <w:rPr>
          <w:rFonts w:ascii="Book Antiqua" w:hAnsi="Book Antiqua"/>
          <w:color w:val="000000" w:themeColor="text1"/>
          <w:sz w:val="24"/>
          <w:szCs w:val="24"/>
        </w:rPr>
        <w:t xml:space="preserve">Liu YF, Yang SZ. Analgesic effect of </w:t>
      </w:r>
      <w:proofErr w:type="spellStart"/>
      <w:r w:rsidR="001236EA" w:rsidRPr="001212CE">
        <w:rPr>
          <w:rFonts w:ascii="Book Antiqua" w:hAnsi="Book Antiqua"/>
          <w:color w:val="000000" w:themeColor="text1"/>
          <w:sz w:val="24"/>
          <w:szCs w:val="24"/>
        </w:rPr>
        <w:t>parecoxib</w:t>
      </w:r>
      <w:proofErr w:type="spellEnd"/>
      <w:r w:rsidR="001236EA" w:rsidRPr="001212CE">
        <w:rPr>
          <w:rFonts w:ascii="Book Antiqua" w:hAnsi="Book Antiqua"/>
          <w:color w:val="000000" w:themeColor="text1"/>
          <w:sz w:val="24"/>
          <w:szCs w:val="24"/>
        </w:rPr>
        <w:t xml:space="preserve"> combined with </w:t>
      </w:r>
      <w:proofErr w:type="spellStart"/>
      <w:r w:rsidR="001236EA" w:rsidRPr="001212CE">
        <w:rPr>
          <w:rFonts w:ascii="Book Antiqua" w:hAnsi="Book Antiqua"/>
          <w:color w:val="000000" w:themeColor="text1"/>
          <w:sz w:val="24"/>
          <w:szCs w:val="24"/>
        </w:rPr>
        <w:t>ropivacaine</w:t>
      </w:r>
      <w:proofErr w:type="spellEnd"/>
      <w:r w:rsidR="001236EA" w:rsidRPr="001212CE">
        <w:rPr>
          <w:rFonts w:ascii="Book Antiqua" w:hAnsi="Book Antiqua"/>
          <w:color w:val="000000" w:themeColor="text1"/>
          <w:sz w:val="24"/>
          <w:szCs w:val="24"/>
        </w:rPr>
        <w:t xml:space="preserve"> in patients undergoing</w:t>
      </w:r>
      <w:r w:rsidR="00C363F9">
        <w:rPr>
          <w:rFonts w:ascii="Book Antiqua" w:hAnsi="Book Antiqua"/>
          <w:color w:val="000000" w:themeColor="text1"/>
          <w:sz w:val="24"/>
          <w:szCs w:val="24"/>
        </w:rPr>
        <w:t xml:space="preserve"> </w:t>
      </w:r>
      <w:r w:rsidR="001236EA" w:rsidRPr="001212CE">
        <w:rPr>
          <w:rFonts w:ascii="Book Antiqua" w:hAnsi="Book Antiqua"/>
          <w:color w:val="000000" w:themeColor="text1"/>
          <w:sz w:val="24"/>
          <w:szCs w:val="24"/>
        </w:rPr>
        <w:t xml:space="preserve">laparoscopic </w:t>
      </w:r>
      <w:proofErr w:type="spellStart"/>
      <w:r w:rsidR="001236EA" w:rsidRPr="001212CE">
        <w:rPr>
          <w:rFonts w:ascii="Book Antiqua" w:hAnsi="Book Antiqua"/>
          <w:color w:val="000000" w:themeColor="text1"/>
          <w:sz w:val="24"/>
          <w:szCs w:val="24"/>
        </w:rPr>
        <w:t>hepatectomy</w:t>
      </w:r>
      <w:proofErr w:type="spellEnd"/>
      <w:r w:rsidR="001236EA" w:rsidRPr="001212CE">
        <w:rPr>
          <w:rFonts w:ascii="Book Antiqua" w:hAnsi="Book Antiqua"/>
          <w:color w:val="000000" w:themeColor="text1"/>
          <w:sz w:val="24"/>
          <w:szCs w:val="24"/>
        </w:rPr>
        <w:t>.</w:t>
      </w:r>
      <w:r w:rsidR="00B93625" w:rsidRPr="001212CE">
        <w:rPr>
          <w:rFonts w:ascii="Book Antiqua" w:hAnsi="Book Antiqua"/>
          <w:i/>
          <w:color w:val="000000" w:themeColor="text1"/>
          <w:sz w:val="24"/>
          <w:szCs w:val="24"/>
        </w:rPr>
        <w:t xml:space="preserve"> World J </w:t>
      </w:r>
      <w:proofErr w:type="spellStart"/>
      <w:r w:rsidR="00B93625" w:rsidRPr="001212CE">
        <w:rPr>
          <w:rFonts w:ascii="Book Antiqua" w:hAnsi="Book Antiqua"/>
          <w:i/>
          <w:color w:val="000000" w:themeColor="text1"/>
          <w:sz w:val="24"/>
          <w:szCs w:val="24"/>
        </w:rPr>
        <w:t>Clin</w:t>
      </w:r>
      <w:proofErr w:type="spellEnd"/>
      <w:r w:rsidR="00B93625" w:rsidRPr="001212CE">
        <w:rPr>
          <w:rFonts w:ascii="Book Antiqua" w:hAnsi="Book Antiqua"/>
          <w:i/>
          <w:color w:val="000000" w:themeColor="text1"/>
          <w:sz w:val="24"/>
          <w:szCs w:val="24"/>
        </w:rPr>
        <w:t xml:space="preserve"> Cases</w:t>
      </w:r>
      <w:r w:rsidR="00B93625" w:rsidRPr="001212CE">
        <w:rPr>
          <w:rFonts w:ascii="Book Antiqua" w:hAnsi="Book Antiqua"/>
          <w:color w:val="000000" w:themeColor="text1"/>
          <w:sz w:val="24"/>
          <w:szCs w:val="24"/>
        </w:rPr>
        <w:t xml:space="preserve"> </w:t>
      </w:r>
      <w:r w:rsidRPr="002F71A6">
        <w:rPr>
          <w:rFonts w:ascii="Book Antiqua" w:hAnsi="Book Antiqua"/>
          <w:bCs/>
          <w:sz w:val="24"/>
          <w:szCs w:val="24"/>
        </w:rPr>
        <w:t>2019; 7(1</w:t>
      </w:r>
      <w:r>
        <w:rPr>
          <w:rFonts w:ascii="Book Antiqua" w:hAnsi="Book Antiqua" w:hint="eastAsia"/>
          <w:bCs/>
          <w:sz w:val="24"/>
          <w:szCs w:val="24"/>
        </w:rPr>
        <w:t>8</w:t>
      </w:r>
      <w:r w:rsidRPr="002F71A6">
        <w:rPr>
          <w:rFonts w:ascii="Book Antiqua" w:hAnsi="Book Antiqua"/>
          <w:bCs/>
          <w:sz w:val="24"/>
          <w:szCs w:val="24"/>
        </w:rPr>
        <w:t xml:space="preserve">): </w:t>
      </w:r>
      <w:r w:rsidRPr="00BC68D9">
        <w:rPr>
          <w:rFonts w:ascii="Book Antiqua" w:hAnsi="Book Antiqua"/>
          <w:bCs/>
          <w:sz w:val="24"/>
          <w:szCs w:val="24"/>
        </w:rPr>
        <w:t>2704-2711</w:t>
      </w:r>
      <w:r w:rsidRPr="002F71A6">
        <w:rPr>
          <w:rFonts w:ascii="Book Antiqua" w:hAnsi="Book Antiqua"/>
          <w:bCs/>
          <w:sz w:val="24"/>
          <w:szCs w:val="24"/>
        </w:rPr>
        <w:t xml:space="preserve">  </w:t>
      </w:r>
    </w:p>
    <w:p w14:paraId="5E2BC6D0" w14:textId="77777777" w:rsidR="0023522B" w:rsidRDefault="0023522B" w:rsidP="001212CE">
      <w:pPr>
        <w:widowControl/>
        <w:spacing w:line="360" w:lineRule="auto"/>
        <w:rPr>
          <w:rFonts w:ascii="Book Antiqua" w:hAnsi="Book Antiqua" w:hint="eastAsia"/>
          <w:bCs/>
          <w:sz w:val="24"/>
          <w:szCs w:val="24"/>
        </w:rPr>
      </w:pPr>
      <w:r w:rsidRPr="0023522B">
        <w:rPr>
          <w:rFonts w:ascii="Book Antiqua" w:hAnsi="Book Antiqua"/>
          <w:b/>
          <w:bCs/>
          <w:sz w:val="24"/>
          <w:szCs w:val="24"/>
        </w:rPr>
        <w:lastRenderedPageBreak/>
        <w:t>URL:</w:t>
      </w:r>
      <w:r w:rsidRPr="002F71A6">
        <w:rPr>
          <w:rFonts w:ascii="Book Antiqua" w:hAnsi="Book Antiqua"/>
          <w:bCs/>
          <w:sz w:val="24"/>
          <w:szCs w:val="24"/>
        </w:rPr>
        <w:t xml:space="preserve"> https://www.wjgnet.com/2307-8960/full/v7/i1</w:t>
      </w:r>
      <w:r>
        <w:rPr>
          <w:rFonts w:ascii="Book Antiqua" w:hAnsi="Book Antiqua" w:hint="eastAsia"/>
          <w:bCs/>
          <w:sz w:val="24"/>
          <w:szCs w:val="24"/>
        </w:rPr>
        <w:t>8</w:t>
      </w:r>
      <w:r w:rsidRPr="002F71A6">
        <w:rPr>
          <w:rFonts w:ascii="Book Antiqua" w:hAnsi="Book Antiqua"/>
          <w:bCs/>
          <w:sz w:val="24"/>
          <w:szCs w:val="24"/>
        </w:rPr>
        <w:t>/</w:t>
      </w:r>
      <w:r>
        <w:rPr>
          <w:rFonts w:ascii="Book Antiqua" w:hAnsi="Book Antiqua" w:hint="eastAsia"/>
          <w:bCs/>
          <w:sz w:val="24"/>
          <w:szCs w:val="24"/>
        </w:rPr>
        <w:t>2704</w:t>
      </w:r>
      <w:r w:rsidRPr="002F71A6">
        <w:rPr>
          <w:rFonts w:ascii="Book Antiqua" w:hAnsi="Book Antiqua"/>
          <w:bCs/>
          <w:sz w:val="24"/>
          <w:szCs w:val="24"/>
        </w:rPr>
        <w:t xml:space="preserve">.htm  </w:t>
      </w:r>
    </w:p>
    <w:p w14:paraId="21156BC2" w14:textId="5077090E" w:rsidR="00B93625" w:rsidRPr="001212CE" w:rsidRDefault="0023522B" w:rsidP="001212CE">
      <w:pPr>
        <w:widowControl/>
        <w:spacing w:line="360" w:lineRule="auto"/>
        <w:rPr>
          <w:rFonts w:ascii="Book Antiqua" w:hAnsi="Book Antiqua"/>
          <w:color w:val="000000" w:themeColor="text1"/>
          <w:sz w:val="24"/>
          <w:szCs w:val="24"/>
        </w:rPr>
      </w:pPr>
      <w:r w:rsidRPr="0023522B">
        <w:rPr>
          <w:rFonts w:ascii="Book Antiqua" w:hAnsi="Book Antiqua"/>
          <w:b/>
          <w:bCs/>
          <w:sz w:val="24"/>
          <w:szCs w:val="24"/>
        </w:rPr>
        <w:t>DOI:</w:t>
      </w:r>
      <w:r w:rsidRPr="002F71A6">
        <w:rPr>
          <w:rFonts w:ascii="Book Antiqua" w:hAnsi="Book Antiqua"/>
          <w:bCs/>
          <w:sz w:val="24"/>
          <w:szCs w:val="24"/>
        </w:rPr>
        <w:t xml:space="preserve"> https://d</w:t>
      </w:r>
      <w:bookmarkStart w:id="11" w:name="_GoBack"/>
      <w:bookmarkEnd w:id="11"/>
      <w:r w:rsidRPr="002F71A6">
        <w:rPr>
          <w:rFonts w:ascii="Book Antiqua" w:hAnsi="Book Antiqua"/>
          <w:bCs/>
          <w:sz w:val="24"/>
          <w:szCs w:val="24"/>
        </w:rPr>
        <w:t>x.doi.org/10.12998/wjcc.v7.i1</w:t>
      </w:r>
      <w:r>
        <w:rPr>
          <w:rFonts w:ascii="Book Antiqua" w:hAnsi="Book Antiqua" w:hint="eastAsia"/>
          <w:bCs/>
          <w:sz w:val="24"/>
          <w:szCs w:val="24"/>
        </w:rPr>
        <w:t>8</w:t>
      </w:r>
      <w:r w:rsidRPr="002F71A6">
        <w:rPr>
          <w:rFonts w:ascii="Book Antiqua" w:hAnsi="Book Antiqua"/>
          <w:bCs/>
          <w:sz w:val="24"/>
          <w:szCs w:val="24"/>
        </w:rPr>
        <w:t>.</w:t>
      </w:r>
      <w:r>
        <w:rPr>
          <w:rFonts w:ascii="Book Antiqua" w:hAnsi="Book Antiqua" w:hint="eastAsia"/>
          <w:bCs/>
          <w:sz w:val="24"/>
          <w:szCs w:val="24"/>
        </w:rPr>
        <w:t>2704</w:t>
      </w:r>
    </w:p>
    <w:p w14:paraId="6D8CA114" w14:textId="77777777" w:rsidR="00C363F9" w:rsidRDefault="00C363F9">
      <w:pPr>
        <w:widowControl/>
        <w:jc w:val="left"/>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2DFF28A2" w14:textId="048B42C1" w:rsidR="00D46816" w:rsidRPr="00D63F3F" w:rsidRDefault="00B93625" w:rsidP="001212CE">
      <w:pPr>
        <w:widowControl/>
        <w:spacing w:line="360" w:lineRule="auto"/>
        <w:rPr>
          <w:rFonts w:ascii="Book Antiqua" w:hAnsi="Book Antiqua"/>
          <w:color w:val="000000" w:themeColor="text1"/>
          <w:sz w:val="24"/>
          <w:szCs w:val="24"/>
        </w:rPr>
      </w:pPr>
      <w:r w:rsidRPr="00D63F3F">
        <w:rPr>
          <w:rFonts w:ascii="Book Antiqua" w:hAnsi="Book Antiqua"/>
          <w:b/>
          <w:bCs/>
          <w:color w:val="000000" w:themeColor="text1"/>
          <w:sz w:val="24"/>
          <w:szCs w:val="24"/>
        </w:rPr>
        <w:lastRenderedPageBreak/>
        <w:t>INTRODUCTION</w:t>
      </w:r>
    </w:p>
    <w:p w14:paraId="2DFF28A3" w14:textId="3C9FF607"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Since the first 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was reported in 1991, this minimally invasive surgery has been introduced into the field of liver </w:t>
      </w:r>
      <w:proofErr w:type="gramStart"/>
      <w:r w:rsidRPr="00D63F3F">
        <w:rPr>
          <w:rFonts w:ascii="Book Antiqua" w:hAnsi="Book Antiqua"/>
          <w:color w:val="000000" w:themeColor="text1"/>
          <w:sz w:val="24"/>
          <w:szCs w:val="24"/>
        </w:rPr>
        <w:t>surgery</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1]</w:t>
      </w:r>
      <w:r w:rsidRPr="00D63F3F">
        <w:rPr>
          <w:rFonts w:ascii="Book Antiqua" w:hAnsi="Book Antiqua"/>
          <w:color w:val="000000" w:themeColor="text1"/>
          <w:sz w:val="24"/>
          <w:szCs w:val="24"/>
        </w:rPr>
        <w:t xml:space="preserve">. With the advances </w:t>
      </w:r>
      <w:r w:rsidR="00C363F9" w:rsidRPr="00D63F3F">
        <w:rPr>
          <w:rFonts w:ascii="Book Antiqua" w:hAnsi="Book Antiqua"/>
          <w:color w:val="000000" w:themeColor="text1"/>
          <w:sz w:val="24"/>
          <w:szCs w:val="24"/>
        </w:rPr>
        <w:t xml:space="preserve">of technology </w:t>
      </w:r>
      <w:r w:rsidRPr="00D63F3F">
        <w:rPr>
          <w:rFonts w:ascii="Book Antiqua" w:hAnsi="Book Antiqua"/>
          <w:color w:val="000000" w:themeColor="text1"/>
          <w:sz w:val="24"/>
          <w:szCs w:val="24"/>
        </w:rPr>
        <w:t>in</w:t>
      </w:r>
      <w:r w:rsidR="00C363F9"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 xml:space="preserve">more than 20 years and the improvement of surgical experience and new operative equipment, 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has gradually replaced open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with incomparable advantages. Patients can quickly recover to normal function with minimal abdominal wall </w:t>
      </w:r>
      <w:proofErr w:type="gramStart"/>
      <w:r w:rsidRPr="00D63F3F">
        <w:rPr>
          <w:rFonts w:ascii="Book Antiqua" w:hAnsi="Book Antiqua"/>
          <w:color w:val="000000" w:themeColor="text1"/>
          <w:sz w:val="24"/>
          <w:szCs w:val="24"/>
        </w:rPr>
        <w:t>injury</w:t>
      </w:r>
      <w:r w:rsidR="009D0392" w:rsidRPr="00D63F3F">
        <w:rPr>
          <w:rFonts w:ascii="Book Antiqua" w:eastAsia="宋体" w:hAnsi="Book Antiqua"/>
          <w:color w:val="000000" w:themeColor="text1"/>
          <w:sz w:val="24"/>
          <w:szCs w:val="24"/>
          <w:vertAlign w:val="superscript"/>
        </w:rPr>
        <w:t>[</w:t>
      </w:r>
      <w:proofErr w:type="gramEnd"/>
      <w:r w:rsidR="009D0392" w:rsidRPr="00D63F3F">
        <w:rPr>
          <w:rFonts w:ascii="Book Antiqua" w:eastAsia="宋体" w:hAnsi="Book Antiqua"/>
          <w:color w:val="000000" w:themeColor="text1"/>
          <w:sz w:val="24"/>
          <w:szCs w:val="24"/>
          <w:vertAlign w:val="superscript"/>
        </w:rPr>
        <w:t>2,</w:t>
      </w:r>
      <w:r w:rsidRPr="00D63F3F">
        <w:rPr>
          <w:rFonts w:ascii="Book Antiqua" w:eastAsia="宋体" w:hAnsi="Book Antiqua"/>
          <w:color w:val="000000" w:themeColor="text1"/>
          <w:sz w:val="24"/>
          <w:szCs w:val="24"/>
          <w:vertAlign w:val="superscript"/>
        </w:rPr>
        <w:t>3]</w:t>
      </w:r>
      <w:r w:rsidRPr="00D63F3F">
        <w:rPr>
          <w:rFonts w:ascii="Book Antiqua" w:hAnsi="Book Antiqua"/>
          <w:color w:val="000000" w:themeColor="text1"/>
          <w:sz w:val="24"/>
          <w:szCs w:val="24"/>
        </w:rPr>
        <w:t>. Nevertheless, the persistent pain due to the laparoscopy itself and the postoperative trauma affect the recovery of patients, prolo</w:t>
      </w:r>
      <w:r w:rsidR="0005041D" w:rsidRPr="00D63F3F">
        <w:rPr>
          <w:rFonts w:ascii="Book Antiqua" w:hAnsi="Book Antiqua"/>
          <w:color w:val="000000" w:themeColor="text1"/>
          <w:sz w:val="24"/>
          <w:szCs w:val="24"/>
        </w:rPr>
        <w:t xml:space="preserve">ng the hospital stay, and cause </w:t>
      </w:r>
      <w:r w:rsidRPr="00D63F3F">
        <w:rPr>
          <w:rFonts w:ascii="Book Antiqua" w:hAnsi="Book Antiqua"/>
          <w:color w:val="000000" w:themeColor="text1"/>
          <w:sz w:val="24"/>
          <w:szCs w:val="24"/>
        </w:rPr>
        <w:t>stress reactions and related complications, including cardiovascular and cerebrovascular accidents as well as gastrointestinal and neuroendoc</w:t>
      </w:r>
      <w:r w:rsidR="009D0392" w:rsidRPr="00D63F3F">
        <w:rPr>
          <w:rFonts w:ascii="Book Antiqua" w:hAnsi="Book Antiqua"/>
          <w:color w:val="000000" w:themeColor="text1"/>
          <w:sz w:val="24"/>
          <w:szCs w:val="24"/>
        </w:rPr>
        <w:t xml:space="preserve">rine </w:t>
      </w:r>
      <w:proofErr w:type="gramStart"/>
      <w:r w:rsidR="009D0392" w:rsidRPr="00D63F3F">
        <w:rPr>
          <w:rFonts w:ascii="Book Antiqua" w:hAnsi="Book Antiqua"/>
          <w:color w:val="000000" w:themeColor="text1"/>
          <w:sz w:val="24"/>
          <w:szCs w:val="24"/>
        </w:rPr>
        <w:t>dysfunction</w:t>
      </w:r>
      <w:r w:rsidR="009D0392" w:rsidRPr="00D63F3F">
        <w:rPr>
          <w:rFonts w:ascii="Book Antiqua" w:eastAsia="宋体" w:hAnsi="Book Antiqua"/>
          <w:color w:val="000000" w:themeColor="text1"/>
          <w:sz w:val="24"/>
          <w:szCs w:val="24"/>
          <w:vertAlign w:val="superscript"/>
        </w:rPr>
        <w:t>[</w:t>
      </w:r>
      <w:proofErr w:type="gramEnd"/>
      <w:r w:rsidR="009D0392" w:rsidRPr="00D63F3F">
        <w:rPr>
          <w:rFonts w:ascii="Book Antiqua" w:eastAsia="宋体" w:hAnsi="Book Antiqua"/>
          <w:color w:val="000000" w:themeColor="text1"/>
          <w:sz w:val="24"/>
          <w:szCs w:val="24"/>
          <w:vertAlign w:val="superscript"/>
        </w:rPr>
        <w:t>4,</w:t>
      </w:r>
      <w:r w:rsidRPr="00D63F3F">
        <w:rPr>
          <w:rFonts w:ascii="Book Antiqua" w:eastAsia="宋体" w:hAnsi="Book Antiqua"/>
          <w:color w:val="000000" w:themeColor="text1"/>
          <w:sz w:val="24"/>
          <w:szCs w:val="24"/>
          <w:vertAlign w:val="superscript"/>
        </w:rPr>
        <w:t>5]</w:t>
      </w:r>
      <w:r w:rsidRPr="00D63F3F">
        <w:rPr>
          <w:rFonts w:ascii="Book Antiqua" w:hAnsi="Book Antiqua"/>
          <w:color w:val="000000" w:themeColor="text1"/>
          <w:sz w:val="24"/>
          <w:szCs w:val="24"/>
        </w:rPr>
        <w:t>.</w:t>
      </w:r>
    </w:p>
    <w:p w14:paraId="2DFF28A4" w14:textId="525B35AE" w:rsidR="00D46816" w:rsidRPr="00D63F3F" w:rsidRDefault="003E4F80" w:rsidP="001212CE">
      <w:pPr>
        <w:spacing w:line="360" w:lineRule="auto"/>
        <w:ind w:firstLine="420"/>
        <w:rPr>
          <w:rFonts w:ascii="Book Antiqua" w:hAnsi="Book Antiqua"/>
          <w:color w:val="000000" w:themeColor="text1"/>
          <w:sz w:val="24"/>
          <w:szCs w:val="24"/>
        </w:rPr>
      </w:pPr>
      <w:r w:rsidRPr="00D63F3F">
        <w:rPr>
          <w:rFonts w:ascii="Book Antiqua" w:hAnsi="Book Antiqua"/>
          <w:color w:val="000000" w:themeColor="text1"/>
          <w:sz w:val="24"/>
          <w:szCs w:val="24"/>
        </w:rPr>
        <w:t xml:space="preserve">Currently, there is no uniform standard for analgesia during 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Most of the analgesia schemes adopt</w:t>
      </w:r>
      <w:r w:rsidR="00C363F9"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epidural analgesia</w:t>
      </w:r>
      <w:r w:rsidR="00C363F9"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after laparotomy. Although the analgesia is effective, it has a great impact on the recovery of</w:t>
      </w:r>
      <w:r w:rsidR="00C363F9"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 xml:space="preserve">patients after 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and is not completely suitable for analgesia after laparoscopic </w:t>
      </w:r>
      <w:proofErr w:type="spellStart"/>
      <w:proofErr w:type="gramStart"/>
      <w:r w:rsidRPr="00D63F3F">
        <w:rPr>
          <w:rFonts w:ascii="Book Antiqua" w:hAnsi="Book Antiqua"/>
          <w:color w:val="000000" w:themeColor="text1"/>
          <w:sz w:val="24"/>
          <w:szCs w:val="24"/>
        </w:rPr>
        <w:t>hepatectomy</w:t>
      </w:r>
      <w:proofErr w:type="spellEnd"/>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6]</w:t>
      </w:r>
      <w:r w:rsidRPr="00D63F3F">
        <w:rPr>
          <w:rFonts w:ascii="Book Antiqua" w:hAnsi="Book Antiqua"/>
          <w:color w:val="000000" w:themeColor="text1"/>
          <w:sz w:val="24"/>
          <w:szCs w:val="24"/>
        </w:rPr>
        <w:t xml:space="preserve">. Recently, it has been reported that local wound infiltration with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in open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can significantly reduce postoperative pain</w:t>
      </w:r>
      <w:r w:rsidR="000C3B23" w:rsidRPr="00D63F3F">
        <w:rPr>
          <w:rFonts w:ascii="Book Antiqua" w:hAnsi="Book Antiqua"/>
          <w:color w:val="000000" w:themeColor="text1"/>
          <w:sz w:val="24"/>
          <w:szCs w:val="24"/>
        </w:rPr>
        <w:t xml:space="preserve"> and </w:t>
      </w:r>
      <w:r w:rsidRPr="00D63F3F">
        <w:rPr>
          <w:rFonts w:ascii="Book Antiqua" w:hAnsi="Book Antiqua"/>
          <w:color w:val="000000" w:themeColor="text1"/>
          <w:sz w:val="24"/>
          <w:szCs w:val="24"/>
        </w:rPr>
        <w:t xml:space="preserve">the stress response and accelerate postoperative </w:t>
      </w:r>
      <w:proofErr w:type="gramStart"/>
      <w:r w:rsidRPr="00D63F3F">
        <w:rPr>
          <w:rFonts w:ascii="Book Antiqua" w:hAnsi="Book Antiqua"/>
          <w:color w:val="000000" w:themeColor="text1"/>
          <w:sz w:val="24"/>
          <w:szCs w:val="24"/>
        </w:rPr>
        <w:t>recovery</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7]</w:t>
      </w:r>
      <w:r w:rsidRPr="00D63F3F">
        <w:rPr>
          <w:rFonts w:ascii="Book Antiqua" w:hAnsi="Book Antiqua"/>
          <w:color w:val="000000" w:themeColor="text1"/>
          <w:sz w:val="24"/>
          <w:szCs w:val="24"/>
        </w:rPr>
        <w:t xml:space="preserve">. Preoperative intravenous use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plays an important role in preemptive analgesia by inhibiting the expression of COX-2 and the synthesis of prostaglandins in the central nervous </w:t>
      </w:r>
      <w:proofErr w:type="gramStart"/>
      <w:r w:rsidRPr="00D63F3F">
        <w:rPr>
          <w:rFonts w:ascii="Book Antiqua" w:hAnsi="Book Antiqua"/>
          <w:color w:val="000000" w:themeColor="text1"/>
          <w:sz w:val="24"/>
          <w:szCs w:val="24"/>
        </w:rPr>
        <w:t>system</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8]</w:t>
      </w:r>
      <w:r w:rsidRPr="00D63F3F">
        <w:rPr>
          <w:rFonts w:ascii="Book Antiqua" w:hAnsi="Book Antiqua"/>
          <w:color w:val="000000" w:themeColor="text1"/>
          <w:sz w:val="24"/>
          <w:szCs w:val="24"/>
        </w:rPr>
        <w:t xml:space="preserve">. Although multimodal perioperative analgesia can significantly relieve postoperative pain, there is no relevant study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combined with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for post</w:t>
      </w:r>
      <w:r w:rsidR="000C3B23"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analgesia.</w:t>
      </w:r>
    </w:p>
    <w:p w14:paraId="2DFF28A5" w14:textId="4B690B86" w:rsidR="00D46816" w:rsidRPr="00D63F3F" w:rsidRDefault="003E4F80" w:rsidP="001212CE">
      <w:pPr>
        <w:spacing w:line="360" w:lineRule="auto"/>
        <w:ind w:firstLine="420"/>
        <w:rPr>
          <w:rFonts w:ascii="Book Antiqua" w:hAnsi="Book Antiqua"/>
          <w:color w:val="000000" w:themeColor="text1"/>
          <w:sz w:val="24"/>
          <w:szCs w:val="24"/>
        </w:rPr>
      </w:pPr>
      <w:r w:rsidRPr="00D63F3F">
        <w:rPr>
          <w:rFonts w:ascii="Book Antiqua" w:hAnsi="Book Antiqua"/>
          <w:color w:val="000000" w:themeColor="text1"/>
          <w:sz w:val="24"/>
          <w:szCs w:val="24"/>
        </w:rPr>
        <w:t xml:space="preserve">Therefore, this study </w:t>
      </w:r>
      <w:r w:rsidR="000C3B23" w:rsidRPr="00D63F3F">
        <w:rPr>
          <w:rFonts w:ascii="Book Antiqua" w:hAnsi="Book Antiqua"/>
          <w:color w:val="000000" w:themeColor="text1"/>
          <w:sz w:val="24"/>
          <w:szCs w:val="24"/>
        </w:rPr>
        <w:t xml:space="preserve">aimed </w:t>
      </w:r>
      <w:r w:rsidRPr="00D63F3F">
        <w:rPr>
          <w:rFonts w:ascii="Book Antiqua" w:hAnsi="Book Antiqua"/>
          <w:color w:val="000000" w:themeColor="text1"/>
          <w:sz w:val="24"/>
          <w:szCs w:val="24"/>
        </w:rPr>
        <w:t xml:space="preserve">to observe the analgesic effect of preoperative intravenous injection of the highly selective COX-2 inhibitor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combined with the long-acting local anesthetic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for incision infiltration in patients </w:t>
      </w:r>
      <w:r w:rsidR="000C3B23" w:rsidRPr="00D63F3F">
        <w:rPr>
          <w:rFonts w:ascii="Book Antiqua" w:hAnsi="Book Antiqua"/>
          <w:color w:val="000000" w:themeColor="text1"/>
          <w:sz w:val="24"/>
          <w:szCs w:val="24"/>
        </w:rPr>
        <w:t xml:space="preserve">undergoing </w:t>
      </w:r>
      <w:r w:rsidRPr="00D63F3F">
        <w:rPr>
          <w:rFonts w:ascii="Book Antiqua" w:hAnsi="Book Antiqua"/>
          <w:color w:val="000000" w:themeColor="text1"/>
          <w:sz w:val="24"/>
          <w:szCs w:val="24"/>
        </w:rPr>
        <w:t xml:space="preserve">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w:t>
      </w:r>
    </w:p>
    <w:p w14:paraId="2DFF28A6" w14:textId="77777777" w:rsidR="00D46816" w:rsidRPr="00D63F3F" w:rsidRDefault="00D46816" w:rsidP="001212CE">
      <w:pPr>
        <w:spacing w:line="360" w:lineRule="auto"/>
        <w:rPr>
          <w:rFonts w:ascii="Book Antiqua" w:hAnsi="Book Antiqua"/>
          <w:color w:val="000000" w:themeColor="text1"/>
          <w:sz w:val="24"/>
          <w:szCs w:val="24"/>
        </w:rPr>
      </w:pPr>
    </w:p>
    <w:p w14:paraId="14E568BF" w14:textId="77777777" w:rsidR="009D0392" w:rsidRPr="00D63F3F" w:rsidRDefault="009D0392" w:rsidP="001212CE">
      <w:pPr>
        <w:adjustRightInd w:val="0"/>
        <w:snapToGrid w:val="0"/>
        <w:spacing w:line="360" w:lineRule="auto"/>
        <w:rPr>
          <w:rFonts w:ascii="Book Antiqua" w:hAnsi="Book Antiqua"/>
          <w:b/>
          <w:color w:val="000000"/>
          <w:sz w:val="24"/>
          <w:szCs w:val="24"/>
        </w:rPr>
      </w:pPr>
      <w:r w:rsidRPr="00D63F3F">
        <w:rPr>
          <w:rFonts w:ascii="Book Antiqua" w:hAnsi="Book Antiqua"/>
          <w:b/>
          <w:color w:val="000000"/>
          <w:sz w:val="24"/>
          <w:szCs w:val="24"/>
        </w:rPr>
        <w:t>MATERIALS AND METHODS</w:t>
      </w:r>
    </w:p>
    <w:p w14:paraId="2DFF28A8" w14:textId="77777777" w:rsidR="00D46816" w:rsidRPr="00D63F3F" w:rsidRDefault="003E4F80" w:rsidP="001212CE">
      <w:pPr>
        <w:spacing w:line="360" w:lineRule="auto"/>
        <w:rPr>
          <w:rFonts w:ascii="Book Antiqua" w:hAnsi="Book Antiqua"/>
          <w:b/>
          <w:bCs/>
          <w:i/>
          <w:color w:val="000000" w:themeColor="text1"/>
          <w:sz w:val="24"/>
          <w:szCs w:val="24"/>
        </w:rPr>
      </w:pPr>
      <w:r w:rsidRPr="00D63F3F">
        <w:rPr>
          <w:rFonts w:ascii="Book Antiqua" w:hAnsi="Book Antiqua"/>
          <w:b/>
          <w:bCs/>
          <w:i/>
          <w:color w:val="000000" w:themeColor="text1"/>
          <w:sz w:val="24"/>
          <w:szCs w:val="24"/>
        </w:rPr>
        <w:t>Clinical data</w:t>
      </w:r>
    </w:p>
    <w:p w14:paraId="2DFF28A9" w14:textId="0E38E1C0"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Forty-eight consecutive patients who underwent 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from January 2016 to December 2018 were included. The inclusion criteria included grades I–III according to the American Society of Anesthesiologists Physical Status Classification System (ASA), no history of motion sickness, nausea and vomiting, and chronic pain. Patients with gastroduodenal ulcer</w:t>
      </w:r>
      <w:r w:rsidR="000C3B23" w:rsidRPr="00D63F3F">
        <w:rPr>
          <w:rFonts w:ascii="Book Antiqua" w:hAnsi="Book Antiqua"/>
          <w:color w:val="000000" w:themeColor="text1"/>
          <w:sz w:val="24"/>
          <w:szCs w:val="24"/>
        </w:rPr>
        <w:t xml:space="preserve"> or </w:t>
      </w:r>
      <w:r w:rsidRPr="00D63F3F">
        <w:rPr>
          <w:rFonts w:ascii="Book Antiqua" w:hAnsi="Book Antiqua"/>
          <w:color w:val="000000" w:themeColor="text1"/>
          <w:sz w:val="24"/>
          <w:szCs w:val="24"/>
        </w:rPr>
        <w:t xml:space="preserve">coagulation dysfunction, or patients who were taking analgesics before operation were excluded from the study. This study was approved by the </w:t>
      </w:r>
      <w:r w:rsidR="000C3B23" w:rsidRPr="00D63F3F">
        <w:rPr>
          <w:rFonts w:ascii="Book Antiqua" w:hAnsi="Book Antiqua"/>
          <w:color w:val="000000" w:themeColor="text1"/>
          <w:sz w:val="24"/>
          <w:szCs w:val="24"/>
        </w:rPr>
        <w:t xml:space="preserve">local </w:t>
      </w:r>
      <w:r w:rsidRPr="00D63F3F">
        <w:rPr>
          <w:rFonts w:ascii="Book Antiqua" w:hAnsi="Book Antiqua"/>
          <w:color w:val="000000" w:themeColor="text1"/>
          <w:sz w:val="24"/>
          <w:szCs w:val="24"/>
        </w:rPr>
        <w:t>Hospital Ethics Committee. Informed consent was obtained from all patients. The patients were randomly divided into two groups according to different analgesic methods: combined group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with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w:t>
      </w:r>
      <w:r w:rsidRPr="00D63F3F">
        <w:rPr>
          <w:rFonts w:ascii="Book Antiqua" w:hAnsi="Book Antiqua"/>
          <w:i/>
          <w:color w:val="000000" w:themeColor="text1"/>
          <w:sz w:val="24"/>
          <w:szCs w:val="24"/>
        </w:rPr>
        <w:t>n</w:t>
      </w:r>
      <w:r w:rsidRPr="00D63F3F">
        <w:rPr>
          <w:rFonts w:ascii="Book Antiqua" w:hAnsi="Book Antiqua"/>
          <w:color w:val="000000" w:themeColor="text1"/>
          <w:sz w:val="24"/>
          <w:szCs w:val="24"/>
        </w:rPr>
        <w:t xml:space="preserve"> = 24) and control group (</w:t>
      </w:r>
      <w:r w:rsidRPr="00D63F3F">
        <w:rPr>
          <w:rFonts w:ascii="Book Antiqua" w:hAnsi="Book Antiqua"/>
          <w:i/>
          <w:color w:val="000000" w:themeColor="text1"/>
          <w:sz w:val="24"/>
          <w:szCs w:val="24"/>
        </w:rPr>
        <w:t>n</w:t>
      </w:r>
      <w:r w:rsidRPr="00D63F3F">
        <w:rPr>
          <w:rFonts w:ascii="Book Antiqua" w:hAnsi="Book Antiqua"/>
          <w:color w:val="000000" w:themeColor="text1"/>
          <w:sz w:val="24"/>
          <w:szCs w:val="24"/>
        </w:rPr>
        <w:t xml:space="preserve"> = 24). The specific clinical data of the patients are shown in Table 1.</w:t>
      </w:r>
    </w:p>
    <w:p w14:paraId="2DFF28AA" w14:textId="77777777" w:rsidR="00D46816" w:rsidRPr="00D63F3F" w:rsidRDefault="00D46816" w:rsidP="001212CE">
      <w:pPr>
        <w:spacing w:line="360" w:lineRule="auto"/>
        <w:rPr>
          <w:rFonts w:ascii="Book Antiqua" w:hAnsi="Book Antiqua"/>
          <w:color w:val="000000" w:themeColor="text1"/>
          <w:sz w:val="24"/>
          <w:szCs w:val="24"/>
        </w:rPr>
      </w:pPr>
    </w:p>
    <w:p w14:paraId="2DFF28AB" w14:textId="77777777" w:rsidR="00D46816" w:rsidRPr="00D63F3F" w:rsidRDefault="003E4F80" w:rsidP="001212CE">
      <w:pPr>
        <w:spacing w:line="360" w:lineRule="auto"/>
        <w:rPr>
          <w:rFonts w:ascii="Book Antiqua" w:hAnsi="Book Antiqua"/>
          <w:b/>
          <w:bCs/>
          <w:i/>
          <w:color w:val="000000" w:themeColor="text1"/>
          <w:sz w:val="24"/>
          <w:szCs w:val="24"/>
        </w:rPr>
      </w:pPr>
      <w:r w:rsidRPr="00D63F3F">
        <w:rPr>
          <w:rFonts w:ascii="Book Antiqua" w:hAnsi="Book Antiqua"/>
          <w:b/>
          <w:bCs/>
          <w:i/>
          <w:color w:val="000000" w:themeColor="text1"/>
          <w:sz w:val="24"/>
          <w:szCs w:val="24"/>
        </w:rPr>
        <w:t>Surgical procedure and analgesic methods</w:t>
      </w:r>
    </w:p>
    <w:p w14:paraId="2DFF28AC" w14:textId="37393148"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Preoperative Child-Pugh </w:t>
      </w:r>
      <w:r w:rsidR="000C3B23" w:rsidRPr="00D63F3F">
        <w:rPr>
          <w:rFonts w:ascii="Book Antiqua" w:hAnsi="Book Antiqua"/>
          <w:color w:val="000000" w:themeColor="text1"/>
          <w:sz w:val="24"/>
          <w:szCs w:val="24"/>
        </w:rPr>
        <w:t xml:space="preserve">grade </w:t>
      </w:r>
      <w:r w:rsidRPr="00D63F3F">
        <w:rPr>
          <w:rFonts w:ascii="Book Antiqua" w:hAnsi="Book Antiqua"/>
          <w:color w:val="000000" w:themeColor="text1"/>
          <w:sz w:val="24"/>
          <w:szCs w:val="24"/>
        </w:rPr>
        <w:t xml:space="preserve">of liver function in both groups was grade A, and tracheal intubation plus combined intravenous inhalation was used. The combined group and the control group were given 20 mg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or the same amount of saline intravenously 20 </w:t>
      </w:r>
      <w:r w:rsidR="009D0392" w:rsidRPr="00D63F3F">
        <w:rPr>
          <w:rFonts w:ascii="Book Antiqua" w:hAnsi="Book Antiqua"/>
          <w:color w:val="000000" w:themeColor="text1"/>
          <w:sz w:val="24"/>
          <w:szCs w:val="24"/>
        </w:rPr>
        <w:t>min</w:t>
      </w:r>
      <w:r w:rsidRPr="00D63F3F">
        <w:rPr>
          <w:rFonts w:ascii="Book Antiqua" w:hAnsi="Book Antiqua"/>
          <w:color w:val="000000" w:themeColor="text1"/>
          <w:sz w:val="24"/>
          <w:szCs w:val="24"/>
        </w:rPr>
        <w:t xml:space="preserve"> before induction of anesthesia. 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was performed by the same surgical team. Four to 5 puncture holes were assigned in the abdomen wall according to the location of the resected liver and the Joel-Cohen incision was used to take the specimen in which </w:t>
      </w:r>
      <w:r w:rsidR="000C3B23" w:rsidRPr="00D63F3F">
        <w:rPr>
          <w:rFonts w:ascii="Book Antiqua" w:hAnsi="Book Antiqua"/>
          <w:color w:val="000000" w:themeColor="text1"/>
          <w:sz w:val="24"/>
          <w:szCs w:val="24"/>
        </w:rPr>
        <w:t xml:space="preserve">the </w:t>
      </w:r>
      <w:r w:rsidRPr="00D63F3F">
        <w:rPr>
          <w:rFonts w:ascii="Book Antiqua" w:hAnsi="Book Antiqua"/>
          <w:color w:val="000000" w:themeColor="text1"/>
          <w:sz w:val="24"/>
          <w:szCs w:val="24"/>
        </w:rPr>
        <w:t xml:space="preserve">length depended on the size of the specimen. In the combined group, 7.5 mg/mL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solution was used for puncture incision infiltration, while in the control group, isotonic saline solution was used. When the abdominal puncture and Joel-Cohen incision were closed at the end of the operation, the subcutaneous tissue and deep myofascial and parietal peritoneum were infiltrated with a 20 mL solution. In addition, one or </w:t>
      </w:r>
      <w:r w:rsidRPr="00D63F3F">
        <w:rPr>
          <w:rFonts w:ascii="Book Antiqua" w:hAnsi="Book Antiqua"/>
          <w:color w:val="000000" w:themeColor="text1"/>
          <w:sz w:val="24"/>
          <w:szCs w:val="24"/>
        </w:rPr>
        <w:lastRenderedPageBreak/>
        <w:t xml:space="preserve">two abdominal drainage tubes were routinely placed near the hepatic section surface and fixed on the abdominal skin. Local infiltration of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or saline was also given around the drainage tube.</w:t>
      </w:r>
    </w:p>
    <w:p w14:paraId="2DFF28AD" w14:textId="17E7A5A2" w:rsidR="00D46816" w:rsidRPr="00D63F3F" w:rsidRDefault="003E4F80" w:rsidP="001212CE">
      <w:pPr>
        <w:spacing w:line="360" w:lineRule="auto"/>
        <w:ind w:firstLine="420"/>
        <w:rPr>
          <w:rFonts w:ascii="Book Antiqua" w:hAnsi="Book Antiqua"/>
          <w:color w:val="000000" w:themeColor="text1"/>
          <w:sz w:val="24"/>
          <w:szCs w:val="24"/>
        </w:rPr>
      </w:pPr>
      <w:r w:rsidRPr="00D63F3F">
        <w:rPr>
          <w:rFonts w:ascii="Book Antiqua" w:hAnsi="Book Antiqua"/>
          <w:color w:val="000000" w:themeColor="text1"/>
          <w:sz w:val="24"/>
          <w:szCs w:val="24"/>
        </w:rPr>
        <w:t xml:space="preserve">All patients were given </w:t>
      </w:r>
      <w:r w:rsidR="009C0890" w:rsidRPr="00D63F3F">
        <w:rPr>
          <w:rFonts w:ascii="Book Antiqua" w:hAnsi="Book Antiqua"/>
          <w:color w:val="000000" w:themeColor="text1"/>
          <w:sz w:val="24"/>
          <w:szCs w:val="24"/>
        </w:rPr>
        <w:t xml:space="preserve">patient-controlled analgesia </w:t>
      </w:r>
      <w:r w:rsidRPr="00D63F3F">
        <w:rPr>
          <w:rFonts w:ascii="Book Antiqua" w:hAnsi="Book Antiqua"/>
          <w:color w:val="000000" w:themeColor="text1"/>
          <w:sz w:val="24"/>
          <w:szCs w:val="24"/>
        </w:rPr>
        <w:t>(</w:t>
      </w:r>
      <w:r w:rsidR="009C0890" w:rsidRPr="00D63F3F">
        <w:rPr>
          <w:rFonts w:ascii="Book Antiqua" w:hAnsi="Book Antiqua"/>
          <w:color w:val="000000" w:themeColor="text1"/>
          <w:sz w:val="24"/>
          <w:szCs w:val="24"/>
        </w:rPr>
        <w:t>PCA</w:t>
      </w:r>
      <w:r w:rsidRPr="00D63F3F">
        <w:rPr>
          <w:rFonts w:ascii="Book Antiqua" w:hAnsi="Book Antiqua"/>
          <w:color w:val="000000" w:themeColor="text1"/>
          <w:sz w:val="24"/>
          <w:szCs w:val="24"/>
        </w:rPr>
        <w:t xml:space="preserve">) to relieve pain after operation. Two hundred </w:t>
      </w:r>
      <w:r w:rsidR="000C3B23" w:rsidRPr="00D63F3F">
        <w:rPr>
          <w:rFonts w:ascii="Book Antiqua" w:hAnsi="Book Antiqua"/>
          <w:color w:val="000000" w:themeColor="text1"/>
          <w:sz w:val="24"/>
          <w:szCs w:val="24"/>
        </w:rPr>
        <w:t xml:space="preserve">milliliters </w:t>
      </w:r>
      <w:r w:rsidRPr="00D63F3F">
        <w:rPr>
          <w:rFonts w:ascii="Book Antiqua" w:hAnsi="Book Antiqua"/>
          <w:color w:val="000000" w:themeColor="text1"/>
          <w:sz w:val="24"/>
          <w:szCs w:val="24"/>
        </w:rPr>
        <w:t>of 1</w:t>
      </w:r>
      <w:r w:rsidR="000C3B23" w:rsidRPr="00D63F3F">
        <w:rPr>
          <w:rFonts w:ascii="Book Antiqua" w:hAnsi="Book Antiqua"/>
          <w:color w:val="000000" w:themeColor="text1"/>
          <w:sz w:val="24"/>
          <w:szCs w:val="24"/>
        </w:rPr>
        <w:t xml:space="preserve"> </w:t>
      </w:r>
      <w:proofErr w:type="spellStart"/>
      <w:r w:rsidR="000C3B23" w:rsidRPr="00D63F3F">
        <w:rPr>
          <w:rFonts w:ascii="Book Antiqua" w:hAnsi="Book Antiqua"/>
          <w:color w:val="000000" w:themeColor="text1"/>
          <w:sz w:val="24"/>
          <w:szCs w:val="24"/>
        </w:rPr>
        <w:t>μ</w:t>
      </w:r>
      <w:r w:rsidRPr="00D63F3F">
        <w:rPr>
          <w:rFonts w:ascii="Book Antiqua" w:hAnsi="Book Antiqua"/>
          <w:color w:val="000000" w:themeColor="text1"/>
          <w:sz w:val="24"/>
          <w:szCs w:val="24"/>
        </w:rPr>
        <w:t>g</w:t>
      </w:r>
      <w:proofErr w:type="spellEnd"/>
      <w:r w:rsidRPr="00D63F3F">
        <w:rPr>
          <w:rFonts w:ascii="Book Antiqua" w:hAnsi="Book Antiqua"/>
          <w:color w:val="000000" w:themeColor="text1"/>
          <w:sz w:val="24"/>
          <w:szCs w:val="24"/>
        </w:rPr>
        <w:t xml:space="preserve">/mL of </w:t>
      </w:r>
      <w:proofErr w:type="spellStart"/>
      <w:r w:rsidRPr="00D63F3F">
        <w:rPr>
          <w:rFonts w:ascii="Book Antiqua" w:hAnsi="Book Antiqua"/>
          <w:color w:val="000000" w:themeColor="text1"/>
          <w:sz w:val="24"/>
          <w:szCs w:val="24"/>
        </w:rPr>
        <w:t>sufentanil</w:t>
      </w:r>
      <w:proofErr w:type="spellEnd"/>
      <w:r w:rsidRPr="00D63F3F">
        <w:rPr>
          <w:rFonts w:ascii="Book Antiqua" w:hAnsi="Book Antiqua"/>
          <w:color w:val="000000" w:themeColor="text1"/>
          <w:sz w:val="24"/>
          <w:szCs w:val="24"/>
        </w:rPr>
        <w:t xml:space="preserve"> was used in the analgesic pump. The flow rate of the pump was 2 mL/h with a bolus of 0.5 mL and 15 </w:t>
      </w:r>
      <w:r w:rsidR="009D7EA6" w:rsidRPr="00D63F3F">
        <w:rPr>
          <w:rFonts w:ascii="Book Antiqua" w:hAnsi="Book Antiqua"/>
          <w:color w:val="000000" w:themeColor="text1"/>
          <w:sz w:val="24"/>
          <w:szCs w:val="24"/>
        </w:rPr>
        <w:t>min</w:t>
      </w:r>
      <w:r w:rsidRPr="00D63F3F">
        <w:rPr>
          <w:rFonts w:ascii="Book Antiqua" w:hAnsi="Book Antiqua"/>
          <w:color w:val="000000" w:themeColor="text1"/>
          <w:sz w:val="24"/>
          <w:szCs w:val="24"/>
        </w:rPr>
        <w:t xml:space="preserve"> of locking time. At the end of the operation, the PCA pump was inserted into the intravenous infusion tube. </w:t>
      </w:r>
      <w:proofErr w:type="spellStart"/>
      <w:r w:rsidRPr="00D63F3F">
        <w:rPr>
          <w:rFonts w:ascii="Book Antiqua" w:hAnsi="Book Antiqua"/>
          <w:color w:val="000000" w:themeColor="text1"/>
          <w:sz w:val="24"/>
          <w:szCs w:val="24"/>
        </w:rPr>
        <w:t>Sufentanil</w:t>
      </w:r>
      <w:proofErr w:type="spellEnd"/>
      <w:r w:rsidRPr="00D63F3F">
        <w:rPr>
          <w:rFonts w:ascii="Book Antiqua" w:hAnsi="Book Antiqua"/>
          <w:color w:val="000000" w:themeColor="text1"/>
          <w:sz w:val="24"/>
          <w:szCs w:val="24"/>
        </w:rPr>
        <w:t xml:space="preserve"> was routinely removed 48 </w:t>
      </w:r>
      <w:r w:rsidR="009D7EA6"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xml:space="preserve"> after the operation, and its cumulative use was recorded.</w:t>
      </w:r>
    </w:p>
    <w:p w14:paraId="2DFF28AE" w14:textId="77777777" w:rsidR="00D46816" w:rsidRPr="00D63F3F" w:rsidRDefault="00D46816" w:rsidP="001212CE">
      <w:pPr>
        <w:spacing w:line="360" w:lineRule="auto"/>
        <w:rPr>
          <w:rFonts w:ascii="Book Antiqua" w:hAnsi="Book Antiqua"/>
          <w:color w:val="000000" w:themeColor="text1"/>
          <w:sz w:val="24"/>
          <w:szCs w:val="24"/>
        </w:rPr>
      </w:pPr>
      <w:bookmarkStart w:id="12" w:name="_Hlk533864726"/>
    </w:p>
    <w:p w14:paraId="2DFF28AF" w14:textId="77777777" w:rsidR="00D46816" w:rsidRPr="00D63F3F" w:rsidRDefault="003E4F80" w:rsidP="001212CE">
      <w:pPr>
        <w:spacing w:line="360" w:lineRule="auto"/>
        <w:rPr>
          <w:rFonts w:ascii="Book Antiqua" w:hAnsi="Book Antiqua"/>
          <w:b/>
          <w:bCs/>
          <w:i/>
          <w:color w:val="000000" w:themeColor="text1"/>
          <w:sz w:val="24"/>
          <w:szCs w:val="24"/>
        </w:rPr>
      </w:pPr>
      <w:r w:rsidRPr="00D63F3F">
        <w:rPr>
          <w:rFonts w:ascii="Book Antiqua" w:hAnsi="Book Antiqua"/>
          <w:b/>
          <w:bCs/>
          <w:i/>
          <w:color w:val="000000" w:themeColor="text1"/>
          <w:sz w:val="24"/>
          <w:szCs w:val="24"/>
        </w:rPr>
        <w:t>Observation indexes</w:t>
      </w:r>
    </w:p>
    <w:p w14:paraId="2DFF28B0" w14:textId="2CC9ED5A"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The visual analogue scale (VAS) was used to compare the analgesic effects of the two groups. The VAS scores were recorded at 0, 6, 12, 24, 36 and 48 </w:t>
      </w:r>
      <w:r w:rsidR="00051DF5"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xml:space="preserve"> after the operation by those who did not know the grouping. The cumulative </w:t>
      </w:r>
      <w:proofErr w:type="spellStart"/>
      <w:r w:rsidRPr="00D63F3F">
        <w:rPr>
          <w:rFonts w:ascii="Book Antiqua" w:hAnsi="Book Antiqua"/>
          <w:color w:val="000000" w:themeColor="text1"/>
          <w:sz w:val="24"/>
          <w:szCs w:val="24"/>
        </w:rPr>
        <w:t>sufentanil</w:t>
      </w:r>
      <w:proofErr w:type="spellEnd"/>
      <w:r w:rsidRPr="00D63F3F">
        <w:rPr>
          <w:rFonts w:ascii="Book Antiqua" w:hAnsi="Book Antiqua"/>
          <w:color w:val="000000" w:themeColor="text1"/>
          <w:sz w:val="24"/>
          <w:szCs w:val="24"/>
        </w:rPr>
        <w:t xml:space="preserve">, the recovery time </w:t>
      </w:r>
      <w:r w:rsidR="000C3B23" w:rsidRPr="00D63F3F">
        <w:rPr>
          <w:rFonts w:ascii="Book Antiqua" w:hAnsi="Book Antiqua"/>
          <w:color w:val="000000" w:themeColor="text1"/>
          <w:sz w:val="24"/>
          <w:szCs w:val="24"/>
        </w:rPr>
        <w:t xml:space="preserve">for </w:t>
      </w:r>
      <w:proofErr w:type="spellStart"/>
      <w:r w:rsidRPr="00D63F3F">
        <w:rPr>
          <w:rFonts w:ascii="Book Antiqua" w:hAnsi="Book Antiqua"/>
          <w:color w:val="000000" w:themeColor="text1"/>
          <w:sz w:val="24"/>
          <w:szCs w:val="24"/>
        </w:rPr>
        <w:t>enterokinesia</w:t>
      </w:r>
      <w:proofErr w:type="spellEnd"/>
      <w:r w:rsidRPr="00D63F3F">
        <w:rPr>
          <w:rFonts w:ascii="Book Antiqua" w:hAnsi="Book Antiqua"/>
          <w:color w:val="000000" w:themeColor="text1"/>
          <w:sz w:val="24"/>
          <w:szCs w:val="24"/>
        </w:rPr>
        <w:t>, the length of postoperative hospital stay</w:t>
      </w:r>
      <w:r w:rsidR="000C3B23"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the adverse reactions (nausea and vomiting) were recorded and compared between the two groups.</w:t>
      </w:r>
    </w:p>
    <w:bookmarkEnd w:id="12"/>
    <w:p w14:paraId="2DFF28B1" w14:textId="77777777" w:rsidR="00D46816" w:rsidRPr="00D63F3F" w:rsidRDefault="00D46816" w:rsidP="001212CE">
      <w:pPr>
        <w:spacing w:line="360" w:lineRule="auto"/>
        <w:rPr>
          <w:rFonts w:ascii="Book Antiqua" w:hAnsi="Book Antiqua"/>
          <w:color w:val="000000" w:themeColor="text1"/>
          <w:sz w:val="24"/>
          <w:szCs w:val="24"/>
        </w:rPr>
      </w:pPr>
    </w:p>
    <w:p w14:paraId="2DFF28B2" w14:textId="77777777" w:rsidR="00D46816" w:rsidRPr="00D63F3F" w:rsidRDefault="003E4F80" w:rsidP="001212CE">
      <w:pPr>
        <w:spacing w:line="360" w:lineRule="auto"/>
        <w:rPr>
          <w:rFonts w:ascii="Book Antiqua" w:hAnsi="Book Antiqua"/>
          <w:b/>
          <w:bCs/>
          <w:i/>
          <w:color w:val="000000" w:themeColor="text1"/>
          <w:sz w:val="24"/>
          <w:szCs w:val="24"/>
        </w:rPr>
      </w:pPr>
      <w:r w:rsidRPr="00D63F3F">
        <w:rPr>
          <w:rFonts w:ascii="Book Antiqua" w:hAnsi="Book Antiqua"/>
          <w:b/>
          <w:bCs/>
          <w:i/>
          <w:color w:val="000000" w:themeColor="text1"/>
          <w:sz w:val="24"/>
          <w:szCs w:val="24"/>
        </w:rPr>
        <w:t>Statistical analysis</w:t>
      </w:r>
    </w:p>
    <w:p w14:paraId="2DFF28B3" w14:textId="6C3480DF"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Statistical analyses were performed with SPSS 20.0 (SPSS Inc., Chicago, IL, United States). The measurement data are expressed </w:t>
      </w:r>
      <w:r w:rsidR="000C3B23" w:rsidRPr="00D63F3F">
        <w:rPr>
          <w:rFonts w:ascii="Book Antiqua" w:hAnsi="Book Antiqua"/>
          <w:color w:val="000000" w:themeColor="text1"/>
          <w:sz w:val="24"/>
          <w:szCs w:val="24"/>
        </w:rPr>
        <w:t>as the</w:t>
      </w:r>
      <w:r w:rsidRPr="00D63F3F">
        <w:rPr>
          <w:rFonts w:ascii="Book Antiqua" w:hAnsi="Book Antiqua"/>
          <w:color w:val="000000" w:themeColor="text1"/>
          <w:sz w:val="24"/>
          <w:szCs w:val="24"/>
        </w:rPr>
        <w:t xml:space="preserve"> mean ± </w:t>
      </w:r>
      <w:r w:rsidR="00051DF5" w:rsidRPr="00D63F3F">
        <w:rPr>
          <w:rFonts w:ascii="Book Antiqua" w:hAnsi="Book Antiqua"/>
          <w:color w:val="000000" w:themeColor="text1"/>
          <w:sz w:val="24"/>
          <w:szCs w:val="24"/>
        </w:rPr>
        <w:t>SD</w:t>
      </w:r>
      <w:r w:rsidR="000C3B23"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The </w:t>
      </w:r>
      <w:r w:rsidRPr="00D63F3F">
        <w:rPr>
          <w:rFonts w:ascii="Book Antiqua" w:hAnsi="Book Antiqua"/>
          <w:i/>
          <w:color w:val="000000" w:themeColor="text1"/>
          <w:sz w:val="24"/>
          <w:szCs w:val="24"/>
        </w:rPr>
        <w:t>t</w:t>
      </w:r>
      <w:r w:rsidR="000C3B23" w:rsidRPr="00D63F3F">
        <w:rPr>
          <w:rFonts w:ascii="Book Antiqua" w:hAnsi="Book Antiqua"/>
          <w:color w:val="000000" w:themeColor="text1"/>
          <w:sz w:val="24"/>
          <w:szCs w:val="24"/>
        </w:rPr>
        <w:t>-</w:t>
      </w:r>
      <w:r w:rsidRPr="00D63F3F">
        <w:rPr>
          <w:rFonts w:ascii="Book Antiqua" w:hAnsi="Book Antiqua"/>
          <w:color w:val="000000" w:themeColor="text1"/>
          <w:sz w:val="24"/>
          <w:szCs w:val="24"/>
        </w:rPr>
        <w:t>test was used to compare the measurement data between the two groups, and the χ</w:t>
      </w:r>
      <w:r w:rsidRPr="00D63F3F">
        <w:rPr>
          <w:rFonts w:ascii="Book Antiqua" w:hAnsi="Book Antiqua"/>
          <w:color w:val="000000" w:themeColor="text1"/>
          <w:sz w:val="24"/>
          <w:szCs w:val="24"/>
          <w:vertAlign w:val="superscript"/>
        </w:rPr>
        <w:t>2</w:t>
      </w:r>
      <w:r w:rsidRPr="00D63F3F">
        <w:rPr>
          <w:rFonts w:ascii="Book Antiqua" w:hAnsi="Book Antiqua"/>
          <w:color w:val="000000" w:themeColor="text1"/>
          <w:sz w:val="24"/>
          <w:szCs w:val="24"/>
        </w:rPr>
        <w:t xml:space="preserve"> test was used to calculate the counting data. </w:t>
      </w:r>
      <w:r w:rsidRPr="00D63F3F">
        <w:rPr>
          <w:rFonts w:ascii="Book Antiqua" w:hAnsi="Book Antiqua"/>
          <w:i/>
          <w:color w:val="000000" w:themeColor="text1"/>
          <w:sz w:val="24"/>
          <w:szCs w:val="24"/>
        </w:rPr>
        <w:t>P</w:t>
      </w:r>
      <w:r w:rsidR="00051DF5"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&lt;</w:t>
      </w:r>
      <w:r w:rsidR="00051DF5"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0.05 was considered statistically significant.</w:t>
      </w:r>
    </w:p>
    <w:p w14:paraId="2DFF28B4" w14:textId="77777777" w:rsidR="00D46816" w:rsidRPr="00D63F3F" w:rsidRDefault="00D46816" w:rsidP="001212CE">
      <w:pPr>
        <w:spacing w:line="360" w:lineRule="auto"/>
        <w:ind w:firstLine="420"/>
        <w:rPr>
          <w:rFonts w:ascii="Book Antiqua" w:hAnsi="Book Antiqua"/>
          <w:color w:val="000000" w:themeColor="text1"/>
          <w:sz w:val="24"/>
          <w:szCs w:val="24"/>
        </w:rPr>
      </w:pPr>
    </w:p>
    <w:p w14:paraId="2DFF28B5" w14:textId="268B7595" w:rsidR="00D46816" w:rsidRPr="00D63F3F" w:rsidRDefault="00EE70A3" w:rsidP="001212CE">
      <w:pPr>
        <w:spacing w:line="360" w:lineRule="auto"/>
        <w:rPr>
          <w:rFonts w:ascii="Book Antiqua" w:hAnsi="Book Antiqua"/>
          <w:b/>
          <w:bCs/>
          <w:color w:val="000000" w:themeColor="text1"/>
          <w:sz w:val="24"/>
          <w:szCs w:val="24"/>
        </w:rPr>
      </w:pPr>
      <w:r w:rsidRPr="00D63F3F">
        <w:rPr>
          <w:rFonts w:ascii="Book Antiqua" w:hAnsi="Book Antiqua"/>
          <w:b/>
          <w:bCs/>
          <w:color w:val="000000" w:themeColor="text1"/>
          <w:sz w:val="24"/>
          <w:szCs w:val="24"/>
        </w:rPr>
        <w:t>RESULTS</w:t>
      </w:r>
    </w:p>
    <w:p w14:paraId="2DFF28B6" w14:textId="3540E9B7" w:rsidR="00D46816" w:rsidRPr="00D63F3F" w:rsidRDefault="003E4F80" w:rsidP="001212CE">
      <w:pPr>
        <w:spacing w:line="360" w:lineRule="auto"/>
        <w:rPr>
          <w:rFonts w:ascii="Book Antiqua" w:hAnsi="Book Antiqua"/>
          <w:b/>
          <w:bCs/>
          <w:i/>
          <w:color w:val="000000" w:themeColor="text1"/>
          <w:sz w:val="24"/>
          <w:szCs w:val="24"/>
        </w:rPr>
      </w:pPr>
      <w:r w:rsidRPr="00D63F3F">
        <w:rPr>
          <w:rFonts w:ascii="Book Antiqua" w:hAnsi="Book Antiqua"/>
          <w:b/>
          <w:bCs/>
          <w:i/>
          <w:color w:val="000000" w:themeColor="text1"/>
          <w:sz w:val="24"/>
          <w:szCs w:val="24"/>
        </w:rPr>
        <w:t xml:space="preserve">Comparison of clinical data between </w:t>
      </w:r>
      <w:r w:rsidR="000C3B23" w:rsidRPr="00D63F3F">
        <w:rPr>
          <w:rFonts w:ascii="Book Antiqua" w:hAnsi="Book Antiqua"/>
          <w:b/>
          <w:bCs/>
          <w:i/>
          <w:color w:val="000000" w:themeColor="text1"/>
          <w:sz w:val="24"/>
          <w:szCs w:val="24"/>
        </w:rPr>
        <w:t>the two</w:t>
      </w:r>
      <w:r w:rsidRPr="00D63F3F">
        <w:rPr>
          <w:rFonts w:ascii="Book Antiqua" w:hAnsi="Book Antiqua"/>
          <w:b/>
          <w:bCs/>
          <w:i/>
          <w:color w:val="000000" w:themeColor="text1"/>
          <w:sz w:val="24"/>
          <w:szCs w:val="24"/>
        </w:rPr>
        <w:t xml:space="preserve"> group</w:t>
      </w:r>
      <w:r w:rsidR="000C3B23" w:rsidRPr="00D63F3F">
        <w:rPr>
          <w:rFonts w:ascii="Book Antiqua" w:hAnsi="Book Antiqua"/>
          <w:b/>
          <w:bCs/>
          <w:i/>
          <w:color w:val="000000" w:themeColor="text1"/>
          <w:sz w:val="24"/>
          <w:szCs w:val="24"/>
        </w:rPr>
        <w:t>s</w:t>
      </w:r>
    </w:p>
    <w:p w14:paraId="2DFF28B7" w14:textId="1652F151"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All the operations were successfully completed, and all the patients recovered smoothly. Liver function recovered to normal status after the operation and </w:t>
      </w:r>
      <w:r w:rsidRPr="00D63F3F">
        <w:rPr>
          <w:rFonts w:ascii="Book Antiqua" w:hAnsi="Book Antiqua"/>
          <w:color w:val="000000" w:themeColor="text1"/>
          <w:sz w:val="24"/>
          <w:szCs w:val="24"/>
        </w:rPr>
        <w:lastRenderedPageBreak/>
        <w:t>all patients were discharged uneventfully. No complications such as bleeding or bile leakage occurred. The total incision length of the combined group was 8.194</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0.415 cm, while that of the control group was 7.992</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w:t>
      </w:r>
      <w:r w:rsidR="00EE70A3" w:rsidRPr="00D63F3F">
        <w:rPr>
          <w:rFonts w:ascii="Book Antiqua" w:hAnsi="Book Antiqua"/>
          <w:color w:val="000000" w:themeColor="text1"/>
          <w:sz w:val="24"/>
          <w:szCs w:val="24"/>
        </w:rPr>
        <w:t xml:space="preserve"> 0.422 cm</w:t>
      </w:r>
      <w:r w:rsidRPr="00D63F3F">
        <w:rPr>
          <w:rFonts w:ascii="Book Antiqua" w:hAnsi="Book Antiqua"/>
          <w:color w:val="000000" w:themeColor="text1"/>
          <w:sz w:val="24"/>
          <w:szCs w:val="24"/>
        </w:rPr>
        <w:t xml:space="preserve"> (</w:t>
      </w:r>
      <w:r w:rsidRPr="00D63F3F">
        <w:rPr>
          <w:rFonts w:ascii="Book Antiqua" w:hAnsi="Book Antiqua"/>
          <w:i/>
          <w:color w:val="000000" w:themeColor="text1"/>
          <w:sz w:val="24"/>
          <w:szCs w:val="24"/>
        </w:rPr>
        <w:t>P</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0.101). The operative time</w:t>
      </w:r>
      <w:r w:rsidR="000C3B23" w:rsidRPr="00D63F3F">
        <w:rPr>
          <w:rFonts w:ascii="Book Antiqua" w:hAnsi="Book Antiqua"/>
          <w:color w:val="000000" w:themeColor="text1"/>
          <w:sz w:val="24"/>
          <w:szCs w:val="24"/>
        </w:rPr>
        <w:t>s</w:t>
      </w:r>
      <w:r w:rsidRPr="00D63F3F">
        <w:rPr>
          <w:rFonts w:ascii="Book Antiqua" w:hAnsi="Book Antiqua"/>
          <w:color w:val="000000" w:themeColor="text1"/>
          <w:sz w:val="24"/>
          <w:szCs w:val="24"/>
        </w:rPr>
        <w:t xml:space="preserve"> in the combined group and control group were 136.083</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11.836 min and 135.833</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11.484 min, respectively (</w:t>
      </w:r>
      <w:r w:rsidRPr="00D63F3F">
        <w:rPr>
          <w:rFonts w:ascii="Book Antiqua" w:hAnsi="Book Antiqua"/>
          <w:i/>
          <w:color w:val="000000" w:themeColor="text1"/>
          <w:sz w:val="24"/>
          <w:szCs w:val="24"/>
        </w:rPr>
        <w:t>P</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0.941). There were also no significant differences in age, gender, body weight, ASA grade, intraoperative bleeding</w:t>
      </w:r>
      <w:r w:rsidR="000C3B23"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w:t>
      </w:r>
      <w:r w:rsidR="000C3B23" w:rsidRPr="00D63F3F">
        <w:rPr>
          <w:rFonts w:ascii="Book Antiqua" w:hAnsi="Book Antiqua"/>
          <w:color w:val="000000" w:themeColor="text1"/>
          <w:sz w:val="24"/>
          <w:szCs w:val="24"/>
        </w:rPr>
        <w:t xml:space="preserve">or </w:t>
      </w:r>
      <w:r w:rsidRPr="00D63F3F">
        <w:rPr>
          <w:rFonts w:ascii="Book Antiqua" w:hAnsi="Book Antiqua"/>
          <w:color w:val="000000" w:themeColor="text1"/>
          <w:sz w:val="24"/>
          <w:szCs w:val="24"/>
        </w:rPr>
        <w:t>maximum diameter of tumors between the two groups (Table 1).</w:t>
      </w:r>
    </w:p>
    <w:p w14:paraId="2DFF28B8" w14:textId="77777777" w:rsidR="00D46816" w:rsidRPr="00D63F3F" w:rsidRDefault="00D46816" w:rsidP="001212CE">
      <w:pPr>
        <w:spacing w:line="360" w:lineRule="auto"/>
        <w:ind w:firstLine="420"/>
        <w:rPr>
          <w:rFonts w:ascii="Book Antiqua" w:hAnsi="Book Antiqua"/>
          <w:color w:val="000000" w:themeColor="text1"/>
          <w:sz w:val="24"/>
          <w:szCs w:val="24"/>
        </w:rPr>
      </w:pPr>
    </w:p>
    <w:p w14:paraId="2DFF28BA" w14:textId="36D9F183" w:rsidR="00D46816" w:rsidRPr="00D63F3F" w:rsidRDefault="003E4F80" w:rsidP="001212CE">
      <w:pPr>
        <w:spacing w:line="360" w:lineRule="auto"/>
        <w:rPr>
          <w:rFonts w:ascii="Book Antiqua" w:hAnsi="Book Antiqua"/>
          <w:b/>
          <w:bCs/>
          <w:i/>
          <w:color w:val="000000" w:themeColor="text1"/>
          <w:sz w:val="24"/>
          <w:szCs w:val="24"/>
        </w:rPr>
      </w:pPr>
      <w:r w:rsidRPr="00D63F3F">
        <w:rPr>
          <w:rFonts w:ascii="Book Antiqua" w:hAnsi="Book Antiqua"/>
          <w:b/>
          <w:bCs/>
          <w:i/>
          <w:color w:val="000000" w:themeColor="text1"/>
          <w:sz w:val="24"/>
          <w:szCs w:val="24"/>
        </w:rPr>
        <w:t xml:space="preserve">Comparison of analgesic effect between </w:t>
      </w:r>
      <w:r w:rsidR="000C3B23" w:rsidRPr="00D63F3F">
        <w:rPr>
          <w:rFonts w:ascii="Book Antiqua" w:hAnsi="Book Antiqua"/>
          <w:b/>
          <w:bCs/>
          <w:i/>
          <w:color w:val="000000" w:themeColor="text1"/>
          <w:sz w:val="24"/>
          <w:szCs w:val="24"/>
        </w:rPr>
        <w:t>the two</w:t>
      </w:r>
      <w:r w:rsidRPr="00D63F3F">
        <w:rPr>
          <w:rFonts w:ascii="Book Antiqua" w:hAnsi="Book Antiqua"/>
          <w:b/>
          <w:bCs/>
          <w:i/>
          <w:color w:val="000000" w:themeColor="text1"/>
          <w:sz w:val="24"/>
          <w:szCs w:val="24"/>
        </w:rPr>
        <w:t xml:space="preserve"> group</w:t>
      </w:r>
      <w:r w:rsidR="000C3B23" w:rsidRPr="00D63F3F">
        <w:rPr>
          <w:rFonts w:ascii="Book Antiqua" w:hAnsi="Book Antiqua"/>
          <w:b/>
          <w:bCs/>
          <w:i/>
          <w:color w:val="000000" w:themeColor="text1"/>
          <w:sz w:val="24"/>
          <w:szCs w:val="24"/>
        </w:rPr>
        <w:t>s</w:t>
      </w:r>
    </w:p>
    <w:p w14:paraId="2DFF28BB" w14:textId="4934AF9C"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The change tendency of VAS scores of the combined group and the control group were similar after operation. The VAS scores increased gradually, peaked at 24 </w:t>
      </w:r>
      <w:r w:rsidR="00EE70A3"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and then decreased. At rest, the VAS score</w:t>
      </w:r>
      <w:r w:rsidR="000C3B23" w:rsidRPr="00D63F3F">
        <w:rPr>
          <w:rFonts w:ascii="Book Antiqua" w:hAnsi="Book Antiqua"/>
          <w:color w:val="000000" w:themeColor="text1"/>
          <w:sz w:val="24"/>
          <w:szCs w:val="24"/>
        </w:rPr>
        <w:t>s</w:t>
      </w:r>
      <w:r w:rsidRPr="00D63F3F">
        <w:rPr>
          <w:rFonts w:ascii="Book Antiqua" w:hAnsi="Book Antiqua"/>
          <w:color w:val="000000" w:themeColor="text1"/>
          <w:sz w:val="24"/>
          <w:szCs w:val="24"/>
        </w:rPr>
        <w:t xml:space="preserve"> of the combined group </w:t>
      </w:r>
      <w:r w:rsidR="000C3B23" w:rsidRPr="00D63F3F">
        <w:rPr>
          <w:rFonts w:ascii="Book Antiqua" w:hAnsi="Book Antiqua"/>
          <w:color w:val="000000" w:themeColor="text1"/>
          <w:sz w:val="24"/>
          <w:szCs w:val="24"/>
        </w:rPr>
        <w:t xml:space="preserve">were </w:t>
      </w:r>
      <w:r w:rsidRPr="00D63F3F">
        <w:rPr>
          <w:rFonts w:ascii="Book Antiqua" w:hAnsi="Book Antiqua"/>
          <w:color w:val="000000" w:themeColor="text1"/>
          <w:sz w:val="24"/>
          <w:szCs w:val="24"/>
        </w:rPr>
        <w:t xml:space="preserve">significantly lower than </w:t>
      </w:r>
      <w:r w:rsidR="000C3B23" w:rsidRPr="00D63F3F">
        <w:rPr>
          <w:rFonts w:ascii="Book Antiqua" w:hAnsi="Book Antiqua"/>
          <w:color w:val="000000" w:themeColor="text1"/>
          <w:sz w:val="24"/>
          <w:szCs w:val="24"/>
        </w:rPr>
        <w:t xml:space="preserve">those </w:t>
      </w:r>
      <w:r w:rsidRPr="00D63F3F">
        <w:rPr>
          <w:rFonts w:ascii="Book Antiqua" w:hAnsi="Book Antiqua"/>
          <w:color w:val="000000" w:themeColor="text1"/>
          <w:sz w:val="24"/>
          <w:szCs w:val="24"/>
        </w:rPr>
        <w:t>of the control group at 0, 6, 12, 24</w:t>
      </w:r>
      <w:r w:rsidR="000C3B23"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36 </w:t>
      </w:r>
      <w:r w:rsidR="00EE70A3"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while the VAS score</w:t>
      </w:r>
      <w:r w:rsidR="000C3B23" w:rsidRPr="00D63F3F">
        <w:rPr>
          <w:rFonts w:ascii="Book Antiqua" w:hAnsi="Book Antiqua"/>
          <w:color w:val="000000" w:themeColor="text1"/>
          <w:sz w:val="24"/>
          <w:szCs w:val="24"/>
        </w:rPr>
        <w:t>s</w:t>
      </w:r>
      <w:r w:rsidRPr="00D63F3F">
        <w:rPr>
          <w:rFonts w:ascii="Book Antiqua" w:hAnsi="Book Antiqua"/>
          <w:color w:val="000000" w:themeColor="text1"/>
          <w:sz w:val="24"/>
          <w:szCs w:val="24"/>
        </w:rPr>
        <w:t xml:space="preserve"> of the two groups had no significant difference at 48 </w:t>
      </w:r>
      <w:r w:rsidR="00EE70A3"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xml:space="preserve"> (Figure 1</w:t>
      </w:r>
      <w:r w:rsidR="00544075" w:rsidRPr="00D63F3F">
        <w:rPr>
          <w:rFonts w:ascii="Book Antiqua" w:hAnsi="Book Antiqua" w:hint="eastAsia"/>
          <w:color w:val="000000" w:themeColor="text1"/>
          <w:sz w:val="24"/>
          <w:szCs w:val="24"/>
        </w:rPr>
        <w:t>A</w:t>
      </w:r>
      <w:r w:rsidRPr="00D63F3F">
        <w:rPr>
          <w:rFonts w:ascii="Book Antiqua" w:hAnsi="Book Antiqua"/>
          <w:color w:val="000000" w:themeColor="text1"/>
          <w:sz w:val="24"/>
          <w:szCs w:val="24"/>
        </w:rPr>
        <w:t>). On movement, the VAS score</w:t>
      </w:r>
      <w:r w:rsidR="000C3B23" w:rsidRPr="00D63F3F">
        <w:rPr>
          <w:rFonts w:ascii="Book Antiqua" w:hAnsi="Book Antiqua"/>
          <w:color w:val="000000" w:themeColor="text1"/>
          <w:sz w:val="24"/>
          <w:szCs w:val="24"/>
        </w:rPr>
        <w:t>s</w:t>
      </w:r>
      <w:r w:rsidRPr="00D63F3F">
        <w:rPr>
          <w:rFonts w:ascii="Book Antiqua" w:hAnsi="Book Antiqua"/>
          <w:color w:val="000000" w:themeColor="text1"/>
          <w:sz w:val="24"/>
          <w:szCs w:val="24"/>
        </w:rPr>
        <w:t xml:space="preserve"> of the combined group </w:t>
      </w:r>
      <w:r w:rsidR="000C3B23" w:rsidRPr="00D63F3F">
        <w:rPr>
          <w:rFonts w:ascii="Book Antiqua" w:hAnsi="Book Antiqua"/>
          <w:color w:val="000000" w:themeColor="text1"/>
          <w:sz w:val="24"/>
          <w:szCs w:val="24"/>
        </w:rPr>
        <w:t xml:space="preserve">were </w:t>
      </w:r>
      <w:r w:rsidRPr="00D63F3F">
        <w:rPr>
          <w:rFonts w:ascii="Book Antiqua" w:hAnsi="Book Antiqua"/>
          <w:color w:val="000000" w:themeColor="text1"/>
          <w:sz w:val="24"/>
          <w:szCs w:val="24"/>
        </w:rPr>
        <w:t xml:space="preserve">significantly lower than </w:t>
      </w:r>
      <w:r w:rsidR="000C3B23" w:rsidRPr="00D63F3F">
        <w:rPr>
          <w:rFonts w:ascii="Book Antiqua" w:hAnsi="Book Antiqua"/>
          <w:color w:val="000000" w:themeColor="text1"/>
          <w:sz w:val="24"/>
          <w:szCs w:val="24"/>
        </w:rPr>
        <w:t xml:space="preserve">those </w:t>
      </w:r>
      <w:r w:rsidRPr="00D63F3F">
        <w:rPr>
          <w:rFonts w:ascii="Book Antiqua" w:hAnsi="Book Antiqua"/>
          <w:color w:val="000000" w:themeColor="text1"/>
          <w:sz w:val="24"/>
          <w:szCs w:val="24"/>
        </w:rPr>
        <w:t>of the control group at 0, 6, 12</w:t>
      </w:r>
      <w:r w:rsidR="000C3B23"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24 </w:t>
      </w:r>
      <w:r w:rsidR="00EE70A3"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xml:space="preserve">. The VAS score of the two groups had no significant difference at 36 and 48 </w:t>
      </w:r>
      <w:r w:rsidR="00EE70A3"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xml:space="preserve"> (Figure </w:t>
      </w:r>
      <w:r w:rsidR="00544075" w:rsidRPr="00D63F3F">
        <w:rPr>
          <w:rFonts w:ascii="Book Antiqua" w:hAnsi="Book Antiqua" w:hint="eastAsia"/>
          <w:color w:val="000000" w:themeColor="text1"/>
          <w:sz w:val="24"/>
          <w:szCs w:val="24"/>
        </w:rPr>
        <w:t>1B</w:t>
      </w:r>
      <w:r w:rsidRPr="00D63F3F">
        <w:rPr>
          <w:rFonts w:ascii="Book Antiqua" w:hAnsi="Book Antiqua"/>
          <w:color w:val="000000" w:themeColor="text1"/>
          <w:sz w:val="24"/>
          <w:szCs w:val="24"/>
        </w:rPr>
        <w:t xml:space="preserve">). This indicated that the combination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and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could help patients get out of bed early and reduce their pain experience (Table 2).</w:t>
      </w:r>
    </w:p>
    <w:p w14:paraId="2DFF28BC" w14:textId="77777777" w:rsidR="00D46816" w:rsidRPr="00D63F3F" w:rsidRDefault="00D46816" w:rsidP="001212CE">
      <w:pPr>
        <w:spacing w:line="360" w:lineRule="auto"/>
        <w:rPr>
          <w:rFonts w:ascii="Book Antiqua" w:hAnsi="Book Antiqua"/>
          <w:color w:val="000000" w:themeColor="text1"/>
          <w:sz w:val="24"/>
          <w:szCs w:val="24"/>
        </w:rPr>
      </w:pPr>
    </w:p>
    <w:p w14:paraId="2DFF28BF" w14:textId="0541D2FC" w:rsidR="00D46816" w:rsidRPr="00D63F3F" w:rsidRDefault="003E4F80" w:rsidP="001212CE">
      <w:pPr>
        <w:spacing w:line="360" w:lineRule="auto"/>
        <w:rPr>
          <w:rFonts w:ascii="Book Antiqua" w:hAnsi="Book Antiqua"/>
          <w:b/>
          <w:bCs/>
          <w:i/>
          <w:color w:val="000000" w:themeColor="text1"/>
          <w:sz w:val="24"/>
          <w:szCs w:val="24"/>
        </w:rPr>
      </w:pPr>
      <w:r w:rsidRPr="00D63F3F">
        <w:rPr>
          <w:rFonts w:ascii="Book Antiqua" w:hAnsi="Book Antiqua"/>
          <w:b/>
          <w:bCs/>
          <w:i/>
          <w:color w:val="000000" w:themeColor="text1"/>
          <w:sz w:val="24"/>
          <w:szCs w:val="24"/>
        </w:rPr>
        <w:t xml:space="preserve">Comparison of postoperative recovery between </w:t>
      </w:r>
      <w:r w:rsidR="000C3B23" w:rsidRPr="00D63F3F">
        <w:rPr>
          <w:rFonts w:ascii="Book Antiqua" w:hAnsi="Book Antiqua"/>
          <w:b/>
          <w:bCs/>
          <w:i/>
          <w:color w:val="000000" w:themeColor="text1"/>
          <w:sz w:val="24"/>
          <w:szCs w:val="24"/>
        </w:rPr>
        <w:t>the two</w:t>
      </w:r>
      <w:r w:rsidRPr="00D63F3F">
        <w:rPr>
          <w:rFonts w:ascii="Book Antiqua" w:hAnsi="Book Antiqua"/>
          <w:b/>
          <w:bCs/>
          <w:i/>
          <w:color w:val="000000" w:themeColor="text1"/>
          <w:sz w:val="24"/>
          <w:szCs w:val="24"/>
        </w:rPr>
        <w:t xml:space="preserve"> group</w:t>
      </w:r>
      <w:r w:rsidR="000C3B23" w:rsidRPr="00D63F3F">
        <w:rPr>
          <w:rFonts w:ascii="Book Antiqua" w:hAnsi="Book Antiqua"/>
          <w:b/>
          <w:bCs/>
          <w:i/>
          <w:color w:val="000000" w:themeColor="text1"/>
          <w:sz w:val="24"/>
          <w:szCs w:val="24"/>
        </w:rPr>
        <w:t>s</w:t>
      </w:r>
    </w:p>
    <w:p w14:paraId="2DFF28C1" w14:textId="4947C2D2" w:rsidR="00D46816" w:rsidRPr="00D63F3F" w:rsidRDefault="003E4F80" w:rsidP="001212CE">
      <w:pPr>
        <w:spacing w:line="360" w:lineRule="auto"/>
        <w:rPr>
          <w:rFonts w:ascii="Book Antiqua" w:hAnsi="Book Antiqua"/>
          <w:color w:val="000000" w:themeColor="text1"/>
          <w:sz w:val="24"/>
          <w:szCs w:val="24"/>
        </w:rPr>
      </w:pPr>
      <w:bookmarkStart w:id="13" w:name="_Hlk533864850"/>
      <w:r w:rsidRPr="00D63F3F">
        <w:rPr>
          <w:rFonts w:ascii="Book Antiqua" w:hAnsi="Book Antiqua"/>
          <w:color w:val="000000" w:themeColor="text1"/>
          <w:sz w:val="24"/>
          <w:szCs w:val="24"/>
        </w:rPr>
        <w:t xml:space="preserve">The recovery time </w:t>
      </w:r>
      <w:r w:rsidR="000C3B23" w:rsidRPr="00D63F3F">
        <w:rPr>
          <w:rFonts w:ascii="Book Antiqua" w:hAnsi="Book Antiqua"/>
          <w:color w:val="000000" w:themeColor="text1"/>
          <w:sz w:val="24"/>
          <w:szCs w:val="24"/>
        </w:rPr>
        <w:t xml:space="preserve">for </w:t>
      </w:r>
      <w:proofErr w:type="spellStart"/>
      <w:r w:rsidRPr="00D63F3F">
        <w:rPr>
          <w:rFonts w:ascii="Book Antiqua" w:hAnsi="Book Antiqua"/>
          <w:color w:val="000000" w:themeColor="text1"/>
          <w:sz w:val="24"/>
          <w:szCs w:val="24"/>
        </w:rPr>
        <w:t>enterokinesia</w:t>
      </w:r>
      <w:proofErr w:type="spellEnd"/>
      <w:r w:rsidRPr="00D63F3F">
        <w:rPr>
          <w:rFonts w:ascii="Book Antiqua" w:hAnsi="Book Antiqua"/>
          <w:color w:val="000000" w:themeColor="text1"/>
          <w:sz w:val="24"/>
          <w:szCs w:val="24"/>
        </w:rPr>
        <w:t xml:space="preserve"> in the combined group was </w:t>
      </w:r>
      <w:r w:rsidRPr="00D63F3F">
        <w:rPr>
          <w:rFonts w:ascii="Book Antiqua" w:eastAsia="宋体" w:hAnsi="Book Antiqua" w:cs="Times New Roman"/>
          <w:color w:val="000000" w:themeColor="text1"/>
          <w:kern w:val="0"/>
          <w:sz w:val="24"/>
          <w:szCs w:val="24"/>
        </w:rPr>
        <w:t>2.944</w:t>
      </w:r>
      <w:r w:rsidR="00EE70A3" w:rsidRPr="00D63F3F">
        <w:rPr>
          <w:rFonts w:ascii="Book Antiqua" w:eastAsia="宋体" w:hAnsi="Book Antiqua" w:cs="Times New Roman"/>
          <w:color w:val="000000" w:themeColor="text1"/>
          <w:kern w:val="0"/>
          <w:sz w:val="24"/>
          <w:szCs w:val="24"/>
        </w:rPr>
        <w:t xml:space="preserve"> </w:t>
      </w:r>
      <w:r w:rsidRPr="00D63F3F">
        <w:rPr>
          <w:rFonts w:ascii="Book Antiqua" w:eastAsia="宋体" w:hAnsi="Book Antiqua" w:cs="Times New Roman"/>
          <w:color w:val="000000" w:themeColor="text1"/>
          <w:kern w:val="0"/>
          <w:sz w:val="24"/>
          <w:szCs w:val="24"/>
        </w:rPr>
        <w:t>±</w:t>
      </w:r>
      <w:r w:rsidR="00EE70A3" w:rsidRPr="00D63F3F">
        <w:rPr>
          <w:rFonts w:ascii="Book Antiqua" w:eastAsia="宋体" w:hAnsi="Book Antiqua" w:cs="Times New Roman"/>
          <w:color w:val="000000" w:themeColor="text1"/>
          <w:kern w:val="0"/>
          <w:sz w:val="24"/>
          <w:szCs w:val="24"/>
        </w:rPr>
        <w:t xml:space="preserve"> </w:t>
      </w:r>
      <w:r w:rsidRPr="00D63F3F">
        <w:rPr>
          <w:rFonts w:ascii="Book Antiqua" w:eastAsia="宋体" w:hAnsi="Book Antiqua" w:cs="Times New Roman"/>
          <w:color w:val="000000" w:themeColor="text1"/>
          <w:kern w:val="0"/>
          <w:sz w:val="24"/>
          <w:szCs w:val="24"/>
        </w:rPr>
        <w:t>0.896</w:t>
      </w:r>
      <w:r w:rsidRPr="00D63F3F">
        <w:rPr>
          <w:rFonts w:ascii="Book Antiqua" w:hAnsi="Book Antiqua"/>
          <w:color w:val="000000" w:themeColor="text1"/>
          <w:sz w:val="24"/>
          <w:szCs w:val="24"/>
        </w:rPr>
        <w:t xml:space="preserve"> </w:t>
      </w:r>
      <w:r w:rsidR="00EE70A3" w:rsidRPr="00D63F3F">
        <w:rPr>
          <w:rFonts w:ascii="Book Antiqua" w:hAnsi="Book Antiqua"/>
          <w:color w:val="000000" w:themeColor="text1"/>
          <w:sz w:val="24"/>
          <w:szCs w:val="24"/>
        </w:rPr>
        <w:t>d</w:t>
      </w:r>
      <w:r w:rsidRPr="00D63F3F">
        <w:rPr>
          <w:rFonts w:ascii="Book Antiqua" w:hAnsi="Book Antiqua"/>
          <w:color w:val="000000" w:themeColor="text1"/>
          <w:sz w:val="24"/>
          <w:szCs w:val="24"/>
        </w:rPr>
        <w:t>, which was significantly shorter than that in the control group (</w:t>
      </w:r>
      <w:r w:rsidRPr="00D63F3F">
        <w:rPr>
          <w:rFonts w:ascii="Book Antiqua" w:hAnsi="Book Antiqua"/>
          <w:i/>
          <w:color w:val="000000" w:themeColor="text1"/>
          <w:sz w:val="24"/>
          <w:szCs w:val="24"/>
        </w:rPr>
        <w:t>P</w:t>
      </w:r>
      <w:r w:rsidR="00EE70A3" w:rsidRPr="00D63F3F">
        <w:rPr>
          <w:rFonts w:ascii="Book Antiqua" w:hAnsi="Book Antiqua"/>
          <w:color w:val="000000" w:themeColor="text1"/>
          <w:sz w:val="24"/>
          <w:szCs w:val="24"/>
        </w:rPr>
        <w:t xml:space="preserve"> &lt; </w:t>
      </w:r>
      <w:r w:rsidRPr="00D63F3F">
        <w:rPr>
          <w:rFonts w:ascii="Book Antiqua" w:hAnsi="Book Antiqua"/>
          <w:color w:val="000000" w:themeColor="text1"/>
          <w:sz w:val="24"/>
          <w:szCs w:val="24"/>
        </w:rPr>
        <w:t>0.001). Similarly, the length of hospital stay in the combined group was significantly shorter than that in the control group (</w:t>
      </w:r>
      <w:r w:rsidRPr="00D63F3F">
        <w:rPr>
          <w:rFonts w:ascii="Book Antiqua" w:hAnsi="Book Antiqua"/>
          <w:i/>
          <w:color w:val="000000" w:themeColor="text1"/>
          <w:sz w:val="24"/>
          <w:szCs w:val="24"/>
        </w:rPr>
        <w:t>P</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w:t>
      </w:r>
      <w:r w:rsidR="00EE70A3"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 xml:space="preserve">0.001). All these suggested that the combination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and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can promote the recovery of patients after operation (Table 3).</w:t>
      </w:r>
    </w:p>
    <w:bookmarkEnd w:id="13"/>
    <w:p w14:paraId="2DFF28C2" w14:textId="77777777" w:rsidR="00D46816" w:rsidRPr="00D63F3F" w:rsidRDefault="00D46816" w:rsidP="001212CE">
      <w:pPr>
        <w:spacing w:line="360" w:lineRule="auto"/>
        <w:rPr>
          <w:rFonts w:ascii="Book Antiqua" w:hAnsi="Book Antiqua"/>
          <w:color w:val="000000" w:themeColor="text1"/>
          <w:sz w:val="24"/>
          <w:szCs w:val="24"/>
        </w:rPr>
      </w:pPr>
    </w:p>
    <w:p w14:paraId="2DFF28C3" w14:textId="6109D1BF" w:rsidR="00D46816" w:rsidRPr="00D63F3F" w:rsidRDefault="003E4F80" w:rsidP="001212CE">
      <w:pPr>
        <w:spacing w:line="360" w:lineRule="auto"/>
        <w:rPr>
          <w:rFonts w:ascii="Book Antiqua" w:hAnsi="Book Antiqua"/>
          <w:b/>
          <w:i/>
          <w:color w:val="000000" w:themeColor="text1"/>
          <w:sz w:val="24"/>
          <w:szCs w:val="24"/>
        </w:rPr>
      </w:pPr>
      <w:r w:rsidRPr="00D63F3F">
        <w:rPr>
          <w:rFonts w:ascii="Book Antiqua" w:hAnsi="Book Antiqua"/>
          <w:b/>
          <w:i/>
          <w:color w:val="000000" w:themeColor="text1"/>
          <w:sz w:val="24"/>
          <w:szCs w:val="24"/>
        </w:rPr>
        <w:lastRenderedPageBreak/>
        <w:t xml:space="preserve">Comparison of cumulative </w:t>
      </w:r>
      <w:proofErr w:type="spellStart"/>
      <w:r w:rsidRPr="00D63F3F">
        <w:rPr>
          <w:rFonts w:ascii="Book Antiqua" w:hAnsi="Book Antiqua"/>
          <w:b/>
          <w:i/>
          <w:color w:val="000000" w:themeColor="text1"/>
          <w:sz w:val="24"/>
          <w:szCs w:val="24"/>
        </w:rPr>
        <w:t>sufentanil</w:t>
      </w:r>
      <w:proofErr w:type="spellEnd"/>
      <w:r w:rsidRPr="00D63F3F">
        <w:rPr>
          <w:rFonts w:ascii="Book Antiqua" w:hAnsi="Book Antiqua"/>
          <w:b/>
          <w:i/>
          <w:color w:val="000000" w:themeColor="text1"/>
          <w:sz w:val="24"/>
          <w:szCs w:val="24"/>
        </w:rPr>
        <w:t xml:space="preserve"> between </w:t>
      </w:r>
      <w:r w:rsidR="000C3B23" w:rsidRPr="00D63F3F">
        <w:rPr>
          <w:rFonts w:ascii="Book Antiqua" w:hAnsi="Book Antiqua"/>
          <w:b/>
          <w:i/>
          <w:color w:val="000000" w:themeColor="text1"/>
          <w:sz w:val="24"/>
          <w:szCs w:val="24"/>
        </w:rPr>
        <w:t>the two</w:t>
      </w:r>
      <w:r w:rsidRPr="00D63F3F">
        <w:rPr>
          <w:rFonts w:ascii="Book Antiqua" w:hAnsi="Book Antiqua"/>
          <w:b/>
          <w:i/>
          <w:color w:val="000000" w:themeColor="text1"/>
          <w:sz w:val="24"/>
          <w:szCs w:val="24"/>
        </w:rPr>
        <w:t xml:space="preserve"> group</w:t>
      </w:r>
      <w:r w:rsidR="000C3B23" w:rsidRPr="00D63F3F">
        <w:rPr>
          <w:rFonts w:ascii="Book Antiqua" w:hAnsi="Book Antiqua"/>
          <w:b/>
          <w:i/>
          <w:color w:val="000000" w:themeColor="text1"/>
          <w:sz w:val="24"/>
          <w:szCs w:val="24"/>
        </w:rPr>
        <w:t>s</w:t>
      </w:r>
    </w:p>
    <w:p w14:paraId="2DFF28C4" w14:textId="25667F74" w:rsidR="00D46816" w:rsidRPr="00D63F3F" w:rsidRDefault="003E4F80" w:rsidP="001212CE">
      <w:pPr>
        <w:spacing w:line="360" w:lineRule="auto"/>
        <w:rPr>
          <w:rFonts w:ascii="Book Antiqua" w:hAnsi="Book Antiqua"/>
          <w:color w:val="000000" w:themeColor="text1"/>
          <w:sz w:val="24"/>
          <w:szCs w:val="24"/>
        </w:rPr>
      </w:pPr>
      <w:proofErr w:type="spellStart"/>
      <w:r w:rsidRPr="00D63F3F">
        <w:rPr>
          <w:rFonts w:ascii="Book Antiqua" w:hAnsi="Book Antiqua"/>
          <w:color w:val="000000" w:themeColor="text1"/>
          <w:sz w:val="24"/>
          <w:szCs w:val="24"/>
        </w:rPr>
        <w:t>Sufentanil</w:t>
      </w:r>
      <w:proofErr w:type="spellEnd"/>
      <w:r w:rsidRPr="00D63F3F">
        <w:rPr>
          <w:rFonts w:ascii="Book Antiqua" w:hAnsi="Book Antiqua"/>
          <w:color w:val="000000" w:themeColor="text1"/>
          <w:sz w:val="24"/>
          <w:szCs w:val="24"/>
        </w:rPr>
        <w:t xml:space="preserve"> </w:t>
      </w:r>
      <w:r w:rsidR="000C3B23" w:rsidRPr="00D63F3F">
        <w:rPr>
          <w:rFonts w:ascii="Book Antiqua" w:hAnsi="Book Antiqua"/>
          <w:color w:val="000000" w:themeColor="text1"/>
          <w:sz w:val="24"/>
          <w:szCs w:val="24"/>
        </w:rPr>
        <w:t xml:space="preserve">at </w:t>
      </w:r>
      <w:r w:rsidRPr="00D63F3F">
        <w:rPr>
          <w:rFonts w:ascii="Book Antiqua" w:hAnsi="Book Antiqua"/>
          <w:color w:val="000000" w:themeColor="text1"/>
          <w:sz w:val="24"/>
          <w:szCs w:val="24"/>
        </w:rPr>
        <w:t>1</w:t>
      </w:r>
      <w:r w:rsidR="000C3B23" w:rsidRPr="00D63F3F">
        <w:rPr>
          <w:rFonts w:ascii="Book Antiqua" w:hAnsi="Book Antiqua"/>
          <w:color w:val="000000" w:themeColor="text1"/>
          <w:sz w:val="24"/>
          <w:szCs w:val="24"/>
        </w:rPr>
        <w:t xml:space="preserve"> </w:t>
      </w:r>
      <w:proofErr w:type="spellStart"/>
      <w:r w:rsidR="000C3B23" w:rsidRPr="00D63F3F">
        <w:rPr>
          <w:rFonts w:ascii="Book Antiqua" w:hAnsi="Book Antiqua"/>
          <w:color w:val="000000" w:themeColor="text1"/>
          <w:sz w:val="24"/>
          <w:szCs w:val="24"/>
        </w:rPr>
        <w:t>μ</w:t>
      </w:r>
      <w:r w:rsidRPr="00D63F3F">
        <w:rPr>
          <w:rFonts w:ascii="Book Antiqua" w:hAnsi="Book Antiqua"/>
          <w:color w:val="000000" w:themeColor="text1"/>
          <w:sz w:val="24"/>
          <w:szCs w:val="24"/>
        </w:rPr>
        <w:t>g</w:t>
      </w:r>
      <w:proofErr w:type="spellEnd"/>
      <w:r w:rsidRPr="00D63F3F">
        <w:rPr>
          <w:rFonts w:ascii="Book Antiqua" w:hAnsi="Book Antiqua"/>
          <w:color w:val="000000" w:themeColor="text1"/>
          <w:sz w:val="24"/>
          <w:szCs w:val="24"/>
        </w:rPr>
        <w:t xml:space="preserve">/mL was delivered with </w:t>
      </w:r>
      <w:r w:rsidR="000C3B23" w:rsidRPr="00D63F3F">
        <w:rPr>
          <w:rFonts w:ascii="Book Antiqua" w:hAnsi="Book Antiqua"/>
          <w:color w:val="000000" w:themeColor="text1"/>
          <w:sz w:val="24"/>
          <w:szCs w:val="24"/>
        </w:rPr>
        <w:t xml:space="preserve">an </w:t>
      </w:r>
      <w:r w:rsidRPr="00D63F3F">
        <w:rPr>
          <w:rFonts w:ascii="Book Antiqua" w:hAnsi="Book Antiqua"/>
          <w:color w:val="000000" w:themeColor="text1"/>
          <w:sz w:val="24"/>
          <w:szCs w:val="24"/>
        </w:rPr>
        <w:t xml:space="preserve">analgesic pump and any uncomfortable syndromes were monitored and recorded immediately. There was no significant difference in cumulative </w:t>
      </w:r>
      <w:proofErr w:type="spellStart"/>
      <w:r w:rsidRPr="00D63F3F">
        <w:rPr>
          <w:rFonts w:ascii="Book Antiqua" w:hAnsi="Book Antiqua"/>
          <w:color w:val="000000" w:themeColor="text1"/>
          <w:sz w:val="24"/>
          <w:szCs w:val="24"/>
        </w:rPr>
        <w:t>sufentanil</w:t>
      </w:r>
      <w:proofErr w:type="spellEnd"/>
      <w:r w:rsidRPr="00D63F3F">
        <w:rPr>
          <w:rFonts w:ascii="Book Antiqua" w:hAnsi="Book Antiqua"/>
          <w:color w:val="000000" w:themeColor="text1"/>
          <w:sz w:val="24"/>
          <w:szCs w:val="24"/>
        </w:rPr>
        <w:t xml:space="preserve"> at 6 and 12 </w:t>
      </w:r>
      <w:r w:rsidR="00EE70A3"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xml:space="preserve"> after operation, but there was a significant difference at 24, 36</w:t>
      </w:r>
      <w:r w:rsidR="000C3B23"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48 </w:t>
      </w:r>
      <w:r w:rsidR="00EE70A3"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xml:space="preserve">, especially at 24 and 36 </w:t>
      </w:r>
      <w:r w:rsidR="00EE70A3" w:rsidRPr="00D63F3F">
        <w:rPr>
          <w:rFonts w:ascii="Book Antiqua" w:hAnsi="Book Antiqua"/>
          <w:color w:val="000000" w:themeColor="text1"/>
          <w:sz w:val="24"/>
          <w:szCs w:val="24"/>
        </w:rPr>
        <w:t>h</w:t>
      </w:r>
      <w:r w:rsidRPr="00D63F3F">
        <w:rPr>
          <w:rFonts w:ascii="Book Antiqua" w:hAnsi="Book Antiqua"/>
          <w:color w:val="000000" w:themeColor="text1"/>
          <w:sz w:val="24"/>
          <w:szCs w:val="24"/>
        </w:rPr>
        <w:t xml:space="preserve"> (Table 1, Figure </w:t>
      </w:r>
      <w:r w:rsidR="00C20F58" w:rsidRPr="00D63F3F">
        <w:rPr>
          <w:rFonts w:ascii="Book Antiqua" w:hAnsi="Book Antiqua" w:hint="eastAsia"/>
          <w:color w:val="000000" w:themeColor="text1"/>
          <w:sz w:val="24"/>
          <w:szCs w:val="24"/>
        </w:rPr>
        <w:t>2</w:t>
      </w:r>
      <w:r w:rsidRPr="00D63F3F">
        <w:rPr>
          <w:rFonts w:ascii="Book Antiqua" w:hAnsi="Book Antiqua"/>
          <w:color w:val="000000" w:themeColor="text1"/>
          <w:sz w:val="24"/>
          <w:szCs w:val="24"/>
        </w:rPr>
        <w:t>). However, there was no significant difference in postoperative complications such as nausea and vomiting between the two groups (Table 3).</w:t>
      </w:r>
    </w:p>
    <w:p w14:paraId="2DFF28C5" w14:textId="77777777" w:rsidR="00D46816" w:rsidRPr="00D63F3F" w:rsidRDefault="00D46816" w:rsidP="001212CE">
      <w:pPr>
        <w:spacing w:line="360" w:lineRule="auto"/>
        <w:rPr>
          <w:rFonts w:ascii="Book Antiqua" w:hAnsi="Book Antiqua"/>
          <w:color w:val="000000" w:themeColor="text1"/>
          <w:sz w:val="24"/>
          <w:szCs w:val="24"/>
        </w:rPr>
      </w:pPr>
    </w:p>
    <w:p w14:paraId="2DFF28C6" w14:textId="2D3EEA4B" w:rsidR="00D46816" w:rsidRPr="00D63F3F" w:rsidRDefault="00EE70A3" w:rsidP="001212CE">
      <w:pPr>
        <w:spacing w:line="360" w:lineRule="auto"/>
        <w:rPr>
          <w:rFonts w:ascii="Book Antiqua" w:hAnsi="Book Antiqua"/>
          <w:color w:val="000000" w:themeColor="text1"/>
          <w:sz w:val="24"/>
          <w:szCs w:val="24"/>
        </w:rPr>
      </w:pPr>
      <w:r w:rsidRPr="00D63F3F">
        <w:rPr>
          <w:rFonts w:ascii="Book Antiqua" w:hAnsi="Book Antiqua"/>
          <w:b/>
          <w:bCs/>
          <w:color w:val="000000" w:themeColor="text1"/>
          <w:sz w:val="24"/>
          <w:szCs w:val="24"/>
        </w:rPr>
        <w:t>DISCUSSION</w:t>
      </w:r>
    </w:p>
    <w:p w14:paraId="2DFF28C7" w14:textId="6B44C0C7"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Since its ince</w:t>
      </w:r>
      <w:r w:rsidR="00EE70A3" w:rsidRPr="00D63F3F">
        <w:rPr>
          <w:rFonts w:ascii="Book Antiqua" w:hAnsi="Book Antiqua"/>
          <w:color w:val="000000" w:themeColor="text1"/>
          <w:sz w:val="24"/>
          <w:szCs w:val="24"/>
        </w:rPr>
        <w:t>ption in the 1990s, more than 3</w:t>
      </w:r>
      <w:r w:rsidRPr="00D63F3F">
        <w:rPr>
          <w:rFonts w:ascii="Book Antiqua" w:hAnsi="Book Antiqua"/>
          <w:color w:val="000000" w:themeColor="text1"/>
          <w:sz w:val="24"/>
          <w:szCs w:val="24"/>
        </w:rPr>
        <w:t>000 patients worldwide have undergone</w:t>
      </w:r>
      <w:r w:rsidR="0045153F"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 xml:space="preserve">laparoscopic </w:t>
      </w:r>
      <w:proofErr w:type="spellStart"/>
      <w:r w:rsidRPr="00D63F3F">
        <w:rPr>
          <w:rFonts w:ascii="Book Antiqua" w:hAnsi="Book Antiqua"/>
          <w:color w:val="000000" w:themeColor="text1"/>
          <w:sz w:val="24"/>
          <w:szCs w:val="24"/>
        </w:rPr>
        <w:t>hepatectomy</w:t>
      </w:r>
      <w:proofErr w:type="spellEnd"/>
      <w:r w:rsidRPr="00D63F3F">
        <w:rPr>
          <w:rFonts w:ascii="Book Antiqua" w:eastAsia="宋体" w:hAnsi="Book Antiqua"/>
          <w:color w:val="000000" w:themeColor="text1"/>
          <w:sz w:val="24"/>
          <w:szCs w:val="24"/>
          <w:vertAlign w:val="superscript"/>
        </w:rPr>
        <w:t>[9]</w:t>
      </w:r>
      <w:r w:rsidRPr="00D63F3F">
        <w:rPr>
          <w:rFonts w:ascii="Book Antiqua" w:hAnsi="Book Antiqua"/>
          <w:color w:val="000000" w:themeColor="text1"/>
          <w:sz w:val="24"/>
          <w:szCs w:val="24"/>
        </w:rPr>
        <w:t xml:space="preserve">.Compared with the traditional open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the advantages are less bleeding, incision</w:t>
      </w:r>
      <w:r w:rsidR="0045153F"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pain, faster recovery of gastrointestinal fun</w:t>
      </w:r>
      <w:r w:rsidR="00EE70A3" w:rsidRPr="00D63F3F">
        <w:rPr>
          <w:rFonts w:ascii="Book Antiqua" w:hAnsi="Book Antiqua"/>
          <w:color w:val="000000" w:themeColor="text1"/>
          <w:sz w:val="24"/>
          <w:szCs w:val="24"/>
        </w:rPr>
        <w:t>ction</w:t>
      </w:r>
      <w:r w:rsidR="0045153F" w:rsidRPr="00D63F3F">
        <w:rPr>
          <w:rFonts w:ascii="Book Antiqua" w:hAnsi="Book Antiqua"/>
          <w:color w:val="000000" w:themeColor="text1"/>
          <w:sz w:val="24"/>
          <w:szCs w:val="24"/>
        </w:rPr>
        <w:t>,</w:t>
      </w:r>
      <w:r w:rsidR="00EE70A3" w:rsidRPr="00D63F3F">
        <w:rPr>
          <w:rFonts w:ascii="Book Antiqua" w:hAnsi="Book Antiqua"/>
          <w:color w:val="000000" w:themeColor="text1"/>
          <w:sz w:val="24"/>
          <w:szCs w:val="24"/>
        </w:rPr>
        <w:t xml:space="preserve"> and shorter hospital stay</w:t>
      </w:r>
      <w:r w:rsidR="00EE70A3" w:rsidRPr="00D63F3F">
        <w:rPr>
          <w:rFonts w:ascii="Book Antiqua" w:eastAsia="宋体" w:hAnsi="Book Antiqua"/>
          <w:color w:val="000000" w:themeColor="text1"/>
          <w:sz w:val="24"/>
          <w:szCs w:val="24"/>
          <w:vertAlign w:val="superscript"/>
        </w:rPr>
        <w:t>[10,</w:t>
      </w:r>
      <w:r w:rsidRPr="00D63F3F">
        <w:rPr>
          <w:rFonts w:ascii="Book Antiqua" w:eastAsia="宋体" w:hAnsi="Book Antiqua"/>
          <w:color w:val="000000" w:themeColor="text1"/>
          <w:sz w:val="24"/>
          <w:szCs w:val="24"/>
          <w:vertAlign w:val="superscript"/>
        </w:rPr>
        <w:t>11]</w:t>
      </w:r>
      <w:r w:rsidRPr="00D63F3F">
        <w:rPr>
          <w:rFonts w:ascii="Book Antiqua" w:hAnsi="Book Antiqua"/>
          <w:color w:val="000000" w:themeColor="text1"/>
          <w:sz w:val="24"/>
          <w:szCs w:val="24"/>
        </w:rPr>
        <w:t>. Nevertheless, some patients after operation still suffer from visceral pain, wound prickling, shoulder pain, diaphragmatic abdominal pain</w:t>
      </w:r>
      <w:r w:rsidR="00D2023A"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other discomforts due to the visceral and incision trauma, carbon dioxide stimulation of abdominal visceral nerve and somatic nerve, intraoperative diaphragm traction</w:t>
      </w:r>
      <w:r w:rsidR="00D2023A"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other </w:t>
      </w:r>
      <w:r w:rsidR="00EE70A3" w:rsidRPr="00D63F3F">
        <w:rPr>
          <w:rFonts w:ascii="Book Antiqua" w:hAnsi="Book Antiqua"/>
          <w:color w:val="000000" w:themeColor="text1"/>
          <w:sz w:val="24"/>
          <w:szCs w:val="24"/>
        </w:rPr>
        <w:t xml:space="preserve">adverse </w:t>
      </w:r>
      <w:proofErr w:type="gramStart"/>
      <w:r w:rsidR="00EE70A3" w:rsidRPr="00D63F3F">
        <w:rPr>
          <w:rFonts w:ascii="Book Antiqua" w:hAnsi="Book Antiqua"/>
          <w:color w:val="000000" w:themeColor="text1"/>
          <w:sz w:val="24"/>
          <w:szCs w:val="24"/>
        </w:rPr>
        <w:t>factors</w:t>
      </w:r>
      <w:r w:rsidR="00EE70A3" w:rsidRPr="00D63F3F">
        <w:rPr>
          <w:rFonts w:ascii="Book Antiqua" w:eastAsia="宋体" w:hAnsi="Book Antiqua"/>
          <w:color w:val="000000" w:themeColor="text1"/>
          <w:sz w:val="24"/>
          <w:szCs w:val="24"/>
          <w:vertAlign w:val="superscript"/>
        </w:rPr>
        <w:t>[</w:t>
      </w:r>
      <w:proofErr w:type="gramEnd"/>
      <w:r w:rsidR="00EE70A3" w:rsidRPr="00D63F3F">
        <w:rPr>
          <w:rFonts w:ascii="Book Antiqua" w:eastAsia="宋体" w:hAnsi="Book Antiqua"/>
          <w:color w:val="000000" w:themeColor="text1"/>
          <w:sz w:val="24"/>
          <w:szCs w:val="24"/>
          <w:vertAlign w:val="superscript"/>
        </w:rPr>
        <w:t>4,</w:t>
      </w:r>
      <w:r w:rsidRPr="00D63F3F">
        <w:rPr>
          <w:rFonts w:ascii="Book Antiqua" w:eastAsia="宋体" w:hAnsi="Book Antiqua"/>
          <w:color w:val="000000" w:themeColor="text1"/>
          <w:sz w:val="24"/>
          <w:szCs w:val="24"/>
          <w:vertAlign w:val="superscript"/>
        </w:rPr>
        <w:t>5]</w:t>
      </w:r>
      <w:r w:rsidRPr="00D63F3F">
        <w:rPr>
          <w:rFonts w:ascii="Book Antiqua" w:hAnsi="Book Antiqua"/>
          <w:color w:val="000000" w:themeColor="text1"/>
          <w:sz w:val="24"/>
          <w:szCs w:val="24"/>
        </w:rPr>
        <w:t xml:space="preserve">. Insufficient postoperative analgesia can affect the early mobilization, </w:t>
      </w:r>
      <w:r w:rsidR="00D2023A" w:rsidRPr="00D63F3F">
        <w:rPr>
          <w:rFonts w:ascii="Book Antiqua" w:hAnsi="Book Antiqua"/>
          <w:color w:val="000000" w:themeColor="text1"/>
          <w:sz w:val="24"/>
          <w:szCs w:val="24"/>
        </w:rPr>
        <w:t xml:space="preserve">delay </w:t>
      </w:r>
      <w:r w:rsidRPr="00D63F3F">
        <w:rPr>
          <w:rFonts w:ascii="Book Antiqua" w:hAnsi="Book Antiqua"/>
          <w:color w:val="000000" w:themeColor="text1"/>
          <w:sz w:val="24"/>
          <w:szCs w:val="24"/>
        </w:rPr>
        <w:t xml:space="preserve">intestinal function recovery, prolong recovery time and hospital stays, delay wound healing, </w:t>
      </w:r>
      <w:r w:rsidR="00D2023A" w:rsidRPr="00D63F3F">
        <w:rPr>
          <w:rFonts w:ascii="Book Antiqua" w:hAnsi="Book Antiqua"/>
          <w:color w:val="000000" w:themeColor="text1"/>
          <w:sz w:val="24"/>
          <w:szCs w:val="24"/>
        </w:rPr>
        <w:t xml:space="preserve">and </w:t>
      </w:r>
      <w:r w:rsidRPr="00D63F3F">
        <w:rPr>
          <w:rFonts w:ascii="Book Antiqua" w:hAnsi="Book Antiqua"/>
          <w:color w:val="000000" w:themeColor="text1"/>
          <w:sz w:val="24"/>
          <w:szCs w:val="24"/>
        </w:rPr>
        <w:t>increase the risk of venous thromboembolism. Conversely, effective analgesia after operation is particularly important for patients to</w:t>
      </w:r>
      <w:r w:rsidR="00D2023A"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promote the recovery of gastrointestinal function, reduce complications</w:t>
      </w:r>
      <w:r w:rsidR="00D2023A"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shorten the length of hospital stay. It is an important part of accelerated rehabilitation </w:t>
      </w:r>
      <w:proofErr w:type="gramStart"/>
      <w:r w:rsidRPr="00D63F3F">
        <w:rPr>
          <w:rFonts w:ascii="Book Antiqua" w:hAnsi="Book Antiqua"/>
          <w:color w:val="000000" w:themeColor="text1"/>
          <w:sz w:val="24"/>
          <w:szCs w:val="24"/>
        </w:rPr>
        <w:t>s</w:t>
      </w:r>
      <w:r w:rsidR="00EE70A3" w:rsidRPr="00D63F3F">
        <w:rPr>
          <w:rFonts w:ascii="Book Antiqua" w:hAnsi="Book Antiqua"/>
          <w:color w:val="000000" w:themeColor="text1"/>
          <w:sz w:val="24"/>
          <w:szCs w:val="24"/>
        </w:rPr>
        <w:t>urgery</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12]</w:t>
      </w:r>
      <w:r w:rsidRPr="00D63F3F">
        <w:rPr>
          <w:rFonts w:ascii="Book Antiqua" w:hAnsi="Book Antiqua"/>
          <w:color w:val="000000" w:themeColor="text1"/>
          <w:sz w:val="24"/>
          <w:szCs w:val="24"/>
        </w:rPr>
        <w:t>.</w:t>
      </w:r>
    </w:p>
    <w:p w14:paraId="2DFF28C8" w14:textId="08651F36" w:rsidR="00D46816" w:rsidRPr="00D63F3F" w:rsidRDefault="003E4F80" w:rsidP="001212CE">
      <w:pPr>
        <w:spacing w:line="360" w:lineRule="auto"/>
        <w:ind w:firstLine="420"/>
        <w:rPr>
          <w:rFonts w:ascii="Book Antiqua" w:hAnsi="Book Antiqua"/>
          <w:color w:val="000000" w:themeColor="text1"/>
          <w:sz w:val="24"/>
          <w:szCs w:val="24"/>
        </w:rPr>
      </w:pPr>
      <w:r w:rsidRPr="00D63F3F">
        <w:rPr>
          <w:rFonts w:ascii="Book Antiqua" w:hAnsi="Book Antiqua"/>
          <w:color w:val="000000" w:themeColor="text1"/>
          <w:sz w:val="24"/>
          <w:szCs w:val="24"/>
        </w:rPr>
        <w:t xml:space="preserve">Preemptive analgesia refers to taking certain measures to block the noxious stimulation and to </w:t>
      </w:r>
      <w:r w:rsidR="00D2023A" w:rsidRPr="00D63F3F">
        <w:rPr>
          <w:rFonts w:ascii="Book Antiqua" w:hAnsi="Book Antiqua"/>
          <w:color w:val="000000" w:themeColor="text1"/>
          <w:sz w:val="24"/>
          <w:szCs w:val="24"/>
        </w:rPr>
        <w:t xml:space="preserve">reduce </w:t>
      </w:r>
      <w:r w:rsidRPr="00D63F3F">
        <w:rPr>
          <w:rFonts w:ascii="Book Antiqua" w:hAnsi="Book Antiqua"/>
          <w:color w:val="000000" w:themeColor="text1"/>
          <w:sz w:val="24"/>
          <w:szCs w:val="24"/>
        </w:rPr>
        <w:t xml:space="preserve">the sensitivity of the central nervous system and peripheral nervous system to these stimulations in order to relieve pain or postoperative analgesia, make the analgesic effect more obvious, and </w:t>
      </w:r>
      <w:r w:rsidR="00EE70A3" w:rsidRPr="00D63F3F">
        <w:rPr>
          <w:rFonts w:ascii="Book Antiqua" w:hAnsi="Book Antiqua"/>
          <w:color w:val="000000" w:themeColor="text1"/>
          <w:sz w:val="24"/>
          <w:szCs w:val="24"/>
        </w:rPr>
        <w:t xml:space="preserve">reduce the dosage of </w:t>
      </w:r>
      <w:proofErr w:type="gramStart"/>
      <w:r w:rsidR="00EE70A3" w:rsidRPr="00D63F3F">
        <w:rPr>
          <w:rFonts w:ascii="Book Antiqua" w:hAnsi="Book Antiqua"/>
          <w:color w:val="000000" w:themeColor="text1"/>
          <w:sz w:val="24"/>
          <w:szCs w:val="24"/>
        </w:rPr>
        <w:t>analgesics</w:t>
      </w:r>
      <w:r w:rsidR="00EE70A3" w:rsidRPr="00D63F3F">
        <w:rPr>
          <w:rFonts w:ascii="Book Antiqua" w:eastAsia="宋体" w:hAnsi="Book Antiqua"/>
          <w:color w:val="000000" w:themeColor="text1"/>
          <w:sz w:val="24"/>
          <w:szCs w:val="24"/>
          <w:vertAlign w:val="superscript"/>
        </w:rPr>
        <w:t>[</w:t>
      </w:r>
      <w:proofErr w:type="gramEnd"/>
      <w:r w:rsidR="00EE70A3" w:rsidRPr="00D63F3F">
        <w:rPr>
          <w:rFonts w:ascii="Book Antiqua" w:eastAsia="宋体" w:hAnsi="Book Antiqua"/>
          <w:color w:val="000000" w:themeColor="text1"/>
          <w:sz w:val="24"/>
          <w:szCs w:val="24"/>
          <w:vertAlign w:val="superscript"/>
        </w:rPr>
        <w:t>13,</w:t>
      </w:r>
      <w:r w:rsidRPr="00D63F3F">
        <w:rPr>
          <w:rFonts w:ascii="Book Antiqua" w:eastAsia="宋体" w:hAnsi="Book Antiqua"/>
          <w:color w:val="000000" w:themeColor="text1"/>
          <w:sz w:val="24"/>
          <w:szCs w:val="24"/>
          <w:vertAlign w:val="superscript"/>
        </w:rPr>
        <w:t>14]</w:t>
      </w:r>
      <w:r w:rsidRPr="00D63F3F">
        <w:rPr>
          <w:rFonts w:ascii="Book Antiqua" w:eastAsia="等线" w:hAnsi="Book Antiqua"/>
          <w:color w:val="000000" w:themeColor="text1"/>
          <w:sz w:val="24"/>
          <w:szCs w:val="24"/>
        </w:rPr>
        <w:t xml:space="preserve">. </w:t>
      </w:r>
      <w:r w:rsidRPr="00D63F3F">
        <w:rPr>
          <w:rFonts w:ascii="Book Antiqua" w:hAnsi="Book Antiqua"/>
          <w:color w:val="000000" w:themeColor="text1"/>
          <w:sz w:val="24"/>
          <w:szCs w:val="24"/>
        </w:rPr>
        <w:t xml:space="preserve">When the body tissues are </w:t>
      </w:r>
      <w:r w:rsidRPr="00D63F3F">
        <w:rPr>
          <w:rFonts w:ascii="Book Antiqua" w:hAnsi="Book Antiqua"/>
          <w:color w:val="000000" w:themeColor="text1"/>
          <w:sz w:val="24"/>
          <w:szCs w:val="24"/>
        </w:rPr>
        <w:lastRenderedPageBreak/>
        <w:t xml:space="preserve">traumatized, inflammatory mediators will be released. Prostaglandins are made through the conversion of arachidonic acid catalyzed by COX-2, which can directly lead to pain, increase the permeability of blood vessels, dilate blood vessels, create </w:t>
      </w:r>
      <w:r w:rsidR="00D2023A" w:rsidRPr="00D63F3F">
        <w:rPr>
          <w:rFonts w:ascii="Book Antiqua" w:hAnsi="Book Antiqua"/>
          <w:color w:val="000000" w:themeColor="text1"/>
          <w:sz w:val="24"/>
          <w:szCs w:val="24"/>
        </w:rPr>
        <w:t xml:space="preserve">edema </w:t>
      </w:r>
      <w:r w:rsidRPr="00D63F3F">
        <w:rPr>
          <w:rFonts w:ascii="Book Antiqua" w:hAnsi="Book Antiqua"/>
          <w:color w:val="000000" w:themeColor="text1"/>
          <w:sz w:val="24"/>
          <w:szCs w:val="24"/>
        </w:rPr>
        <w:t>tissue, increase the sensitivity of effector receptors</w:t>
      </w:r>
      <w:r w:rsidR="00D2023A"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decrease the pain threshold, lea</w:t>
      </w:r>
      <w:r w:rsidR="00EE70A3" w:rsidRPr="00D63F3F">
        <w:rPr>
          <w:rFonts w:ascii="Book Antiqua" w:hAnsi="Book Antiqua"/>
          <w:color w:val="000000" w:themeColor="text1"/>
          <w:sz w:val="24"/>
          <w:szCs w:val="24"/>
        </w:rPr>
        <w:t xml:space="preserve">ding to peripheral </w:t>
      </w:r>
      <w:proofErr w:type="gramStart"/>
      <w:r w:rsidR="00EE70A3" w:rsidRPr="00D63F3F">
        <w:rPr>
          <w:rFonts w:ascii="Book Antiqua" w:hAnsi="Book Antiqua"/>
          <w:color w:val="000000" w:themeColor="text1"/>
          <w:sz w:val="24"/>
          <w:szCs w:val="24"/>
        </w:rPr>
        <w:t>hyperalgesia</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15]</w:t>
      </w:r>
      <w:r w:rsidRPr="00D63F3F">
        <w:rPr>
          <w:rFonts w:ascii="Book Antiqua" w:hAnsi="Book Antiqua"/>
          <w:color w:val="000000" w:themeColor="text1"/>
          <w:sz w:val="24"/>
          <w:szCs w:val="24"/>
        </w:rPr>
        <w:t xml:space="preserve">. With the highly selective inhibitory action </w:t>
      </w:r>
      <w:r w:rsidR="00D2023A" w:rsidRPr="00D63F3F">
        <w:rPr>
          <w:rFonts w:ascii="Book Antiqua" w:hAnsi="Book Antiqua"/>
          <w:color w:val="000000" w:themeColor="text1"/>
          <w:sz w:val="24"/>
          <w:szCs w:val="24"/>
        </w:rPr>
        <w:t xml:space="preserve">on </w:t>
      </w:r>
      <w:r w:rsidRPr="00D63F3F">
        <w:rPr>
          <w:rFonts w:ascii="Book Antiqua" w:hAnsi="Book Antiqua"/>
          <w:color w:val="000000" w:themeColor="text1"/>
          <w:sz w:val="24"/>
          <w:szCs w:val="24"/>
        </w:rPr>
        <w:t xml:space="preserve">COX-2,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blocks the synthesis of prostaglandins in peripheral and central regions, increases the pain threshold, inhibits hypersensitivity of pain threshold, and produces anti-inflammatory and analgesic effects. It has been reported recently that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has a good analgesic eff</w:t>
      </w:r>
      <w:r w:rsidR="00EE70A3" w:rsidRPr="00D63F3F">
        <w:rPr>
          <w:rFonts w:ascii="Book Antiqua" w:hAnsi="Book Antiqua"/>
          <w:color w:val="000000" w:themeColor="text1"/>
          <w:sz w:val="24"/>
          <w:szCs w:val="24"/>
        </w:rPr>
        <w:t xml:space="preserve">ect in laparoscopic </w:t>
      </w:r>
      <w:proofErr w:type="spellStart"/>
      <w:proofErr w:type="gramStart"/>
      <w:r w:rsidR="00EE70A3" w:rsidRPr="00D63F3F">
        <w:rPr>
          <w:rFonts w:ascii="Book Antiqua" w:hAnsi="Book Antiqua"/>
          <w:color w:val="000000" w:themeColor="text1"/>
          <w:sz w:val="24"/>
          <w:szCs w:val="24"/>
        </w:rPr>
        <w:t>hepatectomy</w:t>
      </w:r>
      <w:proofErr w:type="spellEnd"/>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16]</w:t>
      </w:r>
      <w:r w:rsidRPr="00D63F3F">
        <w:rPr>
          <w:rFonts w:ascii="Book Antiqua" w:eastAsia="等线" w:hAnsi="Book Antiqua"/>
          <w:color w:val="000000" w:themeColor="text1"/>
          <w:sz w:val="24"/>
          <w:szCs w:val="24"/>
        </w:rPr>
        <w:t xml:space="preserve">. </w:t>
      </w:r>
      <w:r w:rsidRPr="00D63F3F">
        <w:rPr>
          <w:rFonts w:ascii="Book Antiqua" w:hAnsi="Book Antiqua"/>
          <w:color w:val="000000" w:themeColor="text1"/>
          <w:sz w:val="24"/>
          <w:szCs w:val="24"/>
        </w:rPr>
        <w:t xml:space="preserve">However,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used in the above study was given after surgery. In our study,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was used 20 </w:t>
      </w:r>
      <w:r w:rsidR="00EE70A3" w:rsidRPr="00D63F3F">
        <w:rPr>
          <w:rFonts w:ascii="Book Antiqua" w:hAnsi="Book Antiqua"/>
          <w:color w:val="000000" w:themeColor="text1"/>
          <w:sz w:val="24"/>
          <w:szCs w:val="24"/>
        </w:rPr>
        <w:t>min</w:t>
      </w:r>
      <w:r w:rsidRPr="00D63F3F">
        <w:rPr>
          <w:rFonts w:ascii="Book Antiqua" w:hAnsi="Book Antiqua"/>
          <w:color w:val="000000" w:themeColor="text1"/>
          <w:sz w:val="24"/>
          <w:szCs w:val="24"/>
        </w:rPr>
        <w:t xml:space="preserve"> before anesthesia induction. This not only </w:t>
      </w:r>
      <w:r w:rsidR="00D2023A" w:rsidRPr="00D63F3F">
        <w:rPr>
          <w:rFonts w:ascii="Book Antiqua" w:hAnsi="Book Antiqua"/>
          <w:color w:val="000000" w:themeColor="text1"/>
          <w:sz w:val="24"/>
          <w:szCs w:val="24"/>
        </w:rPr>
        <w:t xml:space="preserve">achieved </w:t>
      </w:r>
      <w:r w:rsidRPr="00D63F3F">
        <w:rPr>
          <w:rFonts w:ascii="Book Antiqua" w:hAnsi="Book Antiqua"/>
          <w:color w:val="000000" w:themeColor="text1"/>
          <w:sz w:val="24"/>
          <w:szCs w:val="24"/>
        </w:rPr>
        <w:t xml:space="preserve">preemptive analgesic effects but also </w:t>
      </w:r>
      <w:r w:rsidR="00D2023A" w:rsidRPr="00D63F3F">
        <w:rPr>
          <w:rFonts w:ascii="Book Antiqua" w:hAnsi="Book Antiqua"/>
          <w:color w:val="000000" w:themeColor="text1"/>
          <w:sz w:val="24"/>
          <w:szCs w:val="24"/>
        </w:rPr>
        <w:t xml:space="preserve">reduced </w:t>
      </w:r>
      <w:r w:rsidRPr="00D63F3F">
        <w:rPr>
          <w:rFonts w:ascii="Book Antiqua" w:hAnsi="Book Antiqua"/>
          <w:color w:val="000000" w:themeColor="text1"/>
          <w:sz w:val="24"/>
          <w:szCs w:val="24"/>
        </w:rPr>
        <w:t xml:space="preserve">the dosage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alleviating the side effects of medication to some extent.</w:t>
      </w:r>
    </w:p>
    <w:p w14:paraId="2DFF28C9" w14:textId="18B58221" w:rsidR="00D46816" w:rsidRPr="00D63F3F" w:rsidRDefault="003E4F80" w:rsidP="001212CE">
      <w:pPr>
        <w:spacing w:line="360" w:lineRule="auto"/>
        <w:ind w:firstLine="420"/>
        <w:rPr>
          <w:rFonts w:ascii="Book Antiqua" w:hAnsi="Book Antiqua"/>
          <w:color w:val="000000" w:themeColor="text1"/>
          <w:sz w:val="24"/>
          <w:szCs w:val="24"/>
        </w:rPr>
      </w:pPr>
      <w:r w:rsidRPr="00D63F3F">
        <w:rPr>
          <w:rFonts w:ascii="Book Antiqua" w:hAnsi="Book Antiqua"/>
          <w:color w:val="000000" w:themeColor="text1"/>
          <w:sz w:val="24"/>
          <w:szCs w:val="24"/>
        </w:rPr>
        <w:t>Incision infiltration anesthesia is an effective and important component of multimodal postoperative analgesics, which is used in many types of surgery, including lumbar surgery, breast surgery</w:t>
      </w:r>
      <w:r w:rsidR="00D2023A"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inguinal hernia </w:t>
      </w:r>
      <w:proofErr w:type="gramStart"/>
      <w:r w:rsidRPr="00D63F3F">
        <w:rPr>
          <w:rFonts w:ascii="Book Antiqua" w:hAnsi="Book Antiqua"/>
          <w:color w:val="000000" w:themeColor="text1"/>
          <w:sz w:val="24"/>
          <w:szCs w:val="24"/>
        </w:rPr>
        <w:t>repair</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17-19]</w:t>
      </w:r>
      <w:r w:rsidRPr="00D63F3F">
        <w:rPr>
          <w:rFonts w:ascii="Book Antiqua" w:hAnsi="Book Antiqua"/>
          <w:color w:val="000000" w:themeColor="text1"/>
          <w:sz w:val="24"/>
          <w:szCs w:val="24"/>
        </w:rPr>
        <w:t xml:space="preserve">. Local anesthetics used at the edge of the incision can block the influx of abdominal pain, reduce the sensitivity of spinal dorsal horn neurons, and provide </w:t>
      </w:r>
      <w:r w:rsidR="00D2023A" w:rsidRPr="00D63F3F">
        <w:rPr>
          <w:rFonts w:ascii="Book Antiqua" w:hAnsi="Book Antiqua"/>
          <w:color w:val="000000" w:themeColor="text1"/>
          <w:sz w:val="24"/>
          <w:szCs w:val="24"/>
        </w:rPr>
        <w:t xml:space="preserve">an </w:t>
      </w:r>
      <w:r w:rsidRPr="00D63F3F">
        <w:rPr>
          <w:rFonts w:ascii="Book Antiqua" w:hAnsi="Book Antiqua"/>
          <w:color w:val="000000" w:themeColor="text1"/>
          <w:sz w:val="24"/>
          <w:szCs w:val="24"/>
        </w:rPr>
        <w:t xml:space="preserve">analgesic effect by inhibiting the spread of harmful impulses in the </w:t>
      </w:r>
      <w:proofErr w:type="gramStart"/>
      <w:r w:rsidRPr="00D63F3F">
        <w:rPr>
          <w:rFonts w:ascii="Book Antiqua" w:hAnsi="Book Antiqua"/>
          <w:color w:val="000000" w:themeColor="text1"/>
          <w:sz w:val="24"/>
          <w:szCs w:val="24"/>
        </w:rPr>
        <w:t>incision</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20]</w:t>
      </w:r>
      <w:r w:rsidRPr="00D63F3F">
        <w:rPr>
          <w:rFonts w:ascii="Book Antiqua" w:hAnsi="Book Antiqua"/>
          <w:color w:val="000000" w:themeColor="text1"/>
          <w:sz w:val="24"/>
          <w:szCs w:val="24"/>
        </w:rPr>
        <w:t>. In addition, local anesthetics can inhibit local inflammation</w:t>
      </w:r>
      <w:r w:rsidR="00D2023A" w:rsidRPr="00D63F3F">
        <w:rPr>
          <w:rFonts w:ascii="Book Antiqua" w:hAnsi="Book Antiqua"/>
          <w:color w:val="000000" w:themeColor="text1"/>
          <w:sz w:val="24"/>
          <w:szCs w:val="24"/>
        </w:rPr>
        <w:t xml:space="preserve"> and </w:t>
      </w:r>
      <w:r w:rsidRPr="00D63F3F">
        <w:rPr>
          <w:rFonts w:ascii="Book Antiqua" w:hAnsi="Book Antiqua"/>
          <w:color w:val="000000" w:themeColor="text1"/>
          <w:sz w:val="24"/>
          <w:szCs w:val="24"/>
        </w:rPr>
        <w:t xml:space="preserve">pain receptor conduction and sensitivity in wound </w:t>
      </w:r>
      <w:proofErr w:type="gramStart"/>
      <w:r w:rsidRPr="00D63F3F">
        <w:rPr>
          <w:rFonts w:ascii="Book Antiqua" w:hAnsi="Book Antiqua"/>
          <w:color w:val="000000" w:themeColor="text1"/>
          <w:sz w:val="24"/>
          <w:szCs w:val="24"/>
        </w:rPr>
        <w:t>injury</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21]</w:t>
      </w:r>
      <w:r w:rsidRPr="00D63F3F">
        <w:rPr>
          <w:rFonts w:ascii="Book Antiqua" w:hAnsi="Book Antiqua"/>
          <w:color w:val="000000" w:themeColor="text1"/>
          <w:sz w:val="24"/>
          <w:szCs w:val="24"/>
        </w:rPr>
        <w:t xml:space="preserve">.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as a long-acting amide local anesthetic, is widely used in local anesthesia and postoperative analgesia. Its lipophilic reduction is related to the reduction of central nervous system toxicity and the incidence of cardiac </w:t>
      </w:r>
      <w:proofErr w:type="gramStart"/>
      <w:r w:rsidRPr="00D63F3F">
        <w:rPr>
          <w:rFonts w:ascii="Book Antiqua" w:hAnsi="Book Antiqua"/>
          <w:color w:val="000000" w:themeColor="text1"/>
          <w:sz w:val="24"/>
          <w:szCs w:val="24"/>
        </w:rPr>
        <w:t>toxicity</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22]</w:t>
      </w:r>
      <w:r w:rsidRPr="00D63F3F">
        <w:rPr>
          <w:rFonts w:ascii="Book Antiqua" w:hAnsi="Book Antiqua"/>
          <w:color w:val="000000" w:themeColor="text1"/>
          <w:sz w:val="24"/>
          <w:szCs w:val="24"/>
        </w:rPr>
        <w:t xml:space="preserve">. Postoperative pain comes from the superficial structure of abdominal pain and peritoneal muscle and fascia structure, so local infiltration of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can achieve long-term local analgesia. In this study, preoperative analgesia with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and local infiltration anesthesia with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after operation were applied. The results showed that the combination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lastRenderedPageBreak/>
        <w:t xml:space="preserve">and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could effectively reduce the pain </w:t>
      </w:r>
      <w:r w:rsidR="00D2023A" w:rsidRPr="00D63F3F">
        <w:rPr>
          <w:rFonts w:ascii="Book Antiqua" w:hAnsi="Book Antiqua"/>
          <w:color w:val="000000" w:themeColor="text1"/>
          <w:sz w:val="24"/>
          <w:szCs w:val="24"/>
        </w:rPr>
        <w:t xml:space="preserve">at rest </w:t>
      </w:r>
      <w:r w:rsidRPr="00D63F3F">
        <w:rPr>
          <w:rFonts w:ascii="Book Antiqua" w:hAnsi="Book Antiqua"/>
          <w:color w:val="000000" w:themeColor="text1"/>
          <w:sz w:val="24"/>
          <w:szCs w:val="24"/>
        </w:rPr>
        <w:t xml:space="preserve">and </w:t>
      </w:r>
      <w:r w:rsidR="00D2023A" w:rsidRPr="00D63F3F">
        <w:rPr>
          <w:rFonts w:ascii="Book Antiqua" w:hAnsi="Book Antiqua"/>
          <w:color w:val="000000" w:themeColor="text1"/>
          <w:sz w:val="24"/>
          <w:szCs w:val="24"/>
        </w:rPr>
        <w:t xml:space="preserve">during movement </w:t>
      </w:r>
      <w:r w:rsidRPr="00D63F3F">
        <w:rPr>
          <w:rFonts w:ascii="Book Antiqua" w:hAnsi="Book Antiqua"/>
          <w:color w:val="000000" w:themeColor="text1"/>
          <w:sz w:val="24"/>
          <w:szCs w:val="24"/>
        </w:rPr>
        <w:t>after operation and promote the postoperative recovery, allowing for early discharge from the hospital. Moreover, in this study, using the Joel-Cohen incision could avoid transecting the abdominal muscles. This incision minimized the pain stimuli and considered the cosmetic results.</w:t>
      </w:r>
    </w:p>
    <w:p w14:paraId="2DFF28CA" w14:textId="5E8DFA81" w:rsidR="00D46816" w:rsidRPr="00D63F3F" w:rsidRDefault="003E4F80" w:rsidP="001212CE">
      <w:pPr>
        <w:spacing w:line="360" w:lineRule="auto"/>
        <w:ind w:firstLine="420"/>
        <w:rPr>
          <w:rFonts w:ascii="Book Antiqua" w:hAnsi="Book Antiqua"/>
          <w:color w:val="000000" w:themeColor="text1"/>
          <w:sz w:val="24"/>
          <w:szCs w:val="24"/>
        </w:rPr>
      </w:pPr>
      <w:r w:rsidRPr="00D63F3F">
        <w:rPr>
          <w:rFonts w:ascii="Book Antiqua" w:hAnsi="Book Antiqua"/>
          <w:color w:val="000000" w:themeColor="text1"/>
          <w:sz w:val="24"/>
          <w:szCs w:val="24"/>
        </w:rPr>
        <w:t>Opioids are commonly used intravenously for postoperative analgesia. Long-term use has potential addiction risks and serious side effects such as nausea, vomiting, constipation, respiratory depression, excessive sedation</w:t>
      </w:r>
      <w:r w:rsidR="00D2023A" w:rsidRPr="00D63F3F">
        <w:rPr>
          <w:rFonts w:ascii="Book Antiqua" w:hAnsi="Book Antiqua"/>
          <w:color w:val="000000" w:themeColor="text1"/>
          <w:sz w:val="24"/>
          <w:szCs w:val="24"/>
        </w:rPr>
        <w:t>,</w:t>
      </w:r>
      <w:r w:rsidRPr="00D63F3F">
        <w:rPr>
          <w:rFonts w:ascii="Book Antiqua" w:hAnsi="Book Antiqua"/>
          <w:color w:val="000000" w:themeColor="text1"/>
          <w:sz w:val="24"/>
          <w:szCs w:val="24"/>
        </w:rPr>
        <w:t xml:space="preserve"> and liver </w:t>
      </w:r>
      <w:proofErr w:type="gramStart"/>
      <w:r w:rsidRPr="00D63F3F">
        <w:rPr>
          <w:rFonts w:ascii="Book Antiqua" w:hAnsi="Book Antiqua"/>
          <w:color w:val="000000" w:themeColor="text1"/>
          <w:sz w:val="24"/>
          <w:szCs w:val="24"/>
        </w:rPr>
        <w:t>dysfunction</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23]</w:t>
      </w:r>
      <w:r w:rsidRPr="00D63F3F">
        <w:rPr>
          <w:rFonts w:ascii="Book Antiqua" w:hAnsi="Book Antiqua"/>
          <w:color w:val="000000" w:themeColor="text1"/>
          <w:sz w:val="24"/>
          <w:szCs w:val="24"/>
        </w:rPr>
        <w:t xml:space="preserve">. Therefore, reducing the dosage and usage time of opioids is an appropriate way to avoid potential serious side effects. Our study showed that the cumulative </w:t>
      </w:r>
      <w:proofErr w:type="spellStart"/>
      <w:r w:rsidRPr="00D63F3F">
        <w:rPr>
          <w:rFonts w:ascii="Book Antiqua" w:hAnsi="Book Antiqua"/>
          <w:color w:val="000000" w:themeColor="text1"/>
          <w:sz w:val="24"/>
          <w:szCs w:val="24"/>
        </w:rPr>
        <w:t>sufentanil</w:t>
      </w:r>
      <w:proofErr w:type="spellEnd"/>
      <w:r w:rsidRPr="00D63F3F">
        <w:rPr>
          <w:rFonts w:ascii="Book Antiqua" w:hAnsi="Book Antiqua"/>
          <w:color w:val="000000" w:themeColor="text1"/>
          <w:sz w:val="24"/>
          <w:szCs w:val="24"/>
        </w:rPr>
        <w:t xml:space="preserve"> in the combined group decreased significantly. Meanwhile, the recovery time for </w:t>
      </w:r>
      <w:proofErr w:type="spellStart"/>
      <w:r w:rsidRPr="00D63F3F">
        <w:rPr>
          <w:rFonts w:ascii="Book Antiqua" w:hAnsi="Book Antiqua"/>
          <w:color w:val="000000" w:themeColor="text1"/>
          <w:sz w:val="24"/>
          <w:szCs w:val="24"/>
        </w:rPr>
        <w:t>enterokinesia</w:t>
      </w:r>
      <w:proofErr w:type="spellEnd"/>
      <w:r w:rsidRPr="00D63F3F">
        <w:rPr>
          <w:rFonts w:ascii="Book Antiqua" w:hAnsi="Book Antiqua"/>
          <w:color w:val="000000" w:themeColor="text1"/>
          <w:sz w:val="24"/>
          <w:szCs w:val="24"/>
        </w:rPr>
        <w:t xml:space="preserve"> in the combined group was shorter than that in the control group. This may be related to </w:t>
      </w:r>
      <w:proofErr w:type="spellStart"/>
      <w:r w:rsidRPr="00D63F3F">
        <w:rPr>
          <w:rFonts w:ascii="Book Antiqua" w:hAnsi="Book Antiqua"/>
          <w:color w:val="000000" w:themeColor="text1"/>
          <w:sz w:val="24"/>
          <w:szCs w:val="24"/>
        </w:rPr>
        <w:t>sufentanil</w:t>
      </w:r>
      <w:proofErr w:type="spellEnd"/>
      <w:r w:rsidRPr="00D63F3F">
        <w:rPr>
          <w:rFonts w:ascii="Book Antiqua" w:hAnsi="Book Antiqua"/>
          <w:color w:val="000000" w:themeColor="text1"/>
          <w:sz w:val="24"/>
          <w:szCs w:val="24"/>
        </w:rPr>
        <w:t xml:space="preserve"> inhibiting intestinal motility by binding to μ-2 and κ receptors in the </w:t>
      </w:r>
      <w:proofErr w:type="gramStart"/>
      <w:r w:rsidRPr="00D63F3F">
        <w:rPr>
          <w:rFonts w:ascii="Book Antiqua" w:hAnsi="Book Antiqua"/>
          <w:color w:val="000000" w:themeColor="text1"/>
          <w:sz w:val="24"/>
          <w:szCs w:val="24"/>
        </w:rPr>
        <w:t>intestine</w:t>
      </w:r>
      <w:r w:rsidRPr="00D63F3F">
        <w:rPr>
          <w:rFonts w:ascii="Book Antiqua" w:eastAsia="宋体" w:hAnsi="Book Antiqua"/>
          <w:color w:val="000000" w:themeColor="text1"/>
          <w:sz w:val="24"/>
          <w:szCs w:val="24"/>
          <w:vertAlign w:val="superscript"/>
        </w:rPr>
        <w:t>[</w:t>
      </w:r>
      <w:proofErr w:type="gramEnd"/>
      <w:r w:rsidRPr="00D63F3F">
        <w:rPr>
          <w:rFonts w:ascii="Book Antiqua" w:eastAsia="宋体" w:hAnsi="Book Antiqua"/>
          <w:color w:val="000000" w:themeColor="text1"/>
          <w:sz w:val="24"/>
          <w:szCs w:val="24"/>
          <w:vertAlign w:val="superscript"/>
        </w:rPr>
        <w:t>24]</w:t>
      </w:r>
      <w:r w:rsidRPr="00D63F3F">
        <w:rPr>
          <w:rFonts w:ascii="Book Antiqua" w:hAnsi="Book Antiqua"/>
          <w:color w:val="000000" w:themeColor="text1"/>
          <w:sz w:val="24"/>
          <w:szCs w:val="24"/>
        </w:rPr>
        <w:t>.</w:t>
      </w:r>
    </w:p>
    <w:p w14:paraId="2DFF28CB" w14:textId="77777777" w:rsidR="00D46816" w:rsidRPr="00D63F3F" w:rsidRDefault="003E4F80" w:rsidP="001212CE">
      <w:pPr>
        <w:spacing w:line="360" w:lineRule="auto"/>
        <w:ind w:firstLine="420"/>
        <w:rPr>
          <w:rFonts w:ascii="Book Antiqua" w:hAnsi="Book Antiqua"/>
          <w:color w:val="000000" w:themeColor="text1"/>
          <w:sz w:val="24"/>
          <w:szCs w:val="24"/>
        </w:rPr>
      </w:pPr>
      <w:r w:rsidRPr="00D63F3F">
        <w:rPr>
          <w:rFonts w:ascii="Book Antiqua" w:hAnsi="Book Antiqua"/>
          <w:color w:val="000000" w:themeColor="text1"/>
          <w:sz w:val="24"/>
          <w:szCs w:val="24"/>
        </w:rPr>
        <w:t xml:space="preserve">The sample size of this study is relatively small and needs to be included in future </w:t>
      </w:r>
      <w:proofErr w:type="gramStart"/>
      <w:r w:rsidRPr="00D63F3F">
        <w:rPr>
          <w:rFonts w:ascii="Book Antiqua" w:hAnsi="Book Antiqua"/>
          <w:color w:val="000000" w:themeColor="text1"/>
          <w:sz w:val="24"/>
          <w:szCs w:val="24"/>
        </w:rPr>
        <w:t>studies</w:t>
      </w:r>
      <w:proofErr w:type="gramEnd"/>
      <w:r w:rsidRPr="00D63F3F">
        <w:rPr>
          <w:rFonts w:ascii="Book Antiqua" w:hAnsi="Book Antiqua"/>
          <w:color w:val="000000" w:themeColor="text1"/>
          <w:sz w:val="24"/>
          <w:szCs w:val="24"/>
        </w:rPr>
        <w:t xml:space="preserve"> to further confirm the results of this study. In conclusion, preoperative intravenous injection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combined with the long-acting local anesthetic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for incision infiltration is a simple and effective method of postoperative analgesia to relieve postoperative pain and promote postoperative recovery after 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w:t>
      </w:r>
    </w:p>
    <w:p w14:paraId="2DFF28CC" w14:textId="77777777" w:rsidR="00D46816" w:rsidRPr="00D63F3F" w:rsidRDefault="00D46816" w:rsidP="001212CE">
      <w:pPr>
        <w:spacing w:line="360" w:lineRule="auto"/>
        <w:rPr>
          <w:rFonts w:ascii="Book Antiqua" w:hAnsi="Book Antiqua"/>
          <w:color w:val="000000" w:themeColor="text1"/>
          <w:sz w:val="24"/>
          <w:szCs w:val="24"/>
        </w:rPr>
      </w:pPr>
    </w:p>
    <w:p w14:paraId="2DFF28CD" w14:textId="77777777" w:rsidR="00D46816" w:rsidRPr="00D63F3F" w:rsidRDefault="003E4F80" w:rsidP="001212CE">
      <w:pPr>
        <w:snapToGrid w:val="0"/>
        <w:spacing w:line="360" w:lineRule="auto"/>
        <w:rPr>
          <w:rFonts w:ascii="Book Antiqua" w:hAnsi="Book Antiqua"/>
          <w:b/>
          <w:caps/>
          <w:color w:val="000000" w:themeColor="text1"/>
          <w:sz w:val="24"/>
          <w:szCs w:val="24"/>
        </w:rPr>
      </w:pPr>
      <w:r w:rsidRPr="00D63F3F">
        <w:rPr>
          <w:rFonts w:ascii="Book Antiqua" w:hAnsi="Book Antiqua" w:cs="Segoe UI"/>
          <w:b/>
          <w:caps/>
          <w:color w:val="000000" w:themeColor="text1"/>
          <w:sz w:val="24"/>
          <w:szCs w:val="24"/>
        </w:rPr>
        <w:t>Article Highlights</w:t>
      </w:r>
    </w:p>
    <w:p w14:paraId="2DFF28CE" w14:textId="77777777" w:rsidR="00D46816" w:rsidRPr="00D63F3F" w:rsidRDefault="003E4F80" w:rsidP="001212CE">
      <w:pPr>
        <w:adjustRightInd w:val="0"/>
        <w:snapToGrid w:val="0"/>
        <w:spacing w:line="360" w:lineRule="auto"/>
        <w:rPr>
          <w:rFonts w:ascii="Book Antiqua" w:hAnsi="Book Antiqua"/>
          <w:b/>
          <w:i/>
          <w:color w:val="000000" w:themeColor="text1"/>
          <w:sz w:val="24"/>
          <w:szCs w:val="24"/>
        </w:rPr>
      </w:pPr>
      <w:r w:rsidRPr="00D63F3F">
        <w:rPr>
          <w:rFonts w:ascii="Book Antiqua" w:hAnsi="Book Antiqua"/>
          <w:b/>
          <w:i/>
          <w:color w:val="000000" w:themeColor="text1"/>
          <w:sz w:val="24"/>
          <w:szCs w:val="24"/>
        </w:rPr>
        <w:t>Research background</w:t>
      </w:r>
    </w:p>
    <w:p w14:paraId="2DFF28CF" w14:textId="73CD920C" w:rsidR="00D46816" w:rsidRPr="00D63F3F" w:rsidRDefault="00D2023A" w:rsidP="001212CE">
      <w:pPr>
        <w:adjustRightInd w:val="0"/>
        <w:snapToGrid w:val="0"/>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The</w:t>
      </w:r>
      <w:r w:rsidR="003E4F80" w:rsidRPr="00D63F3F">
        <w:rPr>
          <w:rFonts w:ascii="Book Antiqua" w:hAnsi="Book Antiqua"/>
          <w:color w:val="000000" w:themeColor="text1"/>
          <w:sz w:val="24"/>
          <w:szCs w:val="24"/>
        </w:rPr>
        <w:t xml:space="preserve"> analgesic effect of the preoperative intravenous injection of </w:t>
      </w:r>
      <w:proofErr w:type="spellStart"/>
      <w:r w:rsidR="003E4F80" w:rsidRPr="00D63F3F">
        <w:rPr>
          <w:rFonts w:ascii="Book Antiqua" w:hAnsi="Book Antiqua"/>
          <w:color w:val="000000" w:themeColor="text1"/>
          <w:sz w:val="24"/>
          <w:szCs w:val="24"/>
        </w:rPr>
        <w:t>parecoxib</w:t>
      </w:r>
      <w:proofErr w:type="spellEnd"/>
      <w:r w:rsidR="003E4F80" w:rsidRPr="00D63F3F">
        <w:rPr>
          <w:rFonts w:ascii="Book Antiqua" w:hAnsi="Book Antiqua"/>
          <w:color w:val="000000" w:themeColor="text1"/>
          <w:sz w:val="24"/>
          <w:szCs w:val="24"/>
        </w:rPr>
        <w:t xml:space="preserve"> combined with long-acting local anesthetic </w:t>
      </w:r>
      <w:proofErr w:type="spellStart"/>
      <w:r w:rsidR="003E4F80" w:rsidRPr="00D63F3F">
        <w:rPr>
          <w:rFonts w:ascii="Book Antiqua" w:hAnsi="Book Antiqua"/>
          <w:color w:val="000000" w:themeColor="text1"/>
          <w:sz w:val="24"/>
          <w:szCs w:val="24"/>
        </w:rPr>
        <w:t>ropivacaine</w:t>
      </w:r>
      <w:proofErr w:type="spellEnd"/>
      <w:r w:rsidR="003E4F80" w:rsidRPr="00D63F3F">
        <w:rPr>
          <w:rFonts w:ascii="Book Antiqua" w:hAnsi="Book Antiqua"/>
          <w:color w:val="000000" w:themeColor="text1"/>
          <w:sz w:val="24"/>
          <w:szCs w:val="24"/>
        </w:rPr>
        <w:t xml:space="preserve"> for incision infiltration in patients undergoing</w:t>
      </w:r>
      <w:r w:rsidRPr="00D63F3F">
        <w:rPr>
          <w:rFonts w:ascii="Book Antiqua" w:hAnsi="Book Antiqua"/>
          <w:color w:val="000000" w:themeColor="text1"/>
          <w:sz w:val="24"/>
          <w:szCs w:val="24"/>
        </w:rPr>
        <w:t xml:space="preserve"> </w:t>
      </w:r>
      <w:r w:rsidR="003E4F80" w:rsidRPr="00D63F3F">
        <w:rPr>
          <w:rFonts w:ascii="Book Antiqua" w:hAnsi="Book Antiqua"/>
          <w:color w:val="000000" w:themeColor="text1"/>
          <w:sz w:val="24"/>
          <w:szCs w:val="24"/>
        </w:rPr>
        <w:t xml:space="preserve">laparoscopic </w:t>
      </w:r>
      <w:proofErr w:type="spellStart"/>
      <w:r w:rsidR="003E4F80"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is still unknown</w:t>
      </w:r>
      <w:r w:rsidR="003E4F80" w:rsidRPr="00D63F3F">
        <w:rPr>
          <w:rFonts w:ascii="Book Antiqua" w:hAnsi="Book Antiqua"/>
          <w:color w:val="000000" w:themeColor="text1"/>
          <w:sz w:val="24"/>
          <w:szCs w:val="24"/>
        </w:rPr>
        <w:t>.</w:t>
      </w:r>
    </w:p>
    <w:p w14:paraId="37ADCC18" w14:textId="77777777" w:rsidR="008649F9" w:rsidRPr="00D63F3F" w:rsidRDefault="008649F9" w:rsidP="001212CE">
      <w:pPr>
        <w:adjustRightInd w:val="0"/>
        <w:snapToGrid w:val="0"/>
        <w:spacing w:line="360" w:lineRule="auto"/>
        <w:rPr>
          <w:rFonts w:ascii="Book Antiqua" w:hAnsi="Book Antiqua"/>
          <w:color w:val="000000" w:themeColor="text1"/>
          <w:sz w:val="24"/>
          <w:szCs w:val="24"/>
        </w:rPr>
      </w:pPr>
    </w:p>
    <w:p w14:paraId="2DFF28D0" w14:textId="77777777" w:rsidR="00D46816" w:rsidRPr="00D63F3F" w:rsidRDefault="003E4F80" w:rsidP="001212CE">
      <w:pPr>
        <w:adjustRightInd w:val="0"/>
        <w:snapToGrid w:val="0"/>
        <w:spacing w:line="360" w:lineRule="auto"/>
        <w:rPr>
          <w:rFonts w:ascii="Book Antiqua" w:hAnsi="Book Antiqua"/>
          <w:b/>
          <w:i/>
          <w:color w:val="000000" w:themeColor="text1"/>
          <w:sz w:val="24"/>
          <w:szCs w:val="24"/>
        </w:rPr>
      </w:pPr>
      <w:r w:rsidRPr="00D63F3F">
        <w:rPr>
          <w:rFonts w:ascii="Book Antiqua" w:hAnsi="Book Antiqua"/>
          <w:b/>
          <w:i/>
          <w:color w:val="000000" w:themeColor="text1"/>
          <w:sz w:val="24"/>
          <w:szCs w:val="24"/>
        </w:rPr>
        <w:t>Research motivation</w:t>
      </w:r>
    </w:p>
    <w:p w14:paraId="2DFF28D1" w14:textId="3068CD32" w:rsidR="00D46816" w:rsidRPr="00D63F3F" w:rsidRDefault="003E4F80" w:rsidP="001212CE">
      <w:pPr>
        <w:adjustRightInd w:val="0"/>
        <w:snapToGrid w:val="0"/>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Analgesic effect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combined with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in patients </w:t>
      </w:r>
      <w:r w:rsidRPr="00D63F3F">
        <w:rPr>
          <w:rFonts w:ascii="Book Antiqua" w:hAnsi="Book Antiqua"/>
          <w:color w:val="000000" w:themeColor="text1"/>
          <w:sz w:val="24"/>
          <w:szCs w:val="24"/>
        </w:rPr>
        <w:lastRenderedPageBreak/>
        <w:t>undergoing</w:t>
      </w:r>
      <w:r w:rsidR="00D2023A"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 xml:space="preserve">laparoscopic </w:t>
      </w:r>
      <w:proofErr w:type="spellStart"/>
      <w:r w:rsidRPr="00D63F3F">
        <w:rPr>
          <w:rFonts w:ascii="Book Antiqua" w:hAnsi="Book Antiqua"/>
          <w:color w:val="000000" w:themeColor="text1"/>
          <w:sz w:val="24"/>
          <w:szCs w:val="24"/>
        </w:rPr>
        <w:t>hepatectomy</w:t>
      </w:r>
      <w:proofErr w:type="spellEnd"/>
      <w:r w:rsidR="00D2023A" w:rsidRPr="00D63F3F">
        <w:rPr>
          <w:rFonts w:ascii="Book Antiqua" w:hAnsi="Book Antiqua"/>
          <w:color w:val="000000" w:themeColor="text1"/>
          <w:sz w:val="24"/>
          <w:szCs w:val="24"/>
        </w:rPr>
        <w:t xml:space="preserve"> may be promising.</w:t>
      </w:r>
    </w:p>
    <w:p w14:paraId="217B8CB0" w14:textId="77777777" w:rsidR="008649F9" w:rsidRPr="00D63F3F" w:rsidRDefault="008649F9" w:rsidP="001212CE">
      <w:pPr>
        <w:adjustRightInd w:val="0"/>
        <w:snapToGrid w:val="0"/>
        <w:spacing w:line="360" w:lineRule="auto"/>
        <w:rPr>
          <w:rFonts w:ascii="Book Antiqua" w:hAnsi="Book Antiqua"/>
          <w:color w:val="000000" w:themeColor="text1"/>
          <w:sz w:val="24"/>
          <w:szCs w:val="24"/>
        </w:rPr>
      </w:pPr>
    </w:p>
    <w:p w14:paraId="2DFF28D2" w14:textId="77777777" w:rsidR="00D46816" w:rsidRPr="00D63F3F" w:rsidRDefault="003E4F80" w:rsidP="001212CE">
      <w:pPr>
        <w:adjustRightInd w:val="0"/>
        <w:snapToGrid w:val="0"/>
        <w:spacing w:line="360" w:lineRule="auto"/>
        <w:rPr>
          <w:rFonts w:ascii="Book Antiqua" w:hAnsi="Book Antiqua"/>
          <w:b/>
          <w:i/>
          <w:color w:val="000000" w:themeColor="text1"/>
          <w:sz w:val="24"/>
          <w:szCs w:val="24"/>
        </w:rPr>
      </w:pPr>
      <w:r w:rsidRPr="00D63F3F">
        <w:rPr>
          <w:rFonts w:ascii="Book Antiqua" w:hAnsi="Book Antiqua"/>
          <w:b/>
          <w:i/>
          <w:color w:val="000000" w:themeColor="text1"/>
          <w:sz w:val="24"/>
          <w:szCs w:val="24"/>
        </w:rPr>
        <w:t>Research objectives</w:t>
      </w:r>
    </w:p>
    <w:p w14:paraId="2DFF28D3" w14:textId="3F94D427" w:rsidR="00D46816" w:rsidRPr="00D63F3F" w:rsidRDefault="008649F9" w:rsidP="001212CE">
      <w:pPr>
        <w:adjustRightInd w:val="0"/>
        <w:snapToGrid w:val="0"/>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To </w:t>
      </w:r>
      <w:r w:rsidR="003E4F80" w:rsidRPr="00D63F3F">
        <w:rPr>
          <w:rFonts w:ascii="Book Antiqua" w:hAnsi="Book Antiqua"/>
          <w:color w:val="000000" w:themeColor="text1"/>
          <w:sz w:val="24"/>
          <w:szCs w:val="24"/>
        </w:rPr>
        <w:t xml:space="preserve">study the analgesic effect of the preoperative intravenous injection of </w:t>
      </w:r>
      <w:proofErr w:type="spellStart"/>
      <w:r w:rsidR="003E4F80" w:rsidRPr="00D63F3F">
        <w:rPr>
          <w:rFonts w:ascii="Book Antiqua" w:hAnsi="Book Antiqua"/>
          <w:color w:val="000000" w:themeColor="text1"/>
          <w:sz w:val="24"/>
          <w:szCs w:val="24"/>
        </w:rPr>
        <w:t>parecoxib</w:t>
      </w:r>
      <w:proofErr w:type="spellEnd"/>
      <w:r w:rsidR="003E4F80" w:rsidRPr="00D63F3F">
        <w:rPr>
          <w:rFonts w:ascii="Book Antiqua" w:hAnsi="Book Antiqua"/>
          <w:color w:val="000000" w:themeColor="text1"/>
          <w:sz w:val="24"/>
          <w:szCs w:val="24"/>
        </w:rPr>
        <w:t xml:space="preserve"> combined with long-acting local anesthetic </w:t>
      </w:r>
      <w:proofErr w:type="spellStart"/>
      <w:r w:rsidR="003E4F80" w:rsidRPr="00D63F3F">
        <w:rPr>
          <w:rFonts w:ascii="Book Antiqua" w:hAnsi="Book Antiqua"/>
          <w:color w:val="000000" w:themeColor="text1"/>
          <w:sz w:val="24"/>
          <w:szCs w:val="24"/>
        </w:rPr>
        <w:t>ropivacaine</w:t>
      </w:r>
      <w:proofErr w:type="spellEnd"/>
      <w:r w:rsidR="003E4F80" w:rsidRPr="00D63F3F">
        <w:rPr>
          <w:rFonts w:ascii="Book Antiqua" w:hAnsi="Book Antiqua"/>
          <w:color w:val="000000" w:themeColor="text1"/>
          <w:sz w:val="24"/>
          <w:szCs w:val="24"/>
        </w:rPr>
        <w:t xml:space="preserve"> for incision infiltration in </w:t>
      </w:r>
      <w:r w:rsidRPr="00D63F3F">
        <w:rPr>
          <w:rFonts w:ascii="Book Antiqua" w:hAnsi="Book Antiqua"/>
          <w:color w:val="000000" w:themeColor="text1"/>
          <w:sz w:val="24"/>
          <w:szCs w:val="24"/>
        </w:rPr>
        <w:t xml:space="preserve">laparoscopic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w:t>
      </w:r>
      <w:r w:rsidR="003E4F80" w:rsidRPr="00D63F3F">
        <w:rPr>
          <w:rFonts w:ascii="Book Antiqua" w:hAnsi="Book Antiqua"/>
          <w:color w:val="000000" w:themeColor="text1"/>
          <w:sz w:val="24"/>
          <w:szCs w:val="24"/>
        </w:rPr>
        <w:t>patients.</w:t>
      </w:r>
    </w:p>
    <w:p w14:paraId="1BD0F8DB" w14:textId="77777777" w:rsidR="008649F9" w:rsidRPr="00D63F3F" w:rsidRDefault="008649F9" w:rsidP="001212CE">
      <w:pPr>
        <w:adjustRightInd w:val="0"/>
        <w:snapToGrid w:val="0"/>
        <w:spacing w:line="360" w:lineRule="auto"/>
        <w:rPr>
          <w:rFonts w:ascii="Book Antiqua" w:hAnsi="Book Antiqua"/>
          <w:color w:val="000000" w:themeColor="text1"/>
          <w:sz w:val="24"/>
          <w:szCs w:val="24"/>
        </w:rPr>
      </w:pPr>
    </w:p>
    <w:p w14:paraId="2DFF28D4" w14:textId="77777777" w:rsidR="00D46816" w:rsidRPr="00D63F3F" w:rsidRDefault="003E4F80" w:rsidP="001212CE">
      <w:pPr>
        <w:adjustRightInd w:val="0"/>
        <w:snapToGrid w:val="0"/>
        <w:spacing w:line="360" w:lineRule="auto"/>
        <w:rPr>
          <w:rFonts w:ascii="Book Antiqua" w:hAnsi="Book Antiqua"/>
          <w:b/>
          <w:i/>
          <w:color w:val="000000" w:themeColor="text1"/>
          <w:sz w:val="24"/>
          <w:szCs w:val="24"/>
        </w:rPr>
      </w:pPr>
      <w:r w:rsidRPr="00D63F3F">
        <w:rPr>
          <w:rFonts w:ascii="Book Antiqua" w:hAnsi="Book Antiqua"/>
          <w:b/>
          <w:i/>
          <w:color w:val="000000" w:themeColor="text1"/>
          <w:sz w:val="24"/>
          <w:szCs w:val="24"/>
        </w:rPr>
        <w:t>Research methods</w:t>
      </w:r>
    </w:p>
    <w:p w14:paraId="2DFF28D5" w14:textId="4291C190" w:rsidR="00D46816" w:rsidRPr="00D63F3F" w:rsidRDefault="008649F9" w:rsidP="001212CE">
      <w:pPr>
        <w:adjustRightInd w:val="0"/>
        <w:snapToGrid w:val="0"/>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Laparoscopic </w:t>
      </w:r>
      <w:proofErr w:type="spellStart"/>
      <w:r w:rsidR="003E4F80" w:rsidRPr="00D63F3F">
        <w:rPr>
          <w:rFonts w:ascii="Book Antiqua" w:hAnsi="Book Antiqua"/>
          <w:color w:val="000000" w:themeColor="text1"/>
          <w:sz w:val="24"/>
          <w:szCs w:val="24"/>
        </w:rPr>
        <w:t>hepatectomy</w:t>
      </w:r>
      <w:proofErr w:type="spellEnd"/>
      <w:r w:rsidR="003E4F80"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 xml:space="preserve">patients </w:t>
      </w:r>
      <w:r w:rsidR="003E4F80" w:rsidRPr="00D63F3F">
        <w:rPr>
          <w:rFonts w:ascii="Book Antiqua" w:hAnsi="Book Antiqua"/>
          <w:color w:val="000000" w:themeColor="text1"/>
          <w:sz w:val="24"/>
          <w:szCs w:val="24"/>
        </w:rPr>
        <w:t xml:space="preserve">were randomly divided into </w:t>
      </w:r>
      <w:r w:rsidR="00D2023A" w:rsidRPr="00D63F3F">
        <w:rPr>
          <w:rFonts w:ascii="Book Antiqua" w:hAnsi="Book Antiqua"/>
          <w:color w:val="000000" w:themeColor="text1"/>
          <w:sz w:val="24"/>
          <w:szCs w:val="24"/>
        </w:rPr>
        <w:t xml:space="preserve">a </w:t>
      </w:r>
      <w:r w:rsidR="003E4F80" w:rsidRPr="00D63F3F">
        <w:rPr>
          <w:rFonts w:ascii="Book Antiqua" w:hAnsi="Book Antiqua"/>
          <w:color w:val="000000" w:themeColor="text1"/>
          <w:sz w:val="24"/>
          <w:szCs w:val="24"/>
        </w:rPr>
        <w:t>combined group (</w:t>
      </w:r>
      <w:proofErr w:type="spellStart"/>
      <w:r w:rsidR="003E4F80" w:rsidRPr="00D63F3F">
        <w:rPr>
          <w:rFonts w:ascii="Book Antiqua" w:hAnsi="Book Antiqua"/>
          <w:color w:val="000000" w:themeColor="text1"/>
          <w:sz w:val="24"/>
          <w:szCs w:val="24"/>
        </w:rPr>
        <w:t>parecoxib</w:t>
      </w:r>
      <w:proofErr w:type="spellEnd"/>
      <w:r w:rsidR="003E4F80" w:rsidRPr="00D63F3F">
        <w:rPr>
          <w:rFonts w:ascii="Book Antiqua" w:hAnsi="Book Antiqua"/>
          <w:color w:val="000000" w:themeColor="text1"/>
          <w:sz w:val="24"/>
          <w:szCs w:val="24"/>
        </w:rPr>
        <w:t xml:space="preserve"> combined with </w:t>
      </w:r>
      <w:proofErr w:type="spellStart"/>
      <w:r w:rsidR="003E4F80" w:rsidRPr="00D63F3F">
        <w:rPr>
          <w:rFonts w:ascii="Book Antiqua" w:hAnsi="Book Antiqua"/>
          <w:color w:val="000000" w:themeColor="text1"/>
          <w:sz w:val="24"/>
          <w:szCs w:val="24"/>
        </w:rPr>
        <w:t>ropivacaine</w:t>
      </w:r>
      <w:proofErr w:type="spellEnd"/>
      <w:r w:rsidR="00D2023A" w:rsidRPr="00D63F3F">
        <w:rPr>
          <w:rFonts w:ascii="Book Antiqua" w:hAnsi="Book Antiqua"/>
          <w:color w:val="000000" w:themeColor="text1"/>
          <w:sz w:val="24"/>
          <w:szCs w:val="24"/>
        </w:rPr>
        <w:t xml:space="preserve">) </w:t>
      </w:r>
      <w:r w:rsidR="003E4F80" w:rsidRPr="00D63F3F">
        <w:rPr>
          <w:rFonts w:ascii="Book Antiqua" w:hAnsi="Book Antiqua"/>
          <w:color w:val="000000" w:themeColor="text1"/>
          <w:sz w:val="24"/>
          <w:szCs w:val="24"/>
        </w:rPr>
        <w:t xml:space="preserve">and </w:t>
      </w:r>
      <w:r w:rsidR="00D2023A" w:rsidRPr="00D63F3F">
        <w:rPr>
          <w:rFonts w:ascii="Book Antiqua" w:hAnsi="Book Antiqua"/>
          <w:color w:val="000000" w:themeColor="text1"/>
          <w:sz w:val="24"/>
          <w:szCs w:val="24"/>
        </w:rPr>
        <w:t xml:space="preserve">a </w:t>
      </w:r>
      <w:r w:rsidR="003E4F80" w:rsidRPr="00D63F3F">
        <w:rPr>
          <w:rFonts w:ascii="Book Antiqua" w:hAnsi="Book Antiqua"/>
          <w:color w:val="000000" w:themeColor="text1"/>
          <w:sz w:val="24"/>
          <w:szCs w:val="24"/>
        </w:rPr>
        <w:t xml:space="preserve">control group. </w:t>
      </w:r>
      <w:r w:rsidR="00D2023A" w:rsidRPr="00D63F3F">
        <w:rPr>
          <w:rFonts w:ascii="Book Antiqua" w:hAnsi="Book Antiqua"/>
          <w:color w:val="000000" w:themeColor="text1"/>
          <w:sz w:val="24"/>
          <w:szCs w:val="24"/>
        </w:rPr>
        <w:t xml:space="preserve">The </w:t>
      </w:r>
      <w:r w:rsidR="003E4F80" w:rsidRPr="00D63F3F">
        <w:rPr>
          <w:rFonts w:ascii="Book Antiqua" w:hAnsi="Book Antiqua"/>
          <w:color w:val="000000" w:themeColor="text1"/>
          <w:sz w:val="24"/>
          <w:szCs w:val="24"/>
        </w:rPr>
        <w:t xml:space="preserve">visual analogue scale (VAS) at rest and during movement was used to compare the analgesic effect of the two groups. </w:t>
      </w:r>
      <w:r w:rsidR="00D2023A" w:rsidRPr="00D63F3F">
        <w:rPr>
          <w:rFonts w:ascii="Book Antiqua" w:hAnsi="Book Antiqua"/>
          <w:color w:val="000000" w:themeColor="text1"/>
          <w:sz w:val="24"/>
          <w:szCs w:val="24"/>
        </w:rPr>
        <w:t>T</w:t>
      </w:r>
      <w:r w:rsidR="003E4F80" w:rsidRPr="00D63F3F">
        <w:rPr>
          <w:rFonts w:ascii="Book Antiqua" w:hAnsi="Book Antiqua"/>
          <w:color w:val="000000" w:themeColor="text1"/>
          <w:sz w:val="24"/>
          <w:szCs w:val="24"/>
        </w:rPr>
        <w:t xml:space="preserve">he cumulative </w:t>
      </w:r>
      <w:proofErr w:type="spellStart"/>
      <w:r w:rsidR="003E4F80" w:rsidRPr="00D63F3F">
        <w:rPr>
          <w:rFonts w:ascii="Book Antiqua" w:hAnsi="Book Antiqua"/>
          <w:color w:val="000000" w:themeColor="text1"/>
          <w:sz w:val="24"/>
          <w:szCs w:val="24"/>
        </w:rPr>
        <w:t>sufentanil</w:t>
      </w:r>
      <w:proofErr w:type="spellEnd"/>
      <w:r w:rsidR="003E4F80" w:rsidRPr="00D63F3F">
        <w:rPr>
          <w:rFonts w:ascii="Book Antiqua" w:hAnsi="Book Antiqua"/>
          <w:color w:val="000000" w:themeColor="text1"/>
          <w:sz w:val="24"/>
          <w:szCs w:val="24"/>
        </w:rPr>
        <w:t xml:space="preserve">, the recovery time for </w:t>
      </w:r>
      <w:proofErr w:type="spellStart"/>
      <w:r w:rsidR="003E4F80" w:rsidRPr="00D63F3F">
        <w:rPr>
          <w:rFonts w:ascii="Book Antiqua" w:hAnsi="Book Antiqua"/>
          <w:color w:val="000000" w:themeColor="text1"/>
          <w:sz w:val="24"/>
          <w:szCs w:val="24"/>
        </w:rPr>
        <w:t>enterokinesia</w:t>
      </w:r>
      <w:proofErr w:type="spellEnd"/>
      <w:r w:rsidR="003E4F80" w:rsidRPr="00D63F3F">
        <w:rPr>
          <w:rFonts w:ascii="Book Antiqua" w:hAnsi="Book Antiqua"/>
          <w:color w:val="000000" w:themeColor="text1"/>
          <w:sz w:val="24"/>
          <w:szCs w:val="24"/>
        </w:rPr>
        <w:t>, the length of postoperative hospital stay</w:t>
      </w:r>
      <w:r w:rsidRPr="00D63F3F">
        <w:rPr>
          <w:rFonts w:ascii="Book Antiqua" w:hAnsi="Book Antiqua"/>
          <w:color w:val="000000" w:themeColor="text1"/>
          <w:sz w:val="24"/>
          <w:szCs w:val="24"/>
        </w:rPr>
        <w:t>,</w:t>
      </w:r>
      <w:r w:rsidR="003E4F80" w:rsidRPr="00D63F3F">
        <w:rPr>
          <w:rFonts w:ascii="Book Antiqua" w:hAnsi="Book Antiqua"/>
          <w:color w:val="000000" w:themeColor="text1"/>
          <w:sz w:val="24"/>
          <w:szCs w:val="24"/>
        </w:rPr>
        <w:t xml:space="preserve"> and the adverse reactions were recorded and compared between the two groups.</w:t>
      </w:r>
    </w:p>
    <w:p w14:paraId="3AE7B6E3" w14:textId="77777777" w:rsidR="008649F9" w:rsidRPr="00D63F3F" w:rsidRDefault="008649F9" w:rsidP="001212CE">
      <w:pPr>
        <w:adjustRightInd w:val="0"/>
        <w:snapToGrid w:val="0"/>
        <w:spacing w:line="360" w:lineRule="auto"/>
        <w:rPr>
          <w:rFonts w:ascii="Book Antiqua" w:hAnsi="Book Antiqua"/>
          <w:color w:val="000000" w:themeColor="text1"/>
          <w:sz w:val="24"/>
          <w:szCs w:val="24"/>
        </w:rPr>
      </w:pPr>
    </w:p>
    <w:p w14:paraId="2DFF28D6" w14:textId="77777777" w:rsidR="00D46816" w:rsidRPr="00D63F3F" w:rsidRDefault="003E4F80" w:rsidP="001212CE">
      <w:pPr>
        <w:adjustRightInd w:val="0"/>
        <w:snapToGrid w:val="0"/>
        <w:spacing w:line="360" w:lineRule="auto"/>
        <w:rPr>
          <w:rFonts w:ascii="Book Antiqua" w:hAnsi="Book Antiqua"/>
          <w:b/>
          <w:i/>
          <w:color w:val="000000" w:themeColor="text1"/>
          <w:sz w:val="24"/>
          <w:szCs w:val="24"/>
        </w:rPr>
      </w:pPr>
      <w:r w:rsidRPr="00D63F3F">
        <w:rPr>
          <w:rFonts w:ascii="Book Antiqua" w:hAnsi="Book Antiqua"/>
          <w:b/>
          <w:i/>
          <w:color w:val="000000" w:themeColor="text1"/>
          <w:sz w:val="24"/>
          <w:szCs w:val="24"/>
        </w:rPr>
        <w:t>Research results</w:t>
      </w:r>
    </w:p>
    <w:p w14:paraId="2DFF28D7" w14:textId="7D733841" w:rsidR="00D46816" w:rsidRPr="00D63F3F" w:rsidRDefault="00C1166E" w:rsidP="001212CE">
      <w:pPr>
        <w:adjustRightInd w:val="0"/>
        <w:snapToGrid w:val="0"/>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The </w:t>
      </w:r>
      <w:r w:rsidR="003E4F80" w:rsidRPr="00D63F3F">
        <w:rPr>
          <w:rFonts w:ascii="Book Antiqua" w:hAnsi="Book Antiqua"/>
          <w:color w:val="000000" w:themeColor="text1"/>
          <w:sz w:val="24"/>
          <w:szCs w:val="24"/>
        </w:rPr>
        <w:t>VAS score</w:t>
      </w:r>
      <w:r w:rsidR="00D2023A" w:rsidRPr="00D63F3F">
        <w:rPr>
          <w:rFonts w:ascii="Book Antiqua" w:hAnsi="Book Antiqua"/>
          <w:color w:val="000000" w:themeColor="text1"/>
          <w:sz w:val="24"/>
          <w:szCs w:val="24"/>
        </w:rPr>
        <w:t>s</w:t>
      </w:r>
      <w:r w:rsidR="003E4F80" w:rsidRPr="00D63F3F">
        <w:rPr>
          <w:rFonts w:ascii="Book Antiqua" w:hAnsi="Book Antiqua"/>
          <w:color w:val="000000" w:themeColor="text1"/>
          <w:sz w:val="24"/>
          <w:szCs w:val="24"/>
        </w:rPr>
        <w:t xml:space="preserve"> of the combined group w</w:t>
      </w:r>
      <w:r w:rsidR="0005041D" w:rsidRPr="00D63F3F">
        <w:rPr>
          <w:rFonts w:ascii="Book Antiqua" w:hAnsi="Book Antiqua"/>
          <w:color w:val="000000" w:themeColor="text1"/>
          <w:sz w:val="24"/>
          <w:szCs w:val="24"/>
        </w:rPr>
        <w:t>ere</w:t>
      </w:r>
      <w:r w:rsidR="003E4F80" w:rsidRPr="00D63F3F">
        <w:rPr>
          <w:rFonts w:ascii="Book Antiqua" w:hAnsi="Book Antiqua"/>
          <w:color w:val="000000" w:themeColor="text1"/>
          <w:sz w:val="24"/>
          <w:szCs w:val="24"/>
        </w:rPr>
        <w:t xml:space="preserve"> significantly lower than </w:t>
      </w:r>
      <w:r w:rsidR="00D2023A" w:rsidRPr="00D63F3F">
        <w:rPr>
          <w:rFonts w:ascii="Book Antiqua" w:hAnsi="Book Antiqua"/>
          <w:color w:val="000000" w:themeColor="text1"/>
          <w:sz w:val="24"/>
          <w:szCs w:val="24"/>
        </w:rPr>
        <w:t xml:space="preserve">those </w:t>
      </w:r>
      <w:r w:rsidR="003E4F80" w:rsidRPr="00D63F3F">
        <w:rPr>
          <w:rFonts w:ascii="Book Antiqua" w:hAnsi="Book Antiqua"/>
          <w:color w:val="000000" w:themeColor="text1"/>
          <w:sz w:val="24"/>
          <w:szCs w:val="24"/>
        </w:rPr>
        <w:t xml:space="preserve">of the control group. The recovery time for </w:t>
      </w:r>
      <w:proofErr w:type="spellStart"/>
      <w:r w:rsidR="003E4F80" w:rsidRPr="00D63F3F">
        <w:rPr>
          <w:rFonts w:ascii="Book Antiqua" w:hAnsi="Book Antiqua"/>
          <w:color w:val="000000" w:themeColor="text1"/>
          <w:sz w:val="24"/>
          <w:szCs w:val="24"/>
        </w:rPr>
        <w:t>enterokinesia</w:t>
      </w:r>
      <w:proofErr w:type="spellEnd"/>
      <w:r w:rsidR="003E4F80" w:rsidRPr="00D63F3F">
        <w:rPr>
          <w:rFonts w:ascii="Book Antiqua" w:hAnsi="Book Antiqua"/>
          <w:color w:val="000000" w:themeColor="text1"/>
          <w:sz w:val="24"/>
          <w:szCs w:val="24"/>
        </w:rPr>
        <w:t xml:space="preserve"> in the combined group was significantly shorter than that in the control group. The cumulative </w:t>
      </w:r>
      <w:proofErr w:type="spellStart"/>
      <w:r w:rsidR="003E4F80" w:rsidRPr="00D63F3F">
        <w:rPr>
          <w:rFonts w:ascii="Book Antiqua" w:hAnsi="Book Antiqua"/>
          <w:color w:val="000000" w:themeColor="text1"/>
          <w:sz w:val="24"/>
          <w:szCs w:val="24"/>
        </w:rPr>
        <w:t>sufentanil</w:t>
      </w:r>
      <w:proofErr w:type="spellEnd"/>
      <w:r w:rsidR="003E4F80" w:rsidRPr="00D63F3F">
        <w:rPr>
          <w:rFonts w:ascii="Book Antiqua" w:hAnsi="Book Antiqua"/>
          <w:color w:val="000000" w:themeColor="text1"/>
          <w:sz w:val="24"/>
          <w:szCs w:val="24"/>
        </w:rPr>
        <w:t xml:space="preserve"> in the combined group decreased significantly at 24, 36</w:t>
      </w:r>
      <w:r w:rsidR="00D2023A" w:rsidRPr="00D63F3F">
        <w:rPr>
          <w:rFonts w:ascii="Book Antiqua" w:hAnsi="Book Antiqua"/>
          <w:color w:val="000000" w:themeColor="text1"/>
          <w:sz w:val="24"/>
          <w:szCs w:val="24"/>
        </w:rPr>
        <w:t>,</w:t>
      </w:r>
      <w:r w:rsidR="003E4F80" w:rsidRPr="00D63F3F">
        <w:rPr>
          <w:rFonts w:ascii="Book Antiqua" w:hAnsi="Book Antiqua"/>
          <w:color w:val="000000" w:themeColor="text1"/>
          <w:sz w:val="24"/>
          <w:szCs w:val="24"/>
        </w:rPr>
        <w:t xml:space="preserve"> and 48 </w:t>
      </w:r>
      <w:r w:rsidR="008649F9" w:rsidRPr="00D63F3F">
        <w:rPr>
          <w:rFonts w:ascii="Book Antiqua" w:hAnsi="Book Antiqua"/>
          <w:color w:val="000000" w:themeColor="text1"/>
          <w:sz w:val="24"/>
          <w:szCs w:val="24"/>
        </w:rPr>
        <w:t>h</w:t>
      </w:r>
      <w:r w:rsidR="003E4F80" w:rsidRPr="00D63F3F">
        <w:rPr>
          <w:rFonts w:ascii="Book Antiqua" w:hAnsi="Book Antiqua"/>
          <w:color w:val="000000" w:themeColor="text1"/>
          <w:sz w:val="24"/>
          <w:szCs w:val="24"/>
        </w:rPr>
        <w:t xml:space="preserve"> after operation.</w:t>
      </w:r>
    </w:p>
    <w:p w14:paraId="25FACEA5" w14:textId="77777777" w:rsidR="008649F9" w:rsidRPr="00D63F3F" w:rsidRDefault="008649F9" w:rsidP="001212CE">
      <w:pPr>
        <w:adjustRightInd w:val="0"/>
        <w:snapToGrid w:val="0"/>
        <w:spacing w:line="360" w:lineRule="auto"/>
        <w:rPr>
          <w:rFonts w:ascii="Book Antiqua" w:hAnsi="Book Antiqua"/>
          <w:color w:val="000000" w:themeColor="text1"/>
          <w:sz w:val="24"/>
          <w:szCs w:val="24"/>
        </w:rPr>
      </w:pPr>
    </w:p>
    <w:p w14:paraId="2DFF28D8" w14:textId="77777777" w:rsidR="00D46816" w:rsidRPr="00D63F3F" w:rsidRDefault="003E4F80" w:rsidP="001212CE">
      <w:pPr>
        <w:adjustRightInd w:val="0"/>
        <w:snapToGrid w:val="0"/>
        <w:spacing w:line="360" w:lineRule="auto"/>
        <w:rPr>
          <w:rFonts w:ascii="Book Antiqua" w:hAnsi="Book Antiqua"/>
          <w:b/>
          <w:i/>
          <w:color w:val="000000" w:themeColor="text1"/>
          <w:sz w:val="24"/>
          <w:szCs w:val="24"/>
        </w:rPr>
      </w:pPr>
      <w:r w:rsidRPr="00D63F3F">
        <w:rPr>
          <w:rFonts w:ascii="Book Antiqua" w:hAnsi="Book Antiqua"/>
          <w:b/>
          <w:i/>
          <w:color w:val="000000" w:themeColor="text1"/>
          <w:sz w:val="24"/>
          <w:szCs w:val="24"/>
        </w:rPr>
        <w:t>Research conclusions</w:t>
      </w:r>
    </w:p>
    <w:p w14:paraId="2DFF28D9" w14:textId="21A1D1AB" w:rsidR="00D46816" w:rsidRPr="00D63F3F" w:rsidRDefault="003E4F80" w:rsidP="001212CE">
      <w:pPr>
        <w:adjustRightInd w:val="0"/>
        <w:snapToGrid w:val="0"/>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Preoperative intravenous injection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combined with the long-acting local anesthetic </w:t>
      </w:r>
      <w:proofErr w:type="spellStart"/>
      <w:r w:rsidRPr="00D63F3F">
        <w:rPr>
          <w:rFonts w:ascii="Book Antiqua" w:hAnsi="Book Antiqua"/>
          <w:color w:val="000000" w:themeColor="text1"/>
          <w:sz w:val="24"/>
          <w:szCs w:val="24"/>
        </w:rPr>
        <w:t>ropivacaine</w:t>
      </w:r>
      <w:proofErr w:type="spellEnd"/>
      <w:r w:rsidRPr="00D63F3F">
        <w:rPr>
          <w:rFonts w:ascii="Book Antiqua" w:hAnsi="Book Antiqua"/>
          <w:color w:val="000000" w:themeColor="text1"/>
          <w:sz w:val="24"/>
          <w:szCs w:val="24"/>
        </w:rPr>
        <w:t xml:space="preserve"> for incision infiltration is a simple and effective method for postoperative analgesia in </w:t>
      </w:r>
      <w:r w:rsidR="00C1166E" w:rsidRPr="00D63F3F">
        <w:rPr>
          <w:rFonts w:ascii="Book Antiqua" w:hAnsi="Book Antiqua"/>
          <w:color w:val="000000" w:themeColor="text1"/>
          <w:sz w:val="24"/>
          <w:szCs w:val="24"/>
        </w:rPr>
        <w:t xml:space="preserve">laparoscopic </w:t>
      </w:r>
      <w:proofErr w:type="spellStart"/>
      <w:r w:rsidR="00C1166E" w:rsidRPr="00D63F3F">
        <w:rPr>
          <w:rFonts w:ascii="Book Antiqua" w:hAnsi="Book Antiqua"/>
          <w:color w:val="000000" w:themeColor="text1"/>
          <w:sz w:val="24"/>
          <w:szCs w:val="24"/>
        </w:rPr>
        <w:t>hepatectomy</w:t>
      </w:r>
      <w:proofErr w:type="spellEnd"/>
      <w:r w:rsidR="00C1166E" w:rsidRPr="00D63F3F">
        <w:rPr>
          <w:rFonts w:ascii="Book Antiqua" w:hAnsi="Book Antiqua"/>
          <w:color w:val="000000" w:themeColor="text1"/>
          <w:sz w:val="24"/>
          <w:szCs w:val="24"/>
        </w:rPr>
        <w:t xml:space="preserve"> </w:t>
      </w:r>
      <w:r w:rsidRPr="00D63F3F">
        <w:rPr>
          <w:rFonts w:ascii="Book Antiqua" w:hAnsi="Book Antiqua"/>
          <w:color w:val="000000" w:themeColor="text1"/>
          <w:sz w:val="24"/>
          <w:szCs w:val="24"/>
        </w:rPr>
        <w:t>patients</w:t>
      </w:r>
      <w:r w:rsidR="00C1166E" w:rsidRPr="00D63F3F">
        <w:rPr>
          <w:rFonts w:ascii="Book Antiqua" w:hAnsi="Book Antiqua"/>
          <w:color w:val="000000" w:themeColor="text1"/>
          <w:sz w:val="24"/>
          <w:szCs w:val="24"/>
        </w:rPr>
        <w:t xml:space="preserve">. And it </w:t>
      </w:r>
      <w:r w:rsidRPr="00D63F3F">
        <w:rPr>
          <w:rFonts w:ascii="Book Antiqua" w:hAnsi="Book Antiqua"/>
          <w:color w:val="000000" w:themeColor="text1"/>
          <w:sz w:val="24"/>
          <w:szCs w:val="24"/>
        </w:rPr>
        <w:t>could relieve postoperative pain and promote postoperative recovery.</w:t>
      </w:r>
    </w:p>
    <w:p w14:paraId="7D976DCC" w14:textId="77777777" w:rsidR="00D2023A" w:rsidRPr="00D63F3F" w:rsidRDefault="00D2023A" w:rsidP="001212CE">
      <w:pPr>
        <w:adjustRightInd w:val="0"/>
        <w:snapToGrid w:val="0"/>
        <w:spacing w:line="360" w:lineRule="auto"/>
        <w:rPr>
          <w:rFonts w:ascii="Book Antiqua" w:hAnsi="Book Antiqua"/>
          <w:b/>
          <w:i/>
          <w:color w:val="000000" w:themeColor="text1"/>
          <w:sz w:val="24"/>
          <w:szCs w:val="24"/>
        </w:rPr>
      </w:pPr>
    </w:p>
    <w:p w14:paraId="2DFF28DA" w14:textId="77777777" w:rsidR="00D46816" w:rsidRPr="00D63F3F" w:rsidRDefault="003E4F80" w:rsidP="001212CE">
      <w:pPr>
        <w:adjustRightInd w:val="0"/>
        <w:snapToGrid w:val="0"/>
        <w:spacing w:line="360" w:lineRule="auto"/>
        <w:rPr>
          <w:rFonts w:ascii="Book Antiqua" w:hAnsi="Book Antiqua"/>
          <w:b/>
          <w:i/>
          <w:color w:val="000000" w:themeColor="text1"/>
          <w:sz w:val="24"/>
          <w:szCs w:val="24"/>
        </w:rPr>
      </w:pPr>
      <w:r w:rsidRPr="00D63F3F">
        <w:rPr>
          <w:rFonts w:ascii="Book Antiqua" w:hAnsi="Book Antiqua"/>
          <w:b/>
          <w:i/>
          <w:color w:val="000000" w:themeColor="text1"/>
          <w:sz w:val="24"/>
          <w:szCs w:val="24"/>
        </w:rPr>
        <w:t>Research perspectives</w:t>
      </w:r>
    </w:p>
    <w:p w14:paraId="2DFF28DB" w14:textId="77777777" w:rsidR="00D46816" w:rsidRPr="00D63F3F" w:rsidRDefault="003E4F80" w:rsidP="001212CE">
      <w:pPr>
        <w:spacing w:line="360" w:lineRule="auto"/>
        <w:rPr>
          <w:rFonts w:ascii="Book Antiqua" w:hAnsi="Book Antiqua"/>
          <w:color w:val="000000" w:themeColor="text1"/>
          <w:sz w:val="24"/>
          <w:szCs w:val="24"/>
        </w:rPr>
      </w:pPr>
      <w:r w:rsidRPr="00D63F3F">
        <w:rPr>
          <w:rFonts w:ascii="Book Antiqua" w:hAnsi="Book Antiqua"/>
          <w:color w:val="000000" w:themeColor="text1"/>
          <w:sz w:val="24"/>
          <w:szCs w:val="24"/>
        </w:rPr>
        <w:t xml:space="preserve">Injection of </w:t>
      </w:r>
      <w:proofErr w:type="spellStart"/>
      <w:r w:rsidRPr="00D63F3F">
        <w:rPr>
          <w:rFonts w:ascii="Book Antiqua" w:hAnsi="Book Antiqua"/>
          <w:color w:val="000000" w:themeColor="text1"/>
          <w:sz w:val="24"/>
          <w:szCs w:val="24"/>
        </w:rPr>
        <w:t>parecoxib</w:t>
      </w:r>
      <w:proofErr w:type="spellEnd"/>
      <w:r w:rsidRPr="00D63F3F">
        <w:rPr>
          <w:rFonts w:ascii="Book Antiqua" w:hAnsi="Book Antiqua"/>
          <w:color w:val="000000" w:themeColor="text1"/>
          <w:sz w:val="24"/>
          <w:szCs w:val="24"/>
        </w:rPr>
        <w:t xml:space="preserve"> combined with the long-acting local anesthetic </w:t>
      </w:r>
      <w:proofErr w:type="spellStart"/>
      <w:r w:rsidRPr="00D63F3F">
        <w:rPr>
          <w:rFonts w:ascii="Book Antiqua" w:hAnsi="Book Antiqua"/>
          <w:color w:val="000000" w:themeColor="text1"/>
          <w:sz w:val="24"/>
          <w:szCs w:val="24"/>
        </w:rPr>
        <w:lastRenderedPageBreak/>
        <w:t>ropivacaine</w:t>
      </w:r>
      <w:proofErr w:type="spellEnd"/>
      <w:r w:rsidRPr="00D63F3F">
        <w:rPr>
          <w:rFonts w:ascii="Book Antiqua" w:hAnsi="Book Antiqua"/>
          <w:color w:val="000000" w:themeColor="text1"/>
          <w:sz w:val="24"/>
          <w:szCs w:val="24"/>
        </w:rPr>
        <w:t xml:space="preserve"> for incision infiltration is useful for </w:t>
      </w:r>
      <w:proofErr w:type="spellStart"/>
      <w:r w:rsidRPr="00D63F3F">
        <w:rPr>
          <w:rFonts w:ascii="Book Antiqua" w:hAnsi="Book Antiqua"/>
          <w:color w:val="000000" w:themeColor="text1"/>
          <w:sz w:val="24"/>
          <w:szCs w:val="24"/>
        </w:rPr>
        <w:t>hepatectomy</w:t>
      </w:r>
      <w:proofErr w:type="spellEnd"/>
      <w:r w:rsidRPr="00D63F3F">
        <w:rPr>
          <w:rFonts w:ascii="Book Antiqua" w:hAnsi="Book Antiqua"/>
          <w:color w:val="000000" w:themeColor="text1"/>
          <w:sz w:val="24"/>
          <w:szCs w:val="24"/>
        </w:rPr>
        <w:t xml:space="preserve"> recovery.</w:t>
      </w:r>
    </w:p>
    <w:p w14:paraId="2DFF28DC" w14:textId="77777777" w:rsidR="00D46816" w:rsidRPr="001212CE" w:rsidRDefault="00D46816" w:rsidP="001212CE">
      <w:pPr>
        <w:spacing w:line="360" w:lineRule="auto"/>
        <w:rPr>
          <w:rFonts w:ascii="Book Antiqua" w:hAnsi="Book Antiqua"/>
          <w:color w:val="000000" w:themeColor="text1"/>
          <w:sz w:val="24"/>
          <w:szCs w:val="24"/>
        </w:rPr>
      </w:pPr>
    </w:p>
    <w:p w14:paraId="2DFF28F8" w14:textId="4B3B9205" w:rsidR="00D46816" w:rsidRPr="001212CE" w:rsidRDefault="003E4F80" w:rsidP="001212CE">
      <w:pPr>
        <w:spacing w:line="360" w:lineRule="auto"/>
        <w:rPr>
          <w:rFonts w:ascii="Book Antiqua" w:hAnsi="Book Antiqua"/>
          <w:caps/>
          <w:color w:val="000000" w:themeColor="text1"/>
          <w:sz w:val="24"/>
          <w:szCs w:val="24"/>
        </w:rPr>
      </w:pPr>
      <w:r w:rsidRPr="001212CE">
        <w:rPr>
          <w:rFonts w:ascii="Book Antiqua" w:eastAsia="宋体" w:hAnsi="Book Antiqua"/>
          <w:b/>
          <w:caps/>
          <w:color w:val="000000" w:themeColor="text1"/>
          <w:sz w:val="24"/>
          <w:szCs w:val="24"/>
        </w:rPr>
        <w:t>References</w:t>
      </w:r>
    </w:p>
    <w:p w14:paraId="1C8B11EF"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 </w:t>
      </w:r>
      <w:r w:rsidRPr="001212CE">
        <w:rPr>
          <w:rFonts w:ascii="Book Antiqua" w:hAnsi="Book Antiqua"/>
          <w:b/>
          <w:sz w:val="24"/>
          <w:szCs w:val="24"/>
        </w:rPr>
        <w:t>Reich H</w:t>
      </w:r>
      <w:r w:rsidRPr="001212CE">
        <w:rPr>
          <w:rFonts w:ascii="Book Antiqua" w:hAnsi="Book Antiqua"/>
          <w:sz w:val="24"/>
          <w:szCs w:val="24"/>
        </w:rPr>
        <w:t xml:space="preserve">, </w:t>
      </w:r>
      <w:proofErr w:type="spellStart"/>
      <w:r w:rsidRPr="001212CE">
        <w:rPr>
          <w:rFonts w:ascii="Book Antiqua" w:hAnsi="Book Antiqua"/>
          <w:sz w:val="24"/>
          <w:szCs w:val="24"/>
        </w:rPr>
        <w:t>McGlynn</w:t>
      </w:r>
      <w:proofErr w:type="spellEnd"/>
      <w:r w:rsidRPr="001212CE">
        <w:rPr>
          <w:rFonts w:ascii="Book Antiqua" w:hAnsi="Book Antiqua"/>
          <w:sz w:val="24"/>
          <w:szCs w:val="24"/>
        </w:rPr>
        <w:t xml:space="preserve"> F, </w:t>
      </w:r>
      <w:proofErr w:type="spellStart"/>
      <w:r w:rsidRPr="001212CE">
        <w:rPr>
          <w:rFonts w:ascii="Book Antiqua" w:hAnsi="Book Antiqua"/>
          <w:sz w:val="24"/>
          <w:szCs w:val="24"/>
        </w:rPr>
        <w:t>DeCaprio</w:t>
      </w:r>
      <w:proofErr w:type="spellEnd"/>
      <w:r w:rsidRPr="001212CE">
        <w:rPr>
          <w:rFonts w:ascii="Book Antiqua" w:hAnsi="Book Antiqua"/>
          <w:sz w:val="24"/>
          <w:szCs w:val="24"/>
        </w:rPr>
        <w:t xml:space="preserve"> J, </w:t>
      </w:r>
      <w:proofErr w:type="spellStart"/>
      <w:r w:rsidRPr="001212CE">
        <w:rPr>
          <w:rFonts w:ascii="Book Antiqua" w:hAnsi="Book Antiqua"/>
          <w:sz w:val="24"/>
          <w:szCs w:val="24"/>
        </w:rPr>
        <w:t>Budin</w:t>
      </w:r>
      <w:proofErr w:type="spellEnd"/>
      <w:r w:rsidRPr="001212CE">
        <w:rPr>
          <w:rFonts w:ascii="Book Antiqua" w:hAnsi="Book Antiqua"/>
          <w:sz w:val="24"/>
          <w:szCs w:val="24"/>
        </w:rPr>
        <w:t xml:space="preserve"> R. Laparoscopic excision of benign liver lesions. </w:t>
      </w:r>
      <w:proofErr w:type="spellStart"/>
      <w:r w:rsidRPr="001212CE">
        <w:rPr>
          <w:rFonts w:ascii="Book Antiqua" w:hAnsi="Book Antiqua"/>
          <w:i/>
          <w:sz w:val="24"/>
          <w:szCs w:val="24"/>
        </w:rPr>
        <w:t>Obstet</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Gynecol</w:t>
      </w:r>
      <w:proofErr w:type="spellEnd"/>
      <w:r w:rsidRPr="001212CE">
        <w:rPr>
          <w:rFonts w:ascii="Book Antiqua" w:hAnsi="Book Antiqua"/>
          <w:sz w:val="24"/>
          <w:szCs w:val="24"/>
        </w:rPr>
        <w:t xml:space="preserve"> 1991; </w:t>
      </w:r>
      <w:r w:rsidRPr="001212CE">
        <w:rPr>
          <w:rFonts w:ascii="Book Antiqua" w:hAnsi="Book Antiqua"/>
          <w:b/>
          <w:sz w:val="24"/>
          <w:szCs w:val="24"/>
        </w:rPr>
        <w:t>78</w:t>
      </w:r>
      <w:r w:rsidRPr="001212CE">
        <w:rPr>
          <w:rFonts w:ascii="Book Antiqua" w:hAnsi="Book Antiqua"/>
          <w:sz w:val="24"/>
          <w:szCs w:val="24"/>
        </w:rPr>
        <w:t>: 956-958 [PMID: 1833688]</w:t>
      </w:r>
    </w:p>
    <w:p w14:paraId="1E3BC3F6"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2 </w:t>
      </w:r>
      <w:r w:rsidRPr="001212CE">
        <w:rPr>
          <w:rFonts w:ascii="Book Antiqua" w:hAnsi="Book Antiqua"/>
          <w:b/>
          <w:sz w:val="24"/>
          <w:szCs w:val="24"/>
        </w:rPr>
        <w:t xml:space="preserve">Abu </w:t>
      </w:r>
      <w:proofErr w:type="spellStart"/>
      <w:r w:rsidRPr="001212CE">
        <w:rPr>
          <w:rFonts w:ascii="Book Antiqua" w:hAnsi="Book Antiqua"/>
          <w:b/>
          <w:sz w:val="24"/>
          <w:szCs w:val="24"/>
        </w:rPr>
        <w:t>Hilal</w:t>
      </w:r>
      <w:proofErr w:type="spellEnd"/>
      <w:r w:rsidRPr="001212CE">
        <w:rPr>
          <w:rFonts w:ascii="Book Antiqua" w:hAnsi="Book Antiqua"/>
          <w:b/>
          <w:sz w:val="24"/>
          <w:szCs w:val="24"/>
        </w:rPr>
        <w:t xml:space="preserve"> M</w:t>
      </w:r>
      <w:r w:rsidRPr="001212CE">
        <w:rPr>
          <w:rFonts w:ascii="Book Antiqua" w:hAnsi="Book Antiqua"/>
          <w:sz w:val="24"/>
          <w:szCs w:val="24"/>
        </w:rPr>
        <w:t xml:space="preserve">, Di Fabio F, </w:t>
      </w:r>
      <w:proofErr w:type="spellStart"/>
      <w:r w:rsidRPr="001212CE">
        <w:rPr>
          <w:rFonts w:ascii="Book Antiqua" w:hAnsi="Book Antiqua"/>
          <w:sz w:val="24"/>
          <w:szCs w:val="24"/>
        </w:rPr>
        <w:t>Teng</w:t>
      </w:r>
      <w:proofErr w:type="spellEnd"/>
      <w:r w:rsidRPr="001212CE">
        <w:rPr>
          <w:rFonts w:ascii="Book Antiqua" w:hAnsi="Book Antiqua"/>
          <w:sz w:val="24"/>
          <w:szCs w:val="24"/>
        </w:rPr>
        <w:t xml:space="preserve"> MJ, </w:t>
      </w:r>
      <w:proofErr w:type="spellStart"/>
      <w:r w:rsidRPr="001212CE">
        <w:rPr>
          <w:rFonts w:ascii="Book Antiqua" w:hAnsi="Book Antiqua"/>
          <w:sz w:val="24"/>
          <w:szCs w:val="24"/>
        </w:rPr>
        <w:t>Lykoudis</w:t>
      </w:r>
      <w:proofErr w:type="spellEnd"/>
      <w:r w:rsidRPr="001212CE">
        <w:rPr>
          <w:rFonts w:ascii="Book Antiqua" w:hAnsi="Book Antiqua"/>
          <w:sz w:val="24"/>
          <w:szCs w:val="24"/>
        </w:rPr>
        <w:t xml:space="preserve"> P, Primrose JN, Pearce NW. Single-</w:t>
      </w:r>
      <w:proofErr w:type="spellStart"/>
      <w:r w:rsidRPr="001212CE">
        <w:rPr>
          <w:rFonts w:ascii="Book Antiqua" w:hAnsi="Book Antiqua"/>
          <w:sz w:val="24"/>
          <w:szCs w:val="24"/>
        </w:rPr>
        <w:t>centre</w:t>
      </w:r>
      <w:proofErr w:type="spellEnd"/>
      <w:r w:rsidRPr="001212CE">
        <w:rPr>
          <w:rFonts w:ascii="Book Antiqua" w:hAnsi="Book Antiqua"/>
          <w:sz w:val="24"/>
          <w:szCs w:val="24"/>
        </w:rPr>
        <w:t xml:space="preserve"> comparative study of laparoscopic versus open right </w:t>
      </w:r>
      <w:proofErr w:type="spellStart"/>
      <w:r w:rsidRPr="001212CE">
        <w:rPr>
          <w:rFonts w:ascii="Book Antiqua" w:hAnsi="Book Antiqua"/>
          <w:sz w:val="24"/>
          <w:szCs w:val="24"/>
        </w:rPr>
        <w:t>hepatectomy</w:t>
      </w:r>
      <w:proofErr w:type="spellEnd"/>
      <w:r w:rsidRPr="001212CE">
        <w:rPr>
          <w:rFonts w:ascii="Book Antiqua" w:hAnsi="Book Antiqua"/>
          <w:sz w:val="24"/>
          <w:szCs w:val="24"/>
        </w:rPr>
        <w:t xml:space="preserve">. </w:t>
      </w:r>
      <w:r w:rsidRPr="001212CE">
        <w:rPr>
          <w:rFonts w:ascii="Book Antiqua" w:hAnsi="Book Antiqua"/>
          <w:i/>
          <w:sz w:val="24"/>
          <w:szCs w:val="24"/>
        </w:rPr>
        <w:t xml:space="preserve">J </w:t>
      </w:r>
      <w:proofErr w:type="spellStart"/>
      <w:r w:rsidRPr="001212CE">
        <w:rPr>
          <w:rFonts w:ascii="Book Antiqua" w:hAnsi="Book Antiqua"/>
          <w:i/>
          <w:sz w:val="24"/>
          <w:szCs w:val="24"/>
        </w:rPr>
        <w:t>Gastrointest</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Surg</w:t>
      </w:r>
      <w:proofErr w:type="spellEnd"/>
      <w:r w:rsidRPr="001212CE">
        <w:rPr>
          <w:rFonts w:ascii="Book Antiqua" w:hAnsi="Book Antiqua"/>
          <w:sz w:val="24"/>
          <w:szCs w:val="24"/>
        </w:rPr>
        <w:t xml:space="preserve"> 2011; </w:t>
      </w:r>
      <w:r w:rsidRPr="001212CE">
        <w:rPr>
          <w:rFonts w:ascii="Book Antiqua" w:hAnsi="Book Antiqua"/>
          <w:b/>
          <w:sz w:val="24"/>
          <w:szCs w:val="24"/>
        </w:rPr>
        <w:t>15</w:t>
      </w:r>
      <w:r w:rsidRPr="001212CE">
        <w:rPr>
          <w:rFonts w:ascii="Book Antiqua" w:hAnsi="Book Antiqua"/>
          <w:sz w:val="24"/>
          <w:szCs w:val="24"/>
        </w:rPr>
        <w:t>: 818-823 [PMID: 21380633 DOI: 10.1007/s11605-011-1468-z]</w:t>
      </w:r>
    </w:p>
    <w:p w14:paraId="75D96870"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3 </w:t>
      </w:r>
      <w:proofErr w:type="spellStart"/>
      <w:r w:rsidRPr="001212CE">
        <w:rPr>
          <w:rFonts w:ascii="Book Antiqua" w:hAnsi="Book Antiqua"/>
          <w:b/>
          <w:sz w:val="24"/>
          <w:szCs w:val="24"/>
        </w:rPr>
        <w:t>Dagher</w:t>
      </w:r>
      <w:proofErr w:type="spellEnd"/>
      <w:r w:rsidRPr="001212CE">
        <w:rPr>
          <w:rFonts w:ascii="Book Antiqua" w:hAnsi="Book Antiqua"/>
          <w:b/>
          <w:sz w:val="24"/>
          <w:szCs w:val="24"/>
        </w:rPr>
        <w:t xml:space="preserve"> I</w:t>
      </w:r>
      <w:r w:rsidRPr="001212CE">
        <w:rPr>
          <w:rFonts w:ascii="Book Antiqua" w:hAnsi="Book Antiqua"/>
          <w:sz w:val="24"/>
          <w:szCs w:val="24"/>
        </w:rPr>
        <w:t xml:space="preserve">, Di </w:t>
      </w:r>
      <w:proofErr w:type="spellStart"/>
      <w:r w:rsidRPr="001212CE">
        <w:rPr>
          <w:rFonts w:ascii="Book Antiqua" w:hAnsi="Book Antiqua"/>
          <w:sz w:val="24"/>
          <w:szCs w:val="24"/>
        </w:rPr>
        <w:t>Giuro</w:t>
      </w:r>
      <w:proofErr w:type="spellEnd"/>
      <w:r w:rsidRPr="001212CE">
        <w:rPr>
          <w:rFonts w:ascii="Book Antiqua" w:hAnsi="Book Antiqua"/>
          <w:sz w:val="24"/>
          <w:szCs w:val="24"/>
        </w:rPr>
        <w:t xml:space="preserve"> G, </w:t>
      </w:r>
      <w:proofErr w:type="spellStart"/>
      <w:r w:rsidRPr="001212CE">
        <w:rPr>
          <w:rFonts w:ascii="Book Antiqua" w:hAnsi="Book Antiqua"/>
          <w:sz w:val="24"/>
          <w:szCs w:val="24"/>
        </w:rPr>
        <w:t>Dubrez</w:t>
      </w:r>
      <w:proofErr w:type="spellEnd"/>
      <w:r w:rsidRPr="001212CE">
        <w:rPr>
          <w:rFonts w:ascii="Book Antiqua" w:hAnsi="Book Antiqua"/>
          <w:sz w:val="24"/>
          <w:szCs w:val="24"/>
        </w:rPr>
        <w:t xml:space="preserve"> J, </w:t>
      </w:r>
      <w:proofErr w:type="spellStart"/>
      <w:r w:rsidRPr="001212CE">
        <w:rPr>
          <w:rFonts w:ascii="Book Antiqua" w:hAnsi="Book Antiqua"/>
          <w:sz w:val="24"/>
          <w:szCs w:val="24"/>
        </w:rPr>
        <w:t>Lainas</w:t>
      </w:r>
      <w:proofErr w:type="spellEnd"/>
      <w:r w:rsidRPr="001212CE">
        <w:rPr>
          <w:rFonts w:ascii="Book Antiqua" w:hAnsi="Book Antiqua"/>
          <w:sz w:val="24"/>
          <w:szCs w:val="24"/>
        </w:rPr>
        <w:t xml:space="preserve"> P, </w:t>
      </w:r>
      <w:proofErr w:type="spellStart"/>
      <w:r w:rsidRPr="001212CE">
        <w:rPr>
          <w:rFonts w:ascii="Book Antiqua" w:hAnsi="Book Antiqua"/>
          <w:sz w:val="24"/>
          <w:szCs w:val="24"/>
        </w:rPr>
        <w:t>Smadja</w:t>
      </w:r>
      <w:proofErr w:type="spellEnd"/>
      <w:r w:rsidRPr="001212CE">
        <w:rPr>
          <w:rFonts w:ascii="Book Antiqua" w:hAnsi="Book Antiqua"/>
          <w:sz w:val="24"/>
          <w:szCs w:val="24"/>
        </w:rPr>
        <w:t xml:space="preserve"> C, Franco D. Laparoscopic versus open right </w:t>
      </w:r>
      <w:proofErr w:type="spellStart"/>
      <w:r w:rsidRPr="001212CE">
        <w:rPr>
          <w:rFonts w:ascii="Book Antiqua" w:hAnsi="Book Antiqua"/>
          <w:sz w:val="24"/>
          <w:szCs w:val="24"/>
        </w:rPr>
        <w:t>hepatectomy</w:t>
      </w:r>
      <w:proofErr w:type="spellEnd"/>
      <w:r w:rsidRPr="001212CE">
        <w:rPr>
          <w:rFonts w:ascii="Book Antiqua" w:hAnsi="Book Antiqua"/>
          <w:sz w:val="24"/>
          <w:szCs w:val="24"/>
        </w:rPr>
        <w:t xml:space="preserve">: a comparative study. </w:t>
      </w:r>
      <w:r w:rsidRPr="001212CE">
        <w:rPr>
          <w:rFonts w:ascii="Book Antiqua" w:hAnsi="Book Antiqua"/>
          <w:i/>
          <w:sz w:val="24"/>
          <w:szCs w:val="24"/>
        </w:rPr>
        <w:t xml:space="preserve">Am J </w:t>
      </w:r>
      <w:proofErr w:type="spellStart"/>
      <w:r w:rsidRPr="001212CE">
        <w:rPr>
          <w:rFonts w:ascii="Book Antiqua" w:hAnsi="Book Antiqua"/>
          <w:i/>
          <w:sz w:val="24"/>
          <w:szCs w:val="24"/>
        </w:rPr>
        <w:t>Surg</w:t>
      </w:r>
      <w:proofErr w:type="spellEnd"/>
      <w:r w:rsidRPr="001212CE">
        <w:rPr>
          <w:rFonts w:ascii="Book Antiqua" w:hAnsi="Book Antiqua"/>
          <w:sz w:val="24"/>
          <w:szCs w:val="24"/>
        </w:rPr>
        <w:t xml:space="preserve"> 2009; </w:t>
      </w:r>
      <w:r w:rsidRPr="001212CE">
        <w:rPr>
          <w:rFonts w:ascii="Book Antiqua" w:hAnsi="Book Antiqua"/>
          <w:b/>
          <w:sz w:val="24"/>
          <w:szCs w:val="24"/>
        </w:rPr>
        <w:t>198</w:t>
      </w:r>
      <w:r w:rsidRPr="001212CE">
        <w:rPr>
          <w:rFonts w:ascii="Book Antiqua" w:hAnsi="Book Antiqua"/>
          <w:sz w:val="24"/>
          <w:szCs w:val="24"/>
        </w:rPr>
        <w:t>: 173-177 [PMID: 19268902 DOI: 10.1016/j.amjsurg.2008.09.015]</w:t>
      </w:r>
    </w:p>
    <w:p w14:paraId="30889A1B" w14:textId="5CC77AFA" w:rsidR="001212CE" w:rsidRPr="001212CE" w:rsidRDefault="001212CE" w:rsidP="001212CE">
      <w:pPr>
        <w:spacing w:line="360" w:lineRule="auto"/>
        <w:rPr>
          <w:rFonts w:ascii="Book Antiqua" w:hAnsi="Book Antiqua"/>
          <w:sz w:val="24"/>
          <w:szCs w:val="24"/>
        </w:rPr>
      </w:pPr>
      <w:proofErr w:type="gramStart"/>
      <w:r w:rsidRPr="001212CE">
        <w:rPr>
          <w:rFonts w:ascii="Book Antiqua" w:hAnsi="Book Antiqua"/>
          <w:sz w:val="24"/>
          <w:szCs w:val="24"/>
        </w:rPr>
        <w:t xml:space="preserve">4 </w:t>
      </w:r>
      <w:r w:rsidRPr="001212CE">
        <w:rPr>
          <w:rFonts w:ascii="Book Antiqua" w:hAnsi="Book Antiqua"/>
          <w:b/>
          <w:sz w:val="24"/>
          <w:szCs w:val="24"/>
        </w:rPr>
        <w:t>Wightman JA</w:t>
      </w:r>
      <w:r w:rsidRPr="001212CE">
        <w:rPr>
          <w:rFonts w:ascii="Book Antiqua" w:hAnsi="Book Antiqua"/>
          <w:sz w:val="24"/>
          <w:szCs w:val="24"/>
        </w:rPr>
        <w:t>.</w:t>
      </w:r>
      <w:proofErr w:type="gramEnd"/>
      <w:r w:rsidRPr="001212CE">
        <w:rPr>
          <w:rFonts w:ascii="Book Antiqua" w:hAnsi="Book Antiqua"/>
          <w:sz w:val="24"/>
          <w:szCs w:val="24"/>
        </w:rPr>
        <w:t xml:space="preserve"> </w:t>
      </w:r>
      <w:proofErr w:type="gramStart"/>
      <w:r w:rsidRPr="001212CE">
        <w:rPr>
          <w:rFonts w:ascii="Book Antiqua" w:hAnsi="Book Antiqua"/>
          <w:sz w:val="24"/>
          <w:szCs w:val="24"/>
        </w:rPr>
        <w:t>A prospective survey of the incidence of postoperative pulmonary complications.</w:t>
      </w:r>
      <w:proofErr w:type="gramEnd"/>
      <w:r w:rsidRPr="001212CE">
        <w:rPr>
          <w:rFonts w:ascii="Book Antiqua" w:hAnsi="Book Antiqua"/>
          <w:sz w:val="24"/>
          <w:szCs w:val="24"/>
        </w:rPr>
        <w:t xml:space="preserve"> </w:t>
      </w:r>
      <w:r w:rsidRPr="001212CE">
        <w:rPr>
          <w:rFonts w:ascii="Book Antiqua" w:hAnsi="Book Antiqua"/>
          <w:i/>
          <w:sz w:val="24"/>
          <w:szCs w:val="24"/>
        </w:rPr>
        <w:t xml:space="preserve">Br J </w:t>
      </w:r>
      <w:proofErr w:type="spellStart"/>
      <w:r w:rsidRPr="001212CE">
        <w:rPr>
          <w:rFonts w:ascii="Book Antiqua" w:hAnsi="Book Antiqua"/>
          <w:i/>
          <w:sz w:val="24"/>
          <w:szCs w:val="24"/>
        </w:rPr>
        <w:t>Surg</w:t>
      </w:r>
      <w:proofErr w:type="spellEnd"/>
      <w:r w:rsidRPr="001212CE">
        <w:rPr>
          <w:rFonts w:ascii="Book Antiqua" w:hAnsi="Book Antiqua"/>
          <w:sz w:val="24"/>
          <w:szCs w:val="24"/>
        </w:rPr>
        <w:t xml:space="preserve"> 1968; </w:t>
      </w:r>
      <w:r w:rsidRPr="001212CE">
        <w:rPr>
          <w:rFonts w:ascii="Book Antiqua" w:hAnsi="Book Antiqua"/>
          <w:b/>
          <w:sz w:val="24"/>
          <w:szCs w:val="24"/>
        </w:rPr>
        <w:t>55</w:t>
      </w:r>
      <w:r w:rsidRPr="001212CE">
        <w:rPr>
          <w:rFonts w:ascii="Book Antiqua" w:hAnsi="Book Antiqua"/>
          <w:sz w:val="24"/>
          <w:szCs w:val="24"/>
        </w:rPr>
        <w:t>: 85-91 [PMID: 5635926</w:t>
      </w:r>
      <w:r w:rsidR="00353348">
        <w:rPr>
          <w:rFonts w:ascii="Book Antiqua" w:hAnsi="Book Antiqua" w:hint="eastAsia"/>
          <w:sz w:val="24"/>
          <w:szCs w:val="24"/>
        </w:rPr>
        <w:t xml:space="preserve"> DOI: </w:t>
      </w:r>
      <w:r w:rsidR="00353348" w:rsidRPr="00353348">
        <w:rPr>
          <w:rFonts w:ascii="Book Antiqua" w:hAnsi="Book Antiqua"/>
          <w:sz w:val="24"/>
          <w:szCs w:val="24"/>
        </w:rPr>
        <w:t>10.1002/bjs.1800550202</w:t>
      </w:r>
      <w:r w:rsidRPr="001212CE">
        <w:rPr>
          <w:rFonts w:ascii="Book Antiqua" w:hAnsi="Book Antiqua"/>
          <w:sz w:val="24"/>
          <w:szCs w:val="24"/>
        </w:rPr>
        <w:t>]</w:t>
      </w:r>
    </w:p>
    <w:p w14:paraId="038CDC99" w14:textId="635AD900"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5 </w:t>
      </w:r>
      <w:r w:rsidRPr="001212CE">
        <w:rPr>
          <w:rFonts w:ascii="Book Antiqua" w:hAnsi="Book Antiqua"/>
          <w:b/>
          <w:sz w:val="24"/>
          <w:szCs w:val="24"/>
        </w:rPr>
        <w:t>Latimer RG</w:t>
      </w:r>
      <w:r w:rsidRPr="001212CE">
        <w:rPr>
          <w:rFonts w:ascii="Book Antiqua" w:hAnsi="Book Antiqua"/>
          <w:sz w:val="24"/>
          <w:szCs w:val="24"/>
        </w:rPr>
        <w:t xml:space="preserve">, </w:t>
      </w:r>
      <w:proofErr w:type="spellStart"/>
      <w:r w:rsidRPr="001212CE">
        <w:rPr>
          <w:rFonts w:ascii="Book Antiqua" w:hAnsi="Book Antiqua"/>
          <w:sz w:val="24"/>
          <w:szCs w:val="24"/>
        </w:rPr>
        <w:t>Dickman</w:t>
      </w:r>
      <w:proofErr w:type="spellEnd"/>
      <w:r w:rsidRPr="001212CE">
        <w:rPr>
          <w:rFonts w:ascii="Book Antiqua" w:hAnsi="Book Antiqua"/>
          <w:sz w:val="24"/>
          <w:szCs w:val="24"/>
        </w:rPr>
        <w:t xml:space="preserve"> M, Day WC, Gunn ML, Schmidt CD. </w:t>
      </w:r>
      <w:proofErr w:type="spellStart"/>
      <w:proofErr w:type="gramStart"/>
      <w:r w:rsidRPr="001212CE">
        <w:rPr>
          <w:rFonts w:ascii="Book Antiqua" w:hAnsi="Book Antiqua"/>
          <w:sz w:val="24"/>
          <w:szCs w:val="24"/>
        </w:rPr>
        <w:t>Ventilatory</w:t>
      </w:r>
      <w:proofErr w:type="spellEnd"/>
      <w:r w:rsidRPr="001212CE">
        <w:rPr>
          <w:rFonts w:ascii="Book Antiqua" w:hAnsi="Book Antiqua"/>
          <w:sz w:val="24"/>
          <w:szCs w:val="24"/>
        </w:rPr>
        <w:t xml:space="preserve"> patterns and pulmonary complications after upper abdominal surgery determined by preoperative and postoperative computerized spirometry and blood gas analysis.</w:t>
      </w:r>
      <w:proofErr w:type="gramEnd"/>
      <w:r w:rsidRPr="001212CE">
        <w:rPr>
          <w:rFonts w:ascii="Book Antiqua" w:hAnsi="Book Antiqua"/>
          <w:sz w:val="24"/>
          <w:szCs w:val="24"/>
        </w:rPr>
        <w:t xml:space="preserve"> </w:t>
      </w:r>
      <w:r w:rsidRPr="001212CE">
        <w:rPr>
          <w:rFonts w:ascii="Book Antiqua" w:hAnsi="Book Antiqua"/>
          <w:i/>
          <w:sz w:val="24"/>
          <w:szCs w:val="24"/>
        </w:rPr>
        <w:t xml:space="preserve">Am J </w:t>
      </w:r>
      <w:proofErr w:type="spellStart"/>
      <w:r w:rsidRPr="001212CE">
        <w:rPr>
          <w:rFonts w:ascii="Book Antiqua" w:hAnsi="Book Antiqua"/>
          <w:i/>
          <w:sz w:val="24"/>
          <w:szCs w:val="24"/>
        </w:rPr>
        <w:t>Surg</w:t>
      </w:r>
      <w:proofErr w:type="spellEnd"/>
      <w:r w:rsidRPr="001212CE">
        <w:rPr>
          <w:rFonts w:ascii="Book Antiqua" w:hAnsi="Book Antiqua"/>
          <w:sz w:val="24"/>
          <w:szCs w:val="24"/>
        </w:rPr>
        <w:t xml:space="preserve"> 1971; </w:t>
      </w:r>
      <w:r w:rsidRPr="001212CE">
        <w:rPr>
          <w:rFonts w:ascii="Book Antiqua" w:hAnsi="Book Antiqua"/>
          <w:b/>
          <w:sz w:val="24"/>
          <w:szCs w:val="24"/>
        </w:rPr>
        <w:t>122</w:t>
      </w:r>
      <w:r w:rsidRPr="001212CE">
        <w:rPr>
          <w:rFonts w:ascii="Book Antiqua" w:hAnsi="Book Antiqua"/>
          <w:sz w:val="24"/>
          <w:szCs w:val="24"/>
        </w:rPr>
        <w:t>: 622-632 [PMID: 4939329</w:t>
      </w:r>
      <w:r w:rsidR="00CE3B96">
        <w:rPr>
          <w:rFonts w:ascii="Book Antiqua" w:hAnsi="Book Antiqua" w:hint="eastAsia"/>
          <w:sz w:val="24"/>
          <w:szCs w:val="24"/>
        </w:rPr>
        <w:t xml:space="preserve"> DOI: </w:t>
      </w:r>
      <w:r w:rsidR="00CE3B96" w:rsidRPr="00CE3B96">
        <w:rPr>
          <w:rFonts w:ascii="Book Antiqua" w:hAnsi="Book Antiqua"/>
          <w:sz w:val="24"/>
          <w:szCs w:val="24"/>
        </w:rPr>
        <w:t>10.1016/0002-9610(71)90290-X</w:t>
      </w:r>
      <w:r w:rsidRPr="001212CE">
        <w:rPr>
          <w:rFonts w:ascii="Book Antiqua" w:hAnsi="Book Antiqua"/>
          <w:sz w:val="24"/>
          <w:szCs w:val="24"/>
        </w:rPr>
        <w:t>]</w:t>
      </w:r>
    </w:p>
    <w:p w14:paraId="4DF78471"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6 </w:t>
      </w:r>
      <w:proofErr w:type="spellStart"/>
      <w:r w:rsidRPr="001212CE">
        <w:rPr>
          <w:rFonts w:ascii="Book Antiqua" w:hAnsi="Book Antiqua"/>
          <w:b/>
          <w:sz w:val="24"/>
          <w:szCs w:val="24"/>
        </w:rPr>
        <w:t>Kelliher</w:t>
      </w:r>
      <w:proofErr w:type="spellEnd"/>
      <w:r w:rsidRPr="001212CE">
        <w:rPr>
          <w:rFonts w:ascii="Book Antiqua" w:hAnsi="Book Antiqua"/>
          <w:b/>
          <w:sz w:val="24"/>
          <w:szCs w:val="24"/>
        </w:rPr>
        <w:t xml:space="preserve"> L</w:t>
      </w:r>
      <w:r w:rsidRPr="001212CE">
        <w:rPr>
          <w:rFonts w:ascii="Book Antiqua" w:hAnsi="Book Antiqua"/>
          <w:sz w:val="24"/>
          <w:szCs w:val="24"/>
        </w:rPr>
        <w:t xml:space="preserve">, Jones C, Dickinson M, Scott M, </w:t>
      </w:r>
      <w:proofErr w:type="spellStart"/>
      <w:r w:rsidRPr="001212CE">
        <w:rPr>
          <w:rFonts w:ascii="Book Antiqua" w:hAnsi="Book Antiqua"/>
          <w:sz w:val="24"/>
          <w:szCs w:val="24"/>
        </w:rPr>
        <w:t>Quiney</w:t>
      </w:r>
      <w:proofErr w:type="spellEnd"/>
      <w:r w:rsidRPr="001212CE">
        <w:rPr>
          <w:rFonts w:ascii="Book Antiqua" w:hAnsi="Book Antiqua"/>
          <w:sz w:val="24"/>
          <w:szCs w:val="24"/>
        </w:rPr>
        <w:t xml:space="preserve"> N. Epidural </w:t>
      </w:r>
      <w:proofErr w:type="spellStart"/>
      <w:r w:rsidRPr="001212CE">
        <w:rPr>
          <w:rFonts w:ascii="Book Antiqua" w:hAnsi="Book Antiqua"/>
          <w:sz w:val="24"/>
          <w:szCs w:val="24"/>
        </w:rPr>
        <w:t>anaesthesia</w:t>
      </w:r>
      <w:proofErr w:type="spellEnd"/>
      <w:r w:rsidRPr="001212CE">
        <w:rPr>
          <w:rFonts w:ascii="Book Antiqua" w:hAnsi="Book Antiqua"/>
          <w:sz w:val="24"/>
          <w:szCs w:val="24"/>
        </w:rPr>
        <w:t xml:space="preserve"> and analgesia for liver resection. </w:t>
      </w:r>
      <w:proofErr w:type="spellStart"/>
      <w:r w:rsidRPr="001212CE">
        <w:rPr>
          <w:rFonts w:ascii="Book Antiqua" w:hAnsi="Book Antiqua"/>
          <w:i/>
          <w:sz w:val="24"/>
          <w:szCs w:val="24"/>
        </w:rPr>
        <w:t>Anaesthesia</w:t>
      </w:r>
      <w:proofErr w:type="spellEnd"/>
      <w:r w:rsidRPr="001212CE">
        <w:rPr>
          <w:rFonts w:ascii="Book Antiqua" w:hAnsi="Book Antiqua"/>
          <w:sz w:val="24"/>
          <w:szCs w:val="24"/>
        </w:rPr>
        <w:t xml:space="preserve"> 2013; </w:t>
      </w:r>
      <w:r w:rsidRPr="001212CE">
        <w:rPr>
          <w:rFonts w:ascii="Book Antiqua" w:hAnsi="Book Antiqua"/>
          <w:b/>
          <w:sz w:val="24"/>
          <w:szCs w:val="24"/>
        </w:rPr>
        <w:t>68</w:t>
      </w:r>
      <w:r w:rsidRPr="001212CE">
        <w:rPr>
          <w:rFonts w:ascii="Book Antiqua" w:hAnsi="Book Antiqua"/>
          <w:sz w:val="24"/>
          <w:szCs w:val="24"/>
        </w:rPr>
        <w:t>: 975-976 [PMID: 24047358 DOI: 10.1111/anae.12364]</w:t>
      </w:r>
    </w:p>
    <w:p w14:paraId="2BA0B8FF"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7 </w:t>
      </w:r>
      <w:r w:rsidRPr="001212CE">
        <w:rPr>
          <w:rFonts w:ascii="Book Antiqua" w:hAnsi="Book Antiqua"/>
          <w:b/>
          <w:sz w:val="24"/>
          <w:szCs w:val="24"/>
        </w:rPr>
        <w:t>Sun JX</w:t>
      </w:r>
      <w:r w:rsidRPr="001212CE">
        <w:rPr>
          <w:rFonts w:ascii="Book Antiqua" w:hAnsi="Book Antiqua"/>
          <w:sz w:val="24"/>
          <w:szCs w:val="24"/>
        </w:rPr>
        <w:t xml:space="preserve">, Bai KY, Liu YF, Du G, Fu ZH, Zhang H, Yang JH, Wang B, Wang XY, </w:t>
      </w:r>
      <w:proofErr w:type="spellStart"/>
      <w:r w:rsidRPr="001212CE">
        <w:rPr>
          <w:rFonts w:ascii="Book Antiqua" w:hAnsi="Book Antiqua"/>
          <w:sz w:val="24"/>
          <w:szCs w:val="24"/>
        </w:rPr>
        <w:t>Jin</w:t>
      </w:r>
      <w:proofErr w:type="spellEnd"/>
      <w:r w:rsidRPr="001212CE">
        <w:rPr>
          <w:rFonts w:ascii="Book Antiqua" w:hAnsi="Book Antiqua"/>
          <w:sz w:val="24"/>
          <w:szCs w:val="24"/>
        </w:rPr>
        <w:t xml:space="preserve"> B. Effect of local wound infiltration with </w:t>
      </w:r>
      <w:proofErr w:type="spellStart"/>
      <w:r w:rsidRPr="001212CE">
        <w:rPr>
          <w:rFonts w:ascii="Book Antiqua" w:hAnsi="Book Antiqua"/>
          <w:sz w:val="24"/>
          <w:szCs w:val="24"/>
        </w:rPr>
        <w:t>ropivacaine</w:t>
      </w:r>
      <w:proofErr w:type="spellEnd"/>
      <w:r w:rsidRPr="001212CE">
        <w:rPr>
          <w:rFonts w:ascii="Book Antiqua" w:hAnsi="Book Antiqua"/>
          <w:sz w:val="24"/>
          <w:szCs w:val="24"/>
        </w:rPr>
        <w:t xml:space="preserve"> on postoperative pain relief and stress response reduction after open </w:t>
      </w:r>
      <w:proofErr w:type="spellStart"/>
      <w:r w:rsidRPr="001212CE">
        <w:rPr>
          <w:rFonts w:ascii="Book Antiqua" w:hAnsi="Book Antiqua"/>
          <w:sz w:val="24"/>
          <w:szCs w:val="24"/>
        </w:rPr>
        <w:t>hepatectomy</w:t>
      </w:r>
      <w:proofErr w:type="spellEnd"/>
      <w:r w:rsidRPr="001212CE">
        <w:rPr>
          <w:rFonts w:ascii="Book Antiqua" w:hAnsi="Book Antiqua"/>
          <w:sz w:val="24"/>
          <w:szCs w:val="24"/>
        </w:rPr>
        <w:t xml:space="preserve">. </w:t>
      </w:r>
      <w:r w:rsidRPr="001212CE">
        <w:rPr>
          <w:rFonts w:ascii="Book Antiqua" w:hAnsi="Book Antiqua"/>
          <w:i/>
          <w:sz w:val="24"/>
          <w:szCs w:val="24"/>
        </w:rPr>
        <w:t xml:space="preserve">World J </w:t>
      </w:r>
      <w:proofErr w:type="spellStart"/>
      <w:r w:rsidRPr="001212CE">
        <w:rPr>
          <w:rFonts w:ascii="Book Antiqua" w:hAnsi="Book Antiqua"/>
          <w:i/>
          <w:sz w:val="24"/>
          <w:szCs w:val="24"/>
        </w:rPr>
        <w:t>Gastroenterol</w:t>
      </w:r>
      <w:proofErr w:type="spellEnd"/>
      <w:r w:rsidRPr="001212CE">
        <w:rPr>
          <w:rFonts w:ascii="Book Antiqua" w:hAnsi="Book Antiqua"/>
          <w:sz w:val="24"/>
          <w:szCs w:val="24"/>
        </w:rPr>
        <w:t xml:space="preserve"> 2017; </w:t>
      </w:r>
      <w:r w:rsidRPr="001212CE">
        <w:rPr>
          <w:rFonts w:ascii="Book Antiqua" w:hAnsi="Book Antiqua"/>
          <w:b/>
          <w:sz w:val="24"/>
          <w:szCs w:val="24"/>
        </w:rPr>
        <w:t>23</w:t>
      </w:r>
      <w:r w:rsidRPr="001212CE">
        <w:rPr>
          <w:rFonts w:ascii="Book Antiqua" w:hAnsi="Book Antiqua"/>
          <w:sz w:val="24"/>
          <w:szCs w:val="24"/>
        </w:rPr>
        <w:t>: 6733-6740 [PMID: 29085218 DOI: 10.3748/wjg.v23.i36.6733]</w:t>
      </w:r>
    </w:p>
    <w:p w14:paraId="4FE5CF39"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8 </w:t>
      </w:r>
      <w:proofErr w:type="spellStart"/>
      <w:r w:rsidRPr="001212CE">
        <w:rPr>
          <w:rFonts w:ascii="Book Antiqua" w:hAnsi="Book Antiqua"/>
          <w:b/>
          <w:sz w:val="24"/>
          <w:szCs w:val="24"/>
        </w:rPr>
        <w:t>Schug</w:t>
      </w:r>
      <w:proofErr w:type="spellEnd"/>
      <w:r w:rsidRPr="001212CE">
        <w:rPr>
          <w:rFonts w:ascii="Book Antiqua" w:hAnsi="Book Antiqua"/>
          <w:b/>
          <w:sz w:val="24"/>
          <w:szCs w:val="24"/>
        </w:rPr>
        <w:t xml:space="preserve"> SA</w:t>
      </w:r>
      <w:r w:rsidRPr="001212CE">
        <w:rPr>
          <w:rFonts w:ascii="Book Antiqua" w:hAnsi="Book Antiqua"/>
          <w:sz w:val="24"/>
          <w:szCs w:val="24"/>
        </w:rPr>
        <w:t xml:space="preserve">, Joshi GP, </w:t>
      </w:r>
      <w:proofErr w:type="spellStart"/>
      <w:r w:rsidRPr="001212CE">
        <w:rPr>
          <w:rFonts w:ascii="Book Antiqua" w:hAnsi="Book Antiqua"/>
          <w:sz w:val="24"/>
          <w:szCs w:val="24"/>
        </w:rPr>
        <w:t>Camu</w:t>
      </w:r>
      <w:proofErr w:type="spellEnd"/>
      <w:r w:rsidRPr="001212CE">
        <w:rPr>
          <w:rFonts w:ascii="Book Antiqua" w:hAnsi="Book Antiqua"/>
          <w:sz w:val="24"/>
          <w:szCs w:val="24"/>
        </w:rPr>
        <w:t xml:space="preserve"> F, Pan S, Cheung R. Cardiovascular safety of the cyclooxygenase-2 selective inhibitors </w:t>
      </w:r>
      <w:proofErr w:type="spellStart"/>
      <w:r w:rsidRPr="001212CE">
        <w:rPr>
          <w:rFonts w:ascii="Book Antiqua" w:hAnsi="Book Antiqua"/>
          <w:sz w:val="24"/>
          <w:szCs w:val="24"/>
        </w:rPr>
        <w:t>parecoxib</w:t>
      </w:r>
      <w:proofErr w:type="spellEnd"/>
      <w:r w:rsidRPr="001212CE">
        <w:rPr>
          <w:rFonts w:ascii="Book Antiqua" w:hAnsi="Book Antiqua"/>
          <w:sz w:val="24"/>
          <w:szCs w:val="24"/>
        </w:rPr>
        <w:t xml:space="preserve"> and </w:t>
      </w:r>
      <w:proofErr w:type="spellStart"/>
      <w:r w:rsidRPr="001212CE">
        <w:rPr>
          <w:rFonts w:ascii="Book Antiqua" w:hAnsi="Book Antiqua"/>
          <w:sz w:val="24"/>
          <w:szCs w:val="24"/>
        </w:rPr>
        <w:t>valdecoxib</w:t>
      </w:r>
      <w:proofErr w:type="spellEnd"/>
      <w:r w:rsidRPr="001212CE">
        <w:rPr>
          <w:rFonts w:ascii="Book Antiqua" w:hAnsi="Book Antiqua"/>
          <w:sz w:val="24"/>
          <w:szCs w:val="24"/>
        </w:rPr>
        <w:t xml:space="preserve"> in the </w:t>
      </w:r>
      <w:r w:rsidRPr="001212CE">
        <w:rPr>
          <w:rFonts w:ascii="Book Antiqua" w:hAnsi="Book Antiqua"/>
          <w:sz w:val="24"/>
          <w:szCs w:val="24"/>
        </w:rPr>
        <w:lastRenderedPageBreak/>
        <w:t xml:space="preserve">postoperative setting: an analysis of integrated data. </w:t>
      </w:r>
      <w:proofErr w:type="spellStart"/>
      <w:r w:rsidRPr="001212CE">
        <w:rPr>
          <w:rFonts w:ascii="Book Antiqua" w:hAnsi="Book Antiqua"/>
          <w:i/>
          <w:sz w:val="24"/>
          <w:szCs w:val="24"/>
        </w:rPr>
        <w:t>Anesth</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Analg</w:t>
      </w:r>
      <w:proofErr w:type="spellEnd"/>
      <w:r w:rsidRPr="001212CE">
        <w:rPr>
          <w:rFonts w:ascii="Book Antiqua" w:hAnsi="Book Antiqua"/>
          <w:sz w:val="24"/>
          <w:szCs w:val="24"/>
        </w:rPr>
        <w:t xml:space="preserve"> 2009; </w:t>
      </w:r>
      <w:r w:rsidRPr="001212CE">
        <w:rPr>
          <w:rFonts w:ascii="Book Antiqua" w:hAnsi="Book Antiqua"/>
          <w:b/>
          <w:sz w:val="24"/>
          <w:szCs w:val="24"/>
        </w:rPr>
        <w:t>108</w:t>
      </w:r>
      <w:r w:rsidRPr="001212CE">
        <w:rPr>
          <w:rFonts w:ascii="Book Antiqua" w:hAnsi="Book Antiqua"/>
          <w:sz w:val="24"/>
          <w:szCs w:val="24"/>
        </w:rPr>
        <w:t>: 299-307 [PMID: 19095866 DOI: 10.1213/ane.0b013e31818ca3ac]</w:t>
      </w:r>
    </w:p>
    <w:p w14:paraId="3E4BAD93"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9 </w:t>
      </w:r>
      <w:r w:rsidRPr="001212CE">
        <w:rPr>
          <w:rFonts w:ascii="Book Antiqua" w:hAnsi="Book Antiqua"/>
          <w:b/>
          <w:sz w:val="24"/>
          <w:szCs w:val="24"/>
        </w:rPr>
        <w:t>Nguyen KT</w:t>
      </w:r>
      <w:r w:rsidRPr="001212CE">
        <w:rPr>
          <w:rFonts w:ascii="Book Antiqua" w:hAnsi="Book Antiqua"/>
          <w:sz w:val="24"/>
          <w:szCs w:val="24"/>
        </w:rPr>
        <w:t xml:space="preserve">, </w:t>
      </w:r>
      <w:proofErr w:type="spellStart"/>
      <w:r w:rsidRPr="001212CE">
        <w:rPr>
          <w:rFonts w:ascii="Book Antiqua" w:hAnsi="Book Antiqua"/>
          <w:sz w:val="24"/>
          <w:szCs w:val="24"/>
        </w:rPr>
        <w:t>Gamblin</w:t>
      </w:r>
      <w:proofErr w:type="spellEnd"/>
      <w:r w:rsidRPr="001212CE">
        <w:rPr>
          <w:rFonts w:ascii="Book Antiqua" w:hAnsi="Book Antiqua"/>
          <w:sz w:val="24"/>
          <w:szCs w:val="24"/>
        </w:rPr>
        <w:t xml:space="preserve"> TC, Geller DA. </w:t>
      </w:r>
      <w:proofErr w:type="gramStart"/>
      <w:r w:rsidRPr="001212CE">
        <w:rPr>
          <w:rFonts w:ascii="Book Antiqua" w:hAnsi="Book Antiqua"/>
          <w:sz w:val="24"/>
          <w:szCs w:val="24"/>
        </w:rPr>
        <w:t>World review of laparoscopic liver resection-2,804 patients.</w:t>
      </w:r>
      <w:proofErr w:type="gramEnd"/>
      <w:r w:rsidRPr="001212CE">
        <w:rPr>
          <w:rFonts w:ascii="Book Antiqua" w:hAnsi="Book Antiqua"/>
          <w:sz w:val="24"/>
          <w:szCs w:val="24"/>
        </w:rPr>
        <w:t xml:space="preserve"> </w:t>
      </w:r>
      <w:r w:rsidRPr="001212CE">
        <w:rPr>
          <w:rFonts w:ascii="Book Antiqua" w:hAnsi="Book Antiqua"/>
          <w:i/>
          <w:sz w:val="24"/>
          <w:szCs w:val="24"/>
        </w:rPr>
        <w:t xml:space="preserve">Ann </w:t>
      </w:r>
      <w:proofErr w:type="spellStart"/>
      <w:r w:rsidRPr="001212CE">
        <w:rPr>
          <w:rFonts w:ascii="Book Antiqua" w:hAnsi="Book Antiqua"/>
          <w:i/>
          <w:sz w:val="24"/>
          <w:szCs w:val="24"/>
        </w:rPr>
        <w:t>Surg</w:t>
      </w:r>
      <w:proofErr w:type="spellEnd"/>
      <w:r w:rsidRPr="001212CE">
        <w:rPr>
          <w:rFonts w:ascii="Book Antiqua" w:hAnsi="Book Antiqua"/>
          <w:sz w:val="24"/>
          <w:szCs w:val="24"/>
        </w:rPr>
        <w:t xml:space="preserve"> 2009; </w:t>
      </w:r>
      <w:r w:rsidRPr="001212CE">
        <w:rPr>
          <w:rFonts w:ascii="Book Antiqua" w:hAnsi="Book Antiqua"/>
          <w:b/>
          <w:sz w:val="24"/>
          <w:szCs w:val="24"/>
        </w:rPr>
        <w:t>250</w:t>
      </w:r>
      <w:r w:rsidRPr="001212CE">
        <w:rPr>
          <w:rFonts w:ascii="Book Antiqua" w:hAnsi="Book Antiqua"/>
          <w:sz w:val="24"/>
          <w:szCs w:val="24"/>
        </w:rPr>
        <w:t>: 831-841 [PMID: 19801936 DOI: 10.1097/SLA.0b013e3181b0c4df]</w:t>
      </w:r>
    </w:p>
    <w:p w14:paraId="784EC182"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10 </w:t>
      </w:r>
      <w:r w:rsidRPr="001212CE">
        <w:rPr>
          <w:rFonts w:ascii="Book Antiqua" w:hAnsi="Book Antiqua"/>
          <w:b/>
          <w:sz w:val="24"/>
          <w:szCs w:val="24"/>
        </w:rPr>
        <w:t>Goh BKP</w:t>
      </w:r>
      <w:r w:rsidRPr="001212CE">
        <w:rPr>
          <w:rFonts w:ascii="Book Antiqua" w:hAnsi="Book Antiqua"/>
          <w:sz w:val="24"/>
          <w:szCs w:val="24"/>
        </w:rPr>
        <w:t xml:space="preserve">, </w:t>
      </w:r>
      <w:proofErr w:type="spellStart"/>
      <w:r w:rsidRPr="001212CE">
        <w:rPr>
          <w:rFonts w:ascii="Book Antiqua" w:hAnsi="Book Antiqua"/>
          <w:sz w:val="24"/>
          <w:szCs w:val="24"/>
        </w:rPr>
        <w:t>Syn</w:t>
      </w:r>
      <w:proofErr w:type="spellEnd"/>
      <w:r w:rsidRPr="001212CE">
        <w:rPr>
          <w:rFonts w:ascii="Book Antiqua" w:hAnsi="Book Antiqua"/>
          <w:sz w:val="24"/>
          <w:szCs w:val="24"/>
        </w:rPr>
        <w:t xml:space="preserve"> N, </w:t>
      </w:r>
      <w:proofErr w:type="spellStart"/>
      <w:r w:rsidRPr="001212CE">
        <w:rPr>
          <w:rFonts w:ascii="Book Antiqua" w:hAnsi="Book Antiqua"/>
          <w:sz w:val="24"/>
          <w:szCs w:val="24"/>
        </w:rPr>
        <w:t>Teo</w:t>
      </w:r>
      <w:proofErr w:type="spellEnd"/>
      <w:r w:rsidRPr="001212CE">
        <w:rPr>
          <w:rFonts w:ascii="Book Antiqua" w:hAnsi="Book Antiqua"/>
          <w:sz w:val="24"/>
          <w:szCs w:val="24"/>
        </w:rPr>
        <w:t xml:space="preserve"> JY, </w:t>
      </w:r>
      <w:proofErr w:type="spellStart"/>
      <w:r w:rsidRPr="001212CE">
        <w:rPr>
          <w:rFonts w:ascii="Book Antiqua" w:hAnsi="Book Antiqua"/>
          <w:sz w:val="24"/>
          <w:szCs w:val="24"/>
        </w:rPr>
        <w:t>Guo</w:t>
      </w:r>
      <w:proofErr w:type="spellEnd"/>
      <w:r w:rsidRPr="001212CE">
        <w:rPr>
          <w:rFonts w:ascii="Book Antiqua" w:hAnsi="Book Antiqua"/>
          <w:sz w:val="24"/>
          <w:szCs w:val="24"/>
        </w:rPr>
        <w:t xml:space="preserve"> YX, Lee SY, </w:t>
      </w:r>
      <w:proofErr w:type="spellStart"/>
      <w:r w:rsidRPr="001212CE">
        <w:rPr>
          <w:rFonts w:ascii="Book Antiqua" w:hAnsi="Book Antiqua"/>
          <w:sz w:val="24"/>
          <w:szCs w:val="24"/>
        </w:rPr>
        <w:t>Cheow</w:t>
      </w:r>
      <w:proofErr w:type="spellEnd"/>
      <w:r w:rsidRPr="001212CE">
        <w:rPr>
          <w:rFonts w:ascii="Book Antiqua" w:hAnsi="Book Antiqua"/>
          <w:sz w:val="24"/>
          <w:szCs w:val="24"/>
        </w:rPr>
        <w:t xml:space="preserve"> PC, Chow PKH, </w:t>
      </w:r>
      <w:proofErr w:type="spellStart"/>
      <w:r w:rsidRPr="001212CE">
        <w:rPr>
          <w:rFonts w:ascii="Book Antiqua" w:hAnsi="Book Antiqua"/>
          <w:sz w:val="24"/>
          <w:szCs w:val="24"/>
        </w:rPr>
        <w:t>Ooi</w:t>
      </w:r>
      <w:proofErr w:type="spellEnd"/>
      <w:r w:rsidRPr="001212CE">
        <w:rPr>
          <w:rFonts w:ascii="Book Antiqua" w:hAnsi="Book Antiqua"/>
          <w:sz w:val="24"/>
          <w:szCs w:val="24"/>
        </w:rPr>
        <w:t xml:space="preserve"> LLPJ, Chung AYF, Chan CY. Perioperative Outcomes of Laparoscopic Repeat Liver Resection for Recurrent HCC: Comparison with Open Repeat Liver Resection for Recurrent HCC and Laparoscopic Resection for Primary HCC. </w:t>
      </w:r>
      <w:r w:rsidRPr="001212CE">
        <w:rPr>
          <w:rFonts w:ascii="Book Antiqua" w:hAnsi="Book Antiqua"/>
          <w:i/>
          <w:sz w:val="24"/>
          <w:szCs w:val="24"/>
        </w:rPr>
        <w:t xml:space="preserve">World J </w:t>
      </w:r>
      <w:proofErr w:type="spellStart"/>
      <w:r w:rsidRPr="001212CE">
        <w:rPr>
          <w:rFonts w:ascii="Book Antiqua" w:hAnsi="Book Antiqua"/>
          <w:i/>
          <w:sz w:val="24"/>
          <w:szCs w:val="24"/>
        </w:rPr>
        <w:t>Surg</w:t>
      </w:r>
      <w:proofErr w:type="spellEnd"/>
      <w:r w:rsidRPr="001212CE">
        <w:rPr>
          <w:rFonts w:ascii="Book Antiqua" w:hAnsi="Book Antiqua"/>
          <w:sz w:val="24"/>
          <w:szCs w:val="24"/>
        </w:rPr>
        <w:t xml:space="preserve"> 2019; </w:t>
      </w:r>
      <w:r w:rsidRPr="001212CE">
        <w:rPr>
          <w:rFonts w:ascii="Book Antiqua" w:hAnsi="Book Antiqua"/>
          <w:b/>
          <w:sz w:val="24"/>
          <w:szCs w:val="24"/>
        </w:rPr>
        <w:t>43</w:t>
      </w:r>
      <w:r w:rsidRPr="001212CE">
        <w:rPr>
          <w:rFonts w:ascii="Book Antiqua" w:hAnsi="Book Antiqua"/>
          <w:sz w:val="24"/>
          <w:szCs w:val="24"/>
        </w:rPr>
        <w:t>: 878-885 [PMID: 30361747 DOI: 10.1007/s00268-018-4828-y]</w:t>
      </w:r>
    </w:p>
    <w:p w14:paraId="006281A8"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11 </w:t>
      </w:r>
      <w:r w:rsidRPr="001212CE">
        <w:rPr>
          <w:rFonts w:ascii="Book Antiqua" w:hAnsi="Book Antiqua"/>
          <w:b/>
          <w:sz w:val="24"/>
          <w:szCs w:val="24"/>
        </w:rPr>
        <w:t>Tsai KY</w:t>
      </w:r>
      <w:r w:rsidRPr="001212CE">
        <w:rPr>
          <w:rFonts w:ascii="Book Antiqua" w:hAnsi="Book Antiqua"/>
          <w:sz w:val="24"/>
          <w:szCs w:val="24"/>
        </w:rPr>
        <w:t xml:space="preserve">, Chen HA, Wang WY, Huang MT. Long-term and short-term surgical outcomes of laparoscopic versus open liver resection for hepatocellular carcinoma: might laparoscopic approach be better in early HCC? </w:t>
      </w:r>
      <w:proofErr w:type="spellStart"/>
      <w:r w:rsidRPr="001212CE">
        <w:rPr>
          <w:rFonts w:ascii="Book Antiqua" w:hAnsi="Book Antiqua"/>
          <w:i/>
          <w:sz w:val="24"/>
          <w:szCs w:val="24"/>
        </w:rPr>
        <w:t>Surg</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Endosc</w:t>
      </w:r>
      <w:proofErr w:type="spellEnd"/>
      <w:r w:rsidRPr="001212CE">
        <w:rPr>
          <w:rFonts w:ascii="Book Antiqua" w:hAnsi="Book Antiqua"/>
          <w:sz w:val="24"/>
          <w:szCs w:val="24"/>
        </w:rPr>
        <w:t xml:space="preserve"> 2019; </w:t>
      </w:r>
      <w:r w:rsidRPr="001212CE">
        <w:rPr>
          <w:rFonts w:ascii="Book Antiqua" w:hAnsi="Book Antiqua"/>
          <w:b/>
          <w:sz w:val="24"/>
          <w:szCs w:val="24"/>
        </w:rPr>
        <w:t>33</w:t>
      </w:r>
      <w:r w:rsidRPr="001212CE">
        <w:rPr>
          <w:rFonts w:ascii="Book Antiqua" w:hAnsi="Book Antiqua"/>
          <w:sz w:val="24"/>
          <w:szCs w:val="24"/>
        </w:rPr>
        <w:t>: 1131-1139 [PMID: 30043170 DOI: 10.1007/s00464-018-6372-0]</w:t>
      </w:r>
    </w:p>
    <w:p w14:paraId="5E14AD05"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12 </w:t>
      </w:r>
      <w:r w:rsidRPr="001212CE">
        <w:rPr>
          <w:rFonts w:ascii="Book Antiqua" w:hAnsi="Book Antiqua"/>
          <w:b/>
          <w:sz w:val="24"/>
          <w:szCs w:val="24"/>
        </w:rPr>
        <w:t>Ni TG</w:t>
      </w:r>
      <w:r w:rsidRPr="001212CE">
        <w:rPr>
          <w:rFonts w:ascii="Book Antiqua" w:hAnsi="Book Antiqua"/>
          <w:sz w:val="24"/>
          <w:szCs w:val="24"/>
        </w:rPr>
        <w:t xml:space="preserve">, Yang HT, Zhang H, </w:t>
      </w:r>
      <w:proofErr w:type="spellStart"/>
      <w:r w:rsidRPr="001212CE">
        <w:rPr>
          <w:rFonts w:ascii="Book Antiqua" w:hAnsi="Book Antiqua"/>
          <w:sz w:val="24"/>
          <w:szCs w:val="24"/>
        </w:rPr>
        <w:t>Meng</w:t>
      </w:r>
      <w:proofErr w:type="spellEnd"/>
      <w:r w:rsidRPr="001212CE">
        <w:rPr>
          <w:rFonts w:ascii="Book Antiqua" w:hAnsi="Book Antiqua"/>
          <w:sz w:val="24"/>
          <w:szCs w:val="24"/>
        </w:rPr>
        <w:t xml:space="preserve"> HP, Li B. Enhanced recovery after surgery programs in patients undergoing </w:t>
      </w:r>
      <w:proofErr w:type="spellStart"/>
      <w:r w:rsidRPr="001212CE">
        <w:rPr>
          <w:rFonts w:ascii="Book Antiqua" w:hAnsi="Book Antiqua"/>
          <w:sz w:val="24"/>
          <w:szCs w:val="24"/>
        </w:rPr>
        <w:t>hepatectomy</w:t>
      </w:r>
      <w:proofErr w:type="spellEnd"/>
      <w:r w:rsidRPr="001212CE">
        <w:rPr>
          <w:rFonts w:ascii="Book Antiqua" w:hAnsi="Book Antiqua"/>
          <w:sz w:val="24"/>
          <w:szCs w:val="24"/>
        </w:rPr>
        <w:t xml:space="preserve">: A meta-analysis. </w:t>
      </w:r>
      <w:r w:rsidRPr="001212CE">
        <w:rPr>
          <w:rFonts w:ascii="Book Antiqua" w:hAnsi="Book Antiqua"/>
          <w:i/>
          <w:sz w:val="24"/>
          <w:szCs w:val="24"/>
        </w:rPr>
        <w:t xml:space="preserve">World J </w:t>
      </w:r>
      <w:proofErr w:type="spellStart"/>
      <w:r w:rsidRPr="001212CE">
        <w:rPr>
          <w:rFonts w:ascii="Book Antiqua" w:hAnsi="Book Antiqua"/>
          <w:i/>
          <w:sz w:val="24"/>
          <w:szCs w:val="24"/>
        </w:rPr>
        <w:t>Gastroenterol</w:t>
      </w:r>
      <w:proofErr w:type="spellEnd"/>
      <w:r w:rsidRPr="001212CE">
        <w:rPr>
          <w:rFonts w:ascii="Book Antiqua" w:hAnsi="Book Antiqua"/>
          <w:sz w:val="24"/>
          <w:szCs w:val="24"/>
        </w:rPr>
        <w:t xml:space="preserve"> 2015; </w:t>
      </w:r>
      <w:r w:rsidRPr="001212CE">
        <w:rPr>
          <w:rFonts w:ascii="Book Antiqua" w:hAnsi="Book Antiqua"/>
          <w:b/>
          <w:sz w:val="24"/>
          <w:szCs w:val="24"/>
        </w:rPr>
        <w:t>21</w:t>
      </w:r>
      <w:r w:rsidRPr="001212CE">
        <w:rPr>
          <w:rFonts w:ascii="Book Antiqua" w:hAnsi="Book Antiqua"/>
          <w:sz w:val="24"/>
          <w:szCs w:val="24"/>
        </w:rPr>
        <w:t>: 9209-9216 [PMID: 26290648 DOI: 10.3748/wjg.v21.i30.9209]</w:t>
      </w:r>
    </w:p>
    <w:p w14:paraId="5A3E925A"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13 </w:t>
      </w:r>
      <w:r w:rsidRPr="001212CE">
        <w:rPr>
          <w:rFonts w:ascii="Book Antiqua" w:hAnsi="Book Antiqua"/>
          <w:b/>
          <w:sz w:val="24"/>
          <w:szCs w:val="24"/>
        </w:rPr>
        <w:t>Raja S DC</w:t>
      </w:r>
      <w:r w:rsidRPr="001212CE">
        <w:rPr>
          <w:rFonts w:ascii="Book Antiqua" w:hAnsi="Book Antiqua"/>
          <w:sz w:val="24"/>
          <w:szCs w:val="24"/>
        </w:rPr>
        <w:t xml:space="preserve">, Shetty AP, Subramanian B, </w:t>
      </w:r>
      <w:proofErr w:type="spellStart"/>
      <w:r w:rsidRPr="001212CE">
        <w:rPr>
          <w:rFonts w:ascii="Book Antiqua" w:hAnsi="Book Antiqua"/>
          <w:sz w:val="24"/>
          <w:szCs w:val="24"/>
        </w:rPr>
        <w:t>Kanna</w:t>
      </w:r>
      <w:proofErr w:type="spellEnd"/>
      <w:r w:rsidRPr="001212CE">
        <w:rPr>
          <w:rFonts w:ascii="Book Antiqua" w:hAnsi="Book Antiqua"/>
          <w:sz w:val="24"/>
          <w:szCs w:val="24"/>
        </w:rPr>
        <w:t xml:space="preserve"> RM, </w:t>
      </w:r>
      <w:proofErr w:type="spellStart"/>
      <w:r w:rsidRPr="001212CE">
        <w:rPr>
          <w:rFonts w:ascii="Book Antiqua" w:hAnsi="Book Antiqua"/>
          <w:sz w:val="24"/>
          <w:szCs w:val="24"/>
        </w:rPr>
        <w:t>Rajasekaran</w:t>
      </w:r>
      <w:proofErr w:type="spellEnd"/>
      <w:r w:rsidRPr="001212CE">
        <w:rPr>
          <w:rFonts w:ascii="Book Antiqua" w:hAnsi="Book Antiqua"/>
          <w:sz w:val="24"/>
          <w:szCs w:val="24"/>
        </w:rPr>
        <w:t xml:space="preserve"> S. </w:t>
      </w:r>
      <w:proofErr w:type="gramStart"/>
      <w:r w:rsidRPr="001212CE">
        <w:rPr>
          <w:rFonts w:ascii="Book Antiqua" w:hAnsi="Book Antiqua"/>
          <w:sz w:val="24"/>
          <w:szCs w:val="24"/>
        </w:rPr>
        <w:t>A prospective randomized study to analyze the efficacy of balanced pre-emptive analgesia in spine surgery.</w:t>
      </w:r>
      <w:proofErr w:type="gramEnd"/>
      <w:r w:rsidRPr="001212CE">
        <w:rPr>
          <w:rFonts w:ascii="Book Antiqua" w:hAnsi="Book Antiqua"/>
          <w:sz w:val="24"/>
          <w:szCs w:val="24"/>
        </w:rPr>
        <w:t xml:space="preserve"> </w:t>
      </w:r>
      <w:r w:rsidRPr="001212CE">
        <w:rPr>
          <w:rFonts w:ascii="Book Antiqua" w:hAnsi="Book Antiqua"/>
          <w:i/>
          <w:sz w:val="24"/>
          <w:szCs w:val="24"/>
        </w:rPr>
        <w:t>Spine J</w:t>
      </w:r>
      <w:r w:rsidRPr="001212CE">
        <w:rPr>
          <w:rFonts w:ascii="Book Antiqua" w:hAnsi="Book Antiqua"/>
          <w:sz w:val="24"/>
          <w:szCs w:val="24"/>
        </w:rPr>
        <w:t xml:space="preserve"> 2019; </w:t>
      </w:r>
      <w:r w:rsidRPr="001212CE">
        <w:rPr>
          <w:rFonts w:ascii="Book Antiqua" w:hAnsi="Book Antiqua"/>
          <w:b/>
          <w:sz w:val="24"/>
          <w:szCs w:val="24"/>
        </w:rPr>
        <w:t>19</w:t>
      </w:r>
      <w:r w:rsidRPr="001212CE">
        <w:rPr>
          <w:rFonts w:ascii="Book Antiqua" w:hAnsi="Book Antiqua"/>
          <w:sz w:val="24"/>
          <w:szCs w:val="24"/>
        </w:rPr>
        <w:t>: 569-577 [PMID: 30359764 DOI: 10.1016/j.spinee.2018.10.010]</w:t>
      </w:r>
    </w:p>
    <w:p w14:paraId="2D816063" w14:textId="77777777" w:rsidR="001212CE" w:rsidRPr="001212CE" w:rsidRDefault="001212CE" w:rsidP="001212CE">
      <w:pPr>
        <w:spacing w:line="360" w:lineRule="auto"/>
        <w:rPr>
          <w:rFonts w:ascii="Book Antiqua" w:hAnsi="Book Antiqua"/>
          <w:sz w:val="24"/>
          <w:szCs w:val="24"/>
        </w:rPr>
      </w:pPr>
      <w:proofErr w:type="gramStart"/>
      <w:r w:rsidRPr="001212CE">
        <w:rPr>
          <w:rFonts w:ascii="Book Antiqua" w:hAnsi="Book Antiqua"/>
          <w:sz w:val="24"/>
          <w:szCs w:val="24"/>
        </w:rPr>
        <w:t xml:space="preserve">14 </w:t>
      </w:r>
      <w:proofErr w:type="spellStart"/>
      <w:r w:rsidRPr="001212CE">
        <w:rPr>
          <w:rFonts w:ascii="Book Antiqua" w:hAnsi="Book Antiqua"/>
          <w:b/>
          <w:sz w:val="24"/>
          <w:szCs w:val="24"/>
        </w:rPr>
        <w:t>Lieblich</w:t>
      </w:r>
      <w:proofErr w:type="spellEnd"/>
      <w:r w:rsidRPr="001212CE">
        <w:rPr>
          <w:rFonts w:ascii="Book Antiqua" w:hAnsi="Book Antiqua"/>
          <w:b/>
          <w:sz w:val="24"/>
          <w:szCs w:val="24"/>
        </w:rPr>
        <w:t xml:space="preserve"> S</w:t>
      </w:r>
      <w:r w:rsidRPr="001212CE">
        <w:rPr>
          <w:rFonts w:ascii="Book Antiqua" w:hAnsi="Book Antiqua"/>
          <w:sz w:val="24"/>
          <w:szCs w:val="24"/>
        </w:rPr>
        <w:t>. Pre-Emptive Analgesia.</w:t>
      </w:r>
      <w:proofErr w:type="gramEnd"/>
      <w:r w:rsidRPr="001212CE">
        <w:rPr>
          <w:rFonts w:ascii="Book Antiqua" w:hAnsi="Book Antiqua"/>
          <w:sz w:val="24"/>
          <w:szCs w:val="24"/>
        </w:rPr>
        <w:t xml:space="preserve"> </w:t>
      </w:r>
      <w:r w:rsidRPr="001212CE">
        <w:rPr>
          <w:rFonts w:ascii="Book Antiqua" w:hAnsi="Book Antiqua"/>
          <w:i/>
          <w:sz w:val="24"/>
          <w:szCs w:val="24"/>
        </w:rPr>
        <w:t xml:space="preserve">J Oral </w:t>
      </w:r>
      <w:proofErr w:type="spellStart"/>
      <w:r w:rsidRPr="001212CE">
        <w:rPr>
          <w:rFonts w:ascii="Book Antiqua" w:hAnsi="Book Antiqua"/>
          <w:i/>
          <w:sz w:val="24"/>
          <w:szCs w:val="24"/>
        </w:rPr>
        <w:t>Maxillofac</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Surg</w:t>
      </w:r>
      <w:proofErr w:type="spellEnd"/>
      <w:r w:rsidRPr="001212CE">
        <w:rPr>
          <w:rFonts w:ascii="Book Antiqua" w:hAnsi="Book Antiqua"/>
          <w:sz w:val="24"/>
          <w:szCs w:val="24"/>
        </w:rPr>
        <w:t xml:space="preserve"> 2017; </w:t>
      </w:r>
      <w:r w:rsidRPr="001212CE">
        <w:rPr>
          <w:rFonts w:ascii="Book Antiqua" w:hAnsi="Book Antiqua"/>
          <w:b/>
          <w:sz w:val="24"/>
          <w:szCs w:val="24"/>
        </w:rPr>
        <w:t>75</w:t>
      </w:r>
      <w:r w:rsidRPr="001212CE">
        <w:rPr>
          <w:rFonts w:ascii="Book Antiqua" w:hAnsi="Book Antiqua"/>
          <w:sz w:val="24"/>
          <w:szCs w:val="24"/>
        </w:rPr>
        <w:t>: 245-246 [PMID: 28328429 DOI: 10.1016/j.joms.2016.12.002]</w:t>
      </w:r>
    </w:p>
    <w:p w14:paraId="575B79B3"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15 </w:t>
      </w:r>
      <w:r w:rsidRPr="001212CE">
        <w:rPr>
          <w:rFonts w:ascii="Book Antiqua" w:hAnsi="Book Antiqua"/>
          <w:b/>
          <w:sz w:val="24"/>
          <w:szCs w:val="24"/>
        </w:rPr>
        <w:t>Bajaj P</w:t>
      </w:r>
      <w:r w:rsidRPr="001212CE">
        <w:rPr>
          <w:rFonts w:ascii="Book Antiqua" w:hAnsi="Book Antiqua"/>
          <w:sz w:val="24"/>
          <w:szCs w:val="24"/>
        </w:rPr>
        <w:t xml:space="preserve">, </w:t>
      </w:r>
      <w:proofErr w:type="spellStart"/>
      <w:r w:rsidRPr="001212CE">
        <w:rPr>
          <w:rFonts w:ascii="Book Antiqua" w:hAnsi="Book Antiqua"/>
          <w:sz w:val="24"/>
          <w:szCs w:val="24"/>
        </w:rPr>
        <w:t>Ballary</w:t>
      </w:r>
      <w:proofErr w:type="spellEnd"/>
      <w:r w:rsidRPr="001212CE">
        <w:rPr>
          <w:rFonts w:ascii="Book Antiqua" w:hAnsi="Book Antiqua"/>
          <w:sz w:val="24"/>
          <w:szCs w:val="24"/>
        </w:rPr>
        <w:t xml:space="preserve"> CC, </w:t>
      </w:r>
      <w:proofErr w:type="spellStart"/>
      <w:r w:rsidRPr="001212CE">
        <w:rPr>
          <w:rFonts w:ascii="Book Antiqua" w:hAnsi="Book Antiqua"/>
          <w:sz w:val="24"/>
          <w:szCs w:val="24"/>
        </w:rPr>
        <w:t>Dongre</w:t>
      </w:r>
      <w:proofErr w:type="spellEnd"/>
      <w:r w:rsidRPr="001212CE">
        <w:rPr>
          <w:rFonts w:ascii="Book Antiqua" w:hAnsi="Book Antiqua"/>
          <w:sz w:val="24"/>
          <w:szCs w:val="24"/>
        </w:rPr>
        <w:t xml:space="preserve"> NA, </w:t>
      </w:r>
      <w:proofErr w:type="spellStart"/>
      <w:r w:rsidRPr="001212CE">
        <w:rPr>
          <w:rFonts w:ascii="Book Antiqua" w:hAnsi="Book Antiqua"/>
          <w:sz w:val="24"/>
          <w:szCs w:val="24"/>
        </w:rPr>
        <w:t>Baliga</w:t>
      </w:r>
      <w:proofErr w:type="spellEnd"/>
      <w:r w:rsidRPr="001212CE">
        <w:rPr>
          <w:rFonts w:ascii="Book Antiqua" w:hAnsi="Book Antiqua"/>
          <w:sz w:val="24"/>
          <w:szCs w:val="24"/>
        </w:rPr>
        <w:t xml:space="preserve"> VP, Desai AA. Role of </w:t>
      </w:r>
      <w:proofErr w:type="spellStart"/>
      <w:r w:rsidRPr="001212CE">
        <w:rPr>
          <w:rFonts w:ascii="Book Antiqua" w:hAnsi="Book Antiqua"/>
          <w:sz w:val="24"/>
          <w:szCs w:val="24"/>
        </w:rPr>
        <w:t>parecoxib</w:t>
      </w:r>
      <w:proofErr w:type="spellEnd"/>
      <w:r w:rsidRPr="001212CE">
        <w:rPr>
          <w:rFonts w:ascii="Book Antiqua" w:hAnsi="Book Antiqua"/>
          <w:sz w:val="24"/>
          <w:szCs w:val="24"/>
        </w:rPr>
        <w:t xml:space="preserve"> in pre-emptive analgesia: comparison of the efficacy and safety of pre- and postoperative </w:t>
      </w:r>
      <w:proofErr w:type="spellStart"/>
      <w:r w:rsidRPr="001212CE">
        <w:rPr>
          <w:rFonts w:ascii="Book Antiqua" w:hAnsi="Book Antiqua"/>
          <w:sz w:val="24"/>
          <w:szCs w:val="24"/>
        </w:rPr>
        <w:t>parecoxib</w:t>
      </w:r>
      <w:proofErr w:type="spellEnd"/>
      <w:r w:rsidRPr="001212CE">
        <w:rPr>
          <w:rFonts w:ascii="Book Antiqua" w:hAnsi="Book Antiqua"/>
          <w:sz w:val="24"/>
          <w:szCs w:val="24"/>
        </w:rPr>
        <w:t xml:space="preserve"> in patients undergoing general surgery. </w:t>
      </w:r>
      <w:r w:rsidRPr="001212CE">
        <w:rPr>
          <w:rFonts w:ascii="Book Antiqua" w:hAnsi="Book Antiqua"/>
          <w:i/>
          <w:sz w:val="24"/>
          <w:szCs w:val="24"/>
        </w:rPr>
        <w:t xml:space="preserve">J Indian Med </w:t>
      </w:r>
      <w:proofErr w:type="spellStart"/>
      <w:r w:rsidRPr="001212CE">
        <w:rPr>
          <w:rFonts w:ascii="Book Antiqua" w:hAnsi="Book Antiqua"/>
          <w:i/>
          <w:sz w:val="24"/>
          <w:szCs w:val="24"/>
        </w:rPr>
        <w:t>Assoc</w:t>
      </w:r>
      <w:proofErr w:type="spellEnd"/>
      <w:r w:rsidRPr="001212CE">
        <w:rPr>
          <w:rFonts w:ascii="Book Antiqua" w:hAnsi="Book Antiqua"/>
          <w:sz w:val="24"/>
          <w:szCs w:val="24"/>
        </w:rPr>
        <w:t xml:space="preserve"> 2004; </w:t>
      </w:r>
      <w:r w:rsidRPr="001212CE">
        <w:rPr>
          <w:rFonts w:ascii="Book Antiqua" w:hAnsi="Book Antiqua"/>
          <w:b/>
          <w:sz w:val="24"/>
          <w:szCs w:val="24"/>
        </w:rPr>
        <w:t>102</w:t>
      </w:r>
      <w:r w:rsidRPr="001212CE">
        <w:rPr>
          <w:rFonts w:ascii="Book Antiqua" w:hAnsi="Book Antiqua"/>
          <w:sz w:val="24"/>
          <w:szCs w:val="24"/>
        </w:rPr>
        <w:t>: 272, 274, 276-278 [PMID: 15636035]</w:t>
      </w:r>
    </w:p>
    <w:p w14:paraId="6B58A9A8"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lastRenderedPageBreak/>
        <w:t xml:space="preserve">16 </w:t>
      </w:r>
      <w:r w:rsidRPr="001212CE">
        <w:rPr>
          <w:rFonts w:ascii="Book Antiqua" w:hAnsi="Book Antiqua"/>
          <w:b/>
          <w:sz w:val="24"/>
          <w:szCs w:val="24"/>
        </w:rPr>
        <w:t>Liu Y</w:t>
      </w:r>
      <w:r w:rsidRPr="001212CE">
        <w:rPr>
          <w:rFonts w:ascii="Book Antiqua" w:hAnsi="Book Antiqua"/>
          <w:sz w:val="24"/>
          <w:szCs w:val="24"/>
        </w:rPr>
        <w:t xml:space="preserve">, Song X, Sun D, Wang J, Lan Y, Yang G, </w:t>
      </w:r>
      <w:proofErr w:type="spellStart"/>
      <w:r w:rsidRPr="001212CE">
        <w:rPr>
          <w:rFonts w:ascii="Book Antiqua" w:hAnsi="Book Antiqua"/>
          <w:sz w:val="24"/>
          <w:szCs w:val="24"/>
        </w:rPr>
        <w:t>Meng</w:t>
      </w:r>
      <w:proofErr w:type="spellEnd"/>
      <w:r w:rsidRPr="001212CE">
        <w:rPr>
          <w:rFonts w:ascii="Book Antiqua" w:hAnsi="Book Antiqua"/>
          <w:sz w:val="24"/>
          <w:szCs w:val="24"/>
        </w:rPr>
        <w:t xml:space="preserve"> F, Wang Y, Cui Y, Zhang B, Li X, Liu L. Evaluation of Intravenous </w:t>
      </w:r>
      <w:proofErr w:type="spellStart"/>
      <w:r w:rsidRPr="001212CE">
        <w:rPr>
          <w:rFonts w:ascii="Book Antiqua" w:hAnsi="Book Antiqua"/>
          <w:sz w:val="24"/>
          <w:szCs w:val="24"/>
        </w:rPr>
        <w:t>Parecoxib</w:t>
      </w:r>
      <w:proofErr w:type="spellEnd"/>
      <w:r w:rsidRPr="001212CE">
        <w:rPr>
          <w:rFonts w:ascii="Book Antiqua" w:hAnsi="Book Antiqua"/>
          <w:sz w:val="24"/>
          <w:szCs w:val="24"/>
        </w:rPr>
        <w:t xml:space="preserve"> Infusion Pump of Patient-Controlled Analgesia Compared to Fentanyl for Postoperative Pain Management in Laparoscopic Liver Resection. </w:t>
      </w:r>
      <w:r w:rsidRPr="001212CE">
        <w:rPr>
          <w:rFonts w:ascii="Book Antiqua" w:hAnsi="Book Antiqua"/>
          <w:i/>
          <w:sz w:val="24"/>
          <w:szCs w:val="24"/>
        </w:rPr>
        <w:t xml:space="preserve">Med </w:t>
      </w:r>
      <w:proofErr w:type="spellStart"/>
      <w:r w:rsidRPr="001212CE">
        <w:rPr>
          <w:rFonts w:ascii="Book Antiqua" w:hAnsi="Book Antiqua"/>
          <w:i/>
          <w:sz w:val="24"/>
          <w:szCs w:val="24"/>
        </w:rPr>
        <w:t>Sci</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Monit</w:t>
      </w:r>
      <w:proofErr w:type="spellEnd"/>
      <w:r w:rsidRPr="001212CE">
        <w:rPr>
          <w:rFonts w:ascii="Book Antiqua" w:hAnsi="Book Antiqua"/>
          <w:sz w:val="24"/>
          <w:szCs w:val="24"/>
        </w:rPr>
        <w:t xml:space="preserve"> 2018; </w:t>
      </w:r>
      <w:r w:rsidRPr="001212CE">
        <w:rPr>
          <w:rFonts w:ascii="Book Antiqua" w:hAnsi="Book Antiqua"/>
          <w:b/>
          <w:sz w:val="24"/>
          <w:szCs w:val="24"/>
        </w:rPr>
        <w:t>24</w:t>
      </w:r>
      <w:r w:rsidRPr="001212CE">
        <w:rPr>
          <w:rFonts w:ascii="Book Antiqua" w:hAnsi="Book Antiqua"/>
          <w:sz w:val="24"/>
          <w:szCs w:val="24"/>
        </w:rPr>
        <w:t>: 8224-8231 [PMID: 30439866 DOI: 10.12659/MSM.913182]</w:t>
      </w:r>
    </w:p>
    <w:p w14:paraId="437185DF" w14:textId="77777777" w:rsidR="001212CE" w:rsidRPr="001212CE" w:rsidRDefault="001212CE" w:rsidP="001212CE">
      <w:pPr>
        <w:spacing w:line="360" w:lineRule="auto"/>
        <w:rPr>
          <w:rFonts w:ascii="Book Antiqua" w:hAnsi="Book Antiqua"/>
          <w:sz w:val="24"/>
          <w:szCs w:val="24"/>
        </w:rPr>
      </w:pPr>
      <w:proofErr w:type="gramStart"/>
      <w:r w:rsidRPr="001212CE">
        <w:rPr>
          <w:rFonts w:ascii="Book Antiqua" w:hAnsi="Book Antiqua"/>
          <w:sz w:val="24"/>
          <w:szCs w:val="24"/>
        </w:rPr>
        <w:t xml:space="preserve">17 </w:t>
      </w:r>
      <w:proofErr w:type="spellStart"/>
      <w:r w:rsidRPr="001212CE">
        <w:rPr>
          <w:rFonts w:ascii="Book Antiqua" w:hAnsi="Book Antiqua"/>
          <w:b/>
          <w:sz w:val="24"/>
          <w:szCs w:val="24"/>
        </w:rPr>
        <w:t>Byager</w:t>
      </w:r>
      <w:proofErr w:type="spellEnd"/>
      <w:r w:rsidRPr="001212CE">
        <w:rPr>
          <w:rFonts w:ascii="Book Antiqua" w:hAnsi="Book Antiqua"/>
          <w:b/>
          <w:sz w:val="24"/>
          <w:szCs w:val="24"/>
        </w:rPr>
        <w:t xml:space="preserve"> N</w:t>
      </w:r>
      <w:r w:rsidRPr="001212CE">
        <w:rPr>
          <w:rFonts w:ascii="Book Antiqua" w:hAnsi="Book Antiqua"/>
          <w:sz w:val="24"/>
          <w:szCs w:val="24"/>
        </w:rPr>
        <w:t xml:space="preserve">, Hansen MS, </w:t>
      </w:r>
      <w:proofErr w:type="spellStart"/>
      <w:r w:rsidRPr="001212CE">
        <w:rPr>
          <w:rFonts w:ascii="Book Antiqua" w:hAnsi="Book Antiqua"/>
          <w:sz w:val="24"/>
          <w:szCs w:val="24"/>
        </w:rPr>
        <w:t>Mathiesen</w:t>
      </w:r>
      <w:proofErr w:type="spellEnd"/>
      <w:r w:rsidRPr="001212CE">
        <w:rPr>
          <w:rFonts w:ascii="Book Antiqua" w:hAnsi="Book Antiqua"/>
          <w:sz w:val="24"/>
          <w:szCs w:val="24"/>
        </w:rPr>
        <w:t xml:space="preserve"> O, Dahl JB.</w:t>
      </w:r>
      <w:proofErr w:type="gramEnd"/>
      <w:r w:rsidRPr="001212CE">
        <w:rPr>
          <w:rFonts w:ascii="Book Antiqua" w:hAnsi="Book Antiqua"/>
          <w:sz w:val="24"/>
          <w:szCs w:val="24"/>
        </w:rPr>
        <w:t xml:space="preserve"> The analgesic effect of wound infiltration with local </w:t>
      </w:r>
      <w:proofErr w:type="spellStart"/>
      <w:r w:rsidRPr="001212CE">
        <w:rPr>
          <w:rFonts w:ascii="Book Antiqua" w:hAnsi="Book Antiqua"/>
          <w:sz w:val="24"/>
          <w:szCs w:val="24"/>
        </w:rPr>
        <w:t>anaesthetics</w:t>
      </w:r>
      <w:proofErr w:type="spellEnd"/>
      <w:r w:rsidRPr="001212CE">
        <w:rPr>
          <w:rFonts w:ascii="Book Antiqua" w:hAnsi="Book Antiqua"/>
          <w:sz w:val="24"/>
          <w:szCs w:val="24"/>
        </w:rPr>
        <w:t xml:space="preserve"> after breast surgery: a qualitative systematic review. </w:t>
      </w:r>
      <w:proofErr w:type="spellStart"/>
      <w:r w:rsidRPr="001212CE">
        <w:rPr>
          <w:rFonts w:ascii="Book Antiqua" w:hAnsi="Book Antiqua"/>
          <w:i/>
          <w:sz w:val="24"/>
          <w:szCs w:val="24"/>
        </w:rPr>
        <w:t>Acta</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Anaesthesiol</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Scand</w:t>
      </w:r>
      <w:proofErr w:type="spellEnd"/>
      <w:r w:rsidRPr="001212CE">
        <w:rPr>
          <w:rFonts w:ascii="Book Antiqua" w:hAnsi="Book Antiqua"/>
          <w:sz w:val="24"/>
          <w:szCs w:val="24"/>
        </w:rPr>
        <w:t xml:space="preserve"> 2014; </w:t>
      </w:r>
      <w:r w:rsidRPr="001212CE">
        <w:rPr>
          <w:rFonts w:ascii="Book Antiqua" w:hAnsi="Book Antiqua"/>
          <w:b/>
          <w:sz w:val="24"/>
          <w:szCs w:val="24"/>
        </w:rPr>
        <w:t>58</w:t>
      </w:r>
      <w:r w:rsidRPr="001212CE">
        <w:rPr>
          <w:rFonts w:ascii="Book Antiqua" w:hAnsi="Book Antiqua"/>
          <w:sz w:val="24"/>
          <w:szCs w:val="24"/>
        </w:rPr>
        <w:t>: 402-410 [PMID: 24617619 DOI: 10.1111/aas.12287]</w:t>
      </w:r>
    </w:p>
    <w:p w14:paraId="75298ECE" w14:textId="77777777" w:rsidR="001212CE" w:rsidRPr="001212CE" w:rsidRDefault="001212CE" w:rsidP="001212CE">
      <w:pPr>
        <w:spacing w:line="360" w:lineRule="auto"/>
        <w:rPr>
          <w:rFonts w:ascii="Book Antiqua" w:hAnsi="Book Antiqua"/>
          <w:sz w:val="24"/>
          <w:szCs w:val="24"/>
        </w:rPr>
      </w:pPr>
      <w:proofErr w:type="gramStart"/>
      <w:r w:rsidRPr="001212CE">
        <w:rPr>
          <w:rFonts w:ascii="Book Antiqua" w:hAnsi="Book Antiqua"/>
          <w:sz w:val="24"/>
          <w:szCs w:val="24"/>
        </w:rPr>
        <w:t xml:space="preserve">18 </w:t>
      </w:r>
      <w:proofErr w:type="spellStart"/>
      <w:r w:rsidRPr="001212CE">
        <w:rPr>
          <w:rFonts w:ascii="Book Antiqua" w:hAnsi="Book Antiqua"/>
          <w:b/>
          <w:sz w:val="24"/>
          <w:szCs w:val="24"/>
        </w:rPr>
        <w:t>Kjærgaard</w:t>
      </w:r>
      <w:proofErr w:type="spellEnd"/>
      <w:r w:rsidRPr="001212CE">
        <w:rPr>
          <w:rFonts w:ascii="Book Antiqua" w:hAnsi="Book Antiqua"/>
          <w:b/>
          <w:sz w:val="24"/>
          <w:szCs w:val="24"/>
        </w:rPr>
        <w:t xml:space="preserve"> M</w:t>
      </w:r>
      <w:r w:rsidRPr="001212CE">
        <w:rPr>
          <w:rFonts w:ascii="Book Antiqua" w:hAnsi="Book Antiqua"/>
          <w:sz w:val="24"/>
          <w:szCs w:val="24"/>
        </w:rPr>
        <w:t xml:space="preserve">, </w:t>
      </w:r>
      <w:proofErr w:type="spellStart"/>
      <w:r w:rsidRPr="001212CE">
        <w:rPr>
          <w:rFonts w:ascii="Book Antiqua" w:hAnsi="Book Antiqua"/>
          <w:sz w:val="24"/>
          <w:szCs w:val="24"/>
        </w:rPr>
        <w:t>Møiniche</w:t>
      </w:r>
      <w:proofErr w:type="spellEnd"/>
      <w:r w:rsidRPr="001212CE">
        <w:rPr>
          <w:rFonts w:ascii="Book Antiqua" w:hAnsi="Book Antiqua"/>
          <w:sz w:val="24"/>
          <w:szCs w:val="24"/>
        </w:rPr>
        <w:t xml:space="preserve"> S, Olsen KS.</w:t>
      </w:r>
      <w:proofErr w:type="gramEnd"/>
      <w:r w:rsidRPr="001212CE">
        <w:rPr>
          <w:rFonts w:ascii="Book Antiqua" w:hAnsi="Book Antiqua"/>
          <w:sz w:val="24"/>
          <w:szCs w:val="24"/>
        </w:rPr>
        <w:t xml:space="preserve"> Wound infiltration with local anesthetics for post-operative pain relief in lumbar spine surgery: a systematic review. </w:t>
      </w:r>
      <w:proofErr w:type="spellStart"/>
      <w:r w:rsidRPr="001212CE">
        <w:rPr>
          <w:rFonts w:ascii="Book Antiqua" w:hAnsi="Book Antiqua"/>
          <w:i/>
          <w:sz w:val="24"/>
          <w:szCs w:val="24"/>
        </w:rPr>
        <w:t>Acta</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Anaesthesiol</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Scand</w:t>
      </w:r>
      <w:proofErr w:type="spellEnd"/>
      <w:r w:rsidRPr="001212CE">
        <w:rPr>
          <w:rFonts w:ascii="Book Antiqua" w:hAnsi="Book Antiqua"/>
          <w:sz w:val="24"/>
          <w:szCs w:val="24"/>
        </w:rPr>
        <w:t xml:space="preserve"> 2012; </w:t>
      </w:r>
      <w:r w:rsidRPr="001212CE">
        <w:rPr>
          <w:rFonts w:ascii="Book Antiqua" w:hAnsi="Book Antiqua"/>
          <w:b/>
          <w:sz w:val="24"/>
          <w:szCs w:val="24"/>
        </w:rPr>
        <w:t>56</w:t>
      </w:r>
      <w:r w:rsidRPr="001212CE">
        <w:rPr>
          <w:rFonts w:ascii="Book Antiqua" w:hAnsi="Book Antiqua"/>
          <w:sz w:val="24"/>
          <w:szCs w:val="24"/>
        </w:rPr>
        <w:t>: 282-290 [PMID: 22260370 DOI: 10.1111/j.1399-6576.2011.02629.x]</w:t>
      </w:r>
    </w:p>
    <w:p w14:paraId="56586A06" w14:textId="77777777" w:rsidR="001212CE" w:rsidRPr="001212CE" w:rsidRDefault="001212CE" w:rsidP="001212CE">
      <w:pPr>
        <w:spacing w:line="360" w:lineRule="auto"/>
        <w:rPr>
          <w:rFonts w:ascii="Book Antiqua" w:hAnsi="Book Antiqua"/>
          <w:sz w:val="24"/>
          <w:szCs w:val="24"/>
        </w:rPr>
      </w:pPr>
      <w:proofErr w:type="gramStart"/>
      <w:r w:rsidRPr="001212CE">
        <w:rPr>
          <w:rFonts w:ascii="Book Antiqua" w:hAnsi="Book Antiqua"/>
          <w:sz w:val="24"/>
          <w:szCs w:val="24"/>
        </w:rPr>
        <w:t xml:space="preserve">19 </w:t>
      </w:r>
      <w:r w:rsidRPr="001212CE">
        <w:rPr>
          <w:rFonts w:ascii="Book Antiqua" w:hAnsi="Book Antiqua"/>
          <w:b/>
          <w:sz w:val="24"/>
          <w:szCs w:val="24"/>
        </w:rPr>
        <w:t>Scott NB</w:t>
      </w:r>
      <w:r w:rsidRPr="001212CE">
        <w:rPr>
          <w:rFonts w:ascii="Book Antiqua" w:hAnsi="Book Antiqua"/>
          <w:sz w:val="24"/>
          <w:szCs w:val="24"/>
        </w:rPr>
        <w:t>.</w:t>
      </w:r>
      <w:proofErr w:type="gramEnd"/>
      <w:r w:rsidRPr="001212CE">
        <w:rPr>
          <w:rFonts w:ascii="Book Antiqua" w:hAnsi="Book Antiqua"/>
          <w:sz w:val="24"/>
          <w:szCs w:val="24"/>
        </w:rPr>
        <w:t xml:space="preserve"> Wound infiltration for surgery. </w:t>
      </w:r>
      <w:proofErr w:type="spellStart"/>
      <w:r w:rsidRPr="001212CE">
        <w:rPr>
          <w:rFonts w:ascii="Book Antiqua" w:hAnsi="Book Antiqua"/>
          <w:i/>
          <w:sz w:val="24"/>
          <w:szCs w:val="24"/>
        </w:rPr>
        <w:t>Anaesthesia</w:t>
      </w:r>
      <w:proofErr w:type="spellEnd"/>
      <w:r w:rsidRPr="001212CE">
        <w:rPr>
          <w:rFonts w:ascii="Book Antiqua" w:hAnsi="Book Antiqua"/>
          <w:sz w:val="24"/>
          <w:szCs w:val="24"/>
        </w:rPr>
        <w:t xml:space="preserve"> 2010; </w:t>
      </w:r>
      <w:r w:rsidRPr="001212CE">
        <w:rPr>
          <w:rFonts w:ascii="Book Antiqua" w:hAnsi="Book Antiqua"/>
          <w:b/>
          <w:sz w:val="24"/>
          <w:szCs w:val="24"/>
        </w:rPr>
        <w:t xml:space="preserve">65 </w:t>
      </w:r>
      <w:proofErr w:type="spellStart"/>
      <w:r w:rsidRPr="001212CE">
        <w:rPr>
          <w:rFonts w:ascii="Book Antiqua" w:hAnsi="Book Antiqua"/>
          <w:b/>
          <w:sz w:val="24"/>
          <w:szCs w:val="24"/>
        </w:rPr>
        <w:t>Suppl</w:t>
      </w:r>
      <w:proofErr w:type="spellEnd"/>
      <w:r w:rsidRPr="001212CE">
        <w:rPr>
          <w:rFonts w:ascii="Book Antiqua" w:hAnsi="Book Antiqua"/>
          <w:b/>
          <w:sz w:val="24"/>
          <w:szCs w:val="24"/>
        </w:rPr>
        <w:t xml:space="preserve"> 1</w:t>
      </w:r>
      <w:r w:rsidRPr="001212CE">
        <w:rPr>
          <w:rFonts w:ascii="Book Antiqua" w:hAnsi="Book Antiqua"/>
          <w:sz w:val="24"/>
          <w:szCs w:val="24"/>
        </w:rPr>
        <w:t>: 67-75 [PMID: 20377548 DOI: 10.1111/j.1365-2044.2010.06241.x]</w:t>
      </w:r>
    </w:p>
    <w:p w14:paraId="18E84551" w14:textId="77777777" w:rsidR="001212CE" w:rsidRPr="001212CE" w:rsidRDefault="001212CE" w:rsidP="001212CE">
      <w:pPr>
        <w:spacing w:line="360" w:lineRule="auto"/>
        <w:rPr>
          <w:rFonts w:ascii="Book Antiqua" w:hAnsi="Book Antiqua"/>
          <w:sz w:val="24"/>
          <w:szCs w:val="24"/>
        </w:rPr>
      </w:pPr>
      <w:proofErr w:type="gramStart"/>
      <w:r w:rsidRPr="001212CE">
        <w:rPr>
          <w:rFonts w:ascii="Book Antiqua" w:hAnsi="Book Antiqua"/>
          <w:sz w:val="24"/>
          <w:szCs w:val="24"/>
        </w:rPr>
        <w:t xml:space="preserve">20 </w:t>
      </w:r>
      <w:r w:rsidRPr="001212CE">
        <w:rPr>
          <w:rFonts w:ascii="Book Antiqua" w:hAnsi="Book Antiqua"/>
          <w:b/>
          <w:sz w:val="24"/>
          <w:szCs w:val="24"/>
        </w:rPr>
        <w:t>Brennan TJ</w:t>
      </w:r>
      <w:r w:rsidRPr="001212CE">
        <w:rPr>
          <w:rFonts w:ascii="Book Antiqua" w:hAnsi="Book Antiqua"/>
          <w:sz w:val="24"/>
          <w:szCs w:val="24"/>
        </w:rPr>
        <w:t xml:space="preserve">, Zahn PK, </w:t>
      </w:r>
      <w:proofErr w:type="spellStart"/>
      <w:r w:rsidRPr="001212CE">
        <w:rPr>
          <w:rFonts w:ascii="Book Antiqua" w:hAnsi="Book Antiqua"/>
          <w:sz w:val="24"/>
          <w:szCs w:val="24"/>
        </w:rPr>
        <w:t>Pogatzki</w:t>
      </w:r>
      <w:proofErr w:type="spellEnd"/>
      <w:r w:rsidRPr="001212CE">
        <w:rPr>
          <w:rFonts w:ascii="Book Antiqua" w:hAnsi="Book Antiqua"/>
          <w:sz w:val="24"/>
          <w:szCs w:val="24"/>
        </w:rPr>
        <w:t>-Zahn EM.</w:t>
      </w:r>
      <w:proofErr w:type="gramEnd"/>
      <w:r w:rsidRPr="001212CE">
        <w:rPr>
          <w:rFonts w:ascii="Book Antiqua" w:hAnsi="Book Antiqua"/>
          <w:sz w:val="24"/>
          <w:szCs w:val="24"/>
        </w:rPr>
        <w:t xml:space="preserve"> </w:t>
      </w:r>
      <w:proofErr w:type="gramStart"/>
      <w:r w:rsidRPr="001212CE">
        <w:rPr>
          <w:rFonts w:ascii="Book Antiqua" w:hAnsi="Book Antiqua"/>
          <w:sz w:val="24"/>
          <w:szCs w:val="24"/>
        </w:rPr>
        <w:t>Mechanisms of incisional pain.</w:t>
      </w:r>
      <w:proofErr w:type="gramEnd"/>
      <w:r w:rsidRPr="001212CE">
        <w:rPr>
          <w:rFonts w:ascii="Book Antiqua" w:hAnsi="Book Antiqua"/>
          <w:sz w:val="24"/>
          <w:szCs w:val="24"/>
        </w:rPr>
        <w:t xml:space="preserve"> </w:t>
      </w:r>
      <w:proofErr w:type="spellStart"/>
      <w:r w:rsidRPr="001212CE">
        <w:rPr>
          <w:rFonts w:ascii="Book Antiqua" w:hAnsi="Book Antiqua"/>
          <w:i/>
          <w:sz w:val="24"/>
          <w:szCs w:val="24"/>
        </w:rPr>
        <w:t>Anesthesiol</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Clin</w:t>
      </w:r>
      <w:proofErr w:type="spellEnd"/>
      <w:r w:rsidRPr="001212CE">
        <w:rPr>
          <w:rFonts w:ascii="Book Antiqua" w:hAnsi="Book Antiqua"/>
          <w:i/>
          <w:sz w:val="24"/>
          <w:szCs w:val="24"/>
        </w:rPr>
        <w:t xml:space="preserve"> North Am</w:t>
      </w:r>
      <w:r w:rsidRPr="001212CE">
        <w:rPr>
          <w:rFonts w:ascii="Book Antiqua" w:hAnsi="Book Antiqua"/>
          <w:sz w:val="24"/>
          <w:szCs w:val="24"/>
        </w:rPr>
        <w:t xml:space="preserve"> 2005; </w:t>
      </w:r>
      <w:r w:rsidRPr="001212CE">
        <w:rPr>
          <w:rFonts w:ascii="Book Antiqua" w:hAnsi="Book Antiqua"/>
          <w:b/>
          <w:sz w:val="24"/>
          <w:szCs w:val="24"/>
        </w:rPr>
        <w:t>23</w:t>
      </w:r>
      <w:r w:rsidRPr="001212CE">
        <w:rPr>
          <w:rFonts w:ascii="Book Antiqua" w:hAnsi="Book Antiqua"/>
          <w:sz w:val="24"/>
          <w:szCs w:val="24"/>
        </w:rPr>
        <w:t>: 1-20 [PMID: 15763408 DOI: 10.1016/j.atc.2004.11.009]</w:t>
      </w:r>
    </w:p>
    <w:p w14:paraId="21B805CD" w14:textId="026EB7B1"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21 </w:t>
      </w:r>
      <w:proofErr w:type="spellStart"/>
      <w:r w:rsidRPr="001212CE">
        <w:rPr>
          <w:rFonts w:ascii="Book Antiqua" w:hAnsi="Book Antiqua"/>
          <w:b/>
          <w:sz w:val="24"/>
          <w:szCs w:val="24"/>
        </w:rPr>
        <w:t>Kawamata</w:t>
      </w:r>
      <w:proofErr w:type="spellEnd"/>
      <w:r w:rsidRPr="001212CE">
        <w:rPr>
          <w:rFonts w:ascii="Book Antiqua" w:hAnsi="Book Antiqua"/>
          <w:b/>
          <w:sz w:val="24"/>
          <w:szCs w:val="24"/>
        </w:rPr>
        <w:t xml:space="preserve"> M</w:t>
      </w:r>
      <w:r w:rsidRPr="001212CE">
        <w:rPr>
          <w:rFonts w:ascii="Book Antiqua" w:hAnsi="Book Antiqua"/>
          <w:sz w:val="24"/>
          <w:szCs w:val="24"/>
        </w:rPr>
        <w:t xml:space="preserve">, Takahashi T, </w:t>
      </w:r>
      <w:proofErr w:type="spellStart"/>
      <w:r w:rsidRPr="001212CE">
        <w:rPr>
          <w:rFonts w:ascii="Book Antiqua" w:hAnsi="Book Antiqua"/>
          <w:sz w:val="24"/>
          <w:szCs w:val="24"/>
        </w:rPr>
        <w:t>Kozuka</w:t>
      </w:r>
      <w:proofErr w:type="spellEnd"/>
      <w:r w:rsidRPr="001212CE">
        <w:rPr>
          <w:rFonts w:ascii="Book Antiqua" w:hAnsi="Book Antiqua"/>
          <w:sz w:val="24"/>
          <w:szCs w:val="24"/>
        </w:rPr>
        <w:t xml:space="preserve"> Y, </w:t>
      </w:r>
      <w:proofErr w:type="spellStart"/>
      <w:r w:rsidRPr="001212CE">
        <w:rPr>
          <w:rFonts w:ascii="Book Antiqua" w:hAnsi="Book Antiqua"/>
          <w:sz w:val="24"/>
          <w:szCs w:val="24"/>
        </w:rPr>
        <w:t>Nawa</w:t>
      </w:r>
      <w:proofErr w:type="spellEnd"/>
      <w:r w:rsidRPr="001212CE">
        <w:rPr>
          <w:rFonts w:ascii="Book Antiqua" w:hAnsi="Book Antiqua"/>
          <w:sz w:val="24"/>
          <w:szCs w:val="24"/>
        </w:rPr>
        <w:t xml:space="preserve"> Y, Nishikawa K, </w:t>
      </w:r>
      <w:proofErr w:type="spellStart"/>
      <w:r w:rsidRPr="001212CE">
        <w:rPr>
          <w:rFonts w:ascii="Book Antiqua" w:hAnsi="Book Antiqua"/>
          <w:sz w:val="24"/>
          <w:szCs w:val="24"/>
        </w:rPr>
        <w:t>Narimatsu</w:t>
      </w:r>
      <w:proofErr w:type="spellEnd"/>
      <w:r w:rsidRPr="001212CE">
        <w:rPr>
          <w:rFonts w:ascii="Book Antiqua" w:hAnsi="Book Antiqua"/>
          <w:sz w:val="24"/>
          <w:szCs w:val="24"/>
        </w:rPr>
        <w:t xml:space="preserve"> E, Watanabe H, </w:t>
      </w:r>
      <w:proofErr w:type="spellStart"/>
      <w:r w:rsidRPr="001212CE">
        <w:rPr>
          <w:rFonts w:ascii="Book Antiqua" w:hAnsi="Book Antiqua"/>
          <w:sz w:val="24"/>
          <w:szCs w:val="24"/>
        </w:rPr>
        <w:t>Namiki</w:t>
      </w:r>
      <w:proofErr w:type="spellEnd"/>
      <w:r w:rsidRPr="001212CE">
        <w:rPr>
          <w:rFonts w:ascii="Book Antiqua" w:hAnsi="Book Antiqua"/>
          <w:sz w:val="24"/>
          <w:szCs w:val="24"/>
        </w:rPr>
        <w:t xml:space="preserve"> A. Experimental incision-induced pain in human skin: effects of systemic lidocaine on flare formation and hyperalgesia. </w:t>
      </w:r>
      <w:r w:rsidRPr="001212CE">
        <w:rPr>
          <w:rFonts w:ascii="Book Antiqua" w:hAnsi="Book Antiqua"/>
          <w:i/>
          <w:sz w:val="24"/>
          <w:szCs w:val="24"/>
        </w:rPr>
        <w:t>Pain</w:t>
      </w:r>
      <w:r w:rsidRPr="001212CE">
        <w:rPr>
          <w:rFonts w:ascii="Book Antiqua" w:hAnsi="Book Antiqua"/>
          <w:sz w:val="24"/>
          <w:szCs w:val="24"/>
        </w:rPr>
        <w:t xml:space="preserve"> 2002; </w:t>
      </w:r>
      <w:r w:rsidRPr="001212CE">
        <w:rPr>
          <w:rFonts w:ascii="Book Antiqua" w:hAnsi="Book Antiqua"/>
          <w:b/>
          <w:sz w:val="24"/>
          <w:szCs w:val="24"/>
        </w:rPr>
        <w:t>100</w:t>
      </w:r>
      <w:r w:rsidRPr="001212CE">
        <w:rPr>
          <w:rFonts w:ascii="Book Antiqua" w:hAnsi="Book Antiqua"/>
          <w:sz w:val="24"/>
          <w:szCs w:val="24"/>
        </w:rPr>
        <w:t>: 77-89 [PMID: 12435461</w:t>
      </w:r>
      <w:r w:rsidR="00CE3B96">
        <w:rPr>
          <w:rFonts w:ascii="Book Antiqua" w:hAnsi="Book Antiqua" w:hint="eastAsia"/>
          <w:sz w:val="24"/>
          <w:szCs w:val="24"/>
        </w:rPr>
        <w:t xml:space="preserve"> DOI: </w:t>
      </w:r>
      <w:r w:rsidR="00CE3B96" w:rsidRPr="00CE3B96">
        <w:rPr>
          <w:rFonts w:ascii="Book Antiqua" w:hAnsi="Book Antiqua"/>
          <w:sz w:val="24"/>
          <w:szCs w:val="24"/>
        </w:rPr>
        <w:t>10.1016/S0304-3959(02)00233-6</w:t>
      </w:r>
      <w:r w:rsidRPr="001212CE">
        <w:rPr>
          <w:rFonts w:ascii="Book Antiqua" w:hAnsi="Book Antiqua"/>
          <w:sz w:val="24"/>
          <w:szCs w:val="24"/>
        </w:rPr>
        <w:t>]</w:t>
      </w:r>
    </w:p>
    <w:p w14:paraId="2BC346FE"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22 </w:t>
      </w:r>
      <w:proofErr w:type="spellStart"/>
      <w:r w:rsidRPr="001212CE">
        <w:rPr>
          <w:rFonts w:ascii="Book Antiqua" w:hAnsi="Book Antiqua"/>
          <w:b/>
          <w:sz w:val="24"/>
          <w:szCs w:val="24"/>
        </w:rPr>
        <w:t>Kuthiala</w:t>
      </w:r>
      <w:proofErr w:type="spellEnd"/>
      <w:r w:rsidRPr="001212CE">
        <w:rPr>
          <w:rFonts w:ascii="Book Antiqua" w:hAnsi="Book Antiqua"/>
          <w:b/>
          <w:sz w:val="24"/>
          <w:szCs w:val="24"/>
        </w:rPr>
        <w:t xml:space="preserve"> G</w:t>
      </w:r>
      <w:r w:rsidRPr="001212CE">
        <w:rPr>
          <w:rFonts w:ascii="Book Antiqua" w:hAnsi="Book Antiqua"/>
          <w:sz w:val="24"/>
          <w:szCs w:val="24"/>
        </w:rPr>
        <w:t xml:space="preserve">, Chaudhary G. </w:t>
      </w:r>
      <w:proofErr w:type="spellStart"/>
      <w:r w:rsidRPr="001212CE">
        <w:rPr>
          <w:rFonts w:ascii="Book Antiqua" w:hAnsi="Book Antiqua"/>
          <w:sz w:val="24"/>
          <w:szCs w:val="24"/>
        </w:rPr>
        <w:t>Ropivacaine</w:t>
      </w:r>
      <w:proofErr w:type="spellEnd"/>
      <w:r w:rsidRPr="001212CE">
        <w:rPr>
          <w:rFonts w:ascii="Book Antiqua" w:hAnsi="Book Antiqua"/>
          <w:sz w:val="24"/>
          <w:szCs w:val="24"/>
        </w:rPr>
        <w:t xml:space="preserve">: A review of its pharmacology and clinical use. </w:t>
      </w:r>
      <w:r w:rsidRPr="001212CE">
        <w:rPr>
          <w:rFonts w:ascii="Book Antiqua" w:hAnsi="Book Antiqua"/>
          <w:i/>
          <w:sz w:val="24"/>
          <w:szCs w:val="24"/>
        </w:rPr>
        <w:t xml:space="preserve">Indian J </w:t>
      </w:r>
      <w:proofErr w:type="spellStart"/>
      <w:r w:rsidRPr="001212CE">
        <w:rPr>
          <w:rFonts w:ascii="Book Antiqua" w:hAnsi="Book Antiqua"/>
          <w:i/>
          <w:sz w:val="24"/>
          <w:szCs w:val="24"/>
        </w:rPr>
        <w:t>Anaesth</w:t>
      </w:r>
      <w:proofErr w:type="spellEnd"/>
      <w:r w:rsidRPr="001212CE">
        <w:rPr>
          <w:rFonts w:ascii="Book Antiqua" w:hAnsi="Book Antiqua"/>
          <w:sz w:val="24"/>
          <w:szCs w:val="24"/>
        </w:rPr>
        <w:t xml:space="preserve"> 2011; </w:t>
      </w:r>
      <w:r w:rsidRPr="001212CE">
        <w:rPr>
          <w:rFonts w:ascii="Book Antiqua" w:hAnsi="Book Antiqua"/>
          <w:b/>
          <w:sz w:val="24"/>
          <w:szCs w:val="24"/>
        </w:rPr>
        <w:t>55</w:t>
      </w:r>
      <w:r w:rsidRPr="001212CE">
        <w:rPr>
          <w:rFonts w:ascii="Book Antiqua" w:hAnsi="Book Antiqua"/>
          <w:sz w:val="24"/>
          <w:szCs w:val="24"/>
        </w:rPr>
        <w:t>: 104-110 [PMID: 21712863 DOI: 10.4103/0019-5049.79875]</w:t>
      </w:r>
    </w:p>
    <w:p w14:paraId="7D87369E" w14:textId="1B419A73" w:rsidR="001212CE" w:rsidRPr="001212CE" w:rsidRDefault="001212CE" w:rsidP="001212CE">
      <w:pPr>
        <w:spacing w:line="360" w:lineRule="auto"/>
        <w:rPr>
          <w:rFonts w:ascii="Book Antiqua" w:hAnsi="Book Antiqua"/>
          <w:sz w:val="24"/>
          <w:szCs w:val="24"/>
        </w:rPr>
      </w:pPr>
      <w:proofErr w:type="gramStart"/>
      <w:r w:rsidRPr="001212CE">
        <w:rPr>
          <w:rFonts w:ascii="Book Antiqua" w:hAnsi="Book Antiqua"/>
          <w:sz w:val="24"/>
          <w:szCs w:val="24"/>
        </w:rPr>
        <w:t xml:space="preserve">23 </w:t>
      </w:r>
      <w:r w:rsidRPr="001212CE">
        <w:rPr>
          <w:rFonts w:ascii="Book Antiqua" w:hAnsi="Book Antiqua"/>
          <w:b/>
          <w:sz w:val="24"/>
          <w:szCs w:val="24"/>
        </w:rPr>
        <w:t>White PF</w:t>
      </w:r>
      <w:r w:rsidRPr="001212CE">
        <w:rPr>
          <w:rFonts w:ascii="Book Antiqua" w:hAnsi="Book Antiqua"/>
          <w:sz w:val="24"/>
          <w:szCs w:val="24"/>
        </w:rPr>
        <w:t>.</w:t>
      </w:r>
      <w:proofErr w:type="gramEnd"/>
      <w:r w:rsidRPr="001212CE">
        <w:rPr>
          <w:rFonts w:ascii="Book Antiqua" w:hAnsi="Book Antiqua"/>
          <w:sz w:val="24"/>
          <w:szCs w:val="24"/>
        </w:rPr>
        <w:t xml:space="preserve"> </w:t>
      </w:r>
      <w:proofErr w:type="gramStart"/>
      <w:r w:rsidRPr="001212CE">
        <w:rPr>
          <w:rFonts w:ascii="Book Antiqua" w:hAnsi="Book Antiqua"/>
          <w:sz w:val="24"/>
          <w:szCs w:val="24"/>
        </w:rPr>
        <w:t>The changing role of non-opioid analgesic techniques in the management of postoperative pain.</w:t>
      </w:r>
      <w:proofErr w:type="gramEnd"/>
      <w:r w:rsidRPr="001212CE">
        <w:rPr>
          <w:rFonts w:ascii="Book Antiqua" w:hAnsi="Book Antiqua"/>
          <w:sz w:val="24"/>
          <w:szCs w:val="24"/>
        </w:rPr>
        <w:t xml:space="preserve"> </w:t>
      </w:r>
      <w:proofErr w:type="spellStart"/>
      <w:r w:rsidRPr="001212CE">
        <w:rPr>
          <w:rFonts w:ascii="Book Antiqua" w:hAnsi="Book Antiqua"/>
          <w:i/>
          <w:sz w:val="24"/>
          <w:szCs w:val="24"/>
        </w:rPr>
        <w:t>Anesth</w:t>
      </w:r>
      <w:proofErr w:type="spellEnd"/>
      <w:r w:rsidRPr="001212CE">
        <w:rPr>
          <w:rFonts w:ascii="Book Antiqua" w:hAnsi="Book Antiqua"/>
          <w:i/>
          <w:sz w:val="24"/>
          <w:szCs w:val="24"/>
        </w:rPr>
        <w:t xml:space="preserve"> </w:t>
      </w:r>
      <w:proofErr w:type="spellStart"/>
      <w:r w:rsidRPr="001212CE">
        <w:rPr>
          <w:rFonts w:ascii="Book Antiqua" w:hAnsi="Book Antiqua"/>
          <w:i/>
          <w:sz w:val="24"/>
          <w:szCs w:val="24"/>
        </w:rPr>
        <w:t>Analg</w:t>
      </w:r>
      <w:proofErr w:type="spellEnd"/>
      <w:r w:rsidRPr="001212CE">
        <w:rPr>
          <w:rFonts w:ascii="Book Antiqua" w:hAnsi="Book Antiqua"/>
          <w:sz w:val="24"/>
          <w:szCs w:val="24"/>
        </w:rPr>
        <w:t xml:space="preserve"> 2005; </w:t>
      </w:r>
      <w:r w:rsidRPr="001212CE">
        <w:rPr>
          <w:rFonts w:ascii="Book Antiqua" w:hAnsi="Book Antiqua"/>
          <w:b/>
          <w:sz w:val="24"/>
          <w:szCs w:val="24"/>
        </w:rPr>
        <w:t>101</w:t>
      </w:r>
      <w:r w:rsidRPr="001212CE">
        <w:rPr>
          <w:rFonts w:ascii="Book Antiqua" w:hAnsi="Book Antiqua"/>
          <w:sz w:val="24"/>
          <w:szCs w:val="24"/>
        </w:rPr>
        <w:t>: S5-22 [PMID: 16334489</w:t>
      </w:r>
      <w:r w:rsidR="00CE3B96">
        <w:rPr>
          <w:rFonts w:ascii="Book Antiqua" w:hAnsi="Book Antiqua" w:hint="eastAsia"/>
          <w:sz w:val="24"/>
          <w:szCs w:val="24"/>
        </w:rPr>
        <w:t xml:space="preserve"> DOI: </w:t>
      </w:r>
      <w:r w:rsidR="00CE3B96" w:rsidRPr="00CE3B96">
        <w:rPr>
          <w:rFonts w:ascii="Book Antiqua" w:hAnsi="Book Antiqua"/>
          <w:sz w:val="24"/>
          <w:szCs w:val="24"/>
        </w:rPr>
        <w:t>10.1213/01.ANE.0000177099.28914.A7</w:t>
      </w:r>
      <w:r w:rsidRPr="001212CE">
        <w:rPr>
          <w:rFonts w:ascii="Book Antiqua" w:hAnsi="Book Antiqua"/>
          <w:sz w:val="24"/>
          <w:szCs w:val="24"/>
        </w:rPr>
        <w:t>]</w:t>
      </w:r>
    </w:p>
    <w:p w14:paraId="47473C04" w14:textId="77777777" w:rsidR="001212CE" w:rsidRPr="001212CE" w:rsidRDefault="001212CE" w:rsidP="001212CE">
      <w:pPr>
        <w:spacing w:line="360" w:lineRule="auto"/>
        <w:rPr>
          <w:rFonts w:ascii="Book Antiqua" w:hAnsi="Book Antiqua"/>
          <w:sz w:val="24"/>
          <w:szCs w:val="24"/>
        </w:rPr>
      </w:pPr>
      <w:proofErr w:type="gramStart"/>
      <w:r w:rsidRPr="001212CE">
        <w:rPr>
          <w:rFonts w:ascii="Book Antiqua" w:hAnsi="Book Antiqua"/>
          <w:sz w:val="24"/>
          <w:szCs w:val="24"/>
        </w:rPr>
        <w:t xml:space="preserve">24 </w:t>
      </w:r>
      <w:proofErr w:type="spellStart"/>
      <w:r w:rsidRPr="001212CE">
        <w:rPr>
          <w:rFonts w:ascii="Book Antiqua" w:hAnsi="Book Antiqua"/>
          <w:b/>
          <w:sz w:val="24"/>
          <w:szCs w:val="24"/>
        </w:rPr>
        <w:t>Ducrotté</w:t>
      </w:r>
      <w:proofErr w:type="spellEnd"/>
      <w:r w:rsidRPr="001212CE">
        <w:rPr>
          <w:rFonts w:ascii="Book Antiqua" w:hAnsi="Book Antiqua"/>
          <w:b/>
          <w:sz w:val="24"/>
          <w:szCs w:val="24"/>
        </w:rPr>
        <w:t xml:space="preserve"> P</w:t>
      </w:r>
      <w:r w:rsidRPr="001212CE">
        <w:rPr>
          <w:rFonts w:ascii="Book Antiqua" w:hAnsi="Book Antiqua"/>
          <w:sz w:val="24"/>
          <w:szCs w:val="24"/>
        </w:rPr>
        <w:t xml:space="preserve">, </w:t>
      </w:r>
      <w:proofErr w:type="spellStart"/>
      <w:r w:rsidRPr="001212CE">
        <w:rPr>
          <w:rFonts w:ascii="Book Antiqua" w:hAnsi="Book Antiqua"/>
          <w:sz w:val="24"/>
          <w:szCs w:val="24"/>
        </w:rPr>
        <w:t>Caussé</w:t>
      </w:r>
      <w:proofErr w:type="spellEnd"/>
      <w:r w:rsidRPr="001212CE">
        <w:rPr>
          <w:rFonts w:ascii="Book Antiqua" w:hAnsi="Book Antiqua"/>
          <w:sz w:val="24"/>
          <w:szCs w:val="24"/>
        </w:rPr>
        <w:t xml:space="preserve"> C.</w:t>
      </w:r>
      <w:proofErr w:type="gramEnd"/>
      <w:r w:rsidRPr="001212CE">
        <w:rPr>
          <w:rFonts w:ascii="Book Antiqua" w:hAnsi="Book Antiqua"/>
          <w:sz w:val="24"/>
          <w:szCs w:val="24"/>
        </w:rPr>
        <w:t xml:space="preserve"> The Bowel Function Index: a new validated scale for assessing opioid-induced constipation. </w:t>
      </w:r>
      <w:proofErr w:type="spellStart"/>
      <w:r w:rsidRPr="001212CE">
        <w:rPr>
          <w:rFonts w:ascii="Book Antiqua" w:hAnsi="Book Antiqua"/>
          <w:i/>
          <w:sz w:val="24"/>
          <w:szCs w:val="24"/>
        </w:rPr>
        <w:t>Curr</w:t>
      </w:r>
      <w:proofErr w:type="spellEnd"/>
      <w:r w:rsidRPr="001212CE">
        <w:rPr>
          <w:rFonts w:ascii="Book Antiqua" w:hAnsi="Book Antiqua"/>
          <w:i/>
          <w:sz w:val="24"/>
          <w:szCs w:val="24"/>
        </w:rPr>
        <w:t xml:space="preserve"> Med Res </w:t>
      </w:r>
      <w:proofErr w:type="spellStart"/>
      <w:r w:rsidRPr="001212CE">
        <w:rPr>
          <w:rFonts w:ascii="Book Antiqua" w:hAnsi="Book Antiqua"/>
          <w:i/>
          <w:sz w:val="24"/>
          <w:szCs w:val="24"/>
        </w:rPr>
        <w:t>Opin</w:t>
      </w:r>
      <w:proofErr w:type="spellEnd"/>
      <w:r w:rsidRPr="001212CE">
        <w:rPr>
          <w:rFonts w:ascii="Book Antiqua" w:hAnsi="Book Antiqua"/>
          <w:sz w:val="24"/>
          <w:szCs w:val="24"/>
        </w:rPr>
        <w:t xml:space="preserve"> 2012; </w:t>
      </w:r>
      <w:r w:rsidRPr="001212CE">
        <w:rPr>
          <w:rFonts w:ascii="Book Antiqua" w:hAnsi="Book Antiqua"/>
          <w:b/>
          <w:sz w:val="24"/>
          <w:szCs w:val="24"/>
        </w:rPr>
        <w:t>28</w:t>
      </w:r>
      <w:r w:rsidRPr="001212CE">
        <w:rPr>
          <w:rFonts w:ascii="Book Antiqua" w:hAnsi="Book Antiqua"/>
          <w:sz w:val="24"/>
          <w:szCs w:val="24"/>
        </w:rPr>
        <w:t xml:space="preserve">: 457-466 </w:t>
      </w:r>
      <w:r w:rsidRPr="001212CE">
        <w:rPr>
          <w:rFonts w:ascii="Book Antiqua" w:hAnsi="Book Antiqua"/>
          <w:sz w:val="24"/>
          <w:szCs w:val="24"/>
        </w:rPr>
        <w:lastRenderedPageBreak/>
        <w:t>[PMID: 22236136 DOI: 10.1185/03007995.2012.657301]</w:t>
      </w:r>
    </w:p>
    <w:p w14:paraId="0A21FEA7" w14:textId="284B4709" w:rsidR="00C1166E" w:rsidRPr="001212CE" w:rsidRDefault="00C1166E" w:rsidP="00253D5A">
      <w:pPr>
        <w:spacing w:line="360" w:lineRule="auto"/>
        <w:jc w:val="right"/>
        <w:rPr>
          <w:rFonts w:ascii="Book Antiqua" w:hAnsi="Book Antiqua"/>
          <w:b/>
          <w:color w:val="000000"/>
          <w:sz w:val="24"/>
          <w:szCs w:val="24"/>
        </w:rPr>
      </w:pPr>
      <w:r w:rsidRPr="001212CE">
        <w:rPr>
          <w:rFonts w:ascii="Book Antiqua" w:hAnsi="Book Antiqua"/>
          <w:b/>
          <w:color w:val="000000"/>
          <w:sz w:val="24"/>
          <w:szCs w:val="24"/>
        </w:rPr>
        <w:t xml:space="preserve">P-Reviewer: </w:t>
      </w:r>
      <w:r w:rsidRPr="001212CE">
        <w:rPr>
          <w:rFonts w:ascii="Book Antiqua" w:hAnsi="Book Antiqua"/>
          <w:sz w:val="24"/>
          <w:szCs w:val="24"/>
        </w:rPr>
        <w:t>Sharma RA, Mayer RJ</w:t>
      </w:r>
      <w:r w:rsidRPr="001212CE">
        <w:rPr>
          <w:rFonts w:ascii="Book Antiqua" w:hAnsi="Book Antiqua"/>
          <w:color w:val="000000"/>
          <w:sz w:val="24"/>
          <w:szCs w:val="24"/>
        </w:rPr>
        <w:t xml:space="preserve"> </w:t>
      </w:r>
      <w:r w:rsidRPr="001212CE">
        <w:rPr>
          <w:rFonts w:ascii="Book Antiqua" w:hAnsi="Book Antiqua"/>
          <w:b/>
          <w:color w:val="000000"/>
          <w:sz w:val="24"/>
          <w:szCs w:val="24"/>
        </w:rPr>
        <w:t xml:space="preserve">S-Editor: </w:t>
      </w:r>
      <w:r w:rsidRPr="001212CE">
        <w:rPr>
          <w:rFonts w:ascii="Book Antiqua" w:hAnsi="Book Antiqua"/>
          <w:color w:val="000000"/>
          <w:sz w:val="24"/>
          <w:szCs w:val="24"/>
        </w:rPr>
        <w:t>Wang JL</w:t>
      </w:r>
      <w:r w:rsidRPr="001212CE">
        <w:rPr>
          <w:rFonts w:ascii="Book Antiqua" w:hAnsi="Book Antiqua"/>
          <w:b/>
          <w:color w:val="000000"/>
          <w:sz w:val="24"/>
          <w:szCs w:val="24"/>
        </w:rPr>
        <w:t xml:space="preserve"> L-Editor: </w:t>
      </w:r>
      <w:r w:rsidR="00D2023A" w:rsidRPr="00460FF8">
        <w:rPr>
          <w:rFonts w:ascii="Book Antiqua" w:hAnsi="Book Antiqua"/>
          <w:color w:val="000000"/>
          <w:sz w:val="24"/>
          <w:szCs w:val="24"/>
        </w:rPr>
        <w:t>Wang TQ</w:t>
      </w:r>
      <w:r w:rsidR="00D2023A">
        <w:rPr>
          <w:rFonts w:ascii="Book Antiqua" w:hAnsi="Book Antiqua"/>
          <w:b/>
          <w:color w:val="000000"/>
          <w:sz w:val="24"/>
          <w:szCs w:val="24"/>
        </w:rPr>
        <w:t xml:space="preserve"> </w:t>
      </w:r>
      <w:r w:rsidRPr="001212CE">
        <w:rPr>
          <w:rFonts w:ascii="Book Antiqua" w:hAnsi="Book Antiqua"/>
          <w:b/>
          <w:color w:val="000000"/>
          <w:sz w:val="24"/>
          <w:szCs w:val="24"/>
        </w:rPr>
        <w:t>E-Editor:</w:t>
      </w:r>
      <w:r w:rsidR="00D63F3F" w:rsidRPr="00D63F3F">
        <w:rPr>
          <w:rFonts w:ascii="Book Antiqua" w:hAnsi="Book Antiqua" w:hint="eastAsia"/>
          <w:color w:val="000000"/>
          <w:sz w:val="24"/>
          <w:szCs w:val="24"/>
        </w:rPr>
        <w:t xml:space="preserve"> </w:t>
      </w:r>
      <w:r w:rsidR="00D63F3F" w:rsidRPr="00035023">
        <w:rPr>
          <w:rFonts w:ascii="Book Antiqua" w:hAnsi="Book Antiqua" w:hint="eastAsia"/>
          <w:color w:val="000000"/>
          <w:sz w:val="24"/>
          <w:szCs w:val="24"/>
        </w:rPr>
        <w:t>Liu JH</w:t>
      </w:r>
    </w:p>
    <w:p w14:paraId="5532F5F4" w14:textId="77777777" w:rsidR="00C1166E" w:rsidRPr="001212CE" w:rsidRDefault="00C1166E" w:rsidP="001212CE">
      <w:pPr>
        <w:pStyle w:val="ab"/>
        <w:spacing w:line="360" w:lineRule="auto"/>
        <w:rPr>
          <w:rFonts w:ascii="Book Antiqua" w:hAnsi="Book Antiqua"/>
          <w:b/>
          <w:color w:val="000000"/>
          <w:sz w:val="24"/>
          <w:szCs w:val="24"/>
        </w:rPr>
      </w:pPr>
      <w:r w:rsidRPr="001212CE">
        <w:rPr>
          <w:rFonts w:ascii="Book Antiqua" w:hAnsi="Book Antiqua"/>
          <w:b/>
          <w:color w:val="000000"/>
          <w:sz w:val="24"/>
          <w:szCs w:val="24"/>
        </w:rPr>
        <w:t xml:space="preserve"> </w:t>
      </w:r>
    </w:p>
    <w:p w14:paraId="1F126EB4" w14:textId="77777777" w:rsidR="00C1166E" w:rsidRPr="001212CE" w:rsidRDefault="00C1166E" w:rsidP="001212CE">
      <w:pPr>
        <w:snapToGrid w:val="0"/>
        <w:spacing w:line="360" w:lineRule="auto"/>
        <w:rPr>
          <w:rFonts w:ascii="Book Antiqua" w:hAnsi="Book Antiqua" w:cs="Helvetica"/>
          <w:b/>
          <w:color w:val="000000"/>
          <w:sz w:val="24"/>
          <w:szCs w:val="24"/>
        </w:rPr>
      </w:pPr>
      <w:r w:rsidRPr="001212CE">
        <w:rPr>
          <w:rFonts w:ascii="Book Antiqua" w:hAnsi="Book Antiqua" w:cs="Helvetica"/>
          <w:b/>
          <w:color w:val="000000"/>
          <w:sz w:val="24"/>
          <w:szCs w:val="24"/>
        </w:rPr>
        <w:t xml:space="preserve">Specialty type: </w:t>
      </w:r>
      <w:r w:rsidRPr="001212CE">
        <w:rPr>
          <w:rFonts w:ascii="Book Antiqua" w:eastAsia="微软雅黑" w:hAnsi="Book Antiqua"/>
          <w:color w:val="000000"/>
          <w:sz w:val="24"/>
          <w:szCs w:val="24"/>
        </w:rPr>
        <w:t>Medicine, research and experimental</w:t>
      </w:r>
    </w:p>
    <w:p w14:paraId="212DB9CC" w14:textId="77777777" w:rsidR="00C1166E" w:rsidRPr="001212CE" w:rsidRDefault="00C1166E" w:rsidP="001212CE">
      <w:pPr>
        <w:snapToGrid w:val="0"/>
        <w:spacing w:line="360" w:lineRule="auto"/>
        <w:rPr>
          <w:rFonts w:ascii="Book Antiqua" w:hAnsi="Book Antiqua" w:cs="Helvetica"/>
          <w:b/>
          <w:color w:val="000000"/>
          <w:sz w:val="24"/>
          <w:szCs w:val="24"/>
        </w:rPr>
      </w:pPr>
      <w:r w:rsidRPr="001212CE">
        <w:rPr>
          <w:rFonts w:ascii="Book Antiqua" w:hAnsi="Book Antiqua" w:cs="Helvetica"/>
          <w:b/>
          <w:color w:val="000000"/>
          <w:sz w:val="24"/>
          <w:szCs w:val="24"/>
        </w:rPr>
        <w:t xml:space="preserve">Country of origin: </w:t>
      </w:r>
      <w:r w:rsidRPr="001212CE">
        <w:rPr>
          <w:rFonts w:ascii="Book Antiqua" w:hAnsi="Book Antiqua"/>
          <w:color w:val="000000"/>
          <w:sz w:val="24"/>
          <w:szCs w:val="24"/>
        </w:rPr>
        <w:t>China</w:t>
      </w:r>
    </w:p>
    <w:p w14:paraId="723D88BE" w14:textId="77777777" w:rsidR="00C1166E" w:rsidRPr="001212CE" w:rsidRDefault="00C1166E" w:rsidP="001212CE">
      <w:pPr>
        <w:snapToGrid w:val="0"/>
        <w:spacing w:line="360" w:lineRule="auto"/>
        <w:rPr>
          <w:rFonts w:ascii="Book Antiqua" w:hAnsi="Book Antiqua" w:cs="Helvetica"/>
          <w:b/>
          <w:color w:val="000000"/>
          <w:sz w:val="24"/>
          <w:szCs w:val="24"/>
        </w:rPr>
      </w:pPr>
      <w:r w:rsidRPr="001212CE">
        <w:rPr>
          <w:rFonts w:ascii="Book Antiqua" w:hAnsi="Book Antiqua" w:cs="Helvetica"/>
          <w:b/>
          <w:color w:val="000000"/>
          <w:sz w:val="24"/>
          <w:szCs w:val="24"/>
        </w:rPr>
        <w:t>Peer-review report classification</w:t>
      </w:r>
    </w:p>
    <w:p w14:paraId="3DB3E5B9" w14:textId="65F3D4B4"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 xml:space="preserve">Grade </w:t>
      </w:r>
      <w:proofErr w:type="gramStart"/>
      <w:r w:rsidRPr="001212CE">
        <w:rPr>
          <w:rFonts w:ascii="Book Antiqua" w:hAnsi="Book Antiqua" w:cs="Helvetica"/>
          <w:color w:val="000000"/>
          <w:sz w:val="24"/>
          <w:szCs w:val="24"/>
        </w:rPr>
        <w:t>A</w:t>
      </w:r>
      <w:proofErr w:type="gramEnd"/>
      <w:r w:rsidRPr="001212CE">
        <w:rPr>
          <w:rFonts w:ascii="Book Antiqua" w:hAnsi="Book Antiqua" w:cs="Helvetica"/>
          <w:color w:val="000000"/>
          <w:sz w:val="24"/>
          <w:szCs w:val="24"/>
        </w:rPr>
        <w:t xml:space="preserve"> (Excellent): 0</w:t>
      </w:r>
    </w:p>
    <w:p w14:paraId="3980B80F" w14:textId="6E896278"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Grade B (Very good): B</w:t>
      </w:r>
    </w:p>
    <w:p w14:paraId="1A21E6BA" w14:textId="47A4672F"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Grade C (Good): C</w:t>
      </w:r>
    </w:p>
    <w:p w14:paraId="219D27CB" w14:textId="77777777"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Grade D (Fair): 0</w:t>
      </w:r>
    </w:p>
    <w:p w14:paraId="250C4F65" w14:textId="77777777"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Grade E (Poor): 0</w:t>
      </w:r>
    </w:p>
    <w:p w14:paraId="2DFF28FB" w14:textId="77777777" w:rsidR="00D46816" w:rsidRPr="001212CE" w:rsidRDefault="00D46816" w:rsidP="001212CE">
      <w:pPr>
        <w:spacing w:line="360" w:lineRule="auto"/>
        <w:rPr>
          <w:rFonts w:ascii="Book Antiqua" w:hAnsi="Book Antiqua"/>
          <w:color w:val="000000" w:themeColor="text1"/>
          <w:sz w:val="24"/>
          <w:szCs w:val="24"/>
        </w:rPr>
      </w:pPr>
    </w:p>
    <w:p w14:paraId="2DFF28FC" w14:textId="73B53E05" w:rsidR="00D46816" w:rsidRPr="001212CE" w:rsidRDefault="003E4F80" w:rsidP="001212CE">
      <w:pPr>
        <w:spacing w:line="360" w:lineRule="auto"/>
        <w:rPr>
          <w:rFonts w:ascii="Book Antiqua" w:hAnsi="Book Antiqua"/>
          <w:b/>
          <w:color w:val="000000" w:themeColor="text1"/>
          <w:sz w:val="24"/>
          <w:szCs w:val="24"/>
        </w:rPr>
      </w:pPr>
      <w:r w:rsidRPr="001212CE">
        <w:rPr>
          <w:rFonts w:ascii="Book Antiqua" w:hAnsi="Book Antiqua"/>
          <w:color w:val="000000" w:themeColor="text1"/>
          <w:sz w:val="24"/>
          <w:szCs w:val="24"/>
        </w:rPr>
        <w:br w:type="page"/>
      </w:r>
      <w:r w:rsidRPr="001212CE">
        <w:rPr>
          <w:rFonts w:ascii="Book Antiqua" w:hAnsi="Book Antiqua"/>
          <w:b/>
          <w:color w:val="000000" w:themeColor="text1"/>
          <w:sz w:val="24"/>
          <w:szCs w:val="24"/>
        </w:rPr>
        <w:lastRenderedPageBreak/>
        <w:t>Table 1 Demographic characteristics of the combined group and control group</w:t>
      </w:r>
    </w:p>
    <w:tbl>
      <w:tblPr>
        <w:tblW w:w="8213" w:type="dxa"/>
        <w:tblInd w:w="93" w:type="dxa"/>
        <w:tblBorders>
          <w:top w:val="single" w:sz="4" w:space="0" w:color="auto"/>
          <w:bottom w:val="single" w:sz="4" w:space="0" w:color="auto"/>
        </w:tblBorders>
        <w:tblLayout w:type="fixed"/>
        <w:tblLook w:val="04A0" w:firstRow="1" w:lastRow="0" w:firstColumn="1" w:lastColumn="0" w:noHBand="0" w:noVBand="1"/>
      </w:tblPr>
      <w:tblGrid>
        <w:gridCol w:w="2561"/>
        <w:gridCol w:w="1815"/>
        <w:gridCol w:w="1768"/>
        <w:gridCol w:w="1040"/>
        <w:gridCol w:w="1029"/>
      </w:tblGrid>
      <w:tr w:rsidR="00B93625" w:rsidRPr="001212CE" w14:paraId="2DFF2902" w14:textId="77777777" w:rsidTr="00253D5A">
        <w:trPr>
          <w:trHeight w:val="262"/>
        </w:trPr>
        <w:tc>
          <w:tcPr>
            <w:tcW w:w="2561" w:type="dxa"/>
            <w:tcBorders>
              <w:top w:val="single" w:sz="4" w:space="0" w:color="auto"/>
              <w:bottom w:val="single" w:sz="4" w:space="0" w:color="auto"/>
            </w:tcBorders>
            <w:shd w:val="clear" w:color="auto" w:fill="auto"/>
            <w:noWrap/>
            <w:vAlign w:val="center"/>
          </w:tcPr>
          <w:p w14:paraId="2DFF28FD" w14:textId="2605BE0E" w:rsidR="00D46816" w:rsidRPr="001212CE" w:rsidRDefault="003E4F80" w:rsidP="001212CE">
            <w:pPr>
              <w:widowControl/>
              <w:spacing w:line="360" w:lineRule="auto"/>
              <w:rPr>
                <w:rFonts w:ascii="Book Antiqua" w:hAnsi="Book Antiqua"/>
                <w:b/>
                <w:color w:val="000000" w:themeColor="text1"/>
                <w:kern w:val="0"/>
                <w:sz w:val="24"/>
                <w:szCs w:val="24"/>
              </w:rPr>
            </w:pPr>
            <w:r w:rsidRPr="001212CE">
              <w:rPr>
                <w:rFonts w:ascii="Book Antiqua" w:hAnsi="Book Antiqua"/>
                <w:b/>
                <w:color w:val="000000" w:themeColor="text1"/>
                <w:kern w:val="0"/>
                <w:sz w:val="24"/>
                <w:szCs w:val="24"/>
              </w:rPr>
              <w:t>Characteristic</w:t>
            </w:r>
          </w:p>
        </w:tc>
        <w:tc>
          <w:tcPr>
            <w:tcW w:w="1815" w:type="dxa"/>
            <w:tcBorders>
              <w:top w:val="single" w:sz="4" w:space="0" w:color="auto"/>
              <w:bottom w:val="single" w:sz="4" w:space="0" w:color="auto"/>
            </w:tcBorders>
            <w:shd w:val="clear" w:color="auto" w:fill="auto"/>
            <w:noWrap/>
            <w:vAlign w:val="center"/>
          </w:tcPr>
          <w:p w14:paraId="2DFF28FE" w14:textId="77777777" w:rsidR="00D46816" w:rsidRPr="001212CE" w:rsidRDefault="003E4F80" w:rsidP="001212CE">
            <w:pPr>
              <w:widowControl/>
              <w:spacing w:line="360" w:lineRule="auto"/>
              <w:rPr>
                <w:rFonts w:ascii="Book Antiqua" w:hAnsi="Book Antiqua"/>
                <w:b/>
                <w:color w:val="000000" w:themeColor="text1"/>
                <w:kern w:val="0"/>
                <w:sz w:val="24"/>
                <w:szCs w:val="24"/>
              </w:rPr>
            </w:pPr>
            <w:r w:rsidRPr="001212CE">
              <w:rPr>
                <w:rFonts w:ascii="Book Antiqua" w:hAnsi="Book Antiqua"/>
                <w:b/>
                <w:color w:val="000000" w:themeColor="text1"/>
                <w:sz w:val="24"/>
                <w:szCs w:val="24"/>
              </w:rPr>
              <w:t>Combined group</w:t>
            </w:r>
          </w:p>
        </w:tc>
        <w:tc>
          <w:tcPr>
            <w:tcW w:w="1768" w:type="dxa"/>
            <w:tcBorders>
              <w:top w:val="single" w:sz="4" w:space="0" w:color="auto"/>
              <w:bottom w:val="single" w:sz="4" w:space="0" w:color="auto"/>
            </w:tcBorders>
            <w:shd w:val="clear" w:color="auto" w:fill="auto"/>
            <w:noWrap/>
            <w:vAlign w:val="center"/>
          </w:tcPr>
          <w:p w14:paraId="2DFF28FF" w14:textId="77777777" w:rsidR="00D46816" w:rsidRPr="001212CE" w:rsidRDefault="003E4F80" w:rsidP="001212CE">
            <w:pPr>
              <w:widowControl/>
              <w:spacing w:line="360" w:lineRule="auto"/>
              <w:rPr>
                <w:rFonts w:ascii="Book Antiqua" w:hAnsi="Book Antiqua"/>
                <w:b/>
                <w:color w:val="000000" w:themeColor="text1"/>
                <w:kern w:val="0"/>
                <w:sz w:val="24"/>
                <w:szCs w:val="24"/>
              </w:rPr>
            </w:pPr>
            <w:r w:rsidRPr="001212CE">
              <w:rPr>
                <w:rFonts w:ascii="Book Antiqua" w:hAnsi="Book Antiqua"/>
                <w:b/>
                <w:color w:val="000000" w:themeColor="text1"/>
                <w:sz w:val="24"/>
                <w:szCs w:val="24"/>
              </w:rPr>
              <w:t>Control group</w:t>
            </w:r>
          </w:p>
        </w:tc>
        <w:tc>
          <w:tcPr>
            <w:tcW w:w="1040" w:type="dxa"/>
            <w:tcBorders>
              <w:top w:val="single" w:sz="4" w:space="0" w:color="auto"/>
              <w:bottom w:val="single" w:sz="4" w:space="0" w:color="auto"/>
            </w:tcBorders>
            <w:shd w:val="clear" w:color="auto" w:fill="auto"/>
            <w:noWrap/>
            <w:vAlign w:val="center"/>
          </w:tcPr>
          <w:p w14:paraId="2DFF2900" w14:textId="77777777" w:rsidR="00D46816" w:rsidRPr="001212CE" w:rsidRDefault="003E4F80" w:rsidP="001212CE">
            <w:pPr>
              <w:widowControl/>
              <w:spacing w:line="360" w:lineRule="auto"/>
              <w:rPr>
                <w:rFonts w:ascii="Book Antiqua" w:hAnsi="Book Antiqua"/>
                <w:b/>
                <w:color w:val="000000" w:themeColor="text1"/>
                <w:kern w:val="0"/>
                <w:sz w:val="24"/>
                <w:szCs w:val="24"/>
              </w:rPr>
            </w:pPr>
            <w:r w:rsidRPr="00955C0F">
              <w:rPr>
                <w:rFonts w:ascii="Book Antiqua" w:hAnsi="Book Antiqua"/>
                <w:b/>
                <w:i/>
                <w:color w:val="000000" w:themeColor="text1"/>
                <w:kern w:val="0"/>
                <w:sz w:val="24"/>
                <w:szCs w:val="24"/>
              </w:rPr>
              <w:t>t</w:t>
            </w:r>
            <w:r w:rsidRPr="001212CE">
              <w:rPr>
                <w:rFonts w:ascii="Book Antiqua" w:hAnsi="Book Antiqua"/>
                <w:b/>
                <w:color w:val="000000" w:themeColor="text1"/>
                <w:kern w:val="0"/>
                <w:sz w:val="24"/>
                <w:szCs w:val="24"/>
              </w:rPr>
              <w:t>/χ</w:t>
            </w:r>
            <w:r w:rsidRPr="00955C0F">
              <w:rPr>
                <w:rFonts w:ascii="Book Antiqua" w:hAnsi="Book Antiqua"/>
                <w:color w:val="000000" w:themeColor="text1"/>
                <w:kern w:val="0"/>
                <w:sz w:val="24"/>
                <w:szCs w:val="24"/>
                <w:vertAlign w:val="superscript"/>
              </w:rPr>
              <w:t>2</w:t>
            </w:r>
            <w:r w:rsidRPr="001212CE">
              <w:rPr>
                <w:rFonts w:ascii="Book Antiqua" w:hAnsi="Book Antiqua"/>
                <w:b/>
                <w:color w:val="000000" w:themeColor="text1"/>
                <w:kern w:val="0"/>
                <w:sz w:val="24"/>
                <w:szCs w:val="24"/>
              </w:rPr>
              <w:t xml:space="preserve"> value</w:t>
            </w:r>
          </w:p>
        </w:tc>
        <w:tc>
          <w:tcPr>
            <w:tcW w:w="1029" w:type="dxa"/>
            <w:tcBorders>
              <w:top w:val="single" w:sz="4" w:space="0" w:color="auto"/>
              <w:bottom w:val="single" w:sz="4" w:space="0" w:color="auto"/>
            </w:tcBorders>
            <w:shd w:val="clear" w:color="auto" w:fill="auto"/>
            <w:noWrap/>
            <w:vAlign w:val="center"/>
          </w:tcPr>
          <w:p w14:paraId="2DFF2901" w14:textId="0097962E" w:rsidR="00D46816" w:rsidRPr="001212CE" w:rsidRDefault="00883BFD">
            <w:pPr>
              <w:widowControl/>
              <w:spacing w:line="360" w:lineRule="auto"/>
              <w:rPr>
                <w:rFonts w:ascii="Book Antiqua" w:hAnsi="Book Antiqua"/>
                <w:b/>
                <w:color w:val="000000" w:themeColor="text1"/>
                <w:kern w:val="0"/>
                <w:sz w:val="24"/>
                <w:szCs w:val="24"/>
              </w:rPr>
            </w:pPr>
            <w:r w:rsidRPr="001212CE">
              <w:rPr>
                <w:rFonts w:ascii="Book Antiqua" w:hAnsi="Book Antiqua"/>
                <w:b/>
                <w:i/>
                <w:color w:val="000000" w:themeColor="text1"/>
                <w:kern w:val="0"/>
                <w:sz w:val="24"/>
                <w:szCs w:val="24"/>
              </w:rPr>
              <w:t>P</w:t>
            </w:r>
            <w:r>
              <w:rPr>
                <w:rFonts w:ascii="Book Antiqua" w:hAnsi="Book Antiqua"/>
                <w:b/>
                <w:color w:val="000000" w:themeColor="text1"/>
                <w:kern w:val="0"/>
                <w:sz w:val="24"/>
                <w:szCs w:val="24"/>
              </w:rPr>
              <w:t>-</w:t>
            </w:r>
            <w:r w:rsidR="003E4F80" w:rsidRPr="001212CE">
              <w:rPr>
                <w:rFonts w:ascii="Book Antiqua" w:hAnsi="Book Antiqua"/>
                <w:b/>
                <w:color w:val="000000" w:themeColor="text1"/>
                <w:kern w:val="0"/>
                <w:sz w:val="24"/>
                <w:szCs w:val="24"/>
              </w:rPr>
              <w:t>value</w:t>
            </w:r>
          </w:p>
        </w:tc>
      </w:tr>
      <w:tr w:rsidR="00B93625" w:rsidRPr="001212CE" w14:paraId="2DFF2908" w14:textId="77777777" w:rsidTr="00253D5A">
        <w:trPr>
          <w:trHeight w:val="262"/>
        </w:trPr>
        <w:tc>
          <w:tcPr>
            <w:tcW w:w="2561" w:type="dxa"/>
            <w:tcBorders>
              <w:top w:val="single" w:sz="4" w:space="0" w:color="auto"/>
            </w:tcBorders>
            <w:shd w:val="clear" w:color="auto" w:fill="auto"/>
            <w:noWrap/>
            <w:vAlign w:val="bottom"/>
          </w:tcPr>
          <w:p w14:paraId="2DFF2903"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Age (</w:t>
            </w:r>
            <w:proofErr w:type="spellStart"/>
            <w:r w:rsidRPr="001212CE">
              <w:rPr>
                <w:rFonts w:ascii="Book Antiqua" w:hAnsi="Book Antiqua"/>
                <w:color w:val="000000" w:themeColor="text1"/>
                <w:kern w:val="0"/>
                <w:sz w:val="24"/>
                <w:szCs w:val="24"/>
              </w:rPr>
              <w:t>yr</w:t>
            </w:r>
            <w:proofErr w:type="spellEnd"/>
            <w:r w:rsidRPr="001212CE">
              <w:rPr>
                <w:rFonts w:ascii="Book Antiqua" w:hAnsi="Book Antiqua"/>
                <w:color w:val="000000" w:themeColor="text1"/>
                <w:kern w:val="0"/>
                <w:sz w:val="24"/>
                <w:szCs w:val="24"/>
              </w:rPr>
              <w:t>)</w:t>
            </w:r>
          </w:p>
        </w:tc>
        <w:tc>
          <w:tcPr>
            <w:tcW w:w="1815" w:type="dxa"/>
            <w:tcBorders>
              <w:top w:val="single" w:sz="4" w:space="0" w:color="auto"/>
            </w:tcBorders>
            <w:shd w:val="clear" w:color="auto" w:fill="auto"/>
            <w:noWrap/>
          </w:tcPr>
          <w:p w14:paraId="2DFF2904" w14:textId="220EF5D5"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48.958</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12.685</w:t>
            </w:r>
          </w:p>
        </w:tc>
        <w:tc>
          <w:tcPr>
            <w:tcW w:w="1768" w:type="dxa"/>
            <w:tcBorders>
              <w:top w:val="single" w:sz="4" w:space="0" w:color="auto"/>
            </w:tcBorders>
            <w:shd w:val="clear" w:color="auto" w:fill="auto"/>
            <w:noWrap/>
          </w:tcPr>
          <w:p w14:paraId="2DFF2905" w14:textId="2EE375CF"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50.208</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9.86</w:t>
            </w:r>
          </w:p>
        </w:tc>
        <w:tc>
          <w:tcPr>
            <w:tcW w:w="1040" w:type="dxa"/>
            <w:tcBorders>
              <w:top w:val="single" w:sz="4" w:space="0" w:color="auto"/>
            </w:tcBorders>
            <w:shd w:val="clear" w:color="auto" w:fill="auto"/>
            <w:noWrap/>
          </w:tcPr>
          <w:p w14:paraId="2DFF2906"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-0.381</w:t>
            </w:r>
          </w:p>
        </w:tc>
        <w:tc>
          <w:tcPr>
            <w:tcW w:w="1029" w:type="dxa"/>
            <w:tcBorders>
              <w:top w:val="single" w:sz="4" w:space="0" w:color="auto"/>
            </w:tcBorders>
            <w:shd w:val="clear" w:color="auto" w:fill="auto"/>
            <w:noWrap/>
          </w:tcPr>
          <w:p w14:paraId="2DFF2907"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0.705</w:t>
            </w:r>
          </w:p>
        </w:tc>
      </w:tr>
      <w:tr w:rsidR="00B93625" w:rsidRPr="001212CE" w14:paraId="2DFF290E" w14:textId="77777777" w:rsidTr="00253D5A">
        <w:trPr>
          <w:trHeight w:val="262"/>
        </w:trPr>
        <w:tc>
          <w:tcPr>
            <w:tcW w:w="2561" w:type="dxa"/>
            <w:shd w:val="clear" w:color="auto" w:fill="auto"/>
            <w:noWrap/>
            <w:vAlign w:val="center"/>
          </w:tcPr>
          <w:p w14:paraId="2DFF2909"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Gender</w:t>
            </w:r>
          </w:p>
        </w:tc>
        <w:tc>
          <w:tcPr>
            <w:tcW w:w="1815" w:type="dxa"/>
            <w:shd w:val="clear" w:color="auto" w:fill="auto"/>
            <w:noWrap/>
            <w:vAlign w:val="center"/>
          </w:tcPr>
          <w:p w14:paraId="2DFF290A"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768" w:type="dxa"/>
            <w:shd w:val="clear" w:color="auto" w:fill="auto"/>
            <w:noWrap/>
            <w:vAlign w:val="center"/>
          </w:tcPr>
          <w:p w14:paraId="2DFF290B"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040" w:type="dxa"/>
            <w:shd w:val="clear" w:color="auto" w:fill="auto"/>
            <w:noWrap/>
            <w:vAlign w:val="center"/>
          </w:tcPr>
          <w:p w14:paraId="2DFF290C"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029" w:type="dxa"/>
            <w:shd w:val="clear" w:color="auto" w:fill="auto"/>
            <w:noWrap/>
            <w:vAlign w:val="center"/>
          </w:tcPr>
          <w:p w14:paraId="2DFF290D"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r>
      <w:tr w:rsidR="00B93625" w:rsidRPr="001212CE" w14:paraId="2DFF2914" w14:textId="77777777" w:rsidTr="00253D5A">
        <w:trPr>
          <w:trHeight w:val="262"/>
        </w:trPr>
        <w:tc>
          <w:tcPr>
            <w:tcW w:w="2561" w:type="dxa"/>
            <w:shd w:val="clear" w:color="auto" w:fill="auto"/>
            <w:noWrap/>
            <w:vAlign w:val="center"/>
          </w:tcPr>
          <w:p w14:paraId="2DFF290F"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Male/Female</w:t>
            </w:r>
          </w:p>
        </w:tc>
        <w:tc>
          <w:tcPr>
            <w:tcW w:w="1815" w:type="dxa"/>
            <w:shd w:val="clear" w:color="auto" w:fill="auto"/>
            <w:noWrap/>
            <w:vAlign w:val="center"/>
          </w:tcPr>
          <w:p w14:paraId="2DFF2910"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10/14</w:t>
            </w:r>
          </w:p>
        </w:tc>
        <w:tc>
          <w:tcPr>
            <w:tcW w:w="1768" w:type="dxa"/>
            <w:shd w:val="clear" w:color="auto" w:fill="auto"/>
            <w:noWrap/>
            <w:vAlign w:val="center"/>
          </w:tcPr>
          <w:p w14:paraId="2DFF2911"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15/9</w:t>
            </w:r>
          </w:p>
        </w:tc>
        <w:tc>
          <w:tcPr>
            <w:tcW w:w="1040" w:type="dxa"/>
            <w:shd w:val="clear" w:color="auto" w:fill="auto"/>
            <w:noWrap/>
            <w:vAlign w:val="center"/>
          </w:tcPr>
          <w:p w14:paraId="2DFF2912"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Times New Roman"/>
                <w:color w:val="000000" w:themeColor="text1"/>
                <w:kern w:val="0"/>
                <w:sz w:val="24"/>
                <w:szCs w:val="24"/>
              </w:rPr>
              <w:t>2.087</w:t>
            </w:r>
          </w:p>
        </w:tc>
        <w:tc>
          <w:tcPr>
            <w:tcW w:w="1029" w:type="dxa"/>
            <w:shd w:val="clear" w:color="auto" w:fill="auto"/>
            <w:noWrap/>
            <w:vAlign w:val="center"/>
          </w:tcPr>
          <w:p w14:paraId="2DFF2913"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Times New Roman"/>
                <w:color w:val="000000" w:themeColor="text1"/>
                <w:kern w:val="0"/>
                <w:sz w:val="24"/>
                <w:szCs w:val="24"/>
              </w:rPr>
              <w:t>0.149</w:t>
            </w:r>
          </w:p>
        </w:tc>
      </w:tr>
      <w:tr w:rsidR="00B93625" w:rsidRPr="001212CE" w14:paraId="2DFF291A" w14:textId="77777777" w:rsidTr="00253D5A">
        <w:trPr>
          <w:trHeight w:val="262"/>
        </w:trPr>
        <w:tc>
          <w:tcPr>
            <w:tcW w:w="2561" w:type="dxa"/>
            <w:shd w:val="clear" w:color="auto" w:fill="auto"/>
            <w:noWrap/>
            <w:vAlign w:val="center"/>
          </w:tcPr>
          <w:p w14:paraId="2DFF2915"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Body weight(kg)</w:t>
            </w:r>
          </w:p>
        </w:tc>
        <w:tc>
          <w:tcPr>
            <w:tcW w:w="1815" w:type="dxa"/>
            <w:shd w:val="clear" w:color="auto" w:fill="auto"/>
            <w:noWrap/>
            <w:vAlign w:val="center"/>
          </w:tcPr>
          <w:p w14:paraId="2DFF2916" w14:textId="0C6EF7E0"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68.368</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9.738</w:t>
            </w:r>
          </w:p>
        </w:tc>
        <w:tc>
          <w:tcPr>
            <w:tcW w:w="1768" w:type="dxa"/>
            <w:shd w:val="clear" w:color="auto" w:fill="auto"/>
            <w:noWrap/>
            <w:vAlign w:val="center"/>
          </w:tcPr>
          <w:p w14:paraId="2DFF2917" w14:textId="024D3CA2"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64.451</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8.652</w:t>
            </w:r>
          </w:p>
        </w:tc>
        <w:tc>
          <w:tcPr>
            <w:tcW w:w="1040" w:type="dxa"/>
            <w:shd w:val="clear" w:color="auto" w:fill="auto"/>
            <w:noWrap/>
            <w:vAlign w:val="center"/>
          </w:tcPr>
          <w:p w14:paraId="2DFF2918"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1.473</w:t>
            </w:r>
          </w:p>
        </w:tc>
        <w:tc>
          <w:tcPr>
            <w:tcW w:w="1029" w:type="dxa"/>
            <w:shd w:val="clear" w:color="auto" w:fill="auto"/>
            <w:noWrap/>
            <w:vAlign w:val="center"/>
          </w:tcPr>
          <w:p w14:paraId="2DFF2919"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0.148</w:t>
            </w:r>
          </w:p>
        </w:tc>
      </w:tr>
      <w:tr w:rsidR="00B93625" w:rsidRPr="001212CE" w14:paraId="2DFF2920" w14:textId="77777777" w:rsidTr="00253D5A">
        <w:trPr>
          <w:trHeight w:val="262"/>
        </w:trPr>
        <w:tc>
          <w:tcPr>
            <w:tcW w:w="2561" w:type="dxa"/>
            <w:shd w:val="clear" w:color="auto" w:fill="auto"/>
            <w:noWrap/>
            <w:vAlign w:val="center"/>
          </w:tcPr>
          <w:p w14:paraId="2DFF291B"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ASA grade</w:t>
            </w:r>
          </w:p>
        </w:tc>
        <w:tc>
          <w:tcPr>
            <w:tcW w:w="1815" w:type="dxa"/>
            <w:shd w:val="clear" w:color="auto" w:fill="auto"/>
            <w:noWrap/>
            <w:vAlign w:val="center"/>
          </w:tcPr>
          <w:p w14:paraId="2DFF291C"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768" w:type="dxa"/>
            <w:shd w:val="clear" w:color="auto" w:fill="auto"/>
            <w:noWrap/>
            <w:vAlign w:val="center"/>
          </w:tcPr>
          <w:p w14:paraId="2DFF291D"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040" w:type="dxa"/>
            <w:shd w:val="clear" w:color="auto" w:fill="auto"/>
            <w:noWrap/>
            <w:vAlign w:val="center"/>
          </w:tcPr>
          <w:p w14:paraId="2DFF291E"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Times New Roman"/>
                <w:color w:val="000000" w:themeColor="text1"/>
                <w:kern w:val="0"/>
                <w:sz w:val="24"/>
                <w:szCs w:val="24"/>
              </w:rPr>
              <w:t>0.543</w:t>
            </w:r>
          </w:p>
        </w:tc>
        <w:tc>
          <w:tcPr>
            <w:tcW w:w="1029" w:type="dxa"/>
            <w:shd w:val="clear" w:color="auto" w:fill="auto"/>
            <w:noWrap/>
            <w:vAlign w:val="center"/>
          </w:tcPr>
          <w:p w14:paraId="2DFF291F"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Times New Roman"/>
                <w:color w:val="000000" w:themeColor="text1"/>
                <w:kern w:val="0"/>
                <w:sz w:val="24"/>
                <w:szCs w:val="24"/>
              </w:rPr>
              <w:t>0.762</w:t>
            </w:r>
          </w:p>
        </w:tc>
      </w:tr>
      <w:tr w:rsidR="00B93625" w:rsidRPr="001212CE" w14:paraId="2DFF2926" w14:textId="77777777" w:rsidTr="00253D5A">
        <w:trPr>
          <w:trHeight w:val="262"/>
        </w:trPr>
        <w:tc>
          <w:tcPr>
            <w:tcW w:w="2561" w:type="dxa"/>
            <w:shd w:val="clear" w:color="auto" w:fill="auto"/>
            <w:noWrap/>
            <w:vAlign w:val="center"/>
          </w:tcPr>
          <w:p w14:paraId="2DFF2921" w14:textId="1348E67D" w:rsidR="00D46816" w:rsidRPr="001212CE" w:rsidRDefault="001212CE"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宋体"/>
                <w:color w:val="000000" w:themeColor="text1"/>
                <w:kern w:val="0"/>
                <w:sz w:val="24"/>
                <w:szCs w:val="24"/>
              </w:rPr>
              <w:t>I</w:t>
            </w:r>
            <w:r w:rsidR="003E4F80" w:rsidRPr="001212CE">
              <w:rPr>
                <w:rFonts w:ascii="Book Antiqua" w:hAnsi="Book Antiqua"/>
                <w:color w:val="000000" w:themeColor="text1"/>
                <w:kern w:val="0"/>
                <w:sz w:val="24"/>
                <w:szCs w:val="24"/>
              </w:rPr>
              <w:t>/</w:t>
            </w:r>
            <w:r w:rsidRPr="001212CE">
              <w:rPr>
                <w:rFonts w:ascii="Book Antiqua" w:eastAsia="宋体" w:hAnsi="Book Antiqua" w:cs="宋体"/>
                <w:color w:val="000000" w:themeColor="text1"/>
                <w:kern w:val="0"/>
                <w:sz w:val="24"/>
                <w:szCs w:val="24"/>
              </w:rPr>
              <w:t>II</w:t>
            </w:r>
            <w:r w:rsidR="003E4F80" w:rsidRPr="001212CE">
              <w:rPr>
                <w:rFonts w:ascii="Book Antiqua" w:hAnsi="Book Antiqua"/>
                <w:color w:val="000000" w:themeColor="text1"/>
                <w:kern w:val="0"/>
                <w:sz w:val="24"/>
                <w:szCs w:val="24"/>
              </w:rPr>
              <w:t>/</w:t>
            </w:r>
            <w:r w:rsidRPr="001212CE">
              <w:rPr>
                <w:rFonts w:ascii="Book Antiqua" w:eastAsia="宋体" w:hAnsi="Book Antiqua" w:cs="宋体"/>
                <w:color w:val="000000" w:themeColor="text1"/>
                <w:kern w:val="0"/>
                <w:sz w:val="24"/>
                <w:szCs w:val="24"/>
              </w:rPr>
              <w:t>III</w:t>
            </w:r>
          </w:p>
        </w:tc>
        <w:tc>
          <w:tcPr>
            <w:tcW w:w="1815" w:type="dxa"/>
            <w:shd w:val="clear" w:color="auto" w:fill="auto"/>
            <w:noWrap/>
            <w:vAlign w:val="center"/>
          </w:tcPr>
          <w:p w14:paraId="2DFF2922"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4/15/5</w:t>
            </w:r>
          </w:p>
        </w:tc>
        <w:tc>
          <w:tcPr>
            <w:tcW w:w="1768" w:type="dxa"/>
            <w:shd w:val="clear" w:color="auto" w:fill="auto"/>
            <w:noWrap/>
            <w:vAlign w:val="center"/>
          </w:tcPr>
          <w:p w14:paraId="2DFF2923"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6/13/5</w:t>
            </w:r>
          </w:p>
        </w:tc>
        <w:tc>
          <w:tcPr>
            <w:tcW w:w="1040" w:type="dxa"/>
            <w:shd w:val="clear" w:color="auto" w:fill="auto"/>
            <w:vAlign w:val="center"/>
          </w:tcPr>
          <w:p w14:paraId="2DFF2924"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029" w:type="dxa"/>
            <w:shd w:val="clear" w:color="auto" w:fill="auto"/>
            <w:vAlign w:val="center"/>
          </w:tcPr>
          <w:p w14:paraId="2DFF2925"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r>
      <w:tr w:rsidR="00B93625" w:rsidRPr="001212CE" w14:paraId="2DFF292C" w14:textId="77777777" w:rsidTr="00253D5A">
        <w:trPr>
          <w:trHeight w:val="262"/>
        </w:trPr>
        <w:tc>
          <w:tcPr>
            <w:tcW w:w="2561" w:type="dxa"/>
            <w:shd w:val="clear" w:color="auto" w:fill="auto"/>
            <w:noWrap/>
            <w:vAlign w:val="center"/>
          </w:tcPr>
          <w:p w14:paraId="2DFF2927"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Incision length (cm)</w:t>
            </w:r>
          </w:p>
        </w:tc>
        <w:tc>
          <w:tcPr>
            <w:tcW w:w="1815" w:type="dxa"/>
            <w:shd w:val="clear" w:color="auto" w:fill="auto"/>
            <w:noWrap/>
            <w:vAlign w:val="center"/>
          </w:tcPr>
          <w:p w14:paraId="2DFF2928" w14:textId="517820E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8.194</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0.415</w:t>
            </w:r>
          </w:p>
        </w:tc>
        <w:tc>
          <w:tcPr>
            <w:tcW w:w="1768" w:type="dxa"/>
            <w:shd w:val="clear" w:color="auto" w:fill="auto"/>
            <w:noWrap/>
            <w:vAlign w:val="center"/>
          </w:tcPr>
          <w:p w14:paraId="2DFF2929" w14:textId="0D23093D"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7.992</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0.422</w:t>
            </w:r>
          </w:p>
        </w:tc>
        <w:tc>
          <w:tcPr>
            <w:tcW w:w="1040" w:type="dxa"/>
            <w:shd w:val="clear" w:color="auto" w:fill="auto"/>
            <w:noWrap/>
            <w:vAlign w:val="center"/>
          </w:tcPr>
          <w:p w14:paraId="2DFF292A"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1.674</w:t>
            </w:r>
          </w:p>
        </w:tc>
        <w:tc>
          <w:tcPr>
            <w:tcW w:w="1029" w:type="dxa"/>
            <w:shd w:val="clear" w:color="auto" w:fill="auto"/>
            <w:noWrap/>
            <w:vAlign w:val="center"/>
          </w:tcPr>
          <w:p w14:paraId="2DFF292B"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0.101</w:t>
            </w:r>
          </w:p>
        </w:tc>
      </w:tr>
      <w:tr w:rsidR="00B93625" w:rsidRPr="001212CE" w14:paraId="2DFF2932" w14:textId="77777777" w:rsidTr="00253D5A">
        <w:trPr>
          <w:trHeight w:val="262"/>
        </w:trPr>
        <w:tc>
          <w:tcPr>
            <w:tcW w:w="2561" w:type="dxa"/>
            <w:shd w:val="clear" w:color="auto" w:fill="auto"/>
            <w:noWrap/>
            <w:vAlign w:val="center"/>
          </w:tcPr>
          <w:p w14:paraId="2DFF292D"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Operative time</w:t>
            </w:r>
          </w:p>
        </w:tc>
        <w:tc>
          <w:tcPr>
            <w:tcW w:w="1815" w:type="dxa"/>
            <w:shd w:val="clear" w:color="auto" w:fill="auto"/>
            <w:noWrap/>
            <w:vAlign w:val="center"/>
          </w:tcPr>
          <w:p w14:paraId="2DFF292E" w14:textId="2BAF08E8"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136.083</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11.836</w:t>
            </w:r>
          </w:p>
        </w:tc>
        <w:tc>
          <w:tcPr>
            <w:tcW w:w="1768" w:type="dxa"/>
            <w:shd w:val="clear" w:color="auto" w:fill="auto"/>
            <w:noWrap/>
            <w:vAlign w:val="center"/>
          </w:tcPr>
          <w:p w14:paraId="2DFF292F" w14:textId="1741D294"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135.833</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11.484</w:t>
            </w:r>
          </w:p>
        </w:tc>
        <w:tc>
          <w:tcPr>
            <w:tcW w:w="1040" w:type="dxa"/>
            <w:shd w:val="clear" w:color="auto" w:fill="auto"/>
            <w:noWrap/>
            <w:vAlign w:val="center"/>
          </w:tcPr>
          <w:p w14:paraId="2DFF2930"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0.074</w:t>
            </w:r>
          </w:p>
        </w:tc>
        <w:tc>
          <w:tcPr>
            <w:tcW w:w="1029" w:type="dxa"/>
            <w:vAlign w:val="center"/>
          </w:tcPr>
          <w:p w14:paraId="2DFF2931"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0.941</w:t>
            </w:r>
          </w:p>
        </w:tc>
      </w:tr>
      <w:tr w:rsidR="00B93625" w:rsidRPr="001212CE" w14:paraId="2DFF2938" w14:textId="77777777" w:rsidTr="00253D5A">
        <w:trPr>
          <w:trHeight w:val="262"/>
        </w:trPr>
        <w:tc>
          <w:tcPr>
            <w:tcW w:w="2561" w:type="dxa"/>
            <w:shd w:val="clear" w:color="auto" w:fill="auto"/>
            <w:noWrap/>
            <w:vAlign w:val="center"/>
          </w:tcPr>
          <w:p w14:paraId="2DFF2933"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Intraoperative bleeding volume</w:t>
            </w:r>
          </w:p>
        </w:tc>
        <w:tc>
          <w:tcPr>
            <w:tcW w:w="1815" w:type="dxa"/>
            <w:shd w:val="clear" w:color="auto" w:fill="auto"/>
            <w:noWrap/>
            <w:vAlign w:val="center"/>
          </w:tcPr>
          <w:p w14:paraId="2DFF2934" w14:textId="197800D2"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81.716</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14.737</w:t>
            </w:r>
          </w:p>
        </w:tc>
        <w:tc>
          <w:tcPr>
            <w:tcW w:w="1768" w:type="dxa"/>
            <w:shd w:val="clear" w:color="auto" w:fill="auto"/>
            <w:noWrap/>
            <w:vAlign w:val="center"/>
          </w:tcPr>
          <w:p w14:paraId="2DFF2935" w14:textId="24255DF5"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79.116</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14.575</w:t>
            </w:r>
          </w:p>
        </w:tc>
        <w:tc>
          <w:tcPr>
            <w:tcW w:w="1040" w:type="dxa"/>
            <w:shd w:val="clear" w:color="auto" w:fill="auto"/>
            <w:noWrap/>
            <w:vAlign w:val="center"/>
          </w:tcPr>
          <w:p w14:paraId="2DFF2936"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0.615</w:t>
            </w:r>
          </w:p>
        </w:tc>
        <w:tc>
          <w:tcPr>
            <w:tcW w:w="1029" w:type="dxa"/>
            <w:vAlign w:val="center"/>
          </w:tcPr>
          <w:p w14:paraId="2DFF2937"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0.542</w:t>
            </w:r>
          </w:p>
        </w:tc>
      </w:tr>
      <w:tr w:rsidR="00B93625" w:rsidRPr="001212CE" w14:paraId="2DFF293E" w14:textId="77777777" w:rsidTr="00253D5A">
        <w:trPr>
          <w:trHeight w:val="262"/>
        </w:trPr>
        <w:tc>
          <w:tcPr>
            <w:tcW w:w="2561" w:type="dxa"/>
            <w:shd w:val="clear" w:color="auto" w:fill="auto"/>
            <w:noWrap/>
            <w:vAlign w:val="center"/>
          </w:tcPr>
          <w:p w14:paraId="2DFF2939"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Maximum diameter of tumors</w:t>
            </w:r>
          </w:p>
        </w:tc>
        <w:tc>
          <w:tcPr>
            <w:tcW w:w="1815" w:type="dxa"/>
            <w:shd w:val="clear" w:color="auto" w:fill="auto"/>
            <w:noWrap/>
            <w:vAlign w:val="center"/>
          </w:tcPr>
          <w:p w14:paraId="2DFF293A" w14:textId="1F854B59"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12.641</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5.075</w:t>
            </w:r>
          </w:p>
        </w:tc>
        <w:tc>
          <w:tcPr>
            <w:tcW w:w="1768" w:type="dxa"/>
            <w:shd w:val="clear" w:color="auto" w:fill="auto"/>
            <w:noWrap/>
            <w:vAlign w:val="center"/>
          </w:tcPr>
          <w:p w14:paraId="2DFF293B" w14:textId="2ED024B3"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10.705</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4.816</w:t>
            </w:r>
          </w:p>
        </w:tc>
        <w:tc>
          <w:tcPr>
            <w:tcW w:w="1040" w:type="dxa"/>
            <w:shd w:val="clear" w:color="auto" w:fill="auto"/>
            <w:noWrap/>
            <w:vAlign w:val="center"/>
          </w:tcPr>
          <w:p w14:paraId="2DFF293C"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1.356</w:t>
            </w:r>
          </w:p>
        </w:tc>
        <w:tc>
          <w:tcPr>
            <w:tcW w:w="1029" w:type="dxa"/>
            <w:vAlign w:val="center"/>
          </w:tcPr>
          <w:p w14:paraId="2DFF293D"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0.182</w:t>
            </w:r>
          </w:p>
        </w:tc>
      </w:tr>
    </w:tbl>
    <w:p w14:paraId="2DFF2941" w14:textId="2F2B5F53" w:rsidR="00D46816" w:rsidRPr="001212CE" w:rsidRDefault="001212CE"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ASA: American Society of Anesthesiologists.</w:t>
      </w:r>
    </w:p>
    <w:p w14:paraId="2DF4ACD9" w14:textId="6C5A9508" w:rsidR="00253D5A" w:rsidRDefault="00253D5A">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DFF2942" w14:textId="6ACF5EC3" w:rsidR="00D46816" w:rsidRPr="00253D5A" w:rsidRDefault="003E4F80" w:rsidP="001212CE">
      <w:pPr>
        <w:spacing w:line="360" w:lineRule="auto"/>
        <w:rPr>
          <w:rFonts w:ascii="Book Antiqua" w:hAnsi="Book Antiqua"/>
          <w:b/>
          <w:color w:val="000000" w:themeColor="text1"/>
          <w:sz w:val="24"/>
          <w:szCs w:val="24"/>
        </w:rPr>
      </w:pPr>
      <w:r w:rsidRPr="00253D5A">
        <w:rPr>
          <w:rFonts w:ascii="Book Antiqua" w:hAnsi="Book Antiqua"/>
          <w:b/>
          <w:color w:val="000000" w:themeColor="text1"/>
          <w:sz w:val="24"/>
          <w:szCs w:val="24"/>
        </w:rPr>
        <w:lastRenderedPageBreak/>
        <w:t xml:space="preserve">Table 2 </w:t>
      </w:r>
      <w:r w:rsidR="00253D5A" w:rsidRPr="00253D5A">
        <w:rPr>
          <w:rFonts w:ascii="Book Antiqua" w:hAnsi="Book Antiqua"/>
          <w:b/>
          <w:color w:val="000000" w:themeColor="text1"/>
          <w:sz w:val="24"/>
          <w:szCs w:val="24"/>
        </w:rPr>
        <w:t xml:space="preserve">Visual analogue scale </w:t>
      </w:r>
      <w:r w:rsidR="00883BFD">
        <w:rPr>
          <w:rFonts w:ascii="Book Antiqua" w:hAnsi="Book Antiqua"/>
          <w:b/>
          <w:color w:val="000000" w:themeColor="text1"/>
          <w:sz w:val="24"/>
          <w:szCs w:val="24"/>
        </w:rPr>
        <w:t>scores</w:t>
      </w:r>
      <w:r w:rsidR="00883BFD" w:rsidRPr="00253D5A">
        <w:rPr>
          <w:rFonts w:ascii="Book Antiqua" w:hAnsi="Book Antiqua"/>
          <w:b/>
          <w:color w:val="000000" w:themeColor="text1"/>
          <w:sz w:val="24"/>
          <w:szCs w:val="24"/>
        </w:rPr>
        <w:t xml:space="preserve"> </w:t>
      </w:r>
      <w:r w:rsidRPr="00253D5A">
        <w:rPr>
          <w:rFonts w:ascii="Book Antiqua" w:hAnsi="Book Antiqua"/>
          <w:b/>
          <w:color w:val="000000" w:themeColor="text1"/>
          <w:sz w:val="24"/>
          <w:szCs w:val="24"/>
        </w:rPr>
        <w:t xml:space="preserve">at rest and </w:t>
      </w:r>
      <w:r w:rsidR="0005041D">
        <w:rPr>
          <w:rFonts w:ascii="Book Antiqua" w:hAnsi="Book Antiqua"/>
          <w:b/>
          <w:color w:val="000000" w:themeColor="text1"/>
          <w:sz w:val="24"/>
          <w:szCs w:val="24"/>
        </w:rPr>
        <w:t>during</w:t>
      </w:r>
      <w:r w:rsidRPr="00253D5A">
        <w:rPr>
          <w:rFonts w:ascii="Book Antiqua" w:hAnsi="Book Antiqua"/>
          <w:b/>
          <w:color w:val="000000" w:themeColor="text1"/>
          <w:sz w:val="24"/>
          <w:szCs w:val="24"/>
        </w:rPr>
        <w:t xml:space="preserve"> movement, and cumulative </w:t>
      </w:r>
      <w:proofErr w:type="spellStart"/>
      <w:r w:rsidRPr="00253D5A">
        <w:rPr>
          <w:rFonts w:ascii="Book Antiqua" w:hAnsi="Book Antiqua"/>
          <w:b/>
          <w:color w:val="000000" w:themeColor="text1"/>
          <w:sz w:val="24"/>
          <w:szCs w:val="24"/>
        </w:rPr>
        <w:t>sufentanil</w:t>
      </w:r>
      <w:proofErr w:type="spellEnd"/>
      <w:r w:rsidRPr="00253D5A">
        <w:rPr>
          <w:rFonts w:ascii="Book Antiqua" w:hAnsi="Book Antiqua"/>
          <w:b/>
          <w:color w:val="000000" w:themeColor="text1"/>
          <w:sz w:val="24"/>
          <w:szCs w:val="24"/>
        </w:rPr>
        <w:t xml:space="preserve"> in the combined group and control group</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474"/>
        <w:gridCol w:w="1133"/>
        <w:gridCol w:w="1216"/>
        <w:gridCol w:w="1216"/>
        <w:gridCol w:w="1216"/>
        <w:gridCol w:w="1216"/>
        <w:gridCol w:w="1051"/>
      </w:tblGrid>
      <w:tr w:rsidR="00253D5A" w:rsidRPr="001212CE" w14:paraId="2DFF294B" w14:textId="77777777" w:rsidTr="00350E4E">
        <w:trPr>
          <w:trHeight w:val="288"/>
        </w:trPr>
        <w:tc>
          <w:tcPr>
            <w:tcW w:w="1474" w:type="dxa"/>
            <w:tcBorders>
              <w:top w:val="single" w:sz="4" w:space="0" w:color="auto"/>
              <w:bottom w:val="single" w:sz="4" w:space="0" w:color="auto"/>
            </w:tcBorders>
            <w:shd w:val="clear" w:color="auto" w:fill="auto"/>
            <w:noWrap/>
            <w:vAlign w:val="center"/>
          </w:tcPr>
          <w:p w14:paraId="2DFF2944" w14:textId="52691510"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Characteristic</w:t>
            </w:r>
          </w:p>
        </w:tc>
        <w:tc>
          <w:tcPr>
            <w:tcW w:w="1133" w:type="dxa"/>
            <w:tcBorders>
              <w:top w:val="single" w:sz="4" w:space="0" w:color="auto"/>
              <w:bottom w:val="single" w:sz="4" w:space="0" w:color="auto"/>
            </w:tcBorders>
            <w:shd w:val="clear" w:color="auto" w:fill="auto"/>
            <w:noWrap/>
            <w:vAlign w:val="center"/>
          </w:tcPr>
          <w:p w14:paraId="2DFF2945"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0 h</w:t>
            </w:r>
          </w:p>
        </w:tc>
        <w:tc>
          <w:tcPr>
            <w:tcW w:w="1216" w:type="dxa"/>
            <w:tcBorders>
              <w:top w:val="single" w:sz="4" w:space="0" w:color="auto"/>
              <w:bottom w:val="single" w:sz="4" w:space="0" w:color="auto"/>
            </w:tcBorders>
            <w:shd w:val="clear" w:color="auto" w:fill="auto"/>
            <w:noWrap/>
            <w:vAlign w:val="center"/>
          </w:tcPr>
          <w:p w14:paraId="2DFF2946"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6 h</w:t>
            </w:r>
          </w:p>
        </w:tc>
        <w:tc>
          <w:tcPr>
            <w:tcW w:w="1216" w:type="dxa"/>
            <w:tcBorders>
              <w:top w:val="single" w:sz="4" w:space="0" w:color="auto"/>
              <w:bottom w:val="single" w:sz="4" w:space="0" w:color="auto"/>
            </w:tcBorders>
            <w:shd w:val="clear" w:color="auto" w:fill="auto"/>
            <w:noWrap/>
            <w:vAlign w:val="center"/>
          </w:tcPr>
          <w:p w14:paraId="2DFF2947"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12 h</w:t>
            </w:r>
          </w:p>
        </w:tc>
        <w:tc>
          <w:tcPr>
            <w:tcW w:w="1216" w:type="dxa"/>
            <w:tcBorders>
              <w:top w:val="single" w:sz="4" w:space="0" w:color="auto"/>
              <w:bottom w:val="single" w:sz="4" w:space="0" w:color="auto"/>
            </w:tcBorders>
            <w:shd w:val="clear" w:color="auto" w:fill="auto"/>
            <w:noWrap/>
            <w:vAlign w:val="center"/>
          </w:tcPr>
          <w:p w14:paraId="2DFF2948"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24 h</w:t>
            </w:r>
          </w:p>
        </w:tc>
        <w:tc>
          <w:tcPr>
            <w:tcW w:w="1216" w:type="dxa"/>
            <w:tcBorders>
              <w:top w:val="single" w:sz="4" w:space="0" w:color="auto"/>
              <w:bottom w:val="single" w:sz="4" w:space="0" w:color="auto"/>
            </w:tcBorders>
            <w:shd w:val="clear" w:color="auto" w:fill="auto"/>
            <w:noWrap/>
            <w:vAlign w:val="center"/>
          </w:tcPr>
          <w:p w14:paraId="2DFF2949"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36 h</w:t>
            </w:r>
          </w:p>
        </w:tc>
        <w:tc>
          <w:tcPr>
            <w:tcW w:w="1051" w:type="dxa"/>
            <w:tcBorders>
              <w:top w:val="single" w:sz="4" w:space="0" w:color="auto"/>
              <w:bottom w:val="single" w:sz="4" w:space="0" w:color="auto"/>
            </w:tcBorders>
            <w:vAlign w:val="center"/>
          </w:tcPr>
          <w:p w14:paraId="2DFF294A"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48 h</w:t>
            </w:r>
          </w:p>
        </w:tc>
      </w:tr>
      <w:tr w:rsidR="00253D5A" w:rsidRPr="001212CE" w14:paraId="7FA4CC7A" w14:textId="77777777" w:rsidTr="00350E4E">
        <w:trPr>
          <w:trHeight w:val="288"/>
        </w:trPr>
        <w:tc>
          <w:tcPr>
            <w:tcW w:w="8522" w:type="dxa"/>
            <w:gridSpan w:val="7"/>
            <w:tcBorders>
              <w:top w:val="single" w:sz="4" w:space="0" w:color="auto"/>
            </w:tcBorders>
            <w:shd w:val="clear" w:color="auto" w:fill="auto"/>
            <w:noWrap/>
            <w:vAlign w:val="center"/>
          </w:tcPr>
          <w:p w14:paraId="2BC6AB42" w14:textId="29CC913D"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kern w:val="0"/>
                <w:sz w:val="24"/>
                <w:szCs w:val="24"/>
              </w:rPr>
              <w:t xml:space="preserve">VAS </w:t>
            </w:r>
            <w:r w:rsidR="00883BFD">
              <w:rPr>
                <w:rFonts w:ascii="Book Antiqua" w:hAnsi="Book Antiqua"/>
                <w:color w:val="000000" w:themeColor="text1"/>
                <w:kern w:val="0"/>
                <w:sz w:val="24"/>
                <w:szCs w:val="24"/>
              </w:rPr>
              <w:t xml:space="preserve">score </w:t>
            </w:r>
            <w:r w:rsidRPr="001212CE">
              <w:rPr>
                <w:rFonts w:ascii="Book Antiqua" w:hAnsi="Book Antiqua"/>
                <w:color w:val="000000" w:themeColor="text1"/>
                <w:kern w:val="0"/>
                <w:sz w:val="24"/>
                <w:szCs w:val="24"/>
              </w:rPr>
              <w:t>at rest</w:t>
            </w:r>
          </w:p>
        </w:tc>
      </w:tr>
      <w:tr w:rsidR="00253D5A" w:rsidRPr="001212CE" w14:paraId="2DFF2954" w14:textId="77777777" w:rsidTr="00350E4E">
        <w:trPr>
          <w:trHeight w:val="288"/>
        </w:trPr>
        <w:tc>
          <w:tcPr>
            <w:tcW w:w="1474" w:type="dxa"/>
            <w:shd w:val="clear" w:color="auto" w:fill="auto"/>
            <w:noWrap/>
            <w:vAlign w:val="center"/>
          </w:tcPr>
          <w:p w14:paraId="2DFF294D" w14:textId="0BF64071"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Combined group</w:t>
            </w:r>
          </w:p>
        </w:tc>
        <w:tc>
          <w:tcPr>
            <w:tcW w:w="1133" w:type="dxa"/>
            <w:shd w:val="clear" w:color="auto" w:fill="auto"/>
            <w:noWrap/>
            <w:vAlign w:val="center"/>
          </w:tcPr>
          <w:p w14:paraId="2DFF294E" w14:textId="6187EE09"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2.421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0.568</w:t>
            </w:r>
          </w:p>
        </w:tc>
        <w:tc>
          <w:tcPr>
            <w:tcW w:w="1216" w:type="dxa"/>
            <w:shd w:val="clear" w:color="auto" w:fill="auto"/>
            <w:noWrap/>
            <w:vAlign w:val="center"/>
          </w:tcPr>
          <w:p w14:paraId="2DFF294F" w14:textId="3A3CE1FA"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2.24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0.394</w:t>
            </w:r>
          </w:p>
        </w:tc>
        <w:tc>
          <w:tcPr>
            <w:tcW w:w="1216" w:type="dxa"/>
            <w:shd w:val="clear" w:color="auto" w:fill="auto"/>
            <w:noWrap/>
            <w:vAlign w:val="center"/>
          </w:tcPr>
          <w:p w14:paraId="2DFF2950" w14:textId="15DE55BB"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2.064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0.215</w:t>
            </w:r>
          </w:p>
        </w:tc>
        <w:tc>
          <w:tcPr>
            <w:tcW w:w="1216" w:type="dxa"/>
            <w:shd w:val="clear" w:color="auto" w:fill="auto"/>
            <w:noWrap/>
            <w:vAlign w:val="center"/>
          </w:tcPr>
          <w:p w14:paraId="2DFF2951" w14:textId="58C77A93"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1.984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0.379</w:t>
            </w:r>
          </w:p>
        </w:tc>
        <w:tc>
          <w:tcPr>
            <w:tcW w:w="1216" w:type="dxa"/>
            <w:shd w:val="clear" w:color="auto" w:fill="auto"/>
            <w:noWrap/>
            <w:vAlign w:val="center"/>
          </w:tcPr>
          <w:p w14:paraId="2DFF2952" w14:textId="24A1DA25"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1.967</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0.152</w:t>
            </w:r>
          </w:p>
        </w:tc>
        <w:tc>
          <w:tcPr>
            <w:tcW w:w="1051" w:type="dxa"/>
            <w:vAlign w:val="center"/>
          </w:tcPr>
          <w:p w14:paraId="2DFF2953" w14:textId="5CC538DA"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1.997</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0.095</w:t>
            </w:r>
          </w:p>
        </w:tc>
      </w:tr>
      <w:tr w:rsidR="00253D5A" w:rsidRPr="001212CE" w14:paraId="2DFF295D" w14:textId="77777777" w:rsidTr="00350E4E">
        <w:trPr>
          <w:trHeight w:val="288"/>
        </w:trPr>
        <w:tc>
          <w:tcPr>
            <w:tcW w:w="1474" w:type="dxa"/>
            <w:shd w:val="clear" w:color="auto" w:fill="auto"/>
            <w:noWrap/>
            <w:vAlign w:val="center"/>
          </w:tcPr>
          <w:p w14:paraId="2DFF2956" w14:textId="4C91C654"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Control group</w:t>
            </w:r>
          </w:p>
        </w:tc>
        <w:tc>
          <w:tcPr>
            <w:tcW w:w="1133" w:type="dxa"/>
            <w:shd w:val="clear" w:color="auto" w:fill="auto"/>
            <w:noWrap/>
            <w:vAlign w:val="center"/>
          </w:tcPr>
          <w:p w14:paraId="2DFF2957" w14:textId="2FAF1C4F"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2.853</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0.566</w:t>
            </w:r>
          </w:p>
        </w:tc>
        <w:tc>
          <w:tcPr>
            <w:tcW w:w="1216" w:type="dxa"/>
            <w:shd w:val="clear" w:color="auto" w:fill="auto"/>
            <w:noWrap/>
            <w:vAlign w:val="center"/>
          </w:tcPr>
          <w:p w14:paraId="2DFF2958" w14:textId="7E3429B4"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2.619</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0.373</w:t>
            </w:r>
          </w:p>
        </w:tc>
        <w:tc>
          <w:tcPr>
            <w:tcW w:w="1216" w:type="dxa"/>
            <w:shd w:val="clear" w:color="auto" w:fill="auto"/>
            <w:noWrap/>
            <w:vAlign w:val="center"/>
          </w:tcPr>
          <w:p w14:paraId="2DFF2959" w14:textId="401F9AC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2.448</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0.24</w:t>
            </w:r>
          </w:p>
        </w:tc>
        <w:tc>
          <w:tcPr>
            <w:tcW w:w="1216" w:type="dxa"/>
            <w:shd w:val="clear" w:color="auto" w:fill="auto"/>
            <w:noWrap/>
            <w:vAlign w:val="center"/>
          </w:tcPr>
          <w:p w14:paraId="2DFF295A"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2.233±0.353</w:t>
            </w:r>
          </w:p>
        </w:tc>
        <w:tc>
          <w:tcPr>
            <w:tcW w:w="1216" w:type="dxa"/>
            <w:shd w:val="clear" w:color="auto" w:fill="auto"/>
            <w:noWrap/>
            <w:vAlign w:val="center"/>
          </w:tcPr>
          <w:p w14:paraId="2DFF295B" w14:textId="0FBC9A02"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2.398</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0.163</w:t>
            </w:r>
          </w:p>
        </w:tc>
        <w:tc>
          <w:tcPr>
            <w:tcW w:w="1051" w:type="dxa"/>
            <w:vAlign w:val="center"/>
          </w:tcPr>
          <w:p w14:paraId="2DFF295C" w14:textId="78FBCC1B"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1.957</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0.108</w:t>
            </w:r>
          </w:p>
        </w:tc>
      </w:tr>
      <w:tr w:rsidR="00253D5A" w:rsidRPr="001212CE" w14:paraId="2DFF2966" w14:textId="77777777" w:rsidTr="00350E4E">
        <w:trPr>
          <w:trHeight w:val="288"/>
        </w:trPr>
        <w:tc>
          <w:tcPr>
            <w:tcW w:w="1474" w:type="dxa"/>
            <w:shd w:val="clear" w:color="auto" w:fill="auto"/>
            <w:noWrap/>
            <w:vAlign w:val="center"/>
          </w:tcPr>
          <w:p w14:paraId="2DFF295F" w14:textId="2459E30D" w:rsidR="00253D5A" w:rsidRPr="001212CE" w:rsidRDefault="00253D5A">
            <w:pPr>
              <w:widowControl/>
              <w:spacing w:line="360" w:lineRule="auto"/>
              <w:rPr>
                <w:rFonts w:ascii="Book Antiqua" w:hAnsi="Book Antiqua"/>
                <w:color w:val="000000" w:themeColor="text1"/>
                <w:kern w:val="0"/>
                <w:sz w:val="24"/>
                <w:szCs w:val="24"/>
              </w:rPr>
            </w:pPr>
            <w:r w:rsidRPr="00253D5A">
              <w:rPr>
                <w:rFonts w:ascii="Book Antiqua" w:hAnsi="Book Antiqua"/>
                <w:i/>
                <w:color w:val="000000" w:themeColor="text1"/>
                <w:kern w:val="0"/>
                <w:sz w:val="24"/>
                <w:szCs w:val="24"/>
              </w:rPr>
              <w:t>t</w:t>
            </w:r>
          </w:p>
        </w:tc>
        <w:tc>
          <w:tcPr>
            <w:tcW w:w="1133" w:type="dxa"/>
            <w:shd w:val="clear" w:color="auto" w:fill="auto"/>
            <w:vAlign w:val="center"/>
          </w:tcPr>
          <w:p w14:paraId="2DFF2960"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-2.636</w:t>
            </w:r>
          </w:p>
        </w:tc>
        <w:tc>
          <w:tcPr>
            <w:tcW w:w="1216" w:type="dxa"/>
            <w:shd w:val="clear" w:color="auto" w:fill="auto"/>
            <w:vAlign w:val="center"/>
          </w:tcPr>
          <w:p w14:paraId="2DFF2961"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-3.427</w:t>
            </w:r>
          </w:p>
        </w:tc>
        <w:tc>
          <w:tcPr>
            <w:tcW w:w="1216" w:type="dxa"/>
            <w:shd w:val="clear" w:color="auto" w:fill="auto"/>
            <w:vAlign w:val="center"/>
          </w:tcPr>
          <w:p w14:paraId="2DFF2962"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-5.824</w:t>
            </w:r>
          </w:p>
        </w:tc>
        <w:tc>
          <w:tcPr>
            <w:tcW w:w="1216" w:type="dxa"/>
            <w:shd w:val="clear" w:color="auto" w:fill="auto"/>
            <w:vAlign w:val="center"/>
          </w:tcPr>
          <w:p w14:paraId="2DFF2963"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-2.353</w:t>
            </w:r>
          </w:p>
        </w:tc>
        <w:tc>
          <w:tcPr>
            <w:tcW w:w="1216" w:type="dxa"/>
            <w:shd w:val="clear" w:color="auto" w:fill="auto"/>
            <w:vAlign w:val="center"/>
          </w:tcPr>
          <w:p w14:paraId="2DFF2964"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-9.456</w:t>
            </w:r>
          </w:p>
        </w:tc>
        <w:tc>
          <w:tcPr>
            <w:tcW w:w="1051" w:type="dxa"/>
            <w:vAlign w:val="center"/>
          </w:tcPr>
          <w:p w14:paraId="2DFF2965"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1.349</w:t>
            </w:r>
          </w:p>
        </w:tc>
      </w:tr>
      <w:tr w:rsidR="00253D5A" w:rsidRPr="001212CE" w14:paraId="2DFF296F" w14:textId="77777777" w:rsidTr="00350E4E">
        <w:trPr>
          <w:trHeight w:val="288"/>
        </w:trPr>
        <w:tc>
          <w:tcPr>
            <w:tcW w:w="1474" w:type="dxa"/>
            <w:shd w:val="clear" w:color="auto" w:fill="auto"/>
            <w:noWrap/>
            <w:vAlign w:val="center"/>
          </w:tcPr>
          <w:p w14:paraId="2DFF2968" w14:textId="655F43B5" w:rsidR="00253D5A" w:rsidRPr="001212CE" w:rsidRDefault="00883BFD">
            <w:pPr>
              <w:widowControl/>
              <w:spacing w:line="360" w:lineRule="auto"/>
              <w:rPr>
                <w:rFonts w:ascii="Book Antiqua" w:hAnsi="Book Antiqua"/>
                <w:color w:val="000000" w:themeColor="text1"/>
                <w:kern w:val="0"/>
                <w:sz w:val="24"/>
                <w:szCs w:val="24"/>
              </w:rPr>
            </w:pPr>
            <w:r w:rsidRPr="001212CE">
              <w:rPr>
                <w:rFonts w:ascii="Book Antiqua" w:hAnsi="Book Antiqua"/>
                <w:i/>
                <w:color w:val="000000" w:themeColor="text1"/>
                <w:kern w:val="0"/>
                <w:sz w:val="24"/>
                <w:szCs w:val="24"/>
              </w:rPr>
              <w:t>P</w:t>
            </w:r>
            <w:r>
              <w:rPr>
                <w:rFonts w:ascii="Book Antiqua" w:hAnsi="Book Antiqua"/>
                <w:color w:val="000000" w:themeColor="text1"/>
                <w:kern w:val="0"/>
                <w:sz w:val="24"/>
                <w:szCs w:val="24"/>
              </w:rPr>
              <w:t>-</w:t>
            </w:r>
            <w:r w:rsidR="00253D5A" w:rsidRPr="001212CE">
              <w:rPr>
                <w:rFonts w:ascii="Book Antiqua" w:hAnsi="Book Antiqua"/>
                <w:color w:val="000000" w:themeColor="text1"/>
                <w:kern w:val="0"/>
                <w:sz w:val="24"/>
                <w:szCs w:val="24"/>
              </w:rPr>
              <w:t>value</w:t>
            </w:r>
          </w:p>
        </w:tc>
        <w:tc>
          <w:tcPr>
            <w:tcW w:w="1133" w:type="dxa"/>
            <w:shd w:val="clear" w:color="auto" w:fill="auto"/>
            <w:noWrap/>
            <w:vAlign w:val="center"/>
          </w:tcPr>
          <w:p w14:paraId="2DFF2969"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0.011</w:t>
            </w:r>
          </w:p>
        </w:tc>
        <w:tc>
          <w:tcPr>
            <w:tcW w:w="1216" w:type="dxa"/>
            <w:shd w:val="clear" w:color="auto" w:fill="auto"/>
            <w:noWrap/>
            <w:vAlign w:val="center"/>
          </w:tcPr>
          <w:p w14:paraId="2DFF296A"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c>
          <w:tcPr>
            <w:tcW w:w="1216" w:type="dxa"/>
            <w:shd w:val="clear" w:color="auto" w:fill="auto"/>
            <w:noWrap/>
            <w:vAlign w:val="center"/>
          </w:tcPr>
          <w:p w14:paraId="2DFF296B" w14:textId="12B566A0" w:rsidR="00253D5A" w:rsidRPr="001212CE" w:rsidRDefault="00253D5A" w:rsidP="00253D5A">
            <w:pPr>
              <w:widowControl/>
              <w:spacing w:line="360" w:lineRule="auto"/>
              <w:rPr>
                <w:rFonts w:ascii="Book Antiqua" w:hAnsi="Book Antiqua"/>
                <w:color w:val="000000" w:themeColor="text1"/>
                <w:kern w:val="0"/>
                <w:sz w:val="24"/>
                <w:szCs w:val="24"/>
              </w:rPr>
            </w:pPr>
            <w:r>
              <w:rPr>
                <w:rFonts w:ascii="Book Antiqua" w:hAnsi="Book Antiqua" w:hint="eastAsia"/>
                <w:color w:val="000000" w:themeColor="text1"/>
                <w:sz w:val="24"/>
                <w:szCs w:val="24"/>
              </w:rPr>
              <w:t>&lt;</w:t>
            </w:r>
            <w:r w:rsidRPr="001212CE">
              <w:rPr>
                <w:rFonts w:ascii="Book Antiqua" w:hAnsi="Book Antiqua"/>
                <w:color w:val="000000" w:themeColor="text1"/>
                <w:sz w:val="24"/>
                <w:szCs w:val="24"/>
              </w:rPr>
              <w:t>0.001</w:t>
            </w:r>
          </w:p>
        </w:tc>
        <w:tc>
          <w:tcPr>
            <w:tcW w:w="1216" w:type="dxa"/>
            <w:shd w:val="clear" w:color="auto" w:fill="auto"/>
            <w:noWrap/>
            <w:vAlign w:val="center"/>
          </w:tcPr>
          <w:p w14:paraId="2DFF296C"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0.023</w:t>
            </w:r>
          </w:p>
        </w:tc>
        <w:tc>
          <w:tcPr>
            <w:tcW w:w="1216" w:type="dxa"/>
            <w:shd w:val="clear" w:color="auto" w:fill="auto"/>
            <w:noWrap/>
            <w:vAlign w:val="center"/>
          </w:tcPr>
          <w:p w14:paraId="2DFF296D" w14:textId="6608FEE2" w:rsidR="00253D5A" w:rsidRPr="001212CE" w:rsidRDefault="00253D5A" w:rsidP="00253D5A">
            <w:pPr>
              <w:widowControl/>
              <w:spacing w:line="360" w:lineRule="auto"/>
              <w:rPr>
                <w:rFonts w:ascii="Book Antiqua" w:hAnsi="Book Antiqua"/>
                <w:color w:val="000000" w:themeColor="text1"/>
                <w:kern w:val="0"/>
                <w:sz w:val="24"/>
                <w:szCs w:val="24"/>
              </w:rPr>
            </w:pPr>
            <w:r>
              <w:rPr>
                <w:rFonts w:ascii="Book Antiqua" w:hAnsi="Book Antiqua" w:hint="eastAsia"/>
                <w:color w:val="000000" w:themeColor="text1"/>
                <w:sz w:val="24"/>
                <w:szCs w:val="24"/>
              </w:rPr>
              <w:t>&lt;</w:t>
            </w:r>
            <w:r w:rsidR="00955C0F">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0.001</w:t>
            </w:r>
          </w:p>
        </w:tc>
        <w:tc>
          <w:tcPr>
            <w:tcW w:w="1051" w:type="dxa"/>
            <w:vAlign w:val="center"/>
          </w:tcPr>
          <w:p w14:paraId="2DFF296E"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0.184</w:t>
            </w:r>
          </w:p>
        </w:tc>
      </w:tr>
      <w:tr w:rsidR="00253D5A" w:rsidRPr="001212CE" w14:paraId="7ABA777E" w14:textId="77777777" w:rsidTr="00350E4E">
        <w:trPr>
          <w:trHeight w:val="288"/>
        </w:trPr>
        <w:tc>
          <w:tcPr>
            <w:tcW w:w="8522" w:type="dxa"/>
            <w:gridSpan w:val="7"/>
            <w:shd w:val="clear" w:color="auto" w:fill="auto"/>
            <w:noWrap/>
            <w:vAlign w:val="center"/>
          </w:tcPr>
          <w:p w14:paraId="171E2692" w14:textId="20F6A813" w:rsidR="00253D5A" w:rsidRPr="001212CE" w:rsidRDefault="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kern w:val="0"/>
                <w:sz w:val="24"/>
                <w:szCs w:val="24"/>
              </w:rPr>
              <w:t xml:space="preserve">VAS </w:t>
            </w:r>
            <w:r w:rsidR="00883BFD">
              <w:rPr>
                <w:rFonts w:ascii="Book Antiqua" w:hAnsi="Book Antiqua"/>
                <w:color w:val="000000" w:themeColor="text1"/>
                <w:kern w:val="0"/>
                <w:sz w:val="24"/>
                <w:szCs w:val="24"/>
              </w:rPr>
              <w:t>score during</w:t>
            </w:r>
            <w:r w:rsidR="00883BFD" w:rsidRPr="001212CE">
              <w:rPr>
                <w:rFonts w:ascii="Book Antiqua" w:hAnsi="Book Antiqua"/>
                <w:color w:val="000000" w:themeColor="text1"/>
                <w:kern w:val="0"/>
                <w:sz w:val="24"/>
                <w:szCs w:val="24"/>
              </w:rPr>
              <w:t xml:space="preserve"> </w:t>
            </w:r>
            <w:r w:rsidRPr="001212CE">
              <w:rPr>
                <w:rFonts w:ascii="Book Antiqua" w:hAnsi="Book Antiqua"/>
                <w:color w:val="000000" w:themeColor="text1"/>
                <w:kern w:val="0"/>
                <w:sz w:val="24"/>
                <w:szCs w:val="24"/>
              </w:rPr>
              <w:t>movement</w:t>
            </w:r>
          </w:p>
        </w:tc>
      </w:tr>
      <w:tr w:rsidR="00253D5A" w:rsidRPr="001212CE" w14:paraId="2DFF2978" w14:textId="77777777" w:rsidTr="00350E4E">
        <w:trPr>
          <w:trHeight w:val="288"/>
        </w:trPr>
        <w:tc>
          <w:tcPr>
            <w:tcW w:w="1474" w:type="dxa"/>
            <w:shd w:val="clear" w:color="auto" w:fill="auto"/>
            <w:noWrap/>
            <w:vAlign w:val="center"/>
          </w:tcPr>
          <w:p w14:paraId="2DFF2971" w14:textId="507F11DB"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Combined group</w:t>
            </w:r>
          </w:p>
        </w:tc>
        <w:tc>
          <w:tcPr>
            <w:tcW w:w="1133" w:type="dxa"/>
            <w:shd w:val="clear" w:color="auto" w:fill="auto"/>
            <w:noWrap/>
            <w:vAlign w:val="center"/>
          </w:tcPr>
          <w:p w14:paraId="2DFF2972" w14:textId="2649AE89"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3.281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0.451</w:t>
            </w:r>
          </w:p>
        </w:tc>
        <w:tc>
          <w:tcPr>
            <w:tcW w:w="1216" w:type="dxa"/>
            <w:shd w:val="clear" w:color="auto" w:fill="auto"/>
            <w:noWrap/>
            <w:vAlign w:val="center"/>
          </w:tcPr>
          <w:p w14:paraId="2DFF2973" w14:textId="283A1D29"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3.375</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0.816</w:t>
            </w:r>
          </w:p>
        </w:tc>
        <w:tc>
          <w:tcPr>
            <w:tcW w:w="1216" w:type="dxa"/>
            <w:shd w:val="clear" w:color="auto" w:fill="auto"/>
            <w:noWrap/>
            <w:vAlign w:val="center"/>
          </w:tcPr>
          <w:p w14:paraId="2DFF2974" w14:textId="60B6610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3.359</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0.492</w:t>
            </w:r>
          </w:p>
        </w:tc>
        <w:tc>
          <w:tcPr>
            <w:tcW w:w="1216" w:type="dxa"/>
            <w:shd w:val="clear" w:color="auto" w:fill="auto"/>
            <w:noWrap/>
            <w:vAlign w:val="center"/>
          </w:tcPr>
          <w:p w14:paraId="2DFF2975" w14:textId="38021A0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3.176</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0.461</w:t>
            </w:r>
          </w:p>
        </w:tc>
        <w:tc>
          <w:tcPr>
            <w:tcW w:w="1216" w:type="dxa"/>
            <w:shd w:val="clear" w:color="auto" w:fill="auto"/>
            <w:noWrap/>
            <w:vAlign w:val="center"/>
          </w:tcPr>
          <w:p w14:paraId="2DFF2976" w14:textId="6303826A"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3.033</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0.538</w:t>
            </w:r>
          </w:p>
        </w:tc>
        <w:tc>
          <w:tcPr>
            <w:tcW w:w="1051" w:type="dxa"/>
            <w:vAlign w:val="center"/>
          </w:tcPr>
          <w:p w14:paraId="2DFF2977" w14:textId="599844CB"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2.967</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0.257</w:t>
            </w:r>
          </w:p>
        </w:tc>
      </w:tr>
      <w:tr w:rsidR="00253D5A" w:rsidRPr="001212CE" w14:paraId="2DFF2981" w14:textId="77777777" w:rsidTr="00350E4E">
        <w:trPr>
          <w:trHeight w:val="288"/>
        </w:trPr>
        <w:tc>
          <w:tcPr>
            <w:tcW w:w="1474" w:type="dxa"/>
            <w:shd w:val="clear" w:color="auto" w:fill="auto"/>
            <w:noWrap/>
            <w:vAlign w:val="center"/>
          </w:tcPr>
          <w:p w14:paraId="2DFF297A" w14:textId="75C822D1"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Control group</w:t>
            </w:r>
          </w:p>
        </w:tc>
        <w:tc>
          <w:tcPr>
            <w:tcW w:w="1133" w:type="dxa"/>
            <w:shd w:val="clear" w:color="auto" w:fill="auto"/>
            <w:noWrap/>
            <w:vAlign w:val="center"/>
          </w:tcPr>
          <w:p w14:paraId="2DFF297B" w14:textId="2E3158EE"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3.715</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0.41</w:t>
            </w:r>
          </w:p>
        </w:tc>
        <w:tc>
          <w:tcPr>
            <w:tcW w:w="1216" w:type="dxa"/>
            <w:shd w:val="clear" w:color="auto" w:fill="auto"/>
            <w:noWrap/>
            <w:vAlign w:val="center"/>
          </w:tcPr>
          <w:p w14:paraId="2DFF297C" w14:textId="05605D30"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3.49</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0.695</w:t>
            </w:r>
          </w:p>
        </w:tc>
        <w:tc>
          <w:tcPr>
            <w:tcW w:w="1216" w:type="dxa"/>
            <w:shd w:val="clear" w:color="auto" w:fill="auto"/>
            <w:noWrap/>
            <w:vAlign w:val="center"/>
          </w:tcPr>
          <w:p w14:paraId="2DFF297D" w14:textId="6D2D7C8E"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3.754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0.614</w:t>
            </w:r>
          </w:p>
        </w:tc>
        <w:tc>
          <w:tcPr>
            <w:tcW w:w="1216" w:type="dxa"/>
            <w:shd w:val="clear" w:color="auto" w:fill="auto"/>
            <w:noWrap/>
            <w:vAlign w:val="center"/>
          </w:tcPr>
          <w:p w14:paraId="2DFF297E" w14:textId="5CBC118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3.764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0.617</w:t>
            </w:r>
          </w:p>
        </w:tc>
        <w:tc>
          <w:tcPr>
            <w:tcW w:w="1216" w:type="dxa"/>
            <w:shd w:val="clear" w:color="auto" w:fill="auto"/>
            <w:noWrap/>
            <w:vAlign w:val="center"/>
          </w:tcPr>
          <w:p w14:paraId="2DFF297F" w14:textId="0D07D0AB"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3.033</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0.61</w:t>
            </w:r>
          </w:p>
        </w:tc>
        <w:tc>
          <w:tcPr>
            <w:tcW w:w="1051" w:type="dxa"/>
            <w:vAlign w:val="center"/>
          </w:tcPr>
          <w:p w14:paraId="2DFF2980" w14:textId="67A960D5"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3.061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0.24</w:t>
            </w:r>
          </w:p>
        </w:tc>
      </w:tr>
      <w:tr w:rsidR="00253D5A" w:rsidRPr="001212CE" w14:paraId="2DFF298A" w14:textId="77777777" w:rsidTr="00350E4E">
        <w:trPr>
          <w:trHeight w:val="288"/>
        </w:trPr>
        <w:tc>
          <w:tcPr>
            <w:tcW w:w="1474" w:type="dxa"/>
            <w:shd w:val="clear" w:color="auto" w:fill="auto"/>
            <w:noWrap/>
            <w:vAlign w:val="center"/>
          </w:tcPr>
          <w:p w14:paraId="2DFF2983" w14:textId="319AAA2F" w:rsidR="00253D5A" w:rsidRPr="001212CE" w:rsidRDefault="00253D5A">
            <w:pPr>
              <w:widowControl/>
              <w:spacing w:line="360" w:lineRule="auto"/>
              <w:rPr>
                <w:rFonts w:ascii="Book Antiqua" w:hAnsi="Book Antiqua"/>
                <w:color w:val="000000" w:themeColor="text1"/>
                <w:kern w:val="0"/>
                <w:sz w:val="24"/>
                <w:szCs w:val="24"/>
              </w:rPr>
            </w:pPr>
            <w:r w:rsidRPr="00253D5A">
              <w:rPr>
                <w:rFonts w:ascii="Book Antiqua" w:hAnsi="Book Antiqua"/>
                <w:i/>
                <w:color w:val="000000" w:themeColor="text1"/>
                <w:kern w:val="0"/>
                <w:sz w:val="24"/>
                <w:szCs w:val="24"/>
              </w:rPr>
              <w:t>t</w:t>
            </w:r>
          </w:p>
        </w:tc>
        <w:tc>
          <w:tcPr>
            <w:tcW w:w="1133" w:type="dxa"/>
            <w:shd w:val="clear" w:color="auto" w:fill="auto"/>
            <w:vAlign w:val="center"/>
          </w:tcPr>
          <w:p w14:paraId="2DFF2984"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-3.491</w:t>
            </w:r>
          </w:p>
        </w:tc>
        <w:tc>
          <w:tcPr>
            <w:tcW w:w="1216" w:type="dxa"/>
            <w:shd w:val="clear" w:color="auto" w:fill="auto"/>
            <w:vAlign w:val="center"/>
          </w:tcPr>
          <w:p w14:paraId="2DFF2985"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-2.228</w:t>
            </w:r>
          </w:p>
        </w:tc>
        <w:tc>
          <w:tcPr>
            <w:tcW w:w="1216" w:type="dxa"/>
            <w:shd w:val="clear" w:color="auto" w:fill="auto"/>
            <w:noWrap/>
            <w:vAlign w:val="center"/>
          </w:tcPr>
          <w:p w14:paraId="2DFF2986"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-2.46</w:t>
            </w:r>
          </w:p>
        </w:tc>
        <w:tc>
          <w:tcPr>
            <w:tcW w:w="1216" w:type="dxa"/>
            <w:shd w:val="clear" w:color="auto" w:fill="auto"/>
            <w:noWrap/>
            <w:vAlign w:val="center"/>
          </w:tcPr>
          <w:p w14:paraId="2DFF2987"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-3.738</w:t>
            </w:r>
          </w:p>
        </w:tc>
        <w:tc>
          <w:tcPr>
            <w:tcW w:w="1216" w:type="dxa"/>
            <w:shd w:val="clear" w:color="auto" w:fill="auto"/>
            <w:vAlign w:val="center"/>
          </w:tcPr>
          <w:p w14:paraId="2DFF2988"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-0.003</w:t>
            </w:r>
          </w:p>
        </w:tc>
        <w:tc>
          <w:tcPr>
            <w:tcW w:w="1051" w:type="dxa"/>
            <w:vAlign w:val="center"/>
          </w:tcPr>
          <w:p w14:paraId="2DFF2989"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-1.301</w:t>
            </w:r>
          </w:p>
        </w:tc>
      </w:tr>
      <w:tr w:rsidR="00253D5A" w:rsidRPr="001212CE" w14:paraId="2DFF2993" w14:textId="77777777" w:rsidTr="00350E4E">
        <w:trPr>
          <w:trHeight w:val="288"/>
        </w:trPr>
        <w:tc>
          <w:tcPr>
            <w:tcW w:w="1474" w:type="dxa"/>
            <w:shd w:val="clear" w:color="auto" w:fill="auto"/>
            <w:noWrap/>
            <w:vAlign w:val="center"/>
          </w:tcPr>
          <w:p w14:paraId="2DFF298C" w14:textId="5B280837" w:rsidR="00253D5A" w:rsidRPr="001212CE" w:rsidRDefault="00883BFD">
            <w:pPr>
              <w:widowControl/>
              <w:spacing w:line="360" w:lineRule="auto"/>
              <w:rPr>
                <w:rFonts w:ascii="Book Antiqua" w:hAnsi="Book Antiqua"/>
                <w:color w:val="000000" w:themeColor="text1"/>
                <w:kern w:val="0"/>
                <w:sz w:val="24"/>
                <w:szCs w:val="24"/>
              </w:rPr>
            </w:pPr>
            <w:r w:rsidRPr="001212CE">
              <w:rPr>
                <w:rFonts w:ascii="Book Antiqua" w:hAnsi="Book Antiqua"/>
                <w:i/>
                <w:color w:val="000000" w:themeColor="text1"/>
                <w:kern w:val="0"/>
                <w:sz w:val="24"/>
                <w:szCs w:val="24"/>
              </w:rPr>
              <w:t>P</w:t>
            </w:r>
            <w:r>
              <w:rPr>
                <w:rFonts w:ascii="Book Antiqua" w:hAnsi="Book Antiqua"/>
                <w:color w:val="000000" w:themeColor="text1"/>
                <w:kern w:val="0"/>
                <w:sz w:val="24"/>
                <w:szCs w:val="24"/>
              </w:rPr>
              <w:t>-</w:t>
            </w:r>
            <w:r w:rsidR="00253D5A" w:rsidRPr="001212CE">
              <w:rPr>
                <w:rFonts w:ascii="Book Antiqua" w:hAnsi="Book Antiqua"/>
                <w:color w:val="000000" w:themeColor="text1"/>
                <w:kern w:val="0"/>
                <w:sz w:val="24"/>
                <w:szCs w:val="24"/>
              </w:rPr>
              <w:t>value</w:t>
            </w:r>
          </w:p>
        </w:tc>
        <w:tc>
          <w:tcPr>
            <w:tcW w:w="1133" w:type="dxa"/>
            <w:shd w:val="clear" w:color="auto" w:fill="auto"/>
            <w:vAlign w:val="center"/>
          </w:tcPr>
          <w:p w14:paraId="2DFF298D"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c>
          <w:tcPr>
            <w:tcW w:w="1216" w:type="dxa"/>
            <w:shd w:val="clear" w:color="auto" w:fill="auto"/>
            <w:vAlign w:val="center"/>
          </w:tcPr>
          <w:p w14:paraId="2DFF298E"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0.037</w:t>
            </w:r>
          </w:p>
        </w:tc>
        <w:tc>
          <w:tcPr>
            <w:tcW w:w="1216" w:type="dxa"/>
            <w:shd w:val="clear" w:color="auto" w:fill="auto"/>
            <w:noWrap/>
            <w:vAlign w:val="center"/>
          </w:tcPr>
          <w:p w14:paraId="2DFF298F"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0.018</w:t>
            </w:r>
          </w:p>
        </w:tc>
        <w:tc>
          <w:tcPr>
            <w:tcW w:w="1216" w:type="dxa"/>
            <w:shd w:val="clear" w:color="auto" w:fill="auto"/>
            <w:noWrap/>
            <w:vAlign w:val="center"/>
          </w:tcPr>
          <w:p w14:paraId="2DFF2990"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c>
          <w:tcPr>
            <w:tcW w:w="1216" w:type="dxa"/>
            <w:shd w:val="clear" w:color="auto" w:fill="auto"/>
            <w:vAlign w:val="center"/>
          </w:tcPr>
          <w:p w14:paraId="2DFF2991"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0.998</w:t>
            </w:r>
          </w:p>
        </w:tc>
        <w:tc>
          <w:tcPr>
            <w:tcW w:w="1051" w:type="dxa"/>
            <w:vAlign w:val="center"/>
          </w:tcPr>
          <w:p w14:paraId="2DFF2992"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0.2</w:t>
            </w:r>
          </w:p>
        </w:tc>
      </w:tr>
      <w:tr w:rsidR="00253D5A" w:rsidRPr="001212CE" w14:paraId="41F844A1" w14:textId="77777777" w:rsidTr="00350E4E">
        <w:trPr>
          <w:trHeight w:val="288"/>
        </w:trPr>
        <w:tc>
          <w:tcPr>
            <w:tcW w:w="8522" w:type="dxa"/>
            <w:gridSpan w:val="7"/>
            <w:shd w:val="clear" w:color="auto" w:fill="auto"/>
            <w:noWrap/>
            <w:vAlign w:val="center"/>
          </w:tcPr>
          <w:p w14:paraId="75BF2B97" w14:textId="408FB538"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kern w:val="0"/>
                <w:sz w:val="24"/>
                <w:szCs w:val="24"/>
              </w:rPr>
              <w:t xml:space="preserve">Cumulative </w:t>
            </w:r>
            <w:proofErr w:type="spellStart"/>
            <w:r w:rsidRPr="001212CE">
              <w:rPr>
                <w:rFonts w:ascii="Book Antiqua" w:hAnsi="Book Antiqua"/>
                <w:color w:val="000000" w:themeColor="text1"/>
                <w:kern w:val="0"/>
                <w:sz w:val="24"/>
                <w:szCs w:val="24"/>
              </w:rPr>
              <w:t>sufentanil</w:t>
            </w:r>
            <w:proofErr w:type="spellEnd"/>
            <w:r w:rsidRPr="001212CE">
              <w:rPr>
                <w:rFonts w:ascii="Book Antiqua" w:hAnsi="Book Antiqua"/>
                <w:color w:val="000000" w:themeColor="text1"/>
                <w:kern w:val="0"/>
                <w:sz w:val="24"/>
                <w:szCs w:val="24"/>
              </w:rPr>
              <w:t xml:space="preserve"> (</w:t>
            </w:r>
            <w:proofErr w:type="spellStart"/>
            <w:r w:rsidRPr="001212CE">
              <w:rPr>
                <w:rFonts w:ascii="Book Antiqua" w:hAnsi="Book Antiqua"/>
                <w:color w:val="000000" w:themeColor="text1"/>
                <w:kern w:val="0"/>
                <w:sz w:val="24"/>
                <w:szCs w:val="24"/>
              </w:rPr>
              <w:t>μg</w:t>
            </w:r>
            <w:proofErr w:type="spellEnd"/>
            <w:r w:rsidRPr="001212CE">
              <w:rPr>
                <w:rFonts w:ascii="Book Antiqua" w:hAnsi="Book Antiqua"/>
                <w:color w:val="000000" w:themeColor="text1"/>
                <w:kern w:val="0"/>
                <w:sz w:val="24"/>
                <w:szCs w:val="24"/>
              </w:rPr>
              <w:t>)</w:t>
            </w:r>
          </w:p>
        </w:tc>
      </w:tr>
      <w:tr w:rsidR="00253D5A" w:rsidRPr="001212CE" w14:paraId="2DFF299C" w14:textId="77777777" w:rsidTr="00350E4E">
        <w:trPr>
          <w:trHeight w:val="288"/>
        </w:trPr>
        <w:tc>
          <w:tcPr>
            <w:tcW w:w="1474" w:type="dxa"/>
            <w:shd w:val="clear" w:color="auto" w:fill="auto"/>
            <w:noWrap/>
            <w:vAlign w:val="center"/>
          </w:tcPr>
          <w:p w14:paraId="2DFF2995" w14:textId="43B2DB39"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Combined group</w:t>
            </w:r>
          </w:p>
        </w:tc>
        <w:tc>
          <w:tcPr>
            <w:tcW w:w="1133" w:type="dxa"/>
            <w:shd w:val="clear" w:color="auto" w:fill="auto"/>
            <w:noWrap/>
            <w:vAlign w:val="center"/>
          </w:tcPr>
          <w:p w14:paraId="2DFF2996"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w:t>
            </w:r>
          </w:p>
        </w:tc>
        <w:tc>
          <w:tcPr>
            <w:tcW w:w="1216" w:type="dxa"/>
            <w:shd w:val="clear" w:color="auto" w:fill="auto"/>
            <w:noWrap/>
            <w:vAlign w:val="center"/>
          </w:tcPr>
          <w:p w14:paraId="2DFF2997" w14:textId="6B72F6E5"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15.731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2.472</w:t>
            </w:r>
          </w:p>
        </w:tc>
        <w:tc>
          <w:tcPr>
            <w:tcW w:w="1216" w:type="dxa"/>
            <w:shd w:val="clear" w:color="auto" w:fill="auto"/>
            <w:noWrap/>
            <w:vAlign w:val="center"/>
          </w:tcPr>
          <w:p w14:paraId="2DFF2998" w14:textId="0B81B408"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30.315</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4.015</w:t>
            </w:r>
          </w:p>
        </w:tc>
        <w:tc>
          <w:tcPr>
            <w:tcW w:w="1216" w:type="dxa"/>
            <w:shd w:val="clear" w:color="auto" w:fill="auto"/>
            <w:noWrap/>
            <w:vAlign w:val="center"/>
          </w:tcPr>
          <w:p w14:paraId="2DFF2999" w14:textId="13C1BD6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44.339</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6.361</w:t>
            </w:r>
          </w:p>
        </w:tc>
        <w:tc>
          <w:tcPr>
            <w:tcW w:w="1216" w:type="dxa"/>
            <w:shd w:val="clear" w:color="auto" w:fill="auto"/>
            <w:noWrap/>
            <w:vAlign w:val="center"/>
          </w:tcPr>
          <w:p w14:paraId="2DFF299A" w14:textId="2E4DF68F"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60.661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3.773</w:t>
            </w:r>
          </w:p>
        </w:tc>
        <w:tc>
          <w:tcPr>
            <w:tcW w:w="1051" w:type="dxa"/>
            <w:vAlign w:val="center"/>
          </w:tcPr>
          <w:p w14:paraId="2DFF299B" w14:textId="7C3FFEA0"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88.13</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7.49</w:t>
            </w:r>
          </w:p>
        </w:tc>
      </w:tr>
      <w:tr w:rsidR="00253D5A" w:rsidRPr="001212CE" w14:paraId="2DFF29A5" w14:textId="77777777" w:rsidTr="00350E4E">
        <w:trPr>
          <w:trHeight w:val="288"/>
        </w:trPr>
        <w:tc>
          <w:tcPr>
            <w:tcW w:w="1474" w:type="dxa"/>
            <w:shd w:val="clear" w:color="auto" w:fill="auto"/>
            <w:noWrap/>
            <w:vAlign w:val="center"/>
          </w:tcPr>
          <w:p w14:paraId="2DFF299E" w14:textId="373AEF44"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Control group</w:t>
            </w:r>
          </w:p>
        </w:tc>
        <w:tc>
          <w:tcPr>
            <w:tcW w:w="1133" w:type="dxa"/>
            <w:shd w:val="clear" w:color="auto" w:fill="auto"/>
            <w:noWrap/>
            <w:vAlign w:val="center"/>
          </w:tcPr>
          <w:p w14:paraId="2DFF299F"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w:t>
            </w:r>
          </w:p>
        </w:tc>
        <w:tc>
          <w:tcPr>
            <w:tcW w:w="1216" w:type="dxa"/>
            <w:shd w:val="clear" w:color="auto" w:fill="auto"/>
            <w:noWrap/>
            <w:vAlign w:val="center"/>
          </w:tcPr>
          <w:p w14:paraId="2DFF29A0" w14:textId="0C5B90AA"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15.288</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2.072</w:t>
            </w:r>
          </w:p>
        </w:tc>
        <w:tc>
          <w:tcPr>
            <w:tcW w:w="1216" w:type="dxa"/>
            <w:shd w:val="clear" w:color="auto" w:fill="auto"/>
            <w:noWrap/>
            <w:vAlign w:val="center"/>
          </w:tcPr>
          <w:p w14:paraId="2DFF29A1" w14:textId="6342F10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30.085</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5.884</w:t>
            </w:r>
          </w:p>
        </w:tc>
        <w:tc>
          <w:tcPr>
            <w:tcW w:w="1216" w:type="dxa"/>
            <w:shd w:val="clear" w:color="auto" w:fill="auto"/>
            <w:noWrap/>
            <w:vAlign w:val="center"/>
          </w:tcPr>
          <w:p w14:paraId="2DFF29A2" w14:textId="25531B9E"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50.408</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6.056</w:t>
            </w:r>
          </w:p>
        </w:tc>
        <w:tc>
          <w:tcPr>
            <w:tcW w:w="1216" w:type="dxa"/>
            <w:shd w:val="clear" w:color="auto" w:fill="auto"/>
            <w:noWrap/>
            <w:vAlign w:val="center"/>
          </w:tcPr>
          <w:p w14:paraId="2DFF29A3" w14:textId="2F7AAC04"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70.325</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5.423</w:t>
            </w:r>
          </w:p>
        </w:tc>
        <w:tc>
          <w:tcPr>
            <w:tcW w:w="1051" w:type="dxa"/>
            <w:vAlign w:val="center"/>
          </w:tcPr>
          <w:p w14:paraId="2DFF29A4" w14:textId="1ACA0B43"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94.01</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8.329</w:t>
            </w:r>
          </w:p>
        </w:tc>
      </w:tr>
      <w:tr w:rsidR="00253D5A" w:rsidRPr="001212CE" w14:paraId="2DFF29AE" w14:textId="77777777" w:rsidTr="00350E4E">
        <w:trPr>
          <w:trHeight w:val="288"/>
        </w:trPr>
        <w:tc>
          <w:tcPr>
            <w:tcW w:w="1474" w:type="dxa"/>
            <w:shd w:val="clear" w:color="auto" w:fill="auto"/>
            <w:noWrap/>
            <w:vAlign w:val="center"/>
          </w:tcPr>
          <w:p w14:paraId="2DFF29A7" w14:textId="2EAF4945" w:rsidR="00253D5A" w:rsidRPr="001212CE" w:rsidRDefault="00253D5A">
            <w:pPr>
              <w:widowControl/>
              <w:spacing w:line="360" w:lineRule="auto"/>
              <w:rPr>
                <w:rFonts w:ascii="Book Antiqua" w:hAnsi="Book Antiqua"/>
                <w:color w:val="000000" w:themeColor="text1"/>
                <w:kern w:val="0"/>
                <w:sz w:val="24"/>
                <w:szCs w:val="24"/>
              </w:rPr>
            </w:pPr>
            <w:r w:rsidRPr="00253D5A">
              <w:rPr>
                <w:rFonts w:ascii="Book Antiqua" w:hAnsi="Book Antiqua"/>
                <w:i/>
                <w:color w:val="000000" w:themeColor="text1"/>
                <w:kern w:val="0"/>
                <w:sz w:val="24"/>
                <w:szCs w:val="24"/>
              </w:rPr>
              <w:t>t</w:t>
            </w:r>
          </w:p>
        </w:tc>
        <w:tc>
          <w:tcPr>
            <w:tcW w:w="1133" w:type="dxa"/>
            <w:shd w:val="clear" w:color="auto" w:fill="auto"/>
            <w:noWrap/>
            <w:vAlign w:val="center"/>
          </w:tcPr>
          <w:p w14:paraId="2DFF29A8"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w:t>
            </w:r>
          </w:p>
        </w:tc>
        <w:tc>
          <w:tcPr>
            <w:tcW w:w="1216" w:type="dxa"/>
            <w:shd w:val="clear" w:color="auto" w:fill="auto"/>
            <w:noWrap/>
            <w:vAlign w:val="center"/>
          </w:tcPr>
          <w:p w14:paraId="2DFF29A9"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0.673</w:t>
            </w:r>
          </w:p>
        </w:tc>
        <w:tc>
          <w:tcPr>
            <w:tcW w:w="1216" w:type="dxa"/>
            <w:shd w:val="clear" w:color="auto" w:fill="auto"/>
            <w:noWrap/>
            <w:vAlign w:val="center"/>
          </w:tcPr>
          <w:p w14:paraId="2DFF29AA"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0.159</w:t>
            </w:r>
          </w:p>
        </w:tc>
        <w:tc>
          <w:tcPr>
            <w:tcW w:w="1216" w:type="dxa"/>
            <w:shd w:val="clear" w:color="auto" w:fill="auto"/>
            <w:noWrap/>
            <w:vAlign w:val="center"/>
          </w:tcPr>
          <w:p w14:paraId="2DFF29AB"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-3.385</w:t>
            </w:r>
          </w:p>
        </w:tc>
        <w:tc>
          <w:tcPr>
            <w:tcW w:w="1216" w:type="dxa"/>
            <w:shd w:val="clear" w:color="auto" w:fill="auto"/>
            <w:vAlign w:val="center"/>
          </w:tcPr>
          <w:p w14:paraId="2DFF29AC"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-7.166</w:t>
            </w:r>
          </w:p>
        </w:tc>
        <w:tc>
          <w:tcPr>
            <w:tcW w:w="1051" w:type="dxa"/>
            <w:vAlign w:val="center"/>
          </w:tcPr>
          <w:p w14:paraId="2DFF29AD"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-2.572</w:t>
            </w:r>
          </w:p>
        </w:tc>
      </w:tr>
      <w:tr w:rsidR="00253D5A" w:rsidRPr="001212CE" w14:paraId="2DFF29B7" w14:textId="77777777" w:rsidTr="00350E4E">
        <w:trPr>
          <w:trHeight w:val="288"/>
        </w:trPr>
        <w:tc>
          <w:tcPr>
            <w:tcW w:w="1474" w:type="dxa"/>
            <w:shd w:val="clear" w:color="auto" w:fill="auto"/>
            <w:noWrap/>
            <w:vAlign w:val="center"/>
          </w:tcPr>
          <w:p w14:paraId="2DFF29B0" w14:textId="6775C2AA" w:rsidR="00253D5A" w:rsidRPr="001212CE" w:rsidRDefault="00883BFD">
            <w:pPr>
              <w:widowControl/>
              <w:spacing w:line="360" w:lineRule="auto"/>
              <w:rPr>
                <w:rFonts w:ascii="Book Antiqua" w:hAnsi="Book Antiqua"/>
                <w:color w:val="000000" w:themeColor="text1"/>
                <w:kern w:val="0"/>
                <w:sz w:val="24"/>
                <w:szCs w:val="24"/>
              </w:rPr>
            </w:pPr>
            <w:r w:rsidRPr="001212CE">
              <w:rPr>
                <w:rFonts w:ascii="Book Antiqua" w:hAnsi="Book Antiqua"/>
                <w:i/>
                <w:color w:val="000000" w:themeColor="text1"/>
                <w:kern w:val="0"/>
                <w:sz w:val="24"/>
                <w:szCs w:val="24"/>
              </w:rPr>
              <w:t>P</w:t>
            </w:r>
            <w:r>
              <w:rPr>
                <w:rFonts w:ascii="Book Antiqua" w:hAnsi="Book Antiqua"/>
                <w:color w:val="000000" w:themeColor="text1"/>
                <w:kern w:val="0"/>
                <w:sz w:val="24"/>
                <w:szCs w:val="24"/>
              </w:rPr>
              <w:t>-</w:t>
            </w:r>
            <w:r w:rsidR="00253D5A" w:rsidRPr="001212CE">
              <w:rPr>
                <w:rFonts w:ascii="Book Antiqua" w:hAnsi="Book Antiqua"/>
                <w:color w:val="000000" w:themeColor="text1"/>
                <w:kern w:val="0"/>
                <w:sz w:val="24"/>
                <w:szCs w:val="24"/>
              </w:rPr>
              <w:t>value</w:t>
            </w:r>
          </w:p>
        </w:tc>
        <w:tc>
          <w:tcPr>
            <w:tcW w:w="1133" w:type="dxa"/>
            <w:shd w:val="clear" w:color="auto" w:fill="auto"/>
            <w:noWrap/>
            <w:vAlign w:val="center"/>
          </w:tcPr>
          <w:p w14:paraId="2DFF29B1"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w:t>
            </w:r>
          </w:p>
        </w:tc>
        <w:tc>
          <w:tcPr>
            <w:tcW w:w="1216" w:type="dxa"/>
            <w:shd w:val="clear" w:color="auto" w:fill="auto"/>
            <w:noWrap/>
            <w:vAlign w:val="center"/>
          </w:tcPr>
          <w:p w14:paraId="2DFF29B2"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0.504</w:t>
            </w:r>
          </w:p>
        </w:tc>
        <w:tc>
          <w:tcPr>
            <w:tcW w:w="1216" w:type="dxa"/>
            <w:shd w:val="clear" w:color="auto" w:fill="auto"/>
            <w:vAlign w:val="center"/>
          </w:tcPr>
          <w:p w14:paraId="2DFF29B3"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0.875</w:t>
            </w:r>
          </w:p>
        </w:tc>
        <w:tc>
          <w:tcPr>
            <w:tcW w:w="1216" w:type="dxa"/>
            <w:shd w:val="clear" w:color="auto" w:fill="auto"/>
            <w:vAlign w:val="center"/>
          </w:tcPr>
          <w:p w14:paraId="2DFF29B4"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c>
          <w:tcPr>
            <w:tcW w:w="1216" w:type="dxa"/>
            <w:shd w:val="clear" w:color="auto" w:fill="auto"/>
            <w:vAlign w:val="center"/>
          </w:tcPr>
          <w:p w14:paraId="2DFF29B5" w14:textId="2530CE41" w:rsidR="00253D5A" w:rsidRPr="001212CE" w:rsidRDefault="009D3199" w:rsidP="00253D5A">
            <w:pPr>
              <w:widowControl/>
              <w:spacing w:line="360" w:lineRule="auto"/>
              <w:rPr>
                <w:rFonts w:ascii="Book Antiqua" w:hAnsi="Book Antiqua"/>
                <w:color w:val="000000" w:themeColor="text1"/>
                <w:kern w:val="0"/>
                <w:sz w:val="24"/>
                <w:szCs w:val="24"/>
              </w:rPr>
            </w:pPr>
            <w:r>
              <w:rPr>
                <w:rFonts w:ascii="Book Antiqua" w:hAnsi="Book Antiqua" w:hint="eastAsia"/>
                <w:color w:val="000000" w:themeColor="text1"/>
                <w:sz w:val="24"/>
                <w:szCs w:val="24"/>
              </w:rPr>
              <w:t xml:space="preserve">&lt; </w:t>
            </w:r>
            <w:r w:rsidR="00253D5A" w:rsidRPr="001212CE">
              <w:rPr>
                <w:rFonts w:ascii="Book Antiqua" w:hAnsi="Book Antiqua"/>
                <w:color w:val="000000" w:themeColor="text1"/>
                <w:sz w:val="24"/>
                <w:szCs w:val="24"/>
              </w:rPr>
              <w:t>0.001</w:t>
            </w:r>
          </w:p>
        </w:tc>
        <w:tc>
          <w:tcPr>
            <w:tcW w:w="1051" w:type="dxa"/>
            <w:vAlign w:val="center"/>
          </w:tcPr>
          <w:p w14:paraId="2DFF29B6"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0.013</w:t>
            </w:r>
          </w:p>
        </w:tc>
      </w:tr>
    </w:tbl>
    <w:p w14:paraId="6EBE73C5" w14:textId="2F702E37" w:rsidR="0073691E" w:rsidRPr="0073691E" w:rsidRDefault="0073691E" w:rsidP="0073691E">
      <w:r w:rsidRPr="0073691E">
        <w:rPr>
          <w:rFonts w:ascii="Book Antiqua" w:hAnsi="Book Antiqua"/>
          <w:color w:val="000000" w:themeColor="text1"/>
          <w:kern w:val="0"/>
          <w:sz w:val="24"/>
          <w:szCs w:val="24"/>
        </w:rPr>
        <w:t>VAS</w:t>
      </w:r>
      <w:r w:rsidRPr="0073691E">
        <w:rPr>
          <w:rFonts w:ascii="Book Antiqua" w:hAnsi="Book Antiqua" w:hint="eastAsia"/>
          <w:color w:val="000000" w:themeColor="text1"/>
          <w:kern w:val="0"/>
          <w:sz w:val="24"/>
          <w:szCs w:val="24"/>
        </w:rPr>
        <w:t xml:space="preserve">: </w:t>
      </w:r>
      <w:r w:rsidRPr="0073691E">
        <w:rPr>
          <w:rFonts w:ascii="Book Antiqua" w:hAnsi="Book Antiqua"/>
          <w:color w:val="000000" w:themeColor="text1"/>
          <w:sz w:val="24"/>
          <w:szCs w:val="24"/>
        </w:rPr>
        <w:t>Visual analogue scale</w:t>
      </w:r>
      <w:r w:rsidRPr="0073691E">
        <w:rPr>
          <w:rFonts w:ascii="Book Antiqua" w:hAnsi="Book Antiqua" w:hint="eastAsia"/>
          <w:color w:val="000000" w:themeColor="text1"/>
          <w:sz w:val="24"/>
          <w:szCs w:val="24"/>
        </w:rPr>
        <w:t>.</w:t>
      </w:r>
    </w:p>
    <w:p w14:paraId="2DFF29BB" w14:textId="2621152C" w:rsidR="00350E4E" w:rsidRDefault="00350E4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4C819244" w14:textId="2BB9D8FD" w:rsidR="00350E4E" w:rsidRPr="00350E4E" w:rsidRDefault="00350E4E" w:rsidP="00350E4E">
      <w:pPr>
        <w:spacing w:line="360" w:lineRule="auto"/>
        <w:rPr>
          <w:rFonts w:ascii="Book Antiqua" w:hAnsi="Book Antiqua"/>
          <w:b/>
          <w:color w:val="000000" w:themeColor="text1"/>
          <w:sz w:val="24"/>
          <w:szCs w:val="24"/>
        </w:rPr>
      </w:pPr>
      <w:r w:rsidRPr="00350E4E">
        <w:rPr>
          <w:rFonts w:ascii="Book Antiqua" w:hAnsi="Book Antiqua"/>
          <w:b/>
          <w:color w:val="000000" w:themeColor="text1"/>
          <w:sz w:val="24"/>
          <w:szCs w:val="24"/>
        </w:rPr>
        <w:lastRenderedPageBreak/>
        <w:t xml:space="preserve">Table 3 Recovery time </w:t>
      </w:r>
      <w:r w:rsidR="00883BFD">
        <w:rPr>
          <w:rFonts w:ascii="Book Antiqua" w:hAnsi="Book Antiqua"/>
          <w:b/>
          <w:color w:val="000000" w:themeColor="text1"/>
          <w:sz w:val="24"/>
          <w:szCs w:val="24"/>
        </w:rPr>
        <w:t>for</w:t>
      </w:r>
      <w:r w:rsidR="00883BFD" w:rsidRPr="00350E4E">
        <w:rPr>
          <w:rFonts w:ascii="Book Antiqua" w:hAnsi="Book Antiqua"/>
          <w:b/>
          <w:color w:val="000000" w:themeColor="text1"/>
          <w:sz w:val="24"/>
          <w:szCs w:val="24"/>
        </w:rPr>
        <w:t xml:space="preserve"> </w:t>
      </w:r>
      <w:proofErr w:type="spellStart"/>
      <w:r w:rsidRPr="00350E4E">
        <w:rPr>
          <w:rFonts w:ascii="Book Antiqua" w:hAnsi="Book Antiqua"/>
          <w:b/>
          <w:color w:val="000000" w:themeColor="text1"/>
          <w:sz w:val="24"/>
          <w:szCs w:val="24"/>
        </w:rPr>
        <w:t>enterokinesia</w:t>
      </w:r>
      <w:proofErr w:type="spellEnd"/>
      <w:r w:rsidRPr="00350E4E">
        <w:rPr>
          <w:rFonts w:ascii="Book Antiqua" w:hAnsi="Book Antiqua"/>
          <w:b/>
          <w:color w:val="000000" w:themeColor="text1"/>
          <w:sz w:val="24"/>
          <w:szCs w:val="24"/>
        </w:rPr>
        <w:t xml:space="preserve">, </w:t>
      </w:r>
      <w:r w:rsidRPr="00350E4E">
        <w:rPr>
          <w:rFonts w:ascii="Book Antiqua" w:hAnsi="Book Antiqua"/>
          <w:b/>
          <w:color w:val="000000" w:themeColor="text1"/>
          <w:kern w:val="0"/>
          <w:sz w:val="24"/>
          <w:szCs w:val="24"/>
        </w:rPr>
        <w:t>postoperative nausea and vomiting</w:t>
      </w:r>
      <w:r w:rsidRPr="00350E4E">
        <w:rPr>
          <w:rFonts w:ascii="Book Antiqua" w:hAnsi="Book Antiqua"/>
          <w:b/>
          <w:color w:val="000000" w:themeColor="text1"/>
          <w:sz w:val="24"/>
          <w:szCs w:val="24"/>
        </w:rPr>
        <w:t>, and hospital stay of the two groups</w:t>
      </w:r>
    </w:p>
    <w:tbl>
      <w:tblPr>
        <w:tblW w:w="8213" w:type="dxa"/>
        <w:tblInd w:w="93" w:type="dxa"/>
        <w:tblBorders>
          <w:top w:val="single" w:sz="4" w:space="0" w:color="auto"/>
          <w:bottom w:val="single" w:sz="4" w:space="0" w:color="auto"/>
        </w:tblBorders>
        <w:tblLayout w:type="fixed"/>
        <w:tblLook w:val="04A0" w:firstRow="1" w:lastRow="0" w:firstColumn="1" w:lastColumn="0" w:noHBand="0" w:noVBand="1"/>
      </w:tblPr>
      <w:tblGrid>
        <w:gridCol w:w="2992"/>
        <w:gridCol w:w="1843"/>
        <w:gridCol w:w="1559"/>
        <w:gridCol w:w="851"/>
        <w:gridCol w:w="968"/>
      </w:tblGrid>
      <w:tr w:rsidR="00350E4E" w:rsidRPr="00350E4E" w14:paraId="783C881B" w14:textId="77777777" w:rsidTr="00334AD7">
        <w:trPr>
          <w:trHeight w:val="276"/>
        </w:trPr>
        <w:tc>
          <w:tcPr>
            <w:tcW w:w="2992" w:type="dxa"/>
            <w:tcBorders>
              <w:top w:val="single" w:sz="4" w:space="0" w:color="auto"/>
              <w:bottom w:val="single" w:sz="4" w:space="0" w:color="auto"/>
            </w:tcBorders>
            <w:shd w:val="clear" w:color="auto" w:fill="auto"/>
            <w:noWrap/>
          </w:tcPr>
          <w:p w14:paraId="21D50DCD" w14:textId="13C62499" w:rsidR="00350E4E" w:rsidRPr="00350E4E" w:rsidRDefault="00350E4E" w:rsidP="00350E4E">
            <w:pPr>
              <w:widowControl/>
              <w:spacing w:line="360" w:lineRule="auto"/>
              <w:rPr>
                <w:rFonts w:ascii="Book Antiqua" w:hAnsi="Book Antiqua"/>
                <w:b/>
                <w:color w:val="000000" w:themeColor="text1"/>
                <w:kern w:val="0"/>
                <w:sz w:val="24"/>
                <w:szCs w:val="24"/>
              </w:rPr>
            </w:pPr>
            <w:r w:rsidRPr="00350E4E">
              <w:rPr>
                <w:rFonts w:ascii="Book Antiqua" w:hAnsi="Book Antiqua"/>
                <w:b/>
                <w:color w:val="000000" w:themeColor="text1"/>
                <w:kern w:val="0"/>
                <w:sz w:val="24"/>
                <w:szCs w:val="24"/>
              </w:rPr>
              <w:t>Characteristic</w:t>
            </w:r>
          </w:p>
        </w:tc>
        <w:tc>
          <w:tcPr>
            <w:tcW w:w="1843" w:type="dxa"/>
            <w:tcBorders>
              <w:top w:val="single" w:sz="4" w:space="0" w:color="auto"/>
              <w:bottom w:val="single" w:sz="4" w:space="0" w:color="auto"/>
            </w:tcBorders>
            <w:shd w:val="clear" w:color="auto" w:fill="auto"/>
            <w:noWrap/>
          </w:tcPr>
          <w:p w14:paraId="057F35D0" w14:textId="77777777" w:rsidR="00350E4E" w:rsidRPr="00350E4E" w:rsidRDefault="00350E4E" w:rsidP="00350E4E">
            <w:pPr>
              <w:widowControl/>
              <w:spacing w:line="360" w:lineRule="auto"/>
              <w:rPr>
                <w:rFonts w:ascii="Book Antiqua" w:hAnsi="Book Antiqua"/>
                <w:b/>
                <w:color w:val="000000" w:themeColor="text1"/>
                <w:kern w:val="0"/>
                <w:sz w:val="24"/>
                <w:szCs w:val="24"/>
              </w:rPr>
            </w:pPr>
            <w:r w:rsidRPr="00350E4E">
              <w:rPr>
                <w:rFonts w:ascii="Book Antiqua" w:hAnsi="Book Antiqua"/>
                <w:b/>
                <w:color w:val="000000" w:themeColor="text1"/>
                <w:kern w:val="0"/>
                <w:sz w:val="24"/>
                <w:szCs w:val="24"/>
              </w:rPr>
              <w:t>Combined group</w:t>
            </w:r>
          </w:p>
        </w:tc>
        <w:tc>
          <w:tcPr>
            <w:tcW w:w="1559" w:type="dxa"/>
            <w:tcBorders>
              <w:top w:val="single" w:sz="4" w:space="0" w:color="auto"/>
              <w:bottom w:val="single" w:sz="4" w:space="0" w:color="auto"/>
            </w:tcBorders>
            <w:shd w:val="clear" w:color="auto" w:fill="auto"/>
            <w:noWrap/>
          </w:tcPr>
          <w:p w14:paraId="7C4012D9" w14:textId="77777777" w:rsidR="00350E4E" w:rsidRPr="00350E4E" w:rsidRDefault="00350E4E" w:rsidP="00350E4E">
            <w:pPr>
              <w:widowControl/>
              <w:spacing w:line="360" w:lineRule="auto"/>
              <w:rPr>
                <w:rFonts w:ascii="Book Antiqua" w:hAnsi="Book Antiqua"/>
                <w:b/>
                <w:color w:val="000000" w:themeColor="text1"/>
                <w:kern w:val="0"/>
                <w:sz w:val="24"/>
                <w:szCs w:val="24"/>
              </w:rPr>
            </w:pPr>
            <w:r w:rsidRPr="00350E4E">
              <w:rPr>
                <w:rFonts w:ascii="Book Antiqua" w:hAnsi="Book Antiqua"/>
                <w:b/>
                <w:color w:val="000000" w:themeColor="text1"/>
                <w:kern w:val="0"/>
                <w:sz w:val="24"/>
                <w:szCs w:val="24"/>
              </w:rPr>
              <w:t>Control group</w:t>
            </w:r>
          </w:p>
        </w:tc>
        <w:tc>
          <w:tcPr>
            <w:tcW w:w="851" w:type="dxa"/>
            <w:tcBorders>
              <w:top w:val="single" w:sz="4" w:space="0" w:color="auto"/>
              <w:bottom w:val="single" w:sz="4" w:space="0" w:color="auto"/>
            </w:tcBorders>
            <w:shd w:val="clear" w:color="auto" w:fill="auto"/>
            <w:noWrap/>
          </w:tcPr>
          <w:p w14:paraId="41200811" w14:textId="6FD86668" w:rsidR="00350E4E" w:rsidRPr="00350E4E" w:rsidRDefault="00350E4E">
            <w:pPr>
              <w:widowControl/>
              <w:spacing w:line="360" w:lineRule="auto"/>
              <w:rPr>
                <w:rFonts w:ascii="Book Antiqua" w:hAnsi="Book Antiqua"/>
                <w:b/>
                <w:color w:val="000000" w:themeColor="text1"/>
                <w:kern w:val="0"/>
                <w:sz w:val="24"/>
                <w:szCs w:val="24"/>
              </w:rPr>
            </w:pPr>
            <w:r w:rsidRPr="00350E4E">
              <w:rPr>
                <w:rFonts w:ascii="Book Antiqua" w:hAnsi="Book Antiqua"/>
                <w:b/>
                <w:i/>
                <w:color w:val="000000" w:themeColor="text1"/>
                <w:kern w:val="0"/>
                <w:sz w:val="24"/>
                <w:szCs w:val="24"/>
              </w:rPr>
              <w:t>t</w:t>
            </w:r>
          </w:p>
        </w:tc>
        <w:tc>
          <w:tcPr>
            <w:tcW w:w="968" w:type="dxa"/>
            <w:tcBorders>
              <w:top w:val="single" w:sz="4" w:space="0" w:color="auto"/>
              <w:bottom w:val="single" w:sz="4" w:space="0" w:color="auto"/>
            </w:tcBorders>
            <w:shd w:val="clear" w:color="auto" w:fill="auto"/>
            <w:noWrap/>
          </w:tcPr>
          <w:p w14:paraId="04E249F9" w14:textId="5BDD97B2" w:rsidR="00350E4E" w:rsidRPr="00350E4E" w:rsidRDefault="00350E4E" w:rsidP="00350E4E">
            <w:pPr>
              <w:widowControl/>
              <w:spacing w:line="360" w:lineRule="auto"/>
              <w:rPr>
                <w:rFonts w:ascii="Book Antiqua" w:hAnsi="Book Antiqua"/>
                <w:b/>
                <w:color w:val="000000" w:themeColor="text1"/>
                <w:kern w:val="0"/>
                <w:sz w:val="24"/>
                <w:szCs w:val="24"/>
              </w:rPr>
            </w:pPr>
            <w:r w:rsidRPr="00350E4E">
              <w:rPr>
                <w:rFonts w:ascii="Book Antiqua" w:hAnsi="Book Antiqua"/>
                <w:b/>
                <w:i/>
                <w:color w:val="000000" w:themeColor="text1"/>
                <w:kern w:val="0"/>
                <w:sz w:val="24"/>
                <w:szCs w:val="24"/>
              </w:rPr>
              <w:t>P</w:t>
            </w:r>
            <w:r w:rsidR="00883BFD">
              <w:rPr>
                <w:rFonts w:ascii="Book Antiqua" w:hAnsi="Book Antiqua"/>
                <w:b/>
                <w:color w:val="000000" w:themeColor="text1"/>
                <w:kern w:val="0"/>
                <w:sz w:val="24"/>
                <w:szCs w:val="24"/>
              </w:rPr>
              <w:t>-</w:t>
            </w:r>
            <w:r w:rsidRPr="00350E4E">
              <w:rPr>
                <w:rFonts w:ascii="Book Antiqua" w:hAnsi="Book Antiqua"/>
                <w:b/>
                <w:color w:val="000000" w:themeColor="text1"/>
                <w:kern w:val="0"/>
                <w:sz w:val="24"/>
                <w:szCs w:val="24"/>
              </w:rPr>
              <w:t>value</w:t>
            </w:r>
          </w:p>
        </w:tc>
      </w:tr>
      <w:tr w:rsidR="00350E4E" w:rsidRPr="001212CE" w14:paraId="6DE62D41" w14:textId="77777777" w:rsidTr="00334AD7">
        <w:trPr>
          <w:trHeight w:val="288"/>
        </w:trPr>
        <w:tc>
          <w:tcPr>
            <w:tcW w:w="2992" w:type="dxa"/>
            <w:tcBorders>
              <w:top w:val="single" w:sz="4" w:space="0" w:color="auto"/>
            </w:tcBorders>
            <w:shd w:val="clear" w:color="auto" w:fill="auto"/>
            <w:noWrap/>
          </w:tcPr>
          <w:p w14:paraId="453E6BEB" w14:textId="5F116180" w:rsidR="00350E4E" w:rsidRPr="001212CE" w:rsidRDefault="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 xml:space="preserve">Recovery time </w:t>
            </w:r>
            <w:r w:rsidR="00883BFD">
              <w:rPr>
                <w:rFonts w:ascii="Book Antiqua" w:hAnsi="Book Antiqua"/>
                <w:color w:val="000000" w:themeColor="text1"/>
                <w:sz w:val="24"/>
                <w:szCs w:val="24"/>
              </w:rPr>
              <w:t>for</w:t>
            </w:r>
            <w:r w:rsidR="00883BFD" w:rsidRPr="001212CE">
              <w:rPr>
                <w:rFonts w:ascii="Book Antiqua" w:hAnsi="Book Antiqua"/>
                <w:color w:val="000000" w:themeColor="text1"/>
                <w:sz w:val="24"/>
                <w:szCs w:val="24"/>
              </w:rPr>
              <w:t xml:space="preserve"> </w:t>
            </w:r>
            <w:proofErr w:type="spellStart"/>
            <w:r w:rsidRPr="001212CE">
              <w:rPr>
                <w:rFonts w:ascii="Book Antiqua" w:hAnsi="Book Antiqua"/>
                <w:color w:val="000000" w:themeColor="text1"/>
                <w:sz w:val="24"/>
                <w:szCs w:val="24"/>
              </w:rPr>
              <w:t>enterokinesia</w:t>
            </w:r>
            <w:proofErr w:type="spellEnd"/>
            <w:r w:rsidRPr="001212CE">
              <w:rPr>
                <w:rFonts w:ascii="Book Antiqua" w:hAnsi="Book Antiqua"/>
                <w:color w:val="000000" w:themeColor="text1"/>
                <w:sz w:val="24"/>
                <w:szCs w:val="24"/>
              </w:rPr>
              <w:t xml:space="preserve"> </w:t>
            </w:r>
            <w:r w:rsidRPr="001212CE">
              <w:rPr>
                <w:rFonts w:ascii="Book Antiqua" w:hAnsi="Book Antiqua"/>
                <w:color w:val="000000" w:themeColor="text1"/>
                <w:kern w:val="0"/>
                <w:sz w:val="24"/>
                <w:szCs w:val="24"/>
              </w:rPr>
              <w:t>(d)</w:t>
            </w:r>
          </w:p>
        </w:tc>
        <w:tc>
          <w:tcPr>
            <w:tcW w:w="1843" w:type="dxa"/>
            <w:tcBorders>
              <w:top w:val="single" w:sz="4" w:space="0" w:color="auto"/>
            </w:tcBorders>
            <w:shd w:val="clear" w:color="auto" w:fill="auto"/>
            <w:noWrap/>
          </w:tcPr>
          <w:p w14:paraId="06BEF6CF" w14:textId="000CCD8F" w:rsidR="00350E4E" w:rsidRPr="001212CE" w:rsidRDefault="00350E4E" w:rsidP="00350E4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2.944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0.896</w:t>
            </w:r>
          </w:p>
        </w:tc>
        <w:tc>
          <w:tcPr>
            <w:tcW w:w="1559" w:type="dxa"/>
            <w:tcBorders>
              <w:top w:val="single" w:sz="4" w:space="0" w:color="auto"/>
            </w:tcBorders>
            <w:shd w:val="clear" w:color="auto" w:fill="auto"/>
            <w:noWrap/>
          </w:tcPr>
          <w:p w14:paraId="670F0DE8" w14:textId="757EF3E9" w:rsidR="00350E4E" w:rsidRPr="001212CE" w:rsidRDefault="00350E4E" w:rsidP="00350E4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3.954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0.944</w:t>
            </w:r>
          </w:p>
        </w:tc>
        <w:tc>
          <w:tcPr>
            <w:tcW w:w="851" w:type="dxa"/>
            <w:tcBorders>
              <w:top w:val="single" w:sz="4" w:space="0" w:color="auto"/>
            </w:tcBorders>
            <w:shd w:val="clear" w:color="auto" w:fill="auto"/>
          </w:tcPr>
          <w:p w14:paraId="47956BA7" w14:textId="77777777" w:rsidR="00350E4E" w:rsidRPr="001212CE" w:rsidRDefault="00350E4E" w:rsidP="00350E4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-3.804</w:t>
            </w:r>
          </w:p>
        </w:tc>
        <w:tc>
          <w:tcPr>
            <w:tcW w:w="968" w:type="dxa"/>
            <w:tcBorders>
              <w:top w:val="single" w:sz="4" w:space="0" w:color="auto"/>
            </w:tcBorders>
            <w:shd w:val="clear" w:color="auto" w:fill="auto"/>
          </w:tcPr>
          <w:p w14:paraId="4A4FAE7F" w14:textId="7C2657F3" w:rsidR="00350E4E" w:rsidRPr="001212CE" w:rsidRDefault="00350E4E" w:rsidP="00350E4E">
            <w:pPr>
              <w:widowControl/>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&lt;</w:t>
            </w:r>
            <w:r w:rsidR="00955C0F">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0.001</w:t>
            </w:r>
          </w:p>
        </w:tc>
      </w:tr>
      <w:tr w:rsidR="00350E4E" w:rsidRPr="001212CE" w14:paraId="12ADAB87" w14:textId="77777777" w:rsidTr="00334AD7">
        <w:trPr>
          <w:trHeight w:val="276"/>
        </w:trPr>
        <w:tc>
          <w:tcPr>
            <w:tcW w:w="2992" w:type="dxa"/>
            <w:shd w:val="clear" w:color="auto" w:fill="auto"/>
            <w:noWrap/>
          </w:tcPr>
          <w:p w14:paraId="3262FEC4"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PONA</w:t>
            </w:r>
          </w:p>
        </w:tc>
        <w:tc>
          <w:tcPr>
            <w:tcW w:w="1843" w:type="dxa"/>
            <w:shd w:val="clear" w:color="auto" w:fill="auto"/>
            <w:noWrap/>
          </w:tcPr>
          <w:p w14:paraId="1AD46B1D"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1559" w:type="dxa"/>
            <w:shd w:val="clear" w:color="auto" w:fill="auto"/>
            <w:noWrap/>
          </w:tcPr>
          <w:p w14:paraId="621DFD11"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851" w:type="dxa"/>
            <w:shd w:val="clear" w:color="auto" w:fill="auto"/>
            <w:noWrap/>
          </w:tcPr>
          <w:p w14:paraId="33826498"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0.3345</w:t>
            </w:r>
          </w:p>
        </w:tc>
        <w:tc>
          <w:tcPr>
            <w:tcW w:w="968" w:type="dxa"/>
            <w:shd w:val="clear" w:color="auto" w:fill="auto"/>
            <w:noWrap/>
          </w:tcPr>
          <w:p w14:paraId="2C59F8E1"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0.8460</w:t>
            </w:r>
          </w:p>
        </w:tc>
      </w:tr>
      <w:tr w:rsidR="00350E4E" w:rsidRPr="001212CE" w14:paraId="22933B96" w14:textId="77777777" w:rsidTr="00334AD7">
        <w:trPr>
          <w:trHeight w:val="291"/>
        </w:trPr>
        <w:tc>
          <w:tcPr>
            <w:tcW w:w="2992" w:type="dxa"/>
            <w:shd w:val="clear" w:color="auto" w:fill="auto"/>
            <w:noWrap/>
          </w:tcPr>
          <w:p w14:paraId="2B9A2114" w14:textId="58D33132" w:rsidR="00350E4E" w:rsidRPr="001212CE" w:rsidRDefault="009F1125" w:rsidP="009F1125">
            <w:pPr>
              <w:widowControl/>
              <w:spacing w:line="360" w:lineRule="auto"/>
              <w:ind w:firstLineChars="50" w:firstLine="120"/>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 xml:space="preserve">No </w:t>
            </w:r>
            <w:r w:rsidR="00350E4E" w:rsidRPr="001212CE">
              <w:rPr>
                <w:rFonts w:ascii="Book Antiqua" w:hAnsi="Book Antiqua"/>
                <w:color w:val="000000" w:themeColor="text1"/>
                <w:kern w:val="0"/>
                <w:sz w:val="24"/>
                <w:szCs w:val="24"/>
              </w:rPr>
              <w:t>PONA</w:t>
            </w:r>
          </w:p>
        </w:tc>
        <w:tc>
          <w:tcPr>
            <w:tcW w:w="1843" w:type="dxa"/>
            <w:shd w:val="clear" w:color="auto" w:fill="auto"/>
            <w:noWrap/>
          </w:tcPr>
          <w:p w14:paraId="52F3B73C"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13</w:t>
            </w:r>
          </w:p>
        </w:tc>
        <w:tc>
          <w:tcPr>
            <w:tcW w:w="1559" w:type="dxa"/>
            <w:shd w:val="clear" w:color="auto" w:fill="auto"/>
            <w:noWrap/>
          </w:tcPr>
          <w:p w14:paraId="6AC950C3"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11</w:t>
            </w:r>
          </w:p>
        </w:tc>
        <w:tc>
          <w:tcPr>
            <w:tcW w:w="851" w:type="dxa"/>
            <w:shd w:val="clear" w:color="auto" w:fill="auto"/>
            <w:noWrap/>
          </w:tcPr>
          <w:p w14:paraId="482C2C1F"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968" w:type="dxa"/>
            <w:shd w:val="clear" w:color="auto" w:fill="auto"/>
          </w:tcPr>
          <w:p w14:paraId="61A56EA9"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r>
      <w:tr w:rsidR="00350E4E" w:rsidRPr="001212CE" w14:paraId="785636CD" w14:textId="77777777" w:rsidTr="00334AD7">
        <w:trPr>
          <w:trHeight w:val="276"/>
        </w:trPr>
        <w:tc>
          <w:tcPr>
            <w:tcW w:w="2992" w:type="dxa"/>
            <w:shd w:val="clear" w:color="auto" w:fill="auto"/>
            <w:noWrap/>
          </w:tcPr>
          <w:p w14:paraId="0561BC71" w14:textId="75E7CDE8" w:rsidR="00350E4E" w:rsidRPr="001212CE" w:rsidRDefault="009F1125" w:rsidP="009F1125">
            <w:pPr>
              <w:widowControl/>
              <w:spacing w:line="360" w:lineRule="auto"/>
              <w:ind w:firstLineChars="50" w:firstLine="120"/>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 xml:space="preserve">Nausea </w:t>
            </w:r>
            <w:r w:rsidR="00350E4E" w:rsidRPr="001212CE">
              <w:rPr>
                <w:rFonts w:ascii="Book Antiqua" w:hAnsi="Book Antiqua"/>
                <w:color w:val="000000" w:themeColor="text1"/>
                <w:kern w:val="0"/>
                <w:sz w:val="24"/>
                <w:szCs w:val="24"/>
              </w:rPr>
              <w:t>without vomiting</w:t>
            </w:r>
          </w:p>
        </w:tc>
        <w:tc>
          <w:tcPr>
            <w:tcW w:w="1843" w:type="dxa"/>
            <w:shd w:val="clear" w:color="auto" w:fill="auto"/>
            <w:noWrap/>
          </w:tcPr>
          <w:p w14:paraId="1186F174"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w:t>
            </w:r>
          </w:p>
        </w:tc>
        <w:tc>
          <w:tcPr>
            <w:tcW w:w="1559" w:type="dxa"/>
            <w:shd w:val="clear" w:color="auto" w:fill="auto"/>
            <w:noWrap/>
          </w:tcPr>
          <w:p w14:paraId="00E99DAD"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w:t>
            </w:r>
          </w:p>
        </w:tc>
        <w:tc>
          <w:tcPr>
            <w:tcW w:w="851" w:type="dxa"/>
            <w:shd w:val="clear" w:color="auto" w:fill="auto"/>
            <w:noWrap/>
          </w:tcPr>
          <w:p w14:paraId="1D52A19C"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968" w:type="dxa"/>
          </w:tcPr>
          <w:p w14:paraId="060E9426"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r>
      <w:tr w:rsidR="00350E4E" w:rsidRPr="001212CE" w14:paraId="05038059" w14:textId="77777777" w:rsidTr="00334AD7">
        <w:trPr>
          <w:trHeight w:val="276"/>
        </w:trPr>
        <w:tc>
          <w:tcPr>
            <w:tcW w:w="2992" w:type="dxa"/>
            <w:shd w:val="clear" w:color="auto" w:fill="auto"/>
            <w:noWrap/>
          </w:tcPr>
          <w:p w14:paraId="1E81597D" w14:textId="68ED57A8" w:rsidR="00350E4E" w:rsidRPr="001212CE" w:rsidRDefault="009F1125" w:rsidP="009F1125">
            <w:pPr>
              <w:widowControl/>
              <w:spacing w:line="360" w:lineRule="auto"/>
              <w:ind w:firstLineChars="50" w:firstLine="120"/>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 xml:space="preserve">Nausea </w:t>
            </w:r>
            <w:r w:rsidR="00350E4E" w:rsidRPr="001212CE">
              <w:rPr>
                <w:rFonts w:ascii="Book Antiqua" w:hAnsi="Book Antiqua"/>
                <w:color w:val="000000" w:themeColor="text1"/>
                <w:kern w:val="0"/>
                <w:sz w:val="24"/>
                <w:szCs w:val="24"/>
              </w:rPr>
              <w:t>with vomiting</w:t>
            </w:r>
          </w:p>
        </w:tc>
        <w:tc>
          <w:tcPr>
            <w:tcW w:w="1843" w:type="dxa"/>
            <w:shd w:val="clear" w:color="auto" w:fill="auto"/>
            <w:noWrap/>
          </w:tcPr>
          <w:p w14:paraId="6352C7A1"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5</w:t>
            </w:r>
          </w:p>
        </w:tc>
        <w:tc>
          <w:tcPr>
            <w:tcW w:w="1559" w:type="dxa"/>
            <w:shd w:val="clear" w:color="auto" w:fill="auto"/>
            <w:noWrap/>
          </w:tcPr>
          <w:p w14:paraId="79C166AB"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w:t>
            </w:r>
          </w:p>
        </w:tc>
        <w:tc>
          <w:tcPr>
            <w:tcW w:w="851" w:type="dxa"/>
            <w:shd w:val="clear" w:color="auto" w:fill="auto"/>
            <w:noWrap/>
          </w:tcPr>
          <w:p w14:paraId="0B8C9FA4"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968" w:type="dxa"/>
          </w:tcPr>
          <w:p w14:paraId="2CD51140"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r>
      <w:tr w:rsidR="00350E4E" w:rsidRPr="001212CE" w14:paraId="30652B2C" w14:textId="77777777" w:rsidTr="00334AD7">
        <w:trPr>
          <w:trHeight w:val="288"/>
        </w:trPr>
        <w:tc>
          <w:tcPr>
            <w:tcW w:w="2992" w:type="dxa"/>
            <w:shd w:val="clear" w:color="auto" w:fill="auto"/>
            <w:noWrap/>
          </w:tcPr>
          <w:p w14:paraId="725F7D5E"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Hospital stay (d)</w:t>
            </w:r>
          </w:p>
        </w:tc>
        <w:tc>
          <w:tcPr>
            <w:tcW w:w="1843" w:type="dxa"/>
            <w:shd w:val="clear" w:color="auto" w:fill="auto"/>
            <w:noWrap/>
          </w:tcPr>
          <w:p w14:paraId="54597157" w14:textId="2578EB84"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8.625</w:t>
            </w:r>
            <w:r w:rsidR="009F1125">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F1125">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2.505</w:t>
            </w:r>
          </w:p>
        </w:tc>
        <w:tc>
          <w:tcPr>
            <w:tcW w:w="1559" w:type="dxa"/>
            <w:shd w:val="clear" w:color="auto" w:fill="auto"/>
            <w:noWrap/>
          </w:tcPr>
          <w:p w14:paraId="065DE98E" w14:textId="524A553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11.986</w:t>
            </w:r>
            <w:r w:rsidR="009F1125">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F1125">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3.908</w:t>
            </w:r>
          </w:p>
        </w:tc>
        <w:tc>
          <w:tcPr>
            <w:tcW w:w="851" w:type="dxa"/>
            <w:shd w:val="clear" w:color="auto" w:fill="auto"/>
          </w:tcPr>
          <w:p w14:paraId="5BD5A2FC"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-3.548</w:t>
            </w:r>
          </w:p>
        </w:tc>
        <w:tc>
          <w:tcPr>
            <w:tcW w:w="968" w:type="dxa"/>
            <w:shd w:val="clear" w:color="auto" w:fill="auto"/>
          </w:tcPr>
          <w:p w14:paraId="2DDA7271"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r>
    </w:tbl>
    <w:p w14:paraId="2DFF29BC" w14:textId="33030055" w:rsidR="00D46816" w:rsidRPr="00350E4E" w:rsidRDefault="00285C24" w:rsidP="001212C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kern w:val="0"/>
          <w:sz w:val="24"/>
          <w:szCs w:val="24"/>
        </w:rPr>
        <w:t>PONA</w:t>
      </w:r>
      <w:r>
        <w:rPr>
          <w:rFonts w:ascii="Book Antiqua" w:hAnsi="Book Antiqua" w:hint="eastAsia"/>
          <w:color w:val="000000" w:themeColor="text1"/>
          <w:kern w:val="0"/>
          <w:sz w:val="24"/>
          <w:szCs w:val="24"/>
        </w:rPr>
        <w:t xml:space="preserve">: </w:t>
      </w:r>
      <w:r w:rsidRPr="001212CE">
        <w:rPr>
          <w:rFonts w:ascii="Book Antiqua" w:hAnsi="Book Antiqua"/>
          <w:color w:val="000000" w:themeColor="text1"/>
          <w:kern w:val="0"/>
          <w:sz w:val="24"/>
          <w:szCs w:val="24"/>
        </w:rPr>
        <w:t>Postoperative nausea and vomiting.</w:t>
      </w:r>
    </w:p>
    <w:p w14:paraId="017D4B3C" w14:textId="7937A1FC" w:rsidR="00D46816" w:rsidRPr="001212CE" w:rsidRDefault="002B250A" w:rsidP="00332276">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DFF29C0" w14:textId="63F860AA" w:rsidR="00D46816" w:rsidRPr="001212CE" w:rsidRDefault="00E2419F" w:rsidP="001212CE">
      <w:pPr>
        <w:spacing w:line="360" w:lineRule="auto"/>
        <w:rPr>
          <w:rFonts w:ascii="Book Antiqua" w:hAnsi="Book Antiqua"/>
          <w:color w:val="000000" w:themeColor="text1"/>
          <w:sz w:val="24"/>
          <w:szCs w:val="24"/>
        </w:rPr>
      </w:pPr>
      <w:r>
        <w:rPr>
          <w:noProof/>
        </w:rPr>
        <w:lastRenderedPageBreak/>
        <w:drawing>
          <wp:inline distT="0" distB="0" distL="0" distR="0" wp14:anchorId="4F7B66CE" wp14:editId="180B871F">
            <wp:extent cx="5274310" cy="29747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974735"/>
                    </a:xfrm>
                    <a:prstGeom prst="rect">
                      <a:avLst/>
                    </a:prstGeom>
                  </pic:spPr>
                </pic:pic>
              </a:graphicData>
            </a:graphic>
          </wp:inline>
        </w:drawing>
      </w:r>
    </w:p>
    <w:p w14:paraId="2DFF29C1" w14:textId="1E3ACFE7" w:rsidR="00D46816" w:rsidRPr="001212CE" w:rsidRDefault="003241E0" w:rsidP="001212CE">
      <w:pPr>
        <w:spacing w:line="360" w:lineRule="auto"/>
        <w:rPr>
          <w:rFonts w:ascii="Book Antiqua" w:hAnsi="Book Antiqua"/>
          <w:color w:val="000000" w:themeColor="text1"/>
          <w:sz w:val="24"/>
          <w:szCs w:val="24"/>
        </w:rPr>
      </w:pPr>
      <w:r>
        <w:rPr>
          <w:noProof/>
        </w:rPr>
        <w:drawing>
          <wp:inline distT="0" distB="0" distL="0" distR="0" wp14:anchorId="5146915B" wp14:editId="73A2C931">
            <wp:extent cx="5274310" cy="2662794"/>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662794"/>
                    </a:xfrm>
                    <a:prstGeom prst="rect">
                      <a:avLst/>
                    </a:prstGeom>
                  </pic:spPr>
                </pic:pic>
              </a:graphicData>
            </a:graphic>
          </wp:inline>
        </w:drawing>
      </w:r>
    </w:p>
    <w:p w14:paraId="2DFF29F1" w14:textId="3098F3ED" w:rsidR="00D46816" w:rsidRPr="001212CE" w:rsidRDefault="002B250A" w:rsidP="009A6113">
      <w:pPr>
        <w:spacing w:line="360" w:lineRule="auto"/>
        <w:rPr>
          <w:rFonts w:ascii="Book Antiqua" w:hAnsi="Book Antiqua"/>
          <w:color w:val="000000" w:themeColor="text1"/>
          <w:sz w:val="24"/>
          <w:szCs w:val="24"/>
        </w:rPr>
      </w:pPr>
      <w:r w:rsidRPr="002B250A">
        <w:rPr>
          <w:rFonts w:ascii="Book Antiqua" w:hAnsi="Book Antiqua" w:hint="eastAsia"/>
          <w:b/>
          <w:color w:val="000000" w:themeColor="text1"/>
          <w:sz w:val="24"/>
          <w:szCs w:val="24"/>
        </w:rPr>
        <w:t>Figure 1</w:t>
      </w:r>
      <w:r w:rsidRPr="002B250A">
        <w:rPr>
          <w:rFonts w:ascii="Book Antiqua" w:hAnsi="Book Antiqua"/>
          <w:b/>
          <w:color w:val="000000" w:themeColor="text1"/>
          <w:sz w:val="24"/>
          <w:szCs w:val="24"/>
        </w:rPr>
        <w:t xml:space="preserve"> Visual analogue scale score</w:t>
      </w:r>
      <w:r w:rsidR="00883BFD">
        <w:rPr>
          <w:rFonts w:ascii="Book Antiqua" w:hAnsi="Book Antiqua"/>
          <w:b/>
          <w:color w:val="000000" w:themeColor="text1"/>
          <w:sz w:val="24"/>
          <w:szCs w:val="24"/>
        </w:rPr>
        <w:t>s</w:t>
      </w:r>
      <w:r w:rsidRPr="002B250A">
        <w:rPr>
          <w:rFonts w:ascii="Book Antiqua" w:hAnsi="Book Antiqua" w:hint="eastAsia"/>
          <w:b/>
          <w:color w:val="000000" w:themeColor="text1"/>
          <w:sz w:val="24"/>
          <w:szCs w:val="24"/>
        </w:rPr>
        <w:t>.</w:t>
      </w:r>
      <w:r>
        <w:rPr>
          <w:rFonts w:ascii="Book Antiqua" w:hAnsi="Book Antiqua" w:hint="eastAsia"/>
          <w:b/>
          <w:color w:val="000000" w:themeColor="text1"/>
          <w:sz w:val="24"/>
          <w:szCs w:val="24"/>
        </w:rPr>
        <w:t xml:space="preserve"> A: </w:t>
      </w:r>
      <w:r w:rsidRPr="001212CE">
        <w:rPr>
          <w:rFonts w:ascii="Book Antiqua" w:hAnsi="Book Antiqua"/>
          <w:color w:val="000000" w:themeColor="text1"/>
          <w:sz w:val="24"/>
          <w:szCs w:val="24"/>
        </w:rPr>
        <w:t>Visual analogue scale (VAS) score</w:t>
      </w:r>
      <w:r w:rsidR="00883BFD">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at rest during the first 48 </w:t>
      </w:r>
      <w:r>
        <w:rPr>
          <w:rFonts w:ascii="Book Antiqua" w:hAnsi="Book Antiqua" w:hint="eastAsia"/>
          <w:color w:val="000000" w:themeColor="text1"/>
          <w:sz w:val="24"/>
          <w:szCs w:val="24"/>
        </w:rPr>
        <w:t>h</w:t>
      </w:r>
      <w:r w:rsidRPr="001212CE">
        <w:rPr>
          <w:rFonts w:ascii="Book Antiqua" w:hAnsi="Book Antiqua"/>
          <w:color w:val="000000" w:themeColor="text1"/>
          <w:sz w:val="24"/>
          <w:szCs w:val="24"/>
        </w:rPr>
        <w:t xml:space="preserve"> after surgery</w:t>
      </w:r>
      <w:r>
        <w:rPr>
          <w:rFonts w:ascii="Book Antiqua" w:hAnsi="Book Antiqua" w:hint="eastAsia"/>
          <w:color w:val="000000" w:themeColor="text1"/>
          <w:sz w:val="24"/>
          <w:szCs w:val="24"/>
        </w:rPr>
        <w:t xml:space="preserve">; B: </w:t>
      </w:r>
      <w:r>
        <w:rPr>
          <w:rFonts w:ascii="Book Antiqua" w:hAnsi="Book Antiqua"/>
          <w:color w:val="000000" w:themeColor="text1"/>
          <w:sz w:val="24"/>
          <w:szCs w:val="24"/>
        </w:rPr>
        <w:t>VAS</w:t>
      </w:r>
      <w:r w:rsidR="003E4F80" w:rsidRPr="001212CE">
        <w:rPr>
          <w:rFonts w:ascii="Book Antiqua" w:hAnsi="Book Antiqua"/>
          <w:color w:val="000000" w:themeColor="text1"/>
          <w:sz w:val="24"/>
          <w:szCs w:val="24"/>
        </w:rPr>
        <w:t xml:space="preserve"> score</w:t>
      </w:r>
      <w:r w:rsidR="00883BFD">
        <w:rPr>
          <w:rFonts w:ascii="Book Antiqua" w:hAnsi="Book Antiqua"/>
          <w:color w:val="000000" w:themeColor="text1"/>
          <w:sz w:val="24"/>
          <w:szCs w:val="24"/>
        </w:rPr>
        <w:t>s</w:t>
      </w:r>
      <w:r w:rsidR="003E4F80" w:rsidRPr="001212CE">
        <w:rPr>
          <w:rFonts w:ascii="Book Antiqua" w:hAnsi="Book Antiqua"/>
          <w:color w:val="000000" w:themeColor="text1"/>
          <w:sz w:val="24"/>
          <w:szCs w:val="24"/>
        </w:rPr>
        <w:t xml:space="preserve"> on movement during the first 48 </w:t>
      </w:r>
      <w:r>
        <w:rPr>
          <w:rFonts w:ascii="Book Antiqua" w:hAnsi="Book Antiqua" w:hint="eastAsia"/>
          <w:color w:val="000000" w:themeColor="text1"/>
          <w:sz w:val="24"/>
          <w:szCs w:val="24"/>
        </w:rPr>
        <w:t>h</w:t>
      </w:r>
      <w:r w:rsidR="003E4F80" w:rsidRPr="001212CE">
        <w:rPr>
          <w:rFonts w:ascii="Book Antiqua" w:hAnsi="Book Antiqua"/>
          <w:color w:val="000000" w:themeColor="text1"/>
          <w:sz w:val="24"/>
          <w:szCs w:val="24"/>
        </w:rPr>
        <w:t xml:space="preserve"> after surgery</w:t>
      </w:r>
      <w:r w:rsidR="00B466D1">
        <w:rPr>
          <w:rFonts w:ascii="Book Antiqua" w:hAnsi="Book Antiqua" w:hint="eastAsia"/>
          <w:color w:val="000000" w:themeColor="text1"/>
          <w:sz w:val="24"/>
          <w:szCs w:val="24"/>
        </w:rPr>
        <w:t xml:space="preserve">. VAS: </w:t>
      </w:r>
      <w:r w:rsidR="00B466D1" w:rsidRPr="001212CE">
        <w:rPr>
          <w:rFonts w:ascii="Book Antiqua" w:hAnsi="Book Antiqua"/>
          <w:color w:val="000000" w:themeColor="text1"/>
          <w:sz w:val="24"/>
          <w:szCs w:val="24"/>
        </w:rPr>
        <w:t>Visual analogue scale</w:t>
      </w:r>
      <w:r w:rsidR="00B466D1">
        <w:rPr>
          <w:rFonts w:ascii="Book Antiqua" w:hAnsi="Book Antiqua" w:hint="eastAsia"/>
          <w:color w:val="000000" w:themeColor="text1"/>
          <w:sz w:val="24"/>
          <w:szCs w:val="24"/>
        </w:rPr>
        <w:t>.</w:t>
      </w:r>
    </w:p>
    <w:p w14:paraId="2DFF29F2" w14:textId="235FDC22" w:rsidR="00D46816" w:rsidRPr="001212CE" w:rsidRDefault="006F7939" w:rsidP="001212CE">
      <w:pPr>
        <w:spacing w:line="360" w:lineRule="auto"/>
        <w:rPr>
          <w:rFonts w:ascii="Book Antiqua" w:hAnsi="Book Antiqua"/>
          <w:color w:val="000000" w:themeColor="text1"/>
          <w:sz w:val="24"/>
          <w:szCs w:val="24"/>
        </w:rPr>
      </w:pPr>
      <w:r>
        <w:rPr>
          <w:noProof/>
        </w:rPr>
        <w:lastRenderedPageBreak/>
        <w:drawing>
          <wp:inline distT="0" distB="0" distL="0" distR="0" wp14:anchorId="2F8CCB89" wp14:editId="60C890AA">
            <wp:extent cx="5274310" cy="27519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751920"/>
                    </a:xfrm>
                    <a:prstGeom prst="rect">
                      <a:avLst/>
                    </a:prstGeom>
                  </pic:spPr>
                </pic:pic>
              </a:graphicData>
            </a:graphic>
          </wp:inline>
        </w:drawing>
      </w:r>
    </w:p>
    <w:p w14:paraId="2DFF29F3" w14:textId="13B55829" w:rsidR="00D46816" w:rsidRPr="008210A8" w:rsidRDefault="003E4F80" w:rsidP="001212CE">
      <w:pPr>
        <w:spacing w:line="360" w:lineRule="auto"/>
        <w:rPr>
          <w:rFonts w:ascii="Book Antiqua" w:hAnsi="Book Antiqua"/>
          <w:b/>
          <w:color w:val="000000" w:themeColor="text1"/>
          <w:sz w:val="24"/>
          <w:szCs w:val="24"/>
        </w:rPr>
      </w:pPr>
      <w:r w:rsidRPr="008210A8">
        <w:rPr>
          <w:rFonts w:ascii="Book Antiqua" w:hAnsi="Book Antiqua"/>
          <w:b/>
          <w:color w:val="000000" w:themeColor="text1"/>
          <w:sz w:val="24"/>
          <w:szCs w:val="24"/>
        </w:rPr>
        <w:t xml:space="preserve">Figure </w:t>
      </w:r>
      <w:r w:rsidR="006733EC">
        <w:rPr>
          <w:rFonts w:ascii="Book Antiqua" w:hAnsi="Book Antiqua" w:hint="eastAsia"/>
          <w:b/>
          <w:color w:val="000000" w:themeColor="text1"/>
          <w:sz w:val="24"/>
          <w:szCs w:val="24"/>
        </w:rPr>
        <w:t>2</w:t>
      </w:r>
      <w:r w:rsidRPr="008210A8">
        <w:rPr>
          <w:rFonts w:ascii="Book Antiqua" w:hAnsi="Book Antiqua"/>
          <w:b/>
          <w:color w:val="000000" w:themeColor="text1"/>
          <w:sz w:val="24"/>
          <w:szCs w:val="24"/>
        </w:rPr>
        <w:t xml:space="preserve"> </w:t>
      </w:r>
      <w:r w:rsidR="00883BFD">
        <w:rPr>
          <w:rFonts w:ascii="Book Antiqua" w:hAnsi="Book Antiqua"/>
          <w:b/>
          <w:color w:val="000000" w:themeColor="text1"/>
          <w:sz w:val="24"/>
          <w:szCs w:val="24"/>
        </w:rPr>
        <w:t>C</w:t>
      </w:r>
      <w:r w:rsidRPr="008210A8">
        <w:rPr>
          <w:rFonts w:ascii="Book Antiqua" w:hAnsi="Book Antiqua"/>
          <w:b/>
          <w:color w:val="000000" w:themeColor="text1"/>
          <w:sz w:val="24"/>
          <w:szCs w:val="24"/>
        </w:rPr>
        <w:t xml:space="preserve">umulative </w:t>
      </w:r>
      <w:proofErr w:type="spellStart"/>
      <w:r w:rsidRPr="008210A8">
        <w:rPr>
          <w:rFonts w:ascii="Book Antiqua" w:hAnsi="Book Antiqua"/>
          <w:b/>
          <w:color w:val="000000" w:themeColor="text1"/>
          <w:sz w:val="24"/>
          <w:szCs w:val="24"/>
        </w:rPr>
        <w:t>sufentanil</w:t>
      </w:r>
      <w:proofErr w:type="spellEnd"/>
      <w:r w:rsidRPr="008210A8">
        <w:rPr>
          <w:rFonts w:ascii="Book Antiqua" w:hAnsi="Book Antiqua"/>
          <w:b/>
          <w:color w:val="000000" w:themeColor="text1"/>
          <w:sz w:val="24"/>
          <w:szCs w:val="24"/>
        </w:rPr>
        <w:t xml:space="preserve"> during the first 48 </w:t>
      </w:r>
      <w:r w:rsidR="008210A8" w:rsidRPr="008210A8">
        <w:rPr>
          <w:rFonts w:ascii="Book Antiqua" w:hAnsi="Book Antiqua" w:hint="eastAsia"/>
          <w:b/>
          <w:color w:val="000000" w:themeColor="text1"/>
          <w:sz w:val="24"/>
          <w:szCs w:val="24"/>
        </w:rPr>
        <w:t>h</w:t>
      </w:r>
      <w:r w:rsidRPr="008210A8">
        <w:rPr>
          <w:rFonts w:ascii="Book Antiqua" w:hAnsi="Book Antiqua"/>
          <w:b/>
          <w:color w:val="000000" w:themeColor="text1"/>
          <w:sz w:val="24"/>
          <w:szCs w:val="24"/>
        </w:rPr>
        <w:t xml:space="preserve"> after surgery.</w:t>
      </w:r>
    </w:p>
    <w:p w14:paraId="2DFF29F4" w14:textId="77777777" w:rsidR="00D46816" w:rsidRPr="006733EC" w:rsidRDefault="00D46816" w:rsidP="001212CE">
      <w:pPr>
        <w:widowControl/>
        <w:spacing w:line="360" w:lineRule="auto"/>
        <w:rPr>
          <w:rFonts w:ascii="Book Antiqua" w:hAnsi="Book Antiqua"/>
          <w:color w:val="000000" w:themeColor="text1"/>
          <w:sz w:val="24"/>
          <w:szCs w:val="24"/>
        </w:rPr>
      </w:pPr>
    </w:p>
    <w:sectPr w:rsidR="00D46816" w:rsidRPr="006733EC">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F2A04" w16cid:durableId="210524F6"/>
  <w16cid:commentId w16cid:paraId="2DFF2A05" w16cid:durableId="210524F7"/>
  <w16cid:commentId w16cid:paraId="2DFF2A07" w16cid:durableId="210524F8"/>
  <w16cid:commentId w16cid:paraId="2DFF2A08" w16cid:durableId="210524F9"/>
  <w16cid:commentId w16cid:paraId="2DFF2A0A" w16cid:durableId="210524FA"/>
  <w16cid:commentId w16cid:paraId="2DFF2A0E" w16cid:durableId="210524FB"/>
  <w16cid:commentId w16cid:paraId="2DFF2A11" w16cid:durableId="210524FC"/>
  <w16cid:commentId w16cid:paraId="2DFF2A14" w16cid:durableId="210524FD"/>
  <w16cid:commentId w16cid:paraId="2DFF2A18" w16cid:durableId="210524FE"/>
  <w16cid:commentId w16cid:paraId="2DFF2A1A" w16cid:durableId="210524FF"/>
  <w16cid:commentId w16cid:paraId="2DFF2A1C" w16cid:durableId="21052500"/>
  <w16cid:commentId w16cid:paraId="2DFF2A1D" w16cid:durableId="21052501"/>
  <w16cid:commentId w16cid:paraId="2DFF2A1E" w16cid:durableId="21052502"/>
  <w16cid:commentId w16cid:paraId="2DFF2A1F" w16cid:durableId="21052503"/>
  <w16cid:commentId w16cid:paraId="2DFF2A21" w16cid:durableId="21052504"/>
  <w16cid:commentId w16cid:paraId="2DFF2A23" w16cid:durableId="21052505"/>
  <w16cid:commentId w16cid:paraId="2DFF2A27" w16cid:durableId="21052506"/>
  <w16cid:commentId w16cid:paraId="2DFF2A2F" w16cid:durableId="21052507"/>
  <w16cid:commentId w16cid:paraId="2DFF2A33" w16cid:durableId="21052508"/>
  <w16cid:commentId w16cid:paraId="2DFF2A35" w16cid:durableId="21052509"/>
  <w16cid:commentId w16cid:paraId="2DFF2A37" w16cid:durableId="2105250A"/>
  <w16cid:commentId w16cid:paraId="2DFF2A3B" w16cid:durableId="2105250B"/>
  <w16cid:commentId w16cid:paraId="2DFF2A3D" w16cid:durableId="2105250C"/>
  <w16cid:commentId w16cid:paraId="2DFF2A40" w16cid:durableId="2105250D"/>
  <w16cid:commentId w16cid:paraId="2DFF2A47" w16cid:durableId="2105250E"/>
  <w16cid:commentId w16cid:paraId="2DFF2A4E" w16cid:durableId="210525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F958A" w14:textId="77777777" w:rsidR="00661039" w:rsidRDefault="00661039" w:rsidP="00F74277">
      <w:r>
        <w:separator/>
      </w:r>
    </w:p>
  </w:endnote>
  <w:endnote w:type="continuationSeparator" w:id="0">
    <w:p w14:paraId="64F88635" w14:textId="77777777" w:rsidR="00661039" w:rsidRDefault="00661039" w:rsidP="00F7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CAC16" w14:textId="77777777" w:rsidR="00661039" w:rsidRDefault="00661039" w:rsidP="00F74277">
      <w:r>
        <w:separator/>
      </w:r>
    </w:p>
  </w:footnote>
  <w:footnote w:type="continuationSeparator" w:id="0">
    <w:p w14:paraId="3BDD0618" w14:textId="77777777" w:rsidR="00661039" w:rsidRDefault="00661039" w:rsidP="00F74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multilevel"/>
    <w:tmpl w:val="63196F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4F7C3B96-7C65-4219-9882-F7DFAC88893C}4958" w:val="&lt;KyMRNote dbid=&quot;{4F7C3B96-7C65-4219-9882-F7DFAC88893C}&quot; recid=&quot;4958&quot;&gt;&lt;Data&gt;&lt;Field id=&quot;AccessNum&quot;&gt;11819004&lt;/Field&gt;&lt;Field id=&quot;Author&quot;&gt;Fruhwald S;Herk E;Petnehazy T;Scheidl S;Holzer P;Hammer F;Metzler H&lt;/Field&gt;&lt;Field id=&quot;AuthorTrans&quot;&gt;&lt;/Field&gt;&lt;Field id=&quot;DOI&quot;&gt;10.1007/s00134-001-1167-4&lt;/Field&gt;&lt;Field id=&quot;Editor&quot;&gt;&lt;/Field&gt;&lt;Field id=&quot;FmtTitle&quot;&gt;&lt;/Field&gt;&lt;Field id=&quot;Issue&quot;&gt;1&lt;/Field&gt;&lt;Field id=&quot;LIID&quot;&gt;4958&lt;/Field&gt;&lt;Field id=&quot;Magazine&quot;&gt;Intensive care medicine&lt;/Field&gt;&lt;Field id=&quot;MagazineAB&quot;&gt;Intensive Care Med&lt;/Field&gt;&lt;Field id=&quot;MagazineTrans&quot;&gt;&lt;/Field&gt;&lt;Field id=&quot;PageNum&quot;&gt;74-80&lt;/Field&gt;&lt;Field id=&quot;PubDate&quot;&gt;Jan&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Sufentanil potentiates the inhibitory effect of epinephrine on intestinal motility.&lt;/Field&gt;&lt;Field id=&quot;Translator&quot;&gt;&lt;/Field&gt;&lt;Field id=&quot;Type&quot;&gt;{041D4F77-279E-4405-0002-4388361B9CFF}&lt;/Field&gt;&lt;Field id=&quot;Version&quot;&gt;&lt;/Field&gt;&lt;Field id=&quot;Vol&quot;&gt;28&lt;/Field&gt;&lt;Field id=&quot;Author2&quot;&gt;Fruhwald,S;Herk,E;Petnehazy,T;Scheidl,S;Holzer,P;Hammer,F;Metzler,H;&lt;/Field&gt;&lt;/Data&gt;&lt;Ref&gt;&lt;Display&gt;&lt;Text StringText=&quot;「RefIndex」&quot; SuperScript=&quot;true&quot;/&gt;&lt;/Display&gt;&lt;/Ref&gt;&lt;Doc&gt;&lt;Display&gt;&lt;Text StringText=&quot;Fruhwald S, Herk E, Petnehazy T, Scheidl S, Holzer P, Hammer F, Metzler H&quot; StringGroup=&quot;Author&quot;/&gt;&lt;Text StringText=&quot;. &quot; StringGroup=&quot;Author&quot;/&gt;&lt;Text StringText=&quot;Sufentanil potentiates the inhibitory effect of epinephrine on intestinal motility&quot; StringGroup=&quot;Title&quot;/&gt;&lt;Text StringText=&quot;. &quot; StringGroup=&quot;Title&quot;/&gt;&lt;Text StringText=&quot;Intensive Care Med&quot; StringGroup=&quot;Magazine&quot;/&gt;&lt;Text StringText=&quot;. &quot; StringGroup=&quot;Magazine&quot;/&gt;&lt;Text StringText=&quot;2002&quot; StringGroup=&quot;PubYear&quot;/&gt;&lt;Text StringText=&quot;. &quot; StringGroup=&quot;PubYear&quot;/&gt;&lt;Text StringText=&quot;28&quot; StringGroup=&quot;Vol&quot;/&gt;&lt;Text StringText=&quot;(&quot; StringGroup=&quot;Issue&quot;/&gt;&lt;Text StringText=&quot;1&quot; StringGroup=&quot;Issue&quot;/&gt;&lt;Text StringText=&quot;)&quot; StringGroup=&quot;Issue&quot;/&gt;&lt;Text StringText=&quot;: &quot; StringGroup=&quot;PageNum&quot;/&gt;&lt;Text StringText=&quot;74-80&quot; StringGroup=&quot;PageNum&quot;/&gt;&lt;Text StringText=&quot;.&quot; StringGroup=&quot;none&quot;/&gt;&lt;/Display&gt;&lt;/Doc&gt;&lt;/KyMRNote&gt;"/>
    <w:docVar w:name="KY.MR.DATA{4F7C3B96-7C65-4219-9882-F7DFAC88893C}4959" w:val="&lt;KyMRNote dbid=&quot;{4F7C3B96-7C65-4219-9882-F7DFAC88893C}&quot; recid=&quot;4959&quot;&gt;&lt;Data&gt;&lt;Field id=&quot;AccessNum&quot;&gt;16334489&lt;/Field&gt;&lt;Field id=&quot;Author&quot;&gt;White PF&lt;/Field&gt;&lt;Field id=&quot;AuthorTrans&quot;&gt;&lt;/Field&gt;&lt;Field id=&quot;DOI&quot;&gt;&lt;/Field&gt;&lt;Field id=&quot;Editor&quot;&gt;&lt;/Field&gt;&lt;Field id=&quot;FmtTitle&quot;&gt;&lt;/Field&gt;&lt;Field id=&quot;Issue&quot;&gt;5 Suppl&lt;/Field&gt;&lt;Field id=&quot;LIID&quot;&gt;4959&lt;/Field&gt;&lt;Field id=&quot;Magazine&quot;&gt;Anesthesia and analgesia&lt;/Field&gt;&lt;Field id=&quot;MagazineAB&quot;&gt;Anesth Analg&lt;/Field&gt;&lt;Field id=&quot;MagazineTrans&quot;&gt;&lt;/Field&gt;&lt;Field id=&quot;PageNum&quot;&gt;S5-22&lt;/Field&gt;&lt;Field id=&quot;PubDate&quot;&gt;Nov&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The changing role of non-opioid analgesic techniques in the management of postoperative pain.&lt;/Field&gt;&lt;Field id=&quot;Translator&quot;&gt;&lt;/Field&gt;&lt;Field id=&quot;Type&quot;&gt;{041D4F77-279E-4405-0002-4388361B9CFF}&lt;/Field&gt;&lt;Field id=&quot;Version&quot;&gt;&lt;/Field&gt;&lt;Field id=&quot;Vol&quot;&gt;101&lt;/Field&gt;&lt;Field id=&quot;Author2&quot;&gt;White,PF;&lt;/Field&gt;&lt;/Data&gt;&lt;Ref&gt;&lt;Display&gt;&lt;Text StringText=&quot;「RefIndex」&quot; SuperScript=&quot;true&quot;/&gt;&lt;/Display&gt;&lt;/Ref&gt;&lt;Doc&gt;&lt;Display&gt;&lt;Text StringText=&quot;White PF&quot; StringGroup=&quot;Author&quot;/&gt;&lt;Text StringText=&quot;. &quot; StringGroup=&quot;Author&quot;/&gt;&lt;Text StringText=&quot;The changing role of non-opioid analgesic techniques in the management of postoperative pain&quot; StringGroup=&quot;Title&quot;/&gt;&lt;Text StringText=&quot;. &quot; StringGroup=&quot;Title&quot;/&gt;&lt;Text StringText=&quot;Anesth Analg&quot; StringGroup=&quot;Magazine&quot;/&gt;&lt;Text StringText=&quot;. &quot; StringGroup=&quot;Magazine&quot;/&gt;&lt;Text StringText=&quot;2005&quot; StringGroup=&quot;PubYear&quot;/&gt;&lt;Text StringText=&quot;. &quot; StringGroup=&quot;PubYear&quot;/&gt;&lt;Text StringText=&quot;101&quot; StringGroup=&quot;Vol&quot;/&gt;&lt;Text StringText=&quot;(&quot; StringGroup=&quot;Issue&quot;/&gt;&lt;Text StringText=&quot;5 Suppl&quot; StringGroup=&quot;Issue&quot;/&gt;&lt;Text StringText=&quot;)&quot; StringGroup=&quot;Issue&quot;/&gt;&lt;Text StringText=&quot;: &quot; StringGroup=&quot;PageNum&quot;/&gt;&lt;Text StringText=&quot;S5-22&quot; StringGroup=&quot;PageNum&quot;/&gt;&lt;Text StringText=&quot;.&quot; StringGroup=&quot;none&quot;/&gt;&lt;/Display&gt;&lt;/Doc&gt;&lt;/KyMRNote&gt;"/>
    <w:docVar w:name="KY.MR.DATA{82475227-3B40-44EB-863C-DA4E458E3225}100" w:val="&lt;KyMRNote dbid=&quot;{82475227-3B40-44EB-863C-DA4E458E3225}&quot; recid=&quot;100&quot;&gt;&lt;Data&gt;&lt;Field id=&quot;AccessNum&quot;&gt;15763408&lt;/Field&gt;&lt;Field id=&quot;Author&quot;&gt;Brennan TJ;Zahn PK;Pogatzki-Zahn EM&lt;/Field&gt;&lt;Field id=&quot;AuthorTrans&quot;&gt;&lt;/Field&gt;&lt;Field id=&quot;DOI&quot;&gt;10.1016/j.atc.2004.11.009&lt;/Field&gt;&lt;Field id=&quot;Editor&quot;&gt;&lt;/Field&gt;&lt;Field id=&quot;FmtTitle&quot;&gt;&lt;/Field&gt;&lt;Field id=&quot;Issue&quot;&gt;1&lt;/Field&gt;&lt;Field id=&quot;LIID&quot;&gt;100&lt;/Field&gt;&lt;Field id=&quot;Magazine&quot;&gt;Anesthesiology clinics of North America&lt;/Field&gt;&lt;Field id=&quot;MagazineAB&quot;&gt;Anesthesiol Clin North America&lt;/Field&gt;&lt;Field id=&quot;MagazineTrans&quot;&gt;&lt;/Field&gt;&lt;Field id=&quot;PageNum&quot;&gt;1-20&lt;/Field&gt;&lt;Field id=&quot;PubDate&quot;&gt;Mar&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Mechanisms of incisional pain.&lt;/Field&gt;&lt;Field id=&quot;Translator&quot;&gt;&lt;/Field&gt;&lt;Field id=&quot;Type&quot;&gt;{041D4F77-279E-4405-0002-4388361B9CFF}&lt;/Field&gt;&lt;Field id=&quot;Version&quot;&gt;&lt;/Field&gt;&lt;Field id=&quot;Vol&quot;&gt;23&lt;/Field&gt;&lt;Field id=&quot;Author2&quot;&gt;Brennan,TJ;Zahn,PK;Pogatzki-Zahn,EM;&lt;/Field&gt;&lt;/Data&gt;&lt;Ref&gt;&lt;Display&gt;&lt;Text StringText=&quot;「RefIndex」&quot; SuperScript=&quot;true&quot;/&gt;&lt;/Display&gt;&lt;/Ref&gt;&lt;Doc&gt;&lt;Display&gt;&lt;Text StringText=&quot;Brennan TJ, Zahn PK, Pogatzki-Zahn EM&quot; StringGroup=&quot;Author&quot;/&gt;&lt;Text StringText=&quot;. &quot; StringGroup=&quot;Author&quot;/&gt;&lt;Text StringText=&quot;Mechanisms of incisional pain&quot; StringGroup=&quot;Title&quot;/&gt;&lt;Text StringText=&quot;. &quot; StringGroup=&quot;Title&quot;/&gt;&lt;Text StringText=&quot;Anesthesiol Clin North America&quot; StringGroup=&quot;Magazine&quot;/&gt;&lt;Text StringText=&quot;. &quot; StringGroup=&quot;Magazine&quot;/&gt;&lt;Text StringText=&quot;2005&quot; StringGroup=&quot;PubYear&quot;/&gt;&lt;Text StringText=&quot;. &quot; StringGroup=&quot;PubYear&quot;/&gt;&lt;Text StringText=&quot;23&quot; StringGroup=&quot;Vol&quot;/&gt;&lt;Text StringText=&quot;(&quot; StringGroup=&quot;Issue&quot;/&gt;&lt;Text StringText=&quot;1&quot; StringGroup=&quot;Issue&quot;/&gt;&lt;Text StringText=&quot;)&quot; StringGroup=&quot;Issue&quot;/&gt;&lt;Text StringText=&quot;: &quot; StringGroup=&quot;PageNum&quot;/&gt;&lt;Text StringText=&quot;1-20&quot; StringGroup=&quot;PageNum&quot;/&gt;&lt;Text StringText=&quot;.&quot; StringGroup=&quot;none&quot;/&gt;&lt;/Display&gt;&lt;/Doc&gt;&lt;/KyMRNote&gt;"/>
    <w:docVar w:name="KY.MR.DATA{82475227-3B40-44EB-863C-DA4E458E3225}101" w:val="&lt;KyMRNote dbid=&quot;{82475227-3B40-44EB-863C-DA4E458E3225}&quot; recid=&quot;101&quot;&gt;&lt;Data&gt;&lt;Field id=&quot;AccessNum&quot;&gt;12435461&lt;/Field&gt;&lt;Field id=&quot;Author&quot;&gt;Kawamata M;Takahashi T;Kozuka Y;Nawa Y;Nishikawa K;Narimatsu E;Watanabe H;Namiki A&lt;/Field&gt;&lt;Field id=&quot;AuthorTrans&quot;&gt;&lt;/Field&gt;&lt;Field id=&quot;DOI&quot;&gt;&lt;/Field&gt;&lt;Field id=&quot;Editor&quot;&gt;&lt;/Field&gt;&lt;Field id=&quot;FmtTitle&quot;&gt;&lt;/Field&gt;&lt;Field id=&quot;Issue&quot;&gt;1-2&lt;/Field&gt;&lt;Field id=&quot;LIID&quot;&gt;101&lt;/Field&gt;&lt;Field id=&quot;Magazine&quot;&gt;Pain&lt;/Field&gt;&lt;Field id=&quot;MagazineAB&quot;&gt;Pain&lt;/Field&gt;&lt;Field id=&quot;MagazineTrans&quot;&gt;&lt;/Field&gt;&lt;Field id=&quot;PageNum&quot;&gt;77-89&lt;/Field&gt;&lt;Field id=&quot;PubDate&quot;&gt;Nov&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Experimental incision-induced pain in human skin: effects of systemic lidocaine on flare formation and hyperalgesia.&lt;/Field&gt;&lt;Field id=&quot;Translator&quot;&gt;&lt;/Field&gt;&lt;Field id=&quot;Type&quot;&gt;{041D4F77-279E-4405-0002-4388361B9CFF}&lt;/Field&gt;&lt;Field id=&quot;Version&quot;&gt;&lt;/Field&gt;&lt;Field id=&quot;Vol&quot;&gt;100&lt;/Field&gt;&lt;Field id=&quot;Author2&quot;&gt;Kawamata,M;Takahashi,T;Kozuka,Y;Nawa,Y;Nishikawa,K;Narimatsu,E;Watanabe,H;Namiki,A;&lt;/Field&gt;&lt;/Data&gt;&lt;Ref&gt;&lt;Display&gt;&lt;Text StringText=&quot;「RefIndex」&quot; SuperScript=&quot;true&quot;/&gt;&lt;/Display&gt;&lt;/Ref&gt;&lt;Doc&gt;&lt;Display&gt;&lt;Text StringText=&quot;Kawamata M, Takahashi T, Kozuka Y, Nawa Y, Nishikawa K, Narimatsu E, Watanabe H, Namiki A&quot; StringGroup=&quot;Author&quot;/&gt;&lt;Text StringText=&quot;. &quot; StringGroup=&quot;Author&quot;/&gt;&lt;Text StringText=&quot;Experimental incision-induced pain in human skin: effects of systemic lidocaine on flare formation and hyperalgesia&quot; StringGroup=&quot;Title&quot;/&gt;&lt;Text StringText=&quot;. &quot; StringGroup=&quot;Title&quot;/&gt;&lt;Text StringText=&quot;Pain&quot; StringGroup=&quot;Magazine&quot;/&gt;&lt;Text StringText=&quot;. &quot; StringGroup=&quot;Magazine&quot;/&gt;&lt;Text StringText=&quot;2002&quot; StringGroup=&quot;PubYear&quot;/&gt;&lt;Text StringText=&quot;. &quot; StringGroup=&quot;PubYear&quot;/&gt;&lt;Text StringText=&quot;100&quot; StringGroup=&quot;Vol&quot;/&gt;&lt;Text StringText=&quot;(&quot; StringGroup=&quot;Issue&quot;/&gt;&lt;Text StringText=&quot;1-2&quot; StringGroup=&quot;Issue&quot;/&gt;&lt;Text StringText=&quot;)&quot; StringGroup=&quot;Issue&quot;/&gt;&lt;Text StringText=&quot;: &quot; StringGroup=&quot;PageNum&quot;/&gt;&lt;Text StringText=&quot;77-89&quot; StringGroup=&quot;PageNum&quot;/&gt;&lt;Text StringText=&quot;.&quot; StringGroup=&quot;none&quot;/&gt;&lt;/Display&gt;&lt;/Doc&gt;&lt;/KyMRNote&gt;"/>
    <w:docVar w:name="KY.MR.DATA{82475227-3B40-44EB-863C-DA4E458E3225}104" w:val="&lt;KyMRNote dbid=&quot;{82475227-3B40-44EB-863C-DA4E458E3225}&quot; recid=&quot;104&quot;&gt;&lt;Data&gt;&lt;Field id=&quot;AccessNum&quot;&gt;22236136&lt;/Field&gt;&lt;Field id=&quot;Author&quot;&gt;Ducrotté P;Caussé C&lt;/Field&gt;&lt;Field id=&quot;AuthorTrans&quot;&gt;&lt;/Field&gt;&lt;Field id=&quot;DOI&quot;&gt;10.1185/03007995.2012.657301&lt;/Field&gt;&lt;Field id=&quot;Editor&quot;&gt;&lt;/Field&gt;&lt;Field id=&quot;FmtTitle&quot;&gt;&lt;/Field&gt;&lt;Field id=&quot;Issue&quot;&gt;3&lt;/Field&gt;&lt;Field id=&quot;LIID&quot;&gt;104&lt;/Field&gt;&lt;Field id=&quot;Magazine&quot;&gt;Current medical research and opinion&lt;/Field&gt;&lt;Field id=&quot;MagazineAB&quot;&gt;Curr Med Res Opin&lt;/Field&gt;&lt;Field id=&quot;MagazineTrans&quot;&gt;&lt;/Field&gt;&lt;Field id=&quot;PageNum&quot;&gt;457-66&lt;/Field&gt;&lt;Field id=&quot;PubDate&quot;&gt;Mar&lt;/Field&gt;&lt;Field id=&quot;PubPlace&quot;&gt;England&lt;/Field&gt;&lt;Field id=&quot;PubPlaceTrans&quot;&gt;&lt;/Field&gt;&lt;Field id=&quot;PubYear&quot;&gt;2012&lt;/Field&gt;&lt;Field id=&quot;Publisher&quot;&gt;&lt;/Field&gt;&lt;Field id=&quot;PublisherTrans&quot;&gt;&lt;/Field&gt;&lt;Field id=&quot;TITrans&quot;&gt;&lt;/Field&gt;&lt;Field id=&quot;Title&quot;&gt;The Bowel Function Index: a new validated scale for assessing opioid-induced constipation.&lt;/Field&gt;&lt;Field id=&quot;Translator&quot;&gt;&lt;/Field&gt;&lt;Field id=&quot;Type&quot;&gt;{041D4F77-279E-4405-0002-4388361B9CFF}&lt;/Field&gt;&lt;Field id=&quot;Version&quot;&gt;&lt;/Field&gt;&lt;Field id=&quot;Vol&quot;&gt;28&lt;/Field&gt;&lt;Field id=&quot;Author2&quot;&gt;Ducrotté,P;Caussé,C;&lt;/Field&gt;&lt;/Data&gt;&lt;Ref&gt;&lt;Display&gt;&lt;Text StringText=&quot;「RefIndex」&quot; SuperScript=&quot;true&quot;/&gt;&lt;/Display&gt;&lt;/Ref&gt;&lt;Doc&gt;&lt;Display&gt;&lt;Text StringText=&quot;Ducrotté P, Caussé C&quot; StringGroup=&quot;Author&quot;/&gt;&lt;Text StringText=&quot;. &quot; StringGroup=&quot;Author&quot;/&gt;&lt;Text StringText=&quot;The Bowel Function Index: a new validated scale for assessing opioid-induced constipation&quot; StringGroup=&quot;Title&quot;/&gt;&lt;Text StringText=&quot;. &quot; StringGroup=&quot;Title&quot;/&gt;&lt;Text StringText=&quot;Curr Med Res Opin&quot; StringGroup=&quot;Magazine&quot;/&gt;&lt;Text StringText=&quot;. &quot; StringGroup=&quot;Magazine&quot;/&gt;&lt;Text StringText=&quot;2012&quot; StringGroup=&quot;PubYear&quot;/&gt;&lt;Text StringText=&quot;. &quot; StringGroup=&quot;PubYear&quot;/&gt;&lt;Text StringText=&quot;28&quot; StringGroup=&quot;Vol&quot;/&gt;&lt;Text StringText=&quot;(&quot; StringGroup=&quot;Issue&quot;/&gt;&lt;Text StringText=&quot;3&quot; StringGroup=&quot;Issue&quot;/&gt;&lt;Text StringText=&quot;)&quot; StringGroup=&quot;Issue&quot;/&gt;&lt;Text StringText=&quot;: &quot; StringGroup=&quot;PageNum&quot;/&gt;&lt;Text StringText=&quot;457-466&quot; StringGroup=&quot;PageNum&quot;/&gt;&lt;Text StringText=&quot;.&quot; StringGroup=&quot;none&quot;/&gt;&lt;/Display&gt;&lt;/Doc&gt;&lt;/KyMRNote&gt;"/>
    <w:docVar w:name="KY.MR.DATA{82475227-3B40-44EB-863C-DA4E458E3225}114" w:val="&lt;KyMRNote dbid=&quot;{82475227-3B40-44EB-863C-DA4E458E3225}&quot; recid=&quot;114&quot;&gt;&lt;Data&gt;&lt;Field id=&quot;AccessNum&quot;&gt;21712863&lt;/Field&gt;&lt;Field id=&quot;Author&quot;&gt;Kuthiala G;Chaudhary G&lt;/Field&gt;&lt;Field id=&quot;AuthorTrans&quot;&gt;&lt;/Field&gt;&lt;Field id=&quot;DOI&quot;&gt;10.4103/0019-5049.79875&lt;/Field&gt;&lt;Field id=&quot;Editor&quot;&gt;&lt;/Field&gt;&lt;Field id=&quot;FmtTitle&quot;&gt;&lt;/Field&gt;&lt;Field id=&quot;Issue&quot;&gt;2&lt;/Field&gt;&lt;Field id=&quot;LIID&quot;&gt;114&lt;/Field&gt;&lt;Field id=&quot;Magazine&quot;&gt;Indian journal of anaesthesia&lt;/Field&gt;&lt;Field id=&quot;MagazineAB&quot;&gt;Indian J Anaesth&lt;/Field&gt;&lt;Field id=&quot;MagazineTrans&quot;&gt;&lt;/Field&gt;&lt;Field id=&quot;PageNum&quot;&gt;104-10&lt;/Field&gt;&lt;Field id=&quot;PubDate&quot;&gt;Mar&lt;/Field&gt;&lt;Field id=&quot;PubPlace&quot;&gt;India&lt;/Field&gt;&lt;Field id=&quot;PubPlaceTrans&quot;&gt;&lt;/Field&gt;&lt;Field id=&quot;PubYear&quot;&gt;2011&lt;/Field&gt;&lt;Field id=&quot;Publisher&quot;&gt;&lt;/Field&gt;&lt;Field id=&quot;PublisherTrans&quot;&gt;&lt;/Field&gt;&lt;Field id=&quot;TITrans&quot;&gt;&lt;/Field&gt;&lt;Field id=&quot;Title&quot;&gt;Ropivacaine: A review of its pharmacology and clinical use.&lt;/Field&gt;&lt;Field id=&quot;Translator&quot;&gt;&lt;/Field&gt;&lt;Field id=&quot;Type&quot;&gt;{041D4F77-279E-4405-0002-4388361B9CFF}&lt;/Field&gt;&lt;Field id=&quot;Version&quot;&gt;&lt;/Field&gt;&lt;Field id=&quot;Vol&quot;&gt;55&lt;/Field&gt;&lt;Field id=&quot;Author2&quot;&gt;Kuthiala,G;Chaudhary,G;&lt;/Field&gt;&lt;/Data&gt;&lt;Ref&gt;&lt;Display&gt;&lt;Text StringText=&quot;「RefIndex」&quot; SuperScript=&quot;true&quot;/&gt;&lt;/Display&gt;&lt;/Ref&gt;&lt;Doc&gt;&lt;Display&gt;&lt;Text StringText=&quot;Kuthiala G, Chaudhary G&quot; StringGroup=&quot;Author&quot;/&gt;&lt;Text StringText=&quot;. &quot; StringGroup=&quot;Author&quot;/&gt;&lt;Text StringText=&quot;Ropivacaine: A review of its pharmacology and clinical use&quot; StringGroup=&quot;Title&quot;/&gt;&lt;Text StringText=&quot;. &quot; StringGroup=&quot;Title&quot;/&gt;&lt;Text StringText=&quot;Indian J Anaesth&quot; StringGroup=&quot;Magazine&quot;/&gt;&lt;Text StringText=&quot;. &quot; StringGroup=&quot;Magazine&quot;/&gt;&lt;Text StringText=&quot;2011&quot; StringGroup=&quot;PubYear&quot;/&gt;&lt;Text StringText=&quot;. &quot; StringGroup=&quot;PubYear&quot;/&gt;&lt;Text StringText=&quot;55&quot; StringGroup=&quot;Vol&quot;/&gt;&lt;Text StringText=&quot;(&quot; StringGroup=&quot;Issue&quot;/&gt;&lt;Text StringText=&quot;2&quot; StringGroup=&quot;Issue&quot;/&gt;&lt;Text StringText=&quot;)&quot; StringGroup=&quot;Issue&quot;/&gt;&lt;Text StringText=&quot;: &quot; StringGroup=&quot;PageNum&quot;/&gt;&lt;Text StringText=&quot;104-110&quot; StringGroup=&quot;PageNum&quot;/&gt;&lt;Text StringText=&quot;.&quot; StringGroup=&quot;none&quot;/&gt;&lt;/Display&gt;&lt;/Doc&gt;&lt;/KyMRNote&gt;"/>
    <w:docVar w:name="KY.MR.DATA{82475227-3B40-44EB-863C-DA4E458E3225}115" w:val="&lt;KyMRNote dbid=&quot;{82475227-3B40-44EB-863C-DA4E458E3225}&quot; recid=&quot;115&quot;&gt;&lt;Data&gt;&lt;Field id=&quot;AccessNum&quot;&gt;1833688&lt;/Field&gt;&lt;Field id=&quot;Author&quot;&gt;Reich H;McGlynn F;DeCaprio J;Budin R&lt;/Field&gt;&lt;Field id=&quot;AuthorTrans&quot;&gt;&lt;/Field&gt;&lt;Field id=&quot;DOI&quot;&gt;&lt;/Field&gt;&lt;Field id=&quot;Editor&quot;&gt;&lt;/Field&gt;&lt;Field id=&quot;FmtTitle&quot;&gt;&lt;/Field&gt;&lt;Field id=&quot;Issue&quot;&gt;5 Pt 2&lt;/Field&gt;&lt;Field id=&quot;LIID&quot;&gt;115&lt;/Field&gt;&lt;Field id=&quot;Magazine&quot;&gt;Obstetrics and gynecology&lt;/Field&gt;&lt;Field id=&quot;MagazineAB&quot;&gt;Obstet Gynecol&lt;/Field&gt;&lt;Field id=&quot;MagazineTrans&quot;&gt;&lt;/Field&gt;&lt;Field id=&quot;PageNum&quot;&gt;956-8&lt;/Field&gt;&lt;Field id=&quot;PubDate&quot;&gt;Nov&lt;/Field&gt;&lt;Field id=&quot;PubPlace&quot;&gt;United States&lt;/Field&gt;&lt;Field id=&quot;PubPlaceTrans&quot;&gt;&lt;/Field&gt;&lt;Field id=&quot;PubYear&quot;&gt;1991&lt;/Field&gt;&lt;Field id=&quot;Publisher&quot;&gt;&lt;/Field&gt;&lt;Field id=&quot;PublisherTrans&quot;&gt;&lt;/Field&gt;&lt;Field id=&quot;TITrans&quot;&gt;&lt;/Field&gt;&lt;Field id=&quot;Title&quot;&gt;Laparoscopic excision of benign liver lesions.&lt;/Field&gt;&lt;Field id=&quot;Translator&quot;&gt;&lt;/Field&gt;&lt;Field id=&quot;Type&quot;&gt;{041D4F77-279E-4405-0002-4388361B9CFF}&lt;/Field&gt;&lt;Field id=&quot;Version&quot;&gt;&lt;/Field&gt;&lt;Field id=&quot;Vol&quot;&gt;78&lt;/Field&gt;&lt;Field id=&quot;Author2&quot;&gt;Reich,H;McGlynn,F;DeCaprio,J;Budin,R;&lt;/Field&gt;&lt;/Data&gt;&lt;Ref&gt;&lt;Display&gt;&lt;Text StringText=&quot;「RefIndex」&quot; StringTextOri=&quot;「RefIndex」&quot; SuperScript=&quot;true&quot;/&gt;&lt;/Display&gt;&lt;/Ref&gt;&lt;Doc&gt;&lt;Display&gt;&lt;Text StringText=&quot;Reich H, McGlynn F, DeCaprio J, Budin R&quot; StringGroup=&quot;Author&quot;/&gt;_x000d__x000a__x0009__x0009__x0009_&lt;Text StringText=&quot;. &quot; StringGroup=&quot;Author&quot;/&gt;_x000d__x000a__x0009__x0009__x0009_&lt;Text StringText=&quot;Laparoscopic excision of benign liver lesions&quot; StringGroup=&quot;Title&quot;/&gt;_x000d__x000a__x0009__x0009__x0009_&lt;Text StringText=&quot;. &quot; StringGroup=&quot;Title&quot;/&gt;_x000d__x000a__x0009__x0009__x0009_&lt;Text StringText=&quot;Obstet Gynecol&quot; StringGroup=&quot;Magazine&quot;/&gt;_x000d__x000a__x0009__x0009__x0009_&lt;Text StringText=&quot;. &quot; StringGroup=&quot;Magazine&quot;/&gt;_x000d__x000a__x0009__x0009__x0009_&lt;Text StringText=&quot;1991&quot; StringGroup=&quot;PubYear&quot;/&gt;_x000d__x000a__x0009__x0009__x0009_&lt;Text StringText=&quot;. &quot; StringGroup=&quot;PubYear&quot;/&gt;_x000d__x000a__x0009__x0009__x0009_&lt;Text StringText=&quot;78&quot; StringGroup=&quot;Vol&quot;/&gt;_x000d__x000a__x0009__x0009__x0009_&lt;Text StringText=&quot;(&quot; StringGroup=&quot;Issue&quot;/&gt;_x000d__x000a__x0009__x0009__x0009_&lt;Text StringText=&quot;5 Pt 2&quot; StringGroup=&quot;Issue&quot;/&gt;_x000d__x000a__x0009__x0009__x0009_&lt;Text StringText=&quot;)&quot; StringGroup=&quot;Issue&quot;/&gt;_x000d__x000a__x0009__x0009__x0009_&lt;Text StringText=&quot;: &quot; StringGroup=&quot;PageNum&quot;/&gt;_x000d__x000a__x0009__x0009__x0009_&lt;Text StringText=&quot;956-8&quot; StringGroup=&quot;PageNum&quot;/&gt;_x000d__x000a__x0009__x0009__x0009_&lt;Text StringText=&quot;.&quot; StringGroup=&quot;none&quot;/&gt;_x000d__x000a__x0009__x0009_&lt;/Display&gt;&lt;/Doc&gt;&lt;/KyMRNote&gt;"/>
    <w:docVar w:name="KY.MR.DATA{82475227-3B40-44EB-863C-DA4E458E3225}116" w:val="&lt;KyMRNote dbid=&quot;{82475227-3B40-44EB-863C-DA4E458E3225}&quot; recid=&quot;116&quot;&gt;&lt;Data&gt;&lt;Field id=&quot;AccessNum&quot;&gt;21380633&lt;/Field&gt;&lt;Field id=&quot;Author&quot;&gt;Abu Hilal M;Di Fabio F;Teng MJ;Lykoudis P;Primrose JN;Pearce NW&lt;/Field&gt;&lt;Field id=&quot;AuthorTrans&quot;&gt;&lt;/Field&gt;&lt;Field id=&quot;DOI&quot;&gt;10.1007/s11605-011-1468-z&lt;/Field&gt;&lt;Field id=&quot;Editor&quot;&gt;&lt;/Field&gt;&lt;Field id=&quot;FmtTitle&quot;&gt;&lt;/Field&gt;&lt;Field id=&quot;Issue&quot;&gt;5&lt;/Field&gt;&lt;Field id=&quot;LIID&quot;&gt;116&lt;/Field&gt;&lt;Field id=&quot;Magazine&quot;&gt;Journal of gastrointestinal surgery : official journal of the Society for Surgery of the Alimentary Tract&lt;/Field&gt;&lt;Field id=&quot;MagazineAB&quot;&gt;J Gastrointest Surg&lt;/Field&gt;&lt;Field id=&quot;MagazineTrans&quot;&gt;&lt;/Field&gt;&lt;Field id=&quot;PageNum&quot;&gt;818-23&lt;/Field&gt;&lt;Field id=&quot;PubDate&quot;&gt;May&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Single-centre comparative study of laparoscopic versus open right hepatectomy.&lt;/Field&gt;&lt;Field id=&quot;Translator&quot;&gt;&lt;/Field&gt;&lt;Field id=&quot;Type&quot;&gt;{041D4F77-279E-4405-0002-4388361B9CFF}&lt;/Field&gt;&lt;Field id=&quot;Version&quot;&gt;&lt;/Field&gt;&lt;Field id=&quot;Vol&quot;&gt;15&lt;/Field&gt;&lt;Field id=&quot;Author2&quot;&gt;Abu,HM;Di,FF;Teng,MJ;Lykoudis,P;Primrose,JN;Pearce,NW;&lt;/Field&gt;&lt;/Data&gt;&lt;Ref&gt;&lt;Display&gt;&lt;Text StringText=&quot;「RefIndex」&quot; StringTextOri=&quot;「RefIndex」&quot; SuperScript=&quot;true&quot;/&gt;&lt;/Display&gt;&lt;/Ref&gt;&lt;Doc&gt;&lt;Display&gt;&lt;Text StringText=&quot;Abu HM, Di FF, Teng MJ, Lykoudis P, Primrose JN, Pearce NW&quot; StringGroup=&quot;Author&quot;/&gt;_x000d__x000a__x0009__x0009__x0009_&lt;Text StringText=&quot;. &quot; StringGroup=&quot;Author&quot;/&gt;_x000d__x000a__x0009__x0009__x0009_&lt;Text StringText=&quot;Single-centre comparative study of laparoscopic versus open right hepatectomy&quot; StringGroup=&quot;Title&quot;/&gt;_x000d__x000a__x0009__x0009__x0009_&lt;Text StringText=&quot;. &quot; StringGroup=&quot;Title&quot;/&gt;_x000d__x000a__x0009__x0009__x0009_&lt;Text StringText=&quot;J Gastrointest Surg&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818-23&quot; StringGroup=&quot;PageNum&quot;/&gt;_x000d__x000a__x0009__x0009__x0009_&lt;Text StringText=&quot;.&quot; StringGroup=&quot;none&quot;/&gt;_x000d__x000a__x0009__x0009_&lt;/Display&gt;&lt;/Doc&gt;&lt;/KyMRNote&gt;"/>
    <w:docVar w:name="KY.MR.DATA{82475227-3B40-44EB-863C-DA4E458E3225}117" w:val="&lt;KyMRNote dbid=&quot;{82475227-3B40-44EB-863C-DA4E458E3225}&quot; recid=&quot;117&quot;&gt;&lt;Data&gt;&lt;Field id=&quot;AccessNum&quot;&gt;19268902&lt;/Field&gt;&lt;Field id=&quot;Author&quot;&gt;Dagher I;Di Giuro G;Dubrez J;Lainas P;Smadja C;Franco D&lt;/Field&gt;&lt;Field id=&quot;AuthorTrans&quot;&gt;&lt;/Field&gt;&lt;Field id=&quot;DOI&quot;&gt;10.1016/j.amjsurg.2008.09.015&lt;/Field&gt;&lt;Field id=&quot;Editor&quot;&gt;&lt;/Field&gt;&lt;Field id=&quot;FmtTitle&quot;&gt;&lt;/Field&gt;&lt;Field id=&quot;Issue&quot;&gt;2&lt;/Field&gt;&lt;Field id=&quot;LIID&quot;&gt;117&lt;/Field&gt;&lt;Field id=&quot;Magazine&quot;&gt;American journal of surgery&lt;/Field&gt;&lt;Field id=&quot;MagazineAB&quot;&gt;Am J Surg&lt;/Field&gt;&lt;Field id=&quot;MagazineTrans&quot;&gt;&lt;/Field&gt;&lt;Field id=&quot;PageNum&quot;&gt;173-7&lt;/Field&gt;&lt;Field id=&quot;PubDate&quot;&gt;Aug&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Laparoscopic versus open right hepatectomy: a comparative study.&lt;/Field&gt;&lt;Field id=&quot;Translator&quot;&gt;&lt;/Field&gt;&lt;Field id=&quot;Type&quot;&gt;{041D4F77-279E-4405-0002-4388361B9CFF}&lt;/Field&gt;&lt;Field id=&quot;Version&quot;&gt;&lt;/Field&gt;&lt;Field id=&quot;Vol&quot;&gt;198&lt;/Field&gt;&lt;Field id=&quot;Author2&quot;&gt;Dagher,I;Di,GG;Dubrez,J;Lainas,P;Smadja,C;Franco,D;&lt;/Field&gt;&lt;/Data&gt;&lt;Ref&gt;&lt;Display&gt;&lt;Text StringText=&quot;「RefIndex」&quot; StringTextOri=&quot;「RefIndex」&quot; SuperScript=&quot;true&quot;/&gt;&lt;/Display&gt;&lt;/Ref&gt;&lt;Doc&gt;&lt;Display&gt;&lt;Text StringText=&quot;Dagher I, Di GG, Dubrez J, Lainas P, Smadja C, Franco D&quot; StringGroup=&quot;Author&quot;/&gt;_x000d__x000a__x0009__x0009__x0009_&lt;Text StringText=&quot;. &quot; StringGroup=&quot;Author&quot;/&gt;_x000d__x000a__x0009__x0009__x0009_&lt;Text StringText=&quot;Laparoscopic versus open right hepatectomy: a comparative study&quot; StringGroup=&quot;Title&quot;/&gt;_x000d__x000a__x0009__x0009__x0009_&lt;Text StringText=&quot;. &quot; StringGroup=&quot;Title&quot;/&gt;_x000d__x000a__x0009__x0009__x0009_&lt;Text StringText=&quot;Am J Surg&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98&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73-7&quot; StringGroup=&quot;PageNum&quot;/&gt;_x000d__x000a__x0009__x0009__x0009_&lt;Text StringText=&quot;.&quot; StringGroup=&quot;none&quot;/&gt;_x000d__x000a__x0009__x0009_&lt;/Display&gt;&lt;/Doc&gt;&lt;/KyMRNote&gt;"/>
    <w:docVar w:name="KY.MR.DATA{82475227-3B40-44EB-863C-DA4E458E3225}120" w:val="&lt;KyMRNote dbid=&quot;{82475227-3B40-44EB-863C-DA4E458E3225}&quot; recid=&quot;120&quot;&gt;&lt;Data&gt;&lt;Field id=&quot;AccessNum&quot;&gt;24047358&lt;/Field&gt;&lt;Field id=&quot;Author&quot;&gt;Kelliher L;Jones C;Dickinson M;Scott M;Quiney N&lt;/Field&gt;&lt;Field id=&quot;AuthorTrans&quot;&gt;&lt;/Field&gt;&lt;Field id=&quot;DOI&quot;&gt;10.1111/anae.12364&lt;/Field&gt;&lt;Field id=&quot;Editor&quot;&gt;&lt;/Field&gt;&lt;Field id=&quot;FmtTitle&quot;&gt;&lt;/Field&gt;&lt;Field id=&quot;Issue&quot;&gt;9&lt;/Field&gt;&lt;Field id=&quot;LIID&quot;&gt;120&lt;/Field&gt;&lt;Field id=&quot;Magazine&quot;&gt;Anaesthesia&lt;/Field&gt;&lt;Field id=&quot;MagazineAB&quot;&gt;Anaesthesia&lt;/Field&gt;&lt;Field id=&quot;MagazineTrans&quot;&gt;&lt;/Field&gt;&lt;Field id=&quot;PageNum&quot;&gt;975-6&lt;/Field&gt;&lt;Field id=&quot;PubDate&quot;&gt;Sep&lt;/Field&gt;&lt;Field id=&quot;PubPlace&quot;&gt;England&lt;/Field&gt;&lt;Field id=&quot;PubPlaceTrans&quot;&gt;&lt;/Field&gt;&lt;Field id=&quot;PubYear&quot;&gt;2013&lt;/Field&gt;&lt;Field id=&quot;Publisher&quot;&gt;&lt;/Field&gt;&lt;Field id=&quot;PublisherTrans&quot;&gt;&lt;/Field&gt;&lt;Field id=&quot;TITrans&quot;&gt;&lt;/Field&gt;&lt;Field id=&quot;Title&quot;&gt;Epidural anaesthesia and analgesia for liver resection.&lt;/Field&gt;&lt;Field id=&quot;Translator&quot;&gt;&lt;/Field&gt;&lt;Field id=&quot;Type&quot;&gt;{041D4F77-279E-4405-0002-4388361B9CFF}&lt;/Field&gt;&lt;Field id=&quot;Version&quot;&gt;&lt;/Field&gt;&lt;Field id=&quot;Vol&quot;&gt;68&lt;/Field&gt;&lt;Field id=&quot;Author2&quot;&gt;Kelliher,L;Jones,C;Dickinson,M;Scott,M;Quiney,N;&lt;/Field&gt;&lt;/Data&gt;&lt;Ref&gt;&lt;Display&gt;&lt;Text StringText=&quot;「RefIndex」&quot; StringTextOri=&quot;「RefIndex」&quot; SuperScript=&quot;true&quot;/&gt;&lt;/Display&gt;&lt;/Ref&gt;&lt;Doc&gt;&lt;Display&gt;&lt;Text StringText=&quot;Kelliher L, Jones C, Dickinson M, Scott M, Quiney N&quot; StringGroup=&quot;Author&quot;/&gt;_x000d__x000a__x0009__x0009__x0009_&lt;Text StringText=&quot;. &quot; StringGroup=&quot;Author&quot;/&gt;_x000d__x000a__x0009__x0009__x0009_&lt;Text StringText=&quot;Epidural anaesthesia and analgesia for liver resection&quot; StringGroup=&quot;Title&quot;/&gt;_x000d__x000a__x0009__x0009__x0009_&lt;Text StringText=&quot;. &quot; StringGroup=&quot;Title&quot;/&gt;_x000d__x000a__x0009__x0009__x0009_&lt;Text StringText=&quot;Anaesthesia&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68&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975-6&quot; StringGroup=&quot;PageNum&quot;/&gt;_x000d__x000a__x0009__x0009__x0009_&lt;Text StringText=&quot;.&quot; StringGroup=&quot;none&quot;/&gt;_x000d__x000a__x0009__x0009_&lt;/Display&gt;&lt;/Doc&gt;&lt;/KyMRNote&gt;"/>
    <w:docVar w:name="KY.MR.DATA{82475227-3B40-44EB-863C-DA4E458E3225}121" w:val="&lt;KyMRNote dbid=&quot;{82475227-3B40-44EB-863C-DA4E458E3225}&quot; recid=&quot;121&quot;&gt;&lt;Data&gt;&lt;Field id=&quot;AccessNum&quot;&gt;19095866&lt;/Field&gt;&lt;Field id=&quot;Author&quot;&gt;Schug SA;Joshi GP;Camu F;Pan S;Cheung R&lt;/Field&gt;&lt;Field id=&quot;AuthorTrans&quot;&gt;&lt;/Field&gt;&lt;Field id=&quot;DOI&quot;&gt;10.1213/ane.0b013e31818ca3ac&lt;/Field&gt;&lt;Field id=&quot;Editor&quot;&gt;&lt;/Field&gt;&lt;Field id=&quot;FmtTitle&quot;&gt;&lt;/Field&gt;&lt;Field id=&quot;Issue&quot;&gt;1&lt;/Field&gt;&lt;Field id=&quot;LIID&quot;&gt;121&lt;/Field&gt;&lt;Field id=&quot;Magazine&quot;&gt;Anesthesia and analgesia&lt;/Field&gt;&lt;Field id=&quot;MagazineAB&quot;&gt;Anesth Analg&lt;/Field&gt;&lt;Field id=&quot;MagazineTrans&quot;&gt;&lt;/Field&gt;&lt;Field id=&quot;PageNum&quot;&gt;299-307&lt;/Field&gt;&lt;Field id=&quot;PubDate&quot;&gt;Jan&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Cardiovascular safety of the cyclooxygenase-2 selective inhibitors parecoxib and valdecoxib in the postoperative setting: an analysis of integrated data.&lt;/Field&gt;&lt;Field id=&quot;Translator&quot;&gt;&lt;/Field&gt;&lt;Field id=&quot;Type&quot;&gt;{041D4F77-279E-4405-0002-4388361B9CFF}&lt;/Field&gt;&lt;Field id=&quot;Version&quot;&gt;&lt;/Field&gt;&lt;Field id=&quot;Vol&quot;&gt;108&lt;/Field&gt;&lt;Field id=&quot;Author2&quot;&gt;Schug,SA;Joshi,GP;Camu,F;Pan,S;Cheung,R;&lt;/Field&gt;&lt;/Data&gt;&lt;Ref&gt;&lt;Display&gt;&lt;Text StringText=&quot;「RefIndex」&quot; StringTextOri=&quot;「RefIndex」&quot; SuperScript=&quot;true&quot;/&gt;&lt;/Display&gt;&lt;/Ref&gt;&lt;Doc&gt;&lt;Display&gt;&lt;Text StringText=&quot;Schug SA, Joshi GP, Camu F, Pan S, Cheung R&quot; StringGroup=&quot;Author&quot;/&gt;_x000d__x000a__x0009__x0009__x0009_&lt;Text StringText=&quot;. &quot; StringGroup=&quot;Author&quot;/&gt;_x000d__x000a__x0009__x0009__x0009_&lt;Text StringText=&quot;Cardiovascular safety of the cyclooxygenase-2 selective inhibitors parecoxib and valdecoxib in the postoperative setting: an analysis of integrated data&quot; StringGroup=&quot;Title&quot;/&gt;_x000d__x000a__x0009__x0009__x0009_&lt;Text StringText=&quot;. &quot; StringGroup=&quot;Title&quot;/&gt;_x000d__x000a__x0009__x0009__x0009_&lt;Text StringText=&quot;Anesth Analg&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08&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299-307&quot; StringGroup=&quot;PageNum&quot;/&gt;_x000d__x000a__x0009__x0009__x0009_&lt;Text StringText=&quot;.&quot; StringGroup=&quot;none&quot;/&gt;_x000d__x000a__x0009__x0009_&lt;/Display&gt;&lt;/Doc&gt;&lt;/KyMRNote&gt;"/>
    <w:docVar w:name="KY.MR.DATA{82475227-3B40-44EB-863C-DA4E458E3225}122" w:val="&lt;KyMRNote dbid=&quot;{82475227-3B40-44EB-863C-DA4E458E3225}&quot; recid=&quot;122&quot;&gt;&lt;Data&gt;&lt;Field id=&quot;AccessNum&quot;&gt;29085218&lt;/Field&gt;&lt;Field id=&quot;Author&quot;&gt;Sun JX;Bai KY;Liu YF;Du G;Fu ZH;Zhang H;Yang JH;Wang B;Wang XY;Jin B&lt;/Field&gt;&lt;Field id=&quot;AuthorTrans&quot;&gt;&lt;/Field&gt;&lt;Field id=&quot;DOI&quot;&gt;10.3748/wjg.v23.i36.6733&lt;/Field&gt;&lt;Field id=&quot;Editor&quot;&gt;&lt;/Field&gt;&lt;Field id=&quot;FmtTitle&quot;&gt;&lt;/Field&gt;&lt;Field id=&quot;Issue&quot;&gt;36&lt;/Field&gt;&lt;Field id=&quot;LIID&quot;&gt;122&lt;/Field&gt;&lt;Field id=&quot;Magazine&quot;&gt;World journal of gastroenterology&lt;/Field&gt;&lt;Field id=&quot;MagazineAB&quot;&gt;World J Gastroenterol&lt;/Field&gt;&lt;Field id=&quot;MagazineTrans&quot;&gt;&lt;/Field&gt;&lt;Field id=&quot;PageNum&quot;&gt;6733-6740&lt;/Field&gt;&lt;Field id=&quot;PubDate&quot;&gt;Sep 28&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ffect of local wound infiltration with ropivacaine on postoperative pain relief and stress response reduction after open hepatectomy.&lt;/Field&gt;&lt;Field id=&quot;Translator&quot;&gt;&lt;/Field&gt;&lt;Field id=&quot;Type&quot;&gt;{041D4F77-279E-4405-0002-4388361B9CFF}&lt;/Field&gt;&lt;Field id=&quot;Version&quot;&gt;&lt;/Field&gt;&lt;Field id=&quot;Vol&quot;&gt;23&lt;/Field&gt;&lt;Field id=&quot;Author2&quot;&gt;Sun,JX;Bai,KY;Liu,YF;&lt;/Field&gt;&lt;/Data&gt;&lt;Ref&gt;&lt;Display&gt;&lt;Text StringText=&quot;「RefIndex」&quot; StringTextOri=&quot;「RefIndex」&quot; SuperScript=&quot;true&quot;/&gt;&lt;/Display&gt;&lt;/Ref&gt;&lt;Doc&gt;&lt;Display&gt;&lt;Text StringText=&quot;Sun JX, Bai KY, Liu YF, et al.&quot; StringGroup=&quot;Author&quot;/&gt;_x000d__x000a__x0009__x0009__x0009_&lt;Text StringText=&quot; &quot; StringGroup=&quot;Author&quot;/&gt;_x000d__x000a__x0009__x0009__x0009_&lt;Text StringText=&quot;Effect of local wound infiltration with ropivacaine on postoperative pain relief and stress response reduction after open hepatectomy&quot; StringGroup=&quot;Title&quot;/&gt;_x000d__x000a__x0009__x0009__x0009_&lt;Text StringText=&quot;. &quot; StringGroup=&quot;Title&quot;/&gt;_x000d__x000a__x0009__x0009__x0009_&lt;Text StringText=&quot;World J Gastroenter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quot; StringGroup=&quot;Vol&quot;/&gt;_x000d__x000a__x0009__x0009__x0009_&lt;Text StringText=&quot;(&quot; StringGroup=&quot;Issue&quot;/&gt;_x000d__x000a__x0009__x0009__x0009_&lt;Text StringText=&quot;36&quot; StringGroup=&quot;Issue&quot;/&gt;_x000d__x000a__x0009__x0009__x0009_&lt;Text StringText=&quot;)&quot; StringGroup=&quot;Issue&quot;/&gt;_x000d__x000a__x0009__x0009__x0009_&lt;Text StringText=&quot;: &quot; StringGroup=&quot;PageNum&quot;/&gt;_x000d__x000a__x0009__x0009__x0009_&lt;Text StringText=&quot;6733-6740&quot; StringGroup=&quot;PageNum&quot;/&gt;_x000d__x000a__x0009__x0009__x0009_&lt;Text StringText=&quot;.&quot; StringGroup=&quot;none&quot;/&gt;_x000d__x000a__x0009__x0009_&lt;/Display&gt;&lt;/Doc&gt;&lt;/KyMRNote&gt;"/>
    <w:docVar w:name="KY.MR.DATA{82475227-3B40-44EB-863C-DA4E458E3225}123" w:val="&lt;KyMRNote dbid=&quot;{82475227-3B40-44EB-863C-DA4E458E3225}&quot; recid=&quot;123&quot;&gt;&lt;Data&gt;&lt;Field id=&quot;AccessNum&quot;&gt;19801936&lt;/Field&gt;&lt;Field id=&quot;Author&quot;&gt;Nguyen KT;Gamblin TC;Geller DA&lt;/Field&gt;&lt;Field id=&quot;AuthorTrans&quot;&gt;&lt;/Field&gt;&lt;Field id=&quot;DOI&quot;&gt;10.1097/SLA.0b013e3181b0c4df&lt;/Field&gt;&lt;Field id=&quot;Editor&quot;&gt;&lt;/Field&gt;&lt;Field id=&quot;FmtTitle&quot;&gt;&lt;/Field&gt;&lt;Field id=&quot;Issue&quot;&gt;5&lt;/Field&gt;&lt;Field id=&quot;LIID&quot;&gt;123&lt;/Field&gt;&lt;Field id=&quot;Magazine&quot;&gt;Annals of surgery&lt;/Field&gt;&lt;Field id=&quot;MagazineAB&quot;&gt;Ann Surg&lt;/Field&gt;&lt;Field id=&quot;MagazineTrans&quot;&gt;&lt;/Field&gt;&lt;Field id=&quot;PageNum&quot;&gt;831-41&lt;/Field&gt;&lt;Field id=&quot;PubDate&quot;&gt;Nov&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World review of laparoscopic liver resection-2,804 patients.&lt;/Field&gt;&lt;Field id=&quot;Translator&quot;&gt;&lt;/Field&gt;&lt;Field id=&quot;Type&quot;&gt;{041D4F77-279E-4405-0002-4388361B9CFF}&lt;/Field&gt;&lt;Field id=&quot;Version&quot;&gt;&lt;/Field&gt;&lt;Field id=&quot;Vol&quot;&gt;250&lt;/Field&gt;&lt;Field id=&quot;Author2&quot;&gt;Nguyen,KT;Gamblin,TC;Geller,DA;&lt;/Field&gt;&lt;/Data&gt;&lt;Ref&gt;&lt;Display&gt;&lt;Text StringText=&quot;「RefIndex」&quot; StringTextOri=&quot;「RefIndex」&quot; SuperScript=&quot;true&quot;/&gt;&lt;/Display&gt;&lt;/Ref&gt;&lt;Doc&gt;&lt;Display&gt;&lt;Text StringText=&quot;Nguyen KT, Gamblin TC, Geller DA&quot; StringGroup=&quot;Author&quot;/&gt;_x000d__x000a__x0009__x0009__x0009_&lt;Text StringText=&quot;. &quot; StringGroup=&quot;Author&quot;/&gt;_x000d__x000a__x0009__x0009__x0009_&lt;Text StringText=&quot;World review of laparoscopic liver resection-2,804 patients&quot; StringGroup=&quot;Title&quot;/&gt;_x000d__x000a__x0009__x0009__x0009_&lt;Text StringText=&quot;. &quot; StringGroup=&quot;Title&quot;/&gt;_x000d__x000a__x0009__x0009__x0009_&lt;Text StringText=&quot;Ann Surg&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250&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831-41&quot; StringGroup=&quot;PageNum&quot;/&gt;_x000d__x000a__x0009__x0009__x0009_&lt;Text StringText=&quot;.&quot; StringGroup=&quot;none&quot;/&gt;_x000d__x000a__x0009__x0009_&lt;/Display&gt;&lt;/Doc&gt;&lt;/KyMRNote&gt;"/>
    <w:docVar w:name="KY.MR.DATA{82475227-3B40-44EB-863C-DA4E458E3225}124" w:val="&lt;KyMRNote dbid=&quot;{82475227-3B40-44EB-863C-DA4E458E3225}&quot; recid=&quot;124&quot;&gt;&lt;Data&gt;&lt;Field id=&quot;AccessNum&quot;&gt;30361747&lt;/Field&gt;&lt;Field id=&quot;Author&quot;&gt;Goh BKP;Syn N;Teo JY;Guo YX;Lee SY;Cheow PC;Chow PKH;Ooi LLPJ;Chung AYF;Chan CY&lt;/Field&gt;&lt;Field id=&quot;AuthorTrans&quot;&gt;&lt;/Field&gt;&lt;Field id=&quot;DOI&quot;&gt;10.1007/s00268-018-4828-y&lt;/Field&gt;&lt;Field id=&quot;Editor&quot;&gt;&lt;/Field&gt;&lt;Field id=&quot;FmtTitle&quot;&gt;&lt;/Field&gt;&lt;Field id=&quot;Issue&quot;&gt;&lt;/Field&gt;&lt;Field id=&quot;LIID&quot;&gt;124&lt;/Field&gt;&lt;Field id=&quot;Magazine&quot;&gt;World journal of surgery&lt;/Field&gt;&lt;Field id=&quot;MagazineAB&quot;&gt;World J Surg&lt;/Field&gt;&lt;Field id=&quot;MagazineTrans&quot;&gt;&lt;/Field&gt;&lt;Field id=&quot;PageNum&quot;&gt;&lt;/Field&gt;&lt;Field id=&quot;PubDate&quot;&gt;Oct 25&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erioperative Outcomes of Laparoscopic Repeat Liver Resection for Recurrent HCC: Comparison with Open Repeat Liver Resection for Recurrent HCC and Laparoscopic Resection for Primary HCC.&lt;/Field&gt;&lt;Field id=&quot;Translator&quot;&gt;&lt;/Field&gt;&lt;Field id=&quot;Type&quot;&gt;{041D4F77-279E-4405-0002-4388361B9CFF}&lt;/Field&gt;&lt;Field id=&quot;Version&quot;&gt;&lt;/Field&gt;&lt;Field id=&quot;Vol&quot;&gt;&lt;/Field&gt;&lt;Field id=&quot;Author2&quot;&gt;BKP,G;Syn,N;Teo,JY;&lt;/Field&gt;&lt;/Data&gt;&lt;Ref&gt;&lt;Display&gt;&lt;Text StringText=&quot;「RefIndex」&quot; StringTextOri=&quot;「RefIndex」&quot; SuperScript=&quot;true&quot;/&gt;&lt;/Display&gt;&lt;/Ref&gt;&lt;Doc&gt;&lt;Display&gt;&lt;Text StringText=&quot;BKP G, Syn N, Teo JY, et al.&quot; StringGroup=&quot;Author&quot;/&gt;_x000d__x000a__x0009__x0009__x0009_&lt;Text StringText=&quot; &quot; StringGroup=&quot;Author&quot;/&gt;_x000d__x000a__x0009__x0009__x0009_&lt;Text StringText=&quot;Perioperative Outcomes of Laparoscopic Repeat Liver Resection for Recurrent HCC: Comparison with Open Repeat Liver Resection for Recurrent HCC and Laparoscopic Resection for Primary HCC&quot; StringGroup=&quot;Title&quot;/&gt;_x000d__x000a__x0009__x0009__x0009_&lt;Text StringText=&quot;. &quot; StringGroup=&quot;Title&quot;/&gt;_x000d__x000a__x0009__x0009__x0009_&lt;Text StringText=&quot;World J Surg&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82475227-3B40-44EB-863C-DA4E458E3225}125" w:val="&lt;KyMRNote dbid=&quot;{82475227-3B40-44EB-863C-DA4E458E3225}&quot; recid=&quot;125&quot;&gt;&lt;Data&gt;&lt;Field id=&quot;AccessNum&quot;&gt;30043170&lt;/Field&gt;&lt;Field id=&quot;Author&quot;&gt;Tsai KY;Chen HA;Wang WY;Huang MT&lt;/Field&gt;&lt;Field id=&quot;AuthorTrans&quot;&gt;&lt;/Field&gt;&lt;Field id=&quot;DOI&quot;&gt;10.1007/s00464-018-6372-0&lt;/Field&gt;&lt;Field id=&quot;Editor&quot;&gt;&lt;/Field&gt;&lt;Field id=&quot;FmtTitle&quot;&gt;&lt;/Field&gt;&lt;Field id=&quot;Issue&quot;&gt;&lt;/Field&gt;&lt;Field id=&quot;LIID&quot;&gt;125&lt;/Field&gt;&lt;Field id=&quot;Magazine&quot;&gt;Surgical endoscopy&lt;/Field&gt;&lt;Field id=&quot;MagazineAB&quot;&gt;Surg Endosc&lt;/Field&gt;&lt;Field id=&quot;MagazineTrans&quot;&gt;&lt;/Field&gt;&lt;Field id=&quot;PageNum&quot;&gt;&lt;/Field&gt;&lt;Field id=&quot;PubDate&quot;&gt;Jul 24&lt;/Field&gt;&lt;Field id=&quot;PubPlace&quot;&gt;Germany&lt;/Field&gt;&lt;Field id=&quot;PubPlaceTrans&quot;&gt;&lt;/Field&gt;&lt;Field id=&quot;PubYear&quot;&gt;2018&lt;/Field&gt;&lt;Field id=&quot;Publisher&quot;&gt;&lt;/Field&gt;&lt;Field id=&quot;PublisherTrans&quot;&gt;&lt;/Field&gt;&lt;Field id=&quot;TITrans&quot;&gt;&lt;/Field&gt;&lt;Field id=&quot;Title&quot;&gt;Long-term and short-term surgical outcomes of laparoscopic versus open liver resection for hepatocellular carcinoma: might laparoscopic approach be better in early HCC?&lt;/Field&gt;&lt;Field id=&quot;Translator&quot;&gt;&lt;/Field&gt;&lt;Field id=&quot;Type&quot;&gt;{041D4F77-279E-4405-0002-4388361B9CFF}&lt;/Field&gt;&lt;Field id=&quot;Version&quot;&gt;&lt;/Field&gt;&lt;Field id=&quot;Vol&quot;&gt;&lt;/Field&gt;&lt;Field id=&quot;Author2&quot;&gt;Tsai,KY;Chen,HA;Wang,WY;Huang,MT;&lt;/Field&gt;&lt;/Data&gt;&lt;Ref&gt;&lt;Display&gt;&lt;Text StringText=&quot;「RefIndex」&quot; StringTextOri=&quot;「RefIndex」&quot; SuperScript=&quot;true&quot;/&gt;&lt;/Display&gt;&lt;/Ref&gt;&lt;Doc&gt;&lt;Display&gt;&lt;Text StringText=&quot;Tsai KY, Chen HA, Wang WY, Huang MT&quot; StringGroup=&quot;Author&quot;/&gt;_x000d__x000a__x0009__x0009__x0009_&lt;Text StringText=&quot;. &quot; StringGroup=&quot;Author&quot;/&gt;_x000d__x000a__x0009__x0009__x0009_&lt;Text StringText=&quot;Long-term and short-term surgical outcomes of laparoscopic versus open liver resection for hepatocellular carcinoma: might laparoscopic approach be better in early HCC&quot; StringGroup=&quot;Title&quot;/&gt;_x000d__x000a__x0009__x0009__x0009_&lt;Text StringText=&quot;. &quot; StringGroup=&quot;Title&quot;/&gt;_x000d__x000a__x0009__x0009__x0009_&lt;Text StringText=&quot;Surg Endosc&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82475227-3B40-44EB-863C-DA4E458E3225}126" w:val="&lt;KyMRNote dbid=&quot;{82475227-3B40-44EB-863C-DA4E458E3225}&quot; recid=&quot;126&quot;&gt;&lt;Data&gt;&lt;Field id=&quot;AccessNum&quot;&gt;26290648&lt;/Field&gt;&lt;Field id=&quot;Author&quot;&gt;Ni TG;Yang HT;Zhang H;Meng HP;Li B&lt;/Field&gt;&lt;Field id=&quot;AuthorTrans&quot;&gt;&lt;/Field&gt;&lt;Field id=&quot;DOI&quot;&gt;10.3748/wjg.v21.i30.9209&lt;/Field&gt;&lt;Field id=&quot;Editor&quot;&gt;&lt;/Field&gt;&lt;Field id=&quot;FmtTitle&quot;&gt;&lt;/Field&gt;&lt;Field id=&quot;Issue&quot;&gt;30&lt;/Field&gt;&lt;Field id=&quot;LIID&quot;&gt;126&lt;/Field&gt;&lt;Field id=&quot;Magazine&quot;&gt;World journal of gastroenterology&lt;/Field&gt;&lt;Field id=&quot;MagazineAB&quot;&gt;World J Gastroenterol&lt;/Field&gt;&lt;Field id=&quot;MagazineTrans&quot;&gt;&lt;/Field&gt;&lt;Field id=&quot;PageNum&quot;&gt;9209-16&lt;/Field&gt;&lt;Field id=&quot;PubDate&quot;&gt;Aug 14&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Enhanced recovery after surgery programs in patients undergoing hepatectomy: A meta-analysis.&lt;/Field&gt;&lt;Field id=&quot;Translator&quot;&gt;&lt;/Field&gt;&lt;Field id=&quot;Type&quot;&gt;{041D4F77-279E-4405-0002-4388361B9CFF}&lt;/Field&gt;&lt;Field id=&quot;Version&quot;&gt;&lt;/Field&gt;&lt;Field id=&quot;Vol&quot;&gt;21&lt;/Field&gt;&lt;Field id=&quot;Author2&quot;&gt;Ni,TG;Yang,HT;Zhang,H;Meng,HP;Li,B;&lt;/Field&gt;&lt;/Data&gt;&lt;Ref&gt;&lt;Display&gt;&lt;Text StringText=&quot;「RefIndex」&quot; StringTextOri=&quot;「RefIndex」&quot; SuperScript=&quot;true&quot;/&gt;&lt;/Display&gt;&lt;/Ref&gt;&lt;Doc&gt;&lt;Display&gt;&lt;Text StringText=&quot;Ni TG, Yang HT, Zhang H, Meng HP, Li B&quot; StringGroup=&quot;Author&quot;/&gt;_x000d__x000a__x0009__x0009__x0009_&lt;Text StringText=&quot;. &quot; StringGroup=&quot;Author&quot;/&gt;_x000d__x000a__x0009__x0009__x0009_&lt;Text StringText=&quot;Enhanced recovery after surgery programs in patients undergoing hepatectomy: A meta-analysis&quot; StringGroup=&quot;Title&quot;/&gt;_x000d__x000a__x0009__x0009__x0009_&lt;Text StringText=&quot;. &quot; StringGroup=&quot;Title&quot;/&gt;_x000d__x000a__x0009__x0009__x0009_&lt;Text StringText=&quot;World J Gastroenter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1&quot; StringGroup=&quot;Vol&quot;/&gt;_x000d__x000a__x0009__x0009__x0009_&lt;Text StringText=&quot;(&quot; StringGroup=&quot;Issue&quot;/&gt;_x000d__x000a__x0009__x0009__x0009_&lt;Text StringText=&quot;30&quot; StringGroup=&quot;Issue&quot;/&gt;_x000d__x000a__x0009__x0009__x0009_&lt;Text StringText=&quot;)&quot; StringGroup=&quot;Issue&quot;/&gt;_x000d__x000a__x0009__x0009__x0009_&lt;Text StringText=&quot;: &quot; StringGroup=&quot;PageNum&quot;/&gt;_x000d__x000a__x0009__x0009__x0009_&lt;Text StringText=&quot;9209-16&quot; StringGroup=&quot;PageNum&quot;/&gt;_x000d__x000a__x0009__x0009__x0009_&lt;Text StringText=&quot;.&quot; StringGroup=&quot;none&quot;/&gt;_x000d__x000a__x0009__x0009_&lt;/Display&gt;&lt;/Doc&gt;&lt;/KyMRNote&gt;"/>
    <w:docVar w:name="KY.MR.DATA{82475227-3B40-44EB-863C-DA4E458E3225}127" w:val="&lt;KyMRNote dbid=&quot;{82475227-3B40-44EB-863C-DA4E458E3225}&quot; recid=&quot;127&quot;&gt;&lt;Data&gt;&lt;Field id=&quot;AccessNum&quot;&gt;15636035&lt;/Field&gt;&lt;Field id=&quot;Author&quot;&gt;Bajaj P;Ballary CC;Dongre NA;Baliga VP;Desai AA&lt;/Field&gt;&lt;Field id=&quot;AuthorTrans&quot;&gt;&lt;/Field&gt;&lt;Field id=&quot;DOI&quot;&gt;&lt;/Field&gt;&lt;Field id=&quot;Editor&quot;&gt;&lt;/Field&gt;&lt;Field id=&quot;FmtTitle&quot;&gt;&lt;/Field&gt;&lt;Field id=&quot;Issue&quot;&gt;5&lt;/Field&gt;&lt;Field id=&quot;LIID&quot;&gt;127&lt;/Field&gt;&lt;Field id=&quot;Magazine&quot;&gt;Journal of the Indian Medical Association&lt;/Field&gt;&lt;Field id=&quot;MagazineAB&quot;&gt;J Indian Med Assoc&lt;/Field&gt;&lt;Field id=&quot;MagazineTrans&quot;&gt;&lt;/Field&gt;&lt;Field id=&quot;PageNum&quot;&gt;272, 274, 276-8&lt;/Field&gt;&lt;Field id=&quot;PubDate&quot;&gt;May&lt;/Field&gt;&lt;Field id=&quot;PubPlace&quot;&gt;India&lt;/Field&gt;&lt;Field id=&quot;PubPlaceTrans&quot;&gt;&lt;/Field&gt;&lt;Field id=&quot;PubYear&quot;&gt;2004&lt;/Field&gt;&lt;Field id=&quot;Publisher&quot;&gt;&lt;/Field&gt;&lt;Field id=&quot;PublisherTrans&quot;&gt;&lt;/Field&gt;&lt;Field id=&quot;TITrans&quot;&gt;&lt;/Field&gt;&lt;Field id=&quot;Title&quot;&gt;Role of parecoxib in pre-emptive analgesia: comparison of the efficacy and safety of pre- and postoperative parecoxib in patients undergoing general surgery.&lt;/Field&gt;&lt;Field id=&quot;Translator&quot;&gt;&lt;/Field&gt;&lt;Field id=&quot;Type&quot;&gt;{041D4F77-279E-4405-0002-4388361B9CFF}&lt;/Field&gt;&lt;Field id=&quot;Version&quot;&gt;&lt;/Field&gt;&lt;Field id=&quot;Vol&quot;&gt;102&lt;/Field&gt;&lt;Field id=&quot;Author2&quot;&gt;Bajaj,P;Ballary,CC;Dongre,NA;Baliga,VP;Desai,AA;&lt;/Field&gt;&lt;/Data&gt;&lt;Ref&gt;&lt;Display&gt;&lt;Text StringText=&quot;「RefIndex」&quot; StringTextOri=&quot;「RefIndex」&quot; SuperScript=&quot;true&quot;/&gt;&lt;/Display&gt;&lt;/Ref&gt;&lt;Doc&gt;&lt;Display&gt;&lt;Text StringText=&quot;Bajaj P, Ballary CC, Dongre NA, Baliga VP, Desai AA&quot; StringGroup=&quot;Author&quot;/&gt;_x000d__x000a__x0009__x0009__x0009_&lt;Text StringText=&quot;. &quot; StringGroup=&quot;Author&quot;/&gt;_x000d__x000a__x0009__x0009__x0009_&lt;Text StringText=&quot;Role of parecoxib in pre-emptive analgesia: comparison of the efficacy and safety of pre- and postoperative parecoxib in patients undergoing general surgery&quot; StringGroup=&quot;Title&quot;/&gt;_x000d__x000a__x0009__x0009__x0009_&lt;Text StringText=&quot;. &quot; StringGroup=&quot;Title&quot;/&gt;_x000d__x000a__x0009__x0009__x0009_&lt;Text StringText=&quot;J Indian Med Assoc&quot; StringGroup=&quot;Magazine&quot;/&gt;_x000d__x000a__x0009__x0009__x0009_&lt;Text StringText=&quot;. &quot; StringGroup=&quot;Magazine&quot;/&gt;_x000d__x000a__x0009__x0009__x0009_&lt;Text StringText=&quot;2004&quot; StringGroup=&quot;PubYear&quot;/&gt;_x000d__x000a__x0009__x0009__x0009_&lt;Text StringText=&quot;. &quot; StringGroup=&quot;PubYear&quot;/&gt;_x000d__x000a__x0009__x0009__x0009_&lt;Text StringText=&quot;102&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272, 274, 276-8&quot; StringGroup=&quot;PageNum&quot;/&gt;_x000d__x000a__x0009__x0009__x0009_&lt;Text StringText=&quot;.&quot; StringGroup=&quot;none&quot;/&gt;_x000d__x000a__x0009__x0009_&lt;/Display&gt;&lt;/Doc&gt;&lt;/KyMRNote&gt;"/>
    <w:docVar w:name="KY.MR.DATA{82475227-3B40-44EB-863C-DA4E458E3225}128" w:val="&lt;KyMRNote dbid=&quot;{82475227-3B40-44EB-863C-DA4E458E3225}&quot; recid=&quot;128&quot;&gt;&lt;Data&gt;&lt;Field id=&quot;AccessNum&quot;&gt;30359764&lt;/Field&gt;&lt;Field id=&quot;Author&quot;&gt;Raja S DC;Shetty AP;Subramanian B;Kanna RM;Rajasekaran S&lt;/Field&gt;&lt;Field id=&quot;AuthorTrans&quot;&gt;&lt;/Field&gt;&lt;Field id=&quot;DOI&quot;&gt;10.1016/j.spinee.2018.10.010&lt;/Field&gt;&lt;Field id=&quot;Editor&quot;&gt;&lt;/Field&gt;&lt;Field id=&quot;FmtTitle&quot;&gt;&lt;/Field&gt;&lt;Field id=&quot;Issue&quot;&gt;&lt;/Field&gt;&lt;Field id=&quot;LIID&quot;&gt;128&lt;/Field&gt;&lt;Field id=&quot;Magazine&quot;&gt;The spine journal : official journal of the North American Spine Society&lt;/Field&gt;&lt;Field id=&quot;MagazineAB&quot;&gt;Spine J&lt;/Field&gt;&lt;Field id=&quot;MagazineTrans&quot;&gt;&lt;/Field&gt;&lt;Field id=&quot;PageNum&quot;&gt;&lt;/Field&gt;&lt;Field id=&quot;PubDate&quot;&gt;Oct 2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 prospective randomized study to analyze the efficacy of balanced pre-emptive analgesia in spine surgery.&lt;/Field&gt;&lt;Field id=&quot;Translator&quot;&gt;&lt;/Field&gt;&lt;Field id=&quot;Type&quot;&gt;{041D4F77-279E-4405-0002-4388361B9CFF}&lt;/Field&gt;&lt;Field id=&quot;Version&quot;&gt;&lt;/Field&gt;&lt;Field id=&quot;Vol&quot;&gt;&lt;/Field&gt;&lt;Field id=&quot;Author2&quot;&gt;Raja,SDC;Shetty,AP;Subramanian,B;Kanna,RM;Rajasekaran,S;&lt;/Field&gt;&lt;/Data&gt;&lt;Ref&gt;&lt;Display&gt;&lt;Text StringText=&quot;「RefIndex」&quot; StringTextOri=&quot;「RefIndex」&quot; SuperScript=&quot;true&quot;/&gt;&lt;/Display&gt;&lt;/Ref&gt;&lt;Doc&gt;&lt;Display&gt;&lt;Text StringText=&quot;Raja SDC, Shetty AP, Subramanian B, Kanna RM, Rajasekaran S&quot; StringGroup=&quot;Author&quot;/&gt;_x000d__x000a__x0009__x0009__x0009_&lt;Text StringText=&quot;. &quot; StringGroup=&quot;Author&quot;/&gt;_x000d__x000a__x0009__x0009__x0009_&lt;Text StringText=&quot;A prospective randomized study to analyze the efficacy of balanced pre-emptive analgesia in spine surgery&quot; StringGroup=&quot;Title&quot;/&gt;_x000d__x000a__x0009__x0009__x0009_&lt;Text StringText=&quot;. &quot; StringGroup=&quot;Title&quot;/&gt;_x000d__x000a__x0009__x0009__x0009_&lt;Text StringText=&quot;Spine J&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82475227-3B40-44EB-863C-DA4E458E3225}129" w:val="&lt;KyMRNote dbid=&quot;{82475227-3B40-44EB-863C-DA4E458E3225}&quot; recid=&quot;129&quot;&gt;&lt;Data&gt;&lt;Field id=&quot;AccessNum&quot;&gt;28328429&lt;/Field&gt;&lt;Field id=&quot;Author&quot;&gt;Lieblich S&lt;/Field&gt;&lt;Field id=&quot;AuthorTrans&quot;&gt;&lt;/Field&gt;&lt;Field id=&quot;DOI&quot;&gt;10.1016/j.joms.2016.12.002&lt;/Field&gt;&lt;Field id=&quot;Editor&quot;&gt;&lt;/Field&gt;&lt;Field id=&quot;FmtTitle&quot;&gt;&lt;/Field&gt;&lt;Field id=&quot;Issue&quot;&gt;2&lt;/Field&gt;&lt;Field id=&quot;LIID&quot;&gt;129&lt;/Field&gt;&lt;Field id=&quot;Magazine&quot;&gt;Journal of oral and maxillofacial surgery : official journal of the American Association of Oral and Maxillofacial Surgeons&lt;/Field&gt;&lt;Field id=&quot;MagazineAB&quot;&gt;J Oral Maxillofac Surg&lt;/Field&gt;&lt;Field id=&quot;MagazineTrans&quot;&gt;&lt;/Field&gt;&lt;Field id=&quot;PageNum&quot;&gt;245-246&lt;/Field&gt;&lt;Field id=&quot;PubDate&quot;&gt;Feb&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Pre-Emptive Analgesia.&lt;/Field&gt;&lt;Field id=&quot;Translator&quot;&gt;&lt;/Field&gt;&lt;Field id=&quot;Type&quot;&gt;{041D4F77-279E-4405-0002-4388361B9CFF}&lt;/Field&gt;&lt;Field id=&quot;Version&quot;&gt;&lt;/Field&gt;&lt;Field id=&quot;Vol&quot;&gt;75&lt;/Field&gt;&lt;Field id=&quot;Author2&quot;&gt;Lieblich,S;&lt;/Field&gt;&lt;/Data&gt;&lt;Ref&gt;&lt;Display&gt;&lt;Text StringText=&quot;「RefIndex」&quot; StringTextOri=&quot;「RefIndex」&quot; SuperScript=&quot;true&quot;/&gt;&lt;/Display&gt;&lt;/Ref&gt;&lt;Doc&gt;&lt;Display&gt;&lt;Text StringText=&quot;Lieblich S&quot; StringGroup=&quot;Author&quot;/&gt;_x000d__x000a__x0009__x0009__x0009_&lt;Text StringText=&quot;. &quot; StringGroup=&quot;Author&quot;/&gt;_x000d__x000a__x0009__x0009__x0009_&lt;Text StringText=&quot;Pre-Emptive Analgesia&quot; StringGroup=&quot;Title&quot;/&gt;_x000d__x000a__x0009__x0009__x0009_&lt;Text StringText=&quot;. &quot; StringGroup=&quot;Title&quot;/&gt;_x000d__x000a__x0009__x0009__x0009_&lt;Text StringText=&quot;J Oral Maxillofac Surg&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75&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245-246&quot; StringGroup=&quot;PageNum&quot;/&gt;_x000d__x000a__x0009__x0009__x0009_&lt;Text StringText=&quot;.&quot; StringGroup=&quot;none&quot;/&gt;_x000d__x000a__x0009__x0009_&lt;/Display&gt;&lt;/Doc&gt;&lt;/KyMRNote&gt;"/>
    <w:docVar w:name="KY.MR.DATA{82475227-3B40-44EB-863C-DA4E458E3225}130" w:val="&lt;KyMRNote dbid=&quot;{82475227-3B40-44EB-863C-DA4E458E3225}&quot; recid=&quot;130&quot;&gt;&lt;Data&gt;&lt;Field id=&quot;AccessNum&quot;&gt;30439866&lt;/Field&gt;&lt;Field id=&quot;Author&quot;&gt;Liu Y;Song X;Sun D;Wang J;Lan Y;Yang G;Meng F;Wang Y;Cui Y;Zhang B;Li X;Liu L&lt;/Field&gt;&lt;Field id=&quot;AuthorTrans&quot;&gt;&lt;/Field&gt;&lt;Field id=&quot;DOI&quot;&gt;10.12659/MSM.913182&lt;/Field&gt;&lt;Field id=&quot;Editor&quot;&gt;&lt;/Field&gt;&lt;Field id=&quot;FmtTitle&quot;&gt;&lt;/Field&gt;&lt;Field id=&quot;Issue&quot;&gt;&lt;/Field&gt;&lt;Field id=&quot;LIID&quot;&gt;130&lt;/Field&gt;&lt;Field id=&quot;Magazine&quot;&gt;Medical science monitor : international medical journal of experimental and clinical research&lt;/Field&gt;&lt;Field id=&quot;MagazineAB&quot;&gt;Med Sci Monit&lt;/Field&gt;&lt;Field id=&quot;MagazineTrans&quot;&gt;&lt;/Field&gt;&lt;Field id=&quot;PageNum&quot;&gt;8224-8231&lt;/Field&gt;&lt;Field id=&quot;PubDate&quot;&gt;Nov 15&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Evaluation of Intravenous Parecoxib Infusion Pump of Patient-Controlled Analgesia Compared to Fentanyl for Postoperative Pain Management in Laparoscopic Liver Resection.&lt;/Field&gt;&lt;Field id=&quot;Translator&quot;&gt;&lt;/Field&gt;&lt;Field id=&quot;Type&quot;&gt;{041D4F77-279E-4405-0002-4388361B9CFF}&lt;/Field&gt;&lt;Field id=&quot;Version&quot;&gt;&lt;/Field&gt;&lt;Field id=&quot;Vol&quot;&gt;24&lt;/Field&gt;&lt;Field id=&quot;Author2&quot;&gt;Liu,Y;Song,X;Sun,D;&lt;/Field&gt;&lt;/Data&gt;&lt;Ref&gt;&lt;Display&gt;&lt;Text StringText=&quot;「RefIndex」&quot; StringTextOri=&quot;「RefIndex」&quot; SuperScript=&quot;true&quot;/&gt;&lt;/Display&gt;&lt;/Ref&gt;&lt;Doc&gt;&lt;Display&gt;&lt;Text StringText=&quot;Liu Y, Song X, Sun D, et al.&quot; StringGroup=&quot;Author&quot;/&gt;_x000d__x000a__x0009__x0009__x0009_&lt;Text StringText=&quot; &quot; StringGroup=&quot;Author&quot;/&gt;_x000d__x000a__x0009__x0009__x0009_&lt;Text StringText=&quot;Evaluation of Intravenous Parecoxib Infusion Pump of Patient-Controlled Analgesia Compared to Fentanyl for Postoperative Pain Management in Laparoscopic Liver Resection&quot; StringGroup=&quot;Title&quot;/&gt;_x000d__x000a__x0009__x0009__x0009_&lt;Text StringText=&quot;. &quot; StringGroup=&quot;Title&quot;/&gt;_x000d__x000a__x0009__x0009__x0009_&lt;Text StringText=&quot;Med Sci Monit&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4&quot; StringGroup=&quot;Vol&quot;/&gt;_x000d__x000a__x0009__x0009__x0009_&lt;Text StringText=&quot;: &quot; StringGroup=&quot;PageNum&quot;/&gt;_x000d__x000a__x0009__x0009__x0009_&lt;Text StringText=&quot;8224-8231&quot; StringGroup=&quot;PageNum&quot;/&gt;_x000d__x000a__x0009__x0009__x0009_&lt;Text StringText=&quot;.&quot; StringGroup=&quot;none&quot;/&gt;_x000d__x000a__x0009__x0009_&lt;/Display&gt;&lt;/Doc&gt;&lt;/KyMRNote&gt;"/>
    <w:docVar w:name="KY.MR.DATA{82475227-3B40-44EB-863C-DA4E458E3225}131" w:val="&lt;KyMRNote dbid=&quot;{82475227-3B40-44EB-863C-DA4E458E3225}&quot; recid=&quot;131&quot;&gt;&lt;Data&gt;&lt;Field id=&quot;AccessNum&quot;&gt;27320562&lt;/Field&gt;&lt;Field id=&quot;Author&quot;&gt;Lim KI;Chiu YC;Chen CL;Wang CH;Huang CJ;Cheng KW;Wu SC;Shih TH;Yang SC;Juang SE;Huang CE;Jawan B;Lee YE&lt;/Field&gt;&lt;Field id=&quot;AuthorTrans&quot;&gt;&lt;/Field&gt;&lt;Field id=&quot;DOI&quot;&gt;10.1016/j.transproceed.2015.11.023&lt;/Field&gt;&lt;Field id=&quot;Editor&quot;&gt;&lt;/Field&gt;&lt;Field id=&quot;FmtTitle&quot;&gt;&lt;/Field&gt;&lt;Field id=&quot;Issue&quot;&gt;4&lt;/Field&gt;&lt;Field id=&quot;LIID&quot;&gt;131&lt;/Field&gt;&lt;Field id=&quot;Magazine&quot;&gt;Transplantation proceedings&lt;/Field&gt;&lt;Field id=&quot;MagazineAB&quot;&gt;Transplant Proc&lt;/Field&gt;&lt;Field id=&quot;MagazineTrans&quot;&gt;&lt;/Field&gt;&lt;Field id=&quot;PageNum&quot;&gt;1080-2&lt;/Field&gt;&lt;Field id=&quot;PubDate&quot;&gt;May&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Effects of Pre-Existing Liver Disease on Acute Pain Management Using Patient-Controlled Analgesia Fentanyl With Parecoxib After Major Liver Resection: A Retrospective, Pragmatic Study.&lt;/Field&gt;&lt;Field id=&quot;Translator&quot;&gt;&lt;/Field&gt;&lt;Field id=&quot;Type&quot;&gt;{041D4F77-279E-4405-0002-4388361B9CFF}&lt;/Field&gt;&lt;Field id=&quot;Version&quot;&gt;&lt;/Field&gt;&lt;Field id=&quot;Vol&quot;&gt;48&lt;/Field&gt;&lt;Field id=&quot;Author2&quot;&gt;Lim,KI;Chiu,YC;Chen,CL;&lt;/Field&gt;&lt;/Data&gt;&lt;Ref&gt;&lt;Display&gt;&lt;Text StringText=&quot;「RefIndex」&quot; StringTextOri=&quot;「RefIndex」&quot; SuperScript=&quot;true&quot;/&gt;&lt;/Display&gt;&lt;/Ref&gt;&lt;Doc&gt;&lt;Display&gt;&lt;Text StringText=&quot;Lim KI, Chiu YC, Chen CL, et al.&quot; StringGroup=&quot;Author&quot;/&gt;_x000d__x000a__x0009__x0009__x0009_&lt;Text StringText=&quot; &quot; StringGroup=&quot;Author&quot;/&gt;_x000d__x000a__x0009__x0009__x0009_&lt;Text StringText=&quot;Effects of Pre-Existing Liver Disease on Acute Pain Management Using Patient-Controlled Analgesia Fentanyl With Parecoxib After Major Liver Resection: A Retrospective, Pragmatic Study&quot; StringGroup=&quot;Title&quot;/&gt;_x000d__x000a__x0009__x0009__x0009_&lt;Text StringText=&quot;. &quot; StringGroup=&quot;Title&quot;/&gt;_x000d__x000a__x0009__x0009__x0009_&lt;Text StringText=&quot;Transplant Proc&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48&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1080-2&quot; StringGroup=&quot;PageNum&quot;/&gt;_x000d__x000a__x0009__x0009__x0009_&lt;Text StringText=&quot;.&quot; StringGroup=&quot;none&quot;/&gt;_x000d__x000a__x0009__x0009_&lt;/Display&gt;&lt;/Doc&gt;&lt;/KyMRNote&gt;"/>
    <w:docVar w:name="KY.MR.DATA{82475227-3B40-44EB-863C-DA4E458E3225}83" w:val="&lt;KyMRNote dbid=&quot;{82475227-3B40-44EB-863C-DA4E458E3225}&quot; recid=&quot;83&quot;&gt;&lt;Data&gt;&lt;Field id=&quot;AccessNum&quot;&gt;22260370&lt;/Field&gt;&lt;Field id=&quot;Author&quot;&gt;Kjærgaard M;Møiniche S;Olsen KS&lt;/Field&gt;&lt;Field id=&quot;AuthorTrans&quot;&gt;&lt;/Field&gt;&lt;Field id=&quot;DOI&quot;&gt;10.1111/j.1399-6576.2011.02629.x&lt;/Field&gt;&lt;Field id=&quot;Editor&quot;&gt;&lt;/Field&gt;&lt;Field id=&quot;FmtTitle&quot;&gt;&lt;/Field&gt;&lt;Field id=&quot;Issue&quot;&gt;3&lt;/Field&gt;&lt;Field id=&quot;LIID&quot;&gt;83&lt;/Field&gt;&lt;Field id=&quot;Magazine&quot;&gt;Acta anaesthesiologica Scandinavica&lt;/Field&gt;&lt;Field id=&quot;MagazineAB&quot;&gt;Acta Anaesthesiol Scand&lt;/Field&gt;&lt;Field id=&quot;MagazineTrans&quot;&gt;&lt;/Field&gt;&lt;Field id=&quot;PageNum&quot;&gt;282-90&lt;/Field&gt;&lt;Field id=&quot;PubDate&quot;&gt;Mar&lt;/Field&gt;&lt;Field id=&quot;PubPlace&quot;&gt;England&lt;/Field&gt;&lt;Field id=&quot;PubPlaceTrans&quot;&gt;&lt;/Field&gt;&lt;Field id=&quot;PubYear&quot;&gt;2012&lt;/Field&gt;&lt;Field id=&quot;Publisher&quot;&gt;&lt;/Field&gt;&lt;Field id=&quot;PublisherTrans&quot;&gt;&lt;/Field&gt;&lt;Field id=&quot;TITrans&quot;&gt;&lt;/Field&gt;&lt;Field id=&quot;Title&quot;&gt;Wound infiltration with local anesthetics for post-operative pain relief in lumbar spine surgery: a systematic review.&lt;/Field&gt;&lt;Field id=&quot;Translator&quot;&gt;&lt;/Field&gt;&lt;Field id=&quot;Type&quot;&gt;{041D4F77-279E-4405-0002-4388361B9CFF}&lt;/Field&gt;&lt;Field id=&quot;Version&quot;&gt;&lt;/Field&gt;&lt;Field id=&quot;Vol&quot;&gt;56&lt;/Field&gt;&lt;Field id=&quot;Author2&quot;&gt;Kjærgaard,M;Møiniche,S;Olsen,KS;&lt;/Field&gt;&lt;/Data&gt;&lt;Ref&gt;&lt;Display&gt;&lt;Text StringText=&quot;「RefIndex」&quot; SuperScript=&quot;true&quot;/&gt;&lt;/Display&gt;&lt;/Ref&gt;&lt;Doc&gt;&lt;Display&gt;&lt;Text StringText=&quot;Kjærgaard M, Møiniche S, Olsen KS&quot; StringGroup=&quot;Author&quot;/&gt;&lt;Text StringText=&quot;. &quot; StringGroup=&quot;Author&quot;/&gt;&lt;Text StringText=&quot;Wound infiltration with local anesthetics for post-operative pain relief in lumbar spine surgery: a systematic review&quot; StringGroup=&quot;Title&quot;/&gt;&lt;Text StringText=&quot;. &quot; StringGroup=&quot;Title&quot;/&gt;&lt;Text StringText=&quot;Acta Anaesthesiol Scand&quot; StringGroup=&quot;Magazine&quot;/&gt;&lt;Text StringText=&quot;. &quot; StringGroup=&quot;Magazine&quot;/&gt;&lt;Text StringText=&quot;2012&quot; StringGroup=&quot;PubYear&quot;/&gt;&lt;Text StringText=&quot;. &quot; StringGroup=&quot;PubYear&quot;/&gt;&lt;Text StringText=&quot;56&quot; StringGroup=&quot;Vol&quot;/&gt;&lt;Text StringText=&quot;(&quot; StringGroup=&quot;Issue&quot;/&gt;&lt;Text StringText=&quot;3&quot; StringGroup=&quot;Issue&quot;/&gt;&lt;Text StringText=&quot;)&quot; StringGroup=&quot;Issue&quot;/&gt;&lt;Text StringText=&quot;: &quot; StringGroup=&quot;PageNum&quot;/&gt;&lt;Text StringText=&quot;282-290&quot; StringGroup=&quot;PageNum&quot;/&gt;&lt;Text StringText=&quot;.&quot; StringGroup=&quot;none&quot;/&gt;&lt;/Display&gt;&lt;/Doc&gt;&lt;/KyMRNote&gt;"/>
    <w:docVar w:name="KY.MR.DATA{82475227-3B40-44EB-863C-DA4E458E3225}84" w:val="&lt;KyMRNote dbid=&quot;{82475227-3B40-44EB-863C-DA4E458E3225}&quot; recid=&quot;84&quot;&gt;&lt;Data&gt;&lt;Field id=&quot;AccessNum&quot;&gt;24617619&lt;/Field&gt;&lt;Field id=&quot;Author&quot;&gt;Byager N;Hansen MS;Mathiesen O;Dahl JB&lt;/Field&gt;&lt;Field id=&quot;AuthorTrans&quot;&gt;&lt;/Field&gt;&lt;Field id=&quot;DOI&quot;&gt;10.1111/aas.12287&lt;/Field&gt;&lt;Field id=&quot;Editor&quot;&gt;&lt;/Field&gt;&lt;Field id=&quot;FmtTitle&quot;&gt;&lt;/Field&gt;&lt;Field id=&quot;Issue&quot;&gt;4&lt;/Field&gt;&lt;Field id=&quot;LIID&quot;&gt;84&lt;/Field&gt;&lt;Field id=&quot;Magazine&quot;&gt;Acta anaesthesiologica Scandinavica&lt;/Field&gt;&lt;Field id=&quot;MagazineAB&quot;&gt;Acta Anaesthesiol Scand&lt;/Field&gt;&lt;Field id=&quot;MagazineTrans&quot;&gt;&lt;/Field&gt;&lt;Field id=&quot;PageNum&quot;&gt;402-10&lt;/Field&gt;&lt;Field id=&quot;PubDate&quot;&gt;Apr&lt;/Field&gt;&lt;Field id=&quot;PubPlace&quot;&gt;England&lt;/Field&gt;&lt;Field id=&quot;PubPlaceTrans&quot;&gt;&lt;/Field&gt;&lt;Field id=&quot;PubYear&quot;&gt;2014&lt;/Field&gt;&lt;Field id=&quot;Publisher&quot;&gt;&lt;/Field&gt;&lt;Field id=&quot;PublisherTrans&quot;&gt;&lt;/Field&gt;&lt;Field id=&quot;TITrans&quot;&gt;&lt;/Field&gt;&lt;Field id=&quot;Title&quot;&gt;The analgesic effect of wound infiltration with local anaesthetics after breast surgery: a qualitative systematic review.&lt;/Field&gt;&lt;Field id=&quot;Translator&quot;&gt;&lt;/Field&gt;&lt;Field id=&quot;Type&quot;&gt;{041D4F77-279E-4405-0002-4388361B9CFF}&lt;/Field&gt;&lt;Field id=&quot;Version&quot;&gt;&lt;/Field&gt;&lt;Field id=&quot;Vol&quot;&gt;58&lt;/Field&gt;&lt;Field id=&quot;Author2&quot;&gt;Byager,N;Hansen,MS;Mathiesen,O;Dahl,JB;&lt;/Field&gt;&lt;/Data&gt;&lt;Ref&gt;&lt;Display&gt;&lt;Text StringText=&quot;「RefIndex」&quot; SuperScript=&quot;true&quot;/&gt;&lt;/Display&gt;&lt;/Ref&gt;&lt;Doc&gt;&lt;Display&gt;&lt;Text StringText=&quot;Byager N, Hansen MS, Mathiesen O, Dahl JB&quot; StringGroup=&quot;Author&quot;/&gt;&lt;Text StringText=&quot;. &quot; StringGroup=&quot;Author&quot;/&gt;&lt;Text StringText=&quot;The analgesic effect of wound infiltration with local anaesthetics after breast surgery: a qualitative systematic review&quot; StringGroup=&quot;Title&quot;/&gt;&lt;Text StringText=&quot;. &quot; StringGroup=&quot;Title&quot;/&gt;&lt;Text StringText=&quot;Acta Anaesthesiol Scand&quot; StringGroup=&quot;Magazine&quot;/&gt;&lt;Text StringText=&quot;. &quot; StringGroup=&quot;Magazine&quot;/&gt;&lt;Text StringText=&quot;2014&quot; StringGroup=&quot;PubYear&quot;/&gt;&lt;Text StringText=&quot;. &quot; StringGroup=&quot;PubYear&quot;/&gt;&lt;Text StringText=&quot;58&quot; StringGroup=&quot;Vol&quot;/&gt;&lt;Text StringText=&quot;(&quot; StringGroup=&quot;Issue&quot;/&gt;&lt;Text StringText=&quot;4&quot; StringGroup=&quot;Issue&quot;/&gt;&lt;Text StringText=&quot;)&quot; StringGroup=&quot;Issue&quot;/&gt;&lt;Text StringText=&quot;: &quot; StringGroup=&quot;PageNum&quot;/&gt;&lt;Text StringText=&quot;402-410&quot; StringGroup=&quot;PageNum&quot;/&gt;&lt;Text StringText=&quot;.&quot; StringGroup=&quot;none&quot;/&gt;&lt;/Display&gt;&lt;/Doc&gt;&lt;/KyMRNote&gt;"/>
    <w:docVar w:name="KY.MR.DATA{82475227-3B40-44EB-863C-DA4E458E3225}85" w:val="&lt;KyMRNote dbid=&quot;{82475227-3B40-44EB-863C-DA4E458E3225}&quot; recid=&quot;85&quot;&gt;&lt;Data&gt;&lt;Field id=&quot;AccessNum&quot;&gt;5635926&lt;/Field&gt;&lt;Field id=&quot;Author&quot;&gt;Wightman JA&lt;/Field&gt;&lt;Field id=&quot;AuthorTrans&quot;&gt;&lt;/Field&gt;&lt;Field id=&quot;DOI&quot;&gt;&lt;/Field&gt;&lt;Field id=&quot;Editor&quot;&gt;&lt;/Field&gt;&lt;Field id=&quot;FmtTitle&quot;&gt;&lt;/Field&gt;&lt;Field id=&quot;Issue&quot;&gt;2&lt;/Field&gt;&lt;Field id=&quot;LIID&quot;&gt;85&lt;/Field&gt;&lt;Field id=&quot;Magazine&quot;&gt;The British journal of surgery&lt;/Field&gt;&lt;Field id=&quot;MagazineAB&quot;&gt;Br J Surg&lt;/Field&gt;&lt;Field id=&quot;MagazineTrans&quot;&gt;&lt;/Field&gt;&lt;Field id=&quot;PageNum&quot;&gt;85-91&lt;/Field&gt;&lt;Field id=&quot;PubDate&quot;&gt;Feb&lt;/Field&gt;&lt;Field id=&quot;PubPlace&quot;&gt;England&lt;/Field&gt;&lt;Field id=&quot;PubPlaceTrans&quot;&gt;&lt;/Field&gt;&lt;Field id=&quot;PubYear&quot;&gt;1968&lt;/Field&gt;&lt;Field id=&quot;Publisher&quot;&gt;&lt;/Field&gt;&lt;Field id=&quot;PublisherTrans&quot;&gt;&lt;/Field&gt;&lt;Field id=&quot;TITrans&quot;&gt;&lt;/Field&gt;&lt;Field id=&quot;Title&quot;&gt;A prospective survey of the incidence of postoperative pulmonary complications.&lt;/Field&gt;&lt;Field id=&quot;Translator&quot;&gt;&lt;/Field&gt;&lt;Field id=&quot;Type&quot;&gt;{041D4F77-279E-4405-0002-4388361B9CFF}&lt;/Field&gt;&lt;Field id=&quot;Version&quot;&gt;&lt;/Field&gt;&lt;Field id=&quot;Vol&quot;&gt;55&lt;/Field&gt;&lt;Field id=&quot;Author2&quot;&gt;Wightman,JA;&lt;/Field&gt;&lt;/Data&gt;&lt;Ref&gt;&lt;Display&gt;&lt;Text StringText=&quot;「RefIndex」&quot; SuperScript=&quot;true&quot;/&gt;&lt;/Display&gt;&lt;/Ref&gt;&lt;Doc&gt;&lt;Display&gt;&lt;Text StringText=&quot;Wightman JA&quot; StringGroup=&quot;Author&quot;/&gt;&lt;Text StringText=&quot;. &quot; StringGroup=&quot;Author&quot;/&gt;&lt;Text StringText=&quot;A prospective survey of the incidence of postoperative pulmonary complications&quot; StringGroup=&quot;Title&quot;/&gt;&lt;Text StringText=&quot;. &quot; StringGroup=&quot;Title&quot;/&gt;&lt;Text StringText=&quot;Br J Surg&quot; StringGroup=&quot;Magazine&quot;/&gt;&lt;Text StringText=&quot;. &quot; StringGroup=&quot;Magazine&quot;/&gt;&lt;Text StringText=&quot;1968&quot; StringGroup=&quot;PubYear&quot;/&gt;&lt;Text StringText=&quot;. &quot; StringGroup=&quot;PubYear&quot;/&gt;&lt;Text StringText=&quot;55&quot; StringGroup=&quot;Vol&quot;/&gt;&lt;Text StringText=&quot;(&quot; StringGroup=&quot;Issue&quot;/&gt;&lt;Text StringText=&quot;2&quot; StringGroup=&quot;Issue&quot;/&gt;&lt;Text StringText=&quot;)&quot; StringGroup=&quot;Issue&quot;/&gt;&lt;Text StringText=&quot;: &quot; StringGroup=&quot;PageNum&quot;/&gt;&lt;Text StringText=&quot;85-91&quot; StringGroup=&quot;PageNum&quot;/&gt;&lt;Text StringText=&quot;.&quot; StringGroup=&quot;none&quot;/&gt;&lt;/Display&gt;&lt;/Doc&gt;&lt;/KyMRNote&gt;"/>
    <w:docVar w:name="KY.MR.DATA{82475227-3B40-44EB-863C-DA4E458E3225}86" w:val="&lt;KyMRNote dbid=&quot;{82475227-3B40-44EB-863C-DA4E458E3225}&quot; recid=&quot;86&quot;&gt;&lt;Data&gt;&lt;Field id=&quot;AccessNum&quot;&gt;4939329&lt;/Field&gt;&lt;Field id=&quot;Author&quot;&gt;Latimer RG;Dickman M;Day WC;Gunn ML;Schmidt CD&lt;/Field&gt;&lt;Field id=&quot;AuthorTrans&quot;&gt;&lt;/Field&gt;&lt;Field id=&quot;DOI&quot;&gt;&lt;/Field&gt;&lt;Field id=&quot;Editor&quot;&gt;&lt;/Field&gt;&lt;Field id=&quot;FmtTitle&quot;&gt;&lt;/Field&gt;&lt;Field id=&quot;Issue&quot;&gt;5&lt;/Field&gt;&lt;Field id=&quot;LIID&quot;&gt;86&lt;/Field&gt;&lt;Field id=&quot;Magazine&quot;&gt;American journal of surgery&lt;/Field&gt;&lt;Field id=&quot;MagazineAB&quot;&gt;Am J Surg&lt;/Field&gt;&lt;Field id=&quot;MagazineTrans&quot;&gt;&lt;/Field&gt;&lt;Field id=&quot;PageNum&quot;&gt;622-32&lt;/Field&gt;&lt;Field id=&quot;PubDate&quot;&gt;Nov&lt;/Field&gt;&lt;Field id=&quot;PubPlace&quot;&gt;United States&lt;/Field&gt;&lt;Field id=&quot;PubPlaceTrans&quot;&gt;&lt;/Field&gt;&lt;Field id=&quot;PubYear&quot;&gt;1971&lt;/Field&gt;&lt;Field id=&quot;Publisher&quot;&gt;&lt;/Field&gt;&lt;Field id=&quot;PublisherTrans&quot;&gt;&lt;/Field&gt;&lt;Field id=&quot;TITrans&quot;&gt;&lt;/Field&gt;&lt;Field id=&quot;Title&quot;&gt;Ventilatory patterns and pulmonary complications after upper abdominal surgery determined by preoperative and postoperative computerized spirometry and blood gas analysis.&lt;/Field&gt;&lt;Field id=&quot;Translator&quot;&gt;&lt;/Field&gt;&lt;Field id=&quot;Type&quot;&gt;{041D4F77-279E-4405-0002-4388361B9CFF}&lt;/Field&gt;&lt;Field id=&quot;Version&quot;&gt;&lt;/Field&gt;&lt;Field id=&quot;Vol&quot;&gt;122&lt;/Field&gt;&lt;Field id=&quot;Author2&quot;&gt;Latimer,RG;Dickman,M;Day,WC;Gunn,ML;Schmidt,CD;&lt;/Field&gt;&lt;/Data&gt;&lt;Ref&gt;&lt;Display&gt;&lt;Text StringText=&quot;「RefIndex」&quot; SuperScript=&quot;true&quot;/&gt;&lt;/Display&gt;&lt;/Ref&gt;&lt;Doc&gt;&lt;Display&gt;&lt;Text StringText=&quot;Latimer RG, Dickman M, Day WC, Gunn ML, Schmidt CD&quot; StringGroup=&quot;Author&quot;/&gt;&lt;Text StringText=&quot;. &quot; StringGroup=&quot;Author&quot;/&gt;&lt;Text StringText=&quot;Ventilatory patterns and pulmonary complications after upper abdominal surgery determined by preoperative and postoperative computerized spirometry and blood gas analysis&quot; StringGroup=&quot;Title&quot;/&gt;&lt;Text StringText=&quot;. &quot; StringGroup=&quot;Title&quot;/&gt;&lt;Text StringText=&quot;Am J Surg&quot; StringGroup=&quot;Magazine&quot;/&gt;&lt;Text StringText=&quot;. &quot; StringGroup=&quot;Magazine&quot;/&gt;&lt;Text StringText=&quot;1971&quot; StringGroup=&quot;PubYear&quot;/&gt;&lt;Text StringText=&quot;. &quot; StringGroup=&quot;PubYear&quot;/&gt;&lt;Text StringText=&quot;122&quot; StringGroup=&quot;Vol&quot;/&gt;&lt;Text StringText=&quot;(&quot; StringGroup=&quot;Issue&quot;/&gt;&lt;Text StringText=&quot;5&quot; StringGroup=&quot;Issue&quot;/&gt;&lt;Text StringText=&quot;)&quot; StringGroup=&quot;Issue&quot;/&gt;&lt;Text StringText=&quot;: &quot; StringGroup=&quot;PageNum&quot;/&gt;&lt;Text StringText=&quot;622-632&quot; StringGroup=&quot;PageNum&quot;/&gt;&lt;Text StringText=&quot;.&quot; StringGroup=&quot;none&quot;/&gt;&lt;/Display&gt;&lt;/Doc&gt;&lt;/KyMRNote&gt;"/>
    <w:docVar w:name="KY.MR.DATA{82475227-3B40-44EB-863C-DA4E458E3225}95" w:val="&lt;KyMRNote dbid=&quot;{82475227-3B40-44EB-863C-DA4E458E3225}&quot; recid=&quot;95&quot;&gt;&lt;Data&gt;&lt;Field id=&quot;AccessNum&quot;&gt;20377548&lt;/Field&gt;&lt;Field id=&quot;Author&quot;&gt;Scott NB&lt;/Field&gt;&lt;Field id=&quot;AuthorTrans&quot;&gt;&lt;/Field&gt;&lt;Field id=&quot;DOI&quot;&gt;10.1111/j.1365-2044.2010.06241.x&lt;/Field&gt;&lt;Field id=&quot;Editor&quot;&gt;&lt;/Field&gt;&lt;Field id=&quot;FmtTitle&quot;&gt;&lt;/Field&gt;&lt;Field id=&quot;Issue&quot;&gt;&lt;/Field&gt;&lt;Field id=&quot;LIID&quot;&gt;95&lt;/Field&gt;&lt;Field id=&quot;Magazine&quot;&gt;Anaesthesia&lt;/Field&gt;&lt;Field id=&quot;MagazineAB&quot;&gt;Anaesthesia&lt;/Field&gt;&lt;Field id=&quot;MagazineTrans&quot;&gt;&lt;/Field&gt;&lt;Field id=&quot;PageNum&quot;&gt;67-75&lt;/Field&gt;&lt;Field id=&quot;PubDate&quot;&gt;Apr&lt;/Field&gt;&lt;Field id=&quot;PubPlace&quot;&gt;England&lt;/Field&gt;&lt;Field id=&quot;PubPlaceTrans&quot;&gt;&lt;/Field&gt;&lt;Field id=&quot;PubYear&quot;&gt;2010&lt;/Field&gt;&lt;Field id=&quot;Publisher&quot;&gt;&lt;/Field&gt;&lt;Field id=&quot;PublisherTrans&quot;&gt;&lt;/Field&gt;&lt;Field id=&quot;TITrans&quot;&gt;&lt;/Field&gt;&lt;Field id=&quot;Title&quot;&gt;Wound infiltration for surgery.&lt;/Field&gt;&lt;Field id=&quot;Translator&quot;&gt;&lt;/Field&gt;&lt;Field id=&quot;Type&quot;&gt;{041D4F77-279E-4405-0002-4388361B9CFF}&lt;/Field&gt;&lt;Field id=&quot;Version&quot;&gt;&lt;/Field&gt;&lt;Field id=&quot;Vol&quot;&gt;65 Suppl 1&lt;/Field&gt;&lt;Field id=&quot;Author2&quot;&gt;Scott,NB;&lt;/Field&gt;&lt;/Data&gt;&lt;Ref&gt;&lt;Display&gt;&lt;Text StringText=&quot;「RefIndex」&quot; SuperScript=&quot;true&quot;/&gt;&lt;/Display&gt;&lt;/Ref&gt;&lt;Doc&gt;&lt;Display&gt;&lt;Text StringText=&quot;Scott NB&quot; StringGroup=&quot;Author&quot;/&gt;&lt;Text StringText=&quot;. &quot; StringGroup=&quot;Author&quot;/&gt;&lt;Text StringText=&quot;Wound infiltration for surgery&quot; StringGroup=&quot;Title&quot;/&gt;&lt;Text StringText=&quot;. &quot; StringGroup=&quot;Title&quot;/&gt;&lt;Text StringText=&quot;Anaesthesia&quot; StringGroup=&quot;Magazine&quot;/&gt;&lt;Text StringText=&quot;. &quot; StringGroup=&quot;Magazine&quot;/&gt;&lt;Text StringText=&quot;2010&quot; StringGroup=&quot;PubYear&quot;/&gt;&lt;Text StringText=&quot;. &quot; StringGroup=&quot;PubYear&quot;/&gt;&lt;Text StringText=&quot;65 Suppl 1&quot; StringGroup=&quot;Vol&quot;/&gt;&lt;Text StringText=&quot;: &quot; StringGroup=&quot;PageNum&quot;/&gt;&lt;Text StringText=&quot;67-75&quot; StringGroup=&quot;PageNum&quot;/&gt;&lt;Text StringText=&quot;.&quot; StringGroup=&quot;none&quot;/&gt;&lt;/Display&gt;&lt;/Doc&gt;&lt;/KyMRNote&gt;"/>
    <w:docVar w:name="KY_MEDREF_CITTEMPLATE" w:val="{D708D3DB-D4E8-49A4-9AEC-9789764D519E}"/>
    <w:docVar w:name="KY_MEDREF_DOCUID" w:val="{7930203D-3D7B-4F16-9064-6EA02A178F18}"/>
    <w:docVar w:name="KY_MEDREF_VERSION" w:val="3"/>
    <w:docVar w:name="MachineID" w:val="207|207|197|185|203|197|199|187|197|190|190|197|190|204|197|202|187|"/>
    <w:docVar w:name="Username" w:val="Quality Control Editor"/>
  </w:docVars>
  <w:rsids>
    <w:rsidRoot w:val="00AA42F5"/>
    <w:rsid w:val="00000DB6"/>
    <w:rsid w:val="00002447"/>
    <w:rsid w:val="000102B1"/>
    <w:rsid w:val="00012D8C"/>
    <w:rsid w:val="00016A2F"/>
    <w:rsid w:val="0001761F"/>
    <w:rsid w:val="000301D0"/>
    <w:rsid w:val="00031E14"/>
    <w:rsid w:val="0003238F"/>
    <w:rsid w:val="00035857"/>
    <w:rsid w:val="0003633A"/>
    <w:rsid w:val="00047DF9"/>
    <w:rsid w:val="0005041D"/>
    <w:rsid w:val="00051502"/>
    <w:rsid w:val="00051DF5"/>
    <w:rsid w:val="000572B5"/>
    <w:rsid w:val="000614EA"/>
    <w:rsid w:val="0006363D"/>
    <w:rsid w:val="00064E13"/>
    <w:rsid w:val="000661D3"/>
    <w:rsid w:val="00070E1D"/>
    <w:rsid w:val="00071EEC"/>
    <w:rsid w:val="000766D5"/>
    <w:rsid w:val="000865A2"/>
    <w:rsid w:val="0008729B"/>
    <w:rsid w:val="00087F32"/>
    <w:rsid w:val="00090539"/>
    <w:rsid w:val="00095FE4"/>
    <w:rsid w:val="00097652"/>
    <w:rsid w:val="000A084A"/>
    <w:rsid w:val="000A623A"/>
    <w:rsid w:val="000B7323"/>
    <w:rsid w:val="000C386E"/>
    <w:rsid w:val="000C3B23"/>
    <w:rsid w:val="000C4DE1"/>
    <w:rsid w:val="000D20CC"/>
    <w:rsid w:val="000D3537"/>
    <w:rsid w:val="000E48A2"/>
    <w:rsid w:val="000F0F1C"/>
    <w:rsid w:val="000F6C6D"/>
    <w:rsid w:val="000F7F2A"/>
    <w:rsid w:val="00107ABD"/>
    <w:rsid w:val="00113B53"/>
    <w:rsid w:val="001212CE"/>
    <w:rsid w:val="001236EA"/>
    <w:rsid w:val="00127FC6"/>
    <w:rsid w:val="0013053D"/>
    <w:rsid w:val="00132997"/>
    <w:rsid w:val="00134D9D"/>
    <w:rsid w:val="00141A7F"/>
    <w:rsid w:val="00147EBA"/>
    <w:rsid w:val="00151A8E"/>
    <w:rsid w:val="00156A17"/>
    <w:rsid w:val="00163FD2"/>
    <w:rsid w:val="0019049F"/>
    <w:rsid w:val="001964F6"/>
    <w:rsid w:val="001A567C"/>
    <w:rsid w:val="001A6C9C"/>
    <w:rsid w:val="001C1679"/>
    <w:rsid w:val="001D4532"/>
    <w:rsid w:val="001D495B"/>
    <w:rsid w:val="001D4B22"/>
    <w:rsid w:val="001D5594"/>
    <w:rsid w:val="001D674C"/>
    <w:rsid w:val="001E25E5"/>
    <w:rsid w:val="001F2099"/>
    <w:rsid w:val="001F45E1"/>
    <w:rsid w:val="001F6AEB"/>
    <w:rsid w:val="00200E70"/>
    <w:rsid w:val="00211799"/>
    <w:rsid w:val="00214BBB"/>
    <w:rsid w:val="00216AD4"/>
    <w:rsid w:val="00231098"/>
    <w:rsid w:val="0023522B"/>
    <w:rsid w:val="00236091"/>
    <w:rsid w:val="00241D73"/>
    <w:rsid w:val="00245B95"/>
    <w:rsid w:val="002504BC"/>
    <w:rsid w:val="00253D5A"/>
    <w:rsid w:val="00261F50"/>
    <w:rsid w:val="00271DFF"/>
    <w:rsid w:val="0028266E"/>
    <w:rsid w:val="00285C24"/>
    <w:rsid w:val="00291E41"/>
    <w:rsid w:val="0029423E"/>
    <w:rsid w:val="002A2A58"/>
    <w:rsid w:val="002A3E69"/>
    <w:rsid w:val="002A686C"/>
    <w:rsid w:val="002A74B1"/>
    <w:rsid w:val="002B07F9"/>
    <w:rsid w:val="002B0F46"/>
    <w:rsid w:val="002B250A"/>
    <w:rsid w:val="002C0D71"/>
    <w:rsid w:val="002C7ED7"/>
    <w:rsid w:val="002D02D1"/>
    <w:rsid w:val="002D6A5F"/>
    <w:rsid w:val="002E1B0B"/>
    <w:rsid w:val="002E22AE"/>
    <w:rsid w:val="002E42B5"/>
    <w:rsid w:val="002E6078"/>
    <w:rsid w:val="002E6116"/>
    <w:rsid w:val="002E77A4"/>
    <w:rsid w:val="002F11EF"/>
    <w:rsid w:val="003004C6"/>
    <w:rsid w:val="003034D2"/>
    <w:rsid w:val="003166FF"/>
    <w:rsid w:val="003241E0"/>
    <w:rsid w:val="00332276"/>
    <w:rsid w:val="00334AD7"/>
    <w:rsid w:val="0033724B"/>
    <w:rsid w:val="003445E6"/>
    <w:rsid w:val="003504B5"/>
    <w:rsid w:val="00350E4E"/>
    <w:rsid w:val="00353348"/>
    <w:rsid w:val="003575E6"/>
    <w:rsid w:val="00362B96"/>
    <w:rsid w:val="00365E5A"/>
    <w:rsid w:val="00366A5C"/>
    <w:rsid w:val="00371836"/>
    <w:rsid w:val="00374711"/>
    <w:rsid w:val="00375787"/>
    <w:rsid w:val="00376088"/>
    <w:rsid w:val="0037679B"/>
    <w:rsid w:val="00387DD1"/>
    <w:rsid w:val="00390327"/>
    <w:rsid w:val="003918A1"/>
    <w:rsid w:val="00396D5E"/>
    <w:rsid w:val="003A419D"/>
    <w:rsid w:val="003B0FA1"/>
    <w:rsid w:val="003C1805"/>
    <w:rsid w:val="003C4C9C"/>
    <w:rsid w:val="003E3873"/>
    <w:rsid w:val="003E4F80"/>
    <w:rsid w:val="003E6482"/>
    <w:rsid w:val="003E7C1D"/>
    <w:rsid w:val="003F017E"/>
    <w:rsid w:val="003F3D96"/>
    <w:rsid w:val="003F45A3"/>
    <w:rsid w:val="0040377E"/>
    <w:rsid w:val="00407F60"/>
    <w:rsid w:val="00414909"/>
    <w:rsid w:val="00414CCF"/>
    <w:rsid w:val="004162B3"/>
    <w:rsid w:val="004206ED"/>
    <w:rsid w:val="00420834"/>
    <w:rsid w:val="0042691B"/>
    <w:rsid w:val="00430C94"/>
    <w:rsid w:val="004402FC"/>
    <w:rsid w:val="004420BF"/>
    <w:rsid w:val="004422E8"/>
    <w:rsid w:val="00445146"/>
    <w:rsid w:val="00445A63"/>
    <w:rsid w:val="00445F2E"/>
    <w:rsid w:val="0045153F"/>
    <w:rsid w:val="004519A1"/>
    <w:rsid w:val="00455E99"/>
    <w:rsid w:val="004564B3"/>
    <w:rsid w:val="004603C1"/>
    <w:rsid w:val="00460FF8"/>
    <w:rsid w:val="00484255"/>
    <w:rsid w:val="0049206F"/>
    <w:rsid w:val="004936A6"/>
    <w:rsid w:val="004A6DB0"/>
    <w:rsid w:val="004B3E98"/>
    <w:rsid w:val="004D1B9C"/>
    <w:rsid w:val="004E0D2F"/>
    <w:rsid w:val="004E0FE1"/>
    <w:rsid w:val="004E3A8B"/>
    <w:rsid w:val="004F16AA"/>
    <w:rsid w:val="004F3B23"/>
    <w:rsid w:val="00501296"/>
    <w:rsid w:val="00501C36"/>
    <w:rsid w:val="00502565"/>
    <w:rsid w:val="00502C22"/>
    <w:rsid w:val="00504A00"/>
    <w:rsid w:val="005242F8"/>
    <w:rsid w:val="00526BB3"/>
    <w:rsid w:val="005324B7"/>
    <w:rsid w:val="00532826"/>
    <w:rsid w:val="005338E5"/>
    <w:rsid w:val="00536122"/>
    <w:rsid w:val="00536B3A"/>
    <w:rsid w:val="00537D86"/>
    <w:rsid w:val="00542101"/>
    <w:rsid w:val="00542480"/>
    <w:rsid w:val="00544075"/>
    <w:rsid w:val="00564AB1"/>
    <w:rsid w:val="00565682"/>
    <w:rsid w:val="00570681"/>
    <w:rsid w:val="00572508"/>
    <w:rsid w:val="005764B8"/>
    <w:rsid w:val="005805A0"/>
    <w:rsid w:val="005810D4"/>
    <w:rsid w:val="0058503F"/>
    <w:rsid w:val="00587AA0"/>
    <w:rsid w:val="00591DF5"/>
    <w:rsid w:val="00597ECE"/>
    <w:rsid w:val="005A4031"/>
    <w:rsid w:val="005A6E0D"/>
    <w:rsid w:val="005B039C"/>
    <w:rsid w:val="005B16FA"/>
    <w:rsid w:val="005B6921"/>
    <w:rsid w:val="005C142C"/>
    <w:rsid w:val="005C2198"/>
    <w:rsid w:val="005C28A7"/>
    <w:rsid w:val="005C55FA"/>
    <w:rsid w:val="005C6461"/>
    <w:rsid w:val="005C784A"/>
    <w:rsid w:val="005D2078"/>
    <w:rsid w:val="005E7FBA"/>
    <w:rsid w:val="005F1F4A"/>
    <w:rsid w:val="005F431C"/>
    <w:rsid w:val="00600FE6"/>
    <w:rsid w:val="0060450D"/>
    <w:rsid w:val="00607FD4"/>
    <w:rsid w:val="00614226"/>
    <w:rsid w:val="00617138"/>
    <w:rsid w:val="006213A3"/>
    <w:rsid w:val="00621FE3"/>
    <w:rsid w:val="006237E3"/>
    <w:rsid w:val="00630B09"/>
    <w:rsid w:val="0063286A"/>
    <w:rsid w:val="00635B51"/>
    <w:rsid w:val="006372EB"/>
    <w:rsid w:val="00643EF1"/>
    <w:rsid w:val="00646450"/>
    <w:rsid w:val="0065027E"/>
    <w:rsid w:val="006520DF"/>
    <w:rsid w:val="006547C4"/>
    <w:rsid w:val="00656A33"/>
    <w:rsid w:val="00661039"/>
    <w:rsid w:val="0066379D"/>
    <w:rsid w:val="006733EC"/>
    <w:rsid w:val="00677934"/>
    <w:rsid w:val="00683491"/>
    <w:rsid w:val="00684D35"/>
    <w:rsid w:val="006872F8"/>
    <w:rsid w:val="00697531"/>
    <w:rsid w:val="006A05E8"/>
    <w:rsid w:val="006A2319"/>
    <w:rsid w:val="006A2DA7"/>
    <w:rsid w:val="006A3DDE"/>
    <w:rsid w:val="006B0404"/>
    <w:rsid w:val="006C23B8"/>
    <w:rsid w:val="006C639E"/>
    <w:rsid w:val="006E0098"/>
    <w:rsid w:val="006F54ED"/>
    <w:rsid w:val="006F62BD"/>
    <w:rsid w:val="006F7939"/>
    <w:rsid w:val="00705BAA"/>
    <w:rsid w:val="007122BB"/>
    <w:rsid w:val="00712DFA"/>
    <w:rsid w:val="0071745E"/>
    <w:rsid w:val="00717946"/>
    <w:rsid w:val="007205FB"/>
    <w:rsid w:val="0072590A"/>
    <w:rsid w:val="00727962"/>
    <w:rsid w:val="0073389E"/>
    <w:rsid w:val="00735003"/>
    <w:rsid w:val="0073691E"/>
    <w:rsid w:val="007374F4"/>
    <w:rsid w:val="007411EC"/>
    <w:rsid w:val="00743156"/>
    <w:rsid w:val="00743A59"/>
    <w:rsid w:val="007468E4"/>
    <w:rsid w:val="00751F20"/>
    <w:rsid w:val="00753D09"/>
    <w:rsid w:val="007577C2"/>
    <w:rsid w:val="007629AB"/>
    <w:rsid w:val="00766A68"/>
    <w:rsid w:val="0078307E"/>
    <w:rsid w:val="00791D2F"/>
    <w:rsid w:val="00792EC2"/>
    <w:rsid w:val="007A2197"/>
    <w:rsid w:val="007A2C99"/>
    <w:rsid w:val="007A4DF8"/>
    <w:rsid w:val="007A75C6"/>
    <w:rsid w:val="007B01A6"/>
    <w:rsid w:val="007B13DD"/>
    <w:rsid w:val="007B6C7F"/>
    <w:rsid w:val="007B75B4"/>
    <w:rsid w:val="007C02F8"/>
    <w:rsid w:val="007C7C0F"/>
    <w:rsid w:val="007D3DFC"/>
    <w:rsid w:val="007D4853"/>
    <w:rsid w:val="007E09C8"/>
    <w:rsid w:val="007E3196"/>
    <w:rsid w:val="007E3A4B"/>
    <w:rsid w:val="007E5250"/>
    <w:rsid w:val="007F1B8B"/>
    <w:rsid w:val="007F65A4"/>
    <w:rsid w:val="008004C1"/>
    <w:rsid w:val="0081614D"/>
    <w:rsid w:val="008164B9"/>
    <w:rsid w:val="008210A8"/>
    <w:rsid w:val="00823B8D"/>
    <w:rsid w:val="00826461"/>
    <w:rsid w:val="00826AFC"/>
    <w:rsid w:val="00830E74"/>
    <w:rsid w:val="00830F14"/>
    <w:rsid w:val="00831222"/>
    <w:rsid w:val="00831EE7"/>
    <w:rsid w:val="008413F2"/>
    <w:rsid w:val="00842359"/>
    <w:rsid w:val="0084271B"/>
    <w:rsid w:val="00856EE2"/>
    <w:rsid w:val="00863B7D"/>
    <w:rsid w:val="008649F9"/>
    <w:rsid w:val="008778CE"/>
    <w:rsid w:val="00882E29"/>
    <w:rsid w:val="00883BFD"/>
    <w:rsid w:val="00887D1D"/>
    <w:rsid w:val="00891DED"/>
    <w:rsid w:val="00897A13"/>
    <w:rsid w:val="008A27DA"/>
    <w:rsid w:val="008B44C7"/>
    <w:rsid w:val="008C2CF0"/>
    <w:rsid w:val="008C670B"/>
    <w:rsid w:val="008D40F6"/>
    <w:rsid w:val="008D4FE8"/>
    <w:rsid w:val="008D50AA"/>
    <w:rsid w:val="008D7E76"/>
    <w:rsid w:val="008F0515"/>
    <w:rsid w:val="008F17C9"/>
    <w:rsid w:val="008F5CE4"/>
    <w:rsid w:val="008F5E83"/>
    <w:rsid w:val="00902FBC"/>
    <w:rsid w:val="0090355B"/>
    <w:rsid w:val="00903A8D"/>
    <w:rsid w:val="00906227"/>
    <w:rsid w:val="009072AA"/>
    <w:rsid w:val="009104BA"/>
    <w:rsid w:val="00914CAC"/>
    <w:rsid w:val="0093279B"/>
    <w:rsid w:val="00932C18"/>
    <w:rsid w:val="00933344"/>
    <w:rsid w:val="00945B20"/>
    <w:rsid w:val="0095038C"/>
    <w:rsid w:val="00951910"/>
    <w:rsid w:val="00955C0F"/>
    <w:rsid w:val="00962D05"/>
    <w:rsid w:val="0096307E"/>
    <w:rsid w:val="0096503C"/>
    <w:rsid w:val="00965663"/>
    <w:rsid w:val="009829B3"/>
    <w:rsid w:val="00982E0F"/>
    <w:rsid w:val="00985788"/>
    <w:rsid w:val="0099208B"/>
    <w:rsid w:val="00993B64"/>
    <w:rsid w:val="009954E9"/>
    <w:rsid w:val="00995EE4"/>
    <w:rsid w:val="009A6113"/>
    <w:rsid w:val="009B4800"/>
    <w:rsid w:val="009C0890"/>
    <w:rsid w:val="009C2453"/>
    <w:rsid w:val="009C42B7"/>
    <w:rsid w:val="009D0392"/>
    <w:rsid w:val="009D3199"/>
    <w:rsid w:val="009D7EA6"/>
    <w:rsid w:val="009E300A"/>
    <w:rsid w:val="009F1125"/>
    <w:rsid w:val="009F26EB"/>
    <w:rsid w:val="009F6C0D"/>
    <w:rsid w:val="00A05758"/>
    <w:rsid w:val="00A21D7F"/>
    <w:rsid w:val="00A2681B"/>
    <w:rsid w:val="00A30B23"/>
    <w:rsid w:val="00A315A4"/>
    <w:rsid w:val="00A31A32"/>
    <w:rsid w:val="00A347E0"/>
    <w:rsid w:val="00A35DB0"/>
    <w:rsid w:val="00A41BAD"/>
    <w:rsid w:val="00A47112"/>
    <w:rsid w:val="00A56320"/>
    <w:rsid w:val="00A60E1C"/>
    <w:rsid w:val="00A61B83"/>
    <w:rsid w:val="00A65B5C"/>
    <w:rsid w:val="00A7115B"/>
    <w:rsid w:val="00A73129"/>
    <w:rsid w:val="00A90C97"/>
    <w:rsid w:val="00AA0602"/>
    <w:rsid w:val="00AA3426"/>
    <w:rsid w:val="00AA4063"/>
    <w:rsid w:val="00AA41CF"/>
    <w:rsid w:val="00AA42F5"/>
    <w:rsid w:val="00AB69DE"/>
    <w:rsid w:val="00AB7530"/>
    <w:rsid w:val="00AD5F4B"/>
    <w:rsid w:val="00AD725D"/>
    <w:rsid w:val="00AE1A12"/>
    <w:rsid w:val="00AE6BFD"/>
    <w:rsid w:val="00AF2C8B"/>
    <w:rsid w:val="00AF635E"/>
    <w:rsid w:val="00AF7DF2"/>
    <w:rsid w:val="00B04B91"/>
    <w:rsid w:val="00B172BB"/>
    <w:rsid w:val="00B466D1"/>
    <w:rsid w:val="00B468F2"/>
    <w:rsid w:val="00B47443"/>
    <w:rsid w:val="00B56429"/>
    <w:rsid w:val="00B5757E"/>
    <w:rsid w:val="00B60E98"/>
    <w:rsid w:val="00B6291D"/>
    <w:rsid w:val="00B63518"/>
    <w:rsid w:val="00B64314"/>
    <w:rsid w:val="00B70EF9"/>
    <w:rsid w:val="00B93625"/>
    <w:rsid w:val="00B93A8C"/>
    <w:rsid w:val="00BA068F"/>
    <w:rsid w:val="00BA6042"/>
    <w:rsid w:val="00BB144C"/>
    <w:rsid w:val="00BB2443"/>
    <w:rsid w:val="00BB27FE"/>
    <w:rsid w:val="00BB5EA5"/>
    <w:rsid w:val="00BD5D31"/>
    <w:rsid w:val="00BD7A48"/>
    <w:rsid w:val="00BE6D3F"/>
    <w:rsid w:val="00C01663"/>
    <w:rsid w:val="00C0408E"/>
    <w:rsid w:val="00C109A6"/>
    <w:rsid w:val="00C1166E"/>
    <w:rsid w:val="00C12358"/>
    <w:rsid w:val="00C13358"/>
    <w:rsid w:val="00C164B2"/>
    <w:rsid w:val="00C20F58"/>
    <w:rsid w:val="00C24EB7"/>
    <w:rsid w:val="00C359AD"/>
    <w:rsid w:val="00C363F9"/>
    <w:rsid w:val="00C40BDA"/>
    <w:rsid w:val="00C42EAF"/>
    <w:rsid w:val="00C43F77"/>
    <w:rsid w:val="00C51213"/>
    <w:rsid w:val="00C539EF"/>
    <w:rsid w:val="00C624D6"/>
    <w:rsid w:val="00C6409A"/>
    <w:rsid w:val="00C64B1A"/>
    <w:rsid w:val="00C70E16"/>
    <w:rsid w:val="00C73787"/>
    <w:rsid w:val="00C75D58"/>
    <w:rsid w:val="00C8128D"/>
    <w:rsid w:val="00C92075"/>
    <w:rsid w:val="00CA6E8A"/>
    <w:rsid w:val="00CA7932"/>
    <w:rsid w:val="00CC22F9"/>
    <w:rsid w:val="00CC328D"/>
    <w:rsid w:val="00CC65FD"/>
    <w:rsid w:val="00CD4847"/>
    <w:rsid w:val="00CD6B00"/>
    <w:rsid w:val="00CE3B96"/>
    <w:rsid w:val="00CE714C"/>
    <w:rsid w:val="00CF0E40"/>
    <w:rsid w:val="00CF0FCD"/>
    <w:rsid w:val="00CF231D"/>
    <w:rsid w:val="00CF704F"/>
    <w:rsid w:val="00D012D8"/>
    <w:rsid w:val="00D041BB"/>
    <w:rsid w:val="00D043AA"/>
    <w:rsid w:val="00D15196"/>
    <w:rsid w:val="00D2023A"/>
    <w:rsid w:val="00D31A7B"/>
    <w:rsid w:val="00D32D95"/>
    <w:rsid w:val="00D37570"/>
    <w:rsid w:val="00D41CF7"/>
    <w:rsid w:val="00D464E8"/>
    <w:rsid w:val="00D46816"/>
    <w:rsid w:val="00D50401"/>
    <w:rsid w:val="00D5152F"/>
    <w:rsid w:val="00D53614"/>
    <w:rsid w:val="00D53856"/>
    <w:rsid w:val="00D57AD7"/>
    <w:rsid w:val="00D610FF"/>
    <w:rsid w:val="00D6318C"/>
    <w:rsid w:val="00D63F3F"/>
    <w:rsid w:val="00D71A6D"/>
    <w:rsid w:val="00D82C57"/>
    <w:rsid w:val="00D848A0"/>
    <w:rsid w:val="00D924CE"/>
    <w:rsid w:val="00D94409"/>
    <w:rsid w:val="00DA269B"/>
    <w:rsid w:val="00DA30CE"/>
    <w:rsid w:val="00DA346D"/>
    <w:rsid w:val="00DB0EA3"/>
    <w:rsid w:val="00DB7D72"/>
    <w:rsid w:val="00DC17EE"/>
    <w:rsid w:val="00DC3DD3"/>
    <w:rsid w:val="00DC69C6"/>
    <w:rsid w:val="00DD1323"/>
    <w:rsid w:val="00DD3914"/>
    <w:rsid w:val="00DD7124"/>
    <w:rsid w:val="00DE1369"/>
    <w:rsid w:val="00DE3297"/>
    <w:rsid w:val="00DF017F"/>
    <w:rsid w:val="00DF27BB"/>
    <w:rsid w:val="00DF3C57"/>
    <w:rsid w:val="00DF6590"/>
    <w:rsid w:val="00DF78DB"/>
    <w:rsid w:val="00E030BC"/>
    <w:rsid w:val="00E05B28"/>
    <w:rsid w:val="00E142B2"/>
    <w:rsid w:val="00E17C80"/>
    <w:rsid w:val="00E20E39"/>
    <w:rsid w:val="00E21613"/>
    <w:rsid w:val="00E21E69"/>
    <w:rsid w:val="00E2419F"/>
    <w:rsid w:val="00E34848"/>
    <w:rsid w:val="00E35CA4"/>
    <w:rsid w:val="00E37928"/>
    <w:rsid w:val="00E4016D"/>
    <w:rsid w:val="00E41F48"/>
    <w:rsid w:val="00E472A1"/>
    <w:rsid w:val="00E504E9"/>
    <w:rsid w:val="00E50DB6"/>
    <w:rsid w:val="00E57A91"/>
    <w:rsid w:val="00E62E66"/>
    <w:rsid w:val="00E6374B"/>
    <w:rsid w:val="00E646BC"/>
    <w:rsid w:val="00E652DF"/>
    <w:rsid w:val="00E77B92"/>
    <w:rsid w:val="00E8093E"/>
    <w:rsid w:val="00E809AC"/>
    <w:rsid w:val="00E80AA8"/>
    <w:rsid w:val="00E8688F"/>
    <w:rsid w:val="00E90960"/>
    <w:rsid w:val="00E90DE8"/>
    <w:rsid w:val="00E92A14"/>
    <w:rsid w:val="00E93ACA"/>
    <w:rsid w:val="00E959E5"/>
    <w:rsid w:val="00EA5E9F"/>
    <w:rsid w:val="00EB0515"/>
    <w:rsid w:val="00EB064C"/>
    <w:rsid w:val="00EB28F5"/>
    <w:rsid w:val="00EB4502"/>
    <w:rsid w:val="00EB5FAD"/>
    <w:rsid w:val="00EB7EB9"/>
    <w:rsid w:val="00EC6562"/>
    <w:rsid w:val="00EC686D"/>
    <w:rsid w:val="00ED61D5"/>
    <w:rsid w:val="00EE0CE6"/>
    <w:rsid w:val="00EE22BD"/>
    <w:rsid w:val="00EE25E7"/>
    <w:rsid w:val="00EE2B54"/>
    <w:rsid w:val="00EE3544"/>
    <w:rsid w:val="00EE704C"/>
    <w:rsid w:val="00EE70A3"/>
    <w:rsid w:val="00EF2F68"/>
    <w:rsid w:val="00EF4E38"/>
    <w:rsid w:val="00EF5ED0"/>
    <w:rsid w:val="00EF6EB4"/>
    <w:rsid w:val="00EF7FE1"/>
    <w:rsid w:val="00F05973"/>
    <w:rsid w:val="00F059B1"/>
    <w:rsid w:val="00F06348"/>
    <w:rsid w:val="00F07458"/>
    <w:rsid w:val="00F1361E"/>
    <w:rsid w:val="00F2173C"/>
    <w:rsid w:val="00F21F9A"/>
    <w:rsid w:val="00F22B8C"/>
    <w:rsid w:val="00F30F71"/>
    <w:rsid w:val="00F32AE5"/>
    <w:rsid w:val="00F36716"/>
    <w:rsid w:val="00F45D39"/>
    <w:rsid w:val="00F64D3E"/>
    <w:rsid w:val="00F66DC6"/>
    <w:rsid w:val="00F74277"/>
    <w:rsid w:val="00F74A6B"/>
    <w:rsid w:val="00F8073C"/>
    <w:rsid w:val="00F81AFA"/>
    <w:rsid w:val="00F9298F"/>
    <w:rsid w:val="00F95501"/>
    <w:rsid w:val="00F97242"/>
    <w:rsid w:val="00F97464"/>
    <w:rsid w:val="00FA010B"/>
    <w:rsid w:val="00FA5FD2"/>
    <w:rsid w:val="00FB29EF"/>
    <w:rsid w:val="00FB4AA5"/>
    <w:rsid w:val="00FC1F43"/>
    <w:rsid w:val="00FC318B"/>
    <w:rsid w:val="00FD12C0"/>
    <w:rsid w:val="00FD1468"/>
    <w:rsid w:val="00FD7C17"/>
    <w:rsid w:val="00FE3988"/>
    <w:rsid w:val="00FE5DD3"/>
    <w:rsid w:val="00FF4005"/>
    <w:rsid w:val="00FF6251"/>
    <w:rsid w:val="08C06134"/>
    <w:rsid w:val="0ADD39CB"/>
    <w:rsid w:val="0B1B6711"/>
    <w:rsid w:val="10DE4555"/>
    <w:rsid w:val="37D758F6"/>
    <w:rsid w:val="72620E3E"/>
    <w:rsid w:val="795A49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F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rPr>
      <w:rFonts w:ascii="Tahoma" w:hAnsi="Tahoma" w:cs="Tahoma"/>
      <w:sz w:val="16"/>
      <w:szCs w:val="20"/>
    </w:rPr>
  </w:style>
  <w:style w:type="paragraph" w:styleId="a4">
    <w:name w:val="Balloon Text"/>
    <w:basedOn w:val="a"/>
    <w:link w:val="Char"/>
    <w:uiPriority w:val="99"/>
    <w:semiHidden/>
    <w:unhideWhenUsed/>
    <w:qFormat/>
    <w:rPr>
      <w:rFonts w:ascii="Times New Roman" w:hAnsi="Times New Roman" w:cs="Times New Roman"/>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unhideWhenUsed/>
    <w:qFormat/>
    <w:rPr>
      <w:color w:val="0000FF"/>
      <w:u w:val="single"/>
    </w:rPr>
  </w:style>
  <w:style w:type="character" w:styleId="a9">
    <w:name w:val="annotation reference"/>
    <w:basedOn w:val="a0"/>
    <w:uiPriority w:val="99"/>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high-light-bg">
    <w:name w:val="high-light-bg"/>
    <w:basedOn w:val="a0"/>
    <w:qFormat/>
  </w:style>
  <w:style w:type="character" w:customStyle="1" w:styleId="Char">
    <w:name w:val="批注框文本 Char"/>
    <w:basedOn w:val="a0"/>
    <w:link w:val="a4"/>
    <w:uiPriority w:val="99"/>
    <w:semiHidden/>
    <w:qFormat/>
    <w:rPr>
      <w:rFonts w:ascii="Times New Roman" w:hAnsi="Times New Roman" w:cs="Times New Roman"/>
      <w:kern w:val="2"/>
      <w:sz w:val="18"/>
      <w:szCs w:val="18"/>
      <w:lang w:eastAsia="zh-CN" w:bidi="ar-SA"/>
    </w:rPr>
  </w:style>
  <w:style w:type="character" w:customStyle="1" w:styleId="Char1">
    <w:name w:val="批注文字 Char1"/>
    <w:basedOn w:val="a0"/>
    <w:link w:val="a3"/>
    <w:uiPriority w:val="99"/>
    <w:qFormat/>
    <w:rPr>
      <w:rFonts w:ascii="Tahoma" w:hAnsi="Tahoma" w:cs="Tahoma"/>
      <w:kern w:val="2"/>
      <w:sz w:val="16"/>
      <w:lang w:eastAsia="zh-CN" w:bidi="ar-SA"/>
    </w:rPr>
  </w:style>
  <w:style w:type="character" w:customStyle="1" w:styleId="Char3">
    <w:name w:val="批注主题 Char"/>
    <w:basedOn w:val="Char1"/>
    <w:link w:val="a7"/>
    <w:uiPriority w:val="99"/>
    <w:semiHidden/>
    <w:qFormat/>
    <w:rPr>
      <w:rFonts w:ascii="Tahoma" w:hAnsi="Tahoma" w:cs="Tahoma"/>
      <w:b/>
      <w:bCs/>
      <w:kern w:val="2"/>
      <w:sz w:val="16"/>
      <w:lang w:eastAsia="zh-CN" w:bidi="ar-SA"/>
    </w:rPr>
  </w:style>
  <w:style w:type="paragraph" w:customStyle="1" w:styleId="1">
    <w:name w:val="修订1"/>
    <w:hidden/>
    <w:uiPriority w:val="99"/>
    <w:semiHidden/>
    <w:qFormat/>
    <w:rPr>
      <w:kern w:val="2"/>
      <w:sz w:val="21"/>
      <w:szCs w:val="22"/>
    </w:rPr>
  </w:style>
  <w:style w:type="paragraph" w:customStyle="1" w:styleId="10">
    <w:name w:val="正文1"/>
    <w:uiPriority w:val="99"/>
    <w:qFormat/>
    <w:pPr>
      <w:spacing w:after="160"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Char4">
    <w:name w:val="批注文字 Char"/>
    <w:qFormat/>
    <w:rPr>
      <w:lang w:val="fr-FR" w:eastAsia="fr-FR"/>
    </w:rPr>
  </w:style>
  <w:style w:type="paragraph" w:styleId="aa">
    <w:name w:val="List Paragraph"/>
    <w:basedOn w:val="a"/>
    <w:uiPriority w:val="34"/>
    <w:qFormat/>
    <w:pPr>
      <w:widowControl/>
      <w:spacing w:after="200" w:line="276" w:lineRule="auto"/>
      <w:ind w:left="720"/>
      <w:contextualSpacing/>
      <w:jc w:val="left"/>
    </w:pPr>
    <w:rPr>
      <w:rFonts w:asciiTheme="majorHAnsi" w:eastAsia="宋体" w:hAnsiTheme="majorHAnsi"/>
      <w:kern w:val="0"/>
      <w:sz w:val="22"/>
    </w:rPr>
  </w:style>
  <w:style w:type="paragraph" w:customStyle="1" w:styleId="2">
    <w:name w:val="修订2"/>
    <w:hidden/>
    <w:uiPriority w:val="99"/>
    <w:semiHidden/>
    <w:qFormat/>
    <w:rPr>
      <w:kern w:val="2"/>
      <w:sz w:val="21"/>
      <w:szCs w:val="22"/>
    </w:rPr>
  </w:style>
  <w:style w:type="character" w:customStyle="1" w:styleId="dxebaseoffice2010blue">
    <w:name w:val="dxebase_office2010blue"/>
    <w:basedOn w:val="a0"/>
    <w:qFormat/>
  </w:style>
  <w:style w:type="character" w:customStyle="1" w:styleId="12">
    <w:name w:val="未处理的提及1"/>
    <w:basedOn w:val="a0"/>
    <w:uiPriority w:val="99"/>
    <w:semiHidden/>
    <w:unhideWhenUsed/>
    <w:qFormat/>
    <w:rPr>
      <w:color w:val="605E5C"/>
      <w:shd w:val="clear" w:color="auto" w:fill="E1DFDD"/>
    </w:rPr>
  </w:style>
  <w:style w:type="paragraph" w:styleId="ab">
    <w:name w:val="Plain Text"/>
    <w:basedOn w:val="a"/>
    <w:link w:val="Char5"/>
    <w:unhideWhenUsed/>
    <w:rsid w:val="00C1166E"/>
    <w:rPr>
      <w:rFonts w:ascii="宋体" w:eastAsia="宋体" w:hAnsi="Courier New" w:cs="Courier New"/>
      <w:szCs w:val="21"/>
    </w:rPr>
  </w:style>
  <w:style w:type="character" w:customStyle="1" w:styleId="Char5">
    <w:name w:val="纯文本 Char"/>
    <w:basedOn w:val="a0"/>
    <w:link w:val="ab"/>
    <w:rsid w:val="00C1166E"/>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rPr>
      <w:rFonts w:ascii="Tahoma" w:hAnsi="Tahoma" w:cs="Tahoma"/>
      <w:sz w:val="16"/>
      <w:szCs w:val="20"/>
    </w:rPr>
  </w:style>
  <w:style w:type="paragraph" w:styleId="a4">
    <w:name w:val="Balloon Text"/>
    <w:basedOn w:val="a"/>
    <w:link w:val="Char"/>
    <w:uiPriority w:val="99"/>
    <w:semiHidden/>
    <w:unhideWhenUsed/>
    <w:qFormat/>
    <w:rPr>
      <w:rFonts w:ascii="Times New Roman" w:hAnsi="Times New Roman" w:cs="Times New Roman"/>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unhideWhenUsed/>
    <w:qFormat/>
    <w:rPr>
      <w:color w:val="0000FF"/>
      <w:u w:val="single"/>
    </w:rPr>
  </w:style>
  <w:style w:type="character" w:styleId="a9">
    <w:name w:val="annotation reference"/>
    <w:basedOn w:val="a0"/>
    <w:uiPriority w:val="99"/>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high-light-bg">
    <w:name w:val="high-light-bg"/>
    <w:basedOn w:val="a0"/>
    <w:qFormat/>
  </w:style>
  <w:style w:type="character" w:customStyle="1" w:styleId="Char">
    <w:name w:val="批注框文本 Char"/>
    <w:basedOn w:val="a0"/>
    <w:link w:val="a4"/>
    <w:uiPriority w:val="99"/>
    <w:semiHidden/>
    <w:qFormat/>
    <w:rPr>
      <w:rFonts w:ascii="Times New Roman" w:hAnsi="Times New Roman" w:cs="Times New Roman"/>
      <w:kern w:val="2"/>
      <w:sz w:val="18"/>
      <w:szCs w:val="18"/>
      <w:lang w:eastAsia="zh-CN" w:bidi="ar-SA"/>
    </w:rPr>
  </w:style>
  <w:style w:type="character" w:customStyle="1" w:styleId="Char1">
    <w:name w:val="批注文字 Char1"/>
    <w:basedOn w:val="a0"/>
    <w:link w:val="a3"/>
    <w:uiPriority w:val="99"/>
    <w:qFormat/>
    <w:rPr>
      <w:rFonts w:ascii="Tahoma" w:hAnsi="Tahoma" w:cs="Tahoma"/>
      <w:kern w:val="2"/>
      <w:sz w:val="16"/>
      <w:lang w:eastAsia="zh-CN" w:bidi="ar-SA"/>
    </w:rPr>
  </w:style>
  <w:style w:type="character" w:customStyle="1" w:styleId="Char3">
    <w:name w:val="批注主题 Char"/>
    <w:basedOn w:val="Char1"/>
    <w:link w:val="a7"/>
    <w:uiPriority w:val="99"/>
    <w:semiHidden/>
    <w:qFormat/>
    <w:rPr>
      <w:rFonts w:ascii="Tahoma" w:hAnsi="Tahoma" w:cs="Tahoma"/>
      <w:b/>
      <w:bCs/>
      <w:kern w:val="2"/>
      <w:sz w:val="16"/>
      <w:lang w:eastAsia="zh-CN" w:bidi="ar-SA"/>
    </w:rPr>
  </w:style>
  <w:style w:type="paragraph" w:customStyle="1" w:styleId="1">
    <w:name w:val="修订1"/>
    <w:hidden/>
    <w:uiPriority w:val="99"/>
    <w:semiHidden/>
    <w:qFormat/>
    <w:rPr>
      <w:kern w:val="2"/>
      <w:sz w:val="21"/>
      <w:szCs w:val="22"/>
    </w:rPr>
  </w:style>
  <w:style w:type="paragraph" w:customStyle="1" w:styleId="10">
    <w:name w:val="正文1"/>
    <w:uiPriority w:val="99"/>
    <w:qFormat/>
    <w:pPr>
      <w:spacing w:after="160"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Char4">
    <w:name w:val="批注文字 Char"/>
    <w:qFormat/>
    <w:rPr>
      <w:lang w:val="fr-FR" w:eastAsia="fr-FR"/>
    </w:rPr>
  </w:style>
  <w:style w:type="paragraph" w:styleId="aa">
    <w:name w:val="List Paragraph"/>
    <w:basedOn w:val="a"/>
    <w:uiPriority w:val="34"/>
    <w:qFormat/>
    <w:pPr>
      <w:widowControl/>
      <w:spacing w:after="200" w:line="276" w:lineRule="auto"/>
      <w:ind w:left="720"/>
      <w:contextualSpacing/>
      <w:jc w:val="left"/>
    </w:pPr>
    <w:rPr>
      <w:rFonts w:asciiTheme="majorHAnsi" w:eastAsia="宋体" w:hAnsiTheme="majorHAnsi"/>
      <w:kern w:val="0"/>
      <w:sz w:val="22"/>
    </w:rPr>
  </w:style>
  <w:style w:type="paragraph" w:customStyle="1" w:styleId="2">
    <w:name w:val="修订2"/>
    <w:hidden/>
    <w:uiPriority w:val="99"/>
    <w:semiHidden/>
    <w:qFormat/>
    <w:rPr>
      <w:kern w:val="2"/>
      <w:sz w:val="21"/>
      <w:szCs w:val="22"/>
    </w:rPr>
  </w:style>
  <w:style w:type="character" w:customStyle="1" w:styleId="dxebaseoffice2010blue">
    <w:name w:val="dxebase_office2010blue"/>
    <w:basedOn w:val="a0"/>
    <w:qFormat/>
  </w:style>
  <w:style w:type="character" w:customStyle="1" w:styleId="12">
    <w:name w:val="未处理的提及1"/>
    <w:basedOn w:val="a0"/>
    <w:uiPriority w:val="99"/>
    <w:semiHidden/>
    <w:unhideWhenUsed/>
    <w:qFormat/>
    <w:rPr>
      <w:color w:val="605E5C"/>
      <w:shd w:val="clear" w:color="auto" w:fill="E1DFDD"/>
    </w:rPr>
  </w:style>
  <w:style w:type="paragraph" w:styleId="ab">
    <w:name w:val="Plain Text"/>
    <w:basedOn w:val="a"/>
    <w:link w:val="Char5"/>
    <w:unhideWhenUsed/>
    <w:rsid w:val="00C1166E"/>
    <w:rPr>
      <w:rFonts w:ascii="宋体" w:eastAsia="宋体" w:hAnsi="Courier New" w:cs="Courier New"/>
      <w:szCs w:val="21"/>
    </w:rPr>
  </w:style>
  <w:style w:type="character" w:customStyle="1" w:styleId="Char5">
    <w:name w:val="纯文本 Char"/>
    <w:basedOn w:val="a0"/>
    <w:link w:val="ab"/>
    <w:rsid w:val="00C1166E"/>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019C5-EDC9-4FF7-9446-00E3B4F1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4365</Words>
  <Characters>24882</Characters>
  <Application>Microsoft Office Word</Application>
  <DocSecurity>0</DocSecurity>
  <Lines>207</Lines>
  <Paragraphs>58</Paragraphs>
  <ScaleCrop>false</ScaleCrop>
  <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2019-09-03T02:55:00Z</dcterms:created>
  <dcterms:modified xsi:type="dcterms:W3CDTF">2019-09-23T07:50:00Z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false</vt:bool>
  </property>
  <property fmtid="{D5CDD505-2E9C-101B-9397-08002B2CF9AE}" pid="4" name="LastTick">
    <vt:r8>43518.362025463</vt:r8>
  </property>
</Properties>
</file>