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13" w:rsidRPr="00E52625" w:rsidRDefault="00A01213" w:rsidP="00A01213">
      <w:pPr>
        <w:widowControl w:val="0"/>
        <w:autoSpaceDE w:val="0"/>
        <w:autoSpaceDN w:val="0"/>
        <w:adjustRightInd w:val="0"/>
        <w:snapToGrid w:val="0"/>
        <w:spacing w:line="360" w:lineRule="auto"/>
        <w:jc w:val="both"/>
        <w:rPr>
          <w:rFonts w:ascii="Book Antiqua" w:eastAsia="Book Antiqua" w:hAnsi="Book Antiqua" w:cs="Book Antiqua"/>
          <w:i/>
          <w:color w:val="000000" w:themeColor="text1"/>
          <w:bdr w:val="nil"/>
        </w:rPr>
      </w:pPr>
      <w:bookmarkStart w:id="0" w:name="OLE_LINK630"/>
      <w:bookmarkStart w:id="1" w:name="OLE_LINK632"/>
      <w:bookmarkStart w:id="2" w:name="OLE_LINK690"/>
      <w:bookmarkStart w:id="3" w:name="OLE_LINK191"/>
      <w:bookmarkStart w:id="4" w:name="OLE_LINK192"/>
      <w:bookmarkStart w:id="5" w:name="OLE_LINK484"/>
      <w:bookmarkStart w:id="6" w:name="OLE_LINK356"/>
      <w:bookmarkStart w:id="7" w:name="OLE_LINK372"/>
      <w:bookmarkStart w:id="8" w:name="OLE_LINK214"/>
      <w:bookmarkStart w:id="9" w:name="OLE_LINK493"/>
      <w:bookmarkStart w:id="10" w:name="OLE_LINK659"/>
      <w:bookmarkStart w:id="11" w:name="OLE_LINK552"/>
      <w:bookmarkStart w:id="12" w:name="OLE_LINK553"/>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bookmarkStart w:id="23" w:name="OLE_LINK511"/>
      <w:bookmarkStart w:id="24" w:name="OLE_LINK512"/>
      <w:r w:rsidRPr="00F93EF8">
        <w:rPr>
          <w:rFonts w:ascii="Book Antiqua" w:eastAsia="Book Antiqua" w:hAnsi="Book Antiqua" w:cs="Book Antiqua"/>
          <w:b/>
          <w:color w:val="000000" w:themeColor="text1"/>
          <w:bdr w:val="nil"/>
        </w:rPr>
        <w:t xml:space="preserve">Name of Journal: </w:t>
      </w:r>
      <w:r w:rsidRPr="00E52625">
        <w:rPr>
          <w:rFonts w:ascii="Book Antiqua" w:eastAsia="Book Antiqua" w:hAnsi="Book Antiqua" w:cs="Book Antiqua"/>
          <w:i/>
          <w:color w:val="000000" w:themeColor="text1"/>
          <w:bdr w:val="nil"/>
        </w:rPr>
        <w:t>World Journal of Clinical Cases</w:t>
      </w:r>
    </w:p>
    <w:p w:rsidR="00A01213" w:rsidRPr="00F93EF8" w:rsidRDefault="00A01213" w:rsidP="00A01213">
      <w:pPr>
        <w:widowControl w:val="0"/>
        <w:autoSpaceDE w:val="0"/>
        <w:autoSpaceDN w:val="0"/>
        <w:adjustRightInd w:val="0"/>
        <w:snapToGrid w:val="0"/>
        <w:spacing w:line="360" w:lineRule="auto"/>
        <w:jc w:val="both"/>
        <w:rPr>
          <w:rFonts w:ascii="Book Antiqua" w:eastAsia="Book Antiqua" w:hAnsi="Book Antiqua" w:cs="Book Antiqua"/>
          <w:b/>
          <w:color w:val="000000" w:themeColor="text1"/>
          <w:bdr w:val="nil"/>
        </w:rPr>
      </w:pPr>
      <w:r w:rsidRPr="00F93EF8">
        <w:rPr>
          <w:rFonts w:ascii="Book Antiqua" w:eastAsia="Book Antiqua" w:hAnsi="Book Antiqua" w:cs="Book Antiqua"/>
          <w:b/>
          <w:color w:val="000000" w:themeColor="text1"/>
          <w:bdr w:val="nil"/>
        </w:rPr>
        <w:t xml:space="preserve">Manuscript NO: </w:t>
      </w:r>
      <w:r w:rsidRPr="00E52625">
        <w:rPr>
          <w:rFonts w:ascii="Book Antiqua" w:eastAsia="Book Antiqua" w:hAnsi="Book Antiqua" w:cs="Book Antiqua"/>
          <w:color w:val="000000" w:themeColor="text1"/>
          <w:bdr w:val="nil"/>
        </w:rPr>
        <w:t>49437</w:t>
      </w:r>
    </w:p>
    <w:p w:rsidR="00A01213" w:rsidRPr="00F93EF8" w:rsidRDefault="00A01213" w:rsidP="00A01213">
      <w:pPr>
        <w:adjustRightInd w:val="0"/>
        <w:snapToGrid w:val="0"/>
        <w:spacing w:line="360" w:lineRule="auto"/>
        <w:jc w:val="both"/>
        <w:rPr>
          <w:rFonts w:ascii="Book Antiqua" w:eastAsia="宋体" w:hAnsi="Book Antiqua"/>
          <w:b/>
          <w:color w:val="000000" w:themeColor="text1"/>
        </w:rPr>
      </w:pPr>
      <w:r w:rsidRPr="00F93EF8">
        <w:rPr>
          <w:rFonts w:ascii="Book Antiqua" w:eastAsia="Book Antiqua" w:hAnsi="Book Antiqua" w:cs="Book Antiqua"/>
          <w:b/>
          <w:color w:val="000000" w:themeColor="text1"/>
          <w:bdr w:val="nil"/>
        </w:rPr>
        <w:t xml:space="preserve">Manuscript Type: </w:t>
      </w:r>
      <w:bookmarkStart w:id="25" w:name="OLE_LINK13"/>
      <w:bookmarkStart w:id="26" w:name="OLE_LINK3"/>
      <w:bookmarkStart w:id="27" w:name="OLE_LINK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52625">
        <w:rPr>
          <w:rFonts w:ascii="Book Antiqua" w:eastAsia="宋体" w:hAnsi="Book Antiqua"/>
          <w:color w:val="000000" w:themeColor="text1"/>
        </w:rPr>
        <w:t>ORIGINAL ARTICLE</w:t>
      </w:r>
      <w:bookmarkEnd w:id="25"/>
    </w:p>
    <w:p w:rsidR="00A01213" w:rsidRPr="00F93EF8" w:rsidRDefault="00A01213" w:rsidP="00A01213">
      <w:pPr>
        <w:adjustRightInd w:val="0"/>
        <w:snapToGrid w:val="0"/>
        <w:spacing w:line="360" w:lineRule="auto"/>
        <w:jc w:val="both"/>
        <w:rPr>
          <w:rFonts w:ascii="Book Antiqua" w:eastAsia="宋体" w:hAnsi="Book Antiqua"/>
          <w:b/>
          <w:color w:val="000000" w:themeColor="text1"/>
        </w:rPr>
      </w:pPr>
      <w:bookmarkStart w:id="28" w:name="OLE_LINK45"/>
    </w:p>
    <w:bookmarkEnd w:id="28"/>
    <w:p w:rsidR="00A01213" w:rsidRPr="00F93EF8" w:rsidRDefault="00A01213" w:rsidP="00A01213">
      <w:pPr>
        <w:adjustRightInd w:val="0"/>
        <w:snapToGrid w:val="0"/>
        <w:spacing w:line="360" w:lineRule="auto"/>
        <w:jc w:val="both"/>
        <w:rPr>
          <w:rFonts w:ascii="Book Antiqua" w:hAnsi="Book Antiqua"/>
          <w:b/>
          <w:color w:val="000000" w:themeColor="text1"/>
        </w:rPr>
      </w:pPr>
      <w:r w:rsidRPr="00F93EF8">
        <w:rPr>
          <w:rFonts w:ascii="Book Antiqua" w:eastAsia="幼圆" w:hAnsi="Book Antiqua"/>
          <w:b/>
          <w:i/>
          <w:color w:val="000000" w:themeColor="text1"/>
        </w:rPr>
        <w:t>Retrospective Study</w:t>
      </w:r>
      <w:r w:rsidRPr="00F93EF8">
        <w:rPr>
          <w:rFonts w:ascii="Book Antiqua" w:hAnsi="Book Antiqua"/>
          <w:b/>
          <w:color w:val="000000" w:themeColor="text1"/>
        </w:rPr>
        <w:t xml:space="preserve"> </w:t>
      </w:r>
    </w:p>
    <w:p w:rsidR="00261D41" w:rsidRPr="00F93EF8" w:rsidRDefault="00261D41" w:rsidP="00A01213">
      <w:pPr>
        <w:adjustRightInd w:val="0"/>
        <w:snapToGrid w:val="0"/>
        <w:spacing w:line="360" w:lineRule="auto"/>
        <w:jc w:val="both"/>
        <w:rPr>
          <w:rFonts w:ascii="Book Antiqua" w:hAnsi="Book Antiqua"/>
          <w:b/>
          <w:color w:val="000000" w:themeColor="text1"/>
        </w:rPr>
      </w:pPr>
      <w:bookmarkStart w:id="29" w:name="OLE_LINK302"/>
      <w:bookmarkStart w:id="30" w:name="OLE_LINK305"/>
      <w:r w:rsidRPr="00F93EF8">
        <w:rPr>
          <w:rFonts w:ascii="Book Antiqua" w:hAnsi="Book Antiqua"/>
          <w:b/>
          <w:color w:val="000000" w:themeColor="text1"/>
        </w:rPr>
        <w:t>Distribution and drug resistance of pathogenic bacteria in emergency patients</w:t>
      </w:r>
    </w:p>
    <w:bookmarkEnd w:id="29"/>
    <w:bookmarkEnd w:id="30"/>
    <w:p w:rsidR="00A01213" w:rsidRPr="00F93EF8" w:rsidRDefault="00A01213" w:rsidP="00A01213">
      <w:pPr>
        <w:adjustRightInd w:val="0"/>
        <w:snapToGrid w:val="0"/>
        <w:spacing w:line="360" w:lineRule="auto"/>
        <w:jc w:val="both"/>
        <w:rPr>
          <w:rFonts w:ascii="Book Antiqua" w:hAnsi="Book Antiqua"/>
          <w:b/>
          <w:color w:val="000000" w:themeColor="text1"/>
        </w:rPr>
      </w:pPr>
    </w:p>
    <w:p w:rsidR="00A01213" w:rsidRPr="00F93EF8" w:rsidRDefault="00A01213" w:rsidP="00A01213">
      <w:pPr>
        <w:adjustRightInd w:val="0"/>
        <w:snapToGrid w:val="0"/>
        <w:spacing w:line="360" w:lineRule="auto"/>
        <w:jc w:val="both"/>
        <w:rPr>
          <w:rFonts w:ascii="Book Antiqua" w:hAnsi="Book Antiqua"/>
          <w:color w:val="000000" w:themeColor="text1"/>
        </w:rPr>
      </w:pPr>
      <w:proofErr w:type="spellStart"/>
      <w:r w:rsidRPr="00F93EF8">
        <w:rPr>
          <w:rFonts w:ascii="Book Antiqua" w:eastAsia="宋体" w:hAnsi="Book Antiqua"/>
          <w:color w:val="000000" w:themeColor="text1"/>
          <w:kern w:val="2"/>
        </w:rPr>
        <w:t>Huai</w:t>
      </w:r>
      <w:proofErr w:type="spellEnd"/>
      <w:r w:rsidRPr="00F93EF8">
        <w:rPr>
          <w:rFonts w:ascii="Book Antiqua" w:hAnsi="Book Antiqua"/>
          <w:color w:val="000000" w:themeColor="text1"/>
        </w:rPr>
        <w:t xml:space="preserve"> W </w:t>
      </w:r>
      <w:r w:rsidRPr="00F93EF8">
        <w:rPr>
          <w:rFonts w:ascii="Book Antiqua" w:hAnsi="Book Antiqua"/>
          <w:i/>
          <w:iCs/>
          <w:color w:val="000000" w:themeColor="text1"/>
        </w:rPr>
        <w:t>et al</w:t>
      </w:r>
      <w:r w:rsidRPr="00F93EF8">
        <w:rPr>
          <w:rFonts w:ascii="Book Antiqua" w:hAnsi="Book Antiqua"/>
          <w:color w:val="000000" w:themeColor="text1"/>
        </w:rPr>
        <w:t xml:space="preserve">. </w:t>
      </w:r>
      <w:bookmarkStart w:id="31" w:name="OLE_LINK306"/>
      <w:bookmarkStart w:id="32" w:name="OLE_LINK307"/>
      <w:r w:rsidRPr="00F93EF8">
        <w:rPr>
          <w:rFonts w:ascii="Book Antiqua" w:hAnsi="Book Antiqua"/>
          <w:color w:val="000000" w:themeColor="text1"/>
        </w:rPr>
        <w:t>Pathogenic bacteria in emergency patients</w:t>
      </w:r>
      <w:bookmarkEnd w:id="31"/>
      <w:bookmarkEnd w:id="32"/>
    </w:p>
    <w:bookmarkEnd w:id="26"/>
    <w:bookmarkEnd w:id="27"/>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p>
    <w:p w:rsidR="00D5234D" w:rsidRPr="00F93EF8" w:rsidRDefault="00D5234D"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宋体" w:hAnsi="Book Antiqua"/>
          <w:color w:val="000000" w:themeColor="text1"/>
          <w:kern w:val="2"/>
        </w:rPr>
      </w:pPr>
      <w:r w:rsidRPr="00F93EF8">
        <w:rPr>
          <w:rFonts w:ascii="Book Antiqua" w:eastAsia="宋体" w:hAnsi="Book Antiqua"/>
          <w:color w:val="000000" w:themeColor="text1"/>
          <w:kern w:val="2"/>
        </w:rPr>
        <w:t xml:space="preserve">Wei </w:t>
      </w:r>
      <w:proofErr w:type="spellStart"/>
      <w:r w:rsidRPr="00F93EF8">
        <w:rPr>
          <w:rFonts w:ascii="Book Antiqua" w:eastAsia="宋体" w:hAnsi="Book Antiqua"/>
          <w:color w:val="000000" w:themeColor="text1"/>
          <w:kern w:val="2"/>
        </w:rPr>
        <w:t>Huai</w:t>
      </w:r>
      <w:proofErr w:type="spellEnd"/>
      <w:r w:rsidRPr="00F93EF8">
        <w:rPr>
          <w:rFonts w:ascii="Book Antiqua" w:eastAsia="宋体" w:hAnsi="Book Antiqua"/>
          <w:color w:val="000000" w:themeColor="text1"/>
          <w:kern w:val="2"/>
        </w:rPr>
        <w:t xml:space="preserve">, </w:t>
      </w:r>
      <w:bookmarkStart w:id="33" w:name="OLE_LINK308"/>
      <w:bookmarkStart w:id="34" w:name="OLE_LINK309"/>
      <w:r w:rsidRPr="00F93EF8">
        <w:rPr>
          <w:rFonts w:ascii="Book Antiqua" w:eastAsia="宋体" w:hAnsi="Book Antiqua"/>
          <w:color w:val="000000" w:themeColor="text1"/>
          <w:kern w:val="2"/>
        </w:rPr>
        <w:t>Qing-</w:t>
      </w:r>
      <w:proofErr w:type="spellStart"/>
      <w:r w:rsidRPr="00F93EF8">
        <w:rPr>
          <w:rFonts w:ascii="Book Antiqua" w:eastAsia="宋体" w:hAnsi="Book Antiqua"/>
          <w:color w:val="000000" w:themeColor="text1"/>
          <w:kern w:val="2"/>
        </w:rPr>
        <w:t>Bian</w:t>
      </w:r>
      <w:bookmarkEnd w:id="33"/>
      <w:bookmarkEnd w:id="34"/>
      <w:proofErr w:type="spellEnd"/>
      <w:r w:rsidRPr="00F93EF8">
        <w:rPr>
          <w:rFonts w:ascii="Book Antiqua" w:eastAsia="宋体" w:hAnsi="Book Antiqua"/>
          <w:color w:val="000000" w:themeColor="text1"/>
          <w:kern w:val="2"/>
        </w:rPr>
        <w:t xml:space="preserve"> </w:t>
      </w:r>
      <w:bookmarkStart w:id="35" w:name="OLE_LINK310"/>
      <w:bookmarkStart w:id="36" w:name="OLE_LINK311"/>
      <w:r w:rsidRPr="00F93EF8">
        <w:rPr>
          <w:rFonts w:ascii="Book Antiqua" w:eastAsia="宋体" w:hAnsi="Book Antiqua"/>
          <w:color w:val="000000" w:themeColor="text1"/>
          <w:kern w:val="2"/>
        </w:rPr>
        <w:t>Ma</w:t>
      </w:r>
      <w:bookmarkEnd w:id="35"/>
      <w:bookmarkEnd w:id="36"/>
      <w:r w:rsidRPr="00F93EF8">
        <w:rPr>
          <w:rFonts w:ascii="Book Antiqua" w:eastAsia="宋体" w:hAnsi="Book Antiqua"/>
          <w:color w:val="000000" w:themeColor="text1"/>
          <w:kern w:val="2"/>
        </w:rPr>
        <w:t xml:space="preserve">, </w:t>
      </w:r>
      <w:proofErr w:type="spellStart"/>
      <w:r w:rsidRPr="00F93EF8">
        <w:rPr>
          <w:rFonts w:ascii="Book Antiqua" w:eastAsia="宋体" w:hAnsi="Book Antiqua"/>
          <w:color w:val="000000" w:themeColor="text1"/>
          <w:kern w:val="2"/>
        </w:rPr>
        <w:t>Jia-Jia</w:t>
      </w:r>
      <w:proofErr w:type="spellEnd"/>
      <w:r w:rsidRPr="00F93EF8">
        <w:rPr>
          <w:rFonts w:ascii="Book Antiqua" w:eastAsia="宋体" w:hAnsi="Book Antiqua"/>
          <w:color w:val="000000" w:themeColor="text1"/>
          <w:kern w:val="2"/>
        </w:rPr>
        <w:t xml:space="preserve"> Zheng, Yang Zhao, </w:t>
      </w:r>
      <w:bookmarkStart w:id="37" w:name="OLE_LINK275"/>
      <w:bookmarkStart w:id="38" w:name="OLE_LINK276"/>
      <w:proofErr w:type="spellStart"/>
      <w:r w:rsidRPr="00F93EF8">
        <w:rPr>
          <w:rFonts w:ascii="Book Antiqua" w:eastAsia="宋体" w:hAnsi="Book Antiqua"/>
          <w:color w:val="000000" w:themeColor="text1"/>
          <w:kern w:val="2"/>
        </w:rPr>
        <w:t>Qiang-Rong</w:t>
      </w:r>
      <w:proofErr w:type="spellEnd"/>
      <w:r w:rsidRPr="00F93EF8">
        <w:rPr>
          <w:rFonts w:ascii="Book Antiqua" w:eastAsia="宋体" w:hAnsi="Book Antiqua"/>
          <w:color w:val="000000" w:themeColor="text1"/>
          <w:kern w:val="2"/>
        </w:rPr>
        <w:t xml:space="preserve"> </w:t>
      </w:r>
      <w:proofErr w:type="spellStart"/>
      <w:r w:rsidRPr="00F93EF8">
        <w:rPr>
          <w:rFonts w:ascii="Book Antiqua" w:eastAsia="宋体" w:hAnsi="Book Antiqua"/>
          <w:color w:val="000000" w:themeColor="text1"/>
          <w:kern w:val="2"/>
        </w:rPr>
        <w:t>Zhai</w:t>
      </w:r>
      <w:bookmarkEnd w:id="37"/>
      <w:bookmarkEnd w:id="38"/>
      <w:proofErr w:type="spellEnd"/>
    </w:p>
    <w:p w:rsidR="00D5234D" w:rsidRPr="00F93EF8" w:rsidRDefault="00D5234D"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p>
    <w:p w:rsidR="00261D41" w:rsidRPr="00F93EF8" w:rsidRDefault="00261D41" w:rsidP="00A01213">
      <w:pPr>
        <w:widowControl w:val="0"/>
        <w:adjustRightInd w:val="0"/>
        <w:snapToGrid w:val="0"/>
        <w:spacing w:line="360" w:lineRule="auto"/>
        <w:jc w:val="both"/>
        <w:rPr>
          <w:rFonts w:ascii="Book Antiqua" w:eastAsia="宋体" w:hAnsi="Book Antiqua"/>
          <w:color w:val="000000" w:themeColor="text1"/>
          <w:kern w:val="2"/>
          <w:vertAlign w:val="superscript"/>
        </w:rPr>
      </w:pPr>
      <w:r w:rsidRPr="00F93EF8">
        <w:rPr>
          <w:rFonts w:ascii="Book Antiqua" w:eastAsia="宋体" w:hAnsi="Book Antiqua"/>
          <w:b/>
          <w:bCs/>
          <w:color w:val="000000" w:themeColor="text1"/>
          <w:kern w:val="2"/>
        </w:rPr>
        <w:t xml:space="preserve">Wei </w:t>
      </w:r>
      <w:bookmarkStart w:id="39" w:name="OLE_LINK267"/>
      <w:bookmarkStart w:id="40" w:name="OLE_LINK268"/>
      <w:proofErr w:type="spellStart"/>
      <w:r w:rsidR="00E877B5" w:rsidRPr="00F93EF8">
        <w:rPr>
          <w:rFonts w:ascii="Book Antiqua" w:eastAsia="宋体" w:hAnsi="Book Antiqua"/>
          <w:b/>
          <w:bCs/>
          <w:color w:val="000000" w:themeColor="text1"/>
          <w:kern w:val="2"/>
        </w:rPr>
        <w:t>Huai</w:t>
      </w:r>
      <w:bookmarkEnd w:id="39"/>
      <w:bookmarkEnd w:id="40"/>
      <w:proofErr w:type="spellEnd"/>
      <w:r w:rsidR="00E877B5" w:rsidRPr="00F93EF8">
        <w:rPr>
          <w:rFonts w:ascii="Book Antiqua" w:eastAsia="宋体" w:hAnsi="Book Antiqua"/>
          <w:b/>
          <w:bCs/>
          <w:color w:val="000000" w:themeColor="text1"/>
          <w:kern w:val="2"/>
        </w:rPr>
        <w:t>,</w:t>
      </w:r>
      <w:r w:rsidRPr="00F93EF8">
        <w:rPr>
          <w:rFonts w:ascii="Book Antiqua" w:eastAsia="宋体" w:hAnsi="Book Antiqua"/>
          <w:b/>
          <w:bCs/>
          <w:color w:val="000000" w:themeColor="text1"/>
          <w:kern w:val="2"/>
        </w:rPr>
        <w:t xml:space="preserve"> </w:t>
      </w:r>
      <w:r w:rsidR="00E877B5" w:rsidRPr="00F93EF8">
        <w:rPr>
          <w:rFonts w:ascii="Book Antiqua" w:eastAsia="宋体" w:hAnsi="Book Antiqua"/>
          <w:b/>
          <w:bCs/>
          <w:color w:val="000000" w:themeColor="text1"/>
          <w:kern w:val="2"/>
        </w:rPr>
        <w:t>Qing-</w:t>
      </w:r>
      <w:proofErr w:type="spellStart"/>
      <w:r w:rsidR="00E877B5" w:rsidRPr="00F93EF8">
        <w:rPr>
          <w:rFonts w:ascii="Book Antiqua" w:eastAsia="宋体" w:hAnsi="Book Antiqua"/>
          <w:b/>
          <w:bCs/>
          <w:color w:val="000000" w:themeColor="text1"/>
          <w:kern w:val="2"/>
        </w:rPr>
        <w:t>Bian</w:t>
      </w:r>
      <w:proofErr w:type="spellEnd"/>
      <w:r w:rsidR="00E877B5" w:rsidRPr="00F93EF8">
        <w:rPr>
          <w:rFonts w:ascii="Book Antiqua" w:eastAsia="宋体" w:hAnsi="Book Antiqua"/>
          <w:b/>
          <w:bCs/>
          <w:color w:val="000000" w:themeColor="text1"/>
          <w:kern w:val="2"/>
        </w:rPr>
        <w:t xml:space="preserve"> Ma, </w:t>
      </w:r>
      <w:bookmarkStart w:id="41" w:name="OLE_LINK271"/>
      <w:bookmarkStart w:id="42" w:name="OLE_LINK272"/>
      <w:proofErr w:type="spellStart"/>
      <w:r w:rsidR="00E877B5" w:rsidRPr="00F93EF8">
        <w:rPr>
          <w:rFonts w:ascii="Book Antiqua" w:eastAsia="宋体" w:hAnsi="Book Antiqua"/>
          <w:b/>
          <w:bCs/>
          <w:color w:val="000000" w:themeColor="text1"/>
          <w:kern w:val="2"/>
        </w:rPr>
        <w:t>Qiang-Rong</w:t>
      </w:r>
      <w:proofErr w:type="spellEnd"/>
      <w:r w:rsidR="00E877B5" w:rsidRPr="00F93EF8">
        <w:rPr>
          <w:rFonts w:ascii="Book Antiqua" w:eastAsia="宋体" w:hAnsi="Book Antiqua"/>
          <w:b/>
          <w:bCs/>
          <w:color w:val="000000" w:themeColor="text1"/>
          <w:kern w:val="2"/>
        </w:rPr>
        <w:t xml:space="preserve"> </w:t>
      </w:r>
      <w:proofErr w:type="spellStart"/>
      <w:r w:rsidR="00E877B5" w:rsidRPr="00F93EF8">
        <w:rPr>
          <w:rFonts w:ascii="Book Antiqua" w:eastAsia="宋体" w:hAnsi="Book Antiqua"/>
          <w:b/>
          <w:bCs/>
          <w:color w:val="000000" w:themeColor="text1"/>
          <w:kern w:val="2"/>
        </w:rPr>
        <w:t>Zhai</w:t>
      </w:r>
      <w:bookmarkEnd w:id="41"/>
      <w:bookmarkEnd w:id="42"/>
      <w:proofErr w:type="spellEnd"/>
      <w:r w:rsidR="00E877B5" w:rsidRPr="00F93EF8">
        <w:rPr>
          <w:rFonts w:ascii="Book Antiqua" w:eastAsia="宋体" w:hAnsi="Book Antiqua"/>
          <w:b/>
          <w:bCs/>
          <w:color w:val="000000" w:themeColor="text1"/>
          <w:kern w:val="2"/>
        </w:rPr>
        <w:t xml:space="preserve">, </w:t>
      </w:r>
      <w:r w:rsidRPr="00F93EF8">
        <w:rPr>
          <w:rFonts w:ascii="Book Antiqua" w:eastAsia="宋体" w:hAnsi="Book Antiqua"/>
          <w:color w:val="000000" w:themeColor="text1"/>
          <w:kern w:val="2"/>
        </w:rPr>
        <w:t>Emergency Department, Third Clinical Medical College, Peking University</w:t>
      </w:r>
      <w:r w:rsidR="00D5234D" w:rsidRPr="00F93EF8">
        <w:rPr>
          <w:rFonts w:ascii="Book Antiqua" w:eastAsia="宋体" w:hAnsi="Book Antiqua"/>
          <w:color w:val="000000" w:themeColor="text1"/>
          <w:kern w:val="2"/>
        </w:rPr>
        <w:t>, B</w:t>
      </w:r>
      <w:r w:rsidRPr="00F93EF8">
        <w:rPr>
          <w:rFonts w:ascii="Book Antiqua" w:eastAsia="宋体" w:hAnsi="Book Antiqua"/>
          <w:color w:val="000000" w:themeColor="text1"/>
          <w:kern w:val="2"/>
        </w:rPr>
        <w:t>eijing</w:t>
      </w:r>
      <w:r w:rsidR="00D5234D" w:rsidRPr="00F93EF8">
        <w:rPr>
          <w:rFonts w:ascii="Book Antiqua" w:eastAsia="宋体" w:hAnsi="Book Antiqua"/>
          <w:color w:val="000000" w:themeColor="text1"/>
          <w:kern w:val="2"/>
        </w:rPr>
        <w:t xml:space="preserve"> </w:t>
      </w:r>
      <w:r w:rsidRPr="00F93EF8">
        <w:rPr>
          <w:rFonts w:ascii="Book Antiqua" w:eastAsia="宋体" w:hAnsi="Book Antiqua"/>
          <w:color w:val="000000" w:themeColor="text1"/>
          <w:kern w:val="2"/>
        </w:rPr>
        <w:t>100191, China</w:t>
      </w:r>
    </w:p>
    <w:p w:rsidR="00E877B5" w:rsidRPr="00F93EF8" w:rsidRDefault="00E877B5" w:rsidP="00A01213">
      <w:pPr>
        <w:widowControl w:val="0"/>
        <w:adjustRightInd w:val="0"/>
        <w:snapToGrid w:val="0"/>
        <w:spacing w:line="360" w:lineRule="auto"/>
        <w:jc w:val="both"/>
        <w:rPr>
          <w:rFonts w:ascii="Book Antiqua" w:eastAsia="宋体" w:hAnsi="Book Antiqua"/>
          <w:color w:val="000000" w:themeColor="text1"/>
          <w:kern w:val="2"/>
        </w:rPr>
      </w:pPr>
    </w:p>
    <w:p w:rsidR="00261D41" w:rsidRPr="00F93EF8" w:rsidRDefault="00261D41" w:rsidP="00A01213">
      <w:pPr>
        <w:widowControl w:val="0"/>
        <w:adjustRightInd w:val="0"/>
        <w:snapToGrid w:val="0"/>
        <w:spacing w:line="360" w:lineRule="auto"/>
        <w:jc w:val="both"/>
        <w:rPr>
          <w:rFonts w:ascii="Book Antiqua" w:eastAsia="宋体" w:hAnsi="Book Antiqua"/>
          <w:color w:val="000000" w:themeColor="text1"/>
          <w:kern w:val="2"/>
        </w:rPr>
      </w:pPr>
      <w:r w:rsidRPr="00F93EF8">
        <w:rPr>
          <w:rFonts w:ascii="Book Antiqua" w:eastAsia="宋体" w:hAnsi="Book Antiqua"/>
          <w:b/>
          <w:bCs/>
          <w:color w:val="000000" w:themeColor="text1"/>
          <w:kern w:val="2"/>
        </w:rPr>
        <w:t>Jia-</w:t>
      </w:r>
      <w:r w:rsidR="00E877B5" w:rsidRPr="00F93EF8">
        <w:rPr>
          <w:rFonts w:ascii="Book Antiqua" w:eastAsia="宋体" w:hAnsi="Book Antiqua"/>
          <w:b/>
          <w:bCs/>
          <w:color w:val="000000" w:themeColor="text1"/>
          <w:kern w:val="2"/>
        </w:rPr>
        <w:t>J</w:t>
      </w:r>
      <w:r w:rsidRPr="00F93EF8">
        <w:rPr>
          <w:rFonts w:ascii="Book Antiqua" w:eastAsia="宋体" w:hAnsi="Book Antiqua"/>
          <w:b/>
          <w:bCs/>
          <w:color w:val="000000" w:themeColor="text1"/>
          <w:kern w:val="2"/>
        </w:rPr>
        <w:t>ia</w:t>
      </w:r>
      <w:r w:rsidR="00E877B5" w:rsidRPr="00F93EF8">
        <w:rPr>
          <w:rFonts w:ascii="Book Antiqua" w:eastAsia="宋体" w:hAnsi="Book Antiqua"/>
          <w:b/>
          <w:bCs/>
          <w:color w:val="000000" w:themeColor="text1"/>
          <w:kern w:val="2"/>
        </w:rPr>
        <w:t xml:space="preserve"> Zheng, Yang Zhao,</w:t>
      </w:r>
      <w:r w:rsidR="00E877B5" w:rsidRPr="00F93EF8">
        <w:rPr>
          <w:rFonts w:ascii="Book Antiqua" w:eastAsia="宋体" w:hAnsi="Book Antiqua"/>
          <w:color w:val="000000" w:themeColor="text1"/>
          <w:kern w:val="2"/>
        </w:rPr>
        <w:t xml:space="preserve"> </w:t>
      </w:r>
      <w:r w:rsidRPr="00F93EF8">
        <w:rPr>
          <w:rFonts w:ascii="Book Antiqua" w:eastAsia="宋体" w:hAnsi="Book Antiqua"/>
          <w:color w:val="000000" w:themeColor="text1"/>
          <w:kern w:val="2"/>
        </w:rPr>
        <w:t xml:space="preserve">Laboratory Department, Third Clinical Medical College, Peking University, </w:t>
      </w:r>
      <w:r w:rsidR="00D5234D" w:rsidRPr="00F93EF8">
        <w:rPr>
          <w:rFonts w:ascii="Book Antiqua" w:eastAsia="宋体" w:hAnsi="Book Antiqua"/>
          <w:color w:val="000000" w:themeColor="text1"/>
          <w:kern w:val="2"/>
        </w:rPr>
        <w:t>B</w:t>
      </w:r>
      <w:r w:rsidRPr="00F93EF8">
        <w:rPr>
          <w:rFonts w:ascii="Book Antiqua" w:eastAsia="宋体" w:hAnsi="Book Antiqua"/>
          <w:color w:val="000000" w:themeColor="text1"/>
          <w:kern w:val="2"/>
        </w:rPr>
        <w:t>eijing</w:t>
      </w:r>
      <w:r w:rsidR="00D5234D" w:rsidRPr="00F93EF8">
        <w:rPr>
          <w:rFonts w:ascii="Book Antiqua" w:eastAsia="宋体" w:hAnsi="Book Antiqua"/>
          <w:color w:val="000000" w:themeColor="text1"/>
          <w:kern w:val="2"/>
        </w:rPr>
        <w:t xml:space="preserve"> </w:t>
      </w:r>
      <w:r w:rsidRPr="00F93EF8">
        <w:rPr>
          <w:rFonts w:ascii="Book Antiqua" w:eastAsia="宋体" w:hAnsi="Book Antiqua"/>
          <w:color w:val="000000" w:themeColor="text1"/>
          <w:kern w:val="2"/>
        </w:rPr>
        <w:t>100191</w:t>
      </w:r>
      <w:r w:rsidR="00D5234D" w:rsidRPr="00F93EF8">
        <w:rPr>
          <w:rFonts w:ascii="Book Antiqua" w:eastAsia="宋体" w:hAnsi="Book Antiqua"/>
          <w:color w:val="000000" w:themeColor="text1"/>
          <w:kern w:val="2"/>
        </w:rPr>
        <w:t>,</w:t>
      </w:r>
      <w:r w:rsidRPr="00F93EF8">
        <w:rPr>
          <w:rFonts w:ascii="Book Antiqua" w:eastAsia="宋体" w:hAnsi="Book Antiqua"/>
          <w:color w:val="000000" w:themeColor="text1"/>
          <w:kern w:val="2"/>
        </w:rPr>
        <w:t xml:space="preserve"> China</w:t>
      </w:r>
    </w:p>
    <w:p w:rsidR="00261D41" w:rsidRPr="00F93EF8" w:rsidRDefault="00261D41" w:rsidP="00A01213">
      <w:pPr>
        <w:widowControl w:val="0"/>
        <w:adjustRightInd w:val="0"/>
        <w:snapToGrid w:val="0"/>
        <w:spacing w:line="360" w:lineRule="auto"/>
        <w:jc w:val="both"/>
        <w:rPr>
          <w:rFonts w:ascii="Book Antiqua" w:eastAsia="宋体" w:hAnsi="Book Antiqua"/>
          <w:color w:val="000000" w:themeColor="text1"/>
          <w:kern w:val="2"/>
        </w:rPr>
      </w:pPr>
    </w:p>
    <w:p w:rsidR="00261D41" w:rsidRPr="00F93EF8" w:rsidRDefault="00261D41" w:rsidP="00A01213">
      <w:pPr>
        <w:pStyle w:val="10"/>
        <w:adjustRightInd w:val="0"/>
        <w:snapToGrid w:val="0"/>
        <w:spacing w:line="360" w:lineRule="auto"/>
        <w:jc w:val="both"/>
        <w:rPr>
          <w:rFonts w:ascii="Book Antiqua" w:hAnsi="Book Antiqua"/>
          <w:b/>
          <w:color w:val="000000" w:themeColor="text1"/>
          <w:sz w:val="24"/>
          <w:szCs w:val="24"/>
          <w:lang w:val="en-US" w:eastAsia="zh-CN"/>
        </w:rPr>
      </w:pPr>
      <w:bookmarkStart w:id="43" w:name="OLE_LINK167"/>
      <w:bookmarkStart w:id="44" w:name="OLE_LINK170"/>
      <w:bookmarkStart w:id="45" w:name="OLE_LINK219"/>
      <w:bookmarkStart w:id="46" w:name="OLE_LINK487"/>
      <w:bookmarkStart w:id="47" w:name="OLE_LINK121"/>
      <w:bookmarkStart w:id="48" w:name="OLE_LINK269"/>
      <w:bookmarkStart w:id="49" w:name="OLE_LINK585"/>
      <w:r w:rsidRPr="00F93EF8">
        <w:rPr>
          <w:rFonts w:ascii="Book Antiqua" w:hAnsi="Book Antiqua"/>
          <w:b/>
          <w:color w:val="000000" w:themeColor="text1"/>
          <w:sz w:val="24"/>
          <w:szCs w:val="24"/>
          <w:lang w:val="en-US"/>
        </w:rPr>
        <w:t>ORCID number:</w:t>
      </w:r>
      <w:bookmarkEnd w:id="43"/>
      <w:bookmarkEnd w:id="44"/>
      <w:bookmarkEnd w:id="45"/>
      <w:r w:rsidR="00D5234D" w:rsidRPr="00F93EF8">
        <w:rPr>
          <w:rFonts w:ascii="Book Antiqua" w:hAnsi="Book Antiqua"/>
          <w:b/>
          <w:color w:val="000000" w:themeColor="text1"/>
          <w:sz w:val="24"/>
          <w:szCs w:val="24"/>
          <w:lang w:val="en-US" w:eastAsia="zh-CN"/>
        </w:rPr>
        <w:t xml:space="preserve"> </w:t>
      </w:r>
      <w:r w:rsidR="00D5234D" w:rsidRPr="00F93EF8">
        <w:rPr>
          <w:rFonts w:ascii="Book Antiqua" w:hAnsi="Book Antiqua"/>
          <w:color w:val="000000" w:themeColor="text1"/>
          <w:kern w:val="2"/>
          <w:sz w:val="24"/>
          <w:szCs w:val="24"/>
          <w:lang w:val="en-US"/>
        </w:rPr>
        <w:t>Wei H</w:t>
      </w:r>
      <w:r w:rsidR="00D5234D" w:rsidRPr="00F93EF8">
        <w:rPr>
          <w:rFonts w:ascii="Book Antiqua" w:hAnsi="Book Antiqua"/>
          <w:color w:val="000000" w:themeColor="text1"/>
          <w:kern w:val="2"/>
          <w:sz w:val="24"/>
          <w:szCs w:val="24"/>
        </w:rPr>
        <w:t>uai</w:t>
      </w:r>
      <w:r w:rsidR="00D5234D" w:rsidRPr="00F93EF8">
        <w:rPr>
          <w:rFonts w:ascii="Book Antiqua" w:hAnsi="Book Antiqua"/>
          <w:b/>
          <w:color w:val="000000" w:themeColor="text1"/>
          <w:sz w:val="24"/>
          <w:szCs w:val="24"/>
          <w:lang w:val="en-US" w:eastAsia="zh-CN"/>
        </w:rPr>
        <w:t xml:space="preserve"> </w:t>
      </w:r>
      <w:r w:rsidRPr="00F93EF8">
        <w:rPr>
          <w:rFonts w:ascii="Book Antiqua" w:hAnsi="Book Antiqua"/>
          <w:color w:val="000000" w:themeColor="text1"/>
          <w:sz w:val="24"/>
          <w:szCs w:val="24"/>
          <w:lang w:val="en-US" w:eastAsia="zh-CN"/>
        </w:rPr>
        <w:t>(</w:t>
      </w:r>
      <w:hyperlink r:id="rId8" w:tgtFrame="_blank" w:history="1">
        <w:r w:rsidRPr="00F93EF8">
          <w:rPr>
            <w:rStyle w:val="a5"/>
            <w:rFonts w:ascii="Book Antiqua" w:hAnsi="Book Antiqua"/>
            <w:color w:val="000000" w:themeColor="text1"/>
            <w:sz w:val="24"/>
            <w:szCs w:val="24"/>
            <w:u w:val="none"/>
            <w:shd w:val="clear" w:color="auto" w:fill="FFFFFF"/>
            <w:lang w:val="en-US"/>
          </w:rPr>
          <w:t>0000-0002-7928-0425</w:t>
        </w:r>
      </w:hyperlink>
      <w:r w:rsidRPr="00F93EF8">
        <w:rPr>
          <w:rFonts w:ascii="Book Antiqua" w:hAnsi="Book Antiqua"/>
          <w:color w:val="000000" w:themeColor="text1"/>
          <w:sz w:val="24"/>
          <w:szCs w:val="24"/>
          <w:lang w:val="en-US" w:eastAsia="zh-CN"/>
        </w:rPr>
        <w:t>);</w:t>
      </w:r>
      <w:r w:rsidR="00D5234D" w:rsidRPr="00F93EF8">
        <w:rPr>
          <w:rFonts w:ascii="Book Antiqua" w:hAnsi="Book Antiqua"/>
          <w:color w:val="000000" w:themeColor="text1"/>
          <w:sz w:val="24"/>
          <w:szCs w:val="24"/>
          <w:lang w:val="en-US" w:eastAsia="zh-CN"/>
        </w:rPr>
        <w:t xml:space="preserve"> </w:t>
      </w:r>
      <w:r w:rsidR="00D5234D" w:rsidRPr="00F93EF8">
        <w:rPr>
          <w:rFonts w:ascii="Book Antiqua" w:hAnsi="Book Antiqua"/>
          <w:color w:val="000000" w:themeColor="text1"/>
          <w:kern w:val="2"/>
          <w:sz w:val="24"/>
          <w:szCs w:val="24"/>
          <w:lang w:val="en-US"/>
        </w:rPr>
        <w:t>Qing-</w:t>
      </w:r>
      <w:r w:rsidR="00D5234D" w:rsidRPr="00F93EF8">
        <w:rPr>
          <w:rFonts w:ascii="Book Antiqua" w:hAnsi="Book Antiqua"/>
          <w:color w:val="000000" w:themeColor="text1"/>
          <w:kern w:val="2"/>
          <w:sz w:val="24"/>
          <w:szCs w:val="24"/>
        </w:rPr>
        <w:t>B</w:t>
      </w:r>
      <w:proofErr w:type="spellStart"/>
      <w:r w:rsidR="00D5234D" w:rsidRPr="00F93EF8">
        <w:rPr>
          <w:rFonts w:ascii="Book Antiqua" w:hAnsi="Book Antiqua"/>
          <w:color w:val="000000" w:themeColor="text1"/>
          <w:kern w:val="2"/>
          <w:sz w:val="24"/>
          <w:szCs w:val="24"/>
          <w:lang w:val="en-US"/>
        </w:rPr>
        <w:t>ian</w:t>
      </w:r>
      <w:proofErr w:type="spellEnd"/>
      <w:r w:rsidR="00D5234D" w:rsidRPr="00F93EF8">
        <w:rPr>
          <w:rFonts w:ascii="Book Antiqua" w:hAnsi="Book Antiqua"/>
          <w:color w:val="000000" w:themeColor="text1"/>
          <w:kern w:val="2"/>
          <w:sz w:val="24"/>
          <w:szCs w:val="24"/>
        </w:rPr>
        <w:t xml:space="preserve"> </w:t>
      </w:r>
      <w:r w:rsidR="00D5234D" w:rsidRPr="00F93EF8">
        <w:rPr>
          <w:rFonts w:ascii="Book Antiqua" w:hAnsi="Book Antiqua"/>
          <w:color w:val="000000" w:themeColor="text1"/>
          <w:kern w:val="2"/>
          <w:sz w:val="24"/>
          <w:szCs w:val="24"/>
          <w:lang w:val="en-US"/>
        </w:rPr>
        <w:t>M</w:t>
      </w:r>
      <w:r w:rsidR="00D5234D" w:rsidRPr="00F93EF8">
        <w:rPr>
          <w:rFonts w:ascii="Book Antiqua" w:hAnsi="Book Antiqua"/>
          <w:color w:val="000000" w:themeColor="text1"/>
          <w:kern w:val="2"/>
          <w:sz w:val="24"/>
          <w:szCs w:val="24"/>
        </w:rPr>
        <w:t>a</w:t>
      </w:r>
      <w:r w:rsidR="00D5234D" w:rsidRPr="00F93EF8">
        <w:rPr>
          <w:rFonts w:ascii="Book Antiqua" w:hAnsi="Book Antiqua"/>
          <w:color w:val="000000" w:themeColor="text1"/>
          <w:sz w:val="24"/>
          <w:szCs w:val="24"/>
          <w:lang w:val="en-US" w:eastAsia="zh-CN"/>
        </w:rPr>
        <w:t xml:space="preserve"> </w:t>
      </w:r>
      <w:r w:rsidRPr="00F93EF8">
        <w:rPr>
          <w:rFonts w:ascii="Book Antiqua" w:hAnsi="Book Antiqua"/>
          <w:color w:val="000000" w:themeColor="text1"/>
          <w:sz w:val="24"/>
          <w:szCs w:val="24"/>
          <w:lang w:val="en-US" w:eastAsia="zh-CN"/>
        </w:rPr>
        <w:t>(</w:t>
      </w:r>
      <w:hyperlink r:id="rId9" w:tgtFrame="_blank" w:history="1">
        <w:r w:rsidRPr="00F93EF8">
          <w:rPr>
            <w:rStyle w:val="a5"/>
            <w:rFonts w:ascii="Book Antiqua" w:hAnsi="Book Antiqua"/>
            <w:color w:val="000000" w:themeColor="text1"/>
            <w:sz w:val="24"/>
            <w:szCs w:val="24"/>
            <w:u w:val="none"/>
            <w:shd w:val="clear" w:color="auto" w:fill="FFFFFF"/>
            <w:lang w:val="en-US"/>
          </w:rPr>
          <w:t>0000-0002-0123-3522</w:t>
        </w:r>
      </w:hyperlink>
      <w:r w:rsidRPr="00F93EF8">
        <w:rPr>
          <w:rFonts w:ascii="Book Antiqua" w:hAnsi="Book Antiqua"/>
          <w:color w:val="000000" w:themeColor="text1"/>
          <w:sz w:val="24"/>
          <w:szCs w:val="24"/>
          <w:lang w:val="en-US" w:eastAsia="zh-CN"/>
        </w:rPr>
        <w:t>);</w:t>
      </w:r>
      <w:r w:rsidRPr="00F93EF8">
        <w:rPr>
          <w:rFonts w:ascii="Book Antiqua" w:hAnsi="Book Antiqua"/>
          <w:color w:val="000000" w:themeColor="text1"/>
          <w:sz w:val="24"/>
          <w:szCs w:val="24"/>
          <w:lang w:val="en-US"/>
        </w:rPr>
        <w:t xml:space="preserve"> </w:t>
      </w:r>
      <w:proofErr w:type="spellStart"/>
      <w:r w:rsidR="00D5234D" w:rsidRPr="00F93EF8">
        <w:rPr>
          <w:rFonts w:ascii="Book Antiqua" w:hAnsi="Book Antiqua"/>
          <w:color w:val="000000" w:themeColor="text1"/>
          <w:kern w:val="2"/>
          <w:sz w:val="24"/>
          <w:szCs w:val="24"/>
          <w:lang w:val="en-US"/>
        </w:rPr>
        <w:t>Jia</w:t>
      </w:r>
      <w:proofErr w:type="spellEnd"/>
      <w:r w:rsidR="00D5234D" w:rsidRPr="00F93EF8">
        <w:rPr>
          <w:rFonts w:ascii="Book Antiqua" w:hAnsi="Book Antiqua"/>
          <w:color w:val="000000" w:themeColor="text1"/>
          <w:kern w:val="2"/>
          <w:sz w:val="24"/>
          <w:szCs w:val="24"/>
          <w:lang w:val="en-US"/>
        </w:rPr>
        <w:t>-</w:t>
      </w:r>
      <w:r w:rsidR="00D5234D" w:rsidRPr="00F93EF8">
        <w:rPr>
          <w:rFonts w:ascii="Book Antiqua" w:hAnsi="Book Antiqua"/>
          <w:color w:val="000000" w:themeColor="text1"/>
          <w:kern w:val="2"/>
          <w:sz w:val="24"/>
          <w:szCs w:val="24"/>
        </w:rPr>
        <w:t>J</w:t>
      </w:r>
      <w:proofErr w:type="spellStart"/>
      <w:r w:rsidR="00D5234D" w:rsidRPr="00F93EF8">
        <w:rPr>
          <w:rFonts w:ascii="Book Antiqua" w:hAnsi="Book Antiqua"/>
          <w:color w:val="000000" w:themeColor="text1"/>
          <w:kern w:val="2"/>
          <w:sz w:val="24"/>
          <w:szCs w:val="24"/>
          <w:lang w:val="en-US"/>
        </w:rPr>
        <w:t>ia</w:t>
      </w:r>
      <w:proofErr w:type="spellEnd"/>
      <w:r w:rsidR="00D5234D" w:rsidRPr="00F93EF8">
        <w:rPr>
          <w:rFonts w:ascii="Book Antiqua" w:hAnsi="Book Antiqua"/>
          <w:color w:val="000000" w:themeColor="text1"/>
          <w:kern w:val="2"/>
          <w:sz w:val="24"/>
          <w:szCs w:val="24"/>
        </w:rPr>
        <w:t xml:space="preserve"> Zheng</w:t>
      </w:r>
      <w:r w:rsidRPr="00F93EF8">
        <w:rPr>
          <w:rFonts w:ascii="Book Antiqua" w:hAnsi="Book Antiqua"/>
          <w:color w:val="000000" w:themeColor="text1"/>
          <w:sz w:val="24"/>
          <w:szCs w:val="24"/>
          <w:lang w:val="en-US"/>
        </w:rPr>
        <w:t xml:space="preserve"> </w:t>
      </w:r>
      <w:r w:rsidRPr="00F93EF8">
        <w:rPr>
          <w:rFonts w:ascii="Book Antiqua" w:hAnsi="Book Antiqua"/>
          <w:color w:val="000000" w:themeColor="text1"/>
          <w:sz w:val="24"/>
          <w:szCs w:val="24"/>
          <w:lang w:val="en-US" w:eastAsia="zh-CN"/>
        </w:rPr>
        <w:t>(</w:t>
      </w:r>
      <w:hyperlink r:id="rId10" w:tgtFrame="_blank" w:history="1">
        <w:r w:rsidRPr="00F93EF8">
          <w:rPr>
            <w:rStyle w:val="a5"/>
            <w:rFonts w:ascii="Book Antiqua" w:hAnsi="Book Antiqua"/>
            <w:color w:val="000000" w:themeColor="text1"/>
            <w:sz w:val="24"/>
            <w:szCs w:val="24"/>
            <w:u w:val="none"/>
            <w:shd w:val="clear" w:color="auto" w:fill="FFFFFF"/>
            <w:lang w:val="en-US"/>
          </w:rPr>
          <w:t>0000-0003-3939-9875</w:t>
        </w:r>
      </w:hyperlink>
      <w:r w:rsidRPr="00F93EF8">
        <w:rPr>
          <w:rFonts w:ascii="Book Antiqua" w:hAnsi="Book Antiqua"/>
          <w:color w:val="000000" w:themeColor="text1"/>
          <w:sz w:val="24"/>
          <w:szCs w:val="24"/>
          <w:lang w:val="en-US" w:eastAsia="zh-CN"/>
        </w:rPr>
        <w:t>);</w:t>
      </w:r>
      <w:r w:rsidRPr="00F93EF8">
        <w:rPr>
          <w:rFonts w:ascii="Book Antiqua" w:hAnsi="Book Antiqua"/>
          <w:color w:val="000000" w:themeColor="text1"/>
          <w:kern w:val="2"/>
          <w:sz w:val="24"/>
          <w:szCs w:val="24"/>
          <w:lang w:val="en-US"/>
        </w:rPr>
        <w:t xml:space="preserve"> </w:t>
      </w:r>
      <w:r w:rsidR="00D5234D" w:rsidRPr="00F93EF8">
        <w:rPr>
          <w:rFonts w:ascii="Book Antiqua" w:hAnsi="Book Antiqua"/>
          <w:color w:val="000000" w:themeColor="text1"/>
          <w:kern w:val="2"/>
          <w:sz w:val="24"/>
          <w:szCs w:val="24"/>
        </w:rPr>
        <w:t>Y</w:t>
      </w:r>
      <w:proofErr w:type="spellStart"/>
      <w:r w:rsidR="00D5234D" w:rsidRPr="00F93EF8">
        <w:rPr>
          <w:rFonts w:ascii="Book Antiqua" w:hAnsi="Book Antiqua"/>
          <w:color w:val="000000" w:themeColor="text1"/>
          <w:kern w:val="2"/>
          <w:sz w:val="24"/>
          <w:szCs w:val="24"/>
          <w:lang w:val="en-US"/>
        </w:rPr>
        <w:t>ang</w:t>
      </w:r>
      <w:proofErr w:type="spellEnd"/>
      <w:r w:rsidR="00D5234D" w:rsidRPr="00F93EF8">
        <w:rPr>
          <w:rFonts w:ascii="Book Antiqua" w:hAnsi="Book Antiqua"/>
          <w:color w:val="000000" w:themeColor="text1"/>
          <w:kern w:val="2"/>
          <w:sz w:val="24"/>
          <w:szCs w:val="24"/>
          <w:lang w:val="en-US"/>
        </w:rPr>
        <w:t xml:space="preserve"> </w:t>
      </w:r>
      <w:r w:rsidR="00D5234D" w:rsidRPr="00F93EF8">
        <w:rPr>
          <w:rFonts w:ascii="Book Antiqua" w:hAnsi="Book Antiqua"/>
          <w:color w:val="000000" w:themeColor="text1"/>
          <w:kern w:val="2"/>
          <w:sz w:val="24"/>
          <w:szCs w:val="24"/>
        </w:rPr>
        <w:t>Zhao</w:t>
      </w:r>
      <w:r w:rsidRPr="00F93EF8">
        <w:rPr>
          <w:rFonts w:ascii="Book Antiqua" w:hAnsi="Book Antiqua"/>
          <w:color w:val="000000" w:themeColor="text1"/>
          <w:sz w:val="24"/>
          <w:szCs w:val="24"/>
          <w:lang w:val="en-US"/>
        </w:rPr>
        <w:t xml:space="preserve"> </w:t>
      </w:r>
      <w:r w:rsidRPr="00F93EF8">
        <w:rPr>
          <w:rFonts w:ascii="Book Antiqua" w:hAnsi="Book Antiqua"/>
          <w:color w:val="000000" w:themeColor="text1"/>
          <w:sz w:val="24"/>
          <w:szCs w:val="24"/>
          <w:lang w:val="en-US" w:eastAsia="zh-CN"/>
        </w:rPr>
        <w:t>(</w:t>
      </w:r>
      <w:hyperlink r:id="rId11" w:tgtFrame="_blank" w:history="1">
        <w:r w:rsidRPr="00F93EF8">
          <w:rPr>
            <w:rStyle w:val="a5"/>
            <w:rFonts w:ascii="Book Antiqua" w:hAnsi="Book Antiqua"/>
            <w:color w:val="000000" w:themeColor="text1"/>
            <w:sz w:val="24"/>
            <w:szCs w:val="24"/>
            <w:u w:val="none"/>
            <w:shd w:val="clear" w:color="auto" w:fill="FFFFFF"/>
            <w:lang w:val="en-US"/>
          </w:rPr>
          <w:t>0000-0001-6521-1851</w:t>
        </w:r>
      </w:hyperlink>
      <w:r w:rsidRPr="00F93EF8">
        <w:rPr>
          <w:rFonts w:ascii="Book Antiqua" w:hAnsi="Book Antiqua"/>
          <w:color w:val="000000" w:themeColor="text1"/>
          <w:sz w:val="24"/>
          <w:szCs w:val="24"/>
          <w:lang w:val="en-US" w:eastAsia="zh-CN"/>
        </w:rPr>
        <w:t>);</w:t>
      </w:r>
      <w:r w:rsidRPr="00F93EF8">
        <w:rPr>
          <w:rFonts w:ascii="Book Antiqua" w:hAnsi="Book Antiqua"/>
          <w:color w:val="000000" w:themeColor="text1"/>
          <w:sz w:val="24"/>
          <w:szCs w:val="24"/>
          <w:lang w:val="en-US"/>
        </w:rPr>
        <w:t xml:space="preserve"> </w:t>
      </w:r>
      <w:proofErr w:type="spellStart"/>
      <w:r w:rsidR="00D5234D" w:rsidRPr="00F93EF8">
        <w:rPr>
          <w:rFonts w:ascii="Book Antiqua" w:hAnsi="Book Antiqua"/>
          <w:color w:val="000000" w:themeColor="text1"/>
          <w:kern w:val="2"/>
          <w:sz w:val="24"/>
          <w:szCs w:val="24"/>
          <w:lang w:val="en-US"/>
        </w:rPr>
        <w:t>Qiang</w:t>
      </w:r>
      <w:proofErr w:type="spellEnd"/>
      <w:r w:rsidR="00D5234D" w:rsidRPr="00F93EF8">
        <w:rPr>
          <w:rFonts w:ascii="Book Antiqua" w:hAnsi="Book Antiqua"/>
          <w:color w:val="000000" w:themeColor="text1"/>
          <w:kern w:val="2"/>
          <w:sz w:val="24"/>
          <w:szCs w:val="24"/>
        </w:rPr>
        <w:t>-R</w:t>
      </w:r>
      <w:proofErr w:type="spellStart"/>
      <w:r w:rsidR="00D5234D" w:rsidRPr="00F93EF8">
        <w:rPr>
          <w:rFonts w:ascii="Book Antiqua" w:hAnsi="Book Antiqua"/>
          <w:color w:val="000000" w:themeColor="text1"/>
          <w:kern w:val="2"/>
          <w:sz w:val="24"/>
          <w:szCs w:val="24"/>
          <w:lang w:val="en-US"/>
        </w:rPr>
        <w:t>ong</w:t>
      </w:r>
      <w:proofErr w:type="spellEnd"/>
      <w:r w:rsidR="00D5234D" w:rsidRPr="00F93EF8">
        <w:rPr>
          <w:rFonts w:ascii="Book Antiqua" w:hAnsi="Book Antiqua"/>
          <w:color w:val="000000" w:themeColor="text1"/>
          <w:kern w:val="2"/>
          <w:sz w:val="24"/>
          <w:szCs w:val="24"/>
          <w:lang w:val="en-US"/>
        </w:rPr>
        <w:t xml:space="preserve"> </w:t>
      </w:r>
      <w:bookmarkStart w:id="50" w:name="OLE_LINK277"/>
      <w:bookmarkStart w:id="51" w:name="OLE_LINK278"/>
      <w:r w:rsidR="00D5234D" w:rsidRPr="00F93EF8">
        <w:rPr>
          <w:rFonts w:ascii="Book Antiqua" w:hAnsi="Book Antiqua"/>
          <w:color w:val="000000" w:themeColor="text1"/>
          <w:kern w:val="2"/>
          <w:sz w:val="24"/>
          <w:szCs w:val="24"/>
          <w:lang w:val="en-US"/>
        </w:rPr>
        <w:t>Z</w:t>
      </w:r>
      <w:r w:rsidR="00D5234D" w:rsidRPr="00F93EF8">
        <w:rPr>
          <w:rFonts w:ascii="Book Antiqua" w:hAnsi="Book Antiqua"/>
          <w:color w:val="000000" w:themeColor="text1"/>
          <w:kern w:val="2"/>
          <w:sz w:val="24"/>
          <w:szCs w:val="24"/>
        </w:rPr>
        <w:t>hai</w:t>
      </w:r>
      <w:bookmarkEnd w:id="50"/>
      <w:bookmarkEnd w:id="51"/>
      <w:r w:rsidRPr="00F93EF8">
        <w:rPr>
          <w:rFonts w:ascii="Book Antiqua" w:hAnsi="Book Antiqua"/>
          <w:color w:val="000000" w:themeColor="text1"/>
          <w:sz w:val="24"/>
          <w:szCs w:val="24"/>
          <w:lang w:val="en-US"/>
        </w:rPr>
        <w:t xml:space="preserve"> </w:t>
      </w:r>
      <w:r w:rsidRPr="00F93EF8">
        <w:rPr>
          <w:rFonts w:ascii="Book Antiqua" w:hAnsi="Book Antiqua"/>
          <w:color w:val="000000" w:themeColor="text1"/>
          <w:sz w:val="24"/>
          <w:szCs w:val="24"/>
          <w:lang w:val="en-US" w:eastAsia="zh-CN"/>
        </w:rPr>
        <w:t>(</w:t>
      </w:r>
      <w:hyperlink r:id="rId12" w:tgtFrame="_blank" w:history="1">
        <w:r w:rsidRPr="00F93EF8">
          <w:rPr>
            <w:rStyle w:val="a5"/>
            <w:rFonts w:ascii="Book Antiqua" w:hAnsi="Book Antiqua"/>
            <w:color w:val="000000" w:themeColor="text1"/>
            <w:sz w:val="24"/>
            <w:szCs w:val="24"/>
            <w:u w:val="none"/>
            <w:shd w:val="clear" w:color="auto" w:fill="FFFFFF"/>
            <w:lang w:val="en-US"/>
          </w:rPr>
          <w:t>0000-0002-6726-8058</w:t>
        </w:r>
      </w:hyperlink>
      <w:r w:rsidRPr="00F93EF8">
        <w:rPr>
          <w:rFonts w:ascii="Book Antiqua" w:hAnsi="Book Antiqua"/>
          <w:color w:val="000000" w:themeColor="text1"/>
          <w:sz w:val="24"/>
          <w:szCs w:val="24"/>
          <w:lang w:val="en-US" w:eastAsia="zh-CN"/>
        </w:rPr>
        <w:t>)</w:t>
      </w:r>
      <w:r w:rsidR="00D5234D" w:rsidRPr="00F93EF8">
        <w:rPr>
          <w:rFonts w:ascii="Book Antiqua" w:hAnsi="Book Antiqua"/>
          <w:color w:val="000000" w:themeColor="text1"/>
          <w:sz w:val="24"/>
          <w:szCs w:val="24"/>
          <w:lang w:val="en-US" w:eastAsia="zh-CN"/>
        </w:rPr>
        <w:t>.</w:t>
      </w:r>
    </w:p>
    <w:bookmarkEnd w:id="46"/>
    <w:p w:rsidR="00261D41" w:rsidRPr="00F93EF8" w:rsidRDefault="00261D41" w:rsidP="00A01213">
      <w:pPr>
        <w:pStyle w:val="10"/>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rsidR="00261D41" w:rsidRPr="00F93EF8" w:rsidRDefault="00261D41" w:rsidP="00A01213">
      <w:pPr>
        <w:pStyle w:val="10"/>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52" w:name="OLE_LINK188"/>
      <w:bookmarkStart w:id="53" w:name="OLE_LINK189"/>
      <w:bookmarkStart w:id="54" w:name="OLE_LINK806"/>
      <w:bookmarkStart w:id="55" w:name="OLE_LINK106"/>
      <w:bookmarkStart w:id="56" w:name="OLE_LINK107"/>
      <w:bookmarkStart w:id="57" w:name="OLE_LINK187"/>
      <w:bookmarkStart w:id="58" w:name="OLE_LINK402"/>
      <w:bookmarkStart w:id="59" w:name="OLE_LINK174"/>
      <w:bookmarkStart w:id="60" w:name="OLE_LINK665"/>
      <w:bookmarkStart w:id="61" w:name="OLE_LINK691"/>
      <w:r w:rsidRPr="00F93EF8">
        <w:rPr>
          <w:rFonts w:ascii="Book Antiqua" w:hAnsi="Book Antiqua" w:cs="Times New Roman"/>
          <w:b/>
          <w:color w:val="000000" w:themeColor="text1"/>
          <w:sz w:val="24"/>
          <w:szCs w:val="24"/>
          <w:highlight w:val="white"/>
          <w:lang w:val="en-US" w:eastAsia="zh-CN"/>
        </w:rPr>
        <w:t xml:space="preserve">Author contributions: </w:t>
      </w:r>
      <w:r w:rsidR="00D5234D" w:rsidRPr="00F93EF8">
        <w:rPr>
          <w:rFonts w:ascii="Book Antiqua" w:hAnsi="Book Antiqua"/>
          <w:color w:val="000000" w:themeColor="text1"/>
          <w:kern w:val="2"/>
          <w:sz w:val="24"/>
          <w:szCs w:val="24"/>
          <w:lang w:val="en-US"/>
        </w:rPr>
        <w:t>H</w:t>
      </w:r>
      <w:r w:rsidR="00D5234D" w:rsidRPr="00F93EF8">
        <w:rPr>
          <w:rFonts w:ascii="Book Antiqua" w:hAnsi="Book Antiqua"/>
          <w:color w:val="000000" w:themeColor="text1"/>
          <w:kern w:val="2"/>
          <w:sz w:val="24"/>
          <w:szCs w:val="24"/>
        </w:rPr>
        <w:t>uai W</w:t>
      </w:r>
      <w:r w:rsidR="00D5234D" w:rsidRPr="00F93EF8">
        <w:rPr>
          <w:rFonts w:ascii="Book Antiqua" w:hAnsi="Book Antiqua" w:cs="Times New Roman" w:hint="eastAsia"/>
          <w:b/>
          <w:color w:val="000000" w:themeColor="text1"/>
          <w:sz w:val="24"/>
          <w:szCs w:val="24"/>
          <w:lang w:val="en-US" w:eastAsia="zh-CN"/>
        </w:rPr>
        <w:t xml:space="preserve"> </w:t>
      </w:r>
      <w:r w:rsidRPr="00F93EF8">
        <w:rPr>
          <w:rFonts w:ascii="Book Antiqua" w:hAnsi="Book Antiqua"/>
          <w:color w:val="000000" w:themeColor="text1"/>
          <w:sz w:val="24"/>
          <w:szCs w:val="24"/>
          <w:lang w:val="en-US"/>
        </w:rPr>
        <w:t>designed research</w:t>
      </w:r>
      <w:r w:rsidR="00D5234D" w:rsidRPr="00F93EF8">
        <w:rPr>
          <w:rFonts w:ascii="Book Antiqua" w:hAnsi="Book Antiqua"/>
          <w:color w:val="000000" w:themeColor="text1"/>
          <w:sz w:val="24"/>
          <w:szCs w:val="24"/>
          <w:lang w:val="en-US" w:eastAsia="zh-CN"/>
        </w:rPr>
        <w:t xml:space="preserve">, </w:t>
      </w:r>
      <w:r w:rsidRPr="00F93EF8">
        <w:rPr>
          <w:rFonts w:ascii="Book Antiqua" w:hAnsi="Book Antiqua"/>
          <w:color w:val="000000" w:themeColor="text1"/>
          <w:sz w:val="24"/>
          <w:szCs w:val="24"/>
          <w:lang w:val="en-US"/>
        </w:rPr>
        <w:t>performed research</w:t>
      </w:r>
      <w:r w:rsidRPr="00F93EF8">
        <w:rPr>
          <w:rFonts w:ascii="Book Antiqua" w:hAnsi="Book Antiqua"/>
          <w:color w:val="000000" w:themeColor="text1"/>
          <w:sz w:val="24"/>
          <w:szCs w:val="24"/>
          <w:lang w:val="en-US" w:eastAsia="zh-CN"/>
        </w:rPr>
        <w:t xml:space="preserve"> and </w:t>
      </w:r>
      <w:r w:rsidRPr="00F93EF8">
        <w:rPr>
          <w:rFonts w:ascii="Book Antiqua" w:hAnsi="Book Antiqua"/>
          <w:color w:val="000000" w:themeColor="text1"/>
          <w:sz w:val="24"/>
          <w:szCs w:val="24"/>
          <w:lang w:val="en-US"/>
        </w:rPr>
        <w:t>wrote the paper</w:t>
      </w:r>
      <w:r w:rsidR="00D5234D" w:rsidRPr="00F93EF8">
        <w:rPr>
          <w:rFonts w:ascii="Book Antiqua" w:hAnsi="Book Antiqua"/>
          <w:color w:val="000000" w:themeColor="text1"/>
          <w:sz w:val="24"/>
          <w:szCs w:val="24"/>
          <w:lang w:val="en-US"/>
        </w:rPr>
        <w:t xml:space="preserve">; </w:t>
      </w:r>
      <w:r w:rsidRPr="00F93EF8">
        <w:rPr>
          <w:rFonts w:ascii="Book Antiqua" w:hAnsi="Book Antiqua"/>
          <w:color w:val="000000" w:themeColor="text1"/>
          <w:kern w:val="2"/>
          <w:sz w:val="24"/>
          <w:szCs w:val="24"/>
          <w:lang w:val="en-US"/>
        </w:rPr>
        <w:t>M</w:t>
      </w:r>
      <w:r w:rsidR="00D5234D" w:rsidRPr="00F93EF8">
        <w:rPr>
          <w:rFonts w:ascii="Book Antiqua" w:hAnsi="Book Antiqua"/>
          <w:color w:val="000000" w:themeColor="text1"/>
          <w:kern w:val="2"/>
          <w:sz w:val="24"/>
          <w:szCs w:val="24"/>
          <w:lang w:val="en-US"/>
        </w:rPr>
        <w:t>a</w:t>
      </w:r>
      <w:r w:rsidRPr="00F93EF8">
        <w:rPr>
          <w:rFonts w:ascii="Book Antiqua" w:hAnsi="Book Antiqua"/>
          <w:color w:val="000000" w:themeColor="text1"/>
          <w:kern w:val="2"/>
          <w:sz w:val="24"/>
          <w:szCs w:val="24"/>
          <w:lang w:val="en-US"/>
        </w:rPr>
        <w:t xml:space="preserve"> Q</w:t>
      </w:r>
      <w:r w:rsidR="00D5234D" w:rsidRPr="00F93EF8">
        <w:rPr>
          <w:rFonts w:ascii="Book Antiqua" w:hAnsi="Book Antiqua"/>
          <w:color w:val="000000" w:themeColor="text1"/>
          <w:kern w:val="2"/>
          <w:sz w:val="24"/>
          <w:szCs w:val="24"/>
          <w:lang w:val="en-US"/>
        </w:rPr>
        <w:t>B</w:t>
      </w:r>
      <w:r w:rsidRPr="00F93EF8">
        <w:rPr>
          <w:rFonts w:ascii="Book Antiqua" w:hAnsi="Book Antiqua"/>
          <w:color w:val="000000" w:themeColor="text1"/>
          <w:kern w:val="2"/>
          <w:sz w:val="24"/>
          <w:szCs w:val="24"/>
          <w:lang w:val="en-US" w:eastAsia="zh-CN"/>
        </w:rPr>
        <w:t xml:space="preserve"> </w:t>
      </w:r>
      <w:r w:rsidRPr="00F93EF8">
        <w:rPr>
          <w:rFonts w:ascii="Book Antiqua" w:hAnsi="Book Antiqua"/>
          <w:color w:val="000000" w:themeColor="text1"/>
          <w:sz w:val="24"/>
          <w:szCs w:val="24"/>
          <w:lang w:val="en-US"/>
        </w:rPr>
        <w:t>designed research</w:t>
      </w:r>
      <w:r w:rsidR="00D5234D" w:rsidRPr="00F93EF8">
        <w:rPr>
          <w:rFonts w:ascii="Book Antiqua" w:hAnsi="Book Antiqua"/>
          <w:color w:val="000000" w:themeColor="text1"/>
          <w:sz w:val="24"/>
          <w:szCs w:val="24"/>
          <w:lang w:val="en-US"/>
        </w:rPr>
        <w:t xml:space="preserve">; </w:t>
      </w:r>
      <w:r w:rsidRPr="00F93EF8">
        <w:rPr>
          <w:rFonts w:ascii="Book Antiqua" w:hAnsi="Book Antiqua"/>
          <w:color w:val="000000" w:themeColor="text1"/>
          <w:kern w:val="2"/>
          <w:sz w:val="24"/>
          <w:szCs w:val="24"/>
          <w:lang w:val="en-US"/>
        </w:rPr>
        <w:t>Z</w:t>
      </w:r>
      <w:r w:rsidR="00D5234D" w:rsidRPr="00F93EF8">
        <w:rPr>
          <w:rFonts w:ascii="Book Antiqua" w:hAnsi="Book Antiqua"/>
          <w:color w:val="000000" w:themeColor="text1"/>
          <w:kern w:val="2"/>
          <w:sz w:val="24"/>
          <w:szCs w:val="24"/>
          <w:lang w:val="en-US"/>
        </w:rPr>
        <w:t>heng</w:t>
      </w:r>
      <w:r w:rsidRPr="00F93EF8">
        <w:rPr>
          <w:rFonts w:ascii="Book Antiqua" w:hAnsi="Book Antiqua"/>
          <w:color w:val="000000" w:themeColor="text1"/>
          <w:kern w:val="2"/>
          <w:sz w:val="24"/>
          <w:szCs w:val="24"/>
          <w:lang w:val="en-US"/>
        </w:rPr>
        <w:t xml:space="preserve"> J</w:t>
      </w:r>
      <w:r w:rsidR="00D5234D" w:rsidRPr="00F93EF8">
        <w:rPr>
          <w:rFonts w:ascii="Book Antiqua" w:hAnsi="Book Antiqua"/>
          <w:color w:val="000000" w:themeColor="text1"/>
          <w:kern w:val="2"/>
          <w:sz w:val="24"/>
          <w:szCs w:val="24"/>
          <w:lang w:val="en-US"/>
        </w:rPr>
        <w:t>J</w:t>
      </w:r>
      <w:r w:rsidR="00D5234D" w:rsidRPr="00F93EF8">
        <w:rPr>
          <w:rFonts w:ascii="Book Antiqua" w:hAnsi="Book Antiqua"/>
          <w:color w:val="000000" w:themeColor="text1"/>
          <w:kern w:val="2"/>
          <w:sz w:val="24"/>
          <w:szCs w:val="24"/>
          <w:lang w:val="en-US" w:eastAsia="zh-CN"/>
        </w:rPr>
        <w:t xml:space="preserve"> </w:t>
      </w:r>
      <w:r w:rsidRPr="00F93EF8">
        <w:rPr>
          <w:rFonts w:ascii="Book Antiqua" w:hAnsi="Book Antiqua"/>
          <w:color w:val="000000" w:themeColor="text1"/>
          <w:sz w:val="24"/>
          <w:szCs w:val="24"/>
          <w:lang w:val="en-US"/>
        </w:rPr>
        <w:t>performed research</w:t>
      </w:r>
      <w:r w:rsidR="00D5234D" w:rsidRPr="00F93EF8">
        <w:rPr>
          <w:rFonts w:ascii="Book Antiqua" w:hAnsi="Book Antiqua"/>
          <w:color w:val="000000" w:themeColor="text1"/>
          <w:sz w:val="24"/>
          <w:szCs w:val="24"/>
          <w:lang w:val="en-US"/>
        </w:rPr>
        <w:t xml:space="preserve">; </w:t>
      </w:r>
      <w:r w:rsidR="00D5234D" w:rsidRPr="00F93EF8">
        <w:rPr>
          <w:rFonts w:ascii="Book Antiqua" w:hAnsi="Book Antiqua"/>
          <w:color w:val="000000" w:themeColor="text1"/>
          <w:kern w:val="2"/>
          <w:sz w:val="24"/>
          <w:szCs w:val="24"/>
        </w:rPr>
        <w:t>Zhao</w:t>
      </w:r>
      <w:r w:rsidRPr="00F93EF8">
        <w:rPr>
          <w:rFonts w:ascii="Book Antiqua" w:hAnsi="Book Antiqua"/>
          <w:color w:val="000000" w:themeColor="text1"/>
          <w:kern w:val="2"/>
          <w:sz w:val="24"/>
          <w:szCs w:val="24"/>
          <w:lang w:val="en-US"/>
        </w:rPr>
        <w:t xml:space="preserve"> </w:t>
      </w:r>
      <w:r w:rsidR="00D5234D" w:rsidRPr="00F93EF8">
        <w:rPr>
          <w:rFonts w:ascii="Book Antiqua" w:hAnsi="Book Antiqua"/>
          <w:color w:val="000000" w:themeColor="text1"/>
          <w:kern w:val="2"/>
          <w:sz w:val="24"/>
          <w:szCs w:val="24"/>
          <w:lang w:val="en-US"/>
        </w:rPr>
        <w:t xml:space="preserve">Y </w:t>
      </w:r>
      <w:r w:rsidRPr="00F93EF8">
        <w:rPr>
          <w:rFonts w:ascii="Book Antiqua" w:hAnsi="Book Antiqua"/>
          <w:color w:val="000000" w:themeColor="text1"/>
          <w:sz w:val="24"/>
          <w:szCs w:val="24"/>
          <w:lang w:val="en-US"/>
        </w:rPr>
        <w:t>analyzed data</w:t>
      </w:r>
      <w:r w:rsidR="00D5234D" w:rsidRPr="00F93EF8">
        <w:rPr>
          <w:rFonts w:ascii="Book Antiqua" w:hAnsi="Book Antiqua"/>
          <w:color w:val="000000" w:themeColor="text1"/>
          <w:sz w:val="24"/>
          <w:szCs w:val="24"/>
          <w:lang w:val="en-US"/>
        </w:rPr>
        <w:t xml:space="preserve">; </w:t>
      </w:r>
      <w:r w:rsidR="00D5234D" w:rsidRPr="00F93EF8">
        <w:rPr>
          <w:rFonts w:ascii="Book Antiqua" w:hAnsi="Book Antiqua"/>
          <w:color w:val="000000" w:themeColor="text1"/>
          <w:kern w:val="2"/>
          <w:sz w:val="24"/>
          <w:szCs w:val="24"/>
          <w:lang w:val="en-US"/>
        </w:rPr>
        <w:t>Z</w:t>
      </w:r>
      <w:r w:rsidR="00D5234D" w:rsidRPr="00F93EF8">
        <w:rPr>
          <w:rFonts w:ascii="Book Antiqua" w:hAnsi="Book Antiqua"/>
          <w:color w:val="000000" w:themeColor="text1"/>
          <w:kern w:val="2"/>
          <w:sz w:val="24"/>
          <w:szCs w:val="24"/>
        </w:rPr>
        <w:t>hai</w:t>
      </w:r>
      <w:r w:rsidRPr="00F93EF8">
        <w:rPr>
          <w:rFonts w:ascii="Book Antiqua" w:hAnsi="Book Antiqua"/>
          <w:color w:val="000000" w:themeColor="text1"/>
          <w:kern w:val="2"/>
          <w:sz w:val="24"/>
          <w:szCs w:val="24"/>
          <w:lang w:val="en-US"/>
        </w:rPr>
        <w:t xml:space="preserve"> Q</w:t>
      </w:r>
      <w:r w:rsidR="00D5234D" w:rsidRPr="00F93EF8">
        <w:rPr>
          <w:rFonts w:ascii="Book Antiqua" w:hAnsi="Book Antiqua"/>
          <w:color w:val="000000" w:themeColor="text1"/>
          <w:kern w:val="2"/>
          <w:sz w:val="24"/>
          <w:szCs w:val="24"/>
          <w:lang w:val="en-US"/>
        </w:rPr>
        <w:t>R</w:t>
      </w:r>
      <w:r w:rsidRPr="00F93EF8">
        <w:rPr>
          <w:rFonts w:ascii="Book Antiqua" w:hAnsi="Book Antiqua"/>
          <w:color w:val="000000" w:themeColor="text1"/>
          <w:kern w:val="2"/>
          <w:sz w:val="24"/>
          <w:szCs w:val="24"/>
          <w:lang w:val="en-US" w:eastAsia="zh-CN"/>
        </w:rPr>
        <w:t xml:space="preserve"> </w:t>
      </w:r>
      <w:r w:rsidRPr="00F93EF8">
        <w:rPr>
          <w:rFonts w:ascii="Book Antiqua" w:hAnsi="Book Antiqua"/>
          <w:color w:val="000000" w:themeColor="text1"/>
          <w:sz w:val="24"/>
          <w:szCs w:val="24"/>
          <w:lang w:val="en-US"/>
        </w:rPr>
        <w:t>performed research</w:t>
      </w:r>
      <w:r w:rsidR="00D5234D" w:rsidRPr="00F93EF8">
        <w:rPr>
          <w:rFonts w:ascii="Book Antiqua" w:hAnsi="Book Antiqua"/>
          <w:color w:val="000000" w:themeColor="text1"/>
          <w:sz w:val="24"/>
          <w:szCs w:val="24"/>
          <w:lang w:val="en-US"/>
        </w:rPr>
        <w:t>.</w:t>
      </w:r>
    </w:p>
    <w:bookmarkEnd w:id="47"/>
    <w:bookmarkEnd w:id="48"/>
    <w:bookmarkEnd w:id="49"/>
    <w:bookmarkEnd w:id="52"/>
    <w:bookmarkEnd w:id="53"/>
    <w:bookmarkEnd w:id="54"/>
    <w:bookmarkEnd w:id="55"/>
    <w:bookmarkEnd w:id="56"/>
    <w:bookmarkEnd w:id="57"/>
    <w:bookmarkEnd w:id="58"/>
    <w:bookmarkEnd w:id="59"/>
    <w:bookmarkEnd w:id="60"/>
    <w:bookmarkEnd w:id="61"/>
    <w:p w:rsidR="00261D41" w:rsidRPr="00F93EF8" w:rsidRDefault="00261D41" w:rsidP="00A01213">
      <w:pPr>
        <w:pStyle w:val="10"/>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rsidR="00261D41" w:rsidRPr="00F93EF8" w:rsidRDefault="00261D41" w:rsidP="00A01213">
      <w:pPr>
        <w:pStyle w:val="10"/>
        <w:adjustRightInd w:val="0"/>
        <w:snapToGrid w:val="0"/>
        <w:spacing w:line="360" w:lineRule="auto"/>
        <w:jc w:val="both"/>
        <w:rPr>
          <w:rFonts w:ascii="Book Antiqua" w:hAnsi="Book Antiqua"/>
          <w:color w:val="000000" w:themeColor="text1"/>
          <w:sz w:val="24"/>
          <w:szCs w:val="24"/>
          <w:lang w:val="en-US"/>
        </w:rPr>
      </w:pPr>
      <w:bookmarkStart w:id="62" w:name="OLE_LINK815"/>
      <w:bookmarkStart w:id="63" w:name="OLE_LINK863"/>
      <w:bookmarkStart w:id="64" w:name="OLE_LINK960"/>
      <w:bookmarkStart w:id="65" w:name="OLE_LINK361"/>
      <w:bookmarkStart w:id="66" w:name="OLE_LINK362"/>
      <w:bookmarkStart w:id="67" w:name="OLE_LINK657"/>
      <w:bookmarkStart w:id="68" w:name="OLE_LINK433"/>
      <w:bookmarkStart w:id="69" w:name="OLE_LINK434"/>
      <w:bookmarkStart w:id="70" w:name="OLE_LINK1104"/>
      <w:bookmarkStart w:id="71" w:name="OLE_LINK270"/>
      <w:r w:rsidRPr="00F93EF8">
        <w:rPr>
          <w:rFonts w:ascii="Book Antiqua" w:hAnsi="Book Antiqua" w:cs="Times New Roman"/>
          <w:b/>
          <w:bCs/>
          <w:iCs/>
          <w:color w:val="000000" w:themeColor="text1"/>
          <w:sz w:val="24"/>
          <w:szCs w:val="24"/>
          <w:highlight w:val="white"/>
          <w:lang w:val="en-US" w:eastAsia="zh-CN"/>
        </w:rPr>
        <w:t>Institutional review board statement:</w:t>
      </w:r>
      <w:bookmarkEnd w:id="62"/>
      <w:bookmarkEnd w:id="63"/>
      <w:bookmarkEnd w:id="64"/>
      <w:r w:rsidRPr="00F93EF8">
        <w:rPr>
          <w:rFonts w:ascii="Book Antiqua" w:hAnsi="Book Antiqua" w:cs="Times New Roman"/>
          <w:b/>
          <w:bCs/>
          <w:iCs/>
          <w:color w:val="000000" w:themeColor="text1"/>
          <w:sz w:val="24"/>
          <w:szCs w:val="24"/>
          <w:highlight w:val="white"/>
          <w:lang w:val="en-US" w:eastAsia="zh-CN"/>
        </w:rPr>
        <w:t xml:space="preserve"> </w:t>
      </w:r>
      <w:bookmarkEnd w:id="65"/>
      <w:bookmarkEnd w:id="66"/>
      <w:bookmarkEnd w:id="67"/>
      <w:bookmarkEnd w:id="68"/>
      <w:bookmarkEnd w:id="69"/>
      <w:r w:rsidRPr="00F93EF8">
        <w:rPr>
          <w:rFonts w:ascii="Book Antiqua" w:hAnsi="Book Antiqua"/>
          <w:color w:val="000000" w:themeColor="text1"/>
          <w:sz w:val="24"/>
          <w:szCs w:val="24"/>
          <w:lang w:val="en-US"/>
        </w:rPr>
        <w:t>This study was approved by the Ethics Committee of Peking University Third Hospital, China.</w:t>
      </w:r>
      <w:bookmarkEnd w:id="70"/>
      <w:bookmarkEnd w:id="71"/>
    </w:p>
    <w:p w:rsidR="00D5234D" w:rsidRPr="00F93EF8" w:rsidRDefault="00D5234D" w:rsidP="00A01213">
      <w:pPr>
        <w:pStyle w:val="10"/>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rsidR="00261D41" w:rsidRPr="00F93EF8" w:rsidRDefault="00261D41" w:rsidP="00A01213">
      <w:pPr>
        <w:pStyle w:val="10"/>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72" w:name="OLE_LINK339"/>
      <w:bookmarkStart w:id="73" w:name="OLE_LINK340"/>
      <w:bookmarkStart w:id="74" w:name="OLE_LINK352"/>
      <w:bookmarkStart w:id="75" w:name="OLE_LINK365"/>
      <w:bookmarkStart w:id="76" w:name="OLE_LINK398"/>
      <w:bookmarkStart w:id="77" w:name="OLE_LINK464"/>
      <w:bookmarkStart w:id="78" w:name="OLE_LINK666"/>
      <w:r w:rsidRPr="00F93EF8">
        <w:rPr>
          <w:rFonts w:ascii="Book Antiqua" w:hAnsi="Book Antiqua" w:cs="Times New Roman"/>
          <w:b/>
          <w:bCs/>
          <w:iCs/>
          <w:color w:val="000000" w:themeColor="text1"/>
          <w:sz w:val="24"/>
          <w:szCs w:val="24"/>
          <w:highlight w:val="white"/>
          <w:lang w:val="en-US" w:eastAsia="zh-CN"/>
        </w:rPr>
        <w:t>Informed consent statement:</w:t>
      </w:r>
      <w:bookmarkEnd w:id="72"/>
      <w:bookmarkEnd w:id="73"/>
      <w:bookmarkEnd w:id="74"/>
      <w:bookmarkEnd w:id="75"/>
      <w:bookmarkEnd w:id="76"/>
      <w:r w:rsidRPr="00F93EF8">
        <w:rPr>
          <w:rFonts w:ascii="Book Antiqua" w:eastAsia="微软雅黑" w:hAnsi="Book Antiqua" w:cs="Times New Roman"/>
          <w:color w:val="000000" w:themeColor="text1"/>
          <w:sz w:val="24"/>
          <w:szCs w:val="24"/>
          <w:lang w:val="en-US"/>
        </w:rPr>
        <w:t xml:space="preserve"> </w:t>
      </w:r>
      <w:bookmarkStart w:id="79" w:name="OLE_LINK279"/>
      <w:bookmarkStart w:id="80" w:name="OLE_LINK280"/>
      <w:r w:rsidR="00C5123A" w:rsidRPr="00F93EF8">
        <w:rPr>
          <w:rFonts w:ascii="Book Antiqua" w:eastAsia="Calibri" w:hAnsi="Book Antiqua" w:cs="Times New Roman"/>
          <w:sz w:val="24"/>
          <w:szCs w:val="24"/>
          <w:lang w:val="en-GB" w:eastAsia="en-US"/>
        </w:rPr>
        <w:t>Patients were not required to give informed consent to the study because the analysis used anonymous clinical data.</w:t>
      </w:r>
      <w:bookmarkEnd w:id="79"/>
      <w:bookmarkEnd w:id="80"/>
    </w:p>
    <w:p w:rsidR="00261D41" w:rsidRPr="00F93EF8" w:rsidRDefault="00261D41" w:rsidP="00A01213">
      <w:pPr>
        <w:pStyle w:val="10"/>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81" w:name="OLE_LINK472"/>
      <w:bookmarkStart w:id="82" w:name="OLE_LINK474"/>
      <w:bookmarkStart w:id="83" w:name="OLE_LINK328"/>
      <w:bookmarkEnd w:id="77"/>
      <w:bookmarkEnd w:id="78"/>
    </w:p>
    <w:p w:rsidR="00261D41" w:rsidRPr="00F93EF8" w:rsidRDefault="00261D41" w:rsidP="00A01213">
      <w:pPr>
        <w:pStyle w:val="10"/>
        <w:adjustRightInd w:val="0"/>
        <w:snapToGrid w:val="0"/>
        <w:spacing w:line="360" w:lineRule="auto"/>
        <w:jc w:val="both"/>
        <w:rPr>
          <w:rFonts w:ascii="Book Antiqua" w:eastAsia="微软雅黑" w:hAnsi="Book Antiqua" w:cs="Times New Roman"/>
          <w:color w:val="000000" w:themeColor="text1"/>
          <w:sz w:val="24"/>
          <w:szCs w:val="24"/>
          <w:lang w:val="en-US"/>
        </w:rPr>
      </w:pPr>
      <w:bookmarkStart w:id="84" w:name="OLE_LINK235"/>
      <w:bookmarkStart w:id="85" w:name="OLE_LINK236"/>
      <w:bookmarkStart w:id="86" w:name="OLE_LINK684"/>
      <w:bookmarkStart w:id="87" w:name="OLE_LINK795"/>
      <w:bookmarkStart w:id="88" w:name="OLE_LINK796"/>
      <w:bookmarkStart w:id="89" w:name="OLE_LINK724"/>
      <w:bookmarkStart w:id="90" w:name="OLE_LINK725"/>
      <w:r w:rsidRPr="00F93EF8">
        <w:rPr>
          <w:rFonts w:ascii="Book Antiqua" w:hAnsi="Book Antiqua" w:cs="Times New Roman"/>
          <w:b/>
          <w:bCs/>
          <w:iCs/>
          <w:color w:val="000000" w:themeColor="text1"/>
          <w:sz w:val="24"/>
          <w:szCs w:val="24"/>
          <w:highlight w:val="white"/>
          <w:lang w:val="en-US" w:eastAsia="zh-CN"/>
        </w:rPr>
        <w:t>Conflict-of-interest statement:</w:t>
      </w:r>
      <w:r w:rsidRPr="00F93EF8">
        <w:rPr>
          <w:rFonts w:ascii="Book Antiqua" w:eastAsia="微软雅黑" w:hAnsi="Book Antiqua"/>
          <w:color w:val="000000" w:themeColor="text1"/>
          <w:sz w:val="24"/>
          <w:szCs w:val="24"/>
          <w:lang w:val="en-US"/>
        </w:rPr>
        <w:t xml:space="preserve"> </w:t>
      </w:r>
      <w:r w:rsidRPr="00F93EF8">
        <w:rPr>
          <w:rFonts w:ascii="Book Antiqua" w:eastAsia="微软雅黑" w:hAnsi="Book Antiqua" w:cs="Times New Roman"/>
          <w:color w:val="000000" w:themeColor="text1"/>
          <w:sz w:val="24"/>
          <w:szCs w:val="24"/>
          <w:lang w:val="en-US"/>
        </w:rPr>
        <w:t>The authors declare that there is no conflict of interest.</w:t>
      </w:r>
      <w:bookmarkEnd w:id="84"/>
      <w:bookmarkEnd w:id="85"/>
      <w:bookmarkEnd w:id="86"/>
    </w:p>
    <w:p w:rsidR="00C5123A" w:rsidRPr="00F93EF8" w:rsidRDefault="00C5123A" w:rsidP="00A01213">
      <w:pPr>
        <w:pStyle w:val="10"/>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rsidR="00C5123A" w:rsidRPr="00C5123A" w:rsidRDefault="00C5123A" w:rsidP="00C5123A">
      <w:pPr>
        <w:widowControl w:val="0"/>
        <w:autoSpaceDE w:val="0"/>
        <w:autoSpaceDN w:val="0"/>
        <w:adjustRightInd w:val="0"/>
        <w:snapToGrid w:val="0"/>
        <w:spacing w:line="360" w:lineRule="auto"/>
        <w:jc w:val="both"/>
        <w:rPr>
          <w:rFonts w:ascii="Book Antiqua" w:eastAsia="Book Antiqua" w:hAnsi="Book Antiqua" w:cs="Book Antiqua"/>
          <w:color w:val="000000"/>
          <w:bdr w:val="nil"/>
        </w:rPr>
      </w:pPr>
      <w:bookmarkStart w:id="91" w:name="OLE_LINK283"/>
      <w:bookmarkStart w:id="92" w:name="OLE_LINK284"/>
      <w:bookmarkEnd w:id="81"/>
      <w:bookmarkEnd w:id="82"/>
      <w:bookmarkEnd w:id="83"/>
      <w:bookmarkEnd w:id="87"/>
      <w:bookmarkEnd w:id="88"/>
      <w:bookmarkEnd w:id="89"/>
      <w:bookmarkEnd w:id="90"/>
      <w:r w:rsidRPr="00C5123A">
        <w:rPr>
          <w:rFonts w:ascii="Book Antiqua" w:eastAsia="Book Antiqua" w:hAnsi="Book Antiqua" w:cs="Book Antiqua"/>
          <w:b/>
          <w:bCs/>
          <w:color w:val="000000"/>
          <w:bdr w:val="nil"/>
        </w:rPr>
        <w:t>Open-Access:</w:t>
      </w:r>
      <w:r w:rsidRPr="00C5123A">
        <w:rPr>
          <w:rFonts w:ascii="Book Antiqua" w:eastAsia="Book Antiqua" w:hAnsi="Book Antiqua" w:cs="Book Antiqua"/>
          <w:color w:val="000000"/>
          <w:bdr w:val="nil"/>
        </w:rPr>
        <w:t xml:space="preserve"> 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 commercially, and license their derivative works on different terms, provided the original work is properly cited and the use is non-commercial. See: </w:t>
      </w:r>
      <w:hyperlink r:id="rId13" w:history="1">
        <w:r w:rsidRPr="00C5123A">
          <w:rPr>
            <w:rFonts w:ascii="Book Antiqua" w:eastAsia="Book Antiqua" w:hAnsi="Book Antiqua" w:cs="Book Antiqua"/>
            <w:color w:val="0563C1"/>
            <w:u w:val="single"/>
            <w:bdr w:val="nil"/>
          </w:rPr>
          <w:t>http://creativecommons.org/licenses/by-nc/4.0/</w:t>
        </w:r>
      </w:hyperlink>
    </w:p>
    <w:p w:rsidR="00C5123A" w:rsidRPr="00C5123A" w:rsidRDefault="00C5123A" w:rsidP="00C5123A">
      <w:pPr>
        <w:widowControl w:val="0"/>
        <w:autoSpaceDE w:val="0"/>
        <w:autoSpaceDN w:val="0"/>
        <w:adjustRightInd w:val="0"/>
        <w:snapToGrid w:val="0"/>
        <w:spacing w:line="360" w:lineRule="auto"/>
        <w:jc w:val="both"/>
        <w:rPr>
          <w:rFonts w:ascii="Book Antiqua" w:eastAsia="Book Antiqua" w:hAnsi="Book Antiqua" w:cs="Book Antiqua"/>
          <w:color w:val="000000"/>
          <w:bdr w:val="nil"/>
        </w:rPr>
      </w:pPr>
    </w:p>
    <w:p w:rsidR="00261D41" w:rsidRPr="00F93EF8" w:rsidRDefault="00C5123A" w:rsidP="00C5123A">
      <w:pPr>
        <w:widowControl w:val="0"/>
        <w:adjustRightInd w:val="0"/>
        <w:snapToGrid w:val="0"/>
        <w:spacing w:line="360" w:lineRule="auto"/>
        <w:jc w:val="both"/>
        <w:rPr>
          <w:rFonts w:ascii="Book Antiqua" w:eastAsia="Book Antiqua" w:hAnsi="Book Antiqua" w:cs="Book Antiqua"/>
          <w:color w:val="222222"/>
          <w:bdr w:val="nil"/>
        </w:rPr>
      </w:pPr>
      <w:r w:rsidRPr="00F93EF8">
        <w:rPr>
          <w:rFonts w:ascii="Book Antiqua" w:eastAsia="Book Antiqua" w:hAnsi="Book Antiqua" w:cs="Book Antiqua"/>
          <w:b/>
          <w:color w:val="000000"/>
          <w:bdr w:val="nil"/>
        </w:rPr>
        <w:t xml:space="preserve">Manuscript source: </w:t>
      </w:r>
      <w:r w:rsidRPr="00F93EF8">
        <w:rPr>
          <w:rFonts w:ascii="Book Antiqua" w:eastAsia="Book Antiqua" w:hAnsi="Book Antiqua" w:cs="Book Antiqua"/>
          <w:color w:val="222222"/>
          <w:bdr w:val="nil"/>
        </w:rPr>
        <w:t>Unsolicited manuscript</w:t>
      </w:r>
      <w:bookmarkEnd w:id="91"/>
      <w:bookmarkEnd w:id="92"/>
    </w:p>
    <w:p w:rsidR="00C5123A" w:rsidRPr="00F93EF8" w:rsidRDefault="00C5123A" w:rsidP="00C5123A">
      <w:pPr>
        <w:widowControl w:val="0"/>
        <w:adjustRightInd w:val="0"/>
        <w:snapToGrid w:val="0"/>
        <w:spacing w:line="360" w:lineRule="auto"/>
        <w:jc w:val="both"/>
        <w:rPr>
          <w:rFonts w:ascii="Book Antiqua" w:eastAsia="宋体" w:hAnsi="Book Antiqua"/>
          <w:color w:val="000000" w:themeColor="text1"/>
          <w:kern w:val="2"/>
        </w:rPr>
      </w:pPr>
    </w:p>
    <w:p w:rsidR="00261D41" w:rsidRPr="00F93EF8" w:rsidRDefault="00261D41" w:rsidP="00A01213">
      <w:pPr>
        <w:widowControl w:val="0"/>
        <w:adjustRightInd w:val="0"/>
        <w:snapToGrid w:val="0"/>
        <w:spacing w:line="360" w:lineRule="auto"/>
        <w:jc w:val="both"/>
        <w:rPr>
          <w:rFonts w:ascii="Book Antiqua" w:eastAsia="宋体" w:hAnsi="Book Antiqua"/>
          <w:color w:val="000000" w:themeColor="text1"/>
          <w:kern w:val="2"/>
        </w:rPr>
      </w:pPr>
      <w:bookmarkStart w:id="93" w:name="OLE_LINK294"/>
      <w:bookmarkStart w:id="94" w:name="OLE_LINK295"/>
      <w:bookmarkStart w:id="95" w:name="OLE_LINK15"/>
      <w:bookmarkStart w:id="96" w:name="OLE_LINK16"/>
      <w:bookmarkStart w:id="97" w:name="OLE_LINK56"/>
      <w:bookmarkStart w:id="98" w:name="OLE_LINK620"/>
      <w:bookmarkStart w:id="99" w:name="OLE_LINK681"/>
      <w:r w:rsidRPr="00F93EF8">
        <w:rPr>
          <w:rFonts w:ascii="Book Antiqua" w:hAnsi="Book Antiqua"/>
          <w:b/>
          <w:bCs/>
          <w:color w:val="000000" w:themeColor="text1"/>
          <w:highlight w:val="white"/>
        </w:rPr>
        <w:t>Corresponding author:</w:t>
      </w:r>
      <w:bookmarkEnd w:id="93"/>
      <w:bookmarkEnd w:id="94"/>
      <w:bookmarkEnd w:id="95"/>
      <w:bookmarkEnd w:id="96"/>
      <w:bookmarkEnd w:id="97"/>
      <w:bookmarkEnd w:id="98"/>
      <w:bookmarkEnd w:id="99"/>
      <w:r w:rsidRPr="00F93EF8">
        <w:rPr>
          <w:rFonts w:ascii="Book Antiqua" w:eastAsia="宋体" w:hAnsi="Book Antiqua"/>
          <w:color w:val="000000" w:themeColor="text1"/>
          <w:kern w:val="2"/>
        </w:rPr>
        <w:t xml:space="preserve"> </w:t>
      </w:r>
      <w:r w:rsidR="00C5123A" w:rsidRPr="00F93EF8">
        <w:rPr>
          <w:rFonts w:ascii="Book Antiqua" w:eastAsia="宋体" w:hAnsi="Book Antiqua"/>
          <w:b/>
          <w:bCs/>
          <w:color w:val="000000" w:themeColor="text1"/>
          <w:kern w:val="2"/>
        </w:rPr>
        <w:t>Qing-</w:t>
      </w:r>
      <w:proofErr w:type="spellStart"/>
      <w:r w:rsidR="00C5123A" w:rsidRPr="00F93EF8">
        <w:rPr>
          <w:rFonts w:ascii="Book Antiqua" w:eastAsia="宋体" w:hAnsi="Book Antiqua"/>
          <w:b/>
          <w:bCs/>
          <w:color w:val="000000" w:themeColor="text1"/>
          <w:kern w:val="2"/>
        </w:rPr>
        <w:t>Bian</w:t>
      </w:r>
      <w:proofErr w:type="spellEnd"/>
      <w:r w:rsidR="00C5123A" w:rsidRPr="00F93EF8">
        <w:rPr>
          <w:rFonts w:ascii="Book Antiqua" w:eastAsia="宋体" w:hAnsi="Book Antiqua"/>
          <w:b/>
          <w:bCs/>
          <w:color w:val="000000" w:themeColor="text1"/>
          <w:kern w:val="2"/>
        </w:rPr>
        <w:t xml:space="preserve"> Ma, MD</w:t>
      </w:r>
      <w:r w:rsidRPr="00F93EF8">
        <w:rPr>
          <w:rFonts w:ascii="Book Antiqua" w:eastAsia="宋体" w:hAnsi="Book Antiqua"/>
          <w:b/>
          <w:bCs/>
          <w:color w:val="000000" w:themeColor="text1"/>
          <w:kern w:val="2"/>
        </w:rPr>
        <w:t>,</w:t>
      </w:r>
      <w:r w:rsidR="00C5123A" w:rsidRPr="00F93EF8">
        <w:rPr>
          <w:rFonts w:ascii="Book Antiqua" w:eastAsia="宋体" w:hAnsi="Book Antiqua"/>
          <w:b/>
          <w:bCs/>
          <w:color w:val="000000" w:themeColor="text1"/>
          <w:kern w:val="2"/>
        </w:rPr>
        <w:t xml:space="preserve"> </w:t>
      </w:r>
      <w:r w:rsidRPr="00F93EF8">
        <w:rPr>
          <w:rFonts w:ascii="Book Antiqua" w:eastAsia="宋体" w:hAnsi="Book Antiqua"/>
          <w:b/>
          <w:bCs/>
          <w:color w:val="000000" w:themeColor="text1"/>
          <w:kern w:val="2"/>
        </w:rPr>
        <w:t xml:space="preserve">Chief </w:t>
      </w:r>
      <w:r w:rsidR="00C5123A" w:rsidRPr="00F93EF8">
        <w:rPr>
          <w:rFonts w:ascii="Book Antiqua" w:eastAsia="宋体" w:hAnsi="Book Antiqua"/>
          <w:b/>
          <w:bCs/>
          <w:color w:val="000000" w:themeColor="text1"/>
          <w:kern w:val="2"/>
        </w:rPr>
        <w:t>Doctor</w:t>
      </w:r>
      <w:r w:rsidRPr="00F93EF8">
        <w:rPr>
          <w:rFonts w:ascii="Book Antiqua" w:eastAsia="宋体" w:hAnsi="Book Antiqua"/>
          <w:b/>
          <w:bCs/>
          <w:color w:val="000000" w:themeColor="text1"/>
          <w:kern w:val="2"/>
        </w:rPr>
        <w:t>,</w:t>
      </w:r>
      <w:r w:rsidR="00C5123A" w:rsidRPr="00F93EF8">
        <w:rPr>
          <w:rFonts w:ascii="Book Antiqua" w:eastAsia="宋体" w:hAnsi="Book Antiqua"/>
          <w:color w:val="000000" w:themeColor="text1"/>
          <w:kern w:val="2"/>
        </w:rPr>
        <w:t xml:space="preserve"> Emergency Department, Third Clinical Medical College, Peking University</w:t>
      </w:r>
      <w:r w:rsidRPr="00F93EF8">
        <w:rPr>
          <w:rFonts w:ascii="Book Antiqua" w:eastAsia="宋体" w:hAnsi="Book Antiqua"/>
          <w:color w:val="000000" w:themeColor="text1"/>
          <w:kern w:val="2"/>
        </w:rPr>
        <w:t>,</w:t>
      </w:r>
      <w:r w:rsidR="00C5123A" w:rsidRPr="00F93EF8">
        <w:rPr>
          <w:rFonts w:ascii="Book Antiqua" w:eastAsia="宋体" w:hAnsi="Book Antiqua"/>
          <w:color w:val="000000" w:themeColor="text1"/>
          <w:kern w:val="2"/>
        </w:rPr>
        <w:t xml:space="preserve"> </w:t>
      </w:r>
      <w:r w:rsidRPr="00F93EF8">
        <w:rPr>
          <w:rFonts w:ascii="Book Antiqua" w:eastAsia="宋体" w:hAnsi="Book Antiqua"/>
          <w:color w:val="000000" w:themeColor="text1"/>
          <w:kern w:val="2"/>
        </w:rPr>
        <w:t>No</w:t>
      </w:r>
      <w:r w:rsidR="00C5123A" w:rsidRPr="00F93EF8">
        <w:rPr>
          <w:rFonts w:ascii="Book Antiqua" w:eastAsia="宋体" w:hAnsi="Book Antiqua"/>
          <w:color w:val="000000" w:themeColor="text1"/>
          <w:kern w:val="2"/>
        </w:rPr>
        <w:t>.</w:t>
      </w:r>
      <w:r w:rsidRPr="00F93EF8">
        <w:rPr>
          <w:rFonts w:ascii="Book Antiqua" w:eastAsia="宋体" w:hAnsi="Book Antiqua"/>
          <w:color w:val="000000" w:themeColor="text1"/>
          <w:kern w:val="2"/>
        </w:rPr>
        <w:t xml:space="preserve"> 49 </w:t>
      </w:r>
      <w:proofErr w:type="spellStart"/>
      <w:r w:rsidRPr="00F93EF8">
        <w:rPr>
          <w:rFonts w:ascii="Book Antiqua" w:eastAsia="宋体" w:hAnsi="Book Antiqua"/>
          <w:color w:val="000000" w:themeColor="text1"/>
          <w:kern w:val="2"/>
        </w:rPr>
        <w:t>Huayuan</w:t>
      </w:r>
      <w:proofErr w:type="spellEnd"/>
      <w:r w:rsidRPr="00F93EF8">
        <w:rPr>
          <w:rFonts w:ascii="Book Antiqua" w:eastAsia="宋体" w:hAnsi="Book Antiqua"/>
          <w:color w:val="000000" w:themeColor="text1"/>
          <w:kern w:val="2"/>
        </w:rPr>
        <w:t xml:space="preserve"> North Road,</w:t>
      </w:r>
      <w:r w:rsidR="00C5123A" w:rsidRPr="00F93EF8">
        <w:rPr>
          <w:rFonts w:ascii="Book Antiqua" w:eastAsia="宋体" w:hAnsi="Book Antiqua"/>
          <w:color w:val="000000" w:themeColor="text1"/>
          <w:kern w:val="2"/>
        </w:rPr>
        <w:t xml:space="preserve"> </w:t>
      </w:r>
      <w:proofErr w:type="spellStart"/>
      <w:r w:rsidRPr="00F93EF8">
        <w:rPr>
          <w:rFonts w:ascii="Book Antiqua" w:eastAsia="宋体" w:hAnsi="Book Antiqua"/>
          <w:color w:val="000000" w:themeColor="text1"/>
          <w:kern w:val="2"/>
        </w:rPr>
        <w:t>Haidian</w:t>
      </w:r>
      <w:proofErr w:type="spellEnd"/>
      <w:r w:rsidRPr="00F93EF8">
        <w:rPr>
          <w:rFonts w:ascii="Book Antiqua" w:eastAsia="宋体" w:hAnsi="Book Antiqua"/>
          <w:color w:val="000000" w:themeColor="text1"/>
          <w:kern w:val="2"/>
        </w:rPr>
        <w:t xml:space="preserve"> District,</w:t>
      </w:r>
      <w:r w:rsidRPr="00F93EF8">
        <w:rPr>
          <w:rFonts w:ascii="Book Antiqua" w:hAnsi="Book Antiqua"/>
          <w:color w:val="000000" w:themeColor="text1"/>
        </w:rPr>
        <w:t xml:space="preserve"> </w:t>
      </w:r>
      <w:r w:rsidR="00C5123A" w:rsidRPr="00F93EF8">
        <w:rPr>
          <w:rFonts w:ascii="Book Antiqua" w:eastAsia="宋体" w:hAnsi="Book Antiqua"/>
          <w:color w:val="000000" w:themeColor="text1"/>
          <w:kern w:val="2"/>
        </w:rPr>
        <w:t>B</w:t>
      </w:r>
      <w:r w:rsidRPr="00F93EF8">
        <w:rPr>
          <w:rFonts w:ascii="Book Antiqua" w:eastAsia="宋体" w:hAnsi="Book Antiqua"/>
          <w:color w:val="000000" w:themeColor="text1"/>
          <w:kern w:val="2"/>
        </w:rPr>
        <w:t>eijing</w:t>
      </w:r>
      <w:r w:rsidR="00C5123A" w:rsidRPr="00F93EF8">
        <w:rPr>
          <w:rFonts w:ascii="Book Antiqua" w:eastAsia="宋体" w:hAnsi="Book Antiqua"/>
          <w:color w:val="000000" w:themeColor="text1"/>
          <w:kern w:val="2"/>
        </w:rPr>
        <w:t xml:space="preserve"> </w:t>
      </w:r>
      <w:r w:rsidRPr="00F93EF8">
        <w:rPr>
          <w:rFonts w:ascii="Book Antiqua" w:eastAsia="宋体" w:hAnsi="Book Antiqua"/>
          <w:color w:val="000000" w:themeColor="text1"/>
          <w:kern w:val="2"/>
        </w:rPr>
        <w:t>100191, China.</w:t>
      </w:r>
      <w:r w:rsidR="00C5123A" w:rsidRPr="00F93EF8">
        <w:rPr>
          <w:rFonts w:ascii="Book Antiqua" w:eastAsia="宋体" w:hAnsi="Book Antiqua"/>
          <w:color w:val="000000" w:themeColor="text1"/>
          <w:kern w:val="2"/>
        </w:rPr>
        <w:t xml:space="preserve"> </w:t>
      </w:r>
      <w:hyperlink r:id="rId14" w:history="1">
        <w:r w:rsidR="00E52625" w:rsidRPr="0015754D">
          <w:rPr>
            <w:rStyle w:val="a5"/>
            <w:rFonts w:ascii="Book Antiqua" w:eastAsia="宋体" w:hAnsi="Book Antiqua"/>
            <w:kern w:val="2"/>
          </w:rPr>
          <w:t>maqingbian@medmail.com.cn</w:t>
        </w:r>
      </w:hyperlink>
    </w:p>
    <w:p w:rsidR="00C5123A" w:rsidRPr="00F93EF8" w:rsidRDefault="00C5123A" w:rsidP="00A01213">
      <w:pPr>
        <w:widowControl w:val="0"/>
        <w:adjustRightInd w:val="0"/>
        <w:snapToGrid w:val="0"/>
        <w:spacing w:line="360" w:lineRule="auto"/>
        <w:jc w:val="both"/>
        <w:rPr>
          <w:rFonts w:ascii="Book Antiqua" w:eastAsia="宋体" w:hAnsi="Book Antiqua"/>
          <w:color w:val="000000" w:themeColor="text1"/>
          <w:kern w:val="2"/>
        </w:rPr>
      </w:pPr>
      <w:r w:rsidRPr="00F93EF8">
        <w:rPr>
          <w:rFonts w:ascii="Book Antiqua" w:eastAsia="宋体" w:hAnsi="Book Antiqua"/>
          <w:b/>
          <w:bCs/>
          <w:color w:val="000000" w:themeColor="text1"/>
          <w:kern w:val="2"/>
        </w:rPr>
        <w:t>Telephone:</w:t>
      </w:r>
      <w:r w:rsidRPr="00F93EF8">
        <w:rPr>
          <w:rFonts w:ascii="Book Antiqua" w:eastAsia="宋体" w:hAnsi="Book Antiqua"/>
          <w:color w:val="000000" w:themeColor="text1"/>
          <w:kern w:val="2"/>
        </w:rPr>
        <w:t xml:space="preserve"> +86-10-82264047</w:t>
      </w:r>
    </w:p>
    <w:p w:rsidR="00261D41" w:rsidRPr="00F93EF8" w:rsidRDefault="00261D41" w:rsidP="00A01213">
      <w:pPr>
        <w:widowControl w:val="0"/>
        <w:adjustRightInd w:val="0"/>
        <w:snapToGrid w:val="0"/>
        <w:spacing w:line="360" w:lineRule="auto"/>
        <w:jc w:val="both"/>
        <w:rPr>
          <w:rFonts w:ascii="Book Antiqua" w:eastAsia="宋体" w:hAnsi="Book Antiqua"/>
          <w:color w:val="000000" w:themeColor="text1"/>
          <w:kern w:val="2"/>
        </w:rPr>
      </w:pPr>
      <w:r w:rsidRPr="00F93EF8">
        <w:rPr>
          <w:rFonts w:ascii="Book Antiqua" w:eastAsia="宋体" w:hAnsi="Book Antiqua"/>
          <w:b/>
          <w:bCs/>
          <w:color w:val="000000" w:themeColor="text1"/>
          <w:kern w:val="2"/>
        </w:rPr>
        <w:t>Fax:</w:t>
      </w:r>
      <w:r w:rsidR="00C5123A" w:rsidRPr="00F93EF8">
        <w:rPr>
          <w:rFonts w:ascii="Book Antiqua" w:eastAsia="宋体" w:hAnsi="Book Antiqua"/>
          <w:color w:val="000000" w:themeColor="text1"/>
          <w:kern w:val="2"/>
        </w:rPr>
        <w:t xml:space="preserve"> </w:t>
      </w:r>
      <w:r w:rsidRPr="00F93EF8">
        <w:rPr>
          <w:rFonts w:ascii="Book Antiqua" w:eastAsia="宋体" w:hAnsi="Book Antiqua"/>
          <w:color w:val="000000" w:themeColor="text1"/>
          <w:kern w:val="2"/>
        </w:rPr>
        <w:t>+86-10-82264040</w:t>
      </w:r>
    </w:p>
    <w:p w:rsidR="00C5123A" w:rsidRPr="00F93EF8" w:rsidRDefault="00C5123A" w:rsidP="00A01213">
      <w:pPr>
        <w:widowControl w:val="0"/>
        <w:adjustRightInd w:val="0"/>
        <w:snapToGrid w:val="0"/>
        <w:spacing w:line="360" w:lineRule="auto"/>
        <w:jc w:val="both"/>
        <w:rPr>
          <w:rFonts w:ascii="Book Antiqua" w:eastAsia="宋体" w:hAnsi="Book Antiqua"/>
          <w:color w:val="000000" w:themeColor="text1"/>
          <w:kern w:val="2"/>
        </w:rPr>
      </w:pPr>
    </w:p>
    <w:p w:rsidR="00B54216" w:rsidRPr="00B54216" w:rsidRDefault="00B54216" w:rsidP="00B54216">
      <w:pPr>
        <w:adjustRightInd w:val="0"/>
        <w:snapToGrid w:val="0"/>
        <w:spacing w:line="360" w:lineRule="auto"/>
        <w:jc w:val="both"/>
        <w:rPr>
          <w:rFonts w:ascii="Book Antiqua" w:eastAsia="宋体" w:hAnsi="Book Antiqua"/>
          <w:b/>
          <w:color w:val="000000"/>
          <w:bdr w:val="nil"/>
        </w:rPr>
      </w:pPr>
      <w:bookmarkStart w:id="100" w:name="OLE_LINK382"/>
      <w:bookmarkStart w:id="101" w:name="OLE_LINK30"/>
      <w:bookmarkStart w:id="102" w:name="OLE_LINK376"/>
      <w:bookmarkStart w:id="103" w:name="OLE_LINK35"/>
      <w:bookmarkStart w:id="104" w:name="OLE_LINK616"/>
      <w:bookmarkStart w:id="105" w:name="OLE_LINK141"/>
      <w:bookmarkStart w:id="106" w:name="OLE_LINK285"/>
      <w:bookmarkStart w:id="107" w:name="OLE_LINK286"/>
      <w:r w:rsidRPr="00B54216">
        <w:rPr>
          <w:rFonts w:ascii="Book Antiqua" w:eastAsia="宋体" w:hAnsi="Book Antiqua"/>
          <w:b/>
          <w:color w:val="000000"/>
          <w:bdr w:val="nil"/>
        </w:rPr>
        <w:t xml:space="preserve">Received: </w:t>
      </w:r>
      <w:bookmarkStart w:id="108" w:name="OLE_LINK1008"/>
      <w:bookmarkStart w:id="109" w:name="OLE_LINK1009"/>
      <w:bookmarkStart w:id="110" w:name="OLE_LINK287"/>
      <w:bookmarkStart w:id="111" w:name="OLE_LINK288"/>
      <w:r w:rsidR="00D447BC" w:rsidRPr="00F93EF8">
        <w:rPr>
          <w:rFonts w:ascii="Book Antiqua" w:eastAsia="宋体" w:hAnsi="Book Antiqua"/>
          <w:color w:val="000000"/>
          <w:bdr w:val="nil"/>
        </w:rPr>
        <w:t>June</w:t>
      </w:r>
      <w:r w:rsidRPr="00B54216">
        <w:rPr>
          <w:rFonts w:ascii="Book Antiqua" w:eastAsia="等线" w:hAnsi="Book Antiqua" w:hint="eastAsia"/>
          <w:color w:val="000000"/>
          <w:bdr w:val="nil"/>
        </w:rPr>
        <w:t xml:space="preserve"> </w:t>
      </w:r>
      <w:bookmarkEnd w:id="108"/>
      <w:bookmarkEnd w:id="109"/>
      <w:r w:rsidR="00D447BC" w:rsidRPr="00F93EF8">
        <w:rPr>
          <w:rFonts w:ascii="Book Antiqua" w:eastAsia="等线" w:hAnsi="Book Antiqua"/>
          <w:color w:val="000000"/>
          <w:bdr w:val="nil"/>
        </w:rPr>
        <w:t>22</w:t>
      </w:r>
      <w:bookmarkEnd w:id="110"/>
      <w:bookmarkEnd w:id="111"/>
      <w:r w:rsidRPr="00B54216">
        <w:rPr>
          <w:rFonts w:ascii="Book Antiqua" w:eastAsia="等线" w:hAnsi="Book Antiqua"/>
          <w:color w:val="000000"/>
          <w:bdr w:val="nil"/>
        </w:rPr>
        <w:t>, 2019</w:t>
      </w:r>
    </w:p>
    <w:p w:rsidR="00B54216" w:rsidRPr="00B54216" w:rsidRDefault="00B54216" w:rsidP="00B54216">
      <w:pPr>
        <w:adjustRightInd w:val="0"/>
        <w:snapToGrid w:val="0"/>
        <w:spacing w:line="360" w:lineRule="auto"/>
        <w:jc w:val="both"/>
        <w:rPr>
          <w:rFonts w:ascii="Book Antiqua" w:eastAsia="等线" w:hAnsi="Book Antiqua"/>
          <w:b/>
          <w:color w:val="000000"/>
          <w:bdr w:val="nil"/>
        </w:rPr>
      </w:pPr>
      <w:r w:rsidRPr="00B54216">
        <w:rPr>
          <w:rFonts w:ascii="Book Antiqua" w:eastAsia="宋体" w:hAnsi="Book Antiqua"/>
          <w:b/>
          <w:color w:val="000000"/>
          <w:bdr w:val="nil"/>
        </w:rPr>
        <w:t>Peer-review started:</w:t>
      </w:r>
      <w:r w:rsidRPr="00B54216">
        <w:rPr>
          <w:rFonts w:ascii="Book Antiqua" w:eastAsia="等线" w:hAnsi="Book Antiqua"/>
          <w:b/>
          <w:color w:val="000000"/>
          <w:bdr w:val="nil"/>
        </w:rPr>
        <w:t xml:space="preserve"> </w:t>
      </w:r>
      <w:r w:rsidR="00D447BC" w:rsidRPr="00F93EF8">
        <w:rPr>
          <w:rFonts w:ascii="Book Antiqua" w:eastAsia="宋体" w:hAnsi="Book Antiqua"/>
          <w:color w:val="000000"/>
          <w:bdr w:val="nil"/>
        </w:rPr>
        <w:t>June</w:t>
      </w:r>
      <w:r w:rsidR="00D447BC" w:rsidRPr="00B54216">
        <w:rPr>
          <w:rFonts w:ascii="Book Antiqua" w:eastAsia="等线" w:hAnsi="Book Antiqua" w:hint="eastAsia"/>
          <w:color w:val="000000"/>
          <w:bdr w:val="nil"/>
        </w:rPr>
        <w:t xml:space="preserve"> </w:t>
      </w:r>
      <w:r w:rsidR="00D447BC" w:rsidRPr="00F93EF8">
        <w:rPr>
          <w:rFonts w:ascii="Book Antiqua" w:eastAsia="等线" w:hAnsi="Book Antiqua"/>
          <w:color w:val="000000"/>
          <w:bdr w:val="nil"/>
        </w:rPr>
        <w:t>23</w:t>
      </w:r>
      <w:r w:rsidRPr="00B54216">
        <w:rPr>
          <w:rFonts w:ascii="Book Antiqua" w:eastAsia="等线" w:hAnsi="Book Antiqua"/>
          <w:color w:val="000000"/>
          <w:bdr w:val="nil"/>
        </w:rPr>
        <w:t>, 2019</w:t>
      </w:r>
    </w:p>
    <w:p w:rsidR="00B54216" w:rsidRPr="00B54216" w:rsidRDefault="00B54216" w:rsidP="00B54216">
      <w:pPr>
        <w:adjustRightInd w:val="0"/>
        <w:snapToGrid w:val="0"/>
        <w:spacing w:line="360" w:lineRule="auto"/>
        <w:jc w:val="both"/>
        <w:rPr>
          <w:rFonts w:ascii="Book Antiqua" w:eastAsia="等线" w:hAnsi="Book Antiqua"/>
          <w:b/>
          <w:color w:val="000000"/>
          <w:bdr w:val="nil"/>
        </w:rPr>
      </w:pPr>
      <w:r w:rsidRPr="00B54216">
        <w:rPr>
          <w:rFonts w:ascii="Book Antiqua" w:eastAsia="宋体" w:hAnsi="Book Antiqua"/>
          <w:b/>
          <w:color w:val="000000"/>
          <w:bdr w:val="nil"/>
        </w:rPr>
        <w:t>First decision:</w:t>
      </w:r>
      <w:r w:rsidRPr="00B54216">
        <w:rPr>
          <w:rFonts w:ascii="Book Antiqua" w:eastAsia="等线" w:hAnsi="Book Antiqua"/>
          <w:b/>
          <w:color w:val="000000"/>
          <w:bdr w:val="nil"/>
        </w:rPr>
        <w:t xml:space="preserve"> </w:t>
      </w:r>
      <w:bookmarkStart w:id="112" w:name="OLE_LINK969"/>
      <w:bookmarkStart w:id="113" w:name="OLE_LINK971"/>
      <w:r w:rsidR="00D447BC" w:rsidRPr="00F93EF8">
        <w:rPr>
          <w:rFonts w:ascii="Book Antiqua" w:eastAsia="宋体" w:hAnsi="Book Antiqua"/>
          <w:color w:val="000000"/>
          <w:bdr w:val="nil"/>
        </w:rPr>
        <w:t>July</w:t>
      </w:r>
      <w:r w:rsidRPr="00B54216">
        <w:rPr>
          <w:rFonts w:ascii="Book Antiqua" w:eastAsia="等线" w:hAnsi="Book Antiqua"/>
          <w:color w:val="000000"/>
          <w:bdr w:val="nil"/>
        </w:rPr>
        <w:t xml:space="preserve"> </w:t>
      </w:r>
      <w:r w:rsidR="00D447BC" w:rsidRPr="00F93EF8">
        <w:rPr>
          <w:rFonts w:ascii="Book Antiqua" w:eastAsia="等线" w:hAnsi="Book Antiqua"/>
          <w:color w:val="000000"/>
          <w:bdr w:val="nil"/>
        </w:rPr>
        <w:t>3</w:t>
      </w:r>
      <w:r w:rsidRPr="00B54216">
        <w:rPr>
          <w:rFonts w:ascii="Book Antiqua" w:eastAsia="等线" w:hAnsi="Book Antiqua"/>
          <w:color w:val="000000"/>
          <w:bdr w:val="nil"/>
        </w:rPr>
        <w:t>1</w:t>
      </w:r>
      <w:bookmarkEnd w:id="112"/>
      <w:bookmarkEnd w:id="113"/>
      <w:r w:rsidRPr="00B54216">
        <w:rPr>
          <w:rFonts w:ascii="Book Antiqua" w:eastAsia="等线" w:hAnsi="Book Antiqua"/>
          <w:color w:val="000000"/>
          <w:bdr w:val="nil"/>
        </w:rPr>
        <w:t>, 2019</w:t>
      </w:r>
    </w:p>
    <w:p w:rsidR="00B54216" w:rsidRPr="00B54216" w:rsidRDefault="00B54216" w:rsidP="00B54216">
      <w:pPr>
        <w:adjustRightInd w:val="0"/>
        <w:snapToGrid w:val="0"/>
        <w:spacing w:line="360" w:lineRule="auto"/>
        <w:jc w:val="both"/>
        <w:rPr>
          <w:rFonts w:ascii="Book Antiqua" w:eastAsia="宋体" w:hAnsi="Book Antiqua"/>
          <w:b/>
          <w:color w:val="000000"/>
          <w:bdr w:val="nil"/>
        </w:rPr>
      </w:pPr>
      <w:r w:rsidRPr="00B54216">
        <w:rPr>
          <w:rFonts w:ascii="Book Antiqua" w:eastAsia="宋体" w:hAnsi="Book Antiqua"/>
          <w:b/>
          <w:color w:val="000000"/>
          <w:bdr w:val="nil"/>
        </w:rPr>
        <w:t xml:space="preserve">Revised: </w:t>
      </w:r>
      <w:r w:rsidRPr="00B54216">
        <w:rPr>
          <w:rFonts w:ascii="Book Antiqua" w:eastAsia="宋体" w:hAnsi="Book Antiqua"/>
          <w:color w:val="000000"/>
          <w:bdr w:val="nil"/>
        </w:rPr>
        <w:t>August</w:t>
      </w:r>
      <w:r w:rsidRPr="00B54216">
        <w:rPr>
          <w:rFonts w:ascii="Book Antiqua" w:eastAsia="等线" w:hAnsi="Book Antiqua"/>
          <w:color w:val="000000"/>
          <w:bdr w:val="nil"/>
        </w:rPr>
        <w:t xml:space="preserve"> 2</w:t>
      </w:r>
      <w:r w:rsidR="00D447BC" w:rsidRPr="00F93EF8">
        <w:rPr>
          <w:rFonts w:ascii="Book Antiqua" w:eastAsia="等线" w:hAnsi="Book Antiqua"/>
          <w:color w:val="000000"/>
          <w:bdr w:val="nil"/>
        </w:rPr>
        <w:t>3</w:t>
      </w:r>
      <w:r w:rsidRPr="00B54216">
        <w:rPr>
          <w:rFonts w:ascii="Book Antiqua" w:eastAsia="等线" w:hAnsi="Book Antiqua"/>
          <w:color w:val="000000"/>
          <w:bdr w:val="nil"/>
        </w:rPr>
        <w:t>,</w:t>
      </w:r>
      <w:r w:rsidRPr="00B54216">
        <w:rPr>
          <w:rFonts w:ascii="Book Antiqua" w:eastAsia="宋体" w:hAnsi="Book Antiqua"/>
          <w:color w:val="000000"/>
          <w:bdr w:val="nil"/>
        </w:rPr>
        <w:t xml:space="preserve"> 2019</w:t>
      </w:r>
    </w:p>
    <w:p w:rsidR="00B54216" w:rsidRPr="00B54216" w:rsidRDefault="00B54216" w:rsidP="00B54216">
      <w:pPr>
        <w:adjustRightInd w:val="0"/>
        <w:snapToGrid w:val="0"/>
        <w:spacing w:line="360" w:lineRule="auto"/>
        <w:jc w:val="both"/>
        <w:rPr>
          <w:rFonts w:ascii="Book Antiqua" w:eastAsia="宋体" w:hAnsi="Book Antiqua"/>
          <w:b/>
          <w:color w:val="000000"/>
          <w:bdr w:val="nil"/>
        </w:rPr>
      </w:pPr>
      <w:r w:rsidRPr="00B54216">
        <w:rPr>
          <w:rFonts w:ascii="Book Antiqua" w:eastAsia="宋体" w:hAnsi="Book Antiqua"/>
          <w:b/>
          <w:color w:val="000000"/>
          <w:bdr w:val="nil"/>
        </w:rPr>
        <w:t>Accepted:</w:t>
      </w:r>
      <w:r w:rsidR="00311B7B" w:rsidRPr="00311B7B">
        <w:t xml:space="preserve"> </w:t>
      </w:r>
      <w:r w:rsidR="00311B7B" w:rsidRPr="00311B7B">
        <w:rPr>
          <w:rFonts w:ascii="Book Antiqua" w:eastAsia="宋体" w:hAnsi="Book Antiqua"/>
          <w:color w:val="000000"/>
          <w:bdr w:val="nil"/>
        </w:rPr>
        <w:t>September 11, 2019</w:t>
      </w:r>
      <w:r w:rsidRPr="00311B7B">
        <w:rPr>
          <w:rFonts w:ascii="Book Antiqua" w:eastAsia="宋体" w:hAnsi="Book Antiqua"/>
          <w:color w:val="000000"/>
          <w:bdr w:val="nil"/>
        </w:rPr>
        <w:t xml:space="preserve"> </w:t>
      </w:r>
    </w:p>
    <w:p w:rsidR="00B54216" w:rsidRPr="00B54216" w:rsidRDefault="00B54216" w:rsidP="00B54216">
      <w:pPr>
        <w:adjustRightInd w:val="0"/>
        <w:snapToGrid w:val="0"/>
        <w:spacing w:line="360" w:lineRule="auto"/>
        <w:jc w:val="both"/>
        <w:rPr>
          <w:rFonts w:ascii="Book Antiqua" w:eastAsia="宋体" w:hAnsi="Book Antiqua"/>
          <w:b/>
          <w:color w:val="000000"/>
          <w:bdr w:val="nil"/>
        </w:rPr>
      </w:pPr>
      <w:r w:rsidRPr="00B54216">
        <w:rPr>
          <w:rFonts w:ascii="Book Antiqua" w:eastAsia="宋体" w:hAnsi="Book Antiqua"/>
          <w:b/>
          <w:color w:val="000000"/>
          <w:bdr w:val="nil"/>
        </w:rPr>
        <w:t>Article in press:</w:t>
      </w:r>
      <w:r w:rsidR="00E93FE9" w:rsidRPr="00E93FE9">
        <w:rPr>
          <w:rFonts w:ascii="Book Antiqua" w:eastAsia="宋体" w:hAnsi="Book Antiqua"/>
          <w:color w:val="000000"/>
          <w:bdr w:val="nil"/>
        </w:rPr>
        <w:t xml:space="preserve"> </w:t>
      </w:r>
      <w:r w:rsidR="00E93FE9" w:rsidRPr="00311B7B">
        <w:rPr>
          <w:rFonts w:ascii="Book Antiqua" w:eastAsia="宋体" w:hAnsi="Book Antiqua"/>
          <w:color w:val="000000"/>
          <w:bdr w:val="nil"/>
        </w:rPr>
        <w:t>September 11, 2019</w:t>
      </w:r>
    </w:p>
    <w:p w:rsidR="00B54216" w:rsidRPr="00B54216" w:rsidRDefault="00B54216" w:rsidP="00B54216">
      <w:pPr>
        <w:snapToGrid w:val="0"/>
        <w:spacing w:line="360" w:lineRule="auto"/>
        <w:jc w:val="both"/>
        <w:rPr>
          <w:rFonts w:ascii="Book Antiqua" w:eastAsia="宋体" w:hAnsi="Book Antiqua"/>
          <w:color w:val="000000"/>
          <w:bdr w:val="nil"/>
        </w:rPr>
      </w:pPr>
      <w:r w:rsidRPr="00B54216">
        <w:rPr>
          <w:rFonts w:ascii="Book Antiqua" w:eastAsia="宋体" w:hAnsi="Book Antiqua"/>
          <w:b/>
          <w:color w:val="000000"/>
          <w:bdr w:val="nil"/>
        </w:rPr>
        <w:t>Published online:</w:t>
      </w:r>
      <w:bookmarkEnd w:id="100"/>
      <w:r w:rsidR="00E93FE9" w:rsidRPr="00E93FE9">
        <w:rPr>
          <w:rFonts w:ascii="Book Antiqua" w:hAnsi="Book Antiqua"/>
          <w:lang w:val="en-GB"/>
        </w:rPr>
        <w:t xml:space="preserve"> </w:t>
      </w:r>
      <w:r w:rsidR="00E93FE9" w:rsidRPr="005B336C">
        <w:rPr>
          <w:rFonts w:ascii="Book Antiqua" w:hAnsi="Book Antiqua"/>
          <w:lang w:val="en-GB"/>
        </w:rPr>
        <w:t xml:space="preserve">October </w:t>
      </w:r>
      <w:r w:rsidR="00E93FE9">
        <w:rPr>
          <w:rFonts w:ascii="Book Antiqua" w:hAnsi="Book Antiqua" w:hint="eastAsia"/>
          <w:lang w:val="en-GB"/>
        </w:rPr>
        <w:t>2</w:t>
      </w:r>
      <w:r w:rsidR="00E93FE9" w:rsidRPr="005B336C">
        <w:rPr>
          <w:rFonts w:ascii="Book Antiqua" w:hAnsi="Book Antiqua" w:hint="eastAsia"/>
          <w:lang w:val="en-GB"/>
        </w:rPr>
        <w:t xml:space="preserve">6, </w:t>
      </w:r>
      <w:r w:rsidR="00E93FE9" w:rsidRPr="005B336C">
        <w:rPr>
          <w:rFonts w:ascii="Book Antiqua" w:hAnsi="Book Antiqua"/>
          <w:lang w:val="en-GB"/>
        </w:rPr>
        <w:t>2019</w:t>
      </w:r>
    </w:p>
    <w:bookmarkEnd w:id="101"/>
    <w:bookmarkEnd w:id="102"/>
    <w:bookmarkEnd w:id="103"/>
    <w:bookmarkEnd w:id="104"/>
    <w:bookmarkEnd w:id="105"/>
    <w:p w:rsidR="00B54216" w:rsidRPr="00B54216" w:rsidRDefault="00B54216" w:rsidP="00B54216">
      <w:pPr>
        <w:adjustRightInd w:val="0"/>
        <w:snapToGrid w:val="0"/>
        <w:spacing w:line="360" w:lineRule="auto"/>
        <w:jc w:val="both"/>
        <w:rPr>
          <w:rFonts w:ascii="Book Antiqua" w:eastAsia="Book Antiqua" w:hAnsi="Book Antiqua" w:cs="Book Antiqua"/>
          <w:b/>
          <w:color w:val="000000"/>
          <w:bdr w:val="nil"/>
        </w:rPr>
      </w:pPr>
      <w:r w:rsidRPr="00B54216">
        <w:rPr>
          <w:rFonts w:ascii="Book Antiqua" w:eastAsia="Book Antiqua" w:hAnsi="Book Antiqua" w:cs="Book Antiqua"/>
          <w:b/>
          <w:color w:val="000000"/>
          <w:bdr w:val="nil"/>
        </w:rPr>
        <w:br w:type="page"/>
      </w:r>
    </w:p>
    <w:bookmarkEnd w:id="106"/>
    <w:bookmarkEnd w:id="107"/>
    <w:p w:rsidR="00261D41" w:rsidRPr="00F93EF8" w:rsidRDefault="00261D41" w:rsidP="00A01213">
      <w:pPr>
        <w:pStyle w:val="HTML"/>
        <w:shd w:val="clear" w:color="auto" w:fill="FFFFFF"/>
        <w:adjustRightInd w:val="0"/>
        <w:snapToGrid w:val="0"/>
        <w:spacing w:line="360" w:lineRule="auto"/>
        <w:jc w:val="both"/>
        <w:rPr>
          <w:rFonts w:ascii="Book Antiqua" w:hAnsi="Book Antiqua"/>
          <w:b/>
          <w:color w:val="000000" w:themeColor="text1"/>
          <w:sz w:val="24"/>
          <w:szCs w:val="24"/>
          <w:lang w:val="en-US"/>
        </w:rPr>
      </w:pPr>
      <w:r w:rsidRPr="00F93EF8">
        <w:rPr>
          <w:rFonts w:ascii="Book Antiqua" w:hAnsi="Book Antiqua"/>
          <w:b/>
          <w:color w:val="000000" w:themeColor="text1"/>
          <w:sz w:val="24"/>
          <w:szCs w:val="24"/>
          <w:lang w:val="en-US"/>
        </w:rPr>
        <w:t>Abstract</w:t>
      </w:r>
    </w:p>
    <w:p w:rsidR="00852CB0" w:rsidRPr="00F93EF8" w:rsidRDefault="00852CB0" w:rsidP="00A01213">
      <w:pPr>
        <w:adjustRightInd w:val="0"/>
        <w:snapToGrid w:val="0"/>
        <w:spacing w:line="360" w:lineRule="auto"/>
        <w:jc w:val="both"/>
        <w:rPr>
          <w:rFonts w:ascii="Book Antiqua" w:hAnsi="Book Antiqua"/>
          <w:b/>
          <w:i/>
          <w:iCs/>
          <w:color w:val="000000" w:themeColor="text1"/>
        </w:rPr>
      </w:pPr>
      <w:r w:rsidRPr="00F93EF8">
        <w:rPr>
          <w:rFonts w:ascii="Book Antiqua" w:hAnsi="Book Antiqua"/>
          <w:b/>
          <w:i/>
          <w:iCs/>
          <w:color w:val="000000" w:themeColor="text1"/>
        </w:rPr>
        <w:t>BACKGROUND</w:t>
      </w:r>
    </w:p>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Antibiotic resistance has become a global threat for human health, calling for rational use of antibiotics.</w:t>
      </w:r>
    </w:p>
    <w:p w:rsidR="00852CB0" w:rsidRPr="00F93EF8" w:rsidRDefault="00852CB0" w:rsidP="00A01213">
      <w:pPr>
        <w:adjustRightInd w:val="0"/>
        <w:snapToGrid w:val="0"/>
        <w:spacing w:line="360" w:lineRule="auto"/>
        <w:jc w:val="both"/>
        <w:rPr>
          <w:rFonts w:ascii="Book Antiqua" w:hAnsi="Book Antiqua"/>
          <w:color w:val="000000" w:themeColor="text1"/>
        </w:rPr>
      </w:pPr>
    </w:p>
    <w:p w:rsidR="00852CB0" w:rsidRPr="00F93EF8" w:rsidRDefault="00261D41" w:rsidP="00A01213">
      <w:pPr>
        <w:adjustRightInd w:val="0"/>
        <w:snapToGrid w:val="0"/>
        <w:spacing w:line="360" w:lineRule="auto"/>
        <w:jc w:val="both"/>
        <w:rPr>
          <w:rFonts w:ascii="Book Antiqua" w:hAnsi="Book Antiqua"/>
          <w:b/>
          <w:i/>
          <w:iCs/>
          <w:color w:val="000000" w:themeColor="text1"/>
        </w:rPr>
      </w:pPr>
      <w:bookmarkStart w:id="114" w:name="OLE_LINK827"/>
      <w:bookmarkStart w:id="115" w:name="OLE_LINK828"/>
      <w:bookmarkStart w:id="116" w:name="OLE_LINK274"/>
      <w:bookmarkStart w:id="117" w:name="OLE_LINK367"/>
      <w:r w:rsidRPr="00F93EF8">
        <w:rPr>
          <w:rFonts w:ascii="Book Antiqua" w:hAnsi="Book Antiqua"/>
          <w:b/>
          <w:i/>
          <w:iCs/>
          <w:color w:val="000000" w:themeColor="text1"/>
        </w:rPr>
        <w:t>AIM</w:t>
      </w:r>
      <w:bookmarkEnd w:id="114"/>
      <w:bookmarkEnd w:id="115"/>
      <w:bookmarkEnd w:id="116"/>
      <w:bookmarkEnd w:id="117"/>
    </w:p>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To analyze the distribution and drug resistance of the bacteria, providing the prerequisite for use of antibiotics in emergency patients.</w:t>
      </w:r>
    </w:p>
    <w:p w:rsidR="00852CB0" w:rsidRPr="00F93EF8" w:rsidRDefault="00852CB0" w:rsidP="00A01213">
      <w:pPr>
        <w:adjustRightInd w:val="0"/>
        <w:snapToGrid w:val="0"/>
        <w:spacing w:line="360" w:lineRule="auto"/>
        <w:jc w:val="both"/>
        <w:rPr>
          <w:rFonts w:ascii="Book Antiqua" w:hAnsi="Book Antiqua"/>
          <w:color w:val="000000" w:themeColor="text1"/>
        </w:rPr>
      </w:pPr>
    </w:p>
    <w:p w:rsidR="00852CB0" w:rsidRPr="00F93EF8" w:rsidRDefault="00852CB0" w:rsidP="00A01213">
      <w:pPr>
        <w:adjustRightInd w:val="0"/>
        <w:snapToGrid w:val="0"/>
        <w:spacing w:line="360" w:lineRule="auto"/>
        <w:jc w:val="both"/>
        <w:rPr>
          <w:rFonts w:ascii="Book Antiqua" w:hAnsi="Book Antiqua"/>
          <w:b/>
          <w:i/>
          <w:iCs/>
          <w:color w:val="000000" w:themeColor="text1"/>
        </w:rPr>
      </w:pPr>
      <w:r w:rsidRPr="00F93EF8">
        <w:rPr>
          <w:rFonts w:ascii="Book Antiqua" w:hAnsi="Book Antiqua"/>
          <w:b/>
          <w:i/>
          <w:iCs/>
          <w:color w:val="000000" w:themeColor="text1"/>
        </w:rPr>
        <w:t>METHODS</w:t>
      </w:r>
    </w:p>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A total of 2048 emergency patients from 2013 to 2017 were enrolled. Their clinical examination specimens were collected, followed by isolation of bacteria. The bacterial identification and drug susceptibility testing were carried out. </w:t>
      </w:r>
    </w:p>
    <w:p w:rsidR="00852CB0" w:rsidRPr="00F93EF8" w:rsidRDefault="00852CB0" w:rsidP="00A01213">
      <w:pPr>
        <w:adjustRightInd w:val="0"/>
        <w:snapToGrid w:val="0"/>
        <w:spacing w:line="360" w:lineRule="auto"/>
        <w:jc w:val="both"/>
        <w:rPr>
          <w:rFonts w:ascii="Book Antiqua" w:hAnsi="Book Antiqua"/>
          <w:color w:val="000000" w:themeColor="text1"/>
        </w:rPr>
      </w:pPr>
    </w:p>
    <w:p w:rsidR="00852CB0" w:rsidRPr="00F93EF8" w:rsidRDefault="00852CB0" w:rsidP="00A01213">
      <w:pPr>
        <w:adjustRightInd w:val="0"/>
        <w:snapToGrid w:val="0"/>
        <w:spacing w:line="360" w:lineRule="auto"/>
        <w:jc w:val="both"/>
        <w:rPr>
          <w:rFonts w:ascii="Book Antiqua" w:hAnsi="Book Antiqua"/>
          <w:b/>
          <w:i/>
          <w:iCs/>
          <w:color w:val="000000" w:themeColor="text1"/>
        </w:rPr>
      </w:pPr>
      <w:r w:rsidRPr="00F93EF8">
        <w:rPr>
          <w:rFonts w:ascii="Book Antiqua" w:hAnsi="Book Antiqua"/>
          <w:b/>
          <w:i/>
          <w:iCs/>
          <w:color w:val="000000" w:themeColor="text1"/>
        </w:rPr>
        <w:t>RESULTS</w:t>
      </w:r>
    </w:p>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A total of 3387 pathogens were isolated. The top six pathogens were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i/>
          <w:color w:val="000000" w:themeColor="text1"/>
        </w:rPr>
        <w:t xml:space="preserve"> </w:t>
      </w:r>
      <w:r w:rsidRPr="00F93EF8">
        <w:rPr>
          <w:rFonts w:ascii="Book Antiqua" w:hAnsi="Book Antiqua"/>
          <w:color w:val="000000" w:themeColor="text1"/>
        </w:rPr>
        <w:t xml:space="preserve">(660 strains), </w:t>
      </w:r>
      <w:r w:rsidRPr="00F93EF8">
        <w:rPr>
          <w:rFonts w:ascii="Book Antiqua" w:hAnsi="Book Antiqua"/>
          <w:i/>
          <w:color w:val="000000" w:themeColor="text1"/>
        </w:rPr>
        <w:t xml:space="preserve">Staphylococcus aureus </w:t>
      </w:r>
      <w:r w:rsidRPr="00F93EF8">
        <w:rPr>
          <w:rFonts w:ascii="Book Antiqua" w:hAnsi="Book Antiqua"/>
          <w:color w:val="000000" w:themeColor="text1"/>
        </w:rPr>
        <w:t xml:space="preserve">(436 strains), </w:t>
      </w:r>
      <w:r w:rsidRPr="00F93EF8">
        <w:rPr>
          <w:rFonts w:ascii="Book Antiqua" w:hAnsi="Book Antiqua"/>
          <w:i/>
          <w:color w:val="000000" w:themeColor="text1"/>
        </w:rPr>
        <w:t xml:space="preserve">Klebsiella pneumoniae </w:t>
      </w:r>
      <w:r w:rsidRPr="00F93EF8">
        <w:rPr>
          <w:rFonts w:ascii="Book Antiqua" w:hAnsi="Book Antiqua"/>
          <w:color w:val="000000" w:themeColor="text1"/>
        </w:rPr>
        <w:t xml:space="preserve">(347 strains), </w:t>
      </w:r>
      <w:r w:rsidRPr="00F93EF8">
        <w:rPr>
          <w:rFonts w:ascii="Book Antiqua" w:hAnsi="Book Antiqua"/>
          <w:i/>
          <w:color w:val="000000" w:themeColor="text1"/>
        </w:rPr>
        <w:t xml:space="preserve">Pseudomonas aeruginosa </w:t>
      </w:r>
      <w:r w:rsidRPr="00F93EF8">
        <w:rPr>
          <w:rFonts w:ascii="Book Antiqua" w:hAnsi="Book Antiqua"/>
          <w:color w:val="000000" w:themeColor="text1"/>
        </w:rPr>
        <w:t xml:space="preserve">(338 strains), </w:t>
      </w:r>
      <w:r w:rsidRPr="00F93EF8">
        <w:rPr>
          <w:rFonts w:ascii="Book Antiqua" w:hAnsi="Book Antiqua"/>
          <w:i/>
          <w:color w:val="000000" w:themeColor="text1"/>
        </w:rPr>
        <w:t xml:space="preserve">Escherichia coli </w:t>
      </w:r>
      <w:r w:rsidRPr="00F93EF8">
        <w:rPr>
          <w:rFonts w:ascii="Book Antiqua" w:hAnsi="Book Antiqua"/>
          <w:color w:val="000000" w:themeColor="text1"/>
        </w:rPr>
        <w:t xml:space="preserve">(237 strains), and </w:t>
      </w:r>
      <w:r w:rsidRPr="00F93EF8">
        <w:rPr>
          <w:rFonts w:ascii="Book Antiqua" w:hAnsi="Book Antiqua"/>
          <w:i/>
          <w:color w:val="000000" w:themeColor="text1"/>
        </w:rPr>
        <w:t xml:space="preserve">Candida albicans </w:t>
      </w:r>
      <w:r w:rsidRPr="00F93EF8">
        <w:rPr>
          <w:rFonts w:ascii="Book Antiqua" w:hAnsi="Book Antiqua"/>
          <w:color w:val="000000" w:themeColor="text1"/>
        </w:rPr>
        <w:t xml:space="preserve">(207 strains). The isolation rates of these pathogens decreased year by year except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which increased from 7.1% to 12.1%.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is a widely-resistant strain, with mu</w:t>
      </w:r>
      <w:r w:rsidRPr="00F93EF8">
        <w:rPr>
          <w:rFonts w:ascii="Book Antiqua" w:eastAsia="宋体" w:hAnsi="Book Antiqua"/>
          <w:color w:val="000000" w:themeColor="text1"/>
        </w:rPr>
        <w:t>l</w:t>
      </w:r>
      <w:r w:rsidRPr="00F93EF8">
        <w:rPr>
          <w:rFonts w:ascii="Book Antiqua" w:hAnsi="Book Antiqua"/>
          <w:color w:val="000000" w:themeColor="text1"/>
        </w:rPr>
        <w:t>tiple resistances to imipenem, ciprofloxacin, minocycline and tigecycline.</w:t>
      </w:r>
      <w:r w:rsidRPr="00F93EF8">
        <w:rPr>
          <w:rFonts w:ascii="Book Antiqua" w:hAnsi="Book Antiqua"/>
          <w:i/>
          <w:color w:val="000000" w:themeColor="text1"/>
        </w:rPr>
        <w:t xml:space="preserve"> </w:t>
      </w:r>
      <w:r w:rsidRPr="00F93EF8">
        <w:rPr>
          <w:rFonts w:ascii="Book Antiqua" w:hAnsi="Book Antiqua"/>
          <w:color w:val="000000" w:themeColor="text1"/>
        </w:rPr>
        <w:t xml:space="preserve">The </w:t>
      </w:r>
      <w:r w:rsidRPr="00F93EF8">
        <w:rPr>
          <w:rFonts w:ascii="Book Antiqua" w:hAnsi="Book Antiqua"/>
          <w:i/>
          <w:color w:val="000000" w:themeColor="text1"/>
        </w:rPr>
        <w:t>Staphylococcus aureus</w:t>
      </w:r>
      <w:r w:rsidRPr="00F93EF8">
        <w:rPr>
          <w:rFonts w:ascii="Book Antiqua" w:hAnsi="Book Antiqua"/>
          <w:color w:val="000000" w:themeColor="text1"/>
        </w:rPr>
        <w:t xml:space="preserve"> had high resistance rates to levofloxacin, penicillin G, and tetracycline. But the susceptibility of it to vancomycin and tigecycline were 100%.</w:t>
      </w:r>
      <w:r w:rsidRPr="00F93EF8">
        <w:rPr>
          <w:rFonts w:ascii="Book Antiqua" w:hAnsi="Book Antiqua"/>
          <w:i/>
          <w:color w:val="000000" w:themeColor="text1"/>
        </w:rPr>
        <w:t xml:space="preserve"> Klebsiella pneumoniae</w:t>
      </w:r>
      <w:r w:rsidRPr="00F93EF8">
        <w:rPr>
          <w:rFonts w:ascii="Book Antiqua" w:hAnsi="Book Antiqua"/>
          <w:color w:val="000000" w:themeColor="text1"/>
        </w:rPr>
        <w:t xml:space="preserve"> had high resistance rates to imipenem, </w:t>
      </w: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Fonts w:ascii="Book Antiqua" w:hAnsi="Book Antiqua"/>
          <w:color w:val="000000" w:themeColor="text1"/>
        </w:rPr>
        <w:t>sulbactam</w:t>
      </w:r>
      <w:proofErr w:type="spellEnd"/>
      <w:r w:rsidRPr="00F93EF8">
        <w:rPr>
          <w:rFonts w:ascii="Book Antiqua" w:hAnsi="Book Antiqua"/>
          <w:color w:val="000000" w:themeColor="text1"/>
        </w:rPr>
        <w:t>, amikacin, and ciprofloxacin, with the lowest resistance rate to tigecycline.</w:t>
      </w:r>
      <w:r w:rsidRPr="00F93EF8">
        <w:rPr>
          <w:rFonts w:ascii="Book Antiqua" w:hAnsi="Book Antiqua"/>
          <w:i/>
          <w:color w:val="000000" w:themeColor="text1"/>
        </w:rPr>
        <w:t xml:space="preserve"> </w:t>
      </w:r>
      <w:r w:rsidRPr="00F93EF8">
        <w:rPr>
          <w:rFonts w:ascii="Book Antiqua" w:hAnsi="Book Antiqua"/>
          <w:color w:val="000000" w:themeColor="text1"/>
        </w:rPr>
        <w:t xml:space="preserve">The resistance rates of </w:t>
      </w:r>
      <w:r w:rsidRPr="00F93EF8">
        <w:rPr>
          <w:rFonts w:ascii="Book Antiqua" w:hAnsi="Book Antiqua"/>
          <w:i/>
          <w:color w:val="000000" w:themeColor="text1"/>
        </w:rPr>
        <w:t>Pseudomonas aeruginosa</w:t>
      </w:r>
      <w:r w:rsidRPr="00F93EF8">
        <w:rPr>
          <w:rFonts w:ascii="Book Antiqua" w:hAnsi="Book Antiqua"/>
          <w:color w:val="000000" w:themeColor="text1"/>
        </w:rPr>
        <w:t xml:space="preserve"> to </w:t>
      </w: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Fonts w:ascii="Book Antiqua" w:hAnsi="Book Antiqua"/>
          <w:color w:val="000000" w:themeColor="text1"/>
        </w:rPr>
        <w:t>sulbactam</w:t>
      </w:r>
      <w:proofErr w:type="spellEnd"/>
      <w:r w:rsidRPr="00F93EF8">
        <w:rPr>
          <w:rFonts w:ascii="Book Antiqua" w:hAnsi="Book Antiqua"/>
          <w:color w:val="000000" w:themeColor="text1"/>
        </w:rPr>
        <w:t xml:space="preserve"> and imipenem were higher, with the resistance rate to amikacin below 10%.</w:t>
      </w:r>
      <w:r w:rsidRPr="00F93EF8">
        <w:rPr>
          <w:rFonts w:ascii="Book Antiqua" w:hAnsi="Book Antiqua"/>
          <w:i/>
          <w:color w:val="000000" w:themeColor="text1"/>
        </w:rPr>
        <w:t xml:space="preserve"> </w:t>
      </w:r>
      <w:r w:rsidRPr="00F93EF8">
        <w:rPr>
          <w:rFonts w:ascii="Book Antiqua" w:hAnsi="Book Antiqua"/>
          <w:color w:val="000000" w:themeColor="text1"/>
        </w:rPr>
        <w:t xml:space="preserve">Besides, </w:t>
      </w:r>
      <w:r w:rsidRPr="00F93EF8">
        <w:rPr>
          <w:rFonts w:ascii="Book Antiqua" w:hAnsi="Book Antiqua"/>
          <w:i/>
          <w:color w:val="000000" w:themeColor="text1"/>
        </w:rPr>
        <w:t>Escherichia coli</w:t>
      </w:r>
      <w:r w:rsidRPr="00F93EF8">
        <w:rPr>
          <w:rFonts w:ascii="Book Antiqua" w:hAnsi="Book Antiqua"/>
          <w:color w:val="000000" w:themeColor="text1"/>
        </w:rPr>
        <w:t xml:space="preserve"> had high resistance rates to ciprofloxacin and </w:t>
      </w: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Fonts w:ascii="Book Antiqua" w:hAnsi="Book Antiqua"/>
          <w:color w:val="000000" w:themeColor="text1"/>
        </w:rPr>
        <w:t>sulbactam</w:t>
      </w:r>
      <w:proofErr w:type="spellEnd"/>
      <w:r w:rsidRPr="00F93EF8">
        <w:rPr>
          <w:rFonts w:ascii="Book Antiqua" w:hAnsi="Book Antiqua"/>
          <w:color w:val="000000" w:themeColor="text1"/>
        </w:rPr>
        <w:t xml:space="preserve"> and low resistance rates to imipenem, amikacin, and tigecycline.</w:t>
      </w:r>
    </w:p>
    <w:p w:rsidR="00852CB0" w:rsidRPr="00F93EF8" w:rsidRDefault="00852CB0" w:rsidP="00A01213">
      <w:pPr>
        <w:adjustRightInd w:val="0"/>
        <w:snapToGrid w:val="0"/>
        <w:spacing w:line="360" w:lineRule="auto"/>
        <w:jc w:val="both"/>
        <w:rPr>
          <w:rFonts w:ascii="Book Antiqua" w:hAnsi="Book Antiqua"/>
          <w:i/>
          <w:color w:val="000000" w:themeColor="text1"/>
        </w:rPr>
      </w:pPr>
    </w:p>
    <w:p w:rsidR="00852CB0" w:rsidRPr="00F93EF8" w:rsidRDefault="00852CB0" w:rsidP="00A01213">
      <w:pPr>
        <w:adjustRightInd w:val="0"/>
        <w:snapToGrid w:val="0"/>
        <w:spacing w:line="360" w:lineRule="auto"/>
        <w:jc w:val="both"/>
        <w:rPr>
          <w:rFonts w:ascii="Book Antiqua" w:hAnsi="Book Antiqua"/>
          <w:b/>
          <w:i/>
          <w:iCs/>
          <w:color w:val="000000" w:themeColor="text1"/>
        </w:rPr>
      </w:pPr>
      <w:r w:rsidRPr="00F93EF8">
        <w:rPr>
          <w:rFonts w:ascii="Book Antiqua" w:hAnsi="Book Antiqua"/>
          <w:b/>
          <w:i/>
          <w:iCs/>
          <w:color w:val="000000" w:themeColor="text1"/>
        </w:rPr>
        <w:t>CONCLUSION</w:t>
      </w:r>
    </w:p>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The pathogenic bacteria isolated from the emergency patients were mainly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w:t>
      </w:r>
      <w:r w:rsidRPr="00F93EF8">
        <w:rPr>
          <w:rFonts w:ascii="Book Antiqua" w:hAnsi="Book Antiqua"/>
          <w:i/>
          <w:color w:val="000000" w:themeColor="text1"/>
        </w:rPr>
        <w:t>Staphylococcus aureus</w:t>
      </w:r>
      <w:r w:rsidRPr="00F93EF8">
        <w:rPr>
          <w:rFonts w:ascii="Book Antiqua" w:hAnsi="Book Antiqua"/>
          <w:color w:val="000000" w:themeColor="text1"/>
        </w:rPr>
        <w:t xml:space="preserve">, </w:t>
      </w:r>
      <w:proofErr w:type="spellStart"/>
      <w:r w:rsidRPr="00F93EF8">
        <w:rPr>
          <w:rFonts w:ascii="Book Antiqua" w:hAnsi="Book Antiqua"/>
          <w:i/>
          <w:color w:val="000000" w:themeColor="text1"/>
        </w:rPr>
        <w:t>Klebsiella</w:t>
      </w:r>
      <w:proofErr w:type="spellEnd"/>
      <w:r w:rsidRPr="00F93EF8">
        <w:rPr>
          <w:rFonts w:ascii="Book Antiqua" w:hAnsi="Book Antiqua"/>
          <w:i/>
          <w:color w:val="000000" w:themeColor="text1"/>
        </w:rPr>
        <w:t xml:space="preserve"> pneumoniae</w:t>
      </w:r>
      <w:r w:rsidRPr="00F93EF8">
        <w:rPr>
          <w:rFonts w:ascii="Book Antiqua" w:hAnsi="Book Antiqua"/>
          <w:color w:val="000000" w:themeColor="text1"/>
        </w:rPr>
        <w:t xml:space="preserve">, </w:t>
      </w:r>
      <w:r w:rsidRPr="00F93EF8">
        <w:rPr>
          <w:rFonts w:ascii="Book Antiqua" w:hAnsi="Book Antiqua"/>
          <w:i/>
          <w:color w:val="000000" w:themeColor="text1"/>
        </w:rPr>
        <w:t>Pseudomonas aeruginosa</w:t>
      </w:r>
      <w:r w:rsidRPr="00F93EF8">
        <w:rPr>
          <w:rFonts w:ascii="Book Antiqua" w:hAnsi="Book Antiqua"/>
          <w:color w:val="000000" w:themeColor="text1"/>
        </w:rPr>
        <w:t xml:space="preserve">, </w:t>
      </w:r>
      <w:r w:rsidRPr="00F93EF8">
        <w:rPr>
          <w:rFonts w:ascii="Book Antiqua" w:hAnsi="Book Antiqua"/>
          <w:i/>
          <w:color w:val="000000" w:themeColor="text1"/>
        </w:rPr>
        <w:t>Escherichia coli</w:t>
      </w:r>
      <w:r w:rsidRPr="00F93EF8">
        <w:rPr>
          <w:rFonts w:ascii="Book Antiqua" w:hAnsi="Book Antiqua"/>
          <w:color w:val="000000" w:themeColor="text1"/>
        </w:rPr>
        <w:t xml:space="preserve">, and </w:t>
      </w:r>
      <w:r w:rsidRPr="00F93EF8">
        <w:rPr>
          <w:rFonts w:ascii="Book Antiqua" w:hAnsi="Book Antiqua"/>
          <w:i/>
          <w:color w:val="000000" w:themeColor="text1"/>
        </w:rPr>
        <w:t>Candida albicans</w:t>
      </w:r>
      <w:r w:rsidRPr="00F93EF8">
        <w:rPr>
          <w:rFonts w:ascii="Book Antiqua" w:hAnsi="Book Antiqua"/>
          <w:color w:val="000000" w:themeColor="text1"/>
        </w:rPr>
        <w:t>. The detection rates of drug-resistant bacteria were high, with different bacteria having mu</w:t>
      </w:r>
      <w:r w:rsidRPr="00F93EF8">
        <w:rPr>
          <w:rFonts w:ascii="Book Antiqua" w:eastAsia="宋体" w:hAnsi="Book Antiqua"/>
          <w:color w:val="000000" w:themeColor="text1"/>
        </w:rPr>
        <w:t>l</w:t>
      </w:r>
      <w:r w:rsidRPr="00F93EF8">
        <w:rPr>
          <w:rFonts w:ascii="Book Antiqua" w:hAnsi="Book Antiqua"/>
          <w:color w:val="000000" w:themeColor="text1"/>
        </w:rPr>
        <w:t>tiple drug resistances to commonly used antimicrobial agents, guiding the rational use of drugs and reducing the production of multidrug-resistant bacteria.</w:t>
      </w:r>
    </w:p>
    <w:p w:rsidR="00261D41" w:rsidRPr="00F93EF8" w:rsidRDefault="00261D41" w:rsidP="00A01213">
      <w:pPr>
        <w:adjustRightInd w:val="0"/>
        <w:snapToGrid w:val="0"/>
        <w:spacing w:line="360" w:lineRule="auto"/>
        <w:jc w:val="both"/>
        <w:rPr>
          <w:rFonts w:ascii="Book Antiqua" w:hAnsi="Book Antiqua"/>
          <w:color w:val="000000" w:themeColor="text1"/>
        </w:rPr>
      </w:pPr>
    </w:p>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b/>
          <w:color w:val="000000" w:themeColor="text1"/>
        </w:rPr>
        <w:t>Key</w:t>
      </w:r>
      <w:r w:rsidR="00852CB0" w:rsidRPr="00F93EF8">
        <w:rPr>
          <w:rFonts w:ascii="Book Antiqua" w:hAnsi="Book Antiqua"/>
          <w:b/>
          <w:color w:val="000000" w:themeColor="text1"/>
        </w:rPr>
        <w:t xml:space="preserve"> </w:t>
      </w:r>
      <w:r w:rsidRPr="00F93EF8">
        <w:rPr>
          <w:rFonts w:ascii="Book Antiqua" w:hAnsi="Book Antiqua"/>
          <w:b/>
          <w:color w:val="000000" w:themeColor="text1"/>
        </w:rPr>
        <w:t xml:space="preserve">words: </w:t>
      </w:r>
      <w:r w:rsidR="00852CB0" w:rsidRPr="00F93EF8">
        <w:rPr>
          <w:rFonts w:ascii="Book Antiqua" w:hAnsi="Book Antiqua"/>
          <w:color w:val="000000" w:themeColor="text1"/>
        </w:rPr>
        <w:t>D</w:t>
      </w:r>
      <w:r w:rsidRPr="00F93EF8">
        <w:rPr>
          <w:rFonts w:ascii="Book Antiqua" w:hAnsi="Book Antiqua"/>
          <w:color w:val="000000" w:themeColor="text1"/>
        </w:rPr>
        <w:t>istribution</w:t>
      </w:r>
      <w:r w:rsidR="00852CB0" w:rsidRPr="00F93EF8">
        <w:rPr>
          <w:rFonts w:ascii="Book Antiqua" w:hAnsi="Book Antiqua"/>
          <w:color w:val="000000" w:themeColor="text1"/>
        </w:rPr>
        <w:t>;</w:t>
      </w:r>
      <w:r w:rsidRPr="00F93EF8">
        <w:rPr>
          <w:rFonts w:ascii="Book Antiqua" w:hAnsi="Book Antiqua"/>
          <w:color w:val="000000" w:themeColor="text1"/>
        </w:rPr>
        <w:t xml:space="preserve"> </w:t>
      </w:r>
      <w:r w:rsidR="00852CB0" w:rsidRPr="00F93EF8">
        <w:rPr>
          <w:rFonts w:ascii="Book Antiqua" w:hAnsi="Book Antiqua"/>
          <w:color w:val="000000" w:themeColor="text1"/>
        </w:rPr>
        <w:t>D</w:t>
      </w:r>
      <w:r w:rsidRPr="00F93EF8">
        <w:rPr>
          <w:rFonts w:ascii="Book Antiqua" w:hAnsi="Book Antiqua"/>
          <w:color w:val="000000" w:themeColor="text1"/>
        </w:rPr>
        <w:t>rug resistance</w:t>
      </w:r>
      <w:r w:rsidR="00852CB0" w:rsidRPr="00F93EF8">
        <w:rPr>
          <w:rFonts w:ascii="Book Antiqua" w:hAnsi="Book Antiqua"/>
          <w:color w:val="000000" w:themeColor="text1"/>
        </w:rPr>
        <w:t>;</w:t>
      </w:r>
      <w:r w:rsidRPr="00F93EF8">
        <w:rPr>
          <w:rFonts w:ascii="Book Antiqua" w:hAnsi="Book Antiqua"/>
          <w:color w:val="000000" w:themeColor="text1"/>
        </w:rPr>
        <w:t xml:space="preserve"> </w:t>
      </w:r>
      <w:r w:rsidR="00852CB0" w:rsidRPr="00F93EF8">
        <w:rPr>
          <w:rFonts w:ascii="Book Antiqua" w:hAnsi="Book Antiqua"/>
          <w:color w:val="000000" w:themeColor="text1"/>
        </w:rPr>
        <w:t>B</w:t>
      </w:r>
      <w:r w:rsidRPr="00F93EF8">
        <w:rPr>
          <w:rFonts w:ascii="Book Antiqua" w:hAnsi="Book Antiqua"/>
          <w:color w:val="000000" w:themeColor="text1"/>
        </w:rPr>
        <w:t>acteria</w:t>
      </w:r>
      <w:r w:rsidR="00852CB0" w:rsidRPr="00F93EF8">
        <w:rPr>
          <w:rFonts w:ascii="Book Antiqua" w:hAnsi="Book Antiqua"/>
          <w:color w:val="000000" w:themeColor="text1"/>
        </w:rPr>
        <w:t>;</w:t>
      </w:r>
      <w:r w:rsidRPr="00F93EF8">
        <w:rPr>
          <w:rFonts w:ascii="Book Antiqua" w:hAnsi="Book Antiqua"/>
          <w:color w:val="000000" w:themeColor="text1"/>
        </w:rPr>
        <w:t xml:space="preserve"> </w:t>
      </w:r>
      <w:r w:rsidR="00852CB0" w:rsidRPr="00F93EF8">
        <w:rPr>
          <w:rFonts w:ascii="Book Antiqua" w:hAnsi="Book Antiqua"/>
          <w:color w:val="000000" w:themeColor="text1"/>
        </w:rPr>
        <w:t>E</w:t>
      </w:r>
      <w:r w:rsidRPr="00F93EF8">
        <w:rPr>
          <w:rFonts w:ascii="Book Antiqua" w:hAnsi="Book Antiqua"/>
          <w:color w:val="000000" w:themeColor="text1"/>
        </w:rPr>
        <w:t>mergency department</w:t>
      </w:r>
    </w:p>
    <w:p w:rsidR="00261D41" w:rsidRPr="00F93EF8" w:rsidRDefault="00261D41" w:rsidP="00A01213">
      <w:pPr>
        <w:pStyle w:val="HTML"/>
        <w:shd w:val="clear" w:color="auto" w:fill="FFFFFF"/>
        <w:adjustRightInd w:val="0"/>
        <w:snapToGrid w:val="0"/>
        <w:spacing w:line="360" w:lineRule="auto"/>
        <w:jc w:val="both"/>
        <w:rPr>
          <w:rFonts w:ascii="Book Antiqua" w:hAnsi="Book Antiqua"/>
          <w:b/>
          <w:color w:val="000000" w:themeColor="text1"/>
          <w:sz w:val="24"/>
          <w:szCs w:val="24"/>
          <w:lang w:val="en-US"/>
        </w:rPr>
      </w:pPr>
    </w:p>
    <w:p w:rsidR="00852CB0" w:rsidRPr="00F93EF8" w:rsidRDefault="00F93EF8" w:rsidP="00A01213">
      <w:pPr>
        <w:pStyle w:val="HTML"/>
        <w:shd w:val="clear" w:color="auto" w:fill="FFFFFF"/>
        <w:adjustRightInd w:val="0"/>
        <w:snapToGrid w:val="0"/>
        <w:spacing w:line="360" w:lineRule="auto"/>
        <w:jc w:val="both"/>
        <w:rPr>
          <w:rFonts w:ascii="Book Antiqua" w:eastAsia="Book Antiqua" w:hAnsi="Book Antiqua" w:cs="Book Antiqua"/>
          <w:color w:val="000000"/>
          <w:sz w:val="24"/>
          <w:szCs w:val="24"/>
          <w:bdr w:val="nil"/>
          <w:lang w:val="en-US" w:eastAsia="zh-CN"/>
        </w:rPr>
      </w:pPr>
      <w:bookmarkStart w:id="118" w:name="OLE_LINK289"/>
      <w:bookmarkStart w:id="119" w:name="OLE_LINK290"/>
      <w:r w:rsidRPr="00F93EF8">
        <w:rPr>
          <w:rFonts w:ascii="Book Antiqua" w:eastAsia="Book Antiqua" w:hAnsi="Book Antiqua" w:cs="Book Antiqua"/>
          <w:b/>
          <w:color w:val="000000"/>
          <w:sz w:val="24"/>
          <w:szCs w:val="24"/>
          <w:bdr w:val="nil"/>
          <w:lang w:val="en-US" w:eastAsia="zh-CN"/>
        </w:rPr>
        <w:t xml:space="preserve">© The Author(s) 2019. </w:t>
      </w:r>
      <w:r w:rsidRPr="00F93EF8">
        <w:rPr>
          <w:rFonts w:ascii="Book Antiqua" w:eastAsia="Book Antiqua" w:hAnsi="Book Antiqua" w:cs="Book Antiqua"/>
          <w:color w:val="000000"/>
          <w:sz w:val="24"/>
          <w:szCs w:val="24"/>
          <w:bdr w:val="nil"/>
          <w:lang w:val="en-US" w:eastAsia="zh-CN"/>
        </w:rPr>
        <w:t xml:space="preserve">Published by </w:t>
      </w:r>
      <w:proofErr w:type="spellStart"/>
      <w:r w:rsidRPr="00F93EF8">
        <w:rPr>
          <w:rFonts w:ascii="Book Antiqua" w:eastAsia="Book Antiqua" w:hAnsi="Book Antiqua" w:cs="Book Antiqua"/>
          <w:color w:val="000000"/>
          <w:sz w:val="24"/>
          <w:szCs w:val="24"/>
          <w:bdr w:val="nil"/>
          <w:lang w:val="en-US" w:eastAsia="zh-CN"/>
        </w:rPr>
        <w:t>Baishideng</w:t>
      </w:r>
      <w:proofErr w:type="spellEnd"/>
      <w:r w:rsidRPr="00F93EF8">
        <w:rPr>
          <w:rFonts w:ascii="Book Antiqua" w:eastAsia="Book Antiqua" w:hAnsi="Book Antiqua" w:cs="Book Antiqua"/>
          <w:color w:val="000000"/>
          <w:sz w:val="24"/>
          <w:szCs w:val="24"/>
          <w:bdr w:val="nil"/>
          <w:lang w:val="en-US" w:eastAsia="zh-CN"/>
        </w:rPr>
        <w:t xml:space="preserve"> Publishing Group Inc. All rights reserved.</w:t>
      </w:r>
      <w:bookmarkEnd w:id="118"/>
      <w:bookmarkEnd w:id="119"/>
    </w:p>
    <w:p w:rsidR="00F93EF8" w:rsidRPr="00F93EF8" w:rsidRDefault="00F93EF8" w:rsidP="00A01213">
      <w:pPr>
        <w:pStyle w:val="HTML"/>
        <w:shd w:val="clear" w:color="auto" w:fill="FFFFFF"/>
        <w:adjustRightInd w:val="0"/>
        <w:snapToGrid w:val="0"/>
        <w:spacing w:line="360" w:lineRule="auto"/>
        <w:jc w:val="both"/>
        <w:rPr>
          <w:rFonts w:ascii="Book Antiqua" w:hAnsi="Book Antiqua"/>
          <w:b/>
          <w:color w:val="000000" w:themeColor="text1"/>
          <w:sz w:val="24"/>
          <w:szCs w:val="24"/>
          <w:lang w:val="en-US"/>
        </w:rPr>
      </w:pPr>
    </w:p>
    <w:p w:rsidR="00261D41" w:rsidRPr="00F93EF8" w:rsidRDefault="00261D41" w:rsidP="00F93EF8">
      <w:pPr>
        <w:pStyle w:val="10"/>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120" w:name="OLE_LINK1196"/>
      <w:bookmarkStart w:id="121" w:name="OLE_LINK1154"/>
      <w:bookmarkStart w:id="122" w:name="OLE_LINK1155"/>
      <w:bookmarkStart w:id="123" w:name="OLE_LINK1322"/>
      <w:bookmarkStart w:id="124" w:name="OLE_LINK1044"/>
      <w:bookmarkStart w:id="125" w:name="OLE_LINK1224"/>
      <w:bookmarkStart w:id="126" w:name="OLE_LINK1225"/>
      <w:bookmarkStart w:id="127" w:name="OLE_LINK1634"/>
      <w:bookmarkStart w:id="128" w:name="OLE_LINK1635"/>
      <w:bookmarkStart w:id="129" w:name="OLE_LINK1762"/>
      <w:bookmarkStart w:id="130" w:name="OLE_LINK1763"/>
      <w:bookmarkStart w:id="131" w:name="OLE_LINK1764"/>
      <w:bookmarkStart w:id="132" w:name="OLE_LINK1939"/>
      <w:bookmarkStart w:id="133" w:name="OLE_LINK2194"/>
      <w:bookmarkStart w:id="134" w:name="OLE_LINK2878"/>
      <w:bookmarkStart w:id="135" w:name="OLE_LINK531"/>
      <w:bookmarkStart w:id="136" w:name="OLE_LINK533"/>
      <w:bookmarkStart w:id="137" w:name="OLE_LINK711"/>
      <w:bookmarkStart w:id="138" w:name="OLE_LINK742"/>
      <w:bookmarkStart w:id="139" w:name="OLE_LINK905"/>
      <w:bookmarkStart w:id="140" w:name="OLE_LINK948"/>
      <w:bookmarkStart w:id="141" w:name="OLE_LINK949"/>
      <w:bookmarkStart w:id="142" w:name="OLE_LINK607"/>
      <w:bookmarkStart w:id="143" w:name="OLE_LINK609"/>
      <w:bookmarkStart w:id="144" w:name="OLE_LINK63"/>
      <w:r w:rsidRPr="00F93EF8">
        <w:rPr>
          <w:rFonts w:ascii="Book Antiqua" w:hAnsi="Book Antiqua" w:cs="Times New Roman"/>
          <w:b/>
          <w:color w:val="000000" w:themeColor="text1"/>
          <w:sz w:val="24"/>
          <w:szCs w:val="24"/>
          <w:highlight w:val="white"/>
          <w:lang w:val="en-US" w:eastAsia="zh-CN"/>
        </w:rPr>
        <w:t>Core tip:</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F93EF8" w:rsidRPr="00F93EF8">
        <w:rPr>
          <w:rFonts w:ascii="Book Antiqua" w:hAnsi="Book Antiqua" w:cs="Times New Roman"/>
          <w:b/>
          <w:color w:val="000000" w:themeColor="text1"/>
          <w:sz w:val="24"/>
          <w:szCs w:val="24"/>
          <w:lang w:val="en-US" w:eastAsia="zh-CN"/>
        </w:rPr>
        <w:t xml:space="preserve"> </w:t>
      </w:r>
      <w:r w:rsidRPr="00F93EF8">
        <w:rPr>
          <w:rFonts w:ascii="Book Antiqua" w:hAnsi="Book Antiqua"/>
          <w:color w:val="000000" w:themeColor="text1"/>
          <w:sz w:val="24"/>
          <w:szCs w:val="24"/>
        </w:rPr>
        <w:t xml:space="preserve">The purpose of this study is to analyze the distribution and drug resistance of the bacteria isolated from the emergency department specimens, providing the prerequisite for rational use of antibiotics in emergency patients. The top six pathogens were </w:t>
      </w:r>
      <w:r w:rsidRPr="00F93EF8">
        <w:rPr>
          <w:rFonts w:ascii="Book Antiqua" w:hAnsi="Book Antiqua"/>
          <w:i/>
          <w:color w:val="000000" w:themeColor="text1"/>
          <w:sz w:val="24"/>
          <w:szCs w:val="24"/>
        </w:rPr>
        <w:t xml:space="preserve">Acinetobacter baumannii </w:t>
      </w:r>
      <w:r w:rsidRPr="00F93EF8">
        <w:rPr>
          <w:rFonts w:ascii="Book Antiqua" w:hAnsi="Book Antiqua"/>
          <w:color w:val="000000" w:themeColor="text1"/>
          <w:sz w:val="24"/>
          <w:szCs w:val="24"/>
        </w:rPr>
        <w:t xml:space="preserve">(660 strains), </w:t>
      </w:r>
      <w:r w:rsidRPr="00F93EF8">
        <w:rPr>
          <w:rFonts w:ascii="Book Antiqua" w:hAnsi="Book Antiqua"/>
          <w:i/>
          <w:color w:val="000000" w:themeColor="text1"/>
          <w:sz w:val="24"/>
          <w:szCs w:val="24"/>
        </w:rPr>
        <w:t xml:space="preserve">Staphylococcus aureus </w:t>
      </w:r>
      <w:r w:rsidRPr="00F93EF8">
        <w:rPr>
          <w:rFonts w:ascii="Book Antiqua" w:hAnsi="Book Antiqua"/>
          <w:color w:val="000000" w:themeColor="text1"/>
          <w:sz w:val="24"/>
          <w:szCs w:val="24"/>
        </w:rPr>
        <w:t xml:space="preserve">(436 strains), </w:t>
      </w:r>
      <w:r w:rsidRPr="00F93EF8">
        <w:rPr>
          <w:rFonts w:ascii="Book Antiqua" w:hAnsi="Book Antiqua"/>
          <w:i/>
          <w:color w:val="000000" w:themeColor="text1"/>
          <w:sz w:val="24"/>
          <w:szCs w:val="24"/>
        </w:rPr>
        <w:t xml:space="preserve">Klebsiella pneumoniae </w:t>
      </w:r>
      <w:r w:rsidRPr="00F93EF8">
        <w:rPr>
          <w:rFonts w:ascii="Book Antiqua" w:hAnsi="Book Antiqua"/>
          <w:color w:val="000000" w:themeColor="text1"/>
          <w:sz w:val="24"/>
          <w:szCs w:val="24"/>
        </w:rPr>
        <w:t xml:space="preserve">(347 strains), </w:t>
      </w:r>
      <w:r w:rsidRPr="00F93EF8">
        <w:rPr>
          <w:rFonts w:ascii="Book Antiqua" w:hAnsi="Book Antiqua"/>
          <w:i/>
          <w:color w:val="000000" w:themeColor="text1"/>
          <w:sz w:val="24"/>
          <w:szCs w:val="24"/>
        </w:rPr>
        <w:t xml:space="preserve">Pseudomonas aeruginosa </w:t>
      </w:r>
      <w:r w:rsidRPr="00F93EF8">
        <w:rPr>
          <w:rFonts w:ascii="Book Antiqua" w:hAnsi="Book Antiqua"/>
          <w:color w:val="000000" w:themeColor="text1"/>
          <w:sz w:val="24"/>
          <w:szCs w:val="24"/>
        </w:rPr>
        <w:t xml:space="preserve">(338 strains), </w:t>
      </w:r>
      <w:r w:rsidRPr="00F93EF8">
        <w:rPr>
          <w:rFonts w:ascii="Book Antiqua" w:hAnsi="Book Antiqua"/>
          <w:i/>
          <w:color w:val="000000" w:themeColor="text1"/>
          <w:sz w:val="24"/>
          <w:szCs w:val="24"/>
        </w:rPr>
        <w:t xml:space="preserve">Escherichia coli </w:t>
      </w:r>
      <w:r w:rsidRPr="00F93EF8">
        <w:rPr>
          <w:rFonts w:ascii="Book Antiqua" w:hAnsi="Book Antiqua"/>
          <w:color w:val="000000" w:themeColor="text1"/>
          <w:sz w:val="24"/>
          <w:szCs w:val="24"/>
        </w:rPr>
        <w:t xml:space="preserve">(237 strains), and </w:t>
      </w:r>
      <w:r w:rsidRPr="00F93EF8">
        <w:rPr>
          <w:rFonts w:ascii="Book Antiqua" w:hAnsi="Book Antiqua"/>
          <w:i/>
          <w:color w:val="000000" w:themeColor="text1"/>
          <w:sz w:val="24"/>
          <w:szCs w:val="24"/>
        </w:rPr>
        <w:t xml:space="preserve">Candida albicans </w:t>
      </w:r>
      <w:r w:rsidRPr="00F93EF8">
        <w:rPr>
          <w:rFonts w:ascii="Book Antiqua" w:hAnsi="Book Antiqua"/>
          <w:color w:val="000000" w:themeColor="text1"/>
          <w:sz w:val="24"/>
          <w:szCs w:val="24"/>
        </w:rPr>
        <w:t>(207 strains). The detection rates of drug-resistant bacteria were high, with different bacteria having multiple drug resistances to commonly used antimicrobial agents, guiding the rational use of drugs and reducing the production of multidrug-resistant bacteria.</w:t>
      </w:r>
    </w:p>
    <w:bookmarkEnd w:id="140"/>
    <w:bookmarkEnd w:id="141"/>
    <w:p w:rsidR="00261D41" w:rsidRPr="00F93EF8" w:rsidRDefault="00261D41" w:rsidP="00A01213">
      <w:pPr>
        <w:adjustRightInd w:val="0"/>
        <w:snapToGrid w:val="0"/>
        <w:spacing w:line="360" w:lineRule="auto"/>
        <w:jc w:val="both"/>
        <w:rPr>
          <w:rFonts w:ascii="Book Antiqua" w:hAnsi="Book Antiqua"/>
          <w:color w:val="000000" w:themeColor="text1"/>
        </w:rPr>
      </w:pPr>
    </w:p>
    <w:p w:rsidR="00F51EB5" w:rsidRDefault="00F51EB5" w:rsidP="00E93FE9">
      <w:pPr>
        <w:spacing w:line="360" w:lineRule="auto"/>
        <w:rPr>
          <w:rFonts w:ascii="Book Antiqua" w:eastAsiaTheme="minorEastAsia" w:hAnsi="Book Antiqua" w:hint="eastAsia"/>
          <w:iCs/>
        </w:rPr>
      </w:pPr>
      <w:bookmarkStart w:id="145" w:name="OLE_LINK312"/>
      <w:bookmarkStart w:id="146" w:name="OLE_LINK314"/>
      <w:bookmarkEnd w:id="142"/>
      <w:bookmarkEnd w:id="143"/>
      <w:bookmarkEnd w:id="144"/>
      <w:r w:rsidRPr="00F51EB5">
        <w:rPr>
          <w:rFonts w:ascii="Book Antiqua" w:eastAsia="宋体" w:hAnsi="Book Antiqua"/>
          <w:b/>
          <w:color w:val="000000" w:themeColor="text1"/>
        </w:rPr>
        <w:t>Citation:</w:t>
      </w:r>
      <w:r w:rsidRPr="00F51EB5">
        <w:rPr>
          <w:rFonts w:ascii="Book Antiqua" w:eastAsia="宋体" w:hAnsi="Book Antiqua" w:hint="eastAsia"/>
          <w:b/>
          <w:color w:val="000000" w:themeColor="text1"/>
        </w:rPr>
        <w:t xml:space="preserve"> </w:t>
      </w:r>
      <w:proofErr w:type="spellStart"/>
      <w:r w:rsidR="00F93EF8" w:rsidRPr="00EB1C1D">
        <w:rPr>
          <w:rFonts w:ascii="Book Antiqua" w:eastAsia="宋体" w:hAnsi="Book Antiqua"/>
          <w:color w:val="000000" w:themeColor="text1"/>
        </w:rPr>
        <w:t>Huai</w:t>
      </w:r>
      <w:proofErr w:type="spellEnd"/>
      <w:r w:rsidR="00F93EF8" w:rsidRPr="00EB1C1D">
        <w:rPr>
          <w:rFonts w:ascii="Book Antiqua" w:eastAsia="宋体" w:hAnsi="Book Antiqua"/>
          <w:color w:val="000000" w:themeColor="text1"/>
        </w:rPr>
        <w:t xml:space="preserve"> W, Ma QB, Zhang JJ, Zhao Y, </w:t>
      </w:r>
      <w:proofErr w:type="spellStart"/>
      <w:r w:rsidR="00F93EF8" w:rsidRPr="00EB1C1D">
        <w:rPr>
          <w:rFonts w:ascii="Book Antiqua" w:eastAsia="宋体" w:hAnsi="Book Antiqua"/>
          <w:color w:val="000000" w:themeColor="text1"/>
        </w:rPr>
        <w:t>Zhai</w:t>
      </w:r>
      <w:proofErr w:type="spellEnd"/>
      <w:r w:rsidR="00F93EF8" w:rsidRPr="00EB1C1D">
        <w:rPr>
          <w:rFonts w:ascii="Book Antiqua" w:eastAsia="宋体" w:hAnsi="Book Antiqua"/>
          <w:color w:val="000000" w:themeColor="text1"/>
        </w:rPr>
        <w:t xml:space="preserve"> QR. Distribution and drug resistance of pathogenic bacteria in emergency patients. </w:t>
      </w:r>
      <w:r w:rsidR="00EB1C1D" w:rsidRPr="00EB1C1D">
        <w:rPr>
          <w:rFonts w:ascii="Book Antiqua" w:eastAsia="Book Antiqua" w:hAnsi="Book Antiqua" w:cs="Book Antiqua"/>
          <w:i/>
          <w:color w:val="000000"/>
          <w:bdr w:val="nil"/>
        </w:rPr>
        <w:t xml:space="preserve">World J </w:t>
      </w:r>
      <w:proofErr w:type="spellStart"/>
      <w:r w:rsidR="00EB1C1D" w:rsidRPr="00EB1C1D">
        <w:rPr>
          <w:rFonts w:ascii="Book Antiqua" w:eastAsia="Book Antiqua" w:hAnsi="Book Antiqua" w:cs="Book Antiqua"/>
          <w:i/>
          <w:color w:val="000000"/>
          <w:bdr w:val="nil"/>
        </w:rPr>
        <w:t>Clin</w:t>
      </w:r>
      <w:proofErr w:type="spellEnd"/>
      <w:r w:rsidR="00EB1C1D" w:rsidRPr="00EB1C1D">
        <w:rPr>
          <w:rFonts w:ascii="Book Antiqua" w:eastAsia="Book Antiqua" w:hAnsi="Book Antiqua" w:cs="Book Antiqua"/>
          <w:i/>
          <w:color w:val="000000"/>
          <w:bdr w:val="nil"/>
        </w:rPr>
        <w:t xml:space="preserve"> Cases </w:t>
      </w:r>
      <w:bookmarkEnd w:id="145"/>
      <w:bookmarkEnd w:id="146"/>
      <w:r w:rsidR="00E93FE9" w:rsidRPr="005B336C">
        <w:rPr>
          <w:rFonts w:ascii="Book Antiqua" w:eastAsia="等线" w:hAnsi="Book Antiqua"/>
          <w:color w:val="000000" w:themeColor="text1"/>
        </w:rPr>
        <w:t>2</w:t>
      </w:r>
      <w:r w:rsidR="00E93FE9" w:rsidRPr="005B336C">
        <w:rPr>
          <w:rFonts w:ascii="Book Antiqua" w:hAnsi="Book Antiqua"/>
          <w:iCs/>
        </w:rPr>
        <w:t xml:space="preserve">019; </w:t>
      </w:r>
      <w:r w:rsidR="00E93FE9" w:rsidRPr="005B336C">
        <w:rPr>
          <w:rFonts w:ascii="Book Antiqua" w:hAnsi="Book Antiqua" w:hint="eastAsia"/>
          <w:iCs/>
        </w:rPr>
        <w:t>7</w:t>
      </w:r>
      <w:r w:rsidR="00E93FE9" w:rsidRPr="005B336C">
        <w:rPr>
          <w:rFonts w:ascii="Book Antiqua" w:hAnsi="Book Antiqua"/>
          <w:iCs/>
        </w:rPr>
        <w:t>(</w:t>
      </w:r>
      <w:r w:rsidR="00E93FE9">
        <w:rPr>
          <w:rFonts w:ascii="Book Antiqua" w:hAnsi="Book Antiqua" w:hint="eastAsia"/>
          <w:iCs/>
        </w:rPr>
        <w:t>20</w:t>
      </w:r>
      <w:r w:rsidR="00E93FE9" w:rsidRPr="005B336C">
        <w:rPr>
          <w:rFonts w:ascii="Book Antiqua" w:hAnsi="Book Antiqua"/>
          <w:iCs/>
        </w:rPr>
        <w:t xml:space="preserve">): </w:t>
      </w:r>
      <w:r w:rsidR="00BF488F" w:rsidRPr="00BF488F">
        <w:rPr>
          <w:rFonts w:ascii="Book Antiqua" w:hAnsi="Book Antiqua"/>
          <w:iCs/>
        </w:rPr>
        <w:t>3175-3184</w:t>
      </w:r>
      <w:r w:rsidR="00E93FE9" w:rsidRPr="005B336C">
        <w:rPr>
          <w:rFonts w:ascii="Book Antiqua" w:hAnsi="Book Antiqua"/>
          <w:iCs/>
        </w:rPr>
        <w:t xml:space="preserve">  </w:t>
      </w:r>
    </w:p>
    <w:p w:rsidR="00F51EB5" w:rsidRDefault="00E93FE9" w:rsidP="00E93FE9">
      <w:pPr>
        <w:spacing w:line="360" w:lineRule="auto"/>
        <w:rPr>
          <w:rFonts w:ascii="Book Antiqua" w:eastAsiaTheme="minorEastAsia" w:hAnsi="Book Antiqua" w:hint="eastAsia"/>
          <w:iCs/>
        </w:rPr>
      </w:pPr>
      <w:r w:rsidRPr="00F51EB5">
        <w:rPr>
          <w:rFonts w:ascii="Book Antiqua" w:hAnsi="Book Antiqua"/>
          <w:b/>
          <w:iCs/>
        </w:rPr>
        <w:t>URL:</w:t>
      </w:r>
      <w:r w:rsidRPr="005B336C">
        <w:rPr>
          <w:rFonts w:ascii="Book Antiqua" w:hAnsi="Book Antiqua"/>
          <w:iCs/>
        </w:rPr>
        <w:t xml:space="preserve"> https://www.wjgnet.com/</w:t>
      </w:r>
      <w:r w:rsidRPr="005B336C">
        <w:rPr>
          <w:rFonts w:ascii="Book Antiqua" w:hAnsi="Book Antiqua" w:hint="eastAsia"/>
          <w:color w:val="333333"/>
          <w:shd w:val="clear" w:color="auto" w:fill="FFFFFF"/>
        </w:rPr>
        <w:t>2307</w:t>
      </w:r>
      <w:r w:rsidRPr="005B336C">
        <w:rPr>
          <w:rFonts w:ascii="Book Antiqua" w:hAnsi="Book Antiqua"/>
          <w:color w:val="333333"/>
          <w:shd w:val="clear" w:color="auto" w:fill="FFFFFF"/>
        </w:rPr>
        <w:t>-</w:t>
      </w:r>
      <w:r w:rsidRPr="005B336C">
        <w:rPr>
          <w:rFonts w:ascii="Book Antiqua" w:hAnsi="Book Antiqua" w:hint="eastAsia"/>
          <w:color w:val="333333"/>
          <w:shd w:val="clear" w:color="auto" w:fill="FFFFFF"/>
        </w:rPr>
        <w:t>8960</w:t>
      </w:r>
      <w:r w:rsidRPr="005B336C">
        <w:rPr>
          <w:rFonts w:ascii="Book Antiqua" w:hAnsi="Book Antiqua"/>
          <w:iCs/>
        </w:rPr>
        <w:t>/full/v</w:t>
      </w:r>
      <w:r w:rsidRPr="005B336C">
        <w:rPr>
          <w:rFonts w:ascii="Book Antiqua" w:hAnsi="Book Antiqua" w:hint="eastAsia"/>
          <w:iCs/>
        </w:rPr>
        <w:t>7</w:t>
      </w:r>
      <w:r w:rsidRPr="005B336C">
        <w:rPr>
          <w:rFonts w:ascii="Book Antiqua" w:hAnsi="Book Antiqua"/>
          <w:iCs/>
        </w:rPr>
        <w:t>/i</w:t>
      </w:r>
      <w:r>
        <w:rPr>
          <w:rFonts w:ascii="Book Antiqua" w:hAnsi="Book Antiqua" w:hint="eastAsia"/>
          <w:iCs/>
        </w:rPr>
        <w:t>20</w:t>
      </w:r>
      <w:r w:rsidRPr="005B336C">
        <w:rPr>
          <w:rFonts w:ascii="Book Antiqua" w:hAnsi="Book Antiqua"/>
          <w:iCs/>
        </w:rPr>
        <w:t>/</w:t>
      </w:r>
      <w:r w:rsidR="00BF488F" w:rsidRPr="0061171A">
        <w:rPr>
          <w:rFonts w:ascii="Book Antiqua" w:hAnsi="Book Antiqua"/>
          <w:iCs/>
        </w:rPr>
        <w:t>3175</w:t>
      </w:r>
      <w:r w:rsidRPr="005B336C">
        <w:rPr>
          <w:rFonts w:ascii="Book Antiqua" w:hAnsi="Book Antiqua"/>
          <w:iCs/>
        </w:rPr>
        <w:t xml:space="preserve">.htm  </w:t>
      </w:r>
    </w:p>
    <w:p w:rsidR="00E93FE9" w:rsidRPr="005B336C" w:rsidRDefault="00E93FE9" w:rsidP="00E93FE9">
      <w:pPr>
        <w:spacing w:line="360" w:lineRule="auto"/>
        <w:rPr>
          <w:rFonts w:ascii="Book Antiqua" w:hAnsi="Book Antiqua"/>
          <w:iCs/>
        </w:rPr>
      </w:pPr>
      <w:r w:rsidRPr="00F51EB5">
        <w:rPr>
          <w:rFonts w:ascii="Book Antiqua" w:hAnsi="Book Antiqua"/>
          <w:b/>
          <w:iCs/>
        </w:rPr>
        <w:t>DOI:</w:t>
      </w:r>
      <w:r w:rsidRPr="005B336C">
        <w:rPr>
          <w:rFonts w:ascii="Book Antiqua" w:hAnsi="Book Antiqua"/>
          <w:iCs/>
        </w:rPr>
        <w:t xml:space="preserve"> https://dx.doi.org/</w:t>
      </w:r>
      <w:r w:rsidRPr="005B336C">
        <w:rPr>
          <w:rFonts w:ascii="Book Antiqua" w:eastAsia="宋体" w:hAnsi="Book Antiqua" w:cs="宋体"/>
        </w:rPr>
        <w:t>10.</w:t>
      </w:r>
      <w:r w:rsidRPr="005B336C">
        <w:rPr>
          <w:rFonts w:ascii="Book Antiqua" w:eastAsia="宋体" w:hAnsi="Book Antiqua" w:cs="宋体" w:hint="eastAsia"/>
        </w:rPr>
        <w:t>12998</w:t>
      </w:r>
      <w:r w:rsidRPr="005B336C">
        <w:rPr>
          <w:rFonts w:ascii="Book Antiqua" w:hAnsi="Book Antiqua"/>
          <w:iCs/>
        </w:rPr>
        <w:t>/wj</w:t>
      </w:r>
      <w:r w:rsidRPr="005B336C">
        <w:rPr>
          <w:rFonts w:ascii="Book Antiqua" w:hAnsi="Book Antiqua" w:hint="eastAsia"/>
          <w:iCs/>
        </w:rPr>
        <w:t>cc</w:t>
      </w:r>
      <w:r w:rsidRPr="005B336C">
        <w:rPr>
          <w:rFonts w:ascii="Book Antiqua" w:hAnsi="Book Antiqua"/>
          <w:iCs/>
        </w:rPr>
        <w:t>.v</w:t>
      </w:r>
      <w:r w:rsidRPr="005B336C">
        <w:rPr>
          <w:rFonts w:ascii="Book Antiqua" w:hAnsi="Book Antiqua" w:hint="eastAsia"/>
          <w:iCs/>
        </w:rPr>
        <w:t>7</w:t>
      </w:r>
      <w:r w:rsidRPr="005B336C">
        <w:rPr>
          <w:rFonts w:ascii="Book Antiqua" w:hAnsi="Book Antiqua"/>
          <w:iCs/>
        </w:rPr>
        <w:t>.i</w:t>
      </w:r>
      <w:r>
        <w:rPr>
          <w:rFonts w:ascii="Book Antiqua" w:hAnsi="Book Antiqua" w:hint="eastAsia"/>
          <w:iCs/>
        </w:rPr>
        <w:t>20</w:t>
      </w:r>
      <w:r w:rsidRPr="005B336C">
        <w:rPr>
          <w:rFonts w:ascii="Book Antiqua" w:hAnsi="Book Antiqua"/>
          <w:iCs/>
        </w:rPr>
        <w:t>.</w:t>
      </w:r>
      <w:r w:rsidR="00BF488F" w:rsidRPr="0061171A">
        <w:rPr>
          <w:rFonts w:ascii="Book Antiqua" w:hAnsi="Book Antiqua"/>
          <w:iCs/>
        </w:rPr>
        <w:t>3175</w:t>
      </w:r>
    </w:p>
    <w:p w:rsidR="00EB1C1D" w:rsidRDefault="00EB1C1D" w:rsidP="00E93FE9">
      <w:pPr>
        <w:pStyle w:val="HTML"/>
        <w:shd w:val="clear" w:color="auto" w:fill="FFFFFF"/>
        <w:adjustRightInd w:val="0"/>
        <w:snapToGrid w:val="0"/>
        <w:spacing w:line="360" w:lineRule="auto"/>
        <w:jc w:val="both"/>
        <w:rPr>
          <w:rFonts w:ascii="Book Antiqua" w:eastAsia="宋体" w:hAnsi="Book Antiqua"/>
          <w:b/>
          <w:color w:val="000000" w:themeColor="text1"/>
        </w:rPr>
      </w:pPr>
      <w:r>
        <w:rPr>
          <w:rFonts w:ascii="Book Antiqua" w:eastAsia="宋体" w:hAnsi="Book Antiqua"/>
          <w:b/>
          <w:color w:val="000000" w:themeColor="text1"/>
        </w:rPr>
        <w:br w:type="page"/>
      </w:r>
    </w:p>
    <w:p w:rsidR="00261D41" w:rsidRPr="00F93EF8" w:rsidRDefault="00261D41" w:rsidP="00A01213">
      <w:pPr>
        <w:pStyle w:val="HTML"/>
        <w:shd w:val="clear" w:color="auto" w:fill="FFFFFF"/>
        <w:adjustRightInd w:val="0"/>
        <w:snapToGrid w:val="0"/>
        <w:spacing w:line="360" w:lineRule="auto"/>
        <w:jc w:val="both"/>
        <w:rPr>
          <w:rFonts w:ascii="Book Antiqua" w:hAnsi="Book Antiqua"/>
          <w:b/>
          <w:color w:val="000000" w:themeColor="text1"/>
          <w:sz w:val="24"/>
          <w:szCs w:val="24"/>
          <w:lang w:val="en-US"/>
        </w:rPr>
      </w:pPr>
      <w:r w:rsidRPr="00F93EF8">
        <w:rPr>
          <w:rFonts w:ascii="Book Antiqua" w:hAnsi="Book Antiqua"/>
          <w:b/>
          <w:color w:val="000000" w:themeColor="text1"/>
          <w:sz w:val="24"/>
          <w:szCs w:val="24"/>
          <w:lang w:val="en-US"/>
        </w:rPr>
        <w:t>INTRODUCTION</w:t>
      </w:r>
    </w:p>
    <w:p w:rsidR="00261D41" w:rsidRPr="00F93EF8" w:rsidRDefault="00261D41" w:rsidP="00A01213">
      <w:pPr>
        <w:pStyle w:val="HTML"/>
        <w:shd w:val="clear" w:color="auto" w:fill="FFFFFF"/>
        <w:adjustRightInd w:val="0"/>
        <w:snapToGrid w:val="0"/>
        <w:spacing w:line="360" w:lineRule="auto"/>
        <w:jc w:val="both"/>
        <w:rPr>
          <w:rFonts w:ascii="Book Antiqua" w:hAnsi="Book Antiqua"/>
          <w:color w:val="000000" w:themeColor="text1"/>
          <w:sz w:val="24"/>
          <w:szCs w:val="24"/>
          <w:lang w:val="en-US"/>
        </w:rPr>
      </w:pPr>
      <w:r w:rsidRPr="00F93EF8">
        <w:rPr>
          <w:rFonts w:ascii="Book Antiqua" w:hAnsi="Book Antiqua"/>
          <w:color w:val="000000" w:themeColor="text1"/>
          <w:sz w:val="24"/>
          <w:szCs w:val="24"/>
          <w:lang w:val="en-US"/>
        </w:rPr>
        <w:t xml:space="preserve">With the wide application of antibacterial drugs, the sensitivity of common bacteria to antibiotics is decreasing. Especially, the resistance to β-lactams, aminoglycosides, fluoroquinolones, and sulfonamides extremely plagues the effective anti-infective treatment and seriously threatens the lives of patients. At the same time, the emergence of new antibacterial drugs makes problem of drug abuse increasingly serious. It has become one of the most important medical problems worldwide. The recent discovery of </w:t>
      </w:r>
      <w:proofErr w:type="spellStart"/>
      <w:r w:rsidRPr="00F93EF8">
        <w:rPr>
          <w:rFonts w:ascii="Book Antiqua" w:hAnsi="Book Antiqua"/>
          <w:color w:val="000000" w:themeColor="text1"/>
          <w:sz w:val="24"/>
          <w:szCs w:val="24"/>
          <w:lang w:val="en-US"/>
        </w:rPr>
        <w:t>superbacteria</w:t>
      </w:r>
      <w:proofErr w:type="spellEnd"/>
      <w:r w:rsidRPr="00F93EF8">
        <w:rPr>
          <w:rFonts w:ascii="Book Antiqua" w:hAnsi="Book Antiqua"/>
          <w:color w:val="000000" w:themeColor="text1"/>
          <w:sz w:val="24"/>
          <w:szCs w:val="24"/>
          <w:lang w:val="en-US"/>
        </w:rPr>
        <w:t xml:space="preserve"> in India and other countries is a serious consequence of the abuse of antimicrobial drugs, but currently there is still no effective </w:t>
      </w:r>
      <w:r w:rsidRPr="00F93EF8">
        <w:rPr>
          <w:rFonts w:ascii="Book Antiqua" w:eastAsia="等线" w:hAnsi="Book Antiqua"/>
          <w:color w:val="000000" w:themeColor="text1"/>
          <w:sz w:val="24"/>
          <w:szCs w:val="24"/>
          <w:lang w:val="en-US"/>
        </w:rPr>
        <w:t>treatment</w:t>
      </w:r>
      <w:r w:rsidRPr="00F93EF8">
        <w:rPr>
          <w:rFonts w:ascii="Book Antiqua" w:hAnsi="Book Antiqua"/>
          <w:color w:val="000000" w:themeColor="text1"/>
          <w:sz w:val="24"/>
          <w:szCs w:val="24"/>
          <w:lang w:val="en-US"/>
        </w:rPr>
        <w:t xml:space="preserve"> that can replace the antibiotics to inhibit and exterminate the pathogens. Therefore, the rational use of antibiotics has become an important topic for clinical </w:t>
      </w:r>
      <w:proofErr w:type="gramStart"/>
      <w:r w:rsidRPr="00F93EF8">
        <w:rPr>
          <w:rFonts w:ascii="Book Antiqua" w:hAnsi="Book Antiqua"/>
          <w:color w:val="000000" w:themeColor="text1"/>
          <w:sz w:val="24"/>
          <w:szCs w:val="24"/>
          <w:lang w:val="en-US"/>
        </w:rPr>
        <w:t>use</w:t>
      </w:r>
      <w:r w:rsidRPr="00F93EF8">
        <w:rPr>
          <w:rFonts w:ascii="Book Antiqua" w:eastAsiaTheme="minorEastAsia" w:hAnsi="Book Antiqua"/>
          <w:color w:val="000000" w:themeColor="text1"/>
          <w:sz w:val="24"/>
          <w:szCs w:val="24"/>
          <w:vertAlign w:val="superscript"/>
          <w:lang w:val="en-US" w:eastAsia="zh-CN"/>
        </w:rPr>
        <w:t>[</w:t>
      </w:r>
      <w:proofErr w:type="gramEnd"/>
      <w:r w:rsidRPr="00F93EF8">
        <w:rPr>
          <w:rFonts w:ascii="Book Antiqua" w:eastAsiaTheme="minorEastAsia" w:hAnsi="Book Antiqua"/>
          <w:color w:val="000000" w:themeColor="text1"/>
          <w:sz w:val="24"/>
          <w:szCs w:val="24"/>
          <w:vertAlign w:val="superscript"/>
          <w:lang w:val="en-US" w:eastAsia="zh-CN"/>
        </w:rPr>
        <w:t>1]</w:t>
      </w:r>
      <w:r w:rsidRPr="00F93EF8">
        <w:rPr>
          <w:rFonts w:ascii="Book Antiqua" w:eastAsia="宋体" w:hAnsi="Book Antiqua"/>
          <w:color w:val="000000" w:themeColor="text1"/>
          <w:sz w:val="24"/>
          <w:szCs w:val="24"/>
          <w:lang w:val="en-US"/>
        </w:rPr>
        <w:t xml:space="preserve">. </w:t>
      </w:r>
      <w:r w:rsidRPr="00F93EF8">
        <w:rPr>
          <w:rFonts w:ascii="Book Antiqua" w:hAnsi="Book Antiqua"/>
          <w:color w:val="000000" w:themeColor="text1"/>
          <w:sz w:val="24"/>
          <w:szCs w:val="24"/>
          <w:lang w:val="en-US"/>
        </w:rPr>
        <w:t>However, the premise of rational drug use is to understand the distribution of pathogens and the trends and characteristics of drug resistance.</w:t>
      </w:r>
    </w:p>
    <w:p w:rsidR="00261D41" w:rsidRPr="00F93EF8" w:rsidRDefault="00261D41" w:rsidP="003829B7">
      <w:pPr>
        <w:pStyle w:val="HTML"/>
        <w:shd w:val="clear" w:color="auto" w:fill="FFFFFF"/>
        <w:adjustRightInd w:val="0"/>
        <w:snapToGrid w:val="0"/>
        <w:spacing w:line="360" w:lineRule="auto"/>
        <w:ind w:firstLineChars="100" w:firstLine="240"/>
        <w:jc w:val="both"/>
        <w:rPr>
          <w:rFonts w:ascii="Book Antiqua" w:hAnsi="Book Antiqua"/>
          <w:color w:val="000000" w:themeColor="text1"/>
          <w:sz w:val="24"/>
          <w:szCs w:val="24"/>
          <w:lang w:val="en-US"/>
        </w:rPr>
      </w:pPr>
      <w:r w:rsidRPr="00F93EF8">
        <w:rPr>
          <w:rFonts w:ascii="Book Antiqua" w:hAnsi="Book Antiqua"/>
          <w:color w:val="000000" w:themeColor="text1"/>
          <w:sz w:val="24"/>
          <w:szCs w:val="24"/>
          <w:lang w:val="en-US"/>
        </w:rPr>
        <w:t xml:space="preserve">Generally, patients in the emergency department have a relatively rapid disease progression. Without clear etiology and bacteriological basis, early and empirical use of antibiotics is required. In China, the emergency department of the central hospitals is an important department for the treatment and rescue of critically ill patients. It is difficult to avoid the body injury of patients caused by invasive treatment while rescuing patients, so it is also inevitable to be complicated with various hospital infectious </w:t>
      </w:r>
      <w:proofErr w:type="gramStart"/>
      <w:r w:rsidRPr="00F93EF8">
        <w:rPr>
          <w:rFonts w:ascii="Book Antiqua" w:hAnsi="Book Antiqua"/>
          <w:color w:val="000000" w:themeColor="text1"/>
          <w:sz w:val="24"/>
          <w:szCs w:val="24"/>
          <w:lang w:val="en-US"/>
        </w:rPr>
        <w:t>diseases</w:t>
      </w:r>
      <w:r w:rsidRPr="00F93EF8">
        <w:rPr>
          <w:rFonts w:ascii="Book Antiqua" w:eastAsiaTheme="minorEastAsia" w:hAnsi="Book Antiqua"/>
          <w:color w:val="000000" w:themeColor="text1"/>
          <w:sz w:val="24"/>
          <w:szCs w:val="24"/>
          <w:vertAlign w:val="superscript"/>
          <w:lang w:val="en-US" w:eastAsia="zh-CN"/>
        </w:rPr>
        <w:t>[</w:t>
      </w:r>
      <w:proofErr w:type="gramEnd"/>
      <w:r w:rsidRPr="00F93EF8">
        <w:rPr>
          <w:rFonts w:ascii="Book Antiqua" w:eastAsiaTheme="minorEastAsia" w:hAnsi="Book Antiqua"/>
          <w:color w:val="000000" w:themeColor="text1"/>
          <w:sz w:val="24"/>
          <w:szCs w:val="24"/>
          <w:vertAlign w:val="superscript"/>
          <w:lang w:val="en-US" w:eastAsia="zh-CN"/>
        </w:rPr>
        <w:t>2]</w:t>
      </w:r>
      <w:r w:rsidRPr="00F93EF8">
        <w:rPr>
          <w:rFonts w:ascii="Book Antiqua" w:hAnsi="Book Antiqua"/>
          <w:color w:val="000000" w:themeColor="text1"/>
          <w:sz w:val="24"/>
          <w:szCs w:val="24"/>
          <w:lang w:val="en-US"/>
        </w:rPr>
        <w:t xml:space="preserve">. Besides, most of the emergency departments are open management, with more patients’ family members, more hospital staff flow, and more severe ward environmental pollution, further increasing the probability of hospital-acquired infection in critically ill patients in the emergency </w:t>
      </w:r>
      <w:proofErr w:type="gramStart"/>
      <w:r w:rsidRPr="00F93EF8">
        <w:rPr>
          <w:rFonts w:ascii="Book Antiqua" w:hAnsi="Book Antiqua"/>
          <w:color w:val="000000" w:themeColor="text1"/>
          <w:sz w:val="24"/>
          <w:szCs w:val="24"/>
          <w:lang w:val="en-US"/>
        </w:rPr>
        <w:t>department</w:t>
      </w:r>
      <w:r w:rsidRPr="00F93EF8">
        <w:rPr>
          <w:rFonts w:ascii="Book Antiqua" w:eastAsiaTheme="minorEastAsia" w:hAnsi="Book Antiqua"/>
          <w:color w:val="000000" w:themeColor="text1"/>
          <w:sz w:val="24"/>
          <w:szCs w:val="24"/>
          <w:vertAlign w:val="superscript"/>
          <w:lang w:val="en-US" w:eastAsia="zh-CN"/>
        </w:rPr>
        <w:t>[</w:t>
      </w:r>
      <w:proofErr w:type="gramEnd"/>
      <w:r w:rsidRPr="00F93EF8">
        <w:rPr>
          <w:rFonts w:ascii="Book Antiqua" w:eastAsiaTheme="minorEastAsia" w:hAnsi="Book Antiqua"/>
          <w:color w:val="000000" w:themeColor="text1"/>
          <w:sz w:val="24"/>
          <w:szCs w:val="24"/>
          <w:vertAlign w:val="superscript"/>
          <w:lang w:val="en-US" w:eastAsia="zh-CN"/>
        </w:rPr>
        <w:t>3]</w:t>
      </w:r>
      <w:r w:rsidRPr="00F93EF8">
        <w:rPr>
          <w:rFonts w:ascii="Book Antiqua" w:hAnsi="Book Antiqua"/>
          <w:color w:val="000000" w:themeColor="text1"/>
          <w:sz w:val="24"/>
          <w:szCs w:val="24"/>
          <w:lang w:val="en-US"/>
        </w:rPr>
        <w:t xml:space="preserve">. For patients with severe infections, a combination of multiple antibiotics is often required, which may lead to bacterial resistance. Due to the great difference in the resistance of different pathogenic bacteria to antibacterial drugs, it brings great inconvenience to clinical medication, followed by poor therapeutic </w:t>
      </w:r>
      <w:proofErr w:type="gramStart"/>
      <w:r w:rsidRPr="00F93EF8">
        <w:rPr>
          <w:rFonts w:ascii="Book Antiqua" w:hAnsi="Book Antiqua"/>
          <w:color w:val="000000" w:themeColor="text1"/>
          <w:sz w:val="24"/>
          <w:szCs w:val="24"/>
          <w:lang w:val="en-US"/>
        </w:rPr>
        <w:t>effect</w:t>
      </w:r>
      <w:r w:rsidRPr="00F93EF8">
        <w:rPr>
          <w:rFonts w:ascii="Book Antiqua" w:eastAsiaTheme="minorEastAsia" w:hAnsi="Book Antiqua"/>
          <w:color w:val="000000" w:themeColor="text1"/>
          <w:sz w:val="24"/>
          <w:szCs w:val="24"/>
          <w:vertAlign w:val="superscript"/>
          <w:lang w:val="en-US" w:eastAsia="zh-CN"/>
        </w:rPr>
        <w:t>[</w:t>
      </w:r>
      <w:proofErr w:type="gramEnd"/>
      <w:r w:rsidRPr="00F93EF8">
        <w:rPr>
          <w:rFonts w:ascii="Book Antiqua" w:eastAsiaTheme="minorEastAsia" w:hAnsi="Book Antiqua"/>
          <w:color w:val="000000" w:themeColor="text1"/>
          <w:sz w:val="24"/>
          <w:szCs w:val="24"/>
          <w:vertAlign w:val="superscript"/>
          <w:lang w:val="en-US" w:eastAsia="zh-CN"/>
        </w:rPr>
        <w:t>4</w:t>
      </w:r>
      <w:r w:rsidR="006F1C50">
        <w:rPr>
          <w:rFonts w:ascii="Book Antiqua" w:eastAsiaTheme="minorEastAsia" w:hAnsi="Book Antiqua"/>
          <w:color w:val="000000" w:themeColor="text1"/>
          <w:sz w:val="24"/>
          <w:szCs w:val="24"/>
          <w:vertAlign w:val="superscript"/>
          <w:lang w:val="en-US" w:eastAsia="zh-CN"/>
        </w:rPr>
        <w:t>,</w:t>
      </w:r>
      <w:r w:rsidRPr="00F93EF8">
        <w:rPr>
          <w:rFonts w:ascii="Book Antiqua" w:eastAsiaTheme="minorEastAsia" w:hAnsi="Book Antiqua"/>
          <w:color w:val="000000" w:themeColor="text1"/>
          <w:sz w:val="24"/>
          <w:szCs w:val="24"/>
          <w:vertAlign w:val="superscript"/>
          <w:lang w:val="en-US" w:eastAsia="zh-CN"/>
        </w:rPr>
        <w:t>5]</w:t>
      </w:r>
      <w:r w:rsidRPr="00F93EF8">
        <w:rPr>
          <w:rFonts w:ascii="Book Antiqua" w:hAnsi="Book Antiqua"/>
          <w:color w:val="000000" w:themeColor="text1"/>
          <w:sz w:val="24"/>
          <w:szCs w:val="24"/>
          <w:lang w:val="en-US"/>
        </w:rPr>
        <w:t>. In this study, we analyzed the distribution characteristics and drug resistance to different antibiotics of the bacteria isolated from the emergency department specimens in our hospital from 2013 to 2017. This study is of great significance for the selection of drugs for initial empirical treatment in the emergency department and the careful selection of antibiotics to reduce the generation of drug-resistant strains.</w:t>
      </w:r>
    </w:p>
    <w:p w:rsidR="00261D41" w:rsidRPr="00F93EF8" w:rsidRDefault="00261D41" w:rsidP="00A01213">
      <w:pPr>
        <w:pStyle w:val="HTML"/>
        <w:shd w:val="clear" w:color="auto" w:fill="FFFFFF"/>
        <w:adjustRightInd w:val="0"/>
        <w:snapToGrid w:val="0"/>
        <w:spacing w:line="360" w:lineRule="auto"/>
        <w:jc w:val="both"/>
        <w:rPr>
          <w:rFonts w:ascii="Book Antiqua" w:hAnsi="Book Antiqua"/>
          <w:color w:val="000000" w:themeColor="text1"/>
          <w:sz w:val="24"/>
          <w:szCs w:val="24"/>
          <w:lang w:val="en-US"/>
        </w:rPr>
      </w:pPr>
    </w:p>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r w:rsidRPr="00F93EF8">
        <w:rPr>
          <w:rFonts w:ascii="Book Antiqua" w:hAnsi="Book Antiqua"/>
          <w:b/>
          <w:color w:val="000000" w:themeColor="text1"/>
        </w:rPr>
        <w:t>MATERIALS AND METHODS</w:t>
      </w:r>
    </w:p>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r w:rsidRPr="00F93EF8">
        <w:rPr>
          <w:rFonts w:ascii="Book Antiqua" w:hAnsi="Book Antiqua"/>
          <w:b/>
          <w:i/>
          <w:color w:val="000000" w:themeColor="text1"/>
        </w:rPr>
        <w:t>Source of strain</w:t>
      </w:r>
    </w:p>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This study was approved by the Ethics Committee of Peking University Third Hospital, China, and all patients provided written informed consent.</w:t>
      </w:r>
    </w:p>
    <w:p w:rsidR="00261D41" w:rsidRPr="00F93EF8" w:rsidRDefault="00261D41" w:rsidP="00382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color w:val="000000" w:themeColor="text1"/>
        </w:rPr>
        <w:t>A total of 2048 critically ill patients hospitalized in the emergency department of Peking University Third Hospital from January 2013 to December 2017 were enrolled. The clinical examination specimens of these patients were collected, including deep sputum retained after adequate gargling (secretions from deep respiratory tract in patients with tracheotomy or intubation), urine, localized secretions, and blood from the apical segment of the catheter in patients with central venous catheterization</w:t>
      </w:r>
      <w:r w:rsidRPr="00F93EF8">
        <w:rPr>
          <w:rFonts w:ascii="Book Antiqua" w:hAnsi="Book Antiqua"/>
          <w:color w:val="000000" w:themeColor="text1"/>
          <w:vertAlign w:val="superscript"/>
        </w:rPr>
        <w:t>1</w:t>
      </w:r>
      <w:r w:rsidRPr="00F93EF8">
        <w:rPr>
          <w:rFonts w:ascii="Book Antiqua" w:hAnsi="Book Antiqua"/>
          <w:color w:val="000000" w:themeColor="text1"/>
        </w:rPr>
        <w:t xml:space="preserve">. Finally, the respiratory specimens accounted for 51.6% of all samples, blood specimens accounted for 23.3%, urine specimens accounted for 18.7%, sterile body fluid specimens accounted for 4.0 % and other specimens accounted for 2.4%. The bacteria were then isolated from these specimens. Only the first isolated strains were used for patients with replicate strains isolated. </w:t>
      </w:r>
      <w:r w:rsidRPr="00F93EF8">
        <w:rPr>
          <w:rFonts w:ascii="Book Antiqua" w:hAnsi="Book Antiqua"/>
          <w:i/>
          <w:color w:val="000000" w:themeColor="text1"/>
        </w:rPr>
        <w:t>Staphylococcus aureus</w:t>
      </w:r>
      <w:r w:rsidRPr="00F93EF8">
        <w:rPr>
          <w:rFonts w:ascii="Book Antiqua" w:hAnsi="Book Antiqua"/>
          <w:color w:val="000000" w:themeColor="text1"/>
        </w:rPr>
        <w:t xml:space="preserve"> ATCC25923, </w:t>
      </w:r>
      <w:r w:rsidRPr="00F93EF8">
        <w:rPr>
          <w:rFonts w:ascii="Book Antiqua" w:hAnsi="Book Antiqua"/>
          <w:i/>
          <w:color w:val="000000" w:themeColor="text1"/>
        </w:rPr>
        <w:t>Enterococcus faecalis</w:t>
      </w:r>
      <w:r w:rsidRPr="00F93EF8">
        <w:rPr>
          <w:rFonts w:ascii="Book Antiqua" w:hAnsi="Book Antiqua"/>
          <w:color w:val="000000" w:themeColor="text1"/>
        </w:rPr>
        <w:t xml:space="preserve"> ATCC29212, </w:t>
      </w:r>
      <w:r w:rsidRPr="00F93EF8">
        <w:rPr>
          <w:rFonts w:ascii="Book Antiqua" w:hAnsi="Book Antiqua"/>
          <w:i/>
          <w:color w:val="000000" w:themeColor="text1"/>
        </w:rPr>
        <w:t>Escherichia coli</w:t>
      </w:r>
      <w:r w:rsidRPr="00F93EF8">
        <w:rPr>
          <w:rFonts w:ascii="Book Antiqua" w:hAnsi="Book Antiqua"/>
          <w:color w:val="000000" w:themeColor="text1"/>
        </w:rPr>
        <w:t xml:space="preserve"> ATCC25922, and </w:t>
      </w:r>
      <w:r w:rsidRPr="00F93EF8">
        <w:rPr>
          <w:rFonts w:ascii="Book Antiqua" w:hAnsi="Book Antiqua"/>
          <w:i/>
          <w:color w:val="000000" w:themeColor="text1"/>
        </w:rPr>
        <w:t>Pseudomonas aeruginosa</w:t>
      </w:r>
      <w:r w:rsidRPr="00F93EF8">
        <w:rPr>
          <w:rFonts w:ascii="Book Antiqua" w:hAnsi="Book Antiqua"/>
          <w:color w:val="000000" w:themeColor="text1"/>
        </w:rPr>
        <w:t xml:space="preserve"> ATCC27853 were used as control strains.</w:t>
      </w:r>
    </w:p>
    <w:p w:rsidR="00261D41" w:rsidRPr="00F93EF8" w:rsidRDefault="00261D41" w:rsidP="00A01213">
      <w:pPr>
        <w:autoSpaceDE w:val="0"/>
        <w:autoSpaceDN w:val="0"/>
        <w:adjustRightInd w:val="0"/>
        <w:snapToGrid w:val="0"/>
        <w:spacing w:line="360" w:lineRule="auto"/>
        <w:jc w:val="both"/>
        <w:rPr>
          <w:rFonts w:ascii="Book Antiqua" w:hAnsi="Book Antiqua"/>
          <w:color w:val="000000" w:themeColor="text1"/>
        </w:rPr>
      </w:pPr>
    </w:p>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r w:rsidRPr="00F93EF8">
        <w:rPr>
          <w:rFonts w:ascii="Book Antiqua" w:hAnsi="Book Antiqua"/>
          <w:b/>
          <w:i/>
          <w:color w:val="000000" w:themeColor="text1"/>
        </w:rPr>
        <w:t>Methods</w:t>
      </w:r>
    </w:p>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Bacterial identification and drug susceptibility testing were carried out according to the routine methods of the National Clinical Laboratory Procedures for bacteria culture, isolation, and identification. </w:t>
      </w:r>
    </w:p>
    <w:p w:rsidR="00261D41" w:rsidRPr="00F93EF8" w:rsidRDefault="00261D41" w:rsidP="00382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color w:val="000000" w:themeColor="text1"/>
        </w:rPr>
        <w:t xml:space="preserve">The isolation media including China-blue plate and blood agar plate were purchased from </w:t>
      </w:r>
      <w:proofErr w:type="spellStart"/>
      <w:r w:rsidRPr="00F93EF8">
        <w:rPr>
          <w:rFonts w:ascii="Book Antiqua" w:hAnsi="Book Antiqua"/>
          <w:color w:val="000000" w:themeColor="text1"/>
        </w:rPr>
        <w:t>Oxoid</w:t>
      </w:r>
      <w:proofErr w:type="spellEnd"/>
      <w:r w:rsidRPr="00F93EF8">
        <w:rPr>
          <w:rFonts w:ascii="Book Antiqua" w:hAnsi="Book Antiqua"/>
          <w:color w:val="000000" w:themeColor="text1"/>
        </w:rPr>
        <w:t>, U</w:t>
      </w:r>
      <w:r w:rsidR="003829B7">
        <w:rPr>
          <w:rFonts w:ascii="Book Antiqua" w:hAnsi="Book Antiqua"/>
          <w:color w:val="000000" w:themeColor="text1"/>
        </w:rPr>
        <w:t>nited Kingdom</w:t>
      </w:r>
      <w:r w:rsidRPr="00F93EF8">
        <w:rPr>
          <w:rFonts w:ascii="Book Antiqua" w:hAnsi="Book Antiqua"/>
          <w:color w:val="000000" w:themeColor="text1"/>
        </w:rPr>
        <w:t>. The bacterial identification was then performed using VITEK 2 Compact automatic microorganism analysis system (</w:t>
      </w:r>
      <w:proofErr w:type="spellStart"/>
      <w:r w:rsidRPr="00F93EF8">
        <w:rPr>
          <w:rFonts w:ascii="Book Antiqua" w:hAnsi="Book Antiqua"/>
          <w:color w:val="000000" w:themeColor="text1"/>
        </w:rPr>
        <w:t>bioMerieux</w:t>
      </w:r>
      <w:proofErr w:type="spellEnd"/>
      <w:r w:rsidRPr="00F93EF8">
        <w:rPr>
          <w:rFonts w:ascii="Book Antiqua" w:hAnsi="Book Antiqua"/>
          <w:color w:val="000000" w:themeColor="text1"/>
        </w:rPr>
        <w:t xml:space="preserve">, France) and BD-Bruker MALDI </w:t>
      </w:r>
      <w:proofErr w:type="spellStart"/>
      <w:r w:rsidRPr="00F93EF8">
        <w:rPr>
          <w:rFonts w:ascii="Book Antiqua" w:hAnsi="Book Antiqua"/>
          <w:color w:val="000000" w:themeColor="text1"/>
        </w:rPr>
        <w:t>Biotyper</w:t>
      </w:r>
      <w:proofErr w:type="spellEnd"/>
      <w:r w:rsidRPr="00F93EF8">
        <w:rPr>
          <w:rFonts w:ascii="Book Antiqua" w:hAnsi="Book Antiqua"/>
          <w:color w:val="000000" w:themeColor="text1"/>
        </w:rPr>
        <w:t xml:space="preserve"> microorganism mass spectrometry rapid identification system (BD, </w:t>
      </w:r>
      <w:r w:rsidR="003829B7" w:rsidRPr="00F93EF8">
        <w:rPr>
          <w:rFonts w:ascii="Book Antiqua" w:hAnsi="Book Antiqua"/>
          <w:color w:val="000000" w:themeColor="text1"/>
        </w:rPr>
        <w:t>U</w:t>
      </w:r>
      <w:r w:rsidR="003829B7">
        <w:rPr>
          <w:rFonts w:ascii="Book Antiqua" w:hAnsi="Book Antiqua"/>
          <w:color w:val="000000" w:themeColor="text1"/>
        </w:rPr>
        <w:t>nited Kingdom</w:t>
      </w:r>
      <w:r w:rsidRPr="00F93EF8">
        <w:rPr>
          <w:rFonts w:ascii="Book Antiqua" w:hAnsi="Book Antiqua"/>
          <w:color w:val="000000" w:themeColor="text1"/>
        </w:rPr>
        <w:t xml:space="preserve">). </w:t>
      </w:r>
    </w:p>
    <w:p w:rsidR="00261D41" w:rsidRPr="00F93EF8" w:rsidRDefault="00261D41" w:rsidP="00382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color w:val="000000" w:themeColor="text1"/>
        </w:rPr>
        <w:t>Machine-based and paper-based susceptibility tests were used for evaluating drug sensitivity. Among them, the machine-based susceptibility test applied VITEK 2 Compact automatic microbiological analysis system to determine the minimum inhibitory concentration (MIC) of commonly used antibacterial drugs; the paper-based susceptibility test used Mueller Hinton Agar plates (</w:t>
      </w:r>
      <w:proofErr w:type="spellStart"/>
      <w:r w:rsidRPr="00F93EF8">
        <w:rPr>
          <w:rFonts w:ascii="Book Antiqua" w:hAnsi="Book Antiqua"/>
          <w:color w:val="000000" w:themeColor="text1"/>
        </w:rPr>
        <w:t>Oxoid</w:t>
      </w:r>
      <w:proofErr w:type="spellEnd"/>
      <w:r w:rsidRPr="00F93EF8">
        <w:rPr>
          <w:rFonts w:ascii="Book Antiqua" w:hAnsi="Book Antiqua"/>
          <w:color w:val="000000" w:themeColor="text1"/>
        </w:rPr>
        <w:t xml:space="preserve">, </w:t>
      </w:r>
      <w:r w:rsidR="003829B7" w:rsidRPr="00F93EF8">
        <w:rPr>
          <w:rFonts w:ascii="Book Antiqua" w:hAnsi="Book Antiqua"/>
          <w:color w:val="000000" w:themeColor="text1"/>
        </w:rPr>
        <w:t>U</w:t>
      </w:r>
      <w:r w:rsidR="003829B7">
        <w:rPr>
          <w:rFonts w:ascii="Book Antiqua" w:hAnsi="Book Antiqua"/>
          <w:color w:val="000000" w:themeColor="text1"/>
        </w:rPr>
        <w:t>nited Kingdom</w:t>
      </w:r>
      <w:r w:rsidRPr="00F93EF8">
        <w:rPr>
          <w:rFonts w:ascii="Book Antiqua" w:hAnsi="Book Antiqua"/>
          <w:color w:val="000000" w:themeColor="text1"/>
        </w:rPr>
        <w:t xml:space="preserve">). </w:t>
      </w:r>
      <w:proofErr w:type="spellStart"/>
      <w:r w:rsidRPr="00F93EF8">
        <w:rPr>
          <w:rFonts w:ascii="Book Antiqua" w:hAnsi="Book Antiqua"/>
          <w:color w:val="000000" w:themeColor="text1"/>
        </w:rPr>
        <w:t>Cefoperazone-sulbactam</w:t>
      </w:r>
      <w:proofErr w:type="spellEnd"/>
      <w:r w:rsidRPr="00F93EF8">
        <w:rPr>
          <w:rFonts w:ascii="Book Antiqua" w:hAnsi="Book Antiqua"/>
          <w:color w:val="000000" w:themeColor="text1"/>
        </w:rPr>
        <w:t xml:space="preserve">, imipenem, </w:t>
      </w:r>
      <w:proofErr w:type="spellStart"/>
      <w:r w:rsidRPr="00F93EF8">
        <w:rPr>
          <w:rFonts w:ascii="Book Antiqua" w:hAnsi="Book Antiqua"/>
          <w:color w:val="000000" w:themeColor="text1"/>
        </w:rPr>
        <w:t>tigecycline</w:t>
      </w:r>
      <w:proofErr w:type="spellEnd"/>
      <w:r w:rsidRPr="00F93EF8">
        <w:rPr>
          <w:rFonts w:ascii="Book Antiqua" w:hAnsi="Book Antiqua"/>
          <w:color w:val="000000" w:themeColor="text1"/>
        </w:rPr>
        <w:t xml:space="preserve">, </w:t>
      </w:r>
      <w:r w:rsidRPr="00F93EF8">
        <w:rPr>
          <w:rFonts w:ascii="Book Antiqua" w:hAnsi="Book Antiqua"/>
          <w:bCs/>
          <w:color w:val="000000" w:themeColor="text1"/>
        </w:rPr>
        <w:t>amikacin</w:t>
      </w:r>
      <w:r w:rsidRPr="00F93EF8">
        <w:rPr>
          <w:rFonts w:ascii="Book Antiqua" w:hAnsi="Book Antiqua"/>
          <w:color w:val="000000" w:themeColor="text1"/>
        </w:rPr>
        <w:t xml:space="preserve">, ciprofloxacin, and minocycline were purchased from </w:t>
      </w:r>
      <w:proofErr w:type="spellStart"/>
      <w:r w:rsidR="003829B7" w:rsidRPr="00F93EF8">
        <w:rPr>
          <w:rFonts w:ascii="Book Antiqua" w:hAnsi="Book Antiqua"/>
          <w:color w:val="000000" w:themeColor="text1"/>
        </w:rPr>
        <w:t>Oxoid</w:t>
      </w:r>
      <w:proofErr w:type="spellEnd"/>
      <w:r w:rsidRPr="00F93EF8">
        <w:rPr>
          <w:rFonts w:ascii="Book Antiqua" w:hAnsi="Book Antiqua"/>
          <w:color w:val="000000" w:themeColor="text1"/>
        </w:rPr>
        <w:t xml:space="preserve">, </w:t>
      </w:r>
      <w:r w:rsidR="003829B7" w:rsidRPr="00F93EF8">
        <w:rPr>
          <w:rFonts w:ascii="Book Antiqua" w:hAnsi="Book Antiqua"/>
          <w:color w:val="000000" w:themeColor="text1"/>
        </w:rPr>
        <w:t>U</w:t>
      </w:r>
      <w:r w:rsidR="003829B7">
        <w:rPr>
          <w:rFonts w:ascii="Book Antiqua" w:hAnsi="Book Antiqua"/>
          <w:color w:val="000000" w:themeColor="text1"/>
        </w:rPr>
        <w:t>nited Kingdom</w:t>
      </w:r>
      <w:r w:rsidRPr="00F93EF8">
        <w:rPr>
          <w:rFonts w:ascii="Book Antiqua" w:hAnsi="Book Antiqua"/>
          <w:color w:val="000000" w:themeColor="text1"/>
        </w:rPr>
        <w:t xml:space="preserve">. According to the Clinical and Laboratory Standards Institute (CLSI) M100-S27 document, 2017 edition, the sensitivity of both tests was determined as sensitive (S), intermediate resistant (I), and resistant (R). The determination of susceptibility to </w:t>
      </w:r>
      <w:proofErr w:type="spellStart"/>
      <w:r w:rsidRPr="00F93EF8">
        <w:rPr>
          <w:rFonts w:ascii="Book Antiqua" w:hAnsi="Book Antiqua"/>
          <w:color w:val="000000" w:themeColor="text1"/>
        </w:rPr>
        <w:t>cefoperazone-sulbactam</w:t>
      </w:r>
      <w:proofErr w:type="spellEnd"/>
      <w:r w:rsidRPr="00F93EF8">
        <w:rPr>
          <w:rFonts w:ascii="Book Antiqua" w:hAnsi="Book Antiqua"/>
          <w:color w:val="000000" w:themeColor="text1"/>
        </w:rPr>
        <w:t xml:space="preserve"> referred to </w:t>
      </w: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 xml:space="preserve">. The susceptibility to tigecycline of </w:t>
      </w:r>
      <w:r w:rsidRPr="00F93EF8">
        <w:rPr>
          <w:rFonts w:ascii="Book Antiqua" w:hAnsi="Book Antiqua"/>
          <w:i/>
          <w:color w:val="000000" w:themeColor="text1"/>
        </w:rPr>
        <w:t xml:space="preserve">Enterobacteriaceae </w:t>
      </w:r>
      <w:r w:rsidRPr="00F93EF8">
        <w:rPr>
          <w:rFonts w:ascii="Book Antiqua" w:hAnsi="Book Antiqua"/>
          <w:color w:val="000000" w:themeColor="text1"/>
        </w:rPr>
        <w:t xml:space="preserve">and </w:t>
      </w:r>
      <w:r w:rsidRPr="00F93EF8">
        <w:rPr>
          <w:rFonts w:ascii="Book Antiqua" w:hAnsi="Book Antiqua"/>
          <w:i/>
          <w:color w:val="000000" w:themeColor="text1"/>
        </w:rPr>
        <w:t>Acinetobacter</w:t>
      </w:r>
      <w:r w:rsidRPr="00F93EF8">
        <w:rPr>
          <w:rFonts w:ascii="Book Antiqua" w:hAnsi="Book Antiqua"/>
          <w:color w:val="000000" w:themeColor="text1"/>
        </w:rPr>
        <w:t xml:space="preserve"> was determined based on the U</w:t>
      </w:r>
      <w:r w:rsidR="003829B7">
        <w:rPr>
          <w:rFonts w:ascii="Book Antiqua" w:hAnsi="Book Antiqua"/>
          <w:color w:val="000000" w:themeColor="text1"/>
        </w:rPr>
        <w:t>nited States</w:t>
      </w:r>
      <w:r w:rsidRPr="00F93EF8">
        <w:rPr>
          <w:rFonts w:ascii="Book Antiqua" w:hAnsi="Book Antiqua"/>
          <w:color w:val="000000" w:themeColor="text1"/>
        </w:rPr>
        <w:t xml:space="preserve"> </w:t>
      </w:r>
      <w:r w:rsidR="003829B7" w:rsidRPr="003829B7">
        <w:rPr>
          <w:rFonts w:ascii="Book Antiqua" w:hAnsi="Book Antiqua"/>
          <w:color w:val="000000" w:themeColor="text1"/>
        </w:rPr>
        <w:t>Food and Drug Administration</w:t>
      </w:r>
      <w:r w:rsidRPr="00F93EF8">
        <w:rPr>
          <w:rFonts w:ascii="Book Antiqua" w:hAnsi="Book Antiqua"/>
          <w:color w:val="000000" w:themeColor="text1"/>
        </w:rPr>
        <w:t xml:space="preserve"> standard: S (MIC ≤ 2 </w:t>
      </w:r>
      <w:proofErr w:type="spellStart"/>
      <w:r w:rsidRPr="00F93EF8">
        <w:rPr>
          <w:rFonts w:ascii="Book Antiqua" w:hAnsi="Book Antiqua"/>
          <w:color w:val="000000" w:themeColor="text1"/>
        </w:rPr>
        <w:t>μg</w:t>
      </w:r>
      <w:proofErr w:type="spellEnd"/>
      <w:r w:rsidRPr="00F93EF8">
        <w:rPr>
          <w:rFonts w:ascii="Book Antiqua" w:hAnsi="Book Antiqua"/>
          <w:color w:val="000000" w:themeColor="text1"/>
        </w:rPr>
        <w:t xml:space="preserve">/mL), I (MIC ≤ 4 </w:t>
      </w:r>
      <w:proofErr w:type="spellStart"/>
      <w:r w:rsidRPr="00F93EF8">
        <w:rPr>
          <w:rFonts w:ascii="Book Antiqua" w:hAnsi="Book Antiqua"/>
          <w:color w:val="000000" w:themeColor="text1"/>
        </w:rPr>
        <w:t>μg</w:t>
      </w:r>
      <w:proofErr w:type="spellEnd"/>
      <w:r w:rsidRPr="00F93EF8">
        <w:rPr>
          <w:rFonts w:ascii="Book Antiqua" w:hAnsi="Book Antiqua"/>
          <w:color w:val="000000" w:themeColor="text1"/>
        </w:rPr>
        <w:t xml:space="preserve">/mL), and R (MIC ≥ 8 </w:t>
      </w:r>
      <w:proofErr w:type="spellStart"/>
      <w:r w:rsidRPr="00F93EF8">
        <w:rPr>
          <w:rFonts w:ascii="Book Antiqua" w:hAnsi="Book Antiqua"/>
          <w:color w:val="000000" w:themeColor="text1"/>
        </w:rPr>
        <w:t>μg</w:t>
      </w:r>
      <w:proofErr w:type="spellEnd"/>
      <w:r w:rsidRPr="00F93EF8">
        <w:rPr>
          <w:rFonts w:ascii="Book Antiqua" w:hAnsi="Book Antiqua"/>
          <w:color w:val="000000" w:themeColor="text1"/>
        </w:rPr>
        <w:t xml:space="preserve">/mL). </w:t>
      </w:r>
    </w:p>
    <w:p w:rsidR="00261D41" w:rsidRPr="00F93EF8" w:rsidRDefault="00261D41" w:rsidP="00A01213">
      <w:pPr>
        <w:adjustRightInd w:val="0"/>
        <w:snapToGrid w:val="0"/>
        <w:spacing w:line="360" w:lineRule="auto"/>
        <w:jc w:val="both"/>
        <w:rPr>
          <w:rFonts w:ascii="Book Antiqua" w:hAnsi="Book Antiqua"/>
          <w:color w:val="000000" w:themeColor="text1"/>
        </w:rPr>
      </w:pPr>
    </w:p>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r w:rsidRPr="00F93EF8">
        <w:rPr>
          <w:rFonts w:ascii="Book Antiqua" w:hAnsi="Book Antiqua"/>
          <w:b/>
          <w:i/>
          <w:color w:val="000000" w:themeColor="text1"/>
        </w:rPr>
        <w:t>Statistical analysis</w:t>
      </w:r>
    </w:p>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Data were analyzed</w:t>
      </w:r>
      <w:r w:rsidRPr="00F93EF8">
        <w:rPr>
          <w:rFonts w:ascii="Book Antiqua" w:hAnsi="Book Antiqua"/>
          <w:b/>
          <w:color w:val="000000" w:themeColor="text1"/>
        </w:rPr>
        <w:t xml:space="preserve"> </w:t>
      </w:r>
      <w:r w:rsidRPr="00F93EF8">
        <w:rPr>
          <w:rFonts w:ascii="Book Antiqua" w:hAnsi="Book Antiqua"/>
          <w:color w:val="000000" w:themeColor="text1"/>
        </w:rPr>
        <w:t>using the R 3.5.1 software.</w:t>
      </w:r>
      <w:r w:rsidRPr="00F93EF8">
        <w:rPr>
          <w:rFonts w:ascii="Book Antiqua" w:hAnsi="Book Antiqua"/>
          <w:b/>
          <w:color w:val="000000" w:themeColor="text1"/>
        </w:rPr>
        <w:t xml:space="preserve"> </w:t>
      </w:r>
      <w:r w:rsidRPr="00F93EF8">
        <w:rPr>
          <w:rFonts w:ascii="Book Antiqua" w:hAnsi="Book Antiqua"/>
          <w:color w:val="000000" w:themeColor="text1"/>
        </w:rPr>
        <w:t xml:space="preserve">The rate was expressed as a percentage. The Cochran-Armitage trend test (CATT) was used to analyze the change trend of drug resistance rates with time. </w:t>
      </w:r>
      <w:r w:rsidR="003829B7">
        <w:rPr>
          <w:rFonts w:ascii="Book Antiqua" w:hAnsi="Book Antiqua"/>
          <w:i/>
          <w:color w:val="000000" w:themeColor="text1"/>
        </w:rPr>
        <w:t>P &lt;</w:t>
      </w:r>
      <w:r w:rsidRPr="00F93EF8">
        <w:rPr>
          <w:rFonts w:ascii="Book Antiqua" w:hAnsi="Book Antiqua"/>
          <w:color w:val="000000" w:themeColor="text1"/>
        </w:rPr>
        <w:t xml:space="preserve"> 0.05 was considered to be statistically significant.</w:t>
      </w:r>
    </w:p>
    <w:p w:rsidR="00261D41" w:rsidRPr="00F93EF8" w:rsidRDefault="00261D41" w:rsidP="00A01213">
      <w:pPr>
        <w:autoSpaceDE w:val="0"/>
        <w:autoSpaceDN w:val="0"/>
        <w:adjustRightInd w:val="0"/>
        <w:snapToGrid w:val="0"/>
        <w:spacing w:line="360" w:lineRule="auto"/>
        <w:jc w:val="both"/>
        <w:rPr>
          <w:rFonts w:ascii="Book Antiqua" w:hAnsi="Book Antiqua"/>
          <w:color w:val="000000" w:themeColor="text1"/>
        </w:rPr>
      </w:pPr>
    </w:p>
    <w:p w:rsidR="00261D41" w:rsidRPr="00F93EF8" w:rsidRDefault="00261D41" w:rsidP="00A01213">
      <w:pPr>
        <w:autoSpaceDE w:val="0"/>
        <w:autoSpaceDN w:val="0"/>
        <w:adjustRightInd w:val="0"/>
        <w:snapToGrid w:val="0"/>
        <w:spacing w:line="360" w:lineRule="auto"/>
        <w:jc w:val="both"/>
        <w:rPr>
          <w:rFonts w:ascii="Book Antiqua" w:hAnsi="Book Antiqua"/>
          <w:b/>
          <w:i/>
          <w:color w:val="000000" w:themeColor="text1"/>
        </w:rPr>
      </w:pPr>
      <w:r w:rsidRPr="00F93EF8">
        <w:rPr>
          <w:rFonts w:ascii="Book Antiqua" w:hAnsi="Book Antiqua"/>
          <w:b/>
          <w:color w:val="000000" w:themeColor="text1"/>
        </w:rPr>
        <w:t>RESULTS</w:t>
      </w:r>
      <w:r w:rsidRPr="00F93EF8">
        <w:rPr>
          <w:rFonts w:ascii="Book Antiqua" w:hAnsi="Book Antiqua"/>
          <w:color w:val="000000" w:themeColor="text1"/>
        </w:rPr>
        <w:br/>
      </w:r>
      <w:r w:rsidRPr="00F93EF8">
        <w:rPr>
          <w:rFonts w:ascii="Book Antiqua" w:hAnsi="Book Antiqua"/>
          <w:b/>
          <w:i/>
          <w:color w:val="000000" w:themeColor="text1"/>
        </w:rPr>
        <w:t>Bacterial distribution</w:t>
      </w:r>
      <w:r w:rsidRPr="00F93EF8">
        <w:rPr>
          <w:rFonts w:ascii="Book Antiqua" w:hAnsi="Book Antiqua"/>
          <w:i/>
          <w:color w:val="000000" w:themeColor="text1"/>
        </w:rPr>
        <w:t xml:space="preserve"> </w:t>
      </w:r>
    </w:p>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A total of 3387 pathogens were isolated from various clinical specimens of 2048 critically ill patients, including 1805 strains of Gram-negative bacteria (53.29%), 1141 Gram-positive bacteria (33.69%), and 441 fungi (13.02%). The Gram-negative bacteria were mainly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(660 strains), </w:t>
      </w:r>
      <w:proofErr w:type="spellStart"/>
      <w:r w:rsidRPr="00F93EF8">
        <w:rPr>
          <w:rFonts w:ascii="Book Antiqua" w:hAnsi="Book Antiqua"/>
          <w:i/>
          <w:color w:val="000000" w:themeColor="text1"/>
        </w:rPr>
        <w:t>Klebsiella</w:t>
      </w:r>
      <w:proofErr w:type="spellEnd"/>
      <w:r w:rsidRPr="00F93EF8">
        <w:rPr>
          <w:rFonts w:ascii="Book Antiqua" w:hAnsi="Book Antiqua"/>
          <w:i/>
          <w:color w:val="000000" w:themeColor="text1"/>
        </w:rPr>
        <w:t xml:space="preserve"> pneumoniae</w:t>
      </w:r>
      <w:r w:rsidRPr="00F93EF8">
        <w:rPr>
          <w:rFonts w:ascii="Book Antiqua" w:hAnsi="Book Antiqua"/>
          <w:color w:val="000000" w:themeColor="text1"/>
        </w:rPr>
        <w:t xml:space="preserve"> (347 strains), </w:t>
      </w:r>
      <w:r w:rsidRPr="00F93EF8">
        <w:rPr>
          <w:rFonts w:ascii="Book Antiqua" w:hAnsi="Book Antiqua"/>
          <w:i/>
          <w:color w:val="000000" w:themeColor="text1"/>
        </w:rPr>
        <w:t>Pseudomonas aeruginosa</w:t>
      </w:r>
      <w:r w:rsidRPr="00F93EF8">
        <w:rPr>
          <w:rFonts w:ascii="Book Antiqua" w:hAnsi="Book Antiqua"/>
          <w:color w:val="000000" w:themeColor="text1"/>
        </w:rPr>
        <w:t xml:space="preserve"> (338 strains), and </w:t>
      </w:r>
      <w:r w:rsidRPr="00F93EF8">
        <w:rPr>
          <w:rFonts w:ascii="Book Antiqua" w:hAnsi="Book Antiqua"/>
          <w:i/>
          <w:color w:val="000000" w:themeColor="text1"/>
        </w:rPr>
        <w:t>Escherichia coli</w:t>
      </w:r>
      <w:r w:rsidRPr="00F93EF8">
        <w:rPr>
          <w:rFonts w:ascii="Book Antiqua" w:hAnsi="Book Antiqua"/>
          <w:color w:val="000000" w:themeColor="text1"/>
        </w:rPr>
        <w:t xml:space="preserve"> (237 strains). The Gram-positive bacteria mainly included </w:t>
      </w:r>
      <w:r w:rsidRPr="00F93EF8">
        <w:rPr>
          <w:rFonts w:ascii="Book Antiqua" w:hAnsi="Book Antiqua"/>
          <w:i/>
          <w:color w:val="000000" w:themeColor="text1"/>
        </w:rPr>
        <w:t>Staphylococcus aureus</w:t>
      </w:r>
      <w:r w:rsidRPr="00F93EF8">
        <w:rPr>
          <w:rFonts w:ascii="Book Antiqua" w:hAnsi="Book Antiqua"/>
          <w:color w:val="000000" w:themeColor="text1"/>
        </w:rPr>
        <w:t xml:space="preserve"> (436 strains), </w:t>
      </w:r>
      <w:r w:rsidRPr="00F93EF8">
        <w:rPr>
          <w:rFonts w:ascii="Book Antiqua" w:hAnsi="Book Antiqua"/>
          <w:i/>
          <w:color w:val="000000" w:themeColor="text1"/>
        </w:rPr>
        <w:t>Staphylococcus epidermidis</w:t>
      </w:r>
      <w:r w:rsidRPr="00F93EF8">
        <w:rPr>
          <w:rFonts w:ascii="Book Antiqua" w:hAnsi="Book Antiqua"/>
          <w:color w:val="000000" w:themeColor="text1"/>
        </w:rPr>
        <w:t xml:space="preserve"> (181 strains), </w:t>
      </w:r>
      <w:r w:rsidRPr="00F93EF8">
        <w:rPr>
          <w:rFonts w:ascii="Book Antiqua" w:hAnsi="Book Antiqua"/>
          <w:i/>
          <w:color w:val="000000" w:themeColor="text1"/>
        </w:rPr>
        <w:t xml:space="preserve">Staphylococcus </w:t>
      </w:r>
      <w:proofErr w:type="spellStart"/>
      <w:r w:rsidRPr="00F93EF8">
        <w:rPr>
          <w:rFonts w:ascii="Book Antiqua" w:hAnsi="Book Antiqua"/>
          <w:i/>
          <w:color w:val="000000" w:themeColor="text1"/>
        </w:rPr>
        <w:t>haemolyticus</w:t>
      </w:r>
      <w:proofErr w:type="spellEnd"/>
      <w:r w:rsidRPr="00F93EF8">
        <w:rPr>
          <w:rFonts w:ascii="Book Antiqua" w:hAnsi="Book Antiqua"/>
          <w:color w:val="000000" w:themeColor="text1"/>
        </w:rPr>
        <w:t xml:space="preserve"> (161 strains), and </w:t>
      </w:r>
      <w:r w:rsidRPr="00F93EF8">
        <w:rPr>
          <w:rFonts w:ascii="Book Antiqua" w:hAnsi="Book Antiqua"/>
          <w:i/>
          <w:color w:val="000000" w:themeColor="text1"/>
        </w:rPr>
        <w:t>Enterococcus faecalis</w:t>
      </w:r>
      <w:r w:rsidRPr="00F93EF8">
        <w:rPr>
          <w:rFonts w:ascii="Book Antiqua" w:hAnsi="Book Antiqua"/>
          <w:color w:val="000000" w:themeColor="text1"/>
        </w:rPr>
        <w:t xml:space="preserve"> (140 strains). Besides, the fungi were mainly </w:t>
      </w:r>
      <w:r w:rsidRPr="00F93EF8">
        <w:rPr>
          <w:rFonts w:ascii="Book Antiqua" w:hAnsi="Book Antiqua"/>
          <w:i/>
          <w:color w:val="000000" w:themeColor="text1"/>
        </w:rPr>
        <w:t>Candida albicans</w:t>
      </w:r>
      <w:r w:rsidRPr="00F93EF8">
        <w:rPr>
          <w:rFonts w:ascii="Book Antiqua" w:hAnsi="Book Antiqua"/>
          <w:color w:val="000000" w:themeColor="text1"/>
        </w:rPr>
        <w:t xml:space="preserve"> (207 strains), followed by </w:t>
      </w:r>
      <w:r w:rsidRPr="00F93EF8">
        <w:rPr>
          <w:rFonts w:ascii="Book Antiqua" w:hAnsi="Book Antiqua"/>
          <w:i/>
          <w:color w:val="000000" w:themeColor="text1"/>
        </w:rPr>
        <w:t>Candida tropicalis</w:t>
      </w:r>
      <w:r w:rsidRPr="00F93EF8">
        <w:rPr>
          <w:rFonts w:ascii="Book Antiqua" w:hAnsi="Book Antiqua"/>
          <w:color w:val="000000" w:themeColor="text1"/>
        </w:rPr>
        <w:t xml:space="preserve"> (95 strains). As a result, the top six bacteria isolated from emergency patients were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w:t>
      </w:r>
      <w:r w:rsidRPr="00F93EF8">
        <w:rPr>
          <w:rFonts w:ascii="Book Antiqua" w:hAnsi="Book Antiqua"/>
          <w:i/>
          <w:color w:val="000000" w:themeColor="text1"/>
        </w:rPr>
        <w:t>Staphylococcus aureus</w:t>
      </w:r>
      <w:r w:rsidRPr="00F93EF8">
        <w:rPr>
          <w:rFonts w:ascii="Book Antiqua" w:hAnsi="Book Antiqua"/>
          <w:color w:val="000000" w:themeColor="text1"/>
        </w:rPr>
        <w:t xml:space="preserve">, </w:t>
      </w:r>
      <w:proofErr w:type="spellStart"/>
      <w:r w:rsidRPr="00F93EF8">
        <w:rPr>
          <w:rFonts w:ascii="Book Antiqua" w:hAnsi="Book Antiqua"/>
          <w:i/>
          <w:color w:val="000000" w:themeColor="text1"/>
        </w:rPr>
        <w:t>Klebsiella</w:t>
      </w:r>
      <w:proofErr w:type="spellEnd"/>
      <w:r w:rsidRPr="00F93EF8">
        <w:rPr>
          <w:rFonts w:ascii="Book Antiqua" w:hAnsi="Book Antiqua"/>
          <w:i/>
          <w:color w:val="000000" w:themeColor="text1"/>
        </w:rPr>
        <w:t xml:space="preserve"> pneumoniae</w:t>
      </w:r>
      <w:r w:rsidRPr="00F93EF8">
        <w:rPr>
          <w:rFonts w:ascii="Book Antiqua" w:hAnsi="Book Antiqua"/>
          <w:color w:val="000000" w:themeColor="text1"/>
        </w:rPr>
        <w:t xml:space="preserve">, </w:t>
      </w:r>
      <w:r w:rsidRPr="00F93EF8">
        <w:rPr>
          <w:rFonts w:ascii="Book Antiqua" w:hAnsi="Book Antiqua"/>
          <w:i/>
          <w:color w:val="000000" w:themeColor="text1"/>
        </w:rPr>
        <w:t>Pseudomonas aeruginosa</w:t>
      </w:r>
      <w:r w:rsidRPr="00F93EF8">
        <w:rPr>
          <w:rFonts w:ascii="Book Antiqua" w:hAnsi="Book Antiqua"/>
          <w:color w:val="000000" w:themeColor="text1"/>
        </w:rPr>
        <w:t xml:space="preserve">, </w:t>
      </w:r>
      <w:r w:rsidRPr="00F93EF8">
        <w:rPr>
          <w:rFonts w:ascii="Book Antiqua" w:hAnsi="Book Antiqua"/>
          <w:i/>
          <w:color w:val="000000" w:themeColor="text1"/>
        </w:rPr>
        <w:t>Escherichia coli</w:t>
      </w:r>
      <w:r w:rsidRPr="00F93EF8">
        <w:rPr>
          <w:rFonts w:ascii="Book Antiqua" w:hAnsi="Book Antiqua"/>
          <w:color w:val="000000" w:themeColor="text1"/>
        </w:rPr>
        <w:t xml:space="preserve">, and </w:t>
      </w:r>
      <w:r w:rsidRPr="00F93EF8">
        <w:rPr>
          <w:rFonts w:ascii="Book Antiqua" w:hAnsi="Book Antiqua"/>
          <w:i/>
          <w:color w:val="000000" w:themeColor="text1"/>
        </w:rPr>
        <w:t>Candida albicans</w:t>
      </w:r>
      <w:r w:rsidRPr="00F93EF8">
        <w:rPr>
          <w:rFonts w:ascii="Book Antiqua" w:hAnsi="Book Antiqua"/>
          <w:color w:val="000000" w:themeColor="text1"/>
        </w:rPr>
        <w:t xml:space="preserve">. </w:t>
      </w:r>
    </w:p>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  From 2013 to 2017, the isolation rates of common pathogens in the emergency department decreased, including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(25.5% to 17.4%), </w:t>
      </w:r>
      <w:r w:rsidRPr="00F93EF8">
        <w:rPr>
          <w:rFonts w:ascii="Book Antiqua" w:hAnsi="Book Antiqua"/>
          <w:i/>
          <w:color w:val="000000" w:themeColor="text1"/>
        </w:rPr>
        <w:t>Staphylococcus aureus</w:t>
      </w:r>
      <w:r w:rsidRPr="00F93EF8">
        <w:rPr>
          <w:rFonts w:ascii="Book Antiqua" w:hAnsi="Book Antiqua"/>
          <w:color w:val="000000" w:themeColor="text1"/>
        </w:rPr>
        <w:t xml:space="preserve"> (21. 0% to 7.1%), </w:t>
      </w:r>
      <w:r w:rsidRPr="00F93EF8">
        <w:rPr>
          <w:rFonts w:ascii="Book Antiqua" w:hAnsi="Book Antiqua"/>
          <w:i/>
          <w:color w:val="000000" w:themeColor="text1"/>
        </w:rPr>
        <w:t>Pseudomonas aeruginosa</w:t>
      </w:r>
      <w:r w:rsidRPr="00F93EF8">
        <w:rPr>
          <w:rFonts w:ascii="Book Antiqua" w:hAnsi="Book Antiqua"/>
          <w:color w:val="000000" w:themeColor="text1"/>
        </w:rPr>
        <w:t xml:space="preserve"> (12.3% to 10.3%), and </w:t>
      </w:r>
      <w:r w:rsidRPr="00F93EF8">
        <w:rPr>
          <w:rFonts w:ascii="Book Antiqua" w:hAnsi="Book Antiqua"/>
          <w:i/>
          <w:color w:val="000000" w:themeColor="text1"/>
        </w:rPr>
        <w:t>Escherichia coli</w:t>
      </w:r>
      <w:r w:rsidRPr="00F93EF8">
        <w:rPr>
          <w:rFonts w:ascii="Book Antiqua" w:hAnsi="Book Antiqua"/>
          <w:color w:val="000000" w:themeColor="text1"/>
        </w:rPr>
        <w:t xml:space="preserve"> (7.6% to 6.5%). However, the isolation rate of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increased from 7.1% to 12.1% (Figure 1). </w:t>
      </w:r>
    </w:p>
    <w:p w:rsidR="00261D41" w:rsidRPr="00F93EF8" w:rsidRDefault="00261D41" w:rsidP="00A01213">
      <w:pPr>
        <w:autoSpaceDE w:val="0"/>
        <w:autoSpaceDN w:val="0"/>
        <w:adjustRightInd w:val="0"/>
        <w:snapToGrid w:val="0"/>
        <w:spacing w:line="360" w:lineRule="auto"/>
        <w:jc w:val="both"/>
        <w:rPr>
          <w:rFonts w:ascii="Book Antiqua" w:hAnsi="Book Antiqua"/>
          <w:color w:val="000000" w:themeColor="text1"/>
        </w:rPr>
      </w:pPr>
    </w:p>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r w:rsidRPr="00F93EF8">
        <w:rPr>
          <w:rFonts w:ascii="Book Antiqua" w:hAnsi="Book Antiqua"/>
          <w:b/>
          <w:i/>
          <w:color w:val="000000" w:themeColor="text1"/>
        </w:rPr>
        <w:t xml:space="preserve">Drug resistance of Gram-negative bacteria </w:t>
      </w:r>
    </w:p>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Although the isolation rate of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has been decreasing </w:t>
      </w:r>
      <w:r w:rsidRPr="00F93EF8">
        <w:rPr>
          <w:rFonts w:ascii="Book Antiqua" w:eastAsia="等线" w:hAnsi="Book Antiqua"/>
          <w:color w:val="000000" w:themeColor="text1"/>
        </w:rPr>
        <w:t>the</w:t>
      </w:r>
      <w:r w:rsidRPr="00F93EF8">
        <w:rPr>
          <w:rFonts w:ascii="Book Antiqua" w:hAnsi="Book Antiqua"/>
          <w:color w:val="000000" w:themeColor="text1"/>
        </w:rPr>
        <w:t xml:space="preserve">se year, it was still ranked first for many years and was a widely-resistant strain, whose resistance rates to imipenem and ciprofloxacin were above 90%. The drug with the lowest resistance rate of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to common clinical antibiotics was tigecycline, followed by minocycline, but the sensitivity to the two drugs has been also decreasing each year (</w:t>
      </w:r>
      <w:r w:rsidRPr="00F93EF8">
        <w:rPr>
          <w:rFonts w:ascii="Book Antiqua" w:hAnsi="Book Antiqua"/>
          <w:i/>
          <w:color w:val="000000" w:themeColor="text1"/>
        </w:rPr>
        <w:t xml:space="preserve">P </w:t>
      </w:r>
      <w:r w:rsidRPr="00F93EF8">
        <w:rPr>
          <w:rFonts w:ascii="Book Antiqua" w:hAnsi="Book Antiqua"/>
          <w:color w:val="000000" w:themeColor="text1"/>
        </w:rPr>
        <w:t>&lt; 0.01).</w:t>
      </w:r>
    </w:p>
    <w:p w:rsidR="00261D41" w:rsidRPr="00F93EF8" w:rsidRDefault="00261D41" w:rsidP="00587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color w:val="000000" w:themeColor="text1"/>
        </w:rPr>
        <w:t xml:space="preserve">The resistance rates of </w:t>
      </w:r>
      <w:r w:rsidRPr="00F93EF8">
        <w:rPr>
          <w:rFonts w:ascii="Book Antiqua" w:hAnsi="Book Antiqua"/>
          <w:i/>
          <w:color w:val="000000" w:themeColor="text1"/>
        </w:rPr>
        <w:t>Pseudomonas aeruginosa</w:t>
      </w:r>
      <w:r w:rsidRPr="00F93EF8">
        <w:rPr>
          <w:rFonts w:ascii="Book Antiqua" w:hAnsi="Book Antiqua"/>
          <w:color w:val="000000" w:themeColor="text1"/>
        </w:rPr>
        <w:t xml:space="preserve"> to </w:t>
      </w: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Fonts w:ascii="Book Antiqua" w:hAnsi="Book Antiqua"/>
          <w:color w:val="000000" w:themeColor="text1"/>
        </w:rPr>
        <w:t>sulbactam</w:t>
      </w:r>
      <w:proofErr w:type="spellEnd"/>
      <w:r w:rsidRPr="00F93EF8">
        <w:rPr>
          <w:rFonts w:ascii="Book Antiqua" w:hAnsi="Book Antiqua"/>
          <w:color w:val="000000" w:themeColor="text1"/>
        </w:rPr>
        <w:t xml:space="preserve"> and imipenem were higher, with the resistance to </w:t>
      </w: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Fonts w:ascii="Book Antiqua" w:hAnsi="Book Antiqua"/>
          <w:color w:val="000000" w:themeColor="text1"/>
        </w:rPr>
        <w:t>sulbactam</w:t>
      </w:r>
      <w:proofErr w:type="spellEnd"/>
      <w:r w:rsidRPr="00F93EF8">
        <w:rPr>
          <w:rFonts w:ascii="Book Antiqua" w:hAnsi="Book Antiqua"/>
          <w:color w:val="000000" w:themeColor="text1"/>
        </w:rPr>
        <w:t xml:space="preserve"> increasing year over year (</w:t>
      </w:r>
      <w:r w:rsidRPr="00F93EF8">
        <w:rPr>
          <w:rFonts w:ascii="Book Antiqua" w:hAnsi="Book Antiqua"/>
          <w:i/>
          <w:color w:val="000000" w:themeColor="text1"/>
        </w:rPr>
        <w:t>P</w:t>
      </w:r>
      <w:r w:rsidRPr="00F93EF8">
        <w:rPr>
          <w:rFonts w:ascii="Book Antiqua" w:hAnsi="Book Antiqua"/>
          <w:color w:val="000000" w:themeColor="text1"/>
        </w:rPr>
        <w:t xml:space="preserve"> &lt; 0.01). But its resistance rate to amikacin was below 10%. </w:t>
      </w:r>
    </w:p>
    <w:p w:rsidR="00261D41" w:rsidRPr="00F93EF8" w:rsidRDefault="00261D41" w:rsidP="00587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i/>
          <w:color w:val="000000" w:themeColor="text1"/>
        </w:rPr>
        <w:t>Klebsiella pneumoniae</w:t>
      </w:r>
      <w:r w:rsidRPr="00F93EF8">
        <w:rPr>
          <w:rFonts w:ascii="Book Antiqua" w:hAnsi="Book Antiqua"/>
          <w:color w:val="000000" w:themeColor="text1"/>
        </w:rPr>
        <w:t xml:space="preserve"> had higher resistance rates to imipenem, </w:t>
      </w: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Fonts w:ascii="Book Antiqua" w:hAnsi="Book Antiqua"/>
          <w:color w:val="000000" w:themeColor="text1"/>
        </w:rPr>
        <w:t>sulbactam</w:t>
      </w:r>
      <w:proofErr w:type="spellEnd"/>
      <w:r w:rsidRPr="00F93EF8">
        <w:rPr>
          <w:rFonts w:ascii="Book Antiqua" w:hAnsi="Book Antiqua"/>
          <w:color w:val="000000" w:themeColor="text1"/>
        </w:rPr>
        <w:t>, amikacin, and ciprofloxacin, with the lowest resistance rate to tigecycline. The resistance rate to minocycline was also high but it decreased year over year (</w:t>
      </w:r>
      <w:r w:rsidRPr="00F93EF8">
        <w:rPr>
          <w:rFonts w:ascii="Book Antiqua" w:hAnsi="Book Antiqua"/>
          <w:i/>
          <w:color w:val="000000" w:themeColor="text1"/>
        </w:rPr>
        <w:t xml:space="preserve">P </w:t>
      </w:r>
      <w:r w:rsidRPr="00F93EF8">
        <w:rPr>
          <w:rFonts w:ascii="Book Antiqua" w:hAnsi="Book Antiqua"/>
          <w:color w:val="000000" w:themeColor="text1"/>
        </w:rPr>
        <w:t xml:space="preserve">&lt; 0.01). </w:t>
      </w:r>
    </w:p>
    <w:p w:rsidR="00261D41" w:rsidRPr="00F93EF8" w:rsidRDefault="00261D41" w:rsidP="00587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color w:val="000000" w:themeColor="text1"/>
        </w:rPr>
        <w:t xml:space="preserve">For </w:t>
      </w:r>
      <w:r w:rsidRPr="00F93EF8">
        <w:rPr>
          <w:rFonts w:ascii="Book Antiqua" w:hAnsi="Book Antiqua"/>
          <w:i/>
          <w:color w:val="000000" w:themeColor="text1"/>
        </w:rPr>
        <w:t>Escherichia coli</w:t>
      </w:r>
      <w:r w:rsidRPr="00F93EF8">
        <w:rPr>
          <w:rFonts w:ascii="Book Antiqua" w:hAnsi="Book Antiqua"/>
          <w:color w:val="000000" w:themeColor="text1"/>
        </w:rPr>
        <w:t xml:space="preserve">, the resistance to ciprofloxacin was high, and the resistance rate to </w:t>
      </w: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Fonts w:ascii="Book Antiqua" w:hAnsi="Book Antiqua"/>
          <w:color w:val="000000" w:themeColor="text1"/>
        </w:rPr>
        <w:t>sulbactam</w:t>
      </w:r>
      <w:proofErr w:type="spellEnd"/>
      <w:r w:rsidRPr="00F93EF8">
        <w:rPr>
          <w:rFonts w:ascii="Book Antiqua" w:hAnsi="Book Antiqua"/>
          <w:color w:val="000000" w:themeColor="text1"/>
        </w:rPr>
        <w:t xml:space="preserve"> showed an upward trend year after year (</w:t>
      </w:r>
      <w:r w:rsidR="003829B7">
        <w:rPr>
          <w:rFonts w:ascii="Book Antiqua" w:hAnsi="Book Antiqua"/>
          <w:i/>
          <w:color w:val="000000" w:themeColor="text1"/>
        </w:rPr>
        <w:t>P &lt;</w:t>
      </w:r>
      <w:r w:rsidRPr="00F93EF8">
        <w:rPr>
          <w:rFonts w:ascii="Book Antiqua" w:hAnsi="Book Antiqua"/>
          <w:color w:val="000000" w:themeColor="text1"/>
        </w:rPr>
        <w:t xml:space="preserve"> 0.01). Besides, the resistance rates to imipenem, amikacin, and tigecycline were low, with the resistance rate to tigecycline being zero </w:t>
      </w:r>
      <w:r w:rsidRPr="00F93EF8">
        <w:rPr>
          <w:rFonts w:ascii="Book Antiqua" w:eastAsia="宋体" w:hAnsi="Book Antiqua"/>
          <w:color w:val="000000" w:themeColor="text1"/>
        </w:rPr>
        <w:t xml:space="preserve">for the </w:t>
      </w:r>
      <w:r w:rsidRPr="00F93EF8">
        <w:rPr>
          <w:rFonts w:ascii="Book Antiqua" w:hAnsi="Book Antiqua"/>
          <w:color w:val="000000" w:themeColor="text1"/>
        </w:rPr>
        <w:t>last three years (Table 1).</w:t>
      </w:r>
    </w:p>
    <w:p w:rsidR="00261D41" w:rsidRPr="00F93EF8" w:rsidRDefault="00261D41" w:rsidP="00A01213">
      <w:pPr>
        <w:adjustRightInd w:val="0"/>
        <w:snapToGrid w:val="0"/>
        <w:spacing w:line="360" w:lineRule="auto"/>
        <w:jc w:val="both"/>
        <w:rPr>
          <w:rFonts w:ascii="Book Antiqua" w:hAnsi="Book Antiqua"/>
          <w:color w:val="000000" w:themeColor="text1"/>
        </w:rPr>
      </w:pPr>
    </w:p>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r w:rsidRPr="00F93EF8">
        <w:rPr>
          <w:rFonts w:ascii="Book Antiqua" w:hAnsi="Book Antiqua"/>
          <w:b/>
          <w:i/>
          <w:color w:val="000000" w:themeColor="text1"/>
        </w:rPr>
        <w:t xml:space="preserve">Drug resistance of Gram-positive bacteria </w:t>
      </w:r>
    </w:p>
    <w:p w:rsidR="00261D41" w:rsidRPr="00F93EF8" w:rsidRDefault="00261D41" w:rsidP="00A01213">
      <w:pPr>
        <w:pStyle w:val="HTML"/>
        <w:shd w:val="clear" w:color="auto" w:fill="FFFFFF"/>
        <w:adjustRightInd w:val="0"/>
        <w:snapToGrid w:val="0"/>
        <w:spacing w:line="360" w:lineRule="auto"/>
        <w:jc w:val="both"/>
        <w:rPr>
          <w:rFonts w:ascii="Book Antiqua" w:hAnsi="Book Antiqua"/>
          <w:color w:val="000000" w:themeColor="text1"/>
          <w:sz w:val="24"/>
          <w:szCs w:val="24"/>
          <w:lang w:val="en-US"/>
        </w:rPr>
      </w:pPr>
      <w:r w:rsidRPr="00F93EF8">
        <w:rPr>
          <w:rFonts w:ascii="Book Antiqua" w:hAnsi="Book Antiqua"/>
          <w:i/>
          <w:color w:val="000000" w:themeColor="text1"/>
          <w:sz w:val="24"/>
          <w:szCs w:val="24"/>
          <w:lang w:val="en-US"/>
        </w:rPr>
        <w:t>Staphylococcus aureus</w:t>
      </w:r>
      <w:r w:rsidRPr="00F93EF8">
        <w:rPr>
          <w:rFonts w:ascii="Book Antiqua" w:hAnsi="Book Antiqua"/>
          <w:color w:val="000000" w:themeColor="text1"/>
          <w:sz w:val="24"/>
          <w:szCs w:val="24"/>
          <w:lang w:val="en-US"/>
        </w:rPr>
        <w:t xml:space="preserve"> is the top one of the Gram-positive bacteria isolated from clinical examination specimens of emergency department patients. As shown in Table 2, the resistance rates of </w:t>
      </w:r>
      <w:r w:rsidRPr="00F93EF8">
        <w:rPr>
          <w:rFonts w:ascii="Book Antiqua" w:hAnsi="Book Antiqua"/>
          <w:i/>
          <w:color w:val="000000" w:themeColor="text1"/>
          <w:sz w:val="24"/>
          <w:szCs w:val="24"/>
          <w:lang w:val="en-US"/>
        </w:rPr>
        <w:t>Staphylococcus aureus</w:t>
      </w:r>
      <w:r w:rsidRPr="00F93EF8">
        <w:rPr>
          <w:rFonts w:ascii="Book Antiqua" w:hAnsi="Book Antiqua"/>
          <w:color w:val="000000" w:themeColor="text1"/>
          <w:sz w:val="24"/>
          <w:szCs w:val="24"/>
          <w:lang w:val="en-US"/>
        </w:rPr>
        <w:t xml:space="preserve"> to levofloxacin, penicillin G, and tetracycline were high, but the resistance rates to penicillin G and tetracycline showed a downward trend (</w:t>
      </w:r>
      <w:r w:rsidR="003829B7">
        <w:rPr>
          <w:rFonts w:ascii="Book Antiqua" w:hAnsi="Book Antiqua"/>
          <w:i/>
          <w:color w:val="000000" w:themeColor="text1"/>
          <w:sz w:val="24"/>
          <w:szCs w:val="24"/>
          <w:lang w:val="en-US"/>
        </w:rPr>
        <w:t>P &lt;</w:t>
      </w:r>
      <w:r w:rsidRPr="00F93EF8">
        <w:rPr>
          <w:rFonts w:ascii="Book Antiqua" w:hAnsi="Book Antiqua"/>
          <w:color w:val="000000" w:themeColor="text1"/>
          <w:sz w:val="24"/>
          <w:szCs w:val="24"/>
          <w:lang w:val="en-US"/>
        </w:rPr>
        <w:t xml:space="preserve"> 0.01). Moreover, the resistance rates to vancomycin and tigecycline were always zero.</w:t>
      </w:r>
    </w:p>
    <w:p w:rsidR="00261D41" w:rsidRPr="00F93EF8" w:rsidRDefault="00261D41" w:rsidP="00A01213">
      <w:pPr>
        <w:pStyle w:val="HTML"/>
        <w:shd w:val="clear" w:color="auto" w:fill="FFFFFF"/>
        <w:adjustRightInd w:val="0"/>
        <w:snapToGrid w:val="0"/>
        <w:spacing w:line="360" w:lineRule="auto"/>
        <w:jc w:val="both"/>
        <w:rPr>
          <w:rFonts w:ascii="Book Antiqua" w:hAnsi="Book Antiqua"/>
          <w:b/>
          <w:i/>
          <w:color w:val="000000" w:themeColor="text1"/>
          <w:sz w:val="24"/>
          <w:szCs w:val="24"/>
          <w:lang w:val="en-US"/>
        </w:rPr>
      </w:pPr>
      <w:r w:rsidRPr="00F93EF8">
        <w:rPr>
          <w:rFonts w:ascii="Book Antiqua" w:hAnsi="Book Antiqua"/>
          <w:color w:val="000000" w:themeColor="text1"/>
          <w:sz w:val="24"/>
          <w:szCs w:val="24"/>
          <w:lang w:val="en-US"/>
        </w:rPr>
        <w:br/>
      </w:r>
      <w:r w:rsidRPr="00F93EF8">
        <w:rPr>
          <w:rFonts w:ascii="Book Antiqua" w:hAnsi="Book Antiqua"/>
          <w:b/>
          <w:i/>
          <w:color w:val="000000" w:themeColor="text1"/>
          <w:sz w:val="24"/>
          <w:szCs w:val="24"/>
          <w:lang w:val="en-US"/>
        </w:rPr>
        <w:t xml:space="preserve">Analysis of patients infected with Klebsiella pneumoniae </w:t>
      </w:r>
    </w:p>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As mentioned above, the isolation rates of common pathogens decreased year after year except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We then further analyzed the clinical data of all patients infected with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(Table 3). There were 347 patients with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infection aged between 18 and 96 years, with an average age of 73.35 ± 14.60 years. Notably, we found that the percentage of patients with deep venous catheterization or </w:t>
      </w:r>
      <w:r w:rsidRPr="00F93EF8">
        <w:rPr>
          <w:rFonts w:ascii="Book Antiqua" w:hAnsi="Book Antiqua"/>
          <w:bCs/>
          <w:color w:val="000000" w:themeColor="text1"/>
        </w:rPr>
        <w:t>retention catheterization</w:t>
      </w:r>
      <w:r w:rsidRPr="00F93EF8">
        <w:rPr>
          <w:rFonts w:ascii="Book Antiqua" w:hAnsi="Book Antiqua"/>
          <w:color w:val="000000" w:themeColor="text1"/>
        </w:rPr>
        <w:t xml:space="preserve"> was much higher than that of patients without both operations.</w:t>
      </w:r>
    </w:p>
    <w:p w:rsidR="00261D41" w:rsidRPr="00F93EF8" w:rsidRDefault="00261D41" w:rsidP="00A01213">
      <w:pPr>
        <w:adjustRightInd w:val="0"/>
        <w:snapToGrid w:val="0"/>
        <w:spacing w:line="360" w:lineRule="auto"/>
        <w:jc w:val="both"/>
        <w:rPr>
          <w:rFonts w:ascii="Book Antiqua" w:hAnsi="Book Antiqua"/>
          <w:color w:val="000000" w:themeColor="text1"/>
        </w:rPr>
      </w:pPr>
    </w:p>
    <w:p w:rsidR="00261D41" w:rsidRPr="00F93EF8" w:rsidRDefault="00261D41" w:rsidP="00A01213">
      <w:pPr>
        <w:autoSpaceDE w:val="0"/>
        <w:autoSpaceDN w:val="0"/>
        <w:adjustRightInd w:val="0"/>
        <w:snapToGrid w:val="0"/>
        <w:spacing w:line="360" w:lineRule="auto"/>
        <w:jc w:val="both"/>
        <w:rPr>
          <w:rFonts w:ascii="Book Antiqua" w:hAnsi="Book Antiqua"/>
          <w:b/>
          <w:color w:val="000000" w:themeColor="text1"/>
        </w:rPr>
      </w:pPr>
      <w:r w:rsidRPr="00F93EF8">
        <w:rPr>
          <w:rFonts w:ascii="Book Antiqua" w:hAnsi="Book Antiqua"/>
          <w:b/>
          <w:color w:val="000000" w:themeColor="text1"/>
        </w:rPr>
        <w:t>DISCUSSION</w:t>
      </w:r>
    </w:p>
    <w:p w:rsidR="00587B68" w:rsidRDefault="00261D41" w:rsidP="00A01213">
      <w:pPr>
        <w:pStyle w:val="HTML"/>
        <w:shd w:val="clear" w:color="auto" w:fill="FFFFFF"/>
        <w:adjustRightInd w:val="0"/>
        <w:snapToGrid w:val="0"/>
        <w:spacing w:line="360" w:lineRule="auto"/>
        <w:jc w:val="both"/>
        <w:rPr>
          <w:rFonts w:ascii="Book Antiqua" w:hAnsi="Book Antiqua"/>
          <w:color w:val="000000" w:themeColor="text1"/>
          <w:sz w:val="24"/>
          <w:szCs w:val="24"/>
          <w:lang w:val="en-US"/>
        </w:rPr>
      </w:pPr>
      <w:r w:rsidRPr="00F93EF8">
        <w:rPr>
          <w:rFonts w:ascii="Book Antiqua" w:hAnsi="Book Antiqua"/>
          <w:color w:val="000000" w:themeColor="text1"/>
          <w:sz w:val="24"/>
          <w:szCs w:val="24"/>
          <w:lang w:val="en-US"/>
        </w:rPr>
        <w:t xml:space="preserve">This study showed that the top six pathogens isolated from emergency patients in our hospital from 2013 to 2017 were </w:t>
      </w:r>
      <w:r w:rsidRPr="00F93EF8">
        <w:rPr>
          <w:rFonts w:ascii="Book Antiqua" w:hAnsi="Book Antiqua"/>
          <w:i/>
          <w:color w:val="000000" w:themeColor="text1"/>
          <w:sz w:val="24"/>
          <w:szCs w:val="24"/>
          <w:lang w:val="en-US"/>
        </w:rPr>
        <w:t xml:space="preserve">Acinetobacter </w:t>
      </w:r>
      <w:proofErr w:type="spellStart"/>
      <w:r w:rsidRPr="00F93EF8">
        <w:rPr>
          <w:rFonts w:ascii="Book Antiqua" w:hAnsi="Book Antiqua"/>
          <w:i/>
          <w:color w:val="000000" w:themeColor="text1"/>
          <w:sz w:val="24"/>
          <w:szCs w:val="24"/>
          <w:lang w:val="en-US"/>
        </w:rPr>
        <w:t>baumannii</w:t>
      </w:r>
      <w:proofErr w:type="spellEnd"/>
      <w:r w:rsidRPr="00F93EF8">
        <w:rPr>
          <w:rFonts w:ascii="Book Antiqua" w:hAnsi="Book Antiqua"/>
          <w:color w:val="000000" w:themeColor="text1"/>
          <w:sz w:val="24"/>
          <w:szCs w:val="24"/>
          <w:lang w:val="en-US"/>
        </w:rPr>
        <w:t xml:space="preserve">, </w:t>
      </w:r>
      <w:r w:rsidRPr="00F93EF8">
        <w:rPr>
          <w:rFonts w:ascii="Book Antiqua" w:hAnsi="Book Antiqua"/>
          <w:i/>
          <w:color w:val="000000" w:themeColor="text1"/>
          <w:sz w:val="24"/>
          <w:szCs w:val="24"/>
          <w:lang w:val="en-US"/>
        </w:rPr>
        <w:t>Staphylococcus aureus</w:t>
      </w:r>
      <w:r w:rsidRPr="00F93EF8">
        <w:rPr>
          <w:rFonts w:ascii="Book Antiqua" w:hAnsi="Book Antiqua"/>
          <w:color w:val="000000" w:themeColor="text1"/>
          <w:sz w:val="24"/>
          <w:szCs w:val="24"/>
          <w:lang w:val="en-US"/>
        </w:rPr>
        <w:t xml:space="preserve">, </w:t>
      </w:r>
      <w:proofErr w:type="spellStart"/>
      <w:r w:rsidRPr="00F93EF8">
        <w:rPr>
          <w:rFonts w:ascii="Book Antiqua" w:hAnsi="Book Antiqua"/>
          <w:i/>
          <w:color w:val="000000" w:themeColor="text1"/>
          <w:sz w:val="24"/>
          <w:szCs w:val="24"/>
          <w:lang w:val="en-US"/>
        </w:rPr>
        <w:t>Klebsiella</w:t>
      </w:r>
      <w:proofErr w:type="spellEnd"/>
      <w:r w:rsidRPr="00F93EF8">
        <w:rPr>
          <w:rFonts w:ascii="Book Antiqua" w:hAnsi="Book Antiqua"/>
          <w:i/>
          <w:color w:val="000000" w:themeColor="text1"/>
          <w:sz w:val="24"/>
          <w:szCs w:val="24"/>
          <w:lang w:val="en-US"/>
        </w:rPr>
        <w:t xml:space="preserve"> pneumoniae</w:t>
      </w:r>
      <w:r w:rsidRPr="00F93EF8">
        <w:rPr>
          <w:rFonts w:ascii="Book Antiqua" w:hAnsi="Book Antiqua"/>
          <w:color w:val="000000" w:themeColor="text1"/>
          <w:sz w:val="24"/>
          <w:szCs w:val="24"/>
          <w:lang w:val="en-US"/>
        </w:rPr>
        <w:t xml:space="preserve">, </w:t>
      </w:r>
      <w:r w:rsidRPr="00F93EF8">
        <w:rPr>
          <w:rFonts w:ascii="Book Antiqua" w:hAnsi="Book Antiqua"/>
          <w:i/>
          <w:color w:val="000000" w:themeColor="text1"/>
          <w:sz w:val="24"/>
          <w:szCs w:val="24"/>
          <w:lang w:val="en-US"/>
        </w:rPr>
        <w:t>Pseudomonas aeruginosa</w:t>
      </w:r>
      <w:r w:rsidRPr="00F93EF8">
        <w:rPr>
          <w:rFonts w:ascii="Book Antiqua" w:hAnsi="Book Antiqua"/>
          <w:color w:val="000000" w:themeColor="text1"/>
          <w:sz w:val="24"/>
          <w:szCs w:val="24"/>
          <w:lang w:val="en-US"/>
        </w:rPr>
        <w:t xml:space="preserve">, </w:t>
      </w:r>
      <w:r w:rsidRPr="00F93EF8">
        <w:rPr>
          <w:rFonts w:ascii="Book Antiqua" w:hAnsi="Book Antiqua"/>
          <w:i/>
          <w:color w:val="000000" w:themeColor="text1"/>
          <w:sz w:val="24"/>
          <w:szCs w:val="24"/>
          <w:lang w:val="en-US"/>
        </w:rPr>
        <w:t>Escherichia coli</w:t>
      </w:r>
      <w:r w:rsidRPr="00F93EF8">
        <w:rPr>
          <w:rFonts w:ascii="Book Antiqua" w:hAnsi="Book Antiqua"/>
          <w:color w:val="000000" w:themeColor="text1"/>
          <w:sz w:val="24"/>
          <w:szCs w:val="24"/>
          <w:lang w:val="en-US"/>
        </w:rPr>
        <w:t xml:space="preserve">, and </w:t>
      </w:r>
      <w:r w:rsidRPr="00F93EF8">
        <w:rPr>
          <w:rFonts w:ascii="Book Antiqua" w:hAnsi="Book Antiqua"/>
          <w:i/>
          <w:color w:val="000000" w:themeColor="text1"/>
          <w:sz w:val="24"/>
          <w:szCs w:val="24"/>
          <w:lang w:val="en-US"/>
        </w:rPr>
        <w:t>Candida albicans,</w:t>
      </w:r>
      <w:r w:rsidRPr="00F93EF8">
        <w:rPr>
          <w:rFonts w:ascii="Book Antiqua" w:hAnsi="Book Antiqua"/>
          <w:color w:val="000000" w:themeColor="text1"/>
          <w:sz w:val="24"/>
          <w:szCs w:val="24"/>
          <w:lang w:val="en-US"/>
        </w:rPr>
        <w:t xml:space="preserve"> consistent with other reports in the emergency department of the top three hospitals in the same area. Besides, the detection rates of drug-resistant bacteria were high, showing the severe situation of antibiotic resistance. Therefore, these findings provided a good basis for the early delivery of empirical medication for critically ill patients.</w:t>
      </w:r>
    </w:p>
    <w:p w:rsidR="00261D41" w:rsidRPr="00F93EF8" w:rsidRDefault="00261D41" w:rsidP="00587B68">
      <w:pPr>
        <w:pStyle w:val="HTML"/>
        <w:shd w:val="clear" w:color="auto" w:fill="FFFFFF"/>
        <w:adjustRightInd w:val="0"/>
        <w:snapToGrid w:val="0"/>
        <w:spacing w:line="360" w:lineRule="auto"/>
        <w:ind w:firstLineChars="100" w:firstLine="240"/>
        <w:jc w:val="both"/>
        <w:rPr>
          <w:rFonts w:ascii="Book Antiqua" w:hAnsi="Book Antiqua"/>
          <w:color w:val="000000" w:themeColor="text1"/>
          <w:sz w:val="24"/>
          <w:szCs w:val="24"/>
          <w:lang w:val="en-US"/>
        </w:rPr>
      </w:pPr>
      <w:r w:rsidRPr="00F93EF8">
        <w:rPr>
          <w:rFonts w:ascii="Book Antiqua" w:hAnsi="Book Antiqua"/>
          <w:color w:val="000000" w:themeColor="text1"/>
          <w:sz w:val="24"/>
          <w:szCs w:val="24"/>
          <w:lang w:val="en-US"/>
        </w:rPr>
        <w:t xml:space="preserve">With the emergence of antibacterial drugs, the rate of bacterial resistance remains </w:t>
      </w:r>
      <w:proofErr w:type="gramStart"/>
      <w:r w:rsidRPr="00F93EF8">
        <w:rPr>
          <w:rFonts w:ascii="Book Antiqua" w:hAnsi="Book Antiqua"/>
          <w:color w:val="000000" w:themeColor="text1"/>
          <w:sz w:val="24"/>
          <w:szCs w:val="24"/>
          <w:lang w:val="en-US"/>
        </w:rPr>
        <w:t>high</w:t>
      </w:r>
      <w:r w:rsidRPr="00F93EF8">
        <w:rPr>
          <w:rFonts w:ascii="Book Antiqua" w:hAnsi="Book Antiqua"/>
          <w:color w:val="000000" w:themeColor="text1"/>
          <w:sz w:val="24"/>
          <w:szCs w:val="24"/>
          <w:vertAlign w:val="superscript"/>
          <w:lang w:val="en-US"/>
        </w:rPr>
        <w:t>[</w:t>
      </w:r>
      <w:proofErr w:type="gramEnd"/>
      <w:r w:rsidRPr="00F93EF8">
        <w:rPr>
          <w:rFonts w:ascii="Book Antiqua" w:hAnsi="Book Antiqua"/>
          <w:color w:val="000000" w:themeColor="text1"/>
          <w:sz w:val="24"/>
          <w:szCs w:val="24"/>
          <w:vertAlign w:val="superscript"/>
          <w:lang w:val="en-US"/>
        </w:rPr>
        <w:t>6]</w:t>
      </w:r>
      <w:r w:rsidRPr="00F93EF8">
        <w:rPr>
          <w:rFonts w:ascii="Book Antiqua" w:hAnsi="Book Antiqua"/>
          <w:color w:val="000000" w:themeColor="text1"/>
          <w:sz w:val="24"/>
          <w:szCs w:val="24"/>
          <w:lang w:val="en-US"/>
        </w:rPr>
        <w:t xml:space="preserve">. In this study, we found that </w:t>
      </w:r>
      <w:r w:rsidRPr="00F93EF8">
        <w:rPr>
          <w:rFonts w:ascii="Book Antiqua" w:hAnsi="Book Antiqua"/>
          <w:i/>
          <w:color w:val="000000" w:themeColor="text1"/>
          <w:sz w:val="24"/>
          <w:szCs w:val="24"/>
          <w:lang w:val="en-US"/>
        </w:rPr>
        <w:t>Staphylococcus aureus</w:t>
      </w:r>
      <w:r w:rsidRPr="00F93EF8">
        <w:rPr>
          <w:rFonts w:ascii="Book Antiqua" w:hAnsi="Book Antiqua"/>
          <w:color w:val="000000" w:themeColor="text1"/>
          <w:sz w:val="24"/>
          <w:szCs w:val="24"/>
          <w:lang w:val="en-US"/>
        </w:rPr>
        <w:t xml:space="preserve"> had high resistance rates to levofloxacin, penicillin G, and tetracycline, but the resistance rates to vancomycin and tigecycline were always zero. Besides, five linezolid-insensitive strains of </w:t>
      </w:r>
      <w:r w:rsidRPr="00F93EF8">
        <w:rPr>
          <w:rFonts w:ascii="Book Antiqua" w:hAnsi="Book Antiqua"/>
          <w:i/>
          <w:color w:val="000000" w:themeColor="text1"/>
          <w:sz w:val="24"/>
          <w:szCs w:val="24"/>
          <w:lang w:val="en-US"/>
        </w:rPr>
        <w:t>Staphylococcus aureus</w:t>
      </w:r>
      <w:r w:rsidRPr="00F93EF8">
        <w:rPr>
          <w:rFonts w:ascii="Book Antiqua" w:hAnsi="Book Antiqua"/>
          <w:color w:val="000000" w:themeColor="text1"/>
          <w:sz w:val="24"/>
          <w:szCs w:val="24"/>
          <w:lang w:val="en-US"/>
        </w:rPr>
        <w:t xml:space="preserve"> were discovered, consistent with the previous </w:t>
      </w:r>
      <w:proofErr w:type="gramStart"/>
      <w:r w:rsidRPr="00F93EF8">
        <w:rPr>
          <w:rFonts w:ascii="Book Antiqua" w:hAnsi="Book Antiqua"/>
          <w:color w:val="000000" w:themeColor="text1"/>
          <w:sz w:val="24"/>
          <w:szCs w:val="24"/>
          <w:lang w:val="en-US"/>
        </w:rPr>
        <w:t>report</w:t>
      </w:r>
      <w:r w:rsidRPr="00F93EF8">
        <w:rPr>
          <w:rFonts w:ascii="Book Antiqua" w:hAnsi="Book Antiqua"/>
          <w:color w:val="000000" w:themeColor="text1"/>
          <w:sz w:val="24"/>
          <w:szCs w:val="24"/>
          <w:vertAlign w:val="superscript"/>
          <w:lang w:val="en-US"/>
        </w:rPr>
        <w:t>[</w:t>
      </w:r>
      <w:proofErr w:type="gramEnd"/>
      <w:r w:rsidRPr="00F93EF8">
        <w:rPr>
          <w:rFonts w:ascii="Book Antiqua" w:hAnsi="Book Antiqua"/>
          <w:color w:val="000000" w:themeColor="text1"/>
          <w:sz w:val="24"/>
          <w:szCs w:val="24"/>
          <w:vertAlign w:val="superscript"/>
          <w:lang w:val="en-US"/>
        </w:rPr>
        <w:t>7]</w:t>
      </w:r>
      <w:r w:rsidRPr="00F93EF8">
        <w:rPr>
          <w:rFonts w:ascii="Book Antiqua" w:hAnsi="Book Antiqua"/>
          <w:color w:val="000000" w:themeColor="text1"/>
          <w:sz w:val="24"/>
          <w:szCs w:val="24"/>
          <w:lang w:val="en-US"/>
        </w:rPr>
        <w:t xml:space="preserve">. Therefore, vancomycin should be given priority in the clinical treatment of severe patients with </w:t>
      </w:r>
      <w:r w:rsidRPr="00F93EF8">
        <w:rPr>
          <w:rFonts w:ascii="Book Antiqua" w:hAnsi="Book Antiqua"/>
          <w:i/>
          <w:color w:val="000000" w:themeColor="text1"/>
          <w:sz w:val="24"/>
          <w:szCs w:val="24"/>
          <w:lang w:val="en-US"/>
        </w:rPr>
        <w:t>Staphylococcus aureus</w:t>
      </w:r>
      <w:r w:rsidRPr="00F93EF8">
        <w:rPr>
          <w:rFonts w:ascii="Book Antiqua" w:hAnsi="Book Antiqua"/>
          <w:color w:val="000000" w:themeColor="text1"/>
          <w:sz w:val="24"/>
          <w:szCs w:val="24"/>
          <w:lang w:val="en-US"/>
        </w:rPr>
        <w:t xml:space="preserve"> infection. However, in case of adverse reactions</w:t>
      </w:r>
      <w:r w:rsidRPr="00F93EF8">
        <w:rPr>
          <w:rFonts w:ascii="Book Antiqua" w:eastAsia="宋体" w:hAnsi="Book Antiqua" w:cs="宋体"/>
          <w:color w:val="000000" w:themeColor="text1"/>
          <w:sz w:val="24"/>
          <w:szCs w:val="24"/>
          <w:lang w:val="en-US"/>
        </w:rPr>
        <w:t>,</w:t>
      </w:r>
      <w:r w:rsidR="00587B68">
        <w:rPr>
          <w:rFonts w:ascii="Book Antiqua" w:eastAsia="宋体" w:hAnsi="Book Antiqua" w:cs="宋体"/>
          <w:color w:val="000000" w:themeColor="text1"/>
          <w:sz w:val="24"/>
          <w:szCs w:val="24"/>
          <w:lang w:val="en-US"/>
        </w:rPr>
        <w:t xml:space="preserve"> </w:t>
      </w:r>
      <w:r w:rsidRPr="00F93EF8">
        <w:rPr>
          <w:rFonts w:ascii="Book Antiqua" w:hAnsi="Book Antiqua"/>
          <w:color w:val="000000" w:themeColor="text1"/>
          <w:sz w:val="24"/>
          <w:szCs w:val="24"/>
          <w:lang w:val="en-US"/>
        </w:rPr>
        <w:t xml:space="preserve">such as hyperpyrexia and hypersensitivity after vancomycin administration, tigecycline may be selected and targeted drugs may be given after drug sensitivity </w:t>
      </w:r>
      <w:proofErr w:type="gramStart"/>
      <w:r w:rsidRPr="00F93EF8">
        <w:rPr>
          <w:rFonts w:ascii="Book Antiqua" w:hAnsi="Book Antiqua"/>
          <w:color w:val="000000" w:themeColor="text1"/>
          <w:sz w:val="24"/>
          <w:szCs w:val="24"/>
          <w:lang w:val="en-US"/>
        </w:rPr>
        <w:t>testing</w:t>
      </w:r>
      <w:r w:rsidRPr="00F93EF8">
        <w:rPr>
          <w:rFonts w:ascii="Book Antiqua" w:hAnsi="Book Antiqua"/>
          <w:color w:val="000000" w:themeColor="text1"/>
          <w:sz w:val="24"/>
          <w:szCs w:val="24"/>
          <w:vertAlign w:val="superscript"/>
          <w:lang w:val="en-US"/>
        </w:rPr>
        <w:t>[</w:t>
      </w:r>
      <w:proofErr w:type="gramEnd"/>
      <w:r w:rsidRPr="00F93EF8">
        <w:rPr>
          <w:rFonts w:ascii="Book Antiqua" w:hAnsi="Book Antiqua"/>
          <w:color w:val="000000" w:themeColor="text1"/>
          <w:sz w:val="24"/>
          <w:szCs w:val="24"/>
          <w:vertAlign w:val="superscript"/>
          <w:lang w:val="en-US"/>
        </w:rPr>
        <w:t>8</w:t>
      </w:r>
      <w:r w:rsidR="00587B68">
        <w:rPr>
          <w:rFonts w:ascii="Book Antiqua" w:hAnsi="Book Antiqua"/>
          <w:color w:val="000000" w:themeColor="text1"/>
          <w:sz w:val="24"/>
          <w:szCs w:val="24"/>
          <w:vertAlign w:val="superscript"/>
          <w:lang w:val="en-US"/>
        </w:rPr>
        <w:t>,</w:t>
      </w:r>
      <w:r w:rsidRPr="00F93EF8">
        <w:rPr>
          <w:rFonts w:ascii="Book Antiqua" w:hAnsi="Book Antiqua"/>
          <w:color w:val="000000" w:themeColor="text1"/>
          <w:sz w:val="24"/>
          <w:szCs w:val="24"/>
          <w:vertAlign w:val="superscript"/>
          <w:lang w:val="en-US"/>
        </w:rPr>
        <w:t>9]</w:t>
      </w:r>
      <w:r w:rsidRPr="00F93EF8">
        <w:rPr>
          <w:rFonts w:ascii="Book Antiqua" w:hAnsi="Book Antiqua"/>
          <w:color w:val="000000" w:themeColor="text1"/>
          <w:sz w:val="24"/>
          <w:szCs w:val="24"/>
          <w:lang w:val="en-US"/>
        </w:rPr>
        <w:t>.</w:t>
      </w:r>
      <w:r w:rsidRPr="00F93EF8">
        <w:rPr>
          <w:rFonts w:ascii="Book Antiqua" w:eastAsia="宋体" w:hAnsi="Book Antiqua"/>
          <w:color w:val="000000" w:themeColor="text1"/>
          <w:sz w:val="24"/>
          <w:szCs w:val="24"/>
          <w:lang w:val="en-US" w:eastAsia="zh-CN"/>
        </w:rPr>
        <w:t xml:space="preserve"> </w:t>
      </w:r>
      <w:r w:rsidRPr="00F93EF8">
        <w:rPr>
          <w:rFonts w:ascii="Book Antiqua" w:hAnsi="Book Antiqua"/>
          <w:color w:val="000000" w:themeColor="text1"/>
          <w:sz w:val="24"/>
          <w:szCs w:val="24"/>
          <w:lang w:val="en-US"/>
        </w:rPr>
        <w:t xml:space="preserve">Hussein et al indicated that a high MRSA prevalence was found amongst healthcare workers (HCWs) in Kurdistan Region, Iraq. </w:t>
      </w:r>
      <w:r w:rsidR="00F535F5">
        <w:rPr>
          <w:rFonts w:ascii="Book Antiqua" w:hAnsi="Book Antiqua"/>
          <w:color w:val="000000" w:themeColor="text1"/>
          <w:sz w:val="24"/>
          <w:szCs w:val="24"/>
          <w:lang w:val="en-US"/>
        </w:rPr>
        <w:t>Twenty-two point five percent</w:t>
      </w:r>
      <w:r w:rsidRPr="00F93EF8">
        <w:rPr>
          <w:rFonts w:ascii="Book Antiqua" w:hAnsi="Book Antiqua"/>
          <w:color w:val="000000" w:themeColor="text1"/>
          <w:sz w:val="24"/>
          <w:szCs w:val="24"/>
          <w:lang w:val="en-US"/>
        </w:rPr>
        <w:t xml:space="preserve"> of HCWs were </w:t>
      </w:r>
      <w:r w:rsidRPr="00F93EF8">
        <w:rPr>
          <w:rFonts w:ascii="Book Antiqua" w:hAnsi="Book Antiqua"/>
          <w:i/>
          <w:color w:val="000000" w:themeColor="text1"/>
          <w:sz w:val="24"/>
          <w:szCs w:val="24"/>
          <w:lang w:val="en-US"/>
        </w:rPr>
        <w:t>Staphylococcus aureus</w:t>
      </w:r>
      <w:r w:rsidRPr="00F93EF8">
        <w:rPr>
          <w:rFonts w:ascii="Book Antiqua" w:hAnsi="Book Antiqua"/>
          <w:color w:val="000000" w:themeColor="text1"/>
          <w:sz w:val="24"/>
          <w:szCs w:val="24"/>
          <w:lang w:val="en-US"/>
        </w:rPr>
        <w:t xml:space="preserve"> carriers compared with 18.7% of non-HCWs. 61.0% of S. aureus strains isolated from HCWs were MRSA compared with 21.6% from non-HCWs. The mean working years of MRSA carriers was significantly higher than that of MRSA non-carriers. Basic infection control measures, a screening </w:t>
      </w:r>
      <w:proofErr w:type="spellStart"/>
      <w:r w:rsidRPr="00F93EF8">
        <w:rPr>
          <w:rFonts w:ascii="Book Antiqua" w:hAnsi="Book Antiqua"/>
          <w:color w:val="000000" w:themeColor="text1"/>
          <w:sz w:val="24"/>
          <w:szCs w:val="24"/>
          <w:lang w:val="en-US"/>
        </w:rPr>
        <w:t>programme</w:t>
      </w:r>
      <w:proofErr w:type="spellEnd"/>
      <w:r w:rsidRPr="00F93EF8">
        <w:rPr>
          <w:rFonts w:ascii="Book Antiqua" w:hAnsi="Book Antiqua"/>
          <w:color w:val="000000" w:themeColor="text1"/>
          <w:sz w:val="24"/>
          <w:szCs w:val="24"/>
          <w:lang w:val="en-US"/>
        </w:rPr>
        <w:t xml:space="preserve">, and treatment of MRSA-positive HCWs can help as an effective measure to control MRSA </w:t>
      </w:r>
      <w:proofErr w:type="gramStart"/>
      <w:r w:rsidRPr="00F93EF8">
        <w:rPr>
          <w:rFonts w:ascii="Book Antiqua" w:hAnsi="Book Antiqua"/>
          <w:color w:val="000000" w:themeColor="text1"/>
          <w:sz w:val="24"/>
          <w:szCs w:val="24"/>
          <w:lang w:val="en-US"/>
        </w:rPr>
        <w:t>infections</w:t>
      </w:r>
      <w:r w:rsidRPr="00F93EF8">
        <w:rPr>
          <w:rFonts w:ascii="Book Antiqua" w:eastAsiaTheme="minorEastAsia" w:hAnsi="Book Antiqua"/>
          <w:color w:val="000000" w:themeColor="text1"/>
          <w:sz w:val="24"/>
          <w:szCs w:val="24"/>
          <w:vertAlign w:val="superscript"/>
          <w:lang w:val="en-US" w:eastAsia="zh-CN"/>
        </w:rPr>
        <w:t>[</w:t>
      </w:r>
      <w:proofErr w:type="gramEnd"/>
      <w:r w:rsidRPr="00F93EF8">
        <w:rPr>
          <w:rFonts w:ascii="Book Antiqua" w:eastAsiaTheme="minorEastAsia" w:hAnsi="Book Antiqua"/>
          <w:color w:val="000000" w:themeColor="text1"/>
          <w:sz w:val="24"/>
          <w:szCs w:val="24"/>
          <w:vertAlign w:val="superscript"/>
          <w:lang w:val="en-US" w:eastAsia="zh-CN"/>
        </w:rPr>
        <w:t>10]</w:t>
      </w:r>
      <w:r w:rsidRPr="00F93EF8">
        <w:rPr>
          <w:rFonts w:ascii="Book Antiqua" w:eastAsia="宋体" w:hAnsi="Book Antiqua"/>
          <w:color w:val="000000" w:themeColor="text1"/>
          <w:sz w:val="24"/>
          <w:szCs w:val="24"/>
          <w:lang w:val="en-US" w:eastAsia="zh-CN"/>
        </w:rPr>
        <w:t>.</w:t>
      </w:r>
      <w:r w:rsidRPr="00F93EF8">
        <w:rPr>
          <w:rFonts w:ascii="Book Antiqua" w:hAnsi="Book Antiqua"/>
          <w:color w:val="000000" w:themeColor="text1"/>
          <w:sz w:val="24"/>
          <w:szCs w:val="24"/>
          <w:lang w:val="en-US"/>
        </w:rPr>
        <w:t xml:space="preserve"> In addition, it was shown that among 13 patients infected with vancomycin-resistant </w:t>
      </w:r>
      <w:r w:rsidRPr="00F93EF8">
        <w:rPr>
          <w:rFonts w:ascii="Book Antiqua" w:hAnsi="Book Antiqua"/>
          <w:i/>
          <w:color w:val="000000" w:themeColor="text1"/>
          <w:sz w:val="24"/>
          <w:szCs w:val="24"/>
          <w:lang w:val="en-US"/>
        </w:rPr>
        <w:t>Enterococcus</w:t>
      </w:r>
      <w:r w:rsidRPr="00F93EF8">
        <w:rPr>
          <w:rFonts w:ascii="Book Antiqua" w:hAnsi="Book Antiqua"/>
          <w:color w:val="000000" w:themeColor="text1"/>
          <w:sz w:val="24"/>
          <w:szCs w:val="24"/>
          <w:lang w:val="en-US"/>
        </w:rPr>
        <w:t xml:space="preserve">, most patients had lower limb wound </w:t>
      </w:r>
      <w:proofErr w:type="gramStart"/>
      <w:r w:rsidRPr="00F93EF8">
        <w:rPr>
          <w:rFonts w:ascii="Book Antiqua" w:hAnsi="Book Antiqua"/>
          <w:color w:val="000000" w:themeColor="text1"/>
          <w:sz w:val="24"/>
          <w:szCs w:val="24"/>
          <w:lang w:val="en-US"/>
        </w:rPr>
        <w:t>infection</w:t>
      </w:r>
      <w:r w:rsidRPr="00F93EF8">
        <w:rPr>
          <w:rFonts w:ascii="Book Antiqua" w:eastAsiaTheme="minorEastAsia" w:hAnsi="Book Antiqua"/>
          <w:color w:val="000000" w:themeColor="text1"/>
          <w:sz w:val="24"/>
          <w:szCs w:val="24"/>
          <w:vertAlign w:val="superscript"/>
          <w:lang w:val="en-US" w:eastAsia="zh-CN"/>
        </w:rPr>
        <w:t>[</w:t>
      </w:r>
      <w:proofErr w:type="gramEnd"/>
      <w:r w:rsidRPr="00F93EF8">
        <w:rPr>
          <w:rFonts w:ascii="Book Antiqua" w:eastAsiaTheme="minorEastAsia" w:hAnsi="Book Antiqua"/>
          <w:color w:val="000000" w:themeColor="text1"/>
          <w:sz w:val="24"/>
          <w:szCs w:val="24"/>
          <w:vertAlign w:val="superscript"/>
          <w:lang w:val="en-US" w:eastAsia="zh-CN"/>
        </w:rPr>
        <w:t>11]</w:t>
      </w:r>
      <w:r w:rsidRPr="00F93EF8">
        <w:rPr>
          <w:rFonts w:ascii="Book Antiqua" w:hAnsi="Book Antiqua"/>
          <w:color w:val="000000" w:themeColor="text1"/>
          <w:sz w:val="24"/>
          <w:szCs w:val="24"/>
          <w:lang w:val="en-US"/>
        </w:rPr>
        <w:t>. Therefore, for patients with lower limb infection of vancomycin-resistant enterococcus, strict observation and active treatment are required to prevent multiple infections.</w:t>
      </w:r>
    </w:p>
    <w:p w:rsidR="00261D41" w:rsidRPr="00F93EF8" w:rsidRDefault="00261D41" w:rsidP="00F535F5">
      <w:pPr>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is a common colonized pathogen in hospital, and it is also a relatively common pathogen of nosocomial acquired </w:t>
      </w:r>
      <w:proofErr w:type="gramStart"/>
      <w:r w:rsidRPr="00F93EF8">
        <w:rPr>
          <w:rFonts w:ascii="Book Antiqua" w:hAnsi="Book Antiqua"/>
          <w:color w:val="000000" w:themeColor="text1"/>
        </w:rPr>
        <w:t>pneumonia</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12]</w:t>
      </w:r>
      <w:r w:rsidRPr="00F93EF8">
        <w:rPr>
          <w:rFonts w:ascii="Book Antiqua" w:hAnsi="Book Antiqua"/>
          <w:color w:val="000000" w:themeColor="text1"/>
        </w:rPr>
        <w:t xml:space="preserve">. In this study, its isolation rate ranked first for many years, and it was an extensively drug-resistant strain.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in the emergency department is mostly due to nosocomial infection during </w:t>
      </w:r>
      <w:proofErr w:type="gramStart"/>
      <w:r w:rsidRPr="00F93EF8">
        <w:rPr>
          <w:rFonts w:ascii="Book Antiqua" w:hAnsi="Book Antiqua"/>
          <w:color w:val="000000" w:themeColor="text1"/>
        </w:rPr>
        <w:t>hospitalization</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13</w:t>
      </w:r>
      <w:r w:rsidR="006F1C50">
        <w:rPr>
          <w:rFonts w:ascii="Book Antiqua" w:eastAsiaTheme="minorEastAsia" w:hAnsi="Book Antiqua"/>
          <w:color w:val="000000" w:themeColor="text1"/>
          <w:vertAlign w:val="superscript"/>
        </w:rPr>
        <w:t>,</w:t>
      </w:r>
      <w:r w:rsidRPr="00F93EF8">
        <w:rPr>
          <w:rFonts w:ascii="Book Antiqua" w:eastAsiaTheme="minorEastAsia" w:hAnsi="Book Antiqua"/>
          <w:color w:val="000000" w:themeColor="text1"/>
          <w:vertAlign w:val="superscript"/>
        </w:rPr>
        <w:t>14]</w:t>
      </w:r>
      <w:r w:rsidRPr="00F93EF8">
        <w:rPr>
          <w:rFonts w:ascii="Book Antiqua" w:hAnsi="Book Antiqua"/>
          <w:color w:val="000000" w:themeColor="text1"/>
        </w:rPr>
        <w:t xml:space="preserve">, and there are few reports that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causes community infection. </w:t>
      </w:r>
    </w:p>
    <w:p w:rsidR="00261D41" w:rsidRPr="00F93EF8" w:rsidRDefault="00261D41" w:rsidP="00F535F5">
      <w:pPr>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i/>
          <w:color w:val="000000" w:themeColor="text1"/>
        </w:rPr>
        <w:t>Klebsiella pneumoniae</w:t>
      </w:r>
      <w:r w:rsidRPr="00F93EF8">
        <w:rPr>
          <w:rFonts w:ascii="Book Antiqua" w:hAnsi="Book Antiqua"/>
          <w:color w:val="000000" w:themeColor="text1"/>
        </w:rPr>
        <w:t xml:space="preserve"> ranked second in the number of Gram-negative strains isolated in the emergency department. Recently, it has been reported that the drug resistance rate of </w:t>
      </w:r>
      <w:proofErr w:type="spellStart"/>
      <w:r w:rsidR="00E365F5" w:rsidRPr="00F93EF8">
        <w:rPr>
          <w:rFonts w:ascii="Book Antiqua" w:eastAsia="宋体" w:hAnsi="Book Antiqua"/>
          <w:i/>
          <w:color w:val="000000" w:themeColor="text1"/>
        </w:rPr>
        <w:t>carbapenems</w:t>
      </w:r>
      <w:proofErr w:type="spellEnd"/>
      <w:r w:rsidR="00E365F5" w:rsidRPr="00F93EF8">
        <w:rPr>
          <w:rFonts w:ascii="Book Antiqua" w:eastAsia="宋体" w:hAnsi="Book Antiqua"/>
          <w:i/>
          <w:color w:val="000000" w:themeColor="text1"/>
        </w:rPr>
        <w:t xml:space="preserve"> resistant </w:t>
      </w:r>
      <w:proofErr w:type="spellStart"/>
      <w:r w:rsidR="00E365F5" w:rsidRPr="00F93EF8">
        <w:rPr>
          <w:rFonts w:ascii="Book Antiqua" w:eastAsia="宋体" w:hAnsi="Book Antiqua"/>
          <w:i/>
          <w:color w:val="000000" w:themeColor="text1"/>
        </w:rPr>
        <w:t>enterobacteriaceae</w:t>
      </w:r>
      <w:proofErr w:type="spellEnd"/>
      <w:r w:rsidR="00E365F5" w:rsidRPr="00F93EF8">
        <w:rPr>
          <w:rFonts w:ascii="Book Antiqua" w:hAnsi="Book Antiqua"/>
          <w:i/>
          <w:color w:val="000000" w:themeColor="text1"/>
        </w:rPr>
        <w:t xml:space="preserve"> </w:t>
      </w:r>
      <w:r w:rsidR="00F535F5">
        <w:rPr>
          <w:rFonts w:ascii="Book Antiqua" w:eastAsia="宋体" w:hAnsi="Book Antiqua" w:cs="宋体"/>
          <w:iCs/>
          <w:color w:val="000000" w:themeColor="text1"/>
        </w:rPr>
        <w:t>(</w:t>
      </w:r>
      <w:r w:rsidR="00E365F5" w:rsidRPr="00F93EF8">
        <w:rPr>
          <w:rFonts w:ascii="Book Antiqua" w:hAnsi="Book Antiqua"/>
          <w:i/>
          <w:color w:val="000000" w:themeColor="text1"/>
        </w:rPr>
        <w:t>CRE</w:t>
      </w:r>
      <w:r w:rsidR="00F535F5">
        <w:rPr>
          <w:rFonts w:ascii="Book Antiqua" w:eastAsia="宋体" w:hAnsi="Book Antiqua" w:cs="宋体"/>
          <w:iCs/>
          <w:color w:val="000000" w:themeColor="text1"/>
        </w:rPr>
        <w:t>)</w:t>
      </w:r>
      <w:r w:rsidRPr="00F535F5">
        <w:rPr>
          <w:rFonts w:ascii="Book Antiqua" w:hAnsi="Book Antiqua"/>
          <w:iCs/>
          <w:color w:val="000000" w:themeColor="text1"/>
        </w:rPr>
        <w:t xml:space="preserve"> </w:t>
      </w:r>
      <w:r w:rsidRPr="00F93EF8">
        <w:rPr>
          <w:rFonts w:ascii="Book Antiqua" w:hAnsi="Book Antiqua"/>
          <w:color w:val="000000" w:themeColor="text1"/>
        </w:rPr>
        <w:t xml:space="preserve">shows a steady </w:t>
      </w:r>
      <w:r w:rsidRPr="00F93EF8">
        <w:rPr>
          <w:rFonts w:ascii="Book Antiqua" w:eastAsia="等线" w:hAnsi="Book Antiqua"/>
          <w:color w:val="000000" w:themeColor="text1"/>
        </w:rPr>
        <w:t>increasing</w:t>
      </w:r>
      <w:r w:rsidRPr="00F93EF8">
        <w:rPr>
          <w:rFonts w:ascii="Book Antiqua" w:hAnsi="Book Antiqua"/>
          <w:color w:val="000000" w:themeColor="text1"/>
        </w:rPr>
        <w:t xml:space="preserve"> trend, among which </w:t>
      </w:r>
      <w:r w:rsidRPr="00F93EF8">
        <w:rPr>
          <w:rFonts w:ascii="Book Antiqua" w:hAnsi="Book Antiqua"/>
          <w:i/>
          <w:color w:val="000000" w:themeColor="text1"/>
        </w:rPr>
        <w:t>Klebsiella</w:t>
      </w:r>
      <w:r w:rsidRPr="00F93EF8">
        <w:rPr>
          <w:rFonts w:ascii="Book Antiqua" w:hAnsi="Book Antiqua"/>
          <w:color w:val="000000" w:themeColor="text1"/>
        </w:rPr>
        <w:t xml:space="preserve"> bacteria account for the largest </w:t>
      </w:r>
      <w:proofErr w:type="gramStart"/>
      <w:r w:rsidRPr="00F93EF8">
        <w:rPr>
          <w:rFonts w:ascii="Book Antiqua" w:hAnsi="Book Antiqua"/>
          <w:color w:val="000000" w:themeColor="text1"/>
        </w:rPr>
        <w:t>proportion</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15]</w:t>
      </w:r>
      <w:r w:rsidRPr="00F93EF8">
        <w:rPr>
          <w:rFonts w:ascii="Book Antiqua" w:hAnsi="Book Antiqua"/>
          <w:color w:val="000000" w:themeColor="text1"/>
        </w:rPr>
        <w:t xml:space="preserve">. In this study,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showed higher resistance to imipenem, </w:t>
      </w: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Fonts w:ascii="Book Antiqua" w:hAnsi="Book Antiqua"/>
          <w:color w:val="000000" w:themeColor="text1"/>
        </w:rPr>
        <w:t>sulbactam</w:t>
      </w:r>
      <w:proofErr w:type="spellEnd"/>
      <w:r w:rsidRPr="00F93EF8">
        <w:rPr>
          <w:rFonts w:ascii="Book Antiqua" w:hAnsi="Book Antiqua"/>
          <w:color w:val="000000" w:themeColor="text1"/>
        </w:rPr>
        <w:t>, amikacin, and ciprofloxacin.</w:t>
      </w:r>
      <w:r w:rsidR="00E365F5">
        <w:rPr>
          <w:rFonts w:ascii="Book Antiqua" w:hAnsi="Book Antiqua"/>
          <w:color w:val="000000" w:themeColor="text1"/>
        </w:rPr>
        <w:t xml:space="preserve"> </w:t>
      </w:r>
      <w:r w:rsidRPr="00F93EF8">
        <w:rPr>
          <w:rFonts w:ascii="Book Antiqua" w:hAnsi="Book Antiqua"/>
          <w:color w:val="000000" w:themeColor="text1"/>
        </w:rPr>
        <w:t xml:space="preserve">The resistance of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to carbapenem is mainly due to the production of </w:t>
      </w:r>
      <w:proofErr w:type="spellStart"/>
      <w:r w:rsidRPr="00F93EF8">
        <w:rPr>
          <w:rFonts w:ascii="Book Antiqua" w:hAnsi="Book Antiqua"/>
          <w:color w:val="000000" w:themeColor="text1"/>
        </w:rPr>
        <w:t>carbapenemases</w:t>
      </w:r>
      <w:proofErr w:type="spellEnd"/>
      <w:r w:rsidRPr="00F93EF8">
        <w:rPr>
          <w:rFonts w:ascii="Book Antiqua" w:hAnsi="Book Antiqua"/>
          <w:color w:val="000000" w:themeColor="text1"/>
        </w:rPr>
        <w:t xml:space="preserve">, and few antibacterial drugs are available for the strains resistant to carbapenem, making clinical treatment difficult. A study in southern Europe showed a higher incidence of inappropriate empirical treatment for the multidrug-resistant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bloodstream infection, resulting in a more than two-fold increase in patient </w:t>
      </w:r>
      <w:proofErr w:type="gramStart"/>
      <w:r w:rsidRPr="00F93EF8">
        <w:rPr>
          <w:rFonts w:ascii="Book Antiqua" w:hAnsi="Book Antiqua"/>
          <w:color w:val="000000" w:themeColor="text1"/>
        </w:rPr>
        <w:t>mortality</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16]</w:t>
      </w:r>
      <w:r w:rsidRPr="00F93EF8">
        <w:rPr>
          <w:rFonts w:ascii="Book Antiqua" w:hAnsi="Book Antiqua"/>
          <w:color w:val="000000" w:themeColor="text1"/>
        </w:rPr>
        <w:t xml:space="preserve">. However, it has also been demonstrated that patients who received carbapenem monotherapy or combination therapy within the first five days after blood culture positive for β-lactamase-producing </w:t>
      </w:r>
      <w:r w:rsidRPr="00F93EF8">
        <w:rPr>
          <w:rFonts w:ascii="Book Antiqua" w:hAnsi="Book Antiqua"/>
          <w:i/>
          <w:color w:val="000000" w:themeColor="text1"/>
        </w:rPr>
        <w:t xml:space="preserve">Klebsiella pneumoniae </w:t>
      </w:r>
      <w:r w:rsidRPr="00F93EF8">
        <w:rPr>
          <w:rFonts w:ascii="Book Antiqua" w:hAnsi="Book Antiqua"/>
          <w:color w:val="000000" w:themeColor="text1"/>
        </w:rPr>
        <w:t xml:space="preserve">infection had a significantly lower mortality than those who received non-carbapenem </w:t>
      </w:r>
      <w:proofErr w:type="gramStart"/>
      <w:r w:rsidRPr="00F93EF8">
        <w:rPr>
          <w:rFonts w:ascii="Book Antiqua" w:hAnsi="Book Antiqua"/>
          <w:color w:val="000000" w:themeColor="text1"/>
        </w:rPr>
        <w:t>antibiotics</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17]</w:t>
      </w:r>
      <w:r w:rsidRPr="00F93EF8">
        <w:rPr>
          <w:rFonts w:ascii="Book Antiqua" w:hAnsi="Book Antiqua"/>
          <w:color w:val="000000" w:themeColor="text1"/>
        </w:rPr>
        <w:t xml:space="preserve">. Therefore, carbapenems are still recommended as the treatment of choice for patients with severe infections, and compound agents containing β-lactamase inhibitors can be considered for patients with mild to moderate infections. Besides, due to the increasing reports of carbapenem-resistant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in recent years, high doses of carbapenem can be given for </w:t>
      </w:r>
      <w:proofErr w:type="gramStart"/>
      <w:r w:rsidRPr="00F93EF8">
        <w:rPr>
          <w:rFonts w:ascii="Book Antiqua" w:hAnsi="Book Antiqua"/>
          <w:color w:val="000000" w:themeColor="text1"/>
        </w:rPr>
        <w:t>treatment</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18]</w:t>
      </w:r>
      <w:r w:rsidRPr="00F93EF8">
        <w:rPr>
          <w:rFonts w:ascii="Book Antiqua" w:hAnsi="Book Antiqua"/>
          <w:color w:val="000000" w:themeColor="text1"/>
        </w:rPr>
        <w:t xml:space="preserve">, and tigecycline can also be selected, owing to its good </w:t>
      </w:r>
      <w:r w:rsidRPr="00F93EF8">
        <w:rPr>
          <w:rFonts w:ascii="Book Antiqua" w:hAnsi="Book Antiqua"/>
          <w:i/>
          <w:color w:val="000000" w:themeColor="text1"/>
        </w:rPr>
        <w:t>in vitro</w:t>
      </w:r>
      <w:r w:rsidRPr="00F93EF8">
        <w:rPr>
          <w:rFonts w:ascii="Book Antiqua" w:hAnsi="Book Antiqua"/>
          <w:color w:val="000000" w:themeColor="text1"/>
        </w:rPr>
        <w:t xml:space="preserve"> antibacterial activity</w:t>
      </w:r>
      <w:r w:rsidRPr="00F93EF8">
        <w:rPr>
          <w:rFonts w:ascii="Book Antiqua" w:eastAsiaTheme="minorEastAsia" w:hAnsi="Book Antiqua"/>
          <w:color w:val="000000" w:themeColor="text1"/>
          <w:vertAlign w:val="superscript"/>
        </w:rPr>
        <w:t>[19]</w:t>
      </w:r>
      <w:r w:rsidRPr="00F93EF8">
        <w:rPr>
          <w:rFonts w:ascii="Book Antiqua" w:hAnsi="Book Antiqua"/>
          <w:color w:val="000000" w:themeColor="text1"/>
        </w:rPr>
        <w:t>.</w:t>
      </w:r>
    </w:p>
    <w:p w:rsidR="00261D41" w:rsidRPr="00F93EF8" w:rsidRDefault="00261D41" w:rsidP="00E365F5">
      <w:pPr>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color w:val="000000" w:themeColor="text1"/>
        </w:rPr>
        <w:t xml:space="preserve">The positive rate of β-lactamase-producing </w:t>
      </w:r>
      <w:r w:rsidRPr="00F93EF8">
        <w:rPr>
          <w:rFonts w:ascii="Book Antiqua" w:hAnsi="Book Antiqua"/>
          <w:i/>
          <w:color w:val="000000" w:themeColor="text1"/>
        </w:rPr>
        <w:t>Escherichia coli</w:t>
      </w:r>
      <w:r w:rsidRPr="00F93EF8">
        <w:rPr>
          <w:rFonts w:ascii="Book Antiqua" w:hAnsi="Book Antiqua"/>
          <w:color w:val="000000" w:themeColor="text1"/>
        </w:rPr>
        <w:t xml:space="preserve"> from emergency sources should be low, but our study revealed that </w:t>
      </w:r>
      <w:r w:rsidRPr="00F93EF8">
        <w:rPr>
          <w:rFonts w:ascii="Book Antiqua" w:hAnsi="Book Antiqua"/>
          <w:i/>
          <w:color w:val="000000" w:themeColor="text1"/>
        </w:rPr>
        <w:t>Escherichia coli</w:t>
      </w:r>
      <w:r w:rsidRPr="00F93EF8">
        <w:rPr>
          <w:rFonts w:ascii="Book Antiqua" w:hAnsi="Book Antiqua"/>
          <w:color w:val="000000" w:themeColor="text1"/>
        </w:rPr>
        <w:t xml:space="preserve"> had high resistance to ciprofloxacin and </w:t>
      </w: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Fonts w:ascii="Book Antiqua" w:hAnsi="Book Antiqua"/>
          <w:color w:val="000000" w:themeColor="text1"/>
        </w:rPr>
        <w:t>sulbactam</w:t>
      </w:r>
      <w:proofErr w:type="spellEnd"/>
      <w:r w:rsidRPr="00F93EF8">
        <w:rPr>
          <w:rFonts w:ascii="Book Antiqua" w:hAnsi="Book Antiqua"/>
          <w:color w:val="000000" w:themeColor="text1"/>
        </w:rPr>
        <w:t xml:space="preserve">, indicating that its resistance to quinolones and cephalosporins is still very prominent. In addition, the resistance rate of </w:t>
      </w:r>
      <w:r w:rsidRPr="00F93EF8">
        <w:rPr>
          <w:rFonts w:ascii="Book Antiqua" w:hAnsi="Book Antiqua"/>
          <w:i/>
          <w:color w:val="000000" w:themeColor="text1"/>
        </w:rPr>
        <w:t>Escherichia coli</w:t>
      </w:r>
      <w:r w:rsidRPr="00F93EF8">
        <w:rPr>
          <w:rFonts w:ascii="Book Antiqua" w:hAnsi="Book Antiqua"/>
          <w:color w:val="000000" w:themeColor="text1"/>
        </w:rPr>
        <w:t xml:space="preserve"> to imipenem was low, which was consistent with the previous </w:t>
      </w:r>
      <w:proofErr w:type="gramStart"/>
      <w:r w:rsidRPr="00F93EF8">
        <w:rPr>
          <w:rFonts w:ascii="Book Antiqua" w:hAnsi="Book Antiqua"/>
          <w:color w:val="000000" w:themeColor="text1"/>
        </w:rPr>
        <w:t>study</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20]</w:t>
      </w:r>
      <w:r w:rsidRPr="00F93EF8">
        <w:rPr>
          <w:rFonts w:ascii="Book Antiqua" w:hAnsi="Book Antiqua"/>
          <w:color w:val="000000" w:themeColor="text1"/>
        </w:rPr>
        <w:t>.</w:t>
      </w:r>
    </w:p>
    <w:p w:rsidR="00261D41" w:rsidRPr="00F93EF8" w:rsidRDefault="00261D41" w:rsidP="00E365F5">
      <w:pPr>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color w:val="000000" w:themeColor="text1"/>
        </w:rPr>
        <w:t xml:space="preserve">As mentioned above,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has been the only bacteria with the increasing detection rate among the most common bacteria at the emergency department for the past five years, and the resistance to antibiotics such as meropenem and imipenem was also gradually increasing. These findings were in agreement with previous </w:t>
      </w:r>
      <w:proofErr w:type="gramStart"/>
      <w:r w:rsidRPr="00F93EF8">
        <w:rPr>
          <w:rFonts w:ascii="Book Antiqua" w:hAnsi="Book Antiqua"/>
          <w:color w:val="000000" w:themeColor="text1"/>
        </w:rPr>
        <w:t>study</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21]</w:t>
      </w:r>
      <w:r w:rsidRPr="00F93EF8">
        <w:rPr>
          <w:rFonts w:ascii="Book Antiqua" w:hAnsi="Book Antiqua"/>
          <w:color w:val="000000" w:themeColor="text1"/>
        </w:rPr>
        <w:t xml:space="preserve">, bringing great difficulties for clinical anti-infective treatment. Therefore, we further analyzed the clinical data of all patients infected with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and found that the proportion of patients with deep venous catheterization or </w:t>
      </w:r>
      <w:r w:rsidRPr="00F93EF8">
        <w:rPr>
          <w:rFonts w:ascii="Book Antiqua" w:hAnsi="Book Antiqua"/>
          <w:bCs/>
          <w:color w:val="000000" w:themeColor="text1"/>
        </w:rPr>
        <w:t>retention catheterization</w:t>
      </w:r>
      <w:r w:rsidRPr="00F93EF8">
        <w:rPr>
          <w:rFonts w:ascii="Book Antiqua" w:hAnsi="Book Antiqua"/>
          <w:color w:val="000000" w:themeColor="text1"/>
        </w:rPr>
        <w:t xml:space="preserve"> was much higher than that of patients without both operations, indicating that indwelling deep venous catheter or urinary catheter is an independent risk factor for bloodstream infection with </w:t>
      </w:r>
      <w:r w:rsidRPr="00F93EF8">
        <w:rPr>
          <w:rFonts w:ascii="Book Antiqua" w:hAnsi="Book Antiqua"/>
          <w:i/>
          <w:color w:val="000000" w:themeColor="text1"/>
        </w:rPr>
        <w:t xml:space="preserve">Klebsiella </w:t>
      </w:r>
      <w:proofErr w:type="gramStart"/>
      <w:r w:rsidRPr="00F93EF8">
        <w:rPr>
          <w:rFonts w:ascii="Book Antiqua" w:hAnsi="Book Antiqua"/>
          <w:i/>
          <w:color w:val="000000" w:themeColor="text1"/>
        </w:rPr>
        <w:t>pneumoniae</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22]</w:t>
      </w:r>
      <w:r w:rsidRPr="00F93EF8">
        <w:rPr>
          <w:rFonts w:ascii="Book Antiqua" w:hAnsi="Book Antiqua"/>
          <w:color w:val="000000" w:themeColor="text1"/>
        </w:rPr>
        <w:t xml:space="preserve">. Long-term indwelling urethral catheter causes bloodstream infection likely due to the colonization of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in damaged urethral mucosa during intubation and its regular release into the </w:t>
      </w:r>
      <w:proofErr w:type="gramStart"/>
      <w:r w:rsidRPr="00F93EF8">
        <w:rPr>
          <w:rFonts w:ascii="Book Antiqua" w:hAnsi="Book Antiqua"/>
          <w:color w:val="000000" w:themeColor="text1"/>
        </w:rPr>
        <w:t>blood</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23]</w:t>
      </w:r>
      <w:r w:rsidRPr="00F93EF8">
        <w:rPr>
          <w:rFonts w:ascii="Book Antiqua" w:hAnsi="Book Antiqua"/>
          <w:color w:val="000000" w:themeColor="text1"/>
        </w:rPr>
        <w:t>. Whereas the central venous catheter provides a direct way for bacteria to invade into the bloodstream, inducing the catheter-related bloodstream infection. Further, because the catheter is left in the blood vessel, the pathogenic bacteria in the blood can easily attach the front end of the catheter to gradually form a biofilm that is difficult to remove, which becomes a secondary infection source and aggravates the severity of infection. Therefore, in patients with clinically diagnosed bloodstream infections, when anti-infective drug therapy fails, the possibility of catheter-associated bacteremia should be considered. The ureter or central venous catheter should be removed timely. Other reports show that the use of antibiotics, especially cephalosporins and quinolones, is a risk factor for</w:t>
      </w:r>
      <w:r w:rsidRPr="00F93EF8">
        <w:rPr>
          <w:rFonts w:ascii="Book Antiqua" w:hAnsi="Book Antiqua"/>
          <w:i/>
          <w:color w:val="000000" w:themeColor="text1"/>
        </w:rPr>
        <w:t xml:space="preserve"> Klebsiella pneumoniae</w:t>
      </w:r>
      <w:r w:rsidRPr="00F93EF8">
        <w:rPr>
          <w:rFonts w:ascii="Book Antiqua" w:hAnsi="Book Antiqua"/>
          <w:color w:val="000000" w:themeColor="text1"/>
        </w:rPr>
        <w:t xml:space="preserve"> bloodstream </w:t>
      </w:r>
      <w:proofErr w:type="gramStart"/>
      <w:r w:rsidRPr="00F93EF8">
        <w:rPr>
          <w:rFonts w:ascii="Book Antiqua" w:hAnsi="Book Antiqua"/>
          <w:color w:val="000000" w:themeColor="text1"/>
        </w:rPr>
        <w:t>infection</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23,24]</w:t>
      </w:r>
      <w:r w:rsidRPr="00F93EF8">
        <w:rPr>
          <w:rFonts w:ascii="Book Antiqua" w:hAnsi="Book Antiqua"/>
          <w:color w:val="000000" w:themeColor="text1"/>
        </w:rPr>
        <w:t xml:space="preserve">. Besides, the total amount and days of antibiotic use were also found to be significantly associated with the development of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w:t>
      </w:r>
      <w:proofErr w:type="gramStart"/>
      <w:r w:rsidRPr="00F93EF8">
        <w:rPr>
          <w:rFonts w:ascii="Book Antiqua" w:hAnsi="Book Antiqua"/>
          <w:color w:val="000000" w:themeColor="text1"/>
        </w:rPr>
        <w:t>infection</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25]</w:t>
      </w:r>
      <w:r w:rsidRPr="00F93EF8">
        <w:rPr>
          <w:rFonts w:ascii="Book Antiqua" w:hAnsi="Book Antiqua"/>
          <w:color w:val="000000" w:themeColor="text1"/>
        </w:rPr>
        <w:t xml:space="preserve">. Hence, short-course antibiotics may be useful in reducing drug-resistant </w:t>
      </w:r>
      <w:proofErr w:type="gramStart"/>
      <w:r w:rsidRPr="00F93EF8">
        <w:rPr>
          <w:rFonts w:ascii="Book Antiqua" w:hAnsi="Book Antiqua"/>
          <w:color w:val="000000" w:themeColor="text1"/>
        </w:rPr>
        <w:t>bacteria</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26]</w:t>
      </w:r>
      <w:r w:rsidRPr="00F93EF8">
        <w:rPr>
          <w:rFonts w:ascii="Book Antiqua" w:hAnsi="Book Antiqua"/>
          <w:color w:val="000000" w:themeColor="text1"/>
        </w:rPr>
        <w:t xml:space="preserve">. </w:t>
      </w:r>
    </w:p>
    <w:p w:rsidR="00261D41" w:rsidRPr="00F93EF8" w:rsidRDefault="00261D41" w:rsidP="00E365F5">
      <w:pPr>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color w:val="000000" w:themeColor="text1"/>
        </w:rPr>
        <w:t xml:space="preserve">There is a certain course of treatment with antibiotics, which should be administered on time once adopted to maintain sufficient concentration of drugs in patients to reduce the generation of drug-resistant </w:t>
      </w:r>
      <w:proofErr w:type="gramStart"/>
      <w:r w:rsidRPr="00F93EF8">
        <w:rPr>
          <w:rFonts w:ascii="Book Antiqua" w:hAnsi="Book Antiqua"/>
          <w:color w:val="000000" w:themeColor="text1"/>
        </w:rPr>
        <w:t>strains</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27,28]</w:t>
      </w:r>
      <w:r w:rsidRPr="00F93EF8">
        <w:rPr>
          <w:rFonts w:ascii="Book Antiqua" w:hAnsi="Book Antiqua"/>
          <w:color w:val="000000" w:themeColor="text1"/>
        </w:rPr>
        <w:t xml:space="preserve">. Some recent studies offer some hope for tackling bacterial </w:t>
      </w:r>
      <w:proofErr w:type="gramStart"/>
      <w:r w:rsidRPr="00F93EF8">
        <w:rPr>
          <w:rFonts w:ascii="Book Antiqua" w:hAnsi="Book Antiqua"/>
          <w:color w:val="000000" w:themeColor="text1"/>
        </w:rPr>
        <w:t>resistance</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29]</w:t>
      </w:r>
      <w:r w:rsidRPr="00F93EF8">
        <w:rPr>
          <w:rFonts w:ascii="Book Antiqua" w:hAnsi="Book Antiqua"/>
          <w:color w:val="000000" w:themeColor="text1"/>
        </w:rPr>
        <w:t xml:space="preserve">. Bacteriophages have many advantages over antibiotics in their use to treat and prevent infection by drug-resistant bacteria. Their therapeutic effects are significantly different from those of antibiotics, making them still sensitive to multidrug-resistant </w:t>
      </w:r>
      <w:proofErr w:type="gramStart"/>
      <w:r w:rsidRPr="00F93EF8">
        <w:rPr>
          <w:rFonts w:ascii="Book Antiqua" w:hAnsi="Book Antiqua"/>
          <w:color w:val="000000" w:themeColor="text1"/>
        </w:rPr>
        <w:t>bacteria</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30]</w:t>
      </w:r>
      <w:r w:rsidRPr="00F93EF8">
        <w:rPr>
          <w:rFonts w:ascii="Book Antiqua" w:hAnsi="Book Antiqua"/>
          <w:color w:val="000000" w:themeColor="text1"/>
        </w:rPr>
        <w:t xml:space="preserve">. Therefore, phages are currently seen as a potential effective treatment for many multidrug-resistant </w:t>
      </w:r>
      <w:proofErr w:type="gramStart"/>
      <w:r w:rsidRPr="00F93EF8">
        <w:rPr>
          <w:rFonts w:ascii="Book Antiqua" w:hAnsi="Book Antiqua"/>
          <w:color w:val="000000" w:themeColor="text1"/>
        </w:rPr>
        <w:t>bacteria</w:t>
      </w:r>
      <w:r w:rsidRPr="00F93EF8">
        <w:rPr>
          <w:rFonts w:ascii="Book Antiqua" w:eastAsiaTheme="minorEastAsia" w:hAnsi="Book Antiqua"/>
          <w:color w:val="000000" w:themeColor="text1"/>
          <w:vertAlign w:val="superscript"/>
        </w:rPr>
        <w:t>[</w:t>
      </w:r>
      <w:proofErr w:type="gramEnd"/>
      <w:r w:rsidRPr="00F93EF8">
        <w:rPr>
          <w:rFonts w:ascii="Book Antiqua" w:eastAsiaTheme="minorEastAsia" w:hAnsi="Book Antiqua"/>
          <w:color w:val="000000" w:themeColor="text1"/>
          <w:vertAlign w:val="superscript"/>
        </w:rPr>
        <w:t>31]</w:t>
      </w:r>
      <w:r w:rsidRPr="00F93EF8">
        <w:rPr>
          <w:rFonts w:ascii="Book Antiqua" w:hAnsi="Book Antiqua"/>
          <w:color w:val="000000" w:themeColor="text1"/>
        </w:rPr>
        <w:t>. However, at the present stage, it is still of great significance to strengthen the pathogenic examination and monitoring in the emergency department and understand the distribution and drug resistance trends of the prevalent strains, so as to guide the rational use of drugs, reduce the production of multidrug-resistant bacteria, reduce the hospital infection rate and improve the success rate of patient treatment.</w:t>
      </w:r>
    </w:p>
    <w:p w:rsidR="00261D41" w:rsidRDefault="00261D41" w:rsidP="00E365F5">
      <w:pPr>
        <w:adjustRightInd w:val="0"/>
        <w:snapToGrid w:val="0"/>
        <w:spacing w:line="360" w:lineRule="auto"/>
        <w:ind w:firstLineChars="100" w:firstLine="240"/>
        <w:jc w:val="both"/>
        <w:rPr>
          <w:rFonts w:ascii="Book Antiqua" w:hAnsi="Book Antiqua"/>
          <w:color w:val="000000" w:themeColor="text1"/>
        </w:rPr>
      </w:pPr>
      <w:r w:rsidRPr="00F93EF8">
        <w:rPr>
          <w:rFonts w:ascii="Book Antiqua" w:hAnsi="Book Antiqua"/>
          <w:color w:val="000000" w:themeColor="text1"/>
        </w:rPr>
        <w:t xml:space="preserve">In summary, the pathogenic bacteria isolated from the emergency department were mainly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w:t>
      </w:r>
      <w:r w:rsidRPr="00F93EF8">
        <w:rPr>
          <w:rFonts w:ascii="Book Antiqua" w:hAnsi="Book Antiqua"/>
          <w:i/>
          <w:color w:val="000000" w:themeColor="text1"/>
        </w:rPr>
        <w:t>Staphylococcus aureus</w:t>
      </w:r>
      <w:r w:rsidRPr="00F93EF8">
        <w:rPr>
          <w:rFonts w:ascii="Book Antiqua" w:hAnsi="Book Antiqua"/>
          <w:color w:val="000000" w:themeColor="text1"/>
        </w:rPr>
        <w:t xml:space="preserve">, </w:t>
      </w:r>
      <w:proofErr w:type="spellStart"/>
      <w:r w:rsidRPr="00F93EF8">
        <w:rPr>
          <w:rFonts w:ascii="Book Antiqua" w:hAnsi="Book Antiqua"/>
          <w:i/>
          <w:color w:val="000000" w:themeColor="text1"/>
        </w:rPr>
        <w:t>Klebsiella</w:t>
      </w:r>
      <w:proofErr w:type="spellEnd"/>
      <w:r w:rsidRPr="00F93EF8">
        <w:rPr>
          <w:rFonts w:ascii="Book Antiqua" w:hAnsi="Book Antiqua"/>
          <w:i/>
          <w:color w:val="000000" w:themeColor="text1"/>
        </w:rPr>
        <w:t xml:space="preserve"> pneumoniae</w:t>
      </w:r>
      <w:r w:rsidRPr="00F93EF8">
        <w:rPr>
          <w:rFonts w:ascii="Book Antiqua" w:hAnsi="Book Antiqua"/>
          <w:color w:val="000000" w:themeColor="text1"/>
        </w:rPr>
        <w:t xml:space="preserve">, </w:t>
      </w:r>
      <w:r w:rsidRPr="00F93EF8">
        <w:rPr>
          <w:rFonts w:ascii="Book Antiqua" w:hAnsi="Book Antiqua"/>
          <w:i/>
          <w:color w:val="000000" w:themeColor="text1"/>
        </w:rPr>
        <w:t>Pseudomonas aeruginosa</w:t>
      </w:r>
      <w:r w:rsidRPr="00F93EF8">
        <w:rPr>
          <w:rFonts w:ascii="Book Antiqua" w:hAnsi="Book Antiqua"/>
          <w:color w:val="000000" w:themeColor="text1"/>
        </w:rPr>
        <w:t xml:space="preserve">, </w:t>
      </w:r>
      <w:r w:rsidRPr="00F93EF8">
        <w:rPr>
          <w:rFonts w:ascii="Book Antiqua" w:hAnsi="Book Antiqua"/>
          <w:i/>
          <w:color w:val="000000" w:themeColor="text1"/>
        </w:rPr>
        <w:t>Escherichia coli</w:t>
      </w:r>
      <w:r w:rsidRPr="00F93EF8">
        <w:rPr>
          <w:rFonts w:ascii="Book Antiqua" w:hAnsi="Book Antiqua"/>
          <w:color w:val="000000" w:themeColor="text1"/>
        </w:rPr>
        <w:t xml:space="preserve">, and </w:t>
      </w:r>
      <w:r w:rsidRPr="00F93EF8">
        <w:rPr>
          <w:rFonts w:ascii="Book Antiqua" w:hAnsi="Book Antiqua"/>
          <w:i/>
          <w:color w:val="000000" w:themeColor="text1"/>
        </w:rPr>
        <w:t>Candida albicans</w:t>
      </w:r>
      <w:r w:rsidRPr="00F93EF8">
        <w:rPr>
          <w:rFonts w:ascii="Book Antiqua" w:hAnsi="Book Antiqua"/>
          <w:color w:val="000000" w:themeColor="text1"/>
        </w:rPr>
        <w:t>, with high detection rates of drug-resistant bacteria. When critically ill patients are admitted to the emergency department, initial antibiotic treatment should be selected empirically according to the distribution characteristics of bacteria in this area while bacteriological examination should be conducted on the clinical samples as soon as possible, and the later drug regimen should be adjusted timely according to the results of pathogen culture and drug sensitivity. For patients with extremely serious infections and life risk at any time, multi-drug regimens can be considered to achieve early control of the disease.</w:t>
      </w:r>
    </w:p>
    <w:p w:rsidR="00E365F5" w:rsidRPr="00E365F5" w:rsidRDefault="00E365F5" w:rsidP="00E365F5">
      <w:pPr>
        <w:adjustRightInd w:val="0"/>
        <w:snapToGrid w:val="0"/>
        <w:spacing w:line="360" w:lineRule="auto"/>
        <w:ind w:firstLineChars="100" w:firstLine="240"/>
        <w:jc w:val="both"/>
        <w:rPr>
          <w:rFonts w:ascii="Book Antiqua" w:hAnsi="Book Antiqua"/>
          <w:color w:val="000000" w:themeColor="text1"/>
        </w:rPr>
      </w:pPr>
    </w:p>
    <w:p w:rsidR="00261D41" w:rsidRPr="00F93EF8" w:rsidRDefault="00261D41" w:rsidP="00A01213">
      <w:pPr>
        <w:adjustRightInd w:val="0"/>
        <w:snapToGrid w:val="0"/>
        <w:spacing w:line="360" w:lineRule="auto"/>
        <w:jc w:val="both"/>
        <w:rPr>
          <w:rFonts w:ascii="Book Antiqua" w:hAnsi="Book Antiqua"/>
          <w:b/>
          <w:caps/>
          <w:color w:val="000000" w:themeColor="text1"/>
        </w:rPr>
      </w:pPr>
      <w:bookmarkStart w:id="147" w:name="OLE_LINK151"/>
      <w:bookmarkStart w:id="148" w:name="OLE_LINK259"/>
      <w:bookmarkStart w:id="149" w:name="OLE_LINK158"/>
      <w:bookmarkStart w:id="150" w:name="OLE_LINK159"/>
      <w:bookmarkStart w:id="151" w:name="OLE_LINK205"/>
      <w:bookmarkStart w:id="152" w:name="OLE_LINK206"/>
      <w:bookmarkStart w:id="153" w:name="OLE_LINK244"/>
      <w:bookmarkStart w:id="154" w:name="OLE_LINK245"/>
      <w:bookmarkStart w:id="155" w:name="OLE_LINK11"/>
      <w:bookmarkStart w:id="156" w:name="OLE_LINK12"/>
      <w:bookmarkStart w:id="157" w:name="OLE_LINK23"/>
      <w:bookmarkStart w:id="158" w:name="OLE_LINK24"/>
      <w:bookmarkStart w:id="159" w:name="OLE_LINK316"/>
      <w:bookmarkStart w:id="160" w:name="OLE_LINK332"/>
      <w:bookmarkStart w:id="161" w:name="OLE_LINK521"/>
      <w:bookmarkStart w:id="162" w:name="OLE_LINK403"/>
      <w:bookmarkStart w:id="163" w:name="OLE_LINK560"/>
      <w:r w:rsidRPr="00F93EF8">
        <w:rPr>
          <w:rFonts w:ascii="Book Antiqua" w:hAnsi="Book Antiqua" w:cs="Segoe UI"/>
          <w:b/>
          <w:caps/>
          <w:color w:val="000000" w:themeColor="text1"/>
          <w:shd w:val="clear" w:color="auto" w:fill="FFFFFF"/>
        </w:rPr>
        <w:t>Article Highlights</w:t>
      </w:r>
    </w:p>
    <w:p w:rsidR="00261D41" w:rsidRPr="00F93EF8" w:rsidRDefault="00261D41" w:rsidP="00A01213">
      <w:pPr>
        <w:adjustRightInd w:val="0"/>
        <w:snapToGrid w:val="0"/>
        <w:spacing w:line="360" w:lineRule="auto"/>
        <w:jc w:val="both"/>
        <w:rPr>
          <w:rFonts w:ascii="Book Antiqua" w:hAnsi="Book Antiqua"/>
          <w:b/>
          <w:i/>
          <w:color w:val="000000" w:themeColor="text1"/>
        </w:rPr>
      </w:pPr>
      <w:r w:rsidRPr="00F93EF8">
        <w:rPr>
          <w:rFonts w:ascii="Book Antiqua" w:hAnsi="Book Antiqua"/>
          <w:b/>
          <w:i/>
          <w:color w:val="000000" w:themeColor="text1"/>
        </w:rPr>
        <w:t>Research background</w:t>
      </w:r>
    </w:p>
    <w:p w:rsidR="00261D41" w:rsidRPr="00F93EF8" w:rsidRDefault="00261D41" w:rsidP="00A01213">
      <w:pPr>
        <w:adjustRightInd w:val="0"/>
        <w:snapToGrid w:val="0"/>
        <w:spacing w:line="360" w:lineRule="auto"/>
        <w:jc w:val="both"/>
        <w:rPr>
          <w:rFonts w:ascii="Book Antiqua" w:eastAsiaTheme="minorEastAsia" w:hAnsi="Book Antiqua"/>
          <w:color w:val="000000" w:themeColor="text1"/>
        </w:rPr>
      </w:pPr>
      <w:r w:rsidRPr="00F93EF8">
        <w:rPr>
          <w:rFonts w:ascii="Book Antiqua" w:hAnsi="Book Antiqua"/>
          <w:color w:val="000000" w:themeColor="text1"/>
        </w:rPr>
        <w:t>Antibiotic resistance has become a global threat for human health, calling for rational use of antibiotics</w:t>
      </w:r>
      <w:proofErr w:type="gramStart"/>
      <w:r w:rsidRPr="00F93EF8">
        <w:rPr>
          <w:rFonts w:ascii="Book Antiqua" w:hAnsi="Book Antiqua"/>
          <w:color w:val="000000" w:themeColor="text1"/>
        </w:rPr>
        <w:t>..</w:t>
      </w:r>
      <w:proofErr w:type="gramEnd"/>
    </w:p>
    <w:p w:rsidR="00261D41" w:rsidRPr="00F93EF8" w:rsidRDefault="00261D41" w:rsidP="00A01213">
      <w:pPr>
        <w:adjustRightInd w:val="0"/>
        <w:snapToGrid w:val="0"/>
        <w:spacing w:line="360" w:lineRule="auto"/>
        <w:jc w:val="both"/>
        <w:rPr>
          <w:rFonts w:ascii="Book Antiqua" w:eastAsiaTheme="minorEastAsia" w:hAnsi="Book Antiqua"/>
          <w:color w:val="000000" w:themeColor="text1"/>
        </w:rPr>
      </w:pPr>
    </w:p>
    <w:p w:rsidR="00261D41" w:rsidRPr="00F93EF8" w:rsidRDefault="00261D41" w:rsidP="00A01213">
      <w:pPr>
        <w:adjustRightInd w:val="0"/>
        <w:snapToGrid w:val="0"/>
        <w:spacing w:line="360" w:lineRule="auto"/>
        <w:jc w:val="both"/>
        <w:rPr>
          <w:rFonts w:ascii="Book Antiqua" w:hAnsi="Book Antiqua"/>
          <w:b/>
          <w:i/>
          <w:color w:val="000000" w:themeColor="text1"/>
        </w:rPr>
      </w:pPr>
      <w:r w:rsidRPr="00F93EF8">
        <w:rPr>
          <w:rFonts w:ascii="Book Antiqua" w:hAnsi="Book Antiqua"/>
          <w:b/>
          <w:i/>
          <w:color w:val="000000" w:themeColor="text1"/>
        </w:rPr>
        <w:t>Research motivation</w:t>
      </w:r>
    </w:p>
    <w:p w:rsidR="00261D41" w:rsidRPr="00F93EF8" w:rsidRDefault="00261D41" w:rsidP="00A01213">
      <w:pPr>
        <w:adjustRightInd w:val="0"/>
        <w:snapToGrid w:val="0"/>
        <w:spacing w:line="360" w:lineRule="auto"/>
        <w:jc w:val="both"/>
        <w:rPr>
          <w:rFonts w:ascii="Book Antiqua" w:eastAsia="宋体" w:hAnsi="Book Antiqua"/>
          <w:color w:val="000000" w:themeColor="text1"/>
        </w:rPr>
      </w:pPr>
      <w:r w:rsidRPr="00F93EF8">
        <w:rPr>
          <w:rFonts w:ascii="Book Antiqua" w:eastAsia="宋体" w:hAnsi="Book Antiqua"/>
          <w:color w:val="000000" w:themeColor="text1"/>
        </w:rPr>
        <w:t>T</w:t>
      </w:r>
      <w:r w:rsidRPr="00F93EF8">
        <w:rPr>
          <w:rFonts w:ascii="Book Antiqua" w:hAnsi="Book Antiqua"/>
          <w:color w:val="000000" w:themeColor="text1"/>
        </w:rPr>
        <w:t>he premise of rational drug use is to understand the distribution of pathogens and the trends and characteristics of drug resistance.</w:t>
      </w:r>
      <w:r w:rsidRPr="00F93EF8">
        <w:rPr>
          <w:rFonts w:ascii="Book Antiqua" w:eastAsia="宋体" w:hAnsi="Book Antiqua"/>
          <w:color w:val="000000" w:themeColor="text1"/>
        </w:rPr>
        <w:t xml:space="preserve"> </w:t>
      </w:r>
    </w:p>
    <w:p w:rsidR="00261D41" w:rsidRPr="00F93EF8" w:rsidRDefault="00261D41" w:rsidP="00A01213">
      <w:pPr>
        <w:adjustRightInd w:val="0"/>
        <w:snapToGrid w:val="0"/>
        <w:spacing w:line="360" w:lineRule="auto"/>
        <w:jc w:val="both"/>
        <w:rPr>
          <w:rFonts w:ascii="Book Antiqua" w:eastAsia="等线" w:hAnsi="Book Antiqua"/>
          <w:b/>
          <w:color w:val="000000" w:themeColor="text1"/>
        </w:rPr>
      </w:pPr>
    </w:p>
    <w:p w:rsidR="00261D41" w:rsidRPr="00F93EF8" w:rsidRDefault="00261D41" w:rsidP="00A01213">
      <w:pPr>
        <w:adjustRightInd w:val="0"/>
        <w:snapToGrid w:val="0"/>
        <w:spacing w:line="360" w:lineRule="auto"/>
        <w:jc w:val="both"/>
        <w:rPr>
          <w:rFonts w:ascii="Book Antiqua" w:hAnsi="Book Antiqua"/>
          <w:b/>
          <w:i/>
          <w:color w:val="000000" w:themeColor="text1"/>
        </w:rPr>
      </w:pPr>
      <w:r w:rsidRPr="00F93EF8">
        <w:rPr>
          <w:rFonts w:ascii="Book Antiqua" w:hAnsi="Book Antiqua"/>
          <w:b/>
          <w:i/>
          <w:color w:val="000000" w:themeColor="text1"/>
        </w:rPr>
        <w:t>Research objectives</w:t>
      </w:r>
    </w:p>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In this study, we analyzed the distribution characteristics and drug resistance to different antibiotics of the bacteria isolated from the emergency department specimens in our hospital from 2013 to 2017. This study is of great significance for the selection of drugs for initial empirical treatment in the emergency department and the careful selection of antibiotics to reduce the generation of drug-resistant strains.</w:t>
      </w:r>
    </w:p>
    <w:p w:rsidR="00261D41" w:rsidRPr="00F93EF8" w:rsidRDefault="00261D41" w:rsidP="00A01213">
      <w:pPr>
        <w:adjustRightInd w:val="0"/>
        <w:snapToGrid w:val="0"/>
        <w:spacing w:line="360" w:lineRule="auto"/>
        <w:jc w:val="both"/>
        <w:rPr>
          <w:rFonts w:ascii="Book Antiqua" w:eastAsia="等线" w:hAnsi="Book Antiqua"/>
          <w:b/>
          <w:color w:val="000000" w:themeColor="text1"/>
        </w:rPr>
      </w:pPr>
    </w:p>
    <w:p w:rsidR="00261D41" w:rsidRPr="00F93EF8" w:rsidRDefault="00261D41" w:rsidP="00A01213">
      <w:pPr>
        <w:adjustRightInd w:val="0"/>
        <w:snapToGrid w:val="0"/>
        <w:spacing w:line="360" w:lineRule="auto"/>
        <w:jc w:val="both"/>
        <w:rPr>
          <w:rFonts w:ascii="Book Antiqua" w:hAnsi="Book Antiqua"/>
          <w:b/>
          <w:i/>
          <w:color w:val="000000" w:themeColor="text1"/>
        </w:rPr>
      </w:pPr>
      <w:r w:rsidRPr="00F93EF8">
        <w:rPr>
          <w:rFonts w:ascii="Book Antiqua" w:hAnsi="Book Antiqua"/>
          <w:b/>
          <w:i/>
          <w:color w:val="000000" w:themeColor="text1"/>
        </w:rPr>
        <w:t>Research methods</w:t>
      </w:r>
    </w:p>
    <w:p w:rsidR="00261D41" w:rsidRPr="00F93EF8" w:rsidRDefault="00261D41" w:rsidP="00F440AB">
      <w:pPr>
        <w:adjustRightInd w:val="0"/>
        <w:snapToGrid w:val="0"/>
        <w:spacing w:line="360" w:lineRule="auto"/>
        <w:jc w:val="both"/>
        <w:rPr>
          <w:rFonts w:ascii="Book Antiqua" w:eastAsia="宋体" w:hAnsi="Book Antiqua"/>
          <w:color w:val="000000" w:themeColor="text1"/>
        </w:rPr>
      </w:pPr>
      <w:r w:rsidRPr="00F93EF8">
        <w:rPr>
          <w:rFonts w:ascii="Book Antiqua" w:hAnsi="Book Antiqua"/>
          <w:color w:val="000000" w:themeColor="text1"/>
        </w:rPr>
        <w:t xml:space="preserve">The isolation media including China-blue plate and blood agar plate were purchased from </w:t>
      </w:r>
      <w:proofErr w:type="spellStart"/>
      <w:r w:rsidRPr="00F93EF8">
        <w:rPr>
          <w:rFonts w:ascii="Book Antiqua" w:hAnsi="Book Antiqua"/>
          <w:color w:val="000000" w:themeColor="text1"/>
        </w:rPr>
        <w:t>Oxoid</w:t>
      </w:r>
      <w:proofErr w:type="spellEnd"/>
      <w:r w:rsidRPr="00F93EF8">
        <w:rPr>
          <w:rFonts w:ascii="Book Antiqua" w:hAnsi="Book Antiqua"/>
          <w:color w:val="000000" w:themeColor="text1"/>
        </w:rPr>
        <w:t>, U</w:t>
      </w:r>
      <w:r w:rsidR="00F440AB">
        <w:rPr>
          <w:rFonts w:ascii="Book Antiqua" w:hAnsi="Book Antiqua"/>
          <w:color w:val="000000" w:themeColor="text1"/>
        </w:rPr>
        <w:t>nited Kingdom</w:t>
      </w:r>
      <w:r w:rsidRPr="00F93EF8">
        <w:rPr>
          <w:rFonts w:ascii="Book Antiqua" w:hAnsi="Book Antiqua"/>
          <w:color w:val="000000" w:themeColor="text1"/>
        </w:rPr>
        <w:t>. The bacterial identification was then performed using VITEK 2 Compact automatic microorganism analysis system (</w:t>
      </w:r>
      <w:proofErr w:type="spellStart"/>
      <w:r w:rsidRPr="00F93EF8">
        <w:rPr>
          <w:rFonts w:ascii="Book Antiqua" w:hAnsi="Book Antiqua"/>
          <w:color w:val="000000" w:themeColor="text1"/>
        </w:rPr>
        <w:t>bioMerieux</w:t>
      </w:r>
      <w:proofErr w:type="spellEnd"/>
      <w:r w:rsidRPr="00F93EF8">
        <w:rPr>
          <w:rFonts w:ascii="Book Antiqua" w:hAnsi="Book Antiqua"/>
          <w:color w:val="000000" w:themeColor="text1"/>
        </w:rPr>
        <w:t xml:space="preserve">, France) and BD-Bruker MALDI </w:t>
      </w:r>
      <w:proofErr w:type="spellStart"/>
      <w:r w:rsidRPr="00F93EF8">
        <w:rPr>
          <w:rFonts w:ascii="Book Antiqua" w:hAnsi="Book Antiqua"/>
          <w:color w:val="000000" w:themeColor="text1"/>
        </w:rPr>
        <w:t>Biotyper</w:t>
      </w:r>
      <w:proofErr w:type="spellEnd"/>
      <w:r w:rsidRPr="00F93EF8">
        <w:rPr>
          <w:rFonts w:ascii="Book Antiqua" w:hAnsi="Book Antiqua"/>
          <w:color w:val="000000" w:themeColor="text1"/>
        </w:rPr>
        <w:t xml:space="preserve"> microorganism mass spectrometry rapid identification system (BD, </w:t>
      </w:r>
      <w:r w:rsidR="00F440AB" w:rsidRPr="00F93EF8">
        <w:rPr>
          <w:rFonts w:ascii="Book Antiqua" w:hAnsi="Book Antiqua"/>
          <w:color w:val="000000" w:themeColor="text1"/>
        </w:rPr>
        <w:t>U</w:t>
      </w:r>
      <w:r w:rsidR="00F440AB">
        <w:rPr>
          <w:rFonts w:ascii="Book Antiqua" w:hAnsi="Book Antiqua"/>
          <w:color w:val="000000" w:themeColor="text1"/>
        </w:rPr>
        <w:t>nited Kingdom</w:t>
      </w:r>
      <w:r w:rsidRPr="00F93EF8">
        <w:rPr>
          <w:rFonts w:ascii="Book Antiqua" w:hAnsi="Book Antiqua"/>
          <w:color w:val="000000" w:themeColor="text1"/>
        </w:rPr>
        <w:t>).</w:t>
      </w:r>
      <w:r w:rsidR="00F440AB">
        <w:rPr>
          <w:rFonts w:ascii="Book Antiqua" w:eastAsia="宋体" w:hAnsi="Book Antiqua" w:hint="eastAsia"/>
          <w:color w:val="000000" w:themeColor="text1"/>
        </w:rPr>
        <w:t xml:space="preserve"> </w:t>
      </w:r>
      <w:r w:rsidRPr="00F93EF8">
        <w:rPr>
          <w:rFonts w:ascii="Book Antiqua" w:hAnsi="Book Antiqua"/>
          <w:color w:val="000000" w:themeColor="text1"/>
        </w:rPr>
        <w:t>Data were analyzed</w:t>
      </w:r>
      <w:r w:rsidRPr="00F93EF8">
        <w:rPr>
          <w:rFonts w:ascii="Book Antiqua" w:hAnsi="Book Antiqua"/>
          <w:b/>
          <w:color w:val="000000" w:themeColor="text1"/>
        </w:rPr>
        <w:t xml:space="preserve"> </w:t>
      </w:r>
      <w:r w:rsidRPr="00F93EF8">
        <w:rPr>
          <w:rFonts w:ascii="Book Antiqua" w:hAnsi="Book Antiqua"/>
          <w:color w:val="000000" w:themeColor="text1"/>
        </w:rPr>
        <w:t>using the R 3.5.1 software.</w:t>
      </w:r>
      <w:r w:rsidRPr="00F93EF8">
        <w:rPr>
          <w:rFonts w:ascii="Book Antiqua" w:hAnsi="Book Antiqua"/>
          <w:b/>
          <w:color w:val="000000" w:themeColor="text1"/>
        </w:rPr>
        <w:t xml:space="preserve"> </w:t>
      </w:r>
      <w:r w:rsidRPr="00F93EF8">
        <w:rPr>
          <w:rFonts w:ascii="Book Antiqua" w:hAnsi="Book Antiqua"/>
          <w:color w:val="000000" w:themeColor="text1"/>
        </w:rPr>
        <w:t xml:space="preserve">The rate was expressed as a percentage. The Cochran-Armitage trend test was used to analyze the change trend of drug resistance rates with time. </w:t>
      </w:r>
      <w:r w:rsidR="003829B7">
        <w:rPr>
          <w:rFonts w:ascii="Book Antiqua" w:hAnsi="Book Antiqua"/>
          <w:i/>
          <w:color w:val="000000" w:themeColor="text1"/>
        </w:rPr>
        <w:t>P &lt;</w:t>
      </w:r>
      <w:r w:rsidRPr="00F93EF8">
        <w:rPr>
          <w:rFonts w:ascii="Book Antiqua" w:hAnsi="Book Antiqua"/>
          <w:color w:val="000000" w:themeColor="text1"/>
        </w:rPr>
        <w:t xml:space="preserve"> 0.05 was considered to be statistically significant.</w:t>
      </w:r>
    </w:p>
    <w:p w:rsidR="00261D41" w:rsidRPr="00F93EF8" w:rsidRDefault="00261D41" w:rsidP="00A01213">
      <w:pPr>
        <w:adjustRightInd w:val="0"/>
        <w:snapToGrid w:val="0"/>
        <w:spacing w:line="360" w:lineRule="auto"/>
        <w:jc w:val="both"/>
        <w:rPr>
          <w:rFonts w:ascii="Book Antiqua" w:eastAsia="等线" w:hAnsi="Book Antiqua"/>
          <w:b/>
          <w:color w:val="000000" w:themeColor="text1"/>
        </w:rPr>
      </w:pPr>
    </w:p>
    <w:p w:rsidR="00261D41" w:rsidRPr="00F93EF8" w:rsidRDefault="00261D41" w:rsidP="00A01213">
      <w:pPr>
        <w:adjustRightInd w:val="0"/>
        <w:snapToGrid w:val="0"/>
        <w:spacing w:line="360" w:lineRule="auto"/>
        <w:jc w:val="both"/>
        <w:rPr>
          <w:rFonts w:ascii="Book Antiqua" w:hAnsi="Book Antiqua"/>
          <w:b/>
          <w:i/>
          <w:color w:val="000000" w:themeColor="text1"/>
        </w:rPr>
      </w:pPr>
      <w:r w:rsidRPr="00F93EF8">
        <w:rPr>
          <w:rFonts w:ascii="Book Antiqua" w:hAnsi="Book Antiqua"/>
          <w:b/>
          <w:i/>
          <w:color w:val="000000" w:themeColor="text1"/>
        </w:rPr>
        <w:t>Research results</w:t>
      </w:r>
    </w:p>
    <w:p w:rsidR="00261D41" w:rsidRPr="00F93EF8" w:rsidRDefault="00F440AB" w:rsidP="00F440AB">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T</w:t>
      </w:r>
      <w:r w:rsidR="00261D41" w:rsidRPr="00F93EF8">
        <w:rPr>
          <w:rFonts w:ascii="Book Antiqua" w:hAnsi="Book Antiqua"/>
          <w:color w:val="000000" w:themeColor="text1"/>
        </w:rPr>
        <w:t xml:space="preserve">he top six bacteria isolated from emergency patients were </w:t>
      </w:r>
      <w:r w:rsidR="00261D41" w:rsidRPr="00F93EF8">
        <w:rPr>
          <w:rFonts w:ascii="Book Antiqua" w:hAnsi="Book Antiqua"/>
          <w:i/>
          <w:color w:val="000000" w:themeColor="text1"/>
        </w:rPr>
        <w:t xml:space="preserve">Acinetobacter </w:t>
      </w:r>
      <w:proofErr w:type="spellStart"/>
      <w:r w:rsidR="00261D41" w:rsidRPr="00F93EF8">
        <w:rPr>
          <w:rFonts w:ascii="Book Antiqua" w:hAnsi="Book Antiqua"/>
          <w:i/>
          <w:color w:val="000000" w:themeColor="text1"/>
        </w:rPr>
        <w:t>baumannii</w:t>
      </w:r>
      <w:proofErr w:type="spellEnd"/>
      <w:r w:rsidR="00261D41" w:rsidRPr="00F93EF8">
        <w:rPr>
          <w:rFonts w:ascii="Book Antiqua" w:hAnsi="Book Antiqua"/>
          <w:color w:val="000000" w:themeColor="text1"/>
        </w:rPr>
        <w:t xml:space="preserve">, </w:t>
      </w:r>
      <w:r w:rsidR="00261D41" w:rsidRPr="00F93EF8">
        <w:rPr>
          <w:rFonts w:ascii="Book Antiqua" w:hAnsi="Book Antiqua"/>
          <w:i/>
          <w:color w:val="000000" w:themeColor="text1"/>
        </w:rPr>
        <w:t>Staphylococcus aureus</w:t>
      </w:r>
      <w:r w:rsidR="00261D41" w:rsidRPr="00F93EF8">
        <w:rPr>
          <w:rFonts w:ascii="Book Antiqua" w:hAnsi="Book Antiqua"/>
          <w:color w:val="000000" w:themeColor="text1"/>
        </w:rPr>
        <w:t xml:space="preserve">, </w:t>
      </w:r>
      <w:proofErr w:type="spellStart"/>
      <w:r w:rsidR="00261D41" w:rsidRPr="00F93EF8">
        <w:rPr>
          <w:rFonts w:ascii="Book Antiqua" w:hAnsi="Book Antiqua"/>
          <w:i/>
          <w:color w:val="000000" w:themeColor="text1"/>
        </w:rPr>
        <w:t>Klebsiella</w:t>
      </w:r>
      <w:proofErr w:type="spellEnd"/>
      <w:r w:rsidR="00261D41" w:rsidRPr="00F93EF8">
        <w:rPr>
          <w:rFonts w:ascii="Book Antiqua" w:hAnsi="Book Antiqua"/>
          <w:i/>
          <w:color w:val="000000" w:themeColor="text1"/>
        </w:rPr>
        <w:t xml:space="preserve"> pneumoniae</w:t>
      </w:r>
      <w:r w:rsidR="00261D41" w:rsidRPr="00F93EF8">
        <w:rPr>
          <w:rFonts w:ascii="Book Antiqua" w:hAnsi="Book Antiqua"/>
          <w:color w:val="000000" w:themeColor="text1"/>
        </w:rPr>
        <w:t xml:space="preserve">, </w:t>
      </w:r>
      <w:r w:rsidR="00261D41" w:rsidRPr="00F93EF8">
        <w:rPr>
          <w:rFonts w:ascii="Book Antiqua" w:hAnsi="Book Antiqua"/>
          <w:i/>
          <w:color w:val="000000" w:themeColor="text1"/>
        </w:rPr>
        <w:t>Pseudomonas aeruginosa</w:t>
      </w:r>
      <w:r w:rsidR="00261D41" w:rsidRPr="00F93EF8">
        <w:rPr>
          <w:rFonts w:ascii="Book Antiqua" w:hAnsi="Book Antiqua"/>
          <w:color w:val="000000" w:themeColor="text1"/>
        </w:rPr>
        <w:t xml:space="preserve">, </w:t>
      </w:r>
      <w:r w:rsidR="00261D41" w:rsidRPr="00F93EF8">
        <w:rPr>
          <w:rFonts w:ascii="Book Antiqua" w:hAnsi="Book Antiqua"/>
          <w:i/>
          <w:color w:val="000000" w:themeColor="text1"/>
        </w:rPr>
        <w:t>Escherichia coli</w:t>
      </w:r>
      <w:r w:rsidR="00261D41" w:rsidRPr="00F93EF8">
        <w:rPr>
          <w:rFonts w:ascii="Book Antiqua" w:hAnsi="Book Antiqua"/>
          <w:color w:val="000000" w:themeColor="text1"/>
        </w:rPr>
        <w:t xml:space="preserve">, and </w:t>
      </w:r>
      <w:r w:rsidR="00261D41" w:rsidRPr="00F93EF8">
        <w:rPr>
          <w:rFonts w:ascii="Book Antiqua" w:hAnsi="Book Antiqua"/>
          <w:i/>
          <w:color w:val="000000" w:themeColor="text1"/>
        </w:rPr>
        <w:t>Candida albicans</w:t>
      </w:r>
      <w:r w:rsidR="00261D41" w:rsidRPr="00F93EF8">
        <w:rPr>
          <w:rFonts w:ascii="Book Antiqua" w:hAnsi="Book Antiqua"/>
          <w:color w:val="000000" w:themeColor="text1"/>
        </w:rPr>
        <w:t xml:space="preserve">. From 2013 to 2017, the isolation rates of common pathogens in the emergency department decreased, including </w:t>
      </w:r>
      <w:r w:rsidR="00261D41" w:rsidRPr="00F93EF8">
        <w:rPr>
          <w:rFonts w:ascii="Book Antiqua" w:hAnsi="Book Antiqua"/>
          <w:i/>
          <w:color w:val="000000" w:themeColor="text1"/>
        </w:rPr>
        <w:t xml:space="preserve">Acinetobacter </w:t>
      </w:r>
      <w:proofErr w:type="spellStart"/>
      <w:r w:rsidR="00261D41" w:rsidRPr="00F93EF8">
        <w:rPr>
          <w:rFonts w:ascii="Book Antiqua" w:hAnsi="Book Antiqua"/>
          <w:i/>
          <w:color w:val="000000" w:themeColor="text1"/>
        </w:rPr>
        <w:t>baumannii</w:t>
      </w:r>
      <w:proofErr w:type="spellEnd"/>
      <w:r w:rsidR="00261D41" w:rsidRPr="00F93EF8">
        <w:rPr>
          <w:rFonts w:ascii="Book Antiqua" w:hAnsi="Book Antiqua"/>
          <w:color w:val="000000" w:themeColor="text1"/>
        </w:rPr>
        <w:t xml:space="preserve"> (25.5% to 17.4%), </w:t>
      </w:r>
      <w:r w:rsidR="00261D41" w:rsidRPr="00F93EF8">
        <w:rPr>
          <w:rFonts w:ascii="Book Antiqua" w:hAnsi="Book Antiqua"/>
          <w:i/>
          <w:color w:val="000000" w:themeColor="text1"/>
        </w:rPr>
        <w:t>Staphylococcus aureus</w:t>
      </w:r>
      <w:r w:rsidR="00261D41" w:rsidRPr="00F93EF8">
        <w:rPr>
          <w:rFonts w:ascii="Book Antiqua" w:hAnsi="Book Antiqua"/>
          <w:color w:val="000000" w:themeColor="text1"/>
        </w:rPr>
        <w:t xml:space="preserve"> (21. 0% to 7.1%), </w:t>
      </w:r>
      <w:r w:rsidR="00261D41" w:rsidRPr="00F93EF8">
        <w:rPr>
          <w:rFonts w:ascii="Book Antiqua" w:hAnsi="Book Antiqua"/>
          <w:i/>
          <w:color w:val="000000" w:themeColor="text1"/>
        </w:rPr>
        <w:t>Pseudomonas aeruginosa</w:t>
      </w:r>
      <w:r w:rsidR="00261D41" w:rsidRPr="00F93EF8">
        <w:rPr>
          <w:rFonts w:ascii="Book Antiqua" w:hAnsi="Book Antiqua"/>
          <w:color w:val="000000" w:themeColor="text1"/>
        </w:rPr>
        <w:t xml:space="preserve"> (12.3% to 10.3. %), and </w:t>
      </w:r>
      <w:r w:rsidR="00261D41" w:rsidRPr="00F93EF8">
        <w:rPr>
          <w:rFonts w:ascii="Book Antiqua" w:hAnsi="Book Antiqua"/>
          <w:i/>
          <w:color w:val="000000" w:themeColor="text1"/>
        </w:rPr>
        <w:t>Escherichia coli</w:t>
      </w:r>
      <w:r w:rsidR="00261D41" w:rsidRPr="00F93EF8">
        <w:rPr>
          <w:rFonts w:ascii="Book Antiqua" w:hAnsi="Book Antiqua"/>
          <w:color w:val="000000" w:themeColor="text1"/>
        </w:rPr>
        <w:t xml:space="preserve"> (7.6% to 6.5%). However, the isolation rate of </w:t>
      </w:r>
      <w:r w:rsidR="00261D41" w:rsidRPr="00F93EF8">
        <w:rPr>
          <w:rFonts w:ascii="Book Antiqua" w:hAnsi="Book Antiqua"/>
          <w:i/>
          <w:color w:val="000000" w:themeColor="text1"/>
        </w:rPr>
        <w:t>Klebsiella pneumoniae</w:t>
      </w:r>
      <w:r w:rsidR="00261D41" w:rsidRPr="00F93EF8">
        <w:rPr>
          <w:rFonts w:ascii="Book Antiqua" w:hAnsi="Book Antiqua"/>
          <w:color w:val="000000" w:themeColor="text1"/>
        </w:rPr>
        <w:t xml:space="preserve"> increased from 7.1% to 12.1%</w:t>
      </w:r>
      <w:r>
        <w:rPr>
          <w:rFonts w:ascii="Book Antiqua" w:eastAsia="宋体" w:hAnsi="Book Antiqua" w:hint="eastAsia"/>
          <w:color w:val="000000" w:themeColor="text1"/>
        </w:rPr>
        <w:t>.</w:t>
      </w:r>
      <w:r>
        <w:rPr>
          <w:rFonts w:ascii="Book Antiqua" w:eastAsia="宋体" w:hAnsi="Book Antiqua"/>
          <w:color w:val="000000" w:themeColor="text1"/>
        </w:rPr>
        <w:t xml:space="preserve"> </w:t>
      </w:r>
      <w:r w:rsidR="00261D41" w:rsidRPr="00F93EF8">
        <w:rPr>
          <w:rFonts w:ascii="Book Antiqua" w:hAnsi="Book Antiqua"/>
          <w:color w:val="000000" w:themeColor="text1"/>
        </w:rPr>
        <w:t xml:space="preserve">The drug with the lowest resistance rate of </w:t>
      </w:r>
      <w:r w:rsidR="00261D41" w:rsidRPr="00F93EF8">
        <w:rPr>
          <w:rFonts w:ascii="Book Antiqua" w:hAnsi="Book Antiqua"/>
          <w:i/>
          <w:color w:val="000000" w:themeColor="text1"/>
        </w:rPr>
        <w:t xml:space="preserve">Acinetobacter </w:t>
      </w:r>
      <w:proofErr w:type="spellStart"/>
      <w:r w:rsidR="00261D41" w:rsidRPr="00F93EF8">
        <w:rPr>
          <w:rFonts w:ascii="Book Antiqua" w:hAnsi="Book Antiqua"/>
          <w:i/>
          <w:color w:val="000000" w:themeColor="text1"/>
        </w:rPr>
        <w:t>baumannii</w:t>
      </w:r>
      <w:proofErr w:type="spellEnd"/>
      <w:r w:rsidR="00261D41" w:rsidRPr="00F93EF8">
        <w:rPr>
          <w:rFonts w:ascii="Book Antiqua" w:hAnsi="Book Antiqua"/>
          <w:color w:val="000000" w:themeColor="text1"/>
        </w:rPr>
        <w:t xml:space="preserve"> to common clinical antibiotics was tigecycline, followed by minocycline, but the sensitivity to the two drugs has been also decreasing each year (</w:t>
      </w:r>
      <w:r w:rsidR="00261D41" w:rsidRPr="00F93EF8">
        <w:rPr>
          <w:rFonts w:ascii="Book Antiqua" w:hAnsi="Book Antiqua"/>
          <w:i/>
          <w:color w:val="000000" w:themeColor="text1"/>
        </w:rPr>
        <w:t xml:space="preserve">P </w:t>
      </w:r>
      <w:r w:rsidR="00261D41" w:rsidRPr="00F93EF8">
        <w:rPr>
          <w:rFonts w:ascii="Book Antiqua" w:hAnsi="Book Antiqua"/>
          <w:color w:val="000000" w:themeColor="text1"/>
        </w:rPr>
        <w:t>&lt; 0.01).</w:t>
      </w:r>
      <w:r>
        <w:rPr>
          <w:rFonts w:ascii="Book Antiqua" w:eastAsia="宋体" w:hAnsi="Book Antiqua" w:hint="eastAsia"/>
          <w:color w:val="000000" w:themeColor="text1"/>
        </w:rPr>
        <w:t xml:space="preserve"> </w:t>
      </w:r>
      <w:r w:rsidR="00261D41" w:rsidRPr="00F93EF8">
        <w:rPr>
          <w:rFonts w:ascii="Book Antiqua" w:hAnsi="Book Antiqua"/>
          <w:color w:val="000000" w:themeColor="text1"/>
        </w:rPr>
        <w:t xml:space="preserve">The resistance rates of </w:t>
      </w:r>
      <w:r w:rsidR="00261D41" w:rsidRPr="00F93EF8">
        <w:rPr>
          <w:rFonts w:ascii="Book Antiqua" w:hAnsi="Book Antiqua"/>
          <w:i/>
          <w:color w:val="000000" w:themeColor="text1"/>
        </w:rPr>
        <w:t>Pseudomonas aeruginosa</w:t>
      </w:r>
      <w:r w:rsidR="00261D41" w:rsidRPr="00F93EF8">
        <w:rPr>
          <w:rFonts w:ascii="Book Antiqua" w:hAnsi="Book Antiqua"/>
          <w:color w:val="000000" w:themeColor="text1"/>
        </w:rPr>
        <w:t xml:space="preserve"> to </w:t>
      </w:r>
      <w:proofErr w:type="spellStart"/>
      <w:r w:rsidR="00261D41" w:rsidRPr="00F93EF8">
        <w:rPr>
          <w:rFonts w:ascii="Book Antiqua" w:hAnsi="Book Antiqua"/>
          <w:color w:val="000000" w:themeColor="text1"/>
        </w:rPr>
        <w:t>cefoperazone</w:t>
      </w:r>
      <w:proofErr w:type="spellEnd"/>
      <w:r w:rsidR="00261D41" w:rsidRPr="00F93EF8">
        <w:rPr>
          <w:rFonts w:ascii="Book Antiqua" w:hAnsi="Book Antiqua"/>
          <w:color w:val="000000" w:themeColor="text1"/>
        </w:rPr>
        <w:t>/</w:t>
      </w:r>
      <w:proofErr w:type="spellStart"/>
      <w:r w:rsidR="00261D41" w:rsidRPr="00F93EF8">
        <w:rPr>
          <w:rFonts w:ascii="Book Antiqua" w:hAnsi="Book Antiqua"/>
          <w:color w:val="000000" w:themeColor="text1"/>
        </w:rPr>
        <w:t>sulbactam</w:t>
      </w:r>
      <w:proofErr w:type="spellEnd"/>
      <w:r w:rsidR="00261D41" w:rsidRPr="00F93EF8">
        <w:rPr>
          <w:rFonts w:ascii="Book Antiqua" w:hAnsi="Book Antiqua"/>
          <w:color w:val="000000" w:themeColor="text1"/>
        </w:rPr>
        <w:t xml:space="preserve"> and imipenem were higher, with the resistance to </w:t>
      </w:r>
      <w:proofErr w:type="spellStart"/>
      <w:r w:rsidR="00261D41" w:rsidRPr="00F93EF8">
        <w:rPr>
          <w:rFonts w:ascii="Book Antiqua" w:hAnsi="Book Antiqua"/>
          <w:color w:val="000000" w:themeColor="text1"/>
        </w:rPr>
        <w:t>cefoperazone</w:t>
      </w:r>
      <w:proofErr w:type="spellEnd"/>
      <w:r w:rsidR="00261D41" w:rsidRPr="00F93EF8">
        <w:rPr>
          <w:rFonts w:ascii="Book Antiqua" w:hAnsi="Book Antiqua"/>
          <w:color w:val="000000" w:themeColor="text1"/>
        </w:rPr>
        <w:t>/</w:t>
      </w:r>
      <w:proofErr w:type="spellStart"/>
      <w:r w:rsidR="00261D41" w:rsidRPr="00F93EF8">
        <w:rPr>
          <w:rFonts w:ascii="Book Antiqua" w:hAnsi="Book Antiqua"/>
          <w:color w:val="000000" w:themeColor="text1"/>
        </w:rPr>
        <w:t>sulbactam</w:t>
      </w:r>
      <w:proofErr w:type="spellEnd"/>
      <w:r w:rsidR="00261D41" w:rsidRPr="00F93EF8">
        <w:rPr>
          <w:rFonts w:ascii="Book Antiqua" w:hAnsi="Book Antiqua"/>
          <w:color w:val="000000" w:themeColor="text1"/>
        </w:rPr>
        <w:t xml:space="preserve"> increasing year over year (</w:t>
      </w:r>
      <w:r w:rsidR="00261D41" w:rsidRPr="00F93EF8">
        <w:rPr>
          <w:rFonts w:ascii="Book Antiqua" w:hAnsi="Book Antiqua"/>
          <w:i/>
          <w:color w:val="000000" w:themeColor="text1"/>
        </w:rPr>
        <w:t>P</w:t>
      </w:r>
      <w:r w:rsidR="00261D41" w:rsidRPr="00F93EF8">
        <w:rPr>
          <w:rFonts w:ascii="Book Antiqua" w:hAnsi="Book Antiqua"/>
          <w:color w:val="000000" w:themeColor="text1"/>
        </w:rPr>
        <w:t xml:space="preserve"> &lt; 0.01). But its resistance rate to amikacin was below 10%.</w:t>
      </w:r>
      <w:r>
        <w:rPr>
          <w:rFonts w:ascii="Book Antiqua" w:eastAsia="宋体" w:hAnsi="Book Antiqua" w:hint="eastAsia"/>
          <w:color w:val="000000" w:themeColor="text1"/>
        </w:rPr>
        <w:t xml:space="preserve"> </w:t>
      </w:r>
      <w:r w:rsidR="00261D41" w:rsidRPr="00F93EF8">
        <w:rPr>
          <w:rFonts w:ascii="Book Antiqua" w:hAnsi="Book Antiqua"/>
          <w:i/>
          <w:color w:val="000000" w:themeColor="text1"/>
        </w:rPr>
        <w:t>Klebsiella pneumoniae</w:t>
      </w:r>
      <w:r w:rsidR="00261D41" w:rsidRPr="00F93EF8">
        <w:rPr>
          <w:rFonts w:ascii="Book Antiqua" w:hAnsi="Book Antiqua"/>
          <w:color w:val="000000" w:themeColor="text1"/>
        </w:rPr>
        <w:t xml:space="preserve"> had higher resistance rates to imipenem, </w:t>
      </w:r>
      <w:proofErr w:type="spellStart"/>
      <w:r w:rsidR="00261D41" w:rsidRPr="00F93EF8">
        <w:rPr>
          <w:rFonts w:ascii="Book Antiqua" w:hAnsi="Book Antiqua"/>
          <w:color w:val="000000" w:themeColor="text1"/>
        </w:rPr>
        <w:t>cefoperazone</w:t>
      </w:r>
      <w:proofErr w:type="spellEnd"/>
      <w:r w:rsidR="00261D41" w:rsidRPr="00F93EF8">
        <w:rPr>
          <w:rFonts w:ascii="Book Antiqua" w:hAnsi="Book Antiqua"/>
          <w:color w:val="000000" w:themeColor="text1"/>
        </w:rPr>
        <w:t>/</w:t>
      </w:r>
      <w:proofErr w:type="spellStart"/>
      <w:r w:rsidR="00261D41" w:rsidRPr="00F93EF8">
        <w:rPr>
          <w:rFonts w:ascii="Book Antiqua" w:hAnsi="Book Antiqua"/>
          <w:color w:val="000000" w:themeColor="text1"/>
        </w:rPr>
        <w:t>sulbactam</w:t>
      </w:r>
      <w:proofErr w:type="spellEnd"/>
      <w:r w:rsidR="00261D41" w:rsidRPr="00F93EF8">
        <w:rPr>
          <w:rFonts w:ascii="Book Antiqua" w:hAnsi="Book Antiqua"/>
          <w:color w:val="000000" w:themeColor="text1"/>
        </w:rPr>
        <w:t>, amikacin, and ciprofloxacin, with the lowest resistance rate to tigecycline. The resistance rate to minocycline was also high but it decreased year over year (</w:t>
      </w:r>
      <w:r w:rsidR="00261D41" w:rsidRPr="00F93EF8">
        <w:rPr>
          <w:rFonts w:ascii="Book Antiqua" w:hAnsi="Book Antiqua"/>
          <w:i/>
          <w:color w:val="000000" w:themeColor="text1"/>
        </w:rPr>
        <w:t xml:space="preserve">P </w:t>
      </w:r>
      <w:r w:rsidR="00261D41" w:rsidRPr="00F93EF8">
        <w:rPr>
          <w:rFonts w:ascii="Book Antiqua" w:hAnsi="Book Antiqua"/>
          <w:color w:val="000000" w:themeColor="text1"/>
        </w:rPr>
        <w:t xml:space="preserve">&lt; 0.01). For </w:t>
      </w:r>
      <w:r w:rsidR="00261D41" w:rsidRPr="00F93EF8">
        <w:rPr>
          <w:rFonts w:ascii="Book Antiqua" w:hAnsi="Book Antiqua"/>
          <w:i/>
          <w:color w:val="000000" w:themeColor="text1"/>
        </w:rPr>
        <w:t>Escherichia coli</w:t>
      </w:r>
      <w:r w:rsidR="00261D41" w:rsidRPr="00F93EF8">
        <w:rPr>
          <w:rFonts w:ascii="Book Antiqua" w:hAnsi="Book Antiqua"/>
          <w:color w:val="000000" w:themeColor="text1"/>
        </w:rPr>
        <w:t xml:space="preserve">, the resistance to ciprofloxacin was high, and the resistance rate to </w:t>
      </w:r>
      <w:proofErr w:type="spellStart"/>
      <w:r w:rsidR="00261D41" w:rsidRPr="00F93EF8">
        <w:rPr>
          <w:rFonts w:ascii="Book Antiqua" w:hAnsi="Book Antiqua"/>
          <w:color w:val="000000" w:themeColor="text1"/>
        </w:rPr>
        <w:t>cefoperazone</w:t>
      </w:r>
      <w:proofErr w:type="spellEnd"/>
      <w:r w:rsidR="00261D41" w:rsidRPr="00F93EF8">
        <w:rPr>
          <w:rFonts w:ascii="Book Antiqua" w:hAnsi="Book Antiqua"/>
          <w:color w:val="000000" w:themeColor="text1"/>
        </w:rPr>
        <w:t>/</w:t>
      </w:r>
      <w:proofErr w:type="spellStart"/>
      <w:r w:rsidR="00261D41" w:rsidRPr="00F93EF8">
        <w:rPr>
          <w:rFonts w:ascii="Book Antiqua" w:hAnsi="Book Antiqua"/>
          <w:color w:val="000000" w:themeColor="text1"/>
        </w:rPr>
        <w:t>sulbactam</w:t>
      </w:r>
      <w:proofErr w:type="spellEnd"/>
      <w:r w:rsidR="00261D41" w:rsidRPr="00F93EF8">
        <w:rPr>
          <w:rFonts w:ascii="Book Antiqua" w:hAnsi="Book Antiqua"/>
          <w:color w:val="000000" w:themeColor="text1"/>
        </w:rPr>
        <w:t xml:space="preserve"> showed an upward trend year after year (</w:t>
      </w:r>
      <w:r w:rsidR="003829B7">
        <w:rPr>
          <w:rFonts w:ascii="Book Antiqua" w:hAnsi="Book Antiqua"/>
          <w:i/>
          <w:color w:val="000000" w:themeColor="text1"/>
        </w:rPr>
        <w:t>P &lt;</w:t>
      </w:r>
      <w:r w:rsidR="00261D41" w:rsidRPr="00F93EF8">
        <w:rPr>
          <w:rFonts w:ascii="Book Antiqua" w:hAnsi="Book Antiqua"/>
          <w:color w:val="000000" w:themeColor="text1"/>
        </w:rPr>
        <w:t xml:space="preserve"> 0.01). the resistance rates of </w:t>
      </w:r>
      <w:r w:rsidR="00261D41" w:rsidRPr="00F93EF8">
        <w:rPr>
          <w:rFonts w:ascii="Book Antiqua" w:hAnsi="Book Antiqua"/>
          <w:i/>
          <w:color w:val="000000" w:themeColor="text1"/>
        </w:rPr>
        <w:t>Staphylococcus aureus</w:t>
      </w:r>
      <w:r w:rsidR="00261D41" w:rsidRPr="00F93EF8">
        <w:rPr>
          <w:rFonts w:ascii="Book Antiqua" w:hAnsi="Book Antiqua"/>
          <w:color w:val="000000" w:themeColor="text1"/>
        </w:rPr>
        <w:t xml:space="preserve"> to levofloxacin, penicillin G, and tetracycline were high, but the resistance rates to penicillin G and tetracycline showed a downward trend (</w:t>
      </w:r>
      <w:r w:rsidR="003829B7">
        <w:rPr>
          <w:rFonts w:ascii="Book Antiqua" w:hAnsi="Book Antiqua"/>
          <w:i/>
          <w:color w:val="000000" w:themeColor="text1"/>
        </w:rPr>
        <w:t>P &lt;</w:t>
      </w:r>
      <w:r w:rsidR="00261D41" w:rsidRPr="00F93EF8">
        <w:rPr>
          <w:rFonts w:ascii="Book Antiqua" w:hAnsi="Book Antiqua"/>
          <w:color w:val="000000" w:themeColor="text1"/>
        </w:rPr>
        <w:t xml:space="preserve"> 0.01).</w:t>
      </w:r>
    </w:p>
    <w:p w:rsidR="00261D41" w:rsidRPr="00F93EF8" w:rsidRDefault="00261D41" w:rsidP="00A01213">
      <w:pPr>
        <w:adjustRightInd w:val="0"/>
        <w:snapToGrid w:val="0"/>
        <w:spacing w:line="360" w:lineRule="auto"/>
        <w:jc w:val="both"/>
        <w:rPr>
          <w:rFonts w:ascii="Book Antiqua" w:eastAsia="等线" w:hAnsi="Book Antiqua" w:cs="Segoe UI"/>
          <w:color w:val="000000" w:themeColor="text1"/>
          <w:shd w:val="clear" w:color="auto" w:fill="FFFFFF"/>
        </w:rPr>
      </w:pPr>
    </w:p>
    <w:p w:rsidR="00261D41" w:rsidRPr="00F93EF8" w:rsidRDefault="00261D41" w:rsidP="00A01213">
      <w:pPr>
        <w:adjustRightInd w:val="0"/>
        <w:snapToGrid w:val="0"/>
        <w:spacing w:line="360" w:lineRule="auto"/>
        <w:jc w:val="both"/>
        <w:rPr>
          <w:rFonts w:ascii="Book Antiqua" w:hAnsi="Book Antiqua" w:cs="Segoe UI"/>
          <w:b/>
          <w:i/>
          <w:color w:val="000000" w:themeColor="text1"/>
          <w:shd w:val="clear" w:color="auto" w:fill="FFFFFF"/>
        </w:rPr>
      </w:pPr>
      <w:r w:rsidRPr="00F93EF8">
        <w:rPr>
          <w:rFonts w:ascii="Book Antiqua" w:hAnsi="Book Antiqua"/>
          <w:b/>
          <w:i/>
          <w:color w:val="000000" w:themeColor="text1"/>
        </w:rPr>
        <w:t>Research conclusions</w:t>
      </w:r>
    </w:p>
    <w:p w:rsidR="00261D41" w:rsidRPr="00F440AB" w:rsidRDefault="00261D41" w:rsidP="00A01213">
      <w:pPr>
        <w:adjustRightInd w:val="0"/>
        <w:snapToGrid w:val="0"/>
        <w:spacing w:line="360" w:lineRule="auto"/>
        <w:jc w:val="both"/>
        <w:rPr>
          <w:rFonts w:ascii="Book Antiqua" w:eastAsia="宋体" w:hAnsi="Book Antiqua" w:cs="Segoe UI"/>
          <w:color w:val="000000" w:themeColor="text1"/>
          <w:shd w:val="clear" w:color="auto" w:fill="FFFFFF"/>
        </w:rPr>
      </w:pPr>
      <w:r w:rsidRPr="00F93EF8">
        <w:rPr>
          <w:rFonts w:ascii="Book Antiqua" w:eastAsia="宋体" w:hAnsi="Book Antiqua"/>
          <w:color w:val="000000" w:themeColor="text1"/>
        </w:rPr>
        <w:t>T</w:t>
      </w:r>
      <w:r w:rsidRPr="00F93EF8">
        <w:rPr>
          <w:rFonts w:ascii="Book Antiqua" w:hAnsi="Book Antiqua"/>
          <w:color w:val="000000" w:themeColor="text1"/>
        </w:rPr>
        <w:t xml:space="preserve">he pathogenic bacteria isolated from the emergency department were mainly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w:t>
      </w:r>
      <w:r w:rsidRPr="00F93EF8">
        <w:rPr>
          <w:rFonts w:ascii="Book Antiqua" w:hAnsi="Book Antiqua"/>
          <w:i/>
          <w:color w:val="000000" w:themeColor="text1"/>
        </w:rPr>
        <w:t>Staphylococcus aureus</w:t>
      </w:r>
      <w:r w:rsidRPr="00F93EF8">
        <w:rPr>
          <w:rFonts w:ascii="Book Antiqua" w:hAnsi="Book Antiqua"/>
          <w:color w:val="000000" w:themeColor="text1"/>
        </w:rPr>
        <w:t xml:space="preserve">, </w:t>
      </w:r>
      <w:proofErr w:type="spellStart"/>
      <w:r w:rsidRPr="00F93EF8">
        <w:rPr>
          <w:rFonts w:ascii="Book Antiqua" w:hAnsi="Book Antiqua"/>
          <w:i/>
          <w:color w:val="000000" w:themeColor="text1"/>
        </w:rPr>
        <w:t>Klebsiella</w:t>
      </w:r>
      <w:proofErr w:type="spellEnd"/>
      <w:r w:rsidRPr="00F93EF8">
        <w:rPr>
          <w:rFonts w:ascii="Book Antiqua" w:hAnsi="Book Antiqua"/>
          <w:i/>
          <w:color w:val="000000" w:themeColor="text1"/>
        </w:rPr>
        <w:t xml:space="preserve"> pneumoniae</w:t>
      </w:r>
      <w:r w:rsidRPr="00F93EF8">
        <w:rPr>
          <w:rFonts w:ascii="Book Antiqua" w:hAnsi="Book Antiqua"/>
          <w:color w:val="000000" w:themeColor="text1"/>
        </w:rPr>
        <w:t xml:space="preserve">, </w:t>
      </w:r>
      <w:r w:rsidRPr="00F93EF8">
        <w:rPr>
          <w:rFonts w:ascii="Book Antiqua" w:hAnsi="Book Antiqua"/>
          <w:i/>
          <w:color w:val="000000" w:themeColor="text1"/>
        </w:rPr>
        <w:t>Pseudomonas aeruginosa</w:t>
      </w:r>
      <w:r w:rsidRPr="00F93EF8">
        <w:rPr>
          <w:rFonts w:ascii="Book Antiqua" w:hAnsi="Book Antiqua"/>
          <w:color w:val="000000" w:themeColor="text1"/>
        </w:rPr>
        <w:t xml:space="preserve">, </w:t>
      </w:r>
      <w:r w:rsidRPr="00F93EF8">
        <w:rPr>
          <w:rFonts w:ascii="Book Antiqua" w:hAnsi="Book Antiqua"/>
          <w:i/>
          <w:color w:val="000000" w:themeColor="text1"/>
        </w:rPr>
        <w:t>Escherichia coli</w:t>
      </w:r>
      <w:r w:rsidRPr="00F93EF8">
        <w:rPr>
          <w:rFonts w:ascii="Book Antiqua" w:hAnsi="Book Antiqua"/>
          <w:color w:val="000000" w:themeColor="text1"/>
        </w:rPr>
        <w:t xml:space="preserve">, and </w:t>
      </w:r>
      <w:r w:rsidRPr="00F93EF8">
        <w:rPr>
          <w:rFonts w:ascii="Book Antiqua" w:hAnsi="Book Antiqua"/>
          <w:i/>
          <w:color w:val="000000" w:themeColor="text1"/>
        </w:rPr>
        <w:t>Candida albicans</w:t>
      </w:r>
      <w:r w:rsidRPr="00F93EF8">
        <w:rPr>
          <w:rFonts w:ascii="Book Antiqua" w:hAnsi="Book Antiqua"/>
          <w:color w:val="000000" w:themeColor="text1"/>
        </w:rPr>
        <w:t>, with high detection rates of drug-resistant bacteria</w:t>
      </w:r>
      <w:r w:rsidR="00F440AB">
        <w:rPr>
          <w:rFonts w:ascii="Book Antiqua" w:eastAsia="宋体" w:hAnsi="Book Antiqua" w:cs="Segoe UI" w:hint="eastAsia"/>
          <w:color w:val="000000" w:themeColor="text1"/>
          <w:shd w:val="clear" w:color="auto" w:fill="FFFFFF"/>
        </w:rPr>
        <w:t>.</w:t>
      </w:r>
      <w:r w:rsidR="00F440AB">
        <w:rPr>
          <w:rFonts w:ascii="Book Antiqua" w:eastAsia="宋体" w:hAnsi="Book Antiqua" w:cs="Segoe UI"/>
          <w:color w:val="000000" w:themeColor="text1"/>
          <w:shd w:val="clear" w:color="auto" w:fill="FFFFFF"/>
        </w:rPr>
        <w:t xml:space="preserve"> </w:t>
      </w:r>
      <w:r w:rsidRPr="00F93EF8">
        <w:rPr>
          <w:rFonts w:ascii="Book Antiqua" w:hAnsi="Book Antiqua"/>
          <w:color w:val="000000" w:themeColor="text1"/>
        </w:rPr>
        <w:t>When critically ill patients are admitted to the emergency department, initial antibiotic treatment should be selected empirically according to the distribution characteristics of bacteria in this area while bacteriological examination should be conducted on the clinical samples as soon as possible, and the later drug regimen should be adjusted timely according to the results of pathogen culture and drug sensitivity. For patients with extremely serious infections and life risk at any time, multi-drug regimens can be considered to achieve early control of the disease.</w:t>
      </w:r>
      <w:r w:rsidR="00F440AB">
        <w:rPr>
          <w:rFonts w:ascii="Book Antiqua" w:eastAsia="宋体" w:hAnsi="Book Antiqua" w:cs="Segoe UI" w:hint="eastAsia"/>
          <w:color w:val="000000" w:themeColor="text1"/>
          <w:shd w:val="clear" w:color="auto" w:fill="FFFFFF"/>
        </w:rPr>
        <w:t xml:space="preserve"> </w:t>
      </w:r>
      <w:r w:rsidRPr="00F93EF8">
        <w:rPr>
          <w:rFonts w:ascii="Book Antiqua" w:eastAsia="宋体" w:hAnsi="Book Antiqua"/>
          <w:color w:val="000000" w:themeColor="text1"/>
        </w:rPr>
        <w:t>T</w:t>
      </w:r>
      <w:r w:rsidRPr="00F93EF8">
        <w:rPr>
          <w:rFonts w:ascii="Book Antiqua" w:hAnsi="Book Antiqua"/>
          <w:color w:val="000000" w:themeColor="text1"/>
        </w:rPr>
        <w:t>hese findings provided a good basis for the early delivery of empirical medication for critically ill patients.</w:t>
      </w:r>
      <w:r w:rsidR="00F440AB">
        <w:rPr>
          <w:rFonts w:ascii="Book Antiqua" w:eastAsia="宋体" w:hAnsi="Book Antiqua" w:cs="Segoe UI" w:hint="eastAsia"/>
          <w:color w:val="000000" w:themeColor="text1"/>
          <w:shd w:val="clear" w:color="auto" w:fill="FFFFFF"/>
        </w:rPr>
        <w:t xml:space="preserve"> </w:t>
      </w:r>
      <w:r w:rsidRPr="00F93EF8">
        <w:rPr>
          <w:rFonts w:ascii="Book Antiqua" w:hAnsi="Book Antiqua"/>
          <w:color w:val="000000" w:themeColor="text1"/>
        </w:rPr>
        <w:t>There is a certain course of treatment with antibiotics, which should be administered on time once adopted to maintain sufficient concentration of drugs in patients to reduce the generation of drug-resistant strains</w:t>
      </w:r>
      <w:r w:rsidR="00F440AB">
        <w:rPr>
          <w:rFonts w:ascii="Book Antiqua" w:eastAsia="宋体" w:hAnsi="Book Antiqua" w:hint="eastAsia"/>
          <w:color w:val="000000" w:themeColor="text1"/>
        </w:rPr>
        <w:t>.</w:t>
      </w:r>
      <w:r w:rsidR="00F440AB">
        <w:rPr>
          <w:rFonts w:ascii="Book Antiqua" w:eastAsia="宋体" w:hAnsi="Book Antiqua"/>
          <w:color w:val="000000" w:themeColor="text1"/>
        </w:rPr>
        <w:t xml:space="preserve"> </w:t>
      </w:r>
      <w:r w:rsidRPr="00F93EF8">
        <w:rPr>
          <w:rFonts w:ascii="Book Antiqua" w:hAnsi="Book Antiqua"/>
          <w:color w:val="000000" w:themeColor="text1"/>
        </w:rPr>
        <w:t>Some recent studies offer some hope for tackling bacterial resistance. Bacteriophages have many advantages over antibiotics in their use to treat and prevent infection by drug-resistant bacteria. Their therapeutic effects are significantly different from those of antibiotics, making them still sensitive to multidrug-resistant bacteria</w:t>
      </w:r>
      <w:r w:rsidR="00F440AB">
        <w:rPr>
          <w:rFonts w:ascii="Book Antiqua" w:eastAsia="宋体" w:hAnsi="Book Antiqua" w:cs="Segoe UI" w:hint="eastAsia"/>
          <w:color w:val="000000" w:themeColor="text1"/>
          <w:shd w:val="clear" w:color="auto" w:fill="FFFFFF"/>
        </w:rPr>
        <w:t>.</w:t>
      </w:r>
      <w:r w:rsidR="00F440AB">
        <w:rPr>
          <w:rFonts w:ascii="Book Antiqua" w:eastAsia="宋体" w:hAnsi="Book Antiqua" w:cs="Segoe UI"/>
          <w:color w:val="000000" w:themeColor="text1"/>
          <w:shd w:val="clear" w:color="auto" w:fill="FFFFFF"/>
        </w:rPr>
        <w:t xml:space="preserve"> </w:t>
      </w:r>
      <w:r w:rsidRPr="00F93EF8">
        <w:rPr>
          <w:rFonts w:ascii="Book Antiqua" w:hAnsi="Book Antiqua"/>
          <w:color w:val="000000" w:themeColor="text1"/>
        </w:rPr>
        <w:t>A total of 2048 critically ill patients were enrolled. The clinical examination specimens of these patients were collected, including deep sputum retained after adequate gargling (secretions from deep respiratory tract in patients with tracheotomy or intubation), urine, localized secretions, and blood from the apical segment of the catheter in patients with central venous catheterization</w:t>
      </w:r>
      <w:r w:rsidR="00F440AB">
        <w:rPr>
          <w:rFonts w:ascii="Book Antiqua" w:eastAsia="宋体" w:hAnsi="Book Antiqua" w:cs="Segoe UI" w:hint="eastAsia"/>
          <w:color w:val="000000" w:themeColor="text1"/>
          <w:shd w:val="clear" w:color="auto" w:fill="FFFFFF"/>
        </w:rPr>
        <w:t>.</w:t>
      </w:r>
      <w:r w:rsidR="00F440AB">
        <w:rPr>
          <w:rFonts w:ascii="Book Antiqua" w:eastAsia="宋体" w:hAnsi="Book Antiqua" w:cs="Segoe UI"/>
          <w:color w:val="000000" w:themeColor="text1"/>
          <w:shd w:val="clear" w:color="auto" w:fill="FFFFFF"/>
        </w:rPr>
        <w:t xml:space="preserve"> </w:t>
      </w:r>
      <w:r w:rsidRPr="00F93EF8">
        <w:rPr>
          <w:rFonts w:ascii="Book Antiqua" w:hAnsi="Book Antiqua"/>
          <w:color w:val="000000" w:themeColor="text1"/>
        </w:rPr>
        <w:t xml:space="preserve">As mentioned above, </w:t>
      </w:r>
      <w:r w:rsidRPr="00F93EF8">
        <w:rPr>
          <w:rFonts w:ascii="Book Antiqua" w:hAnsi="Book Antiqua"/>
          <w:i/>
          <w:color w:val="000000" w:themeColor="text1"/>
        </w:rPr>
        <w:t>Klebsiella pneumoniae</w:t>
      </w:r>
      <w:r w:rsidRPr="00F93EF8">
        <w:rPr>
          <w:rFonts w:ascii="Book Antiqua" w:hAnsi="Book Antiqua"/>
          <w:color w:val="000000" w:themeColor="text1"/>
        </w:rPr>
        <w:t xml:space="preserve"> has been the only bacteria with the increasing detection rate among the most common bacteria at the emergency department for the past five years, and the resistance to antibiotics such as meropenem and imipenem was also gradually increasing</w:t>
      </w:r>
      <w:r w:rsidR="00F440AB">
        <w:rPr>
          <w:rFonts w:ascii="Book Antiqua" w:eastAsia="宋体" w:hAnsi="Book Antiqua" w:cs="Segoe UI" w:hint="eastAsia"/>
          <w:color w:val="000000" w:themeColor="text1"/>
          <w:shd w:val="clear" w:color="auto" w:fill="FFFFFF"/>
        </w:rPr>
        <w:t>.</w:t>
      </w:r>
      <w:r w:rsidR="00F440AB">
        <w:rPr>
          <w:rFonts w:ascii="Book Antiqua" w:eastAsia="宋体" w:hAnsi="Book Antiqua" w:cs="Segoe UI"/>
          <w:color w:val="000000" w:themeColor="text1"/>
          <w:shd w:val="clear" w:color="auto" w:fill="FFFFFF"/>
        </w:rPr>
        <w:t xml:space="preserve"> </w:t>
      </w:r>
      <w:r w:rsidRPr="00F93EF8">
        <w:rPr>
          <w:rFonts w:ascii="Book Antiqua" w:eastAsia="宋体" w:hAnsi="Book Antiqua"/>
          <w:color w:val="000000" w:themeColor="text1"/>
        </w:rPr>
        <w:t>T</w:t>
      </w:r>
      <w:r w:rsidRPr="00F93EF8">
        <w:rPr>
          <w:rFonts w:ascii="Book Antiqua" w:hAnsi="Book Antiqua"/>
          <w:color w:val="000000" w:themeColor="text1"/>
        </w:rPr>
        <w:t xml:space="preserve">he pathogenic bacteria isolated from the emergency department were mainly </w:t>
      </w: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r w:rsidRPr="00F93EF8">
        <w:rPr>
          <w:rFonts w:ascii="Book Antiqua" w:hAnsi="Book Antiqua"/>
          <w:color w:val="000000" w:themeColor="text1"/>
        </w:rPr>
        <w:t xml:space="preserve">, </w:t>
      </w:r>
      <w:r w:rsidRPr="00F93EF8">
        <w:rPr>
          <w:rFonts w:ascii="Book Antiqua" w:hAnsi="Book Antiqua"/>
          <w:i/>
          <w:color w:val="000000" w:themeColor="text1"/>
        </w:rPr>
        <w:t>Staphylococcus aureus</w:t>
      </w:r>
      <w:r w:rsidRPr="00F93EF8">
        <w:rPr>
          <w:rFonts w:ascii="Book Antiqua" w:hAnsi="Book Antiqua"/>
          <w:color w:val="000000" w:themeColor="text1"/>
        </w:rPr>
        <w:t xml:space="preserve">, </w:t>
      </w:r>
      <w:proofErr w:type="spellStart"/>
      <w:r w:rsidRPr="00F93EF8">
        <w:rPr>
          <w:rFonts w:ascii="Book Antiqua" w:hAnsi="Book Antiqua"/>
          <w:i/>
          <w:color w:val="000000" w:themeColor="text1"/>
        </w:rPr>
        <w:t>Klebsiella</w:t>
      </w:r>
      <w:proofErr w:type="spellEnd"/>
      <w:r w:rsidRPr="00F93EF8">
        <w:rPr>
          <w:rFonts w:ascii="Book Antiqua" w:hAnsi="Book Antiqua"/>
          <w:i/>
          <w:color w:val="000000" w:themeColor="text1"/>
        </w:rPr>
        <w:t xml:space="preserve"> pneumoniae</w:t>
      </w:r>
      <w:r w:rsidRPr="00F93EF8">
        <w:rPr>
          <w:rFonts w:ascii="Book Antiqua" w:hAnsi="Book Antiqua"/>
          <w:color w:val="000000" w:themeColor="text1"/>
        </w:rPr>
        <w:t xml:space="preserve">, </w:t>
      </w:r>
      <w:r w:rsidRPr="00F93EF8">
        <w:rPr>
          <w:rFonts w:ascii="Book Antiqua" w:hAnsi="Book Antiqua"/>
          <w:i/>
          <w:color w:val="000000" w:themeColor="text1"/>
        </w:rPr>
        <w:t>Pseudomonas aeruginosa</w:t>
      </w:r>
      <w:r w:rsidRPr="00F93EF8">
        <w:rPr>
          <w:rFonts w:ascii="Book Antiqua" w:hAnsi="Book Antiqua"/>
          <w:color w:val="000000" w:themeColor="text1"/>
        </w:rPr>
        <w:t xml:space="preserve">, </w:t>
      </w:r>
      <w:r w:rsidRPr="00F93EF8">
        <w:rPr>
          <w:rFonts w:ascii="Book Antiqua" w:hAnsi="Book Antiqua"/>
          <w:i/>
          <w:color w:val="000000" w:themeColor="text1"/>
        </w:rPr>
        <w:t>Escherichia coli</w:t>
      </w:r>
      <w:r w:rsidRPr="00F93EF8">
        <w:rPr>
          <w:rFonts w:ascii="Book Antiqua" w:hAnsi="Book Antiqua"/>
          <w:color w:val="000000" w:themeColor="text1"/>
        </w:rPr>
        <w:t xml:space="preserve">, and </w:t>
      </w:r>
      <w:r w:rsidRPr="00F93EF8">
        <w:rPr>
          <w:rFonts w:ascii="Book Antiqua" w:hAnsi="Book Antiqua"/>
          <w:i/>
          <w:color w:val="000000" w:themeColor="text1"/>
        </w:rPr>
        <w:t>Candida albicans</w:t>
      </w:r>
      <w:r w:rsidRPr="00F93EF8">
        <w:rPr>
          <w:rFonts w:ascii="Book Antiqua" w:hAnsi="Book Antiqua"/>
          <w:color w:val="000000" w:themeColor="text1"/>
        </w:rPr>
        <w:t>, with high detection rates of drug-resistant bacteria.</w:t>
      </w:r>
      <w:r w:rsidR="00F440AB">
        <w:rPr>
          <w:rFonts w:ascii="Book Antiqua" w:eastAsia="宋体" w:hAnsi="Book Antiqua" w:cs="Segoe UI" w:hint="eastAsia"/>
          <w:color w:val="000000" w:themeColor="text1"/>
          <w:shd w:val="clear" w:color="auto" w:fill="FFFFFF"/>
        </w:rPr>
        <w:t xml:space="preserve"> </w:t>
      </w:r>
      <w:r w:rsidRPr="00F93EF8">
        <w:rPr>
          <w:rFonts w:ascii="Book Antiqua" w:eastAsia="宋体" w:hAnsi="Book Antiqua"/>
          <w:color w:val="000000" w:themeColor="text1"/>
        </w:rPr>
        <w:t>P</w:t>
      </w:r>
      <w:r w:rsidRPr="00F93EF8">
        <w:rPr>
          <w:rFonts w:ascii="Book Antiqua" w:hAnsi="Book Antiqua"/>
          <w:color w:val="000000" w:themeColor="text1"/>
        </w:rPr>
        <w:t>hages are currently seen as a potential effective treatment for many multidrug-resistant bacteria. However, at the present stage, it is still of great significance to strengthen the pathogenic examination and monitoring in the emergency department and understand the distribution and drug resistance trends of the prevalent strains, so as to guide the rational use of drugs, reduce the production of multidrug-resistant bacteria, reduce the hospital infection rate and improve the success rate of patient treatment.</w:t>
      </w:r>
    </w:p>
    <w:p w:rsidR="00261D41" w:rsidRPr="00F93EF8" w:rsidRDefault="00261D41" w:rsidP="00A01213">
      <w:pPr>
        <w:adjustRightInd w:val="0"/>
        <w:snapToGrid w:val="0"/>
        <w:spacing w:line="360" w:lineRule="auto"/>
        <w:jc w:val="both"/>
        <w:rPr>
          <w:rFonts w:ascii="Book Antiqua" w:eastAsia="等线" w:hAnsi="Book Antiqua" w:cs="Segoe UI"/>
          <w:color w:val="000000" w:themeColor="text1"/>
          <w:shd w:val="clear" w:color="auto" w:fill="FFFFFF"/>
        </w:rPr>
      </w:pPr>
    </w:p>
    <w:p w:rsidR="00261D41" w:rsidRPr="00F93EF8" w:rsidRDefault="00261D41" w:rsidP="00A01213">
      <w:pPr>
        <w:adjustRightInd w:val="0"/>
        <w:snapToGrid w:val="0"/>
        <w:spacing w:line="360" w:lineRule="auto"/>
        <w:jc w:val="both"/>
        <w:rPr>
          <w:rFonts w:ascii="Book Antiqua" w:hAnsi="Book Antiqua" w:cs="Segoe UI"/>
          <w:b/>
          <w:i/>
          <w:color w:val="000000" w:themeColor="text1"/>
          <w:shd w:val="clear" w:color="auto" w:fill="FFFFFF"/>
        </w:rPr>
      </w:pPr>
      <w:r w:rsidRPr="00F93EF8">
        <w:rPr>
          <w:rFonts w:ascii="Book Antiqua" w:hAnsi="Book Antiqua" w:cs="Segoe UI"/>
          <w:b/>
          <w:i/>
          <w:color w:val="000000" w:themeColor="text1"/>
          <w:shd w:val="clear" w:color="auto" w:fill="FFFFFF"/>
        </w:rPr>
        <w:t>Research perspectives</w:t>
      </w:r>
    </w:p>
    <w:p w:rsidR="000641FB" w:rsidRDefault="00261D41" w:rsidP="00E52625">
      <w:pPr>
        <w:adjustRightInd w:val="0"/>
        <w:snapToGrid w:val="0"/>
        <w:spacing w:line="360" w:lineRule="auto"/>
        <w:jc w:val="both"/>
        <w:rPr>
          <w:rFonts w:ascii="Book Antiqua" w:eastAsiaTheme="minorEastAsia" w:hAnsi="Book Antiqua"/>
          <w:color w:val="000000" w:themeColor="text1"/>
        </w:rPr>
      </w:pPr>
      <w:r w:rsidRPr="00F93EF8">
        <w:rPr>
          <w:rFonts w:ascii="Book Antiqua" w:hAnsi="Book Antiqua" w:cs="Arial"/>
          <w:color w:val="000000" w:themeColor="text1"/>
          <w:shd w:val="clear" w:color="auto" w:fill="FFFFFF"/>
        </w:rPr>
        <w:t>There may be bias in data collection of retrospective studies</w:t>
      </w:r>
      <w:r w:rsidR="002A6996">
        <w:rPr>
          <w:rFonts w:ascii="Book Antiqua" w:eastAsia="宋体" w:hAnsi="Book Antiqua" w:cs="Arial"/>
          <w:color w:val="000000" w:themeColor="text1"/>
          <w:shd w:val="clear" w:color="auto" w:fill="FFFFFF"/>
        </w:rPr>
        <w:t xml:space="preserve">. </w:t>
      </w:r>
      <w:r w:rsidR="002A6996">
        <w:rPr>
          <w:rFonts w:ascii="Book Antiqua" w:hAnsi="Book Antiqua"/>
          <w:color w:val="000000" w:themeColor="text1"/>
        </w:rPr>
        <w:t>The future research direction is t</w:t>
      </w:r>
      <w:r w:rsidRPr="00F93EF8">
        <w:rPr>
          <w:rFonts w:ascii="Book Antiqua" w:hAnsi="Book Antiqua"/>
          <w:color w:val="000000" w:themeColor="text1"/>
        </w:rPr>
        <w:t>he</w:t>
      </w:r>
      <w:r w:rsidRPr="00F93EF8">
        <w:rPr>
          <w:rFonts w:ascii="Book Antiqua" w:eastAsia="宋体" w:hAnsi="Book Antiqua"/>
          <w:color w:val="000000" w:themeColor="text1"/>
        </w:rPr>
        <w:t xml:space="preserve"> </w:t>
      </w:r>
      <w:r w:rsidRPr="00F93EF8">
        <w:rPr>
          <w:rFonts w:ascii="Book Antiqua" w:hAnsi="Book Antiqua"/>
          <w:color w:val="000000" w:themeColor="text1"/>
        </w:rPr>
        <w:t>rational use of antibiotics.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E52625" w:rsidRPr="00E52625" w:rsidRDefault="00E52625" w:rsidP="00E52625">
      <w:pPr>
        <w:adjustRightInd w:val="0"/>
        <w:snapToGrid w:val="0"/>
        <w:spacing w:line="360" w:lineRule="auto"/>
        <w:jc w:val="both"/>
        <w:rPr>
          <w:rFonts w:ascii="Book Antiqua" w:eastAsiaTheme="minorEastAsia" w:hAnsi="Book Antiqua"/>
          <w:b/>
          <w:color w:val="000000" w:themeColor="text1"/>
        </w:rPr>
      </w:pPr>
    </w:p>
    <w:p w:rsidR="00261D41" w:rsidRPr="00F93EF8" w:rsidRDefault="000641FB" w:rsidP="00A01213">
      <w:pPr>
        <w:adjustRightInd w:val="0"/>
        <w:snapToGrid w:val="0"/>
        <w:spacing w:line="360" w:lineRule="auto"/>
        <w:jc w:val="both"/>
        <w:rPr>
          <w:rFonts w:ascii="Book Antiqua" w:eastAsia="宋体" w:hAnsi="Book Antiqua"/>
          <w:b/>
          <w:color w:val="000000" w:themeColor="text1"/>
        </w:rPr>
      </w:pPr>
      <w:r w:rsidRPr="00F93EF8">
        <w:rPr>
          <w:rFonts w:ascii="Book Antiqua" w:eastAsia="宋体" w:hAnsi="Book Antiqua"/>
          <w:b/>
          <w:color w:val="000000" w:themeColor="text1"/>
        </w:rPr>
        <w:t>REFERENCES</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1 </w:t>
      </w:r>
      <w:r w:rsidRPr="000641FB">
        <w:rPr>
          <w:rFonts w:ascii="Book Antiqua" w:eastAsia="宋体" w:hAnsi="Book Antiqua"/>
          <w:b/>
          <w:bCs/>
          <w:color w:val="000000" w:themeColor="text1"/>
          <w:kern w:val="2"/>
        </w:rPr>
        <w:t>Christensen A</w:t>
      </w:r>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Scheel</w:t>
      </w:r>
      <w:proofErr w:type="spellEnd"/>
      <w:r w:rsidRPr="000641FB">
        <w:rPr>
          <w:rFonts w:ascii="Book Antiqua" w:eastAsia="宋体" w:hAnsi="Book Antiqua"/>
          <w:color w:val="000000" w:themeColor="text1"/>
          <w:kern w:val="2"/>
        </w:rPr>
        <w:t xml:space="preserve"> O, </w:t>
      </w:r>
      <w:proofErr w:type="spellStart"/>
      <w:r w:rsidRPr="000641FB">
        <w:rPr>
          <w:rFonts w:ascii="Book Antiqua" w:eastAsia="宋体" w:hAnsi="Book Antiqua"/>
          <w:color w:val="000000" w:themeColor="text1"/>
          <w:kern w:val="2"/>
        </w:rPr>
        <w:t>Urwitz</w:t>
      </w:r>
      <w:proofErr w:type="spellEnd"/>
      <w:r w:rsidRPr="000641FB">
        <w:rPr>
          <w:rFonts w:ascii="Book Antiqua" w:eastAsia="宋体" w:hAnsi="Book Antiqua"/>
          <w:color w:val="000000" w:themeColor="text1"/>
          <w:kern w:val="2"/>
        </w:rPr>
        <w:t xml:space="preserve"> K, Bergh K. Outbreak of methicillin-resistant Staphylococcus aureus in a Norwegian hospital. </w:t>
      </w:r>
      <w:proofErr w:type="spellStart"/>
      <w:r w:rsidRPr="000641FB">
        <w:rPr>
          <w:rFonts w:ascii="Book Antiqua" w:eastAsia="宋体" w:hAnsi="Book Antiqua"/>
          <w:i/>
          <w:iCs/>
          <w:color w:val="000000" w:themeColor="text1"/>
          <w:kern w:val="2"/>
        </w:rPr>
        <w:t>Scand</w:t>
      </w:r>
      <w:proofErr w:type="spellEnd"/>
      <w:r w:rsidRPr="000641FB">
        <w:rPr>
          <w:rFonts w:ascii="Book Antiqua" w:eastAsia="宋体" w:hAnsi="Book Antiqua"/>
          <w:i/>
          <w:iCs/>
          <w:color w:val="000000" w:themeColor="text1"/>
          <w:kern w:val="2"/>
        </w:rPr>
        <w:t xml:space="preserve"> J Infect Dis</w:t>
      </w:r>
      <w:r w:rsidRPr="000641FB">
        <w:rPr>
          <w:rFonts w:ascii="Book Antiqua" w:eastAsia="宋体" w:hAnsi="Book Antiqua"/>
          <w:color w:val="000000" w:themeColor="text1"/>
          <w:kern w:val="2"/>
        </w:rPr>
        <w:t> 2001; </w:t>
      </w:r>
      <w:r w:rsidRPr="000641FB">
        <w:rPr>
          <w:rFonts w:ascii="Book Antiqua" w:eastAsia="宋体" w:hAnsi="Book Antiqua"/>
          <w:b/>
          <w:bCs/>
          <w:color w:val="000000" w:themeColor="text1"/>
          <w:kern w:val="2"/>
        </w:rPr>
        <w:t>33</w:t>
      </w:r>
      <w:r w:rsidRPr="000641FB">
        <w:rPr>
          <w:rFonts w:ascii="Book Antiqua" w:eastAsia="宋体" w:hAnsi="Book Antiqua"/>
          <w:color w:val="000000" w:themeColor="text1"/>
          <w:kern w:val="2"/>
        </w:rPr>
        <w:t>: 663-666 [PMID: 11669223 DOI: 10.1080/00365540110026944]</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2 </w:t>
      </w:r>
      <w:r w:rsidRPr="000641FB">
        <w:rPr>
          <w:rFonts w:ascii="Book Antiqua" w:eastAsia="宋体" w:hAnsi="Book Antiqua"/>
          <w:b/>
          <w:bCs/>
          <w:color w:val="000000" w:themeColor="text1"/>
          <w:kern w:val="2"/>
        </w:rPr>
        <w:t>Leroy S</w:t>
      </w:r>
      <w:r w:rsidRPr="000641FB">
        <w:rPr>
          <w:rFonts w:ascii="Book Antiqua" w:eastAsia="宋体" w:hAnsi="Book Antiqua"/>
          <w:color w:val="000000" w:themeColor="text1"/>
          <w:kern w:val="2"/>
        </w:rPr>
        <w:t xml:space="preserve">, Marc E, </w:t>
      </w:r>
      <w:proofErr w:type="spellStart"/>
      <w:r w:rsidRPr="000641FB">
        <w:rPr>
          <w:rFonts w:ascii="Book Antiqua" w:eastAsia="宋体" w:hAnsi="Book Antiqua"/>
          <w:color w:val="000000" w:themeColor="text1"/>
          <w:kern w:val="2"/>
        </w:rPr>
        <w:t>Bavoux</w:t>
      </w:r>
      <w:proofErr w:type="spellEnd"/>
      <w:r w:rsidRPr="000641FB">
        <w:rPr>
          <w:rFonts w:ascii="Book Antiqua" w:eastAsia="宋体" w:hAnsi="Book Antiqua"/>
          <w:color w:val="000000" w:themeColor="text1"/>
          <w:kern w:val="2"/>
        </w:rPr>
        <w:t xml:space="preserve"> F, </w:t>
      </w:r>
      <w:proofErr w:type="spellStart"/>
      <w:r w:rsidRPr="000641FB">
        <w:rPr>
          <w:rFonts w:ascii="Book Antiqua" w:eastAsia="宋体" w:hAnsi="Book Antiqua"/>
          <w:color w:val="000000" w:themeColor="text1"/>
          <w:kern w:val="2"/>
        </w:rPr>
        <w:t>Tréluyer</w:t>
      </w:r>
      <w:proofErr w:type="spellEnd"/>
      <w:r w:rsidRPr="000641FB">
        <w:rPr>
          <w:rFonts w:ascii="Book Antiqua" w:eastAsia="宋体" w:hAnsi="Book Antiqua"/>
          <w:color w:val="000000" w:themeColor="text1"/>
          <w:kern w:val="2"/>
        </w:rPr>
        <w:t xml:space="preserve"> JM, </w:t>
      </w:r>
      <w:proofErr w:type="spellStart"/>
      <w:r w:rsidRPr="000641FB">
        <w:rPr>
          <w:rFonts w:ascii="Book Antiqua" w:eastAsia="宋体" w:hAnsi="Book Antiqua"/>
          <w:color w:val="000000" w:themeColor="text1"/>
          <w:kern w:val="2"/>
        </w:rPr>
        <w:t>Gendrel</w:t>
      </w:r>
      <w:proofErr w:type="spellEnd"/>
      <w:r w:rsidRPr="000641FB">
        <w:rPr>
          <w:rFonts w:ascii="Book Antiqua" w:eastAsia="宋体" w:hAnsi="Book Antiqua"/>
          <w:color w:val="000000" w:themeColor="text1"/>
          <w:kern w:val="2"/>
        </w:rPr>
        <w:t xml:space="preserve"> D, </w:t>
      </w:r>
      <w:proofErr w:type="spellStart"/>
      <w:r w:rsidRPr="000641FB">
        <w:rPr>
          <w:rFonts w:ascii="Book Antiqua" w:eastAsia="宋体" w:hAnsi="Book Antiqua"/>
          <w:color w:val="000000" w:themeColor="text1"/>
          <w:kern w:val="2"/>
        </w:rPr>
        <w:t>Bréart</w:t>
      </w:r>
      <w:proofErr w:type="spellEnd"/>
      <w:r w:rsidRPr="000641FB">
        <w:rPr>
          <w:rFonts w:ascii="Book Antiqua" w:eastAsia="宋体" w:hAnsi="Book Antiqua"/>
          <w:color w:val="000000" w:themeColor="text1"/>
          <w:kern w:val="2"/>
        </w:rPr>
        <w:t xml:space="preserve"> G, Pons G, Chalumeau M. Hospitalization for severe bacterial infections in children after exposure to NSAIDs: a prospective adverse drug reaction reporting study. </w:t>
      </w:r>
      <w:proofErr w:type="spellStart"/>
      <w:r w:rsidRPr="000641FB">
        <w:rPr>
          <w:rFonts w:ascii="Book Antiqua" w:eastAsia="宋体" w:hAnsi="Book Antiqua"/>
          <w:i/>
          <w:iCs/>
          <w:color w:val="000000" w:themeColor="text1"/>
          <w:kern w:val="2"/>
        </w:rPr>
        <w:t>Clin</w:t>
      </w:r>
      <w:proofErr w:type="spellEnd"/>
      <w:r w:rsidRPr="000641FB">
        <w:rPr>
          <w:rFonts w:ascii="Book Antiqua" w:eastAsia="宋体" w:hAnsi="Book Antiqua"/>
          <w:i/>
          <w:iCs/>
          <w:color w:val="000000" w:themeColor="text1"/>
          <w:kern w:val="2"/>
        </w:rPr>
        <w:t xml:space="preserve"> Drug </w:t>
      </w:r>
      <w:proofErr w:type="spellStart"/>
      <w:r w:rsidRPr="000641FB">
        <w:rPr>
          <w:rFonts w:ascii="Book Antiqua" w:eastAsia="宋体" w:hAnsi="Book Antiqua"/>
          <w:i/>
          <w:iCs/>
          <w:color w:val="000000" w:themeColor="text1"/>
          <w:kern w:val="2"/>
        </w:rPr>
        <w:t>Investig</w:t>
      </w:r>
      <w:proofErr w:type="spellEnd"/>
      <w:r w:rsidRPr="000641FB">
        <w:rPr>
          <w:rFonts w:ascii="Book Antiqua" w:eastAsia="宋体" w:hAnsi="Book Antiqua"/>
          <w:color w:val="000000" w:themeColor="text1"/>
          <w:kern w:val="2"/>
        </w:rPr>
        <w:t> 2010; </w:t>
      </w:r>
      <w:r w:rsidRPr="000641FB">
        <w:rPr>
          <w:rFonts w:ascii="Book Antiqua" w:eastAsia="宋体" w:hAnsi="Book Antiqua"/>
          <w:b/>
          <w:bCs/>
          <w:color w:val="000000" w:themeColor="text1"/>
          <w:kern w:val="2"/>
        </w:rPr>
        <w:t>30</w:t>
      </w:r>
      <w:r w:rsidRPr="000641FB">
        <w:rPr>
          <w:rFonts w:ascii="Book Antiqua" w:eastAsia="宋体" w:hAnsi="Book Antiqua"/>
          <w:color w:val="000000" w:themeColor="text1"/>
          <w:kern w:val="2"/>
        </w:rPr>
        <w:t>: 179-185 [PMID: 20155990 DOI: 10.2165/11532890-000000000-00000]</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3 </w:t>
      </w:r>
      <w:proofErr w:type="spellStart"/>
      <w:r w:rsidRPr="000641FB">
        <w:rPr>
          <w:rFonts w:ascii="Book Antiqua" w:eastAsia="宋体" w:hAnsi="Book Antiqua"/>
          <w:b/>
          <w:bCs/>
          <w:color w:val="000000" w:themeColor="text1"/>
          <w:kern w:val="2"/>
        </w:rPr>
        <w:t>Ostrowsky</w:t>
      </w:r>
      <w:proofErr w:type="spellEnd"/>
      <w:r w:rsidRPr="000641FB">
        <w:rPr>
          <w:rFonts w:ascii="Book Antiqua" w:eastAsia="宋体" w:hAnsi="Book Antiqua"/>
          <w:b/>
          <w:bCs/>
          <w:color w:val="000000" w:themeColor="text1"/>
          <w:kern w:val="2"/>
        </w:rPr>
        <w:t xml:space="preserve"> B</w:t>
      </w:r>
      <w:r w:rsidRPr="000641FB">
        <w:rPr>
          <w:rFonts w:ascii="Book Antiqua" w:eastAsia="宋体" w:hAnsi="Book Antiqua"/>
          <w:color w:val="000000" w:themeColor="text1"/>
          <w:kern w:val="2"/>
        </w:rPr>
        <w:t xml:space="preserve">, Steinberg JT, Farr B, </w:t>
      </w:r>
      <w:proofErr w:type="spellStart"/>
      <w:r w:rsidRPr="000641FB">
        <w:rPr>
          <w:rFonts w:ascii="Book Antiqua" w:eastAsia="宋体" w:hAnsi="Book Antiqua"/>
          <w:color w:val="000000" w:themeColor="text1"/>
          <w:kern w:val="2"/>
        </w:rPr>
        <w:t>Sohn</w:t>
      </w:r>
      <w:proofErr w:type="spellEnd"/>
      <w:r w:rsidRPr="000641FB">
        <w:rPr>
          <w:rFonts w:ascii="Book Antiqua" w:eastAsia="宋体" w:hAnsi="Book Antiqua"/>
          <w:color w:val="000000" w:themeColor="text1"/>
          <w:kern w:val="2"/>
        </w:rPr>
        <w:t xml:space="preserve"> AH, </w:t>
      </w:r>
      <w:proofErr w:type="spellStart"/>
      <w:r w:rsidRPr="000641FB">
        <w:rPr>
          <w:rFonts w:ascii="Book Antiqua" w:eastAsia="宋体" w:hAnsi="Book Antiqua"/>
          <w:color w:val="000000" w:themeColor="text1"/>
          <w:kern w:val="2"/>
        </w:rPr>
        <w:t>Sinkowitz</w:t>
      </w:r>
      <w:proofErr w:type="spellEnd"/>
      <w:r w:rsidRPr="000641FB">
        <w:rPr>
          <w:rFonts w:ascii="Book Antiqua" w:eastAsia="宋体" w:hAnsi="Book Antiqua"/>
          <w:color w:val="000000" w:themeColor="text1"/>
          <w:kern w:val="2"/>
        </w:rPr>
        <w:t>-Cochran RL, Jarvis WR. Reality check: should we try to detect and isolate vancomycin-resistant enterococci patients? </w:t>
      </w:r>
      <w:r w:rsidRPr="000641FB">
        <w:rPr>
          <w:rFonts w:ascii="Book Antiqua" w:eastAsia="宋体" w:hAnsi="Book Antiqua"/>
          <w:i/>
          <w:iCs/>
          <w:color w:val="000000" w:themeColor="text1"/>
          <w:kern w:val="2"/>
        </w:rPr>
        <w:t>Infect Control Hosp Epidemiol</w:t>
      </w:r>
      <w:r w:rsidRPr="000641FB">
        <w:rPr>
          <w:rFonts w:ascii="Book Antiqua" w:eastAsia="宋体" w:hAnsi="Book Antiqua"/>
          <w:color w:val="000000" w:themeColor="text1"/>
          <w:kern w:val="2"/>
        </w:rPr>
        <w:t> 2001; </w:t>
      </w:r>
      <w:r w:rsidRPr="000641FB">
        <w:rPr>
          <w:rFonts w:ascii="Book Antiqua" w:eastAsia="宋体" w:hAnsi="Book Antiqua"/>
          <w:b/>
          <w:bCs/>
          <w:color w:val="000000" w:themeColor="text1"/>
          <w:kern w:val="2"/>
        </w:rPr>
        <w:t>22</w:t>
      </w:r>
      <w:r w:rsidRPr="000641FB">
        <w:rPr>
          <w:rFonts w:ascii="Book Antiqua" w:eastAsia="宋体" w:hAnsi="Book Antiqua"/>
          <w:color w:val="000000" w:themeColor="text1"/>
          <w:kern w:val="2"/>
        </w:rPr>
        <w:t>: 116-119 [PMID: 11232874 DOI: 10.1086/501874]</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4 </w:t>
      </w:r>
      <w:proofErr w:type="spellStart"/>
      <w:r w:rsidRPr="000641FB">
        <w:rPr>
          <w:rFonts w:ascii="Book Antiqua" w:eastAsia="宋体" w:hAnsi="Book Antiqua"/>
          <w:b/>
          <w:bCs/>
          <w:color w:val="000000" w:themeColor="text1"/>
          <w:kern w:val="2"/>
        </w:rPr>
        <w:t>Pallin</w:t>
      </w:r>
      <w:proofErr w:type="spellEnd"/>
      <w:r w:rsidRPr="000641FB">
        <w:rPr>
          <w:rFonts w:ascii="Book Antiqua" w:eastAsia="宋体" w:hAnsi="Book Antiqua"/>
          <w:b/>
          <w:bCs/>
          <w:color w:val="000000" w:themeColor="text1"/>
          <w:kern w:val="2"/>
        </w:rPr>
        <w:t xml:space="preserve"> DJ</w:t>
      </w:r>
      <w:r w:rsidRPr="000641FB">
        <w:rPr>
          <w:rFonts w:ascii="Book Antiqua" w:eastAsia="宋体" w:hAnsi="Book Antiqua"/>
          <w:color w:val="000000" w:themeColor="text1"/>
          <w:kern w:val="2"/>
        </w:rPr>
        <w:t>, Camargo CA Jr, Schuur JD. Skin infections and antibiotic stewardship: analysis of emergency department prescribing practices, 2007-2010. </w:t>
      </w:r>
      <w:r w:rsidRPr="000641FB">
        <w:rPr>
          <w:rFonts w:ascii="Book Antiqua" w:eastAsia="宋体" w:hAnsi="Book Antiqua"/>
          <w:i/>
          <w:iCs/>
          <w:color w:val="000000" w:themeColor="text1"/>
          <w:kern w:val="2"/>
        </w:rPr>
        <w:t xml:space="preserve">West J </w:t>
      </w:r>
      <w:proofErr w:type="spellStart"/>
      <w:r w:rsidRPr="000641FB">
        <w:rPr>
          <w:rFonts w:ascii="Book Antiqua" w:eastAsia="宋体" w:hAnsi="Book Antiqua"/>
          <w:i/>
          <w:iCs/>
          <w:color w:val="000000" w:themeColor="text1"/>
          <w:kern w:val="2"/>
        </w:rPr>
        <w:t>Emerg</w:t>
      </w:r>
      <w:proofErr w:type="spellEnd"/>
      <w:r w:rsidRPr="000641FB">
        <w:rPr>
          <w:rFonts w:ascii="Book Antiqua" w:eastAsia="宋体" w:hAnsi="Book Antiqua"/>
          <w:i/>
          <w:iCs/>
          <w:color w:val="000000" w:themeColor="text1"/>
          <w:kern w:val="2"/>
        </w:rPr>
        <w:t xml:space="preserve"> Med</w:t>
      </w:r>
      <w:r w:rsidRPr="000641FB">
        <w:rPr>
          <w:rFonts w:ascii="Book Antiqua" w:eastAsia="宋体" w:hAnsi="Book Antiqua"/>
          <w:color w:val="000000" w:themeColor="text1"/>
          <w:kern w:val="2"/>
        </w:rPr>
        <w:t> 2014; </w:t>
      </w:r>
      <w:r w:rsidRPr="000641FB">
        <w:rPr>
          <w:rFonts w:ascii="Book Antiqua" w:eastAsia="宋体" w:hAnsi="Book Antiqua"/>
          <w:b/>
          <w:bCs/>
          <w:color w:val="000000" w:themeColor="text1"/>
          <w:kern w:val="2"/>
        </w:rPr>
        <w:t>15</w:t>
      </w:r>
      <w:r w:rsidRPr="000641FB">
        <w:rPr>
          <w:rFonts w:ascii="Book Antiqua" w:eastAsia="宋体" w:hAnsi="Book Antiqua"/>
          <w:color w:val="000000" w:themeColor="text1"/>
          <w:kern w:val="2"/>
        </w:rPr>
        <w:t>: 282-289 [PMID: 24868305 DOI: 10.5811/westjem.2013.8.18040]</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5 </w:t>
      </w:r>
      <w:r w:rsidRPr="000641FB">
        <w:rPr>
          <w:rFonts w:ascii="Book Antiqua" w:eastAsia="宋体" w:hAnsi="Book Antiqua"/>
          <w:b/>
          <w:bCs/>
          <w:color w:val="000000" w:themeColor="text1"/>
          <w:kern w:val="2"/>
        </w:rPr>
        <w:t>Lin YB</w:t>
      </w:r>
      <w:r w:rsidRPr="000641FB">
        <w:rPr>
          <w:rFonts w:ascii="Book Antiqua" w:eastAsia="宋体" w:hAnsi="Book Antiqua"/>
          <w:color w:val="000000" w:themeColor="text1"/>
          <w:kern w:val="2"/>
        </w:rPr>
        <w:t>, Gardiner MF. Fingernail-induced corneal abrasions: case series from an ophthalmology emergency department. </w:t>
      </w:r>
      <w:r w:rsidRPr="000641FB">
        <w:rPr>
          <w:rFonts w:ascii="Book Antiqua" w:eastAsia="宋体" w:hAnsi="Book Antiqua"/>
          <w:i/>
          <w:iCs/>
          <w:color w:val="000000" w:themeColor="text1"/>
          <w:kern w:val="2"/>
        </w:rPr>
        <w:t>Cornea</w:t>
      </w:r>
      <w:r w:rsidRPr="000641FB">
        <w:rPr>
          <w:rFonts w:ascii="Book Antiqua" w:eastAsia="宋体" w:hAnsi="Book Antiqua"/>
          <w:color w:val="000000" w:themeColor="text1"/>
          <w:kern w:val="2"/>
        </w:rPr>
        <w:t> 2014; </w:t>
      </w:r>
      <w:r w:rsidRPr="000641FB">
        <w:rPr>
          <w:rFonts w:ascii="Book Antiqua" w:eastAsia="宋体" w:hAnsi="Book Antiqua"/>
          <w:b/>
          <w:bCs/>
          <w:color w:val="000000" w:themeColor="text1"/>
          <w:kern w:val="2"/>
        </w:rPr>
        <w:t>33</w:t>
      </w:r>
      <w:r w:rsidRPr="000641FB">
        <w:rPr>
          <w:rFonts w:ascii="Book Antiqua" w:eastAsia="宋体" w:hAnsi="Book Antiqua"/>
          <w:color w:val="000000" w:themeColor="text1"/>
          <w:kern w:val="2"/>
        </w:rPr>
        <w:t>: 691-695 [PMID: 24831196 DOI: 10.1097/ICO.0000000000000133]</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6 </w:t>
      </w:r>
      <w:proofErr w:type="spellStart"/>
      <w:r w:rsidRPr="000641FB">
        <w:rPr>
          <w:rFonts w:ascii="Book Antiqua" w:eastAsia="宋体" w:hAnsi="Book Antiqua"/>
          <w:b/>
          <w:bCs/>
          <w:color w:val="000000" w:themeColor="text1"/>
          <w:kern w:val="2"/>
        </w:rPr>
        <w:t>Magalhães</w:t>
      </w:r>
      <w:proofErr w:type="spellEnd"/>
      <w:r w:rsidRPr="000641FB">
        <w:rPr>
          <w:rFonts w:ascii="Book Antiqua" w:eastAsia="宋体" w:hAnsi="Book Antiqua"/>
          <w:b/>
          <w:bCs/>
          <w:color w:val="000000" w:themeColor="text1"/>
          <w:kern w:val="2"/>
        </w:rPr>
        <w:t xml:space="preserve"> M</w:t>
      </w:r>
      <w:r w:rsidRPr="000641FB">
        <w:rPr>
          <w:rFonts w:ascii="Book Antiqua" w:eastAsia="宋体" w:hAnsi="Book Antiqua"/>
          <w:color w:val="000000" w:themeColor="text1"/>
          <w:kern w:val="2"/>
        </w:rPr>
        <w:t xml:space="preserve">, Doherty C, </w:t>
      </w:r>
      <w:proofErr w:type="spellStart"/>
      <w:r w:rsidRPr="000641FB">
        <w:rPr>
          <w:rFonts w:ascii="Book Antiqua" w:eastAsia="宋体" w:hAnsi="Book Antiqua"/>
          <w:color w:val="000000" w:themeColor="text1"/>
          <w:kern w:val="2"/>
        </w:rPr>
        <w:t>Govan</w:t>
      </w:r>
      <w:proofErr w:type="spellEnd"/>
      <w:r w:rsidRPr="000641FB">
        <w:rPr>
          <w:rFonts w:ascii="Book Antiqua" w:eastAsia="宋体" w:hAnsi="Book Antiqua"/>
          <w:color w:val="000000" w:themeColor="text1"/>
          <w:kern w:val="2"/>
        </w:rPr>
        <w:t xml:space="preserve"> JR, </w:t>
      </w:r>
      <w:proofErr w:type="spellStart"/>
      <w:r w:rsidRPr="000641FB">
        <w:rPr>
          <w:rFonts w:ascii="Book Antiqua" w:eastAsia="宋体" w:hAnsi="Book Antiqua"/>
          <w:color w:val="000000" w:themeColor="text1"/>
          <w:kern w:val="2"/>
        </w:rPr>
        <w:t>Vandamme</w:t>
      </w:r>
      <w:proofErr w:type="spellEnd"/>
      <w:r w:rsidRPr="000641FB">
        <w:rPr>
          <w:rFonts w:ascii="Book Antiqua" w:eastAsia="宋体" w:hAnsi="Book Antiqua"/>
          <w:color w:val="000000" w:themeColor="text1"/>
          <w:kern w:val="2"/>
        </w:rPr>
        <w:t xml:space="preserve"> P. Polyclonal outbreak of </w:t>
      </w:r>
      <w:proofErr w:type="spellStart"/>
      <w:r w:rsidRPr="000641FB">
        <w:rPr>
          <w:rFonts w:ascii="Book Antiqua" w:eastAsia="宋体" w:hAnsi="Book Antiqua"/>
          <w:color w:val="000000" w:themeColor="text1"/>
          <w:kern w:val="2"/>
        </w:rPr>
        <w:t>Burkholderia</w:t>
      </w:r>
      <w:proofErr w:type="spellEnd"/>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cepacia</w:t>
      </w:r>
      <w:proofErr w:type="spellEnd"/>
      <w:r w:rsidRPr="000641FB">
        <w:rPr>
          <w:rFonts w:ascii="Book Antiqua" w:eastAsia="宋体" w:hAnsi="Book Antiqua"/>
          <w:color w:val="000000" w:themeColor="text1"/>
          <w:kern w:val="2"/>
        </w:rPr>
        <w:t xml:space="preserve"> complex </w:t>
      </w:r>
      <w:proofErr w:type="spellStart"/>
      <w:r w:rsidRPr="000641FB">
        <w:rPr>
          <w:rFonts w:ascii="Book Antiqua" w:eastAsia="宋体" w:hAnsi="Book Antiqua"/>
          <w:color w:val="000000" w:themeColor="text1"/>
          <w:kern w:val="2"/>
        </w:rPr>
        <w:t>bacteraemia</w:t>
      </w:r>
      <w:proofErr w:type="spellEnd"/>
      <w:r w:rsidRPr="000641FB">
        <w:rPr>
          <w:rFonts w:ascii="Book Antiqua" w:eastAsia="宋体" w:hAnsi="Book Antiqua"/>
          <w:color w:val="000000" w:themeColor="text1"/>
          <w:kern w:val="2"/>
        </w:rPr>
        <w:t xml:space="preserve"> in </w:t>
      </w:r>
      <w:proofErr w:type="spellStart"/>
      <w:r w:rsidRPr="000641FB">
        <w:rPr>
          <w:rFonts w:ascii="Book Antiqua" w:eastAsia="宋体" w:hAnsi="Book Antiqua"/>
          <w:color w:val="000000" w:themeColor="text1"/>
          <w:kern w:val="2"/>
        </w:rPr>
        <w:t>haemodialysis</w:t>
      </w:r>
      <w:proofErr w:type="spellEnd"/>
      <w:r w:rsidRPr="000641FB">
        <w:rPr>
          <w:rFonts w:ascii="Book Antiqua" w:eastAsia="宋体" w:hAnsi="Book Antiqua"/>
          <w:color w:val="000000" w:themeColor="text1"/>
          <w:kern w:val="2"/>
        </w:rPr>
        <w:t xml:space="preserve"> patients. </w:t>
      </w:r>
      <w:r w:rsidRPr="000641FB">
        <w:rPr>
          <w:rFonts w:ascii="Book Antiqua" w:eastAsia="宋体" w:hAnsi="Book Antiqua"/>
          <w:i/>
          <w:iCs/>
          <w:color w:val="000000" w:themeColor="text1"/>
          <w:kern w:val="2"/>
        </w:rPr>
        <w:t>J Hosp Infect</w:t>
      </w:r>
      <w:r w:rsidRPr="000641FB">
        <w:rPr>
          <w:rFonts w:ascii="Book Antiqua" w:eastAsia="宋体" w:hAnsi="Book Antiqua"/>
          <w:color w:val="000000" w:themeColor="text1"/>
          <w:kern w:val="2"/>
        </w:rPr>
        <w:t> 2003; </w:t>
      </w:r>
      <w:r w:rsidRPr="000641FB">
        <w:rPr>
          <w:rFonts w:ascii="Book Antiqua" w:eastAsia="宋体" w:hAnsi="Book Antiqua"/>
          <w:b/>
          <w:bCs/>
          <w:color w:val="000000" w:themeColor="text1"/>
          <w:kern w:val="2"/>
        </w:rPr>
        <w:t>54</w:t>
      </w:r>
      <w:r w:rsidRPr="000641FB">
        <w:rPr>
          <w:rFonts w:ascii="Book Antiqua" w:eastAsia="宋体" w:hAnsi="Book Antiqua"/>
          <w:color w:val="000000" w:themeColor="text1"/>
          <w:kern w:val="2"/>
        </w:rPr>
        <w:t>: 120-123 [PMID: 12818585 DOI: 10.1016/S0195-6701(03)00118-X]</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7 </w:t>
      </w:r>
      <w:r w:rsidRPr="000641FB">
        <w:rPr>
          <w:rFonts w:ascii="Book Antiqua" w:eastAsia="宋体" w:hAnsi="Book Antiqua"/>
          <w:b/>
          <w:bCs/>
          <w:color w:val="000000" w:themeColor="text1"/>
          <w:kern w:val="2"/>
        </w:rPr>
        <w:t>Mendes RE</w:t>
      </w:r>
      <w:r w:rsidRPr="000641FB">
        <w:rPr>
          <w:rFonts w:ascii="Book Antiqua" w:eastAsia="宋体" w:hAnsi="Book Antiqua"/>
          <w:color w:val="000000" w:themeColor="text1"/>
          <w:kern w:val="2"/>
        </w:rPr>
        <w:t>, Flamm RK, Hogan PA, Ross JE, Jones RN. Summary of linezolid activity and resistance mechanisms detected during the 2012 LEADER surveillance program for the United States. </w:t>
      </w:r>
      <w:proofErr w:type="spellStart"/>
      <w:r w:rsidRPr="000641FB">
        <w:rPr>
          <w:rFonts w:ascii="Book Antiqua" w:eastAsia="宋体" w:hAnsi="Book Antiqua"/>
          <w:i/>
          <w:iCs/>
          <w:color w:val="000000" w:themeColor="text1"/>
          <w:kern w:val="2"/>
        </w:rPr>
        <w:t>Antimicrob</w:t>
      </w:r>
      <w:proofErr w:type="spellEnd"/>
      <w:r w:rsidRPr="000641FB">
        <w:rPr>
          <w:rFonts w:ascii="Book Antiqua" w:eastAsia="宋体" w:hAnsi="Book Antiqua"/>
          <w:i/>
          <w:iCs/>
          <w:color w:val="000000" w:themeColor="text1"/>
          <w:kern w:val="2"/>
        </w:rPr>
        <w:t xml:space="preserve"> Agents </w:t>
      </w:r>
      <w:proofErr w:type="spellStart"/>
      <w:r w:rsidRPr="000641FB">
        <w:rPr>
          <w:rFonts w:ascii="Book Antiqua" w:eastAsia="宋体" w:hAnsi="Book Antiqua"/>
          <w:i/>
          <w:iCs/>
          <w:color w:val="000000" w:themeColor="text1"/>
          <w:kern w:val="2"/>
        </w:rPr>
        <w:t>Chemother</w:t>
      </w:r>
      <w:proofErr w:type="spellEnd"/>
      <w:r w:rsidRPr="000641FB">
        <w:rPr>
          <w:rFonts w:ascii="Book Antiqua" w:eastAsia="宋体" w:hAnsi="Book Antiqua"/>
          <w:color w:val="000000" w:themeColor="text1"/>
          <w:kern w:val="2"/>
        </w:rPr>
        <w:t> 2014; </w:t>
      </w:r>
      <w:r w:rsidRPr="000641FB">
        <w:rPr>
          <w:rFonts w:ascii="Book Antiqua" w:eastAsia="宋体" w:hAnsi="Book Antiqua"/>
          <w:b/>
          <w:bCs/>
          <w:color w:val="000000" w:themeColor="text1"/>
          <w:kern w:val="2"/>
        </w:rPr>
        <w:t>58</w:t>
      </w:r>
      <w:r w:rsidRPr="000641FB">
        <w:rPr>
          <w:rFonts w:ascii="Book Antiqua" w:eastAsia="宋体" w:hAnsi="Book Antiqua"/>
          <w:color w:val="000000" w:themeColor="text1"/>
          <w:kern w:val="2"/>
        </w:rPr>
        <w:t>: 1243-1247 [PMID: 24323470 DOI: 10.1128/AAC.02112-13]</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8 </w:t>
      </w:r>
      <w:proofErr w:type="spellStart"/>
      <w:r w:rsidRPr="000641FB">
        <w:rPr>
          <w:rFonts w:ascii="Book Antiqua" w:eastAsia="宋体" w:hAnsi="Book Antiqua"/>
          <w:b/>
          <w:bCs/>
          <w:color w:val="000000" w:themeColor="text1"/>
          <w:kern w:val="2"/>
        </w:rPr>
        <w:t>Vandijck</w:t>
      </w:r>
      <w:proofErr w:type="spellEnd"/>
      <w:r w:rsidRPr="000641FB">
        <w:rPr>
          <w:rFonts w:ascii="Book Antiqua" w:eastAsia="宋体" w:hAnsi="Book Antiqua"/>
          <w:b/>
          <w:bCs/>
          <w:color w:val="000000" w:themeColor="text1"/>
          <w:kern w:val="2"/>
        </w:rPr>
        <w:t xml:space="preserve"> DM</w:t>
      </w:r>
      <w:r w:rsidRPr="000641FB">
        <w:rPr>
          <w:rFonts w:ascii="Book Antiqua" w:eastAsia="宋体" w:hAnsi="Book Antiqua"/>
          <w:color w:val="000000" w:themeColor="text1"/>
          <w:kern w:val="2"/>
        </w:rPr>
        <w:t xml:space="preserve">, Blot SI, </w:t>
      </w:r>
      <w:proofErr w:type="spellStart"/>
      <w:r w:rsidRPr="000641FB">
        <w:rPr>
          <w:rFonts w:ascii="Book Antiqua" w:eastAsia="宋体" w:hAnsi="Book Antiqua"/>
          <w:color w:val="000000" w:themeColor="text1"/>
          <w:kern w:val="2"/>
        </w:rPr>
        <w:t>Decruyenaere</w:t>
      </w:r>
      <w:proofErr w:type="spellEnd"/>
      <w:r w:rsidRPr="000641FB">
        <w:rPr>
          <w:rFonts w:ascii="Book Antiqua" w:eastAsia="宋体" w:hAnsi="Book Antiqua"/>
          <w:color w:val="000000" w:themeColor="text1"/>
          <w:kern w:val="2"/>
        </w:rPr>
        <w:t xml:space="preserve"> JM. Update on the management of infection in patients with severe sepsis. </w:t>
      </w:r>
      <w:proofErr w:type="spellStart"/>
      <w:r w:rsidRPr="000641FB">
        <w:rPr>
          <w:rFonts w:ascii="Book Antiqua" w:eastAsia="宋体" w:hAnsi="Book Antiqua"/>
          <w:i/>
          <w:iCs/>
          <w:color w:val="000000" w:themeColor="text1"/>
          <w:kern w:val="2"/>
        </w:rPr>
        <w:t>Dimens</w:t>
      </w:r>
      <w:proofErr w:type="spellEnd"/>
      <w:r w:rsidRPr="000641FB">
        <w:rPr>
          <w:rFonts w:ascii="Book Antiqua" w:eastAsia="宋体" w:hAnsi="Book Antiqua"/>
          <w:i/>
          <w:iCs/>
          <w:color w:val="000000" w:themeColor="text1"/>
          <w:kern w:val="2"/>
        </w:rPr>
        <w:t xml:space="preserve"> </w:t>
      </w:r>
      <w:proofErr w:type="spellStart"/>
      <w:r w:rsidRPr="000641FB">
        <w:rPr>
          <w:rFonts w:ascii="Book Antiqua" w:eastAsia="宋体" w:hAnsi="Book Antiqua"/>
          <w:i/>
          <w:iCs/>
          <w:color w:val="000000" w:themeColor="text1"/>
          <w:kern w:val="2"/>
        </w:rPr>
        <w:t>Crit</w:t>
      </w:r>
      <w:proofErr w:type="spellEnd"/>
      <w:r w:rsidRPr="000641FB">
        <w:rPr>
          <w:rFonts w:ascii="Book Antiqua" w:eastAsia="宋体" w:hAnsi="Book Antiqua"/>
          <w:i/>
          <w:iCs/>
          <w:color w:val="000000" w:themeColor="text1"/>
          <w:kern w:val="2"/>
        </w:rPr>
        <w:t xml:space="preserve"> Care </w:t>
      </w:r>
      <w:proofErr w:type="spellStart"/>
      <w:r w:rsidRPr="000641FB">
        <w:rPr>
          <w:rFonts w:ascii="Book Antiqua" w:eastAsia="宋体" w:hAnsi="Book Antiqua"/>
          <w:i/>
          <w:iCs/>
          <w:color w:val="000000" w:themeColor="text1"/>
          <w:kern w:val="2"/>
        </w:rPr>
        <w:t>Nurs</w:t>
      </w:r>
      <w:proofErr w:type="spellEnd"/>
      <w:r w:rsidRPr="000641FB">
        <w:rPr>
          <w:rFonts w:ascii="Book Antiqua" w:eastAsia="宋体" w:hAnsi="Book Antiqua"/>
          <w:color w:val="000000" w:themeColor="text1"/>
          <w:kern w:val="2"/>
        </w:rPr>
        <w:t> 2008; </w:t>
      </w:r>
      <w:r w:rsidRPr="000641FB">
        <w:rPr>
          <w:rFonts w:ascii="Book Antiqua" w:eastAsia="宋体" w:hAnsi="Book Antiqua"/>
          <w:b/>
          <w:bCs/>
          <w:color w:val="000000" w:themeColor="text1"/>
          <w:kern w:val="2"/>
        </w:rPr>
        <w:t>27</w:t>
      </w:r>
      <w:r w:rsidRPr="000641FB">
        <w:rPr>
          <w:rFonts w:ascii="Book Antiqua" w:eastAsia="宋体" w:hAnsi="Book Antiqua"/>
          <w:color w:val="000000" w:themeColor="text1"/>
          <w:kern w:val="2"/>
        </w:rPr>
        <w:t>: 244-248 [PMID: 18953190 DOI: 10.1097/01.DCC.0000338868.31917.0e]</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9 </w:t>
      </w:r>
      <w:proofErr w:type="spellStart"/>
      <w:r w:rsidRPr="000641FB">
        <w:rPr>
          <w:rFonts w:ascii="Book Antiqua" w:eastAsia="宋体" w:hAnsi="Book Antiqua"/>
          <w:b/>
          <w:bCs/>
          <w:color w:val="000000" w:themeColor="text1"/>
          <w:kern w:val="2"/>
        </w:rPr>
        <w:t>Díaz</w:t>
      </w:r>
      <w:proofErr w:type="spellEnd"/>
      <w:r w:rsidRPr="000641FB">
        <w:rPr>
          <w:rFonts w:ascii="Book Antiqua" w:eastAsia="宋体" w:hAnsi="Book Antiqua"/>
          <w:b/>
          <w:bCs/>
          <w:color w:val="000000" w:themeColor="text1"/>
          <w:kern w:val="2"/>
        </w:rPr>
        <w:t xml:space="preserve"> A</w:t>
      </w:r>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Barria</w:t>
      </w:r>
      <w:proofErr w:type="spellEnd"/>
      <w:r w:rsidRPr="000641FB">
        <w:rPr>
          <w:rFonts w:ascii="Book Antiqua" w:eastAsia="宋体" w:hAnsi="Book Antiqua"/>
          <w:color w:val="000000" w:themeColor="text1"/>
          <w:kern w:val="2"/>
        </w:rPr>
        <w:t xml:space="preserve"> P, </w:t>
      </w:r>
      <w:proofErr w:type="spellStart"/>
      <w:r w:rsidRPr="000641FB">
        <w:rPr>
          <w:rFonts w:ascii="Book Antiqua" w:eastAsia="宋体" w:hAnsi="Book Antiqua"/>
          <w:color w:val="000000" w:themeColor="text1"/>
          <w:kern w:val="2"/>
        </w:rPr>
        <w:t>Niederman</w:t>
      </w:r>
      <w:proofErr w:type="spellEnd"/>
      <w:r w:rsidRPr="000641FB">
        <w:rPr>
          <w:rFonts w:ascii="Book Antiqua" w:eastAsia="宋体" w:hAnsi="Book Antiqua"/>
          <w:color w:val="000000" w:themeColor="text1"/>
          <w:kern w:val="2"/>
        </w:rPr>
        <w:t xml:space="preserve"> M, </w:t>
      </w:r>
      <w:proofErr w:type="spellStart"/>
      <w:r w:rsidRPr="000641FB">
        <w:rPr>
          <w:rFonts w:ascii="Book Antiqua" w:eastAsia="宋体" w:hAnsi="Book Antiqua"/>
          <w:color w:val="000000" w:themeColor="text1"/>
          <w:kern w:val="2"/>
        </w:rPr>
        <w:t>Restrepo</w:t>
      </w:r>
      <w:proofErr w:type="spellEnd"/>
      <w:r w:rsidRPr="000641FB">
        <w:rPr>
          <w:rFonts w:ascii="Book Antiqua" w:eastAsia="宋体" w:hAnsi="Book Antiqua"/>
          <w:color w:val="000000" w:themeColor="text1"/>
          <w:kern w:val="2"/>
        </w:rPr>
        <w:t xml:space="preserve"> MI, </w:t>
      </w:r>
      <w:proofErr w:type="spellStart"/>
      <w:r w:rsidRPr="000641FB">
        <w:rPr>
          <w:rFonts w:ascii="Book Antiqua" w:eastAsia="宋体" w:hAnsi="Book Antiqua"/>
          <w:color w:val="000000" w:themeColor="text1"/>
          <w:kern w:val="2"/>
        </w:rPr>
        <w:t>Dreyse</w:t>
      </w:r>
      <w:proofErr w:type="spellEnd"/>
      <w:r w:rsidRPr="000641FB">
        <w:rPr>
          <w:rFonts w:ascii="Book Antiqua" w:eastAsia="宋体" w:hAnsi="Book Antiqua"/>
          <w:color w:val="000000" w:themeColor="text1"/>
          <w:kern w:val="2"/>
        </w:rPr>
        <w:t xml:space="preserve"> J, Fuentes G, </w:t>
      </w:r>
      <w:proofErr w:type="spellStart"/>
      <w:r w:rsidRPr="000641FB">
        <w:rPr>
          <w:rFonts w:ascii="Book Antiqua" w:eastAsia="宋体" w:hAnsi="Book Antiqua"/>
          <w:color w:val="000000" w:themeColor="text1"/>
          <w:kern w:val="2"/>
        </w:rPr>
        <w:t>Couble</w:t>
      </w:r>
      <w:proofErr w:type="spellEnd"/>
      <w:r w:rsidRPr="000641FB">
        <w:rPr>
          <w:rFonts w:ascii="Book Antiqua" w:eastAsia="宋体" w:hAnsi="Book Antiqua"/>
          <w:color w:val="000000" w:themeColor="text1"/>
          <w:kern w:val="2"/>
        </w:rPr>
        <w:t xml:space="preserve"> B, </w:t>
      </w:r>
      <w:proofErr w:type="spellStart"/>
      <w:r w:rsidRPr="000641FB">
        <w:rPr>
          <w:rFonts w:ascii="Book Antiqua" w:eastAsia="宋体" w:hAnsi="Book Antiqua"/>
          <w:color w:val="000000" w:themeColor="text1"/>
          <w:kern w:val="2"/>
        </w:rPr>
        <w:t>Saldias</w:t>
      </w:r>
      <w:proofErr w:type="spellEnd"/>
      <w:r w:rsidRPr="000641FB">
        <w:rPr>
          <w:rFonts w:ascii="Book Antiqua" w:eastAsia="宋体" w:hAnsi="Book Antiqua"/>
          <w:color w:val="000000" w:themeColor="text1"/>
          <w:kern w:val="2"/>
        </w:rPr>
        <w:t xml:space="preserve"> F. Etiology of community-acquired pneumonia in hospitalized patients in </w:t>
      </w:r>
      <w:proofErr w:type="spellStart"/>
      <w:r w:rsidRPr="000641FB">
        <w:rPr>
          <w:rFonts w:ascii="Book Antiqua" w:eastAsia="宋体" w:hAnsi="Book Antiqua"/>
          <w:color w:val="000000" w:themeColor="text1"/>
          <w:kern w:val="2"/>
        </w:rPr>
        <w:t>chile</w:t>
      </w:r>
      <w:proofErr w:type="spellEnd"/>
      <w:r w:rsidRPr="000641FB">
        <w:rPr>
          <w:rFonts w:ascii="Book Antiqua" w:eastAsia="宋体" w:hAnsi="Book Antiqua"/>
          <w:color w:val="000000" w:themeColor="text1"/>
          <w:kern w:val="2"/>
        </w:rPr>
        <w:t>: the increasing prevalence of respiratory viruses among classic pathogens. </w:t>
      </w:r>
      <w:r w:rsidRPr="000641FB">
        <w:rPr>
          <w:rFonts w:ascii="Book Antiqua" w:eastAsia="宋体" w:hAnsi="Book Antiqua"/>
          <w:i/>
          <w:iCs/>
          <w:color w:val="000000" w:themeColor="text1"/>
          <w:kern w:val="2"/>
        </w:rPr>
        <w:t>Chest</w:t>
      </w:r>
      <w:r w:rsidRPr="000641FB">
        <w:rPr>
          <w:rFonts w:ascii="Book Antiqua" w:eastAsia="宋体" w:hAnsi="Book Antiqua"/>
          <w:color w:val="000000" w:themeColor="text1"/>
          <w:kern w:val="2"/>
        </w:rPr>
        <w:t> 2007; </w:t>
      </w:r>
      <w:r w:rsidRPr="000641FB">
        <w:rPr>
          <w:rFonts w:ascii="Book Antiqua" w:eastAsia="宋体" w:hAnsi="Book Antiqua"/>
          <w:b/>
          <w:bCs/>
          <w:color w:val="000000" w:themeColor="text1"/>
          <w:kern w:val="2"/>
        </w:rPr>
        <w:t>131</w:t>
      </w:r>
      <w:r w:rsidRPr="000641FB">
        <w:rPr>
          <w:rFonts w:ascii="Book Antiqua" w:eastAsia="宋体" w:hAnsi="Book Antiqua"/>
          <w:color w:val="000000" w:themeColor="text1"/>
          <w:kern w:val="2"/>
        </w:rPr>
        <w:t>: 779-787 [PMID: 17356093 DOI: 10.1378/chest.06-1800]</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10 </w:t>
      </w:r>
      <w:r w:rsidRPr="000641FB">
        <w:rPr>
          <w:rFonts w:ascii="Book Antiqua" w:eastAsia="宋体" w:hAnsi="Book Antiqua"/>
          <w:b/>
          <w:bCs/>
          <w:color w:val="000000" w:themeColor="text1"/>
          <w:kern w:val="2"/>
        </w:rPr>
        <w:t>Miyaji R</w:t>
      </w:r>
      <w:r w:rsidRPr="000641FB">
        <w:rPr>
          <w:rFonts w:ascii="Book Antiqua" w:eastAsia="宋体" w:hAnsi="Book Antiqua"/>
          <w:color w:val="000000" w:themeColor="text1"/>
          <w:kern w:val="2"/>
        </w:rPr>
        <w:t xml:space="preserve">, Asano K, Matsubara S. Induction of Axial Chirality in 8-Arylquinolines through Halogenation Reactions Using Bifunctional </w:t>
      </w:r>
      <w:proofErr w:type="spellStart"/>
      <w:r w:rsidRPr="000641FB">
        <w:rPr>
          <w:rFonts w:ascii="Book Antiqua" w:eastAsia="宋体" w:hAnsi="Book Antiqua"/>
          <w:color w:val="000000" w:themeColor="text1"/>
          <w:kern w:val="2"/>
        </w:rPr>
        <w:t>Organocatalysts</w:t>
      </w:r>
      <w:proofErr w:type="spellEnd"/>
      <w:r w:rsidRPr="000641FB">
        <w:rPr>
          <w:rFonts w:ascii="Book Antiqua" w:eastAsia="宋体" w:hAnsi="Book Antiqua"/>
          <w:color w:val="000000" w:themeColor="text1"/>
          <w:kern w:val="2"/>
        </w:rPr>
        <w:t>. </w:t>
      </w:r>
      <w:r w:rsidRPr="000641FB">
        <w:rPr>
          <w:rFonts w:ascii="Book Antiqua" w:eastAsia="宋体" w:hAnsi="Book Antiqua"/>
          <w:i/>
          <w:iCs/>
          <w:color w:val="000000" w:themeColor="text1"/>
          <w:kern w:val="2"/>
        </w:rPr>
        <w:t>Chemistry</w:t>
      </w:r>
      <w:r w:rsidRPr="000641FB">
        <w:rPr>
          <w:rFonts w:ascii="Book Antiqua" w:eastAsia="宋体" w:hAnsi="Book Antiqua"/>
          <w:color w:val="000000" w:themeColor="text1"/>
          <w:kern w:val="2"/>
        </w:rPr>
        <w:t> 2017; </w:t>
      </w:r>
      <w:r w:rsidRPr="000641FB">
        <w:rPr>
          <w:rFonts w:ascii="Book Antiqua" w:eastAsia="宋体" w:hAnsi="Book Antiqua"/>
          <w:b/>
          <w:bCs/>
          <w:color w:val="000000" w:themeColor="text1"/>
          <w:kern w:val="2"/>
        </w:rPr>
        <w:t>23</w:t>
      </w:r>
      <w:r w:rsidRPr="000641FB">
        <w:rPr>
          <w:rFonts w:ascii="Book Antiqua" w:eastAsia="宋体" w:hAnsi="Book Antiqua"/>
          <w:color w:val="000000" w:themeColor="text1"/>
          <w:kern w:val="2"/>
        </w:rPr>
        <w:t>: 9996-10000 [PMID: 28429870 DOI: 10.1002/chem.201701707]</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11 </w:t>
      </w:r>
      <w:proofErr w:type="spellStart"/>
      <w:r w:rsidRPr="000641FB">
        <w:rPr>
          <w:rFonts w:ascii="Book Antiqua" w:eastAsia="宋体" w:hAnsi="Book Antiqua"/>
          <w:b/>
          <w:bCs/>
          <w:color w:val="000000" w:themeColor="text1"/>
          <w:kern w:val="2"/>
        </w:rPr>
        <w:t>Öksüz</w:t>
      </w:r>
      <w:proofErr w:type="spellEnd"/>
      <w:r w:rsidRPr="000641FB">
        <w:rPr>
          <w:rFonts w:ascii="Book Antiqua" w:eastAsia="宋体" w:hAnsi="Book Antiqua"/>
          <w:b/>
          <w:bCs/>
          <w:color w:val="000000" w:themeColor="text1"/>
          <w:kern w:val="2"/>
        </w:rPr>
        <w:t xml:space="preserve"> L</w:t>
      </w:r>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Gürler</w:t>
      </w:r>
      <w:proofErr w:type="spellEnd"/>
      <w:r w:rsidRPr="000641FB">
        <w:rPr>
          <w:rFonts w:ascii="Book Antiqua" w:eastAsia="宋体" w:hAnsi="Book Antiqua"/>
          <w:color w:val="000000" w:themeColor="text1"/>
          <w:kern w:val="2"/>
        </w:rPr>
        <w:t xml:space="preserve"> N. [Serotype distribution and antibiotic resistance of Streptococcus pneumoniae strains isolated from the adult patients in a Turkish </w:t>
      </w:r>
      <w:proofErr w:type="spellStart"/>
      <w:r w:rsidRPr="000641FB">
        <w:rPr>
          <w:rFonts w:ascii="Book Antiqua" w:eastAsia="宋体" w:hAnsi="Book Antiqua"/>
          <w:color w:val="000000" w:themeColor="text1"/>
          <w:kern w:val="2"/>
        </w:rPr>
        <w:t>üniversity</w:t>
      </w:r>
      <w:proofErr w:type="spellEnd"/>
      <w:r w:rsidRPr="000641FB">
        <w:rPr>
          <w:rFonts w:ascii="Book Antiqua" w:eastAsia="宋体" w:hAnsi="Book Antiqua"/>
          <w:color w:val="000000" w:themeColor="text1"/>
          <w:kern w:val="2"/>
        </w:rPr>
        <w:t xml:space="preserve"> hospital]. </w:t>
      </w:r>
      <w:proofErr w:type="spellStart"/>
      <w:r w:rsidRPr="000641FB">
        <w:rPr>
          <w:rFonts w:ascii="Book Antiqua" w:eastAsia="宋体" w:hAnsi="Book Antiqua"/>
          <w:i/>
          <w:iCs/>
          <w:color w:val="000000" w:themeColor="text1"/>
          <w:kern w:val="2"/>
        </w:rPr>
        <w:t>Mikrobiyol</w:t>
      </w:r>
      <w:proofErr w:type="spellEnd"/>
      <w:r w:rsidRPr="000641FB">
        <w:rPr>
          <w:rFonts w:ascii="Book Antiqua" w:eastAsia="宋体" w:hAnsi="Book Antiqua"/>
          <w:i/>
          <w:iCs/>
          <w:color w:val="000000" w:themeColor="text1"/>
          <w:kern w:val="2"/>
        </w:rPr>
        <w:t xml:space="preserve"> </w:t>
      </w:r>
      <w:proofErr w:type="spellStart"/>
      <w:r w:rsidRPr="000641FB">
        <w:rPr>
          <w:rFonts w:ascii="Book Antiqua" w:eastAsia="宋体" w:hAnsi="Book Antiqua"/>
          <w:i/>
          <w:iCs/>
          <w:color w:val="000000" w:themeColor="text1"/>
          <w:kern w:val="2"/>
        </w:rPr>
        <w:t>Bul</w:t>
      </w:r>
      <w:proofErr w:type="spellEnd"/>
      <w:r w:rsidRPr="000641FB">
        <w:rPr>
          <w:rFonts w:ascii="Book Antiqua" w:eastAsia="宋体" w:hAnsi="Book Antiqua"/>
          <w:color w:val="000000" w:themeColor="text1"/>
          <w:kern w:val="2"/>
        </w:rPr>
        <w:t> 2017; </w:t>
      </w:r>
      <w:r w:rsidRPr="000641FB">
        <w:rPr>
          <w:rFonts w:ascii="Book Antiqua" w:eastAsia="宋体" w:hAnsi="Book Antiqua"/>
          <w:b/>
          <w:bCs/>
          <w:color w:val="000000" w:themeColor="text1"/>
          <w:kern w:val="2"/>
        </w:rPr>
        <w:t>51</w:t>
      </w:r>
      <w:r w:rsidRPr="000641FB">
        <w:rPr>
          <w:rFonts w:ascii="Book Antiqua" w:eastAsia="宋体" w:hAnsi="Book Antiqua"/>
          <w:color w:val="000000" w:themeColor="text1"/>
          <w:kern w:val="2"/>
        </w:rPr>
        <w:t>: 195-208 [PMID: 28929957 DOI: 10.5578/mb.48638]</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12 </w:t>
      </w:r>
      <w:r w:rsidRPr="000641FB">
        <w:rPr>
          <w:rFonts w:ascii="Book Antiqua" w:eastAsia="宋体" w:hAnsi="Book Antiqua"/>
          <w:b/>
          <w:bCs/>
          <w:color w:val="000000" w:themeColor="text1"/>
          <w:kern w:val="2"/>
        </w:rPr>
        <w:t>Falcone M</w:t>
      </w:r>
      <w:r w:rsidRPr="000641FB">
        <w:rPr>
          <w:rFonts w:ascii="Book Antiqua" w:eastAsia="宋体" w:hAnsi="Book Antiqua"/>
          <w:color w:val="000000" w:themeColor="text1"/>
          <w:kern w:val="2"/>
        </w:rPr>
        <w:t xml:space="preserve">, Russo A, </w:t>
      </w:r>
      <w:proofErr w:type="spellStart"/>
      <w:r w:rsidRPr="000641FB">
        <w:rPr>
          <w:rFonts w:ascii="Book Antiqua" w:eastAsia="宋体" w:hAnsi="Book Antiqua"/>
          <w:color w:val="000000" w:themeColor="text1"/>
          <w:kern w:val="2"/>
        </w:rPr>
        <w:t>Giannella</w:t>
      </w:r>
      <w:proofErr w:type="spellEnd"/>
      <w:r w:rsidRPr="000641FB">
        <w:rPr>
          <w:rFonts w:ascii="Book Antiqua" w:eastAsia="宋体" w:hAnsi="Book Antiqua"/>
          <w:color w:val="000000" w:themeColor="text1"/>
          <w:kern w:val="2"/>
        </w:rPr>
        <w:t xml:space="preserve"> M, </w:t>
      </w:r>
      <w:proofErr w:type="spellStart"/>
      <w:r w:rsidRPr="000641FB">
        <w:rPr>
          <w:rFonts w:ascii="Book Antiqua" w:eastAsia="宋体" w:hAnsi="Book Antiqua"/>
          <w:color w:val="000000" w:themeColor="text1"/>
          <w:kern w:val="2"/>
        </w:rPr>
        <w:t>Cangemi</w:t>
      </w:r>
      <w:proofErr w:type="spellEnd"/>
      <w:r w:rsidRPr="000641FB">
        <w:rPr>
          <w:rFonts w:ascii="Book Antiqua" w:eastAsia="宋体" w:hAnsi="Book Antiqua"/>
          <w:color w:val="000000" w:themeColor="text1"/>
          <w:kern w:val="2"/>
        </w:rPr>
        <w:t xml:space="preserve"> R, </w:t>
      </w:r>
      <w:proofErr w:type="spellStart"/>
      <w:r w:rsidRPr="000641FB">
        <w:rPr>
          <w:rFonts w:ascii="Book Antiqua" w:eastAsia="宋体" w:hAnsi="Book Antiqua"/>
          <w:color w:val="000000" w:themeColor="text1"/>
          <w:kern w:val="2"/>
        </w:rPr>
        <w:t>Scarpellini</w:t>
      </w:r>
      <w:proofErr w:type="spellEnd"/>
      <w:r w:rsidRPr="000641FB">
        <w:rPr>
          <w:rFonts w:ascii="Book Antiqua" w:eastAsia="宋体" w:hAnsi="Book Antiqua"/>
          <w:color w:val="000000" w:themeColor="text1"/>
          <w:kern w:val="2"/>
        </w:rPr>
        <w:t xml:space="preserve"> MG, </w:t>
      </w:r>
      <w:proofErr w:type="spellStart"/>
      <w:r w:rsidRPr="000641FB">
        <w:rPr>
          <w:rFonts w:ascii="Book Antiqua" w:eastAsia="宋体" w:hAnsi="Book Antiqua"/>
          <w:color w:val="000000" w:themeColor="text1"/>
          <w:kern w:val="2"/>
        </w:rPr>
        <w:t>Bertazzoni</w:t>
      </w:r>
      <w:proofErr w:type="spellEnd"/>
      <w:r w:rsidRPr="000641FB">
        <w:rPr>
          <w:rFonts w:ascii="Book Antiqua" w:eastAsia="宋体" w:hAnsi="Book Antiqua"/>
          <w:color w:val="000000" w:themeColor="text1"/>
          <w:kern w:val="2"/>
        </w:rPr>
        <w:t xml:space="preserve"> G, </w:t>
      </w:r>
      <w:proofErr w:type="spellStart"/>
      <w:r w:rsidRPr="000641FB">
        <w:rPr>
          <w:rFonts w:ascii="Book Antiqua" w:eastAsia="宋体" w:hAnsi="Book Antiqua"/>
          <w:color w:val="000000" w:themeColor="text1"/>
          <w:kern w:val="2"/>
        </w:rPr>
        <w:t>Alarcón</w:t>
      </w:r>
      <w:proofErr w:type="spellEnd"/>
      <w:r w:rsidRPr="000641FB">
        <w:rPr>
          <w:rFonts w:ascii="Book Antiqua" w:eastAsia="宋体" w:hAnsi="Book Antiqua"/>
          <w:color w:val="000000" w:themeColor="text1"/>
          <w:kern w:val="2"/>
        </w:rPr>
        <w:t xml:space="preserve"> JM, </w:t>
      </w:r>
      <w:proofErr w:type="spellStart"/>
      <w:r w:rsidRPr="000641FB">
        <w:rPr>
          <w:rFonts w:ascii="Book Antiqua" w:eastAsia="宋体" w:hAnsi="Book Antiqua"/>
          <w:color w:val="000000" w:themeColor="text1"/>
          <w:kern w:val="2"/>
        </w:rPr>
        <w:t>Taliani</w:t>
      </w:r>
      <w:proofErr w:type="spellEnd"/>
      <w:r w:rsidRPr="000641FB">
        <w:rPr>
          <w:rFonts w:ascii="Book Antiqua" w:eastAsia="宋体" w:hAnsi="Book Antiqua"/>
          <w:color w:val="000000" w:themeColor="text1"/>
          <w:kern w:val="2"/>
        </w:rPr>
        <w:t xml:space="preserve"> G, </w:t>
      </w:r>
      <w:proofErr w:type="spellStart"/>
      <w:r w:rsidRPr="000641FB">
        <w:rPr>
          <w:rFonts w:ascii="Book Antiqua" w:eastAsia="宋体" w:hAnsi="Book Antiqua"/>
          <w:color w:val="000000" w:themeColor="text1"/>
          <w:kern w:val="2"/>
        </w:rPr>
        <w:t>Palange</w:t>
      </w:r>
      <w:proofErr w:type="spellEnd"/>
      <w:r w:rsidRPr="000641FB">
        <w:rPr>
          <w:rFonts w:ascii="Book Antiqua" w:eastAsia="宋体" w:hAnsi="Book Antiqua"/>
          <w:color w:val="000000" w:themeColor="text1"/>
          <w:kern w:val="2"/>
        </w:rPr>
        <w:t xml:space="preserve"> P, </w:t>
      </w:r>
      <w:proofErr w:type="spellStart"/>
      <w:r w:rsidRPr="000641FB">
        <w:rPr>
          <w:rFonts w:ascii="Book Antiqua" w:eastAsia="宋体" w:hAnsi="Book Antiqua"/>
          <w:color w:val="000000" w:themeColor="text1"/>
          <w:kern w:val="2"/>
        </w:rPr>
        <w:t>Farcomeni</w:t>
      </w:r>
      <w:proofErr w:type="spellEnd"/>
      <w:r w:rsidRPr="000641FB">
        <w:rPr>
          <w:rFonts w:ascii="Book Antiqua" w:eastAsia="宋体" w:hAnsi="Book Antiqua"/>
          <w:color w:val="000000" w:themeColor="text1"/>
          <w:kern w:val="2"/>
        </w:rPr>
        <w:t xml:space="preserve"> A, </w:t>
      </w:r>
      <w:proofErr w:type="spellStart"/>
      <w:r w:rsidRPr="000641FB">
        <w:rPr>
          <w:rFonts w:ascii="Book Antiqua" w:eastAsia="宋体" w:hAnsi="Book Antiqua"/>
          <w:color w:val="000000" w:themeColor="text1"/>
          <w:kern w:val="2"/>
        </w:rPr>
        <w:t>Vestri</w:t>
      </w:r>
      <w:proofErr w:type="spellEnd"/>
      <w:r w:rsidRPr="000641FB">
        <w:rPr>
          <w:rFonts w:ascii="Book Antiqua" w:eastAsia="宋体" w:hAnsi="Book Antiqua"/>
          <w:color w:val="000000" w:themeColor="text1"/>
          <w:kern w:val="2"/>
        </w:rPr>
        <w:t xml:space="preserve"> A, </w:t>
      </w:r>
      <w:proofErr w:type="spellStart"/>
      <w:r w:rsidRPr="000641FB">
        <w:rPr>
          <w:rFonts w:ascii="Book Antiqua" w:eastAsia="宋体" w:hAnsi="Book Antiqua"/>
          <w:color w:val="000000" w:themeColor="text1"/>
          <w:kern w:val="2"/>
        </w:rPr>
        <w:t>Bouza</w:t>
      </w:r>
      <w:proofErr w:type="spellEnd"/>
      <w:r w:rsidRPr="000641FB">
        <w:rPr>
          <w:rFonts w:ascii="Book Antiqua" w:eastAsia="宋体" w:hAnsi="Book Antiqua"/>
          <w:color w:val="000000" w:themeColor="text1"/>
          <w:kern w:val="2"/>
        </w:rPr>
        <w:t xml:space="preserve"> E, </w:t>
      </w:r>
      <w:proofErr w:type="spellStart"/>
      <w:r w:rsidRPr="000641FB">
        <w:rPr>
          <w:rFonts w:ascii="Book Antiqua" w:eastAsia="宋体" w:hAnsi="Book Antiqua"/>
          <w:color w:val="000000" w:themeColor="text1"/>
          <w:kern w:val="2"/>
        </w:rPr>
        <w:t>Violi</w:t>
      </w:r>
      <w:proofErr w:type="spellEnd"/>
      <w:r w:rsidRPr="000641FB">
        <w:rPr>
          <w:rFonts w:ascii="Book Antiqua" w:eastAsia="宋体" w:hAnsi="Book Antiqua"/>
          <w:color w:val="000000" w:themeColor="text1"/>
          <w:kern w:val="2"/>
        </w:rPr>
        <w:t xml:space="preserve"> F, </w:t>
      </w:r>
      <w:proofErr w:type="spellStart"/>
      <w:r w:rsidRPr="000641FB">
        <w:rPr>
          <w:rFonts w:ascii="Book Antiqua" w:eastAsia="宋体" w:hAnsi="Book Antiqua"/>
          <w:color w:val="000000" w:themeColor="text1"/>
          <w:kern w:val="2"/>
        </w:rPr>
        <w:t>Venditti</w:t>
      </w:r>
      <w:proofErr w:type="spellEnd"/>
      <w:r w:rsidRPr="000641FB">
        <w:rPr>
          <w:rFonts w:ascii="Book Antiqua" w:eastAsia="宋体" w:hAnsi="Book Antiqua"/>
          <w:color w:val="000000" w:themeColor="text1"/>
          <w:kern w:val="2"/>
        </w:rPr>
        <w:t xml:space="preserve"> M. Individualizing risk of multidrug-resistant pathogens in community-onset pneumonia. </w:t>
      </w:r>
      <w:proofErr w:type="spellStart"/>
      <w:r w:rsidRPr="000641FB">
        <w:rPr>
          <w:rFonts w:ascii="Book Antiqua" w:eastAsia="宋体" w:hAnsi="Book Antiqua"/>
          <w:i/>
          <w:iCs/>
          <w:color w:val="000000" w:themeColor="text1"/>
          <w:kern w:val="2"/>
        </w:rPr>
        <w:t>PLoS</w:t>
      </w:r>
      <w:proofErr w:type="spellEnd"/>
      <w:r w:rsidRPr="000641FB">
        <w:rPr>
          <w:rFonts w:ascii="Book Antiqua" w:eastAsia="宋体" w:hAnsi="Book Antiqua"/>
          <w:i/>
          <w:iCs/>
          <w:color w:val="000000" w:themeColor="text1"/>
          <w:kern w:val="2"/>
        </w:rPr>
        <w:t xml:space="preserve"> One</w:t>
      </w:r>
      <w:r w:rsidRPr="000641FB">
        <w:rPr>
          <w:rFonts w:ascii="Book Antiqua" w:eastAsia="宋体" w:hAnsi="Book Antiqua"/>
          <w:color w:val="000000" w:themeColor="text1"/>
          <w:kern w:val="2"/>
        </w:rPr>
        <w:t> 2015; </w:t>
      </w:r>
      <w:r w:rsidRPr="000641FB">
        <w:rPr>
          <w:rFonts w:ascii="Book Antiqua" w:eastAsia="宋体" w:hAnsi="Book Antiqua"/>
          <w:b/>
          <w:bCs/>
          <w:color w:val="000000" w:themeColor="text1"/>
          <w:kern w:val="2"/>
        </w:rPr>
        <w:t>10</w:t>
      </w:r>
      <w:r w:rsidRPr="000641FB">
        <w:rPr>
          <w:rFonts w:ascii="Book Antiqua" w:eastAsia="宋体" w:hAnsi="Book Antiqua"/>
          <w:color w:val="000000" w:themeColor="text1"/>
          <w:kern w:val="2"/>
        </w:rPr>
        <w:t>: e0119528 [PMID: 25860142 DOI: 10.1371/journal.pone.0119528]</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13 </w:t>
      </w:r>
      <w:r w:rsidRPr="000641FB">
        <w:rPr>
          <w:rFonts w:ascii="Book Antiqua" w:eastAsia="宋体" w:hAnsi="Book Antiqua"/>
          <w:b/>
          <w:bCs/>
          <w:color w:val="000000" w:themeColor="text1"/>
          <w:kern w:val="2"/>
        </w:rPr>
        <w:t>Chan J</w:t>
      </w:r>
      <w:r w:rsidRPr="000641FB">
        <w:rPr>
          <w:rFonts w:ascii="Book Antiqua" w:eastAsia="宋体" w:hAnsi="Book Antiqua"/>
          <w:color w:val="000000" w:themeColor="text1"/>
          <w:kern w:val="2"/>
        </w:rPr>
        <w:t xml:space="preserve">, Wong J, </w:t>
      </w:r>
      <w:proofErr w:type="spellStart"/>
      <w:r w:rsidRPr="000641FB">
        <w:rPr>
          <w:rFonts w:ascii="Book Antiqua" w:eastAsia="宋体" w:hAnsi="Book Antiqua"/>
          <w:color w:val="000000" w:themeColor="text1"/>
          <w:kern w:val="2"/>
        </w:rPr>
        <w:t>Saginur</w:t>
      </w:r>
      <w:proofErr w:type="spellEnd"/>
      <w:r w:rsidRPr="000641FB">
        <w:rPr>
          <w:rFonts w:ascii="Book Antiqua" w:eastAsia="宋体" w:hAnsi="Book Antiqua"/>
          <w:color w:val="000000" w:themeColor="text1"/>
          <w:kern w:val="2"/>
        </w:rPr>
        <w:t xml:space="preserve"> R, Forster AJ, van </w:t>
      </w:r>
      <w:proofErr w:type="spellStart"/>
      <w:r w:rsidRPr="000641FB">
        <w:rPr>
          <w:rFonts w:ascii="Book Antiqua" w:eastAsia="宋体" w:hAnsi="Book Antiqua"/>
          <w:color w:val="000000" w:themeColor="text1"/>
          <w:kern w:val="2"/>
        </w:rPr>
        <w:t>Walraven</w:t>
      </w:r>
      <w:proofErr w:type="spellEnd"/>
      <w:r w:rsidRPr="000641FB">
        <w:rPr>
          <w:rFonts w:ascii="Book Antiqua" w:eastAsia="宋体" w:hAnsi="Book Antiqua"/>
          <w:color w:val="000000" w:themeColor="text1"/>
          <w:kern w:val="2"/>
        </w:rPr>
        <w:t xml:space="preserve"> C. Epidemiology and outcomes of bloodstream infections in patients discharged from the emergency department. </w:t>
      </w:r>
      <w:r w:rsidRPr="000641FB">
        <w:rPr>
          <w:rFonts w:ascii="Book Antiqua" w:eastAsia="宋体" w:hAnsi="Book Antiqua"/>
          <w:i/>
          <w:iCs/>
          <w:color w:val="000000" w:themeColor="text1"/>
          <w:kern w:val="2"/>
        </w:rPr>
        <w:t>CJEM</w:t>
      </w:r>
      <w:r w:rsidRPr="000641FB">
        <w:rPr>
          <w:rFonts w:ascii="Book Antiqua" w:eastAsia="宋体" w:hAnsi="Book Antiqua"/>
          <w:color w:val="000000" w:themeColor="text1"/>
          <w:kern w:val="2"/>
        </w:rPr>
        <w:t> 2015; </w:t>
      </w:r>
      <w:r w:rsidRPr="000641FB">
        <w:rPr>
          <w:rFonts w:ascii="Book Antiqua" w:eastAsia="宋体" w:hAnsi="Book Antiqua"/>
          <w:b/>
          <w:bCs/>
          <w:color w:val="000000" w:themeColor="text1"/>
          <w:kern w:val="2"/>
        </w:rPr>
        <w:t>17</w:t>
      </w:r>
      <w:r w:rsidRPr="000641FB">
        <w:rPr>
          <w:rFonts w:ascii="Book Antiqua" w:eastAsia="宋体" w:hAnsi="Book Antiqua"/>
          <w:color w:val="000000" w:themeColor="text1"/>
          <w:kern w:val="2"/>
        </w:rPr>
        <w:t>: 27-37 [PMID: 25781381 DOI: 10.2310/8000.2013.131349]</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14 </w:t>
      </w:r>
      <w:proofErr w:type="spellStart"/>
      <w:r w:rsidRPr="000641FB">
        <w:rPr>
          <w:rFonts w:ascii="Book Antiqua" w:eastAsia="宋体" w:hAnsi="Book Antiqua"/>
          <w:b/>
          <w:bCs/>
          <w:color w:val="000000" w:themeColor="text1"/>
          <w:kern w:val="2"/>
        </w:rPr>
        <w:t>Arbex</w:t>
      </w:r>
      <w:proofErr w:type="spellEnd"/>
      <w:r w:rsidRPr="000641FB">
        <w:rPr>
          <w:rFonts w:ascii="Book Antiqua" w:eastAsia="宋体" w:hAnsi="Book Antiqua"/>
          <w:b/>
          <w:bCs/>
          <w:color w:val="000000" w:themeColor="text1"/>
          <w:kern w:val="2"/>
        </w:rPr>
        <w:t xml:space="preserve"> MA</w:t>
      </w:r>
      <w:r w:rsidRPr="000641FB">
        <w:rPr>
          <w:rFonts w:ascii="Book Antiqua" w:eastAsia="宋体" w:hAnsi="Book Antiqua"/>
          <w:color w:val="000000" w:themeColor="text1"/>
          <w:kern w:val="2"/>
        </w:rPr>
        <w:t xml:space="preserve">, Pereira LA, </w:t>
      </w:r>
      <w:proofErr w:type="spellStart"/>
      <w:r w:rsidRPr="000641FB">
        <w:rPr>
          <w:rFonts w:ascii="Book Antiqua" w:eastAsia="宋体" w:hAnsi="Book Antiqua"/>
          <w:color w:val="000000" w:themeColor="text1"/>
          <w:kern w:val="2"/>
        </w:rPr>
        <w:t>Carvalho</w:t>
      </w:r>
      <w:proofErr w:type="spellEnd"/>
      <w:r w:rsidRPr="000641FB">
        <w:rPr>
          <w:rFonts w:ascii="Book Antiqua" w:eastAsia="宋体" w:hAnsi="Book Antiqua"/>
          <w:color w:val="000000" w:themeColor="text1"/>
          <w:kern w:val="2"/>
        </w:rPr>
        <w:t xml:space="preserve">-Oliveira R, </w:t>
      </w:r>
      <w:proofErr w:type="spellStart"/>
      <w:r w:rsidRPr="000641FB">
        <w:rPr>
          <w:rFonts w:ascii="Book Antiqua" w:eastAsia="宋体" w:hAnsi="Book Antiqua"/>
          <w:color w:val="000000" w:themeColor="text1"/>
          <w:kern w:val="2"/>
        </w:rPr>
        <w:t>Saldiva</w:t>
      </w:r>
      <w:proofErr w:type="spellEnd"/>
      <w:r w:rsidRPr="000641FB">
        <w:rPr>
          <w:rFonts w:ascii="Book Antiqua" w:eastAsia="宋体" w:hAnsi="Book Antiqua"/>
          <w:color w:val="000000" w:themeColor="text1"/>
          <w:kern w:val="2"/>
        </w:rPr>
        <w:t xml:space="preserve"> PH, Braga AL. The effect of air pollution on pneumonia-related emergency department visits in a region of extensive sugar cane plantations: a 30-month time-series study. </w:t>
      </w:r>
      <w:r w:rsidRPr="000641FB">
        <w:rPr>
          <w:rFonts w:ascii="Book Antiqua" w:eastAsia="宋体" w:hAnsi="Book Antiqua"/>
          <w:i/>
          <w:iCs/>
          <w:color w:val="000000" w:themeColor="text1"/>
          <w:kern w:val="2"/>
        </w:rPr>
        <w:t>J Epidemiol Community Health</w:t>
      </w:r>
      <w:r w:rsidRPr="000641FB">
        <w:rPr>
          <w:rFonts w:ascii="Book Antiqua" w:eastAsia="宋体" w:hAnsi="Book Antiqua"/>
          <w:color w:val="000000" w:themeColor="text1"/>
          <w:kern w:val="2"/>
        </w:rPr>
        <w:t> 2014; </w:t>
      </w:r>
      <w:r w:rsidRPr="000641FB">
        <w:rPr>
          <w:rFonts w:ascii="Book Antiqua" w:eastAsia="宋体" w:hAnsi="Book Antiqua"/>
          <w:b/>
          <w:bCs/>
          <w:color w:val="000000" w:themeColor="text1"/>
          <w:kern w:val="2"/>
        </w:rPr>
        <w:t>68</w:t>
      </w:r>
      <w:r w:rsidRPr="000641FB">
        <w:rPr>
          <w:rFonts w:ascii="Book Antiqua" w:eastAsia="宋体" w:hAnsi="Book Antiqua"/>
          <w:color w:val="000000" w:themeColor="text1"/>
          <w:kern w:val="2"/>
        </w:rPr>
        <w:t>: 669-674 [PMID: 24782416 DOI: 10.1136/jech-2013-203709]</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15 </w:t>
      </w:r>
      <w:r w:rsidRPr="000641FB">
        <w:rPr>
          <w:rFonts w:ascii="Book Antiqua" w:eastAsia="宋体" w:hAnsi="Book Antiqua"/>
          <w:b/>
          <w:bCs/>
          <w:color w:val="000000" w:themeColor="text1"/>
          <w:kern w:val="2"/>
        </w:rPr>
        <w:t>Xu Y</w:t>
      </w:r>
      <w:r w:rsidRPr="000641FB">
        <w:rPr>
          <w:rFonts w:ascii="Book Antiqua" w:eastAsia="宋体" w:hAnsi="Book Antiqua"/>
          <w:color w:val="000000" w:themeColor="text1"/>
          <w:kern w:val="2"/>
        </w:rPr>
        <w:t>, Gu B, Huang M, Liu H, Xu T, Xia W, Wang T. Epidemiology of carbapenem resistant Enterobacteriaceae (CRE) during 2000-2012 in Asia. </w:t>
      </w:r>
      <w:r w:rsidRPr="000641FB">
        <w:rPr>
          <w:rFonts w:ascii="Book Antiqua" w:eastAsia="宋体" w:hAnsi="Book Antiqua"/>
          <w:i/>
          <w:iCs/>
          <w:color w:val="000000" w:themeColor="text1"/>
          <w:kern w:val="2"/>
        </w:rPr>
        <w:t xml:space="preserve">J </w:t>
      </w:r>
      <w:proofErr w:type="spellStart"/>
      <w:r w:rsidRPr="000641FB">
        <w:rPr>
          <w:rFonts w:ascii="Book Antiqua" w:eastAsia="宋体" w:hAnsi="Book Antiqua"/>
          <w:i/>
          <w:iCs/>
          <w:color w:val="000000" w:themeColor="text1"/>
          <w:kern w:val="2"/>
        </w:rPr>
        <w:t>Thorac</w:t>
      </w:r>
      <w:proofErr w:type="spellEnd"/>
      <w:r w:rsidRPr="000641FB">
        <w:rPr>
          <w:rFonts w:ascii="Book Antiqua" w:eastAsia="宋体" w:hAnsi="Book Antiqua"/>
          <w:i/>
          <w:iCs/>
          <w:color w:val="000000" w:themeColor="text1"/>
          <w:kern w:val="2"/>
        </w:rPr>
        <w:t xml:space="preserve"> Dis</w:t>
      </w:r>
      <w:r w:rsidRPr="000641FB">
        <w:rPr>
          <w:rFonts w:ascii="Book Antiqua" w:eastAsia="宋体" w:hAnsi="Book Antiqua"/>
          <w:color w:val="000000" w:themeColor="text1"/>
          <w:kern w:val="2"/>
        </w:rPr>
        <w:t> 2015; </w:t>
      </w:r>
      <w:r w:rsidRPr="000641FB">
        <w:rPr>
          <w:rFonts w:ascii="Book Antiqua" w:eastAsia="宋体" w:hAnsi="Book Antiqua"/>
          <w:b/>
          <w:bCs/>
          <w:color w:val="000000" w:themeColor="text1"/>
          <w:kern w:val="2"/>
        </w:rPr>
        <w:t>7</w:t>
      </w:r>
      <w:r w:rsidRPr="000641FB">
        <w:rPr>
          <w:rFonts w:ascii="Book Antiqua" w:eastAsia="宋体" w:hAnsi="Book Antiqua"/>
          <w:color w:val="000000" w:themeColor="text1"/>
          <w:kern w:val="2"/>
        </w:rPr>
        <w:t>: 376-385 [PMID: 25922715 DOI: 10.3978/j.issn.2072-1439.2014.12.33]</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16 </w:t>
      </w:r>
      <w:proofErr w:type="spellStart"/>
      <w:r w:rsidRPr="000641FB">
        <w:rPr>
          <w:rFonts w:ascii="Book Antiqua" w:eastAsia="宋体" w:hAnsi="Book Antiqua"/>
          <w:b/>
          <w:bCs/>
          <w:color w:val="000000" w:themeColor="text1"/>
          <w:kern w:val="2"/>
        </w:rPr>
        <w:t>Girometti</w:t>
      </w:r>
      <w:proofErr w:type="spellEnd"/>
      <w:r w:rsidRPr="000641FB">
        <w:rPr>
          <w:rFonts w:ascii="Book Antiqua" w:eastAsia="宋体" w:hAnsi="Book Antiqua"/>
          <w:b/>
          <w:bCs/>
          <w:color w:val="000000" w:themeColor="text1"/>
          <w:kern w:val="2"/>
        </w:rPr>
        <w:t xml:space="preserve"> N</w:t>
      </w:r>
      <w:r w:rsidRPr="000641FB">
        <w:rPr>
          <w:rFonts w:ascii="Book Antiqua" w:eastAsia="宋体" w:hAnsi="Book Antiqua"/>
          <w:color w:val="000000" w:themeColor="text1"/>
          <w:kern w:val="2"/>
        </w:rPr>
        <w:t xml:space="preserve">, Lewis RE, </w:t>
      </w:r>
      <w:proofErr w:type="spellStart"/>
      <w:r w:rsidRPr="000641FB">
        <w:rPr>
          <w:rFonts w:ascii="Book Antiqua" w:eastAsia="宋体" w:hAnsi="Book Antiqua"/>
          <w:color w:val="000000" w:themeColor="text1"/>
          <w:kern w:val="2"/>
        </w:rPr>
        <w:t>Giannella</w:t>
      </w:r>
      <w:proofErr w:type="spellEnd"/>
      <w:r w:rsidRPr="000641FB">
        <w:rPr>
          <w:rFonts w:ascii="Book Antiqua" w:eastAsia="宋体" w:hAnsi="Book Antiqua"/>
          <w:color w:val="000000" w:themeColor="text1"/>
          <w:kern w:val="2"/>
        </w:rPr>
        <w:t xml:space="preserve"> M, </w:t>
      </w:r>
      <w:proofErr w:type="spellStart"/>
      <w:r w:rsidRPr="000641FB">
        <w:rPr>
          <w:rFonts w:ascii="Book Antiqua" w:eastAsia="宋体" w:hAnsi="Book Antiqua"/>
          <w:color w:val="000000" w:themeColor="text1"/>
          <w:kern w:val="2"/>
        </w:rPr>
        <w:t>Ambretti</w:t>
      </w:r>
      <w:proofErr w:type="spellEnd"/>
      <w:r w:rsidRPr="000641FB">
        <w:rPr>
          <w:rFonts w:ascii="Book Antiqua" w:eastAsia="宋体" w:hAnsi="Book Antiqua"/>
          <w:color w:val="000000" w:themeColor="text1"/>
          <w:kern w:val="2"/>
        </w:rPr>
        <w:t xml:space="preserve"> S, </w:t>
      </w:r>
      <w:proofErr w:type="spellStart"/>
      <w:r w:rsidRPr="000641FB">
        <w:rPr>
          <w:rFonts w:ascii="Book Antiqua" w:eastAsia="宋体" w:hAnsi="Book Antiqua"/>
          <w:color w:val="000000" w:themeColor="text1"/>
          <w:kern w:val="2"/>
        </w:rPr>
        <w:t>Bartoletti</w:t>
      </w:r>
      <w:proofErr w:type="spellEnd"/>
      <w:r w:rsidRPr="000641FB">
        <w:rPr>
          <w:rFonts w:ascii="Book Antiqua" w:eastAsia="宋体" w:hAnsi="Book Antiqua"/>
          <w:color w:val="000000" w:themeColor="text1"/>
          <w:kern w:val="2"/>
        </w:rPr>
        <w:t xml:space="preserve"> M, </w:t>
      </w:r>
      <w:proofErr w:type="spellStart"/>
      <w:r w:rsidRPr="000641FB">
        <w:rPr>
          <w:rFonts w:ascii="Book Antiqua" w:eastAsia="宋体" w:hAnsi="Book Antiqua"/>
          <w:color w:val="000000" w:themeColor="text1"/>
          <w:kern w:val="2"/>
        </w:rPr>
        <w:t>Tedeschi</w:t>
      </w:r>
      <w:proofErr w:type="spellEnd"/>
      <w:r w:rsidRPr="000641FB">
        <w:rPr>
          <w:rFonts w:ascii="Book Antiqua" w:eastAsia="宋体" w:hAnsi="Book Antiqua"/>
          <w:color w:val="000000" w:themeColor="text1"/>
          <w:kern w:val="2"/>
        </w:rPr>
        <w:t xml:space="preserve"> S, </w:t>
      </w:r>
      <w:proofErr w:type="spellStart"/>
      <w:r w:rsidRPr="000641FB">
        <w:rPr>
          <w:rFonts w:ascii="Book Antiqua" w:eastAsia="宋体" w:hAnsi="Book Antiqua"/>
          <w:color w:val="000000" w:themeColor="text1"/>
          <w:kern w:val="2"/>
        </w:rPr>
        <w:t>Tumietto</w:t>
      </w:r>
      <w:proofErr w:type="spellEnd"/>
      <w:r w:rsidRPr="000641FB">
        <w:rPr>
          <w:rFonts w:ascii="Book Antiqua" w:eastAsia="宋体" w:hAnsi="Book Antiqua"/>
          <w:color w:val="000000" w:themeColor="text1"/>
          <w:kern w:val="2"/>
        </w:rPr>
        <w:t xml:space="preserve"> F, </w:t>
      </w:r>
      <w:proofErr w:type="spellStart"/>
      <w:r w:rsidRPr="000641FB">
        <w:rPr>
          <w:rFonts w:ascii="Book Antiqua" w:eastAsia="宋体" w:hAnsi="Book Antiqua"/>
          <w:color w:val="000000" w:themeColor="text1"/>
          <w:kern w:val="2"/>
        </w:rPr>
        <w:t>Cristini</w:t>
      </w:r>
      <w:proofErr w:type="spellEnd"/>
      <w:r w:rsidRPr="000641FB">
        <w:rPr>
          <w:rFonts w:ascii="Book Antiqua" w:eastAsia="宋体" w:hAnsi="Book Antiqua"/>
          <w:color w:val="000000" w:themeColor="text1"/>
          <w:kern w:val="2"/>
        </w:rPr>
        <w:t xml:space="preserve"> F, Trapani F, </w:t>
      </w:r>
      <w:proofErr w:type="spellStart"/>
      <w:r w:rsidRPr="000641FB">
        <w:rPr>
          <w:rFonts w:ascii="Book Antiqua" w:eastAsia="宋体" w:hAnsi="Book Antiqua"/>
          <w:color w:val="000000" w:themeColor="text1"/>
          <w:kern w:val="2"/>
        </w:rPr>
        <w:t>Gaibani</w:t>
      </w:r>
      <w:proofErr w:type="spellEnd"/>
      <w:r w:rsidRPr="000641FB">
        <w:rPr>
          <w:rFonts w:ascii="Book Antiqua" w:eastAsia="宋体" w:hAnsi="Book Antiqua"/>
          <w:color w:val="000000" w:themeColor="text1"/>
          <w:kern w:val="2"/>
        </w:rPr>
        <w:t xml:space="preserve"> P, </w:t>
      </w:r>
      <w:proofErr w:type="spellStart"/>
      <w:r w:rsidRPr="000641FB">
        <w:rPr>
          <w:rFonts w:ascii="Book Antiqua" w:eastAsia="宋体" w:hAnsi="Book Antiqua"/>
          <w:color w:val="000000" w:themeColor="text1"/>
          <w:kern w:val="2"/>
        </w:rPr>
        <w:t>Viale</w:t>
      </w:r>
      <w:proofErr w:type="spellEnd"/>
      <w:r w:rsidRPr="000641FB">
        <w:rPr>
          <w:rFonts w:ascii="Book Antiqua" w:eastAsia="宋体" w:hAnsi="Book Antiqua"/>
          <w:color w:val="000000" w:themeColor="text1"/>
          <w:kern w:val="2"/>
        </w:rPr>
        <w:t xml:space="preserve"> P. Klebsiella pneumoniae bloodstream infection: epidemiology and impact of inappropriate empirical therapy. </w:t>
      </w:r>
      <w:r w:rsidRPr="000641FB">
        <w:rPr>
          <w:rFonts w:ascii="Book Antiqua" w:eastAsia="宋体" w:hAnsi="Book Antiqua"/>
          <w:i/>
          <w:iCs/>
          <w:color w:val="000000" w:themeColor="text1"/>
          <w:kern w:val="2"/>
        </w:rPr>
        <w:t xml:space="preserve">Medicine </w:t>
      </w:r>
      <w:r w:rsidRPr="000641FB">
        <w:rPr>
          <w:rFonts w:ascii="Book Antiqua" w:eastAsia="宋体" w:hAnsi="Book Antiqua"/>
          <w:color w:val="000000" w:themeColor="text1"/>
          <w:kern w:val="2"/>
        </w:rPr>
        <w:t>(Baltimore) 2014; </w:t>
      </w:r>
      <w:r w:rsidRPr="000641FB">
        <w:rPr>
          <w:rFonts w:ascii="Book Antiqua" w:eastAsia="宋体" w:hAnsi="Book Antiqua"/>
          <w:b/>
          <w:bCs/>
          <w:color w:val="000000" w:themeColor="text1"/>
          <w:kern w:val="2"/>
        </w:rPr>
        <w:t>93</w:t>
      </w:r>
      <w:r w:rsidRPr="000641FB">
        <w:rPr>
          <w:rFonts w:ascii="Book Antiqua" w:eastAsia="宋体" w:hAnsi="Book Antiqua"/>
          <w:color w:val="000000" w:themeColor="text1"/>
          <w:kern w:val="2"/>
        </w:rPr>
        <w:t>: 298-309 [PMID: 25398065 DOI: 10.1097/MD.0000000000000111]</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17 </w:t>
      </w:r>
      <w:r w:rsidRPr="000641FB">
        <w:rPr>
          <w:rFonts w:ascii="Book Antiqua" w:eastAsia="宋体" w:hAnsi="Book Antiqua"/>
          <w:b/>
          <w:bCs/>
          <w:color w:val="000000" w:themeColor="text1"/>
          <w:kern w:val="2"/>
        </w:rPr>
        <w:t>Paterson DL</w:t>
      </w:r>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Ko</w:t>
      </w:r>
      <w:proofErr w:type="spellEnd"/>
      <w:r w:rsidRPr="000641FB">
        <w:rPr>
          <w:rFonts w:ascii="Book Antiqua" w:eastAsia="宋体" w:hAnsi="Book Antiqua"/>
          <w:color w:val="000000" w:themeColor="text1"/>
          <w:kern w:val="2"/>
        </w:rPr>
        <w:t xml:space="preserve"> WC, Von </w:t>
      </w:r>
      <w:proofErr w:type="spellStart"/>
      <w:r w:rsidRPr="000641FB">
        <w:rPr>
          <w:rFonts w:ascii="Book Antiqua" w:eastAsia="宋体" w:hAnsi="Book Antiqua"/>
          <w:color w:val="000000" w:themeColor="text1"/>
          <w:kern w:val="2"/>
        </w:rPr>
        <w:t>Gottberg</w:t>
      </w:r>
      <w:proofErr w:type="spellEnd"/>
      <w:r w:rsidRPr="000641FB">
        <w:rPr>
          <w:rFonts w:ascii="Book Antiqua" w:eastAsia="宋体" w:hAnsi="Book Antiqua"/>
          <w:color w:val="000000" w:themeColor="text1"/>
          <w:kern w:val="2"/>
        </w:rPr>
        <w:t xml:space="preserve"> A, </w:t>
      </w:r>
      <w:proofErr w:type="spellStart"/>
      <w:r w:rsidRPr="000641FB">
        <w:rPr>
          <w:rFonts w:ascii="Book Antiqua" w:eastAsia="宋体" w:hAnsi="Book Antiqua"/>
          <w:color w:val="000000" w:themeColor="text1"/>
          <w:kern w:val="2"/>
        </w:rPr>
        <w:t>Mohapatra</w:t>
      </w:r>
      <w:proofErr w:type="spellEnd"/>
      <w:r w:rsidRPr="000641FB">
        <w:rPr>
          <w:rFonts w:ascii="Book Antiqua" w:eastAsia="宋体" w:hAnsi="Book Antiqua"/>
          <w:color w:val="000000" w:themeColor="text1"/>
          <w:kern w:val="2"/>
        </w:rPr>
        <w:t xml:space="preserve"> S, </w:t>
      </w:r>
      <w:proofErr w:type="spellStart"/>
      <w:r w:rsidRPr="000641FB">
        <w:rPr>
          <w:rFonts w:ascii="Book Antiqua" w:eastAsia="宋体" w:hAnsi="Book Antiqua"/>
          <w:color w:val="000000" w:themeColor="text1"/>
          <w:kern w:val="2"/>
        </w:rPr>
        <w:t>Casellas</w:t>
      </w:r>
      <w:proofErr w:type="spellEnd"/>
      <w:r w:rsidRPr="000641FB">
        <w:rPr>
          <w:rFonts w:ascii="Book Antiqua" w:eastAsia="宋体" w:hAnsi="Book Antiqua"/>
          <w:color w:val="000000" w:themeColor="text1"/>
          <w:kern w:val="2"/>
        </w:rPr>
        <w:t xml:space="preserve"> JM, </w:t>
      </w:r>
      <w:proofErr w:type="spellStart"/>
      <w:r w:rsidRPr="000641FB">
        <w:rPr>
          <w:rFonts w:ascii="Book Antiqua" w:eastAsia="宋体" w:hAnsi="Book Antiqua"/>
          <w:color w:val="000000" w:themeColor="text1"/>
          <w:kern w:val="2"/>
        </w:rPr>
        <w:t>Goossens</w:t>
      </w:r>
      <w:proofErr w:type="spellEnd"/>
      <w:r w:rsidRPr="000641FB">
        <w:rPr>
          <w:rFonts w:ascii="Book Antiqua" w:eastAsia="宋体" w:hAnsi="Book Antiqua"/>
          <w:color w:val="000000" w:themeColor="text1"/>
          <w:kern w:val="2"/>
        </w:rPr>
        <w:t xml:space="preserve"> H, </w:t>
      </w:r>
      <w:proofErr w:type="spellStart"/>
      <w:r w:rsidRPr="000641FB">
        <w:rPr>
          <w:rFonts w:ascii="Book Antiqua" w:eastAsia="宋体" w:hAnsi="Book Antiqua"/>
          <w:color w:val="000000" w:themeColor="text1"/>
          <w:kern w:val="2"/>
        </w:rPr>
        <w:t>Mulazimoglu</w:t>
      </w:r>
      <w:proofErr w:type="spellEnd"/>
      <w:r w:rsidRPr="000641FB">
        <w:rPr>
          <w:rFonts w:ascii="Book Antiqua" w:eastAsia="宋体" w:hAnsi="Book Antiqua"/>
          <w:color w:val="000000" w:themeColor="text1"/>
          <w:kern w:val="2"/>
        </w:rPr>
        <w:t xml:space="preserve"> L, Trenholme G, Klugman KP, </w:t>
      </w:r>
      <w:proofErr w:type="spellStart"/>
      <w:r w:rsidRPr="000641FB">
        <w:rPr>
          <w:rFonts w:ascii="Book Antiqua" w:eastAsia="宋体" w:hAnsi="Book Antiqua"/>
          <w:color w:val="000000" w:themeColor="text1"/>
          <w:kern w:val="2"/>
        </w:rPr>
        <w:t>Bonomo</w:t>
      </w:r>
      <w:proofErr w:type="spellEnd"/>
      <w:r w:rsidRPr="000641FB">
        <w:rPr>
          <w:rFonts w:ascii="Book Antiqua" w:eastAsia="宋体" w:hAnsi="Book Antiqua"/>
          <w:color w:val="000000" w:themeColor="text1"/>
          <w:kern w:val="2"/>
        </w:rPr>
        <w:t xml:space="preserve"> RA, Rice LB, Wagener MM, McCormack JG, Yu VL. Antibiotic therapy for Klebsiella pneumoniae bacteremia: implications of production of extended-spectrum beta-lactamases. </w:t>
      </w:r>
      <w:r w:rsidRPr="000641FB">
        <w:rPr>
          <w:rFonts w:ascii="Book Antiqua" w:eastAsia="宋体" w:hAnsi="Book Antiqua"/>
          <w:i/>
          <w:iCs/>
          <w:color w:val="000000" w:themeColor="text1"/>
          <w:kern w:val="2"/>
        </w:rPr>
        <w:t>Clin Infect Dis</w:t>
      </w:r>
      <w:r w:rsidRPr="000641FB">
        <w:rPr>
          <w:rFonts w:ascii="Book Antiqua" w:eastAsia="宋体" w:hAnsi="Book Antiqua"/>
          <w:color w:val="000000" w:themeColor="text1"/>
          <w:kern w:val="2"/>
        </w:rPr>
        <w:t> 2004; </w:t>
      </w:r>
      <w:r w:rsidRPr="000641FB">
        <w:rPr>
          <w:rFonts w:ascii="Book Antiqua" w:eastAsia="宋体" w:hAnsi="Book Antiqua"/>
          <w:b/>
          <w:bCs/>
          <w:color w:val="000000" w:themeColor="text1"/>
          <w:kern w:val="2"/>
        </w:rPr>
        <w:t>39</w:t>
      </w:r>
      <w:r w:rsidRPr="000641FB">
        <w:rPr>
          <w:rFonts w:ascii="Book Antiqua" w:eastAsia="宋体" w:hAnsi="Book Antiqua"/>
          <w:color w:val="000000" w:themeColor="text1"/>
          <w:kern w:val="2"/>
        </w:rPr>
        <w:t>: 31-37 [PMID: 15206050 DOI: 10.1086/420816]</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18 </w:t>
      </w:r>
      <w:proofErr w:type="spellStart"/>
      <w:r w:rsidRPr="000641FB">
        <w:rPr>
          <w:rFonts w:ascii="Book Antiqua" w:eastAsia="宋体" w:hAnsi="Book Antiqua"/>
          <w:b/>
          <w:bCs/>
          <w:color w:val="000000" w:themeColor="text1"/>
          <w:kern w:val="2"/>
        </w:rPr>
        <w:t>Giannella</w:t>
      </w:r>
      <w:proofErr w:type="spellEnd"/>
      <w:r w:rsidRPr="000641FB">
        <w:rPr>
          <w:rFonts w:ascii="Book Antiqua" w:eastAsia="宋体" w:hAnsi="Book Antiqua"/>
          <w:b/>
          <w:bCs/>
          <w:color w:val="000000" w:themeColor="text1"/>
          <w:kern w:val="2"/>
        </w:rPr>
        <w:t xml:space="preserve"> M</w:t>
      </w:r>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Trecarichi</w:t>
      </w:r>
      <w:proofErr w:type="spellEnd"/>
      <w:r w:rsidRPr="000641FB">
        <w:rPr>
          <w:rFonts w:ascii="Book Antiqua" w:eastAsia="宋体" w:hAnsi="Book Antiqua"/>
          <w:color w:val="000000" w:themeColor="text1"/>
          <w:kern w:val="2"/>
        </w:rPr>
        <w:t xml:space="preserve"> EM, </w:t>
      </w:r>
      <w:proofErr w:type="spellStart"/>
      <w:r w:rsidRPr="000641FB">
        <w:rPr>
          <w:rFonts w:ascii="Book Antiqua" w:eastAsia="宋体" w:hAnsi="Book Antiqua"/>
          <w:color w:val="000000" w:themeColor="text1"/>
          <w:kern w:val="2"/>
        </w:rPr>
        <w:t>Giacobbe</w:t>
      </w:r>
      <w:proofErr w:type="spellEnd"/>
      <w:r w:rsidRPr="000641FB">
        <w:rPr>
          <w:rFonts w:ascii="Book Antiqua" w:eastAsia="宋体" w:hAnsi="Book Antiqua"/>
          <w:color w:val="000000" w:themeColor="text1"/>
          <w:kern w:val="2"/>
        </w:rPr>
        <w:t xml:space="preserve"> DR, De Rosa FG, </w:t>
      </w:r>
      <w:proofErr w:type="spellStart"/>
      <w:r w:rsidRPr="000641FB">
        <w:rPr>
          <w:rFonts w:ascii="Book Antiqua" w:eastAsia="宋体" w:hAnsi="Book Antiqua"/>
          <w:color w:val="000000" w:themeColor="text1"/>
          <w:kern w:val="2"/>
        </w:rPr>
        <w:t>Bassetti</w:t>
      </w:r>
      <w:proofErr w:type="spellEnd"/>
      <w:r w:rsidRPr="000641FB">
        <w:rPr>
          <w:rFonts w:ascii="Book Antiqua" w:eastAsia="宋体" w:hAnsi="Book Antiqua"/>
          <w:color w:val="000000" w:themeColor="text1"/>
          <w:kern w:val="2"/>
        </w:rPr>
        <w:t xml:space="preserve"> M, </w:t>
      </w:r>
      <w:proofErr w:type="spellStart"/>
      <w:r w:rsidRPr="000641FB">
        <w:rPr>
          <w:rFonts w:ascii="Book Antiqua" w:eastAsia="宋体" w:hAnsi="Book Antiqua"/>
          <w:color w:val="000000" w:themeColor="text1"/>
          <w:kern w:val="2"/>
        </w:rPr>
        <w:t>Bartoloni</w:t>
      </w:r>
      <w:proofErr w:type="spellEnd"/>
      <w:r w:rsidRPr="000641FB">
        <w:rPr>
          <w:rFonts w:ascii="Book Antiqua" w:eastAsia="宋体" w:hAnsi="Book Antiqua"/>
          <w:color w:val="000000" w:themeColor="text1"/>
          <w:kern w:val="2"/>
        </w:rPr>
        <w:t xml:space="preserve"> A, </w:t>
      </w:r>
      <w:proofErr w:type="spellStart"/>
      <w:r w:rsidRPr="000641FB">
        <w:rPr>
          <w:rFonts w:ascii="Book Antiqua" w:eastAsia="宋体" w:hAnsi="Book Antiqua"/>
          <w:color w:val="000000" w:themeColor="text1"/>
          <w:kern w:val="2"/>
        </w:rPr>
        <w:t>Bartoletti</w:t>
      </w:r>
      <w:proofErr w:type="spellEnd"/>
      <w:r w:rsidRPr="000641FB">
        <w:rPr>
          <w:rFonts w:ascii="Book Antiqua" w:eastAsia="宋体" w:hAnsi="Book Antiqua"/>
          <w:color w:val="000000" w:themeColor="text1"/>
          <w:kern w:val="2"/>
        </w:rPr>
        <w:t xml:space="preserve"> M, </w:t>
      </w:r>
      <w:proofErr w:type="spellStart"/>
      <w:r w:rsidRPr="000641FB">
        <w:rPr>
          <w:rFonts w:ascii="Book Antiqua" w:eastAsia="宋体" w:hAnsi="Book Antiqua"/>
          <w:color w:val="000000" w:themeColor="text1"/>
          <w:kern w:val="2"/>
        </w:rPr>
        <w:t>Losito</w:t>
      </w:r>
      <w:proofErr w:type="spellEnd"/>
      <w:r w:rsidRPr="000641FB">
        <w:rPr>
          <w:rFonts w:ascii="Book Antiqua" w:eastAsia="宋体" w:hAnsi="Book Antiqua"/>
          <w:color w:val="000000" w:themeColor="text1"/>
          <w:kern w:val="2"/>
        </w:rPr>
        <w:t xml:space="preserve"> AR, Del Bono V, </w:t>
      </w:r>
      <w:proofErr w:type="spellStart"/>
      <w:r w:rsidRPr="000641FB">
        <w:rPr>
          <w:rFonts w:ascii="Book Antiqua" w:eastAsia="宋体" w:hAnsi="Book Antiqua"/>
          <w:color w:val="000000" w:themeColor="text1"/>
          <w:kern w:val="2"/>
        </w:rPr>
        <w:t>Corcione</w:t>
      </w:r>
      <w:proofErr w:type="spellEnd"/>
      <w:r w:rsidRPr="000641FB">
        <w:rPr>
          <w:rFonts w:ascii="Book Antiqua" w:eastAsia="宋体" w:hAnsi="Book Antiqua"/>
          <w:color w:val="000000" w:themeColor="text1"/>
          <w:kern w:val="2"/>
        </w:rPr>
        <w:t xml:space="preserve"> S, </w:t>
      </w:r>
      <w:proofErr w:type="spellStart"/>
      <w:r w:rsidRPr="000641FB">
        <w:rPr>
          <w:rFonts w:ascii="Book Antiqua" w:eastAsia="宋体" w:hAnsi="Book Antiqua"/>
          <w:color w:val="000000" w:themeColor="text1"/>
          <w:kern w:val="2"/>
        </w:rPr>
        <w:t>Tedeschi</w:t>
      </w:r>
      <w:proofErr w:type="spellEnd"/>
      <w:r w:rsidRPr="000641FB">
        <w:rPr>
          <w:rFonts w:ascii="Book Antiqua" w:eastAsia="宋体" w:hAnsi="Book Antiqua"/>
          <w:color w:val="000000" w:themeColor="text1"/>
          <w:kern w:val="2"/>
        </w:rPr>
        <w:t xml:space="preserve"> S, </w:t>
      </w:r>
      <w:proofErr w:type="spellStart"/>
      <w:r w:rsidRPr="000641FB">
        <w:rPr>
          <w:rFonts w:ascii="Book Antiqua" w:eastAsia="宋体" w:hAnsi="Book Antiqua"/>
          <w:color w:val="000000" w:themeColor="text1"/>
          <w:kern w:val="2"/>
        </w:rPr>
        <w:t>Raffaelli</w:t>
      </w:r>
      <w:proofErr w:type="spellEnd"/>
      <w:r w:rsidRPr="000641FB">
        <w:rPr>
          <w:rFonts w:ascii="Book Antiqua" w:eastAsia="宋体" w:hAnsi="Book Antiqua"/>
          <w:color w:val="000000" w:themeColor="text1"/>
          <w:kern w:val="2"/>
        </w:rPr>
        <w:t xml:space="preserve"> F, </w:t>
      </w:r>
      <w:proofErr w:type="spellStart"/>
      <w:r w:rsidRPr="000641FB">
        <w:rPr>
          <w:rFonts w:ascii="Book Antiqua" w:eastAsia="宋体" w:hAnsi="Book Antiqua"/>
          <w:color w:val="000000" w:themeColor="text1"/>
          <w:kern w:val="2"/>
        </w:rPr>
        <w:t>Saffioti</w:t>
      </w:r>
      <w:proofErr w:type="spellEnd"/>
      <w:r w:rsidRPr="000641FB">
        <w:rPr>
          <w:rFonts w:ascii="Book Antiqua" w:eastAsia="宋体" w:hAnsi="Book Antiqua"/>
          <w:color w:val="000000" w:themeColor="text1"/>
          <w:kern w:val="2"/>
        </w:rPr>
        <w:t xml:space="preserve"> C, </w:t>
      </w:r>
      <w:proofErr w:type="spellStart"/>
      <w:r w:rsidRPr="000641FB">
        <w:rPr>
          <w:rFonts w:ascii="Book Antiqua" w:eastAsia="宋体" w:hAnsi="Book Antiqua"/>
          <w:color w:val="000000" w:themeColor="text1"/>
          <w:kern w:val="2"/>
        </w:rPr>
        <w:t>Spanu</w:t>
      </w:r>
      <w:proofErr w:type="spellEnd"/>
      <w:r w:rsidRPr="000641FB">
        <w:rPr>
          <w:rFonts w:ascii="Book Antiqua" w:eastAsia="宋体" w:hAnsi="Book Antiqua"/>
          <w:color w:val="000000" w:themeColor="text1"/>
          <w:kern w:val="2"/>
        </w:rPr>
        <w:t xml:space="preserve"> T, </w:t>
      </w:r>
      <w:proofErr w:type="spellStart"/>
      <w:r w:rsidRPr="000641FB">
        <w:rPr>
          <w:rFonts w:ascii="Book Antiqua" w:eastAsia="宋体" w:hAnsi="Book Antiqua"/>
          <w:color w:val="000000" w:themeColor="text1"/>
          <w:kern w:val="2"/>
        </w:rPr>
        <w:t>Rossolini</w:t>
      </w:r>
      <w:proofErr w:type="spellEnd"/>
      <w:r w:rsidRPr="000641FB">
        <w:rPr>
          <w:rFonts w:ascii="Book Antiqua" w:eastAsia="宋体" w:hAnsi="Book Antiqua"/>
          <w:color w:val="000000" w:themeColor="text1"/>
          <w:kern w:val="2"/>
        </w:rPr>
        <w:t xml:space="preserve"> GM, Marchese A, </w:t>
      </w:r>
      <w:proofErr w:type="spellStart"/>
      <w:r w:rsidRPr="000641FB">
        <w:rPr>
          <w:rFonts w:ascii="Book Antiqua" w:eastAsia="宋体" w:hAnsi="Book Antiqua"/>
          <w:color w:val="000000" w:themeColor="text1"/>
          <w:kern w:val="2"/>
        </w:rPr>
        <w:t>Ambretti</w:t>
      </w:r>
      <w:proofErr w:type="spellEnd"/>
      <w:r w:rsidRPr="000641FB">
        <w:rPr>
          <w:rFonts w:ascii="Book Antiqua" w:eastAsia="宋体" w:hAnsi="Book Antiqua"/>
          <w:color w:val="000000" w:themeColor="text1"/>
          <w:kern w:val="2"/>
        </w:rPr>
        <w:t xml:space="preserve"> S, Cauda R, </w:t>
      </w:r>
      <w:proofErr w:type="spellStart"/>
      <w:r w:rsidRPr="000641FB">
        <w:rPr>
          <w:rFonts w:ascii="Book Antiqua" w:eastAsia="宋体" w:hAnsi="Book Antiqua"/>
          <w:color w:val="000000" w:themeColor="text1"/>
          <w:kern w:val="2"/>
        </w:rPr>
        <w:t>Viscoli</w:t>
      </w:r>
      <w:proofErr w:type="spellEnd"/>
      <w:r w:rsidRPr="000641FB">
        <w:rPr>
          <w:rFonts w:ascii="Book Antiqua" w:eastAsia="宋体" w:hAnsi="Book Antiqua"/>
          <w:color w:val="000000" w:themeColor="text1"/>
          <w:kern w:val="2"/>
        </w:rPr>
        <w:t xml:space="preserve"> C, Lewis RE, </w:t>
      </w:r>
      <w:proofErr w:type="spellStart"/>
      <w:r w:rsidRPr="000641FB">
        <w:rPr>
          <w:rFonts w:ascii="Book Antiqua" w:eastAsia="宋体" w:hAnsi="Book Antiqua"/>
          <w:color w:val="000000" w:themeColor="text1"/>
          <w:kern w:val="2"/>
        </w:rPr>
        <w:t>Viale</w:t>
      </w:r>
      <w:proofErr w:type="spellEnd"/>
      <w:r w:rsidRPr="000641FB">
        <w:rPr>
          <w:rFonts w:ascii="Book Antiqua" w:eastAsia="宋体" w:hAnsi="Book Antiqua"/>
          <w:color w:val="000000" w:themeColor="text1"/>
          <w:kern w:val="2"/>
        </w:rPr>
        <w:t xml:space="preserve"> P, </w:t>
      </w:r>
      <w:proofErr w:type="spellStart"/>
      <w:r w:rsidRPr="000641FB">
        <w:rPr>
          <w:rFonts w:ascii="Book Antiqua" w:eastAsia="宋体" w:hAnsi="Book Antiqua"/>
          <w:color w:val="000000" w:themeColor="text1"/>
          <w:kern w:val="2"/>
        </w:rPr>
        <w:t>Tumbarello</w:t>
      </w:r>
      <w:proofErr w:type="spellEnd"/>
      <w:r w:rsidRPr="000641FB">
        <w:rPr>
          <w:rFonts w:ascii="Book Antiqua" w:eastAsia="宋体" w:hAnsi="Book Antiqua"/>
          <w:color w:val="000000" w:themeColor="text1"/>
          <w:kern w:val="2"/>
        </w:rPr>
        <w:t xml:space="preserve"> M; Italian Study Group on Resistant Infections of the </w:t>
      </w:r>
      <w:proofErr w:type="spellStart"/>
      <w:r w:rsidRPr="000641FB">
        <w:rPr>
          <w:rFonts w:ascii="Book Antiqua" w:eastAsia="宋体" w:hAnsi="Book Antiqua"/>
          <w:color w:val="000000" w:themeColor="text1"/>
          <w:kern w:val="2"/>
        </w:rPr>
        <w:t>Società</w:t>
      </w:r>
      <w:proofErr w:type="spellEnd"/>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Italiana</w:t>
      </w:r>
      <w:proofErr w:type="spellEnd"/>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Terapia</w:t>
      </w:r>
      <w:proofErr w:type="spellEnd"/>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Antinfettiva</w:t>
      </w:r>
      <w:proofErr w:type="spellEnd"/>
      <w:r w:rsidRPr="000641FB">
        <w:rPr>
          <w:rFonts w:ascii="Book Antiqua" w:eastAsia="宋体" w:hAnsi="Book Antiqua"/>
          <w:color w:val="000000" w:themeColor="text1"/>
          <w:kern w:val="2"/>
        </w:rPr>
        <w:t xml:space="preserve"> (ISGRI-SITA). Effect of combination therapy containing a high-dose carbapenem on mortality in patients with carbapenem-resistant Klebsiella pneumoniae bloodstream infection. </w:t>
      </w:r>
      <w:proofErr w:type="spellStart"/>
      <w:r w:rsidRPr="000641FB">
        <w:rPr>
          <w:rFonts w:ascii="Book Antiqua" w:eastAsia="宋体" w:hAnsi="Book Antiqua"/>
          <w:i/>
          <w:iCs/>
          <w:color w:val="000000" w:themeColor="text1"/>
          <w:kern w:val="2"/>
        </w:rPr>
        <w:t>Int</w:t>
      </w:r>
      <w:proofErr w:type="spellEnd"/>
      <w:r w:rsidRPr="000641FB">
        <w:rPr>
          <w:rFonts w:ascii="Book Antiqua" w:eastAsia="宋体" w:hAnsi="Book Antiqua"/>
          <w:i/>
          <w:iCs/>
          <w:color w:val="000000" w:themeColor="text1"/>
          <w:kern w:val="2"/>
        </w:rPr>
        <w:t xml:space="preserve"> J </w:t>
      </w:r>
      <w:proofErr w:type="spellStart"/>
      <w:r w:rsidRPr="000641FB">
        <w:rPr>
          <w:rFonts w:ascii="Book Antiqua" w:eastAsia="宋体" w:hAnsi="Book Antiqua"/>
          <w:i/>
          <w:iCs/>
          <w:color w:val="000000" w:themeColor="text1"/>
          <w:kern w:val="2"/>
        </w:rPr>
        <w:t>Antimicrob</w:t>
      </w:r>
      <w:proofErr w:type="spellEnd"/>
      <w:r w:rsidRPr="000641FB">
        <w:rPr>
          <w:rFonts w:ascii="Book Antiqua" w:eastAsia="宋体" w:hAnsi="Book Antiqua"/>
          <w:i/>
          <w:iCs/>
          <w:color w:val="000000" w:themeColor="text1"/>
          <w:kern w:val="2"/>
        </w:rPr>
        <w:t xml:space="preserve"> Agents</w:t>
      </w:r>
      <w:r w:rsidRPr="000641FB">
        <w:rPr>
          <w:rFonts w:ascii="Book Antiqua" w:eastAsia="宋体" w:hAnsi="Book Antiqua"/>
          <w:color w:val="000000" w:themeColor="text1"/>
          <w:kern w:val="2"/>
        </w:rPr>
        <w:t> 2018; </w:t>
      </w:r>
      <w:r w:rsidRPr="000641FB">
        <w:rPr>
          <w:rFonts w:ascii="Book Antiqua" w:eastAsia="宋体" w:hAnsi="Book Antiqua"/>
          <w:b/>
          <w:bCs/>
          <w:color w:val="000000" w:themeColor="text1"/>
          <w:kern w:val="2"/>
        </w:rPr>
        <w:t>51</w:t>
      </w:r>
      <w:r w:rsidRPr="000641FB">
        <w:rPr>
          <w:rFonts w:ascii="Book Antiqua" w:eastAsia="宋体" w:hAnsi="Book Antiqua"/>
          <w:color w:val="000000" w:themeColor="text1"/>
          <w:kern w:val="2"/>
        </w:rPr>
        <w:t>: 244-248 [PMID: 28842283 DOI: 10.1016/j.ijantimicag.2017.08.019]</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19 </w:t>
      </w:r>
      <w:proofErr w:type="spellStart"/>
      <w:r w:rsidRPr="000641FB">
        <w:rPr>
          <w:rFonts w:ascii="Book Antiqua" w:eastAsia="宋体" w:hAnsi="Book Antiqua"/>
          <w:b/>
          <w:bCs/>
          <w:color w:val="000000" w:themeColor="text1"/>
          <w:kern w:val="2"/>
        </w:rPr>
        <w:t>Geng</w:t>
      </w:r>
      <w:proofErr w:type="spellEnd"/>
      <w:r w:rsidRPr="000641FB">
        <w:rPr>
          <w:rFonts w:ascii="Book Antiqua" w:eastAsia="宋体" w:hAnsi="Book Antiqua"/>
          <w:b/>
          <w:bCs/>
          <w:color w:val="000000" w:themeColor="text1"/>
          <w:kern w:val="2"/>
        </w:rPr>
        <w:t xml:space="preserve"> TT</w:t>
      </w:r>
      <w:r w:rsidRPr="000641FB">
        <w:rPr>
          <w:rFonts w:ascii="Book Antiqua" w:eastAsia="宋体" w:hAnsi="Book Antiqua"/>
          <w:color w:val="000000" w:themeColor="text1"/>
          <w:kern w:val="2"/>
        </w:rPr>
        <w:t>, Xu X, Huang M. High-dose tigecycline for the treatment of nosocomial carbapenem-resistant Klebsiella pneumoniae bloodstream infections: A retrospective cohort study. </w:t>
      </w:r>
      <w:r w:rsidRPr="000641FB">
        <w:rPr>
          <w:rFonts w:ascii="Book Antiqua" w:eastAsia="宋体" w:hAnsi="Book Antiqua"/>
          <w:i/>
          <w:iCs/>
          <w:color w:val="000000" w:themeColor="text1"/>
          <w:kern w:val="2"/>
        </w:rPr>
        <w:t xml:space="preserve">Medicine </w:t>
      </w:r>
      <w:r w:rsidRPr="000641FB">
        <w:rPr>
          <w:rFonts w:ascii="Book Antiqua" w:eastAsia="宋体" w:hAnsi="Book Antiqua"/>
          <w:color w:val="000000" w:themeColor="text1"/>
          <w:kern w:val="2"/>
        </w:rPr>
        <w:t>(Baltimore) 2018; </w:t>
      </w:r>
      <w:r w:rsidRPr="000641FB">
        <w:rPr>
          <w:rFonts w:ascii="Book Antiqua" w:eastAsia="宋体" w:hAnsi="Book Antiqua"/>
          <w:b/>
          <w:bCs/>
          <w:color w:val="000000" w:themeColor="text1"/>
          <w:kern w:val="2"/>
        </w:rPr>
        <w:t>97</w:t>
      </w:r>
      <w:r w:rsidRPr="000641FB">
        <w:rPr>
          <w:rFonts w:ascii="Book Antiqua" w:eastAsia="宋体" w:hAnsi="Book Antiqua"/>
          <w:color w:val="000000" w:themeColor="text1"/>
          <w:kern w:val="2"/>
        </w:rPr>
        <w:t>: e9961 [PMID: 29465589 DOI: 10.1097/MD.0000000000009961]</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20 </w:t>
      </w:r>
      <w:proofErr w:type="spellStart"/>
      <w:r w:rsidRPr="000641FB">
        <w:rPr>
          <w:rFonts w:ascii="Book Antiqua" w:eastAsia="宋体" w:hAnsi="Book Antiqua"/>
          <w:b/>
          <w:bCs/>
          <w:color w:val="000000" w:themeColor="text1"/>
          <w:kern w:val="2"/>
        </w:rPr>
        <w:t>Bou-Antoun</w:t>
      </w:r>
      <w:proofErr w:type="spellEnd"/>
      <w:r w:rsidRPr="000641FB">
        <w:rPr>
          <w:rFonts w:ascii="Book Antiqua" w:eastAsia="宋体" w:hAnsi="Book Antiqua"/>
          <w:b/>
          <w:bCs/>
          <w:color w:val="000000" w:themeColor="text1"/>
          <w:kern w:val="2"/>
        </w:rPr>
        <w:t xml:space="preserve"> S</w:t>
      </w:r>
      <w:r w:rsidRPr="000641FB">
        <w:rPr>
          <w:rFonts w:ascii="Book Antiqua" w:eastAsia="宋体" w:hAnsi="Book Antiqua"/>
          <w:color w:val="000000" w:themeColor="text1"/>
          <w:kern w:val="2"/>
        </w:rPr>
        <w:t xml:space="preserve">, Davies J, Guy R, Johnson AP, Sheridan EA, Hope RJ. Descriptive epidemiology of Escherichia coli </w:t>
      </w:r>
      <w:proofErr w:type="spellStart"/>
      <w:r w:rsidRPr="000641FB">
        <w:rPr>
          <w:rFonts w:ascii="Book Antiqua" w:eastAsia="宋体" w:hAnsi="Book Antiqua"/>
          <w:color w:val="000000" w:themeColor="text1"/>
          <w:kern w:val="2"/>
        </w:rPr>
        <w:t>bacteraemia</w:t>
      </w:r>
      <w:proofErr w:type="spellEnd"/>
      <w:r w:rsidRPr="000641FB">
        <w:rPr>
          <w:rFonts w:ascii="Book Antiqua" w:eastAsia="宋体" w:hAnsi="Book Antiqua"/>
          <w:color w:val="000000" w:themeColor="text1"/>
          <w:kern w:val="2"/>
        </w:rPr>
        <w:t xml:space="preserve"> in England, April 2012 to March 2014. </w:t>
      </w:r>
      <w:r w:rsidRPr="000641FB">
        <w:rPr>
          <w:rFonts w:ascii="Book Antiqua" w:eastAsia="宋体" w:hAnsi="Book Antiqua"/>
          <w:i/>
          <w:iCs/>
          <w:color w:val="000000" w:themeColor="text1"/>
          <w:kern w:val="2"/>
        </w:rPr>
        <w:t xml:space="preserve">Euro </w:t>
      </w:r>
      <w:proofErr w:type="spellStart"/>
      <w:r w:rsidRPr="000641FB">
        <w:rPr>
          <w:rFonts w:ascii="Book Antiqua" w:eastAsia="宋体" w:hAnsi="Book Antiqua"/>
          <w:i/>
          <w:iCs/>
          <w:color w:val="000000" w:themeColor="text1"/>
          <w:kern w:val="2"/>
        </w:rPr>
        <w:t>Surveill</w:t>
      </w:r>
      <w:proofErr w:type="spellEnd"/>
      <w:r w:rsidRPr="000641FB">
        <w:rPr>
          <w:rFonts w:ascii="Book Antiqua" w:eastAsia="宋体" w:hAnsi="Book Antiqua"/>
          <w:color w:val="000000" w:themeColor="text1"/>
          <w:kern w:val="2"/>
        </w:rPr>
        <w:t> 2016; </w:t>
      </w:r>
      <w:r w:rsidRPr="000641FB">
        <w:rPr>
          <w:rFonts w:ascii="Book Antiqua" w:eastAsia="宋体" w:hAnsi="Book Antiqua"/>
          <w:b/>
          <w:bCs/>
          <w:color w:val="000000" w:themeColor="text1"/>
          <w:kern w:val="2"/>
        </w:rPr>
        <w:t>21</w:t>
      </w:r>
      <w:r w:rsidRPr="000641FB">
        <w:rPr>
          <w:rFonts w:ascii="Book Antiqua" w:eastAsia="宋体" w:hAnsi="Book Antiqua"/>
          <w:color w:val="000000" w:themeColor="text1"/>
          <w:kern w:val="2"/>
        </w:rPr>
        <w:t>: [PMID: 27608263 DOI: 10.2807/1560-7917.ES.2016.21.35.30329]</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21 </w:t>
      </w:r>
      <w:r w:rsidRPr="000641FB">
        <w:rPr>
          <w:rFonts w:ascii="Book Antiqua" w:eastAsia="宋体" w:hAnsi="Book Antiqua"/>
          <w:b/>
          <w:bCs/>
          <w:color w:val="000000" w:themeColor="text1"/>
          <w:kern w:val="2"/>
        </w:rPr>
        <w:t>Tian L</w:t>
      </w:r>
      <w:r w:rsidRPr="000641FB">
        <w:rPr>
          <w:rFonts w:ascii="Book Antiqua" w:eastAsia="宋体" w:hAnsi="Book Antiqua"/>
          <w:color w:val="000000" w:themeColor="text1"/>
          <w:kern w:val="2"/>
        </w:rPr>
        <w:t xml:space="preserve">, Tan R, Chen Y, Sun J, Liu J, Qu H, Wang X. Epidemiology of </w:t>
      </w:r>
      <w:r w:rsidRPr="000641FB">
        <w:rPr>
          <w:rFonts w:ascii="Book Antiqua" w:eastAsia="宋体" w:hAnsi="Book Antiqua"/>
          <w:i/>
          <w:iCs/>
          <w:color w:val="000000" w:themeColor="text1"/>
          <w:kern w:val="2"/>
        </w:rPr>
        <w:t>Klebsiella pneumoniae</w:t>
      </w:r>
      <w:r w:rsidRPr="000641FB">
        <w:rPr>
          <w:rFonts w:ascii="Book Antiqua" w:eastAsia="宋体" w:hAnsi="Book Antiqua"/>
          <w:color w:val="000000" w:themeColor="text1"/>
          <w:kern w:val="2"/>
        </w:rPr>
        <w:t xml:space="preserve"> bloodstream infections in a teaching hospital: factors related to the carbapenem resistance and patient mortality. </w:t>
      </w:r>
      <w:proofErr w:type="spellStart"/>
      <w:r w:rsidRPr="000641FB">
        <w:rPr>
          <w:rFonts w:ascii="Book Antiqua" w:eastAsia="宋体" w:hAnsi="Book Antiqua"/>
          <w:i/>
          <w:iCs/>
          <w:color w:val="000000" w:themeColor="text1"/>
          <w:kern w:val="2"/>
        </w:rPr>
        <w:t>Antimicrob</w:t>
      </w:r>
      <w:proofErr w:type="spellEnd"/>
      <w:r w:rsidRPr="000641FB">
        <w:rPr>
          <w:rFonts w:ascii="Book Antiqua" w:eastAsia="宋体" w:hAnsi="Book Antiqua"/>
          <w:i/>
          <w:iCs/>
          <w:color w:val="000000" w:themeColor="text1"/>
          <w:kern w:val="2"/>
        </w:rPr>
        <w:t xml:space="preserve"> Resist Infect Control</w:t>
      </w:r>
      <w:r w:rsidRPr="000641FB">
        <w:rPr>
          <w:rFonts w:ascii="Book Antiqua" w:eastAsia="宋体" w:hAnsi="Book Antiqua"/>
          <w:color w:val="000000" w:themeColor="text1"/>
          <w:kern w:val="2"/>
        </w:rPr>
        <w:t> 2016; </w:t>
      </w:r>
      <w:r w:rsidRPr="000641FB">
        <w:rPr>
          <w:rFonts w:ascii="Book Antiqua" w:eastAsia="宋体" w:hAnsi="Book Antiqua"/>
          <w:b/>
          <w:bCs/>
          <w:color w:val="000000" w:themeColor="text1"/>
          <w:kern w:val="2"/>
        </w:rPr>
        <w:t>5</w:t>
      </w:r>
      <w:r w:rsidRPr="000641FB">
        <w:rPr>
          <w:rFonts w:ascii="Book Antiqua" w:eastAsia="宋体" w:hAnsi="Book Antiqua"/>
          <w:color w:val="000000" w:themeColor="text1"/>
          <w:kern w:val="2"/>
        </w:rPr>
        <w:t>: 48 [PMID: 27891222 DOI: 10.1186/s13756-016-0145-0]</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22 </w:t>
      </w:r>
      <w:proofErr w:type="spellStart"/>
      <w:r w:rsidRPr="000641FB">
        <w:rPr>
          <w:rFonts w:ascii="Book Antiqua" w:eastAsia="宋体" w:hAnsi="Book Antiqua"/>
          <w:b/>
          <w:bCs/>
          <w:color w:val="000000" w:themeColor="text1"/>
          <w:kern w:val="2"/>
        </w:rPr>
        <w:t>Bilavsky</w:t>
      </w:r>
      <w:proofErr w:type="spellEnd"/>
      <w:r w:rsidRPr="000641FB">
        <w:rPr>
          <w:rFonts w:ascii="Book Antiqua" w:eastAsia="宋体" w:hAnsi="Book Antiqua"/>
          <w:b/>
          <w:bCs/>
          <w:color w:val="000000" w:themeColor="text1"/>
          <w:kern w:val="2"/>
        </w:rPr>
        <w:t xml:space="preserve"> E</w:t>
      </w:r>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Temkin</w:t>
      </w:r>
      <w:proofErr w:type="spellEnd"/>
      <w:r w:rsidRPr="000641FB">
        <w:rPr>
          <w:rFonts w:ascii="Book Antiqua" w:eastAsia="宋体" w:hAnsi="Book Antiqua"/>
          <w:color w:val="000000" w:themeColor="text1"/>
          <w:kern w:val="2"/>
        </w:rPr>
        <w:t xml:space="preserve"> E, </w:t>
      </w:r>
      <w:proofErr w:type="spellStart"/>
      <w:r w:rsidRPr="000641FB">
        <w:rPr>
          <w:rFonts w:ascii="Book Antiqua" w:eastAsia="宋体" w:hAnsi="Book Antiqua"/>
          <w:color w:val="000000" w:themeColor="text1"/>
          <w:kern w:val="2"/>
        </w:rPr>
        <w:t>Lerman</w:t>
      </w:r>
      <w:proofErr w:type="spellEnd"/>
      <w:r w:rsidRPr="000641FB">
        <w:rPr>
          <w:rFonts w:ascii="Book Antiqua" w:eastAsia="宋体" w:hAnsi="Book Antiqua"/>
          <w:color w:val="000000" w:themeColor="text1"/>
          <w:kern w:val="2"/>
        </w:rPr>
        <w:t xml:space="preserve"> Y, </w:t>
      </w:r>
      <w:proofErr w:type="spellStart"/>
      <w:r w:rsidRPr="000641FB">
        <w:rPr>
          <w:rFonts w:ascii="Book Antiqua" w:eastAsia="宋体" w:hAnsi="Book Antiqua"/>
          <w:color w:val="000000" w:themeColor="text1"/>
          <w:kern w:val="2"/>
        </w:rPr>
        <w:t>Rabinovich</w:t>
      </w:r>
      <w:proofErr w:type="spellEnd"/>
      <w:r w:rsidRPr="000641FB">
        <w:rPr>
          <w:rFonts w:ascii="Book Antiqua" w:eastAsia="宋体" w:hAnsi="Book Antiqua"/>
          <w:color w:val="000000" w:themeColor="text1"/>
          <w:kern w:val="2"/>
        </w:rPr>
        <w:t xml:space="preserve"> A, Salomon J, Lawrence C, Rossini A, Salvia A, </w:t>
      </w:r>
      <w:proofErr w:type="spellStart"/>
      <w:r w:rsidRPr="000641FB">
        <w:rPr>
          <w:rFonts w:ascii="Book Antiqua" w:eastAsia="宋体" w:hAnsi="Book Antiqua"/>
          <w:color w:val="000000" w:themeColor="text1"/>
          <w:kern w:val="2"/>
        </w:rPr>
        <w:t>Samso</w:t>
      </w:r>
      <w:proofErr w:type="spellEnd"/>
      <w:r w:rsidRPr="000641FB">
        <w:rPr>
          <w:rFonts w:ascii="Book Antiqua" w:eastAsia="宋体" w:hAnsi="Book Antiqua"/>
          <w:color w:val="000000" w:themeColor="text1"/>
          <w:kern w:val="2"/>
        </w:rPr>
        <w:t xml:space="preserve"> JV, Fierro J, Paul M, Hart J, </w:t>
      </w:r>
      <w:proofErr w:type="spellStart"/>
      <w:r w:rsidRPr="000641FB">
        <w:rPr>
          <w:rFonts w:ascii="Book Antiqua" w:eastAsia="宋体" w:hAnsi="Book Antiqua"/>
          <w:color w:val="000000" w:themeColor="text1"/>
          <w:kern w:val="2"/>
        </w:rPr>
        <w:t>Gniadkowski</w:t>
      </w:r>
      <w:proofErr w:type="spellEnd"/>
      <w:r w:rsidRPr="000641FB">
        <w:rPr>
          <w:rFonts w:ascii="Book Antiqua" w:eastAsia="宋体" w:hAnsi="Book Antiqua"/>
          <w:color w:val="000000" w:themeColor="text1"/>
          <w:kern w:val="2"/>
        </w:rPr>
        <w:t xml:space="preserve"> M, Hochman M, </w:t>
      </w:r>
      <w:proofErr w:type="spellStart"/>
      <w:r w:rsidRPr="000641FB">
        <w:rPr>
          <w:rFonts w:ascii="Book Antiqua" w:eastAsia="宋体" w:hAnsi="Book Antiqua"/>
          <w:color w:val="000000" w:themeColor="text1"/>
          <w:kern w:val="2"/>
        </w:rPr>
        <w:t>Kazma</w:t>
      </w:r>
      <w:proofErr w:type="spellEnd"/>
      <w:r w:rsidRPr="000641FB">
        <w:rPr>
          <w:rFonts w:ascii="Book Antiqua" w:eastAsia="宋体" w:hAnsi="Book Antiqua"/>
          <w:color w:val="000000" w:themeColor="text1"/>
          <w:kern w:val="2"/>
        </w:rPr>
        <w:t xml:space="preserve"> M, Klein A, Adler A, </w:t>
      </w:r>
      <w:proofErr w:type="spellStart"/>
      <w:r w:rsidRPr="000641FB">
        <w:rPr>
          <w:rFonts w:ascii="Book Antiqua" w:eastAsia="宋体" w:hAnsi="Book Antiqua"/>
          <w:color w:val="000000" w:themeColor="text1"/>
          <w:kern w:val="2"/>
        </w:rPr>
        <w:t>Schwaber</w:t>
      </w:r>
      <w:proofErr w:type="spellEnd"/>
      <w:r w:rsidRPr="000641FB">
        <w:rPr>
          <w:rFonts w:ascii="Book Antiqua" w:eastAsia="宋体" w:hAnsi="Book Antiqua"/>
          <w:color w:val="000000" w:themeColor="text1"/>
          <w:kern w:val="2"/>
        </w:rPr>
        <w:t xml:space="preserve"> MJ, </w:t>
      </w:r>
      <w:proofErr w:type="spellStart"/>
      <w:r w:rsidRPr="000641FB">
        <w:rPr>
          <w:rFonts w:ascii="Book Antiqua" w:eastAsia="宋体" w:hAnsi="Book Antiqua"/>
          <w:color w:val="000000" w:themeColor="text1"/>
          <w:kern w:val="2"/>
        </w:rPr>
        <w:t>Carmeli</w:t>
      </w:r>
      <w:proofErr w:type="spellEnd"/>
      <w:r w:rsidRPr="000641FB">
        <w:rPr>
          <w:rFonts w:ascii="Book Antiqua" w:eastAsia="宋体" w:hAnsi="Book Antiqua"/>
          <w:color w:val="000000" w:themeColor="text1"/>
          <w:kern w:val="2"/>
        </w:rPr>
        <w:t xml:space="preserve"> Y; MOSAR WP5 study team. Risk factors for colonization with extended-spectrum beta-lactamase-producing </w:t>
      </w:r>
      <w:proofErr w:type="spellStart"/>
      <w:r w:rsidRPr="000641FB">
        <w:rPr>
          <w:rFonts w:ascii="Book Antiqua" w:eastAsia="宋体" w:hAnsi="Book Antiqua"/>
          <w:color w:val="000000" w:themeColor="text1"/>
          <w:kern w:val="2"/>
        </w:rPr>
        <w:t>enterobacteriaceae</w:t>
      </w:r>
      <w:proofErr w:type="spellEnd"/>
      <w:r w:rsidRPr="000641FB">
        <w:rPr>
          <w:rFonts w:ascii="Book Antiqua" w:eastAsia="宋体" w:hAnsi="Book Antiqua"/>
          <w:color w:val="000000" w:themeColor="text1"/>
          <w:kern w:val="2"/>
        </w:rPr>
        <w:t xml:space="preserve"> on admission to rehabilitation </w:t>
      </w:r>
      <w:proofErr w:type="spellStart"/>
      <w:r w:rsidRPr="000641FB">
        <w:rPr>
          <w:rFonts w:ascii="Book Antiqua" w:eastAsia="宋体" w:hAnsi="Book Antiqua"/>
          <w:color w:val="000000" w:themeColor="text1"/>
          <w:kern w:val="2"/>
        </w:rPr>
        <w:t>centres</w:t>
      </w:r>
      <w:proofErr w:type="spellEnd"/>
      <w:r w:rsidRPr="000641FB">
        <w:rPr>
          <w:rFonts w:ascii="Book Antiqua" w:eastAsia="宋体" w:hAnsi="Book Antiqua"/>
          <w:color w:val="000000" w:themeColor="text1"/>
          <w:kern w:val="2"/>
        </w:rPr>
        <w:t>. </w:t>
      </w:r>
      <w:r w:rsidRPr="000641FB">
        <w:rPr>
          <w:rFonts w:ascii="Book Antiqua" w:eastAsia="宋体" w:hAnsi="Book Antiqua"/>
          <w:i/>
          <w:iCs/>
          <w:color w:val="000000" w:themeColor="text1"/>
          <w:kern w:val="2"/>
        </w:rPr>
        <w:t>Clin Microbiol Infect</w:t>
      </w:r>
      <w:r w:rsidRPr="000641FB">
        <w:rPr>
          <w:rFonts w:ascii="Book Antiqua" w:eastAsia="宋体" w:hAnsi="Book Antiqua"/>
          <w:color w:val="000000" w:themeColor="text1"/>
          <w:kern w:val="2"/>
        </w:rPr>
        <w:t> 2014; </w:t>
      </w:r>
      <w:r w:rsidRPr="000641FB">
        <w:rPr>
          <w:rFonts w:ascii="Book Antiqua" w:eastAsia="宋体" w:hAnsi="Book Antiqua"/>
          <w:b/>
          <w:bCs/>
          <w:color w:val="000000" w:themeColor="text1"/>
          <w:kern w:val="2"/>
        </w:rPr>
        <w:t>20</w:t>
      </w:r>
      <w:r w:rsidRPr="000641FB">
        <w:rPr>
          <w:rFonts w:ascii="Book Antiqua" w:eastAsia="宋体" w:hAnsi="Book Antiqua"/>
          <w:color w:val="000000" w:themeColor="text1"/>
          <w:kern w:val="2"/>
        </w:rPr>
        <w:t>: O804-O810 [PMID: 24674024 DOI: 10.1111/1469-0691.12633]</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23 </w:t>
      </w:r>
      <w:r w:rsidRPr="000641FB">
        <w:rPr>
          <w:rFonts w:ascii="Book Antiqua" w:eastAsia="宋体" w:hAnsi="Book Antiqua"/>
          <w:b/>
          <w:bCs/>
          <w:color w:val="000000" w:themeColor="text1"/>
          <w:kern w:val="2"/>
        </w:rPr>
        <w:t>Freeman JT</w:t>
      </w:r>
      <w:r w:rsidRPr="000641FB">
        <w:rPr>
          <w:rFonts w:ascii="Book Antiqua" w:eastAsia="宋体" w:hAnsi="Book Antiqua"/>
          <w:color w:val="000000" w:themeColor="text1"/>
          <w:kern w:val="2"/>
        </w:rPr>
        <w:t>, Nimmo J, Gregory E, Tiong A, De Almeida M, McAuliffe GN, Roberts SA. Predictors of hospital surface contamination with Extended-spectrum β-lactamase-producing Escherichia coli and Klebsiella pneumoniae: patient and organism factors. </w:t>
      </w:r>
      <w:proofErr w:type="spellStart"/>
      <w:r w:rsidRPr="000641FB">
        <w:rPr>
          <w:rFonts w:ascii="Book Antiqua" w:eastAsia="宋体" w:hAnsi="Book Antiqua"/>
          <w:i/>
          <w:iCs/>
          <w:color w:val="000000" w:themeColor="text1"/>
          <w:kern w:val="2"/>
        </w:rPr>
        <w:t>Antimicrob</w:t>
      </w:r>
      <w:proofErr w:type="spellEnd"/>
      <w:r w:rsidRPr="000641FB">
        <w:rPr>
          <w:rFonts w:ascii="Book Antiqua" w:eastAsia="宋体" w:hAnsi="Book Antiqua"/>
          <w:i/>
          <w:iCs/>
          <w:color w:val="000000" w:themeColor="text1"/>
          <w:kern w:val="2"/>
        </w:rPr>
        <w:t xml:space="preserve"> Resist Infect Control</w:t>
      </w:r>
      <w:r w:rsidRPr="000641FB">
        <w:rPr>
          <w:rFonts w:ascii="Book Antiqua" w:eastAsia="宋体" w:hAnsi="Book Antiqua"/>
          <w:color w:val="000000" w:themeColor="text1"/>
          <w:kern w:val="2"/>
        </w:rPr>
        <w:t> 2014; </w:t>
      </w:r>
      <w:r w:rsidRPr="000641FB">
        <w:rPr>
          <w:rFonts w:ascii="Book Antiqua" w:eastAsia="宋体" w:hAnsi="Book Antiqua"/>
          <w:b/>
          <w:bCs/>
          <w:color w:val="000000" w:themeColor="text1"/>
          <w:kern w:val="2"/>
        </w:rPr>
        <w:t>3</w:t>
      </w:r>
      <w:r w:rsidRPr="000641FB">
        <w:rPr>
          <w:rFonts w:ascii="Book Antiqua" w:eastAsia="宋体" w:hAnsi="Book Antiqua"/>
          <w:color w:val="000000" w:themeColor="text1"/>
          <w:kern w:val="2"/>
        </w:rPr>
        <w:t>: 5 [PMID: 24491119 DOI: 10.1186/2047-2994-3-5]</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24 </w:t>
      </w:r>
      <w:proofErr w:type="spellStart"/>
      <w:r w:rsidRPr="000641FB">
        <w:rPr>
          <w:rFonts w:ascii="Book Antiqua" w:eastAsia="宋体" w:hAnsi="Book Antiqua"/>
          <w:b/>
          <w:bCs/>
          <w:color w:val="000000" w:themeColor="text1"/>
          <w:kern w:val="2"/>
        </w:rPr>
        <w:t>Wener</w:t>
      </w:r>
      <w:proofErr w:type="spellEnd"/>
      <w:r w:rsidRPr="000641FB">
        <w:rPr>
          <w:rFonts w:ascii="Book Antiqua" w:eastAsia="宋体" w:hAnsi="Book Antiqua"/>
          <w:b/>
          <w:bCs/>
          <w:color w:val="000000" w:themeColor="text1"/>
          <w:kern w:val="2"/>
        </w:rPr>
        <w:t xml:space="preserve"> KM</w:t>
      </w:r>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Schechner</w:t>
      </w:r>
      <w:proofErr w:type="spellEnd"/>
      <w:r w:rsidRPr="000641FB">
        <w:rPr>
          <w:rFonts w:ascii="Book Antiqua" w:eastAsia="宋体" w:hAnsi="Book Antiqua"/>
          <w:color w:val="000000" w:themeColor="text1"/>
          <w:kern w:val="2"/>
        </w:rPr>
        <w:t xml:space="preserve"> V, Gold HS, Wright SB, </w:t>
      </w:r>
      <w:proofErr w:type="spellStart"/>
      <w:r w:rsidRPr="000641FB">
        <w:rPr>
          <w:rFonts w:ascii="Book Antiqua" w:eastAsia="宋体" w:hAnsi="Book Antiqua"/>
          <w:color w:val="000000" w:themeColor="text1"/>
          <w:kern w:val="2"/>
        </w:rPr>
        <w:t>Carmeli</w:t>
      </w:r>
      <w:proofErr w:type="spellEnd"/>
      <w:r w:rsidRPr="000641FB">
        <w:rPr>
          <w:rFonts w:ascii="Book Antiqua" w:eastAsia="宋体" w:hAnsi="Book Antiqua"/>
          <w:color w:val="000000" w:themeColor="text1"/>
          <w:kern w:val="2"/>
        </w:rPr>
        <w:t xml:space="preserve"> Y. Treatment with fluoroquinolones or with beta-lactam-beta-lactamase inhibitor combinations is a risk factor for isolation of extended-spectrum-beta-lactamase-producing Klebsiella species in hospitalized patients. </w:t>
      </w:r>
      <w:proofErr w:type="spellStart"/>
      <w:r w:rsidRPr="000641FB">
        <w:rPr>
          <w:rFonts w:ascii="Book Antiqua" w:eastAsia="宋体" w:hAnsi="Book Antiqua"/>
          <w:i/>
          <w:iCs/>
          <w:color w:val="000000" w:themeColor="text1"/>
          <w:kern w:val="2"/>
        </w:rPr>
        <w:t>Antimicrob</w:t>
      </w:r>
      <w:proofErr w:type="spellEnd"/>
      <w:r w:rsidRPr="000641FB">
        <w:rPr>
          <w:rFonts w:ascii="Book Antiqua" w:eastAsia="宋体" w:hAnsi="Book Antiqua"/>
          <w:i/>
          <w:iCs/>
          <w:color w:val="000000" w:themeColor="text1"/>
          <w:kern w:val="2"/>
        </w:rPr>
        <w:t xml:space="preserve"> Agents </w:t>
      </w:r>
      <w:proofErr w:type="spellStart"/>
      <w:r w:rsidRPr="000641FB">
        <w:rPr>
          <w:rFonts w:ascii="Book Antiqua" w:eastAsia="宋体" w:hAnsi="Book Antiqua"/>
          <w:i/>
          <w:iCs/>
          <w:color w:val="000000" w:themeColor="text1"/>
          <w:kern w:val="2"/>
        </w:rPr>
        <w:t>Chemother</w:t>
      </w:r>
      <w:proofErr w:type="spellEnd"/>
      <w:r w:rsidRPr="000641FB">
        <w:rPr>
          <w:rFonts w:ascii="Book Antiqua" w:eastAsia="宋体" w:hAnsi="Book Antiqua"/>
          <w:color w:val="000000" w:themeColor="text1"/>
          <w:kern w:val="2"/>
        </w:rPr>
        <w:t> 2010; </w:t>
      </w:r>
      <w:r w:rsidRPr="000641FB">
        <w:rPr>
          <w:rFonts w:ascii="Book Antiqua" w:eastAsia="宋体" w:hAnsi="Book Antiqua"/>
          <w:b/>
          <w:bCs/>
          <w:color w:val="000000" w:themeColor="text1"/>
          <w:kern w:val="2"/>
        </w:rPr>
        <w:t>54</w:t>
      </w:r>
      <w:r w:rsidRPr="000641FB">
        <w:rPr>
          <w:rFonts w:ascii="Book Antiqua" w:eastAsia="宋体" w:hAnsi="Book Antiqua"/>
          <w:color w:val="000000" w:themeColor="text1"/>
          <w:kern w:val="2"/>
        </w:rPr>
        <w:t>: 2010-2016 [PMID: 20211888 DOI: 10.1128/AAC.01131-09]</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25 </w:t>
      </w:r>
      <w:proofErr w:type="spellStart"/>
      <w:r w:rsidRPr="000641FB">
        <w:rPr>
          <w:rFonts w:ascii="Book Antiqua" w:eastAsia="宋体" w:hAnsi="Book Antiqua"/>
          <w:b/>
          <w:bCs/>
          <w:color w:val="000000" w:themeColor="text1"/>
          <w:kern w:val="2"/>
        </w:rPr>
        <w:t>Shanthi</w:t>
      </w:r>
      <w:proofErr w:type="spellEnd"/>
      <w:r w:rsidRPr="000641FB">
        <w:rPr>
          <w:rFonts w:ascii="Book Antiqua" w:eastAsia="宋体" w:hAnsi="Book Antiqua"/>
          <w:b/>
          <w:bCs/>
          <w:color w:val="000000" w:themeColor="text1"/>
          <w:kern w:val="2"/>
        </w:rPr>
        <w:t xml:space="preserve"> M</w:t>
      </w:r>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Sekar</w:t>
      </w:r>
      <w:proofErr w:type="spellEnd"/>
      <w:r w:rsidRPr="000641FB">
        <w:rPr>
          <w:rFonts w:ascii="Book Antiqua" w:eastAsia="宋体" w:hAnsi="Book Antiqua"/>
          <w:color w:val="000000" w:themeColor="text1"/>
          <w:kern w:val="2"/>
        </w:rPr>
        <w:t xml:space="preserve"> U. Extended spectrum beta lactamase producing Escherichia coli and Klebsiella pneumoniae: risk factors for infection and impact of resistance on outcomes. </w:t>
      </w:r>
      <w:r w:rsidRPr="000641FB">
        <w:rPr>
          <w:rFonts w:ascii="Book Antiqua" w:eastAsia="宋体" w:hAnsi="Book Antiqua"/>
          <w:i/>
          <w:iCs/>
          <w:color w:val="000000" w:themeColor="text1"/>
          <w:kern w:val="2"/>
        </w:rPr>
        <w:t>J Assoc Physicians India</w:t>
      </w:r>
      <w:r w:rsidRPr="000641FB">
        <w:rPr>
          <w:rFonts w:ascii="Book Antiqua" w:eastAsia="宋体" w:hAnsi="Book Antiqua"/>
          <w:color w:val="000000" w:themeColor="text1"/>
          <w:kern w:val="2"/>
        </w:rPr>
        <w:t> 2010; </w:t>
      </w:r>
      <w:r w:rsidRPr="000641FB">
        <w:rPr>
          <w:rFonts w:ascii="Book Antiqua" w:eastAsia="宋体" w:hAnsi="Book Antiqua"/>
          <w:b/>
          <w:bCs/>
          <w:color w:val="000000" w:themeColor="text1"/>
          <w:kern w:val="2"/>
        </w:rPr>
        <w:t>58 Suppl</w:t>
      </w:r>
      <w:r w:rsidRPr="000641FB">
        <w:rPr>
          <w:rFonts w:ascii="Book Antiqua" w:eastAsia="宋体" w:hAnsi="Book Antiqua"/>
          <w:color w:val="000000" w:themeColor="text1"/>
          <w:kern w:val="2"/>
        </w:rPr>
        <w:t>: 41-44 [PMID: 21568008]</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26 </w:t>
      </w:r>
      <w:r w:rsidRPr="000641FB">
        <w:rPr>
          <w:rFonts w:ascii="Book Antiqua" w:eastAsia="宋体" w:hAnsi="Book Antiqua"/>
          <w:b/>
          <w:bCs/>
          <w:color w:val="000000" w:themeColor="text1"/>
          <w:kern w:val="2"/>
        </w:rPr>
        <w:t>Qadir MI</w:t>
      </w:r>
      <w:r w:rsidRPr="000641FB">
        <w:rPr>
          <w:rFonts w:ascii="Book Antiqua" w:eastAsia="宋体" w:hAnsi="Book Antiqua"/>
          <w:color w:val="000000" w:themeColor="text1"/>
          <w:kern w:val="2"/>
        </w:rPr>
        <w:t>. Review: phage therapy: a modern tool to control bacterial infections. </w:t>
      </w:r>
      <w:r w:rsidRPr="000641FB">
        <w:rPr>
          <w:rFonts w:ascii="Book Antiqua" w:eastAsia="宋体" w:hAnsi="Book Antiqua"/>
          <w:i/>
          <w:iCs/>
          <w:color w:val="000000" w:themeColor="text1"/>
          <w:kern w:val="2"/>
        </w:rPr>
        <w:t>Pak J Pharm Sci</w:t>
      </w:r>
      <w:r w:rsidRPr="000641FB">
        <w:rPr>
          <w:rFonts w:ascii="Book Antiqua" w:eastAsia="宋体" w:hAnsi="Book Antiqua"/>
          <w:color w:val="000000" w:themeColor="text1"/>
          <w:kern w:val="2"/>
        </w:rPr>
        <w:t> 2015; </w:t>
      </w:r>
      <w:r w:rsidRPr="000641FB">
        <w:rPr>
          <w:rFonts w:ascii="Book Antiqua" w:eastAsia="宋体" w:hAnsi="Book Antiqua"/>
          <w:b/>
          <w:bCs/>
          <w:color w:val="000000" w:themeColor="text1"/>
          <w:kern w:val="2"/>
        </w:rPr>
        <w:t>28</w:t>
      </w:r>
      <w:r w:rsidRPr="000641FB">
        <w:rPr>
          <w:rFonts w:ascii="Book Antiqua" w:eastAsia="宋体" w:hAnsi="Book Antiqua"/>
          <w:color w:val="000000" w:themeColor="text1"/>
          <w:kern w:val="2"/>
        </w:rPr>
        <w:t>: 265-270 [PMID: 25553704]</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27 </w:t>
      </w:r>
      <w:r w:rsidRPr="000641FB">
        <w:rPr>
          <w:rFonts w:ascii="Book Antiqua" w:eastAsia="宋体" w:hAnsi="Book Antiqua"/>
          <w:b/>
          <w:bCs/>
          <w:color w:val="000000" w:themeColor="text1"/>
          <w:kern w:val="2"/>
        </w:rPr>
        <w:t>Angus DC</w:t>
      </w:r>
      <w:r w:rsidRPr="000641FB">
        <w:rPr>
          <w:rFonts w:ascii="Book Antiqua" w:eastAsia="宋体" w:hAnsi="Book Antiqua"/>
          <w:color w:val="000000" w:themeColor="text1"/>
          <w:kern w:val="2"/>
        </w:rPr>
        <w:t>. Management of sepsis: a 47-year-old woman with an indwelling intravenous catheter and sepsis. </w:t>
      </w:r>
      <w:r w:rsidRPr="000641FB">
        <w:rPr>
          <w:rFonts w:ascii="Book Antiqua" w:eastAsia="宋体" w:hAnsi="Book Antiqua"/>
          <w:i/>
          <w:iCs/>
          <w:color w:val="000000" w:themeColor="text1"/>
          <w:kern w:val="2"/>
        </w:rPr>
        <w:t>JAMA</w:t>
      </w:r>
      <w:r w:rsidRPr="000641FB">
        <w:rPr>
          <w:rFonts w:ascii="Book Antiqua" w:eastAsia="宋体" w:hAnsi="Book Antiqua"/>
          <w:color w:val="000000" w:themeColor="text1"/>
          <w:kern w:val="2"/>
        </w:rPr>
        <w:t> 2011; </w:t>
      </w:r>
      <w:r w:rsidRPr="000641FB">
        <w:rPr>
          <w:rFonts w:ascii="Book Antiqua" w:eastAsia="宋体" w:hAnsi="Book Antiqua"/>
          <w:b/>
          <w:bCs/>
          <w:color w:val="000000" w:themeColor="text1"/>
          <w:kern w:val="2"/>
        </w:rPr>
        <w:t>305</w:t>
      </w:r>
      <w:r w:rsidRPr="000641FB">
        <w:rPr>
          <w:rFonts w:ascii="Book Antiqua" w:eastAsia="宋体" w:hAnsi="Book Antiqua"/>
          <w:color w:val="000000" w:themeColor="text1"/>
          <w:kern w:val="2"/>
        </w:rPr>
        <w:t>: 1469-1477 [PMID: 21467273 DOI: 10.1001/jama.2011.438]</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28 </w:t>
      </w:r>
      <w:r w:rsidRPr="000641FB">
        <w:rPr>
          <w:rFonts w:ascii="Book Antiqua" w:eastAsia="宋体" w:hAnsi="Book Antiqua"/>
          <w:b/>
          <w:bCs/>
          <w:color w:val="000000" w:themeColor="text1"/>
          <w:kern w:val="2"/>
        </w:rPr>
        <w:t>Safdar N</w:t>
      </w:r>
      <w:r w:rsidRPr="000641FB">
        <w:rPr>
          <w:rFonts w:ascii="Book Antiqua" w:eastAsia="宋体" w:hAnsi="Book Antiqua"/>
          <w:color w:val="000000" w:themeColor="text1"/>
          <w:kern w:val="2"/>
        </w:rPr>
        <w:t xml:space="preserve">, Maki DG. The pathogenesis of catheter-related bloodstream infection with </w:t>
      </w:r>
      <w:proofErr w:type="spellStart"/>
      <w:r w:rsidRPr="000641FB">
        <w:rPr>
          <w:rFonts w:ascii="Book Antiqua" w:eastAsia="宋体" w:hAnsi="Book Antiqua"/>
          <w:color w:val="000000" w:themeColor="text1"/>
          <w:kern w:val="2"/>
        </w:rPr>
        <w:t>noncuffed</w:t>
      </w:r>
      <w:proofErr w:type="spellEnd"/>
      <w:r w:rsidRPr="000641FB">
        <w:rPr>
          <w:rFonts w:ascii="Book Antiqua" w:eastAsia="宋体" w:hAnsi="Book Antiqua"/>
          <w:color w:val="000000" w:themeColor="text1"/>
          <w:kern w:val="2"/>
        </w:rPr>
        <w:t xml:space="preserve"> short-term central venous catheters. </w:t>
      </w:r>
      <w:r w:rsidRPr="000641FB">
        <w:rPr>
          <w:rFonts w:ascii="Book Antiqua" w:eastAsia="宋体" w:hAnsi="Book Antiqua"/>
          <w:i/>
          <w:iCs/>
          <w:color w:val="000000" w:themeColor="text1"/>
          <w:kern w:val="2"/>
        </w:rPr>
        <w:t>Intensive Care Med</w:t>
      </w:r>
      <w:r w:rsidRPr="000641FB">
        <w:rPr>
          <w:rFonts w:ascii="Book Antiqua" w:eastAsia="宋体" w:hAnsi="Book Antiqua"/>
          <w:color w:val="000000" w:themeColor="text1"/>
          <w:kern w:val="2"/>
        </w:rPr>
        <w:t> 2004; </w:t>
      </w:r>
      <w:r w:rsidRPr="000641FB">
        <w:rPr>
          <w:rFonts w:ascii="Book Antiqua" w:eastAsia="宋体" w:hAnsi="Book Antiqua"/>
          <w:b/>
          <w:bCs/>
          <w:color w:val="000000" w:themeColor="text1"/>
          <w:kern w:val="2"/>
        </w:rPr>
        <w:t>30</w:t>
      </w:r>
      <w:r w:rsidRPr="000641FB">
        <w:rPr>
          <w:rFonts w:ascii="Book Antiqua" w:eastAsia="宋体" w:hAnsi="Book Antiqua"/>
          <w:color w:val="000000" w:themeColor="text1"/>
          <w:kern w:val="2"/>
        </w:rPr>
        <w:t>: 62-67 [PMID: 14647886 DOI: 10.1007/s00134-003-2045-z]</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29 </w:t>
      </w:r>
      <w:proofErr w:type="spellStart"/>
      <w:r w:rsidRPr="000641FB">
        <w:rPr>
          <w:rFonts w:ascii="Book Antiqua" w:eastAsia="宋体" w:hAnsi="Book Antiqua"/>
          <w:b/>
          <w:bCs/>
          <w:color w:val="000000" w:themeColor="text1"/>
          <w:kern w:val="2"/>
        </w:rPr>
        <w:t>Viertel</w:t>
      </w:r>
      <w:proofErr w:type="spellEnd"/>
      <w:r w:rsidRPr="000641FB">
        <w:rPr>
          <w:rFonts w:ascii="Book Antiqua" w:eastAsia="宋体" w:hAnsi="Book Antiqua"/>
          <w:b/>
          <w:bCs/>
          <w:color w:val="000000" w:themeColor="text1"/>
          <w:kern w:val="2"/>
        </w:rPr>
        <w:t xml:space="preserve"> TM</w:t>
      </w:r>
      <w:r w:rsidRPr="000641FB">
        <w:rPr>
          <w:rFonts w:ascii="Book Antiqua" w:eastAsia="宋体" w:hAnsi="Book Antiqua"/>
          <w:color w:val="000000" w:themeColor="text1"/>
          <w:kern w:val="2"/>
        </w:rPr>
        <w:t xml:space="preserve">, Ritter K, </w:t>
      </w:r>
      <w:proofErr w:type="spellStart"/>
      <w:r w:rsidRPr="000641FB">
        <w:rPr>
          <w:rFonts w:ascii="Book Antiqua" w:eastAsia="宋体" w:hAnsi="Book Antiqua"/>
          <w:color w:val="000000" w:themeColor="text1"/>
          <w:kern w:val="2"/>
        </w:rPr>
        <w:t>Horz</w:t>
      </w:r>
      <w:proofErr w:type="spellEnd"/>
      <w:r w:rsidRPr="000641FB">
        <w:rPr>
          <w:rFonts w:ascii="Book Antiqua" w:eastAsia="宋体" w:hAnsi="Book Antiqua"/>
          <w:color w:val="000000" w:themeColor="text1"/>
          <w:kern w:val="2"/>
        </w:rPr>
        <w:t xml:space="preserve"> HP. Viruses versus bacteria-novel approaches to phage therapy as a tool against multidrug-resistant pathogens. </w:t>
      </w:r>
      <w:r w:rsidRPr="000641FB">
        <w:rPr>
          <w:rFonts w:ascii="Book Antiqua" w:eastAsia="宋体" w:hAnsi="Book Antiqua"/>
          <w:i/>
          <w:iCs/>
          <w:color w:val="000000" w:themeColor="text1"/>
          <w:kern w:val="2"/>
        </w:rPr>
        <w:t xml:space="preserve">J </w:t>
      </w:r>
      <w:proofErr w:type="spellStart"/>
      <w:r w:rsidRPr="000641FB">
        <w:rPr>
          <w:rFonts w:ascii="Book Antiqua" w:eastAsia="宋体" w:hAnsi="Book Antiqua"/>
          <w:i/>
          <w:iCs/>
          <w:color w:val="000000" w:themeColor="text1"/>
          <w:kern w:val="2"/>
        </w:rPr>
        <w:t>Antimicrob</w:t>
      </w:r>
      <w:proofErr w:type="spellEnd"/>
      <w:r w:rsidRPr="000641FB">
        <w:rPr>
          <w:rFonts w:ascii="Book Antiqua" w:eastAsia="宋体" w:hAnsi="Book Antiqua"/>
          <w:i/>
          <w:iCs/>
          <w:color w:val="000000" w:themeColor="text1"/>
          <w:kern w:val="2"/>
        </w:rPr>
        <w:t xml:space="preserve"> </w:t>
      </w:r>
      <w:proofErr w:type="spellStart"/>
      <w:r w:rsidRPr="000641FB">
        <w:rPr>
          <w:rFonts w:ascii="Book Antiqua" w:eastAsia="宋体" w:hAnsi="Book Antiqua"/>
          <w:i/>
          <w:iCs/>
          <w:color w:val="000000" w:themeColor="text1"/>
          <w:kern w:val="2"/>
        </w:rPr>
        <w:t>Chemother</w:t>
      </w:r>
      <w:proofErr w:type="spellEnd"/>
      <w:r w:rsidRPr="000641FB">
        <w:rPr>
          <w:rFonts w:ascii="Book Antiqua" w:eastAsia="宋体" w:hAnsi="Book Antiqua"/>
          <w:color w:val="000000" w:themeColor="text1"/>
          <w:kern w:val="2"/>
        </w:rPr>
        <w:t> 2014; </w:t>
      </w:r>
      <w:r w:rsidRPr="000641FB">
        <w:rPr>
          <w:rFonts w:ascii="Book Antiqua" w:eastAsia="宋体" w:hAnsi="Book Antiqua"/>
          <w:b/>
          <w:bCs/>
          <w:color w:val="000000" w:themeColor="text1"/>
          <w:kern w:val="2"/>
        </w:rPr>
        <w:t>69</w:t>
      </w:r>
      <w:r w:rsidRPr="000641FB">
        <w:rPr>
          <w:rFonts w:ascii="Book Antiqua" w:eastAsia="宋体" w:hAnsi="Book Antiqua"/>
          <w:color w:val="000000" w:themeColor="text1"/>
          <w:kern w:val="2"/>
        </w:rPr>
        <w:t>: 2326-2336 [PMID: 24872344 DOI: 10.1093/</w:t>
      </w:r>
      <w:proofErr w:type="spellStart"/>
      <w:r w:rsidRPr="000641FB">
        <w:rPr>
          <w:rFonts w:ascii="Book Antiqua" w:eastAsia="宋体" w:hAnsi="Book Antiqua"/>
          <w:color w:val="000000" w:themeColor="text1"/>
          <w:kern w:val="2"/>
        </w:rPr>
        <w:t>jac</w:t>
      </w:r>
      <w:proofErr w:type="spellEnd"/>
      <w:r w:rsidRPr="000641FB">
        <w:rPr>
          <w:rFonts w:ascii="Book Antiqua" w:eastAsia="宋体" w:hAnsi="Book Antiqua"/>
          <w:color w:val="000000" w:themeColor="text1"/>
          <w:kern w:val="2"/>
        </w:rPr>
        <w:t>/dku173]</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30 </w:t>
      </w:r>
      <w:proofErr w:type="spellStart"/>
      <w:r w:rsidRPr="000641FB">
        <w:rPr>
          <w:rFonts w:ascii="Book Antiqua" w:eastAsia="宋体" w:hAnsi="Book Antiqua"/>
          <w:b/>
          <w:bCs/>
          <w:color w:val="000000" w:themeColor="text1"/>
          <w:kern w:val="2"/>
        </w:rPr>
        <w:t>Chanishvili</w:t>
      </w:r>
      <w:proofErr w:type="spellEnd"/>
      <w:r w:rsidRPr="000641FB">
        <w:rPr>
          <w:rFonts w:ascii="Book Antiqua" w:eastAsia="宋体" w:hAnsi="Book Antiqua"/>
          <w:b/>
          <w:bCs/>
          <w:color w:val="000000" w:themeColor="text1"/>
          <w:kern w:val="2"/>
        </w:rPr>
        <w:t xml:space="preserve"> N</w:t>
      </w:r>
      <w:r w:rsidRPr="000641FB">
        <w:rPr>
          <w:rFonts w:ascii="Book Antiqua" w:eastAsia="宋体" w:hAnsi="Book Antiqua"/>
          <w:color w:val="000000" w:themeColor="text1"/>
          <w:kern w:val="2"/>
        </w:rPr>
        <w:t xml:space="preserve">. Bacteriophages as Therapeutic and Prophylactic Means: Summary of the Soviet and </w:t>
      </w:r>
      <w:proofErr w:type="spellStart"/>
      <w:r w:rsidRPr="000641FB">
        <w:rPr>
          <w:rFonts w:ascii="Book Antiqua" w:eastAsia="宋体" w:hAnsi="Book Antiqua"/>
          <w:color w:val="000000" w:themeColor="text1"/>
          <w:kern w:val="2"/>
        </w:rPr>
        <w:t>Post Soviet</w:t>
      </w:r>
      <w:proofErr w:type="spellEnd"/>
      <w:r w:rsidRPr="000641FB">
        <w:rPr>
          <w:rFonts w:ascii="Book Antiqua" w:eastAsia="宋体" w:hAnsi="Book Antiqua"/>
          <w:color w:val="000000" w:themeColor="text1"/>
          <w:kern w:val="2"/>
        </w:rPr>
        <w:t xml:space="preserve"> Experiences. </w:t>
      </w:r>
      <w:proofErr w:type="spellStart"/>
      <w:r w:rsidRPr="000641FB">
        <w:rPr>
          <w:rFonts w:ascii="Book Antiqua" w:eastAsia="宋体" w:hAnsi="Book Antiqua"/>
          <w:i/>
          <w:iCs/>
          <w:color w:val="000000" w:themeColor="text1"/>
          <w:kern w:val="2"/>
        </w:rPr>
        <w:t>Curr</w:t>
      </w:r>
      <w:proofErr w:type="spellEnd"/>
      <w:r w:rsidRPr="000641FB">
        <w:rPr>
          <w:rFonts w:ascii="Book Antiqua" w:eastAsia="宋体" w:hAnsi="Book Antiqua"/>
          <w:i/>
          <w:iCs/>
          <w:color w:val="000000" w:themeColor="text1"/>
          <w:kern w:val="2"/>
        </w:rPr>
        <w:t xml:space="preserve"> Drug </w:t>
      </w:r>
      <w:proofErr w:type="spellStart"/>
      <w:r w:rsidRPr="000641FB">
        <w:rPr>
          <w:rFonts w:ascii="Book Antiqua" w:eastAsia="宋体" w:hAnsi="Book Antiqua"/>
          <w:i/>
          <w:iCs/>
          <w:color w:val="000000" w:themeColor="text1"/>
          <w:kern w:val="2"/>
        </w:rPr>
        <w:t>Deliv</w:t>
      </w:r>
      <w:proofErr w:type="spellEnd"/>
      <w:r w:rsidRPr="000641FB">
        <w:rPr>
          <w:rFonts w:ascii="Book Antiqua" w:eastAsia="宋体" w:hAnsi="Book Antiqua"/>
          <w:color w:val="000000" w:themeColor="text1"/>
          <w:kern w:val="2"/>
        </w:rPr>
        <w:t> 2016; </w:t>
      </w:r>
      <w:r w:rsidRPr="000641FB">
        <w:rPr>
          <w:rFonts w:ascii="Book Antiqua" w:eastAsia="宋体" w:hAnsi="Book Antiqua"/>
          <w:b/>
          <w:bCs/>
          <w:color w:val="000000" w:themeColor="text1"/>
          <w:kern w:val="2"/>
        </w:rPr>
        <w:t>13</w:t>
      </w:r>
      <w:r w:rsidRPr="000641FB">
        <w:rPr>
          <w:rFonts w:ascii="Book Antiqua" w:eastAsia="宋体" w:hAnsi="Book Antiqua"/>
          <w:color w:val="000000" w:themeColor="text1"/>
          <w:kern w:val="2"/>
        </w:rPr>
        <w:t>: 309-323 [PMID: 27090515]</w:t>
      </w:r>
    </w:p>
    <w:p w:rsidR="000641FB" w:rsidRPr="000641FB" w:rsidRDefault="000641FB" w:rsidP="000641FB">
      <w:pPr>
        <w:adjustRightInd w:val="0"/>
        <w:snapToGrid w:val="0"/>
        <w:spacing w:line="360" w:lineRule="auto"/>
        <w:jc w:val="both"/>
        <w:rPr>
          <w:rFonts w:ascii="Book Antiqua" w:eastAsia="宋体" w:hAnsi="Book Antiqua"/>
          <w:color w:val="000000" w:themeColor="text1"/>
          <w:kern w:val="2"/>
        </w:rPr>
      </w:pPr>
      <w:r w:rsidRPr="000641FB">
        <w:rPr>
          <w:rFonts w:ascii="Book Antiqua" w:eastAsia="宋体" w:hAnsi="Book Antiqua"/>
          <w:color w:val="000000" w:themeColor="text1"/>
          <w:kern w:val="2"/>
        </w:rPr>
        <w:t>31 </w:t>
      </w:r>
      <w:proofErr w:type="spellStart"/>
      <w:r w:rsidRPr="000641FB">
        <w:rPr>
          <w:rFonts w:ascii="Book Antiqua" w:eastAsia="宋体" w:hAnsi="Book Antiqua"/>
          <w:b/>
          <w:bCs/>
          <w:color w:val="000000" w:themeColor="text1"/>
          <w:kern w:val="2"/>
        </w:rPr>
        <w:t>Macía</w:t>
      </w:r>
      <w:proofErr w:type="spellEnd"/>
      <w:r w:rsidRPr="000641FB">
        <w:rPr>
          <w:rFonts w:ascii="Book Antiqua" w:eastAsia="宋体" w:hAnsi="Book Antiqua"/>
          <w:b/>
          <w:bCs/>
          <w:color w:val="000000" w:themeColor="text1"/>
          <w:kern w:val="2"/>
        </w:rPr>
        <w:t>-Rodríguez C</w:t>
      </w:r>
      <w:r w:rsidRPr="000641FB">
        <w:rPr>
          <w:rFonts w:ascii="Book Antiqua" w:eastAsia="宋体" w:hAnsi="Book Antiqua"/>
          <w:color w:val="000000" w:themeColor="text1"/>
          <w:kern w:val="2"/>
        </w:rPr>
        <w:t xml:space="preserve">, </w:t>
      </w:r>
      <w:proofErr w:type="spellStart"/>
      <w:r w:rsidRPr="000641FB">
        <w:rPr>
          <w:rFonts w:ascii="Book Antiqua" w:eastAsia="宋体" w:hAnsi="Book Antiqua"/>
          <w:color w:val="000000" w:themeColor="text1"/>
          <w:kern w:val="2"/>
        </w:rPr>
        <w:t>Alende</w:t>
      </w:r>
      <w:proofErr w:type="spellEnd"/>
      <w:r w:rsidRPr="000641FB">
        <w:rPr>
          <w:rFonts w:ascii="Book Antiqua" w:eastAsia="宋体" w:hAnsi="Book Antiqua"/>
          <w:color w:val="000000" w:themeColor="text1"/>
          <w:kern w:val="2"/>
        </w:rPr>
        <w:t>-Castro V, Vazquez-</w:t>
      </w:r>
      <w:proofErr w:type="spellStart"/>
      <w:r w:rsidRPr="000641FB">
        <w:rPr>
          <w:rFonts w:ascii="Book Antiqua" w:eastAsia="宋体" w:hAnsi="Book Antiqua"/>
          <w:color w:val="000000" w:themeColor="text1"/>
          <w:kern w:val="2"/>
        </w:rPr>
        <w:t>Ledo</w:t>
      </w:r>
      <w:proofErr w:type="spellEnd"/>
      <w:r w:rsidRPr="000641FB">
        <w:rPr>
          <w:rFonts w:ascii="Book Antiqua" w:eastAsia="宋体" w:hAnsi="Book Antiqua"/>
          <w:color w:val="000000" w:themeColor="text1"/>
          <w:kern w:val="2"/>
        </w:rPr>
        <w:t xml:space="preserve"> L, Novo-</w:t>
      </w:r>
      <w:proofErr w:type="spellStart"/>
      <w:r w:rsidRPr="000641FB">
        <w:rPr>
          <w:rFonts w:ascii="Book Antiqua" w:eastAsia="宋体" w:hAnsi="Book Antiqua"/>
          <w:color w:val="000000" w:themeColor="text1"/>
          <w:kern w:val="2"/>
        </w:rPr>
        <w:t>Veleiro</w:t>
      </w:r>
      <w:proofErr w:type="spellEnd"/>
      <w:r w:rsidRPr="000641FB">
        <w:rPr>
          <w:rFonts w:ascii="Book Antiqua" w:eastAsia="宋体" w:hAnsi="Book Antiqua"/>
          <w:color w:val="000000" w:themeColor="text1"/>
          <w:kern w:val="2"/>
        </w:rPr>
        <w:t xml:space="preserve"> I, González-</w:t>
      </w:r>
      <w:proofErr w:type="spellStart"/>
      <w:r w:rsidRPr="000641FB">
        <w:rPr>
          <w:rFonts w:ascii="Book Antiqua" w:eastAsia="宋体" w:hAnsi="Book Antiqua"/>
          <w:color w:val="000000" w:themeColor="text1"/>
          <w:kern w:val="2"/>
        </w:rPr>
        <w:t>Quintela</w:t>
      </w:r>
      <w:proofErr w:type="spellEnd"/>
      <w:r w:rsidRPr="000641FB">
        <w:rPr>
          <w:rFonts w:ascii="Book Antiqua" w:eastAsia="宋体" w:hAnsi="Book Antiqua"/>
          <w:color w:val="000000" w:themeColor="text1"/>
          <w:kern w:val="2"/>
        </w:rPr>
        <w:t xml:space="preserve"> A. Skin and soft-tissue infections: Factors associated with mortality and re-admissions. </w:t>
      </w:r>
      <w:proofErr w:type="spellStart"/>
      <w:r w:rsidRPr="000641FB">
        <w:rPr>
          <w:rFonts w:ascii="Book Antiqua" w:eastAsia="宋体" w:hAnsi="Book Antiqua"/>
          <w:i/>
          <w:iCs/>
          <w:color w:val="000000" w:themeColor="text1"/>
          <w:kern w:val="2"/>
        </w:rPr>
        <w:t>Enferm</w:t>
      </w:r>
      <w:proofErr w:type="spellEnd"/>
      <w:r w:rsidRPr="000641FB">
        <w:rPr>
          <w:rFonts w:ascii="Book Antiqua" w:eastAsia="宋体" w:hAnsi="Book Antiqua"/>
          <w:i/>
          <w:iCs/>
          <w:color w:val="000000" w:themeColor="text1"/>
          <w:kern w:val="2"/>
        </w:rPr>
        <w:t xml:space="preserve"> </w:t>
      </w:r>
      <w:proofErr w:type="spellStart"/>
      <w:r w:rsidRPr="000641FB">
        <w:rPr>
          <w:rFonts w:ascii="Book Antiqua" w:eastAsia="宋体" w:hAnsi="Book Antiqua"/>
          <w:i/>
          <w:iCs/>
          <w:color w:val="000000" w:themeColor="text1"/>
          <w:kern w:val="2"/>
        </w:rPr>
        <w:t>Infecc</w:t>
      </w:r>
      <w:proofErr w:type="spellEnd"/>
      <w:r w:rsidRPr="000641FB">
        <w:rPr>
          <w:rFonts w:ascii="Book Antiqua" w:eastAsia="宋体" w:hAnsi="Book Antiqua"/>
          <w:i/>
          <w:iCs/>
          <w:color w:val="000000" w:themeColor="text1"/>
          <w:kern w:val="2"/>
        </w:rPr>
        <w:t xml:space="preserve"> </w:t>
      </w:r>
      <w:proofErr w:type="spellStart"/>
      <w:r w:rsidRPr="000641FB">
        <w:rPr>
          <w:rFonts w:ascii="Book Antiqua" w:eastAsia="宋体" w:hAnsi="Book Antiqua"/>
          <w:i/>
          <w:iCs/>
          <w:color w:val="000000" w:themeColor="text1"/>
          <w:kern w:val="2"/>
        </w:rPr>
        <w:t>Microbiol</w:t>
      </w:r>
      <w:proofErr w:type="spellEnd"/>
      <w:r w:rsidRPr="000641FB">
        <w:rPr>
          <w:rFonts w:ascii="Book Antiqua" w:eastAsia="宋体" w:hAnsi="Book Antiqua"/>
          <w:i/>
          <w:iCs/>
          <w:color w:val="000000" w:themeColor="text1"/>
          <w:kern w:val="2"/>
        </w:rPr>
        <w:t xml:space="preserve"> </w:t>
      </w:r>
      <w:proofErr w:type="spellStart"/>
      <w:r w:rsidRPr="000641FB">
        <w:rPr>
          <w:rFonts w:ascii="Book Antiqua" w:eastAsia="宋体" w:hAnsi="Book Antiqua"/>
          <w:i/>
          <w:iCs/>
          <w:color w:val="000000" w:themeColor="text1"/>
          <w:kern w:val="2"/>
        </w:rPr>
        <w:t>Clin</w:t>
      </w:r>
      <w:proofErr w:type="spellEnd"/>
      <w:r w:rsidRPr="000641FB">
        <w:rPr>
          <w:rFonts w:ascii="Book Antiqua" w:eastAsia="宋体" w:hAnsi="Book Antiqua"/>
          <w:color w:val="000000" w:themeColor="text1"/>
          <w:kern w:val="2"/>
        </w:rPr>
        <w:t> 2017; </w:t>
      </w:r>
      <w:r w:rsidRPr="000641FB">
        <w:rPr>
          <w:rFonts w:ascii="Book Antiqua" w:eastAsia="宋体" w:hAnsi="Book Antiqua"/>
          <w:b/>
          <w:bCs/>
          <w:color w:val="000000" w:themeColor="text1"/>
          <w:kern w:val="2"/>
        </w:rPr>
        <w:t>35</w:t>
      </w:r>
      <w:r w:rsidRPr="000641FB">
        <w:rPr>
          <w:rFonts w:ascii="Book Antiqua" w:eastAsia="宋体" w:hAnsi="Book Antiqua"/>
          <w:color w:val="000000" w:themeColor="text1"/>
          <w:kern w:val="2"/>
        </w:rPr>
        <w:t>: 76-81 [PMID: 27061974 DOI: 10.1016/j.eimc.2016.02.030]</w:t>
      </w:r>
    </w:p>
    <w:p w:rsidR="00261D41" w:rsidRPr="00F93EF8" w:rsidRDefault="00261D41" w:rsidP="00A01213">
      <w:pPr>
        <w:adjustRightInd w:val="0"/>
        <w:snapToGrid w:val="0"/>
        <w:spacing w:line="360" w:lineRule="auto"/>
        <w:jc w:val="both"/>
        <w:rPr>
          <w:rFonts w:ascii="Book Antiqua" w:hAnsi="Book Antiqua"/>
          <w:color w:val="000000" w:themeColor="text1"/>
        </w:rPr>
      </w:pPr>
    </w:p>
    <w:p w:rsidR="00E93FE9" w:rsidRPr="00587BF0" w:rsidRDefault="005C0194" w:rsidP="00587BF0">
      <w:pPr>
        <w:wordWrap w:val="0"/>
        <w:snapToGrid w:val="0"/>
        <w:spacing w:line="360" w:lineRule="auto"/>
        <w:jc w:val="right"/>
        <w:rPr>
          <w:rFonts w:ascii="Book Antiqua" w:eastAsia="宋体" w:hAnsi="Book Antiqua"/>
          <w:b/>
          <w:bCs/>
          <w:color w:val="000000"/>
          <w:bdr w:val="nil"/>
        </w:rPr>
      </w:pPr>
      <w:bookmarkStart w:id="164" w:name="OLE_LINK148"/>
      <w:bookmarkStart w:id="165" w:name="OLE_LINK320"/>
      <w:bookmarkStart w:id="166" w:name="OLE_LINK254"/>
      <w:bookmarkStart w:id="167" w:name="OLE_LINK149"/>
      <w:bookmarkStart w:id="168" w:name="OLE_LINK225"/>
      <w:bookmarkStart w:id="169" w:name="OLE_LINK207"/>
      <w:bookmarkStart w:id="170" w:name="OLE_LINK212"/>
      <w:bookmarkStart w:id="171" w:name="OLE_LINK250"/>
      <w:bookmarkStart w:id="172" w:name="OLE_LINK281"/>
      <w:bookmarkStart w:id="173" w:name="OLE_LINK282"/>
      <w:bookmarkStart w:id="174" w:name="OLE_LINK313"/>
      <w:bookmarkStart w:id="175" w:name="OLE_LINK304"/>
      <w:bookmarkStart w:id="176" w:name="OLE_LINK321"/>
      <w:bookmarkStart w:id="177" w:name="OLE_LINK400"/>
      <w:bookmarkStart w:id="178" w:name="OLE_LINK346"/>
      <w:bookmarkStart w:id="179" w:name="OLE_LINK334"/>
      <w:bookmarkStart w:id="180" w:name="OLE_LINK1830"/>
      <w:bookmarkStart w:id="181" w:name="OLE_LINK457"/>
      <w:bookmarkStart w:id="182" w:name="OLE_LINK384"/>
      <w:bookmarkStart w:id="183" w:name="OLE_LINK303"/>
      <w:bookmarkStart w:id="184" w:name="OLE_LINK450"/>
      <w:bookmarkStart w:id="185" w:name="OLE_LINK489"/>
      <w:bookmarkStart w:id="186" w:name="OLE_LINK535"/>
      <w:bookmarkStart w:id="187" w:name="OLE_LINK648"/>
      <w:bookmarkStart w:id="188" w:name="OLE_LINK686"/>
      <w:bookmarkStart w:id="189" w:name="OLE_LINK471"/>
      <w:bookmarkStart w:id="190" w:name="OLE_LINK462"/>
      <w:bookmarkStart w:id="191" w:name="OLE_LINK519"/>
      <w:bookmarkStart w:id="192" w:name="OLE_LINK575"/>
      <w:bookmarkStart w:id="193" w:name="OLE_LINK491"/>
      <w:bookmarkStart w:id="194" w:name="OLE_LINK532"/>
      <w:bookmarkStart w:id="195" w:name="OLE_LINK572"/>
      <w:bookmarkStart w:id="196" w:name="OLE_LINK574"/>
      <w:bookmarkStart w:id="197" w:name="OLE_LINK480"/>
      <w:bookmarkStart w:id="198" w:name="OLE_LINK567"/>
      <w:bookmarkStart w:id="199" w:name="OLE_LINK2700"/>
      <w:bookmarkStart w:id="200" w:name="OLE_LINK581"/>
      <w:bookmarkStart w:id="201" w:name="OLE_LINK639"/>
      <w:bookmarkStart w:id="202" w:name="OLE_LINK688"/>
      <w:bookmarkStart w:id="203" w:name="OLE_LINK722"/>
      <w:bookmarkStart w:id="204" w:name="OLE_LINK542"/>
      <w:bookmarkStart w:id="205" w:name="OLE_LINK589"/>
      <w:bookmarkStart w:id="206" w:name="OLE_LINK582"/>
      <w:bookmarkStart w:id="207" w:name="OLE_LINK640"/>
      <w:bookmarkStart w:id="208" w:name="OLE_LINK714"/>
      <w:bookmarkStart w:id="209" w:name="OLE_LINK593"/>
      <w:bookmarkStart w:id="210" w:name="OLE_LINK716"/>
      <w:bookmarkStart w:id="211" w:name="OLE_LINK770"/>
      <w:bookmarkStart w:id="212" w:name="OLE_LINK801"/>
      <w:bookmarkStart w:id="213" w:name="OLE_LINK660"/>
      <w:bookmarkStart w:id="214" w:name="OLE_LINK781"/>
      <w:bookmarkStart w:id="215" w:name="OLE_LINK833"/>
      <w:bookmarkStart w:id="216" w:name="OLE_LINK642"/>
      <w:bookmarkStart w:id="217" w:name="OLE_LINK700"/>
      <w:bookmarkStart w:id="218" w:name="OLE_LINK792"/>
      <w:bookmarkStart w:id="219" w:name="OLE_LINK2882"/>
      <w:bookmarkStart w:id="220" w:name="OLE_LINK836"/>
      <w:bookmarkStart w:id="221" w:name="OLE_LINK889"/>
      <w:bookmarkStart w:id="222" w:name="OLE_LINK782"/>
      <w:bookmarkStart w:id="223" w:name="OLE_LINK826"/>
      <w:bookmarkStart w:id="224" w:name="OLE_LINK865"/>
      <w:bookmarkStart w:id="225" w:name="OLE_LINK856"/>
      <w:bookmarkStart w:id="226" w:name="OLE_LINK908"/>
      <w:bookmarkStart w:id="227" w:name="OLE_LINK980"/>
      <w:bookmarkStart w:id="228" w:name="OLE_LINK1018"/>
      <w:bookmarkStart w:id="229" w:name="OLE_LINK1049"/>
      <w:bookmarkStart w:id="230" w:name="OLE_LINK1076"/>
      <w:bookmarkStart w:id="231" w:name="OLE_LINK1106"/>
      <w:bookmarkStart w:id="232" w:name="OLE_LINK891"/>
      <w:bookmarkStart w:id="233" w:name="OLE_LINK943"/>
      <w:bookmarkStart w:id="234" w:name="OLE_LINK981"/>
      <w:bookmarkStart w:id="235" w:name="OLE_LINK1030"/>
      <w:bookmarkStart w:id="236" w:name="OLE_LINK847"/>
      <w:bookmarkStart w:id="237" w:name="OLE_LINK909"/>
      <w:bookmarkStart w:id="238" w:name="OLE_LINK906"/>
      <w:bookmarkStart w:id="239" w:name="OLE_LINK992"/>
      <w:bookmarkStart w:id="240" w:name="OLE_LINK993"/>
      <w:bookmarkStart w:id="241" w:name="OLE_LINK1052"/>
      <w:bookmarkStart w:id="242" w:name="OLE_LINK946"/>
      <w:bookmarkStart w:id="243" w:name="OLE_LINK911"/>
      <w:bookmarkStart w:id="244" w:name="OLE_LINK930"/>
      <w:bookmarkStart w:id="245" w:name="OLE_LINK1059"/>
      <w:bookmarkStart w:id="246" w:name="OLE_LINK1174"/>
      <w:bookmarkStart w:id="247" w:name="OLE_LINK1137"/>
      <w:bookmarkStart w:id="248" w:name="OLE_LINK1167"/>
      <w:bookmarkStart w:id="249" w:name="OLE_LINK1200"/>
      <w:bookmarkStart w:id="250" w:name="OLE_LINK1241"/>
      <w:bookmarkStart w:id="251" w:name="OLE_LINK1288"/>
      <w:bookmarkStart w:id="252" w:name="OLE_LINK1056"/>
      <w:bookmarkStart w:id="253" w:name="OLE_LINK1158"/>
      <w:bookmarkStart w:id="254" w:name="OLE_LINK1175"/>
      <w:bookmarkStart w:id="255" w:name="OLE_LINK1074"/>
      <w:bookmarkStart w:id="256" w:name="OLE_LINK1169"/>
      <w:bookmarkStart w:id="257" w:name="OLE_LINK33"/>
      <w:bookmarkStart w:id="258" w:name="OLE_LINK34"/>
      <w:bookmarkStart w:id="259" w:name="OLE_LINK599"/>
      <w:bookmarkStart w:id="260" w:name="OLE_LINK87"/>
      <w:bookmarkStart w:id="261" w:name="OLE_LINK1019"/>
      <w:r w:rsidRPr="005C0194">
        <w:rPr>
          <w:rFonts w:ascii="Book Antiqua" w:eastAsia="宋体" w:hAnsi="Book Antiqua"/>
          <w:b/>
          <w:bCs/>
          <w:color w:val="000000"/>
          <w:bdr w:val="nil"/>
        </w:rPr>
        <w:t>P-Reviewer:</w:t>
      </w:r>
      <w:r w:rsidRPr="005C0194">
        <w:rPr>
          <w:rFonts w:ascii="Book Antiqua" w:eastAsia="宋体" w:hAnsi="Book Antiqua" w:hint="eastAsia"/>
          <w:b/>
          <w:bCs/>
          <w:color w:val="000000"/>
          <w:bdr w:val="nil"/>
        </w:rPr>
        <w:t xml:space="preserve"> </w:t>
      </w:r>
      <w:r w:rsidRPr="005C0194">
        <w:rPr>
          <w:rFonts w:ascii="Book Antiqua" w:eastAsia="宋体" w:hAnsi="Book Antiqua"/>
          <w:bCs/>
          <w:color w:val="000000"/>
          <w:bdr w:val="nil"/>
        </w:rPr>
        <w:t>Hussein</w:t>
      </w:r>
      <w:r>
        <w:rPr>
          <w:rFonts w:ascii="Book Antiqua" w:eastAsia="宋体" w:hAnsi="Book Antiqua"/>
          <w:bCs/>
          <w:color w:val="000000"/>
          <w:bdr w:val="nil"/>
        </w:rPr>
        <w:t xml:space="preserve"> NR</w:t>
      </w:r>
      <w:r w:rsidR="00587BF0">
        <w:rPr>
          <w:rFonts w:ascii="Book Antiqua" w:eastAsia="宋体" w:hAnsi="Book Antiqua" w:hint="eastAsia"/>
          <w:b/>
          <w:bCs/>
          <w:color w:val="000000"/>
          <w:bdr w:val="nil"/>
        </w:rPr>
        <w:t xml:space="preserve"> </w:t>
      </w:r>
      <w:bookmarkStart w:id="262" w:name="_GoBack"/>
      <w:bookmarkEnd w:id="262"/>
      <w:r w:rsidRPr="005C0194">
        <w:rPr>
          <w:rFonts w:ascii="Book Antiqua" w:eastAsia="宋体" w:hAnsi="Book Antiqua"/>
          <w:b/>
          <w:bCs/>
          <w:color w:val="000000"/>
          <w:bdr w:val="nil"/>
        </w:rPr>
        <w:t>S-Editor:</w:t>
      </w:r>
      <w:r w:rsidRPr="005C0194">
        <w:rPr>
          <w:rFonts w:ascii="Book Antiqua" w:eastAsia="宋体" w:hAnsi="Book Antiqua" w:hint="eastAsia"/>
          <w:color w:val="000000"/>
          <w:bdr w:val="nil"/>
        </w:rPr>
        <w:t xml:space="preserve"> </w:t>
      </w:r>
      <w:r w:rsidRPr="005C0194">
        <w:rPr>
          <w:rFonts w:ascii="Book Antiqua" w:eastAsia="宋体" w:hAnsi="Book Antiqua"/>
          <w:color w:val="000000"/>
          <w:bdr w:val="nil"/>
        </w:rPr>
        <w:t>Ma</w:t>
      </w:r>
      <w:r w:rsidRPr="005C0194">
        <w:rPr>
          <w:rFonts w:ascii="Book Antiqua" w:eastAsia="宋体" w:hAnsi="Book Antiqua" w:hint="eastAsia"/>
          <w:color w:val="000000"/>
          <w:bdr w:val="nil"/>
        </w:rPr>
        <w:t xml:space="preserve"> </w:t>
      </w:r>
      <w:r w:rsidRPr="005C0194">
        <w:rPr>
          <w:rFonts w:ascii="Book Antiqua" w:eastAsia="宋体" w:hAnsi="Book Antiqua"/>
          <w:color w:val="000000"/>
          <w:bdr w:val="nil"/>
        </w:rPr>
        <w:t>RY</w:t>
      </w:r>
      <w:r w:rsidRPr="005C0194">
        <w:rPr>
          <w:rFonts w:ascii="Book Antiqua" w:eastAsia="宋体" w:hAnsi="Book Antiqua" w:hint="eastAsia"/>
          <w:color w:val="000000"/>
          <w:bdr w:val="nil"/>
        </w:rPr>
        <w:t xml:space="preserve"> </w:t>
      </w:r>
      <w:r w:rsidRPr="005C0194">
        <w:rPr>
          <w:rFonts w:ascii="Book Antiqua" w:eastAsia="宋体" w:hAnsi="Book Antiqua"/>
          <w:b/>
          <w:bCs/>
          <w:color w:val="000000"/>
          <w:bdr w:val="nil"/>
        </w:rPr>
        <w:t>L-Editor:</w:t>
      </w:r>
      <w:r w:rsidRPr="005C0194">
        <w:rPr>
          <w:rFonts w:ascii="Book Antiqua" w:eastAsia="宋体" w:hAnsi="Book Antiqua"/>
          <w:color w:val="000000"/>
          <w:bdr w:val="nil"/>
        </w:rPr>
        <w:t xml:space="preserve"> </w:t>
      </w:r>
      <w:bookmarkStart w:id="263" w:name="OLE_LINK880"/>
      <w:bookmarkStart w:id="264" w:name="OLE_LINK88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roofErr w:type="spellStart"/>
      <w:r w:rsidR="00E93FE9" w:rsidRPr="00E05639">
        <w:rPr>
          <w:rFonts w:ascii="Book Antiqua" w:hAnsi="Book Antiqua"/>
          <w:color w:val="000000" w:themeColor="text1"/>
          <w:shd w:val="clear" w:color="auto" w:fill="FFFFFF"/>
        </w:rPr>
        <w:t>Filipodia</w:t>
      </w:r>
      <w:proofErr w:type="spellEnd"/>
      <w:r w:rsidR="00E93FE9">
        <w:rPr>
          <w:rFonts w:ascii="Verdana" w:hAnsi="Verdana" w:hint="eastAsia"/>
          <w:color w:val="3C3C3C"/>
          <w:sz w:val="17"/>
          <w:szCs w:val="17"/>
          <w:shd w:val="clear" w:color="auto" w:fill="FFFFFF"/>
        </w:rPr>
        <w:t xml:space="preserve"> </w:t>
      </w:r>
      <w:r w:rsidR="00E93FE9" w:rsidRPr="005C0194">
        <w:rPr>
          <w:rFonts w:ascii="Book Antiqua" w:eastAsia="宋体" w:hAnsi="Book Antiqua"/>
          <w:b/>
          <w:bCs/>
          <w:color w:val="000000"/>
          <w:bdr w:val="nil"/>
        </w:rPr>
        <w:t>E-Editor:</w:t>
      </w:r>
      <w:r w:rsidR="00E93FE9">
        <w:rPr>
          <w:rFonts w:ascii="Book Antiqua" w:eastAsia="宋体" w:hAnsi="Book Antiqua" w:hint="eastAsia"/>
          <w:b/>
          <w:bCs/>
          <w:color w:val="000000"/>
          <w:bdr w:val="nil"/>
        </w:rPr>
        <w:t xml:space="preserve"> </w:t>
      </w:r>
      <w:r w:rsidR="00E93FE9" w:rsidRPr="00E05639">
        <w:rPr>
          <w:rFonts w:ascii="Book Antiqua" w:eastAsia="宋体" w:hAnsi="Book Antiqua" w:hint="eastAsia"/>
          <w:bCs/>
          <w:color w:val="000000"/>
          <w:bdr w:val="nil"/>
        </w:rPr>
        <w:t>Qi LL</w:t>
      </w:r>
      <w:r w:rsidR="00E93FE9" w:rsidRPr="005C0194">
        <w:rPr>
          <w:rFonts w:ascii="Book Antiqua" w:eastAsia="宋体" w:hAnsi="Book Antiqua" w:cs="Helvetica"/>
          <w:b/>
          <w:color w:val="000000"/>
          <w:bdr w:val="nil"/>
        </w:rPr>
        <w:t xml:space="preserve"> </w:t>
      </w:r>
    </w:p>
    <w:p w:rsidR="00E93FE9" w:rsidRDefault="00E93FE9" w:rsidP="00E93FE9">
      <w:pPr>
        <w:snapToGrid w:val="0"/>
        <w:spacing w:line="360" w:lineRule="auto"/>
        <w:rPr>
          <w:rFonts w:ascii="Book Antiqua" w:eastAsia="宋体" w:hAnsi="Book Antiqua" w:cs="Helvetica"/>
          <w:b/>
          <w:color w:val="000000"/>
          <w:bdr w:val="nil"/>
        </w:rPr>
      </w:pPr>
    </w:p>
    <w:p w:rsidR="005C0194" w:rsidRPr="005C0194" w:rsidRDefault="005C0194" w:rsidP="00E93FE9">
      <w:pPr>
        <w:snapToGrid w:val="0"/>
        <w:spacing w:line="360" w:lineRule="auto"/>
        <w:rPr>
          <w:rFonts w:ascii="Book Antiqua" w:eastAsia="宋体" w:hAnsi="Book Antiqua" w:cs="Helvetica"/>
          <w:b/>
          <w:color w:val="000000"/>
          <w:bdr w:val="nil"/>
        </w:rPr>
      </w:pPr>
      <w:r w:rsidRPr="005C0194">
        <w:rPr>
          <w:rFonts w:ascii="Book Antiqua" w:eastAsia="宋体" w:hAnsi="Book Antiqua" w:cs="Helvetica"/>
          <w:b/>
          <w:color w:val="000000"/>
          <w:bdr w:val="nil"/>
        </w:rPr>
        <w:t xml:space="preserve">Specialty type: </w:t>
      </w:r>
      <w:r w:rsidRPr="005C0194">
        <w:rPr>
          <w:rFonts w:ascii="Book Antiqua" w:eastAsia="微软雅黑" w:hAnsi="Book Antiqua" w:cs="宋体"/>
          <w:color w:val="000000"/>
          <w:bdr w:val="nil"/>
        </w:rPr>
        <w:t>Medicine, research and experimental</w:t>
      </w:r>
    </w:p>
    <w:p w:rsidR="005C0194" w:rsidRPr="005C0194" w:rsidRDefault="005C0194" w:rsidP="005C0194">
      <w:pPr>
        <w:shd w:val="clear" w:color="auto" w:fill="FFFFFF"/>
        <w:snapToGrid w:val="0"/>
        <w:spacing w:line="360" w:lineRule="auto"/>
        <w:jc w:val="both"/>
        <w:rPr>
          <w:rFonts w:ascii="Book Antiqua" w:eastAsia="宋体" w:hAnsi="Book Antiqua" w:cs="Helvetica"/>
          <w:b/>
          <w:color w:val="000000"/>
          <w:bdr w:val="nil"/>
        </w:rPr>
      </w:pPr>
      <w:r w:rsidRPr="005C0194">
        <w:rPr>
          <w:rFonts w:ascii="Book Antiqua" w:eastAsia="宋体" w:hAnsi="Book Antiqua" w:cs="Helvetica"/>
          <w:b/>
          <w:color w:val="000000"/>
          <w:bdr w:val="nil"/>
        </w:rPr>
        <w:t xml:space="preserve">Country of origin: </w:t>
      </w:r>
      <w:r w:rsidRPr="005C0194">
        <w:rPr>
          <w:rFonts w:ascii="Book Antiqua" w:eastAsia="宋体" w:hAnsi="Book Antiqua" w:cs="Helvetica"/>
          <w:color w:val="000000"/>
          <w:bdr w:val="nil"/>
        </w:rPr>
        <w:t>China</w:t>
      </w:r>
    </w:p>
    <w:p w:rsidR="005C0194" w:rsidRPr="005C0194" w:rsidRDefault="005C0194" w:rsidP="005C0194">
      <w:pPr>
        <w:shd w:val="clear" w:color="auto" w:fill="FFFFFF"/>
        <w:snapToGrid w:val="0"/>
        <w:spacing w:line="360" w:lineRule="auto"/>
        <w:jc w:val="both"/>
        <w:rPr>
          <w:rFonts w:ascii="Book Antiqua" w:eastAsia="宋体" w:hAnsi="Book Antiqua" w:cs="Helvetica"/>
          <w:b/>
          <w:color w:val="000000"/>
          <w:bdr w:val="nil"/>
        </w:rPr>
      </w:pPr>
      <w:r w:rsidRPr="005C0194">
        <w:rPr>
          <w:rFonts w:ascii="Book Antiqua" w:eastAsia="宋体" w:hAnsi="Book Antiqua" w:cs="Helvetica"/>
          <w:b/>
          <w:color w:val="000000"/>
          <w:bdr w:val="nil"/>
        </w:rPr>
        <w:t>Peer-review report classification</w:t>
      </w:r>
    </w:p>
    <w:p w:rsidR="005C0194" w:rsidRPr="005C0194" w:rsidRDefault="005C0194" w:rsidP="005C0194">
      <w:pPr>
        <w:shd w:val="clear" w:color="auto" w:fill="FFFFFF"/>
        <w:snapToGrid w:val="0"/>
        <w:spacing w:line="360" w:lineRule="auto"/>
        <w:jc w:val="both"/>
        <w:rPr>
          <w:rFonts w:ascii="Book Antiqua" w:eastAsia="宋体" w:hAnsi="Book Antiqua" w:cs="Helvetica"/>
          <w:color w:val="000000"/>
          <w:bdr w:val="nil"/>
        </w:rPr>
      </w:pPr>
      <w:r w:rsidRPr="005C0194">
        <w:rPr>
          <w:rFonts w:ascii="Book Antiqua" w:eastAsia="宋体" w:hAnsi="Book Antiqua" w:cs="Helvetica"/>
          <w:color w:val="000000"/>
          <w:bdr w:val="nil"/>
        </w:rPr>
        <w:t xml:space="preserve">Grade A (Excellent): </w:t>
      </w:r>
      <w:r w:rsidRPr="005C0194">
        <w:rPr>
          <w:rFonts w:ascii="Book Antiqua" w:eastAsia="宋体" w:hAnsi="Book Antiqua" w:cs="Helvetica" w:hint="eastAsia"/>
          <w:color w:val="000000"/>
          <w:bdr w:val="nil"/>
        </w:rPr>
        <w:t>0</w:t>
      </w:r>
    </w:p>
    <w:p w:rsidR="005C0194" w:rsidRPr="005C0194" w:rsidRDefault="005C0194" w:rsidP="005C0194">
      <w:pPr>
        <w:shd w:val="clear" w:color="auto" w:fill="FFFFFF"/>
        <w:snapToGrid w:val="0"/>
        <w:spacing w:line="360" w:lineRule="auto"/>
        <w:jc w:val="both"/>
        <w:rPr>
          <w:rFonts w:ascii="Book Antiqua" w:eastAsia="宋体" w:hAnsi="Book Antiqua" w:cs="Helvetica"/>
          <w:color w:val="000000"/>
          <w:bdr w:val="nil"/>
        </w:rPr>
      </w:pPr>
      <w:r w:rsidRPr="005C0194">
        <w:rPr>
          <w:rFonts w:ascii="Book Antiqua" w:eastAsia="宋体" w:hAnsi="Book Antiqua" w:cs="Helvetica"/>
          <w:color w:val="000000"/>
          <w:bdr w:val="nil"/>
        </w:rPr>
        <w:t xml:space="preserve">Grade B (Very good): </w:t>
      </w:r>
      <w:r>
        <w:rPr>
          <w:rFonts w:ascii="Book Antiqua" w:eastAsia="宋体" w:hAnsi="Book Antiqua" w:cs="Helvetica"/>
          <w:color w:val="000000"/>
          <w:bdr w:val="nil"/>
        </w:rPr>
        <w:t>0</w:t>
      </w:r>
    </w:p>
    <w:p w:rsidR="005C0194" w:rsidRPr="005C0194" w:rsidRDefault="005C0194" w:rsidP="005C0194">
      <w:pPr>
        <w:shd w:val="clear" w:color="auto" w:fill="FFFFFF"/>
        <w:snapToGrid w:val="0"/>
        <w:spacing w:line="360" w:lineRule="auto"/>
        <w:jc w:val="both"/>
        <w:rPr>
          <w:rFonts w:ascii="Book Antiqua" w:eastAsia="宋体" w:hAnsi="Book Antiqua" w:cs="Helvetica"/>
          <w:color w:val="000000"/>
          <w:bdr w:val="nil"/>
        </w:rPr>
      </w:pPr>
      <w:r w:rsidRPr="005C0194">
        <w:rPr>
          <w:rFonts w:ascii="Book Antiqua" w:eastAsia="宋体" w:hAnsi="Book Antiqua" w:cs="Helvetica"/>
          <w:color w:val="000000"/>
          <w:bdr w:val="nil"/>
        </w:rPr>
        <w:t xml:space="preserve">Grade C (Good): </w:t>
      </w:r>
      <w:r>
        <w:rPr>
          <w:rFonts w:ascii="Book Antiqua" w:eastAsia="宋体" w:hAnsi="Book Antiqua" w:cs="Helvetica"/>
          <w:color w:val="000000"/>
          <w:bdr w:val="nil"/>
        </w:rPr>
        <w:t>C</w:t>
      </w:r>
    </w:p>
    <w:p w:rsidR="005C0194" w:rsidRPr="005C0194" w:rsidRDefault="005C0194" w:rsidP="005C0194">
      <w:pPr>
        <w:shd w:val="clear" w:color="auto" w:fill="FFFFFF"/>
        <w:snapToGrid w:val="0"/>
        <w:spacing w:line="360" w:lineRule="auto"/>
        <w:jc w:val="both"/>
        <w:rPr>
          <w:rFonts w:ascii="Book Antiqua" w:eastAsia="宋体" w:hAnsi="Book Antiqua" w:cs="Helvetica"/>
          <w:color w:val="000000"/>
          <w:bdr w:val="nil"/>
        </w:rPr>
      </w:pPr>
      <w:r w:rsidRPr="005C0194">
        <w:rPr>
          <w:rFonts w:ascii="Book Antiqua" w:eastAsia="宋体" w:hAnsi="Book Antiqua" w:cs="Helvetica"/>
          <w:color w:val="000000"/>
          <w:bdr w:val="nil"/>
        </w:rPr>
        <w:t xml:space="preserve">Grade D (Fair): </w:t>
      </w:r>
      <w:r>
        <w:rPr>
          <w:rFonts w:ascii="Book Antiqua" w:eastAsia="宋体" w:hAnsi="Book Antiqua" w:cs="Helvetica"/>
          <w:color w:val="000000"/>
          <w:bdr w:val="nil"/>
        </w:rPr>
        <w:t>0</w:t>
      </w:r>
    </w:p>
    <w:p w:rsidR="005C0194" w:rsidRPr="005C0194" w:rsidRDefault="005C0194" w:rsidP="005C0194">
      <w:pPr>
        <w:snapToGrid w:val="0"/>
        <w:spacing w:line="360" w:lineRule="auto"/>
        <w:jc w:val="both"/>
        <w:rPr>
          <w:rFonts w:ascii="Book Antiqua" w:eastAsia="宋体" w:hAnsi="Book Antiqua"/>
          <w:b/>
          <w:iCs/>
          <w:color w:val="000000"/>
          <w:bdr w:val="nil"/>
        </w:rPr>
      </w:pPr>
      <w:r w:rsidRPr="005C0194">
        <w:rPr>
          <w:rFonts w:ascii="Book Antiqua" w:eastAsia="宋体" w:hAnsi="Book Antiqua" w:cs="Helvetica"/>
          <w:color w:val="000000"/>
          <w:bdr w:val="nil"/>
        </w:rPr>
        <w:t xml:space="preserve">Grade E (Poor): </w:t>
      </w:r>
      <w:r w:rsidRPr="005C0194">
        <w:rPr>
          <w:rFonts w:ascii="Book Antiqua" w:eastAsia="宋体" w:hAnsi="Book Antiqua" w:cs="Helvetica" w:hint="eastAsia"/>
          <w:color w:val="000000"/>
          <w:bdr w:val="nil"/>
        </w:rPr>
        <w:t>0</w:t>
      </w:r>
      <w:bookmarkEnd w:id="263"/>
      <w:bookmarkEnd w:id="264"/>
    </w:p>
    <w:bookmarkEnd w:id="257"/>
    <w:bookmarkEnd w:id="258"/>
    <w:bookmarkEnd w:id="259"/>
    <w:bookmarkEnd w:id="260"/>
    <w:bookmarkEnd w:id="261"/>
    <w:p w:rsidR="005C0194" w:rsidRDefault="005C0194">
      <w:pPr>
        <w:rPr>
          <w:rFonts w:ascii="Book Antiqua" w:hAnsi="Book Antiqua"/>
          <w:color w:val="000000" w:themeColor="text1"/>
        </w:rPr>
      </w:pPr>
      <w:r>
        <w:rPr>
          <w:rFonts w:ascii="Book Antiqua" w:hAnsi="Book Antiqua"/>
          <w:color w:val="000000" w:themeColor="text1"/>
        </w:rPr>
        <w:br w:type="page"/>
      </w:r>
    </w:p>
    <w:p w:rsidR="00261D41" w:rsidRPr="00F93EF8" w:rsidRDefault="00261D41" w:rsidP="00A01213">
      <w:pPr>
        <w:adjustRightInd w:val="0"/>
        <w:snapToGrid w:val="0"/>
        <w:spacing w:line="360" w:lineRule="auto"/>
        <w:jc w:val="both"/>
        <w:rPr>
          <w:rFonts w:ascii="Book Antiqua" w:hAnsi="Book Antiqua"/>
          <w:color w:val="000000" w:themeColor="text1"/>
        </w:rPr>
      </w:pPr>
    </w:p>
    <w:p w:rsidR="00261D41" w:rsidRPr="00F93EF8" w:rsidRDefault="00261D41" w:rsidP="00A01213">
      <w:pPr>
        <w:autoSpaceDE w:val="0"/>
        <w:autoSpaceDN w:val="0"/>
        <w:adjustRightInd w:val="0"/>
        <w:snapToGrid w:val="0"/>
        <w:spacing w:line="360" w:lineRule="auto"/>
        <w:jc w:val="both"/>
        <w:rPr>
          <w:rFonts w:ascii="Book Antiqua" w:hAnsi="Book Antiqua"/>
          <w:color w:val="000000" w:themeColor="text1"/>
        </w:rPr>
      </w:pPr>
      <w:r w:rsidRPr="00F93EF8">
        <w:rPr>
          <w:rFonts w:ascii="Book Antiqua" w:hAnsi="Book Antiqua"/>
          <w:noProof/>
          <w:color w:val="000000" w:themeColor="text1"/>
        </w:rPr>
        <w:drawing>
          <wp:inline distT="0" distB="0" distL="0" distR="0" wp14:anchorId="44233803" wp14:editId="1628AA1A">
            <wp:extent cx="5260340" cy="3386455"/>
            <wp:effectExtent l="0" t="0" r="16510" b="23495"/>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1D41" w:rsidRPr="00F93EF8" w:rsidRDefault="00261D41" w:rsidP="00A012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8B58B2">
        <w:rPr>
          <w:rFonts w:ascii="Book Antiqua" w:hAnsi="Book Antiqua"/>
          <w:b/>
          <w:bCs/>
          <w:color w:val="000000" w:themeColor="text1"/>
        </w:rPr>
        <w:t>Figure 1</w:t>
      </w:r>
      <w:r w:rsidR="00665664" w:rsidRPr="008B58B2">
        <w:rPr>
          <w:rFonts w:ascii="Book Antiqua" w:hAnsi="Book Antiqua"/>
          <w:b/>
          <w:bCs/>
          <w:color w:val="000000" w:themeColor="text1"/>
        </w:rPr>
        <w:t xml:space="preserve"> </w:t>
      </w:r>
      <w:r w:rsidRPr="008B58B2">
        <w:rPr>
          <w:rFonts w:ascii="Book Antiqua" w:hAnsi="Book Antiqua"/>
          <w:b/>
          <w:bCs/>
          <w:color w:val="000000" w:themeColor="text1"/>
        </w:rPr>
        <w:t>Separation rates of common pathogens in the emergency department from 2013 to 2017.</w:t>
      </w:r>
    </w:p>
    <w:p w:rsidR="00665664" w:rsidRDefault="00665664">
      <w:pPr>
        <w:rPr>
          <w:rFonts w:ascii="Book Antiqua" w:hAnsi="Book Antiqua"/>
          <w:color w:val="000000" w:themeColor="text1"/>
        </w:rPr>
      </w:pPr>
      <w:r>
        <w:rPr>
          <w:rFonts w:ascii="Book Antiqua" w:hAnsi="Book Antiqua"/>
          <w:color w:val="000000" w:themeColor="text1"/>
        </w:rPr>
        <w:br w:type="page"/>
      </w:r>
    </w:p>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Table 1</w:t>
      </w:r>
      <w:r w:rsidR="00354968" w:rsidRPr="00354968">
        <w:rPr>
          <w:rFonts w:ascii="Book Antiqua" w:hAnsi="Book Antiqua"/>
          <w:b/>
          <w:bCs/>
          <w:color w:val="000000" w:themeColor="text1"/>
        </w:rPr>
        <w:t xml:space="preserve"> </w:t>
      </w:r>
      <w:r w:rsidRPr="00354968">
        <w:rPr>
          <w:rFonts w:ascii="Book Antiqua" w:hAnsi="Book Antiqua"/>
          <w:b/>
          <w:bCs/>
          <w:color w:val="000000" w:themeColor="text1"/>
        </w:rPr>
        <w:t>Analysis of resistance rates of Gram-negative bacteria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3"/>
        <w:gridCol w:w="568"/>
        <w:gridCol w:w="566"/>
        <w:gridCol w:w="568"/>
        <w:gridCol w:w="569"/>
        <w:gridCol w:w="440"/>
        <w:gridCol w:w="424"/>
        <w:gridCol w:w="426"/>
        <w:gridCol w:w="424"/>
        <w:gridCol w:w="556"/>
        <w:gridCol w:w="428"/>
        <w:gridCol w:w="702"/>
        <w:gridCol w:w="476"/>
      </w:tblGrid>
      <w:tr w:rsidR="00A01213" w:rsidRPr="00F93EF8" w:rsidTr="00D5234D">
        <w:trPr>
          <w:trHeight w:val="240"/>
        </w:trPr>
        <w:tc>
          <w:tcPr>
            <w:tcW w:w="729" w:type="pct"/>
            <w:vMerge w:val="restart"/>
            <w:shd w:val="clear" w:color="auto" w:fill="auto"/>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bookmarkStart w:id="265" w:name="OLE_LINK226"/>
            <w:bookmarkStart w:id="266" w:name="OLE_LINK227"/>
            <w:r w:rsidRPr="00354968">
              <w:rPr>
                <w:rFonts w:ascii="Book Antiqua" w:hAnsi="Book Antiqua"/>
                <w:b/>
                <w:bCs/>
                <w:color w:val="000000" w:themeColor="text1"/>
              </w:rPr>
              <w:t>Gram-negative bacteria</w:t>
            </w:r>
          </w:p>
        </w:tc>
        <w:tc>
          <w:tcPr>
            <w:tcW w:w="665" w:type="pct"/>
            <w:vMerge w:val="restart"/>
            <w:shd w:val="clear" w:color="auto" w:fill="auto"/>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Drugs</w:t>
            </w:r>
            <w:r w:rsidR="006F1C50">
              <w:rPr>
                <w:rFonts w:ascii="Book Antiqua" w:hAnsi="Book Antiqua"/>
                <w:b/>
                <w:bCs/>
                <w:color w:val="000000" w:themeColor="text1"/>
              </w:rPr>
              <w:t xml:space="preserve">   </w:t>
            </w:r>
            <w:r w:rsidRPr="00354968">
              <w:rPr>
                <w:rFonts w:ascii="Book Antiqua" w:hAnsi="Book Antiqua"/>
                <w:b/>
                <w:bCs/>
                <w:color w:val="000000" w:themeColor="text1"/>
              </w:rPr>
              <w:t xml:space="preserve"> </w:t>
            </w:r>
          </w:p>
        </w:tc>
        <w:tc>
          <w:tcPr>
            <w:tcW w:w="665" w:type="pct"/>
            <w:gridSpan w:val="2"/>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2013</w:t>
            </w:r>
          </w:p>
        </w:tc>
        <w:tc>
          <w:tcPr>
            <w:tcW w:w="667" w:type="pct"/>
            <w:gridSpan w:val="2"/>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2014</w:t>
            </w:r>
          </w:p>
        </w:tc>
        <w:tc>
          <w:tcPr>
            <w:tcW w:w="507" w:type="pct"/>
            <w:gridSpan w:val="2"/>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2015</w:t>
            </w:r>
          </w:p>
        </w:tc>
        <w:tc>
          <w:tcPr>
            <w:tcW w:w="499" w:type="pct"/>
            <w:gridSpan w:val="2"/>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2016</w:t>
            </w:r>
          </w:p>
        </w:tc>
        <w:tc>
          <w:tcPr>
            <w:tcW w:w="577" w:type="pct"/>
            <w:gridSpan w:val="2"/>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2017</w:t>
            </w:r>
          </w:p>
        </w:tc>
        <w:tc>
          <w:tcPr>
            <w:tcW w:w="412" w:type="pct"/>
            <w:vMerge w:val="restart"/>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CATT</w:t>
            </w:r>
          </w:p>
        </w:tc>
        <w:tc>
          <w:tcPr>
            <w:tcW w:w="279" w:type="pct"/>
            <w:vMerge w:val="restart"/>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i/>
                <w:iCs/>
                <w:color w:val="000000" w:themeColor="text1"/>
              </w:rPr>
              <w:t>P</w:t>
            </w:r>
            <w:r w:rsidR="00354968" w:rsidRPr="00354968">
              <w:rPr>
                <w:rFonts w:ascii="Book Antiqua" w:hAnsi="Book Antiqua"/>
                <w:b/>
                <w:bCs/>
                <w:color w:val="000000" w:themeColor="text1"/>
              </w:rPr>
              <w:t xml:space="preserve"> value</w:t>
            </w:r>
          </w:p>
        </w:tc>
      </w:tr>
      <w:tr w:rsidR="00A01213" w:rsidRPr="00F93EF8" w:rsidTr="00D5234D">
        <w:trPr>
          <w:trHeight w:val="48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333" w:type="pct"/>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R</w:t>
            </w:r>
          </w:p>
        </w:tc>
        <w:tc>
          <w:tcPr>
            <w:tcW w:w="332" w:type="pct"/>
            <w:shd w:val="clear" w:color="auto" w:fill="auto"/>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I/S</w:t>
            </w:r>
          </w:p>
        </w:tc>
        <w:tc>
          <w:tcPr>
            <w:tcW w:w="333" w:type="pct"/>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R</w:t>
            </w:r>
          </w:p>
        </w:tc>
        <w:tc>
          <w:tcPr>
            <w:tcW w:w="333" w:type="pct"/>
            <w:shd w:val="clear" w:color="auto" w:fill="auto"/>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I/S</w:t>
            </w:r>
          </w:p>
        </w:tc>
        <w:tc>
          <w:tcPr>
            <w:tcW w:w="258" w:type="pct"/>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R</w:t>
            </w:r>
          </w:p>
        </w:tc>
        <w:tc>
          <w:tcPr>
            <w:tcW w:w="249" w:type="pct"/>
            <w:shd w:val="clear" w:color="auto" w:fill="auto"/>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I/S</w:t>
            </w:r>
          </w:p>
        </w:tc>
        <w:tc>
          <w:tcPr>
            <w:tcW w:w="250" w:type="pct"/>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R</w:t>
            </w:r>
          </w:p>
        </w:tc>
        <w:tc>
          <w:tcPr>
            <w:tcW w:w="249" w:type="pct"/>
            <w:shd w:val="clear" w:color="auto" w:fill="auto"/>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I/S</w:t>
            </w:r>
          </w:p>
        </w:tc>
        <w:tc>
          <w:tcPr>
            <w:tcW w:w="326" w:type="pct"/>
            <w:shd w:val="clear" w:color="auto" w:fill="auto"/>
            <w:noWrap/>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R</w:t>
            </w:r>
          </w:p>
        </w:tc>
        <w:tc>
          <w:tcPr>
            <w:tcW w:w="251" w:type="pct"/>
            <w:shd w:val="clear" w:color="auto" w:fill="auto"/>
            <w:vAlign w:val="center"/>
            <w:hideMark/>
          </w:tcPr>
          <w:p w:rsidR="00261D41" w:rsidRPr="00354968" w:rsidRDefault="00261D41" w:rsidP="00A01213">
            <w:pPr>
              <w:adjustRightInd w:val="0"/>
              <w:snapToGrid w:val="0"/>
              <w:spacing w:line="360" w:lineRule="auto"/>
              <w:jc w:val="both"/>
              <w:rPr>
                <w:rFonts w:ascii="Book Antiqua" w:hAnsi="Book Antiqua"/>
                <w:b/>
                <w:bCs/>
                <w:color w:val="000000" w:themeColor="text1"/>
              </w:rPr>
            </w:pPr>
            <w:r w:rsidRPr="00354968">
              <w:rPr>
                <w:rFonts w:ascii="Book Antiqua" w:hAnsi="Book Antiqua"/>
                <w:b/>
                <w:bCs/>
                <w:color w:val="000000" w:themeColor="text1"/>
              </w:rPr>
              <w:t>I/S</w:t>
            </w:r>
          </w:p>
        </w:tc>
        <w:tc>
          <w:tcPr>
            <w:tcW w:w="412"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27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i/>
                <w:iCs/>
                <w:color w:val="000000" w:themeColor="text1"/>
              </w:rPr>
            </w:pPr>
          </w:p>
        </w:tc>
      </w:tr>
      <w:tr w:rsidR="00A01213" w:rsidRPr="00F93EF8" w:rsidTr="00D5234D">
        <w:trPr>
          <w:trHeight w:val="480"/>
        </w:trPr>
        <w:tc>
          <w:tcPr>
            <w:tcW w:w="729" w:type="pct"/>
            <w:vMerge w:val="restar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i/>
                <w:color w:val="000000" w:themeColor="text1"/>
              </w:rPr>
              <w:t xml:space="preserve">Acinetobacter </w:t>
            </w:r>
            <w:proofErr w:type="spellStart"/>
            <w:r w:rsidRPr="00F93EF8">
              <w:rPr>
                <w:rFonts w:ascii="Book Antiqua" w:hAnsi="Book Antiqua"/>
                <w:i/>
                <w:color w:val="000000" w:themeColor="text1"/>
              </w:rPr>
              <w:t>baumannii</w:t>
            </w:r>
            <w:proofErr w:type="spellEnd"/>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Style w:val="keyword"/>
                <w:rFonts w:ascii="Book Antiqua" w:hAnsi="Book Antiqua"/>
                <w:color w:val="000000" w:themeColor="text1"/>
              </w:rPr>
              <w:t>sulbactam</w:t>
            </w:r>
            <w:proofErr w:type="spellEnd"/>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84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97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91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86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79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15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80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23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80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25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47.72 </w:t>
            </w:r>
          </w:p>
        </w:tc>
        <w:tc>
          <w:tcPr>
            <w:tcW w:w="279" w:type="pct"/>
            <w:shd w:val="clear" w:color="auto" w:fill="auto"/>
            <w:noWrap/>
            <w:vAlign w:val="center"/>
            <w:hideMark/>
          </w:tcPr>
          <w:p w:rsidR="00261D41" w:rsidRPr="00F93EF8" w:rsidRDefault="00354968" w:rsidP="00A01213">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rPr>
              <w:t xml:space="preserve">&lt; </w:t>
            </w:r>
            <w:r w:rsidR="00261D41" w:rsidRPr="00F93EF8">
              <w:rPr>
                <w:rFonts w:ascii="Book Antiqua" w:hAnsi="Book Antiqua"/>
                <w:color w:val="000000" w:themeColor="text1"/>
              </w:rPr>
              <w:t>0.01</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Imipenem</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174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170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89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97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6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102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0.05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0.82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Tigecycline</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174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6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171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94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10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93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12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93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11.13 </w:t>
            </w:r>
          </w:p>
        </w:tc>
        <w:tc>
          <w:tcPr>
            <w:tcW w:w="279" w:type="pct"/>
            <w:shd w:val="clear" w:color="auto" w:fill="auto"/>
            <w:noWrap/>
            <w:vAlign w:val="center"/>
            <w:hideMark/>
          </w:tcPr>
          <w:p w:rsidR="00261D41" w:rsidRPr="00F93EF8" w:rsidRDefault="00354968" w:rsidP="00A01213">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rPr>
              <w:t xml:space="preserve">&lt; </w:t>
            </w:r>
            <w:r w:rsidR="00261D41" w:rsidRPr="00F93EF8">
              <w:rPr>
                <w:rFonts w:ascii="Book Antiqua" w:hAnsi="Book Antiqua"/>
                <w:color w:val="000000" w:themeColor="text1"/>
              </w:rPr>
              <w:t>0.01</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bCs/>
                <w:color w:val="000000" w:themeColor="text1"/>
              </w:rPr>
              <w:t>Amikacin</w:t>
            </w:r>
          </w:p>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91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90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89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89 </w:t>
            </w:r>
          </w:p>
        </w:tc>
        <w:tc>
          <w:tcPr>
            <w:tcW w:w="258"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49"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50"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49"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26"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51"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0.00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1.00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Ciprofloxacin</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171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10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167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10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89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98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103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1.46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0.23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Minocycline</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116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65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70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107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17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77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29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74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15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90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79.13 </w:t>
            </w:r>
          </w:p>
        </w:tc>
        <w:tc>
          <w:tcPr>
            <w:tcW w:w="279" w:type="pct"/>
            <w:shd w:val="clear" w:color="auto" w:fill="auto"/>
            <w:noWrap/>
            <w:vAlign w:val="center"/>
            <w:hideMark/>
          </w:tcPr>
          <w:p w:rsidR="00261D41" w:rsidRPr="00F93EF8" w:rsidRDefault="00354968" w:rsidP="00A01213">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rPr>
              <w:t xml:space="preserve">&lt; </w:t>
            </w:r>
            <w:r w:rsidR="00261D41" w:rsidRPr="00F93EF8">
              <w:rPr>
                <w:rFonts w:ascii="Book Antiqua" w:hAnsi="Book Antiqua"/>
                <w:color w:val="000000" w:themeColor="text1"/>
              </w:rPr>
              <w:t>0.01</w:t>
            </w:r>
          </w:p>
        </w:tc>
      </w:tr>
      <w:tr w:rsidR="00A01213" w:rsidRPr="00F93EF8" w:rsidTr="00D5234D">
        <w:trPr>
          <w:trHeight w:val="480"/>
        </w:trPr>
        <w:tc>
          <w:tcPr>
            <w:tcW w:w="729" w:type="pct"/>
            <w:vMerge w:val="restar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i/>
                <w:color w:val="000000" w:themeColor="text1"/>
              </w:rPr>
              <w:t>Pseudomonas aeruginosa</w:t>
            </w: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Style w:val="keyword"/>
                <w:rFonts w:ascii="Book Antiqua" w:hAnsi="Book Antiqua"/>
                <w:color w:val="000000" w:themeColor="text1"/>
              </w:rPr>
              <w:t>sulbactam</w:t>
            </w:r>
            <w:proofErr w:type="spellEnd"/>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18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69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17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58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49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19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39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27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35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10.17 </w:t>
            </w:r>
          </w:p>
        </w:tc>
        <w:tc>
          <w:tcPr>
            <w:tcW w:w="279" w:type="pct"/>
            <w:shd w:val="clear" w:color="auto" w:fill="auto"/>
            <w:noWrap/>
            <w:vAlign w:val="center"/>
            <w:hideMark/>
          </w:tcPr>
          <w:p w:rsidR="00261D41" w:rsidRPr="00F93EF8" w:rsidRDefault="00354968" w:rsidP="00A01213">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rPr>
              <w:t xml:space="preserve">&lt; </w:t>
            </w:r>
            <w:r w:rsidR="00261D41" w:rsidRPr="00F93EF8">
              <w:rPr>
                <w:rFonts w:ascii="Book Antiqua" w:hAnsi="Book Antiqua"/>
                <w:color w:val="000000" w:themeColor="text1"/>
              </w:rPr>
              <w:t>0.01</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Imipenem</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29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58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39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36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28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28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28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30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24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38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0.31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0.58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Tigecycline</w:t>
            </w:r>
          </w:p>
        </w:tc>
        <w:tc>
          <w:tcPr>
            <w:tcW w:w="333"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32"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33"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33"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58"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49"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50"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49"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26"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51"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412"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79"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bCs/>
                <w:color w:val="000000" w:themeColor="text1"/>
              </w:rPr>
              <w:t>Amikacin</w:t>
            </w:r>
          </w:p>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82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70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54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53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60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0.06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0.80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Ciprofloxacin</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19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68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20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55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16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40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15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44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10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52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0.47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0.50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Minocycline</w:t>
            </w:r>
          </w:p>
        </w:tc>
        <w:tc>
          <w:tcPr>
            <w:tcW w:w="333"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32"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33"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33"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58"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49"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50"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49"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26"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51"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412"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279"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r>
      <w:tr w:rsidR="00A01213" w:rsidRPr="00F93EF8" w:rsidTr="00D5234D">
        <w:trPr>
          <w:trHeight w:val="480"/>
        </w:trPr>
        <w:tc>
          <w:tcPr>
            <w:tcW w:w="729" w:type="pct"/>
            <w:vMerge w:val="restar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i/>
                <w:color w:val="000000" w:themeColor="text1"/>
              </w:rPr>
              <w:t>Klebsiella pneumoniae</w:t>
            </w: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Style w:val="keyword"/>
                <w:rFonts w:ascii="Book Antiqua" w:hAnsi="Book Antiqua"/>
                <w:color w:val="000000" w:themeColor="text1"/>
              </w:rPr>
              <w:t>sulbactam</w:t>
            </w:r>
            <w:proofErr w:type="spellEnd"/>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12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39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58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30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23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41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33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38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40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33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1.94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0.16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Imipenem</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46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54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34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25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39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32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39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34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39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3.91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0.05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Tigecycline</w:t>
            </w:r>
          </w:p>
        </w:tc>
        <w:tc>
          <w:tcPr>
            <w:tcW w:w="333"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32"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6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82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59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12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59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66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1.48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0.22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bCs/>
                <w:color w:val="000000" w:themeColor="text1"/>
              </w:rPr>
              <w:t>Amikacin</w:t>
            </w:r>
          </w:p>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50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36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52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19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45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28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43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25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48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6.86 </w:t>
            </w:r>
          </w:p>
        </w:tc>
        <w:tc>
          <w:tcPr>
            <w:tcW w:w="279" w:type="pct"/>
            <w:shd w:val="clear" w:color="auto" w:fill="auto"/>
            <w:noWrap/>
            <w:vAlign w:val="center"/>
            <w:hideMark/>
          </w:tcPr>
          <w:p w:rsidR="00261D41" w:rsidRPr="00F93EF8" w:rsidRDefault="00354968" w:rsidP="00A01213">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rPr>
              <w:t xml:space="preserve">&lt; </w:t>
            </w:r>
            <w:r w:rsidR="00261D41" w:rsidRPr="00F93EF8">
              <w:rPr>
                <w:rFonts w:ascii="Book Antiqua" w:hAnsi="Book Antiqua"/>
                <w:color w:val="000000" w:themeColor="text1"/>
              </w:rPr>
              <w:t>0.01</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Ciprofloxacin</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20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31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58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30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35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29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35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36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40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33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0.04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0.85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Minocycline</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23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28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31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57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19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45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13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58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12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61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17.53 </w:t>
            </w:r>
          </w:p>
        </w:tc>
        <w:tc>
          <w:tcPr>
            <w:tcW w:w="279" w:type="pct"/>
            <w:shd w:val="clear" w:color="auto" w:fill="auto"/>
            <w:noWrap/>
            <w:vAlign w:val="center"/>
            <w:hideMark/>
          </w:tcPr>
          <w:p w:rsidR="00261D41" w:rsidRPr="00F93EF8" w:rsidRDefault="00354968" w:rsidP="00A01213">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rPr>
              <w:t xml:space="preserve">&lt; </w:t>
            </w:r>
            <w:r w:rsidR="00261D41" w:rsidRPr="00F93EF8">
              <w:rPr>
                <w:rFonts w:ascii="Book Antiqua" w:hAnsi="Book Antiqua"/>
                <w:color w:val="000000" w:themeColor="text1"/>
              </w:rPr>
              <w:t>0.01</w:t>
            </w:r>
          </w:p>
        </w:tc>
      </w:tr>
      <w:tr w:rsidR="00A01213" w:rsidRPr="00F93EF8" w:rsidTr="00D5234D">
        <w:trPr>
          <w:trHeight w:val="480"/>
        </w:trPr>
        <w:tc>
          <w:tcPr>
            <w:tcW w:w="729" w:type="pct"/>
            <w:vMerge w:val="restar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i/>
                <w:color w:val="000000" w:themeColor="text1"/>
              </w:rPr>
              <w:t>Escherichia coli</w:t>
            </w: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roofErr w:type="spellStart"/>
            <w:r w:rsidRPr="00F93EF8">
              <w:rPr>
                <w:rFonts w:ascii="Book Antiqua" w:hAnsi="Book Antiqua"/>
                <w:color w:val="000000" w:themeColor="text1"/>
              </w:rPr>
              <w:t>Cefoperazone</w:t>
            </w:r>
            <w:proofErr w:type="spellEnd"/>
            <w:r w:rsidRPr="00F93EF8">
              <w:rPr>
                <w:rFonts w:ascii="Book Antiqua" w:hAnsi="Book Antiqua"/>
                <w:color w:val="000000" w:themeColor="text1"/>
              </w:rPr>
              <w:t>/</w:t>
            </w:r>
            <w:proofErr w:type="spellStart"/>
            <w:r w:rsidRPr="00F93EF8">
              <w:rPr>
                <w:rStyle w:val="keyword"/>
                <w:rFonts w:ascii="Book Antiqua" w:hAnsi="Book Antiqua"/>
                <w:color w:val="000000" w:themeColor="text1"/>
              </w:rPr>
              <w:t>sulbactam</w:t>
            </w:r>
            <w:proofErr w:type="spellEnd"/>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51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37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12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45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44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13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26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11.30 </w:t>
            </w:r>
          </w:p>
        </w:tc>
        <w:tc>
          <w:tcPr>
            <w:tcW w:w="279" w:type="pct"/>
            <w:shd w:val="clear" w:color="auto" w:fill="auto"/>
            <w:noWrap/>
            <w:vAlign w:val="center"/>
            <w:hideMark/>
          </w:tcPr>
          <w:p w:rsidR="00261D41" w:rsidRPr="00F93EF8" w:rsidRDefault="00354968" w:rsidP="00A01213">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rPr>
              <w:t xml:space="preserve">&lt; </w:t>
            </w:r>
            <w:r w:rsidR="00261D41" w:rsidRPr="00F93EF8">
              <w:rPr>
                <w:rFonts w:ascii="Book Antiqua" w:hAnsi="Book Antiqua"/>
                <w:color w:val="000000" w:themeColor="text1"/>
              </w:rPr>
              <w:t>0.01</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Imipenem</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54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35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54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48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34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3.21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0.07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Tigecycline</w:t>
            </w:r>
          </w:p>
        </w:tc>
        <w:tc>
          <w:tcPr>
            <w:tcW w:w="333"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32" w:type="pct"/>
            <w:shd w:val="clear" w:color="auto" w:fill="auto"/>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36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57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48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39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eastAsia="宋体" w:hAnsi="Book Antiqua"/>
                <w:color w:val="000000" w:themeColor="text1"/>
              </w:rPr>
              <w:t xml:space="preserve">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eastAsia="宋体" w:hAnsi="Book Antiqua"/>
                <w:color w:val="000000" w:themeColor="text1"/>
              </w:rPr>
              <w:t xml:space="preserve">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bCs/>
                <w:color w:val="000000" w:themeColor="text1"/>
              </w:rPr>
              <w:t>Amikacin</w:t>
            </w:r>
          </w:p>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51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38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56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47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32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3.20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0.07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Ciprofloxacin</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35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19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25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14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34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23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28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20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27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12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0.00 </w:t>
            </w:r>
          </w:p>
        </w:tc>
        <w:tc>
          <w:tcPr>
            <w:tcW w:w="27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0.98 </w:t>
            </w:r>
          </w:p>
        </w:tc>
      </w:tr>
      <w:tr w:rsidR="00A01213" w:rsidRPr="00F93EF8" w:rsidTr="00D5234D">
        <w:trPr>
          <w:trHeight w:val="240"/>
        </w:trPr>
        <w:tc>
          <w:tcPr>
            <w:tcW w:w="729" w:type="pct"/>
            <w:vMerge/>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65"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Minocycline</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19 </w:t>
            </w:r>
          </w:p>
        </w:tc>
        <w:tc>
          <w:tcPr>
            <w:tcW w:w="332"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35 </w:t>
            </w:r>
          </w:p>
        </w:tc>
        <w:tc>
          <w:tcPr>
            <w:tcW w:w="333"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7 </w:t>
            </w:r>
          </w:p>
        </w:tc>
        <w:tc>
          <w:tcPr>
            <w:tcW w:w="333"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32 </w:t>
            </w:r>
          </w:p>
        </w:tc>
        <w:tc>
          <w:tcPr>
            <w:tcW w:w="258"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53 </w:t>
            </w:r>
          </w:p>
        </w:tc>
        <w:tc>
          <w:tcPr>
            <w:tcW w:w="25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9 </w:t>
            </w:r>
          </w:p>
        </w:tc>
        <w:tc>
          <w:tcPr>
            <w:tcW w:w="249"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39 </w:t>
            </w:r>
          </w:p>
        </w:tc>
        <w:tc>
          <w:tcPr>
            <w:tcW w:w="326"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 </w:t>
            </w:r>
          </w:p>
        </w:tc>
        <w:tc>
          <w:tcPr>
            <w:tcW w:w="251"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35 </w:t>
            </w:r>
          </w:p>
        </w:tc>
        <w:tc>
          <w:tcPr>
            <w:tcW w:w="41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8.41 </w:t>
            </w:r>
          </w:p>
        </w:tc>
        <w:tc>
          <w:tcPr>
            <w:tcW w:w="279" w:type="pct"/>
            <w:shd w:val="clear" w:color="auto" w:fill="auto"/>
            <w:noWrap/>
            <w:vAlign w:val="center"/>
            <w:hideMark/>
          </w:tcPr>
          <w:p w:rsidR="00261D41" w:rsidRPr="00F93EF8" w:rsidRDefault="00354968" w:rsidP="00A01213">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rPr>
              <w:t xml:space="preserve">&lt; </w:t>
            </w:r>
            <w:r w:rsidR="00261D41" w:rsidRPr="00F93EF8">
              <w:rPr>
                <w:rFonts w:ascii="Book Antiqua" w:hAnsi="Book Antiqua"/>
                <w:color w:val="000000" w:themeColor="text1"/>
              </w:rPr>
              <w:t>0.01</w:t>
            </w:r>
          </w:p>
        </w:tc>
      </w:tr>
    </w:tbl>
    <w:bookmarkEnd w:id="265"/>
    <w:bookmarkEnd w:id="266"/>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S</w:t>
      </w:r>
      <w:r w:rsidR="005F427B">
        <w:rPr>
          <w:rFonts w:ascii="Book Antiqua" w:hAnsi="Book Antiqua"/>
          <w:color w:val="000000" w:themeColor="text1"/>
        </w:rPr>
        <w:t>:</w:t>
      </w:r>
      <w:r w:rsidRPr="00F93EF8">
        <w:rPr>
          <w:rFonts w:ascii="Book Antiqua" w:hAnsi="Book Antiqua"/>
          <w:color w:val="000000" w:themeColor="text1"/>
        </w:rPr>
        <w:t xml:space="preserve"> </w:t>
      </w:r>
      <w:r w:rsidR="005F427B">
        <w:rPr>
          <w:rFonts w:ascii="Book Antiqua" w:hAnsi="Book Antiqua"/>
          <w:color w:val="000000" w:themeColor="text1"/>
        </w:rPr>
        <w:t>S</w:t>
      </w:r>
      <w:r w:rsidRPr="00F93EF8">
        <w:rPr>
          <w:rFonts w:ascii="Book Antiqua" w:hAnsi="Book Antiqua"/>
          <w:color w:val="000000" w:themeColor="text1"/>
        </w:rPr>
        <w:t>ensitive; I</w:t>
      </w:r>
      <w:r w:rsidR="005F427B">
        <w:rPr>
          <w:rFonts w:ascii="Book Antiqua" w:hAnsi="Book Antiqua"/>
          <w:color w:val="000000" w:themeColor="text1"/>
        </w:rPr>
        <w:t>:</w:t>
      </w:r>
      <w:r w:rsidRPr="00F93EF8">
        <w:rPr>
          <w:rFonts w:ascii="Book Antiqua" w:hAnsi="Book Antiqua"/>
          <w:color w:val="000000" w:themeColor="text1"/>
        </w:rPr>
        <w:t xml:space="preserve"> </w:t>
      </w:r>
      <w:r w:rsidR="005F427B">
        <w:rPr>
          <w:rFonts w:ascii="Book Antiqua" w:hAnsi="Book Antiqua"/>
          <w:color w:val="000000" w:themeColor="text1"/>
        </w:rPr>
        <w:t>I</w:t>
      </w:r>
      <w:r w:rsidRPr="00F93EF8">
        <w:rPr>
          <w:rFonts w:ascii="Book Antiqua" w:hAnsi="Book Antiqua"/>
          <w:color w:val="000000" w:themeColor="text1"/>
        </w:rPr>
        <w:t>ntermediate resistant; R</w:t>
      </w:r>
      <w:r w:rsidR="005F427B">
        <w:rPr>
          <w:rFonts w:ascii="Book Antiqua" w:hAnsi="Book Antiqua"/>
          <w:color w:val="000000" w:themeColor="text1"/>
        </w:rPr>
        <w:t>:</w:t>
      </w:r>
      <w:r w:rsidRPr="00F93EF8">
        <w:rPr>
          <w:rFonts w:ascii="Book Antiqua" w:hAnsi="Book Antiqua"/>
          <w:color w:val="000000" w:themeColor="text1"/>
        </w:rPr>
        <w:t xml:space="preserve"> </w:t>
      </w:r>
      <w:r w:rsidR="005F427B">
        <w:rPr>
          <w:rFonts w:ascii="Book Antiqua" w:hAnsi="Book Antiqua"/>
          <w:color w:val="000000" w:themeColor="text1"/>
        </w:rPr>
        <w:t>R</w:t>
      </w:r>
      <w:r w:rsidRPr="00F93EF8">
        <w:rPr>
          <w:rFonts w:ascii="Book Antiqua" w:hAnsi="Book Antiqua"/>
          <w:color w:val="000000" w:themeColor="text1"/>
        </w:rPr>
        <w:t>esistant.</w:t>
      </w:r>
    </w:p>
    <w:p w:rsidR="005F427B" w:rsidRDefault="005F427B">
      <w:pPr>
        <w:rPr>
          <w:rFonts w:ascii="Book Antiqua" w:hAnsi="Book Antiqua"/>
          <w:color w:val="000000" w:themeColor="text1"/>
        </w:rPr>
      </w:pPr>
      <w:r>
        <w:rPr>
          <w:rFonts w:ascii="Book Antiqua" w:hAnsi="Book Antiqua"/>
          <w:color w:val="000000" w:themeColor="text1"/>
        </w:rPr>
        <w:br w:type="page"/>
      </w:r>
    </w:p>
    <w:p w:rsidR="00261D41" w:rsidRPr="005F427B" w:rsidRDefault="00261D41" w:rsidP="00A01213">
      <w:pPr>
        <w:adjustRightInd w:val="0"/>
        <w:snapToGrid w:val="0"/>
        <w:spacing w:line="360" w:lineRule="auto"/>
        <w:jc w:val="both"/>
        <w:rPr>
          <w:rFonts w:ascii="Book Antiqua" w:hAnsi="Book Antiqua"/>
          <w:b/>
          <w:bCs/>
          <w:color w:val="000000" w:themeColor="text1"/>
        </w:rPr>
      </w:pPr>
      <w:r w:rsidRPr="005F427B">
        <w:rPr>
          <w:rFonts w:ascii="Book Antiqua" w:hAnsi="Book Antiqua"/>
          <w:b/>
          <w:bCs/>
          <w:color w:val="000000" w:themeColor="text1"/>
        </w:rPr>
        <w:t>Table 2</w:t>
      </w:r>
      <w:r w:rsidR="005F427B" w:rsidRPr="005F427B">
        <w:rPr>
          <w:rFonts w:ascii="Book Antiqua" w:hAnsi="Book Antiqua"/>
          <w:b/>
          <w:bCs/>
          <w:color w:val="000000" w:themeColor="text1"/>
        </w:rPr>
        <w:t xml:space="preserve"> </w:t>
      </w:r>
      <w:r w:rsidRPr="005F427B">
        <w:rPr>
          <w:rFonts w:ascii="Book Antiqua" w:hAnsi="Book Antiqua"/>
          <w:b/>
          <w:bCs/>
          <w:color w:val="000000" w:themeColor="text1"/>
        </w:rPr>
        <w:t>Analysis of resistance rates of Gram-positive bacteria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212"/>
        <w:gridCol w:w="478"/>
        <w:gridCol w:w="478"/>
        <w:gridCol w:w="478"/>
        <w:gridCol w:w="478"/>
        <w:gridCol w:w="391"/>
        <w:gridCol w:w="443"/>
        <w:gridCol w:w="391"/>
        <w:gridCol w:w="443"/>
        <w:gridCol w:w="391"/>
        <w:gridCol w:w="443"/>
        <w:gridCol w:w="712"/>
        <w:gridCol w:w="814"/>
      </w:tblGrid>
      <w:tr w:rsidR="00A01213" w:rsidRPr="00F93EF8" w:rsidTr="00D5234D">
        <w:trPr>
          <w:trHeight w:val="240"/>
        </w:trPr>
        <w:tc>
          <w:tcPr>
            <w:tcW w:w="682" w:type="pct"/>
            <w:vMerge w:val="restart"/>
            <w:shd w:val="clear" w:color="auto" w:fill="auto"/>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Gram-positive bacteria</w:t>
            </w:r>
          </w:p>
        </w:tc>
        <w:tc>
          <w:tcPr>
            <w:tcW w:w="616" w:type="pct"/>
            <w:vMerge w:val="restart"/>
            <w:shd w:val="clear" w:color="auto" w:fill="auto"/>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Drugs</w:t>
            </w:r>
            <w:r w:rsidR="006F1C50">
              <w:rPr>
                <w:rFonts w:ascii="Book Antiqua" w:hAnsi="Book Antiqua"/>
                <w:b/>
                <w:bCs/>
                <w:color w:val="000000" w:themeColor="text1"/>
              </w:rPr>
              <w:t xml:space="preserve">    </w:t>
            </w:r>
          </w:p>
        </w:tc>
        <w:tc>
          <w:tcPr>
            <w:tcW w:w="588" w:type="pct"/>
            <w:gridSpan w:val="2"/>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2013</w:t>
            </w:r>
          </w:p>
        </w:tc>
        <w:tc>
          <w:tcPr>
            <w:tcW w:w="588" w:type="pct"/>
            <w:gridSpan w:val="2"/>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2014</w:t>
            </w:r>
          </w:p>
        </w:tc>
        <w:tc>
          <w:tcPr>
            <w:tcW w:w="556" w:type="pct"/>
            <w:gridSpan w:val="2"/>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2015</w:t>
            </w:r>
          </w:p>
        </w:tc>
        <w:tc>
          <w:tcPr>
            <w:tcW w:w="556" w:type="pct"/>
            <w:gridSpan w:val="2"/>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2016</w:t>
            </w:r>
          </w:p>
        </w:tc>
        <w:tc>
          <w:tcPr>
            <w:tcW w:w="556" w:type="pct"/>
            <w:gridSpan w:val="2"/>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2017</w:t>
            </w:r>
          </w:p>
        </w:tc>
        <w:tc>
          <w:tcPr>
            <w:tcW w:w="430" w:type="pct"/>
            <w:vMerge w:val="restart"/>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CATT</w:t>
            </w:r>
          </w:p>
        </w:tc>
        <w:tc>
          <w:tcPr>
            <w:tcW w:w="429" w:type="pct"/>
            <w:vMerge w:val="restart"/>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i/>
                <w:iCs/>
                <w:color w:val="000000" w:themeColor="text1"/>
              </w:rPr>
              <w:t>P</w:t>
            </w:r>
            <w:r w:rsidR="001F3A3C" w:rsidRPr="001F3A3C">
              <w:rPr>
                <w:rFonts w:ascii="Book Antiqua" w:hAnsi="Book Antiqua"/>
                <w:b/>
                <w:bCs/>
                <w:color w:val="000000" w:themeColor="text1"/>
              </w:rPr>
              <w:t xml:space="preserve"> value</w:t>
            </w:r>
          </w:p>
        </w:tc>
      </w:tr>
      <w:tr w:rsidR="00A01213" w:rsidRPr="00F93EF8" w:rsidTr="00D5234D">
        <w:trPr>
          <w:trHeight w:val="480"/>
        </w:trPr>
        <w:tc>
          <w:tcPr>
            <w:tcW w:w="682" w:type="pct"/>
            <w:vMerge/>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16" w:type="pct"/>
            <w:vMerge/>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294" w:type="pct"/>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R</w:t>
            </w:r>
          </w:p>
        </w:tc>
        <w:tc>
          <w:tcPr>
            <w:tcW w:w="294" w:type="pct"/>
            <w:shd w:val="clear" w:color="auto" w:fill="auto"/>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I/S</w:t>
            </w:r>
          </w:p>
        </w:tc>
        <w:tc>
          <w:tcPr>
            <w:tcW w:w="294" w:type="pct"/>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R</w:t>
            </w:r>
          </w:p>
        </w:tc>
        <w:tc>
          <w:tcPr>
            <w:tcW w:w="294" w:type="pct"/>
            <w:shd w:val="clear" w:color="auto" w:fill="auto"/>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I/S</w:t>
            </w:r>
          </w:p>
        </w:tc>
        <w:tc>
          <w:tcPr>
            <w:tcW w:w="272" w:type="pct"/>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R</w:t>
            </w:r>
          </w:p>
        </w:tc>
        <w:tc>
          <w:tcPr>
            <w:tcW w:w="284" w:type="pct"/>
            <w:shd w:val="clear" w:color="auto" w:fill="auto"/>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I/S</w:t>
            </w:r>
          </w:p>
        </w:tc>
        <w:tc>
          <w:tcPr>
            <w:tcW w:w="272" w:type="pct"/>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R</w:t>
            </w:r>
          </w:p>
        </w:tc>
        <w:tc>
          <w:tcPr>
            <w:tcW w:w="284" w:type="pct"/>
            <w:shd w:val="clear" w:color="auto" w:fill="auto"/>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I/S</w:t>
            </w:r>
          </w:p>
        </w:tc>
        <w:tc>
          <w:tcPr>
            <w:tcW w:w="272" w:type="pct"/>
            <w:shd w:val="clear" w:color="auto" w:fill="auto"/>
            <w:noWrap/>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R</w:t>
            </w:r>
          </w:p>
        </w:tc>
        <w:tc>
          <w:tcPr>
            <w:tcW w:w="284" w:type="pct"/>
            <w:shd w:val="clear" w:color="auto" w:fill="auto"/>
            <w:vAlign w:val="center"/>
            <w:hideMark/>
          </w:tcPr>
          <w:p w:rsidR="00261D41" w:rsidRPr="001F3A3C" w:rsidRDefault="00261D41" w:rsidP="00A01213">
            <w:pPr>
              <w:adjustRightInd w:val="0"/>
              <w:snapToGrid w:val="0"/>
              <w:spacing w:line="360" w:lineRule="auto"/>
              <w:jc w:val="both"/>
              <w:rPr>
                <w:rFonts w:ascii="Book Antiqua" w:hAnsi="Book Antiqua"/>
                <w:b/>
                <w:bCs/>
                <w:color w:val="000000" w:themeColor="text1"/>
              </w:rPr>
            </w:pPr>
            <w:r w:rsidRPr="001F3A3C">
              <w:rPr>
                <w:rFonts w:ascii="Book Antiqua" w:hAnsi="Book Antiqua"/>
                <w:b/>
                <w:bCs/>
                <w:color w:val="000000" w:themeColor="text1"/>
              </w:rPr>
              <w:t>I/S</w:t>
            </w:r>
          </w:p>
        </w:tc>
        <w:tc>
          <w:tcPr>
            <w:tcW w:w="430" w:type="pct"/>
            <w:vMerge/>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429" w:type="pct"/>
            <w:vMerge/>
            <w:vAlign w:val="center"/>
            <w:hideMark/>
          </w:tcPr>
          <w:p w:rsidR="00261D41" w:rsidRPr="00F93EF8" w:rsidRDefault="00261D41" w:rsidP="00A01213">
            <w:pPr>
              <w:adjustRightInd w:val="0"/>
              <w:snapToGrid w:val="0"/>
              <w:spacing w:line="360" w:lineRule="auto"/>
              <w:jc w:val="both"/>
              <w:rPr>
                <w:rFonts w:ascii="Book Antiqua" w:hAnsi="Book Antiqua"/>
                <w:i/>
                <w:iCs/>
                <w:color w:val="000000" w:themeColor="text1"/>
              </w:rPr>
            </w:pPr>
          </w:p>
        </w:tc>
      </w:tr>
      <w:tr w:rsidR="00A01213" w:rsidRPr="00F93EF8" w:rsidTr="00D5234D">
        <w:trPr>
          <w:trHeight w:val="240"/>
        </w:trPr>
        <w:tc>
          <w:tcPr>
            <w:tcW w:w="682" w:type="pct"/>
            <w:vMerge w:val="restar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i/>
                <w:color w:val="000000" w:themeColor="text1"/>
              </w:rPr>
              <w:t>Staphylococcus aureus</w:t>
            </w:r>
          </w:p>
        </w:tc>
        <w:tc>
          <w:tcPr>
            <w:tcW w:w="616"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Vancomycin</w:t>
            </w:r>
          </w:p>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294"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94"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149 </w:t>
            </w:r>
          </w:p>
        </w:tc>
        <w:tc>
          <w:tcPr>
            <w:tcW w:w="294"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94"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142 </w:t>
            </w:r>
          </w:p>
        </w:tc>
        <w:tc>
          <w:tcPr>
            <w:tcW w:w="27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84"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58 </w:t>
            </w:r>
          </w:p>
        </w:tc>
        <w:tc>
          <w:tcPr>
            <w:tcW w:w="27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84"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44 </w:t>
            </w:r>
          </w:p>
        </w:tc>
        <w:tc>
          <w:tcPr>
            <w:tcW w:w="27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84"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43 </w:t>
            </w:r>
          </w:p>
        </w:tc>
        <w:tc>
          <w:tcPr>
            <w:tcW w:w="430"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429"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r>
      <w:tr w:rsidR="00A01213" w:rsidRPr="00F93EF8" w:rsidTr="00D5234D">
        <w:trPr>
          <w:trHeight w:val="480"/>
        </w:trPr>
        <w:tc>
          <w:tcPr>
            <w:tcW w:w="682" w:type="pct"/>
            <w:vMerge/>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16"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bCs/>
                <w:color w:val="000000" w:themeColor="text1"/>
              </w:rPr>
              <w:t>Levofloxacin</w:t>
            </w:r>
          </w:p>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294"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131 </w:t>
            </w:r>
          </w:p>
        </w:tc>
        <w:tc>
          <w:tcPr>
            <w:tcW w:w="294"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18 </w:t>
            </w:r>
          </w:p>
        </w:tc>
        <w:tc>
          <w:tcPr>
            <w:tcW w:w="294"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130 </w:t>
            </w:r>
          </w:p>
        </w:tc>
        <w:tc>
          <w:tcPr>
            <w:tcW w:w="294"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12 </w:t>
            </w:r>
          </w:p>
        </w:tc>
        <w:tc>
          <w:tcPr>
            <w:tcW w:w="27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38 </w:t>
            </w:r>
          </w:p>
        </w:tc>
        <w:tc>
          <w:tcPr>
            <w:tcW w:w="284"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20 </w:t>
            </w:r>
          </w:p>
        </w:tc>
        <w:tc>
          <w:tcPr>
            <w:tcW w:w="27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25 </w:t>
            </w:r>
          </w:p>
        </w:tc>
        <w:tc>
          <w:tcPr>
            <w:tcW w:w="284"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19 </w:t>
            </w:r>
          </w:p>
        </w:tc>
        <w:tc>
          <w:tcPr>
            <w:tcW w:w="272"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21 </w:t>
            </w:r>
          </w:p>
        </w:tc>
        <w:tc>
          <w:tcPr>
            <w:tcW w:w="284"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22 </w:t>
            </w:r>
          </w:p>
        </w:tc>
        <w:tc>
          <w:tcPr>
            <w:tcW w:w="43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53.68</w:t>
            </w:r>
          </w:p>
        </w:tc>
        <w:tc>
          <w:tcPr>
            <w:tcW w:w="429" w:type="pct"/>
            <w:shd w:val="clear" w:color="auto" w:fill="auto"/>
            <w:noWrap/>
            <w:vAlign w:val="center"/>
            <w:hideMark/>
          </w:tcPr>
          <w:p w:rsidR="00261D41" w:rsidRPr="00F93EF8" w:rsidRDefault="00354968" w:rsidP="00A01213">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rPr>
              <w:t xml:space="preserve">&lt; </w:t>
            </w:r>
            <w:r w:rsidR="00261D41" w:rsidRPr="00F93EF8">
              <w:rPr>
                <w:rFonts w:ascii="Book Antiqua" w:hAnsi="Book Antiqua"/>
                <w:color w:val="000000" w:themeColor="text1"/>
              </w:rPr>
              <w:t>0.01</w:t>
            </w:r>
          </w:p>
        </w:tc>
      </w:tr>
      <w:tr w:rsidR="00A01213" w:rsidRPr="00F93EF8" w:rsidTr="00D5234D">
        <w:trPr>
          <w:trHeight w:val="240"/>
        </w:trPr>
        <w:tc>
          <w:tcPr>
            <w:tcW w:w="682" w:type="pct"/>
            <w:vMerge/>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16"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Linezolid </w:t>
            </w:r>
          </w:p>
        </w:tc>
        <w:tc>
          <w:tcPr>
            <w:tcW w:w="29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 </w:t>
            </w:r>
          </w:p>
        </w:tc>
        <w:tc>
          <w:tcPr>
            <w:tcW w:w="29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148 </w:t>
            </w:r>
          </w:p>
        </w:tc>
        <w:tc>
          <w:tcPr>
            <w:tcW w:w="29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 </w:t>
            </w:r>
          </w:p>
        </w:tc>
        <w:tc>
          <w:tcPr>
            <w:tcW w:w="29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138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58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44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43 </w:t>
            </w:r>
          </w:p>
        </w:tc>
        <w:tc>
          <w:tcPr>
            <w:tcW w:w="43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0.75</w:t>
            </w:r>
          </w:p>
        </w:tc>
        <w:tc>
          <w:tcPr>
            <w:tcW w:w="42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0.39</w:t>
            </w:r>
          </w:p>
        </w:tc>
      </w:tr>
      <w:tr w:rsidR="00A01213" w:rsidRPr="00F93EF8" w:rsidTr="00D5234D">
        <w:trPr>
          <w:trHeight w:val="240"/>
        </w:trPr>
        <w:tc>
          <w:tcPr>
            <w:tcW w:w="682" w:type="pct"/>
            <w:vMerge/>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16"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bCs/>
                <w:color w:val="000000" w:themeColor="text1"/>
              </w:rPr>
              <w:t>Tigecycline</w:t>
            </w:r>
          </w:p>
        </w:tc>
        <w:tc>
          <w:tcPr>
            <w:tcW w:w="29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9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149 </w:t>
            </w:r>
          </w:p>
        </w:tc>
        <w:tc>
          <w:tcPr>
            <w:tcW w:w="29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9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142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58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44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0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43 </w:t>
            </w:r>
          </w:p>
        </w:tc>
        <w:tc>
          <w:tcPr>
            <w:tcW w:w="430"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429" w:type="pct"/>
            <w:shd w:val="clear" w:color="auto" w:fill="auto"/>
            <w:noWrap/>
            <w:vAlign w:val="center"/>
            <w:hideMark/>
          </w:tcPr>
          <w:p w:rsidR="00261D41" w:rsidRPr="00F93EF8" w:rsidRDefault="005F427B" w:rsidP="00A01213">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w:t>
            </w:r>
          </w:p>
        </w:tc>
      </w:tr>
      <w:tr w:rsidR="00A01213" w:rsidRPr="00F93EF8" w:rsidTr="00D5234D">
        <w:trPr>
          <w:trHeight w:val="240"/>
        </w:trPr>
        <w:tc>
          <w:tcPr>
            <w:tcW w:w="682" w:type="pct"/>
            <w:vMerge/>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16"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roofErr w:type="spellStart"/>
            <w:r w:rsidRPr="00F93EF8">
              <w:rPr>
                <w:rFonts w:ascii="Book Antiqua" w:hAnsi="Book Antiqua"/>
                <w:color w:val="000000" w:themeColor="text1"/>
              </w:rPr>
              <w:t>Penicillin</w:t>
            </w:r>
            <w:r w:rsidRPr="00F93EF8">
              <w:rPr>
                <w:rStyle w:val="highlight"/>
                <w:rFonts w:ascii="Book Antiqua" w:hAnsi="Book Antiqua"/>
                <w:color w:val="000000" w:themeColor="text1"/>
              </w:rPr>
              <w:t>G</w:t>
            </w:r>
            <w:proofErr w:type="spellEnd"/>
          </w:p>
        </w:tc>
        <w:tc>
          <w:tcPr>
            <w:tcW w:w="29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146 </w:t>
            </w:r>
          </w:p>
        </w:tc>
        <w:tc>
          <w:tcPr>
            <w:tcW w:w="29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 </w:t>
            </w:r>
          </w:p>
        </w:tc>
        <w:tc>
          <w:tcPr>
            <w:tcW w:w="29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140 </w:t>
            </w:r>
          </w:p>
        </w:tc>
        <w:tc>
          <w:tcPr>
            <w:tcW w:w="29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55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41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41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 </w:t>
            </w:r>
          </w:p>
        </w:tc>
        <w:tc>
          <w:tcPr>
            <w:tcW w:w="43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3.45</w:t>
            </w:r>
          </w:p>
        </w:tc>
        <w:tc>
          <w:tcPr>
            <w:tcW w:w="429"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0.06</w:t>
            </w:r>
          </w:p>
        </w:tc>
      </w:tr>
      <w:tr w:rsidR="00261D41" w:rsidRPr="00F93EF8" w:rsidTr="00D5234D">
        <w:trPr>
          <w:trHeight w:val="240"/>
        </w:trPr>
        <w:tc>
          <w:tcPr>
            <w:tcW w:w="682" w:type="pct"/>
            <w:vMerge/>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616" w:type="pct"/>
            <w:shd w:val="clear" w:color="auto" w:fill="auto"/>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Tetracycline</w:t>
            </w:r>
          </w:p>
        </w:tc>
        <w:tc>
          <w:tcPr>
            <w:tcW w:w="29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123 </w:t>
            </w:r>
          </w:p>
        </w:tc>
        <w:tc>
          <w:tcPr>
            <w:tcW w:w="29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26 </w:t>
            </w:r>
          </w:p>
        </w:tc>
        <w:tc>
          <w:tcPr>
            <w:tcW w:w="29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131 </w:t>
            </w:r>
          </w:p>
        </w:tc>
        <w:tc>
          <w:tcPr>
            <w:tcW w:w="29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11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35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23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26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18 </w:t>
            </w:r>
          </w:p>
        </w:tc>
        <w:tc>
          <w:tcPr>
            <w:tcW w:w="272"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25 </w:t>
            </w:r>
          </w:p>
        </w:tc>
        <w:tc>
          <w:tcPr>
            <w:tcW w:w="284" w:type="pct"/>
            <w:shd w:val="clear" w:color="auto" w:fill="auto"/>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xml:space="preserve">18 </w:t>
            </w:r>
          </w:p>
        </w:tc>
        <w:tc>
          <w:tcPr>
            <w:tcW w:w="430" w:type="pct"/>
            <w:shd w:val="clear" w:color="auto" w:fill="auto"/>
            <w:noWrap/>
            <w:vAlign w:val="center"/>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28.27</w:t>
            </w:r>
          </w:p>
        </w:tc>
        <w:tc>
          <w:tcPr>
            <w:tcW w:w="429" w:type="pct"/>
            <w:shd w:val="clear" w:color="auto" w:fill="auto"/>
            <w:noWrap/>
            <w:vAlign w:val="center"/>
            <w:hideMark/>
          </w:tcPr>
          <w:p w:rsidR="00261D41" w:rsidRPr="00F93EF8" w:rsidRDefault="00354968" w:rsidP="00A01213">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rPr>
              <w:t xml:space="preserve">&lt; </w:t>
            </w:r>
            <w:r w:rsidR="00261D41" w:rsidRPr="00F93EF8">
              <w:rPr>
                <w:rFonts w:ascii="Book Antiqua" w:hAnsi="Book Antiqua"/>
                <w:color w:val="000000" w:themeColor="text1"/>
              </w:rPr>
              <w:t>0.01</w:t>
            </w:r>
          </w:p>
        </w:tc>
      </w:tr>
    </w:tbl>
    <w:p w:rsidR="005F427B" w:rsidRDefault="005F427B" w:rsidP="00A01213">
      <w:pPr>
        <w:pStyle w:val="HTML"/>
        <w:shd w:val="clear" w:color="auto" w:fill="FFFFFF"/>
        <w:adjustRightInd w:val="0"/>
        <w:snapToGrid w:val="0"/>
        <w:spacing w:line="360" w:lineRule="auto"/>
        <w:jc w:val="both"/>
        <w:rPr>
          <w:rFonts w:ascii="Book Antiqua" w:hAnsi="Book Antiqua"/>
          <w:color w:val="000000" w:themeColor="text1"/>
          <w:sz w:val="24"/>
          <w:szCs w:val="24"/>
          <w:lang w:val="en-US"/>
        </w:rPr>
      </w:pPr>
    </w:p>
    <w:p w:rsidR="005F427B" w:rsidRDefault="005F427B">
      <w:pPr>
        <w:rPr>
          <w:rFonts w:ascii="Book Antiqua" w:hAnsi="Book Antiqua"/>
          <w:color w:val="000000" w:themeColor="text1"/>
          <w:lang w:eastAsia="x-none"/>
        </w:rPr>
      </w:pPr>
      <w:r>
        <w:rPr>
          <w:rFonts w:ascii="Book Antiqua" w:hAnsi="Book Antiqua"/>
          <w:color w:val="000000" w:themeColor="text1"/>
        </w:rPr>
        <w:br w:type="page"/>
      </w:r>
    </w:p>
    <w:p w:rsidR="00261D41" w:rsidRPr="006F1C50" w:rsidRDefault="00261D41" w:rsidP="00A01213">
      <w:pPr>
        <w:pStyle w:val="HTML"/>
        <w:shd w:val="clear" w:color="auto" w:fill="FFFFFF"/>
        <w:adjustRightInd w:val="0"/>
        <w:snapToGrid w:val="0"/>
        <w:spacing w:line="360" w:lineRule="auto"/>
        <w:jc w:val="both"/>
        <w:rPr>
          <w:rFonts w:ascii="Book Antiqua" w:hAnsi="Book Antiqua"/>
          <w:b/>
          <w:bCs/>
          <w:color w:val="000000" w:themeColor="text1"/>
          <w:sz w:val="24"/>
          <w:szCs w:val="24"/>
          <w:lang w:val="en-US"/>
        </w:rPr>
      </w:pPr>
      <w:r w:rsidRPr="006F1C50">
        <w:rPr>
          <w:rFonts w:ascii="Book Antiqua" w:hAnsi="Book Antiqua"/>
          <w:b/>
          <w:bCs/>
          <w:color w:val="000000" w:themeColor="text1"/>
          <w:sz w:val="24"/>
          <w:szCs w:val="24"/>
          <w:lang w:val="en-US"/>
        </w:rPr>
        <w:t>Table 3</w:t>
      </w:r>
      <w:r w:rsidR="006F1C50" w:rsidRPr="006F1C50">
        <w:rPr>
          <w:rFonts w:ascii="Book Antiqua" w:hAnsi="Book Antiqua"/>
          <w:b/>
          <w:bCs/>
          <w:color w:val="000000" w:themeColor="text1"/>
          <w:sz w:val="24"/>
          <w:szCs w:val="24"/>
          <w:lang w:val="en-US"/>
        </w:rPr>
        <w:t xml:space="preserve"> </w:t>
      </w:r>
      <w:r w:rsidRPr="006F1C50">
        <w:rPr>
          <w:rFonts w:ascii="Book Antiqua" w:hAnsi="Book Antiqua"/>
          <w:b/>
          <w:bCs/>
          <w:color w:val="000000" w:themeColor="text1"/>
          <w:sz w:val="24"/>
          <w:szCs w:val="24"/>
          <w:lang w:val="en-US"/>
        </w:rPr>
        <w:t xml:space="preserve">Analysis of clinical data of patients with </w:t>
      </w:r>
      <w:r w:rsidRPr="006F1C50">
        <w:rPr>
          <w:rFonts w:ascii="Book Antiqua" w:hAnsi="Book Antiqua"/>
          <w:b/>
          <w:bCs/>
          <w:i/>
          <w:color w:val="000000" w:themeColor="text1"/>
          <w:sz w:val="24"/>
          <w:szCs w:val="24"/>
          <w:lang w:val="en-US"/>
        </w:rPr>
        <w:t>Klebsiella pneumoniae</w:t>
      </w:r>
      <w:r w:rsidRPr="006F1C50">
        <w:rPr>
          <w:rFonts w:ascii="Book Antiqua" w:hAnsi="Book Antiqua"/>
          <w:b/>
          <w:bCs/>
          <w:color w:val="000000" w:themeColor="text1"/>
          <w:sz w:val="24"/>
          <w:szCs w:val="24"/>
          <w:lang w:val="en-US"/>
        </w:rPr>
        <w:t xml:space="preserve"> infection (</w:t>
      </w:r>
      <w:r w:rsidRPr="006F1C50">
        <w:rPr>
          <w:rFonts w:ascii="Book Antiqua" w:hAnsi="Book Antiqua"/>
          <w:b/>
          <w:bCs/>
          <w:i/>
          <w:iCs/>
          <w:color w:val="000000" w:themeColor="text1"/>
          <w:sz w:val="24"/>
          <w:szCs w:val="24"/>
          <w:lang w:val="en-US"/>
        </w:rPr>
        <w:t>n</w:t>
      </w:r>
      <w:r w:rsidRPr="006F1C50">
        <w:rPr>
          <w:rFonts w:ascii="Book Antiqua" w:hAnsi="Book Antiqua"/>
          <w:b/>
          <w:bCs/>
          <w:color w:val="000000" w:themeColor="text1"/>
          <w:sz w:val="24"/>
          <w:szCs w:val="24"/>
          <w:lang w:val="en-US"/>
        </w:rPr>
        <w:t xml:space="preserve"> = 347)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749"/>
        <w:gridCol w:w="652"/>
        <w:gridCol w:w="1343"/>
        <w:gridCol w:w="2107"/>
        <w:gridCol w:w="478"/>
        <w:gridCol w:w="652"/>
        <w:gridCol w:w="1343"/>
      </w:tblGrid>
      <w:tr w:rsidR="00A01213" w:rsidRPr="00F93EF8" w:rsidTr="00D5234D">
        <w:trPr>
          <w:trHeight w:val="480"/>
        </w:trPr>
        <w:tc>
          <w:tcPr>
            <w:tcW w:w="1128" w:type="pct"/>
            <w:gridSpan w:val="2"/>
            <w:shd w:val="clear" w:color="auto" w:fill="auto"/>
            <w:noWrap/>
            <w:vAlign w:val="bottom"/>
            <w:hideMark/>
          </w:tcPr>
          <w:p w:rsidR="00261D41" w:rsidRPr="006F1C50" w:rsidRDefault="00261D41" w:rsidP="00A01213">
            <w:pPr>
              <w:adjustRightInd w:val="0"/>
              <w:snapToGrid w:val="0"/>
              <w:spacing w:line="360" w:lineRule="auto"/>
              <w:jc w:val="both"/>
              <w:rPr>
                <w:rFonts w:ascii="Book Antiqua" w:hAnsi="Book Antiqua"/>
                <w:b/>
                <w:bCs/>
                <w:color w:val="000000" w:themeColor="text1"/>
              </w:rPr>
            </w:pPr>
            <w:r w:rsidRPr="006F1C50">
              <w:rPr>
                <w:rFonts w:ascii="Book Antiqua" w:hAnsi="Book Antiqua"/>
                <w:b/>
                <w:bCs/>
                <w:color w:val="000000" w:themeColor="text1"/>
              </w:rPr>
              <w:t>Influence factors</w:t>
            </w:r>
          </w:p>
        </w:tc>
        <w:tc>
          <w:tcPr>
            <w:tcW w:w="373" w:type="pct"/>
            <w:shd w:val="clear" w:color="auto" w:fill="auto"/>
            <w:noWrap/>
            <w:vAlign w:val="bottom"/>
            <w:hideMark/>
          </w:tcPr>
          <w:p w:rsidR="00261D41" w:rsidRPr="006F1C50" w:rsidRDefault="00261D41" w:rsidP="00A01213">
            <w:pPr>
              <w:adjustRightInd w:val="0"/>
              <w:snapToGrid w:val="0"/>
              <w:spacing w:line="360" w:lineRule="auto"/>
              <w:jc w:val="both"/>
              <w:rPr>
                <w:rFonts w:ascii="Book Antiqua" w:hAnsi="Book Antiqua"/>
                <w:b/>
                <w:bCs/>
                <w:color w:val="000000" w:themeColor="text1"/>
              </w:rPr>
            </w:pPr>
            <w:r w:rsidRPr="006F1C50">
              <w:rPr>
                <w:rFonts w:ascii="Book Antiqua" w:hAnsi="Book Antiqua"/>
                <w:b/>
                <w:bCs/>
                <w:color w:val="000000" w:themeColor="text1"/>
              </w:rPr>
              <w:t>Cases</w:t>
            </w:r>
          </w:p>
        </w:tc>
        <w:tc>
          <w:tcPr>
            <w:tcW w:w="854" w:type="pct"/>
            <w:shd w:val="clear" w:color="auto" w:fill="auto"/>
            <w:noWrap/>
            <w:vAlign w:val="bottom"/>
            <w:hideMark/>
          </w:tcPr>
          <w:p w:rsidR="00261D41" w:rsidRPr="006F1C50" w:rsidRDefault="00261D41" w:rsidP="00A01213">
            <w:pPr>
              <w:adjustRightInd w:val="0"/>
              <w:snapToGrid w:val="0"/>
              <w:spacing w:line="360" w:lineRule="auto"/>
              <w:jc w:val="both"/>
              <w:rPr>
                <w:rFonts w:ascii="Book Antiqua" w:hAnsi="Book Antiqua"/>
                <w:b/>
                <w:bCs/>
                <w:color w:val="000000" w:themeColor="text1"/>
              </w:rPr>
            </w:pPr>
            <w:r w:rsidRPr="006F1C50">
              <w:rPr>
                <w:rFonts w:ascii="Book Antiqua" w:hAnsi="Book Antiqua"/>
                <w:b/>
                <w:bCs/>
                <w:color w:val="000000" w:themeColor="text1"/>
              </w:rPr>
              <w:t>Percentage (%)</w:t>
            </w:r>
          </w:p>
        </w:tc>
        <w:tc>
          <w:tcPr>
            <w:tcW w:w="1497" w:type="pct"/>
            <w:gridSpan w:val="2"/>
            <w:shd w:val="clear" w:color="auto" w:fill="auto"/>
            <w:noWrap/>
            <w:vAlign w:val="bottom"/>
            <w:hideMark/>
          </w:tcPr>
          <w:p w:rsidR="00261D41" w:rsidRPr="006F1C50" w:rsidRDefault="00261D41" w:rsidP="00A01213">
            <w:pPr>
              <w:adjustRightInd w:val="0"/>
              <w:snapToGrid w:val="0"/>
              <w:spacing w:line="360" w:lineRule="auto"/>
              <w:jc w:val="both"/>
              <w:rPr>
                <w:rFonts w:ascii="Book Antiqua" w:hAnsi="Book Antiqua"/>
                <w:b/>
                <w:bCs/>
                <w:color w:val="000000" w:themeColor="text1"/>
              </w:rPr>
            </w:pPr>
            <w:r w:rsidRPr="006F1C50">
              <w:rPr>
                <w:rFonts w:ascii="Book Antiqua" w:hAnsi="Book Antiqua"/>
                <w:b/>
                <w:bCs/>
                <w:color w:val="000000" w:themeColor="text1"/>
              </w:rPr>
              <w:t>Influence factors</w:t>
            </w:r>
          </w:p>
        </w:tc>
        <w:tc>
          <w:tcPr>
            <w:tcW w:w="373" w:type="pct"/>
            <w:shd w:val="clear" w:color="auto" w:fill="auto"/>
            <w:noWrap/>
            <w:vAlign w:val="bottom"/>
            <w:hideMark/>
          </w:tcPr>
          <w:p w:rsidR="00261D41" w:rsidRPr="006F1C50" w:rsidRDefault="00261D41" w:rsidP="00A01213">
            <w:pPr>
              <w:adjustRightInd w:val="0"/>
              <w:snapToGrid w:val="0"/>
              <w:spacing w:line="360" w:lineRule="auto"/>
              <w:jc w:val="both"/>
              <w:rPr>
                <w:rFonts w:ascii="Book Antiqua" w:hAnsi="Book Antiqua"/>
                <w:b/>
                <w:bCs/>
                <w:color w:val="000000" w:themeColor="text1"/>
              </w:rPr>
            </w:pPr>
            <w:r w:rsidRPr="006F1C50">
              <w:rPr>
                <w:rFonts w:ascii="Book Antiqua" w:hAnsi="Book Antiqua"/>
                <w:b/>
                <w:bCs/>
                <w:color w:val="000000" w:themeColor="text1"/>
              </w:rPr>
              <w:t>Cases</w:t>
            </w:r>
          </w:p>
        </w:tc>
        <w:tc>
          <w:tcPr>
            <w:tcW w:w="775" w:type="pct"/>
            <w:shd w:val="clear" w:color="auto" w:fill="auto"/>
            <w:noWrap/>
            <w:vAlign w:val="bottom"/>
            <w:hideMark/>
          </w:tcPr>
          <w:p w:rsidR="00261D41" w:rsidRPr="006F1C50" w:rsidRDefault="00261D41" w:rsidP="00A01213">
            <w:pPr>
              <w:adjustRightInd w:val="0"/>
              <w:snapToGrid w:val="0"/>
              <w:spacing w:line="360" w:lineRule="auto"/>
              <w:jc w:val="both"/>
              <w:rPr>
                <w:rFonts w:ascii="Book Antiqua" w:hAnsi="Book Antiqua"/>
                <w:b/>
                <w:bCs/>
                <w:color w:val="000000" w:themeColor="text1"/>
              </w:rPr>
            </w:pPr>
            <w:r w:rsidRPr="006F1C50">
              <w:rPr>
                <w:rFonts w:ascii="Book Antiqua" w:hAnsi="Book Antiqua"/>
                <w:b/>
                <w:bCs/>
                <w:color w:val="000000" w:themeColor="text1"/>
              </w:rPr>
              <w:t>Percentage (%)</w:t>
            </w:r>
          </w:p>
        </w:tc>
      </w:tr>
      <w:tr w:rsidR="00A01213" w:rsidRPr="00F93EF8" w:rsidTr="00D5234D">
        <w:trPr>
          <w:trHeight w:val="280"/>
        </w:trPr>
        <w:tc>
          <w:tcPr>
            <w:tcW w:w="690"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Gender</w:t>
            </w:r>
          </w:p>
        </w:tc>
        <w:tc>
          <w:tcPr>
            <w:tcW w:w="438"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Male</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175</w:t>
            </w:r>
          </w:p>
        </w:tc>
        <w:tc>
          <w:tcPr>
            <w:tcW w:w="85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53.19</w:t>
            </w:r>
          </w:p>
        </w:tc>
        <w:tc>
          <w:tcPr>
            <w:tcW w:w="1206"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bCs/>
                <w:color w:val="000000" w:themeColor="text1"/>
              </w:rPr>
              <w:t>Deep vein catheterization</w:t>
            </w:r>
          </w:p>
        </w:tc>
        <w:tc>
          <w:tcPr>
            <w:tcW w:w="291"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Yes</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224</w:t>
            </w:r>
          </w:p>
        </w:tc>
        <w:tc>
          <w:tcPr>
            <w:tcW w:w="775"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68.09</w:t>
            </w:r>
          </w:p>
        </w:tc>
      </w:tr>
      <w:tr w:rsidR="00A01213" w:rsidRPr="00F93EF8" w:rsidTr="00D5234D">
        <w:trPr>
          <w:trHeight w:val="280"/>
        </w:trPr>
        <w:tc>
          <w:tcPr>
            <w:tcW w:w="690"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438"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Female</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154</w:t>
            </w:r>
          </w:p>
        </w:tc>
        <w:tc>
          <w:tcPr>
            <w:tcW w:w="85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46.81</w:t>
            </w:r>
          </w:p>
        </w:tc>
        <w:tc>
          <w:tcPr>
            <w:tcW w:w="1206"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291"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No</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105</w:t>
            </w:r>
          </w:p>
        </w:tc>
        <w:tc>
          <w:tcPr>
            <w:tcW w:w="775"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31.91</w:t>
            </w:r>
          </w:p>
        </w:tc>
      </w:tr>
      <w:tr w:rsidR="00A01213" w:rsidRPr="00F93EF8" w:rsidTr="00D5234D">
        <w:trPr>
          <w:trHeight w:val="280"/>
        </w:trPr>
        <w:tc>
          <w:tcPr>
            <w:tcW w:w="690"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Age (</w:t>
            </w:r>
            <w:proofErr w:type="spellStart"/>
            <w:r w:rsidRPr="00F93EF8">
              <w:rPr>
                <w:rFonts w:ascii="Book Antiqua" w:hAnsi="Book Antiqua"/>
                <w:color w:val="000000" w:themeColor="text1"/>
              </w:rPr>
              <w:t>y</w:t>
            </w:r>
            <w:r w:rsidR="006F1C50">
              <w:rPr>
                <w:rFonts w:ascii="Book Antiqua" w:hAnsi="Book Antiqua"/>
                <w:color w:val="000000" w:themeColor="text1"/>
              </w:rPr>
              <w:t>r</w:t>
            </w:r>
            <w:proofErr w:type="spellEnd"/>
            <w:r w:rsidRPr="00F93EF8">
              <w:rPr>
                <w:rFonts w:ascii="Book Antiqua" w:hAnsi="Book Antiqua"/>
                <w:color w:val="000000" w:themeColor="text1"/>
              </w:rPr>
              <w:t>)</w:t>
            </w:r>
          </w:p>
        </w:tc>
        <w:tc>
          <w:tcPr>
            <w:tcW w:w="438"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 60</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277</w:t>
            </w:r>
          </w:p>
        </w:tc>
        <w:tc>
          <w:tcPr>
            <w:tcW w:w="85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84.19</w:t>
            </w:r>
          </w:p>
        </w:tc>
        <w:tc>
          <w:tcPr>
            <w:tcW w:w="1206"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bCs/>
                <w:color w:val="000000" w:themeColor="text1"/>
              </w:rPr>
              <w:t>Mechanical ventilation</w:t>
            </w:r>
          </w:p>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291"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Yes</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93</w:t>
            </w:r>
          </w:p>
        </w:tc>
        <w:tc>
          <w:tcPr>
            <w:tcW w:w="775"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28.27</w:t>
            </w:r>
          </w:p>
        </w:tc>
      </w:tr>
      <w:tr w:rsidR="00A01213" w:rsidRPr="00F93EF8" w:rsidTr="00D5234D">
        <w:trPr>
          <w:trHeight w:val="280"/>
        </w:trPr>
        <w:tc>
          <w:tcPr>
            <w:tcW w:w="690"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438"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&lt; 60</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52</w:t>
            </w:r>
          </w:p>
        </w:tc>
        <w:tc>
          <w:tcPr>
            <w:tcW w:w="85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15.81</w:t>
            </w:r>
          </w:p>
        </w:tc>
        <w:tc>
          <w:tcPr>
            <w:tcW w:w="1206"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p>
        </w:tc>
        <w:tc>
          <w:tcPr>
            <w:tcW w:w="291"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No</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236</w:t>
            </w:r>
          </w:p>
        </w:tc>
        <w:tc>
          <w:tcPr>
            <w:tcW w:w="775"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71.73</w:t>
            </w:r>
          </w:p>
        </w:tc>
      </w:tr>
      <w:tr w:rsidR="00A01213" w:rsidRPr="00F93EF8" w:rsidTr="00D5234D">
        <w:trPr>
          <w:trHeight w:val="280"/>
        </w:trPr>
        <w:tc>
          <w:tcPr>
            <w:tcW w:w="690"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bCs/>
                <w:color w:val="000000" w:themeColor="text1"/>
              </w:rPr>
              <w:t>Tracheotomy</w:t>
            </w:r>
          </w:p>
        </w:tc>
        <w:tc>
          <w:tcPr>
            <w:tcW w:w="438"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Yes</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9</w:t>
            </w:r>
          </w:p>
        </w:tc>
        <w:tc>
          <w:tcPr>
            <w:tcW w:w="85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2.74</w:t>
            </w:r>
          </w:p>
        </w:tc>
        <w:tc>
          <w:tcPr>
            <w:tcW w:w="1206"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bCs/>
                <w:color w:val="000000" w:themeColor="text1"/>
              </w:rPr>
              <w:t>Retention catheterization</w:t>
            </w:r>
          </w:p>
        </w:tc>
        <w:tc>
          <w:tcPr>
            <w:tcW w:w="291"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Yes</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241</w:t>
            </w:r>
          </w:p>
        </w:tc>
        <w:tc>
          <w:tcPr>
            <w:tcW w:w="775"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73.25</w:t>
            </w:r>
          </w:p>
        </w:tc>
      </w:tr>
      <w:tr w:rsidR="00261D41" w:rsidRPr="00F93EF8" w:rsidTr="00D5234D">
        <w:trPr>
          <w:trHeight w:val="280"/>
        </w:trPr>
        <w:tc>
          <w:tcPr>
            <w:tcW w:w="690"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eastAsia="宋体" w:hAnsi="Book Antiqua"/>
                <w:color w:val="000000" w:themeColor="text1"/>
              </w:rPr>
              <w:t xml:space="preserve">　</w:t>
            </w:r>
          </w:p>
        </w:tc>
        <w:tc>
          <w:tcPr>
            <w:tcW w:w="438"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No</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320</w:t>
            </w:r>
          </w:p>
        </w:tc>
        <w:tc>
          <w:tcPr>
            <w:tcW w:w="854"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97.26</w:t>
            </w:r>
          </w:p>
        </w:tc>
        <w:tc>
          <w:tcPr>
            <w:tcW w:w="1206"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eastAsia="宋体" w:hAnsi="Book Antiqua"/>
                <w:color w:val="000000" w:themeColor="text1"/>
              </w:rPr>
              <w:t xml:space="preserve">　</w:t>
            </w:r>
          </w:p>
        </w:tc>
        <w:tc>
          <w:tcPr>
            <w:tcW w:w="291"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No</w:t>
            </w:r>
          </w:p>
        </w:tc>
        <w:tc>
          <w:tcPr>
            <w:tcW w:w="373"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88</w:t>
            </w:r>
          </w:p>
        </w:tc>
        <w:tc>
          <w:tcPr>
            <w:tcW w:w="775" w:type="pct"/>
            <w:shd w:val="clear" w:color="auto" w:fill="auto"/>
            <w:noWrap/>
            <w:vAlign w:val="bottom"/>
            <w:hideMark/>
          </w:tcPr>
          <w:p w:rsidR="00261D41" w:rsidRPr="00F93EF8" w:rsidRDefault="00261D41" w:rsidP="00A01213">
            <w:pPr>
              <w:adjustRightInd w:val="0"/>
              <w:snapToGrid w:val="0"/>
              <w:spacing w:line="360" w:lineRule="auto"/>
              <w:jc w:val="both"/>
              <w:rPr>
                <w:rFonts w:ascii="Book Antiqua" w:hAnsi="Book Antiqua"/>
                <w:color w:val="000000" w:themeColor="text1"/>
              </w:rPr>
            </w:pPr>
            <w:r w:rsidRPr="00F93EF8">
              <w:rPr>
                <w:rFonts w:ascii="Book Antiqua" w:hAnsi="Book Antiqua"/>
                <w:color w:val="000000" w:themeColor="text1"/>
              </w:rPr>
              <w:t>26.75</w:t>
            </w:r>
          </w:p>
        </w:tc>
      </w:tr>
    </w:tbl>
    <w:p w:rsidR="00667ECF" w:rsidRPr="00F93EF8" w:rsidRDefault="00667ECF" w:rsidP="00A01213">
      <w:pPr>
        <w:adjustRightInd w:val="0"/>
        <w:snapToGrid w:val="0"/>
        <w:spacing w:line="360" w:lineRule="auto"/>
        <w:jc w:val="both"/>
        <w:rPr>
          <w:rFonts w:ascii="Book Antiqua" w:eastAsiaTheme="minorEastAsia" w:hAnsi="Book Antiqua"/>
          <w:color w:val="000000" w:themeColor="text1"/>
        </w:rPr>
      </w:pPr>
    </w:p>
    <w:sectPr w:rsidR="00667ECF" w:rsidRPr="00F93EF8" w:rsidSect="00246C74">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73" w:rsidRDefault="00FC3C73" w:rsidP="00586B88">
      <w:r>
        <w:separator/>
      </w:r>
    </w:p>
  </w:endnote>
  <w:endnote w:type="continuationSeparator" w:id="0">
    <w:p w:rsidR="00FC3C73" w:rsidRDefault="00FC3C73" w:rsidP="0058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ingFang SC">
    <w:altName w:val="微软雅黑"/>
    <w:charset w:val="86"/>
    <w:family w:val="auto"/>
    <w:pitch w:val="variable"/>
    <w:sig w:usb0="A0002AFF" w:usb1="7ACFFDFB" w:usb2="00000017" w:usb3="00000000" w:csb0="0004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73" w:rsidRDefault="00FC3C73" w:rsidP="00586B88">
      <w:r>
        <w:separator/>
      </w:r>
    </w:p>
  </w:footnote>
  <w:footnote w:type="continuationSeparator" w:id="0">
    <w:p w:rsidR="00FC3C73" w:rsidRDefault="00FC3C73" w:rsidP="00586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475C"/>
    <w:multiLevelType w:val="hybridMultilevel"/>
    <w:tmpl w:val="21E48F76"/>
    <w:lvl w:ilvl="0" w:tplc="8FFC3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A0MzIxMzSyNDU2M7RQ0lEKTi0uzszPAykwrAUAEMNY5SwAAAA="/>
  </w:docVars>
  <w:rsids>
    <w:rsidRoot w:val="00261D41"/>
    <w:rsid w:val="000641FB"/>
    <w:rsid w:val="001F3A3C"/>
    <w:rsid w:val="00216689"/>
    <w:rsid w:val="00246C74"/>
    <w:rsid w:val="00261D41"/>
    <w:rsid w:val="002A6996"/>
    <w:rsid w:val="002C0E6A"/>
    <w:rsid w:val="00311B7B"/>
    <w:rsid w:val="00354968"/>
    <w:rsid w:val="003829B7"/>
    <w:rsid w:val="003D3AA1"/>
    <w:rsid w:val="00586B88"/>
    <w:rsid w:val="00587B68"/>
    <w:rsid w:val="00587BF0"/>
    <w:rsid w:val="005C0194"/>
    <w:rsid w:val="005F427B"/>
    <w:rsid w:val="00654B4F"/>
    <w:rsid w:val="00665664"/>
    <w:rsid w:val="00667ECF"/>
    <w:rsid w:val="006F1C50"/>
    <w:rsid w:val="00852CB0"/>
    <w:rsid w:val="00862261"/>
    <w:rsid w:val="008B58B2"/>
    <w:rsid w:val="00A01213"/>
    <w:rsid w:val="00AA5CEB"/>
    <w:rsid w:val="00B54216"/>
    <w:rsid w:val="00BF488F"/>
    <w:rsid w:val="00C5123A"/>
    <w:rsid w:val="00D447BC"/>
    <w:rsid w:val="00D5234D"/>
    <w:rsid w:val="00E221D1"/>
    <w:rsid w:val="00E365F5"/>
    <w:rsid w:val="00E52625"/>
    <w:rsid w:val="00E877B5"/>
    <w:rsid w:val="00E93FE9"/>
    <w:rsid w:val="00EB1C1D"/>
    <w:rsid w:val="00EF5B0C"/>
    <w:rsid w:val="00F10B3D"/>
    <w:rsid w:val="00F440AB"/>
    <w:rsid w:val="00F51EB5"/>
    <w:rsid w:val="00F535F5"/>
    <w:rsid w:val="00F93EF8"/>
    <w:rsid w:val="00FC3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41"/>
    <w:rPr>
      <w:rFonts w:ascii="Times New Roman" w:eastAsia="Times New Roman" w:hAnsi="Times New Roman" w:cs="Times New Roman"/>
      <w:kern w:val="0"/>
      <w:sz w:val="24"/>
      <w:szCs w:val="24"/>
    </w:rPr>
  </w:style>
  <w:style w:type="paragraph" w:styleId="1">
    <w:name w:val="heading 1"/>
    <w:basedOn w:val="a"/>
    <w:next w:val="a"/>
    <w:link w:val="1Char"/>
    <w:uiPriority w:val="9"/>
    <w:qFormat/>
    <w:rsid w:val="00261D41"/>
    <w:pPr>
      <w:keepNext/>
      <w:keepLines/>
      <w:spacing w:before="340" w:after="330" w:line="578" w:lineRule="auto"/>
      <w:outlineLvl w:val="0"/>
    </w:pPr>
    <w:rPr>
      <w:rFonts w:ascii="Calibri" w:eastAsia="宋体" w:hAnsi="Calibri" w:cs="Microsoft Himalaya"/>
      <w:b/>
      <w:bCs/>
      <w:kern w:val="44"/>
      <w:sz w:val="44"/>
      <w:szCs w:val="44"/>
      <w:lang w:val="x-none" w:eastAsia="x-none"/>
    </w:rPr>
  </w:style>
  <w:style w:type="paragraph" w:styleId="2">
    <w:name w:val="heading 2"/>
    <w:basedOn w:val="a"/>
    <w:next w:val="a"/>
    <w:link w:val="2Char"/>
    <w:uiPriority w:val="9"/>
    <w:semiHidden/>
    <w:unhideWhenUsed/>
    <w:qFormat/>
    <w:rsid w:val="00261D41"/>
    <w:pPr>
      <w:keepNext/>
      <w:spacing w:before="240" w:after="60"/>
      <w:outlineLvl w:val="1"/>
    </w:pPr>
    <w:rPr>
      <w:rFonts w:ascii="Calibri Light" w:eastAsia="等线 Light" w:hAnsi="Calibri Light"/>
      <w:b/>
      <w:bCs/>
      <w:i/>
      <w:iCs/>
      <w:sz w:val="28"/>
      <w:szCs w:val="28"/>
      <w:lang w:val="x-none" w:eastAsia="x-none"/>
    </w:rPr>
  </w:style>
  <w:style w:type="paragraph" w:styleId="3">
    <w:name w:val="heading 3"/>
    <w:basedOn w:val="a"/>
    <w:next w:val="a"/>
    <w:link w:val="3Char"/>
    <w:uiPriority w:val="9"/>
    <w:qFormat/>
    <w:rsid w:val="00261D41"/>
    <w:pPr>
      <w:keepNext/>
      <w:spacing w:before="240" w:after="60"/>
      <w:outlineLvl w:val="2"/>
    </w:pPr>
    <w:rPr>
      <w:rFonts w:ascii="Calibri Light" w:eastAsia="等线 Light"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1D41"/>
    <w:rPr>
      <w:rFonts w:ascii="Calibri" w:eastAsia="宋体" w:hAnsi="Calibri" w:cs="Microsoft Himalaya"/>
      <w:b/>
      <w:bCs/>
      <w:kern w:val="44"/>
      <w:sz w:val="44"/>
      <w:szCs w:val="44"/>
      <w:lang w:val="x-none" w:eastAsia="x-none"/>
    </w:rPr>
  </w:style>
  <w:style w:type="character" w:customStyle="1" w:styleId="2Char">
    <w:name w:val="标题 2 Char"/>
    <w:basedOn w:val="a0"/>
    <w:link w:val="2"/>
    <w:uiPriority w:val="9"/>
    <w:semiHidden/>
    <w:rsid w:val="00261D41"/>
    <w:rPr>
      <w:rFonts w:ascii="Calibri Light" w:eastAsia="等线 Light" w:hAnsi="Calibri Light" w:cs="Times New Roman"/>
      <w:b/>
      <w:bCs/>
      <w:i/>
      <w:iCs/>
      <w:kern w:val="0"/>
      <w:sz w:val="28"/>
      <w:szCs w:val="28"/>
      <w:lang w:val="x-none" w:eastAsia="x-none"/>
    </w:rPr>
  </w:style>
  <w:style w:type="character" w:customStyle="1" w:styleId="3Char">
    <w:name w:val="标题 3 Char"/>
    <w:basedOn w:val="a0"/>
    <w:link w:val="3"/>
    <w:uiPriority w:val="9"/>
    <w:rsid w:val="00261D41"/>
    <w:rPr>
      <w:rFonts w:ascii="Calibri Light" w:eastAsia="等线 Light" w:hAnsi="Calibri Light" w:cs="Times New Roman"/>
      <w:b/>
      <w:bCs/>
      <w:kern w:val="0"/>
      <w:sz w:val="26"/>
      <w:szCs w:val="26"/>
      <w:lang w:val="x-none" w:eastAsia="x-none"/>
    </w:rPr>
  </w:style>
  <w:style w:type="paragraph" w:styleId="a3">
    <w:name w:val="header"/>
    <w:basedOn w:val="a"/>
    <w:link w:val="Char"/>
    <w:uiPriority w:val="99"/>
    <w:unhideWhenUsed/>
    <w:rsid w:val="00261D41"/>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
    <w:name w:val="页眉 Char"/>
    <w:basedOn w:val="a0"/>
    <w:link w:val="a3"/>
    <w:uiPriority w:val="99"/>
    <w:rsid w:val="00261D41"/>
    <w:rPr>
      <w:rFonts w:ascii="Calibri" w:eastAsia="宋体" w:hAnsi="Calibri" w:cs="Times New Roman"/>
      <w:kern w:val="0"/>
      <w:sz w:val="18"/>
      <w:szCs w:val="18"/>
      <w:lang w:val="x-none" w:eastAsia="x-none"/>
    </w:rPr>
  </w:style>
  <w:style w:type="paragraph" w:styleId="a4">
    <w:name w:val="footer"/>
    <w:basedOn w:val="a"/>
    <w:link w:val="Char0"/>
    <w:uiPriority w:val="99"/>
    <w:unhideWhenUsed/>
    <w:rsid w:val="00261D41"/>
    <w:pPr>
      <w:tabs>
        <w:tab w:val="center" w:pos="4153"/>
        <w:tab w:val="right" w:pos="8306"/>
      </w:tabs>
      <w:snapToGrid w:val="0"/>
    </w:pPr>
    <w:rPr>
      <w:rFonts w:ascii="Calibri" w:eastAsia="宋体" w:hAnsi="Calibri"/>
      <w:sz w:val="18"/>
      <w:szCs w:val="18"/>
      <w:lang w:val="x-none" w:eastAsia="x-none"/>
    </w:rPr>
  </w:style>
  <w:style w:type="character" w:customStyle="1" w:styleId="Char0">
    <w:name w:val="页脚 Char"/>
    <w:basedOn w:val="a0"/>
    <w:link w:val="a4"/>
    <w:uiPriority w:val="99"/>
    <w:rsid w:val="00261D41"/>
    <w:rPr>
      <w:rFonts w:ascii="Calibri" w:eastAsia="宋体" w:hAnsi="Calibri" w:cs="Times New Roman"/>
      <w:kern w:val="0"/>
      <w:sz w:val="18"/>
      <w:szCs w:val="18"/>
      <w:lang w:val="x-none" w:eastAsia="x-none"/>
    </w:rPr>
  </w:style>
  <w:style w:type="character" w:styleId="a5">
    <w:name w:val="Hyperlink"/>
    <w:uiPriority w:val="99"/>
    <w:unhideWhenUsed/>
    <w:rsid w:val="00261D41"/>
    <w:rPr>
      <w:color w:val="0563C1"/>
      <w:u w:val="single"/>
    </w:rPr>
  </w:style>
  <w:style w:type="character" w:styleId="a6">
    <w:name w:val="annotation reference"/>
    <w:uiPriority w:val="99"/>
    <w:semiHidden/>
    <w:unhideWhenUsed/>
    <w:rsid w:val="00261D41"/>
    <w:rPr>
      <w:sz w:val="21"/>
      <w:szCs w:val="21"/>
    </w:rPr>
  </w:style>
  <w:style w:type="paragraph" w:styleId="a7">
    <w:name w:val="annotation text"/>
    <w:basedOn w:val="a"/>
    <w:link w:val="Char1"/>
    <w:uiPriority w:val="99"/>
    <w:unhideWhenUsed/>
    <w:rsid w:val="00261D41"/>
  </w:style>
  <w:style w:type="character" w:customStyle="1" w:styleId="Char1">
    <w:name w:val="批注文字 Char"/>
    <w:basedOn w:val="a0"/>
    <w:link w:val="a7"/>
    <w:uiPriority w:val="99"/>
    <w:rsid w:val="00261D41"/>
    <w:rPr>
      <w:rFonts w:ascii="Times New Roman" w:eastAsia="Times New Roman" w:hAnsi="Times New Roman" w:cs="Times New Roman"/>
      <w:kern w:val="0"/>
      <w:sz w:val="24"/>
      <w:szCs w:val="24"/>
    </w:rPr>
  </w:style>
  <w:style w:type="paragraph" w:styleId="a8">
    <w:name w:val="annotation subject"/>
    <w:basedOn w:val="a7"/>
    <w:next w:val="a7"/>
    <w:link w:val="Char2"/>
    <w:uiPriority w:val="99"/>
    <w:semiHidden/>
    <w:unhideWhenUsed/>
    <w:rsid w:val="00261D41"/>
    <w:rPr>
      <w:rFonts w:ascii="Calibri" w:eastAsia="宋体" w:hAnsi="Calibri"/>
      <w:b/>
      <w:bCs/>
      <w:sz w:val="20"/>
      <w:szCs w:val="20"/>
      <w:lang w:val="x-none" w:eastAsia="x-none"/>
    </w:rPr>
  </w:style>
  <w:style w:type="character" w:customStyle="1" w:styleId="Char2">
    <w:name w:val="批注主题 Char"/>
    <w:basedOn w:val="Char1"/>
    <w:link w:val="a8"/>
    <w:uiPriority w:val="99"/>
    <w:semiHidden/>
    <w:rsid w:val="00261D41"/>
    <w:rPr>
      <w:rFonts w:ascii="Calibri" w:eastAsia="宋体" w:hAnsi="Calibri" w:cs="Times New Roman"/>
      <w:b/>
      <w:bCs/>
      <w:kern w:val="0"/>
      <w:sz w:val="20"/>
      <w:szCs w:val="20"/>
      <w:lang w:val="x-none" w:eastAsia="x-none"/>
    </w:rPr>
  </w:style>
  <w:style w:type="paragraph" w:styleId="a9">
    <w:name w:val="Balloon Text"/>
    <w:basedOn w:val="a"/>
    <w:link w:val="Char3"/>
    <w:uiPriority w:val="99"/>
    <w:semiHidden/>
    <w:unhideWhenUsed/>
    <w:rsid w:val="00261D41"/>
    <w:rPr>
      <w:rFonts w:ascii="Calibri" w:eastAsia="宋体" w:hAnsi="Calibri"/>
      <w:sz w:val="18"/>
      <w:szCs w:val="18"/>
      <w:lang w:val="x-none" w:eastAsia="x-none"/>
    </w:rPr>
  </w:style>
  <w:style w:type="character" w:customStyle="1" w:styleId="Char3">
    <w:name w:val="批注框文本 Char"/>
    <w:basedOn w:val="a0"/>
    <w:link w:val="a9"/>
    <w:uiPriority w:val="99"/>
    <w:semiHidden/>
    <w:rsid w:val="00261D41"/>
    <w:rPr>
      <w:rFonts w:ascii="Calibri" w:eastAsia="宋体" w:hAnsi="Calibri" w:cs="Times New Roman"/>
      <w:kern w:val="0"/>
      <w:sz w:val="18"/>
      <w:szCs w:val="18"/>
      <w:lang w:val="x-none" w:eastAsia="x-none"/>
    </w:rPr>
  </w:style>
  <w:style w:type="character" w:styleId="aa">
    <w:name w:val="Strong"/>
    <w:uiPriority w:val="22"/>
    <w:qFormat/>
    <w:rsid w:val="00261D41"/>
    <w:rPr>
      <w:b/>
      <w:bCs/>
    </w:rPr>
  </w:style>
  <w:style w:type="paragraph" w:customStyle="1" w:styleId="21">
    <w:name w:val="中等深浅网格 21"/>
    <w:uiPriority w:val="1"/>
    <w:qFormat/>
    <w:rsid w:val="00261D41"/>
    <w:pPr>
      <w:widowControl w:val="0"/>
      <w:jc w:val="both"/>
    </w:pPr>
    <w:rPr>
      <w:rFonts w:ascii="Calibri" w:eastAsia="宋体" w:hAnsi="Calibri" w:cs="Microsoft Himalaya"/>
    </w:rPr>
  </w:style>
  <w:style w:type="paragraph" w:styleId="HTML">
    <w:name w:val="HTML Preformatted"/>
    <w:basedOn w:val="a"/>
    <w:link w:val="HTMLChar"/>
    <w:uiPriority w:val="99"/>
    <w:unhideWhenUsed/>
    <w:rsid w:val="0026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HTML 预设格式 Char"/>
    <w:basedOn w:val="a0"/>
    <w:link w:val="HTML"/>
    <w:uiPriority w:val="99"/>
    <w:rsid w:val="00261D41"/>
    <w:rPr>
      <w:rFonts w:ascii="Courier New" w:eastAsia="Times New Roman" w:hAnsi="Courier New" w:cs="Times New Roman"/>
      <w:kern w:val="0"/>
      <w:sz w:val="20"/>
      <w:szCs w:val="20"/>
      <w:lang w:val="x-none" w:eastAsia="x-none"/>
    </w:rPr>
  </w:style>
  <w:style w:type="paragraph" w:styleId="ab">
    <w:name w:val="Normal (Web)"/>
    <w:basedOn w:val="a"/>
    <w:uiPriority w:val="99"/>
    <w:semiHidden/>
    <w:unhideWhenUsed/>
    <w:rsid w:val="00261D41"/>
    <w:pPr>
      <w:spacing w:before="100" w:beforeAutospacing="1" w:after="100" w:afterAutospacing="1"/>
    </w:pPr>
  </w:style>
  <w:style w:type="character" w:styleId="ac">
    <w:name w:val="Emphasis"/>
    <w:uiPriority w:val="20"/>
    <w:qFormat/>
    <w:rsid w:val="00261D41"/>
    <w:rPr>
      <w:i/>
      <w:iCs/>
    </w:rPr>
  </w:style>
  <w:style w:type="character" w:customStyle="1" w:styleId="keyword">
    <w:name w:val="keyword"/>
    <w:rsid w:val="00261D41"/>
  </w:style>
  <w:style w:type="character" w:customStyle="1" w:styleId="highlight">
    <w:name w:val="highlight"/>
    <w:rsid w:val="00261D41"/>
  </w:style>
  <w:style w:type="paragraph" w:customStyle="1" w:styleId="10">
    <w:name w:val="正文1"/>
    <w:uiPriority w:val="99"/>
    <w:rsid w:val="00261D41"/>
    <w:pPr>
      <w:spacing w:line="276" w:lineRule="auto"/>
    </w:pPr>
    <w:rPr>
      <w:rFonts w:ascii="Arial" w:eastAsia="宋体" w:hAnsi="Arial" w:cs="Arial"/>
      <w:color w:val="000000"/>
      <w:kern w:val="0"/>
      <w:sz w:val="22"/>
      <w:szCs w:val="20"/>
      <w:lang w:val="pl-PL" w:eastAsia="pl-PL"/>
    </w:rPr>
  </w:style>
  <w:style w:type="character" w:customStyle="1" w:styleId="ad">
    <w:name w:val="批注文字 字符"/>
    <w:uiPriority w:val="99"/>
    <w:rsid w:val="00261D41"/>
    <w:rPr>
      <w:rFonts w:ascii="Arial" w:eastAsia="宋体" w:hAnsi="Arial" w:cs="Arial"/>
      <w:color w:val="000000"/>
      <w:kern w:val="0"/>
      <w:sz w:val="22"/>
      <w:szCs w:val="20"/>
      <w:lang w:val="pl-PL" w:eastAsia="pl-PL"/>
    </w:rPr>
  </w:style>
  <w:style w:type="paragraph" w:customStyle="1" w:styleId="p1">
    <w:name w:val="p1"/>
    <w:basedOn w:val="a"/>
    <w:rsid w:val="00261D41"/>
    <w:rPr>
      <w:rFonts w:ascii="Helvetica" w:eastAsia="宋体" w:hAnsi="Helvetica"/>
      <w:sz w:val="18"/>
      <w:szCs w:val="18"/>
    </w:rPr>
  </w:style>
  <w:style w:type="character" w:customStyle="1" w:styleId="s1">
    <w:name w:val="s1"/>
    <w:rsid w:val="00261D41"/>
    <w:rPr>
      <w:rFonts w:ascii=".PingFang SC" w:eastAsia=".PingFang SC" w:hAnsi=".PingFang SC" w:hint="eastAsia"/>
      <w:sz w:val="18"/>
      <w:szCs w:val="18"/>
    </w:rPr>
  </w:style>
  <w:style w:type="paragraph" w:customStyle="1" w:styleId="ae">
    <w:basedOn w:val="a"/>
    <w:next w:val="af"/>
    <w:uiPriority w:val="34"/>
    <w:qFormat/>
    <w:rsid w:val="00261D41"/>
    <w:pPr>
      <w:widowControl w:val="0"/>
      <w:ind w:firstLineChars="200" w:firstLine="420"/>
      <w:jc w:val="both"/>
    </w:pPr>
    <w:rPr>
      <w:rFonts w:ascii="Calibri" w:eastAsia="宋体" w:hAnsi="Calibri"/>
      <w:kern w:val="2"/>
      <w:sz w:val="21"/>
      <w:szCs w:val="22"/>
    </w:rPr>
  </w:style>
  <w:style w:type="character" w:styleId="af0">
    <w:name w:val="line number"/>
    <w:basedOn w:val="a0"/>
    <w:uiPriority w:val="99"/>
    <w:semiHidden/>
    <w:unhideWhenUsed/>
    <w:rsid w:val="00261D41"/>
  </w:style>
  <w:style w:type="paragraph" w:styleId="af1">
    <w:name w:val="Revision"/>
    <w:hidden/>
    <w:uiPriority w:val="71"/>
    <w:rsid w:val="00261D41"/>
    <w:rPr>
      <w:rFonts w:ascii="Times New Roman" w:eastAsia="Times New Roman" w:hAnsi="Times New Roman" w:cs="Times New Roman"/>
      <w:kern w:val="0"/>
      <w:sz w:val="24"/>
      <w:szCs w:val="24"/>
    </w:rPr>
  </w:style>
  <w:style w:type="character" w:customStyle="1" w:styleId="apple-converted-space">
    <w:name w:val="apple-converted-space"/>
    <w:rsid w:val="00261D41"/>
  </w:style>
  <w:style w:type="character" w:customStyle="1" w:styleId="dxebaseoffice2010blue">
    <w:name w:val="dxebase_office2010blue"/>
    <w:rsid w:val="00261D41"/>
  </w:style>
  <w:style w:type="paragraph" w:styleId="af">
    <w:name w:val="List Paragraph"/>
    <w:basedOn w:val="a"/>
    <w:uiPriority w:val="34"/>
    <w:qFormat/>
    <w:rsid w:val="00261D41"/>
    <w:pPr>
      <w:ind w:firstLineChars="200" w:firstLine="420"/>
    </w:pPr>
  </w:style>
  <w:style w:type="character" w:styleId="af2">
    <w:name w:val="FollowedHyperlink"/>
    <w:basedOn w:val="a0"/>
    <w:uiPriority w:val="99"/>
    <w:semiHidden/>
    <w:unhideWhenUsed/>
    <w:rsid w:val="00D5234D"/>
    <w:rPr>
      <w:color w:val="800080" w:themeColor="followedHyperlink"/>
      <w:u w:val="single"/>
    </w:rPr>
  </w:style>
  <w:style w:type="character" w:customStyle="1" w:styleId="UnresolvedMention">
    <w:name w:val="Unresolved Mention"/>
    <w:basedOn w:val="a0"/>
    <w:uiPriority w:val="99"/>
    <w:semiHidden/>
    <w:unhideWhenUsed/>
    <w:rsid w:val="00C512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41"/>
    <w:rPr>
      <w:rFonts w:ascii="Times New Roman" w:eastAsia="Times New Roman" w:hAnsi="Times New Roman" w:cs="Times New Roman"/>
      <w:kern w:val="0"/>
      <w:sz w:val="24"/>
      <w:szCs w:val="24"/>
    </w:rPr>
  </w:style>
  <w:style w:type="paragraph" w:styleId="1">
    <w:name w:val="heading 1"/>
    <w:basedOn w:val="a"/>
    <w:next w:val="a"/>
    <w:link w:val="1Char"/>
    <w:uiPriority w:val="9"/>
    <w:qFormat/>
    <w:rsid w:val="00261D41"/>
    <w:pPr>
      <w:keepNext/>
      <w:keepLines/>
      <w:spacing w:before="340" w:after="330" w:line="578" w:lineRule="auto"/>
      <w:outlineLvl w:val="0"/>
    </w:pPr>
    <w:rPr>
      <w:rFonts w:ascii="Calibri" w:eastAsia="宋体" w:hAnsi="Calibri" w:cs="Microsoft Himalaya"/>
      <w:b/>
      <w:bCs/>
      <w:kern w:val="44"/>
      <w:sz w:val="44"/>
      <w:szCs w:val="44"/>
      <w:lang w:val="x-none" w:eastAsia="x-none"/>
    </w:rPr>
  </w:style>
  <w:style w:type="paragraph" w:styleId="2">
    <w:name w:val="heading 2"/>
    <w:basedOn w:val="a"/>
    <w:next w:val="a"/>
    <w:link w:val="2Char"/>
    <w:uiPriority w:val="9"/>
    <w:semiHidden/>
    <w:unhideWhenUsed/>
    <w:qFormat/>
    <w:rsid w:val="00261D41"/>
    <w:pPr>
      <w:keepNext/>
      <w:spacing w:before="240" w:after="60"/>
      <w:outlineLvl w:val="1"/>
    </w:pPr>
    <w:rPr>
      <w:rFonts w:ascii="Calibri Light" w:eastAsia="等线 Light" w:hAnsi="Calibri Light"/>
      <w:b/>
      <w:bCs/>
      <w:i/>
      <w:iCs/>
      <w:sz w:val="28"/>
      <w:szCs w:val="28"/>
      <w:lang w:val="x-none" w:eastAsia="x-none"/>
    </w:rPr>
  </w:style>
  <w:style w:type="paragraph" w:styleId="3">
    <w:name w:val="heading 3"/>
    <w:basedOn w:val="a"/>
    <w:next w:val="a"/>
    <w:link w:val="3Char"/>
    <w:uiPriority w:val="9"/>
    <w:qFormat/>
    <w:rsid w:val="00261D41"/>
    <w:pPr>
      <w:keepNext/>
      <w:spacing w:before="240" w:after="60"/>
      <w:outlineLvl w:val="2"/>
    </w:pPr>
    <w:rPr>
      <w:rFonts w:ascii="Calibri Light" w:eastAsia="等线 Light"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1D41"/>
    <w:rPr>
      <w:rFonts w:ascii="Calibri" w:eastAsia="宋体" w:hAnsi="Calibri" w:cs="Microsoft Himalaya"/>
      <w:b/>
      <w:bCs/>
      <w:kern w:val="44"/>
      <w:sz w:val="44"/>
      <w:szCs w:val="44"/>
      <w:lang w:val="x-none" w:eastAsia="x-none"/>
    </w:rPr>
  </w:style>
  <w:style w:type="character" w:customStyle="1" w:styleId="2Char">
    <w:name w:val="标题 2 Char"/>
    <w:basedOn w:val="a0"/>
    <w:link w:val="2"/>
    <w:uiPriority w:val="9"/>
    <w:semiHidden/>
    <w:rsid w:val="00261D41"/>
    <w:rPr>
      <w:rFonts w:ascii="Calibri Light" w:eastAsia="等线 Light" w:hAnsi="Calibri Light" w:cs="Times New Roman"/>
      <w:b/>
      <w:bCs/>
      <w:i/>
      <w:iCs/>
      <w:kern w:val="0"/>
      <w:sz w:val="28"/>
      <w:szCs w:val="28"/>
      <w:lang w:val="x-none" w:eastAsia="x-none"/>
    </w:rPr>
  </w:style>
  <w:style w:type="character" w:customStyle="1" w:styleId="3Char">
    <w:name w:val="标题 3 Char"/>
    <w:basedOn w:val="a0"/>
    <w:link w:val="3"/>
    <w:uiPriority w:val="9"/>
    <w:rsid w:val="00261D41"/>
    <w:rPr>
      <w:rFonts w:ascii="Calibri Light" w:eastAsia="等线 Light" w:hAnsi="Calibri Light" w:cs="Times New Roman"/>
      <w:b/>
      <w:bCs/>
      <w:kern w:val="0"/>
      <w:sz w:val="26"/>
      <w:szCs w:val="26"/>
      <w:lang w:val="x-none" w:eastAsia="x-none"/>
    </w:rPr>
  </w:style>
  <w:style w:type="paragraph" w:styleId="a3">
    <w:name w:val="header"/>
    <w:basedOn w:val="a"/>
    <w:link w:val="Char"/>
    <w:uiPriority w:val="99"/>
    <w:unhideWhenUsed/>
    <w:rsid w:val="00261D41"/>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
    <w:name w:val="页眉 Char"/>
    <w:basedOn w:val="a0"/>
    <w:link w:val="a3"/>
    <w:uiPriority w:val="99"/>
    <w:rsid w:val="00261D41"/>
    <w:rPr>
      <w:rFonts w:ascii="Calibri" w:eastAsia="宋体" w:hAnsi="Calibri" w:cs="Times New Roman"/>
      <w:kern w:val="0"/>
      <w:sz w:val="18"/>
      <w:szCs w:val="18"/>
      <w:lang w:val="x-none" w:eastAsia="x-none"/>
    </w:rPr>
  </w:style>
  <w:style w:type="paragraph" w:styleId="a4">
    <w:name w:val="footer"/>
    <w:basedOn w:val="a"/>
    <w:link w:val="Char0"/>
    <w:uiPriority w:val="99"/>
    <w:unhideWhenUsed/>
    <w:rsid w:val="00261D41"/>
    <w:pPr>
      <w:tabs>
        <w:tab w:val="center" w:pos="4153"/>
        <w:tab w:val="right" w:pos="8306"/>
      </w:tabs>
      <w:snapToGrid w:val="0"/>
    </w:pPr>
    <w:rPr>
      <w:rFonts w:ascii="Calibri" w:eastAsia="宋体" w:hAnsi="Calibri"/>
      <w:sz w:val="18"/>
      <w:szCs w:val="18"/>
      <w:lang w:val="x-none" w:eastAsia="x-none"/>
    </w:rPr>
  </w:style>
  <w:style w:type="character" w:customStyle="1" w:styleId="Char0">
    <w:name w:val="页脚 Char"/>
    <w:basedOn w:val="a0"/>
    <w:link w:val="a4"/>
    <w:uiPriority w:val="99"/>
    <w:rsid w:val="00261D41"/>
    <w:rPr>
      <w:rFonts w:ascii="Calibri" w:eastAsia="宋体" w:hAnsi="Calibri" w:cs="Times New Roman"/>
      <w:kern w:val="0"/>
      <w:sz w:val="18"/>
      <w:szCs w:val="18"/>
      <w:lang w:val="x-none" w:eastAsia="x-none"/>
    </w:rPr>
  </w:style>
  <w:style w:type="character" w:styleId="a5">
    <w:name w:val="Hyperlink"/>
    <w:uiPriority w:val="99"/>
    <w:unhideWhenUsed/>
    <w:rsid w:val="00261D41"/>
    <w:rPr>
      <w:color w:val="0563C1"/>
      <w:u w:val="single"/>
    </w:rPr>
  </w:style>
  <w:style w:type="character" w:styleId="a6">
    <w:name w:val="annotation reference"/>
    <w:uiPriority w:val="99"/>
    <w:semiHidden/>
    <w:unhideWhenUsed/>
    <w:rsid w:val="00261D41"/>
    <w:rPr>
      <w:sz w:val="21"/>
      <w:szCs w:val="21"/>
    </w:rPr>
  </w:style>
  <w:style w:type="paragraph" w:styleId="a7">
    <w:name w:val="annotation text"/>
    <w:basedOn w:val="a"/>
    <w:link w:val="Char1"/>
    <w:uiPriority w:val="99"/>
    <w:unhideWhenUsed/>
    <w:rsid w:val="00261D41"/>
  </w:style>
  <w:style w:type="character" w:customStyle="1" w:styleId="Char1">
    <w:name w:val="批注文字 Char"/>
    <w:basedOn w:val="a0"/>
    <w:link w:val="a7"/>
    <w:uiPriority w:val="99"/>
    <w:rsid w:val="00261D41"/>
    <w:rPr>
      <w:rFonts w:ascii="Times New Roman" w:eastAsia="Times New Roman" w:hAnsi="Times New Roman" w:cs="Times New Roman"/>
      <w:kern w:val="0"/>
      <w:sz w:val="24"/>
      <w:szCs w:val="24"/>
    </w:rPr>
  </w:style>
  <w:style w:type="paragraph" w:styleId="a8">
    <w:name w:val="annotation subject"/>
    <w:basedOn w:val="a7"/>
    <w:next w:val="a7"/>
    <w:link w:val="Char2"/>
    <w:uiPriority w:val="99"/>
    <w:semiHidden/>
    <w:unhideWhenUsed/>
    <w:rsid w:val="00261D41"/>
    <w:rPr>
      <w:rFonts w:ascii="Calibri" w:eastAsia="宋体" w:hAnsi="Calibri"/>
      <w:b/>
      <w:bCs/>
      <w:sz w:val="20"/>
      <w:szCs w:val="20"/>
      <w:lang w:val="x-none" w:eastAsia="x-none"/>
    </w:rPr>
  </w:style>
  <w:style w:type="character" w:customStyle="1" w:styleId="Char2">
    <w:name w:val="批注主题 Char"/>
    <w:basedOn w:val="Char1"/>
    <w:link w:val="a8"/>
    <w:uiPriority w:val="99"/>
    <w:semiHidden/>
    <w:rsid w:val="00261D41"/>
    <w:rPr>
      <w:rFonts w:ascii="Calibri" w:eastAsia="宋体" w:hAnsi="Calibri" w:cs="Times New Roman"/>
      <w:b/>
      <w:bCs/>
      <w:kern w:val="0"/>
      <w:sz w:val="20"/>
      <w:szCs w:val="20"/>
      <w:lang w:val="x-none" w:eastAsia="x-none"/>
    </w:rPr>
  </w:style>
  <w:style w:type="paragraph" w:styleId="a9">
    <w:name w:val="Balloon Text"/>
    <w:basedOn w:val="a"/>
    <w:link w:val="Char3"/>
    <w:uiPriority w:val="99"/>
    <w:semiHidden/>
    <w:unhideWhenUsed/>
    <w:rsid w:val="00261D41"/>
    <w:rPr>
      <w:rFonts w:ascii="Calibri" w:eastAsia="宋体" w:hAnsi="Calibri"/>
      <w:sz w:val="18"/>
      <w:szCs w:val="18"/>
      <w:lang w:val="x-none" w:eastAsia="x-none"/>
    </w:rPr>
  </w:style>
  <w:style w:type="character" w:customStyle="1" w:styleId="Char3">
    <w:name w:val="批注框文本 Char"/>
    <w:basedOn w:val="a0"/>
    <w:link w:val="a9"/>
    <w:uiPriority w:val="99"/>
    <w:semiHidden/>
    <w:rsid w:val="00261D41"/>
    <w:rPr>
      <w:rFonts w:ascii="Calibri" w:eastAsia="宋体" w:hAnsi="Calibri" w:cs="Times New Roman"/>
      <w:kern w:val="0"/>
      <w:sz w:val="18"/>
      <w:szCs w:val="18"/>
      <w:lang w:val="x-none" w:eastAsia="x-none"/>
    </w:rPr>
  </w:style>
  <w:style w:type="character" w:styleId="aa">
    <w:name w:val="Strong"/>
    <w:uiPriority w:val="22"/>
    <w:qFormat/>
    <w:rsid w:val="00261D41"/>
    <w:rPr>
      <w:b/>
      <w:bCs/>
    </w:rPr>
  </w:style>
  <w:style w:type="paragraph" w:customStyle="1" w:styleId="21">
    <w:name w:val="中等深浅网格 21"/>
    <w:uiPriority w:val="1"/>
    <w:qFormat/>
    <w:rsid w:val="00261D41"/>
    <w:pPr>
      <w:widowControl w:val="0"/>
      <w:jc w:val="both"/>
    </w:pPr>
    <w:rPr>
      <w:rFonts w:ascii="Calibri" w:eastAsia="宋体" w:hAnsi="Calibri" w:cs="Microsoft Himalaya"/>
    </w:rPr>
  </w:style>
  <w:style w:type="paragraph" w:styleId="HTML">
    <w:name w:val="HTML Preformatted"/>
    <w:basedOn w:val="a"/>
    <w:link w:val="HTMLChar"/>
    <w:uiPriority w:val="99"/>
    <w:unhideWhenUsed/>
    <w:rsid w:val="0026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HTML 预设格式 Char"/>
    <w:basedOn w:val="a0"/>
    <w:link w:val="HTML"/>
    <w:uiPriority w:val="99"/>
    <w:rsid w:val="00261D41"/>
    <w:rPr>
      <w:rFonts w:ascii="Courier New" w:eastAsia="Times New Roman" w:hAnsi="Courier New" w:cs="Times New Roman"/>
      <w:kern w:val="0"/>
      <w:sz w:val="20"/>
      <w:szCs w:val="20"/>
      <w:lang w:val="x-none" w:eastAsia="x-none"/>
    </w:rPr>
  </w:style>
  <w:style w:type="paragraph" w:styleId="ab">
    <w:name w:val="Normal (Web)"/>
    <w:basedOn w:val="a"/>
    <w:uiPriority w:val="99"/>
    <w:semiHidden/>
    <w:unhideWhenUsed/>
    <w:rsid w:val="00261D41"/>
    <w:pPr>
      <w:spacing w:before="100" w:beforeAutospacing="1" w:after="100" w:afterAutospacing="1"/>
    </w:pPr>
  </w:style>
  <w:style w:type="character" w:styleId="ac">
    <w:name w:val="Emphasis"/>
    <w:uiPriority w:val="20"/>
    <w:qFormat/>
    <w:rsid w:val="00261D41"/>
    <w:rPr>
      <w:i/>
      <w:iCs/>
    </w:rPr>
  </w:style>
  <w:style w:type="character" w:customStyle="1" w:styleId="keyword">
    <w:name w:val="keyword"/>
    <w:rsid w:val="00261D41"/>
  </w:style>
  <w:style w:type="character" w:customStyle="1" w:styleId="highlight">
    <w:name w:val="highlight"/>
    <w:rsid w:val="00261D41"/>
  </w:style>
  <w:style w:type="paragraph" w:customStyle="1" w:styleId="10">
    <w:name w:val="正文1"/>
    <w:uiPriority w:val="99"/>
    <w:rsid w:val="00261D41"/>
    <w:pPr>
      <w:spacing w:line="276" w:lineRule="auto"/>
    </w:pPr>
    <w:rPr>
      <w:rFonts w:ascii="Arial" w:eastAsia="宋体" w:hAnsi="Arial" w:cs="Arial"/>
      <w:color w:val="000000"/>
      <w:kern w:val="0"/>
      <w:sz w:val="22"/>
      <w:szCs w:val="20"/>
      <w:lang w:val="pl-PL" w:eastAsia="pl-PL"/>
    </w:rPr>
  </w:style>
  <w:style w:type="character" w:customStyle="1" w:styleId="ad">
    <w:name w:val="批注文字 字符"/>
    <w:uiPriority w:val="99"/>
    <w:rsid w:val="00261D41"/>
    <w:rPr>
      <w:rFonts w:ascii="Arial" w:eastAsia="宋体" w:hAnsi="Arial" w:cs="Arial"/>
      <w:color w:val="000000"/>
      <w:kern w:val="0"/>
      <w:sz w:val="22"/>
      <w:szCs w:val="20"/>
      <w:lang w:val="pl-PL" w:eastAsia="pl-PL"/>
    </w:rPr>
  </w:style>
  <w:style w:type="paragraph" w:customStyle="1" w:styleId="p1">
    <w:name w:val="p1"/>
    <w:basedOn w:val="a"/>
    <w:rsid w:val="00261D41"/>
    <w:rPr>
      <w:rFonts w:ascii="Helvetica" w:eastAsia="宋体" w:hAnsi="Helvetica"/>
      <w:sz w:val="18"/>
      <w:szCs w:val="18"/>
    </w:rPr>
  </w:style>
  <w:style w:type="character" w:customStyle="1" w:styleId="s1">
    <w:name w:val="s1"/>
    <w:rsid w:val="00261D41"/>
    <w:rPr>
      <w:rFonts w:ascii=".PingFang SC" w:eastAsia=".PingFang SC" w:hAnsi=".PingFang SC" w:hint="eastAsia"/>
      <w:sz w:val="18"/>
      <w:szCs w:val="18"/>
    </w:rPr>
  </w:style>
  <w:style w:type="paragraph" w:customStyle="1" w:styleId="ae">
    <w:basedOn w:val="a"/>
    <w:next w:val="af"/>
    <w:uiPriority w:val="34"/>
    <w:qFormat/>
    <w:rsid w:val="00261D41"/>
    <w:pPr>
      <w:widowControl w:val="0"/>
      <w:ind w:firstLineChars="200" w:firstLine="420"/>
      <w:jc w:val="both"/>
    </w:pPr>
    <w:rPr>
      <w:rFonts w:ascii="Calibri" w:eastAsia="宋体" w:hAnsi="Calibri"/>
      <w:kern w:val="2"/>
      <w:sz w:val="21"/>
      <w:szCs w:val="22"/>
    </w:rPr>
  </w:style>
  <w:style w:type="character" w:styleId="af0">
    <w:name w:val="line number"/>
    <w:basedOn w:val="a0"/>
    <w:uiPriority w:val="99"/>
    <w:semiHidden/>
    <w:unhideWhenUsed/>
    <w:rsid w:val="00261D41"/>
  </w:style>
  <w:style w:type="paragraph" w:styleId="af1">
    <w:name w:val="Revision"/>
    <w:hidden/>
    <w:uiPriority w:val="71"/>
    <w:rsid w:val="00261D41"/>
    <w:rPr>
      <w:rFonts w:ascii="Times New Roman" w:eastAsia="Times New Roman" w:hAnsi="Times New Roman" w:cs="Times New Roman"/>
      <w:kern w:val="0"/>
      <w:sz w:val="24"/>
      <w:szCs w:val="24"/>
    </w:rPr>
  </w:style>
  <w:style w:type="character" w:customStyle="1" w:styleId="apple-converted-space">
    <w:name w:val="apple-converted-space"/>
    <w:rsid w:val="00261D41"/>
  </w:style>
  <w:style w:type="character" w:customStyle="1" w:styleId="dxebaseoffice2010blue">
    <w:name w:val="dxebase_office2010blue"/>
    <w:rsid w:val="00261D41"/>
  </w:style>
  <w:style w:type="paragraph" w:styleId="af">
    <w:name w:val="List Paragraph"/>
    <w:basedOn w:val="a"/>
    <w:uiPriority w:val="34"/>
    <w:qFormat/>
    <w:rsid w:val="00261D41"/>
    <w:pPr>
      <w:ind w:firstLineChars="200" w:firstLine="420"/>
    </w:pPr>
  </w:style>
  <w:style w:type="character" w:styleId="af2">
    <w:name w:val="FollowedHyperlink"/>
    <w:basedOn w:val="a0"/>
    <w:uiPriority w:val="99"/>
    <w:semiHidden/>
    <w:unhideWhenUsed/>
    <w:rsid w:val="00D5234D"/>
    <w:rPr>
      <w:color w:val="800080" w:themeColor="followedHyperlink"/>
      <w:u w:val="single"/>
    </w:rPr>
  </w:style>
  <w:style w:type="character" w:customStyle="1" w:styleId="UnresolvedMention">
    <w:name w:val="Unresolved Mention"/>
    <w:basedOn w:val="a0"/>
    <w:uiPriority w:val="99"/>
    <w:semiHidden/>
    <w:unhideWhenUsed/>
    <w:rsid w:val="00C51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36741">
      <w:bodyDiv w:val="1"/>
      <w:marLeft w:val="0"/>
      <w:marRight w:val="0"/>
      <w:marTop w:val="0"/>
      <w:marBottom w:val="0"/>
      <w:divBdr>
        <w:top w:val="none" w:sz="0" w:space="0" w:color="auto"/>
        <w:left w:val="none" w:sz="0" w:space="0" w:color="auto"/>
        <w:bottom w:val="none" w:sz="0" w:space="0" w:color="auto"/>
        <w:right w:val="none" w:sz="0" w:space="0" w:color="auto"/>
      </w:divBdr>
    </w:div>
    <w:div w:id="1674649508">
      <w:bodyDiv w:val="1"/>
      <w:marLeft w:val="0"/>
      <w:marRight w:val="0"/>
      <w:marTop w:val="0"/>
      <w:marBottom w:val="0"/>
      <w:divBdr>
        <w:top w:val="none" w:sz="0" w:space="0" w:color="auto"/>
        <w:left w:val="none" w:sz="0" w:space="0" w:color="auto"/>
        <w:bottom w:val="none" w:sz="0" w:space="0" w:color="auto"/>
        <w:right w:val="none" w:sz="0" w:space="0" w:color="auto"/>
      </w:divBdr>
    </w:div>
    <w:div w:id="17945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7928-0425" TargetMode="External"/><Relationship Id="rId13"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rcid.org/0000-0002-6726-80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1-6521-1851"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orcid.org/0000-0003-3939-9875" TargetMode="External"/><Relationship Id="rId4" Type="http://schemas.openxmlformats.org/officeDocument/2006/relationships/settings" Target="settings.xml"/><Relationship Id="rId9" Type="http://schemas.openxmlformats.org/officeDocument/2006/relationships/hyperlink" Target="http://orcid.org/0000-0002-0123-3522" TargetMode="External"/><Relationship Id="rId14" Type="http://schemas.openxmlformats.org/officeDocument/2006/relationships/hyperlink" Target="mailto:maqingbian@medmail.com.c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iriswang\Documents\&#32784;&#33647;\Output\&#26816;&#20986;&#2957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zh-CN" altLang="zh-CN" sz="1050" b="1" i="0" u="none" strike="noStrike" baseline="0">
                <a:effectLst/>
              </a:rPr>
              <a:t>Separation rates of common pathogens in the emergency department from 2013 to 2017</a:t>
            </a:r>
            <a:endParaRPr lang="zh-CN" altLang="en-US" sz="1050"/>
          </a:p>
        </c:rich>
      </c:tx>
      <c:overlay val="0"/>
    </c:title>
    <c:autoTitleDeleted val="0"/>
    <c:plotArea>
      <c:layout/>
      <c:lineChart>
        <c:grouping val="standard"/>
        <c:varyColors val="0"/>
        <c:ser>
          <c:idx val="0"/>
          <c:order val="0"/>
          <c:tx>
            <c:strRef>
              <c:f>Sheet2!$A$2</c:f>
              <c:strCache>
                <c:ptCount val="1"/>
                <c:pt idx="0">
                  <c:v>Acinetobacter baumannii</c:v>
                </c:pt>
              </c:strCache>
            </c:strRef>
          </c:tx>
          <c:cat>
            <c:numRef>
              <c:f>Sheet2!$B$1:$F$1</c:f>
              <c:numCache>
                <c:formatCode>General</c:formatCode>
                <c:ptCount val="5"/>
                <c:pt idx="0">
                  <c:v>2013</c:v>
                </c:pt>
                <c:pt idx="1">
                  <c:v>2014</c:v>
                </c:pt>
                <c:pt idx="2">
                  <c:v>2015</c:v>
                </c:pt>
                <c:pt idx="3">
                  <c:v>2016</c:v>
                </c:pt>
                <c:pt idx="4">
                  <c:v>2017</c:v>
                </c:pt>
              </c:numCache>
            </c:numRef>
          </c:cat>
          <c:val>
            <c:numRef>
              <c:f>Sheet2!$B$2:$F$2</c:f>
              <c:numCache>
                <c:formatCode>0.00%</c:formatCode>
                <c:ptCount val="5"/>
                <c:pt idx="0">
                  <c:v>0.255</c:v>
                </c:pt>
                <c:pt idx="1">
                  <c:v>0.24147339699863574</c:v>
                </c:pt>
                <c:pt idx="2">
                  <c:v>0.14177978883861236</c:v>
                </c:pt>
                <c:pt idx="3">
                  <c:v>0.1512481644640235</c:v>
                </c:pt>
                <c:pt idx="4">
                  <c:v>0.17399999999999999</c:v>
                </c:pt>
              </c:numCache>
            </c:numRef>
          </c:val>
          <c:smooth val="0"/>
          <c:extLst xmlns:c16r2="http://schemas.microsoft.com/office/drawing/2015/06/chart">
            <c:ext xmlns:c16="http://schemas.microsoft.com/office/drawing/2014/chart" uri="{C3380CC4-5D6E-409C-BE32-E72D297353CC}">
              <c16:uniqueId val="{00000000-C6C8-DC4D-B07F-0F01BFD0E919}"/>
            </c:ext>
          </c:extLst>
        </c:ser>
        <c:ser>
          <c:idx val="1"/>
          <c:order val="1"/>
          <c:tx>
            <c:strRef>
              <c:f>Sheet2!$A$3</c:f>
              <c:strCache>
                <c:ptCount val="1"/>
                <c:pt idx="0">
                  <c:v>Staphylococcus aureus</c:v>
                </c:pt>
              </c:strCache>
            </c:strRef>
          </c:tx>
          <c:spPr>
            <a:ln>
              <a:solidFill>
                <a:schemeClr val="tx2">
                  <a:lumMod val="50000"/>
                </a:schemeClr>
              </a:solidFill>
            </a:ln>
          </c:spPr>
          <c:cat>
            <c:numRef>
              <c:f>Sheet2!$B$1:$F$1</c:f>
              <c:numCache>
                <c:formatCode>General</c:formatCode>
                <c:ptCount val="5"/>
                <c:pt idx="0">
                  <c:v>2013</c:v>
                </c:pt>
                <c:pt idx="1">
                  <c:v>2014</c:v>
                </c:pt>
                <c:pt idx="2">
                  <c:v>2015</c:v>
                </c:pt>
                <c:pt idx="3">
                  <c:v>2016</c:v>
                </c:pt>
                <c:pt idx="4">
                  <c:v>2017</c:v>
                </c:pt>
              </c:numCache>
            </c:numRef>
          </c:cat>
          <c:val>
            <c:numRef>
              <c:f>Sheet2!$B$3:$F$3</c:f>
              <c:numCache>
                <c:formatCode>0.00%</c:formatCode>
                <c:ptCount val="5"/>
                <c:pt idx="0">
                  <c:v>0.20956399437412096</c:v>
                </c:pt>
                <c:pt idx="1">
                  <c:v>0.19372442019099589</c:v>
                </c:pt>
                <c:pt idx="2">
                  <c:v>8.7481146304675711E-2</c:v>
                </c:pt>
                <c:pt idx="3">
                  <c:v>6.4610866372980913E-2</c:v>
                </c:pt>
                <c:pt idx="4">
                  <c:v>7.1310116086235484E-2</c:v>
                </c:pt>
              </c:numCache>
            </c:numRef>
          </c:val>
          <c:smooth val="0"/>
          <c:extLst xmlns:c16r2="http://schemas.microsoft.com/office/drawing/2015/06/chart">
            <c:ext xmlns:c16="http://schemas.microsoft.com/office/drawing/2014/chart" uri="{C3380CC4-5D6E-409C-BE32-E72D297353CC}">
              <c16:uniqueId val="{00000001-C6C8-DC4D-B07F-0F01BFD0E919}"/>
            </c:ext>
          </c:extLst>
        </c:ser>
        <c:ser>
          <c:idx val="2"/>
          <c:order val="2"/>
          <c:tx>
            <c:strRef>
              <c:f>Sheet2!$A$4</c:f>
              <c:strCache>
                <c:ptCount val="1"/>
                <c:pt idx="0">
                  <c:v>Pseudomonas aeruginosa</c:v>
                </c:pt>
              </c:strCache>
            </c:strRef>
          </c:tx>
          <c:spPr>
            <a:ln>
              <a:solidFill>
                <a:srgbClr val="FFC000"/>
              </a:solidFill>
            </a:ln>
          </c:spPr>
          <c:cat>
            <c:numRef>
              <c:f>Sheet2!$B$1:$F$1</c:f>
              <c:numCache>
                <c:formatCode>General</c:formatCode>
                <c:ptCount val="5"/>
                <c:pt idx="0">
                  <c:v>2013</c:v>
                </c:pt>
                <c:pt idx="1">
                  <c:v>2014</c:v>
                </c:pt>
                <c:pt idx="2">
                  <c:v>2015</c:v>
                </c:pt>
                <c:pt idx="3">
                  <c:v>2016</c:v>
                </c:pt>
                <c:pt idx="4">
                  <c:v>2017</c:v>
                </c:pt>
              </c:numCache>
            </c:numRef>
          </c:cat>
          <c:val>
            <c:numRef>
              <c:f>Sheet2!$B$4:$F$4</c:f>
              <c:numCache>
                <c:formatCode>0.00%</c:formatCode>
                <c:ptCount val="5"/>
                <c:pt idx="0">
                  <c:v>0.12236286919831224</c:v>
                </c:pt>
                <c:pt idx="1">
                  <c:v>0.10231923601637108</c:v>
                </c:pt>
                <c:pt idx="2">
                  <c:v>8.4464555052790352E-2</c:v>
                </c:pt>
                <c:pt idx="3">
                  <c:v>8.5168869309838469E-2</c:v>
                </c:pt>
                <c:pt idx="4">
                  <c:v>0.10281923714759536</c:v>
                </c:pt>
              </c:numCache>
            </c:numRef>
          </c:val>
          <c:smooth val="0"/>
          <c:extLst xmlns:c16r2="http://schemas.microsoft.com/office/drawing/2015/06/chart">
            <c:ext xmlns:c16="http://schemas.microsoft.com/office/drawing/2014/chart" uri="{C3380CC4-5D6E-409C-BE32-E72D297353CC}">
              <c16:uniqueId val="{00000002-C6C8-DC4D-B07F-0F01BFD0E919}"/>
            </c:ext>
          </c:extLst>
        </c:ser>
        <c:ser>
          <c:idx val="3"/>
          <c:order val="3"/>
          <c:tx>
            <c:strRef>
              <c:f>Sheet2!$A$5</c:f>
              <c:strCache>
                <c:ptCount val="1"/>
                <c:pt idx="0">
                  <c:v>Escherichia coli</c:v>
                </c:pt>
              </c:strCache>
            </c:strRef>
          </c:tx>
          <c:cat>
            <c:numRef>
              <c:f>Sheet2!$B$1:$F$1</c:f>
              <c:numCache>
                <c:formatCode>General</c:formatCode>
                <c:ptCount val="5"/>
                <c:pt idx="0">
                  <c:v>2013</c:v>
                </c:pt>
                <c:pt idx="1">
                  <c:v>2014</c:v>
                </c:pt>
                <c:pt idx="2">
                  <c:v>2015</c:v>
                </c:pt>
                <c:pt idx="3">
                  <c:v>2016</c:v>
                </c:pt>
                <c:pt idx="4">
                  <c:v>2017</c:v>
                </c:pt>
              </c:numCache>
            </c:numRef>
          </c:cat>
          <c:val>
            <c:numRef>
              <c:f>Sheet2!$B$5:$F$5</c:f>
              <c:numCache>
                <c:formatCode>0.00%</c:formatCode>
                <c:ptCount val="5"/>
                <c:pt idx="0">
                  <c:v>7.5949367088607597E-2</c:v>
                </c:pt>
                <c:pt idx="1">
                  <c:v>5.3206002728512961E-2</c:v>
                </c:pt>
                <c:pt idx="2">
                  <c:v>8.5972850678733032E-2</c:v>
                </c:pt>
                <c:pt idx="3">
                  <c:v>7.0484581497797363E-2</c:v>
                </c:pt>
                <c:pt idx="4">
                  <c:v>6.4676616915422883E-2</c:v>
                </c:pt>
              </c:numCache>
            </c:numRef>
          </c:val>
          <c:smooth val="0"/>
          <c:extLst xmlns:c16r2="http://schemas.microsoft.com/office/drawing/2015/06/chart">
            <c:ext xmlns:c16="http://schemas.microsoft.com/office/drawing/2014/chart" uri="{C3380CC4-5D6E-409C-BE32-E72D297353CC}">
              <c16:uniqueId val="{00000003-C6C8-DC4D-B07F-0F01BFD0E919}"/>
            </c:ext>
          </c:extLst>
        </c:ser>
        <c:ser>
          <c:idx val="4"/>
          <c:order val="4"/>
          <c:tx>
            <c:strRef>
              <c:f>Sheet2!$A$6</c:f>
              <c:strCache>
                <c:ptCount val="1"/>
                <c:pt idx="0">
                  <c:v>Klebsiella pneumoniae</c:v>
                </c:pt>
              </c:strCache>
            </c:strRef>
          </c:tx>
          <c:cat>
            <c:numRef>
              <c:f>Sheet2!$B$1:$F$1</c:f>
              <c:numCache>
                <c:formatCode>General</c:formatCode>
                <c:ptCount val="5"/>
                <c:pt idx="0">
                  <c:v>2013</c:v>
                </c:pt>
                <c:pt idx="1">
                  <c:v>2014</c:v>
                </c:pt>
                <c:pt idx="2">
                  <c:v>2015</c:v>
                </c:pt>
                <c:pt idx="3">
                  <c:v>2016</c:v>
                </c:pt>
                <c:pt idx="4">
                  <c:v>2017</c:v>
                </c:pt>
              </c:numCache>
            </c:numRef>
          </c:cat>
          <c:val>
            <c:numRef>
              <c:f>Sheet2!$B$6:$F$6</c:f>
              <c:numCache>
                <c:formatCode>0.00%</c:formatCode>
                <c:ptCount val="5"/>
                <c:pt idx="0">
                  <c:v>7.1729957805907171E-2</c:v>
                </c:pt>
                <c:pt idx="1">
                  <c:v>0.12005457025920874</c:v>
                </c:pt>
                <c:pt idx="2">
                  <c:v>9.6530920060331829E-2</c:v>
                </c:pt>
                <c:pt idx="3">
                  <c:v>0.10425844346549193</c:v>
                </c:pt>
                <c:pt idx="4">
                  <c:v>0.12106135986733002</c:v>
                </c:pt>
              </c:numCache>
            </c:numRef>
          </c:val>
          <c:smooth val="0"/>
          <c:extLst xmlns:c16r2="http://schemas.microsoft.com/office/drawing/2015/06/chart">
            <c:ext xmlns:c16="http://schemas.microsoft.com/office/drawing/2014/chart" uri="{C3380CC4-5D6E-409C-BE32-E72D297353CC}">
              <c16:uniqueId val="{00000004-C6C8-DC4D-B07F-0F01BFD0E919}"/>
            </c:ext>
          </c:extLst>
        </c:ser>
        <c:dLbls>
          <c:showLegendKey val="0"/>
          <c:showVal val="0"/>
          <c:showCatName val="0"/>
          <c:showSerName val="0"/>
          <c:showPercent val="0"/>
          <c:showBubbleSize val="0"/>
        </c:dLbls>
        <c:marker val="1"/>
        <c:smooth val="0"/>
        <c:axId val="510309120"/>
        <c:axId val="510310656"/>
      </c:lineChart>
      <c:catAx>
        <c:axId val="510309120"/>
        <c:scaling>
          <c:orientation val="minMax"/>
        </c:scaling>
        <c:delete val="0"/>
        <c:axPos val="b"/>
        <c:numFmt formatCode="General" sourceLinked="1"/>
        <c:majorTickMark val="none"/>
        <c:minorTickMark val="none"/>
        <c:tickLblPos val="nextTo"/>
        <c:crossAx val="510310656"/>
        <c:crosses val="autoZero"/>
        <c:auto val="1"/>
        <c:lblAlgn val="ctr"/>
        <c:lblOffset val="100"/>
        <c:noMultiLvlLbl val="0"/>
      </c:catAx>
      <c:valAx>
        <c:axId val="510310656"/>
        <c:scaling>
          <c:orientation val="minMax"/>
        </c:scaling>
        <c:delete val="0"/>
        <c:axPos val="l"/>
        <c:majorGridlines/>
        <c:numFmt formatCode="0.00%" sourceLinked="1"/>
        <c:majorTickMark val="none"/>
        <c:minorTickMark val="none"/>
        <c:tickLblPos val="nextTo"/>
        <c:spPr>
          <a:ln w="9525">
            <a:noFill/>
          </a:ln>
        </c:spPr>
        <c:crossAx val="510309120"/>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TotalTime>
  <Pages>12</Pages>
  <Words>6347</Words>
  <Characters>36180</Characters>
  <Application>Microsoft Office Word</Application>
  <DocSecurity>0</DocSecurity>
  <Lines>301</Lines>
  <Paragraphs>84</Paragraphs>
  <ScaleCrop>false</ScaleCrop>
  <Company/>
  <LinksUpToDate>false</LinksUpToDate>
  <CharactersWithSpaces>42443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iriswang</dc:creator>
  <cp:lastModifiedBy>liujihong2008@qq.con</cp:lastModifiedBy>
  <cp:revision>8</cp:revision>
  <dcterms:created xsi:type="dcterms:W3CDTF">2019-09-11T05:37:00Z</dcterms:created>
  <dcterms:modified xsi:type="dcterms:W3CDTF">2019-10-24T10:45:00Z</dcterms:modified>
</cp:coreProperties>
</file>