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17F8" w14:textId="77777777" w:rsidR="009534CB" w:rsidRPr="005C47D0" w:rsidRDefault="009534CB" w:rsidP="009534CB">
      <w:pPr>
        <w:adjustRightInd w:val="0"/>
        <w:snapToGrid w:val="0"/>
        <w:spacing w:line="360" w:lineRule="auto"/>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bookmarkStart w:id="9" w:name="_Hlk10212657"/>
      <w:r w:rsidRPr="005C47D0">
        <w:rPr>
          <w:rFonts w:ascii="Book Antiqua" w:eastAsia="Times New Roman" w:hAnsi="Book Antiqua" w:cs="宋体"/>
          <w:b/>
          <w:color w:val="000000" w:themeColor="text1"/>
          <w:sz w:val="24"/>
          <w:szCs w:val="24"/>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5C47D0">
        <w:rPr>
          <w:rFonts w:ascii="Book Antiqua" w:eastAsia="Times New Roman" w:hAnsi="Book Antiqua" w:cs="宋体"/>
          <w:i/>
          <w:color w:val="000000" w:themeColor="text1"/>
          <w:sz w:val="24"/>
          <w:szCs w:val="24"/>
        </w:rPr>
        <w:t xml:space="preserve">World Journal of </w:t>
      </w:r>
      <w:bookmarkStart w:id="17" w:name="OLE_LINK1222"/>
      <w:bookmarkStart w:id="18" w:name="OLE_LINK1223"/>
      <w:r w:rsidRPr="005C47D0">
        <w:rPr>
          <w:rFonts w:ascii="Book Antiqua" w:eastAsia="Times New Roman" w:hAnsi="Book Antiqua" w:cs="宋体"/>
          <w:i/>
          <w:color w:val="000000" w:themeColor="text1"/>
          <w:sz w:val="24"/>
          <w:szCs w:val="24"/>
        </w:rPr>
        <w:t>Gastroenterology</w:t>
      </w:r>
      <w:bookmarkEnd w:id="10"/>
      <w:bookmarkEnd w:id="11"/>
      <w:bookmarkEnd w:id="12"/>
      <w:bookmarkEnd w:id="13"/>
      <w:bookmarkEnd w:id="14"/>
      <w:bookmarkEnd w:id="15"/>
      <w:bookmarkEnd w:id="16"/>
      <w:bookmarkEnd w:id="17"/>
      <w:bookmarkEnd w:id="18"/>
    </w:p>
    <w:p w14:paraId="38247D5B" w14:textId="76FBEAAA" w:rsidR="009534CB" w:rsidRPr="005C47D0" w:rsidRDefault="009534CB" w:rsidP="009534CB">
      <w:pPr>
        <w:adjustRightInd w:val="0"/>
        <w:snapToGrid w:val="0"/>
        <w:spacing w:line="360" w:lineRule="auto"/>
        <w:rPr>
          <w:rFonts w:ascii="Book Antiqua" w:hAnsi="Book Antiqua" w:cs="Arial"/>
          <w:color w:val="000000" w:themeColor="text1"/>
          <w:sz w:val="24"/>
          <w:szCs w:val="24"/>
          <w:lang w:val="en"/>
        </w:rPr>
      </w:pPr>
      <w:r w:rsidRPr="005C47D0">
        <w:rPr>
          <w:rFonts w:ascii="Book Antiqua" w:eastAsia="Times New Roman" w:hAnsi="Book Antiqua"/>
          <w:b/>
          <w:bCs/>
          <w:color w:val="000000" w:themeColor="text1"/>
          <w:sz w:val="24"/>
          <w:szCs w:val="24"/>
        </w:rPr>
        <w:t>Manuscript NO</w:t>
      </w:r>
      <w:r w:rsidRPr="005C47D0">
        <w:rPr>
          <w:rFonts w:ascii="Book Antiqua" w:hAnsi="Book Antiqua" w:cs="Arial"/>
          <w:b/>
          <w:color w:val="000000" w:themeColor="text1"/>
          <w:sz w:val="24"/>
          <w:szCs w:val="24"/>
          <w:lang w:val="en"/>
        </w:rPr>
        <w:t xml:space="preserve">: </w:t>
      </w:r>
      <w:r w:rsidRPr="005C47D0">
        <w:rPr>
          <w:rFonts w:ascii="Book Antiqua" w:hAnsi="Book Antiqua" w:cs="Arial"/>
          <w:color w:val="000000" w:themeColor="text1"/>
          <w:sz w:val="24"/>
          <w:szCs w:val="24"/>
          <w:lang w:val="en"/>
        </w:rPr>
        <w:t>49533</w:t>
      </w:r>
    </w:p>
    <w:p w14:paraId="6AE9D3FD" w14:textId="14DFC6F8" w:rsidR="009534CB" w:rsidRPr="005C47D0" w:rsidRDefault="009534CB" w:rsidP="009534CB">
      <w:pPr>
        <w:adjustRightInd w:val="0"/>
        <w:snapToGrid w:val="0"/>
        <w:spacing w:line="360" w:lineRule="auto"/>
        <w:rPr>
          <w:rFonts w:ascii="Book Antiqua" w:hAnsi="Book Antiqua"/>
          <w:i/>
          <w:color w:val="000000" w:themeColor="text1"/>
          <w:sz w:val="24"/>
          <w:szCs w:val="24"/>
        </w:rPr>
      </w:pPr>
      <w:bookmarkStart w:id="19" w:name="OLE_LINK3"/>
      <w:bookmarkStart w:id="20" w:name="OLE_LINK4"/>
      <w:r w:rsidRPr="005C47D0">
        <w:rPr>
          <w:rFonts w:ascii="Book Antiqua" w:hAnsi="Book Antiqua"/>
          <w:b/>
          <w:color w:val="000000" w:themeColor="text1"/>
          <w:sz w:val="24"/>
          <w:szCs w:val="24"/>
          <w:shd w:val="clear" w:color="auto" w:fill="FFFFFF"/>
        </w:rPr>
        <w:t>Manuscript Type</w:t>
      </w:r>
      <w:r w:rsidRPr="005C47D0">
        <w:rPr>
          <w:rFonts w:ascii="Book Antiqua" w:hAnsi="Book Antiqua"/>
          <w:b/>
          <w:color w:val="000000" w:themeColor="text1"/>
          <w:sz w:val="24"/>
          <w:szCs w:val="24"/>
        </w:rPr>
        <w:t xml:space="preserve">: </w:t>
      </w:r>
      <w:bookmarkEnd w:id="19"/>
      <w:bookmarkEnd w:id="20"/>
      <w:r w:rsidRPr="005C47D0">
        <w:rPr>
          <w:rFonts w:ascii="Book Antiqua" w:hAnsi="Book Antiqua"/>
          <w:bCs/>
          <w:color w:val="000000" w:themeColor="text1"/>
          <w:sz w:val="24"/>
          <w:szCs w:val="24"/>
        </w:rPr>
        <w:t>ORIGINAL ARTICLE</w:t>
      </w:r>
    </w:p>
    <w:p w14:paraId="324DA357" w14:textId="77777777" w:rsidR="009534CB" w:rsidRPr="005C47D0" w:rsidRDefault="009534CB" w:rsidP="009534CB">
      <w:pPr>
        <w:adjustRightInd w:val="0"/>
        <w:snapToGrid w:val="0"/>
        <w:spacing w:line="360" w:lineRule="auto"/>
        <w:rPr>
          <w:rFonts w:ascii="Book Antiqua" w:hAnsi="Book Antiqua" w:cs="宋体"/>
          <w:b/>
          <w:color w:val="000000" w:themeColor="text1"/>
          <w:sz w:val="24"/>
          <w:szCs w:val="24"/>
        </w:rPr>
      </w:pPr>
    </w:p>
    <w:bookmarkEnd w:id="0"/>
    <w:bookmarkEnd w:id="1"/>
    <w:bookmarkEnd w:id="2"/>
    <w:bookmarkEnd w:id="3"/>
    <w:bookmarkEnd w:id="4"/>
    <w:bookmarkEnd w:id="5"/>
    <w:bookmarkEnd w:id="6"/>
    <w:bookmarkEnd w:id="7"/>
    <w:bookmarkEnd w:id="8"/>
    <w:p w14:paraId="110FC986" w14:textId="04CF33A6" w:rsidR="00195D8A" w:rsidRPr="005C47D0" w:rsidRDefault="009534CB" w:rsidP="009534CB">
      <w:pPr>
        <w:spacing w:line="360" w:lineRule="auto"/>
        <w:rPr>
          <w:rFonts w:ascii="Book Antiqua" w:hAnsi="Book Antiqua" w:cs="Times New Roman"/>
          <w:b/>
          <w:bCs/>
          <w:i/>
          <w:iCs/>
          <w:color w:val="000000" w:themeColor="text1"/>
          <w:sz w:val="24"/>
          <w:szCs w:val="24"/>
        </w:rPr>
      </w:pPr>
      <w:r w:rsidRPr="005C47D0">
        <w:rPr>
          <w:rFonts w:ascii="Book Antiqua" w:eastAsia="华文细黑" w:hAnsi="Book Antiqua" w:cs="Tahoma"/>
          <w:b/>
          <w:bCs/>
          <w:i/>
          <w:iCs/>
          <w:color w:val="000000" w:themeColor="text1"/>
          <w:sz w:val="24"/>
          <w:szCs w:val="24"/>
        </w:rPr>
        <w:t>Basic Study</w:t>
      </w:r>
    </w:p>
    <w:p w14:paraId="50302D38" w14:textId="72102D73" w:rsidR="004A1E70" w:rsidRPr="005C47D0" w:rsidRDefault="00740DEC" w:rsidP="009534CB">
      <w:pPr>
        <w:spacing w:line="360" w:lineRule="auto"/>
        <w:rPr>
          <w:rFonts w:ascii="Book Antiqua" w:hAnsi="Book Antiqua" w:cs="Times New Roman"/>
          <w:b/>
          <w:color w:val="000000" w:themeColor="text1"/>
          <w:sz w:val="24"/>
          <w:szCs w:val="24"/>
        </w:rPr>
      </w:pPr>
      <w:bookmarkStart w:id="21" w:name="OLE_LINK5"/>
      <w:r w:rsidRPr="005C47D0">
        <w:rPr>
          <w:rFonts w:ascii="Book Antiqua" w:hAnsi="Book Antiqua" w:cs="Times New Roman"/>
          <w:b/>
          <w:color w:val="000000" w:themeColor="text1"/>
          <w:sz w:val="24"/>
          <w:szCs w:val="24"/>
        </w:rPr>
        <w:t xml:space="preserve">Up-regulated </w:t>
      </w:r>
      <w:r w:rsidR="00D64CEB" w:rsidRPr="005C47D0">
        <w:rPr>
          <w:rFonts w:ascii="Book Antiqua" w:hAnsi="Book Antiqua" w:cs="Times New Roman"/>
          <w:b/>
          <w:color w:val="000000" w:themeColor="text1"/>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64CEB" w:rsidRPr="005C47D0">
        <w:rPr>
          <w:rFonts w:ascii="Book Antiqua" w:hAnsi="Book Antiqua" w:cs="Times New Roman"/>
          <w:b/>
          <w:color w:val="000000" w:themeColor="text1"/>
          <w:sz w:val="24"/>
          <w:szCs w:val="24"/>
        </w:rPr>
        <w:instrText>ADDIN CNKISM.UserStyle</w:instrText>
      </w:r>
      <w:r w:rsidR="00D64CEB" w:rsidRPr="005C47D0">
        <w:rPr>
          <w:rFonts w:ascii="Book Antiqua" w:hAnsi="Book Antiqua" w:cs="Times New Roman"/>
          <w:b/>
          <w:color w:val="000000" w:themeColor="text1"/>
          <w:sz w:val="24"/>
          <w:szCs w:val="24"/>
        </w:rPr>
      </w:r>
      <w:r w:rsidR="00D64CEB" w:rsidRPr="005C47D0">
        <w:rPr>
          <w:rFonts w:ascii="Book Antiqua" w:hAnsi="Book Antiqua" w:cs="Times New Roman"/>
          <w:b/>
          <w:color w:val="000000" w:themeColor="text1"/>
          <w:sz w:val="24"/>
          <w:szCs w:val="24"/>
        </w:rPr>
        <w:fldChar w:fldCharType="end"/>
      </w:r>
      <w:bookmarkEnd w:id="9"/>
      <w:r w:rsidR="00C9451B" w:rsidRPr="005C47D0">
        <w:rPr>
          <w:rFonts w:ascii="Book Antiqua" w:hAnsi="Book Antiqua" w:cs="Times New Roman"/>
          <w:b/>
          <w:color w:val="000000" w:themeColor="text1"/>
          <w:sz w:val="24"/>
          <w:szCs w:val="24"/>
        </w:rPr>
        <w:t>Wnt1-inducible signaling pathway protein</w:t>
      </w:r>
      <w:r w:rsidR="004D1892" w:rsidRPr="005C47D0">
        <w:rPr>
          <w:rFonts w:ascii="Book Antiqua" w:hAnsi="Book Antiqua" w:cs="Times New Roman"/>
          <w:b/>
          <w:color w:val="000000" w:themeColor="text1"/>
          <w:sz w:val="24"/>
          <w:szCs w:val="24"/>
        </w:rPr>
        <w:t xml:space="preserve"> </w:t>
      </w:r>
      <w:r w:rsidR="00C9451B" w:rsidRPr="005C47D0">
        <w:rPr>
          <w:rFonts w:ascii="Book Antiqua" w:hAnsi="Book Antiqua" w:cs="Times New Roman"/>
          <w:b/>
          <w:color w:val="000000" w:themeColor="text1"/>
          <w:sz w:val="24"/>
          <w:szCs w:val="24"/>
        </w:rPr>
        <w:t>1</w:t>
      </w:r>
      <w:r w:rsidR="004A1E70" w:rsidRPr="005C47D0">
        <w:rPr>
          <w:rFonts w:ascii="Book Antiqua" w:hAnsi="Book Antiqua" w:cs="Times New Roman"/>
          <w:b/>
          <w:color w:val="000000" w:themeColor="text1"/>
          <w:sz w:val="24"/>
          <w:szCs w:val="24"/>
        </w:rPr>
        <w:t xml:space="preserve"> correlates with poor prognosis and drug</w:t>
      </w:r>
      <w:r w:rsidR="0047475B" w:rsidRPr="005C47D0">
        <w:rPr>
          <w:rFonts w:ascii="Book Antiqua" w:hAnsi="Book Antiqua" w:cs="Times New Roman"/>
          <w:b/>
          <w:color w:val="000000" w:themeColor="text1"/>
          <w:sz w:val="24"/>
          <w:szCs w:val="24"/>
        </w:rPr>
        <w:t xml:space="preserve"> </w:t>
      </w:r>
      <w:r w:rsidR="004A1E70" w:rsidRPr="005C47D0">
        <w:rPr>
          <w:rFonts w:ascii="Book Antiqua" w:hAnsi="Book Antiqua" w:cs="Times New Roman"/>
          <w:b/>
          <w:color w:val="000000" w:themeColor="text1"/>
          <w:sz w:val="24"/>
          <w:szCs w:val="24"/>
        </w:rPr>
        <w:t>resistance</w:t>
      </w:r>
      <w:r w:rsidR="00697A94" w:rsidRPr="005C47D0">
        <w:rPr>
          <w:rFonts w:ascii="Book Antiqua" w:hAnsi="Book Antiqua" w:cs="Times New Roman"/>
          <w:b/>
          <w:color w:val="000000" w:themeColor="text1"/>
          <w:sz w:val="24"/>
          <w:szCs w:val="24"/>
        </w:rPr>
        <w:t xml:space="preserve"> by</w:t>
      </w:r>
      <w:r w:rsidR="004A1E70" w:rsidRPr="005C47D0">
        <w:rPr>
          <w:rFonts w:ascii="Book Antiqua" w:hAnsi="Book Antiqua" w:cs="Times New Roman"/>
          <w:b/>
          <w:color w:val="000000" w:themeColor="text1"/>
          <w:sz w:val="24"/>
          <w:szCs w:val="24"/>
        </w:rPr>
        <w:t xml:space="preserve"> </w:t>
      </w:r>
      <w:r w:rsidR="00697A94" w:rsidRPr="005C47D0">
        <w:rPr>
          <w:rFonts w:ascii="Book Antiqua" w:hAnsi="Book Antiqua" w:cs="Times New Roman"/>
          <w:b/>
          <w:color w:val="000000" w:themeColor="text1"/>
          <w:sz w:val="24"/>
          <w:szCs w:val="24"/>
        </w:rPr>
        <w:t xml:space="preserve">reducing DNA repair </w:t>
      </w:r>
      <w:r w:rsidR="004A1E70" w:rsidRPr="005C47D0">
        <w:rPr>
          <w:rFonts w:ascii="Book Antiqua" w:hAnsi="Book Antiqua" w:cs="Times New Roman"/>
          <w:b/>
          <w:color w:val="000000" w:themeColor="text1"/>
          <w:sz w:val="24"/>
          <w:szCs w:val="24"/>
        </w:rPr>
        <w:t>in gastric cancer</w:t>
      </w:r>
    </w:p>
    <w:bookmarkEnd w:id="21"/>
    <w:p w14:paraId="5071D9E8" w14:textId="77777777" w:rsidR="00195D8A" w:rsidRPr="005C47D0" w:rsidRDefault="00195D8A" w:rsidP="009534CB">
      <w:pPr>
        <w:spacing w:line="360" w:lineRule="auto"/>
        <w:rPr>
          <w:rFonts w:ascii="Book Antiqua" w:hAnsi="Book Antiqua" w:cs="Times New Roman"/>
          <w:b/>
          <w:color w:val="000000" w:themeColor="text1"/>
          <w:sz w:val="24"/>
          <w:szCs w:val="24"/>
        </w:rPr>
      </w:pPr>
    </w:p>
    <w:p w14:paraId="6343A86A" w14:textId="2CCCC84F" w:rsidR="004A1E70" w:rsidRPr="005C47D0" w:rsidRDefault="009534CB"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Zhang LH </w:t>
      </w:r>
      <w:r w:rsidRPr="005C47D0">
        <w:rPr>
          <w:rFonts w:ascii="Book Antiqua" w:hAnsi="Book Antiqua" w:cs="Times New Roman"/>
          <w:i/>
          <w:iCs/>
          <w:color w:val="000000" w:themeColor="text1"/>
          <w:sz w:val="24"/>
          <w:szCs w:val="24"/>
        </w:rPr>
        <w:t>et al</w:t>
      </w:r>
      <w:r w:rsidRPr="005C47D0">
        <w:rPr>
          <w:rFonts w:ascii="Book Antiqua" w:hAnsi="Book Antiqua" w:cs="Times New Roman"/>
          <w:color w:val="000000" w:themeColor="text1"/>
          <w:sz w:val="24"/>
          <w:szCs w:val="24"/>
        </w:rPr>
        <w:t xml:space="preserve">. </w:t>
      </w:r>
      <w:bookmarkStart w:id="22" w:name="OLE_LINK6"/>
      <w:r w:rsidR="004A1E70" w:rsidRPr="005C47D0">
        <w:rPr>
          <w:rFonts w:ascii="Book Antiqua" w:hAnsi="Book Antiqua" w:cs="Times New Roman"/>
          <w:color w:val="000000" w:themeColor="text1"/>
          <w:sz w:val="24"/>
          <w:szCs w:val="24"/>
        </w:rPr>
        <w:t>WISP1</w:t>
      </w:r>
      <w:r w:rsidR="0047475B" w:rsidRPr="005C47D0">
        <w:rPr>
          <w:rFonts w:ascii="Book Antiqua" w:hAnsi="Book Antiqua" w:cs="Times New Roman"/>
          <w:color w:val="000000" w:themeColor="text1"/>
          <w:sz w:val="24"/>
          <w:szCs w:val="24"/>
        </w:rPr>
        <w:t xml:space="preserve"> is a </w:t>
      </w:r>
      <w:r w:rsidR="004A1E70" w:rsidRPr="005C47D0">
        <w:rPr>
          <w:rFonts w:ascii="Book Antiqua" w:hAnsi="Book Antiqua" w:cs="Times New Roman"/>
          <w:color w:val="000000" w:themeColor="text1"/>
          <w:sz w:val="24"/>
          <w:szCs w:val="24"/>
        </w:rPr>
        <w:t xml:space="preserve">prognostic biomarker for </w:t>
      </w:r>
      <w:r w:rsidR="00B408A5" w:rsidRPr="005C47D0">
        <w:rPr>
          <w:rFonts w:ascii="Book Antiqua" w:hAnsi="Book Antiqua" w:cs="Times New Roman"/>
          <w:color w:val="000000" w:themeColor="text1"/>
          <w:sz w:val="24"/>
          <w:szCs w:val="24"/>
        </w:rPr>
        <w:t>GC</w:t>
      </w:r>
      <w:bookmarkEnd w:id="22"/>
    </w:p>
    <w:p w14:paraId="35A0DA01" w14:textId="77777777" w:rsidR="004A1E70" w:rsidRPr="005C47D0" w:rsidRDefault="004A1E70" w:rsidP="009534CB">
      <w:pPr>
        <w:spacing w:line="360" w:lineRule="auto"/>
        <w:rPr>
          <w:rFonts w:ascii="Book Antiqua" w:hAnsi="Book Antiqua" w:cs="Times New Roman"/>
          <w:b/>
          <w:color w:val="000000" w:themeColor="text1"/>
          <w:sz w:val="24"/>
          <w:szCs w:val="24"/>
        </w:rPr>
      </w:pPr>
    </w:p>
    <w:p w14:paraId="5AE8F627" w14:textId="513E87B1" w:rsidR="004A1E70" w:rsidRPr="005C47D0" w:rsidRDefault="004A1E70" w:rsidP="009534CB">
      <w:pPr>
        <w:spacing w:line="360" w:lineRule="auto"/>
        <w:rPr>
          <w:rFonts w:ascii="Book Antiqua" w:hAnsi="Book Antiqua" w:cs="Times New Roman"/>
          <w:color w:val="000000" w:themeColor="text1"/>
          <w:sz w:val="24"/>
          <w:szCs w:val="24"/>
        </w:rPr>
      </w:pPr>
      <w:bookmarkStart w:id="23" w:name="OLE_LINK14"/>
      <w:bookmarkStart w:id="24" w:name="OLE_LINK15"/>
      <w:r w:rsidRPr="005C47D0">
        <w:rPr>
          <w:rFonts w:ascii="Book Antiqua" w:hAnsi="Book Antiqua" w:cs="Times New Roman"/>
          <w:color w:val="000000" w:themeColor="text1"/>
          <w:sz w:val="24"/>
          <w:szCs w:val="24"/>
        </w:rPr>
        <w:t xml:space="preserve">Li-Hua </w:t>
      </w:r>
      <w:bookmarkEnd w:id="23"/>
      <w:bookmarkEnd w:id="24"/>
      <w:r w:rsidRPr="005C47D0">
        <w:rPr>
          <w:rFonts w:ascii="Book Antiqua" w:hAnsi="Book Antiqua" w:cs="Times New Roman"/>
          <w:color w:val="000000" w:themeColor="text1"/>
          <w:sz w:val="24"/>
          <w:szCs w:val="24"/>
        </w:rPr>
        <w:t xml:space="preserve">Zhang, Yan Wang, </w:t>
      </w:r>
      <w:bookmarkStart w:id="25" w:name="OLE_LINK19"/>
      <w:bookmarkStart w:id="26" w:name="OLE_LINK20"/>
      <w:r w:rsidR="00D31286" w:rsidRPr="00452317">
        <w:rPr>
          <w:rFonts w:ascii="Book Antiqua" w:hAnsi="Book Antiqua" w:cs="Times New Roman"/>
          <w:color w:val="000000" w:themeColor="text1"/>
          <w:sz w:val="24"/>
          <w:szCs w:val="24"/>
        </w:rPr>
        <w:t xml:space="preserve">Qian-Qian Fan, </w:t>
      </w:r>
      <w:bookmarkStart w:id="27" w:name="OLE_LINK21"/>
      <w:bookmarkStart w:id="28" w:name="OLE_LINK23"/>
      <w:bookmarkEnd w:id="25"/>
      <w:bookmarkEnd w:id="26"/>
      <w:r w:rsidRPr="00452317">
        <w:rPr>
          <w:rFonts w:ascii="Book Antiqua" w:hAnsi="Book Antiqua" w:cs="Times New Roman"/>
          <w:color w:val="000000" w:themeColor="text1"/>
          <w:sz w:val="24"/>
          <w:szCs w:val="24"/>
        </w:rPr>
        <w:t>Yan-</w:t>
      </w:r>
      <w:proofErr w:type="spellStart"/>
      <w:r w:rsidRPr="00452317">
        <w:rPr>
          <w:rFonts w:ascii="Book Antiqua" w:hAnsi="Book Antiqua" w:cs="Times New Roman"/>
          <w:color w:val="000000" w:themeColor="text1"/>
          <w:sz w:val="24"/>
          <w:szCs w:val="24"/>
        </w:rPr>
        <w:t>Kui</w:t>
      </w:r>
      <w:proofErr w:type="spellEnd"/>
      <w:r w:rsidRPr="00452317">
        <w:rPr>
          <w:rFonts w:ascii="Book Antiqua" w:hAnsi="Book Antiqua" w:cs="Times New Roman"/>
          <w:color w:val="000000" w:themeColor="text1"/>
          <w:sz w:val="24"/>
          <w:szCs w:val="24"/>
        </w:rPr>
        <w:t xml:space="preserve"> </w:t>
      </w:r>
      <w:bookmarkEnd w:id="27"/>
      <w:bookmarkEnd w:id="28"/>
      <w:r w:rsidRPr="00452317">
        <w:rPr>
          <w:rFonts w:ascii="Book Antiqua" w:hAnsi="Book Antiqua" w:cs="Times New Roman"/>
          <w:color w:val="000000" w:themeColor="text1"/>
          <w:sz w:val="24"/>
          <w:szCs w:val="24"/>
        </w:rPr>
        <w:t xml:space="preserve">Liu, </w:t>
      </w:r>
      <w:r w:rsidR="00D31286" w:rsidRPr="00452317">
        <w:rPr>
          <w:rFonts w:ascii="Book Antiqua" w:hAnsi="Book Antiqua" w:cs="Times New Roman"/>
          <w:color w:val="000000" w:themeColor="text1"/>
          <w:sz w:val="24"/>
          <w:szCs w:val="24"/>
        </w:rPr>
        <w:t>Long-Hai Li,</w:t>
      </w:r>
      <w:r w:rsidR="00D31286"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Xiao-Wei Qi, </w:t>
      </w:r>
      <w:bookmarkStart w:id="29" w:name="_Hlk14957587"/>
      <w:r w:rsidRPr="005C47D0">
        <w:rPr>
          <w:rFonts w:ascii="Book Antiqua" w:hAnsi="Book Antiqua" w:cs="Times New Roman"/>
          <w:color w:val="000000" w:themeColor="text1"/>
          <w:sz w:val="24"/>
          <w:szCs w:val="24"/>
        </w:rPr>
        <w:t>Yong Mao</w:t>
      </w:r>
      <w:bookmarkEnd w:id="29"/>
      <w:r w:rsidRPr="005C47D0">
        <w:rPr>
          <w:rFonts w:ascii="Book Antiqua" w:hAnsi="Book Antiqua" w:cs="Times New Roman"/>
          <w:color w:val="000000" w:themeColor="text1"/>
          <w:sz w:val="24"/>
          <w:szCs w:val="24"/>
        </w:rPr>
        <w:t>, Dong Hua</w:t>
      </w:r>
    </w:p>
    <w:p w14:paraId="28C0641F" w14:textId="77CDC1B7" w:rsidR="009534CB" w:rsidRPr="005C47D0" w:rsidRDefault="009534CB" w:rsidP="009534CB">
      <w:pPr>
        <w:spacing w:line="360" w:lineRule="auto"/>
        <w:rPr>
          <w:rFonts w:ascii="Book Antiqua" w:hAnsi="Book Antiqua" w:cs="Times New Roman"/>
          <w:color w:val="000000" w:themeColor="text1"/>
          <w:sz w:val="24"/>
          <w:szCs w:val="24"/>
        </w:rPr>
      </w:pPr>
    </w:p>
    <w:p w14:paraId="71164EB1" w14:textId="4BC61FB8" w:rsidR="000162DC" w:rsidRPr="005C47D0" w:rsidRDefault="000162DC" w:rsidP="009534CB">
      <w:pPr>
        <w:pStyle w:val="ab"/>
        <w:adjustRightInd w:val="0"/>
        <w:snapToGrid w:val="0"/>
        <w:spacing w:line="360" w:lineRule="auto"/>
        <w:jc w:val="both"/>
        <w:rPr>
          <w:rFonts w:ascii="Book Antiqua" w:hAnsi="Book Antiqua"/>
          <w:color w:val="000000" w:themeColor="text1"/>
          <w:sz w:val="24"/>
          <w:szCs w:val="24"/>
        </w:rPr>
      </w:pPr>
      <w:r w:rsidRPr="005C47D0">
        <w:rPr>
          <w:rFonts w:ascii="Book Antiqua" w:hAnsi="Book Antiqua" w:cs="Times New Roman"/>
          <w:b/>
          <w:bCs/>
          <w:color w:val="000000" w:themeColor="text1"/>
          <w:sz w:val="24"/>
          <w:szCs w:val="24"/>
        </w:rPr>
        <w:t>Li-Hua Zhang</w:t>
      </w:r>
      <w:r w:rsidRPr="005C47D0">
        <w:rPr>
          <w:rFonts w:ascii="Book Antiqua" w:hAnsi="Book Antiqua"/>
          <w:b/>
          <w:bCs/>
          <w:color w:val="000000" w:themeColor="text1"/>
          <w:sz w:val="24"/>
          <w:szCs w:val="24"/>
        </w:rPr>
        <w:t>,</w:t>
      </w:r>
      <w:r w:rsidRPr="005C47D0">
        <w:rPr>
          <w:rFonts w:ascii="Book Antiqua" w:hAnsi="Book Antiqua" w:cs="Times New Roman"/>
          <w:b/>
          <w:bCs/>
          <w:color w:val="000000" w:themeColor="text1"/>
          <w:sz w:val="24"/>
          <w:szCs w:val="24"/>
        </w:rPr>
        <w:t xml:space="preserve"> Dong Hua</w:t>
      </w:r>
      <w:r w:rsidRPr="005C47D0">
        <w:rPr>
          <w:rFonts w:ascii="Book Antiqua" w:hAnsi="Book Antiqua"/>
          <w:b/>
          <w:bCs/>
          <w:color w:val="000000" w:themeColor="text1"/>
          <w:sz w:val="24"/>
          <w:szCs w:val="24"/>
        </w:rPr>
        <w:t xml:space="preserve">, </w:t>
      </w:r>
      <w:bookmarkStart w:id="30" w:name="_Hlk13692015"/>
      <w:r w:rsidRPr="005C47D0">
        <w:rPr>
          <w:rFonts w:ascii="Book Antiqua" w:hAnsi="Book Antiqua"/>
          <w:color w:val="000000" w:themeColor="text1"/>
          <w:sz w:val="24"/>
          <w:szCs w:val="24"/>
        </w:rPr>
        <w:t xml:space="preserve">School of </w:t>
      </w:r>
      <w:bookmarkStart w:id="31" w:name="_Hlk13691858"/>
      <w:r w:rsidRPr="005C47D0">
        <w:rPr>
          <w:rFonts w:ascii="Book Antiqua" w:hAnsi="Book Antiqua"/>
          <w:color w:val="000000" w:themeColor="text1"/>
          <w:sz w:val="24"/>
          <w:szCs w:val="24"/>
        </w:rPr>
        <w:t>Pharmaceutical Sciences</w:t>
      </w:r>
      <w:bookmarkEnd w:id="30"/>
      <w:bookmarkEnd w:id="31"/>
      <w:r w:rsidRPr="005C47D0">
        <w:rPr>
          <w:rFonts w:ascii="Book Antiqua" w:hAnsi="Book Antiqua"/>
          <w:color w:val="000000" w:themeColor="text1"/>
          <w:sz w:val="24"/>
          <w:szCs w:val="24"/>
        </w:rPr>
        <w:t>, Jiangnan University, Wuxi 214122, Jiangsu Province, China</w:t>
      </w:r>
    </w:p>
    <w:p w14:paraId="0ABBAB6A" w14:textId="77777777" w:rsidR="004D462A" w:rsidRPr="005C47D0" w:rsidRDefault="004D462A" w:rsidP="009534CB">
      <w:pPr>
        <w:pStyle w:val="ab"/>
        <w:adjustRightInd w:val="0"/>
        <w:snapToGrid w:val="0"/>
        <w:spacing w:line="360" w:lineRule="auto"/>
        <w:jc w:val="both"/>
        <w:rPr>
          <w:rFonts w:ascii="Book Antiqua" w:hAnsi="Book Antiqua"/>
          <w:color w:val="000000" w:themeColor="text1"/>
          <w:sz w:val="24"/>
          <w:szCs w:val="24"/>
        </w:rPr>
      </w:pPr>
    </w:p>
    <w:p w14:paraId="4679C0A6" w14:textId="5CABC59E" w:rsidR="000162DC" w:rsidRPr="005C47D0" w:rsidRDefault="000162DC" w:rsidP="009534CB">
      <w:pPr>
        <w:pStyle w:val="ab"/>
        <w:adjustRightInd w:val="0"/>
        <w:snapToGrid w:val="0"/>
        <w:spacing w:line="360" w:lineRule="auto"/>
        <w:jc w:val="both"/>
        <w:rPr>
          <w:rFonts w:ascii="Book Antiqua" w:hAnsi="Book Antiqua"/>
          <w:color w:val="000000" w:themeColor="text1"/>
          <w:sz w:val="24"/>
          <w:szCs w:val="24"/>
        </w:rPr>
      </w:pPr>
      <w:bookmarkStart w:id="32" w:name="_Hlk14957651"/>
      <w:bookmarkStart w:id="33" w:name="_Hlk12097059"/>
      <w:r w:rsidRPr="005C47D0">
        <w:rPr>
          <w:rFonts w:ascii="Book Antiqua" w:hAnsi="Book Antiqua"/>
          <w:b/>
          <w:bCs/>
          <w:color w:val="000000" w:themeColor="text1"/>
          <w:sz w:val="24"/>
          <w:szCs w:val="24"/>
        </w:rPr>
        <w:t>Li-Hua Zhang,</w:t>
      </w:r>
      <w:bookmarkEnd w:id="32"/>
      <w:r w:rsidRPr="005C47D0">
        <w:rPr>
          <w:rFonts w:ascii="Book Antiqua" w:hAnsi="Book Antiqua"/>
          <w:b/>
          <w:bCs/>
          <w:color w:val="000000" w:themeColor="text1"/>
          <w:sz w:val="24"/>
          <w:szCs w:val="24"/>
        </w:rPr>
        <w:t xml:space="preserve"> </w:t>
      </w:r>
      <w:r w:rsidR="00C62E02" w:rsidRPr="005C47D0">
        <w:rPr>
          <w:rFonts w:ascii="Book Antiqua" w:hAnsi="Book Antiqua"/>
          <w:b/>
          <w:bCs/>
          <w:color w:val="000000" w:themeColor="text1"/>
          <w:sz w:val="24"/>
          <w:szCs w:val="24"/>
        </w:rPr>
        <w:t>Yong Mao</w:t>
      </w:r>
      <w:r w:rsidRPr="005C47D0">
        <w:rPr>
          <w:rFonts w:ascii="Book Antiqua" w:hAnsi="Book Antiqua"/>
          <w:b/>
          <w:bCs/>
          <w:color w:val="000000" w:themeColor="text1"/>
          <w:sz w:val="24"/>
          <w:szCs w:val="24"/>
        </w:rPr>
        <w:t xml:space="preserve">, Dong Hua, </w:t>
      </w:r>
      <w:bookmarkStart w:id="34" w:name="OLE_LINK1118"/>
      <w:r w:rsidRPr="005C47D0">
        <w:rPr>
          <w:rFonts w:ascii="Book Antiqua" w:hAnsi="Book Antiqua"/>
          <w:color w:val="000000" w:themeColor="text1"/>
          <w:sz w:val="24"/>
          <w:szCs w:val="24"/>
        </w:rPr>
        <w:t>Department of Oncology, Affiliated Hospital of Jiangnan University, Wuxi 214062, Jiangsu Province, China</w:t>
      </w:r>
      <w:bookmarkEnd w:id="33"/>
    </w:p>
    <w:bookmarkEnd w:id="34"/>
    <w:p w14:paraId="44C91C82" w14:textId="77777777" w:rsidR="004D462A" w:rsidRPr="005C47D0" w:rsidRDefault="004D462A" w:rsidP="009534CB">
      <w:pPr>
        <w:pStyle w:val="ab"/>
        <w:adjustRightInd w:val="0"/>
        <w:snapToGrid w:val="0"/>
        <w:spacing w:line="360" w:lineRule="auto"/>
        <w:jc w:val="both"/>
        <w:rPr>
          <w:rFonts w:ascii="Book Antiqua" w:hAnsi="Book Antiqua"/>
          <w:color w:val="000000" w:themeColor="text1"/>
          <w:sz w:val="24"/>
          <w:szCs w:val="24"/>
        </w:rPr>
      </w:pPr>
    </w:p>
    <w:p w14:paraId="40ADF14F" w14:textId="5B4F387F" w:rsidR="000162DC" w:rsidRPr="005C47D0" w:rsidRDefault="00C62E02" w:rsidP="009534CB">
      <w:pPr>
        <w:pStyle w:val="ab"/>
        <w:adjustRightInd w:val="0"/>
        <w:snapToGrid w:val="0"/>
        <w:spacing w:line="360" w:lineRule="auto"/>
        <w:jc w:val="both"/>
        <w:rPr>
          <w:rFonts w:ascii="Book Antiqua" w:hAnsi="Book Antiqua"/>
          <w:color w:val="000000" w:themeColor="text1"/>
          <w:sz w:val="24"/>
          <w:szCs w:val="24"/>
        </w:rPr>
      </w:pPr>
      <w:r w:rsidRPr="005C47D0">
        <w:rPr>
          <w:rFonts w:ascii="Book Antiqua" w:hAnsi="Book Antiqua"/>
          <w:b/>
          <w:bCs/>
          <w:color w:val="000000" w:themeColor="text1"/>
          <w:sz w:val="24"/>
          <w:szCs w:val="24"/>
        </w:rPr>
        <w:t xml:space="preserve">Li-Hua Zhang, </w:t>
      </w:r>
      <w:r w:rsidR="000162DC" w:rsidRPr="005C47D0">
        <w:rPr>
          <w:rFonts w:ascii="Book Antiqua" w:hAnsi="Book Antiqua"/>
          <w:b/>
          <w:bCs/>
          <w:color w:val="000000" w:themeColor="text1"/>
          <w:sz w:val="24"/>
          <w:szCs w:val="24"/>
        </w:rPr>
        <w:t xml:space="preserve">Long-Hai Li, </w:t>
      </w:r>
      <w:r w:rsidRPr="005C47D0">
        <w:rPr>
          <w:rFonts w:ascii="Book Antiqua" w:hAnsi="Book Antiqua"/>
          <w:b/>
          <w:bCs/>
          <w:color w:val="000000" w:themeColor="text1"/>
          <w:sz w:val="24"/>
          <w:szCs w:val="24"/>
        </w:rPr>
        <w:t>Yan Wang</w:t>
      </w:r>
      <w:r w:rsidR="000162DC" w:rsidRPr="005C47D0">
        <w:rPr>
          <w:rFonts w:ascii="Book Antiqua" w:hAnsi="Book Antiqua"/>
          <w:b/>
          <w:bCs/>
          <w:color w:val="000000" w:themeColor="text1"/>
          <w:sz w:val="24"/>
          <w:szCs w:val="24"/>
        </w:rPr>
        <w:t xml:space="preserve">, </w:t>
      </w:r>
      <w:r w:rsidR="000162DC" w:rsidRPr="005C47D0">
        <w:rPr>
          <w:rFonts w:ascii="Book Antiqua" w:hAnsi="Book Antiqua"/>
          <w:color w:val="000000" w:themeColor="text1"/>
          <w:sz w:val="24"/>
          <w:szCs w:val="24"/>
        </w:rPr>
        <w:t>Wuxi Medical College, Jiangnan University, Wuxi 214122, Jiangsu Province, China</w:t>
      </w:r>
    </w:p>
    <w:p w14:paraId="09375747" w14:textId="77777777" w:rsidR="004D462A" w:rsidRPr="005C47D0" w:rsidRDefault="004D462A" w:rsidP="009534CB">
      <w:pPr>
        <w:pStyle w:val="ab"/>
        <w:adjustRightInd w:val="0"/>
        <w:snapToGrid w:val="0"/>
        <w:spacing w:line="360" w:lineRule="auto"/>
        <w:jc w:val="both"/>
        <w:rPr>
          <w:rFonts w:ascii="Book Antiqua" w:hAnsi="Book Antiqua"/>
          <w:color w:val="000000" w:themeColor="text1"/>
          <w:sz w:val="24"/>
          <w:szCs w:val="24"/>
        </w:rPr>
      </w:pPr>
    </w:p>
    <w:p w14:paraId="05A18617" w14:textId="2B1BEAED" w:rsidR="001F7B7D" w:rsidRPr="005C47D0" w:rsidRDefault="000162DC" w:rsidP="009534CB">
      <w:pPr>
        <w:pStyle w:val="ab"/>
        <w:adjustRightInd w:val="0"/>
        <w:snapToGrid w:val="0"/>
        <w:spacing w:line="360" w:lineRule="auto"/>
        <w:jc w:val="both"/>
        <w:rPr>
          <w:rFonts w:ascii="Book Antiqua" w:hAnsi="Book Antiqua"/>
          <w:color w:val="000000" w:themeColor="text1"/>
          <w:sz w:val="24"/>
          <w:szCs w:val="24"/>
        </w:rPr>
      </w:pPr>
      <w:r w:rsidRPr="005C47D0">
        <w:rPr>
          <w:rFonts w:ascii="Book Antiqua" w:hAnsi="Book Antiqua" w:cs="Times New Roman"/>
          <w:b/>
          <w:bCs/>
          <w:color w:val="000000" w:themeColor="text1"/>
          <w:sz w:val="24"/>
          <w:szCs w:val="24"/>
        </w:rPr>
        <w:t>Yan-</w:t>
      </w:r>
      <w:proofErr w:type="spellStart"/>
      <w:r w:rsidRPr="005C47D0">
        <w:rPr>
          <w:rFonts w:ascii="Book Antiqua" w:hAnsi="Book Antiqua" w:cs="Times New Roman"/>
          <w:b/>
          <w:bCs/>
          <w:color w:val="000000" w:themeColor="text1"/>
          <w:sz w:val="24"/>
          <w:szCs w:val="24"/>
        </w:rPr>
        <w:t>Kui</w:t>
      </w:r>
      <w:proofErr w:type="spellEnd"/>
      <w:r w:rsidRPr="005C47D0">
        <w:rPr>
          <w:rFonts w:ascii="Book Antiqua" w:hAnsi="Book Antiqua" w:cs="Times New Roman"/>
          <w:b/>
          <w:bCs/>
          <w:color w:val="000000" w:themeColor="text1"/>
          <w:sz w:val="24"/>
          <w:szCs w:val="24"/>
        </w:rPr>
        <w:t xml:space="preserve"> Liu, Xiao-Wei Qi, </w:t>
      </w:r>
      <w:r w:rsidRPr="005C47D0">
        <w:rPr>
          <w:rFonts w:ascii="Book Antiqua" w:hAnsi="Book Antiqua"/>
          <w:color w:val="000000" w:themeColor="text1"/>
          <w:sz w:val="24"/>
          <w:szCs w:val="24"/>
        </w:rPr>
        <w:t>Department of Pathology, Affiliated Hospital of Jiangnan University, Wuxi 214062, Jiangsu Province, China</w:t>
      </w:r>
    </w:p>
    <w:p w14:paraId="69105F69" w14:textId="77777777" w:rsidR="004D462A" w:rsidRPr="005C47D0" w:rsidRDefault="004D462A" w:rsidP="009534CB">
      <w:pPr>
        <w:pStyle w:val="ab"/>
        <w:adjustRightInd w:val="0"/>
        <w:snapToGrid w:val="0"/>
        <w:spacing w:line="360" w:lineRule="auto"/>
        <w:jc w:val="both"/>
        <w:rPr>
          <w:rFonts w:ascii="Book Antiqua" w:hAnsi="Book Antiqua"/>
          <w:color w:val="000000" w:themeColor="text1"/>
          <w:sz w:val="24"/>
          <w:szCs w:val="24"/>
        </w:rPr>
      </w:pPr>
    </w:p>
    <w:p w14:paraId="471441B5" w14:textId="24F16CC7" w:rsidR="004A1E70" w:rsidRPr="005C47D0" w:rsidRDefault="0007115E" w:rsidP="009534CB">
      <w:pPr>
        <w:spacing w:line="360" w:lineRule="auto"/>
        <w:rPr>
          <w:rFonts w:ascii="Book Antiqua" w:hAnsi="Book Antiqua" w:cs="Times New Roman"/>
          <w:color w:val="000000" w:themeColor="text1"/>
          <w:sz w:val="24"/>
          <w:szCs w:val="24"/>
        </w:rPr>
      </w:pPr>
      <w:bookmarkStart w:id="35" w:name="_Hlk15062080"/>
      <w:r w:rsidRPr="005C47D0">
        <w:rPr>
          <w:rFonts w:ascii="Book Antiqua" w:hAnsi="Book Antiqua" w:cs="Times New Roman"/>
          <w:b/>
          <w:color w:val="000000" w:themeColor="text1"/>
          <w:sz w:val="24"/>
          <w:szCs w:val="24"/>
        </w:rPr>
        <w:t>Qian</w:t>
      </w:r>
      <w:r w:rsidR="00736CBD" w:rsidRPr="005C47D0">
        <w:rPr>
          <w:rFonts w:ascii="Book Antiqua" w:hAnsi="Book Antiqua" w:cs="Times New Roman"/>
          <w:b/>
          <w:color w:val="000000" w:themeColor="text1"/>
          <w:sz w:val="24"/>
          <w:szCs w:val="24"/>
        </w:rPr>
        <w:t>-</w:t>
      </w:r>
      <w:r w:rsidRPr="005C47D0">
        <w:rPr>
          <w:rFonts w:ascii="Book Antiqua" w:hAnsi="Book Antiqua" w:cs="Times New Roman"/>
          <w:b/>
          <w:caps/>
          <w:color w:val="000000" w:themeColor="text1"/>
          <w:sz w:val="24"/>
          <w:szCs w:val="24"/>
        </w:rPr>
        <w:t>q</w:t>
      </w:r>
      <w:r w:rsidRPr="005C47D0">
        <w:rPr>
          <w:rFonts w:ascii="Book Antiqua" w:hAnsi="Book Antiqua" w:cs="Times New Roman"/>
          <w:b/>
          <w:color w:val="000000" w:themeColor="text1"/>
          <w:sz w:val="24"/>
          <w:szCs w:val="24"/>
        </w:rPr>
        <w:t>ian Fan</w:t>
      </w:r>
      <w:bookmarkEnd w:id="35"/>
      <w:r w:rsidR="00783BDF" w:rsidRPr="005C47D0">
        <w:rPr>
          <w:rFonts w:ascii="Book Antiqua" w:hAnsi="Book Antiqua" w:cs="Times New Roman"/>
          <w:b/>
          <w:color w:val="000000" w:themeColor="text1"/>
          <w:sz w:val="24"/>
          <w:szCs w:val="24"/>
        </w:rPr>
        <w:t>,</w:t>
      </w:r>
      <w:r w:rsidRPr="005C47D0">
        <w:rPr>
          <w:rFonts w:ascii="Book Antiqua" w:hAnsi="Book Antiqua" w:cs="Times New Roman"/>
          <w:b/>
          <w:color w:val="000000" w:themeColor="text1"/>
          <w:sz w:val="24"/>
          <w:szCs w:val="24"/>
        </w:rPr>
        <w:t xml:space="preserve"> </w:t>
      </w:r>
      <w:r w:rsidR="00783BDF" w:rsidRPr="005C47D0">
        <w:rPr>
          <w:rFonts w:ascii="Book Antiqua" w:hAnsi="Book Antiqua"/>
          <w:color w:val="000000" w:themeColor="text1"/>
          <w:sz w:val="24"/>
          <w:szCs w:val="24"/>
        </w:rPr>
        <w:t>Department of</w:t>
      </w:r>
      <w:r w:rsidR="00783BDF" w:rsidRPr="005C47D0">
        <w:rPr>
          <w:rFonts w:ascii="Book Antiqua" w:hAnsi="Book Antiqua" w:cs="Times New Roman"/>
          <w:b/>
          <w:color w:val="000000" w:themeColor="text1"/>
          <w:sz w:val="24"/>
          <w:szCs w:val="24"/>
        </w:rPr>
        <w:t xml:space="preserve"> </w:t>
      </w:r>
      <w:r w:rsidR="00783BDF" w:rsidRPr="005C47D0">
        <w:rPr>
          <w:rFonts w:ascii="Book Antiqua" w:hAnsi="Book Antiqua" w:cs="Times New Roman"/>
          <w:color w:val="000000" w:themeColor="text1"/>
          <w:sz w:val="24"/>
          <w:szCs w:val="24"/>
        </w:rPr>
        <w:t>Gynecology</w:t>
      </w:r>
      <w:r w:rsidR="00783BDF" w:rsidRPr="005C47D0">
        <w:rPr>
          <w:rFonts w:ascii="Book Antiqua" w:hAnsi="Book Antiqua" w:cs="Times New Roman"/>
          <w:b/>
          <w:color w:val="000000" w:themeColor="text1"/>
          <w:sz w:val="24"/>
          <w:szCs w:val="24"/>
        </w:rPr>
        <w:t xml:space="preserve">, </w:t>
      </w:r>
      <w:proofErr w:type="spellStart"/>
      <w:r w:rsidR="00AC5999" w:rsidRPr="005C47D0">
        <w:rPr>
          <w:rFonts w:ascii="Book Antiqua" w:hAnsi="Book Antiqua" w:cs="Times New Roman"/>
          <w:color w:val="000000" w:themeColor="text1"/>
          <w:sz w:val="24"/>
          <w:szCs w:val="24"/>
        </w:rPr>
        <w:t>Zaozhuang</w:t>
      </w:r>
      <w:proofErr w:type="spellEnd"/>
      <w:r w:rsidR="00AC5999" w:rsidRPr="005C47D0">
        <w:rPr>
          <w:rFonts w:ascii="Book Antiqua" w:hAnsi="Book Antiqua" w:cs="Times New Roman"/>
          <w:color w:val="000000" w:themeColor="text1"/>
          <w:sz w:val="24"/>
          <w:szCs w:val="24"/>
        </w:rPr>
        <w:t xml:space="preserve"> Maternal and Child Health Hospital, </w:t>
      </w:r>
      <w:proofErr w:type="spellStart"/>
      <w:r w:rsidR="00AC5999" w:rsidRPr="005C47D0">
        <w:rPr>
          <w:rFonts w:ascii="Book Antiqua" w:hAnsi="Book Antiqua" w:cs="Times New Roman"/>
          <w:color w:val="000000" w:themeColor="text1"/>
          <w:sz w:val="24"/>
          <w:szCs w:val="24"/>
        </w:rPr>
        <w:t>Zaozhuang</w:t>
      </w:r>
      <w:proofErr w:type="spellEnd"/>
      <w:r w:rsidR="00736CBD"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277100</w:t>
      </w:r>
      <w:r w:rsidR="00AC5999" w:rsidRPr="005C47D0">
        <w:rPr>
          <w:rFonts w:ascii="Book Antiqua" w:hAnsi="Book Antiqua" w:cs="Times New Roman"/>
          <w:color w:val="000000" w:themeColor="text1"/>
          <w:sz w:val="24"/>
          <w:szCs w:val="24"/>
        </w:rPr>
        <w:t xml:space="preserve">, </w:t>
      </w:r>
      <w:r w:rsidR="00736CBD" w:rsidRPr="005C47D0">
        <w:rPr>
          <w:rFonts w:ascii="Book Antiqua" w:hAnsi="Book Antiqua" w:cs="Times New Roman"/>
          <w:color w:val="000000" w:themeColor="text1"/>
          <w:sz w:val="24"/>
          <w:szCs w:val="24"/>
        </w:rPr>
        <w:t xml:space="preserve">Shandong Province, </w:t>
      </w:r>
      <w:r w:rsidR="00AC5999" w:rsidRPr="005C47D0">
        <w:rPr>
          <w:rFonts w:ascii="Book Antiqua" w:hAnsi="Book Antiqua" w:cs="Times New Roman"/>
          <w:color w:val="000000" w:themeColor="text1"/>
          <w:sz w:val="24"/>
          <w:szCs w:val="24"/>
        </w:rPr>
        <w:t>China</w:t>
      </w:r>
    </w:p>
    <w:p w14:paraId="2AA72B14" w14:textId="524D31D9" w:rsidR="004D462A" w:rsidRPr="005C47D0" w:rsidRDefault="004D462A" w:rsidP="009534CB">
      <w:pPr>
        <w:spacing w:line="360" w:lineRule="auto"/>
        <w:rPr>
          <w:rFonts w:ascii="Book Antiqua" w:hAnsi="Book Antiqua" w:cs="Times New Roman"/>
          <w:color w:val="000000" w:themeColor="text1"/>
          <w:sz w:val="24"/>
          <w:szCs w:val="24"/>
        </w:rPr>
      </w:pPr>
    </w:p>
    <w:p w14:paraId="74F287D2" w14:textId="7F06E5BB" w:rsidR="00195D8A" w:rsidRPr="005C47D0" w:rsidRDefault="004D462A" w:rsidP="009534CB">
      <w:pPr>
        <w:spacing w:line="360" w:lineRule="auto"/>
        <w:rPr>
          <w:rFonts w:ascii="Book Antiqua" w:hAnsi="Book Antiqua"/>
          <w:color w:val="000000" w:themeColor="text1"/>
          <w:sz w:val="24"/>
          <w:szCs w:val="24"/>
          <w:lang w:val="en-GB"/>
        </w:rPr>
      </w:pPr>
      <w:r w:rsidRPr="005C47D0">
        <w:rPr>
          <w:rFonts w:ascii="Book Antiqua" w:hAnsi="Book Antiqua" w:cs="Times New Roman"/>
          <w:b/>
          <w:bCs/>
          <w:color w:val="000000" w:themeColor="text1"/>
          <w:sz w:val="24"/>
          <w:szCs w:val="24"/>
          <w:lang w:val="hu-HU"/>
        </w:rPr>
        <w:t>ORCID number</w:t>
      </w:r>
      <w:r w:rsidRPr="005C47D0">
        <w:rPr>
          <w:rFonts w:ascii="Book Antiqua" w:hAnsi="Book Antiqua" w:cs="Times New Roman"/>
          <w:b/>
          <w:color w:val="000000" w:themeColor="text1"/>
          <w:sz w:val="24"/>
          <w:szCs w:val="24"/>
          <w:lang w:val="en-GB"/>
        </w:rPr>
        <w:t>:</w:t>
      </w:r>
      <w:r w:rsidRPr="005C47D0">
        <w:rPr>
          <w:rFonts w:ascii="Book Antiqua" w:hAnsi="Book Antiqua" w:cs="Times New Roman"/>
          <w:color w:val="000000" w:themeColor="text1"/>
          <w:sz w:val="24"/>
          <w:szCs w:val="24"/>
        </w:rPr>
        <w:t xml:space="preserve"> </w:t>
      </w:r>
      <w:r w:rsidR="004A1E70" w:rsidRPr="005C47D0">
        <w:rPr>
          <w:rFonts w:ascii="Book Antiqua" w:hAnsi="Book Antiqua"/>
          <w:color w:val="000000" w:themeColor="text1"/>
          <w:sz w:val="24"/>
          <w:szCs w:val="24"/>
          <w:lang w:val="en-GB"/>
        </w:rPr>
        <w:t>Li</w:t>
      </w:r>
      <w:r w:rsidRPr="005C47D0">
        <w:rPr>
          <w:rFonts w:ascii="Book Antiqua" w:hAnsi="Book Antiqua"/>
          <w:color w:val="000000" w:themeColor="text1"/>
          <w:sz w:val="24"/>
          <w:szCs w:val="24"/>
          <w:lang w:val="en-GB"/>
        </w:rPr>
        <w:t>-</w:t>
      </w:r>
      <w:r w:rsidR="00FF30FF" w:rsidRPr="005C47D0">
        <w:rPr>
          <w:rFonts w:ascii="Book Antiqua" w:hAnsi="Book Antiqua"/>
          <w:color w:val="000000" w:themeColor="text1"/>
          <w:sz w:val="24"/>
          <w:szCs w:val="24"/>
          <w:lang w:val="en-GB"/>
        </w:rPr>
        <w:t>H</w:t>
      </w:r>
      <w:r w:rsidR="004A1E70" w:rsidRPr="005C47D0">
        <w:rPr>
          <w:rFonts w:ascii="Book Antiqua" w:hAnsi="Book Antiqua"/>
          <w:color w:val="000000" w:themeColor="text1"/>
          <w:sz w:val="24"/>
          <w:szCs w:val="24"/>
          <w:lang w:val="en-GB"/>
        </w:rPr>
        <w:t>ua Zhang (0000-0002-0931-5039); Yan Wang</w:t>
      </w:r>
      <w:r w:rsidRPr="005C47D0">
        <w:rPr>
          <w:rFonts w:ascii="Book Antiqua" w:hAnsi="Book Antiqua"/>
          <w:color w:val="000000" w:themeColor="text1"/>
          <w:sz w:val="24"/>
          <w:szCs w:val="24"/>
          <w:lang w:val="en-GB"/>
        </w:rPr>
        <w:t xml:space="preserve"> (</w:t>
      </w:r>
      <w:r w:rsidR="004A1E70" w:rsidRPr="005C47D0">
        <w:rPr>
          <w:rFonts w:ascii="Book Antiqua" w:hAnsi="Book Antiqua"/>
          <w:color w:val="000000" w:themeColor="text1"/>
          <w:sz w:val="24"/>
          <w:szCs w:val="24"/>
          <w:lang w:val="en-GB"/>
        </w:rPr>
        <w:t>0000-0002-6310-0987</w:t>
      </w:r>
      <w:r w:rsidRPr="005C47D0">
        <w:rPr>
          <w:rFonts w:ascii="Book Antiqua" w:hAnsi="Book Antiqua"/>
          <w:color w:val="000000" w:themeColor="text1"/>
          <w:sz w:val="24"/>
          <w:szCs w:val="24"/>
          <w:lang w:val="en-GB"/>
        </w:rPr>
        <w:t>);</w:t>
      </w:r>
      <w:r w:rsidRPr="005C47D0">
        <w:rPr>
          <w:rFonts w:ascii="Book Antiqua" w:hAnsi="Book Antiqua" w:cs="Times New Roman"/>
          <w:color w:val="000000" w:themeColor="text1"/>
          <w:sz w:val="24"/>
          <w:szCs w:val="24"/>
        </w:rPr>
        <w:t xml:space="preserve"> </w:t>
      </w:r>
      <w:r w:rsidR="004A1E70" w:rsidRPr="005C47D0">
        <w:rPr>
          <w:rFonts w:ascii="Book Antiqua" w:hAnsi="Book Antiqua"/>
          <w:color w:val="000000" w:themeColor="text1"/>
          <w:sz w:val="24"/>
          <w:szCs w:val="24"/>
          <w:lang w:val="en-GB"/>
        </w:rPr>
        <w:t xml:space="preserve">Long-Hai Li (0000-0002-3388-7360); </w:t>
      </w:r>
      <w:r w:rsidR="0007115E" w:rsidRPr="005C47D0">
        <w:rPr>
          <w:rFonts w:ascii="Book Antiqua" w:hAnsi="Book Antiqua"/>
          <w:color w:val="000000" w:themeColor="text1"/>
          <w:sz w:val="24"/>
          <w:szCs w:val="24"/>
          <w:lang w:val="en-GB"/>
        </w:rPr>
        <w:t>Qian</w:t>
      </w:r>
      <w:r w:rsidRPr="005C47D0">
        <w:rPr>
          <w:rFonts w:ascii="Book Antiqua" w:hAnsi="Book Antiqua"/>
          <w:color w:val="000000" w:themeColor="text1"/>
          <w:sz w:val="24"/>
          <w:szCs w:val="24"/>
          <w:lang w:val="en-GB"/>
        </w:rPr>
        <w:t>-Q</w:t>
      </w:r>
      <w:r w:rsidR="0007115E" w:rsidRPr="005C47D0">
        <w:rPr>
          <w:rFonts w:ascii="Book Antiqua" w:hAnsi="Book Antiqua"/>
          <w:color w:val="000000" w:themeColor="text1"/>
          <w:sz w:val="24"/>
          <w:szCs w:val="24"/>
          <w:lang w:val="en-GB"/>
        </w:rPr>
        <w:t>ian Fan (0000-0001-</w:t>
      </w:r>
      <w:r w:rsidR="0007115E" w:rsidRPr="005C47D0">
        <w:rPr>
          <w:rFonts w:ascii="Book Antiqua" w:hAnsi="Book Antiqua"/>
          <w:color w:val="000000" w:themeColor="text1"/>
          <w:sz w:val="24"/>
          <w:szCs w:val="24"/>
          <w:lang w:val="en-GB"/>
        </w:rPr>
        <w:lastRenderedPageBreak/>
        <w:t>9952-6149)</w:t>
      </w:r>
      <w:r w:rsidRPr="005C47D0">
        <w:rPr>
          <w:rFonts w:ascii="Book Antiqua" w:hAnsi="Book Antiqua"/>
          <w:color w:val="000000" w:themeColor="text1"/>
          <w:sz w:val="24"/>
          <w:szCs w:val="24"/>
          <w:lang w:val="en-GB"/>
        </w:rPr>
        <w:t>;</w:t>
      </w:r>
      <w:r w:rsidRPr="005C47D0">
        <w:rPr>
          <w:rFonts w:ascii="Book Antiqua" w:hAnsi="Book Antiqua" w:cs="Times New Roman"/>
          <w:color w:val="000000" w:themeColor="text1"/>
          <w:sz w:val="24"/>
          <w:szCs w:val="24"/>
        </w:rPr>
        <w:t xml:space="preserve"> </w:t>
      </w:r>
      <w:r w:rsidR="004A1E70" w:rsidRPr="005C47D0">
        <w:rPr>
          <w:rFonts w:ascii="Book Antiqua" w:hAnsi="Book Antiqua"/>
          <w:color w:val="000000" w:themeColor="text1"/>
          <w:sz w:val="24"/>
          <w:szCs w:val="24"/>
          <w:lang w:val="en-GB"/>
        </w:rPr>
        <w:t>Yan-</w:t>
      </w:r>
      <w:proofErr w:type="spellStart"/>
      <w:r w:rsidR="004A1E70" w:rsidRPr="005C47D0">
        <w:rPr>
          <w:rFonts w:ascii="Book Antiqua" w:hAnsi="Book Antiqua"/>
          <w:color w:val="000000" w:themeColor="text1"/>
          <w:sz w:val="24"/>
          <w:szCs w:val="24"/>
          <w:lang w:val="en-GB"/>
        </w:rPr>
        <w:t>Kui</w:t>
      </w:r>
      <w:proofErr w:type="spellEnd"/>
      <w:r w:rsidR="004A1E70" w:rsidRPr="005C47D0">
        <w:rPr>
          <w:rFonts w:ascii="Book Antiqua" w:hAnsi="Book Antiqua"/>
          <w:color w:val="000000" w:themeColor="text1"/>
          <w:sz w:val="24"/>
          <w:szCs w:val="24"/>
          <w:lang w:val="en-GB"/>
        </w:rPr>
        <w:t xml:space="preserve"> Liu (0000-0002-7295-4757);</w:t>
      </w:r>
      <w:r w:rsidR="0007115E" w:rsidRPr="005C47D0">
        <w:rPr>
          <w:rFonts w:ascii="Book Antiqua" w:hAnsi="Book Antiqua"/>
          <w:color w:val="000000" w:themeColor="text1"/>
          <w:sz w:val="24"/>
          <w:szCs w:val="24"/>
          <w:lang w:val="en-GB"/>
        </w:rPr>
        <w:t xml:space="preserve"> </w:t>
      </w:r>
      <w:r w:rsidR="004A1E70" w:rsidRPr="005C47D0">
        <w:rPr>
          <w:rFonts w:ascii="Book Antiqua" w:hAnsi="Book Antiqua"/>
          <w:color w:val="000000" w:themeColor="text1"/>
          <w:sz w:val="24"/>
          <w:szCs w:val="24"/>
          <w:lang w:val="en-GB"/>
        </w:rPr>
        <w:t xml:space="preserve">Xiao-Wei Qi (0000-0001-7761-5095); </w:t>
      </w:r>
      <w:r w:rsidR="00195D8A" w:rsidRPr="005C47D0">
        <w:rPr>
          <w:rFonts w:ascii="Book Antiqua" w:hAnsi="Book Antiqua"/>
          <w:color w:val="000000" w:themeColor="text1"/>
          <w:sz w:val="24"/>
          <w:szCs w:val="24"/>
          <w:lang w:val="en-GB"/>
        </w:rPr>
        <w:t>Yong Mao (</w:t>
      </w:r>
      <w:r w:rsidR="00E871F8" w:rsidRPr="005C47D0">
        <w:rPr>
          <w:rFonts w:ascii="Book Antiqua" w:hAnsi="Book Antiqua"/>
          <w:color w:val="000000" w:themeColor="text1"/>
          <w:sz w:val="24"/>
          <w:szCs w:val="24"/>
          <w:lang w:val="en-GB"/>
        </w:rPr>
        <w:t>0000-0001-5507-8292</w:t>
      </w:r>
      <w:r w:rsidR="00195D8A" w:rsidRPr="005C47D0">
        <w:rPr>
          <w:rFonts w:ascii="Book Antiqua" w:hAnsi="Book Antiqua"/>
          <w:color w:val="000000" w:themeColor="text1"/>
          <w:sz w:val="24"/>
          <w:szCs w:val="24"/>
          <w:lang w:val="en-GB"/>
        </w:rPr>
        <w:t xml:space="preserve">); </w:t>
      </w:r>
      <w:r w:rsidR="004A1E70" w:rsidRPr="005C47D0">
        <w:rPr>
          <w:rFonts w:ascii="Book Antiqua" w:hAnsi="Book Antiqua"/>
          <w:color w:val="000000" w:themeColor="text1"/>
          <w:sz w:val="24"/>
          <w:szCs w:val="24"/>
          <w:lang w:val="en-GB"/>
        </w:rPr>
        <w:t>Dong Hua (0000-0001-5569-1708).</w:t>
      </w:r>
    </w:p>
    <w:p w14:paraId="0073DFEA" w14:textId="7861D1A2" w:rsidR="004D462A" w:rsidRPr="005C47D0" w:rsidRDefault="004D462A" w:rsidP="009534CB">
      <w:pPr>
        <w:spacing w:line="360" w:lineRule="auto"/>
        <w:rPr>
          <w:rFonts w:ascii="Book Antiqua" w:hAnsi="Book Antiqua"/>
          <w:color w:val="000000" w:themeColor="text1"/>
          <w:sz w:val="24"/>
          <w:szCs w:val="24"/>
          <w:lang w:val="en-GB"/>
        </w:rPr>
      </w:pPr>
    </w:p>
    <w:p w14:paraId="2DACA903" w14:textId="3C39C093" w:rsidR="004A1E70" w:rsidRPr="005C47D0" w:rsidRDefault="004D462A" w:rsidP="009534CB">
      <w:pPr>
        <w:spacing w:line="360" w:lineRule="auto"/>
        <w:rPr>
          <w:rFonts w:ascii="Book Antiqua" w:hAnsi="Book Antiqua" w:cs="Times New Roman"/>
          <w:color w:val="000000" w:themeColor="text1"/>
          <w:sz w:val="24"/>
          <w:szCs w:val="24"/>
          <w:lang w:val="en-GB"/>
        </w:rPr>
      </w:pPr>
      <w:r w:rsidRPr="005C47D0">
        <w:rPr>
          <w:rFonts w:ascii="Book Antiqua" w:hAnsi="Book Antiqua" w:cs="Times New Roman"/>
          <w:b/>
          <w:color w:val="000000" w:themeColor="text1"/>
          <w:sz w:val="24"/>
          <w:szCs w:val="24"/>
          <w:lang w:val="en-GB"/>
        </w:rPr>
        <w:t>Author contributions:</w:t>
      </w:r>
      <w:r w:rsidRPr="00452317">
        <w:rPr>
          <w:rFonts w:ascii="Book Antiqua" w:hAnsi="Book Antiqua" w:cs="Times New Roman"/>
          <w:color w:val="000000" w:themeColor="text1"/>
          <w:sz w:val="24"/>
          <w:szCs w:val="24"/>
          <w:lang w:val="en-GB"/>
        </w:rPr>
        <w:t xml:space="preserve"> </w:t>
      </w:r>
      <w:r w:rsidR="004A1E70" w:rsidRPr="00452317">
        <w:rPr>
          <w:rFonts w:ascii="Book Antiqua" w:hAnsi="Book Antiqua"/>
          <w:color w:val="000000" w:themeColor="text1"/>
          <w:sz w:val="24"/>
          <w:szCs w:val="24"/>
        </w:rPr>
        <w:t xml:space="preserve">Zhang LH, </w:t>
      </w:r>
      <w:r w:rsidR="00457C72" w:rsidRPr="00452317">
        <w:rPr>
          <w:rFonts w:ascii="Book Antiqua" w:hAnsi="Book Antiqua"/>
          <w:color w:val="000000" w:themeColor="text1"/>
          <w:sz w:val="24"/>
          <w:szCs w:val="24"/>
        </w:rPr>
        <w:t>Wang Y</w:t>
      </w:r>
      <w:r w:rsidR="0047475B" w:rsidRPr="00452317">
        <w:rPr>
          <w:rFonts w:ascii="Book Antiqua" w:hAnsi="Book Antiqua"/>
          <w:color w:val="000000" w:themeColor="text1"/>
          <w:sz w:val="24"/>
          <w:szCs w:val="24"/>
        </w:rPr>
        <w:t>,</w:t>
      </w:r>
      <w:r w:rsidR="00457C72" w:rsidRPr="00452317">
        <w:rPr>
          <w:rFonts w:ascii="Book Antiqua" w:hAnsi="Book Antiqua"/>
          <w:color w:val="000000" w:themeColor="text1"/>
          <w:sz w:val="24"/>
          <w:szCs w:val="24"/>
        </w:rPr>
        <w:t xml:space="preserve"> </w:t>
      </w:r>
      <w:r w:rsidR="004A1E70" w:rsidRPr="00452317">
        <w:rPr>
          <w:rFonts w:ascii="Book Antiqua" w:hAnsi="Book Antiqua"/>
          <w:color w:val="000000" w:themeColor="text1"/>
          <w:sz w:val="24"/>
          <w:szCs w:val="24"/>
        </w:rPr>
        <w:t>and</w:t>
      </w:r>
      <w:r w:rsidR="00222AF9" w:rsidRPr="00452317">
        <w:rPr>
          <w:color w:val="000000" w:themeColor="text1"/>
        </w:rPr>
        <w:t xml:space="preserve"> </w:t>
      </w:r>
      <w:r w:rsidR="00222AF9" w:rsidRPr="00452317">
        <w:rPr>
          <w:rFonts w:ascii="Book Antiqua" w:hAnsi="Book Antiqua"/>
          <w:color w:val="000000" w:themeColor="text1"/>
          <w:sz w:val="24"/>
          <w:szCs w:val="24"/>
        </w:rPr>
        <w:t>Fan QQ</w:t>
      </w:r>
      <w:r w:rsidR="004A1E70" w:rsidRPr="00452317">
        <w:rPr>
          <w:rFonts w:ascii="Book Antiqua" w:hAnsi="Book Antiqua"/>
          <w:color w:val="000000" w:themeColor="text1"/>
          <w:sz w:val="24"/>
          <w:szCs w:val="24"/>
        </w:rPr>
        <w:t xml:space="preserve"> </w:t>
      </w:r>
      <w:r w:rsidR="004A1E70" w:rsidRPr="005C47D0">
        <w:rPr>
          <w:rFonts w:ascii="Book Antiqua" w:hAnsi="Book Antiqua"/>
          <w:color w:val="000000" w:themeColor="text1"/>
          <w:sz w:val="24"/>
          <w:szCs w:val="24"/>
        </w:rPr>
        <w:t xml:space="preserve">contributed equally to this work; Hua D designed </w:t>
      </w:r>
      <w:r w:rsidR="0047475B" w:rsidRPr="005C47D0">
        <w:rPr>
          <w:rFonts w:ascii="Book Antiqua" w:hAnsi="Book Antiqua"/>
          <w:color w:val="000000" w:themeColor="text1"/>
          <w:sz w:val="24"/>
          <w:szCs w:val="24"/>
        </w:rPr>
        <w:t xml:space="preserve">the </w:t>
      </w:r>
      <w:r w:rsidR="004A1E70" w:rsidRPr="005C47D0">
        <w:rPr>
          <w:rFonts w:ascii="Book Antiqua" w:hAnsi="Book Antiqua"/>
          <w:color w:val="000000" w:themeColor="text1"/>
          <w:sz w:val="24"/>
          <w:szCs w:val="24"/>
        </w:rPr>
        <w:t>research; Li LH, Liu YK</w:t>
      </w:r>
      <w:r w:rsidR="0047475B" w:rsidRPr="005C47D0">
        <w:rPr>
          <w:rFonts w:ascii="Book Antiqua" w:hAnsi="Book Antiqua"/>
          <w:color w:val="000000" w:themeColor="text1"/>
          <w:sz w:val="24"/>
          <w:szCs w:val="24"/>
        </w:rPr>
        <w:t>,</w:t>
      </w:r>
      <w:r w:rsidR="004A1E70" w:rsidRPr="005C47D0">
        <w:rPr>
          <w:rFonts w:ascii="Book Antiqua" w:hAnsi="Book Antiqua"/>
          <w:color w:val="000000" w:themeColor="text1"/>
          <w:sz w:val="24"/>
          <w:szCs w:val="24"/>
        </w:rPr>
        <w:t xml:space="preserve"> </w:t>
      </w:r>
      <w:r w:rsidR="00740A62" w:rsidRPr="005C47D0">
        <w:rPr>
          <w:rFonts w:ascii="Book Antiqua" w:hAnsi="Book Antiqua"/>
          <w:color w:val="000000" w:themeColor="text1"/>
          <w:sz w:val="24"/>
          <w:szCs w:val="24"/>
        </w:rPr>
        <w:t xml:space="preserve">and </w:t>
      </w:r>
      <w:r w:rsidR="004A1E70" w:rsidRPr="005C47D0">
        <w:rPr>
          <w:rFonts w:ascii="Book Antiqua" w:hAnsi="Book Antiqua"/>
          <w:color w:val="000000" w:themeColor="text1"/>
          <w:sz w:val="24"/>
          <w:szCs w:val="24"/>
        </w:rPr>
        <w:t xml:space="preserve">Qi XW performed </w:t>
      </w:r>
      <w:r w:rsidR="0047475B" w:rsidRPr="005C47D0">
        <w:rPr>
          <w:rFonts w:ascii="Book Antiqua" w:hAnsi="Book Antiqua"/>
          <w:color w:val="000000" w:themeColor="text1"/>
          <w:sz w:val="24"/>
          <w:szCs w:val="24"/>
        </w:rPr>
        <w:t xml:space="preserve">the </w:t>
      </w:r>
      <w:r w:rsidR="004A1E70" w:rsidRPr="005C47D0">
        <w:rPr>
          <w:rFonts w:ascii="Book Antiqua" w:hAnsi="Book Antiqua"/>
          <w:color w:val="000000" w:themeColor="text1"/>
          <w:sz w:val="24"/>
          <w:szCs w:val="24"/>
        </w:rPr>
        <w:t>research; Hua D contributed new reagents/analytic tools; Li LH, Zhang LH</w:t>
      </w:r>
      <w:r w:rsidR="0047475B" w:rsidRPr="005C47D0">
        <w:rPr>
          <w:rFonts w:ascii="Book Antiqua" w:hAnsi="Book Antiqua"/>
          <w:color w:val="000000" w:themeColor="text1"/>
          <w:sz w:val="24"/>
          <w:szCs w:val="24"/>
        </w:rPr>
        <w:t>,</w:t>
      </w:r>
      <w:r w:rsidR="004A1E70" w:rsidRPr="005C47D0">
        <w:rPr>
          <w:rFonts w:ascii="Book Antiqua" w:hAnsi="Book Antiqua"/>
          <w:color w:val="000000" w:themeColor="text1"/>
          <w:sz w:val="24"/>
          <w:szCs w:val="24"/>
        </w:rPr>
        <w:t xml:space="preserve"> and Wang Y analyzed</w:t>
      </w:r>
      <w:r w:rsidR="0047475B" w:rsidRPr="005C47D0">
        <w:rPr>
          <w:rFonts w:ascii="Book Antiqua" w:hAnsi="Book Antiqua"/>
          <w:color w:val="000000" w:themeColor="text1"/>
          <w:sz w:val="24"/>
          <w:szCs w:val="24"/>
        </w:rPr>
        <w:t xml:space="preserve"> the</w:t>
      </w:r>
      <w:r w:rsidR="004A1E70" w:rsidRPr="005C47D0">
        <w:rPr>
          <w:rFonts w:ascii="Book Antiqua" w:hAnsi="Book Antiqua"/>
          <w:color w:val="000000" w:themeColor="text1"/>
          <w:sz w:val="24"/>
          <w:szCs w:val="24"/>
        </w:rPr>
        <w:t xml:space="preserve"> data; Zhang LH and </w:t>
      </w:r>
      <w:bookmarkStart w:id="36" w:name="_Hlk20085954"/>
      <w:r w:rsidR="00783BDF" w:rsidRPr="005C47D0">
        <w:rPr>
          <w:rFonts w:ascii="Book Antiqua" w:hAnsi="Book Antiqua"/>
          <w:color w:val="000000" w:themeColor="text1"/>
          <w:sz w:val="24"/>
          <w:szCs w:val="24"/>
        </w:rPr>
        <w:t>Fan QQ</w:t>
      </w:r>
      <w:bookmarkEnd w:id="36"/>
      <w:r w:rsidR="004A1E70" w:rsidRPr="005C47D0">
        <w:rPr>
          <w:rFonts w:ascii="Book Antiqua" w:hAnsi="Book Antiqua"/>
          <w:color w:val="000000" w:themeColor="text1"/>
          <w:sz w:val="24"/>
          <w:szCs w:val="24"/>
        </w:rPr>
        <w:t xml:space="preserve"> wrote the paper</w:t>
      </w:r>
      <w:r w:rsidR="002469DE" w:rsidRPr="005C47D0">
        <w:rPr>
          <w:rFonts w:ascii="Book Antiqua" w:hAnsi="Book Antiqua"/>
          <w:color w:val="000000" w:themeColor="text1"/>
          <w:sz w:val="24"/>
          <w:szCs w:val="24"/>
        </w:rPr>
        <w:t>.</w:t>
      </w:r>
    </w:p>
    <w:p w14:paraId="1704D7C1" w14:textId="2FD5C11C" w:rsidR="00A81DB5" w:rsidRPr="005C47D0" w:rsidRDefault="00A81DB5" w:rsidP="009534CB">
      <w:pPr>
        <w:spacing w:line="360" w:lineRule="auto"/>
        <w:rPr>
          <w:rFonts w:ascii="Book Antiqua" w:hAnsi="Book Antiqua"/>
          <w:color w:val="000000" w:themeColor="text1"/>
          <w:sz w:val="24"/>
          <w:szCs w:val="24"/>
        </w:rPr>
      </w:pPr>
    </w:p>
    <w:p w14:paraId="357A8347" w14:textId="7DE69528" w:rsidR="004A1E70" w:rsidRPr="005C47D0" w:rsidRDefault="00A81DB5" w:rsidP="009534CB">
      <w:pPr>
        <w:spacing w:line="360" w:lineRule="auto"/>
        <w:rPr>
          <w:rFonts w:ascii="Book Antiqua" w:hAnsi="Book Antiqua" w:cs="Times New Roman"/>
          <w:color w:val="000000" w:themeColor="text1"/>
          <w:sz w:val="24"/>
          <w:szCs w:val="24"/>
        </w:rPr>
      </w:pPr>
      <w:r w:rsidRPr="005C47D0">
        <w:rPr>
          <w:rFonts w:ascii="Book Antiqua" w:hAnsi="Book Antiqua"/>
          <w:b/>
          <w:color w:val="000000" w:themeColor="text1"/>
          <w:sz w:val="24"/>
          <w:szCs w:val="24"/>
          <w:lang w:val="hu-HU"/>
        </w:rPr>
        <w:t>Institutional review board statement:</w:t>
      </w:r>
      <w:r w:rsidRPr="005C47D0">
        <w:rPr>
          <w:rFonts w:ascii="Book Antiqua" w:hAnsi="Book Antiqua"/>
          <w:color w:val="000000" w:themeColor="text1"/>
          <w:sz w:val="24"/>
          <w:szCs w:val="24"/>
        </w:rPr>
        <w:t xml:space="preserve"> </w:t>
      </w:r>
      <w:r w:rsidR="004A1E70" w:rsidRPr="005C47D0">
        <w:rPr>
          <w:rFonts w:ascii="Book Antiqua" w:hAnsi="Book Antiqua" w:cs="Times New Roman"/>
          <w:color w:val="000000" w:themeColor="text1"/>
          <w:sz w:val="24"/>
          <w:szCs w:val="24"/>
        </w:rPr>
        <w:t>This study was reviewed and approved by Affiliated Hospital of Jiangnan</w:t>
      </w:r>
      <w:r w:rsidRPr="005C47D0">
        <w:rPr>
          <w:rFonts w:ascii="Book Antiqua" w:hAnsi="Book Antiqua"/>
          <w:color w:val="000000" w:themeColor="text1"/>
          <w:sz w:val="24"/>
          <w:szCs w:val="24"/>
        </w:rPr>
        <w:t xml:space="preserve"> </w:t>
      </w:r>
      <w:r w:rsidR="004A1E70" w:rsidRPr="005C47D0">
        <w:rPr>
          <w:rFonts w:ascii="Book Antiqua" w:hAnsi="Book Antiqua" w:cs="Times New Roman"/>
          <w:color w:val="000000" w:themeColor="text1"/>
          <w:sz w:val="24"/>
          <w:szCs w:val="24"/>
        </w:rPr>
        <w:t>University Institutional Review Board.</w:t>
      </w:r>
    </w:p>
    <w:p w14:paraId="14CDEB9A" w14:textId="3AD43EA0" w:rsidR="00A81DB5" w:rsidRPr="005C47D0" w:rsidRDefault="00A81DB5" w:rsidP="009534CB">
      <w:pPr>
        <w:spacing w:line="360" w:lineRule="auto"/>
        <w:rPr>
          <w:rFonts w:ascii="Book Antiqua" w:eastAsia="等线" w:hAnsi="Book Antiqua" w:cs="Times New Roman"/>
          <w:color w:val="000000" w:themeColor="text1"/>
          <w:sz w:val="24"/>
          <w:szCs w:val="24"/>
        </w:rPr>
      </w:pPr>
    </w:p>
    <w:p w14:paraId="47961569" w14:textId="1679DA8E" w:rsidR="00D81146" w:rsidRPr="005C47D0" w:rsidRDefault="00A81DB5" w:rsidP="009534CB">
      <w:pPr>
        <w:spacing w:line="360" w:lineRule="auto"/>
        <w:rPr>
          <w:rFonts w:ascii="Book Antiqua" w:hAnsi="Book Antiqua"/>
          <w:color w:val="000000" w:themeColor="text1"/>
          <w:sz w:val="24"/>
          <w:szCs w:val="24"/>
        </w:rPr>
      </w:pPr>
      <w:r w:rsidRPr="005C47D0">
        <w:rPr>
          <w:rFonts w:ascii="Book Antiqua" w:hAnsi="Book Antiqua"/>
          <w:b/>
          <w:color w:val="000000" w:themeColor="text1"/>
          <w:sz w:val="24"/>
          <w:szCs w:val="24"/>
          <w:lang w:val="hu-HU"/>
        </w:rPr>
        <w:t xml:space="preserve">Conflict-of-interest statement: </w:t>
      </w:r>
      <w:r w:rsidR="00743DC2" w:rsidRPr="005C47D0">
        <w:rPr>
          <w:rFonts w:ascii="Book Antiqua" w:eastAsia="等线" w:hAnsi="Book Antiqua" w:cs="Times New Roman"/>
          <w:color w:val="000000" w:themeColor="text1"/>
          <w:sz w:val="24"/>
          <w:szCs w:val="24"/>
        </w:rPr>
        <w:t>The authors report no conflicts of interest in this work.</w:t>
      </w:r>
      <w:r w:rsidR="00D81146" w:rsidRPr="005C47D0">
        <w:rPr>
          <w:rFonts w:ascii="Book Antiqua" w:hAnsi="Book Antiqua"/>
          <w:color w:val="000000" w:themeColor="text1"/>
          <w:sz w:val="24"/>
          <w:szCs w:val="24"/>
        </w:rPr>
        <w:t xml:space="preserve"> </w:t>
      </w:r>
    </w:p>
    <w:p w14:paraId="5BC22CB0" w14:textId="43393122" w:rsidR="00A81DB5" w:rsidRPr="005C47D0" w:rsidRDefault="00A81DB5" w:rsidP="009534CB">
      <w:pPr>
        <w:spacing w:line="360" w:lineRule="auto"/>
        <w:rPr>
          <w:rFonts w:ascii="Book Antiqua" w:hAnsi="Book Antiqua"/>
          <w:color w:val="000000" w:themeColor="text1"/>
          <w:sz w:val="24"/>
          <w:szCs w:val="24"/>
        </w:rPr>
      </w:pPr>
    </w:p>
    <w:p w14:paraId="6D776F1A" w14:textId="77777777" w:rsidR="00A81DB5" w:rsidRPr="00452317" w:rsidRDefault="00A81DB5" w:rsidP="00A81DB5">
      <w:pPr>
        <w:widowControl/>
        <w:adjustRightInd w:val="0"/>
        <w:snapToGrid w:val="0"/>
        <w:spacing w:line="360" w:lineRule="auto"/>
        <w:rPr>
          <w:rFonts w:ascii="Book Antiqua" w:eastAsia="宋体" w:hAnsi="Book Antiqua" w:cs="Times New Roman"/>
          <w:color w:val="000000" w:themeColor="text1"/>
          <w:kern w:val="0"/>
          <w:sz w:val="24"/>
          <w:szCs w:val="24"/>
          <w:lang w:val="hu-HU" w:eastAsia="en-US"/>
        </w:rPr>
      </w:pPr>
      <w:bookmarkStart w:id="37" w:name="OLE_LINK856"/>
      <w:r w:rsidRPr="00452317">
        <w:rPr>
          <w:rFonts w:ascii="Book Antiqua" w:eastAsia="宋体" w:hAnsi="Book Antiqua" w:cs="Times New Roman"/>
          <w:b/>
          <w:color w:val="000000" w:themeColor="text1"/>
          <w:kern w:val="0"/>
          <w:sz w:val="24"/>
          <w:szCs w:val="24"/>
          <w:lang w:val="hu-HU" w:eastAsia="en-US"/>
        </w:rPr>
        <w:t>Open-Access:</w:t>
      </w:r>
      <w:r w:rsidRPr="00452317">
        <w:rPr>
          <w:rFonts w:ascii="Book Antiqua" w:eastAsia="宋体" w:hAnsi="Book Antiqua" w:cs="Times New Roman"/>
          <w:color w:val="000000" w:themeColor="text1"/>
          <w:kern w:val="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EE1E80" w14:textId="77777777" w:rsidR="00A81DB5" w:rsidRPr="00452317" w:rsidRDefault="00A81DB5" w:rsidP="00A81DB5">
      <w:pPr>
        <w:widowControl/>
        <w:adjustRightInd w:val="0"/>
        <w:snapToGrid w:val="0"/>
        <w:spacing w:line="360" w:lineRule="auto"/>
        <w:rPr>
          <w:rFonts w:ascii="Book Antiqua" w:eastAsia="宋体" w:hAnsi="Book Antiqua" w:cs="Times New Roman"/>
          <w:color w:val="000000" w:themeColor="text1"/>
          <w:kern w:val="0"/>
          <w:sz w:val="24"/>
          <w:szCs w:val="24"/>
          <w:lang w:val="hu-HU" w:eastAsia="en-US"/>
        </w:rPr>
      </w:pPr>
    </w:p>
    <w:p w14:paraId="5F14D742" w14:textId="1AC728E8" w:rsidR="00A81DB5" w:rsidRDefault="00A81DB5" w:rsidP="00A81DB5">
      <w:pPr>
        <w:widowControl/>
        <w:snapToGrid w:val="0"/>
        <w:spacing w:line="360" w:lineRule="auto"/>
        <w:rPr>
          <w:rFonts w:ascii="Book Antiqua" w:eastAsia="宋体" w:hAnsi="Book Antiqua" w:cs="Times New Roman"/>
          <w:bCs/>
          <w:color w:val="000000" w:themeColor="text1"/>
          <w:kern w:val="0"/>
          <w:sz w:val="24"/>
          <w:szCs w:val="24"/>
          <w:highlight w:val="white"/>
          <w:lang w:eastAsia="pl-PL"/>
        </w:rPr>
      </w:pPr>
      <w:r w:rsidRPr="00452317">
        <w:rPr>
          <w:rFonts w:ascii="Book Antiqua" w:eastAsia="宋体" w:hAnsi="Book Antiqua" w:cs="Times New Roman"/>
          <w:b/>
          <w:bCs/>
          <w:color w:val="000000" w:themeColor="text1"/>
          <w:kern w:val="0"/>
          <w:sz w:val="24"/>
          <w:szCs w:val="24"/>
          <w:highlight w:val="white"/>
          <w:lang w:eastAsia="pl-PL"/>
        </w:rPr>
        <w:t>Manuscript source:</w:t>
      </w:r>
      <w:r w:rsidRPr="00452317">
        <w:rPr>
          <w:rFonts w:ascii="Book Antiqua" w:eastAsia="宋体" w:hAnsi="Book Antiqua" w:cs="Times New Roman"/>
          <w:b/>
          <w:bCs/>
          <w:color w:val="000000" w:themeColor="text1"/>
          <w:kern w:val="0"/>
          <w:sz w:val="24"/>
          <w:szCs w:val="24"/>
          <w:highlight w:val="white"/>
        </w:rPr>
        <w:t xml:space="preserve"> </w:t>
      </w:r>
      <w:r w:rsidRPr="00452317">
        <w:rPr>
          <w:rFonts w:ascii="Book Antiqua" w:eastAsia="宋体" w:hAnsi="Book Antiqua" w:cs="Times New Roman"/>
          <w:bCs/>
          <w:color w:val="000000" w:themeColor="text1"/>
          <w:kern w:val="0"/>
          <w:sz w:val="24"/>
          <w:szCs w:val="24"/>
          <w:highlight w:val="white"/>
          <w:lang w:eastAsia="pl-PL"/>
        </w:rPr>
        <w:t>Unsolicited manuscript</w:t>
      </w:r>
    </w:p>
    <w:p w14:paraId="65790320" w14:textId="77777777" w:rsidR="00452317" w:rsidRPr="00452317" w:rsidRDefault="00452317" w:rsidP="00A81DB5">
      <w:pPr>
        <w:widowControl/>
        <w:snapToGrid w:val="0"/>
        <w:spacing w:line="360" w:lineRule="auto"/>
        <w:rPr>
          <w:rFonts w:ascii="Book Antiqua" w:eastAsia="宋体" w:hAnsi="Book Antiqua" w:cs="Times New Roman"/>
          <w:b/>
          <w:bCs/>
          <w:color w:val="000000" w:themeColor="text1"/>
          <w:kern w:val="0"/>
          <w:sz w:val="24"/>
          <w:szCs w:val="24"/>
          <w:highlight w:val="white"/>
        </w:rPr>
      </w:pPr>
    </w:p>
    <w:bookmarkEnd w:id="37"/>
    <w:p w14:paraId="3DDBD0D4" w14:textId="10DCD6CC" w:rsidR="00452317" w:rsidRPr="005C47D0" w:rsidRDefault="00452317" w:rsidP="00452317">
      <w:pPr>
        <w:pStyle w:val="ab"/>
        <w:adjustRightInd w:val="0"/>
        <w:snapToGrid w:val="0"/>
        <w:spacing w:line="360" w:lineRule="auto"/>
        <w:jc w:val="both"/>
        <w:rPr>
          <w:rFonts w:ascii="Book Antiqua" w:hAnsi="Book Antiqua"/>
          <w:color w:val="000000" w:themeColor="text1"/>
          <w:sz w:val="24"/>
          <w:szCs w:val="24"/>
        </w:rPr>
      </w:pPr>
      <w:r w:rsidRPr="00D73845">
        <w:rPr>
          <w:rFonts w:ascii="Book Antiqua" w:eastAsia="宋体" w:hAnsi="Book Antiqua" w:cs="Times New Roman"/>
          <w:b/>
          <w:color w:val="000000" w:themeColor="text1"/>
          <w:kern w:val="0"/>
          <w:sz w:val="24"/>
          <w:szCs w:val="24"/>
          <w:lang w:val="hu-HU" w:eastAsia="en-US"/>
        </w:rPr>
        <w:t>Corresponding author:</w:t>
      </w:r>
      <w:r w:rsidRPr="005C47D0">
        <w:rPr>
          <w:rFonts w:ascii="Book Antiqua" w:hAnsi="Book Antiqua"/>
          <w:b/>
          <w:color w:val="000000" w:themeColor="text1"/>
          <w:sz w:val="24"/>
          <w:szCs w:val="24"/>
          <w:lang w:val="hu-HU"/>
        </w:rPr>
        <w:t xml:space="preserve"> </w:t>
      </w:r>
      <w:r w:rsidRPr="005C47D0">
        <w:rPr>
          <w:rFonts w:ascii="Book Antiqua" w:eastAsia="等线" w:hAnsi="Book Antiqua" w:cs="Times New Roman"/>
          <w:b/>
          <w:color w:val="000000" w:themeColor="text1"/>
          <w:sz w:val="24"/>
          <w:szCs w:val="24"/>
        </w:rPr>
        <w:t xml:space="preserve">Dong Hua, MD, PhD, Chief Doctor, Professor, </w:t>
      </w:r>
      <w:r w:rsidRPr="005C47D0">
        <w:rPr>
          <w:rFonts w:ascii="Book Antiqua" w:hAnsi="Book Antiqua"/>
          <w:color w:val="000000" w:themeColor="text1"/>
          <w:sz w:val="24"/>
          <w:szCs w:val="24"/>
        </w:rPr>
        <w:t xml:space="preserve">Department of Oncology, Affiliated Hospital of Jiangnan University, </w:t>
      </w:r>
      <w:r w:rsidRPr="005C47D0">
        <w:rPr>
          <w:rFonts w:ascii="Book Antiqua" w:eastAsia="等线" w:hAnsi="Book Antiqua" w:cs="Times New Roman"/>
          <w:color w:val="000000" w:themeColor="text1"/>
          <w:sz w:val="24"/>
          <w:szCs w:val="24"/>
        </w:rPr>
        <w:t xml:space="preserve">No. 200, </w:t>
      </w:r>
      <w:proofErr w:type="spellStart"/>
      <w:r w:rsidRPr="005C47D0">
        <w:rPr>
          <w:rFonts w:ascii="Book Antiqua" w:eastAsia="等线" w:hAnsi="Book Antiqua" w:cs="Times New Roman"/>
          <w:color w:val="000000" w:themeColor="text1"/>
          <w:sz w:val="24"/>
          <w:szCs w:val="24"/>
        </w:rPr>
        <w:t>Huihe</w:t>
      </w:r>
      <w:proofErr w:type="spellEnd"/>
      <w:r w:rsidRPr="005C47D0">
        <w:rPr>
          <w:rFonts w:ascii="Book Antiqua" w:eastAsia="等线" w:hAnsi="Book Antiqua" w:cs="Times New Roman"/>
          <w:color w:val="000000" w:themeColor="text1"/>
          <w:sz w:val="24"/>
          <w:szCs w:val="24"/>
        </w:rPr>
        <w:t xml:space="preserve"> Road, </w:t>
      </w:r>
      <w:r w:rsidRPr="005C47D0">
        <w:rPr>
          <w:rFonts w:ascii="Book Antiqua" w:hAnsi="Book Antiqua"/>
          <w:color w:val="000000" w:themeColor="text1"/>
          <w:sz w:val="24"/>
          <w:szCs w:val="24"/>
        </w:rPr>
        <w:t xml:space="preserve">Wuxi 214062, Jiangsu Province, China. </w:t>
      </w:r>
      <w:r w:rsidRPr="005C47D0">
        <w:rPr>
          <w:rFonts w:ascii="Book Antiqua" w:eastAsia="等线" w:hAnsi="Book Antiqua" w:cs="Times New Roman"/>
          <w:color w:val="000000" w:themeColor="text1"/>
          <w:sz w:val="24"/>
          <w:szCs w:val="24"/>
        </w:rPr>
        <w:t>wx89211@163.com</w:t>
      </w:r>
    </w:p>
    <w:p w14:paraId="34E72FAE" w14:textId="77777777" w:rsidR="00452317" w:rsidRPr="005C47D0" w:rsidRDefault="00452317" w:rsidP="00452317">
      <w:pPr>
        <w:adjustRightInd w:val="0"/>
        <w:snapToGrid w:val="0"/>
        <w:spacing w:line="360" w:lineRule="auto"/>
        <w:rPr>
          <w:rFonts w:ascii="Book Antiqua" w:eastAsia="等线" w:hAnsi="Book Antiqua" w:cs="Times New Roman"/>
          <w:color w:val="000000" w:themeColor="text1"/>
          <w:sz w:val="24"/>
          <w:szCs w:val="24"/>
        </w:rPr>
      </w:pPr>
      <w:r w:rsidRPr="005C47D0">
        <w:rPr>
          <w:rFonts w:ascii="Book Antiqua" w:eastAsia="等线" w:hAnsi="Book Antiqua" w:cs="Times New Roman"/>
          <w:b/>
          <w:color w:val="000000" w:themeColor="text1"/>
          <w:sz w:val="24"/>
          <w:szCs w:val="24"/>
        </w:rPr>
        <w:t>Telephone:</w:t>
      </w:r>
      <w:r w:rsidRPr="005C47D0">
        <w:rPr>
          <w:rFonts w:ascii="Book Antiqua" w:eastAsia="等线" w:hAnsi="Book Antiqua" w:cs="Times New Roman"/>
          <w:color w:val="000000" w:themeColor="text1"/>
          <w:sz w:val="24"/>
          <w:szCs w:val="24"/>
        </w:rPr>
        <w:t xml:space="preserve"> +86-510-88682109</w:t>
      </w:r>
    </w:p>
    <w:p w14:paraId="241CF7CF" w14:textId="77777777" w:rsidR="00452317" w:rsidRPr="005C47D0" w:rsidRDefault="00452317" w:rsidP="00452317">
      <w:pPr>
        <w:adjustRightInd w:val="0"/>
        <w:snapToGrid w:val="0"/>
        <w:spacing w:line="360" w:lineRule="auto"/>
        <w:rPr>
          <w:rFonts w:ascii="Book Antiqua" w:eastAsia="等线" w:hAnsi="Book Antiqua" w:cs="Times New Roman"/>
          <w:color w:val="000000" w:themeColor="text1"/>
          <w:sz w:val="24"/>
          <w:szCs w:val="24"/>
        </w:rPr>
      </w:pPr>
      <w:r w:rsidRPr="005C47D0">
        <w:rPr>
          <w:rFonts w:ascii="Book Antiqua" w:eastAsia="等线" w:hAnsi="Book Antiqua" w:cs="Times New Roman"/>
          <w:b/>
          <w:color w:val="000000" w:themeColor="text1"/>
          <w:sz w:val="24"/>
          <w:szCs w:val="24"/>
        </w:rPr>
        <w:t>Fax:</w:t>
      </w:r>
      <w:r w:rsidRPr="005C47D0">
        <w:rPr>
          <w:rFonts w:ascii="Book Antiqua" w:eastAsia="等线" w:hAnsi="Book Antiqua" w:cs="Times New Roman"/>
          <w:color w:val="000000" w:themeColor="text1"/>
          <w:sz w:val="24"/>
          <w:szCs w:val="24"/>
        </w:rPr>
        <w:t xml:space="preserve"> +86-510-85808820</w:t>
      </w:r>
    </w:p>
    <w:p w14:paraId="40436B30" w14:textId="77777777" w:rsidR="007522A5" w:rsidRPr="005C47D0" w:rsidRDefault="007522A5" w:rsidP="009534CB">
      <w:pPr>
        <w:pStyle w:val="Default"/>
        <w:spacing w:line="360" w:lineRule="auto"/>
        <w:jc w:val="both"/>
        <w:rPr>
          <w:color w:val="000000" w:themeColor="text1"/>
        </w:rPr>
      </w:pPr>
    </w:p>
    <w:p w14:paraId="188D062C" w14:textId="602DCBE4" w:rsidR="00D81146" w:rsidRPr="005C47D0" w:rsidRDefault="00D81146"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b/>
          <w:color w:val="000000" w:themeColor="text1"/>
          <w:sz w:val="24"/>
          <w:szCs w:val="24"/>
        </w:rPr>
        <w:lastRenderedPageBreak/>
        <w:t>Received:</w:t>
      </w:r>
      <w:r w:rsidRPr="005C47D0">
        <w:rPr>
          <w:rFonts w:ascii="Book Antiqua" w:hAnsi="Book Antiqua" w:cs="Times New Roman"/>
          <w:color w:val="000000" w:themeColor="text1"/>
          <w:sz w:val="24"/>
          <w:szCs w:val="24"/>
        </w:rPr>
        <w:t xml:space="preserve"> </w:t>
      </w:r>
      <w:r w:rsidR="00420214" w:rsidRPr="005C47D0">
        <w:rPr>
          <w:rFonts w:ascii="Book Antiqua" w:hAnsi="Book Antiqua" w:cs="Times New Roman"/>
          <w:color w:val="000000" w:themeColor="text1"/>
          <w:sz w:val="24"/>
          <w:szCs w:val="24"/>
        </w:rPr>
        <w:t>June 1</w:t>
      </w:r>
      <w:r w:rsidRPr="005C47D0">
        <w:rPr>
          <w:rFonts w:ascii="Book Antiqua" w:hAnsi="Book Antiqua" w:cs="Times New Roman"/>
          <w:color w:val="000000" w:themeColor="text1"/>
          <w:sz w:val="24"/>
          <w:szCs w:val="24"/>
        </w:rPr>
        <w:t>, 201</w:t>
      </w:r>
      <w:r w:rsidR="005056D2" w:rsidRPr="005C47D0">
        <w:rPr>
          <w:rFonts w:ascii="Book Antiqua" w:hAnsi="Book Antiqua" w:cs="Times New Roman"/>
          <w:color w:val="000000" w:themeColor="text1"/>
          <w:sz w:val="24"/>
          <w:szCs w:val="24"/>
        </w:rPr>
        <w:t>9</w:t>
      </w:r>
    </w:p>
    <w:p w14:paraId="75329422" w14:textId="1E2D703B" w:rsidR="00D81146" w:rsidRPr="005C47D0" w:rsidRDefault="00D81146"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b/>
          <w:color w:val="000000" w:themeColor="text1"/>
          <w:sz w:val="24"/>
          <w:szCs w:val="24"/>
        </w:rPr>
        <w:t xml:space="preserve">Peer-review started: </w:t>
      </w:r>
      <w:r w:rsidR="00420214" w:rsidRPr="005C47D0">
        <w:rPr>
          <w:rFonts w:ascii="Book Antiqua" w:hAnsi="Book Antiqua" w:cs="Times New Roman"/>
          <w:color w:val="000000" w:themeColor="text1"/>
          <w:sz w:val="24"/>
          <w:szCs w:val="24"/>
        </w:rPr>
        <w:t>June 3, 2019</w:t>
      </w:r>
    </w:p>
    <w:p w14:paraId="3069C780" w14:textId="4662D90E" w:rsidR="00D81146" w:rsidRPr="005C47D0" w:rsidRDefault="00D81146"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b/>
          <w:color w:val="000000" w:themeColor="text1"/>
          <w:sz w:val="24"/>
          <w:szCs w:val="24"/>
        </w:rPr>
        <w:t>First decision:</w:t>
      </w:r>
      <w:r w:rsidR="00420214" w:rsidRPr="005C47D0">
        <w:rPr>
          <w:rFonts w:ascii="Book Antiqua" w:hAnsi="Book Antiqua" w:cs="Times New Roman"/>
          <w:color w:val="000000" w:themeColor="text1"/>
          <w:sz w:val="24"/>
          <w:szCs w:val="24"/>
        </w:rPr>
        <w:t xml:space="preserve"> July 21</w:t>
      </w:r>
      <w:r w:rsidRPr="005C47D0">
        <w:rPr>
          <w:rFonts w:ascii="Book Antiqua" w:hAnsi="Book Antiqua" w:cs="Times New Roman"/>
          <w:color w:val="000000" w:themeColor="text1"/>
          <w:sz w:val="24"/>
          <w:szCs w:val="24"/>
        </w:rPr>
        <w:t>, 201</w:t>
      </w:r>
      <w:r w:rsidR="004E3E31" w:rsidRPr="005C47D0">
        <w:rPr>
          <w:rFonts w:ascii="Book Antiqua" w:hAnsi="Book Antiqua" w:cs="Times New Roman"/>
          <w:color w:val="000000" w:themeColor="text1"/>
          <w:sz w:val="24"/>
          <w:szCs w:val="24"/>
        </w:rPr>
        <w:t>9</w:t>
      </w:r>
    </w:p>
    <w:p w14:paraId="651749BF" w14:textId="6D383BAF" w:rsidR="00D81146" w:rsidRPr="005C47D0" w:rsidRDefault="00D81146"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b/>
          <w:color w:val="000000" w:themeColor="text1"/>
          <w:sz w:val="24"/>
          <w:szCs w:val="24"/>
        </w:rPr>
        <w:t>Revised:</w:t>
      </w:r>
      <w:r w:rsidRPr="005C47D0">
        <w:rPr>
          <w:rFonts w:ascii="Book Antiqua" w:hAnsi="Book Antiqua" w:cs="Times New Roman"/>
          <w:color w:val="000000" w:themeColor="text1"/>
          <w:sz w:val="24"/>
          <w:szCs w:val="24"/>
        </w:rPr>
        <w:t xml:space="preserve"> </w:t>
      </w:r>
      <w:r w:rsidR="00A81DB5" w:rsidRPr="005C47D0">
        <w:rPr>
          <w:rFonts w:ascii="Book Antiqua" w:hAnsi="Book Antiqua" w:cs="Times New Roman"/>
          <w:color w:val="000000" w:themeColor="text1"/>
          <w:sz w:val="24"/>
          <w:szCs w:val="24"/>
        </w:rPr>
        <w:t>August</w:t>
      </w:r>
      <w:r w:rsidR="004E3E31" w:rsidRPr="005C47D0">
        <w:rPr>
          <w:rFonts w:ascii="Book Antiqua" w:hAnsi="Book Antiqua" w:cs="Times New Roman"/>
          <w:color w:val="000000" w:themeColor="text1"/>
          <w:sz w:val="24"/>
          <w:szCs w:val="24"/>
        </w:rPr>
        <w:t xml:space="preserve"> </w:t>
      </w:r>
      <w:r w:rsidR="00A81DB5" w:rsidRPr="005C47D0">
        <w:rPr>
          <w:rFonts w:ascii="Book Antiqua" w:hAnsi="Book Antiqua" w:cs="Times New Roman"/>
          <w:color w:val="000000" w:themeColor="text1"/>
          <w:sz w:val="24"/>
          <w:szCs w:val="24"/>
        </w:rPr>
        <w:t>1</w:t>
      </w:r>
      <w:r w:rsidR="004E3E31" w:rsidRPr="005C47D0">
        <w:rPr>
          <w:rFonts w:ascii="Book Antiqua" w:hAnsi="Book Antiqua" w:cs="Times New Roman"/>
          <w:color w:val="000000" w:themeColor="text1"/>
          <w:sz w:val="24"/>
          <w:szCs w:val="24"/>
        </w:rPr>
        <w:t>6,</w:t>
      </w:r>
      <w:r w:rsidRPr="005C47D0">
        <w:rPr>
          <w:rFonts w:ascii="Book Antiqua" w:hAnsi="Book Antiqua" w:cs="Times New Roman"/>
          <w:color w:val="000000" w:themeColor="text1"/>
          <w:sz w:val="24"/>
          <w:szCs w:val="24"/>
        </w:rPr>
        <w:t xml:space="preserve"> 201</w:t>
      </w:r>
      <w:r w:rsidR="004E3E31" w:rsidRPr="005C47D0">
        <w:rPr>
          <w:rFonts w:ascii="Book Antiqua" w:hAnsi="Book Antiqua" w:cs="Times New Roman"/>
          <w:color w:val="000000" w:themeColor="text1"/>
          <w:sz w:val="24"/>
          <w:szCs w:val="24"/>
        </w:rPr>
        <w:t>9</w:t>
      </w:r>
    </w:p>
    <w:p w14:paraId="497512D5" w14:textId="0D825E86" w:rsidR="00D81146" w:rsidRPr="005C47D0" w:rsidRDefault="00D81146"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Accepted:</w:t>
      </w:r>
      <w:r w:rsidR="00A8466B" w:rsidRPr="00452317">
        <w:rPr>
          <w:color w:val="000000" w:themeColor="text1"/>
        </w:rPr>
        <w:t xml:space="preserve"> </w:t>
      </w:r>
      <w:r w:rsidR="00A8466B" w:rsidRPr="005C47D0">
        <w:rPr>
          <w:rFonts w:ascii="Book Antiqua" w:hAnsi="Book Antiqua" w:cs="Times New Roman"/>
          <w:color w:val="000000" w:themeColor="text1"/>
          <w:sz w:val="24"/>
          <w:szCs w:val="24"/>
        </w:rPr>
        <w:t>September 13, 2019</w:t>
      </w:r>
    </w:p>
    <w:p w14:paraId="2B60452E" w14:textId="77777777" w:rsidR="00D81146" w:rsidRPr="005C47D0" w:rsidRDefault="00D81146"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Article in press:</w:t>
      </w:r>
    </w:p>
    <w:p w14:paraId="30EC12F3" w14:textId="274ABA59" w:rsidR="00743DC2" w:rsidRPr="005C47D0" w:rsidRDefault="00D81146"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Published online:</w:t>
      </w:r>
    </w:p>
    <w:p w14:paraId="322C1B7D" w14:textId="215687E3" w:rsidR="00A81DB5" w:rsidRPr="005C47D0" w:rsidRDefault="00A81DB5">
      <w:pPr>
        <w:widowControl/>
        <w:jc w:val="left"/>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br w:type="page"/>
      </w:r>
    </w:p>
    <w:p w14:paraId="656D8C18" w14:textId="1FD788B9" w:rsidR="00743DC2" w:rsidRPr="005C47D0" w:rsidRDefault="00C9451B"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lastRenderedPageBreak/>
        <w:t>Abstract</w:t>
      </w:r>
    </w:p>
    <w:p w14:paraId="36A47479" w14:textId="77777777" w:rsidR="00743DC2" w:rsidRPr="005C47D0" w:rsidRDefault="00743DC2" w:rsidP="009534CB">
      <w:pPr>
        <w:spacing w:line="360" w:lineRule="auto"/>
        <w:rPr>
          <w:rFonts w:ascii="Book Antiqua" w:hAnsi="Book Antiqua"/>
          <w:color w:val="000000" w:themeColor="text1"/>
          <w:sz w:val="24"/>
          <w:szCs w:val="24"/>
        </w:rPr>
      </w:pPr>
      <w:r w:rsidRPr="005C47D0">
        <w:rPr>
          <w:rFonts w:ascii="Book Antiqua" w:hAnsi="Book Antiqua"/>
          <w:b/>
          <w:i/>
          <w:color w:val="000000" w:themeColor="text1"/>
          <w:sz w:val="24"/>
          <w:szCs w:val="24"/>
        </w:rPr>
        <w:t>BACKGROUND</w:t>
      </w:r>
    </w:p>
    <w:p w14:paraId="5E15142E" w14:textId="6EE176E1" w:rsidR="00743DC2" w:rsidRPr="005C47D0" w:rsidRDefault="00743DC2"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1 (WISP1) is upregulated in several types of human cancer, and has been implicated in cancer progression. However, its clinical implications in gastric cancer (GC) remain unclear. </w:t>
      </w:r>
    </w:p>
    <w:p w14:paraId="69B41AD3" w14:textId="77777777" w:rsidR="00743DC2" w:rsidRPr="005C47D0" w:rsidRDefault="00743DC2" w:rsidP="009534CB">
      <w:pPr>
        <w:spacing w:line="360" w:lineRule="auto"/>
        <w:rPr>
          <w:rFonts w:ascii="Book Antiqua" w:hAnsi="Book Antiqua" w:cs="Times New Roman"/>
          <w:color w:val="000000" w:themeColor="text1"/>
          <w:sz w:val="24"/>
          <w:szCs w:val="24"/>
        </w:rPr>
      </w:pPr>
    </w:p>
    <w:p w14:paraId="3D7602FE" w14:textId="77777777" w:rsidR="00743DC2" w:rsidRPr="005C47D0" w:rsidRDefault="00743DC2" w:rsidP="009534CB">
      <w:pPr>
        <w:spacing w:line="360" w:lineRule="auto"/>
        <w:rPr>
          <w:rFonts w:ascii="Book Antiqua" w:hAnsi="Book Antiqua"/>
          <w:b/>
          <w:color w:val="000000" w:themeColor="text1"/>
          <w:sz w:val="24"/>
          <w:szCs w:val="24"/>
        </w:rPr>
      </w:pPr>
      <w:r w:rsidRPr="005C47D0">
        <w:rPr>
          <w:rFonts w:ascii="Book Antiqua" w:hAnsi="Book Antiqua"/>
          <w:b/>
          <w:i/>
          <w:color w:val="000000" w:themeColor="text1"/>
          <w:sz w:val="24"/>
          <w:szCs w:val="24"/>
        </w:rPr>
        <w:t>AIM</w:t>
      </w:r>
      <w:r w:rsidRPr="005C47D0">
        <w:rPr>
          <w:rFonts w:ascii="Book Antiqua" w:hAnsi="Book Antiqua"/>
          <w:b/>
          <w:color w:val="000000" w:themeColor="text1"/>
          <w:sz w:val="24"/>
          <w:szCs w:val="24"/>
        </w:rPr>
        <w:t xml:space="preserve"> </w:t>
      </w:r>
    </w:p>
    <w:p w14:paraId="735DAB27" w14:textId="77777777" w:rsidR="00743DC2" w:rsidRPr="005C47D0" w:rsidRDefault="00743DC2"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To explore the expression pattern and clinical significance of </w:t>
      </w:r>
      <w:bookmarkStart w:id="38" w:name="_Hlk10214709"/>
      <w:r w:rsidRPr="005C47D0">
        <w:rPr>
          <w:rFonts w:ascii="Book Antiqua" w:hAnsi="Book Antiqua" w:cs="Times New Roman"/>
          <w:color w:val="000000" w:themeColor="text1"/>
          <w:sz w:val="24"/>
          <w:szCs w:val="24"/>
        </w:rPr>
        <w:t>WISP1</w:t>
      </w:r>
      <w:bookmarkEnd w:id="38"/>
      <w:r w:rsidRPr="005C47D0">
        <w:rPr>
          <w:rFonts w:ascii="Book Antiqua" w:hAnsi="Book Antiqua" w:cs="Times New Roman"/>
          <w:color w:val="000000" w:themeColor="text1"/>
          <w:sz w:val="24"/>
          <w:szCs w:val="24"/>
        </w:rPr>
        <w:t xml:space="preserve"> in GC.</w:t>
      </w:r>
    </w:p>
    <w:p w14:paraId="6B7BF20C" w14:textId="77777777" w:rsidR="00743DC2" w:rsidRPr="005C47D0" w:rsidRDefault="00743DC2" w:rsidP="009534CB">
      <w:pPr>
        <w:spacing w:line="360" w:lineRule="auto"/>
        <w:rPr>
          <w:rFonts w:ascii="Book Antiqua" w:hAnsi="Book Antiqua" w:cs="Times New Roman"/>
          <w:color w:val="000000" w:themeColor="text1"/>
          <w:sz w:val="24"/>
          <w:szCs w:val="24"/>
        </w:rPr>
      </w:pPr>
    </w:p>
    <w:p w14:paraId="0D01B25E" w14:textId="77777777" w:rsidR="00743DC2" w:rsidRPr="005C47D0" w:rsidRDefault="00743DC2" w:rsidP="009534CB">
      <w:pPr>
        <w:spacing w:line="360" w:lineRule="auto"/>
        <w:rPr>
          <w:rFonts w:ascii="Book Antiqua" w:hAnsi="Book Antiqua" w:cs="Times New Roman"/>
          <w:b/>
          <w:i/>
          <w:iCs/>
          <w:color w:val="000000" w:themeColor="text1"/>
          <w:sz w:val="24"/>
          <w:szCs w:val="24"/>
        </w:rPr>
      </w:pPr>
      <w:r w:rsidRPr="005C47D0">
        <w:rPr>
          <w:rFonts w:ascii="Book Antiqua" w:hAnsi="Book Antiqua" w:cs="Times New Roman"/>
          <w:b/>
          <w:i/>
          <w:iCs/>
          <w:color w:val="000000" w:themeColor="text1"/>
          <w:sz w:val="24"/>
          <w:szCs w:val="24"/>
        </w:rPr>
        <w:t>METHODS</w:t>
      </w:r>
    </w:p>
    <w:p w14:paraId="15248B4E" w14:textId="5EB35FE0" w:rsidR="00743DC2" w:rsidRPr="005C47D0" w:rsidRDefault="00743DC2"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Public data portals, including </w:t>
      </w:r>
      <w:proofErr w:type="spellStart"/>
      <w:r w:rsidRPr="005C47D0">
        <w:rPr>
          <w:rFonts w:ascii="Book Antiqua" w:hAnsi="Book Antiqua" w:cs="Times New Roman"/>
          <w:color w:val="000000" w:themeColor="text1"/>
          <w:sz w:val="24"/>
          <w:szCs w:val="24"/>
        </w:rPr>
        <w:t>Oncomine</w:t>
      </w:r>
      <w:proofErr w:type="spellEnd"/>
      <w:r w:rsidRPr="005C47D0">
        <w:rPr>
          <w:rFonts w:ascii="Book Antiqua" w:hAnsi="Book Antiqua" w:cs="Times New Roman"/>
          <w:color w:val="000000" w:themeColor="text1"/>
          <w:sz w:val="24"/>
          <w:szCs w:val="24"/>
        </w:rPr>
        <w:t xml:space="preserve">, </w:t>
      </w:r>
      <w:r w:rsidR="00DB0BE3" w:rsidRPr="005C47D0">
        <w:rPr>
          <w:rFonts w:ascii="Book Antiqua" w:hAnsi="Book Antiqua" w:cs="Times New Roman"/>
          <w:color w:val="000000" w:themeColor="text1"/>
          <w:sz w:val="24"/>
          <w:szCs w:val="24"/>
        </w:rPr>
        <w:t>The Cancer Genome Atlas</w:t>
      </w:r>
      <w:r w:rsidRPr="005C47D0">
        <w:rPr>
          <w:rFonts w:ascii="Book Antiqua" w:hAnsi="Book Antiqua" w:cs="Times New Roman"/>
          <w:color w:val="000000" w:themeColor="text1"/>
          <w:sz w:val="24"/>
          <w:szCs w:val="24"/>
        </w:rPr>
        <w:t xml:space="preserve"> database, </w:t>
      </w:r>
      <w:proofErr w:type="spellStart"/>
      <w:r w:rsidR="000C605D" w:rsidRPr="000C605D">
        <w:rPr>
          <w:rFonts w:ascii="Book Antiqua" w:hAnsi="Book Antiqua" w:cs="Times New Roman"/>
          <w:color w:val="000000" w:themeColor="text1"/>
          <w:sz w:val="24"/>
          <w:szCs w:val="24"/>
        </w:rPr>
        <w:t>Coexpedia</w:t>
      </w:r>
      <w:proofErr w:type="spellEnd"/>
      <w:r w:rsidRPr="005C47D0">
        <w:rPr>
          <w:rFonts w:ascii="Book Antiqua" w:hAnsi="Book Antiqua" w:cs="Times New Roman"/>
          <w:color w:val="000000" w:themeColor="text1"/>
          <w:sz w:val="24"/>
          <w:szCs w:val="24"/>
        </w:rPr>
        <w:t>, and Kaplan-Meier plotter</w:t>
      </w:r>
      <w:r w:rsidR="0047475B"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were analyzed for the expression and clinical significance of WISP1 mRNA levels in GC. </w:t>
      </w:r>
      <w:r w:rsidR="0047475B" w:rsidRPr="005C47D0">
        <w:rPr>
          <w:rFonts w:ascii="Book Antiqua" w:hAnsi="Book Antiqua" w:cs="Times New Roman"/>
          <w:color w:val="000000" w:themeColor="text1"/>
          <w:sz w:val="24"/>
          <w:szCs w:val="24"/>
        </w:rPr>
        <w:t xml:space="preserve">One hundred and fifty </w:t>
      </w:r>
      <w:r w:rsidR="00741DEE" w:rsidRPr="005C47D0">
        <w:rPr>
          <w:rFonts w:ascii="Book Antiqua" w:hAnsi="Book Antiqua" w:cs="Times New Roman"/>
          <w:color w:val="000000" w:themeColor="text1"/>
          <w:sz w:val="24"/>
          <w:szCs w:val="24"/>
        </w:rPr>
        <w:t xml:space="preserve">patients who underwent surgery for GC between February 2010 and October 2012 at the Affiliated Hospital of Jiangnan University were selected for </w:t>
      </w:r>
      <w:r w:rsidR="00175431" w:rsidRPr="005C47D0">
        <w:rPr>
          <w:rFonts w:ascii="Book Antiqua" w:hAnsi="Book Antiqua" w:cs="Times New Roman"/>
          <w:color w:val="000000" w:themeColor="text1"/>
          <w:sz w:val="24"/>
          <w:szCs w:val="24"/>
        </w:rPr>
        <w:t xml:space="preserve">validation </w:t>
      </w:r>
      <w:r w:rsidR="00741DEE" w:rsidRPr="005C47D0">
        <w:rPr>
          <w:rFonts w:ascii="Book Antiqua" w:hAnsi="Book Antiqua" w:cs="Times New Roman"/>
          <w:color w:val="000000" w:themeColor="text1"/>
          <w:sz w:val="24"/>
          <w:szCs w:val="24"/>
        </w:rPr>
        <w:t>study</w:t>
      </w:r>
      <w:r w:rsidR="00175431" w:rsidRPr="005C47D0">
        <w:rPr>
          <w:rFonts w:ascii="Book Antiqua" w:hAnsi="Book Antiqua" w:cs="Times New Roman"/>
          <w:color w:val="000000" w:themeColor="text1"/>
          <w:sz w:val="24"/>
          <w:szCs w:val="24"/>
        </w:rPr>
        <w:t>.</w:t>
      </w:r>
      <w:r w:rsidR="00741DEE"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WISP1 levels were measured at both the mRNA and protein level</w:t>
      </w:r>
      <w:r w:rsidR="0047475B"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by RT-qPCR, Western blot analysis, and immunohistochemistry (IHC). In addition, the </w:t>
      </w:r>
      <w:r w:rsidRPr="005C47D0">
        <w:rPr>
          <w:rFonts w:ascii="Book Antiqua" w:hAnsi="Book Antiqua" w:cs="Times New Roman"/>
          <w:i/>
          <w:iCs/>
          <w:color w:val="000000" w:themeColor="text1"/>
          <w:sz w:val="24"/>
          <w:szCs w:val="24"/>
        </w:rPr>
        <w:t>in</w:t>
      </w:r>
      <w:r w:rsidR="00544338" w:rsidRPr="005C47D0">
        <w:rPr>
          <w:rFonts w:ascii="Book Antiqua" w:hAnsi="Book Antiqua" w:cs="Times New Roman"/>
          <w:i/>
          <w:iCs/>
          <w:color w:val="000000" w:themeColor="text1"/>
          <w:sz w:val="24"/>
          <w:szCs w:val="24"/>
        </w:rPr>
        <w:t xml:space="preserve"> </w:t>
      </w:r>
      <w:r w:rsidRPr="005C47D0">
        <w:rPr>
          <w:rFonts w:ascii="Book Antiqua" w:hAnsi="Book Antiqua" w:cs="Times New Roman"/>
          <w:i/>
          <w:iCs/>
          <w:color w:val="000000" w:themeColor="text1"/>
          <w:sz w:val="24"/>
          <w:szCs w:val="24"/>
        </w:rPr>
        <w:t>situ</w:t>
      </w:r>
      <w:r w:rsidRPr="005C47D0">
        <w:rPr>
          <w:rFonts w:ascii="Book Antiqua" w:hAnsi="Book Antiqua" w:cs="Times New Roman"/>
          <w:color w:val="000000" w:themeColor="text1"/>
          <w:sz w:val="24"/>
          <w:szCs w:val="24"/>
        </w:rPr>
        <w:t xml:space="preserve"> expression of WISP1 in the GC tissues was determined by IHC, and the patients were accordingly classified into high- and low-</w:t>
      </w:r>
      <w:r w:rsidR="0047475B" w:rsidRPr="005C47D0">
        <w:rPr>
          <w:rFonts w:ascii="Book Antiqua" w:hAnsi="Book Antiqua" w:cs="Times New Roman"/>
          <w:color w:val="000000" w:themeColor="text1"/>
          <w:sz w:val="24"/>
          <w:szCs w:val="24"/>
        </w:rPr>
        <w:t xml:space="preserve">expression </w:t>
      </w:r>
      <w:r w:rsidRPr="005C47D0">
        <w:rPr>
          <w:rFonts w:ascii="Book Antiqua" w:hAnsi="Book Antiqua" w:cs="Times New Roman"/>
          <w:color w:val="000000" w:themeColor="text1"/>
          <w:sz w:val="24"/>
          <w:szCs w:val="24"/>
        </w:rPr>
        <w:t>groups. The correlation of WISP1 expression status with patient prognosis was then determined by univariate and multivariate Cox regression analyses.</w:t>
      </w:r>
      <w:r w:rsidRPr="005C47D0">
        <w:rPr>
          <w:rFonts w:ascii="Book Antiqua" w:hAnsi="Book Antiqua"/>
          <w:color w:val="000000" w:themeColor="text1"/>
          <w:sz w:val="24"/>
          <w:szCs w:val="24"/>
        </w:rPr>
        <w:t xml:space="preserve"> </w:t>
      </w:r>
      <w:r w:rsidRPr="005C47D0">
        <w:rPr>
          <w:rFonts w:ascii="Book Antiqua" w:hAnsi="Book Antiqua" w:cs="Times New Roman"/>
          <w:color w:val="000000" w:themeColor="text1"/>
          <w:sz w:val="24"/>
          <w:szCs w:val="24"/>
        </w:rPr>
        <w:t xml:space="preserve">WISP1 was knocked down by RNA interference. </w:t>
      </w:r>
      <w:r w:rsidR="00B2672D" w:rsidRPr="005C47D0">
        <w:rPr>
          <w:rFonts w:ascii="Book Antiqua" w:hAnsi="Book Antiqua" w:cs="Times New Roman"/>
          <w:color w:val="000000" w:themeColor="text1"/>
          <w:sz w:val="24"/>
          <w:szCs w:val="24"/>
        </w:rPr>
        <w:t xml:space="preserve">The 50% inhibitory </w:t>
      </w:r>
      <w:r w:rsidR="00C477D0" w:rsidRPr="005C47D0">
        <w:rPr>
          <w:rFonts w:ascii="Book Antiqua" w:hAnsi="Book Antiqua" w:cs="Times New Roman"/>
          <w:color w:val="000000" w:themeColor="text1"/>
          <w:sz w:val="24"/>
          <w:szCs w:val="24"/>
        </w:rPr>
        <w:t xml:space="preserve">concentration </w:t>
      </w:r>
      <w:r w:rsidR="00B2672D" w:rsidRPr="005C47D0">
        <w:rPr>
          <w:rFonts w:ascii="Book Antiqua" w:hAnsi="Book Antiqua" w:cs="Times New Roman"/>
          <w:color w:val="000000" w:themeColor="text1"/>
          <w:sz w:val="24"/>
          <w:szCs w:val="24"/>
        </w:rPr>
        <w:t xml:space="preserve">of oxaliplatin </w:t>
      </w:r>
      <w:r w:rsidRPr="005C47D0">
        <w:rPr>
          <w:rFonts w:ascii="Book Antiqua" w:hAnsi="Book Antiqua" w:cs="Times New Roman"/>
          <w:color w:val="000000" w:themeColor="text1"/>
          <w:sz w:val="24"/>
          <w:szCs w:val="24"/>
        </w:rPr>
        <w:t xml:space="preserve">was detected by </w:t>
      </w:r>
      <w:proofErr w:type="spellStart"/>
      <w:r w:rsidR="00324CB4" w:rsidRPr="005C47D0">
        <w:rPr>
          <w:rFonts w:ascii="Book Antiqua" w:hAnsi="Book Antiqua" w:cs="Times New Roman"/>
          <w:color w:val="000000" w:themeColor="text1"/>
          <w:sz w:val="24"/>
          <w:szCs w:val="24"/>
        </w:rPr>
        <w:t>CellTiter</w:t>
      </w:r>
      <w:proofErr w:type="spellEnd"/>
      <w:r w:rsidR="00324CB4" w:rsidRPr="005C47D0">
        <w:rPr>
          <w:rFonts w:ascii="Book Antiqua" w:hAnsi="Book Antiqua" w:cs="Times New Roman"/>
          <w:color w:val="000000" w:themeColor="text1"/>
          <w:sz w:val="24"/>
          <w:szCs w:val="24"/>
        </w:rPr>
        <w:t>-Blue</w:t>
      </w:r>
      <w:r w:rsidRPr="005C47D0">
        <w:rPr>
          <w:rFonts w:ascii="Book Antiqua" w:hAnsi="Book Antiqua" w:cs="Times New Roman"/>
          <w:color w:val="000000" w:themeColor="text1"/>
          <w:sz w:val="24"/>
          <w:szCs w:val="24"/>
        </w:rPr>
        <w:t xml:space="preserve"> assay.</w:t>
      </w:r>
    </w:p>
    <w:p w14:paraId="359FAEF2" w14:textId="77777777" w:rsidR="00544338" w:rsidRPr="005C47D0" w:rsidRDefault="00544338" w:rsidP="009534CB">
      <w:pPr>
        <w:spacing w:line="360" w:lineRule="auto"/>
        <w:rPr>
          <w:rFonts w:ascii="Book Antiqua" w:hAnsi="Book Antiqua"/>
          <w:color w:val="000000" w:themeColor="text1"/>
          <w:sz w:val="24"/>
          <w:szCs w:val="24"/>
        </w:rPr>
      </w:pPr>
    </w:p>
    <w:p w14:paraId="3600E9EE" w14:textId="77777777" w:rsidR="00743DC2" w:rsidRPr="005C47D0" w:rsidRDefault="00743DC2" w:rsidP="009534CB">
      <w:pPr>
        <w:spacing w:line="360" w:lineRule="auto"/>
        <w:rPr>
          <w:rFonts w:ascii="Book Antiqua" w:hAnsi="Book Antiqua" w:cs="Times New Roman"/>
          <w:b/>
          <w:i/>
          <w:iCs/>
          <w:color w:val="000000" w:themeColor="text1"/>
          <w:sz w:val="24"/>
          <w:szCs w:val="24"/>
        </w:rPr>
      </w:pPr>
      <w:r w:rsidRPr="005C47D0">
        <w:rPr>
          <w:rFonts w:ascii="Book Antiqua" w:hAnsi="Book Antiqua" w:cs="Times New Roman"/>
          <w:b/>
          <w:i/>
          <w:iCs/>
          <w:color w:val="000000" w:themeColor="text1"/>
          <w:sz w:val="24"/>
          <w:szCs w:val="24"/>
        </w:rPr>
        <w:t>RESULTS</w:t>
      </w:r>
    </w:p>
    <w:p w14:paraId="5C1B2AF2" w14:textId="0031AC52" w:rsidR="00743DC2" w:rsidRPr="005C47D0" w:rsidRDefault="00743DC2" w:rsidP="009534CB">
      <w:pPr>
        <w:spacing w:line="360" w:lineRule="auto"/>
        <w:rPr>
          <w:rFonts w:ascii="Book Antiqua" w:hAnsi="Book Antiqua" w:cs="Times New Roman"/>
          <w:color w:val="000000" w:themeColor="text1"/>
          <w:sz w:val="24"/>
          <w:szCs w:val="24"/>
        </w:rPr>
      </w:pPr>
      <w:bookmarkStart w:id="39" w:name="_Hlk10230133"/>
      <w:r w:rsidRPr="005C47D0">
        <w:rPr>
          <w:rFonts w:ascii="Book Antiqua" w:hAnsi="Book Antiqua" w:cs="Times New Roman"/>
          <w:color w:val="000000" w:themeColor="text1"/>
          <w:sz w:val="24"/>
          <w:szCs w:val="24"/>
        </w:rPr>
        <w:t>WISP1 levels at both the mRNA and protein level</w:t>
      </w:r>
      <w:r w:rsidR="0047475B"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were remarkably upregulated in GC tissues</w:t>
      </w:r>
      <w:r w:rsidR="0047475B"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compared to normal tissues. Moreover, IHC revealed that WISP1 expression was associated with T stage and chemotherapy outcome, but not with lymph node metastasis, age, gender, histological grade, </w:t>
      </w:r>
      <w:r w:rsidR="0047475B" w:rsidRPr="005C47D0">
        <w:rPr>
          <w:rFonts w:ascii="Book Antiqua" w:hAnsi="Book Antiqua" w:cs="Times New Roman"/>
          <w:color w:val="000000" w:themeColor="text1"/>
          <w:sz w:val="24"/>
          <w:szCs w:val="24"/>
        </w:rPr>
        <w:t xml:space="preserve">or </w:t>
      </w:r>
      <w:r w:rsidRPr="005C47D0">
        <w:rPr>
          <w:rFonts w:ascii="Book Antiqua" w:hAnsi="Book Antiqua" w:cs="Times New Roman"/>
          <w:color w:val="000000" w:themeColor="text1"/>
          <w:sz w:val="24"/>
          <w:szCs w:val="24"/>
        </w:rPr>
        <w:t>histological type. GC patients with high WISP1 expression</w:t>
      </w:r>
      <w:r w:rsidR="0047475B"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showed </w:t>
      </w:r>
      <w:r w:rsidR="0047475B" w:rsidRPr="005C47D0">
        <w:rPr>
          <w:rFonts w:ascii="Book Antiqua" w:hAnsi="Book Antiqua" w:cs="Times New Roman"/>
          <w:color w:val="000000" w:themeColor="text1"/>
          <w:sz w:val="24"/>
          <w:szCs w:val="24"/>
        </w:rPr>
        <w:t xml:space="preserve">a </w:t>
      </w:r>
      <w:r w:rsidRPr="005C47D0">
        <w:rPr>
          <w:rFonts w:ascii="Book Antiqua" w:hAnsi="Book Antiqua" w:cs="Times New Roman"/>
          <w:color w:val="000000" w:themeColor="text1"/>
          <w:sz w:val="24"/>
          <w:szCs w:val="24"/>
        </w:rPr>
        <w:t xml:space="preserve">poor </w:t>
      </w:r>
      <w:r w:rsidRPr="005C47D0">
        <w:rPr>
          <w:rFonts w:ascii="Book Antiqua" w:hAnsi="Book Antiqua" w:cs="Times New Roman"/>
          <w:color w:val="000000" w:themeColor="text1"/>
          <w:sz w:val="24"/>
          <w:szCs w:val="24"/>
        </w:rPr>
        <w:lastRenderedPageBreak/>
        <w:t>overall survival. Multivariate survival analysis indicated that WISP1 was an important prognostic factor for GC patients. Mechanistically, knock-down of WISP1 expression enhanced</w:t>
      </w:r>
      <w:r w:rsidR="0047475B"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sensitivity</w:t>
      </w:r>
      <w:r w:rsidR="0047475B" w:rsidRPr="005C47D0">
        <w:rPr>
          <w:rFonts w:ascii="Book Antiqua" w:hAnsi="Book Antiqua" w:cs="Times New Roman"/>
          <w:color w:val="000000" w:themeColor="text1"/>
          <w:sz w:val="24"/>
          <w:szCs w:val="24"/>
        </w:rPr>
        <w:t xml:space="preserve"> to oxaliplatin</w:t>
      </w:r>
      <w:r w:rsidRPr="005C47D0">
        <w:rPr>
          <w:rFonts w:ascii="Book Antiqua" w:hAnsi="Book Antiqua" w:cs="Times New Roman"/>
          <w:color w:val="000000" w:themeColor="text1"/>
          <w:sz w:val="24"/>
          <w:szCs w:val="24"/>
        </w:rPr>
        <w:t xml:space="preserve"> by </w:t>
      </w:r>
      <w:bookmarkStart w:id="40" w:name="_Hlk10240801"/>
      <w:r w:rsidRPr="005C47D0">
        <w:rPr>
          <w:rFonts w:ascii="Book Antiqua" w:hAnsi="Book Antiqua" w:cs="Times New Roman"/>
          <w:color w:val="000000" w:themeColor="text1"/>
          <w:sz w:val="24"/>
          <w:szCs w:val="24"/>
        </w:rPr>
        <w:t>reducing DNA repair</w:t>
      </w:r>
      <w:bookmarkEnd w:id="40"/>
      <w:r w:rsidRPr="005C47D0">
        <w:rPr>
          <w:rFonts w:ascii="Book Antiqua" w:hAnsi="Book Antiqua" w:cs="Times New Roman"/>
          <w:color w:val="000000" w:themeColor="text1"/>
          <w:sz w:val="24"/>
          <w:szCs w:val="24"/>
        </w:rPr>
        <w:t xml:space="preserve"> and enhancing DNA damage.</w:t>
      </w:r>
    </w:p>
    <w:p w14:paraId="627A4B9A" w14:textId="77777777" w:rsidR="00544338" w:rsidRPr="005C47D0" w:rsidRDefault="00544338" w:rsidP="009534CB">
      <w:pPr>
        <w:spacing w:line="360" w:lineRule="auto"/>
        <w:rPr>
          <w:rFonts w:ascii="Book Antiqua" w:hAnsi="Book Antiqua" w:cs="Times New Roman"/>
          <w:color w:val="000000" w:themeColor="text1"/>
          <w:sz w:val="24"/>
          <w:szCs w:val="24"/>
        </w:rPr>
      </w:pPr>
    </w:p>
    <w:bookmarkEnd w:id="39"/>
    <w:p w14:paraId="221221FC" w14:textId="77777777" w:rsidR="002E7BF1" w:rsidRPr="005C47D0" w:rsidRDefault="002E7BF1" w:rsidP="009534CB">
      <w:pPr>
        <w:spacing w:line="360" w:lineRule="auto"/>
        <w:rPr>
          <w:rFonts w:ascii="Book Antiqua" w:hAnsi="Book Antiqua" w:cs="Times New Roman"/>
          <w:i/>
          <w:iCs/>
          <w:color w:val="000000" w:themeColor="text1"/>
          <w:sz w:val="24"/>
          <w:szCs w:val="24"/>
        </w:rPr>
      </w:pPr>
      <w:r w:rsidRPr="005C47D0">
        <w:rPr>
          <w:rFonts w:ascii="Book Antiqua" w:hAnsi="Book Antiqua" w:cs="Times New Roman"/>
          <w:b/>
          <w:i/>
          <w:iCs/>
          <w:color w:val="000000" w:themeColor="text1"/>
          <w:sz w:val="24"/>
          <w:szCs w:val="24"/>
        </w:rPr>
        <w:t>CONCLUSION</w:t>
      </w:r>
    </w:p>
    <w:p w14:paraId="2CAE91B2" w14:textId="1867F773" w:rsidR="002E7BF1" w:rsidRPr="005C47D0" w:rsidRDefault="002E7BF1"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Significantly upregulated WISP1 expression </w:t>
      </w:r>
      <w:r w:rsidR="0047475B" w:rsidRPr="005C47D0">
        <w:rPr>
          <w:rFonts w:ascii="Book Antiqua" w:hAnsi="Book Antiqua" w:cs="Times New Roman"/>
          <w:color w:val="000000" w:themeColor="text1"/>
          <w:sz w:val="24"/>
          <w:szCs w:val="24"/>
        </w:rPr>
        <w:t xml:space="preserve">is </w:t>
      </w:r>
      <w:r w:rsidRPr="005C47D0">
        <w:rPr>
          <w:rFonts w:ascii="Book Antiqua" w:hAnsi="Book Antiqua" w:cs="Times New Roman"/>
          <w:color w:val="000000" w:themeColor="text1"/>
          <w:sz w:val="24"/>
          <w:szCs w:val="24"/>
        </w:rPr>
        <w:t>associated with cancer progression, chemotherapy outcome</w:t>
      </w:r>
      <w:r w:rsidR="0047475B"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and prognosis in GC. Mechanistically, knock-down of WISP1 expression </w:t>
      </w:r>
      <w:r w:rsidR="0047475B" w:rsidRPr="005C47D0">
        <w:rPr>
          <w:rFonts w:ascii="Book Antiqua" w:hAnsi="Book Antiqua" w:cs="Times New Roman"/>
          <w:color w:val="000000" w:themeColor="text1"/>
          <w:sz w:val="24"/>
          <w:szCs w:val="24"/>
        </w:rPr>
        <w:t xml:space="preserve">enhances </w:t>
      </w:r>
      <w:r w:rsidRPr="005C47D0">
        <w:rPr>
          <w:rFonts w:ascii="Book Antiqua" w:hAnsi="Book Antiqua" w:cs="Times New Roman"/>
          <w:color w:val="000000" w:themeColor="text1"/>
          <w:sz w:val="24"/>
          <w:szCs w:val="24"/>
        </w:rPr>
        <w:t>oxaliplatin</w:t>
      </w:r>
      <w:r w:rsidR="0047475B"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sensitivity by reducing DNA repair and enhancing DNA damage. WISP1 may </w:t>
      </w:r>
      <w:r w:rsidR="0047475B" w:rsidRPr="005C47D0">
        <w:rPr>
          <w:rFonts w:ascii="Book Antiqua" w:hAnsi="Book Antiqua" w:cs="Times New Roman"/>
          <w:color w:val="000000" w:themeColor="text1"/>
          <w:sz w:val="24"/>
          <w:szCs w:val="24"/>
        </w:rPr>
        <w:t>be a</w:t>
      </w:r>
      <w:r w:rsidRPr="005C47D0">
        <w:rPr>
          <w:rFonts w:ascii="Book Antiqua" w:hAnsi="Book Antiqua" w:cs="Times New Roman"/>
          <w:color w:val="000000" w:themeColor="text1"/>
          <w:sz w:val="24"/>
          <w:szCs w:val="24"/>
        </w:rPr>
        <w:t xml:space="preserve"> potential therapeutic target for GC treatment or </w:t>
      </w:r>
      <w:r w:rsidR="0047475B" w:rsidRPr="005C47D0">
        <w:rPr>
          <w:rFonts w:ascii="Book Antiqua" w:hAnsi="Book Antiqua" w:cs="Times New Roman"/>
          <w:color w:val="000000" w:themeColor="text1"/>
          <w:sz w:val="24"/>
          <w:szCs w:val="24"/>
        </w:rPr>
        <w:t xml:space="preserve">a </w:t>
      </w:r>
      <w:r w:rsidRPr="005C47D0">
        <w:rPr>
          <w:rFonts w:ascii="Book Antiqua" w:hAnsi="Book Antiqua" w:cs="Times New Roman"/>
          <w:color w:val="000000" w:themeColor="text1"/>
          <w:sz w:val="24"/>
          <w:szCs w:val="24"/>
        </w:rPr>
        <w:t>potential biomarker for diagnosis and prognosis.</w:t>
      </w:r>
    </w:p>
    <w:p w14:paraId="1883CB7E" w14:textId="1322632A" w:rsidR="00544338" w:rsidRPr="005C47D0" w:rsidRDefault="00544338" w:rsidP="009534CB">
      <w:pPr>
        <w:spacing w:line="360" w:lineRule="auto"/>
        <w:rPr>
          <w:rFonts w:ascii="Book Antiqua" w:hAnsi="Book Antiqua" w:cs="Times New Roman"/>
          <w:color w:val="000000" w:themeColor="text1"/>
          <w:sz w:val="24"/>
          <w:szCs w:val="24"/>
        </w:rPr>
      </w:pPr>
    </w:p>
    <w:p w14:paraId="79DBE049" w14:textId="678CC1EE" w:rsidR="002E7BF1" w:rsidRPr="005C47D0" w:rsidRDefault="00544338" w:rsidP="009534CB">
      <w:pPr>
        <w:spacing w:line="360" w:lineRule="auto"/>
        <w:rPr>
          <w:rFonts w:ascii="Book Antiqua" w:hAnsi="Book Antiqua" w:cs="Times New Roman"/>
          <w:color w:val="000000" w:themeColor="text1"/>
          <w:sz w:val="24"/>
          <w:szCs w:val="24"/>
        </w:rPr>
      </w:pPr>
      <w:bookmarkStart w:id="41" w:name="_Hlk8052531"/>
      <w:r w:rsidRPr="005C47D0">
        <w:rPr>
          <w:rFonts w:ascii="Book Antiqua" w:hAnsi="Book Antiqua" w:cs="Times New Roman"/>
          <w:b/>
          <w:color w:val="000000" w:themeColor="text1"/>
          <w:sz w:val="24"/>
          <w:szCs w:val="24"/>
          <w:lang w:val="hu-HU"/>
        </w:rPr>
        <w:t>Key words:</w:t>
      </w:r>
      <w:bookmarkEnd w:id="41"/>
      <w:r w:rsidRPr="005C47D0">
        <w:rPr>
          <w:rFonts w:ascii="Book Antiqua" w:hAnsi="Book Antiqua" w:cs="Times New Roman"/>
          <w:color w:val="000000" w:themeColor="text1"/>
          <w:sz w:val="24"/>
          <w:szCs w:val="24"/>
        </w:rPr>
        <w:t xml:space="preserve"> </w:t>
      </w:r>
      <w:bookmarkStart w:id="42" w:name="OLE_LINK7"/>
      <w:bookmarkStart w:id="43" w:name="OLE_LINK8"/>
      <w:r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1</w:t>
      </w:r>
      <w:bookmarkEnd w:id="42"/>
      <w:bookmarkEnd w:id="43"/>
      <w:r w:rsidRPr="005C47D0">
        <w:rPr>
          <w:rFonts w:ascii="Book Antiqua" w:hAnsi="Book Antiqua" w:cs="Times New Roman"/>
          <w:color w:val="000000" w:themeColor="text1"/>
          <w:sz w:val="24"/>
          <w:szCs w:val="24"/>
        </w:rPr>
        <w:t xml:space="preserve">; </w:t>
      </w:r>
      <w:bookmarkStart w:id="44" w:name="OLE_LINK9"/>
      <w:bookmarkStart w:id="45" w:name="OLE_LINK10"/>
      <w:r w:rsidR="002E7BF1" w:rsidRPr="005C47D0">
        <w:rPr>
          <w:rFonts w:ascii="Book Antiqua" w:hAnsi="Book Antiqua" w:cs="Times New Roman"/>
          <w:color w:val="000000" w:themeColor="text1"/>
          <w:sz w:val="24"/>
          <w:szCs w:val="24"/>
        </w:rPr>
        <w:t>Biomarker</w:t>
      </w:r>
      <w:bookmarkEnd w:id="44"/>
      <w:bookmarkEnd w:id="45"/>
      <w:r w:rsidR="002E7BF1" w:rsidRPr="005C47D0">
        <w:rPr>
          <w:rFonts w:ascii="Book Antiqua" w:hAnsi="Book Antiqua" w:cs="Times New Roman"/>
          <w:color w:val="000000" w:themeColor="text1"/>
          <w:sz w:val="24"/>
          <w:szCs w:val="24"/>
        </w:rPr>
        <w:t xml:space="preserve">; </w:t>
      </w:r>
      <w:bookmarkStart w:id="46" w:name="OLE_LINK11"/>
      <w:r w:rsidR="0011716C" w:rsidRPr="005C47D0">
        <w:rPr>
          <w:rFonts w:ascii="Book Antiqua" w:hAnsi="Book Antiqua" w:cs="Times New Roman"/>
          <w:color w:val="000000" w:themeColor="text1"/>
          <w:sz w:val="24"/>
          <w:szCs w:val="24"/>
        </w:rPr>
        <w:t>B</w:t>
      </w:r>
      <w:r w:rsidR="002E7BF1" w:rsidRPr="005C47D0">
        <w:rPr>
          <w:rFonts w:ascii="Book Antiqua" w:hAnsi="Book Antiqua" w:cs="Times New Roman"/>
          <w:color w:val="000000" w:themeColor="text1"/>
          <w:sz w:val="24"/>
          <w:szCs w:val="24"/>
        </w:rPr>
        <w:t>ioinformatics analysis</w:t>
      </w:r>
      <w:bookmarkEnd w:id="46"/>
      <w:r w:rsidR="002E7BF1" w:rsidRPr="005C47D0">
        <w:rPr>
          <w:rFonts w:ascii="Book Antiqua" w:hAnsi="Book Antiqua" w:cs="Times New Roman"/>
          <w:color w:val="000000" w:themeColor="text1"/>
          <w:sz w:val="24"/>
          <w:szCs w:val="24"/>
        </w:rPr>
        <w:t xml:space="preserve">; </w:t>
      </w:r>
      <w:bookmarkStart w:id="47" w:name="OLE_LINK12"/>
      <w:bookmarkStart w:id="48" w:name="OLE_LINK13"/>
      <w:r w:rsidR="0011716C" w:rsidRPr="005C47D0">
        <w:rPr>
          <w:rFonts w:ascii="Book Antiqua" w:hAnsi="Book Antiqua" w:cs="Times New Roman"/>
          <w:color w:val="000000" w:themeColor="text1"/>
          <w:sz w:val="24"/>
          <w:szCs w:val="24"/>
        </w:rPr>
        <w:t>C</w:t>
      </w:r>
      <w:r w:rsidR="002E7BF1" w:rsidRPr="005C47D0">
        <w:rPr>
          <w:rFonts w:ascii="Book Antiqua" w:hAnsi="Book Antiqua" w:cs="Times New Roman"/>
          <w:color w:val="000000" w:themeColor="text1"/>
          <w:sz w:val="24"/>
          <w:szCs w:val="24"/>
        </w:rPr>
        <w:t>hemotherapy outcome</w:t>
      </w:r>
      <w:bookmarkEnd w:id="47"/>
      <w:bookmarkEnd w:id="48"/>
      <w:r w:rsidR="002E7BF1" w:rsidRPr="005C47D0">
        <w:rPr>
          <w:rFonts w:ascii="Book Antiqua" w:hAnsi="Book Antiqua" w:cs="Times New Roman"/>
          <w:color w:val="000000" w:themeColor="text1"/>
          <w:sz w:val="24"/>
          <w:szCs w:val="24"/>
        </w:rPr>
        <w:t xml:space="preserve">; </w:t>
      </w:r>
      <w:r w:rsidR="0011716C" w:rsidRPr="005C47D0">
        <w:rPr>
          <w:rFonts w:ascii="Book Antiqua" w:hAnsi="Book Antiqua" w:cs="Times New Roman"/>
          <w:color w:val="000000" w:themeColor="text1"/>
          <w:sz w:val="24"/>
          <w:szCs w:val="24"/>
        </w:rPr>
        <w:t>G</w:t>
      </w:r>
      <w:r w:rsidR="002E7BF1" w:rsidRPr="005C47D0">
        <w:rPr>
          <w:rFonts w:ascii="Book Antiqua" w:hAnsi="Book Antiqua" w:cs="Times New Roman"/>
          <w:color w:val="000000" w:themeColor="text1"/>
          <w:sz w:val="24"/>
          <w:szCs w:val="24"/>
        </w:rPr>
        <w:t>astric cancer</w:t>
      </w:r>
    </w:p>
    <w:p w14:paraId="76445EBE" w14:textId="37F39FFA" w:rsidR="001C5D8C" w:rsidRPr="005C47D0" w:rsidRDefault="001C5D8C" w:rsidP="009534CB">
      <w:pPr>
        <w:spacing w:line="360" w:lineRule="auto"/>
        <w:rPr>
          <w:rFonts w:ascii="Book Antiqua" w:hAnsi="Book Antiqua" w:cs="Times New Roman"/>
          <w:color w:val="000000" w:themeColor="text1"/>
          <w:sz w:val="24"/>
          <w:szCs w:val="24"/>
        </w:rPr>
      </w:pPr>
    </w:p>
    <w:p w14:paraId="0D1E5CF2" w14:textId="4C757ECD" w:rsidR="001C5D8C" w:rsidRPr="00452317" w:rsidRDefault="001C5D8C" w:rsidP="001C5D8C">
      <w:pPr>
        <w:adjustRightInd w:val="0"/>
        <w:snapToGrid w:val="0"/>
        <w:spacing w:line="360" w:lineRule="auto"/>
        <w:rPr>
          <w:rFonts w:ascii="Book Antiqua" w:eastAsia="宋体" w:hAnsi="Book Antiqua" w:cs="Tahoma"/>
          <w:color w:val="000000" w:themeColor="text1"/>
          <w:sz w:val="24"/>
          <w:szCs w:val="24"/>
        </w:rPr>
      </w:pPr>
      <w:bookmarkStart w:id="49" w:name="OLE_LINK148"/>
      <w:bookmarkStart w:id="50" w:name="OLE_LINK149"/>
      <w:bookmarkStart w:id="51" w:name="OLE_LINK200"/>
      <w:bookmarkStart w:id="52" w:name="OLE_LINK288"/>
      <w:bookmarkStart w:id="53" w:name="OLE_LINK1864"/>
      <w:bookmarkStart w:id="54" w:name="OLE_LINK16"/>
      <w:bookmarkStart w:id="55" w:name="OLE_LINK382"/>
      <w:bookmarkStart w:id="56" w:name="OLE_LINK306"/>
      <w:bookmarkStart w:id="57" w:name="OLE_LINK569"/>
      <w:bookmarkStart w:id="58" w:name="OLE_LINK682"/>
      <w:bookmarkStart w:id="59" w:name="_Hlk8052550"/>
      <w:r w:rsidRPr="00452317">
        <w:rPr>
          <w:rFonts w:ascii="Book Antiqua" w:eastAsia="宋体" w:hAnsi="Book Antiqua" w:cs="Tahoma"/>
          <w:b/>
          <w:color w:val="000000" w:themeColor="text1"/>
          <w:sz w:val="24"/>
          <w:szCs w:val="24"/>
          <w:lang w:eastAsia="ja-JP"/>
        </w:rPr>
        <w:t>© The Author(s) 2019.</w:t>
      </w:r>
      <w:r w:rsidRPr="00452317">
        <w:rPr>
          <w:rFonts w:ascii="Book Antiqua" w:eastAsia="宋体" w:hAnsi="Book Antiqua" w:cs="Tahoma"/>
          <w:color w:val="000000" w:themeColor="text1"/>
          <w:sz w:val="24"/>
          <w:szCs w:val="24"/>
          <w:lang w:eastAsia="ja-JP"/>
        </w:rPr>
        <w:t xml:space="preserve"> Published by </w:t>
      </w:r>
      <w:proofErr w:type="spellStart"/>
      <w:r w:rsidRPr="00452317">
        <w:rPr>
          <w:rFonts w:ascii="Book Antiqua" w:eastAsia="宋体" w:hAnsi="Book Antiqua" w:cs="Tahoma"/>
          <w:color w:val="000000" w:themeColor="text1"/>
          <w:sz w:val="24"/>
          <w:szCs w:val="24"/>
          <w:lang w:eastAsia="ja-JP"/>
        </w:rPr>
        <w:t>Baishideng</w:t>
      </w:r>
      <w:proofErr w:type="spellEnd"/>
      <w:r w:rsidRPr="00452317">
        <w:rPr>
          <w:rFonts w:ascii="Book Antiqua" w:eastAsia="宋体" w:hAnsi="Book Antiqua" w:cs="Tahoma"/>
          <w:color w:val="000000" w:themeColor="text1"/>
          <w:sz w:val="24"/>
          <w:szCs w:val="24"/>
          <w:lang w:eastAsia="ja-JP"/>
        </w:rPr>
        <w:t xml:space="preserve"> Publishing Group Inc. All rights reserved.</w:t>
      </w:r>
      <w:bookmarkEnd w:id="49"/>
      <w:bookmarkEnd w:id="50"/>
      <w:bookmarkEnd w:id="51"/>
      <w:bookmarkEnd w:id="52"/>
      <w:bookmarkEnd w:id="53"/>
      <w:bookmarkEnd w:id="54"/>
      <w:bookmarkEnd w:id="55"/>
      <w:bookmarkEnd w:id="56"/>
      <w:bookmarkEnd w:id="57"/>
      <w:bookmarkEnd w:id="58"/>
    </w:p>
    <w:bookmarkEnd w:id="59"/>
    <w:p w14:paraId="03384004" w14:textId="77777777" w:rsidR="002E7BF1" w:rsidRPr="005C47D0" w:rsidRDefault="002E7BF1" w:rsidP="009534CB">
      <w:pPr>
        <w:spacing w:line="360" w:lineRule="auto"/>
        <w:rPr>
          <w:rFonts w:ascii="Book Antiqua" w:hAnsi="Book Antiqua" w:cs="Times New Roman"/>
          <w:color w:val="000000" w:themeColor="text1"/>
          <w:sz w:val="24"/>
          <w:szCs w:val="24"/>
        </w:rPr>
      </w:pPr>
    </w:p>
    <w:p w14:paraId="7B414A80" w14:textId="3BFA2B33" w:rsidR="008E4EFF" w:rsidRPr="005C47D0" w:rsidRDefault="002E7BF1" w:rsidP="009534CB">
      <w:pPr>
        <w:spacing w:line="360" w:lineRule="auto"/>
        <w:rPr>
          <w:rFonts w:ascii="Book Antiqua" w:hAnsi="Book Antiqua"/>
          <w:b/>
          <w:color w:val="000000" w:themeColor="text1"/>
          <w:sz w:val="24"/>
          <w:szCs w:val="24"/>
        </w:rPr>
      </w:pPr>
      <w:r w:rsidRPr="005C47D0">
        <w:rPr>
          <w:rFonts w:ascii="Book Antiqua" w:hAnsi="Book Antiqua"/>
          <w:b/>
          <w:color w:val="000000" w:themeColor="text1"/>
          <w:sz w:val="24"/>
          <w:szCs w:val="24"/>
        </w:rPr>
        <w:t>Core tip:</w:t>
      </w:r>
      <w:r w:rsidR="001C5D8C" w:rsidRPr="005C47D0">
        <w:rPr>
          <w:rFonts w:ascii="Book Antiqua" w:hAnsi="Book Antiqua"/>
          <w:b/>
          <w:color w:val="000000" w:themeColor="text1"/>
          <w:sz w:val="24"/>
          <w:szCs w:val="24"/>
        </w:rPr>
        <w:t xml:space="preserve"> </w:t>
      </w:r>
      <w:r w:rsidR="00E94CEB" w:rsidRPr="005C47D0">
        <w:rPr>
          <w:rFonts w:ascii="Book Antiqua" w:hAnsi="Book Antiqua" w:cs="Times New Roman"/>
          <w:color w:val="000000" w:themeColor="text1"/>
          <w:sz w:val="24"/>
          <w:szCs w:val="24"/>
        </w:rPr>
        <w:t xml:space="preserve">The present study for the first time revealed that </w:t>
      </w:r>
      <w:r w:rsidR="0047475B" w:rsidRPr="005C47D0">
        <w:rPr>
          <w:rFonts w:ascii="Book Antiqua" w:hAnsi="Book Antiqua" w:cs="Times New Roman"/>
          <w:color w:val="000000" w:themeColor="text1"/>
          <w:sz w:val="24"/>
          <w:szCs w:val="24"/>
        </w:rPr>
        <w:t xml:space="preserve">significantly </w:t>
      </w:r>
      <w:r w:rsidR="00E94CEB" w:rsidRPr="005C47D0">
        <w:rPr>
          <w:rFonts w:ascii="Book Antiqua" w:hAnsi="Book Antiqua" w:cs="Times New Roman"/>
          <w:color w:val="000000" w:themeColor="text1"/>
          <w:sz w:val="24"/>
          <w:szCs w:val="24"/>
        </w:rPr>
        <w:t xml:space="preserve">upregulated </w:t>
      </w:r>
      <w:r w:rsidR="001C5D8C"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001C5D8C" w:rsidRPr="005C47D0">
        <w:rPr>
          <w:rFonts w:ascii="Book Antiqua" w:hAnsi="Book Antiqua" w:cs="Times New Roman"/>
          <w:color w:val="000000" w:themeColor="text1"/>
          <w:sz w:val="24"/>
          <w:szCs w:val="24"/>
        </w:rPr>
        <w:t>1 (</w:t>
      </w:r>
      <w:r w:rsidR="00E94CEB" w:rsidRPr="005C47D0">
        <w:rPr>
          <w:rFonts w:ascii="Book Antiqua" w:hAnsi="Book Antiqua" w:cs="Times New Roman"/>
          <w:color w:val="000000" w:themeColor="text1"/>
          <w:sz w:val="24"/>
          <w:szCs w:val="24"/>
        </w:rPr>
        <w:t>WISP1</w:t>
      </w:r>
      <w:r w:rsidR="001C5D8C" w:rsidRPr="005C47D0">
        <w:rPr>
          <w:rFonts w:ascii="Book Antiqua" w:hAnsi="Book Antiqua" w:cs="Times New Roman"/>
          <w:color w:val="000000" w:themeColor="text1"/>
          <w:sz w:val="24"/>
          <w:szCs w:val="24"/>
        </w:rPr>
        <w:t>)</w:t>
      </w:r>
      <w:r w:rsidR="00E94CEB" w:rsidRPr="005C47D0">
        <w:rPr>
          <w:rFonts w:ascii="Book Antiqua" w:hAnsi="Book Antiqua" w:cs="Times New Roman"/>
          <w:color w:val="000000" w:themeColor="text1"/>
          <w:sz w:val="24"/>
          <w:szCs w:val="24"/>
        </w:rPr>
        <w:t xml:space="preserve"> expression was associated with advanced cancer, drug resistance</w:t>
      </w:r>
      <w:r w:rsidR="0047475B" w:rsidRPr="005C47D0">
        <w:rPr>
          <w:rFonts w:ascii="Book Antiqua" w:hAnsi="Book Antiqua" w:cs="Times New Roman"/>
          <w:color w:val="000000" w:themeColor="text1"/>
          <w:sz w:val="24"/>
          <w:szCs w:val="24"/>
        </w:rPr>
        <w:t>,</w:t>
      </w:r>
      <w:r w:rsidR="00E94CEB" w:rsidRPr="005C47D0">
        <w:rPr>
          <w:rFonts w:ascii="Book Antiqua" w:hAnsi="Book Antiqua" w:cs="Times New Roman"/>
          <w:color w:val="000000" w:themeColor="text1"/>
          <w:sz w:val="24"/>
          <w:szCs w:val="24"/>
        </w:rPr>
        <w:t xml:space="preserve"> and poor prognosis in </w:t>
      </w:r>
      <w:r w:rsidR="001C5D8C" w:rsidRPr="005C47D0">
        <w:rPr>
          <w:rFonts w:ascii="Book Antiqua" w:hAnsi="Book Antiqua" w:cs="Times New Roman"/>
          <w:color w:val="000000" w:themeColor="text1"/>
          <w:sz w:val="24"/>
          <w:szCs w:val="24"/>
        </w:rPr>
        <w:t>gastric cancer (</w:t>
      </w:r>
      <w:r w:rsidR="00E94CEB" w:rsidRPr="005C47D0">
        <w:rPr>
          <w:rFonts w:ascii="Book Antiqua" w:hAnsi="Book Antiqua" w:cs="Times New Roman"/>
          <w:color w:val="000000" w:themeColor="text1"/>
          <w:sz w:val="24"/>
          <w:szCs w:val="24"/>
        </w:rPr>
        <w:t>GC</w:t>
      </w:r>
      <w:r w:rsidR="001C5D8C" w:rsidRPr="005C47D0">
        <w:rPr>
          <w:rFonts w:ascii="Book Antiqua" w:hAnsi="Book Antiqua" w:cs="Times New Roman"/>
          <w:color w:val="000000" w:themeColor="text1"/>
          <w:sz w:val="24"/>
          <w:szCs w:val="24"/>
        </w:rPr>
        <w:t>)</w:t>
      </w:r>
      <w:r w:rsidR="00E94CEB" w:rsidRPr="005C47D0">
        <w:rPr>
          <w:rFonts w:ascii="Book Antiqua" w:hAnsi="Book Antiqua" w:cs="Times New Roman"/>
          <w:color w:val="000000" w:themeColor="text1"/>
          <w:sz w:val="24"/>
          <w:szCs w:val="24"/>
        </w:rPr>
        <w:t xml:space="preserve">. WISP1 enhanced oxaliplatin resistance by reducing cell cytotoxicity through enhancing DNA repair. Overall, the findings of the present study suggest that WISP1 is a novel prognostic biomarker for GC and highlight the significance of WISP1 as </w:t>
      </w:r>
      <w:r w:rsidR="0047475B" w:rsidRPr="005C47D0">
        <w:rPr>
          <w:rFonts w:ascii="Book Antiqua" w:hAnsi="Book Antiqua" w:cs="Times New Roman"/>
          <w:color w:val="000000" w:themeColor="text1"/>
          <w:sz w:val="24"/>
          <w:szCs w:val="24"/>
        </w:rPr>
        <w:t xml:space="preserve">a </w:t>
      </w:r>
      <w:r w:rsidR="00E94CEB" w:rsidRPr="005C47D0">
        <w:rPr>
          <w:rFonts w:ascii="Book Antiqua" w:hAnsi="Book Antiqua" w:cs="Times New Roman"/>
          <w:color w:val="000000" w:themeColor="text1"/>
          <w:sz w:val="24"/>
          <w:szCs w:val="24"/>
        </w:rPr>
        <w:t>promising therapeutic target for GC.</w:t>
      </w:r>
    </w:p>
    <w:p w14:paraId="1D98F6B2" w14:textId="77777777" w:rsidR="00604CB4" w:rsidRPr="005C47D0" w:rsidRDefault="00604CB4" w:rsidP="00604CB4">
      <w:pPr>
        <w:adjustRightInd w:val="0"/>
        <w:snapToGrid w:val="0"/>
        <w:spacing w:line="360" w:lineRule="auto"/>
        <w:rPr>
          <w:rFonts w:ascii="Book Antiqua" w:hAnsi="Book Antiqua" w:cs="宋体"/>
          <w:b/>
          <w:color w:val="000000" w:themeColor="text1"/>
          <w:sz w:val="24"/>
          <w:szCs w:val="24"/>
        </w:rPr>
      </w:pPr>
    </w:p>
    <w:p w14:paraId="2A239F4B" w14:textId="42772BF7" w:rsidR="00297E02" w:rsidRPr="005C47D0" w:rsidRDefault="00604CB4" w:rsidP="00604CB4">
      <w:pPr>
        <w:spacing w:line="360" w:lineRule="auto"/>
        <w:rPr>
          <w:rFonts w:ascii="Book Antiqua" w:hAnsi="Book Antiqua" w:cs="宋体"/>
          <w:iCs/>
          <w:color w:val="000000" w:themeColor="text1"/>
          <w:sz w:val="24"/>
          <w:szCs w:val="24"/>
        </w:rPr>
      </w:pPr>
      <w:r w:rsidRPr="005C47D0">
        <w:rPr>
          <w:rFonts w:ascii="Book Antiqua" w:hAnsi="Book Antiqua" w:cs="Times New Roman"/>
          <w:color w:val="000000" w:themeColor="text1"/>
          <w:sz w:val="24"/>
          <w:szCs w:val="24"/>
        </w:rPr>
        <w:t>Zhang LH, Wang</w:t>
      </w:r>
      <w:r w:rsidRPr="005C47D0">
        <w:rPr>
          <w:rFonts w:ascii="Book Antiqua" w:hAnsi="Book Antiqua" w:cs="Times New Roman"/>
          <w:bCs/>
          <w:color w:val="000000" w:themeColor="text1"/>
          <w:sz w:val="24"/>
          <w:szCs w:val="24"/>
        </w:rPr>
        <w:t xml:space="preserve"> Y, </w:t>
      </w:r>
      <w:r w:rsidRPr="005C47D0">
        <w:rPr>
          <w:rFonts w:ascii="Book Antiqua" w:hAnsi="Book Antiqua" w:cs="Times New Roman"/>
          <w:color w:val="000000" w:themeColor="text1"/>
          <w:sz w:val="24"/>
          <w:szCs w:val="24"/>
        </w:rPr>
        <w:t>Fan</w:t>
      </w:r>
      <w:r w:rsidRPr="005C47D0">
        <w:rPr>
          <w:rFonts w:ascii="Book Antiqua" w:hAnsi="Book Antiqua" w:cs="Times New Roman"/>
          <w:bCs/>
          <w:color w:val="000000" w:themeColor="text1"/>
          <w:sz w:val="24"/>
          <w:szCs w:val="24"/>
        </w:rPr>
        <w:t xml:space="preserve"> QQ, </w:t>
      </w:r>
      <w:r w:rsidRPr="005C47D0">
        <w:rPr>
          <w:rFonts w:ascii="Book Antiqua" w:hAnsi="Book Antiqua" w:cs="Times New Roman"/>
          <w:color w:val="000000" w:themeColor="text1"/>
          <w:sz w:val="24"/>
          <w:szCs w:val="24"/>
        </w:rPr>
        <w:t>Liu</w:t>
      </w:r>
      <w:r w:rsidRPr="005C47D0">
        <w:rPr>
          <w:rFonts w:ascii="Book Antiqua" w:hAnsi="Book Antiqua" w:cs="Times New Roman"/>
          <w:bCs/>
          <w:color w:val="000000" w:themeColor="text1"/>
          <w:sz w:val="24"/>
          <w:szCs w:val="24"/>
        </w:rPr>
        <w:t xml:space="preserve"> YK,</w:t>
      </w:r>
      <w:r w:rsidR="00B57FE2" w:rsidRPr="00B57FE2">
        <w:rPr>
          <w:rFonts w:ascii="Book Antiqua" w:hAnsi="Book Antiqua" w:cs="Times New Roman"/>
          <w:color w:val="000000" w:themeColor="text1"/>
          <w:sz w:val="24"/>
          <w:szCs w:val="24"/>
        </w:rPr>
        <w:t xml:space="preserve"> </w:t>
      </w:r>
      <w:r w:rsidR="00B57FE2" w:rsidRPr="005C47D0">
        <w:rPr>
          <w:rFonts w:ascii="Book Antiqua" w:hAnsi="Book Antiqua" w:cs="Times New Roman"/>
          <w:color w:val="000000" w:themeColor="text1"/>
          <w:sz w:val="24"/>
          <w:szCs w:val="24"/>
        </w:rPr>
        <w:t>Li</w:t>
      </w:r>
      <w:r w:rsidR="00B57FE2" w:rsidRPr="005C47D0">
        <w:rPr>
          <w:rFonts w:ascii="Book Antiqua" w:hAnsi="Book Antiqua" w:cs="Times New Roman"/>
          <w:bCs/>
          <w:color w:val="000000" w:themeColor="text1"/>
          <w:sz w:val="24"/>
          <w:szCs w:val="24"/>
        </w:rPr>
        <w:t xml:space="preserve"> LH, </w:t>
      </w:r>
      <w:r w:rsidRPr="005C47D0">
        <w:rPr>
          <w:rFonts w:ascii="Book Antiqua" w:hAnsi="Book Antiqua" w:cs="Times New Roman"/>
          <w:color w:val="000000" w:themeColor="text1"/>
          <w:sz w:val="24"/>
          <w:szCs w:val="24"/>
        </w:rPr>
        <w:t>Qi</w:t>
      </w:r>
      <w:r w:rsidRPr="005C47D0">
        <w:rPr>
          <w:rFonts w:ascii="Book Antiqua" w:hAnsi="Book Antiqua" w:cs="Times New Roman"/>
          <w:bCs/>
          <w:color w:val="000000" w:themeColor="text1"/>
          <w:sz w:val="24"/>
          <w:szCs w:val="24"/>
        </w:rPr>
        <w:t xml:space="preserve"> XW, </w:t>
      </w:r>
      <w:r w:rsidRPr="005C47D0">
        <w:rPr>
          <w:rFonts w:ascii="Book Antiqua" w:hAnsi="Book Antiqua" w:cs="Times New Roman"/>
          <w:color w:val="000000" w:themeColor="text1"/>
          <w:sz w:val="24"/>
          <w:szCs w:val="24"/>
        </w:rPr>
        <w:t>Mao</w:t>
      </w:r>
      <w:r w:rsidRPr="005C47D0">
        <w:rPr>
          <w:rFonts w:ascii="Book Antiqua" w:hAnsi="Book Antiqua" w:cs="Times New Roman"/>
          <w:bCs/>
          <w:color w:val="000000" w:themeColor="text1"/>
          <w:sz w:val="24"/>
          <w:szCs w:val="24"/>
        </w:rPr>
        <w:t xml:space="preserve"> Y, </w:t>
      </w:r>
      <w:r w:rsidRPr="005C47D0">
        <w:rPr>
          <w:rFonts w:ascii="Book Antiqua" w:hAnsi="Book Antiqua" w:cs="Times New Roman"/>
          <w:color w:val="000000" w:themeColor="text1"/>
          <w:sz w:val="24"/>
          <w:szCs w:val="24"/>
        </w:rPr>
        <w:t>Hua</w:t>
      </w:r>
      <w:r w:rsidRPr="005C47D0">
        <w:rPr>
          <w:rFonts w:ascii="Book Antiqua" w:hAnsi="Book Antiqua" w:cs="Times New Roman"/>
          <w:bCs/>
          <w:color w:val="000000" w:themeColor="text1"/>
          <w:sz w:val="24"/>
          <w:szCs w:val="24"/>
        </w:rPr>
        <w:t xml:space="preserve"> D. Up-regulated </w:t>
      </w:r>
      <w:r w:rsidRPr="00452317">
        <w:rPr>
          <w:rFonts w:ascii="Book Antiqua" w:hAnsi="Book Antiqua" w:cs="Times New Roman"/>
          <w:bCs/>
          <w:color w:val="000000" w:themeColor="text1"/>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C47D0">
        <w:rPr>
          <w:rFonts w:ascii="Book Antiqua" w:hAnsi="Book Antiqua" w:cs="Times New Roman"/>
          <w:bCs/>
          <w:color w:val="000000" w:themeColor="text1"/>
          <w:sz w:val="24"/>
          <w:szCs w:val="24"/>
        </w:rPr>
        <w:instrText>ADDIN CNKISM.UserStyle</w:instrText>
      </w:r>
      <w:r w:rsidRPr="00452317">
        <w:rPr>
          <w:rFonts w:ascii="Book Antiqua" w:hAnsi="Book Antiqua" w:cs="Times New Roman"/>
          <w:bCs/>
          <w:color w:val="000000" w:themeColor="text1"/>
          <w:sz w:val="24"/>
          <w:szCs w:val="24"/>
        </w:rPr>
      </w:r>
      <w:r w:rsidRPr="00452317">
        <w:rPr>
          <w:rFonts w:ascii="Book Antiqua" w:hAnsi="Book Antiqua" w:cs="Times New Roman"/>
          <w:bCs/>
          <w:color w:val="000000" w:themeColor="text1"/>
          <w:sz w:val="24"/>
          <w:szCs w:val="24"/>
        </w:rPr>
        <w:fldChar w:fldCharType="end"/>
      </w:r>
      <w:r w:rsidRPr="005C47D0">
        <w:rPr>
          <w:rFonts w:ascii="Book Antiqua" w:hAnsi="Book Antiqua" w:cs="Times New Roman"/>
          <w:bCs/>
          <w:color w:val="000000" w:themeColor="text1"/>
          <w:sz w:val="24"/>
          <w:szCs w:val="24"/>
        </w:rPr>
        <w:t>Wnt1-inducible signaling pathway protein</w:t>
      </w:r>
      <w:r w:rsidR="004D1892" w:rsidRPr="005C47D0">
        <w:rPr>
          <w:rFonts w:ascii="Book Antiqua" w:hAnsi="Book Antiqua" w:cs="Times New Roman"/>
          <w:bCs/>
          <w:color w:val="000000" w:themeColor="text1"/>
          <w:sz w:val="24"/>
          <w:szCs w:val="24"/>
        </w:rPr>
        <w:t xml:space="preserve"> </w:t>
      </w:r>
      <w:r w:rsidRPr="005C47D0">
        <w:rPr>
          <w:rFonts w:ascii="Book Antiqua" w:hAnsi="Book Antiqua" w:cs="Times New Roman"/>
          <w:bCs/>
          <w:color w:val="000000" w:themeColor="text1"/>
          <w:sz w:val="24"/>
          <w:szCs w:val="24"/>
        </w:rPr>
        <w:t>1 correlates with poor prognosis and drug</w:t>
      </w:r>
      <w:r w:rsidR="0047475B" w:rsidRPr="005C47D0">
        <w:rPr>
          <w:rFonts w:ascii="Book Antiqua" w:hAnsi="Book Antiqua" w:cs="Times New Roman"/>
          <w:bCs/>
          <w:color w:val="000000" w:themeColor="text1"/>
          <w:sz w:val="24"/>
          <w:szCs w:val="24"/>
        </w:rPr>
        <w:t xml:space="preserve"> </w:t>
      </w:r>
      <w:r w:rsidRPr="005C47D0">
        <w:rPr>
          <w:rFonts w:ascii="Book Antiqua" w:hAnsi="Book Antiqua" w:cs="Times New Roman"/>
          <w:bCs/>
          <w:color w:val="000000" w:themeColor="text1"/>
          <w:sz w:val="24"/>
          <w:szCs w:val="24"/>
        </w:rPr>
        <w:t xml:space="preserve">resistance by reducing DNA repair in gastric cancer. </w:t>
      </w:r>
      <w:r w:rsidRPr="005C47D0">
        <w:rPr>
          <w:rFonts w:ascii="Book Antiqua" w:eastAsia="Times New Roman" w:hAnsi="Book Antiqua" w:cs="宋体"/>
          <w:i/>
          <w:color w:val="000000" w:themeColor="text1"/>
          <w:sz w:val="24"/>
          <w:szCs w:val="24"/>
        </w:rPr>
        <w:t xml:space="preserve">World </w:t>
      </w:r>
      <w:r w:rsidRPr="005C47D0">
        <w:rPr>
          <w:rFonts w:ascii="Book Antiqua" w:eastAsia="Times New Roman" w:hAnsi="Book Antiqua" w:cs="宋体"/>
          <w:i/>
          <w:color w:val="000000" w:themeColor="text1"/>
          <w:sz w:val="24"/>
          <w:szCs w:val="24"/>
        </w:rPr>
        <w:lastRenderedPageBreak/>
        <w:t xml:space="preserve">J Gastroenterol </w:t>
      </w:r>
      <w:r w:rsidRPr="005C47D0">
        <w:rPr>
          <w:rFonts w:ascii="Book Antiqua" w:eastAsia="Times New Roman" w:hAnsi="Book Antiqua" w:cs="宋体"/>
          <w:iCs/>
          <w:color w:val="000000" w:themeColor="text1"/>
          <w:sz w:val="24"/>
          <w:szCs w:val="24"/>
        </w:rPr>
        <w:t>2019; In press</w:t>
      </w:r>
    </w:p>
    <w:p w14:paraId="7BFB2257" w14:textId="11EC1D10" w:rsidR="00195D8A" w:rsidRPr="005C47D0" w:rsidRDefault="00195D8A" w:rsidP="00604CB4">
      <w:pPr>
        <w:spacing w:line="360" w:lineRule="auto"/>
        <w:rPr>
          <w:rStyle w:val="fontstyle21"/>
          <w:rFonts w:ascii="Book Antiqua" w:hAnsi="Book Antiqua" w:cs="Times New Roman"/>
          <w:bCs/>
          <w:iCs/>
          <w:color w:val="000000" w:themeColor="text1"/>
        </w:rPr>
      </w:pPr>
      <w:r w:rsidRPr="005C47D0">
        <w:rPr>
          <w:rStyle w:val="fontstyle21"/>
          <w:rFonts w:ascii="Book Antiqua" w:hAnsi="Book Antiqua"/>
          <w:color w:val="000000" w:themeColor="text1"/>
        </w:rPr>
        <w:br w:type="page"/>
      </w:r>
    </w:p>
    <w:p w14:paraId="75B56305" w14:textId="6A1116BE" w:rsidR="00FC2599" w:rsidRPr="005C47D0" w:rsidRDefault="00794C76" w:rsidP="009534CB">
      <w:pPr>
        <w:spacing w:line="360" w:lineRule="auto"/>
        <w:rPr>
          <w:rStyle w:val="fontstyle21"/>
          <w:rFonts w:ascii="Book Antiqua" w:hAnsi="Book Antiqua"/>
          <w:b/>
          <w:color w:val="000000" w:themeColor="text1"/>
        </w:rPr>
      </w:pPr>
      <w:bookmarkStart w:id="60" w:name="_Hlk15059959"/>
      <w:r w:rsidRPr="005C47D0">
        <w:rPr>
          <w:rStyle w:val="fontstyle21"/>
          <w:rFonts w:ascii="Book Antiqua" w:hAnsi="Book Antiqua"/>
          <w:b/>
          <w:color w:val="000000" w:themeColor="text1"/>
        </w:rPr>
        <w:lastRenderedPageBreak/>
        <w:t>I</w:t>
      </w:r>
      <w:r w:rsidR="00FC2599" w:rsidRPr="005C47D0">
        <w:rPr>
          <w:rStyle w:val="fontstyle21"/>
          <w:rFonts w:ascii="Book Antiqua" w:hAnsi="Book Antiqua"/>
          <w:b/>
          <w:color w:val="000000" w:themeColor="text1"/>
        </w:rPr>
        <w:t>NTRODUCTION</w:t>
      </w:r>
    </w:p>
    <w:bookmarkEnd w:id="60"/>
    <w:p w14:paraId="1FD1DFE7" w14:textId="0FB6BB0A" w:rsidR="00751AA3" w:rsidRPr="005C47D0" w:rsidRDefault="009033FA"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Gastric cancer (GC) is one of the most common malignancies</w:t>
      </w:r>
      <w:r w:rsidR="00D615B4" w:rsidRPr="005C47D0">
        <w:rPr>
          <w:rFonts w:ascii="Book Antiqua" w:hAnsi="Book Antiqua" w:cs="Times New Roman"/>
          <w:color w:val="000000" w:themeColor="text1"/>
          <w:sz w:val="24"/>
          <w:szCs w:val="24"/>
        </w:rPr>
        <w:fldChar w:fldCharType="begin">
          <w:fldData xml:space="preserve">PEVuZE5vdGU+PENpdGU+PEF1dGhvcj5TaWVnZWw8L0F1dGhvcj48WWVhcj4yMDE4PC9ZZWFyPjxS
ZWNOdW0+Nzc0PC9SZWNOdW0+PERpc3BsYXlUZXh0PjxzdHlsZSBmYWNlPSJzdXBlcnNjcmlwdCI+
WzFdPC9zdHlsZT48L0Rpc3BsYXlUZXh0PjxyZWNvcmQ+PHJlYy1udW1iZXI+Nzc0PC9yZWMtbnVt
YmVyPjxmb3JlaWduLWtleXM+PGtleSBhcHA9IkVOIiBkYi1pZD0iYTJ3cnBwc3hmOXoyZTVlNXh2
b3A5ZGVkcjJ2OTI1cHQyNXB2IiB0aW1lc3RhbXA9IjE1NTU1OTEyOTciPjc3NDwva2V5PjwvZm9y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PkNhbmNlciBzdGF0aXN0aWNzLCAyMDE4PC90aXRsZT48c2Vjb25kYXJ5LXRpdGxlPkNBIENhbmNl
ciBKIENsaW48L3NlY29uZGFyeS10aXRsZT48L3RpdGxlcz48cGVyaW9kaWNhbD48ZnVsbC10aXRs
ZT5DQSBDYW5jZXIgSiBDbGluPC9mdWxsLXRpdGxlPjwvcGVyaW9kaWNhbD48cGFnZXM+Ny0zMDwv
cGFnZXM+PHZvbHVtZT42ODwvdm9sdW1lPjxudW1iZXI+MTwvbnVtYmVyPjxlZGl0aW9uPjIwMTgv
MDEvMTA8L2VkaXRpb24+PGtleXdvcmRzPjxrZXl3b3JkPkFkb2xlc2NlbnQ8L2tleXdvcmQ+PGtl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ZD5IdW1hbnM8L2tleXdvcmQ+PGtleXdvcmQ+SW5mYW50PC9rZXl3b3JkPjxrZXl3b3JkPkluZmFu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PEVuZE5vdGU+PENpdGU+PEF1dGhvcj5TaWVnZWw8L0F1dGhvcj48WWVhcj4yMDE4PC9ZZWFyPjxS
ZWNOdW0+Nzc0PC9SZWNOdW0+PERpc3BsYXlUZXh0PjxzdHlsZSBmYWNlPSJzdXBlcnNjcmlwdCI+
WzFdPC9zdHlsZT48L0Rpc3BsYXlUZXh0PjxyZWNvcmQ+PHJlYy1udW1iZXI+Nzc0PC9yZWMtbnVt
YmVyPjxmb3JlaWduLWtleXM+PGtleSBhcHA9IkVOIiBkYi1pZD0iYTJ3cnBwc3hmOXoyZTVlNXh2
b3A5ZGVkcjJ2OTI1cHQyNXB2IiB0aW1lc3RhbXA9IjE1NTU1OTEyOTciPjc3NDwva2V5PjwvZm9y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PkNhbmNlciBzdGF0aXN0aWNzLCAyMDE4PC90aXRsZT48c2Vjb25kYXJ5LXRpdGxlPkNBIENhbmNl
ciBKIENsaW48L3NlY29uZGFyeS10aXRsZT48L3RpdGxlcz48cGVyaW9kaWNhbD48ZnVsbC10aXRs
ZT5DQSBDYW5jZXIgSiBDbGluPC9mdWxsLXRpdGxlPjwvcGVyaW9kaWNhbD48cGFnZXM+Ny0zMDwv
cGFnZXM+PHZvbHVtZT42ODwvdm9sdW1lPjxudW1iZXI+MTwvbnVtYmVyPjxlZGl0aW9uPjIwMTgv
MDEvMTA8L2VkaXRpb24+PGtleXdvcmRzPjxrZXl3b3JkPkFkb2xlc2NlbnQ8L2tleXdvcmQ+PGtl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ZD5IdW1hbnM8L2tleXdvcmQ+PGtleXdvcmQ+SW5mYW50PC9rZXl3b3JkPjxrZXl3b3JkPkluZmFu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D615B4" w:rsidRPr="005C47D0">
        <w:rPr>
          <w:rFonts w:ascii="Book Antiqua" w:hAnsi="Book Antiqua" w:cs="Times New Roman"/>
          <w:color w:val="000000" w:themeColor="text1"/>
          <w:sz w:val="24"/>
          <w:szCs w:val="24"/>
        </w:rPr>
      </w:r>
      <w:r w:rsidR="00D615B4"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[1]</w:t>
      </w:r>
      <w:r w:rsidR="00D615B4" w:rsidRPr="005C47D0">
        <w:rPr>
          <w:rFonts w:ascii="Book Antiqua" w:hAnsi="Book Antiqua" w:cs="Times New Roman"/>
          <w:color w:val="000000" w:themeColor="text1"/>
          <w:sz w:val="24"/>
          <w:szCs w:val="24"/>
        </w:rPr>
        <w:fldChar w:fldCharType="end"/>
      </w:r>
      <w:r w:rsidRPr="005C47D0">
        <w:rPr>
          <w:rFonts w:ascii="Book Antiqua" w:hAnsi="Book Antiqua" w:cs="Times New Roman"/>
          <w:color w:val="000000" w:themeColor="text1"/>
          <w:sz w:val="24"/>
          <w:szCs w:val="24"/>
        </w:rPr>
        <w:t xml:space="preserve">. </w:t>
      </w:r>
      <w:r w:rsidR="00071526" w:rsidRPr="005C47D0">
        <w:rPr>
          <w:rFonts w:ascii="Book Antiqua" w:hAnsi="Book Antiqua" w:cs="Times New Roman"/>
          <w:color w:val="000000" w:themeColor="text1"/>
          <w:sz w:val="24"/>
          <w:szCs w:val="24"/>
        </w:rPr>
        <w:t>In 2018, the</w:t>
      </w:r>
      <w:r w:rsidR="00F0509E" w:rsidRPr="005C47D0">
        <w:rPr>
          <w:rFonts w:ascii="Book Antiqua" w:hAnsi="Book Antiqua" w:cs="Times New Roman"/>
          <w:color w:val="000000" w:themeColor="text1"/>
          <w:sz w:val="24"/>
          <w:szCs w:val="24"/>
        </w:rPr>
        <w:t xml:space="preserve"> incidence and mortality rate</w:t>
      </w:r>
      <w:r w:rsidR="00FE3B6A"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w:t>
      </w:r>
      <w:r w:rsidR="00071526" w:rsidRPr="005C47D0">
        <w:rPr>
          <w:rFonts w:ascii="Book Antiqua" w:hAnsi="Book Antiqua" w:cs="Times New Roman"/>
          <w:color w:val="000000" w:themeColor="text1"/>
          <w:sz w:val="24"/>
          <w:szCs w:val="24"/>
        </w:rPr>
        <w:t xml:space="preserve">of GC </w:t>
      </w:r>
      <w:r w:rsidRPr="005C47D0">
        <w:rPr>
          <w:rFonts w:ascii="Book Antiqua" w:hAnsi="Book Antiqua" w:cs="Times New Roman"/>
          <w:color w:val="000000" w:themeColor="text1"/>
          <w:sz w:val="24"/>
          <w:szCs w:val="24"/>
        </w:rPr>
        <w:t xml:space="preserve">ranked fifth and </w:t>
      </w:r>
      <w:r w:rsidR="00041F90" w:rsidRPr="005C47D0">
        <w:rPr>
          <w:rFonts w:ascii="Book Antiqua" w:hAnsi="Book Antiqua" w:cs="Times New Roman"/>
          <w:color w:val="000000" w:themeColor="text1"/>
          <w:sz w:val="24"/>
          <w:szCs w:val="24"/>
        </w:rPr>
        <w:t>third</w:t>
      </w:r>
      <w:r w:rsidRPr="005C47D0">
        <w:rPr>
          <w:rFonts w:ascii="Book Antiqua" w:hAnsi="Book Antiqua" w:cs="Times New Roman"/>
          <w:color w:val="000000" w:themeColor="text1"/>
          <w:sz w:val="24"/>
          <w:szCs w:val="24"/>
        </w:rPr>
        <w:t>, respectively, p</w:t>
      </w:r>
      <w:r w:rsidR="00965484" w:rsidRPr="005C47D0">
        <w:rPr>
          <w:rFonts w:ascii="Book Antiqua" w:hAnsi="Book Antiqua" w:cs="Times New Roman"/>
          <w:color w:val="000000" w:themeColor="text1"/>
          <w:sz w:val="24"/>
          <w:szCs w:val="24"/>
        </w:rPr>
        <w:t>utting</w:t>
      </w:r>
      <w:r w:rsidRPr="005C47D0">
        <w:rPr>
          <w:rFonts w:ascii="Book Antiqua" w:hAnsi="Book Antiqua" w:cs="Times New Roman"/>
          <w:color w:val="000000" w:themeColor="text1"/>
          <w:sz w:val="24"/>
          <w:szCs w:val="24"/>
        </w:rPr>
        <w:t xml:space="preserve"> a heav</w:t>
      </w:r>
      <w:r w:rsidR="00124B16" w:rsidRPr="005C47D0">
        <w:rPr>
          <w:rFonts w:ascii="Book Antiqua" w:hAnsi="Book Antiqua" w:cs="Times New Roman"/>
          <w:color w:val="000000" w:themeColor="text1"/>
          <w:sz w:val="24"/>
          <w:szCs w:val="24"/>
        </w:rPr>
        <w:t>y economic</w:t>
      </w:r>
      <w:r w:rsidRPr="005C47D0">
        <w:rPr>
          <w:rFonts w:ascii="Book Antiqua" w:hAnsi="Book Antiqua" w:cs="Times New Roman"/>
          <w:color w:val="000000" w:themeColor="text1"/>
          <w:sz w:val="24"/>
          <w:szCs w:val="24"/>
        </w:rPr>
        <w:t xml:space="preserve"> burden on the public health system</w:t>
      </w:r>
      <w:r w:rsidR="00965484" w:rsidRPr="005C47D0">
        <w:rPr>
          <w:rFonts w:ascii="Book Antiqua" w:hAnsi="Book Antiqua" w:cs="Times New Roman"/>
          <w:color w:val="000000" w:themeColor="text1"/>
          <w:sz w:val="24"/>
          <w:szCs w:val="24"/>
        </w:rPr>
        <w:t xml:space="preserve"> </w:t>
      </w:r>
      <w:r w:rsidR="00FE3B6A" w:rsidRPr="005C47D0">
        <w:rPr>
          <w:rFonts w:ascii="Book Antiqua" w:hAnsi="Book Antiqua" w:cs="Times New Roman"/>
          <w:color w:val="000000" w:themeColor="text1"/>
          <w:sz w:val="24"/>
          <w:szCs w:val="24"/>
        </w:rPr>
        <w:t>worldwide</w:t>
      </w:r>
      <w:r w:rsidRPr="005C47D0">
        <w:rPr>
          <w:rFonts w:ascii="Book Antiqua" w:hAnsi="Book Antiqua" w:cs="Times New Roman"/>
          <w:color w:val="000000" w:themeColor="text1"/>
          <w:sz w:val="24"/>
          <w:szCs w:val="24"/>
        </w:rPr>
        <w:t>, especially in East Asian countries</w:t>
      </w:r>
      <w:r w:rsidR="00D615B4" w:rsidRPr="005C47D0">
        <w:rPr>
          <w:rFonts w:ascii="Book Antiqua" w:hAnsi="Book Antiqua" w:cs="Times New Roman"/>
          <w:color w:val="000000" w:themeColor="text1"/>
          <w:sz w:val="24"/>
          <w:szCs w:val="24"/>
        </w:rPr>
        <w:fldChar w:fldCharType="begin">
          <w:fldData xml:space="preserve">PEVuZE5vdGU+PENpdGU+PEF1dGhvcj5CcmF5PC9BdXRob3I+PFllYXI+MjAxODwvWWVhcj48UmVj
TnVtPjEwMjQ8L1JlY051bT48RGlzcGxheVRleHQ+PHN0eWxlIGZhY2U9InN1cGVyc2NyaXB0Ij5b
Nl08L3N0eWxlPjwvRGlzcGxheVRleHQ+PHJlY29yZD48cmVjLW51bWJlcj4xMDI0PC9yZWMtbnVt
YmVyPjxmb3JlaWduLWtleXM+PGtleSBhcHA9IkVOIiBkYi1pZD0ic2Z0djJyMmFwdzVlYTJlZnd4
NTV2ZWFkMDU5ZGVwczBzNWF2IiB0aW1lc3RhbXA9IjE1NDMyMTUzMzIiPjEwMjQ8L2tleT48L2Zv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PHBlcmlvZGljYWw+PGZ1bGwtdGl0bGU+Q0EgQ2FuY2VyIEogQ2xpbjwvZnVsbC10aXRsZT48L3Bl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PEVuZE5vdGU+PENpdGU+PEF1dGhvcj5CcmF5PC9BdXRob3I+PFllYXI+MjAxODwvWWVhcj48UmVj
TnVtPjEwMjQ8L1JlY051bT48RGlzcGxheVRleHQ+PHN0eWxlIGZhY2U9InN1cGVyc2NyaXB0Ij5b
Nl08L3N0eWxlPjwvRGlzcGxheVRleHQ+PHJlY29yZD48cmVjLW51bWJlcj4xMDI0PC9yZWMtbnVt
YmVyPjxmb3JlaWduLWtleXM+PGtleSBhcHA9IkVOIiBkYi1pZD0ic2Z0djJyMmFwdzVlYTJlZnd4
NTV2ZWFkMDU5ZGVwczBzNWF2IiB0aW1lc3RhbXA9IjE1NDMyMTUzMzIiPjEwMjQ8L2tleT48L2Zv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PHBlcmlvZGljYWw+PGZ1bGwtdGl0bGU+Q0EgQ2FuY2VyIEogQ2xpbjwvZnVsbC10aXRsZT48L3Bl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D615B4" w:rsidRPr="005C47D0">
        <w:rPr>
          <w:rFonts w:ascii="Book Antiqua" w:hAnsi="Book Antiqua" w:cs="Times New Roman"/>
          <w:color w:val="000000" w:themeColor="text1"/>
          <w:sz w:val="24"/>
          <w:szCs w:val="24"/>
        </w:rPr>
      </w:r>
      <w:r w:rsidR="00D615B4"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2</w:t>
      </w:r>
      <w:r w:rsidR="002E7BF1" w:rsidRPr="005C47D0">
        <w:rPr>
          <w:rFonts w:ascii="Book Antiqua" w:hAnsi="Book Antiqua" w:cs="Times New Roman"/>
          <w:noProof/>
          <w:color w:val="000000" w:themeColor="text1"/>
          <w:sz w:val="24"/>
          <w:szCs w:val="24"/>
          <w:vertAlign w:val="superscript"/>
        </w:rPr>
        <w:t>]</w:t>
      </w:r>
      <w:r w:rsidR="00D615B4" w:rsidRPr="005C47D0">
        <w:rPr>
          <w:rFonts w:ascii="Book Antiqua" w:hAnsi="Book Antiqua" w:cs="Times New Roman"/>
          <w:color w:val="000000" w:themeColor="text1"/>
          <w:sz w:val="24"/>
          <w:szCs w:val="24"/>
        </w:rPr>
        <w:fldChar w:fldCharType="end"/>
      </w:r>
      <w:r w:rsidRPr="005C47D0">
        <w:rPr>
          <w:rFonts w:ascii="Book Antiqua" w:hAnsi="Book Antiqua" w:cs="Times New Roman"/>
          <w:color w:val="000000" w:themeColor="text1"/>
          <w:sz w:val="24"/>
          <w:szCs w:val="24"/>
        </w:rPr>
        <w:t xml:space="preserve">. </w:t>
      </w:r>
      <w:r w:rsidR="00FA42AA" w:rsidRPr="005C47D0">
        <w:rPr>
          <w:rFonts w:ascii="Book Antiqua" w:hAnsi="Book Antiqua" w:cs="Times New Roman"/>
          <w:color w:val="000000" w:themeColor="text1"/>
          <w:sz w:val="24"/>
          <w:szCs w:val="24"/>
        </w:rPr>
        <w:t>C</w:t>
      </w:r>
      <w:r w:rsidRPr="005C47D0">
        <w:rPr>
          <w:rFonts w:ascii="Book Antiqua" w:hAnsi="Book Antiqua" w:cs="Times New Roman"/>
          <w:color w:val="000000" w:themeColor="text1"/>
          <w:sz w:val="24"/>
          <w:szCs w:val="24"/>
        </w:rPr>
        <w:t>ancer incidence and mortality have been increasing in China</w:t>
      </w:r>
      <w:r w:rsidR="009D0227"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and </w:t>
      </w:r>
      <w:r w:rsidR="00452594" w:rsidRPr="005C47D0">
        <w:rPr>
          <w:rFonts w:ascii="Book Antiqua" w:hAnsi="Book Antiqua" w:cs="Times New Roman"/>
          <w:color w:val="000000" w:themeColor="text1"/>
          <w:sz w:val="24"/>
          <w:szCs w:val="24"/>
        </w:rPr>
        <w:t xml:space="preserve">consequently </w:t>
      </w:r>
      <w:r w:rsidRPr="005C47D0">
        <w:rPr>
          <w:rFonts w:ascii="Book Antiqua" w:hAnsi="Book Antiqua" w:cs="Times New Roman"/>
          <w:color w:val="000000" w:themeColor="text1"/>
          <w:sz w:val="24"/>
          <w:szCs w:val="24"/>
        </w:rPr>
        <w:t>a major public health problem in the country</w:t>
      </w:r>
      <w:r w:rsidR="00D615B4" w:rsidRPr="005C47D0">
        <w:rPr>
          <w:rFonts w:ascii="Book Antiqua" w:hAnsi="Book Antiqua" w:cs="Times New Roman"/>
          <w:color w:val="000000" w:themeColor="text1"/>
          <w:sz w:val="24"/>
          <w:szCs w:val="24"/>
        </w:rPr>
        <w:fldChar w:fldCharType="begin">
          <w:fldData xml:space="preserve">PEVuZE5vdGU+PENpdGU+PEF1dGhvcj5DaGVuPC9BdXRob3I+PFllYXI+MjAxNjwvWWVhcj48UmVj
TnVtPjc4NTwvUmVjTnVtPjxEaXNwbGF5VGV4dD48c3R5bGUgZmFjZT0ic3VwZXJzY3JpcHQiPlsy
XTwvc3R5bGU+PC9EaXNwbGF5VGV4dD48cmVjb3JkPjxyZWMtbnVtYmVyPjc4NTwvcmVjLW51bWJl
cj48Zm9yZWlnbi1rZXlzPjxrZXkgYXBwPSJFTiIgZGItaWQ9ImEyd3JwcHN4Zjl6MmU1ZTV4dm9w
OWRlZHIydjkyNXB0MjVwdiIgdGltZXN0YW1wPSIxNTU1NTkxMzgwIj43ODU8L2tleT48L2ZvcmVp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c2Vjb25kYXJ5LXRpdGxlPkNBIENhbmNlciBKIENsaW48L3NlY29uZGFyeS10aXRsZT48L3RpdGxl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PEVuZE5vdGU+PENpdGU+PEF1dGhvcj5DaGVuPC9BdXRob3I+PFllYXI+MjAxNjwvWWVhcj48UmVj
TnVtPjc4NTwvUmVjTnVtPjxEaXNwbGF5VGV4dD48c3R5bGUgZmFjZT0ic3VwZXJzY3JpcHQiPlsy
XTwvc3R5bGU+PC9EaXNwbGF5VGV4dD48cmVjb3JkPjxyZWMtbnVtYmVyPjc4NTwvcmVjLW51bWJl
cj48Zm9yZWlnbi1rZXlzPjxrZXkgYXBwPSJFTiIgZGItaWQ9ImEyd3JwcHN4Zjl6MmU1ZTV4dm9w
OWRlZHIydjkyNXB0MjVwdiIgdGltZXN0YW1wPSIxNTU1NTkxMzgwIj43ODU8L2tleT48L2ZvcmVp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c2Vjb25kYXJ5LXRpdGxlPkNBIENhbmNlciBKIENsaW48L3NlY29uZGFyeS10aXRsZT48L3RpdGxl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D615B4" w:rsidRPr="005C47D0">
        <w:rPr>
          <w:rFonts w:ascii="Book Antiqua" w:hAnsi="Book Antiqua" w:cs="Times New Roman"/>
          <w:color w:val="000000" w:themeColor="text1"/>
          <w:sz w:val="24"/>
          <w:szCs w:val="24"/>
        </w:rPr>
      </w:r>
      <w:r w:rsidR="00D615B4"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3</w:t>
      </w:r>
      <w:r w:rsidR="002E7BF1" w:rsidRPr="005C47D0">
        <w:rPr>
          <w:rFonts w:ascii="Book Antiqua" w:hAnsi="Book Antiqua" w:cs="Times New Roman"/>
          <w:noProof/>
          <w:color w:val="000000" w:themeColor="text1"/>
          <w:sz w:val="24"/>
          <w:szCs w:val="24"/>
          <w:vertAlign w:val="superscript"/>
        </w:rPr>
        <w:t>]</w:t>
      </w:r>
      <w:r w:rsidR="00D615B4" w:rsidRPr="005C47D0">
        <w:rPr>
          <w:rFonts w:ascii="Book Antiqua" w:hAnsi="Book Antiqua" w:cs="Times New Roman"/>
          <w:color w:val="000000" w:themeColor="text1"/>
          <w:sz w:val="24"/>
          <w:szCs w:val="24"/>
        </w:rPr>
        <w:fldChar w:fldCharType="end"/>
      </w:r>
      <w:r w:rsidR="002F2FA7" w:rsidRPr="005C47D0">
        <w:rPr>
          <w:rFonts w:ascii="Book Antiqua" w:hAnsi="Book Antiqua" w:cs="Times New Roman"/>
          <w:color w:val="000000" w:themeColor="text1"/>
          <w:sz w:val="24"/>
          <w:szCs w:val="24"/>
        </w:rPr>
        <w:t>.</w:t>
      </w:r>
      <w:r w:rsidR="002F2FA7" w:rsidRPr="005C47D0">
        <w:rPr>
          <w:rFonts w:ascii="Book Antiqua" w:hAnsi="Book Antiqua"/>
          <w:color w:val="000000" w:themeColor="text1"/>
          <w:sz w:val="24"/>
          <w:szCs w:val="24"/>
        </w:rPr>
        <w:t xml:space="preserve"> </w:t>
      </w:r>
      <w:r w:rsidR="00B90574" w:rsidRPr="005C47D0">
        <w:rPr>
          <w:rFonts w:ascii="Book Antiqua" w:hAnsi="Book Antiqua" w:cs="Times New Roman"/>
          <w:color w:val="000000" w:themeColor="text1"/>
          <w:sz w:val="24"/>
          <w:szCs w:val="24"/>
        </w:rPr>
        <w:t>Because</w:t>
      </w:r>
      <w:r w:rsidR="00FE3B6A" w:rsidRPr="005C47D0">
        <w:rPr>
          <w:rFonts w:ascii="Book Antiqua" w:hAnsi="Book Antiqua" w:cs="Times New Roman"/>
          <w:color w:val="000000" w:themeColor="text1"/>
          <w:sz w:val="24"/>
          <w:szCs w:val="24"/>
        </w:rPr>
        <w:t xml:space="preserve"> </w:t>
      </w:r>
      <w:r w:rsidR="00C32284" w:rsidRPr="005C47D0">
        <w:rPr>
          <w:rFonts w:ascii="Book Antiqua" w:hAnsi="Book Antiqua" w:cs="Times New Roman"/>
          <w:color w:val="000000" w:themeColor="text1"/>
          <w:sz w:val="24"/>
          <w:szCs w:val="24"/>
        </w:rPr>
        <w:t>patients</w:t>
      </w:r>
      <w:r w:rsidR="004E2DC2" w:rsidRPr="005C47D0">
        <w:rPr>
          <w:rFonts w:ascii="Book Antiqua" w:hAnsi="Book Antiqua" w:cs="Times New Roman"/>
          <w:color w:val="000000" w:themeColor="text1"/>
          <w:sz w:val="24"/>
          <w:szCs w:val="24"/>
        </w:rPr>
        <w:t xml:space="preserve"> </w:t>
      </w:r>
      <w:r w:rsidR="00FE3B6A" w:rsidRPr="005C47D0">
        <w:rPr>
          <w:rFonts w:ascii="Book Antiqua" w:hAnsi="Book Antiqua" w:cs="Times New Roman"/>
          <w:color w:val="000000" w:themeColor="text1"/>
          <w:sz w:val="24"/>
          <w:szCs w:val="24"/>
        </w:rPr>
        <w:t xml:space="preserve">with early-stage GC </w:t>
      </w:r>
      <w:r w:rsidR="004E2DC2" w:rsidRPr="005C47D0">
        <w:rPr>
          <w:rFonts w:ascii="Book Antiqua" w:hAnsi="Book Antiqua" w:cs="Times New Roman"/>
          <w:color w:val="000000" w:themeColor="text1"/>
          <w:sz w:val="24"/>
          <w:szCs w:val="24"/>
        </w:rPr>
        <w:t xml:space="preserve">are </w:t>
      </w:r>
      <w:r w:rsidR="0059586D" w:rsidRPr="005C47D0">
        <w:rPr>
          <w:rFonts w:ascii="Book Antiqua" w:hAnsi="Book Antiqua" w:cs="Times New Roman"/>
          <w:color w:val="000000" w:themeColor="text1"/>
          <w:sz w:val="24"/>
          <w:szCs w:val="24"/>
        </w:rPr>
        <w:t xml:space="preserve">often </w:t>
      </w:r>
      <w:r w:rsidR="004E2DC2" w:rsidRPr="005C47D0">
        <w:rPr>
          <w:rFonts w:ascii="Book Antiqua" w:hAnsi="Book Antiqua" w:cs="Times New Roman"/>
          <w:color w:val="000000" w:themeColor="text1"/>
          <w:sz w:val="24"/>
          <w:szCs w:val="24"/>
        </w:rPr>
        <w:t>asymptomatic,</w:t>
      </w:r>
      <w:r w:rsidR="0059586D" w:rsidRPr="005C47D0">
        <w:rPr>
          <w:rFonts w:ascii="Book Antiqua" w:hAnsi="Book Antiqua" w:cs="Times New Roman"/>
          <w:color w:val="000000" w:themeColor="text1"/>
          <w:sz w:val="24"/>
          <w:szCs w:val="24"/>
        </w:rPr>
        <w:t xml:space="preserve"> most</w:t>
      </w:r>
      <w:r w:rsidR="004E2DC2" w:rsidRPr="005C47D0">
        <w:rPr>
          <w:rFonts w:ascii="Book Antiqua" w:hAnsi="Book Antiqua" w:cs="Times New Roman"/>
          <w:color w:val="000000" w:themeColor="text1"/>
          <w:sz w:val="24"/>
          <w:szCs w:val="24"/>
        </w:rPr>
        <w:t xml:space="preserve"> </w:t>
      </w:r>
      <w:r w:rsidR="00B90574" w:rsidRPr="005C47D0">
        <w:rPr>
          <w:rFonts w:ascii="Book Antiqua" w:hAnsi="Book Antiqua" w:cs="Times New Roman"/>
          <w:color w:val="000000" w:themeColor="text1"/>
          <w:sz w:val="24"/>
          <w:szCs w:val="24"/>
        </w:rPr>
        <w:t>patients</w:t>
      </w:r>
      <w:r w:rsidR="00C32284" w:rsidRPr="005C47D0">
        <w:rPr>
          <w:rFonts w:ascii="Book Antiqua" w:hAnsi="Book Antiqua" w:cs="Times New Roman"/>
          <w:color w:val="000000" w:themeColor="text1"/>
          <w:sz w:val="24"/>
          <w:szCs w:val="24"/>
        </w:rPr>
        <w:t xml:space="preserve"> </w:t>
      </w:r>
      <w:r w:rsidR="004E2DC2" w:rsidRPr="005C47D0">
        <w:rPr>
          <w:rFonts w:ascii="Book Antiqua" w:hAnsi="Book Antiqua" w:cs="Times New Roman"/>
          <w:color w:val="000000" w:themeColor="text1"/>
          <w:sz w:val="24"/>
          <w:szCs w:val="24"/>
        </w:rPr>
        <w:t xml:space="preserve">are </w:t>
      </w:r>
      <w:r w:rsidR="00EF097E" w:rsidRPr="005C47D0">
        <w:rPr>
          <w:rFonts w:ascii="Book Antiqua" w:hAnsi="Book Antiqua" w:cs="Times New Roman"/>
          <w:color w:val="000000" w:themeColor="text1"/>
          <w:sz w:val="24"/>
          <w:szCs w:val="24"/>
        </w:rPr>
        <w:t xml:space="preserve">usually </w:t>
      </w:r>
      <w:r w:rsidR="005D3EEB" w:rsidRPr="005C47D0">
        <w:rPr>
          <w:rFonts w:ascii="Book Antiqua" w:hAnsi="Book Antiqua" w:cs="Times New Roman"/>
          <w:color w:val="000000" w:themeColor="text1"/>
          <w:sz w:val="24"/>
          <w:szCs w:val="24"/>
        </w:rPr>
        <w:t xml:space="preserve">diagnosed </w:t>
      </w:r>
      <w:r w:rsidR="00FE3B6A" w:rsidRPr="005C47D0">
        <w:rPr>
          <w:rFonts w:ascii="Book Antiqua" w:hAnsi="Book Antiqua" w:cs="Times New Roman"/>
          <w:color w:val="000000" w:themeColor="text1"/>
          <w:sz w:val="24"/>
          <w:szCs w:val="24"/>
        </w:rPr>
        <w:t>at</w:t>
      </w:r>
      <w:r w:rsidR="005D3EEB" w:rsidRPr="005C47D0">
        <w:rPr>
          <w:rFonts w:ascii="Book Antiqua" w:hAnsi="Book Antiqua" w:cs="Times New Roman"/>
          <w:color w:val="000000" w:themeColor="text1"/>
          <w:sz w:val="24"/>
          <w:szCs w:val="24"/>
        </w:rPr>
        <w:t xml:space="preserve"> </w:t>
      </w:r>
      <w:r w:rsidR="0016209C" w:rsidRPr="005C47D0">
        <w:rPr>
          <w:rFonts w:ascii="Book Antiqua" w:hAnsi="Book Antiqua" w:cs="Times New Roman"/>
          <w:color w:val="000000" w:themeColor="text1"/>
          <w:sz w:val="24"/>
          <w:szCs w:val="24"/>
        </w:rPr>
        <w:t xml:space="preserve">an </w:t>
      </w:r>
      <w:r w:rsidR="005D3EEB" w:rsidRPr="005C47D0">
        <w:rPr>
          <w:rFonts w:ascii="Book Antiqua" w:hAnsi="Book Antiqua" w:cs="Times New Roman"/>
          <w:color w:val="000000" w:themeColor="text1"/>
          <w:sz w:val="24"/>
          <w:szCs w:val="24"/>
        </w:rPr>
        <w:t>advanced stage</w:t>
      </w:r>
      <w:r w:rsidR="00D615B4" w:rsidRPr="005C47D0">
        <w:rPr>
          <w:rFonts w:ascii="Book Antiqua" w:hAnsi="Book Antiqua" w:cs="Times New Roman"/>
          <w:color w:val="000000" w:themeColor="text1"/>
          <w:sz w:val="24"/>
          <w:szCs w:val="24"/>
        </w:rPr>
        <w:fldChar w:fldCharType="begin"/>
      </w:r>
      <w:r w:rsidR="002E7BF1" w:rsidRPr="005C47D0">
        <w:rPr>
          <w:rFonts w:ascii="Book Antiqua" w:hAnsi="Book Antiqua" w:cs="Times New Roman"/>
          <w:color w:val="000000" w:themeColor="text1"/>
          <w:sz w:val="24"/>
          <w:szCs w:val="24"/>
        </w:rPr>
        <w:instrText xml:space="preserve"> ADDIN EN.CITE &lt;EndNote&gt;&lt;Cite&gt;&lt;Author&gt;Harjes&lt;/Author&gt;&lt;Year&gt;2018&lt;/Year&gt;&lt;RecNum&gt;1079&lt;/RecNum&gt;&lt;DisplayText&gt;&lt;style face="superscript"&gt;[2]&lt;/style&gt;&lt;/DisplayText&gt;&lt;record&gt;&lt;rec-number&gt;1079&lt;/rec-number&gt;&lt;foreign-keys&gt;&lt;key app="EN" db-id="sftv2r2apw5ea2efwx55vead059deps0s5av" timestamp="1543218019"&gt;1079&lt;/key&gt;&lt;key app="ENWeb" db-id=""&gt;0&lt;/key&gt;&lt;/foreign-keys&gt;&lt;ref-type name="Journal Article"&gt;17&lt;/ref-type&gt;&lt;contributors&gt;&lt;authors&gt;&lt;author&gt;Harjes, U.&lt;/author&gt;&lt;/authors&gt;&lt;/contributors&gt;&lt;titles&gt;&lt;title&gt;Gastric cancer: Risk analysis&lt;/title&gt;&lt;secondary-title&gt;Nat Rev Cancer&lt;/secondary-title&gt;&lt;/titles&gt;&lt;periodical&gt;&lt;full-title&gt;Nat Rev Cancer&lt;/full-title&gt;&lt;/periodical&gt;&lt;pages&gt;66&lt;/pages&gt;&lt;volume&gt;18&lt;/volume&gt;&lt;number&gt;2&lt;/number&gt;&lt;edition&gt;2018/01/26&lt;/edition&gt;&lt;dates&gt;&lt;year&gt;2018&lt;/year&gt;&lt;pub-dates&gt;&lt;date&gt;Jan 25&lt;/date&gt;&lt;/pub-dates&gt;&lt;/dates&gt;&lt;isbn&gt;1474-1768 (Electronic)&amp;#xD;1474-175X (Linking)&lt;/isbn&gt;&lt;accession-num&gt;29368743&lt;/accession-num&gt;&lt;urls&gt;&lt;related-urls&gt;&lt;url&gt;https://www.ncbi.nlm.nih.gov/pubmed/29368743&lt;/url&gt;&lt;/related-urls&gt;&lt;/urls&gt;&lt;electronic-resource-num&gt;10.1038/nrc.2018.9&lt;/electronic-resource-num&gt;&lt;/record&gt;&lt;/Cite&gt;&lt;/EndNote&gt;</w:instrText>
      </w:r>
      <w:r w:rsidR="00D615B4"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4</w:t>
      </w:r>
      <w:r w:rsidR="002E7BF1" w:rsidRPr="005C47D0">
        <w:rPr>
          <w:rFonts w:ascii="Book Antiqua" w:hAnsi="Book Antiqua" w:cs="Times New Roman"/>
          <w:noProof/>
          <w:color w:val="000000" w:themeColor="text1"/>
          <w:sz w:val="24"/>
          <w:szCs w:val="24"/>
          <w:vertAlign w:val="superscript"/>
        </w:rPr>
        <w:t>]</w:t>
      </w:r>
      <w:r w:rsidR="00D615B4" w:rsidRPr="005C47D0">
        <w:rPr>
          <w:rFonts w:ascii="Book Antiqua" w:hAnsi="Book Antiqua" w:cs="Times New Roman"/>
          <w:color w:val="000000" w:themeColor="text1"/>
          <w:sz w:val="24"/>
          <w:szCs w:val="24"/>
        </w:rPr>
        <w:fldChar w:fldCharType="end"/>
      </w:r>
      <w:r w:rsidR="005D3EEB" w:rsidRPr="005C47D0">
        <w:rPr>
          <w:rFonts w:ascii="Book Antiqua" w:hAnsi="Book Antiqua" w:cs="Times New Roman"/>
          <w:color w:val="000000" w:themeColor="text1"/>
          <w:sz w:val="24"/>
          <w:szCs w:val="24"/>
        </w:rPr>
        <w:t xml:space="preserve">. </w:t>
      </w:r>
      <w:r w:rsidR="00D6774D" w:rsidRPr="005C47D0">
        <w:rPr>
          <w:rFonts w:ascii="Book Antiqua" w:hAnsi="Book Antiqua" w:cs="Times New Roman"/>
          <w:color w:val="000000" w:themeColor="text1"/>
          <w:sz w:val="24"/>
          <w:szCs w:val="24"/>
        </w:rPr>
        <w:t>A</w:t>
      </w:r>
      <w:r w:rsidR="004E2DC2" w:rsidRPr="005C47D0">
        <w:rPr>
          <w:rFonts w:ascii="Book Antiqua" w:hAnsi="Book Antiqua" w:cs="Times New Roman"/>
          <w:color w:val="000000" w:themeColor="text1"/>
          <w:sz w:val="24"/>
          <w:szCs w:val="24"/>
        </w:rPr>
        <w:t xml:space="preserve">vailable treatments are mostly </w:t>
      </w:r>
      <w:r w:rsidR="005D3EEB" w:rsidRPr="005C47D0">
        <w:rPr>
          <w:rFonts w:ascii="Book Antiqua" w:hAnsi="Book Antiqua" w:cs="Times New Roman"/>
          <w:color w:val="000000" w:themeColor="text1"/>
          <w:sz w:val="24"/>
          <w:szCs w:val="24"/>
        </w:rPr>
        <w:t xml:space="preserve">unfavorable and </w:t>
      </w:r>
      <w:r w:rsidR="004E2DC2" w:rsidRPr="005C47D0">
        <w:rPr>
          <w:rFonts w:ascii="Book Antiqua" w:hAnsi="Book Antiqua" w:cs="Times New Roman"/>
          <w:color w:val="000000" w:themeColor="text1"/>
          <w:sz w:val="24"/>
          <w:szCs w:val="24"/>
        </w:rPr>
        <w:t>inefficient</w:t>
      </w:r>
      <w:r w:rsidR="00FC6374" w:rsidRPr="005C47D0">
        <w:rPr>
          <w:rFonts w:ascii="Book Antiqua" w:hAnsi="Book Antiqua"/>
          <w:color w:val="000000" w:themeColor="text1"/>
          <w:sz w:val="24"/>
          <w:szCs w:val="24"/>
        </w:rPr>
        <w:fldChar w:fldCharType="begin">
          <w:fldData xml:space="preserve">PEVuZE5vdGU+PENpdGU+PEF1dGhvcj5Cb3VyaWV6PC9BdXRob3I+PFllYXI+MjAxODwvWWVhcj48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</w:fldData>
        </w:fldChar>
      </w:r>
      <w:r w:rsidR="002E7BF1" w:rsidRPr="005C47D0">
        <w:rPr>
          <w:rFonts w:ascii="Book Antiqua" w:hAnsi="Book Antiqua"/>
          <w:color w:val="000000" w:themeColor="text1"/>
          <w:sz w:val="24"/>
          <w:szCs w:val="24"/>
        </w:rPr>
        <w:instrText xml:space="preserve"> ADDIN EN.CITE </w:instrText>
      </w:r>
      <w:r w:rsidR="002E7BF1" w:rsidRPr="00452317">
        <w:rPr>
          <w:rFonts w:ascii="Book Antiqua" w:hAnsi="Book Antiqua"/>
          <w:color w:val="000000" w:themeColor="text1"/>
          <w:sz w:val="24"/>
          <w:szCs w:val="24"/>
        </w:rPr>
        <w:fldChar w:fldCharType="begin">
          <w:fldData xml:space="preserve">PEVuZE5vdGU+PENpdGU+PEF1dGhvcj5Cb3VyaWV6PC9BdXRob3I+PFllYXI+MjAxODwvWWVhcj48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</w:fldData>
        </w:fldChar>
      </w:r>
      <w:r w:rsidR="002E7BF1" w:rsidRPr="005C47D0">
        <w:rPr>
          <w:rFonts w:ascii="Book Antiqua" w:hAnsi="Book Antiqua"/>
          <w:color w:val="000000" w:themeColor="text1"/>
          <w:sz w:val="24"/>
          <w:szCs w:val="24"/>
        </w:rPr>
        <w:instrText xml:space="preserve"> ADDIN EN.CITE.DATA </w:instrText>
      </w:r>
      <w:r w:rsidR="002E7BF1" w:rsidRPr="00452317">
        <w:rPr>
          <w:rFonts w:ascii="Book Antiqua" w:hAnsi="Book Antiqua"/>
          <w:color w:val="000000" w:themeColor="text1"/>
          <w:sz w:val="24"/>
          <w:szCs w:val="24"/>
        </w:rPr>
      </w:r>
      <w:r w:rsidR="002E7BF1" w:rsidRPr="00452317">
        <w:rPr>
          <w:rFonts w:ascii="Book Antiqua" w:hAnsi="Book Antiqua"/>
          <w:color w:val="000000" w:themeColor="text1"/>
          <w:sz w:val="24"/>
          <w:szCs w:val="24"/>
        </w:rPr>
        <w:fldChar w:fldCharType="end"/>
      </w:r>
      <w:r w:rsidR="00FC6374" w:rsidRPr="005C47D0">
        <w:rPr>
          <w:rFonts w:ascii="Book Antiqua" w:hAnsi="Book Antiqua"/>
          <w:color w:val="000000" w:themeColor="text1"/>
          <w:sz w:val="24"/>
          <w:szCs w:val="24"/>
        </w:rPr>
      </w:r>
      <w:r w:rsidR="00FC6374" w:rsidRPr="005C47D0">
        <w:rPr>
          <w:rFonts w:ascii="Book Antiqua" w:hAnsi="Book Antiqua"/>
          <w:color w:val="000000" w:themeColor="text1"/>
          <w:sz w:val="24"/>
          <w:szCs w:val="24"/>
        </w:rPr>
        <w:fldChar w:fldCharType="separate"/>
      </w:r>
      <w:r w:rsidR="002E7BF1" w:rsidRPr="005C47D0">
        <w:rPr>
          <w:rFonts w:ascii="Book Antiqua" w:hAnsi="Book Antiqua"/>
          <w:noProof/>
          <w:color w:val="000000" w:themeColor="text1"/>
          <w:sz w:val="24"/>
          <w:szCs w:val="24"/>
          <w:vertAlign w:val="superscript"/>
        </w:rPr>
        <w:t>[</w:t>
      </w:r>
      <w:r w:rsidR="00CF6B91" w:rsidRPr="005C47D0">
        <w:rPr>
          <w:rFonts w:ascii="Book Antiqua" w:hAnsi="Book Antiqua"/>
          <w:noProof/>
          <w:color w:val="000000" w:themeColor="text1"/>
          <w:sz w:val="24"/>
          <w:szCs w:val="24"/>
          <w:vertAlign w:val="superscript"/>
        </w:rPr>
        <w:t>5</w:t>
      </w:r>
      <w:r w:rsidR="002E7BF1" w:rsidRPr="005C47D0">
        <w:rPr>
          <w:rFonts w:ascii="Book Antiqua" w:hAnsi="Book Antiqua"/>
          <w:noProof/>
          <w:color w:val="000000" w:themeColor="text1"/>
          <w:sz w:val="24"/>
          <w:szCs w:val="24"/>
          <w:vertAlign w:val="superscript"/>
        </w:rPr>
        <w:t>]</w:t>
      </w:r>
      <w:r w:rsidR="00FC6374" w:rsidRPr="005C47D0">
        <w:rPr>
          <w:rFonts w:ascii="Book Antiqua" w:hAnsi="Book Antiqua"/>
          <w:color w:val="000000" w:themeColor="text1"/>
          <w:sz w:val="24"/>
          <w:szCs w:val="24"/>
        </w:rPr>
        <w:fldChar w:fldCharType="end"/>
      </w:r>
      <w:r w:rsidR="004E2DC2" w:rsidRPr="005C47D0">
        <w:rPr>
          <w:rFonts w:ascii="Book Antiqua" w:hAnsi="Book Antiqua" w:cs="Times New Roman"/>
          <w:color w:val="000000" w:themeColor="text1"/>
          <w:sz w:val="24"/>
          <w:szCs w:val="24"/>
        </w:rPr>
        <w:t>.</w:t>
      </w:r>
      <w:r w:rsidR="005D3EEB" w:rsidRPr="005C47D0">
        <w:rPr>
          <w:rFonts w:ascii="Book Antiqua" w:hAnsi="Book Antiqua" w:cs="Times New Roman"/>
          <w:color w:val="000000" w:themeColor="text1"/>
          <w:sz w:val="24"/>
          <w:szCs w:val="24"/>
        </w:rPr>
        <w:t xml:space="preserve"> </w:t>
      </w:r>
      <w:r w:rsidR="004262D7" w:rsidRPr="005C47D0">
        <w:rPr>
          <w:rFonts w:ascii="Book Antiqua" w:hAnsi="Book Antiqua" w:cs="Times New Roman"/>
          <w:color w:val="000000" w:themeColor="text1"/>
          <w:sz w:val="24"/>
          <w:szCs w:val="24"/>
        </w:rPr>
        <w:t xml:space="preserve">Early diagnosis of GC and effective medical treatment </w:t>
      </w:r>
      <w:r w:rsidR="00FE3B6A" w:rsidRPr="005C47D0">
        <w:rPr>
          <w:rFonts w:ascii="Book Antiqua" w:hAnsi="Book Antiqua" w:cs="Times New Roman"/>
          <w:color w:val="000000" w:themeColor="text1"/>
          <w:sz w:val="24"/>
          <w:szCs w:val="24"/>
        </w:rPr>
        <w:t xml:space="preserve">are </w:t>
      </w:r>
      <w:r w:rsidR="00EF097E" w:rsidRPr="005C47D0">
        <w:rPr>
          <w:rFonts w:ascii="Book Antiqua" w:hAnsi="Book Antiqua" w:cs="Times New Roman"/>
          <w:color w:val="000000" w:themeColor="text1"/>
          <w:sz w:val="24"/>
          <w:szCs w:val="24"/>
        </w:rPr>
        <w:t>crucial</w:t>
      </w:r>
      <w:r w:rsidR="005D3EEB" w:rsidRPr="005C47D0">
        <w:rPr>
          <w:rFonts w:ascii="Book Antiqua" w:hAnsi="Book Antiqua" w:cs="Times New Roman"/>
          <w:color w:val="000000" w:themeColor="text1"/>
          <w:sz w:val="24"/>
          <w:szCs w:val="24"/>
        </w:rPr>
        <w:t xml:space="preserve"> for</w:t>
      </w:r>
      <w:r w:rsidR="004E2DC2" w:rsidRPr="005C47D0">
        <w:rPr>
          <w:rFonts w:ascii="Book Antiqua" w:hAnsi="Book Antiqua" w:cs="Times New Roman"/>
          <w:color w:val="000000" w:themeColor="text1"/>
          <w:sz w:val="24"/>
          <w:szCs w:val="24"/>
        </w:rPr>
        <w:t xml:space="preserve"> </w:t>
      </w:r>
      <w:r w:rsidR="00FC6374" w:rsidRPr="005C47D0">
        <w:rPr>
          <w:rFonts w:ascii="Book Antiqua" w:hAnsi="Book Antiqua" w:cs="Times New Roman"/>
          <w:color w:val="000000" w:themeColor="text1"/>
          <w:sz w:val="24"/>
          <w:szCs w:val="24"/>
        </w:rPr>
        <w:t>patient survival and therapeutic outcome</w:t>
      </w:r>
      <w:r w:rsidR="00D615B4" w:rsidRPr="005C47D0">
        <w:rPr>
          <w:rFonts w:ascii="Book Antiqua" w:hAnsi="Book Antiqua" w:cs="Times New Roman"/>
          <w:color w:val="000000" w:themeColor="text1"/>
          <w:sz w:val="24"/>
          <w:szCs w:val="24"/>
        </w:rPr>
        <w:fldChar w:fldCharType="begin">
          <w:fldData xml:space="preserve">PEVuZE5vdGU+PENpdGU+PEF1dGhvcj5NaWxsczwvQXV0aG9yPjxZZWFyPjIwMTg8L1llYXI+PFJl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PEVuZE5vdGU+PENpdGU+PEF1dGhvcj5NaWxsczwvQXV0aG9yPjxZZWFyPjIwMTg8L1llYXI+PFJl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D615B4" w:rsidRPr="005C47D0">
        <w:rPr>
          <w:rFonts w:ascii="Book Antiqua" w:hAnsi="Book Antiqua" w:cs="Times New Roman"/>
          <w:color w:val="000000" w:themeColor="text1"/>
          <w:sz w:val="24"/>
          <w:szCs w:val="24"/>
        </w:rPr>
      </w:r>
      <w:r w:rsidR="00D615B4"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6</w:t>
      </w:r>
      <w:r w:rsidR="002E7BF1" w:rsidRPr="005C47D0">
        <w:rPr>
          <w:rFonts w:ascii="Book Antiqua" w:hAnsi="Book Antiqua" w:cs="Times New Roman"/>
          <w:noProof/>
          <w:color w:val="000000" w:themeColor="text1"/>
          <w:sz w:val="24"/>
          <w:szCs w:val="24"/>
          <w:vertAlign w:val="superscript"/>
        </w:rPr>
        <w:t>]</w:t>
      </w:r>
      <w:r w:rsidR="00D615B4" w:rsidRPr="005C47D0">
        <w:rPr>
          <w:rFonts w:ascii="Book Antiqua" w:hAnsi="Book Antiqua" w:cs="Times New Roman"/>
          <w:color w:val="000000" w:themeColor="text1"/>
          <w:sz w:val="24"/>
          <w:szCs w:val="24"/>
        </w:rPr>
        <w:fldChar w:fldCharType="end"/>
      </w:r>
      <w:r w:rsidR="004E2DC2" w:rsidRPr="005C47D0">
        <w:rPr>
          <w:rFonts w:ascii="Book Antiqua" w:hAnsi="Book Antiqua" w:cs="Times New Roman"/>
          <w:color w:val="000000" w:themeColor="text1"/>
          <w:sz w:val="24"/>
          <w:szCs w:val="24"/>
        </w:rPr>
        <w:t>. Th</w:t>
      </w:r>
      <w:r w:rsidR="007C798C" w:rsidRPr="005C47D0">
        <w:rPr>
          <w:rFonts w:ascii="Book Antiqua" w:hAnsi="Book Antiqua" w:cs="Times New Roman"/>
          <w:color w:val="000000" w:themeColor="text1"/>
          <w:sz w:val="24"/>
          <w:szCs w:val="24"/>
        </w:rPr>
        <w:t>us</w:t>
      </w:r>
      <w:r w:rsidR="004E2DC2" w:rsidRPr="005C47D0">
        <w:rPr>
          <w:rFonts w:ascii="Book Antiqua" w:hAnsi="Book Antiqua" w:cs="Times New Roman"/>
          <w:color w:val="000000" w:themeColor="text1"/>
          <w:sz w:val="24"/>
          <w:szCs w:val="24"/>
        </w:rPr>
        <w:t xml:space="preserve">, </w:t>
      </w:r>
      <w:r w:rsidR="00465E16" w:rsidRPr="005C47D0">
        <w:rPr>
          <w:rFonts w:ascii="Book Antiqua" w:hAnsi="Book Antiqua" w:cs="Times New Roman"/>
          <w:color w:val="000000" w:themeColor="text1"/>
          <w:sz w:val="24"/>
          <w:szCs w:val="24"/>
        </w:rPr>
        <w:t xml:space="preserve">there is an urgent need to better understand the mechanism of </w:t>
      </w:r>
      <w:r w:rsidR="00EE1C1C" w:rsidRPr="005C47D0">
        <w:rPr>
          <w:rFonts w:ascii="Book Antiqua" w:hAnsi="Book Antiqua" w:cs="Times New Roman"/>
          <w:color w:val="000000" w:themeColor="text1"/>
          <w:sz w:val="24"/>
          <w:szCs w:val="24"/>
        </w:rPr>
        <w:t xml:space="preserve">GC </w:t>
      </w:r>
      <w:r w:rsidR="00465E16" w:rsidRPr="005C47D0">
        <w:rPr>
          <w:rFonts w:ascii="Book Antiqua" w:hAnsi="Book Antiqua" w:cs="Times New Roman"/>
          <w:color w:val="000000" w:themeColor="text1"/>
          <w:sz w:val="24"/>
          <w:szCs w:val="24"/>
        </w:rPr>
        <w:t>progression and development</w:t>
      </w:r>
      <w:r w:rsidR="0021339B" w:rsidRPr="005C47D0">
        <w:rPr>
          <w:rFonts w:ascii="Book Antiqua" w:hAnsi="Book Antiqua" w:cs="Times New Roman"/>
          <w:color w:val="000000" w:themeColor="text1"/>
          <w:sz w:val="24"/>
          <w:szCs w:val="24"/>
        </w:rPr>
        <w:t>,</w:t>
      </w:r>
      <w:r w:rsidR="00465E16" w:rsidRPr="005C47D0">
        <w:rPr>
          <w:rFonts w:ascii="Book Antiqua" w:hAnsi="Book Antiqua" w:cs="Times New Roman"/>
          <w:color w:val="000000" w:themeColor="text1"/>
          <w:sz w:val="24"/>
          <w:szCs w:val="24"/>
        </w:rPr>
        <w:t xml:space="preserve"> and to identify </w:t>
      </w:r>
      <w:r w:rsidR="0021339B" w:rsidRPr="005C47D0">
        <w:rPr>
          <w:rFonts w:ascii="Book Antiqua" w:hAnsi="Book Antiqua" w:cs="Times New Roman"/>
          <w:color w:val="000000" w:themeColor="text1"/>
          <w:sz w:val="24"/>
          <w:szCs w:val="24"/>
        </w:rPr>
        <w:t xml:space="preserve">promising </w:t>
      </w:r>
      <w:r w:rsidR="00465E16" w:rsidRPr="005C47D0">
        <w:rPr>
          <w:rFonts w:ascii="Book Antiqua" w:hAnsi="Book Antiqua" w:cs="Times New Roman"/>
          <w:color w:val="000000" w:themeColor="text1"/>
          <w:sz w:val="24"/>
          <w:szCs w:val="24"/>
        </w:rPr>
        <w:t>biomarkers for diagnosis and prognosis.</w:t>
      </w:r>
    </w:p>
    <w:p w14:paraId="518755BE" w14:textId="40F06EB4" w:rsidR="0008788F" w:rsidRPr="005C47D0" w:rsidRDefault="00B1066A" w:rsidP="00854588">
      <w:pPr>
        <w:spacing w:line="360" w:lineRule="auto"/>
        <w:ind w:firstLineChars="100" w:firstLine="240"/>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1</w:t>
      </w:r>
      <w:r w:rsidR="00854588" w:rsidRPr="005C47D0">
        <w:rPr>
          <w:rFonts w:ascii="Book Antiqua" w:hAnsi="Book Antiqua" w:cs="Times New Roman"/>
          <w:color w:val="000000" w:themeColor="text1"/>
          <w:sz w:val="24"/>
          <w:szCs w:val="24"/>
        </w:rPr>
        <w:t xml:space="preserve"> (WISP1</w:t>
      </w:r>
      <w:r w:rsidRPr="005C47D0">
        <w:rPr>
          <w:rFonts w:ascii="Book Antiqua" w:hAnsi="Book Antiqua" w:cs="Times New Roman"/>
          <w:color w:val="000000" w:themeColor="text1"/>
          <w:sz w:val="24"/>
          <w:szCs w:val="24"/>
        </w:rPr>
        <w:t>)</w:t>
      </w:r>
      <w:r w:rsidR="00AD308A"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highly homologous to CCN1 and CCN2, </w:t>
      </w:r>
      <w:r w:rsidR="00AD308A" w:rsidRPr="005C47D0">
        <w:rPr>
          <w:rFonts w:ascii="Book Antiqua" w:hAnsi="Book Antiqua" w:cs="Times New Roman"/>
          <w:color w:val="000000" w:themeColor="text1"/>
          <w:sz w:val="24"/>
          <w:szCs w:val="24"/>
        </w:rPr>
        <w:t xml:space="preserve">is </w:t>
      </w:r>
      <w:r w:rsidRPr="005C47D0">
        <w:rPr>
          <w:rFonts w:ascii="Book Antiqua" w:hAnsi="Book Antiqua" w:cs="Times New Roman"/>
          <w:color w:val="000000" w:themeColor="text1"/>
          <w:sz w:val="24"/>
          <w:szCs w:val="24"/>
        </w:rPr>
        <w:t>a member of the CCN family of secreted, extracellular matrix (ECM)-associated signaling proteins (CCN intercellular signaling protein)</w:t>
      </w:r>
      <w:r w:rsidR="00D615B4" w:rsidRPr="00452317">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D615B4" w:rsidRPr="00452317">
        <w:rPr>
          <w:rFonts w:ascii="Book Antiqua" w:hAnsi="Book Antiqua" w:cs="Times New Roman"/>
          <w:color w:val="000000" w:themeColor="text1"/>
          <w:sz w:val="24"/>
          <w:szCs w:val="24"/>
        </w:rPr>
      </w:r>
      <w:r w:rsidR="00D615B4" w:rsidRPr="00452317">
        <w:rPr>
          <w:rFonts w:ascii="Book Antiqua" w:hAnsi="Book Antiqua" w:cs="Times New Roman"/>
          <w:color w:val="000000" w:themeColor="text1"/>
          <w:sz w:val="24"/>
          <w:szCs w:val="24"/>
        </w:rPr>
        <w:fldChar w:fldCharType="end"/>
      </w:r>
      <w:r w:rsidRPr="005C47D0">
        <w:rPr>
          <w:rFonts w:ascii="Book Antiqua" w:hAnsi="Book Antiqua" w:cs="Times New Roman"/>
          <w:color w:val="000000" w:themeColor="text1"/>
          <w:sz w:val="24"/>
          <w:szCs w:val="24"/>
        </w:rPr>
        <w:t>.</w:t>
      </w:r>
      <w:r w:rsidR="00123E3B" w:rsidRPr="005C47D0">
        <w:rPr>
          <w:rFonts w:ascii="Book Antiqua" w:hAnsi="Book Antiqua" w:cs="Times New Roman"/>
          <w:color w:val="000000" w:themeColor="text1"/>
          <w:sz w:val="24"/>
          <w:szCs w:val="24"/>
        </w:rPr>
        <w:t xml:space="preserve"> </w:t>
      </w:r>
      <w:r w:rsidR="003D7B51" w:rsidRPr="005C47D0">
        <w:rPr>
          <w:rFonts w:ascii="Book Antiqua" w:hAnsi="Book Antiqua" w:cs="Times New Roman"/>
          <w:color w:val="000000" w:themeColor="text1"/>
          <w:sz w:val="24"/>
          <w:szCs w:val="24"/>
        </w:rPr>
        <w:t>This family of proteins regulate diverse cellular functions, including</w:t>
      </w:r>
      <w:bookmarkStart w:id="61" w:name="_Hlk14941825"/>
      <w:r w:rsidR="003D7B51" w:rsidRPr="005C47D0">
        <w:rPr>
          <w:rFonts w:ascii="Book Antiqua" w:hAnsi="Book Antiqua" w:cs="Times New Roman"/>
          <w:color w:val="000000" w:themeColor="text1"/>
          <w:sz w:val="24"/>
          <w:szCs w:val="24"/>
        </w:rPr>
        <w:t xml:space="preserve"> </w:t>
      </w:r>
      <w:r w:rsidR="00AD308A" w:rsidRPr="005C47D0">
        <w:rPr>
          <w:rFonts w:ascii="Book Antiqua" w:hAnsi="Book Antiqua" w:cs="Times New Roman"/>
          <w:color w:val="000000" w:themeColor="text1"/>
          <w:sz w:val="24"/>
          <w:szCs w:val="24"/>
        </w:rPr>
        <w:t xml:space="preserve">cell </w:t>
      </w:r>
      <w:r w:rsidR="003A2161" w:rsidRPr="005C47D0">
        <w:rPr>
          <w:rFonts w:ascii="Book Antiqua" w:hAnsi="Book Antiqua" w:cs="Times New Roman"/>
          <w:color w:val="000000" w:themeColor="text1"/>
          <w:sz w:val="24"/>
          <w:szCs w:val="24"/>
        </w:rPr>
        <w:t>proliferation</w:t>
      </w:r>
      <w:bookmarkEnd w:id="61"/>
      <w:r w:rsidR="003A2161" w:rsidRPr="005C47D0">
        <w:rPr>
          <w:rFonts w:ascii="Book Antiqua" w:hAnsi="Book Antiqua" w:cs="Times New Roman"/>
          <w:color w:val="000000" w:themeColor="text1"/>
          <w:sz w:val="24"/>
          <w:szCs w:val="24"/>
        </w:rPr>
        <w:t xml:space="preserve">, differentiation, </w:t>
      </w:r>
      <w:r w:rsidR="003D7B51" w:rsidRPr="005C47D0">
        <w:rPr>
          <w:rFonts w:ascii="Book Antiqua" w:hAnsi="Book Antiqua" w:cs="Times New Roman"/>
          <w:color w:val="000000" w:themeColor="text1"/>
          <w:sz w:val="24"/>
          <w:szCs w:val="24"/>
        </w:rPr>
        <w:t>adhesion, migration</w:t>
      </w:r>
      <w:r w:rsidR="00AD308A" w:rsidRPr="005C47D0">
        <w:rPr>
          <w:rFonts w:ascii="Book Antiqua" w:hAnsi="Book Antiqua" w:cs="Times New Roman"/>
          <w:color w:val="000000" w:themeColor="text1"/>
          <w:sz w:val="24"/>
          <w:szCs w:val="24"/>
        </w:rPr>
        <w:t>,</w:t>
      </w:r>
      <w:r w:rsidR="003D7B51" w:rsidRPr="005C47D0">
        <w:rPr>
          <w:rFonts w:ascii="Book Antiqua" w:hAnsi="Book Antiqua" w:cs="Times New Roman"/>
          <w:color w:val="000000" w:themeColor="text1"/>
          <w:sz w:val="24"/>
          <w:szCs w:val="24"/>
        </w:rPr>
        <w:t xml:space="preserve"> and survival.</w:t>
      </w:r>
      <w:r w:rsidR="009947F1" w:rsidRPr="005C47D0">
        <w:rPr>
          <w:rFonts w:ascii="Book Antiqua" w:hAnsi="Book Antiqua" w:cs="Times New Roman"/>
          <w:color w:val="000000" w:themeColor="text1"/>
          <w:sz w:val="24"/>
          <w:szCs w:val="24"/>
        </w:rPr>
        <w:t xml:space="preserve"> </w:t>
      </w:r>
      <w:r w:rsidR="006F5F6D" w:rsidRPr="005C47D0">
        <w:rPr>
          <w:rFonts w:ascii="Book Antiqua" w:hAnsi="Book Antiqua" w:cs="Times New Roman"/>
          <w:color w:val="000000" w:themeColor="text1"/>
          <w:sz w:val="24"/>
          <w:szCs w:val="24"/>
        </w:rPr>
        <w:t>In r</w:t>
      </w:r>
      <w:r w:rsidR="005A68BA" w:rsidRPr="005C47D0">
        <w:rPr>
          <w:rFonts w:ascii="Book Antiqua" w:hAnsi="Book Antiqua" w:cs="Times New Roman"/>
          <w:color w:val="000000" w:themeColor="text1"/>
          <w:sz w:val="24"/>
          <w:szCs w:val="24"/>
        </w:rPr>
        <w:t>ecent studies</w:t>
      </w:r>
      <w:r w:rsidR="006F5F6D" w:rsidRPr="005C47D0">
        <w:rPr>
          <w:rFonts w:ascii="Book Antiqua" w:hAnsi="Book Antiqua" w:cs="Times New Roman"/>
          <w:color w:val="000000" w:themeColor="text1"/>
          <w:sz w:val="24"/>
          <w:szCs w:val="24"/>
        </w:rPr>
        <w:t>, it was</w:t>
      </w:r>
      <w:r w:rsidR="005A68BA" w:rsidRPr="005C47D0">
        <w:rPr>
          <w:rFonts w:ascii="Book Antiqua" w:hAnsi="Book Antiqua" w:cs="Times New Roman"/>
          <w:color w:val="000000" w:themeColor="text1"/>
          <w:sz w:val="24"/>
          <w:szCs w:val="24"/>
        </w:rPr>
        <w:t xml:space="preserve"> demonstrated </w:t>
      </w:r>
      <w:r w:rsidR="001B4576" w:rsidRPr="005C47D0">
        <w:rPr>
          <w:rFonts w:ascii="Book Antiqua" w:hAnsi="Book Antiqua" w:cs="Times New Roman"/>
          <w:color w:val="000000" w:themeColor="text1"/>
          <w:sz w:val="24"/>
          <w:szCs w:val="24"/>
        </w:rPr>
        <w:t>that the</w:t>
      </w:r>
      <w:r w:rsidR="001B4576" w:rsidRPr="005C47D0">
        <w:rPr>
          <w:rFonts w:ascii="Book Antiqua" w:hAnsi="Book Antiqua"/>
          <w:color w:val="000000" w:themeColor="text1"/>
          <w:sz w:val="24"/>
          <w:szCs w:val="24"/>
        </w:rPr>
        <w:t xml:space="preserve"> </w:t>
      </w:r>
      <w:r w:rsidR="005A68BA" w:rsidRPr="005C47D0">
        <w:rPr>
          <w:rFonts w:ascii="Book Antiqua" w:hAnsi="Book Antiqua" w:cs="Times New Roman"/>
          <w:color w:val="000000" w:themeColor="text1"/>
          <w:sz w:val="24"/>
          <w:szCs w:val="24"/>
        </w:rPr>
        <w:t>e</w:t>
      </w:r>
      <w:r w:rsidR="009947F1" w:rsidRPr="005C47D0">
        <w:rPr>
          <w:rFonts w:ascii="Book Antiqua" w:hAnsi="Book Antiqua" w:cs="Times New Roman"/>
          <w:color w:val="000000" w:themeColor="text1"/>
          <w:sz w:val="24"/>
          <w:szCs w:val="24"/>
        </w:rPr>
        <w:t xml:space="preserve">xpression </w:t>
      </w:r>
      <w:r w:rsidR="00123AEA" w:rsidRPr="005C47D0">
        <w:rPr>
          <w:rFonts w:ascii="Book Antiqua" w:hAnsi="Book Antiqua" w:cs="Times New Roman"/>
          <w:color w:val="000000" w:themeColor="text1"/>
          <w:sz w:val="24"/>
          <w:szCs w:val="24"/>
        </w:rPr>
        <w:t>of WISP</w:t>
      </w:r>
      <w:r w:rsidR="009947F1" w:rsidRPr="005C47D0">
        <w:rPr>
          <w:rFonts w:ascii="Book Antiqua" w:hAnsi="Book Antiqua" w:cs="Times New Roman"/>
          <w:color w:val="000000" w:themeColor="text1"/>
          <w:sz w:val="24"/>
          <w:szCs w:val="24"/>
        </w:rPr>
        <w:t>1 in cancer promotes</w:t>
      </w:r>
      <w:r w:rsidR="003A2161" w:rsidRPr="005C47D0">
        <w:rPr>
          <w:rFonts w:ascii="Book Antiqua" w:hAnsi="Book Antiqua" w:cs="Times New Roman"/>
          <w:color w:val="000000" w:themeColor="text1"/>
          <w:sz w:val="24"/>
          <w:szCs w:val="24"/>
        </w:rPr>
        <w:t xml:space="preserve"> </w:t>
      </w:r>
      <w:r w:rsidR="00AD308A" w:rsidRPr="005C47D0">
        <w:rPr>
          <w:rFonts w:ascii="Book Antiqua" w:hAnsi="Book Antiqua" w:cs="Times New Roman"/>
          <w:color w:val="000000" w:themeColor="text1"/>
          <w:sz w:val="24"/>
          <w:szCs w:val="24"/>
        </w:rPr>
        <w:t xml:space="preserve">cell </w:t>
      </w:r>
      <w:r w:rsidR="003A2161" w:rsidRPr="005C47D0">
        <w:rPr>
          <w:rFonts w:ascii="Book Antiqua" w:hAnsi="Book Antiqua" w:cs="Times New Roman"/>
          <w:color w:val="000000" w:themeColor="text1"/>
          <w:sz w:val="24"/>
          <w:szCs w:val="24"/>
        </w:rPr>
        <w:t>proliferation</w:t>
      </w:r>
      <w:r w:rsidR="009947F1" w:rsidRPr="005C47D0">
        <w:rPr>
          <w:rFonts w:ascii="Book Antiqua" w:hAnsi="Book Antiqua" w:cs="Times New Roman"/>
          <w:color w:val="000000" w:themeColor="text1"/>
          <w:sz w:val="24"/>
          <w:szCs w:val="24"/>
        </w:rPr>
        <w:t>,</w:t>
      </w:r>
      <w:r w:rsidR="00123AEA" w:rsidRPr="005C47D0">
        <w:rPr>
          <w:rFonts w:ascii="Book Antiqua" w:hAnsi="Book Antiqua" w:cs="Times New Roman"/>
          <w:color w:val="000000" w:themeColor="text1"/>
          <w:sz w:val="24"/>
          <w:szCs w:val="24"/>
        </w:rPr>
        <w:t xml:space="preserve"> and high WISP</w:t>
      </w:r>
      <w:r w:rsidR="009947F1" w:rsidRPr="005C47D0">
        <w:rPr>
          <w:rFonts w:ascii="Book Antiqua" w:hAnsi="Book Antiqua" w:cs="Times New Roman"/>
          <w:color w:val="000000" w:themeColor="text1"/>
          <w:sz w:val="24"/>
          <w:szCs w:val="24"/>
        </w:rPr>
        <w:t>1 expression correlate</w:t>
      </w:r>
      <w:r w:rsidR="006F5F6D" w:rsidRPr="005C47D0">
        <w:rPr>
          <w:rFonts w:ascii="Book Antiqua" w:hAnsi="Book Antiqua" w:cs="Times New Roman"/>
          <w:color w:val="000000" w:themeColor="text1"/>
          <w:sz w:val="24"/>
          <w:szCs w:val="24"/>
        </w:rPr>
        <w:t>d</w:t>
      </w:r>
      <w:r w:rsidR="009947F1" w:rsidRPr="005C47D0">
        <w:rPr>
          <w:rFonts w:ascii="Book Antiqua" w:hAnsi="Book Antiqua" w:cs="Times New Roman"/>
          <w:color w:val="000000" w:themeColor="text1"/>
          <w:sz w:val="24"/>
          <w:szCs w:val="24"/>
        </w:rPr>
        <w:t xml:space="preserve"> with advanced tumors of the brain, breast, colon, and lung.</w:t>
      </w:r>
      <w:r w:rsidR="008F1A03" w:rsidRPr="005C47D0">
        <w:rPr>
          <w:rFonts w:ascii="Book Antiqua" w:hAnsi="Book Antiqua" w:cs="Times New Roman"/>
          <w:color w:val="000000" w:themeColor="text1"/>
          <w:sz w:val="24"/>
          <w:szCs w:val="24"/>
        </w:rPr>
        <w:t xml:space="preserve"> </w:t>
      </w:r>
      <w:r w:rsidR="00123AEA" w:rsidRPr="005C47D0">
        <w:rPr>
          <w:rFonts w:ascii="Book Antiqua" w:hAnsi="Book Antiqua" w:cs="Times New Roman"/>
          <w:color w:val="000000" w:themeColor="text1"/>
          <w:sz w:val="24"/>
          <w:szCs w:val="24"/>
        </w:rPr>
        <w:t xml:space="preserve">WISP1 </w:t>
      </w:r>
      <w:r w:rsidR="003A2161" w:rsidRPr="005C47D0">
        <w:rPr>
          <w:rFonts w:ascii="Book Antiqua" w:hAnsi="Book Antiqua" w:cs="Times New Roman"/>
          <w:color w:val="000000" w:themeColor="text1"/>
          <w:sz w:val="24"/>
          <w:szCs w:val="24"/>
        </w:rPr>
        <w:t>reduced</w:t>
      </w:r>
      <w:r w:rsidR="00123AEA" w:rsidRPr="005C47D0">
        <w:rPr>
          <w:rFonts w:ascii="Book Antiqua" w:hAnsi="Book Antiqua" w:cs="Times New Roman"/>
          <w:color w:val="000000" w:themeColor="text1"/>
          <w:sz w:val="24"/>
          <w:szCs w:val="24"/>
        </w:rPr>
        <w:t xml:space="preserve"> p53-mediated apoptosis through </w:t>
      </w:r>
      <w:r w:rsidR="003A2161" w:rsidRPr="005C47D0">
        <w:rPr>
          <w:rFonts w:ascii="Book Antiqua" w:hAnsi="Book Antiqua" w:cs="Times New Roman"/>
          <w:color w:val="000000" w:themeColor="text1"/>
          <w:sz w:val="24"/>
          <w:szCs w:val="24"/>
        </w:rPr>
        <w:t>activating</w:t>
      </w:r>
      <w:r w:rsidR="00123AEA" w:rsidRPr="005C47D0">
        <w:rPr>
          <w:rFonts w:ascii="Book Antiqua" w:hAnsi="Book Antiqua" w:cs="Times New Roman"/>
          <w:color w:val="000000" w:themeColor="text1"/>
          <w:sz w:val="24"/>
          <w:szCs w:val="24"/>
        </w:rPr>
        <w:t xml:space="preserve"> </w:t>
      </w:r>
      <w:proofErr w:type="spellStart"/>
      <w:r w:rsidR="00123AEA" w:rsidRPr="005C47D0">
        <w:rPr>
          <w:rFonts w:ascii="Book Antiqua" w:hAnsi="Book Antiqua" w:cs="Times New Roman"/>
          <w:color w:val="000000" w:themeColor="text1"/>
          <w:sz w:val="24"/>
          <w:szCs w:val="24"/>
        </w:rPr>
        <w:t>Akt</w:t>
      </w:r>
      <w:proofErr w:type="spellEnd"/>
      <w:r w:rsidR="00123AEA" w:rsidRPr="005C47D0">
        <w:rPr>
          <w:rFonts w:ascii="Book Antiqua" w:hAnsi="Book Antiqua" w:cs="Times New Roman"/>
          <w:color w:val="000000" w:themeColor="text1"/>
          <w:sz w:val="24"/>
          <w:szCs w:val="24"/>
        </w:rPr>
        <w:t xml:space="preserve"> kinase, and inhibit</w:t>
      </w:r>
      <w:r w:rsidR="003A2161" w:rsidRPr="005C47D0">
        <w:rPr>
          <w:rFonts w:ascii="Book Antiqua" w:hAnsi="Book Antiqua" w:cs="Times New Roman"/>
          <w:color w:val="000000" w:themeColor="text1"/>
          <w:sz w:val="24"/>
          <w:szCs w:val="24"/>
        </w:rPr>
        <w:t>ed</w:t>
      </w:r>
      <w:r w:rsidR="00123AEA" w:rsidRPr="005C47D0">
        <w:rPr>
          <w:rFonts w:ascii="Book Antiqua" w:hAnsi="Book Antiqua" w:cs="Times New Roman"/>
          <w:color w:val="000000" w:themeColor="text1"/>
          <w:sz w:val="24"/>
          <w:szCs w:val="24"/>
        </w:rPr>
        <w:t xml:space="preserve"> TNF-induced cell death in cardiomyocytes</w:t>
      </w:r>
      <w:r w:rsidR="00CF6B91" w:rsidRPr="005C47D0">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5C47D0">
        <w:rPr>
          <w:rFonts w:ascii="Book Antiqua" w:hAnsi="Book Antiqua" w:cs="Times New Roman"/>
          <w:color w:val="000000" w:themeColor="text1"/>
          <w:sz w:val="24"/>
          <w:szCs w:val="24"/>
        </w:rPr>
        <w:instrText xml:space="preserve"> ADDIN EN.CITE </w:instrText>
      </w:r>
      <w:r w:rsidR="00CF6B91" w:rsidRPr="00452317">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5C47D0">
        <w:rPr>
          <w:rFonts w:ascii="Book Antiqua" w:hAnsi="Book Antiqua" w:cs="Times New Roman"/>
          <w:color w:val="000000" w:themeColor="text1"/>
          <w:sz w:val="24"/>
          <w:szCs w:val="24"/>
        </w:rPr>
        <w:instrText xml:space="preserve"> ADDIN EN.CITE.DATA </w:instrText>
      </w:r>
      <w:r w:rsidR="00CF6B91" w:rsidRPr="00452317">
        <w:rPr>
          <w:rFonts w:ascii="Book Antiqua" w:hAnsi="Book Antiqua" w:cs="Times New Roman"/>
          <w:color w:val="000000" w:themeColor="text1"/>
          <w:sz w:val="24"/>
          <w:szCs w:val="24"/>
        </w:rPr>
      </w:r>
      <w:r w:rsidR="00CF6B91" w:rsidRPr="00452317">
        <w:rPr>
          <w:rFonts w:ascii="Book Antiqua" w:hAnsi="Book Antiqua" w:cs="Times New Roman"/>
          <w:color w:val="000000" w:themeColor="text1"/>
          <w:sz w:val="24"/>
          <w:szCs w:val="24"/>
        </w:rPr>
        <w:fldChar w:fldCharType="end"/>
      </w:r>
      <w:r w:rsidR="00CF6B91" w:rsidRPr="005C47D0">
        <w:rPr>
          <w:rFonts w:ascii="Book Antiqua" w:hAnsi="Book Antiqua" w:cs="Times New Roman"/>
          <w:color w:val="000000" w:themeColor="text1"/>
          <w:sz w:val="24"/>
          <w:szCs w:val="24"/>
        </w:rPr>
      </w:r>
      <w:r w:rsidR="00CF6B91" w:rsidRPr="005C47D0">
        <w:rPr>
          <w:rFonts w:ascii="Book Antiqua" w:hAnsi="Book Antiqua" w:cs="Times New Roman"/>
          <w:color w:val="000000" w:themeColor="text1"/>
          <w:sz w:val="24"/>
          <w:szCs w:val="24"/>
        </w:rPr>
        <w:fldChar w:fldCharType="separate"/>
      </w:r>
      <w:r w:rsidR="00CF6B91" w:rsidRPr="005C47D0">
        <w:rPr>
          <w:rFonts w:ascii="Book Antiqua" w:hAnsi="Book Antiqua" w:cs="Times New Roman"/>
          <w:noProof/>
          <w:color w:val="000000" w:themeColor="text1"/>
          <w:sz w:val="24"/>
          <w:szCs w:val="24"/>
          <w:vertAlign w:val="superscript"/>
        </w:rPr>
        <w:t>[7]</w:t>
      </w:r>
      <w:r w:rsidR="00CF6B91" w:rsidRPr="005C47D0">
        <w:rPr>
          <w:rFonts w:ascii="Book Antiqua" w:hAnsi="Book Antiqua" w:cs="Times New Roman"/>
          <w:color w:val="000000" w:themeColor="text1"/>
          <w:sz w:val="24"/>
          <w:szCs w:val="24"/>
        </w:rPr>
        <w:fldChar w:fldCharType="end"/>
      </w:r>
      <w:r w:rsidR="005558FD" w:rsidRPr="00452317">
        <w:rPr>
          <w:rFonts w:ascii="Book Antiqua" w:hAnsi="Book Antiqua" w:cs="Times New Roman"/>
          <w:color w:val="000000" w:themeColor="text1"/>
          <w:sz w:val="24"/>
          <w:szCs w:val="24"/>
        </w:rPr>
        <w:fldChar w:fldCharType="begin"/>
      </w:r>
      <w:r w:rsidR="002E7BF1" w:rsidRPr="005C47D0">
        <w:rPr>
          <w:rFonts w:ascii="Book Antiqua" w:hAnsi="Book Antiqua" w:cs="Times New Roman"/>
          <w:color w:val="000000" w:themeColor="text1"/>
          <w:sz w:val="24"/>
          <w:szCs w:val="24"/>
        </w:rPr>
        <w:instrText xml:space="preserve"> ADDIN EN.CITE &lt;EndNote&gt;&lt;Cite&gt;&lt;Author&gt;Wu&lt;/Author&gt;&lt;Year&gt;2018&lt;/Year&gt;&lt;RecNum&gt;778&lt;/RecNum&gt;&lt;record&gt;&lt;rec-number&gt;778&lt;/rec-number&gt;&lt;foreign-keys&gt;&lt;key app="EN" db-id="sftv2r2apw5ea2efwx55vead059deps0s5av" timestamp="1542693318"&gt;778&lt;/key&gt;&lt;/foreign-keys&gt;&lt;ref-type name="Journal Article"&gt;17&lt;/ref-type&gt;&lt;contributors&gt;&lt;authors&gt;&lt;author&gt;Wu, W.&lt;/author&gt;&lt;author&gt;Liu, X.&lt;/author&gt;&lt;author&gt;Wei, L.&lt;/author&gt;&lt;author&gt;Li, T.&lt;/author&gt;&lt;author&gt;Zang, Y.&lt;/author&gt;&lt;author&gt;Qian, Y.&lt;/author&gt;&lt;author&gt;Bai, T.&lt;/author&gt;&lt;author&gt;Li, J.&lt;/author&gt;&lt;author&gt;Xie, M.&lt;/author&gt;&lt;author&gt;Zhu, Y.&lt;/author&gt;&lt;author&gt;Wang, Q.&lt;/author&gt;&lt;author&gt;Wang, L.&lt;/author&gt;&lt;/authors&gt;&lt;/contributors&gt;&lt;auth-address&gt;Department of Gastroenterology, Ruijin Hospital Affiliated to The Shanghai Jiao Tong University School of Medicine, Shanghai, China.&lt;/auth-address&gt;&lt;titles&gt;&lt;title&gt;Tp53 Mutation Inhibits Ubiquitination and Degradation of WISP1 via Down-Regulation of Siah1 in Pancreatic Carcinogenesis&lt;/title&gt;&lt;secondary-title&gt;Front Pharmacol&lt;/secondary-title&gt;&lt;/titles&gt;&lt;periodical&gt;&lt;full-title&gt;Front Pharmacol&lt;/full-title&gt;&lt;/periodical&gt;&lt;pages&gt;857&lt;/pages&gt;&lt;volume&gt;9&lt;/volume&gt;&lt;edition&gt;2018/08/21&lt;/edition&gt;&lt;keywords&gt;&lt;keyword&gt;Siah1&lt;/keyword&gt;&lt;keyword&gt;Tp53 mutation&lt;/keyword&gt;&lt;keyword&gt;Wisp1&lt;/keyword&gt;&lt;keyword&gt;carcinogenesis&lt;/keyword&gt;&lt;keyword&gt;pancreatic cancer&lt;/keyword&gt;&lt;/keywords&gt;&lt;dates&gt;&lt;year&gt;2018&lt;/year&gt;&lt;/dates&gt;&lt;isbn&gt;1663-9812 (Print)&amp;#xD;1663-9812 (Linking)&lt;/isbn&gt;&lt;accession-num&gt;30123132&lt;/accession-num&gt;&lt;urls&gt;&lt;related-urls&gt;&lt;url&gt;https://www.ncbi.nlm.nih.gov/pubmed/30123132&lt;/url&gt;&lt;url&gt;https://www.ncbi.nlm.nih.gov/pmc/articles/PMC6085464/pdf/fphar-09-00857.pdf&lt;/url&gt;&lt;/related-urls&gt;&lt;/urls&gt;&lt;custom2&gt;PMC6085464&lt;/custom2&gt;&lt;electronic-resource-num&gt;10.3389/fphar.2018.00857&lt;/electronic-resource-num&gt;&lt;/record&gt;&lt;/Cite&gt;&lt;/EndNote&gt;</w:instrText>
      </w:r>
      <w:r w:rsidR="005558FD" w:rsidRPr="00452317">
        <w:rPr>
          <w:rFonts w:ascii="Book Antiqua" w:hAnsi="Book Antiqua" w:cs="Times New Roman"/>
          <w:color w:val="000000" w:themeColor="text1"/>
          <w:sz w:val="24"/>
          <w:szCs w:val="24"/>
        </w:rPr>
        <w:fldChar w:fldCharType="end"/>
      </w:r>
      <w:r w:rsidR="00123AEA" w:rsidRPr="005C47D0">
        <w:rPr>
          <w:rFonts w:ascii="Book Antiqua" w:hAnsi="Book Antiqua" w:cs="Times New Roman"/>
          <w:color w:val="000000" w:themeColor="text1"/>
          <w:sz w:val="24"/>
          <w:szCs w:val="24"/>
        </w:rPr>
        <w:t xml:space="preserve">. </w:t>
      </w:r>
      <w:r w:rsidR="004126F8" w:rsidRPr="005C47D0">
        <w:rPr>
          <w:rFonts w:ascii="Book Antiqua" w:hAnsi="Book Antiqua" w:cs="Times New Roman"/>
          <w:color w:val="000000" w:themeColor="text1"/>
          <w:sz w:val="24"/>
          <w:szCs w:val="24"/>
        </w:rPr>
        <w:t>In addition, r</w:t>
      </w:r>
      <w:r w:rsidR="00123AEA" w:rsidRPr="005C47D0">
        <w:rPr>
          <w:rFonts w:ascii="Book Antiqua" w:hAnsi="Book Antiqua" w:cs="Times New Roman"/>
          <w:color w:val="000000" w:themeColor="text1"/>
          <w:sz w:val="24"/>
          <w:szCs w:val="24"/>
        </w:rPr>
        <w:t>ecombinant WISP-1 enhances ECM deposition in human fibroblasts, suggesting that it might play a</w:t>
      </w:r>
      <w:r w:rsidR="003A2161" w:rsidRPr="005C47D0">
        <w:rPr>
          <w:rFonts w:ascii="Book Antiqua" w:hAnsi="Book Antiqua" w:cs="Times New Roman"/>
          <w:color w:val="000000" w:themeColor="text1"/>
          <w:sz w:val="24"/>
          <w:szCs w:val="24"/>
        </w:rPr>
        <w:t xml:space="preserve"> vital</w:t>
      </w:r>
      <w:r w:rsidR="00123AEA" w:rsidRPr="005C47D0">
        <w:rPr>
          <w:rFonts w:ascii="Book Antiqua" w:hAnsi="Book Antiqua" w:cs="Times New Roman"/>
          <w:color w:val="000000" w:themeColor="text1"/>
          <w:sz w:val="24"/>
          <w:szCs w:val="24"/>
        </w:rPr>
        <w:t xml:space="preserve"> role in matrix remodeling </w:t>
      </w:r>
      <w:r w:rsidR="00123AEA" w:rsidRPr="005C47D0">
        <w:rPr>
          <w:rFonts w:ascii="Book Antiqua" w:hAnsi="Book Antiqua" w:cs="Times New Roman"/>
          <w:i/>
          <w:color w:val="000000" w:themeColor="text1"/>
          <w:sz w:val="24"/>
          <w:szCs w:val="24"/>
        </w:rPr>
        <w:t>in vivo</w:t>
      </w:r>
      <w:r w:rsidR="00CF6B91" w:rsidRPr="005C47D0">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5C47D0">
        <w:rPr>
          <w:rFonts w:ascii="Book Antiqua" w:hAnsi="Book Antiqua" w:cs="Times New Roman"/>
          <w:color w:val="000000" w:themeColor="text1"/>
          <w:sz w:val="24"/>
          <w:szCs w:val="24"/>
        </w:rPr>
        <w:instrText xml:space="preserve"> ADDIN EN.CITE </w:instrText>
      </w:r>
      <w:r w:rsidR="00CF6B91" w:rsidRPr="00452317">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CF6B91" w:rsidRPr="005C47D0">
        <w:rPr>
          <w:rFonts w:ascii="Book Antiqua" w:hAnsi="Book Antiqua" w:cs="Times New Roman"/>
          <w:color w:val="000000" w:themeColor="text1"/>
          <w:sz w:val="24"/>
          <w:szCs w:val="24"/>
        </w:rPr>
        <w:instrText xml:space="preserve"> ADDIN EN.CITE.DATA </w:instrText>
      </w:r>
      <w:r w:rsidR="00CF6B91" w:rsidRPr="00452317">
        <w:rPr>
          <w:rFonts w:ascii="Book Antiqua" w:hAnsi="Book Antiqua" w:cs="Times New Roman"/>
          <w:color w:val="000000" w:themeColor="text1"/>
          <w:sz w:val="24"/>
          <w:szCs w:val="24"/>
        </w:rPr>
      </w:r>
      <w:r w:rsidR="00CF6B91" w:rsidRPr="00452317">
        <w:rPr>
          <w:rFonts w:ascii="Book Antiqua" w:hAnsi="Book Antiqua" w:cs="Times New Roman"/>
          <w:color w:val="000000" w:themeColor="text1"/>
          <w:sz w:val="24"/>
          <w:szCs w:val="24"/>
        </w:rPr>
        <w:fldChar w:fldCharType="end"/>
      </w:r>
      <w:r w:rsidR="00CF6B91" w:rsidRPr="005C47D0">
        <w:rPr>
          <w:rFonts w:ascii="Book Antiqua" w:hAnsi="Book Antiqua" w:cs="Times New Roman"/>
          <w:color w:val="000000" w:themeColor="text1"/>
          <w:sz w:val="24"/>
          <w:szCs w:val="24"/>
        </w:rPr>
      </w:r>
      <w:r w:rsidR="00CF6B91" w:rsidRPr="005C47D0">
        <w:rPr>
          <w:rFonts w:ascii="Book Antiqua" w:hAnsi="Book Antiqua" w:cs="Times New Roman"/>
          <w:color w:val="000000" w:themeColor="text1"/>
          <w:sz w:val="24"/>
          <w:szCs w:val="24"/>
        </w:rPr>
        <w:fldChar w:fldCharType="separate"/>
      </w:r>
      <w:r w:rsidR="00CF6B91" w:rsidRPr="005C47D0">
        <w:rPr>
          <w:rFonts w:ascii="Book Antiqua" w:hAnsi="Book Antiqua" w:cs="Times New Roman"/>
          <w:noProof/>
          <w:color w:val="000000" w:themeColor="text1"/>
          <w:sz w:val="24"/>
          <w:szCs w:val="24"/>
          <w:vertAlign w:val="superscript"/>
        </w:rPr>
        <w:t>[8]</w:t>
      </w:r>
      <w:r w:rsidR="00CF6B91" w:rsidRPr="005C47D0">
        <w:rPr>
          <w:rFonts w:ascii="Book Antiqua" w:hAnsi="Book Antiqua" w:cs="Times New Roman"/>
          <w:color w:val="000000" w:themeColor="text1"/>
          <w:sz w:val="24"/>
          <w:szCs w:val="24"/>
        </w:rPr>
        <w:fldChar w:fldCharType="end"/>
      </w:r>
      <w:r w:rsidR="005558FD" w:rsidRPr="00452317">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5558FD" w:rsidRPr="00452317">
        <w:rPr>
          <w:rFonts w:ascii="Book Antiqua" w:hAnsi="Book Antiqua" w:cs="Times New Roman"/>
          <w:color w:val="000000" w:themeColor="text1"/>
          <w:sz w:val="24"/>
          <w:szCs w:val="24"/>
        </w:rPr>
      </w:r>
      <w:r w:rsidR="005558FD" w:rsidRPr="00452317">
        <w:rPr>
          <w:rFonts w:ascii="Book Antiqua" w:hAnsi="Book Antiqua" w:cs="Times New Roman"/>
          <w:color w:val="000000" w:themeColor="text1"/>
          <w:sz w:val="24"/>
          <w:szCs w:val="24"/>
        </w:rPr>
        <w:fldChar w:fldCharType="end"/>
      </w:r>
      <w:r w:rsidR="00123AEA" w:rsidRPr="005C47D0">
        <w:rPr>
          <w:rFonts w:ascii="Book Antiqua" w:hAnsi="Book Antiqua" w:cs="Times New Roman"/>
          <w:color w:val="000000" w:themeColor="text1"/>
          <w:sz w:val="24"/>
          <w:szCs w:val="24"/>
        </w:rPr>
        <w:t>.</w:t>
      </w:r>
      <w:r w:rsidR="00C541D3" w:rsidRPr="005C47D0">
        <w:rPr>
          <w:rFonts w:ascii="Book Antiqua" w:hAnsi="Book Antiqua" w:cs="Times New Roman"/>
          <w:color w:val="000000" w:themeColor="text1"/>
          <w:sz w:val="24"/>
          <w:szCs w:val="24"/>
        </w:rPr>
        <w:t xml:space="preserve"> </w:t>
      </w:r>
      <w:r w:rsidR="00AE0BF6" w:rsidRPr="005C47D0">
        <w:rPr>
          <w:rFonts w:ascii="Book Antiqua" w:hAnsi="Book Antiqua" w:cs="Times New Roman"/>
          <w:color w:val="000000" w:themeColor="text1"/>
          <w:sz w:val="24"/>
          <w:szCs w:val="24"/>
        </w:rPr>
        <w:t>I</w:t>
      </w:r>
      <w:r w:rsidR="00EE1806" w:rsidRPr="005C47D0">
        <w:rPr>
          <w:rFonts w:ascii="Book Antiqua" w:hAnsi="Book Antiqua" w:cs="Times New Roman"/>
          <w:color w:val="000000" w:themeColor="text1"/>
          <w:sz w:val="24"/>
          <w:szCs w:val="24"/>
        </w:rPr>
        <w:t>n GC cells,</w:t>
      </w:r>
      <w:r w:rsidR="00EE1806" w:rsidRPr="005C47D0">
        <w:rPr>
          <w:rFonts w:ascii="Book Antiqua" w:hAnsi="Book Antiqua"/>
          <w:color w:val="000000" w:themeColor="text1"/>
          <w:sz w:val="24"/>
          <w:szCs w:val="24"/>
        </w:rPr>
        <w:t xml:space="preserve"> </w:t>
      </w:r>
      <w:r w:rsidR="009947F1" w:rsidRPr="005C47D0">
        <w:rPr>
          <w:rFonts w:ascii="Book Antiqua" w:hAnsi="Book Antiqua" w:cs="Times New Roman"/>
          <w:color w:val="000000" w:themeColor="text1"/>
          <w:sz w:val="24"/>
          <w:szCs w:val="24"/>
        </w:rPr>
        <w:t>WISP1 act</w:t>
      </w:r>
      <w:r w:rsidR="00AD308A" w:rsidRPr="005C47D0">
        <w:rPr>
          <w:rFonts w:ascii="Book Antiqua" w:hAnsi="Book Antiqua" w:cs="Times New Roman"/>
          <w:color w:val="000000" w:themeColor="text1"/>
          <w:sz w:val="24"/>
          <w:szCs w:val="24"/>
        </w:rPr>
        <w:t>s</w:t>
      </w:r>
      <w:r w:rsidR="009947F1" w:rsidRPr="005C47D0">
        <w:rPr>
          <w:rFonts w:ascii="Book Antiqua" w:hAnsi="Book Antiqua" w:cs="Times New Roman"/>
          <w:color w:val="000000" w:themeColor="text1"/>
          <w:sz w:val="24"/>
          <w:szCs w:val="24"/>
        </w:rPr>
        <w:t xml:space="preserve"> as an oncogene by promoting </w:t>
      </w:r>
      <w:r w:rsidR="00AD308A" w:rsidRPr="005C47D0">
        <w:rPr>
          <w:rFonts w:ascii="Book Antiqua" w:hAnsi="Book Antiqua" w:cs="Times New Roman"/>
          <w:color w:val="000000" w:themeColor="text1"/>
          <w:sz w:val="24"/>
          <w:szCs w:val="24"/>
        </w:rPr>
        <w:t xml:space="preserve">cell </w:t>
      </w:r>
      <w:r w:rsidR="009947F1" w:rsidRPr="005C47D0">
        <w:rPr>
          <w:rFonts w:ascii="Book Antiqua" w:hAnsi="Book Antiqua" w:cs="Times New Roman"/>
          <w:color w:val="000000" w:themeColor="text1"/>
          <w:sz w:val="24"/>
          <w:szCs w:val="24"/>
        </w:rPr>
        <w:t>proliferation, migration, and i</w:t>
      </w:r>
      <w:r w:rsidR="008B5790" w:rsidRPr="005C47D0">
        <w:rPr>
          <w:rFonts w:ascii="Book Antiqua" w:hAnsi="Book Antiqua" w:cs="Times New Roman"/>
          <w:color w:val="000000" w:themeColor="text1"/>
          <w:sz w:val="24"/>
          <w:szCs w:val="24"/>
        </w:rPr>
        <w:t>nvasion</w:t>
      </w:r>
      <w:r w:rsidR="005558FD" w:rsidRPr="005C47D0">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5558FD" w:rsidRPr="005C47D0">
        <w:rPr>
          <w:rFonts w:ascii="Book Antiqua" w:hAnsi="Book Antiqua" w:cs="Times New Roman"/>
          <w:color w:val="000000" w:themeColor="text1"/>
          <w:sz w:val="24"/>
          <w:szCs w:val="24"/>
        </w:rPr>
      </w:r>
      <w:r w:rsidR="005558FD"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9</w:t>
      </w:r>
      <w:r w:rsidR="002E7BF1" w:rsidRPr="005C47D0">
        <w:rPr>
          <w:rFonts w:ascii="Book Antiqua" w:hAnsi="Book Antiqua" w:cs="Times New Roman"/>
          <w:noProof/>
          <w:color w:val="000000" w:themeColor="text1"/>
          <w:sz w:val="24"/>
          <w:szCs w:val="24"/>
          <w:vertAlign w:val="superscript"/>
        </w:rPr>
        <w:t>]</w:t>
      </w:r>
      <w:r w:rsidR="005558FD" w:rsidRPr="005C47D0">
        <w:rPr>
          <w:rFonts w:ascii="Book Antiqua" w:hAnsi="Book Antiqua" w:cs="Times New Roman"/>
          <w:color w:val="000000" w:themeColor="text1"/>
          <w:sz w:val="24"/>
          <w:szCs w:val="24"/>
        </w:rPr>
        <w:fldChar w:fldCharType="end"/>
      </w:r>
      <w:r w:rsidR="008B5790" w:rsidRPr="005C47D0">
        <w:rPr>
          <w:rFonts w:ascii="Book Antiqua" w:hAnsi="Book Antiqua" w:cs="Times New Roman"/>
          <w:color w:val="000000" w:themeColor="text1"/>
          <w:sz w:val="24"/>
          <w:szCs w:val="24"/>
        </w:rPr>
        <w:t>.</w:t>
      </w:r>
      <w:r w:rsidR="00BD649D" w:rsidRPr="005C47D0">
        <w:rPr>
          <w:rFonts w:ascii="Book Antiqua" w:hAnsi="Book Antiqua" w:cs="Times New Roman"/>
          <w:color w:val="000000" w:themeColor="text1"/>
          <w:sz w:val="24"/>
          <w:szCs w:val="24"/>
        </w:rPr>
        <w:t xml:space="preserve"> Although </w:t>
      </w:r>
      <w:r w:rsidR="00D873D7" w:rsidRPr="005C47D0">
        <w:rPr>
          <w:rFonts w:ascii="Book Antiqua" w:hAnsi="Book Antiqua" w:cs="Times New Roman"/>
          <w:color w:val="000000" w:themeColor="text1"/>
          <w:sz w:val="24"/>
          <w:szCs w:val="24"/>
        </w:rPr>
        <w:t>WISP</w:t>
      </w:r>
      <w:r w:rsidR="00BD649D" w:rsidRPr="005C47D0">
        <w:rPr>
          <w:rFonts w:ascii="Book Antiqua" w:hAnsi="Book Antiqua" w:cs="Times New Roman"/>
          <w:color w:val="000000" w:themeColor="text1"/>
          <w:sz w:val="24"/>
          <w:szCs w:val="24"/>
        </w:rPr>
        <w:t xml:space="preserve">1 </w:t>
      </w:r>
      <w:r w:rsidR="00AD308A" w:rsidRPr="005C47D0">
        <w:rPr>
          <w:rFonts w:ascii="Book Antiqua" w:hAnsi="Book Antiqua" w:cs="Times New Roman"/>
          <w:color w:val="000000" w:themeColor="text1"/>
          <w:sz w:val="24"/>
          <w:szCs w:val="24"/>
        </w:rPr>
        <w:t xml:space="preserve">has </w:t>
      </w:r>
      <w:r w:rsidR="00BD649D" w:rsidRPr="005C47D0">
        <w:rPr>
          <w:rFonts w:ascii="Book Antiqua" w:hAnsi="Book Antiqua" w:cs="Times New Roman"/>
          <w:color w:val="000000" w:themeColor="text1"/>
          <w:sz w:val="24"/>
          <w:szCs w:val="24"/>
        </w:rPr>
        <w:t xml:space="preserve">been </w:t>
      </w:r>
      <w:r w:rsidR="00210B27" w:rsidRPr="005C47D0">
        <w:rPr>
          <w:rFonts w:ascii="Book Antiqua" w:hAnsi="Book Antiqua" w:cs="Times New Roman"/>
          <w:color w:val="000000" w:themeColor="text1"/>
          <w:sz w:val="24"/>
          <w:szCs w:val="24"/>
        </w:rPr>
        <w:t>demo</w:t>
      </w:r>
      <w:r w:rsidR="00026792" w:rsidRPr="005C47D0">
        <w:rPr>
          <w:rFonts w:ascii="Book Antiqua" w:hAnsi="Book Antiqua" w:cs="Times New Roman"/>
          <w:color w:val="000000" w:themeColor="text1"/>
          <w:sz w:val="24"/>
          <w:szCs w:val="24"/>
        </w:rPr>
        <w:t>n</w:t>
      </w:r>
      <w:r w:rsidR="00210B27" w:rsidRPr="005C47D0">
        <w:rPr>
          <w:rFonts w:ascii="Book Antiqua" w:hAnsi="Book Antiqua" w:cs="Times New Roman"/>
          <w:color w:val="000000" w:themeColor="text1"/>
          <w:sz w:val="24"/>
          <w:szCs w:val="24"/>
        </w:rPr>
        <w:t>strated</w:t>
      </w:r>
      <w:r w:rsidR="00BD649D" w:rsidRPr="005C47D0">
        <w:rPr>
          <w:rFonts w:ascii="Book Antiqua" w:hAnsi="Book Antiqua" w:cs="Times New Roman"/>
          <w:color w:val="000000" w:themeColor="text1"/>
          <w:sz w:val="24"/>
          <w:szCs w:val="24"/>
        </w:rPr>
        <w:t xml:space="preserve"> in cancer progression, </w:t>
      </w:r>
      <w:bookmarkStart w:id="62" w:name="_Hlk9430139"/>
      <w:r w:rsidR="00BD649D" w:rsidRPr="005C47D0">
        <w:rPr>
          <w:rFonts w:ascii="Book Antiqua" w:hAnsi="Book Antiqua" w:cs="Times New Roman"/>
          <w:color w:val="000000" w:themeColor="text1"/>
          <w:sz w:val="24"/>
          <w:szCs w:val="24"/>
        </w:rPr>
        <w:t>its prognostic value in</w:t>
      </w:r>
      <w:r w:rsidR="00AD308A" w:rsidRPr="005C47D0">
        <w:rPr>
          <w:rFonts w:ascii="Book Antiqua" w:hAnsi="Book Antiqua" w:cs="Times New Roman"/>
          <w:color w:val="000000" w:themeColor="text1"/>
          <w:sz w:val="24"/>
          <w:szCs w:val="24"/>
        </w:rPr>
        <w:t xml:space="preserve"> </w:t>
      </w:r>
      <w:r w:rsidR="00D873D7" w:rsidRPr="005C47D0">
        <w:rPr>
          <w:rFonts w:ascii="Book Antiqua" w:hAnsi="Book Antiqua" w:cs="Times New Roman"/>
          <w:color w:val="000000" w:themeColor="text1"/>
          <w:sz w:val="24"/>
          <w:szCs w:val="24"/>
        </w:rPr>
        <w:t>GC</w:t>
      </w:r>
      <w:r w:rsidR="00BD649D" w:rsidRPr="005C47D0">
        <w:rPr>
          <w:rFonts w:ascii="Book Antiqua" w:hAnsi="Book Antiqua" w:cs="Times New Roman"/>
          <w:color w:val="000000" w:themeColor="text1"/>
          <w:sz w:val="24"/>
          <w:szCs w:val="24"/>
        </w:rPr>
        <w:t xml:space="preserve"> remains unclear.</w:t>
      </w:r>
    </w:p>
    <w:bookmarkEnd w:id="62"/>
    <w:p w14:paraId="4FF13609" w14:textId="55E9584C" w:rsidR="00751AA3" w:rsidRPr="005C47D0" w:rsidRDefault="0008788F" w:rsidP="00854588">
      <w:pPr>
        <w:spacing w:line="360" w:lineRule="auto"/>
        <w:ind w:firstLineChars="100" w:firstLine="240"/>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In</w:t>
      </w:r>
      <w:r w:rsidR="004F0BAC" w:rsidRPr="005C47D0">
        <w:rPr>
          <w:rFonts w:ascii="Book Antiqua" w:hAnsi="Book Antiqua" w:cs="Times New Roman"/>
          <w:color w:val="000000" w:themeColor="text1"/>
          <w:sz w:val="24"/>
          <w:szCs w:val="24"/>
        </w:rPr>
        <w:t xml:space="preserve"> </w:t>
      </w:r>
      <w:r w:rsidR="002E0F51" w:rsidRPr="005C47D0">
        <w:rPr>
          <w:rFonts w:ascii="Book Antiqua" w:hAnsi="Book Antiqua" w:cs="Times New Roman"/>
          <w:color w:val="000000" w:themeColor="text1"/>
          <w:sz w:val="24"/>
          <w:szCs w:val="24"/>
        </w:rPr>
        <w:t>this</w:t>
      </w:r>
      <w:r w:rsidRPr="005C47D0">
        <w:rPr>
          <w:rFonts w:ascii="Book Antiqua" w:hAnsi="Book Antiqua" w:cs="Times New Roman"/>
          <w:color w:val="000000" w:themeColor="text1"/>
          <w:sz w:val="24"/>
          <w:szCs w:val="24"/>
        </w:rPr>
        <w:t xml:space="preserve"> study, we explore</w:t>
      </w:r>
      <w:r w:rsidR="006F5F6D" w:rsidRPr="005C47D0">
        <w:rPr>
          <w:rFonts w:ascii="Book Antiqua" w:hAnsi="Book Antiqua" w:cs="Times New Roman"/>
          <w:color w:val="000000" w:themeColor="text1"/>
          <w:sz w:val="24"/>
          <w:szCs w:val="24"/>
        </w:rPr>
        <w:t>d</w:t>
      </w:r>
      <w:r w:rsidRPr="005C47D0">
        <w:rPr>
          <w:rFonts w:ascii="Book Antiqua" w:hAnsi="Book Antiqua" w:cs="Times New Roman"/>
          <w:color w:val="000000" w:themeColor="text1"/>
          <w:sz w:val="24"/>
          <w:szCs w:val="24"/>
        </w:rPr>
        <w:t xml:space="preserve"> </w:t>
      </w:r>
      <w:r w:rsidR="002D2260" w:rsidRPr="005C47D0">
        <w:rPr>
          <w:rFonts w:ascii="Book Antiqua" w:hAnsi="Book Antiqua" w:cs="Times New Roman"/>
          <w:color w:val="000000" w:themeColor="text1"/>
          <w:sz w:val="24"/>
          <w:szCs w:val="24"/>
        </w:rPr>
        <w:t xml:space="preserve">whether </w:t>
      </w:r>
      <w:r w:rsidRPr="005C47D0">
        <w:rPr>
          <w:rFonts w:ascii="Book Antiqua" w:hAnsi="Book Antiqua" w:cs="Times New Roman"/>
          <w:color w:val="000000" w:themeColor="text1"/>
          <w:sz w:val="24"/>
          <w:szCs w:val="24"/>
        </w:rPr>
        <w:t xml:space="preserve">WISP1 </w:t>
      </w:r>
      <w:r w:rsidR="00AD308A" w:rsidRPr="005C47D0">
        <w:rPr>
          <w:rFonts w:ascii="Book Antiqua" w:hAnsi="Book Antiqua" w:cs="Times New Roman"/>
          <w:color w:val="000000" w:themeColor="text1"/>
          <w:sz w:val="24"/>
          <w:szCs w:val="24"/>
        </w:rPr>
        <w:t xml:space="preserve">can </w:t>
      </w:r>
      <w:r w:rsidR="001063CD" w:rsidRPr="005C47D0">
        <w:rPr>
          <w:rFonts w:ascii="Book Antiqua" w:hAnsi="Book Antiqua" w:cs="Times New Roman"/>
          <w:color w:val="000000" w:themeColor="text1"/>
          <w:sz w:val="24"/>
          <w:szCs w:val="24"/>
        </w:rPr>
        <w:t>be a novel biomarker for</w:t>
      </w:r>
      <w:r w:rsidR="00F22063" w:rsidRPr="005C47D0">
        <w:rPr>
          <w:rFonts w:ascii="Book Antiqua" w:hAnsi="Book Antiqua" w:cs="Times New Roman"/>
          <w:color w:val="000000" w:themeColor="text1"/>
          <w:sz w:val="24"/>
          <w:szCs w:val="24"/>
        </w:rPr>
        <w:t xml:space="preserve"> prognosis</w:t>
      </w:r>
      <w:r w:rsidR="00316C8A" w:rsidRPr="005C47D0">
        <w:rPr>
          <w:rFonts w:ascii="Book Antiqua" w:hAnsi="Book Antiqua" w:cs="Times New Roman"/>
          <w:color w:val="000000" w:themeColor="text1"/>
          <w:sz w:val="24"/>
          <w:szCs w:val="24"/>
        </w:rPr>
        <w:t xml:space="preserve"> or </w:t>
      </w:r>
      <w:r w:rsidR="00AD308A" w:rsidRPr="005C47D0">
        <w:rPr>
          <w:rFonts w:ascii="Book Antiqua" w:hAnsi="Book Antiqua" w:cs="Times New Roman"/>
          <w:color w:val="000000" w:themeColor="text1"/>
          <w:sz w:val="24"/>
          <w:szCs w:val="24"/>
        </w:rPr>
        <w:t xml:space="preserve">a </w:t>
      </w:r>
      <w:r w:rsidR="00316C8A" w:rsidRPr="005C47D0">
        <w:rPr>
          <w:rFonts w:ascii="Book Antiqua" w:hAnsi="Book Antiqua" w:cs="Times New Roman"/>
          <w:color w:val="000000" w:themeColor="text1"/>
          <w:sz w:val="24"/>
          <w:szCs w:val="24"/>
        </w:rPr>
        <w:t>therapeutic target</w:t>
      </w:r>
      <w:r w:rsidR="00F22063" w:rsidRPr="005C47D0">
        <w:rPr>
          <w:rFonts w:ascii="Book Antiqua" w:hAnsi="Book Antiqua" w:cs="Times New Roman"/>
          <w:color w:val="000000" w:themeColor="text1"/>
          <w:sz w:val="24"/>
          <w:szCs w:val="24"/>
        </w:rPr>
        <w:t xml:space="preserve"> in </w:t>
      </w:r>
      <w:r w:rsidRPr="005C47D0">
        <w:rPr>
          <w:rFonts w:ascii="Book Antiqua" w:hAnsi="Book Antiqua" w:cs="Times New Roman"/>
          <w:color w:val="000000" w:themeColor="text1"/>
          <w:sz w:val="24"/>
          <w:szCs w:val="24"/>
        </w:rPr>
        <w:t xml:space="preserve">GC. </w:t>
      </w:r>
      <w:r w:rsidR="00F50953" w:rsidRPr="005C47D0">
        <w:rPr>
          <w:rFonts w:ascii="Book Antiqua" w:hAnsi="Book Antiqua" w:cs="Times New Roman"/>
          <w:color w:val="000000" w:themeColor="text1"/>
          <w:sz w:val="24"/>
          <w:szCs w:val="24"/>
        </w:rPr>
        <w:t>First, public database</w:t>
      </w:r>
      <w:r w:rsidR="006F5F6D" w:rsidRPr="005C47D0">
        <w:rPr>
          <w:rFonts w:ascii="Book Antiqua" w:hAnsi="Book Antiqua" w:cs="Times New Roman"/>
          <w:color w:val="000000" w:themeColor="text1"/>
          <w:sz w:val="24"/>
          <w:szCs w:val="24"/>
        </w:rPr>
        <w:t>s</w:t>
      </w:r>
      <w:r w:rsidR="00F50953" w:rsidRPr="005C47D0">
        <w:rPr>
          <w:rFonts w:ascii="Book Antiqua" w:hAnsi="Book Antiqua" w:cs="Times New Roman"/>
          <w:color w:val="000000" w:themeColor="text1"/>
          <w:sz w:val="24"/>
          <w:szCs w:val="24"/>
        </w:rPr>
        <w:t xml:space="preserve"> </w:t>
      </w:r>
      <w:r w:rsidR="001934F4" w:rsidRPr="005C47D0">
        <w:rPr>
          <w:rFonts w:ascii="Book Antiqua" w:hAnsi="Book Antiqua" w:cs="Times New Roman"/>
          <w:color w:val="000000" w:themeColor="text1"/>
          <w:sz w:val="24"/>
          <w:szCs w:val="24"/>
        </w:rPr>
        <w:t>and websites</w:t>
      </w:r>
      <w:r w:rsidR="006F5F6D" w:rsidRPr="005C47D0">
        <w:rPr>
          <w:rFonts w:ascii="Book Antiqua" w:hAnsi="Book Antiqua" w:cs="Times New Roman"/>
          <w:color w:val="000000" w:themeColor="text1"/>
          <w:sz w:val="24"/>
          <w:szCs w:val="24"/>
        </w:rPr>
        <w:t>,</w:t>
      </w:r>
      <w:r w:rsidR="001934F4" w:rsidRPr="005C47D0">
        <w:rPr>
          <w:rFonts w:ascii="Book Antiqua" w:hAnsi="Book Antiqua" w:cs="Times New Roman"/>
          <w:color w:val="000000" w:themeColor="text1"/>
          <w:sz w:val="24"/>
          <w:szCs w:val="24"/>
        </w:rPr>
        <w:t xml:space="preserve"> including </w:t>
      </w:r>
      <w:proofErr w:type="spellStart"/>
      <w:r w:rsidR="001934F4" w:rsidRPr="005C47D0">
        <w:rPr>
          <w:rFonts w:ascii="Book Antiqua" w:hAnsi="Book Antiqua" w:cs="Times New Roman"/>
          <w:color w:val="000000" w:themeColor="text1"/>
          <w:sz w:val="24"/>
          <w:szCs w:val="24"/>
        </w:rPr>
        <w:t>Oncomine</w:t>
      </w:r>
      <w:proofErr w:type="spellEnd"/>
      <w:r w:rsidR="004F0BAC" w:rsidRPr="005C47D0">
        <w:rPr>
          <w:rFonts w:ascii="Book Antiqua" w:hAnsi="Book Antiqua" w:cs="Times New Roman"/>
          <w:color w:val="000000" w:themeColor="text1"/>
          <w:sz w:val="24"/>
          <w:szCs w:val="24"/>
        </w:rPr>
        <w:t xml:space="preserve"> and</w:t>
      </w:r>
      <w:r w:rsidR="001934F4" w:rsidRPr="005C47D0">
        <w:rPr>
          <w:rFonts w:ascii="Book Antiqua" w:hAnsi="Book Antiqua" w:cs="Times New Roman"/>
          <w:color w:val="000000" w:themeColor="text1"/>
          <w:sz w:val="24"/>
          <w:szCs w:val="24"/>
        </w:rPr>
        <w:t xml:space="preserve"> </w:t>
      </w:r>
      <w:proofErr w:type="spellStart"/>
      <w:r w:rsidR="000C605D" w:rsidRPr="000C605D">
        <w:rPr>
          <w:rFonts w:ascii="Book Antiqua" w:hAnsi="Book Antiqua" w:cs="Times New Roman"/>
          <w:color w:val="000000" w:themeColor="text1"/>
          <w:sz w:val="24"/>
          <w:szCs w:val="24"/>
        </w:rPr>
        <w:t>Coexpedia</w:t>
      </w:r>
      <w:proofErr w:type="spellEnd"/>
      <w:r w:rsidR="00AD308A" w:rsidRPr="005C47D0">
        <w:rPr>
          <w:rFonts w:ascii="Book Antiqua" w:hAnsi="Book Antiqua" w:cs="Times New Roman"/>
          <w:color w:val="000000" w:themeColor="text1"/>
          <w:sz w:val="24"/>
          <w:szCs w:val="24"/>
        </w:rPr>
        <w:t>,</w:t>
      </w:r>
      <w:r w:rsidR="001934F4" w:rsidRPr="005C47D0">
        <w:rPr>
          <w:rFonts w:ascii="Book Antiqua" w:hAnsi="Book Antiqua" w:cs="Times New Roman"/>
          <w:color w:val="000000" w:themeColor="text1"/>
          <w:sz w:val="24"/>
          <w:szCs w:val="24"/>
        </w:rPr>
        <w:t xml:space="preserve"> were used for predicting the expression </w:t>
      </w:r>
      <w:r w:rsidR="001934F4" w:rsidRPr="005C47D0">
        <w:rPr>
          <w:rFonts w:ascii="Book Antiqua" w:hAnsi="Book Antiqua" w:cs="Times New Roman"/>
          <w:color w:val="000000" w:themeColor="text1"/>
          <w:sz w:val="24"/>
          <w:szCs w:val="24"/>
        </w:rPr>
        <w:lastRenderedPageBreak/>
        <w:t xml:space="preserve">of WISP1 in GC. </w:t>
      </w:r>
      <w:r w:rsidR="006F5F6D" w:rsidRPr="005C47D0">
        <w:rPr>
          <w:rFonts w:ascii="Book Antiqua" w:hAnsi="Book Antiqua" w:cs="Times New Roman"/>
          <w:color w:val="000000" w:themeColor="text1"/>
          <w:sz w:val="24"/>
          <w:szCs w:val="24"/>
        </w:rPr>
        <w:t xml:space="preserve">In addition, </w:t>
      </w:r>
      <w:r w:rsidR="001934F4" w:rsidRPr="005C47D0">
        <w:rPr>
          <w:rFonts w:ascii="Book Antiqua" w:hAnsi="Book Antiqua" w:cs="Times New Roman"/>
          <w:color w:val="000000" w:themeColor="text1"/>
          <w:sz w:val="24"/>
          <w:szCs w:val="24"/>
        </w:rPr>
        <w:t>Kaplan</w:t>
      </w:r>
      <w:r w:rsidR="001B6FB3" w:rsidRPr="005C47D0">
        <w:rPr>
          <w:rFonts w:ascii="Book Antiqua" w:hAnsi="Book Antiqua" w:cs="Times New Roman"/>
          <w:color w:val="000000" w:themeColor="text1"/>
          <w:sz w:val="24"/>
          <w:szCs w:val="24"/>
        </w:rPr>
        <w:t>-</w:t>
      </w:r>
      <w:r w:rsidR="001934F4" w:rsidRPr="005C47D0">
        <w:rPr>
          <w:rFonts w:ascii="Book Antiqua" w:hAnsi="Book Antiqua" w:cs="Times New Roman"/>
          <w:color w:val="000000" w:themeColor="text1"/>
          <w:sz w:val="24"/>
          <w:szCs w:val="24"/>
        </w:rPr>
        <w:t>Meier plotter dataset</w:t>
      </w:r>
      <w:r w:rsidR="007E316E" w:rsidRPr="005C47D0">
        <w:rPr>
          <w:rFonts w:ascii="Book Antiqua" w:hAnsi="Book Antiqua" w:cs="Times New Roman"/>
          <w:color w:val="000000" w:themeColor="text1"/>
          <w:sz w:val="24"/>
          <w:szCs w:val="24"/>
        </w:rPr>
        <w:t>s</w:t>
      </w:r>
      <w:r w:rsidR="001934F4" w:rsidRPr="005C47D0">
        <w:rPr>
          <w:rFonts w:ascii="Book Antiqua" w:hAnsi="Book Antiqua" w:cs="Times New Roman"/>
          <w:color w:val="000000" w:themeColor="text1"/>
          <w:sz w:val="24"/>
          <w:szCs w:val="24"/>
        </w:rPr>
        <w:t xml:space="preserve"> from </w:t>
      </w:r>
      <w:r w:rsidR="00DB0BE3" w:rsidRPr="005C47D0">
        <w:rPr>
          <w:rFonts w:ascii="Book Antiqua" w:hAnsi="Book Antiqua" w:cs="Times New Roman"/>
          <w:color w:val="000000" w:themeColor="text1"/>
          <w:sz w:val="24"/>
          <w:szCs w:val="24"/>
        </w:rPr>
        <w:t>The Cancer Genome Atlas</w:t>
      </w:r>
      <w:r w:rsidR="00DB0BE3" w:rsidRPr="005C47D0" w:rsidDel="003E0DA9">
        <w:rPr>
          <w:rFonts w:ascii="Book Antiqua" w:hAnsi="Book Antiqua" w:cs="Times New Roman"/>
          <w:color w:val="000000" w:themeColor="text1"/>
          <w:sz w:val="24"/>
          <w:szCs w:val="24"/>
        </w:rPr>
        <w:t xml:space="preserve"> </w:t>
      </w:r>
      <w:r w:rsidR="00DB0BE3" w:rsidRPr="005C47D0">
        <w:rPr>
          <w:rFonts w:ascii="Book Antiqua" w:hAnsi="Book Antiqua" w:cs="Times New Roman"/>
          <w:color w:val="000000" w:themeColor="text1"/>
          <w:sz w:val="24"/>
          <w:szCs w:val="24"/>
        </w:rPr>
        <w:t>(</w:t>
      </w:r>
      <w:r w:rsidR="001934F4" w:rsidRPr="005C47D0">
        <w:rPr>
          <w:rFonts w:ascii="Book Antiqua" w:hAnsi="Book Antiqua" w:cs="Times New Roman"/>
          <w:color w:val="000000" w:themeColor="text1"/>
          <w:sz w:val="24"/>
          <w:szCs w:val="24"/>
        </w:rPr>
        <w:t>TCGA</w:t>
      </w:r>
      <w:r w:rsidR="00DB0BE3" w:rsidRPr="005C47D0">
        <w:rPr>
          <w:rFonts w:ascii="Book Antiqua" w:hAnsi="Book Antiqua" w:cs="Times New Roman"/>
          <w:color w:val="000000" w:themeColor="text1"/>
          <w:sz w:val="24"/>
          <w:szCs w:val="24"/>
        </w:rPr>
        <w:t>)</w:t>
      </w:r>
      <w:r w:rsidR="001934F4" w:rsidRPr="005C47D0">
        <w:rPr>
          <w:rFonts w:ascii="Book Antiqua" w:hAnsi="Book Antiqua" w:cs="Times New Roman"/>
          <w:color w:val="000000" w:themeColor="text1"/>
          <w:sz w:val="24"/>
          <w:szCs w:val="24"/>
        </w:rPr>
        <w:t xml:space="preserve"> </w:t>
      </w:r>
      <w:r w:rsidR="007E316E" w:rsidRPr="005C47D0">
        <w:rPr>
          <w:rFonts w:ascii="Book Antiqua" w:hAnsi="Book Antiqua" w:cs="Times New Roman"/>
          <w:color w:val="000000" w:themeColor="text1"/>
          <w:sz w:val="24"/>
          <w:szCs w:val="24"/>
        </w:rPr>
        <w:t xml:space="preserve">were </w:t>
      </w:r>
      <w:r w:rsidR="001934F4" w:rsidRPr="005C47D0">
        <w:rPr>
          <w:rFonts w:ascii="Book Antiqua" w:hAnsi="Book Antiqua" w:cs="Times New Roman"/>
          <w:color w:val="000000" w:themeColor="text1"/>
          <w:sz w:val="24"/>
          <w:szCs w:val="24"/>
        </w:rPr>
        <w:t xml:space="preserve">used for analyzing the association of overall survival between WISP1 and GC. </w:t>
      </w:r>
      <w:r w:rsidR="00D61E7F" w:rsidRPr="005C47D0">
        <w:rPr>
          <w:rFonts w:ascii="Book Antiqua" w:hAnsi="Book Antiqua" w:cs="Times New Roman"/>
          <w:color w:val="000000" w:themeColor="text1"/>
          <w:sz w:val="24"/>
          <w:szCs w:val="24"/>
        </w:rPr>
        <w:t>Subsequently</w:t>
      </w:r>
      <w:r w:rsidR="001934F4" w:rsidRPr="005C47D0">
        <w:rPr>
          <w:rFonts w:ascii="Book Antiqua" w:hAnsi="Book Antiqua" w:cs="Times New Roman"/>
          <w:color w:val="000000" w:themeColor="text1"/>
          <w:sz w:val="24"/>
          <w:szCs w:val="24"/>
        </w:rPr>
        <w:t xml:space="preserve">, WISP1 </w:t>
      </w:r>
      <w:r w:rsidR="00D61E7F" w:rsidRPr="005C47D0">
        <w:rPr>
          <w:rFonts w:ascii="Book Antiqua" w:hAnsi="Book Antiqua" w:cs="Times New Roman"/>
          <w:color w:val="000000" w:themeColor="text1"/>
          <w:sz w:val="24"/>
          <w:szCs w:val="24"/>
        </w:rPr>
        <w:t xml:space="preserve">expression was evaluated </w:t>
      </w:r>
      <w:r w:rsidR="00C340C1" w:rsidRPr="005C47D0">
        <w:rPr>
          <w:rFonts w:ascii="Book Antiqua" w:hAnsi="Book Antiqua" w:cs="Times New Roman"/>
          <w:color w:val="000000" w:themeColor="text1"/>
          <w:sz w:val="24"/>
          <w:szCs w:val="24"/>
        </w:rPr>
        <w:t xml:space="preserve">at both </w:t>
      </w:r>
      <w:r w:rsidR="00D61E7F" w:rsidRPr="005C47D0">
        <w:rPr>
          <w:rFonts w:ascii="Book Antiqua" w:hAnsi="Book Antiqua" w:cs="Times New Roman"/>
          <w:color w:val="000000" w:themeColor="text1"/>
          <w:sz w:val="24"/>
          <w:szCs w:val="24"/>
        </w:rPr>
        <w:t xml:space="preserve">the </w:t>
      </w:r>
      <w:r w:rsidR="001934F4" w:rsidRPr="005C47D0">
        <w:rPr>
          <w:rFonts w:ascii="Book Antiqua" w:hAnsi="Book Antiqua" w:cs="Times New Roman"/>
          <w:color w:val="000000" w:themeColor="text1"/>
          <w:sz w:val="24"/>
          <w:szCs w:val="24"/>
        </w:rPr>
        <w:t xml:space="preserve">mRNA </w:t>
      </w:r>
      <w:r w:rsidR="00994039" w:rsidRPr="005C47D0">
        <w:rPr>
          <w:rFonts w:ascii="Book Antiqua" w:hAnsi="Book Antiqua" w:cs="Times New Roman"/>
          <w:color w:val="000000" w:themeColor="text1"/>
          <w:sz w:val="24"/>
          <w:szCs w:val="24"/>
        </w:rPr>
        <w:t xml:space="preserve">and protein </w:t>
      </w:r>
      <w:r w:rsidR="001934F4" w:rsidRPr="005C47D0">
        <w:rPr>
          <w:rFonts w:ascii="Book Antiqua" w:hAnsi="Book Antiqua" w:cs="Times New Roman"/>
          <w:color w:val="000000" w:themeColor="text1"/>
          <w:sz w:val="24"/>
          <w:szCs w:val="24"/>
        </w:rPr>
        <w:t>level</w:t>
      </w:r>
      <w:r w:rsidR="00AD308A" w:rsidRPr="005C47D0">
        <w:rPr>
          <w:rFonts w:ascii="Book Antiqua" w:hAnsi="Book Antiqua" w:cs="Times New Roman"/>
          <w:color w:val="000000" w:themeColor="text1"/>
          <w:sz w:val="24"/>
          <w:szCs w:val="24"/>
        </w:rPr>
        <w:t>s</w:t>
      </w:r>
      <w:r w:rsidR="001934F4" w:rsidRPr="005C47D0">
        <w:rPr>
          <w:rFonts w:ascii="Book Antiqua" w:hAnsi="Book Antiqua" w:cs="Times New Roman"/>
          <w:color w:val="000000" w:themeColor="text1"/>
          <w:sz w:val="24"/>
          <w:szCs w:val="24"/>
        </w:rPr>
        <w:t xml:space="preserve"> in 20 freshly frozen GC tissues </w:t>
      </w:r>
      <w:r w:rsidR="00E85B02" w:rsidRPr="005C47D0">
        <w:rPr>
          <w:rFonts w:ascii="Book Antiqua" w:hAnsi="Book Antiqua" w:cs="Times New Roman"/>
          <w:color w:val="000000" w:themeColor="text1"/>
          <w:sz w:val="24"/>
          <w:szCs w:val="24"/>
        </w:rPr>
        <w:t xml:space="preserve">and </w:t>
      </w:r>
      <w:r w:rsidR="001934F4" w:rsidRPr="005C47D0">
        <w:rPr>
          <w:rFonts w:ascii="Book Antiqua" w:hAnsi="Book Antiqua" w:cs="Times New Roman"/>
          <w:color w:val="000000" w:themeColor="text1"/>
          <w:sz w:val="24"/>
          <w:szCs w:val="24"/>
        </w:rPr>
        <w:t>2</w:t>
      </w:r>
      <w:r w:rsidR="00994039" w:rsidRPr="005C47D0">
        <w:rPr>
          <w:rFonts w:ascii="Book Antiqua" w:hAnsi="Book Antiqua" w:cs="Times New Roman"/>
          <w:color w:val="000000" w:themeColor="text1"/>
          <w:sz w:val="24"/>
          <w:szCs w:val="24"/>
        </w:rPr>
        <w:t>0</w:t>
      </w:r>
      <w:r w:rsidR="001934F4" w:rsidRPr="005C47D0">
        <w:rPr>
          <w:rFonts w:ascii="Book Antiqua" w:hAnsi="Book Antiqua" w:cs="Times New Roman"/>
          <w:color w:val="000000" w:themeColor="text1"/>
          <w:sz w:val="24"/>
          <w:szCs w:val="24"/>
        </w:rPr>
        <w:t xml:space="preserve"> non-cancerous </w:t>
      </w:r>
      <w:r w:rsidR="00994039" w:rsidRPr="005C47D0">
        <w:rPr>
          <w:rFonts w:ascii="Book Antiqua" w:hAnsi="Book Antiqua" w:cs="Times New Roman"/>
          <w:color w:val="000000" w:themeColor="text1"/>
          <w:sz w:val="24"/>
          <w:szCs w:val="24"/>
        </w:rPr>
        <w:t xml:space="preserve">GC </w:t>
      </w:r>
      <w:r w:rsidR="00484C21" w:rsidRPr="005C47D0">
        <w:rPr>
          <w:rFonts w:ascii="Book Antiqua" w:hAnsi="Book Antiqua" w:cs="Times New Roman"/>
          <w:color w:val="000000" w:themeColor="text1"/>
          <w:sz w:val="24"/>
          <w:szCs w:val="24"/>
        </w:rPr>
        <w:t>tissues</w:t>
      </w:r>
      <w:r w:rsidR="00994039" w:rsidRPr="005C47D0">
        <w:rPr>
          <w:rFonts w:ascii="Book Antiqua" w:hAnsi="Book Antiqua" w:cs="Times New Roman"/>
          <w:color w:val="000000" w:themeColor="text1"/>
          <w:sz w:val="24"/>
          <w:szCs w:val="24"/>
        </w:rPr>
        <w:t>.</w:t>
      </w:r>
      <w:r w:rsidR="004441AD" w:rsidRPr="005C47D0">
        <w:rPr>
          <w:rFonts w:ascii="Book Antiqua" w:hAnsi="Book Antiqua" w:cs="Times New Roman"/>
          <w:color w:val="000000" w:themeColor="text1"/>
          <w:sz w:val="24"/>
          <w:szCs w:val="24"/>
        </w:rPr>
        <w:t xml:space="preserve"> Furthermore,</w:t>
      </w:r>
      <w:r w:rsidR="004F0BAC" w:rsidRPr="005C47D0">
        <w:rPr>
          <w:rFonts w:ascii="Book Antiqua" w:hAnsi="Book Antiqua" w:cs="Times New Roman"/>
          <w:color w:val="000000" w:themeColor="text1"/>
          <w:sz w:val="24"/>
          <w:szCs w:val="24"/>
        </w:rPr>
        <w:t xml:space="preserve"> </w:t>
      </w:r>
      <w:r w:rsidR="004441AD" w:rsidRPr="005C47D0">
        <w:rPr>
          <w:rFonts w:ascii="Book Antiqua" w:hAnsi="Book Antiqua" w:cs="Times New Roman"/>
          <w:color w:val="000000" w:themeColor="text1"/>
          <w:sz w:val="24"/>
          <w:szCs w:val="24"/>
        </w:rPr>
        <w:t>immunohistochemistry</w:t>
      </w:r>
      <w:r w:rsidR="004441AD" w:rsidRPr="005C47D0">
        <w:rPr>
          <w:rFonts w:ascii="Book Antiqua" w:hAnsi="Book Antiqua"/>
          <w:color w:val="000000" w:themeColor="text1"/>
          <w:sz w:val="24"/>
          <w:szCs w:val="24"/>
        </w:rPr>
        <w:t xml:space="preserve"> </w:t>
      </w:r>
      <w:r w:rsidR="00FD552E" w:rsidRPr="005C47D0">
        <w:rPr>
          <w:rFonts w:ascii="Book Antiqua" w:hAnsi="Book Antiqua" w:cs="Times New Roman"/>
          <w:color w:val="000000" w:themeColor="text1"/>
          <w:sz w:val="24"/>
          <w:szCs w:val="24"/>
        </w:rPr>
        <w:t xml:space="preserve">(IHC) </w:t>
      </w:r>
      <w:r w:rsidR="00636626" w:rsidRPr="005C47D0">
        <w:rPr>
          <w:rFonts w:ascii="Book Antiqua" w:hAnsi="Book Antiqua" w:cs="Times New Roman"/>
          <w:color w:val="000000" w:themeColor="text1"/>
          <w:sz w:val="24"/>
          <w:szCs w:val="24"/>
        </w:rPr>
        <w:t xml:space="preserve">was used to </w:t>
      </w:r>
      <w:r w:rsidR="004441AD" w:rsidRPr="005C47D0">
        <w:rPr>
          <w:rFonts w:ascii="Book Antiqua" w:hAnsi="Book Antiqua" w:cs="Times New Roman"/>
          <w:color w:val="000000" w:themeColor="text1"/>
          <w:sz w:val="24"/>
          <w:szCs w:val="24"/>
        </w:rPr>
        <w:t xml:space="preserve">explore the relationship </w:t>
      </w:r>
      <w:r w:rsidR="00497650" w:rsidRPr="005C47D0">
        <w:rPr>
          <w:rFonts w:ascii="Book Antiqua" w:hAnsi="Book Antiqua" w:cs="Times New Roman"/>
          <w:color w:val="000000" w:themeColor="text1"/>
          <w:sz w:val="24"/>
          <w:szCs w:val="24"/>
        </w:rPr>
        <w:t xml:space="preserve">between </w:t>
      </w:r>
      <w:r w:rsidR="004441AD" w:rsidRPr="005C47D0">
        <w:rPr>
          <w:rFonts w:ascii="Book Antiqua" w:hAnsi="Book Antiqua" w:cs="Times New Roman"/>
          <w:color w:val="000000" w:themeColor="text1"/>
          <w:sz w:val="24"/>
          <w:szCs w:val="24"/>
        </w:rPr>
        <w:t xml:space="preserve">WISP1 expression </w:t>
      </w:r>
      <w:r w:rsidR="00497650" w:rsidRPr="005C47D0">
        <w:rPr>
          <w:rFonts w:ascii="Book Antiqua" w:hAnsi="Book Antiqua" w:cs="Times New Roman"/>
          <w:color w:val="000000" w:themeColor="text1"/>
          <w:sz w:val="24"/>
          <w:szCs w:val="24"/>
        </w:rPr>
        <w:t xml:space="preserve">and </w:t>
      </w:r>
      <w:r w:rsidR="004441AD" w:rsidRPr="005C47D0">
        <w:rPr>
          <w:rFonts w:ascii="Book Antiqua" w:hAnsi="Book Antiqua" w:cs="Times New Roman"/>
          <w:color w:val="000000" w:themeColor="text1"/>
          <w:sz w:val="24"/>
          <w:szCs w:val="24"/>
        </w:rPr>
        <w:t>clinicopathologic parameters, including overall survival.</w:t>
      </w:r>
      <w:r w:rsidR="008E379E" w:rsidRPr="005C47D0">
        <w:rPr>
          <w:rFonts w:ascii="Book Antiqua" w:hAnsi="Book Antiqua" w:cs="Times New Roman"/>
          <w:color w:val="000000" w:themeColor="text1"/>
          <w:sz w:val="24"/>
          <w:szCs w:val="24"/>
        </w:rPr>
        <w:t xml:space="preserve"> </w:t>
      </w:r>
      <w:r w:rsidR="00E02E9D" w:rsidRPr="005C47D0">
        <w:rPr>
          <w:rFonts w:ascii="Book Antiqua" w:hAnsi="Book Antiqua" w:cs="Times New Roman"/>
          <w:color w:val="000000" w:themeColor="text1"/>
          <w:sz w:val="24"/>
          <w:szCs w:val="24"/>
        </w:rPr>
        <w:t xml:space="preserve">WISP1 was knocked down by RNA interference in MKN45 and AGS cell lines. </w:t>
      </w:r>
      <w:r w:rsidR="00B2672D" w:rsidRPr="005C47D0">
        <w:rPr>
          <w:rFonts w:ascii="Book Antiqua" w:hAnsi="Book Antiqua" w:cs="Times New Roman"/>
          <w:color w:val="000000" w:themeColor="text1"/>
          <w:sz w:val="24"/>
          <w:szCs w:val="24"/>
        </w:rPr>
        <w:t xml:space="preserve">The 50% inhibitory </w:t>
      </w:r>
      <w:r w:rsidR="00C477D0" w:rsidRPr="005C47D0">
        <w:rPr>
          <w:rFonts w:ascii="Book Antiqua" w:hAnsi="Book Antiqua" w:cs="Times New Roman"/>
          <w:color w:val="000000" w:themeColor="text1"/>
          <w:sz w:val="24"/>
          <w:szCs w:val="24"/>
        </w:rPr>
        <w:t>concentration (</w:t>
      </w:r>
      <w:r w:rsidR="00E02E9D" w:rsidRPr="005C47D0">
        <w:rPr>
          <w:rFonts w:ascii="Book Antiqua" w:hAnsi="Book Antiqua" w:cs="Times New Roman"/>
          <w:color w:val="000000" w:themeColor="text1"/>
          <w:sz w:val="24"/>
          <w:szCs w:val="24"/>
        </w:rPr>
        <w:t>IC50</w:t>
      </w:r>
      <w:r w:rsidR="00C477D0" w:rsidRPr="005C47D0">
        <w:rPr>
          <w:rFonts w:ascii="Book Antiqua" w:hAnsi="Book Antiqua" w:cs="Times New Roman"/>
          <w:color w:val="000000" w:themeColor="text1"/>
          <w:sz w:val="24"/>
          <w:szCs w:val="24"/>
        </w:rPr>
        <w:t>)</w:t>
      </w:r>
      <w:r w:rsidR="00E02E9D" w:rsidRPr="005C47D0">
        <w:rPr>
          <w:rFonts w:ascii="Book Antiqua" w:hAnsi="Book Antiqua" w:cs="Times New Roman"/>
          <w:color w:val="000000" w:themeColor="text1"/>
          <w:sz w:val="24"/>
          <w:szCs w:val="24"/>
        </w:rPr>
        <w:t xml:space="preserve"> was detected by </w:t>
      </w:r>
      <w:proofErr w:type="spellStart"/>
      <w:r w:rsidR="00324CB4" w:rsidRPr="005C47D0">
        <w:rPr>
          <w:rFonts w:ascii="Book Antiqua" w:hAnsi="Book Antiqua" w:cs="Times New Roman"/>
          <w:color w:val="000000" w:themeColor="text1"/>
          <w:sz w:val="24"/>
          <w:szCs w:val="24"/>
        </w:rPr>
        <w:t>CellTiter</w:t>
      </w:r>
      <w:proofErr w:type="spellEnd"/>
      <w:r w:rsidR="00324CB4" w:rsidRPr="005C47D0">
        <w:rPr>
          <w:rFonts w:ascii="Book Antiqua" w:hAnsi="Book Antiqua" w:cs="Times New Roman"/>
          <w:color w:val="000000" w:themeColor="text1"/>
          <w:sz w:val="24"/>
          <w:szCs w:val="24"/>
        </w:rPr>
        <w:t>-Blue (</w:t>
      </w:r>
      <w:r w:rsidR="00E02E9D" w:rsidRPr="005C47D0">
        <w:rPr>
          <w:rFonts w:ascii="Book Antiqua" w:hAnsi="Book Antiqua" w:cs="Times New Roman"/>
          <w:color w:val="000000" w:themeColor="text1"/>
          <w:sz w:val="24"/>
          <w:szCs w:val="24"/>
        </w:rPr>
        <w:t>CTB</w:t>
      </w:r>
      <w:r w:rsidR="00324CB4" w:rsidRPr="005C47D0">
        <w:rPr>
          <w:rFonts w:ascii="Book Antiqua" w:hAnsi="Book Antiqua" w:cs="Times New Roman"/>
          <w:color w:val="000000" w:themeColor="text1"/>
          <w:sz w:val="24"/>
          <w:szCs w:val="24"/>
        </w:rPr>
        <w:t>)</w:t>
      </w:r>
      <w:r w:rsidR="00E02E9D" w:rsidRPr="005C47D0">
        <w:rPr>
          <w:rFonts w:ascii="Book Antiqua" w:hAnsi="Book Antiqua" w:cs="Times New Roman"/>
          <w:color w:val="000000" w:themeColor="text1"/>
          <w:sz w:val="24"/>
          <w:szCs w:val="24"/>
        </w:rPr>
        <w:t xml:space="preserve"> assay to evaluate the effect </w:t>
      </w:r>
      <w:r w:rsidR="00AD308A" w:rsidRPr="005C47D0">
        <w:rPr>
          <w:rFonts w:ascii="Book Antiqua" w:hAnsi="Book Antiqua" w:cs="Times New Roman"/>
          <w:color w:val="000000" w:themeColor="text1"/>
          <w:sz w:val="24"/>
          <w:szCs w:val="24"/>
        </w:rPr>
        <w:t xml:space="preserve">on </w:t>
      </w:r>
      <w:r w:rsidR="00DE22DC" w:rsidRPr="005C47D0">
        <w:rPr>
          <w:rFonts w:ascii="Book Antiqua" w:hAnsi="Book Antiqua" w:cs="Times New Roman"/>
          <w:color w:val="000000" w:themeColor="text1"/>
          <w:sz w:val="24"/>
          <w:szCs w:val="24"/>
        </w:rPr>
        <w:t>oxaliplatin</w:t>
      </w:r>
      <w:r w:rsidR="00AD308A" w:rsidRPr="005C47D0">
        <w:rPr>
          <w:rFonts w:ascii="Book Antiqua" w:hAnsi="Book Antiqua" w:cs="Times New Roman"/>
          <w:color w:val="000000" w:themeColor="text1"/>
          <w:sz w:val="24"/>
          <w:szCs w:val="24"/>
        </w:rPr>
        <w:t xml:space="preserve"> </w:t>
      </w:r>
      <w:r w:rsidR="00DE22DC" w:rsidRPr="005C47D0">
        <w:rPr>
          <w:rFonts w:ascii="Book Antiqua" w:hAnsi="Book Antiqua" w:cs="Times New Roman"/>
          <w:color w:val="000000" w:themeColor="text1"/>
          <w:sz w:val="24"/>
          <w:szCs w:val="24"/>
        </w:rPr>
        <w:t>resistance.</w:t>
      </w:r>
    </w:p>
    <w:p w14:paraId="1AB54EDA" w14:textId="77777777" w:rsidR="008033AB" w:rsidRPr="005C47D0" w:rsidRDefault="008033AB" w:rsidP="008033AB">
      <w:pPr>
        <w:spacing w:line="360" w:lineRule="auto"/>
        <w:rPr>
          <w:rFonts w:ascii="Book Antiqua" w:hAnsi="Book Antiqua" w:cs="Times New Roman"/>
          <w:color w:val="000000" w:themeColor="text1"/>
          <w:sz w:val="24"/>
          <w:szCs w:val="24"/>
        </w:rPr>
      </w:pPr>
    </w:p>
    <w:p w14:paraId="06E5DE71" w14:textId="77777777" w:rsidR="008A55D9" w:rsidRPr="005C47D0" w:rsidRDefault="00501777"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MATERIALS AND METHODS</w:t>
      </w:r>
    </w:p>
    <w:p w14:paraId="2E5D6D39" w14:textId="47363D99" w:rsidR="00751AA3" w:rsidRPr="005C47D0" w:rsidRDefault="00FB15DE"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Patients and tissue samples</w:t>
      </w:r>
    </w:p>
    <w:p w14:paraId="5133FCF2" w14:textId="405ED44E" w:rsidR="00FB15DE" w:rsidRPr="005C47D0" w:rsidRDefault="00FB15DE"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A total of 150 patients who </w:t>
      </w:r>
      <w:r w:rsidR="00CF0F83" w:rsidRPr="005C47D0">
        <w:rPr>
          <w:rFonts w:ascii="Book Antiqua" w:hAnsi="Book Antiqua" w:cs="Times New Roman"/>
          <w:color w:val="000000" w:themeColor="text1"/>
          <w:sz w:val="24"/>
          <w:szCs w:val="24"/>
        </w:rPr>
        <w:t xml:space="preserve">underwent </w:t>
      </w:r>
      <w:r w:rsidRPr="005C47D0">
        <w:rPr>
          <w:rFonts w:ascii="Book Antiqua" w:hAnsi="Book Antiqua" w:cs="Times New Roman"/>
          <w:color w:val="000000" w:themeColor="text1"/>
          <w:sz w:val="24"/>
          <w:szCs w:val="24"/>
        </w:rPr>
        <w:t xml:space="preserve">surgery for GC between </w:t>
      </w:r>
      <w:r w:rsidR="00035F17" w:rsidRPr="005C47D0">
        <w:rPr>
          <w:rFonts w:ascii="Book Antiqua" w:hAnsi="Book Antiqua" w:cs="Times New Roman"/>
          <w:color w:val="000000" w:themeColor="text1"/>
          <w:sz w:val="24"/>
          <w:szCs w:val="24"/>
        </w:rPr>
        <w:t>February</w:t>
      </w:r>
      <w:r w:rsidRPr="005C47D0">
        <w:rPr>
          <w:rFonts w:ascii="Book Antiqua" w:hAnsi="Book Antiqua" w:cs="Times New Roman"/>
          <w:color w:val="000000" w:themeColor="text1"/>
          <w:sz w:val="24"/>
          <w:szCs w:val="24"/>
        </w:rPr>
        <w:t xml:space="preserve"> 2010 and </w:t>
      </w:r>
      <w:r w:rsidR="00035F17" w:rsidRPr="005C47D0">
        <w:rPr>
          <w:rFonts w:ascii="Book Antiqua" w:hAnsi="Book Antiqua" w:cs="Times New Roman"/>
          <w:color w:val="000000" w:themeColor="text1"/>
          <w:sz w:val="24"/>
          <w:szCs w:val="24"/>
        </w:rPr>
        <w:t>October</w:t>
      </w:r>
      <w:r w:rsidRPr="005C47D0">
        <w:rPr>
          <w:rFonts w:ascii="Book Antiqua" w:hAnsi="Book Antiqua" w:cs="Times New Roman"/>
          <w:color w:val="000000" w:themeColor="text1"/>
          <w:sz w:val="24"/>
          <w:szCs w:val="24"/>
        </w:rPr>
        <w:t xml:space="preserve"> 2012 at the </w:t>
      </w:r>
      <w:r w:rsidR="00035F17" w:rsidRPr="005C47D0">
        <w:rPr>
          <w:rFonts w:ascii="Book Antiqua" w:hAnsi="Book Antiqua" w:cs="Times New Roman"/>
          <w:color w:val="000000" w:themeColor="text1"/>
          <w:sz w:val="24"/>
          <w:szCs w:val="24"/>
        </w:rPr>
        <w:t>Affiliated Hospital of Jiangnan University</w:t>
      </w:r>
      <w:r w:rsidR="00BE02ED" w:rsidRPr="005C47D0">
        <w:rPr>
          <w:rFonts w:ascii="Book Antiqua" w:hAnsi="Book Antiqua" w:cs="Times New Roman"/>
          <w:color w:val="000000" w:themeColor="text1"/>
          <w:sz w:val="24"/>
          <w:szCs w:val="24"/>
        </w:rPr>
        <w:t xml:space="preserve"> (Wuxi, China)</w:t>
      </w:r>
      <w:r w:rsidRPr="005C47D0">
        <w:rPr>
          <w:rFonts w:ascii="Book Antiqua" w:hAnsi="Book Antiqua" w:cs="Times New Roman"/>
          <w:color w:val="000000" w:themeColor="text1"/>
          <w:sz w:val="24"/>
          <w:szCs w:val="24"/>
        </w:rPr>
        <w:t xml:space="preserve"> were selected for this study.</w:t>
      </w:r>
      <w:r w:rsidR="00521808" w:rsidRPr="005C47D0">
        <w:rPr>
          <w:rFonts w:ascii="Book Antiqua" w:hAnsi="Book Antiqua" w:cs="Times New Roman"/>
          <w:color w:val="000000" w:themeColor="text1"/>
          <w:sz w:val="24"/>
          <w:szCs w:val="24"/>
        </w:rPr>
        <w:t xml:space="preserve"> </w:t>
      </w:r>
      <w:bookmarkStart w:id="63" w:name="_Hlk14879757"/>
      <w:r w:rsidR="00521808" w:rsidRPr="005C47D0">
        <w:rPr>
          <w:rFonts w:ascii="Book Antiqua" w:hAnsi="Book Antiqua" w:cs="Times New Roman"/>
          <w:color w:val="000000" w:themeColor="text1"/>
          <w:sz w:val="24"/>
          <w:szCs w:val="24"/>
        </w:rPr>
        <w:t>Those</w:t>
      </w:r>
      <w:r w:rsidR="00F43CF2" w:rsidRPr="005C47D0">
        <w:rPr>
          <w:rFonts w:ascii="Book Antiqua" w:hAnsi="Book Antiqua"/>
          <w:color w:val="000000" w:themeColor="text1"/>
          <w:sz w:val="24"/>
          <w:szCs w:val="24"/>
        </w:rPr>
        <w:t xml:space="preserve"> </w:t>
      </w:r>
      <w:r w:rsidR="00521808" w:rsidRPr="005C47D0">
        <w:rPr>
          <w:rFonts w:ascii="Book Antiqua" w:hAnsi="Book Antiqua" w:cs="Times New Roman"/>
          <w:color w:val="000000" w:themeColor="text1"/>
          <w:sz w:val="24"/>
          <w:szCs w:val="24"/>
        </w:rPr>
        <w:t>p</w:t>
      </w:r>
      <w:r w:rsidR="00F43CF2" w:rsidRPr="005C47D0">
        <w:rPr>
          <w:rFonts w:ascii="Book Antiqua" w:hAnsi="Book Antiqua" w:cs="Times New Roman"/>
          <w:color w:val="000000" w:themeColor="text1"/>
          <w:sz w:val="24"/>
          <w:szCs w:val="24"/>
        </w:rPr>
        <w:t>atients</w:t>
      </w:r>
      <w:bookmarkEnd w:id="63"/>
      <w:r w:rsidR="00F43CF2" w:rsidRPr="005C47D0">
        <w:rPr>
          <w:rFonts w:ascii="Book Antiqua" w:hAnsi="Book Antiqua" w:cs="Times New Roman"/>
          <w:color w:val="000000" w:themeColor="text1"/>
          <w:sz w:val="24"/>
          <w:szCs w:val="24"/>
        </w:rPr>
        <w:t xml:space="preserve"> who postoperatively received</w:t>
      </w:r>
      <w:r w:rsidR="00923D3F" w:rsidRPr="005C47D0">
        <w:rPr>
          <w:rFonts w:ascii="Book Antiqua" w:hAnsi="Book Antiqua" w:cs="Times New Roman"/>
          <w:color w:val="000000" w:themeColor="text1"/>
          <w:sz w:val="24"/>
          <w:szCs w:val="24"/>
        </w:rPr>
        <w:t xml:space="preserve"> </w:t>
      </w:r>
      <w:bookmarkStart w:id="64" w:name="_Hlk14889530"/>
      <w:r w:rsidR="004B5DA2" w:rsidRPr="005C47D0">
        <w:rPr>
          <w:rFonts w:ascii="Book Antiqua" w:hAnsi="Book Antiqua" w:cs="Times New Roman"/>
          <w:color w:val="000000" w:themeColor="text1"/>
          <w:sz w:val="24"/>
          <w:szCs w:val="24"/>
        </w:rPr>
        <w:t>oxaliplatin</w:t>
      </w:r>
      <w:r w:rsidR="00923D3F" w:rsidRPr="005C47D0">
        <w:rPr>
          <w:rFonts w:ascii="Book Antiqua" w:hAnsi="Book Antiqua" w:cs="Times New Roman"/>
          <w:color w:val="000000" w:themeColor="text1"/>
          <w:sz w:val="24"/>
          <w:szCs w:val="24"/>
        </w:rPr>
        <w:t xml:space="preserve">-based or </w:t>
      </w:r>
      <w:r w:rsidR="008613FE" w:rsidRPr="005C47D0">
        <w:rPr>
          <w:rFonts w:ascii="Book Antiqua" w:hAnsi="Book Antiqua" w:cs="Times New Roman"/>
          <w:color w:val="000000" w:themeColor="text1"/>
          <w:sz w:val="24"/>
          <w:szCs w:val="24"/>
        </w:rPr>
        <w:t>cisplatin</w:t>
      </w:r>
      <w:r w:rsidR="00F43CF2" w:rsidRPr="005C47D0">
        <w:rPr>
          <w:rFonts w:ascii="Book Antiqua" w:hAnsi="Book Antiqua" w:cs="Times New Roman"/>
          <w:color w:val="000000" w:themeColor="text1"/>
          <w:sz w:val="24"/>
          <w:szCs w:val="24"/>
        </w:rPr>
        <w:t>-based</w:t>
      </w:r>
      <w:bookmarkEnd w:id="64"/>
      <w:r w:rsidR="00F43CF2" w:rsidRPr="005C47D0">
        <w:rPr>
          <w:rFonts w:ascii="Book Antiqua" w:hAnsi="Book Antiqua" w:cs="Times New Roman"/>
          <w:color w:val="000000" w:themeColor="text1"/>
          <w:sz w:val="24"/>
          <w:szCs w:val="24"/>
        </w:rPr>
        <w:t xml:space="preserve"> first</w:t>
      </w:r>
      <w:r w:rsidR="00AD308A" w:rsidRPr="005C47D0">
        <w:rPr>
          <w:rFonts w:ascii="Times New Roman" w:hAnsi="Times New Roman" w:cs="Times New Roman"/>
          <w:color w:val="000000" w:themeColor="text1"/>
          <w:sz w:val="24"/>
          <w:szCs w:val="24"/>
        </w:rPr>
        <w:t>-</w:t>
      </w:r>
      <w:r w:rsidR="00F43CF2" w:rsidRPr="005C47D0">
        <w:rPr>
          <w:rFonts w:ascii="Book Antiqua" w:hAnsi="Book Antiqua" w:cs="Times New Roman"/>
          <w:color w:val="000000" w:themeColor="text1"/>
          <w:sz w:val="24"/>
          <w:szCs w:val="24"/>
        </w:rPr>
        <w:t xml:space="preserve">line systematic chemotherapy were enrolled in the present study. Tumor assessment was performed after every </w:t>
      </w:r>
      <w:r w:rsidR="00AD308A" w:rsidRPr="005C47D0">
        <w:rPr>
          <w:rFonts w:ascii="Book Antiqua" w:hAnsi="Book Antiqua" w:cs="Times New Roman"/>
          <w:color w:val="000000" w:themeColor="text1"/>
          <w:sz w:val="24"/>
          <w:szCs w:val="24"/>
        </w:rPr>
        <w:t xml:space="preserve">two </w:t>
      </w:r>
      <w:r w:rsidR="00F43CF2" w:rsidRPr="005C47D0">
        <w:rPr>
          <w:rFonts w:ascii="Book Antiqua" w:hAnsi="Book Antiqua" w:cs="Times New Roman"/>
          <w:color w:val="000000" w:themeColor="text1"/>
          <w:sz w:val="24"/>
          <w:szCs w:val="24"/>
        </w:rPr>
        <w:t>cycles of chemotherapy according to the Response Evaluation Criteria in Solid Tumors 1.1</w:t>
      </w:r>
      <w:r w:rsidR="00125EF2" w:rsidRPr="005C47D0">
        <w:rPr>
          <w:rFonts w:ascii="Book Antiqua" w:hAnsi="Book Antiqua" w:cs="Times New Roman"/>
          <w:color w:val="000000" w:themeColor="text1"/>
          <w:sz w:val="24"/>
          <w:szCs w:val="24"/>
        </w:rPr>
        <w:t xml:space="preserve"> </w:t>
      </w:r>
      <w:r w:rsidR="00F43CF2" w:rsidRPr="005C47D0">
        <w:rPr>
          <w:rFonts w:ascii="Book Antiqua" w:hAnsi="Book Antiqua" w:cs="Times New Roman"/>
          <w:color w:val="000000" w:themeColor="text1"/>
          <w:sz w:val="24"/>
          <w:szCs w:val="24"/>
        </w:rPr>
        <w:t>(RECIST 1.1) criteria, and the assessment was classified as complete response</w:t>
      </w:r>
      <w:r w:rsidR="00D579EB" w:rsidRPr="005C47D0">
        <w:rPr>
          <w:rFonts w:ascii="Book Antiqua" w:hAnsi="Book Antiqua" w:cs="Times New Roman"/>
          <w:color w:val="000000" w:themeColor="text1"/>
          <w:sz w:val="24"/>
          <w:szCs w:val="24"/>
        </w:rPr>
        <w:t xml:space="preserve"> (CR)</w:t>
      </w:r>
      <w:r w:rsidR="00F43CF2" w:rsidRPr="005C47D0">
        <w:rPr>
          <w:rFonts w:ascii="Book Antiqua" w:hAnsi="Book Antiqua" w:cs="Times New Roman"/>
          <w:color w:val="000000" w:themeColor="text1"/>
          <w:sz w:val="24"/>
          <w:szCs w:val="24"/>
        </w:rPr>
        <w:t>, partial response</w:t>
      </w:r>
      <w:r w:rsidR="00D579EB" w:rsidRPr="005C47D0">
        <w:rPr>
          <w:rFonts w:ascii="Book Antiqua" w:hAnsi="Book Antiqua" w:cs="Times New Roman"/>
          <w:color w:val="000000" w:themeColor="text1"/>
          <w:sz w:val="24"/>
          <w:szCs w:val="24"/>
        </w:rPr>
        <w:t xml:space="preserve"> (PR)</w:t>
      </w:r>
      <w:r w:rsidR="00F43CF2" w:rsidRPr="005C47D0">
        <w:rPr>
          <w:rFonts w:ascii="Book Antiqua" w:hAnsi="Book Antiqua" w:cs="Times New Roman"/>
          <w:color w:val="000000" w:themeColor="text1"/>
          <w:sz w:val="24"/>
          <w:szCs w:val="24"/>
        </w:rPr>
        <w:t xml:space="preserve">, stable disease </w:t>
      </w:r>
      <w:r w:rsidR="00D579EB" w:rsidRPr="005C47D0">
        <w:rPr>
          <w:rFonts w:ascii="Book Antiqua" w:hAnsi="Book Antiqua" w:cs="Times New Roman"/>
          <w:color w:val="000000" w:themeColor="text1"/>
          <w:sz w:val="24"/>
          <w:szCs w:val="24"/>
        </w:rPr>
        <w:t>(SD)</w:t>
      </w:r>
      <w:r w:rsidR="00AD308A" w:rsidRPr="005C47D0">
        <w:rPr>
          <w:rFonts w:ascii="Book Antiqua" w:hAnsi="Book Antiqua" w:cs="Times New Roman"/>
          <w:color w:val="000000" w:themeColor="text1"/>
          <w:sz w:val="24"/>
          <w:szCs w:val="24"/>
        </w:rPr>
        <w:t>,</w:t>
      </w:r>
      <w:r w:rsidR="00D579EB" w:rsidRPr="005C47D0">
        <w:rPr>
          <w:rFonts w:ascii="Book Antiqua" w:hAnsi="Book Antiqua" w:cs="Times New Roman"/>
          <w:color w:val="000000" w:themeColor="text1"/>
          <w:sz w:val="24"/>
          <w:szCs w:val="24"/>
        </w:rPr>
        <w:t xml:space="preserve"> </w:t>
      </w:r>
      <w:r w:rsidR="00F43CF2" w:rsidRPr="005C47D0">
        <w:rPr>
          <w:rFonts w:ascii="Book Antiqua" w:hAnsi="Book Antiqua" w:cs="Times New Roman"/>
          <w:color w:val="000000" w:themeColor="text1"/>
          <w:sz w:val="24"/>
          <w:szCs w:val="24"/>
        </w:rPr>
        <w:t>and progressive disease</w:t>
      </w:r>
      <w:r w:rsidR="00D579EB" w:rsidRPr="005C47D0">
        <w:rPr>
          <w:rFonts w:ascii="Book Antiqua" w:hAnsi="Book Antiqua" w:cs="Times New Roman"/>
          <w:color w:val="000000" w:themeColor="text1"/>
          <w:sz w:val="24"/>
          <w:szCs w:val="24"/>
        </w:rPr>
        <w:t xml:space="preserve"> (PD)</w:t>
      </w:r>
      <w:r w:rsidR="00F43CF2"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This study was approved by the Institutional Research Ethics Committee of </w:t>
      </w:r>
      <w:r w:rsidR="00035F17" w:rsidRPr="005C47D0">
        <w:rPr>
          <w:rFonts w:ascii="Book Antiqua" w:hAnsi="Book Antiqua" w:cs="Times New Roman"/>
          <w:color w:val="000000" w:themeColor="text1"/>
          <w:sz w:val="24"/>
          <w:szCs w:val="24"/>
        </w:rPr>
        <w:t>Affiliated Hospital of Jiangnan University</w:t>
      </w:r>
      <w:r w:rsidR="00CF0F83" w:rsidRPr="005C47D0">
        <w:rPr>
          <w:rFonts w:ascii="Book Antiqua" w:hAnsi="Book Antiqua" w:cs="Times New Roman"/>
          <w:color w:val="000000" w:themeColor="text1"/>
          <w:sz w:val="24"/>
          <w:szCs w:val="24"/>
        </w:rPr>
        <w:t xml:space="preserve"> (</w:t>
      </w:r>
      <w:r w:rsidR="00BE02ED" w:rsidRPr="005C47D0">
        <w:rPr>
          <w:rFonts w:ascii="Book Antiqua" w:hAnsi="Book Antiqua" w:cs="Times New Roman"/>
          <w:color w:val="000000" w:themeColor="text1"/>
          <w:sz w:val="24"/>
          <w:szCs w:val="24"/>
        </w:rPr>
        <w:t>Wuxi</w:t>
      </w:r>
      <w:r w:rsidR="00CF0F83" w:rsidRPr="005C47D0">
        <w:rPr>
          <w:rFonts w:ascii="Book Antiqua" w:hAnsi="Book Antiqua" w:cs="Times New Roman"/>
          <w:color w:val="000000" w:themeColor="text1"/>
          <w:sz w:val="24"/>
          <w:szCs w:val="24"/>
        </w:rPr>
        <w:t>, China)</w:t>
      </w:r>
      <w:r w:rsidRPr="005C47D0">
        <w:rPr>
          <w:rFonts w:ascii="Book Antiqua" w:hAnsi="Book Antiqua" w:cs="Times New Roman"/>
          <w:color w:val="000000" w:themeColor="text1"/>
          <w:sz w:val="24"/>
          <w:szCs w:val="24"/>
        </w:rPr>
        <w:t xml:space="preserve">. </w:t>
      </w:r>
      <w:r w:rsidR="007822A2" w:rsidRPr="005C47D0">
        <w:rPr>
          <w:rFonts w:ascii="Book Antiqua" w:hAnsi="Book Antiqua" w:cs="Times New Roman"/>
          <w:color w:val="000000" w:themeColor="text1"/>
          <w:sz w:val="24"/>
          <w:szCs w:val="24"/>
        </w:rPr>
        <w:t xml:space="preserve">None of the </w:t>
      </w:r>
      <w:r w:rsidR="00035F17" w:rsidRPr="005C47D0">
        <w:rPr>
          <w:rFonts w:ascii="Book Antiqua" w:hAnsi="Book Antiqua" w:cs="Times New Roman"/>
          <w:color w:val="000000" w:themeColor="text1"/>
          <w:sz w:val="24"/>
          <w:szCs w:val="24"/>
        </w:rPr>
        <w:t>p</w:t>
      </w:r>
      <w:r w:rsidRPr="005C47D0">
        <w:rPr>
          <w:rFonts w:ascii="Book Antiqua" w:hAnsi="Book Antiqua" w:cs="Times New Roman"/>
          <w:color w:val="000000" w:themeColor="text1"/>
          <w:sz w:val="24"/>
          <w:szCs w:val="24"/>
        </w:rPr>
        <w:t xml:space="preserve">atients </w:t>
      </w:r>
      <w:r w:rsidR="007822A2" w:rsidRPr="005C47D0">
        <w:rPr>
          <w:rFonts w:ascii="Book Antiqua" w:hAnsi="Book Antiqua" w:cs="Times New Roman"/>
          <w:color w:val="000000" w:themeColor="text1"/>
          <w:sz w:val="24"/>
          <w:szCs w:val="24"/>
        </w:rPr>
        <w:t xml:space="preserve">selected </w:t>
      </w:r>
      <w:r w:rsidRPr="005C47D0">
        <w:rPr>
          <w:rFonts w:ascii="Book Antiqua" w:hAnsi="Book Antiqua" w:cs="Times New Roman"/>
          <w:color w:val="000000" w:themeColor="text1"/>
          <w:sz w:val="24"/>
          <w:szCs w:val="24"/>
        </w:rPr>
        <w:t xml:space="preserve">received chemotherapy </w:t>
      </w:r>
      <w:r w:rsidR="00813297" w:rsidRPr="005C47D0">
        <w:rPr>
          <w:rFonts w:ascii="Book Antiqua" w:hAnsi="Book Antiqua" w:cs="Times New Roman"/>
          <w:color w:val="000000" w:themeColor="text1"/>
          <w:sz w:val="24"/>
          <w:szCs w:val="24"/>
        </w:rPr>
        <w:t xml:space="preserve">or radiotherapy </w:t>
      </w:r>
      <w:r w:rsidR="007822A2" w:rsidRPr="005C47D0">
        <w:rPr>
          <w:rFonts w:ascii="Book Antiqua" w:hAnsi="Book Antiqua" w:cs="Times New Roman"/>
          <w:color w:val="000000" w:themeColor="text1"/>
          <w:sz w:val="24"/>
          <w:szCs w:val="24"/>
        </w:rPr>
        <w:t xml:space="preserve">prior to </w:t>
      </w:r>
      <w:r w:rsidR="00813297" w:rsidRPr="005C47D0">
        <w:rPr>
          <w:rFonts w:ascii="Book Antiqua" w:hAnsi="Book Antiqua" w:cs="Times New Roman"/>
          <w:color w:val="000000" w:themeColor="text1"/>
          <w:sz w:val="24"/>
          <w:szCs w:val="24"/>
        </w:rPr>
        <w:t xml:space="preserve">surgery. </w:t>
      </w:r>
      <w:r w:rsidR="00210B27" w:rsidRPr="005C47D0">
        <w:rPr>
          <w:rFonts w:ascii="Book Antiqua" w:hAnsi="Book Antiqua" w:cs="Times New Roman"/>
          <w:color w:val="000000" w:themeColor="text1"/>
          <w:sz w:val="24"/>
          <w:szCs w:val="24"/>
        </w:rPr>
        <w:t>According to the American Joint Committee on Cancer, t</w:t>
      </w:r>
      <w:r w:rsidRPr="005C47D0">
        <w:rPr>
          <w:rFonts w:ascii="Book Antiqua" w:hAnsi="Book Antiqua" w:cs="Times New Roman"/>
          <w:color w:val="000000" w:themeColor="text1"/>
          <w:sz w:val="24"/>
          <w:szCs w:val="24"/>
        </w:rPr>
        <w:t xml:space="preserve">he tumor stage classification was determined by </w:t>
      </w:r>
      <w:r w:rsidR="00D91906" w:rsidRPr="005C47D0">
        <w:rPr>
          <w:rFonts w:ascii="Book Antiqua" w:hAnsi="Book Antiqua" w:cs="Times New Roman"/>
          <w:color w:val="000000" w:themeColor="text1"/>
          <w:sz w:val="24"/>
          <w:szCs w:val="24"/>
        </w:rPr>
        <w:t xml:space="preserve">three </w:t>
      </w:r>
      <w:r w:rsidRPr="005C47D0">
        <w:rPr>
          <w:rFonts w:ascii="Book Antiqua" w:hAnsi="Book Antiqua" w:cs="Times New Roman"/>
          <w:color w:val="000000" w:themeColor="text1"/>
          <w:sz w:val="24"/>
          <w:szCs w:val="24"/>
        </w:rPr>
        <w:t>pathologists who were blinded to the data</w:t>
      </w:r>
      <w:r w:rsidR="00210B27"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w:t>
      </w:r>
      <w:r w:rsidR="00D91906" w:rsidRPr="005C47D0">
        <w:rPr>
          <w:rFonts w:ascii="Book Antiqua" w:hAnsi="Book Antiqua" w:cs="Times New Roman"/>
          <w:color w:val="000000" w:themeColor="text1"/>
          <w:sz w:val="24"/>
          <w:szCs w:val="24"/>
        </w:rPr>
        <w:t>The</w:t>
      </w:r>
      <w:r w:rsidRPr="005C47D0">
        <w:rPr>
          <w:rFonts w:ascii="Book Antiqua" w:hAnsi="Book Antiqua" w:cs="Times New Roman"/>
          <w:color w:val="000000" w:themeColor="text1"/>
          <w:sz w:val="24"/>
          <w:szCs w:val="24"/>
        </w:rPr>
        <w:t xml:space="preserve"> tissues </w:t>
      </w:r>
      <w:r w:rsidR="00210B27" w:rsidRPr="005C47D0">
        <w:rPr>
          <w:rFonts w:ascii="Book Antiqua" w:hAnsi="Book Antiqua" w:cs="Times New Roman"/>
          <w:color w:val="000000" w:themeColor="text1"/>
          <w:sz w:val="24"/>
          <w:szCs w:val="24"/>
        </w:rPr>
        <w:t xml:space="preserve">dissected </w:t>
      </w:r>
      <w:r w:rsidRPr="005C47D0">
        <w:rPr>
          <w:rFonts w:ascii="Book Antiqua" w:hAnsi="Book Antiqua" w:cs="Times New Roman"/>
          <w:color w:val="000000" w:themeColor="text1"/>
          <w:sz w:val="24"/>
          <w:szCs w:val="24"/>
        </w:rPr>
        <w:t>from patients were fixed in formalin</w:t>
      </w:r>
      <w:r w:rsidR="00182CED" w:rsidRPr="005C47D0">
        <w:rPr>
          <w:rFonts w:ascii="Book Antiqua" w:hAnsi="Book Antiqua" w:cs="Times New Roman"/>
          <w:color w:val="000000" w:themeColor="text1"/>
          <w:sz w:val="24"/>
          <w:szCs w:val="24"/>
        </w:rPr>
        <w:t xml:space="preserve"> immediately after harvest</w:t>
      </w:r>
      <w:r w:rsidR="00A8708C" w:rsidRPr="005C47D0">
        <w:rPr>
          <w:rFonts w:ascii="Book Antiqua" w:hAnsi="Book Antiqua" w:cs="Times New Roman"/>
          <w:color w:val="000000" w:themeColor="text1"/>
          <w:sz w:val="24"/>
          <w:szCs w:val="24"/>
        </w:rPr>
        <w:t>ing</w:t>
      </w:r>
      <w:r w:rsidR="00182CED"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and embedded in paraffin for </w:t>
      </w:r>
      <w:r w:rsidR="00210B27" w:rsidRPr="005C47D0">
        <w:rPr>
          <w:rFonts w:ascii="Book Antiqua" w:hAnsi="Book Antiqua" w:cs="Times New Roman"/>
          <w:color w:val="000000" w:themeColor="text1"/>
          <w:sz w:val="24"/>
          <w:szCs w:val="24"/>
        </w:rPr>
        <w:t>further</w:t>
      </w:r>
      <w:r w:rsidRPr="005C47D0">
        <w:rPr>
          <w:rFonts w:ascii="Book Antiqua" w:hAnsi="Book Antiqua" w:cs="Times New Roman"/>
          <w:color w:val="000000" w:themeColor="text1"/>
          <w:sz w:val="24"/>
          <w:szCs w:val="24"/>
        </w:rPr>
        <w:t xml:space="preserve"> </w:t>
      </w:r>
      <w:r w:rsidR="00210B27" w:rsidRPr="005C47D0">
        <w:rPr>
          <w:rFonts w:ascii="Book Antiqua" w:hAnsi="Book Antiqua" w:cs="Times New Roman"/>
          <w:color w:val="000000" w:themeColor="text1"/>
          <w:sz w:val="24"/>
          <w:szCs w:val="24"/>
        </w:rPr>
        <w:t>research</w:t>
      </w:r>
      <w:r w:rsidRPr="005C47D0">
        <w:rPr>
          <w:rFonts w:ascii="Book Antiqua" w:hAnsi="Book Antiqua" w:cs="Times New Roman"/>
          <w:color w:val="000000" w:themeColor="text1"/>
          <w:sz w:val="24"/>
          <w:szCs w:val="24"/>
        </w:rPr>
        <w:t xml:space="preserve">. Fresh </w:t>
      </w:r>
      <w:r w:rsidR="00210B27" w:rsidRPr="005C47D0">
        <w:rPr>
          <w:rFonts w:ascii="Book Antiqua" w:hAnsi="Book Antiqua" w:cs="Times New Roman"/>
          <w:color w:val="000000" w:themeColor="text1"/>
          <w:sz w:val="24"/>
          <w:szCs w:val="24"/>
        </w:rPr>
        <w:t xml:space="preserve">tissue </w:t>
      </w:r>
      <w:r w:rsidRPr="005C47D0">
        <w:rPr>
          <w:rFonts w:ascii="Book Antiqua" w:hAnsi="Book Antiqua" w:cs="Times New Roman"/>
          <w:color w:val="000000" w:themeColor="text1"/>
          <w:sz w:val="24"/>
          <w:szCs w:val="24"/>
        </w:rPr>
        <w:t xml:space="preserve">samples </w:t>
      </w:r>
      <w:r w:rsidR="00210B27" w:rsidRPr="005C47D0">
        <w:rPr>
          <w:rFonts w:ascii="Book Antiqua" w:hAnsi="Book Antiqua" w:cs="Times New Roman"/>
          <w:color w:val="000000" w:themeColor="text1"/>
          <w:sz w:val="24"/>
          <w:szCs w:val="24"/>
        </w:rPr>
        <w:t xml:space="preserve">obtained </w:t>
      </w:r>
      <w:r w:rsidRPr="005C47D0">
        <w:rPr>
          <w:rFonts w:ascii="Book Antiqua" w:hAnsi="Book Antiqua" w:cs="Times New Roman"/>
          <w:color w:val="000000" w:themeColor="text1"/>
          <w:sz w:val="24"/>
          <w:szCs w:val="24"/>
        </w:rPr>
        <w:t xml:space="preserve">were dissected and immediately stored in liquid nitrogen </w:t>
      </w:r>
      <w:r w:rsidR="00182CED" w:rsidRPr="005C47D0">
        <w:rPr>
          <w:rFonts w:ascii="Book Antiqua" w:hAnsi="Book Antiqua" w:cs="Times New Roman"/>
          <w:color w:val="000000" w:themeColor="text1"/>
          <w:sz w:val="24"/>
          <w:szCs w:val="24"/>
        </w:rPr>
        <w:t xml:space="preserve">for </w:t>
      </w:r>
      <w:r w:rsidR="00813297" w:rsidRPr="005C47D0">
        <w:rPr>
          <w:rFonts w:ascii="Book Antiqua" w:hAnsi="Book Antiqua" w:cs="Times New Roman"/>
          <w:color w:val="000000" w:themeColor="text1"/>
          <w:sz w:val="24"/>
          <w:szCs w:val="24"/>
        </w:rPr>
        <w:t xml:space="preserve">PCR and </w:t>
      </w:r>
      <w:r w:rsidR="00182CED" w:rsidRPr="005C47D0">
        <w:rPr>
          <w:rFonts w:ascii="Book Antiqua" w:hAnsi="Book Antiqua" w:cs="Times New Roman"/>
          <w:color w:val="000000" w:themeColor="text1"/>
          <w:sz w:val="24"/>
          <w:szCs w:val="24"/>
        </w:rPr>
        <w:t>W</w:t>
      </w:r>
      <w:r w:rsidRPr="005C47D0">
        <w:rPr>
          <w:rFonts w:ascii="Book Antiqua" w:hAnsi="Book Antiqua" w:cs="Times New Roman"/>
          <w:color w:val="000000" w:themeColor="text1"/>
          <w:sz w:val="24"/>
          <w:szCs w:val="24"/>
        </w:rPr>
        <w:t>estern blot</w:t>
      </w:r>
      <w:r w:rsidR="00210B27"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analysis. </w:t>
      </w:r>
      <w:r w:rsidR="008C2623" w:rsidRPr="005C47D0">
        <w:rPr>
          <w:rFonts w:ascii="Book Antiqua" w:hAnsi="Book Antiqua" w:cs="Times New Roman"/>
          <w:color w:val="000000" w:themeColor="text1"/>
          <w:sz w:val="24"/>
          <w:szCs w:val="24"/>
        </w:rPr>
        <w:t xml:space="preserve">All participating clinical </w:t>
      </w:r>
      <w:r w:rsidR="008C2623" w:rsidRPr="005C47D0">
        <w:rPr>
          <w:rFonts w:ascii="Book Antiqua" w:hAnsi="Book Antiqua" w:cs="Times New Roman"/>
          <w:color w:val="000000" w:themeColor="text1"/>
          <w:sz w:val="24"/>
          <w:szCs w:val="24"/>
        </w:rPr>
        <w:lastRenderedPageBreak/>
        <w:t xml:space="preserve">doctors and patients </w:t>
      </w:r>
      <w:r w:rsidR="00AD308A" w:rsidRPr="005C47D0">
        <w:rPr>
          <w:rFonts w:ascii="Book Antiqua" w:hAnsi="Book Antiqua" w:cs="Times New Roman"/>
          <w:color w:val="000000" w:themeColor="text1"/>
          <w:sz w:val="24"/>
          <w:szCs w:val="24"/>
        </w:rPr>
        <w:t xml:space="preserve">provided </w:t>
      </w:r>
      <w:r w:rsidR="008C2623" w:rsidRPr="005C47D0">
        <w:rPr>
          <w:rFonts w:ascii="Book Antiqua" w:hAnsi="Book Antiqua" w:cs="Times New Roman"/>
          <w:color w:val="000000" w:themeColor="text1"/>
          <w:sz w:val="24"/>
          <w:szCs w:val="24"/>
        </w:rPr>
        <w:t>written informed consent</w:t>
      </w:r>
      <w:r w:rsidRPr="005C47D0">
        <w:rPr>
          <w:rFonts w:ascii="Book Antiqua" w:hAnsi="Book Antiqua" w:cs="Times New Roman"/>
          <w:color w:val="000000" w:themeColor="text1"/>
          <w:sz w:val="24"/>
          <w:szCs w:val="24"/>
        </w:rPr>
        <w:t xml:space="preserve"> </w:t>
      </w:r>
      <w:r w:rsidR="009D739B" w:rsidRPr="005C47D0">
        <w:rPr>
          <w:rFonts w:ascii="Book Antiqua" w:hAnsi="Book Antiqua" w:cs="Times New Roman"/>
          <w:color w:val="000000" w:themeColor="text1"/>
          <w:sz w:val="24"/>
          <w:szCs w:val="24"/>
        </w:rPr>
        <w:t xml:space="preserve">prior to the start of </w:t>
      </w:r>
      <w:r w:rsidRPr="005C47D0">
        <w:rPr>
          <w:rFonts w:ascii="Book Antiqua" w:hAnsi="Book Antiqua" w:cs="Times New Roman"/>
          <w:color w:val="000000" w:themeColor="text1"/>
          <w:sz w:val="24"/>
          <w:szCs w:val="24"/>
        </w:rPr>
        <w:t>the study.</w:t>
      </w:r>
    </w:p>
    <w:p w14:paraId="227A1822" w14:textId="77777777" w:rsidR="00125EF2" w:rsidRPr="005C47D0" w:rsidRDefault="00125EF2" w:rsidP="009534CB">
      <w:pPr>
        <w:spacing w:line="360" w:lineRule="auto"/>
        <w:rPr>
          <w:rFonts w:ascii="Book Antiqua" w:hAnsi="Book Antiqua" w:cs="Times New Roman"/>
          <w:color w:val="000000" w:themeColor="text1"/>
          <w:sz w:val="24"/>
          <w:szCs w:val="24"/>
        </w:rPr>
      </w:pPr>
    </w:p>
    <w:p w14:paraId="527BB691" w14:textId="77777777" w:rsidR="00670431" w:rsidRPr="005C47D0" w:rsidRDefault="00670431"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Bioinformatics analysis</w:t>
      </w:r>
    </w:p>
    <w:p w14:paraId="30BEC2FD" w14:textId="526C8B56" w:rsidR="005850E5" w:rsidRPr="005C47D0" w:rsidRDefault="00670431"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The mRNA levels of </w:t>
      </w:r>
      <w:r w:rsidR="008E379E" w:rsidRPr="005C47D0">
        <w:rPr>
          <w:rFonts w:ascii="Book Antiqua" w:hAnsi="Book Antiqua" w:cs="Times New Roman"/>
          <w:color w:val="000000" w:themeColor="text1"/>
          <w:sz w:val="24"/>
          <w:szCs w:val="24"/>
        </w:rPr>
        <w:t>WISP1</w:t>
      </w:r>
      <w:r w:rsidRPr="005C47D0">
        <w:rPr>
          <w:rFonts w:ascii="Book Antiqua" w:hAnsi="Book Antiqua" w:cs="Times New Roman"/>
          <w:color w:val="000000" w:themeColor="text1"/>
          <w:sz w:val="24"/>
          <w:szCs w:val="24"/>
        </w:rPr>
        <w:t xml:space="preserve"> </w:t>
      </w:r>
      <w:r w:rsidR="00A63029" w:rsidRPr="005C47D0">
        <w:rPr>
          <w:rFonts w:ascii="Book Antiqua" w:hAnsi="Book Antiqua" w:cs="Times New Roman"/>
          <w:color w:val="000000" w:themeColor="text1"/>
          <w:sz w:val="24"/>
          <w:szCs w:val="24"/>
        </w:rPr>
        <w:t xml:space="preserve">in </w:t>
      </w:r>
      <w:r w:rsidRPr="005C47D0">
        <w:rPr>
          <w:rFonts w:ascii="Book Antiqua" w:hAnsi="Book Antiqua" w:cs="Times New Roman"/>
          <w:color w:val="000000" w:themeColor="text1"/>
          <w:sz w:val="24"/>
          <w:szCs w:val="24"/>
        </w:rPr>
        <w:t xml:space="preserve">GC and normal gastric tissues were </w:t>
      </w:r>
      <w:r w:rsidR="00B2310E" w:rsidRPr="005C47D0">
        <w:rPr>
          <w:rFonts w:ascii="Book Antiqua" w:hAnsi="Book Antiqua" w:cs="Times New Roman"/>
          <w:color w:val="000000" w:themeColor="text1"/>
          <w:sz w:val="24"/>
          <w:szCs w:val="24"/>
        </w:rPr>
        <w:t xml:space="preserve">mined </w:t>
      </w:r>
      <w:r w:rsidR="005850E5" w:rsidRPr="005C47D0">
        <w:rPr>
          <w:rFonts w:ascii="Book Antiqua" w:hAnsi="Book Antiqua" w:cs="Times New Roman"/>
          <w:color w:val="000000" w:themeColor="text1"/>
          <w:sz w:val="24"/>
          <w:szCs w:val="24"/>
        </w:rPr>
        <w:t xml:space="preserve">through </w:t>
      </w:r>
      <w:proofErr w:type="spellStart"/>
      <w:r w:rsidR="00B2310E" w:rsidRPr="005C47D0">
        <w:rPr>
          <w:rFonts w:ascii="Book Antiqua" w:hAnsi="Book Antiqua" w:cs="Times New Roman"/>
          <w:color w:val="000000" w:themeColor="text1"/>
          <w:sz w:val="24"/>
          <w:szCs w:val="24"/>
        </w:rPr>
        <w:t>Oncomine</w:t>
      </w:r>
      <w:proofErr w:type="spellEnd"/>
      <w:r w:rsidRPr="005C47D0">
        <w:rPr>
          <w:rFonts w:ascii="Book Antiqua" w:hAnsi="Book Antiqua" w:cs="Times New Roman"/>
          <w:color w:val="000000" w:themeColor="text1"/>
          <w:sz w:val="24"/>
          <w:szCs w:val="24"/>
        </w:rPr>
        <w:t xml:space="preserve"> database (</w:t>
      </w:r>
      <w:hyperlink r:id="rId8" w:history="1">
        <w:r w:rsidR="00B2310E" w:rsidRPr="005C47D0">
          <w:rPr>
            <w:rFonts w:ascii="Book Antiqua" w:hAnsi="Book Antiqua" w:cs="Times New Roman"/>
            <w:color w:val="000000" w:themeColor="text1"/>
            <w:sz w:val="24"/>
            <w:szCs w:val="24"/>
          </w:rPr>
          <w:t>www.oncomine.org</w:t>
        </w:r>
      </w:hyperlink>
      <w:r w:rsidRPr="005C47D0">
        <w:rPr>
          <w:rFonts w:ascii="Book Antiqua" w:hAnsi="Book Antiqua" w:cs="Times New Roman"/>
          <w:color w:val="000000" w:themeColor="text1"/>
          <w:sz w:val="24"/>
          <w:szCs w:val="24"/>
        </w:rPr>
        <w:t>)</w:t>
      </w:r>
      <w:r w:rsidR="00662C46" w:rsidRPr="005C47D0">
        <w:rPr>
          <w:rFonts w:ascii="Book Antiqua" w:hAnsi="Book Antiqua" w:cs="Times New Roman"/>
          <w:color w:val="000000" w:themeColor="text1"/>
          <w:sz w:val="24"/>
          <w:szCs w:val="24"/>
        </w:rPr>
        <w:t xml:space="preserve"> </w:t>
      </w:r>
      <w:r w:rsidR="00B2310E" w:rsidRPr="005C47D0">
        <w:rPr>
          <w:rFonts w:ascii="Book Antiqua" w:hAnsi="Book Antiqua" w:cs="Times New Roman"/>
          <w:color w:val="000000" w:themeColor="text1"/>
          <w:sz w:val="24"/>
          <w:szCs w:val="24"/>
        </w:rPr>
        <w:t xml:space="preserve">and </w:t>
      </w:r>
      <w:bookmarkStart w:id="65" w:name="_GoBack"/>
      <w:proofErr w:type="spellStart"/>
      <w:r w:rsidR="00B2310E" w:rsidRPr="005C47D0">
        <w:rPr>
          <w:rFonts w:ascii="Book Antiqua" w:hAnsi="Book Antiqua" w:cs="Times New Roman"/>
          <w:color w:val="000000" w:themeColor="text1"/>
          <w:sz w:val="24"/>
          <w:szCs w:val="24"/>
        </w:rPr>
        <w:t>Coexpedia</w:t>
      </w:r>
      <w:bookmarkEnd w:id="65"/>
      <w:proofErr w:type="spellEnd"/>
      <w:r w:rsidR="00B2310E" w:rsidRPr="005C47D0">
        <w:rPr>
          <w:rFonts w:ascii="Book Antiqua" w:hAnsi="Book Antiqua" w:cs="Times New Roman"/>
          <w:color w:val="000000" w:themeColor="text1"/>
          <w:sz w:val="24"/>
          <w:szCs w:val="24"/>
        </w:rPr>
        <w:t xml:space="preserve"> (</w:t>
      </w:r>
      <w:hyperlink r:id="rId9" w:history="1">
        <w:r w:rsidR="001F3883" w:rsidRPr="005C47D0">
          <w:rPr>
            <w:rStyle w:val="a7"/>
            <w:rFonts w:ascii="Book Antiqua" w:hAnsi="Book Antiqua" w:cs="Times New Roman"/>
            <w:color w:val="000000" w:themeColor="text1"/>
            <w:sz w:val="24"/>
            <w:szCs w:val="24"/>
            <w:u w:val="none"/>
          </w:rPr>
          <w:t>www.coexpedia.org</w:t>
        </w:r>
      </w:hyperlink>
      <w:r w:rsidR="00B2310E" w:rsidRPr="005C47D0">
        <w:rPr>
          <w:rFonts w:ascii="Book Antiqua" w:hAnsi="Book Antiqua" w:cs="Times New Roman"/>
          <w:color w:val="000000" w:themeColor="text1"/>
          <w:sz w:val="24"/>
          <w:szCs w:val="24"/>
        </w:rPr>
        <w:t>)</w:t>
      </w:r>
      <w:r w:rsidR="00662C46" w:rsidRPr="005C47D0">
        <w:rPr>
          <w:rFonts w:ascii="Book Antiqua" w:hAnsi="Book Antiqua" w:cs="Times New Roman"/>
          <w:color w:val="000000" w:themeColor="text1"/>
          <w:sz w:val="24"/>
          <w:szCs w:val="24"/>
        </w:rPr>
        <w:fldChar w:fldCharType="begin">
          <w:fldData xml:space="preserve">PEVuZE5vdGU+PENpdGU+PEF1dGhvcj5ZYW5nPC9BdXRob3I+PFllYXI+MjAxNzwvWWVhcj48UmVj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PEVuZE5vdGU+PENpdGU+PEF1dGhvcj5ZYW5nPC9BdXRob3I+PFllYXI+MjAxNzwvWWVhcj48UmVj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662C46" w:rsidRPr="005C47D0">
        <w:rPr>
          <w:rFonts w:ascii="Book Antiqua" w:hAnsi="Book Antiqua" w:cs="Times New Roman"/>
          <w:color w:val="000000" w:themeColor="text1"/>
          <w:sz w:val="24"/>
          <w:szCs w:val="24"/>
        </w:rPr>
      </w:r>
      <w:r w:rsidR="00662C46"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[1</w:t>
      </w:r>
      <w:r w:rsidR="00CF6B91" w:rsidRPr="005C47D0">
        <w:rPr>
          <w:rFonts w:ascii="Book Antiqua" w:hAnsi="Book Antiqua" w:cs="Times New Roman"/>
          <w:noProof/>
          <w:color w:val="000000" w:themeColor="text1"/>
          <w:sz w:val="24"/>
          <w:szCs w:val="24"/>
          <w:vertAlign w:val="superscript"/>
        </w:rPr>
        <w:t>0</w:t>
      </w:r>
      <w:r w:rsidR="002E7BF1" w:rsidRPr="005C47D0">
        <w:rPr>
          <w:rFonts w:ascii="Book Antiqua" w:hAnsi="Book Antiqua" w:cs="Times New Roman"/>
          <w:noProof/>
          <w:color w:val="000000" w:themeColor="text1"/>
          <w:sz w:val="24"/>
          <w:szCs w:val="24"/>
          <w:vertAlign w:val="superscript"/>
        </w:rPr>
        <w:t>]</w:t>
      </w:r>
      <w:r w:rsidR="00662C46" w:rsidRPr="005C47D0">
        <w:rPr>
          <w:rFonts w:ascii="Book Antiqua" w:hAnsi="Book Antiqua" w:cs="Times New Roman"/>
          <w:color w:val="000000" w:themeColor="text1"/>
          <w:sz w:val="24"/>
          <w:szCs w:val="24"/>
        </w:rPr>
        <w:fldChar w:fldCharType="end"/>
      </w:r>
      <w:r w:rsidR="00B2310E" w:rsidRPr="005C47D0">
        <w:rPr>
          <w:rFonts w:ascii="Book Antiqua" w:hAnsi="Book Antiqua" w:cs="Times New Roman"/>
          <w:color w:val="000000" w:themeColor="text1"/>
          <w:sz w:val="24"/>
          <w:szCs w:val="24"/>
        </w:rPr>
        <w:t>.</w:t>
      </w:r>
      <w:r w:rsidR="005216FD" w:rsidRPr="005C47D0">
        <w:rPr>
          <w:rFonts w:ascii="Book Antiqua" w:hAnsi="Book Antiqua"/>
          <w:color w:val="000000" w:themeColor="text1"/>
          <w:sz w:val="24"/>
          <w:szCs w:val="24"/>
        </w:rPr>
        <w:t xml:space="preserve"> </w:t>
      </w:r>
      <w:r w:rsidR="005850E5" w:rsidRPr="005C47D0">
        <w:rPr>
          <w:rFonts w:ascii="Book Antiqua" w:hAnsi="Book Antiqua" w:cs="Times New Roman"/>
          <w:color w:val="000000" w:themeColor="text1"/>
          <w:sz w:val="24"/>
          <w:szCs w:val="24"/>
        </w:rPr>
        <w:t xml:space="preserve">The prognostic value of WISP1 in </w:t>
      </w:r>
      <w:r w:rsidR="00A63029" w:rsidRPr="005C47D0">
        <w:rPr>
          <w:rFonts w:ascii="Book Antiqua" w:hAnsi="Book Antiqua" w:cs="Times New Roman"/>
          <w:color w:val="000000" w:themeColor="text1"/>
          <w:sz w:val="24"/>
          <w:szCs w:val="24"/>
        </w:rPr>
        <w:t xml:space="preserve">gastric </w:t>
      </w:r>
      <w:r w:rsidR="005850E5" w:rsidRPr="005C47D0">
        <w:rPr>
          <w:rFonts w:ascii="Book Antiqua" w:hAnsi="Book Antiqua" w:cs="Times New Roman"/>
          <w:color w:val="000000" w:themeColor="text1"/>
          <w:sz w:val="24"/>
          <w:szCs w:val="24"/>
        </w:rPr>
        <w:t>adenocarcinoma was analyzed through Kaplan-Meier Plotter (kmplot.com/analysis/)</w:t>
      </w:r>
      <w:r w:rsidR="005850E5" w:rsidRPr="005C47D0">
        <w:rPr>
          <w:rFonts w:ascii="Book Antiqua" w:hAnsi="Book Antiqua" w:cs="Times New Roman"/>
          <w:color w:val="000000" w:themeColor="text1"/>
          <w:sz w:val="24"/>
          <w:szCs w:val="24"/>
        </w:rPr>
        <w:fldChar w:fldCharType="begin">
          <w:fldData xml:space="preserve">PEVuZE5vdGU+PENpdGU+PEF1dGhvcj5MYW5jemt5PC9BdXRob3I+PFllYXI+MjAxNjwvWWVhcj48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</w:fldData>
        </w:fldChar>
      </w:r>
      <w:r w:rsidR="005850E5" w:rsidRPr="005C47D0">
        <w:rPr>
          <w:rFonts w:ascii="Book Antiqua" w:hAnsi="Book Antiqua" w:cs="Times New Roman"/>
          <w:color w:val="000000" w:themeColor="text1"/>
          <w:sz w:val="24"/>
          <w:szCs w:val="24"/>
        </w:rPr>
        <w:instrText xml:space="preserve"> ADDIN EN.CITE </w:instrText>
      </w:r>
      <w:r w:rsidR="005850E5" w:rsidRPr="00452317">
        <w:rPr>
          <w:rFonts w:ascii="Book Antiqua" w:hAnsi="Book Antiqua" w:cs="Times New Roman"/>
          <w:color w:val="000000" w:themeColor="text1"/>
          <w:sz w:val="24"/>
          <w:szCs w:val="24"/>
        </w:rPr>
        <w:fldChar w:fldCharType="begin">
          <w:fldData xml:space="preserve">PEVuZE5vdGU+PENpdGU+PEF1dGhvcj5MYW5jemt5PC9BdXRob3I+PFllYXI+MjAxNjwvWWVhcj48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</w:fldData>
        </w:fldChar>
      </w:r>
      <w:r w:rsidR="005850E5" w:rsidRPr="005C47D0">
        <w:rPr>
          <w:rFonts w:ascii="Book Antiqua" w:hAnsi="Book Antiqua" w:cs="Times New Roman"/>
          <w:color w:val="000000" w:themeColor="text1"/>
          <w:sz w:val="24"/>
          <w:szCs w:val="24"/>
        </w:rPr>
        <w:instrText xml:space="preserve"> ADDIN EN.CITE.DATA </w:instrText>
      </w:r>
      <w:r w:rsidR="005850E5" w:rsidRPr="00452317">
        <w:rPr>
          <w:rFonts w:ascii="Book Antiqua" w:hAnsi="Book Antiqua" w:cs="Times New Roman"/>
          <w:color w:val="000000" w:themeColor="text1"/>
          <w:sz w:val="24"/>
          <w:szCs w:val="24"/>
        </w:rPr>
      </w:r>
      <w:r w:rsidR="005850E5" w:rsidRPr="00452317">
        <w:rPr>
          <w:rFonts w:ascii="Book Antiqua" w:hAnsi="Book Antiqua" w:cs="Times New Roman"/>
          <w:color w:val="000000" w:themeColor="text1"/>
          <w:sz w:val="24"/>
          <w:szCs w:val="24"/>
        </w:rPr>
        <w:fldChar w:fldCharType="end"/>
      </w:r>
      <w:r w:rsidR="005850E5" w:rsidRPr="005C47D0">
        <w:rPr>
          <w:rFonts w:ascii="Book Antiqua" w:hAnsi="Book Antiqua" w:cs="Times New Roman"/>
          <w:color w:val="000000" w:themeColor="text1"/>
          <w:sz w:val="24"/>
          <w:szCs w:val="24"/>
        </w:rPr>
      </w:r>
      <w:r w:rsidR="005850E5" w:rsidRPr="005C47D0">
        <w:rPr>
          <w:rFonts w:ascii="Book Antiqua" w:hAnsi="Book Antiqua" w:cs="Times New Roman"/>
          <w:color w:val="000000" w:themeColor="text1"/>
          <w:sz w:val="24"/>
          <w:szCs w:val="24"/>
        </w:rPr>
        <w:fldChar w:fldCharType="separate"/>
      </w:r>
      <w:r w:rsidR="005850E5"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11</w:t>
      </w:r>
      <w:r w:rsidR="005850E5" w:rsidRPr="005C47D0">
        <w:rPr>
          <w:rFonts w:ascii="Book Antiqua" w:hAnsi="Book Antiqua" w:cs="Times New Roman"/>
          <w:noProof/>
          <w:color w:val="000000" w:themeColor="text1"/>
          <w:sz w:val="24"/>
          <w:szCs w:val="24"/>
          <w:vertAlign w:val="superscript"/>
        </w:rPr>
        <w:t>]</w:t>
      </w:r>
      <w:r w:rsidR="005850E5" w:rsidRPr="005C47D0">
        <w:rPr>
          <w:rFonts w:ascii="Book Antiqua" w:hAnsi="Book Antiqua" w:cs="Times New Roman"/>
          <w:color w:val="000000" w:themeColor="text1"/>
          <w:sz w:val="24"/>
          <w:szCs w:val="24"/>
        </w:rPr>
        <w:fldChar w:fldCharType="end"/>
      </w:r>
      <w:r w:rsidR="005850E5" w:rsidRPr="005C47D0">
        <w:rPr>
          <w:rFonts w:ascii="Book Antiqua" w:hAnsi="Book Antiqua" w:cs="Times New Roman"/>
          <w:color w:val="000000" w:themeColor="text1"/>
          <w:sz w:val="24"/>
          <w:szCs w:val="24"/>
        </w:rPr>
        <w:t>.</w:t>
      </w:r>
    </w:p>
    <w:p w14:paraId="1E746835" w14:textId="77777777" w:rsidR="00125EF2" w:rsidRPr="005C47D0" w:rsidRDefault="00125EF2" w:rsidP="009534CB">
      <w:pPr>
        <w:spacing w:line="360" w:lineRule="auto"/>
        <w:rPr>
          <w:rFonts w:ascii="Book Antiqua" w:hAnsi="Book Antiqua" w:cs="Times New Roman"/>
          <w:color w:val="000000" w:themeColor="text1"/>
          <w:sz w:val="24"/>
          <w:szCs w:val="24"/>
        </w:rPr>
      </w:pPr>
    </w:p>
    <w:p w14:paraId="7A480DB6" w14:textId="77777777" w:rsidR="001F3883" w:rsidRPr="005C47D0" w:rsidRDefault="004D54A4"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RNA isolation and RT-qPCR</w:t>
      </w:r>
    </w:p>
    <w:p w14:paraId="3942E70B" w14:textId="77D5ADF0" w:rsidR="004D54A4" w:rsidRPr="005C47D0" w:rsidRDefault="00B04F26"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Total RNA</w:t>
      </w:r>
      <w:r w:rsidR="00A63029" w:rsidRPr="005C47D0">
        <w:rPr>
          <w:rFonts w:ascii="Book Antiqua" w:hAnsi="Book Antiqua" w:cs="Times New Roman"/>
          <w:color w:val="000000" w:themeColor="text1"/>
          <w:sz w:val="24"/>
          <w:szCs w:val="24"/>
        </w:rPr>
        <w:t xml:space="preserve"> was extracted</w:t>
      </w:r>
      <w:r w:rsidRPr="005C47D0">
        <w:rPr>
          <w:rFonts w:ascii="Book Antiqua" w:hAnsi="Book Antiqua" w:cs="Times New Roman"/>
          <w:color w:val="000000" w:themeColor="text1"/>
          <w:sz w:val="24"/>
          <w:szCs w:val="24"/>
        </w:rPr>
        <w:t xml:space="preserve"> from frozen tissue samples</w:t>
      </w:r>
      <w:r w:rsidR="00A63029" w:rsidRPr="005C47D0">
        <w:rPr>
          <w:rFonts w:ascii="Book Antiqua" w:hAnsi="Book Antiqua" w:cs="Times New Roman"/>
          <w:color w:val="000000" w:themeColor="text1"/>
          <w:sz w:val="24"/>
          <w:szCs w:val="24"/>
        </w:rPr>
        <w:t xml:space="preserve"> </w:t>
      </w:r>
      <w:r w:rsidR="00C90843" w:rsidRPr="005C47D0">
        <w:rPr>
          <w:rFonts w:ascii="Book Antiqua" w:hAnsi="Book Antiqua" w:cs="Times New Roman"/>
          <w:color w:val="000000" w:themeColor="text1"/>
          <w:sz w:val="24"/>
          <w:szCs w:val="24"/>
        </w:rPr>
        <w:t xml:space="preserve">using </w:t>
      </w:r>
      <w:proofErr w:type="spellStart"/>
      <w:r w:rsidR="00A63029" w:rsidRPr="005C47D0">
        <w:rPr>
          <w:rFonts w:ascii="Book Antiqua" w:hAnsi="Book Antiqua" w:cs="Times New Roman"/>
          <w:color w:val="000000" w:themeColor="text1"/>
          <w:sz w:val="24"/>
          <w:szCs w:val="24"/>
        </w:rPr>
        <w:t>Trizol</w:t>
      </w:r>
      <w:proofErr w:type="spellEnd"/>
      <w:r w:rsidR="00A63029"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reagent (Invitrogen, Carlsbad, CA</w:t>
      </w:r>
      <w:r w:rsidR="00C90843" w:rsidRPr="005C47D0">
        <w:rPr>
          <w:rFonts w:ascii="Book Antiqua" w:hAnsi="Book Antiqua" w:cs="Times New Roman"/>
          <w:color w:val="000000" w:themeColor="text1"/>
          <w:sz w:val="24"/>
          <w:szCs w:val="24"/>
        </w:rPr>
        <w:t xml:space="preserve">, </w:t>
      </w:r>
      <w:r w:rsidR="00925A31" w:rsidRPr="005C47D0">
        <w:rPr>
          <w:rFonts w:ascii="Book Antiqua" w:hAnsi="Book Antiqua" w:cs="Times New Roman"/>
          <w:color w:val="000000" w:themeColor="text1"/>
          <w:sz w:val="24"/>
          <w:szCs w:val="24"/>
        </w:rPr>
        <w:t>United States</w:t>
      </w:r>
      <w:r w:rsidRPr="005C47D0">
        <w:rPr>
          <w:rFonts w:ascii="Book Antiqua" w:hAnsi="Book Antiqua" w:cs="Times New Roman"/>
          <w:color w:val="000000" w:themeColor="text1"/>
          <w:sz w:val="24"/>
          <w:szCs w:val="24"/>
        </w:rPr>
        <w:t xml:space="preserve">) according to the </w:t>
      </w:r>
      <w:r w:rsidR="001D4BC1" w:rsidRPr="005C47D0">
        <w:rPr>
          <w:rFonts w:ascii="Book Antiqua" w:hAnsi="Book Antiqua" w:cs="Times New Roman"/>
          <w:color w:val="000000" w:themeColor="text1"/>
          <w:sz w:val="24"/>
          <w:szCs w:val="24"/>
        </w:rPr>
        <w:t>manufacturer’s guidelines</w:t>
      </w:r>
      <w:r w:rsidRPr="005C47D0">
        <w:rPr>
          <w:rFonts w:ascii="Book Antiqua" w:hAnsi="Book Antiqua" w:cs="Times New Roman"/>
          <w:color w:val="000000" w:themeColor="text1"/>
          <w:sz w:val="24"/>
          <w:szCs w:val="24"/>
        </w:rPr>
        <w:t xml:space="preserve">, and reverse transcription was performed using the </w:t>
      </w:r>
      <w:proofErr w:type="spellStart"/>
      <w:r w:rsidRPr="005C47D0">
        <w:rPr>
          <w:rFonts w:ascii="Book Antiqua" w:hAnsi="Book Antiqua" w:cs="Times New Roman"/>
          <w:color w:val="000000" w:themeColor="text1"/>
          <w:sz w:val="24"/>
          <w:szCs w:val="24"/>
        </w:rPr>
        <w:t>PrimeScript</w:t>
      </w:r>
      <w:proofErr w:type="spellEnd"/>
      <w:r w:rsidRPr="005C47D0">
        <w:rPr>
          <w:rFonts w:ascii="Book Antiqua" w:hAnsi="Book Antiqua" w:cs="Times New Roman"/>
          <w:color w:val="000000" w:themeColor="text1"/>
          <w:sz w:val="24"/>
          <w:szCs w:val="24"/>
        </w:rPr>
        <w:t xml:space="preserve"> RT-PCR kit (Takara,</w:t>
      </w:r>
      <w:r w:rsidR="00C90843"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Japan)</w:t>
      </w:r>
      <w:r w:rsidR="00662C46" w:rsidRPr="005C47D0">
        <w:rPr>
          <w:rFonts w:ascii="Book Antiqua" w:hAnsi="Book Antiqua" w:cs="Times New Roman"/>
          <w:color w:val="000000" w:themeColor="text1"/>
          <w:sz w:val="24"/>
          <w:szCs w:val="24"/>
        </w:rPr>
        <w:fldChar w:fldCharType="begin">
          <w:fldData xml:space="preserve">PEVuZE5vdGU+PENpdGU+PEF1dGhvcj5QZXRyb3Y8L0F1dGhvcj48WWVhcj4yMDE0PC9ZZWFyPjxS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PEVuZE5vdGU+PENpdGU+PEF1dGhvcj5QZXRyb3Y8L0F1dGhvcj48WWVhcj4yMDE0PC9ZZWFyPjxS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662C46" w:rsidRPr="005C47D0">
        <w:rPr>
          <w:rFonts w:ascii="Book Antiqua" w:hAnsi="Book Antiqua" w:cs="Times New Roman"/>
          <w:color w:val="000000" w:themeColor="text1"/>
          <w:sz w:val="24"/>
          <w:szCs w:val="24"/>
        </w:rPr>
      </w:r>
      <w:r w:rsidR="00662C46"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12</w:t>
      </w:r>
      <w:r w:rsidR="002E7BF1" w:rsidRPr="005C47D0">
        <w:rPr>
          <w:rFonts w:ascii="Book Antiqua" w:hAnsi="Book Antiqua" w:cs="Times New Roman"/>
          <w:noProof/>
          <w:color w:val="000000" w:themeColor="text1"/>
          <w:sz w:val="24"/>
          <w:szCs w:val="24"/>
          <w:vertAlign w:val="superscript"/>
        </w:rPr>
        <w:t>]</w:t>
      </w:r>
      <w:r w:rsidR="00662C46" w:rsidRPr="005C47D0">
        <w:rPr>
          <w:rFonts w:ascii="Book Antiqua" w:hAnsi="Book Antiqua" w:cs="Times New Roman"/>
          <w:color w:val="000000" w:themeColor="text1"/>
          <w:sz w:val="24"/>
          <w:szCs w:val="24"/>
        </w:rPr>
        <w:fldChar w:fldCharType="end"/>
      </w:r>
      <w:r w:rsidRPr="005C47D0">
        <w:rPr>
          <w:rFonts w:ascii="Book Antiqua" w:hAnsi="Book Antiqua" w:cs="Times New Roman"/>
          <w:color w:val="000000" w:themeColor="text1"/>
          <w:sz w:val="24"/>
          <w:szCs w:val="24"/>
        </w:rPr>
        <w:t>.</w:t>
      </w:r>
      <w:r w:rsidR="006F0A98" w:rsidRPr="005C47D0">
        <w:rPr>
          <w:rFonts w:ascii="Book Antiqua" w:hAnsi="Book Antiqua"/>
          <w:color w:val="000000" w:themeColor="text1"/>
          <w:sz w:val="24"/>
          <w:szCs w:val="24"/>
        </w:rPr>
        <w:t xml:space="preserve"> </w:t>
      </w:r>
      <w:r w:rsidR="006F0A98" w:rsidRPr="005C47D0">
        <w:rPr>
          <w:rFonts w:ascii="Book Antiqua" w:hAnsi="Book Antiqua" w:cs="Times New Roman"/>
          <w:color w:val="000000" w:themeColor="text1"/>
          <w:sz w:val="24"/>
          <w:szCs w:val="24"/>
        </w:rPr>
        <w:t xml:space="preserve">RT-qPCR was carried out </w:t>
      </w:r>
      <w:r w:rsidR="00A63029" w:rsidRPr="005C47D0">
        <w:rPr>
          <w:rFonts w:ascii="Book Antiqua" w:hAnsi="Book Antiqua" w:cs="Times New Roman"/>
          <w:color w:val="000000" w:themeColor="text1"/>
          <w:sz w:val="24"/>
          <w:szCs w:val="24"/>
        </w:rPr>
        <w:t xml:space="preserve">on </w:t>
      </w:r>
      <w:r w:rsidR="00F670A7" w:rsidRPr="005C47D0">
        <w:rPr>
          <w:rFonts w:ascii="Book Antiqua" w:hAnsi="Book Antiqua" w:cs="Times New Roman"/>
          <w:color w:val="000000" w:themeColor="text1"/>
          <w:sz w:val="24"/>
          <w:szCs w:val="24"/>
        </w:rPr>
        <w:t xml:space="preserve">an </w:t>
      </w:r>
      <w:r w:rsidR="006F0A98" w:rsidRPr="005C47D0">
        <w:rPr>
          <w:rFonts w:ascii="Book Antiqua" w:hAnsi="Book Antiqua" w:cs="Times New Roman"/>
          <w:color w:val="000000" w:themeColor="text1"/>
          <w:sz w:val="24"/>
          <w:szCs w:val="24"/>
        </w:rPr>
        <w:t xml:space="preserve">ABI 7500 </w:t>
      </w:r>
      <w:proofErr w:type="spellStart"/>
      <w:r w:rsidR="006F0A98" w:rsidRPr="005C47D0">
        <w:rPr>
          <w:rFonts w:ascii="Book Antiqua" w:hAnsi="Book Antiqua" w:cs="Times New Roman"/>
          <w:color w:val="000000" w:themeColor="text1"/>
          <w:sz w:val="24"/>
          <w:szCs w:val="24"/>
        </w:rPr>
        <w:t>RealTime</w:t>
      </w:r>
      <w:proofErr w:type="spellEnd"/>
      <w:r w:rsidR="006F0A98" w:rsidRPr="005C47D0">
        <w:rPr>
          <w:rFonts w:ascii="Book Antiqua" w:hAnsi="Book Antiqua" w:cs="Times New Roman"/>
          <w:color w:val="000000" w:themeColor="text1"/>
          <w:sz w:val="24"/>
          <w:szCs w:val="24"/>
        </w:rPr>
        <w:t xml:space="preserve"> PCR System (Applied Biosystems,</w:t>
      </w:r>
      <w:r w:rsidR="006F0A98" w:rsidRPr="005C47D0">
        <w:rPr>
          <w:rFonts w:ascii="Book Antiqua" w:hAnsi="Book Antiqua"/>
          <w:color w:val="000000" w:themeColor="text1"/>
          <w:sz w:val="24"/>
          <w:szCs w:val="24"/>
        </w:rPr>
        <w:t xml:space="preserve"> </w:t>
      </w:r>
      <w:r w:rsidR="00125EF2" w:rsidRPr="005C47D0">
        <w:rPr>
          <w:rFonts w:ascii="Book Antiqua" w:hAnsi="Book Antiqua" w:cs="Times New Roman"/>
          <w:color w:val="000000" w:themeColor="text1"/>
          <w:sz w:val="24"/>
          <w:szCs w:val="24"/>
        </w:rPr>
        <w:t>United States</w:t>
      </w:r>
      <w:r w:rsidR="006F0A98" w:rsidRPr="005C47D0">
        <w:rPr>
          <w:rFonts w:ascii="Book Antiqua" w:hAnsi="Book Antiqua" w:cs="Times New Roman"/>
          <w:color w:val="000000" w:themeColor="text1"/>
          <w:sz w:val="24"/>
          <w:szCs w:val="24"/>
        </w:rPr>
        <w:t>) using SYBR Green Master Mix (Takara, Japan)</w:t>
      </w:r>
      <w:r w:rsidR="003F2387" w:rsidRPr="005C47D0">
        <w:rPr>
          <w:rFonts w:ascii="Book Antiqua" w:hAnsi="Book Antiqua" w:cs="Times New Roman"/>
          <w:color w:val="000000" w:themeColor="text1"/>
          <w:sz w:val="24"/>
          <w:szCs w:val="24"/>
        </w:rPr>
        <w:t>,</w:t>
      </w:r>
      <w:r w:rsidR="006F0A98" w:rsidRPr="005C47D0">
        <w:rPr>
          <w:rFonts w:ascii="Book Antiqua" w:hAnsi="Book Antiqua" w:cs="Times New Roman"/>
          <w:color w:val="000000" w:themeColor="text1"/>
          <w:sz w:val="24"/>
          <w:szCs w:val="24"/>
        </w:rPr>
        <w:t xml:space="preserve"> and normalized to </w:t>
      </w:r>
      <w:r w:rsidR="000C0B69" w:rsidRPr="005C47D0">
        <w:rPr>
          <w:rFonts w:ascii="Book Antiqua" w:hAnsi="Book Antiqua" w:cs="Times New Roman"/>
          <w:color w:val="000000" w:themeColor="text1"/>
          <w:sz w:val="24"/>
          <w:szCs w:val="24"/>
        </w:rPr>
        <w:t xml:space="preserve">levels of </w:t>
      </w:r>
      <w:r w:rsidR="006F0A98" w:rsidRPr="005C47D0">
        <w:rPr>
          <w:rFonts w:ascii="Book Antiqua" w:hAnsi="Book Antiqua" w:cs="Times New Roman"/>
          <w:color w:val="000000" w:themeColor="text1"/>
          <w:sz w:val="24"/>
          <w:szCs w:val="24"/>
        </w:rPr>
        <w:t xml:space="preserve">β-actin. </w:t>
      </w:r>
      <w:r w:rsidR="00CF73B2" w:rsidRPr="005C47D0">
        <w:rPr>
          <w:rFonts w:ascii="Book Antiqua" w:hAnsi="Book Antiqua" w:cs="Times New Roman"/>
          <w:color w:val="000000" w:themeColor="text1"/>
          <w:sz w:val="24"/>
          <w:szCs w:val="24"/>
        </w:rPr>
        <w:t>The p</w:t>
      </w:r>
      <w:r w:rsidR="006F0A98" w:rsidRPr="005C47D0">
        <w:rPr>
          <w:rFonts w:ascii="Book Antiqua" w:hAnsi="Book Antiqua" w:cs="Times New Roman"/>
          <w:color w:val="000000" w:themeColor="text1"/>
          <w:sz w:val="24"/>
          <w:szCs w:val="24"/>
        </w:rPr>
        <w:t xml:space="preserve">rimers used in this study </w:t>
      </w:r>
      <w:r w:rsidR="00A63029" w:rsidRPr="005C47D0">
        <w:rPr>
          <w:rFonts w:ascii="Book Antiqua" w:hAnsi="Book Antiqua" w:cs="Times New Roman"/>
          <w:color w:val="000000" w:themeColor="text1"/>
          <w:sz w:val="24"/>
          <w:szCs w:val="24"/>
        </w:rPr>
        <w:t>are</w:t>
      </w:r>
      <w:r w:rsidR="006F0A98" w:rsidRPr="005C47D0">
        <w:rPr>
          <w:rFonts w:ascii="Book Antiqua" w:hAnsi="Book Antiqua" w:cs="Times New Roman"/>
          <w:color w:val="000000" w:themeColor="text1"/>
          <w:sz w:val="24"/>
          <w:szCs w:val="24"/>
        </w:rPr>
        <w:t>:</w:t>
      </w:r>
      <w:r w:rsidR="000F621F" w:rsidRPr="005C47D0">
        <w:rPr>
          <w:rFonts w:ascii="Book Antiqua" w:hAnsi="Book Antiqua"/>
          <w:color w:val="000000" w:themeColor="text1"/>
          <w:sz w:val="24"/>
          <w:szCs w:val="24"/>
        </w:rPr>
        <w:t xml:space="preserve"> </w:t>
      </w:r>
      <w:r w:rsidR="000F621F" w:rsidRPr="005C47D0">
        <w:rPr>
          <w:rFonts w:ascii="Book Antiqua" w:hAnsi="Book Antiqua" w:cs="Times New Roman"/>
          <w:color w:val="000000" w:themeColor="text1"/>
          <w:sz w:val="24"/>
          <w:szCs w:val="24"/>
        </w:rPr>
        <w:t>forward</w:t>
      </w:r>
      <w:r w:rsidR="00A63029" w:rsidRPr="005C47D0">
        <w:rPr>
          <w:rFonts w:ascii="Book Antiqua" w:hAnsi="Book Antiqua" w:cs="Times New Roman"/>
          <w:color w:val="000000" w:themeColor="text1"/>
          <w:sz w:val="24"/>
          <w:szCs w:val="24"/>
        </w:rPr>
        <w:t xml:space="preserve">, </w:t>
      </w:r>
      <w:r w:rsidR="005327A3" w:rsidRPr="005C47D0">
        <w:rPr>
          <w:rFonts w:ascii="Book Antiqua" w:hAnsi="Book Antiqua" w:cs="Times New Roman"/>
          <w:color w:val="000000" w:themeColor="text1"/>
          <w:sz w:val="24"/>
          <w:szCs w:val="24"/>
        </w:rPr>
        <w:t>5</w:t>
      </w:r>
      <w:r w:rsidR="00A63029" w:rsidRPr="005C47D0">
        <w:rPr>
          <w:rFonts w:ascii="Book Antiqua" w:hAnsi="Book Antiqua" w:cs="Times New Roman"/>
          <w:color w:val="000000" w:themeColor="text1"/>
          <w:sz w:val="24"/>
          <w:szCs w:val="24"/>
        </w:rPr>
        <w:t>’-</w:t>
      </w:r>
      <w:r w:rsidR="005327A3" w:rsidRPr="005C47D0">
        <w:rPr>
          <w:rFonts w:ascii="Book Antiqua" w:hAnsi="Book Antiqua" w:cs="Times New Roman"/>
          <w:color w:val="000000" w:themeColor="text1"/>
          <w:sz w:val="24"/>
          <w:szCs w:val="24"/>
        </w:rPr>
        <w:t>GAAGCAGTCAGCCCTTATG</w:t>
      </w:r>
      <w:r w:rsidR="00A63029" w:rsidRPr="005C47D0">
        <w:rPr>
          <w:rFonts w:ascii="Book Antiqua" w:hAnsi="Book Antiqua" w:cs="Times New Roman"/>
          <w:color w:val="000000" w:themeColor="text1"/>
          <w:sz w:val="24"/>
          <w:szCs w:val="24"/>
        </w:rPr>
        <w:t>-</w:t>
      </w:r>
      <w:r w:rsidR="000F621F" w:rsidRPr="005C47D0">
        <w:rPr>
          <w:rFonts w:ascii="Book Antiqua" w:hAnsi="Book Antiqua" w:cs="Times New Roman"/>
          <w:color w:val="000000" w:themeColor="text1"/>
          <w:sz w:val="24"/>
          <w:szCs w:val="24"/>
        </w:rPr>
        <w:t>3’</w:t>
      </w:r>
      <w:r w:rsidR="00A63029" w:rsidRPr="005C47D0">
        <w:rPr>
          <w:rFonts w:ascii="Book Antiqua" w:hAnsi="Book Antiqua" w:cs="Times New Roman"/>
          <w:color w:val="000000" w:themeColor="text1"/>
          <w:sz w:val="24"/>
          <w:szCs w:val="24"/>
        </w:rPr>
        <w:t xml:space="preserve"> and </w:t>
      </w:r>
      <w:r w:rsidR="000F621F" w:rsidRPr="005C47D0">
        <w:rPr>
          <w:rFonts w:ascii="Book Antiqua" w:hAnsi="Book Antiqua" w:cs="Times New Roman"/>
          <w:color w:val="000000" w:themeColor="text1"/>
          <w:sz w:val="24"/>
          <w:szCs w:val="24"/>
        </w:rPr>
        <w:t>reverse</w:t>
      </w:r>
      <w:r w:rsidR="00A63029" w:rsidRPr="005C47D0">
        <w:rPr>
          <w:rFonts w:ascii="Book Antiqua" w:hAnsi="Book Antiqua" w:cs="Times New Roman"/>
          <w:color w:val="000000" w:themeColor="text1"/>
          <w:sz w:val="24"/>
          <w:szCs w:val="24"/>
        </w:rPr>
        <w:t xml:space="preserve">, </w:t>
      </w:r>
      <w:r w:rsidR="000F621F" w:rsidRPr="005C47D0">
        <w:rPr>
          <w:rFonts w:ascii="Book Antiqua" w:hAnsi="Book Antiqua" w:cs="Times New Roman"/>
          <w:color w:val="000000" w:themeColor="text1"/>
          <w:sz w:val="24"/>
          <w:szCs w:val="24"/>
        </w:rPr>
        <w:t>5’</w:t>
      </w:r>
      <w:r w:rsidR="00A63029" w:rsidRPr="005C47D0">
        <w:rPr>
          <w:rFonts w:ascii="Book Antiqua" w:hAnsi="Book Antiqua" w:cs="Times New Roman"/>
          <w:color w:val="000000" w:themeColor="text1"/>
          <w:sz w:val="24"/>
          <w:szCs w:val="24"/>
        </w:rPr>
        <w:t>-CTTGGGTGTAGTCCAGAAC-</w:t>
      </w:r>
      <w:r w:rsidR="000F621F" w:rsidRPr="005C47D0">
        <w:rPr>
          <w:rFonts w:ascii="Book Antiqua" w:hAnsi="Book Antiqua" w:cs="Times New Roman"/>
          <w:color w:val="000000" w:themeColor="text1"/>
          <w:sz w:val="24"/>
          <w:szCs w:val="24"/>
        </w:rPr>
        <w:t>3’</w:t>
      </w:r>
      <w:r w:rsidR="00A63029" w:rsidRPr="005C47D0">
        <w:rPr>
          <w:rFonts w:ascii="Book Antiqua" w:hAnsi="Book Antiqua" w:cs="Times New Roman"/>
          <w:color w:val="000000" w:themeColor="text1"/>
          <w:sz w:val="24"/>
          <w:szCs w:val="24"/>
        </w:rPr>
        <w:t xml:space="preserve"> for WISP1</w:t>
      </w:r>
      <w:r w:rsidR="000F621F" w:rsidRPr="005C47D0">
        <w:rPr>
          <w:rFonts w:ascii="Book Antiqua" w:hAnsi="Book Antiqua" w:cs="Times New Roman"/>
          <w:color w:val="000000" w:themeColor="text1"/>
          <w:sz w:val="24"/>
          <w:szCs w:val="24"/>
        </w:rPr>
        <w:t>;</w:t>
      </w:r>
      <w:r w:rsidR="00F539DF" w:rsidRPr="005C47D0">
        <w:rPr>
          <w:rFonts w:ascii="Book Antiqua" w:hAnsi="Book Antiqua" w:cs="Times New Roman"/>
          <w:color w:val="000000" w:themeColor="text1"/>
          <w:sz w:val="24"/>
          <w:szCs w:val="24"/>
        </w:rPr>
        <w:t xml:space="preserve"> </w:t>
      </w:r>
      <w:r w:rsidR="00A63029" w:rsidRPr="005C47D0">
        <w:rPr>
          <w:rFonts w:ascii="Book Antiqua" w:hAnsi="Book Antiqua" w:cs="Times New Roman"/>
          <w:color w:val="000000" w:themeColor="text1"/>
          <w:sz w:val="24"/>
          <w:szCs w:val="24"/>
        </w:rPr>
        <w:t xml:space="preserve">and </w:t>
      </w:r>
      <w:r w:rsidR="00237A34" w:rsidRPr="005C47D0">
        <w:rPr>
          <w:rFonts w:ascii="Book Antiqua" w:hAnsi="Book Antiqua" w:cs="Times New Roman"/>
          <w:color w:val="000000" w:themeColor="text1"/>
          <w:sz w:val="24"/>
          <w:szCs w:val="24"/>
        </w:rPr>
        <w:t>f</w:t>
      </w:r>
      <w:r w:rsidR="005327A3" w:rsidRPr="005C47D0">
        <w:rPr>
          <w:rFonts w:ascii="Book Antiqua" w:hAnsi="Book Antiqua" w:cs="Times New Roman"/>
          <w:color w:val="000000" w:themeColor="text1"/>
          <w:sz w:val="24"/>
          <w:szCs w:val="24"/>
        </w:rPr>
        <w:t>orward</w:t>
      </w:r>
      <w:r w:rsidR="00A63029" w:rsidRPr="005C47D0">
        <w:rPr>
          <w:rFonts w:ascii="Book Antiqua" w:hAnsi="Book Antiqua" w:cs="Times New Roman"/>
          <w:color w:val="000000" w:themeColor="text1"/>
          <w:sz w:val="24"/>
          <w:szCs w:val="24"/>
        </w:rPr>
        <w:t xml:space="preserve">, </w:t>
      </w:r>
      <w:r w:rsidR="00237A34" w:rsidRPr="005C47D0">
        <w:rPr>
          <w:rFonts w:ascii="Book Antiqua" w:hAnsi="Book Antiqua" w:cs="Times New Roman"/>
          <w:color w:val="000000" w:themeColor="text1"/>
          <w:sz w:val="24"/>
          <w:szCs w:val="24"/>
        </w:rPr>
        <w:t>5</w:t>
      </w:r>
      <w:r w:rsidR="005327A3" w:rsidRPr="005C47D0">
        <w:rPr>
          <w:rFonts w:ascii="Book Antiqua" w:hAnsi="Book Antiqua" w:cs="Times New Roman"/>
          <w:color w:val="000000" w:themeColor="text1"/>
          <w:sz w:val="24"/>
          <w:szCs w:val="24"/>
        </w:rPr>
        <w:t>’</w:t>
      </w:r>
      <w:r w:rsidR="00A63029" w:rsidRPr="005C47D0">
        <w:rPr>
          <w:rFonts w:ascii="Book Antiqua" w:hAnsi="Book Antiqua" w:cs="Times New Roman"/>
          <w:color w:val="000000" w:themeColor="text1"/>
          <w:sz w:val="24"/>
          <w:szCs w:val="24"/>
        </w:rPr>
        <w:t>-</w:t>
      </w:r>
      <w:r w:rsidR="00237A34" w:rsidRPr="005C47D0">
        <w:rPr>
          <w:rFonts w:ascii="Book Antiqua" w:hAnsi="Book Antiqua" w:cs="Times New Roman"/>
          <w:color w:val="000000" w:themeColor="text1"/>
          <w:sz w:val="24"/>
          <w:szCs w:val="24"/>
        </w:rPr>
        <w:t>CCTGTGGCATCC</w:t>
      </w:r>
      <w:r w:rsidR="005327A3" w:rsidRPr="005C47D0">
        <w:rPr>
          <w:rFonts w:ascii="Book Antiqua" w:hAnsi="Book Antiqua" w:cs="Times New Roman"/>
          <w:color w:val="000000" w:themeColor="text1"/>
          <w:sz w:val="24"/>
          <w:szCs w:val="24"/>
        </w:rPr>
        <w:t>ACGAAACT</w:t>
      </w:r>
      <w:r w:rsidR="00A63029" w:rsidRPr="005C47D0">
        <w:rPr>
          <w:rFonts w:ascii="Book Antiqua" w:hAnsi="Book Antiqua" w:cs="Times New Roman"/>
          <w:color w:val="000000" w:themeColor="text1"/>
          <w:sz w:val="24"/>
          <w:szCs w:val="24"/>
        </w:rPr>
        <w:t>-</w:t>
      </w:r>
      <w:r w:rsidR="00237A34" w:rsidRPr="005C47D0">
        <w:rPr>
          <w:rFonts w:ascii="Book Antiqua" w:hAnsi="Book Antiqua" w:cs="Times New Roman"/>
          <w:color w:val="000000" w:themeColor="text1"/>
          <w:sz w:val="24"/>
          <w:szCs w:val="24"/>
        </w:rPr>
        <w:t>3</w:t>
      </w:r>
      <w:r w:rsidR="005327A3" w:rsidRPr="005C47D0">
        <w:rPr>
          <w:rFonts w:ascii="Book Antiqua" w:hAnsi="Book Antiqua" w:cs="Times New Roman"/>
          <w:color w:val="000000" w:themeColor="text1"/>
          <w:sz w:val="24"/>
          <w:szCs w:val="24"/>
        </w:rPr>
        <w:t>’</w:t>
      </w:r>
      <w:r w:rsidR="00A63029" w:rsidRPr="005C47D0">
        <w:rPr>
          <w:rFonts w:ascii="Book Antiqua" w:hAnsi="Book Antiqua" w:cs="Times New Roman"/>
          <w:color w:val="000000" w:themeColor="text1"/>
          <w:sz w:val="24"/>
          <w:szCs w:val="24"/>
        </w:rPr>
        <w:t xml:space="preserve"> and </w:t>
      </w:r>
      <w:r w:rsidR="005327A3" w:rsidRPr="005C47D0">
        <w:rPr>
          <w:rFonts w:ascii="Book Antiqua" w:hAnsi="Book Antiqua" w:cs="Times New Roman"/>
          <w:color w:val="000000" w:themeColor="text1"/>
          <w:sz w:val="24"/>
          <w:szCs w:val="24"/>
        </w:rPr>
        <w:t>reverse</w:t>
      </w:r>
      <w:r w:rsidR="00A63029" w:rsidRPr="005C47D0">
        <w:rPr>
          <w:rFonts w:ascii="Book Antiqua" w:hAnsi="Book Antiqua" w:cs="Times New Roman"/>
          <w:color w:val="000000" w:themeColor="text1"/>
          <w:sz w:val="24"/>
          <w:szCs w:val="24"/>
        </w:rPr>
        <w:t xml:space="preserve">, </w:t>
      </w:r>
      <w:r w:rsidR="00237A34" w:rsidRPr="005C47D0">
        <w:rPr>
          <w:rFonts w:ascii="Book Antiqua" w:hAnsi="Book Antiqua" w:cs="Times New Roman"/>
          <w:color w:val="000000" w:themeColor="text1"/>
          <w:sz w:val="24"/>
          <w:szCs w:val="24"/>
        </w:rPr>
        <w:t>5</w:t>
      </w:r>
      <w:r w:rsidR="005327A3" w:rsidRPr="005C47D0">
        <w:rPr>
          <w:rFonts w:ascii="Book Antiqua" w:hAnsi="Book Antiqua" w:cs="Times New Roman"/>
          <w:color w:val="000000" w:themeColor="text1"/>
          <w:sz w:val="24"/>
          <w:szCs w:val="24"/>
        </w:rPr>
        <w:t>’</w:t>
      </w:r>
      <w:r w:rsidR="00A63029" w:rsidRPr="005C47D0">
        <w:rPr>
          <w:rFonts w:ascii="Book Antiqua" w:hAnsi="Book Antiqua" w:cs="Times New Roman"/>
          <w:color w:val="000000" w:themeColor="text1"/>
          <w:sz w:val="24"/>
          <w:szCs w:val="24"/>
        </w:rPr>
        <w:t>-</w:t>
      </w:r>
      <w:r w:rsidR="00237A34" w:rsidRPr="005C47D0">
        <w:rPr>
          <w:rFonts w:ascii="Book Antiqua" w:hAnsi="Book Antiqua" w:cs="Times New Roman"/>
          <w:color w:val="000000" w:themeColor="text1"/>
          <w:sz w:val="24"/>
          <w:szCs w:val="24"/>
        </w:rPr>
        <w:t>GAAGCATTTGCG GTGGACGAT</w:t>
      </w:r>
      <w:r w:rsidR="00A63029" w:rsidRPr="005C47D0">
        <w:rPr>
          <w:rFonts w:ascii="Book Antiqua" w:hAnsi="Book Antiqua" w:cs="Times New Roman"/>
          <w:color w:val="000000" w:themeColor="text1"/>
          <w:sz w:val="24"/>
          <w:szCs w:val="24"/>
        </w:rPr>
        <w:t>-</w:t>
      </w:r>
      <w:r w:rsidR="00237A34" w:rsidRPr="005C47D0">
        <w:rPr>
          <w:rFonts w:ascii="Book Antiqua" w:hAnsi="Book Antiqua" w:cs="Times New Roman"/>
          <w:color w:val="000000" w:themeColor="text1"/>
          <w:sz w:val="24"/>
          <w:szCs w:val="24"/>
        </w:rPr>
        <w:t>3’</w:t>
      </w:r>
      <w:r w:rsidR="00A63029" w:rsidRPr="005C47D0">
        <w:rPr>
          <w:rFonts w:ascii="Book Antiqua" w:hAnsi="Book Antiqua" w:cs="Times New Roman"/>
          <w:color w:val="000000" w:themeColor="text1"/>
          <w:sz w:val="24"/>
          <w:szCs w:val="24"/>
        </w:rPr>
        <w:t xml:space="preserve"> for β-actin</w:t>
      </w:r>
      <w:r w:rsidR="00237A34" w:rsidRPr="005C47D0">
        <w:rPr>
          <w:rFonts w:ascii="Book Antiqua" w:hAnsi="Book Antiqua" w:cs="Times New Roman"/>
          <w:color w:val="000000" w:themeColor="text1"/>
          <w:sz w:val="24"/>
          <w:szCs w:val="24"/>
        </w:rPr>
        <w:t>.</w:t>
      </w:r>
      <w:r w:rsidR="009C5F84" w:rsidRPr="005C47D0">
        <w:rPr>
          <w:rFonts w:ascii="Book Antiqua" w:hAnsi="Book Antiqua"/>
          <w:color w:val="000000" w:themeColor="text1"/>
          <w:sz w:val="24"/>
          <w:szCs w:val="24"/>
        </w:rPr>
        <w:t xml:space="preserve"> </w:t>
      </w:r>
      <w:r w:rsidR="009C5F84" w:rsidRPr="005C47D0">
        <w:rPr>
          <w:rFonts w:ascii="Book Antiqua" w:hAnsi="Book Antiqua" w:cs="Times New Roman"/>
          <w:color w:val="000000" w:themeColor="text1"/>
          <w:sz w:val="24"/>
          <w:szCs w:val="24"/>
        </w:rPr>
        <w:t xml:space="preserve">All reactions were performed at least </w:t>
      </w:r>
      <w:r w:rsidR="00A7639C" w:rsidRPr="005C47D0">
        <w:rPr>
          <w:rFonts w:ascii="Book Antiqua" w:hAnsi="Book Antiqua" w:cs="Times New Roman"/>
          <w:color w:val="000000" w:themeColor="text1"/>
          <w:sz w:val="24"/>
          <w:szCs w:val="24"/>
        </w:rPr>
        <w:t xml:space="preserve">in </w:t>
      </w:r>
      <w:r w:rsidR="009C5F84" w:rsidRPr="005C47D0">
        <w:rPr>
          <w:rFonts w:ascii="Book Antiqua" w:hAnsi="Book Antiqua" w:cs="Times New Roman"/>
          <w:color w:val="000000" w:themeColor="text1"/>
          <w:sz w:val="24"/>
          <w:szCs w:val="24"/>
        </w:rPr>
        <w:t>triplicate. The 2</w:t>
      </w:r>
      <w:r w:rsidR="009C5F84" w:rsidRPr="005C47D0">
        <w:rPr>
          <w:rFonts w:ascii="Book Antiqua" w:hAnsi="Book Antiqua" w:cs="Times New Roman"/>
          <w:color w:val="000000" w:themeColor="text1"/>
          <w:sz w:val="24"/>
          <w:szCs w:val="24"/>
          <w:vertAlign w:val="superscript"/>
        </w:rPr>
        <w:t>-∆</w:t>
      </w:r>
      <w:r w:rsidR="005062C4" w:rsidRPr="005C47D0">
        <w:rPr>
          <w:rFonts w:ascii="Book Antiqua" w:hAnsi="Book Antiqua" w:cs="Times New Roman"/>
          <w:color w:val="000000" w:themeColor="text1"/>
          <w:sz w:val="24"/>
          <w:szCs w:val="24"/>
          <w:vertAlign w:val="superscript"/>
        </w:rPr>
        <w:t>∆</w:t>
      </w:r>
      <w:r w:rsidR="009C5F84" w:rsidRPr="005C47D0">
        <w:rPr>
          <w:rFonts w:ascii="Book Antiqua" w:hAnsi="Book Antiqua" w:cs="Times New Roman"/>
          <w:color w:val="000000" w:themeColor="text1"/>
          <w:sz w:val="24"/>
          <w:szCs w:val="24"/>
          <w:vertAlign w:val="superscript"/>
        </w:rPr>
        <w:t>Ct</w:t>
      </w:r>
      <w:r w:rsidR="009C5F84" w:rsidRPr="005C47D0">
        <w:rPr>
          <w:rFonts w:ascii="Book Antiqua" w:hAnsi="Book Antiqua" w:cs="Times New Roman"/>
          <w:color w:val="000000" w:themeColor="text1"/>
          <w:sz w:val="24"/>
          <w:szCs w:val="24"/>
        </w:rPr>
        <w:t xml:space="preserve"> me</w:t>
      </w:r>
      <w:r w:rsidR="005062C4" w:rsidRPr="005C47D0">
        <w:rPr>
          <w:rFonts w:ascii="Book Antiqua" w:hAnsi="Book Antiqua" w:cs="Times New Roman"/>
          <w:color w:val="000000" w:themeColor="text1"/>
          <w:sz w:val="24"/>
          <w:szCs w:val="24"/>
        </w:rPr>
        <w:t>thod was used to quantify the rela</w:t>
      </w:r>
      <w:r w:rsidR="009C5F84" w:rsidRPr="005C47D0">
        <w:rPr>
          <w:rFonts w:ascii="Book Antiqua" w:hAnsi="Book Antiqua" w:cs="Times New Roman"/>
          <w:color w:val="000000" w:themeColor="text1"/>
          <w:sz w:val="24"/>
          <w:szCs w:val="24"/>
        </w:rPr>
        <w:t xml:space="preserve">tive expression levels of </w:t>
      </w:r>
      <w:r w:rsidR="005062C4" w:rsidRPr="005C47D0">
        <w:rPr>
          <w:rFonts w:ascii="Book Antiqua" w:hAnsi="Book Antiqua" w:cs="Times New Roman"/>
          <w:color w:val="000000" w:themeColor="text1"/>
          <w:sz w:val="24"/>
          <w:szCs w:val="24"/>
        </w:rPr>
        <w:t>WISP</w:t>
      </w:r>
      <w:r w:rsidR="009C5F84" w:rsidRPr="005C47D0">
        <w:rPr>
          <w:rFonts w:ascii="Book Antiqua" w:hAnsi="Book Antiqua" w:cs="Times New Roman"/>
          <w:color w:val="000000" w:themeColor="text1"/>
          <w:sz w:val="24"/>
          <w:szCs w:val="24"/>
        </w:rPr>
        <w:t>1.</w:t>
      </w:r>
    </w:p>
    <w:p w14:paraId="653E780E" w14:textId="77777777" w:rsidR="00125EF2" w:rsidRPr="005C47D0" w:rsidRDefault="00125EF2" w:rsidP="009534CB">
      <w:pPr>
        <w:spacing w:line="360" w:lineRule="auto"/>
        <w:rPr>
          <w:rFonts w:ascii="Book Antiqua" w:hAnsi="Book Antiqua" w:cs="Times New Roman"/>
          <w:color w:val="000000" w:themeColor="text1"/>
          <w:sz w:val="24"/>
          <w:szCs w:val="24"/>
        </w:rPr>
      </w:pPr>
    </w:p>
    <w:p w14:paraId="56A66870" w14:textId="7A6FD0F1" w:rsidR="004D54A4" w:rsidRPr="005C47D0" w:rsidRDefault="004A3123"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Western blot</w:t>
      </w:r>
      <w:r w:rsidR="00050BC3" w:rsidRPr="005C47D0">
        <w:rPr>
          <w:rFonts w:ascii="Book Antiqua" w:hAnsi="Book Antiqua" w:cs="Times New Roman"/>
          <w:b/>
          <w:i/>
          <w:color w:val="000000" w:themeColor="text1"/>
          <w:sz w:val="24"/>
          <w:szCs w:val="24"/>
        </w:rPr>
        <w:t xml:space="preserve"> analysis</w:t>
      </w:r>
    </w:p>
    <w:p w14:paraId="4901698D" w14:textId="7695A14B" w:rsidR="004A3123" w:rsidRPr="005C47D0" w:rsidRDefault="00414BD9"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Total protein was extracted from GC and </w:t>
      </w:r>
      <w:proofErr w:type="spellStart"/>
      <w:r w:rsidRPr="005C47D0">
        <w:rPr>
          <w:rFonts w:ascii="Book Antiqua" w:hAnsi="Book Antiqua" w:cs="Times New Roman"/>
          <w:color w:val="000000" w:themeColor="text1"/>
          <w:sz w:val="24"/>
          <w:szCs w:val="24"/>
        </w:rPr>
        <w:t>paracancerous</w:t>
      </w:r>
      <w:proofErr w:type="spellEnd"/>
      <w:r w:rsidRPr="005C47D0">
        <w:rPr>
          <w:rFonts w:ascii="Book Antiqua" w:hAnsi="Book Antiqua" w:cs="Times New Roman"/>
          <w:color w:val="000000" w:themeColor="text1"/>
          <w:sz w:val="24"/>
          <w:szCs w:val="24"/>
        </w:rPr>
        <w:t xml:space="preserve"> tissues </w:t>
      </w:r>
      <w:r w:rsidR="009D739B" w:rsidRPr="005C47D0">
        <w:rPr>
          <w:rFonts w:ascii="Book Antiqua" w:hAnsi="Book Antiqua" w:cs="Times New Roman"/>
          <w:color w:val="000000" w:themeColor="text1"/>
          <w:sz w:val="24"/>
          <w:szCs w:val="24"/>
        </w:rPr>
        <w:t xml:space="preserve">using </w:t>
      </w:r>
      <w:r w:rsidRPr="005C47D0">
        <w:rPr>
          <w:rFonts w:ascii="Book Antiqua" w:hAnsi="Book Antiqua" w:cs="Times New Roman"/>
          <w:color w:val="000000" w:themeColor="text1"/>
          <w:sz w:val="24"/>
          <w:szCs w:val="24"/>
        </w:rPr>
        <w:t xml:space="preserve">RIPA lysis buffer </w:t>
      </w:r>
      <w:r w:rsidR="000E0522" w:rsidRPr="005C47D0">
        <w:rPr>
          <w:rFonts w:ascii="Book Antiqua" w:hAnsi="Book Antiqua" w:cs="Times New Roman"/>
          <w:color w:val="000000" w:themeColor="text1"/>
          <w:sz w:val="24"/>
          <w:szCs w:val="24"/>
        </w:rPr>
        <w:t>(Pierce, Thermo Scientif</w:t>
      </w:r>
      <w:r w:rsidR="00A63029" w:rsidRPr="005C47D0">
        <w:rPr>
          <w:rFonts w:ascii="Book Antiqua" w:hAnsi="Book Antiqua" w:cs="Times New Roman"/>
          <w:color w:val="000000" w:themeColor="text1"/>
          <w:sz w:val="24"/>
          <w:szCs w:val="24"/>
        </w:rPr>
        <w:t>i</w:t>
      </w:r>
      <w:r w:rsidR="000E0522" w:rsidRPr="005C47D0">
        <w:rPr>
          <w:rFonts w:ascii="Book Antiqua" w:hAnsi="Book Antiqua" w:cs="Times New Roman"/>
          <w:color w:val="000000" w:themeColor="text1"/>
          <w:sz w:val="24"/>
          <w:szCs w:val="24"/>
        </w:rPr>
        <w:t>c, Cramlington, U</w:t>
      </w:r>
      <w:r w:rsidR="00125EF2" w:rsidRPr="005C47D0">
        <w:rPr>
          <w:rFonts w:ascii="Book Antiqua" w:hAnsi="Book Antiqua" w:cs="Times New Roman"/>
          <w:color w:val="000000" w:themeColor="text1"/>
          <w:sz w:val="24"/>
          <w:szCs w:val="24"/>
        </w:rPr>
        <w:t>nited Kingdom</w:t>
      </w:r>
      <w:r w:rsidR="000E0522" w:rsidRPr="005C47D0">
        <w:rPr>
          <w:rFonts w:ascii="Book Antiqua" w:hAnsi="Book Antiqua" w:cs="Times New Roman"/>
          <w:color w:val="000000" w:themeColor="text1"/>
          <w:sz w:val="24"/>
          <w:szCs w:val="24"/>
        </w:rPr>
        <w:t>)</w:t>
      </w:r>
      <w:r w:rsidR="00662C46" w:rsidRPr="005C47D0">
        <w:rPr>
          <w:rFonts w:ascii="Book Antiqua" w:hAnsi="Book Antiqua" w:cs="Times New Roman"/>
          <w:color w:val="000000" w:themeColor="text1"/>
          <w:sz w:val="24"/>
          <w:szCs w:val="24"/>
        </w:rPr>
        <w:fldChar w:fldCharType="begin"/>
      </w:r>
      <w:r w:rsidR="002E7BF1" w:rsidRPr="005C47D0">
        <w:rPr>
          <w:rFonts w:ascii="Book Antiqua" w:hAnsi="Book Antiqua" w:cs="Times New Roman"/>
          <w:color w:val="000000" w:themeColor="text1"/>
          <w:sz w:val="24"/>
          <w:szCs w:val="24"/>
        </w:rPr>
        <w:instrText xml:space="preserve"> ADDIN EN.CITE &lt;EndNote&gt;&lt;Cite&gt;&lt;Author&gt;Cai&lt;/Author&gt;&lt;Year&gt;2018&lt;/Year&gt;&lt;RecNum&gt;1179&lt;/RecNum&gt;&lt;DisplayText&gt;&lt;style face="superscript"&gt;[138]&lt;/style&gt;&lt;/DisplayText&gt;&lt;record&gt;&lt;rec-number&gt;1179&lt;/rec-number&gt;&lt;foreign-keys&gt;&lt;key app="EN" db-id="sftv2r2apw5ea2efwx55vead059deps0s5av" timestamp="1543373878"&gt;1179&lt;/key&gt;&lt;/foreign-keys&gt;&lt;ref-type name="Journal Article"&gt;17&lt;/ref-type&gt;&lt;contributors&gt;&lt;authors&gt;&lt;author&gt;Cai, X.&lt;/author&gt;&lt;author&gt;Zheng, Y.&lt;/author&gt;&lt;author&gt;Speck, N. A.&lt;/author&gt;&lt;/authors&gt;&lt;/contributors&gt;&lt;auth-address&gt;Division of Experimental Hematology, Cincinnati Children&amp;apos;s Hospital Medical Center; Department of Cell and Developmental Biology, Abramson Family Cancer Research Institute, Perelman School of Medicine, University of Pennsylvania; Department of Obstetrics and Gynecology, Southwest Hospital, Third Military Medical University.&amp;#xD;Division of Experimental Hematology, Cincinnati Children&amp;apos;s Hospital Medical Center.&amp;#xD;Department of Cell and Developmental Biology, Abramson Family Cancer Research Institute, Perelman School of Medicine, University of Pennsylvania; nancyas@upenn.edu.&lt;/auth-address&gt;&lt;titles&gt;&lt;title&gt;A Western Blotting Protocol for Small Numbers of Hematopoietic Stem Cells&lt;/title&gt;&lt;secondary-title&gt;J Vis Exp&lt;/secondary-title&gt;&lt;/titles&gt;&lt;periodical&gt;&lt;full-title&gt;J Vis Exp&lt;/full-title&gt;&lt;/periodical&gt;&lt;number&gt;138&lt;/number&gt;&lt;edition&gt;2018/09/11&lt;/edition&gt;&lt;dates&gt;&lt;year&gt;2018&lt;/year&gt;&lt;pub-dates&gt;&lt;date&gt;Aug 22&lt;/date&gt;&lt;/pub-dates&gt;&lt;/dates&gt;&lt;isbn&gt;1940-087X (Electronic)&amp;#xD;1940-087X (Linking)&lt;/isbn&gt;&lt;accession-num&gt;30199018&lt;/accession-num&gt;&lt;urls&gt;&lt;related-urls&gt;&lt;url&gt;https://www.ncbi.nlm.nih.gov/pubmed/30199018&lt;/url&gt;&lt;/related-urls&gt;&lt;/urls&gt;&lt;custom2&gt;PMC6231698&lt;/custom2&gt;&lt;electronic-resource-num&gt;10.3791/56855&lt;/electronic-resource-num&gt;&lt;/record&gt;&lt;/Cite&gt;&lt;/EndNote&gt;</w:instrText>
      </w:r>
      <w:r w:rsidR="00662C46"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13</w:t>
      </w:r>
      <w:r w:rsidR="002E7BF1" w:rsidRPr="005C47D0">
        <w:rPr>
          <w:rFonts w:ascii="Book Antiqua" w:hAnsi="Book Antiqua" w:cs="Times New Roman"/>
          <w:noProof/>
          <w:color w:val="000000" w:themeColor="text1"/>
          <w:sz w:val="24"/>
          <w:szCs w:val="24"/>
          <w:vertAlign w:val="superscript"/>
        </w:rPr>
        <w:t>]</w:t>
      </w:r>
      <w:r w:rsidR="00662C46" w:rsidRPr="005C47D0">
        <w:rPr>
          <w:rFonts w:ascii="Book Antiqua" w:hAnsi="Book Antiqua" w:cs="Times New Roman"/>
          <w:color w:val="000000" w:themeColor="text1"/>
          <w:sz w:val="24"/>
          <w:szCs w:val="24"/>
        </w:rPr>
        <w:fldChar w:fldCharType="end"/>
      </w:r>
      <w:r w:rsidR="000E0522" w:rsidRPr="005C47D0">
        <w:rPr>
          <w:rFonts w:ascii="Book Antiqua" w:hAnsi="Book Antiqua" w:cs="Times New Roman"/>
          <w:color w:val="000000" w:themeColor="text1"/>
          <w:sz w:val="24"/>
          <w:szCs w:val="24"/>
        </w:rPr>
        <w:t>.</w:t>
      </w:r>
      <w:r w:rsidRPr="005C47D0">
        <w:rPr>
          <w:rFonts w:ascii="Book Antiqua" w:hAnsi="Book Antiqua"/>
          <w:color w:val="000000" w:themeColor="text1"/>
          <w:sz w:val="24"/>
          <w:szCs w:val="24"/>
        </w:rPr>
        <w:t xml:space="preserve"> </w:t>
      </w:r>
      <w:r w:rsidR="00246862" w:rsidRPr="005C47D0">
        <w:rPr>
          <w:rFonts w:ascii="Book Antiqua" w:hAnsi="Book Antiqua" w:cs="Times New Roman"/>
          <w:color w:val="000000" w:themeColor="text1"/>
          <w:sz w:val="24"/>
          <w:szCs w:val="24"/>
        </w:rPr>
        <w:t>P</w:t>
      </w:r>
      <w:r w:rsidRPr="005C47D0">
        <w:rPr>
          <w:rFonts w:ascii="Book Antiqua" w:hAnsi="Book Antiqua" w:cs="Times New Roman"/>
          <w:color w:val="000000" w:themeColor="text1"/>
          <w:sz w:val="24"/>
          <w:szCs w:val="24"/>
        </w:rPr>
        <w:t xml:space="preserve">rotein </w:t>
      </w:r>
      <w:r w:rsidR="00246862" w:rsidRPr="005C47D0">
        <w:rPr>
          <w:rFonts w:ascii="Book Antiqua" w:hAnsi="Book Antiqua" w:cs="Times New Roman"/>
          <w:color w:val="000000" w:themeColor="text1"/>
          <w:sz w:val="24"/>
          <w:szCs w:val="24"/>
        </w:rPr>
        <w:t xml:space="preserve">concentration </w:t>
      </w:r>
      <w:r w:rsidRPr="005C47D0">
        <w:rPr>
          <w:rFonts w:ascii="Book Antiqua" w:hAnsi="Book Antiqua" w:cs="Times New Roman"/>
          <w:color w:val="000000" w:themeColor="text1"/>
          <w:sz w:val="24"/>
          <w:szCs w:val="24"/>
        </w:rPr>
        <w:t xml:space="preserve">was determined </w:t>
      </w:r>
      <w:r w:rsidR="00A63029" w:rsidRPr="005C47D0">
        <w:rPr>
          <w:rFonts w:ascii="Book Antiqua" w:hAnsi="Book Antiqua" w:cs="Times New Roman"/>
          <w:color w:val="000000" w:themeColor="text1"/>
          <w:sz w:val="24"/>
          <w:szCs w:val="24"/>
        </w:rPr>
        <w:t xml:space="preserve">with an </w:t>
      </w:r>
      <w:r w:rsidR="005D2EB4" w:rsidRPr="005C47D0">
        <w:rPr>
          <w:rFonts w:ascii="Book Antiqua" w:hAnsi="Book Antiqua" w:cs="Times New Roman"/>
          <w:color w:val="000000" w:themeColor="text1"/>
          <w:sz w:val="24"/>
          <w:szCs w:val="24"/>
        </w:rPr>
        <w:t>enhanced</w:t>
      </w:r>
      <w:r w:rsidRPr="005C47D0">
        <w:rPr>
          <w:rFonts w:ascii="Book Antiqua" w:hAnsi="Book Antiqua" w:cs="Times New Roman"/>
          <w:color w:val="000000" w:themeColor="text1"/>
          <w:sz w:val="24"/>
          <w:szCs w:val="24"/>
        </w:rPr>
        <w:t xml:space="preserve"> </w:t>
      </w:r>
      <w:r w:rsidR="001C319E" w:rsidRPr="005C47D0">
        <w:rPr>
          <w:rFonts w:ascii="Book Antiqua" w:hAnsi="Book Antiqua" w:cs="Times New Roman"/>
          <w:color w:val="000000" w:themeColor="text1"/>
          <w:sz w:val="24"/>
          <w:szCs w:val="24"/>
        </w:rPr>
        <w:t xml:space="preserve">bicinchoninic acid assay </w:t>
      </w:r>
      <w:r w:rsidRPr="005C47D0">
        <w:rPr>
          <w:rFonts w:ascii="Book Antiqua" w:hAnsi="Book Antiqua" w:cs="Times New Roman"/>
          <w:color w:val="000000" w:themeColor="text1"/>
          <w:sz w:val="24"/>
          <w:szCs w:val="24"/>
        </w:rPr>
        <w:t>kit (</w:t>
      </w:r>
      <w:proofErr w:type="spellStart"/>
      <w:r w:rsidR="002B23EC" w:rsidRPr="005C47D0">
        <w:rPr>
          <w:rFonts w:ascii="Book Antiqua" w:hAnsi="Book Antiqua" w:cs="Times New Roman"/>
          <w:color w:val="000000" w:themeColor="text1"/>
          <w:sz w:val="24"/>
          <w:szCs w:val="24"/>
        </w:rPr>
        <w:t>CWBio</w:t>
      </w:r>
      <w:proofErr w:type="spellEnd"/>
      <w:r w:rsidR="002B23EC" w:rsidRPr="005C47D0">
        <w:rPr>
          <w:rFonts w:ascii="Book Antiqua" w:hAnsi="Book Antiqua" w:cs="Times New Roman"/>
          <w:color w:val="000000" w:themeColor="text1"/>
          <w:sz w:val="24"/>
          <w:szCs w:val="24"/>
        </w:rPr>
        <w:t>, Beijing, China</w:t>
      </w:r>
      <w:r w:rsidRPr="005C47D0">
        <w:rPr>
          <w:rFonts w:ascii="Book Antiqua" w:hAnsi="Book Antiqua" w:cs="Times New Roman"/>
          <w:color w:val="000000" w:themeColor="text1"/>
          <w:sz w:val="24"/>
          <w:szCs w:val="24"/>
        </w:rPr>
        <w:t xml:space="preserve">). A total of 40 mg </w:t>
      </w:r>
      <w:r w:rsidR="00D307B8" w:rsidRPr="005C47D0">
        <w:rPr>
          <w:rFonts w:ascii="Book Antiqua" w:hAnsi="Book Antiqua" w:cs="Times New Roman"/>
          <w:color w:val="000000" w:themeColor="text1"/>
          <w:sz w:val="24"/>
          <w:szCs w:val="24"/>
        </w:rPr>
        <w:t xml:space="preserve">of </w:t>
      </w:r>
      <w:r w:rsidRPr="005C47D0">
        <w:rPr>
          <w:rFonts w:ascii="Book Antiqua" w:hAnsi="Book Antiqua" w:cs="Times New Roman"/>
          <w:color w:val="000000" w:themeColor="text1"/>
          <w:sz w:val="24"/>
          <w:szCs w:val="24"/>
        </w:rPr>
        <w:t xml:space="preserve">protein </w:t>
      </w:r>
      <w:r w:rsidR="00A30E7B" w:rsidRPr="005C47D0">
        <w:rPr>
          <w:rFonts w:ascii="Book Antiqua" w:hAnsi="Book Antiqua" w:cs="Times New Roman"/>
          <w:color w:val="000000" w:themeColor="text1"/>
          <w:sz w:val="24"/>
          <w:szCs w:val="24"/>
        </w:rPr>
        <w:t xml:space="preserve">was </w:t>
      </w:r>
      <w:r w:rsidRPr="005C47D0">
        <w:rPr>
          <w:rFonts w:ascii="Book Antiqua" w:hAnsi="Book Antiqua" w:cs="Times New Roman"/>
          <w:color w:val="000000" w:themeColor="text1"/>
          <w:sz w:val="24"/>
          <w:szCs w:val="24"/>
        </w:rPr>
        <w:t>separated by sodium dodecyl sulfate-polyacrylamide gel electrophoresis</w:t>
      </w:r>
      <w:r w:rsidR="003D216F"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and transferred to polyvinylidene difluoride membranes (</w:t>
      </w:r>
      <w:proofErr w:type="spellStart"/>
      <w:r w:rsidR="002B23EC" w:rsidRPr="005C47D0">
        <w:rPr>
          <w:rFonts w:ascii="Book Antiqua" w:hAnsi="Book Antiqua" w:cs="Times New Roman"/>
          <w:color w:val="000000" w:themeColor="text1"/>
          <w:sz w:val="24"/>
          <w:szCs w:val="24"/>
        </w:rPr>
        <w:t>CWBio</w:t>
      </w:r>
      <w:proofErr w:type="spellEnd"/>
      <w:r w:rsidR="002B23EC" w:rsidRPr="005C47D0">
        <w:rPr>
          <w:rFonts w:ascii="Book Antiqua" w:hAnsi="Book Antiqua" w:cs="Times New Roman"/>
          <w:color w:val="000000" w:themeColor="text1"/>
          <w:sz w:val="24"/>
          <w:szCs w:val="24"/>
        </w:rPr>
        <w:t>, Beijing, China</w:t>
      </w:r>
      <w:r w:rsidRPr="005C47D0">
        <w:rPr>
          <w:rFonts w:ascii="Book Antiqua" w:hAnsi="Book Antiqua" w:cs="Times New Roman"/>
          <w:color w:val="000000" w:themeColor="text1"/>
          <w:sz w:val="24"/>
          <w:szCs w:val="24"/>
        </w:rPr>
        <w:t>). A</w:t>
      </w:r>
      <w:r w:rsidR="00AF6855" w:rsidRPr="005C47D0">
        <w:rPr>
          <w:rFonts w:ascii="Book Antiqua" w:hAnsi="Book Antiqua" w:cs="Times New Roman"/>
          <w:color w:val="000000" w:themeColor="text1"/>
          <w:sz w:val="24"/>
          <w:szCs w:val="24"/>
        </w:rPr>
        <w:t>fter block</w:t>
      </w:r>
      <w:r w:rsidR="00BE1C7F" w:rsidRPr="005C47D0">
        <w:rPr>
          <w:rFonts w:ascii="Book Antiqua" w:hAnsi="Book Antiqua" w:cs="Times New Roman"/>
          <w:color w:val="000000" w:themeColor="text1"/>
          <w:sz w:val="24"/>
          <w:szCs w:val="24"/>
        </w:rPr>
        <w:t>ing</w:t>
      </w:r>
      <w:r w:rsidR="00AF6855" w:rsidRPr="005C47D0">
        <w:rPr>
          <w:rFonts w:ascii="Book Antiqua" w:hAnsi="Book Antiqua" w:cs="Times New Roman"/>
          <w:color w:val="000000" w:themeColor="text1"/>
          <w:sz w:val="24"/>
          <w:szCs w:val="24"/>
        </w:rPr>
        <w:t xml:space="preserve"> </w:t>
      </w:r>
      <w:r w:rsidR="00BE1C7F" w:rsidRPr="005C47D0">
        <w:rPr>
          <w:rFonts w:ascii="Book Antiqua" w:hAnsi="Book Antiqua" w:cs="Times New Roman"/>
          <w:color w:val="000000" w:themeColor="text1"/>
          <w:sz w:val="24"/>
          <w:szCs w:val="24"/>
        </w:rPr>
        <w:lastRenderedPageBreak/>
        <w:t>with</w:t>
      </w:r>
      <w:r w:rsidR="00AF6855" w:rsidRPr="005C47D0">
        <w:rPr>
          <w:rFonts w:ascii="Book Antiqua" w:hAnsi="Book Antiqua" w:cs="Times New Roman"/>
          <w:color w:val="000000" w:themeColor="text1"/>
          <w:sz w:val="24"/>
          <w:szCs w:val="24"/>
        </w:rPr>
        <w:t xml:space="preserve"> 5% non-fat milk </w:t>
      </w:r>
      <w:r w:rsidR="00AA4082" w:rsidRPr="005C47D0">
        <w:rPr>
          <w:rFonts w:ascii="Book Antiqua" w:hAnsi="Book Antiqua" w:cs="Times New Roman"/>
          <w:color w:val="000000" w:themeColor="text1"/>
          <w:sz w:val="24"/>
          <w:szCs w:val="24"/>
        </w:rPr>
        <w:t xml:space="preserve">for </w:t>
      </w:r>
      <w:r w:rsidR="00AF6855" w:rsidRPr="005C47D0">
        <w:rPr>
          <w:rFonts w:ascii="Book Antiqua" w:hAnsi="Book Antiqua" w:cs="Times New Roman"/>
          <w:color w:val="000000" w:themeColor="text1"/>
          <w:sz w:val="24"/>
          <w:szCs w:val="24"/>
        </w:rPr>
        <w:t>1</w:t>
      </w:r>
      <w:r w:rsidR="00DF758D"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h at </w:t>
      </w:r>
      <w:r w:rsidR="00AF6855" w:rsidRPr="005C47D0">
        <w:rPr>
          <w:rFonts w:ascii="Book Antiqua" w:hAnsi="Book Antiqua" w:cs="Times New Roman"/>
          <w:color w:val="000000" w:themeColor="text1"/>
          <w:sz w:val="24"/>
          <w:szCs w:val="24"/>
        </w:rPr>
        <w:t>room temperature</w:t>
      </w:r>
      <w:r w:rsidR="00AA4082" w:rsidRPr="005C47D0">
        <w:rPr>
          <w:rFonts w:ascii="Book Antiqua" w:hAnsi="Book Antiqua" w:cs="Times New Roman"/>
          <w:color w:val="000000" w:themeColor="text1"/>
          <w:sz w:val="24"/>
          <w:szCs w:val="24"/>
        </w:rPr>
        <w:t xml:space="preserve"> </w:t>
      </w:r>
      <w:r w:rsidR="00AF6855"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RT</w:t>
      </w:r>
      <w:r w:rsidR="00AF6855"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w:t>
      </w:r>
      <w:r w:rsidR="00AA4082" w:rsidRPr="005C47D0">
        <w:rPr>
          <w:rFonts w:ascii="Book Antiqua" w:hAnsi="Book Antiqua" w:cs="Times New Roman"/>
          <w:color w:val="000000" w:themeColor="text1"/>
          <w:sz w:val="24"/>
          <w:szCs w:val="24"/>
        </w:rPr>
        <w:t xml:space="preserve"> </w:t>
      </w:r>
      <w:r w:rsidR="00DF758D" w:rsidRPr="005C47D0">
        <w:rPr>
          <w:rFonts w:ascii="Book Antiqua" w:hAnsi="Book Antiqua" w:cs="Times New Roman"/>
          <w:color w:val="000000" w:themeColor="text1"/>
          <w:sz w:val="24"/>
          <w:szCs w:val="24"/>
        </w:rPr>
        <w:t xml:space="preserve">the </w:t>
      </w:r>
      <w:r w:rsidRPr="005C47D0">
        <w:rPr>
          <w:rFonts w:ascii="Book Antiqua" w:hAnsi="Book Antiqua" w:cs="Times New Roman"/>
          <w:color w:val="000000" w:themeColor="text1"/>
          <w:sz w:val="24"/>
          <w:szCs w:val="24"/>
        </w:rPr>
        <w:t xml:space="preserve">membranes were incubated </w:t>
      </w:r>
      <w:r w:rsidR="00AA4082" w:rsidRPr="005C47D0">
        <w:rPr>
          <w:rFonts w:ascii="Book Antiqua" w:hAnsi="Book Antiqua" w:cs="Times New Roman"/>
          <w:color w:val="000000" w:themeColor="text1"/>
          <w:sz w:val="24"/>
          <w:szCs w:val="24"/>
        </w:rPr>
        <w:t>overnight at 4</w:t>
      </w:r>
      <w:r w:rsidR="00125EF2" w:rsidRPr="005C47D0">
        <w:rPr>
          <w:rFonts w:ascii="宋体" w:eastAsia="宋体" w:hAnsi="宋体" w:cs="宋体"/>
          <w:color w:val="000000" w:themeColor="text1"/>
          <w:sz w:val="24"/>
          <w:szCs w:val="24"/>
        </w:rPr>
        <w:t xml:space="preserve"> </w:t>
      </w:r>
      <w:bookmarkStart w:id="66" w:name="_Hlk11931978"/>
      <w:bookmarkStart w:id="67" w:name="OLE_LINK878"/>
      <w:r w:rsidR="00125EF2" w:rsidRPr="00452317">
        <w:rPr>
          <w:rFonts w:ascii="Book Antiqua" w:hAnsi="Book Antiqua"/>
          <w:color w:val="000000" w:themeColor="text1"/>
          <w:sz w:val="24"/>
          <w:szCs w:val="24"/>
        </w:rPr>
        <w:t>°C</w:t>
      </w:r>
      <w:bookmarkEnd w:id="66"/>
      <w:bookmarkEnd w:id="67"/>
      <w:r w:rsidR="00125EF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with </w:t>
      </w:r>
      <w:r w:rsidR="00AA4082" w:rsidRPr="005C47D0">
        <w:rPr>
          <w:rFonts w:ascii="Book Antiqua" w:hAnsi="Book Antiqua" w:cs="Times New Roman"/>
          <w:color w:val="000000" w:themeColor="text1"/>
          <w:sz w:val="24"/>
          <w:szCs w:val="24"/>
        </w:rPr>
        <w:t>primary antibodies directed to</w:t>
      </w:r>
      <w:r w:rsidR="00DF758D" w:rsidRPr="005C47D0">
        <w:rPr>
          <w:rFonts w:ascii="Book Antiqua" w:hAnsi="Book Antiqua" w:cs="Times New Roman"/>
          <w:color w:val="000000" w:themeColor="text1"/>
          <w:sz w:val="24"/>
          <w:szCs w:val="24"/>
        </w:rPr>
        <w:t xml:space="preserve"> </w:t>
      </w:r>
      <w:r w:rsidR="00AF6855" w:rsidRPr="005C47D0">
        <w:rPr>
          <w:rFonts w:ascii="Book Antiqua" w:hAnsi="Book Antiqua" w:cs="Times New Roman"/>
          <w:color w:val="000000" w:themeColor="text1"/>
          <w:sz w:val="24"/>
          <w:szCs w:val="24"/>
        </w:rPr>
        <w:t>WISP1</w:t>
      </w:r>
      <w:r w:rsidRPr="005C47D0">
        <w:rPr>
          <w:rFonts w:ascii="Book Antiqua" w:hAnsi="Book Antiqua" w:cs="Times New Roman"/>
          <w:color w:val="000000" w:themeColor="text1"/>
          <w:sz w:val="24"/>
          <w:szCs w:val="24"/>
        </w:rPr>
        <w:t xml:space="preserve"> (</w:t>
      </w:r>
      <w:r w:rsidR="00FB65DC" w:rsidRPr="005C47D0">
        <w:rPr>
          <w:rFonts w:ascii="Book Antiqua" w:hAnsi="Book Antiqua" w:cs="Times New Roman"/>
          <w:color w:val="000000" w:themeColor="text1"/>
          <w:sz w:val="24"/>
          <w:szCs w:val="24"/>
        </w:rPr>
        <w:t>Abcam</w:t>
      </w:r>
      <w:r w:rsidRPr="005C47D0">
        <w:rPr>
          <w:rFonts w:ascii="Book Antiqua" w:hAnsi="Book Antiqua" w:cs="Times New Roman"/>
          <w:color w:val="000000" w:themeColor="text1"/>
          <w:sz w:val="24"/>
          <w:szCs w:val="24"/>
        </w:rPr>
        <w:t xml:space="preserve">, </w:t>
      </w:r>
      <w:r w:rsidR="00FB65DC" w:rsidRPr="005C47D0">
        <w:rPr>
          <w:rFonts w:ascii="Book Antiqua" w:hAnsi="Book Antiqua" w:cs="Times New Roman"/>
          <w:color w:val="000000" w:themeColor="text1"/>
          <w:sz w:val="24"/>
          <w:szCs w:val="24"/>
        </w:rPr>
        <w:t>ab178547</w:t>
      </w:r>
      <w:r w:rsidRPr="005C47D0">
        <w:rPr>
          <w:rFonts w:ascii="Book Antiqua" w:hAnsi="Book Antiqua" w:cs="Times New Roman"/>
          <w:color w:val="000000" w:themeColor="text1"/>
          <w:sz w:val="24"/>
          <w:szCs w:val="24"/>
        </w:rPr>
        <w:t>)</w:t>
      </w:r>
      <w:r w:rsidR="00C44D97" w:rsidRPr="005C47D0">
        <w:rPr>
          <w:rFonts w:ascii="Book Antiqua" w:hAnsi="Book Antiqua" w:cs="Times New Roman"/>
          <w:color w:val="000000" w:themeColor="text1"/>
          <w:sz w:val="24"/>
          <w:szCs w:val="24"/>
        </w:rPr>
        <w:t>,</w:t>
      </w:r>
      <w:r w:rsidR="00C44D97" w:rsidRPr="005C47D0">
        <w:rPr>
          <w:rFonts w:ascii="Book Antiqua" w:hAnsi="Book Antiqua"/>
          <w:color w:val="000000" w:themeColor="text1"/>
          <w:sz w:val="24"/>
          <w:szCs w:val="24"/>
        </w:rPr>
        <w:t xml:space="preserve"> </w:t>
      </w:r>
      <w:r w:rsidR="00C44D97" w:rsidRPr="005C47D0">
        <w:rPr>
          <w:rFonts w:ascii="Book Antiqua" w:hAnsi="Book Antiqua" w:cs="Times New Roman"/>
          <w:color w:val="000000" w:themeColor="text1"/>
          <w:sz w:val="24"/>
          <w:szCs w:val="24"/>
        </w:rPr>
        <w:t>XRCC1</w:t>
      </w:r>
      <w:r w:rsidR="00CF38D3" w:rsidRPr="005C47D0">
        <w:rPr>
          <w:rFonts w:ascii="Book Antiqua" w:hAnsi="Book Antiqua" w:cs="Times New Roman"/>
          <w:color w:val="000000" w:themeColor="text1"/>
          <w:sz w:val="24"/>
          <w:szCs w:val="24"/>
        </w:rPr>
        <w:t xml:space="preserve"> </w:t>
      </w:r>
      <w:r w:rsidR="00C44D97" w:rsidRPr="005C47D0">
        <w:rPr>
          <w:rFonts w:ascii="Book Antiqua" w:hAnsi="Book Antiqua" w:cs="Times New Roman"/>
          <w:color w:val="000000" w:themeColor="text1"/>
          <w:sz w:val="24"/>
          <w:szCs w:val="24"/>
        </w:rPr>
        <w:t>(</w:t>
      </w:r>
      <w:r w:rsidR="002F1810" w:rsidRPr="005C47D0">
        <w:rPr>
          <w:rFonts w:ascii="Book Antiqua" w:hAnsi="Book Antiqua" w:cs="Times New Roman"/>
          <w:color w:val="000000" w:themeColor="text1"/>
          <w:sz w:val="24"/>
          <w:szCs w:val="24"/>
        </w:rPr>
        <w:t>Abcam, ab9147</w:t>
      </w:r>
      <w:r w:rsidR="00C44D97"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w:t>
      </w:r>
      <w:r w:rsidR="00C44D97" w:rsidRPr="005C47D0">
        <w:rPr>
          <w:rFonts w:ascii="Book Antiqua" w:hAnsi="Book Antiqua" w:cs="Times New Roman"/>
          <w:color w:val="000000" w:themeColor="text1"/>
          <w:sz w:val="24"/>
          <w:szCs w:val="24"/>
        </w:rPr>
        <w:t>γH2AX</w:t>
      </w:r>
      <w:r w:rsidR="00AA4082" w:rsidRPr="005C47D0">
        <w:rPr>
          <w:rFonts w:ascii="Book Antiqua" w:hAnsi="Book Antiqua" w:cs="Times New Roman"/>
          <w:color w:val="000000" w:themeColor="text1"/>
          <w:sz w:val="24"/>
          <w:szCs w:val="24"/>
        </w:rPr>
        <w:t xml:space="preserve"> </w:t>
      </w:r>
      <w:r w:rsidR="00C44D97" w:rsidRPr="005C47D0">
        <w:rPr>
          <w:rFonts w:ascii="Book Antiqua" w:hAnsi="Book Antiqua" w:cs="Times New Roman"/>
          <w:color w:val="000000" w:themeColor="text1"/>
          <w:sz w:val="24"/>
          <w:szCs w:val="24"/>
        </w:rPr>
        <w:t>(</w:t>
      </w:r>
      <w:r w:rsidR="002F1810" w:rsidRPr="005C47D0">
        <w:rPr>
          <w:rFonts w:ascii="Book Antiqua" w:hAnsi="Book Antiqua" w:cs="Times New Roman"/>
          <w:color w:val="000000" w:themeColor="text1"/>
          <w:sz w:val="24"/>
          <w:szCs w:val="24"/>
        </w:rPr>
        <w:t>Abcam, ab2893</w:t>
      </w:r>
      <w:r w:rsidR="00C44D97" w:rsidRPr="005C47D0">
        <w:rPr>
          <w:rFonts w:ascii="Book Antiqua" w:hAnsi="Book Antiqua" w:cs="Times New Roman"/>
          <w:color w:val="000000" w:themeColor="text1"/>
          <w:sz w:val="24"/>
          <w:szCs w:val="24"/>
        </w:rPr>
        <w:t>)</w:t>
      </w:r>
      <w:r w:rsidR="00AA4082" w:rsidRPr="005C47D0">
        <w:rPr>
          <w:rFonts w:ascii="Book Antiqua" w:hAnsi="Book Antiqua" w:cs="Times New Roman"/>
          <w:color w:val="000000" w:themeColor="text1"/>
          <w:sz w:val="24"/>
          <w:szCs w:val="24"/>
        </w:rPr>
        <w:t>,</w:t>
      </w:r>
      <w:r w:rsidR="00C44D97"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and </w:t>
      </w:r>
      <w:r w:rsidR="007107F0" w:rsidRPr="005C47D0">
        <w:rPr>
          <w:rFonts w:ascii="Book Antiqua" w:hAnsi="Book Antiqua" w:cs="Times New Roman"/>
          <w:color w:val="000000" w:themeColor="text1"/>
          <w:sz w:val="24"/>
          <w:szCs w:val="24"/>
        </w:rPr>
        <w:t>β</w:t>
      </w:r>
      <w:r w:rsidRPr="005C47D0">
        <w:rPr>
          <w:rFonts w:ascii="Book Antiqua" w:hAnsi="Book Antiqua" w:cs="Times New Roman"/>
          <w:color w:val="000000" w:themeColor="text1"/>
          <w:sz w:val="24"/>
          <w:szCs w:val="24"/>
        </w:rPr>
        <w:t>-actin (Abcam, ab8226). After wash</w:t>
      </w:r>
      <w:r w:rsidR="00AA4082" w:rsidRPr="005C47D0">
        <w:rPr>
          <w:rFonts w:ascii="Book Antiqua" w:hAnsi="Book Antiqua" w:cs="Times New Roman"/>
          <w:color w:val="000000" w:themeColor="text1"/>
          <w:sz w:val="24"/>
          <w:szCs w:val="24"/>
        </w:rPr>
        <w:t>ing</w:t>
      </w:r>
      <w:r w:rsidRPr="005C47D0">
        <w:rPr>
          <w:rFonts w:ascii="Book Antiqua" w:hAnsi="Book Antiqua" w:cs="Times New Roman"/>
          <w:color w:val="000000" w:themeColor="text1"/>
          <w:sz w:val="24"/>
          <w:szCs w:val="24"/>
        </w:rPr>
        <w:t xml:space="preserve"> </w:t>
      </w:r>
      <w:r w:rsidR="00DF758D" w:rsidRPr="005C47D0">
        <w:rPr>
          <w:rFonts w:ascii="Book Antiqua" w:hAnsi="Book Antiqua" w:cs="Times New Roman"/>
          <w:color w:val="000000" w:themeColor="text1"/>
          <w:sz w:val="24"/>
          <w:szCs w:val="24"/>
        </w:rPr>
        <w:t xml:space="preserve">three </w:t>
      </w:r>
      <w:r w:rsidRPr="005C47D0">
        <w:rPr>
          <w:rFonts w:ascii="Book Antiqua" w:hAnsi="Book Antiqua" w:cs="Times New Roman"/>
          <w:color w:val="000000" w:themeColor="text1"/>
          <w:sz w:val="24"/>
          <w:szCs w:val="24"/>
        </w:rPr>
        <w:t xml:space="preserve">times with </w:t>
      </w:r>
      <w:r w:rsidR="001C319E" w:rsidRPr="005C47D0">
        <w:rPr>
          <w:rFonts w:ascii="Book Antiqua" w:hAnsi="Book Antiqua" w:cs="Times New Roman"/>
          <w:color w:val="000000" w:themeColor="text1"/>
          <w:sz w:val="24"/>
          <w:szCs w:val="24"/>
        </w:rPr>
        <w:t>TBST (</w:t>
      </w:r>
      <w:r w:rsidR="00DF758D" w:rsidRPr="005C47D0">
        <w:rPr>
          <w:rFonts w:ascii="Book Antiqua" w:hAnsi="Book Antiqua" w:cs="Times New Roman"/>
          <w:color w:val="000000" w:themeColor="text1"/>
          <w:sz w:val="24"/>
          <w:szCs w:val="24"/>
        </w:rPr>
        <w:t xml:space="preserve">Tris-buffered saline </w:t>
      </w:r>
      <w:r w:rsidR="001C319E" w:rsidRPr="005C47D0">
        <w:rPr>
          <w:rFonts w:ascii="Book Antiqua" w:hAnsi="Book Antiqua" w:cs="Times New Roman"/>
          <w:color w:val="000000" w:themeColor="text1"/>
          <w:sz w:val="24"/>
          <w:szCs w:val="24"/>
        </w:rPr>
        <w:t xml:space="preserve">with Tween </w:t>
      </w:r>
      <w:r w:rsidR="00C04C6A" w:rsidRPr="005C47D0">
        <w:rPr>
          <w:rFonts w:ascii="Book Antiqua" w:hAnsi="Book Antiqua" w:cs="Times New Roman"/>
          <w:color w:val="000000" w:themeColor="text1"/>
          <w:sz w:val="24"/>
          <w:szCs w:val="24"/>
        </w:rPr>
        <w:t>6</w:t>
      </w:r>
      <w:r w:rsidR="001C319E" w:rsidRPr="005C47D0">
        <w:rPr>
          <w:rFonts w:ascii="Book Antiqua" w:hAnsi="Book Antiqua" w:cs="Times New Roman"/>
          <w:color w:val="000000" w:themeColor="text1"/>
          <w:sz w:val="24"/>
          <w:szCs w:val="24"/>
        </w:rPr>
        <w:t>0)</w:t>
      </w:r>
      <w:r w:rsidRPr="005C47D0">
        <w:rPr>
          <w:rFonts w:ascii="Book Antiqua" w:hAnsi="Book Antiqua" w:cs="Times New Roman"/>
          <w:color w:val="000000" w:themeColor="text1"/>
          <w:sz w:val="24"/>
          <w:szCs w:val="24"/>
        </w:rPr>
        <w:t xml:space="preserve">, </w:t>
      </w:r>
      <w:r w:rsidR="00DF758D" w:rsidRPr="005C47D0">
        <w:rPr>
          <w:rFonts w:ascii="Book Antiqua" w:hAnsi="Book Antiqua" w:cs="Times New Roman"/>
          <w:color w:val="000000" w:themeColor="text1"/>
          <w:sz w:val="24"/>
          <w:szCs w:val="24"/>
        </w:rPr>
        <w:t xml:space="preserve">the </w:t>
      </w:r>
      <w:r w:rsidRPr="005C47D0">
        <w:rPr>
          <w:rFonts w:ascii="Book Antiqua" w:hAnsi="Book Antiqua" w:cs="Times New Roman"/>
          <w:color w:val="000000" w:themeColor="text1"/>
          <w:sz w:val="24"/>
          <w:szCs w:val="24"/>
        </w:rPr>
        <w:t xml:space="preserve">membranes were incubated with </w:t>
      </w:r>
      <w:r w:rsidR="00AA4082" w:rsidRPr="005C47D0">
        <w:rPr>
          <w:rFonts w:ascii="Book Antiqua" w:hAnsi="Book Antiqua" w:cs="Times New Roman"/>
          <w:color w:val="000000" w:themeColor="text1"/>
          <w:sz w:val="24"/>
          <w:szCs w:val="24"/>
        </w:rPr>
        <w:t>horseradish peroxidase</w:t>
      </w:r>
      <w:r w:rsidRPr="005C47D0">
        <w:rPr>
          <w:rFonts w:ascii="Book Antiqua" w:hAnsi="Book Antiqua" w:cs="Times New Roman"/>
          <w:color w:val="000000" w:themeColor="text1"/>
          <w:sz w:val="24"/>
          <w:szCs w:val="24"/>
        </w:rPr>
        <w:t>-conjugated secondary ant</w:t>
      </w:r>
      <w:r w:rsidR="00FB65DC" w:rsidRPr="005C47D0">
        <w:rPr>
          <w:rFonts w:ascii="Book Antiqua" w:hAnsi="Book Antiqua" w:cs="Times New Roman"/>
          <w:color w:val="000000" w:themeColor="text1"/>
          <w:sz w:val="24"/>
          <w:szCs w:val="24"/>
        </w:rPr>
        <w:t>ibody at 1:</w:t>
      </w:r>
      <w:r w:rsidR="00C04C6A" w:rsidRPr="005C47D0">
        <w:rPr>
          <w:rFonts w:ascii="Book Antiqua" w:hAnsi="Book Antiqua" w:cs="Times New Roman"/>
          <w:color w:val="000000" w:themeColor="text1"/>
          <w:sz w:val="24"/>
          <w:szCs w:val="24"/>
        </w:rPr>
        <w:t>5</w:t>
      </w:r>
      <w:r w:rsidR="00FB65DC" w:rsidRPr="005C47D0">
        <w:rPr>
          <w:rFonts w:ascii="Book Antiqua" w:hAnsi="Book Antiqua" w:cs="Times New Roman"/>
          <w:color w:val="000000" w:themeColor="text1"/>
          <w:sz w:val="24"/>
          <w:szCs w:val="24"/>
        </w:rPr>
        <w:t>000 dilution for 1</w:t>
      </w:r>
      <w:r w:rsidR="00C04C6A" w:rsidRPr="005C47D0">
        <w:rPr>
          <w:rFonts w:ascii="Book Antiqua" w:hAnsi="Book Antiqua" w:cs="Times New Roman"/>
          <w:color w:val="000000" w:themeColor="text1"/>
          <w:sz w:val="24"/>
          <w:szCs w:val="24"/>
        </w:rPr>
        <w:t>.5</w:t>
      </w:r>
      <w:r w:rsidR="00125EF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h at RT. Protein bands were visualized </w:t>
      </w:r>
      <w:r w:rsidR="002E56D3" w:rsidRPr="005C47D0">
        <w:rPr>
          <w:rFonts w:ascii="Book Antiqua" w:hAnsi="Book Antiqua" w:cs="Times New Roman"/>
          <w:color w:val="000000" w:themeColor="text1"/>
          <w:sz w:val="24"/>
          <w:szCs w:val="24"/>
        </w:rPr>
        <w:t xml:space="preserve">using </w:t>
      </w:r>
      <w:r w:rsidRPr="005C47D0">
        <w:rPr>
          <w:rFonts w:ascii="Book Antiqua" w:hAnsi="Book Antiqua" w:cs="Times New Roman"/>
          <w:color w:val="000000" w:themeColor="text1"/>
          <w:sz w:val="24"/>
          <w:szCs w:val="24"/>
        </w:rPr>
        <w:t xml:space="preserve">an </w:t>
      </w:r>
      <w:r w:rsidR="001C319E" w:rsidRPr="005C47D0">
        <w:rPr>
          <w:rFonts w:ascii="Book Antiqua" w:hAnsi="Book Antiqua" w:cs="Times New Roman"/>
          <w:color w:val="000000" w:themeColor="text1"/>
          <w:sz w:val="24"/>
          <w:szCs w:val="24"/>
        </w:rPr>
        <w:t>enhanced chemiluminescence</w:t>
      </w:r>
      <w:r w:rsidR="00125EF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system</w:t>
      </w:r>
      <w:r w:rsidR="006D74E0" w:rsidRPr="005C47D0">
        <w:rPr>
          <w:rFonts w:ascii="Book Antiqua" w:hAnsi="Book Antiqua" w:cs="Times New Roman"/>
          <w:color w:val="000000" w:themeColor="text1"/>
          <w:sz w:val="24"/>
          <w:szCs w:val="24"/>
        </w:rPr>
        <w:t>,</w:t>
      </w:r>
      <w:r w:rsidR="00CB31EE"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and exposure of</w:t>
      </w:r>
      <w:r w:rsidR="00CB31EE"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the membranes to X-ray films (</w:t>
      </w:r>
      <w:r w:rsidR="002B23EC" w:rsidRPr="005C47D0">
        <w:rPr>
          <w:rFonts w:ascii="Book Antiqua" w:hAnsi="Book Antiqua" w:cs="Times New Roman"/>
          <w:color w:val="000000" w:themeColor="text1"/>
          <w:sz w:val="24"/>
          <w:szCs w:val="24"/>
        </w:rPr>
        <w:t>Bio-Rad, Hercules, CA,</w:t>
      </w:r>
      <w:r w:rsidR="00125EF2" w:rsidRPr="005C47D0">
        <w:rPr>
          <w:rFonts w:ascii="Book Antiqua" w:hAnsi="Book Antiqua" w:cs="Times New Roman"/>
          <w:color w:val="000000" w:themeColor="text1"/>
          <w:sz w:val="24"/>
          <w:szCs w:val="24"/>
        </w:rPr>
        <w:t xml:space="preserve"> </w:t>
      </w:r>
      <w:r w:rsidR="002B23EC" w:rsidRPr="005C47D0">
        <w:rPr>
          <w:rFonts w:ascii="Book Antiqua" w:hAnsi="Book Antiqua" w:cs="Times New Roman"/>
          <w:color w:val="000000" w:themeColor="text1"/>
          <w:sz w:val="24"/>
          <w:szCs w:val="24"/>
        </w:rPr>
        <w:t>United States</w:t>
      </w:r>
      <w:r w:rsidRPr="005C47D0">
        <w:rPr>
          <w:rFonts w:ascii="Book Antiqua" w:hAnsi="Book Antiqua" w:cs="Times New Roman"/>
          <w:color w:val="000000" w:themeColor="text1"/>
          <w:sz w:val="24"/>
          <w:szCs w:val="24"/>
        </w:rPr>
        <w:t xml:space="preserve">). Densitometric analysis was performed </w:t>
      </w:r>
      <w:r w:rsidR="00853B57" w:rsidRPr="005C47D0">
        <w:rPr>
          <w:rFonts w:ascii="Book Antiqua" w:hAnsi="Book Antiqua" w:cs="Times New Roman"/>
          <w:color w:val="000000" w:themeColor="text1"/>
          <w:sz w:val="24"/>
          <w:szCs w:val="24"/>
        </w:rPr>
        <w:t xml:space="preserve">using </w:t>
      </w:r>
      <w:r w:rsidRPr="005C47D0">
        <w:rPr>
          <w:rFonts w:ascii="Book Antiqua" w:hAnsi="Book Antiqua" w:cs="Times New Roman"/>
          <w:color w:val="000000" w:themeColor="text1"/>
          <w:sz w:val="24"/>
          <w:szCs w:val="24"/>
        </w:rPr>
        <w:t>Image Pro-Plus software</w:t>
      </w:r>
      <w:r w:rsidR="00A8708C" w:rsidRPr="005C47D0">
        <w:rPr>
          <w:rFonts w:ascii="Book Antiqua" w:hAnsi="Book Antiqua" w:cs="Times New Roman"/>
          <w:color w:val="000000" w:themeColor="text1"/>
          <w:sz w:val="24"/>
          <w:szCs w:val="24"/>
        </w:rPr>
        <w:t xml:space="preserve"> </w:t>
      </w:r>
      <w:r w:rsidR="00DD4124" w:rsidRPr="005C47D0">
        <w:rPr>
          <w:rFonts w:ascii="Book Antiqua" w:hAnsi="Book Antiqua" w:cs="Times New Roman"/>
          <w:color w:val="000000" w:themeColor="text1"/>
          <w:sz w:val="24"/>
          <w:szCs w:val="24"/>
        </w:rPr>
        <w:t>(Media Cybernetics, U</w:t>
      </w:r>
      <w:r w:rsidR="00125EF2" w:rsidRPr="005C47D0">
        <w:rPr>
          <w:rFonts w:ascii="Book Antiqua" w:hAnsi="Book Antiqua" w:cs="Times New Roman"/>
          <w:color w:val="000000" w:themeColor="text1"/>
          <w:sz w:val="24"/>
          <w:szCs w:val="24"/>
        </w:rPr>
        <w:t>nited States</w:t>
      </w:r>
      <w:r w:rsidR="00DD4124"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Relative protein expression levels were normalized to </w:t>
      </w:r>
      <w:r w:rsidR="007107F0" w:rsidRPr="005C47D0">
        <w:rPr>
          <w:rFonts w:ascii="Book Antiqua" w:hAnsi="Book Antiqua" w:cs="Times New Roman"/>
          <w:color w:val="000000" w:themeColor="text1"/>
          <w:sz w:val="24"/>
          <w:szCs w:val="24"/>
        </w:rPr>
        <w:t>β</w:t>
      </w:r>
      <w:r w:rsidRPr="005C47D0">
        <w:rPr>
          <w:rFonts w:ascii="Book Antiqua" w:hAnsi="Book Antiqua" w:cs="Times New Roman"/>
          <w:color w:val="000000" w:themeColor="text1"/>
          <w:sz w:val="24"/>
          <w:szCs w:val="24"/>
        </w:rPr>
        <w:t>-actin.</w:t>
      </w:r>
    </w:p>
    <w:p w14:paraId="22A50B50" w14:textId="77777777" w:rsidR="00125EF2" w:rsidRPr="005C47D0" w:rsidRDefault="00125EF2" w:rsidP="009534CB">
      <w:pPr>
        <w:spacing w:line="360" w:lineRule="auto"/>
        <w:rPr>
          <w:rFonts w:ascii="Book Antiqua" w:hAnsi="Book Antiqua" w:cs="Times New Roman"/>
          <w:color w:val="000000" w:themeColor="text1"/>
          <w:sz w:val="24"/>
          <w:szCs w:val="24"/>
        </w:rPr>
      </w:pPr>
    </w:p>
    <w:p w14:paraId="563B3065" w14:textId="009557D1" w:rsidR="004D54A4" w:rsidRPr="005C47D0" w:rsidRDefault="00716735"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 xml:space="preserve">Immunohistochemistry </w:t>
      </w:r>
    </w:p>
    <w:p w14:paraId="37BC7B4B" w14:textId="777F224B" w:rsidR="00716735" w:rsidRPr="005C47D0" w:rsidRDefault="006758AF"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Cancerous tissues</w:t>
      </w:r>
      <w:r w:rsidRPr="005C47D0" w:rsidDel="006758AF">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and adjacent normal tissues</w:t>
      </w:r>
      <w:r w:rsidRPr="005C47D0" w:rsidDel="006758AF">
        <w:rPr>
          <w:rFonts w:ascii="Book Antiqua" w:hAnsi="Book Antiqua" w:cs="Times New Roman"/>
          <w:color w:val="000000" w:themeColor="text1"/>
          <w:sz w:val="24"/>
          <w:szCs w:val="24"/>
        </w:rPr>
        <w:t xml:space="preserve"> </w:t>
      </w:r>
      <w:r w:rsidR="00F45927" w:rsidRPr="005C47D0">
        <w:rPr>
          <w:rFonts w:ascii="Book Antiqua" w:hAnsi="Book Antiqua" w:cs="Times New Roman"/>
          <w:color w:val="000000" w:themeColor="text1"/>
          <w:sz w:val="24"/>
          <w:szCs w:val="24"/>
        </w:rPr>
        <w:t xml:space="preserve">were collected from GC patients and </w:t>
      </w:r>
      <w:r w:rsidR="00DF758D" w:rsidRPr="005C47D0">
        <w:rPr>
          <w:rFonts w:ascii="Book Antiqua" w:hAnsi="Book Antiqua" w:cs="Times New Roman"/>
          <w:color w:val="000000" w:themeColor="text1"/>
          <w:sz w:val="24"/>
          <w:szCs w:val="24"/>
        </w:rPr>
        <w:t>subjected to</w:t>
      </w:r>
      <w:r w:rsidR="00F45927" w:rsidRPr="005C47D0">
        <w:rPr>
          <w:rFonts w:ascii="Book Antiqua" w:hAnsi="Book Antiqua" w:cs="Times New Roman"/>
          <w:color w:val="000000" w:themeColor="text1"/>
          <w:sz w:val="24"/>
          <w:szCs w:val="24"/>
        </w:rPr>
        <w:t xml:space="preserve"> </w:t>
      </w:r>
      <w:r w:rsidR="00DF758D" w:rsidRPr="005C47D0">
        <w:rPr>
          <w:rFonts w:ascii="Book Antiqua" w:hAnsi="Book Antiqua" w:cs="Times New Roman"/>
          <w:color w:val="000000" w:themeColor="text1"/>
          <w:sz w:val="24"/>
          <w:szCs w:val="24"/>
        </w:rPr>
        <w:t xml:space="preserve">formalin </w:t>
      </w:r>
      <w:r w:rsidR="00F45927" w:rsidRPr="005C47D0">
        <w:rPr>
          <w:rFonts w:ascii="Book Antiqua" w:hAnsi="Book Antiqua" w:cs="Times New Roman"/>
          <w:color w:val="000000" w:themeColor="text1"/>
          <w:sz w:val="24"/>
          <w:szCs w:val="24"/>
        </w:rPr>
        <w:t xml:space="preserve">fixation, dehydration, and paraffin embedding. </w:t>
      </w:r>
      <w:r w:rsidR="00FA5EE9" w:rsidRPr="005C47D0">
        <w:rPr>
          <w:rFonts w:ascii="Book Antiqua" w:hAnsi="Book Antiqua" w:cs="Times New Roman"/>
          <w:color w:val="000000" w:themeColor="text1"/>
          <w:sz w:val="24"/>
          <w:szCs w:val="24"/>
        </w:rPr>
        <w:t>Tissue s</w:t>
      </w:r>
      <w:r w:rsidR="00F45927" w:rsidRPr="005C47D0">
        <w:rPr>
          <w:rFonts w:ascii="Book Antiqua" w:hAnsi="Book Antiqua" w:cs="Times New Roman"/>
          <w:color w:val="000000" w:themeColor="text1"/>
          <w:sz w:val="24"/>
          <w:szCs w:val="24"/>
        </w:rPr>
        <w:t>ections were cut at 5</w:t>
      </w:r>
      <w:r w:rsidR="00267666" w:rsidRPr="005C47D0">
        <w:rPr>
          <w:rFonts w:ascii="Book Antiqua" w:hAnsi="Book Antiqua" w:cs="Times New Roman"/>
          <w:color w:val="000000" w:themeColor="text1"/>
          <w:sz w:val="24"/>
          <w:szCs w:val="24"/>
        </w:rPr>
        <w:t>-</w:t>
      </w:r>
      <w:r w:rsidR="00F45927" w:rsidRPr="005C47D0">
        <w:rPr>
          <w:rFonts w:ascii="Book Antiqua" w:hAnsi="Book Antiqua" w:cs="Times New Roman"/>
          <w:color w:val="000000" w:themeColor="text1"/>
          <w:sz w:val="24"/>
          <w:szCs w:val="24"/>
        </w:rPr>
        <w:t xml:space="preserve">μm </w:t>
      </w:r>
      <w:r w:rsidR="00267666" w:rsidRPr="005C47D0">
        <w:rPr>
          <w:rFonts w:ascii="Book Antiqua" w:hAnsi="Book Antiqua" w:cs="Times New Roman"/>
          <w:color w:val="000000" w:themeColor="text1"/>
          <w:sz w:val="24"/>
          <w:szCs w:val="24"/>
        </w:rPr>
        <w:t xml:space="preserve">thickness </w:t>
      </w:r>
      <w:r w:rsidR="00F45927" w:rsidRPr="005C47D0">
        <w:rPr>
          <w:rFonts w:ascii="Book Antiqua" w:hAnsi="Book Antiqua" w:cs="Times New Roman"/>
          <w:color w:val="000000" w:themeColor="text1"/>
          <w:sz w:val="24"/>
          <w:szCs w:val="24"/>
        </w:rPr>
        <w:t xml:space="preserve">and </w:t>
      </w:r>
      <w:r w:rsidR="00267666" w:rsidRPr="005C47D0">
        <w:rPr>
          <w:rFonts w:ascii="Book Antiqua" w:hAnsi="Book Antiqua" w:cs="Times New Roman"/>
          <w:color w:val="000000" w:themeColor="text1"/>
          <w:sz w:val="24"/>
          <w:szCs w:val="24"/>
        </w:rPr>
        <w:t xml:space="preserve">mounted </w:t>
      </w:r>
      <w:r w:rsidR="00F45927" w:rsidRPr="005C47D0">
        <w:rPr>
          <w:rFonts w:ascii="Book Antiqua" w:hAnsi="Book Antiqua" w:cs="Times New Roman"/>
          <w:color w:val="000000" w:themeColor="text1"/>
          <w:sz w:val="24"/>
          <w:szCs w:val="24"/>
        </w:rPr>
        <w:t xml:space="preserve">on glass slides. </w:t>
      </w:r>
      <w:r w:rsidR="00C04C6A" w:rsidRPr="005C47D0">
        <w:rPr>
          <w:rFonts w:ascii="Book Antiqua" w:hAnsi="Book Antiqua" w:cs="Times New Roman"/>
          <w:color w:val="000000" w:themeColor="text1"/>
          <w:sz w:val="24"/>
          <w:szCs w:val="24"/>
        </w:rPr>
        <w:t xml:space="preserve">According to the manufacturer’s protocol, </w:t>
      </w:r>
      <w:r w:rsidR="00CD6C79" w:rsidRPr="005C47D0">
        <w:rPr>
          <w:rFonts w:ascii="Book Antiqua" w:hAnsi="Book Antiqua" w:cs="Times New Roman"/>
          <w:color w:val="000000" w:themeColor="text1"/>
          <w:sz w:val="24"/>
          <w:szCs w:val="24"/>
        </w:rPr>
        <w:t>IHC</w:t>
      </w:r>
      <w:r w:rsidR="00F45927" w:rsidRPr="005C47D0">
        <w:rPr>
          <w:rFonts w:ascii="Book Antiqua" w:hAnsi="Book Antiqua" w:cs="Times New Roman"/>
          <w:color w:val="000000" w:themeColor="text1"/>
          <w:sz w:val="24"/>
          <w:szCs w:val="24"/>
        </w:rPr>
        <w:t xml:space="preserve"> staining was performed. </w:t>
      </w:r>
      <w:r w:rsidR="007F6C86" w:rsidRPr="005C47D0">
        <w:rPr>
          <w:rFonts w:ascii="Book Antiqua" w:hAnsi="Book Antiqua" w:cs="Times New Roman"/>
          <w:color w:val="000000" w:themeColor="text1"/>
          <w:sz w:val="24"/>
          <w:szCs w:val="24"/>
        </w:rPr>
        <w:t>In brief, a</w:t>
      </w:r>
      <w:r w:rsidR="00F45927" w:rsidRPr="005C47D0">
        <w:rPr>
          <w:rFonts w:ascii="Book Antiqua" w:hAnsi="Book Antiqua" w:cs="Times New Roman"/>
          <w:color w:val="000000" w:themeColor="text1"/>
          <w:sz w:val="24"/>
          <w:szCs w:val="24"/>
        </w:rPr>
        <w:t xml:space="preserve">ntigen retrieval was performed using </w:t>
      </w:r>
      <w:r w:rsidR="00DF758D" w:rsidRPr="005C47D0">
        <w:rPr>
          <w:rFonts w:ascii="Book Antiqua" w:hAnsi="Book Antiqua" w:cs="Times New Roman"/>
          <w:color w:val="000000" w:themeColor="text1"/>
          <w:sz w:val="24"/>
          <w:szCs w:val="24"/>
        </w:rPr>
        <w:t xml:space="preserve">a </w:t>
      </w:r>
      <w:r w:rsidR="00F45927" w:rsidRPr="005C47D0">
        <w:rPr>
          <w:rFonts w:ascii="Book Antiqua" w:hAnsi="Book Antiqua" w:cs="Times New Roman"/>
          <w:color w:val="000000" w:themeColor="text1"/>
          <w:sz w:val="24"/>
          <w:szCs w:val="24"/>
        </w:rPr>
        <w:t>microwave, then</w:t>
      </w:r>
      <w:r w:rsidR="00DF758D" w:rsidRPr="005C47D0">
        <w:rPr>
          <w:rFonts w:ascii="Book Antiqua" w:hAnsi="Book Antiqua" w:cs="Times New Roman"/>
          <w:color w:val="000000" w:themeColor="text1"/>
          <w:sz w:val="24"/>
          <w:szCs w:val="24"/>
        </w:rPr>
        <w:t xml:space="preserve"> the</w:t>
      </w:r>
      <w:r w:rsidR="00F45927" w:rsidRPr="005C47D0">
        <w:rPr>
          <w:rFonts w:ascii="Book Antiqua" w:hAnsi="Book Antiqua" w:cs="Times New Roman"/>
          <w:color w:val="000000" w:themeColor="text1"/>
          <w:sz w:val="24"/>
          <w:szCs w:val="24"/>
        </w:rPr>
        <w:t xml:space="preserve"> </w:t>
      </w:r>
      <w:r w:rsidR="00C04C6A" w:rsidRPr="005C47D0">
        <w:rPr>
          <w:rFonts w:ascii="Book Antiqua" w:hAnsi="Book Antiqua" w:cs="Times New Roman"/>
          <w:color w:val="000000" w:themeColor="text1"/>
          <w:sz w:val="24"/>
          <w:szCs w:val="24"/>
        </w:rPr>
        <w:t>slides</w:t>
      </w:r>
      <w:r w:rsidR="00F45927" w:rsidRPr="005C47D0">
        <w:rPr>
          <w:rFonts w:ascii="Book Antiqua" w:hAnsi="Book Antiqua" w:cs="Times New Roman"/>
          <w:color w:val="000000" w:themeColor="text1"/>
          <w:sz w:val="24"/>
          <w:szCs w:val="24"/>
        </w:rPr>
        <w:t xml:space="preserve"> </w:t>
      </w:r>
      <w:r w:rsidR="00C04C6A" w:rsidRPr="005C47D0">
        <w:rPr>
          <w:rFonts w:ascii="Book Antiqua" w:hAnsi="Book Antiqua" w:cs="Times New Roman"/>
          <w:color w:val="000000" w:themeColor="text1"/>
          <w:sz w:val="24"/>
          <w:szCs w:val="24"/>
        </w:rPr>
        <w:t>were</w:t>
      </w:r>
      <w:r w:rsidR="00F45927" w:rsidRPr="005C47D0">
        <w:rPr>
          <w:rFonts w:ascii="Book Antiqua" w:hAnsi="Book Antiqua" w:cs="Times New Roman"/>
          <w:color w:val="000000" w:themeColor="text1"/>
          <w:sz w:val="24"/>
          <w:szCs w:val="24"/>
        </w:rPr>
        <w:t xml:space="preserve"> incubated with </w:t>
      </w:r>
      <w:r w:rsidR="002A7FFA" w:rsidRPr="005C47D0">
        <w:rPr>
          <w:rFonts w:ascii="Book Antiqua" w:hAnsi="Book Antiqua" w:cs="Times New Roman"/>
          <w:color w:val="000000" w:themeColor="text1"/>
          <w:sz w:val="24"/>
          <w:szCs w:val="24"/>
        </w:rPr>
        <w:t xml:space="preserve">a </w:t>
      </w:r>
      <w:r w:rsidR="00F45927" w:rsidRPr="005C47D0">
        <w:rPr>
          <w:rFonts w:ascii="Book Antiqua" w:hAnsi="Book Antiqua" w:cs="Times New Roman"/>
          <w:color w:val="000000" w:themeColor="text1"/>
          <w:sz w:val="24"/>
          <w:szCs w:val="24"/>
        </w:rPr>
        <w:t xml:space="preserve">primary antibody </w:t>
      </w:r>
      <w:r w:rsidR="002A7FFA" w:rsidRPr="005C47D0">
        <w:rPr>
          <w:rFonts w:ascii="Book Antiqua" w:hAnsi="Book Antiqua" w:cs="Times New Roman"/>
          <w:color w:val="000000" w:themeColor="text1"/>
          <w:sz w:val="24"/>
          <w:szCs w:val="24"/>
        </w:rPr>
        <w:t xml:space="preserve">directed against </w:t>
      </w:r>
      <w:r w:rsidR="006A6B82" w:rsidRPr="005C47D0">
        <w:rPr>
          <w:rFonts w:ascii="Book Antiqua" w:hAnsi="Book Antiqua" w:cs="Times New Roman"/>
          <w:color w:val="000000" w:themeColor="text1"/>
          <w:sz w:val="24"/>
          <w:szCs w:val="24"/>
        </w:rPr>
        <w:t>WISP1</w:t>
      </w:r>
      <w:r w:rsidR="00F45927" w:rsidRPr="005C47D0">
        <w:rPr>
          <w:rFonts w:ascii="Book Antiqua" w:hAnsi="Book Antiqua" w:cs="Times New Roman"/>
          <w:color w:val="000000" w:themeColor="text1"/>
          <w:sz w:val="24"/>
          <w:szCs w:val="24"/>
        </w:rPr>
        <w:t xml:space="preserve"> (dilution 1:200, ab</w:t>
      </w:r>
      <w:r w:rsidR="004E1CD1" w:rsidRPr="005C47D0">
        <w:rPr>
          <w:rFonts w:ascii="Book Antiqua" w:hAnsi="Book Antiqua" w:cs="Times New Roman"/>
          <w:color w:val="000000" w:themeColor="text1"/>
          <w:sz w:val="24"/>
          <w:szCs w:val="24"/>
        </w:rPr>
        <w:t>178547</w:t>
      </w:r>
      <w:r w:rsidR="00F45927" w:rsidRPr="005C47D0">
        <w:rPr>
          <w:rFonts w:ascii="Book Antiqua" w:hAnsi="Book Antiqua" w:cs="Times New Roman"/>
          <w:color w:val="000000" w:themeColor="text1"/>
          <w:sz w:val="24"/>
          <w:szCs w:val="24"/>
        </w:rPr>
        <w:t>, Abcam,</w:t>
      </w:r>
      <w:r w:rsidR="00C04C6A" w:rsidRPr="005C47D0">
        <w:rPr>
          <w:rFonts w:ascii="Book Antiqua" w:hAnsi="Book Antiqua" w:cs="Times New Roman"/>
          <w:color w:val="000000" w:themeColor="text1"/>
          <w:sz w:val="24"/>
          <w:szCs w:val="24"/>
        </w:rPr>
        <w:t xml:space="preserve"> </w:t>
      </w:r>
      <w:r w:rsidR="00F85950" w:rsidRPr="005C47D0">
        <w:rPr>
          <w:rFonts w:ascii="Book Antiqua" w:hAnsi="Book Antiqua" w:cs="Times New Roman"/>
          <w:color w:val="000000" w:themeColor="text1"/>
          <w:sz w:val="24"/>
          <w:szCs w:val="24"/>
        </w:rPr>
        <w:t>United States</w:t>
      </w:r>
      <w:r w:rsidR="00F45927" w:rsidRPr="005C47D0">
        <w:rPr>
          <w:rFonts w:ascii="Book Antiqua" w:hAnsi="Book Antiqua" w:cs="Times New Roman"/>
          <w:color w:val="000000" w:themeColor="text1"/>
          <w:sz w:val="24"/>
          <w:szCs w:val="24"/>
        </w:rPr>
        <w:t xml:space="preserve">) at 4 </w:t>
      </w:r>
      <w:r w:rsidR="00F85950" w:rsidRPr="00452317">
        <w:rPr>
          <w:rFonts w:ascii="Book Antiqua" w:hAnsi="Book Antiqua"/>
          <w:color w:val="000000" w:themeColor="text1"/>
          <w:sz w:val="24"/>
          <w:szCs w:val="24"/>
        </w:rPr>
        <w:t>°C</w:t>
      </w:r>
      <w:r w:rsidR="00F45927" w:rsidRPr="005C47D0">
        <w:rPr>
          <w:rFonts w:ascii="Book Antiqua" w:hAnsi="Book Antiqua" w:cs="Times New Roman"/>
          <w:color w:val="000000" w:themeColor="text1"/>
          <w:sz w:val="24"/>
          <w:szCs w:val="24"/>
        </w:rPr>
        <w:t xml:space="preserve"> overnight</w:t>
      </w:r>
      <w:r w:rsidR="001A46CA" w:rsidRPr="005C47D0">
        <w:rPr>
          <w:rFonts w:ascii="Book Antiqua" w:hAnsi="Book Antiqua" w:cs="Times New Roman"/>
          <w:color w:val="000000" w:themeColor="text1"/>
          <w:sz w:val="24"/>
          <w:szCs w:val="24"/>
        </w:rPr>
        <w:t>. Sections were washed</w:t>
      </w:r>
      <w:r w:rsidR="009F19FE" w:rsidRPr="005C47D0">
        <w:rPr>
          <w:rFonts w:ascii="Book Antiqua" w:hAnsi="Book Antiqua" w:cs="Times New Roman"/>
          <w:color w:val="000000" w:themeColor="text1"/>
          <w:sz w:val="24"/>
          <w:szCs w:val="24"/>
        </w:rPr>
        <w:t xml:space="preserve"> in TBST three times for 5 min</w:t>
      </w:r>
      <w:r w:rsidR="00A8708C" w:rsidRPr="005C47D0">
        <w:rPr>
          <w:rFonts w:ascii="Book Antiqua" w:hAnsi="Book Antiqua" w:cs="Times New Roman"/>
          <w:color w:val="000000" w:themeColor="text1"/>
          <w:sz w:val="24"/>
          <w:szCs w:val="24"/>
        </w:rPr>
        <w:t>,</w:t>
      </w:r>
      <w:r w:rsidR="001A46CA" w:rsidRPr="005C47D0">
        <w:rPr>
          <w:rFonts w:ascii="Book Antiqua" w:hAnsi="Book Antiqua" w:cs="Times New Roman"/>
          <w:color w:val="000000" w:themeColor="text1"/>
          <w:sz w:val="24"/>
          <w:szCs w:val="24"/>
        </w:rPr>
        <w:t xml:space="preserve"> and incubated with</w:t>
      </w:r>
      <w:r w:rsidR="00F45927" w:rsidRPr="005C47D0">
        <w:rPr>
          <w:rFonts w:ascii="Book Antiqua" w:hAnsi="Book Antiqua" w:cs="Times New Roman"/>
          <w:color w:val="000000" w:themeColor="text1"/>
          <w:sz w:val="24"/>
          <w:szCs w:val="24"/>
        </w:rPr>
        <w:t xml:space="preserve"> </w:t>
      </w:r>
      <w:r w:rsidR="001A46CA" w:rsidRPr="005C47D0">
        <w:rPr>
          <w:rFonts w:ascii="Book Antiqua" w:hAnsi="Book Antiqua" w:cs="Times New Roman"/>
          <w:color w:val="000000" w:themeColor="text1"/>
          <w:sz w:val="24"/>
          <w:szCs w:val="24"/>
        </w:rPr>
        <w:t xml:space="preserve">a </w:t>
      </w:r>
      <w:r w:rsidR="00AD5D58" w:rsidRPr="005C47D0">
        <w:rPr>
          <w:rFonts w:ascii="Book Antiqua" w:hAnsi="Book Antiqua" w:cs="Times New Roman"/>
          <w:color w:val="000000" w:themeColor="text1"/>
          <w:sz w:val="24"/>
          <w:szCs w:val="24"/>
        </w:rPr>
        <w:t xml:space="preserve">rabbit </w:t>
      </w:r>
      <w:r w:rsidR="00DF758D" w:rsidRPr="005C47D0">
        <w:rPr>
          <w:rFonts w:ascii="Book Antiqua" w:hAnsi="Book Antiqua" w:cs="Times New Roman"/>
          <w:color w:val="000000" w:themeColor="text1"/>
          <w:sz w:val="24"/>
          <w:szCs w:val="24"/>
        </w:rPr>
        <w:t xml:space="preserve">secondary </w:t>
      </w:r>
      <w:r w:rsidR="00AD5D58" w:rsidRPr="005C47D0">
        <w:rPr>
          <w:rFonts w:ascii="Book Antiqua" w:hAnsi="Book Antiqua" w:cs="Times New Roman"/>
          <w:color w:val="000000" w:themeColor="text1"/>
          <w:sz w:val="24"/>
          <w:szCs w:val="24"/>
        </w:rPr>
        <w:t xml:space="preserve">antibody </w:t>
      </w:r>
      <w:r w:rsidR="00F45927" w:rsidRPr="005C47D0">
        <w:rPr>
          <w:rFonts w:ascii="Book Antiqua" w:hAnsi="Book Antiqua" w:cs="Times New Roman"/>
          <w:color w:val="000000" w:themeColor="text1"/>
          <w:sz w:val="24"/>
          <w:szCs w:val="24"/>
        </w:rPr>
        <w:t xml:space="preserve">at </w:t>
      </w:r>
      <w:r w:rsidR="00B9764F" w:rsidRPr="005C47D0">
        <w:rPr>
          <w:rFonts w:ascii="Book Antiqua" w:hAnsi="Book Antiqua" w:cs="Times New Roman"/>
          <w:color w:val="000000" w:themeColor="text1"/>
          <w:sz w:val="24"/>
          <w:szCs w:val="24"/>
        </w:rPr>
        <w:t>RT</w:t>
      </w:r>
      <w:r w:rsidR="00F45927" w:rsidRPr="005C47D0">
        <w:rPr>
          <w:rFonts w:ascii="Book Antiqua" w:hAnsi="Book Antiqua" w:cs="Times New Roman"/>
          <w:color w:val="000000" w:themeColor="text1"/>
          <w:sz w:val="24"/>
          <w:szCs w:val="24"/>
        </w:rPr>
        <w:t xml:space="preserve"> for 1 h.</w:t>
      </w:r>
      <w:r w:rsidR="004D6A9A" w:rsidRPr="005C47D0">
        <w:rPr>
          <w:rFonts w:ascii="Book Antiqua" w:hAnsi="Book Antiqua" w:cs="Times New Roman"/>
          <w:color w:val="000000" w:themeColor="text1"/>
          <w:sz w:val="24"/>
          <w:szCs w:val="24"/>
        </w:rPr>
        <w:t xml:space="preserve"> S</w:t>
      </w:r>
      <w:r w:rsidR="00F45927" w:rsidRPr="005C47D0">
        <w:rPr>
          <w:rFonts w:ascii="Book Antiqua" w:hAnsi="Book Antiqua" w:cs="Times New Roman"/>
          <w:color w:val="000000" w:themeColor="text1"/>
          <w:sz w:val="24"/>
          <w:szCs w:val="24"/>
        </w:rPr>
        <w:t>taining</w:t>
      </w:r>
      <w:r w:rsidR="004D6A9A" w:rsidRPr="005C47D0">
        <w:rPr>
          <w:rFonts w:ascii="Book Antiqua" w:hAnsi="Book Antiqua" w:cs="Times New Roman" w:hint="eastAsia"/>
          <w:color w:val="000000" w:themeColor="text1"/>
          <w:sz w:val="24"/>
          <w:szCs w:val="24"/>
        </w:rPr>
        <w:t xml:space="preserve"> was performed using liquid DAB (3,3</w:t>
      </w:r>
      <w:r w:rsidR="004D6A9A" w:rsidRPr="005C47D0">
        <w:rPr>
          <w:rFonts w:ascii="Book Antiqua" w:hAnsi="Book Antiqua" w:cs="Times New Roman" w:hint="eastAsia"/>
          <w:color w:val="000000" w:themeColor="text1"/>
          <w:sz w:val="24"/>
          <w:szCs w:val="24"/>
        </w:rPr>
        <w:t>′</w:t>
      </w:r>
      <w:r w:rsidR="004D6A9A" w:rsidRPr="005C47D0">
        <w:rPr>
          <w:rFonts w:ascii="Book Antiqua" w:hAnsi="Book Antiqua" w:cs="Times New Roman" w:hint="eastAsia"/>
          <w:color w:val="000000" w:themeColor="text1"/>
          <w:sz w:val="24"/>
          <w:szCs w:val="24"/>
        </w:rPr>
        <w:t xml:space="preserve">-diaminobenzidine) </w:t>
      </w:r>
      <w:r w:rsidR="00DF758D" w:rsidRPr="005C47D0">
        <w:rPr>
          <w:rFonts w:ascii="Book Antiqua" w:hAnsi="Book Antiqua" w:cs="Times New Roman"/>
          <w:color w:val="000000" w:themeColor="text1"/>
          <w:sz w:val="24"/>
          <w:szCs w:val="24"/>
        </w:rPr>
        <w:t xml:space="preserve">as the </w:t>
      </w:r>
      <w:r w:rsidR="004D6A9A" w:rsidRPr="005C47D0">
        <w:rPr>
          <w:rFonts w:ascii="Book Antiqua" w:hAnsi="Book Antiqua" w:cs="Times New Roman"/>
          <w:color w:val="000000" w:themeColor="text1"/>
          <w:sz w:val="24"/>
          <w:szCs w:val="24"/>
        </w:rPr>
        <w:t>substrate</w:t>
      </w:r>
      <w:r w:rsidR="00F45927" w:rsidRPr="005C47D0">
        <w:rPr>
          <w:rFonts w:ascii="Book Antiqua" w:hAnsi="Book Antiqua" w:cs="Times New Roman"/>
          <w:color w:val="000000" w:themeColor="text1"/>
          <w:sz w:val="24"/>
          <w:szCs w:val="24"/>
        </w:rPr>
        <w:t>. T</w:t>
      </w:r>
      <w:r w:rsidR="00E82E80" w:rsidRPr="005C47D0">
        <w:rPr>
          <w:rFonts w:ascii="Book Antiqua" w:hAnsi="Book Antiqua" w:cs="Times New Roman"/>
          <w:color w:val="000000" w:themeColor="text1"/>
          <w:sz w:val="24"/>
          <w:szCs w:val="24"/>
        </w:rPr>
        <w:t>hree</w:t>
      </w:r>
      <w:r w:rsidR="00F45927" w:rsidRPr="005C47D0">
        <w:rPr>
          <w:rFonts w:ascii="Book Antiqua" w:hAnsi="Book Antiqua" w:cs="Times New Roman"/>
          <w:color w:val="000000" w:themeColor="text1"/>
          <w:sz w:val="24"/>
          <w:szCs w:val="24"/>
        </w:rPr>
        <w:t xml:space="preserve"> pathologists </w:t>
      </w:r>
      <w:r w:rsidR="00644C75" w:rsidRPr="005C47D0">
        <w:rPr>
          <w:rFonts w:ascii="Book Antiqua" w:hAnsi="Book Antiqua" w:cs="Times New Roman"/>
          <w:color w:val="000000" w:themeColor="text1"/>
          <w:sz w:val="24"/>
          <w:szCs w:val="24"/>
        </w:rPr>
        <w:t xml:space="preserve">scored </w:t>
      </w:r>
      <w:r w:rsidR="00F45927" w:rsidRPr="005C47D0">
        <w:rPr>
          <w:rFonts w:ascii="Book Antiqua" w:hAnsi="Book Antiqua" w:cs="Times New Roman"/>
          <w:color w:val="000000" w:themeColor="text1"/>
          <w:sz w:val="24"/>
          <w:szCs w:val="24"/>
        </w:rPr>
        <w:t xml:space="preserve">the staining intensity and positive ratio of </w:t>
      </w:r>
      <w:r w:rsidR="00E82E80" w:rsidRPr="005C47D0">
        <w:rPr>
          <w:rFonts w:ascii="Book Antiqua" w:hAnsi="Book Antiqua" w:cs="Times New Roman"/>
          <w:color w:val="000000" w:themeColor="text1"/>
          <w:sz w:val="24"/>
          <w:szCs w:val="24"/>
        </w:rPr>
        <w:t>WISP1</w:t>
      </w:r>
      <w:r w:rsidR="00F45927" w:rsidRPr="005C47D0">
        <w:rPr>
          <w:rFonts w:ascii="Book Antiqua" w:hAnsi="Book Antiqua" w:cs="Times New Roman"/>
          <w:color w:val="000000" w:themeColor="text1"/>
          <w:sz w:val="24"/>
          <w:szCs w:val="24"/>
        </w:rPr>
        <w:t xml:space="preserve"> staining </w:t>
      </w:r>
      <w:r w:rsidR="00C34FC4" w:rsidRPr="005C47D0">
        <w:rPr>
          <w:rFonts w:ascii="Book Antiqua" w:hAnsi="Book Antiqua" w:cs="Times New Roman"/>
          <w:color w:val="000000" w:themeColor="text1"/>
          <w:sz w:val="24"/>
          <w:szCs w:val="24"/>
        </w:rPr>
        <w:t xml:space="preserve">in a </w:t>
      </w:r>
      <w:r w:rsidR="00F45927" w:rsidRPr="005C47D0">
        <w:rPr>
          <w:rFonts w:ascii="Book Antiqua" w:hAnsi="Book Antiqua" w:cs="Times New Roman"/>
          <w:color w:val="000000" w:themeColor="text1"/>
          <w:sz w:val="24"/>
          <w:szCs w:val="24"/>
        </w:rPr>
        <w:t>blinded</w:t>
      </w:r>
      <w:r w:rsidR="00C34FC4" w:rsidRPr="005C47D0">
        <w:rPr>
          <w:rFonts w:ascii="Book Antiqua" w:hAnsi="Book Antiqua" w:cs="Times New Roman"/>
          <w:color w:val="000000" w:themeColor="text1"/>
          <w:sz w:val="24"/>
          <w:szCs w:val="24"/>
        </w:rPr>
        <w:t xml:space="preserve"> fashion</w:t>
      </w:r>
      <w:r w:rsidR="00F45927" w:rsidRPr="005C47D0">
        <w:rPr>
          <w:rFonts w:ascii="Book Antiqua" w:hAnsi="Book Antiqua" w:cs="Times New Roman"/>
          <w:color w:val="000000" w:themeColor="text1"/>
          <w:sz w:val="24"/>
          <w:szCs w:val="24"/>
        </w:rPr>
        <w:t>.</w:t>
      </w:r>
      <w:r w:rsidR="00722AEA" w:rsidRPr="005C47D0">
        <w:rPr>
          <w:rFonts w:ascii="Book Antiqua" w:hAnsi="Book Antiqua"/>
          <w:color w:val="000000" w:themeColor="text1"/>
          <w:sz w:val="24"/>
          <w:szCs w:val="24"/>
        </w:rPr>
        <w:t xml:space="preserve"> </w:t>
      </w:r>
      <w:r w:rsidR="00722AEA" w:rsidRPr="005C47D0">
        <w:rPr>
          <w:rFonts w:ascii="Book Antiqua" w:hAnsi="Book Antiqua" w:cs="Times New Roman"/>
          <w:color w:val="000000" w:themeColor="text1"/>
          <w:sz w:val="24"/>
          <w:szCs w:val="24"/>
        </w:rPr>
        <w:t>By analyzing the percentage of positively stained cells, the sections were graded by five levels: 0</w:t>
      </w:r>
      <w:r w:rsidR="00DF758D" w:rsidRPr="005C47D0">
        <w:rPr>
          <w:rFonts w:ascii="Book Antiqua" w:hAnsi="Book Antiqua" w:cs="Times New Roman"/>
          <w:color w:val="000000" w:themeColor="text1"/>
          <w:sz w:val="24"/>
          <w:szCs w:val="24"/>
        </w:rPr>
        <w:t xml:space="preserve"> </w:t>
      </w:r>
      <w:r w:rsidR="00722AEA" w:rsidRPr="005C47D0">
        <w:rPr>
          <w:rFonts w:ascii="Book Antiqua" w:hAnsi="Book Antiqua" w:cs="Times New Roman" w:hint="eastAsia"/>
          <w:color w:val="000000" w:themeColor="text1"/>
          <w:sz w:val="24"/>
          <w:szCs w:val="24"/>
        </w:rPr>
        <w:t>(</w:t>
      </w:r>
      <w:r w:rsidR="00722AEA" w:rsidRPr="005C47D0">
        <w:rPr>
          <w:rFonts w:ascii="Book Antiqua" w:hAnsi="Book Antiqua" w:cs="Times New Roman" w:hint="eastAsia"/>
          <w:color w:val="000000" w:themeColor="text1"/>
          <w:sz w:val="24"/>
          <w:szCs w:val="24"/>
        </w:rPr>
        <w:t>≤</w:t>
      </w:r>
      <w:r w:rsidR="00722AEA" w:rsidRPr="005C47D0">
        <w:rPr>
          <w:rFonts w:ascii="Book Antiqua" w:hAnsi="Book Antiqua" w:cs="Times New Roman" w:hint="eastAsia"/>
          <w:color w:val="000000" w:themeColor="text1"/>
          <w:sz w:val="24"/>
          <w:szCs w:val="24"/>
        </w:rPr>
        <w:t>5%),</w:t>
      </w:r>
      <w:r w:rsidR="00722AEA" w:rsidRPr="005C47D0">
        <w:rPr>
          <w:rFonts w:ascii="Book Antiqua" w:hAnsi="Book Antiqua" w:cs="Times New Roman"/>
          <w:color w:val="000000" w:themeColor="text1"/>
          <w:sz w:val="24"/>
          <w:szCs w:val="24"/>
        </w:rPr>
        <w:t xml:space="preserve"> 1 (6%-25%), 2 (26%-50%), 3 (51%-75%)</w:t>
      </w:r>
      <w:r w:rsidR="00DF758D" w:rsidRPr="005C47D0">
        <w:rPr>
          <w:rFonts w:ascii="Book Antiqua" w:hAnsi="Book Antiqua" w:cs="Times New Roman"/>
          <w:color w:val="000000" w:themeColor="text1"/>
          <w:sz w:val="24"/>
          <w:szCs w:val="24"/>
        </w:rPr>
        <w:t>,</w:t>
      </w:r>
      <w:r w:rsidR="00801E75" w:rsidRPr="005C47D0">
        <w:rPr>
          <w:rFonts w:ascii="Book Antiqua" w:hAnsi="Book Antiqua" w:cs="Times New Roman"/>
          <w:color w:val="000000" w:themeColor="text1"/>
          <w:sz w:val="24"/>
          <w:szCs w:val="24"/>
        </w:rPr>
        <w:t xml:space="preserve"> </w:t>
      </w:r>
      <w:r w:rsidR="00722AEA" w:rsidRPr="005C47D0">
        <w:rPr>
          <w:rFonts w:ascii="Book Antiqua" w:hAnsi="Book Antiqua" w:cs="Times New Roman"/>
          <w:color w:val="000000" w:themeColor="text1"/>
          <w:sz w:val="24"/>
          <w:szCs w:val="24"/>
        </w:rPr>
        <w:t>and 4 (&gt;76%). By analyzing</w:t>
      </w:r>
      <w:r w:rsidR="00F45927" w:rsidRPr="005C47D0">
        <w:rPr>
          <w:rFonts w:ascii="Book Antiqua" w:hAnsi="Book Antiqua" w:cs="Times New Roman"/>
          <w:color w:val="000000" w:themeColor="text1"/>
          <w:sz w:val="24"/>
          <w:szCs w:val="24"/>
        </w:rPr>
        <w:t xml:space="preserve"> the staining intensity</w:t>
      </w:r>
      <w:r w:rsidR="00722AEA" w:rsidRPr="005C47D0">
        <w:rPr>
          <w:rFonts w:ascii="Book Antiqua" w:hAnsi="Book Antiqua" w:cs="Times New Roman"/>
          <w:color w:val="000000" w:themeColor="text1"/>
          <w:sz w:val="24"/>
          <w:szCs w:val="24"/>
        </w:rPr>
        <w:t>, it</w:t>
      </w:r>
      <w:r w:rsidR="00F45927" w:rsidRPr="005C47D0">
        <w:rPr>
          <w:rFonts w:ascii="Book Antiqua" w:hAnsi="Book Antiqua" w:cs="Times New Roman"/>
          <w:color w:val="000000" w:themeColor="text1"/>
          <w:sz w:val="24"/>
          <w:szCs w:val="24"/>
        </w:rPr>
        <w:t xml:space="preserve"> was graded as </w:t>
      </w:r>
      <w:r w:rsidR="00195484" w:rsidRPr="005C47D0">
        <w:rPr>
          <w:rFonts w:ascii="Book Antiqua" w:hAnsi="Book Antiqua" w:cs="Times New Roman"/>
          <w:color w:val="000000" w:themeColor="text1"/>
          <w:sz w:val="24"/>
          <w:szCs w:val="24"/>
        </w:rPr>
        <w:t>negative (0</w:t>
      </w:r>
      <w:r w:rsidR="00F45927" w:rsidRPr="005C47D0">
        <w:rPr>
          <w:rFonts w:ascii="Book Antiqua" w:hAnsi="Book Antiqua" w:cs="Times New Roman"/>
          <w:color w:val="000000" w:themeColor="text1"/>
          <w:sz w:val="24"/>
          <w:szCs w:val="24"/>
        </w:rPr>
        <w:t xml:space="preserve">), </w:t>
      </w:r>
      <w:r w:rsidR="00195484" w:rsidRPr="005C47D0">
        <w:rPr>
          <w:rFonts w:ascii="Book Antiqua" w:hAnsi="Book Antiqua" w:cs="Times New Roman"/>
          <w:color w:val="000000" w:themeColor="text1"/>
          <w:sz w:val="24"/>
          <w:szCs w:val="24"/>
        </w:rPr>
        <w:t>weak</w:t>
      </w:r>
      <w:r w:rsidR="00F45927" w:rsidRPr="005C47D0">
        <w:rPr>
          <w:rFonts w:ascii="Book Antiqua" w:hAnsi="Book Antiqua" w:cs="Times New Roman"/>
          <w:color w:val="000000" w:themeColor="text1"/>
          <w:sz w:val="24"/>
          <w:szCs w:val="24"/>
        </w:rPr>
        <w:t xml:space="preserve"> (</w:t>
      </w:r>
      <w:r w:rsidR="00195484" w:rsidRPr="005C47D0">
        <w:rPr>
          <w:rFonts w:ascii="Book Antiqua" w:hAnsi="Book Antiqua" w:cs="Times New Roman"/>
          <w:color w:val="000000" w:themeColor="text1"/>
          <w:sz w:val="24"/>
          <w:szCs w:val="24"/>
        </w:rPr>
        <w:t>1</w:t>
      </w:r>
      <w:r w:rsidR="00F45927" w:rsidRPr="005C47D0">
        <w:rPr>
          <w:rFonts w:ascii="Book Antiqua" w:hAnsi="Book Antiqua" w:cs="Times New Roman"/>
          <w:color w:val="000000" w:themeColor="text1"/>
          <w:sz w:val="24"/>
          <w:szCs w:val="24"/>
        </w:rPr>
        <w:t xml:space="preserve">), </w:t>
      </w:r>
      <w:r w:rsidR="00195484" w:rsidRPr="005C47D0">
        <w:rPr>
          <w:rFonts w:ascii="Book Antiqua" w:hAnsi="Book Antiqua" w:cs="Times New Roman"/>
          <w:color w:val="000000" w:themeColor="text1"/>
          <w:sz w:val="24"/>
          <w:szCs w:val="24"/>
        </w:rPr>
        <w:t xml:space="preserve">moderate </w:t>
      </w:r>
      <w:r w:rsidR="00F45927" w:rsidRPr="005C47D0">
        <w:rPr>
          <w:rFonts w:ascii="Book Antiqua" w:hAnsi="Book Antiqua" w:cs="Times New Roman"/>
          <w:color w:val="000000" w:themeColor="text1"/>
          <w:sz w:val="24"/>
          <w:szCs w:val="24"/>
        </w:rPr>
        <w:t>(</w:t>
      </w:r>
      <w:r w:rsidR="00195484" w:rsidRPr="005C47D0">
        <w:rPr>
          <w:rFonts w:ascii="Book Antiqua" w:hAnsi="Book Antiqua" w:cs="Times New Roman"/>
          <w:color w:val="000000" w:themeColor="text1"/>
          <w:sz w:val="24"/>
          <w:szCs w:val="24"/>
        </w:rPr>
        <w:t>2</w:t>
      </w:r>
      <w:r w:rsidR="00F45927" w:rsidRPr="005C47D0">
        <w:rPr>
          <w:rFonts w:ascii="Book Antiqua" w:hAnsi="Book Antiqua" w:cs="Times New Roman"/>
          <w:color w:val="000000" w:themeColor="text1"/>
          <w:sz w:val="24"/>
          <w:szCs w:val="24"/>
        </w:rPr>
        <w:t>)</w:t>
      </w:r>
      <w:r w:rsidR="00915333" w:rsidRPr="005C47D0">
        <w:rPr>
          <w:rFonts w:ascii="Book Antiqua" w:hAnsi="Book Antiqua" w:cs="Times New Roman"/>
          <w:color w:val="000000" w:themeColor="text1"/>
          <w:sz w:val="24"/>
          <w:szCs w:val="24"/>
        </w:rPr>
        <w:t>,</w:t>
      </w:r>
      <w:r w:rsidR="00F45927" w:rsidRPr="005C47D0">
        <w:rPr>
          <w:rFonts w:ascii="Book Antiqua" w:hAnsi="Book Antiqua" w:cs="Times New Roman"/>
          <w:color w:val="000000" w:themeColor="text1"/>
          <w:sz w:val="24"/>
          <w:szCs w:val="24"/>
        </w:rPr>
        <w:t xml:space="preserve"> and </w:t>
      </w:r>
      <w:r w:rsidR="00195484" w:rsidRPr="005C47D0">
        <w:rPr>
          <w:rFonts w:ascii="Book Antiqua" w:hAnsi="Book Antiqua" w:cs="Times New Roman"/>
          <w:color w:val="000000" w:themeColor="text1"/>
          <w:sz w:val="24"/>
          <w:szCs w:val="24"/>
        </w:rPr>
        <w:t>strong staining</w:t>
      </w:r>
      <w:r w:rsidR="00F45927" w:rsidRPr="005C47D0">
        <w:rPr>
          <w:rFonts w:ascii="Book Antiqua" w:hAnsi="Book Antiqua" w:cs="Times New Roman"/>
          <w:color w:val="000000" w:themeColor="text1"/>
          <w:sz w:val="24"/>
          <w:szCs w:val="24"/>
        </w:rPr>
        <w:t xml:space="preserve"> (</w:t>
      </w:r>
      <w:r w:rsidR="00195484" w:rsidRPr="005C47D0">
        <w:rPr>
          <w:rFonts w:ascii="Book Antiqua" w:hAnsi="Book Antiqua" w:cs="Times New Roman"/>
          <w:color w:val="000000" w:themeColor="text1"/>
          <w:sz w:val="24"/>
          <w:szCs w:val="24"/>
        </w:rPr>
        <w:t>3</w:t>
      </w:r>
      <w:r w:rsidR="00F45927" w:rsidRPr="005C47D0">
        <w:rPr>
          <w:rFonts w:ascii="Book Antiqua" w:hAnsi="Book Antiqua" w:cs="Times New Roman"/>
          <w:color w:val="000000" w:themeColor="text1"/>
          <w:sz w:val="24"/>
          <w:szCs w:val="24"/>
        </w:rPr>
        <w:t xml:space="preserve">). </w:t>
      </w:r>
      <w:bookmarkStart w:id="68" w:name="_Hlk14944507"/>
      <w:r w:rsidR="00C92A20" w:rsidRPr="005C47D0">
        <w:rPr>
          <w:rFonts w:ascii="Book Antiqua" w:hAnsi="Book Antiqua" w:cs="Times New Roman"/>
          <w:color w:val="000000" w:themeColor="text1"/>
          <w:sz w:val="24"/>
          <w:szCs w:val="24"/>
        </w:rPr>
        <w:t xml:space="preserve">A total </w:t>
      </w:r>
      <w:r w:rsidR="00195484" w:rsidRPr="005C47D0">
        <w:rPr>
          <w:rFonts w:ascii="Book Antiqua" w:hAnsi="Book Antiqua" w:cs="Times New Roman"/>
          <w:color w:val="000000" w:themeColor="text1"/>
          <w:sz w:val="24"/>
          <w:szCs w:val="24"/>
        </w:rPr>
        <w:t>score</w:t>
      </w:r>
      <w:r w:rsidR="00C92A20" w:rsidRPr="005C47D0">
        <w:rPr>
          <w:rFonts w:ascii="Book Antiqua" w:hAnsi="Book Antiqua" w:cs="Times New Roman"/>
          <w:color w:val="000000" w:themeColor="text1"/>
          <w:sz w:val="24"/>
          <w:szCs w:val="24"/>
        </w:rPr>
        <w:t xml:space="preserve">, ranging from 0-12, </w:t>
      </w:r>
      <w:bookmarkEnd w:id="68"/>
      <w:r w:rsidR="00C92A20" w:rsidRPr="005C47D0">
        <w:rPr>
          <w:rFonts w:ascii="Book Antiqua" w:hAnsi="Book Antiqua" w:cs="Times New Roman"/>
          <w:color w:val="000000" w:themeColor="text1"/>
          <w:sz w:val="24"/>
          <w:szCs w:val="24"/>
        </w:rPr>
        <w:t xml:space="preserve">was generated </w:t>
      </w:r>
      <w:r w:rsidR="00F45927" w:rsidRPr="005C47D0">
        <w:rPr>
          <w:rFonts w:ascii="Book Antiqua" w:hAnsi="Book Antiqua" w:cs="Times New Roman"/>
          <w:color w:val="000000" w:themeColor="text1"/>
          <w:sz w:val="24"/>
          <w:szCs w:val="24"/>
        </w:rPr>
        <w:t>for each case</w:t>
      </w:r>
      <w:r w:rsidR="00C92A20" w:rsidRPr="005C47D0">
        <w:rPr>
          <w:rFonts w:ascii="Book Antiqua" w:hAnsi="Book Antiqua" w:cs="Times New Roman"/>
          <w:color w:val="000000" w:themeColor="text1"/>
          <w:sz w:val="24"/>
          <w:szCs w:val="24"/>
        </w:rPr>
        <w:t xml:space="preserve"> </w:t>
      </w:r>
      <w:r w:rsidR="00F45927" w:rsidRPr="005C47D0">
        <w:rPr>
          <w:rFonts w:ascii="Book Antiqua" w:hAnsi="Book Antiqua" w:cs="Times New Roman"/>
          <w:color w:val="000000" w:themeColor="text1"/>
          <w:sz w:val="24"/>
          <w:szCs w:val="24"/>
        </w:rPr>
        <w:t xml:space="preserve">by </w:t>
      </w:r>
      <w:r w:rsidR="00E8117E" w:rsidRPr="005C47D0">
        <w:rPr>
          <w:rFonts w:ascii="Book Antiqua" w:hAnsi="Book Antiqua" w:cs="Times New Roman"/>
          <w:color w:val="000000" w:themeColor="text1"/>
          <w:sz w:val="24"/>
          <w:szCs w:val="24"/>
        </w:rPr>
        <w:t xml:space="preserve">multiplying the </w:t>
      </w:r>
      <w:r w:rsidR="00F45927" w:rsidRPr="005C47D0">
        <w:rPr>
          <w:rFonts w:ascii="Book Antiqua" w:hAnsi="Book Antiqua" w:cs="Times New Roman"/>
          <w:color w:val="000000" w:themeColor="text1"/>
          <w:sz w:val="24"/>
          <w:szCs w:val="24"/>
        </w:rPr>
        <w:t xml:space="preserve">staining intensity score </w:t>
      </w:r>
      <w:r w:rsidR="00E8117E" w:rsidRPr="005C47D0">
        <w:rPr>
          <w:rFonts w:ascii="Book Antiqua" w:hAnsi="Book Antiqua" w:cs="Times New Roman"/>
          <w:color w:val="000000" w:themeColor="text1"/>
          <w:sz w:val="24"/>
          <w:szCs w:val="24"/>
        </w:rPr>
        <w:t xml:space="preserve">by </w:t>
      </w:r>
      <w:r w:rsidR="00F45927" w:rsidRPr="005C47D0">
        <w:rPr>
          <w:rFonts w:ascii="Book Antiqua" w:hAnsi="Book Antiqua" w:cs="Times New Roman"/>
          <w:color w:val="000000" w:themeColor="text1"/>
          <w:sz w:val="24"/>
          <w:szCs w:val="24"/>
        </w:rPr>
        <w:t>the</w:t>
      </w:r>
      <w:r w:rsidR="00C92A20" w:rsidRPr="005C47D0">
        <w:rPr>
          <w:rFonts w:ascii="Book Antiqua" w:hAnsi="Book Antiqua" w:cs="Times New Roman"/>
          <w:color w:val="000000" w:themeColor="text1"/>
          <w:sz w:val="24"/>
          <w:szCs w:val="24"/>
        </w:rPr>
        <w:t xml:space="preserve"> score of the</w:t>
      </w:r>
      <w:r w:rsidR="00F45927" w:rsidRPr="005C47D0">
        <w:rPr>
          <w:rFonts w:ascii="Book Antiqua" w:hAnsi="Book Antiqua" w:cs="Times New Roman"/>
          <w:color w:val="000000" w:themeColor="text1"/>
          <w:sz w:val="24"/>
          <w:szCs w:val="24"/>
        </w:rPr>
        <w:t xml:space="preserve"> extent of </w:t>
      </w:r>
      <w:r w:rsidR="00E8117E" w:rsidRPr="005C47D0">
        <w:rPr>
          <w:rFonts w:ascii="Book Antiqua" w:hAnsi="Book Antiqua" w:cs="Times New Roman"/>
          <w:color w:val="000000" w:themeColor="text1"/>
          <w:sz w:val="24"/>
          <w:szCs w:val="24"/>
        </w:rPr>
        <w:t xml:space="preserve">the </w:t>
      </w:r>
      <w:r w:rsidR="00F45927" w:rsidRPr="005C47D0">
        <w:rPr>
          <w:rFonts w:ascii="Book Antiqua" w:hAnsi="Book Antiqua" w:cs="Times New Roman"/>
          <w:color w:val="000000" w:themeColor="text1"/>
          <w:sz w:val="24"/>
          <w:szCs w:val="24"/>
        </w:rPr>
        <w:t xml:space="preserve">positive </w:t>
      </w:r>
      <w:r w:rsidR="00F45927" w:rsidRPr="005C47D0">
        <w:rPr>
          <w:rFonts w:ascii="Book Antiqua" w:hAnsi="Book Antiqua" w:cs="Times New Roman"/>
          <w:color w:val="000000" w:themeColor="text1"/>
          <w:sz w:val="24"/>
          <w:szCs w:val="24"/>
        </w:rPr>
        <w:lastRenderedPageBreak/>
        <w:t>cell</w:t>
      </w:r>
      <w:r w:rsidR="00C92A20" w:rsidRPr="005C47D0">
        <w:rPr>
          <w:rFonts w:ascii="Book Antiqua" w:hAnsi="Book Antiqua" w:cs="Times New Roman"/>
          <w:color w:val="000000" w:themeColor="text1"/>
          <w:sz w:val="24"/>
          <w:szCs w:val="24"/>
        </w:rPr>
        <w:t>s</w:t>
      </w:r>
      <w:r w:rsidR="00CF6B91" w:rsidRPr="005C47D0">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5C47D0">
        <w:rPr>
          <w:rFonts w:ascii="Book Antiqua" w:hAnsi="Book Antiqua" w:cs="Times New Roman"/>
          <w:color w:val="000000" w:themeColor="text1"/>
          <w:sz w:val="24"/>
          <w:szCs w:val="24"/>
        </w:rPr>
        <w:instrText xml:space="preserve"> ADDIN EN.CITE </w:instrText>
      </w:r>
      <w:r w:rsidR="00CF6B91" w:rsidRPr="00452317">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5C47D0">
        <w:rPr>
          <w:rFonts w:ascii="Book Antiqua" w:hAnsi="Book Antiqua" w:cs="Times New Roman"/>
          <w:color w:val="000000" w:themeColor="text1"/>
          <w:sz w:val="24"/>
          <w:szCs w:val="24"/>
        </w:rPr>
        <w:instrText xml:space="preserve"> ADDIN EN.CITE.DATA </w:instrText>
      </w:r>
      <w:r w:rsidR="00CF6B91" w:rsidRPr="00452317">
        <w:rPr>
          <w:rFonts w:ascii="Book Antiqua" w:hAnsi="Book Antiqua" w:cs="Times New Roman"/>
          <w:color w:val="000000" w:themeColor="text1"/>
          <w:sz w:val="24"/>
          <w:szCs w:val="24"/>
        </w:rPr>
      </w:r>
      <w:r w:rsidR="00CF6B91" w:rsidRPr="00452317">
        <w:rPr>
          <w:rFonts w:ascii="Book Antiqua" w:hAnsi="Book Antiqua" w:cs="Times New Roman"/>
          <w:color w:val="000000" w:themeColor="text1"/>
          <w:sz w:val="24"/>
          <w:szCs w:val="24"/>
        </w:rPr>
        <w:fldChar w:fldCharType="end"/>
      </w:r>
      <w:r w:rsidR="00CF6B91" w:rsidRPr="005C47D0">
        <w:rPr>
          <w:rFonts w:ascii="Book Antiqua" w:hAnsi="Book Antiqua" w:cs="Times New Roman"/>
          <w:color w:val="000000" w:themeColor="text1"/>
          <w:sz w:val="24"/>
          <w:szCs w:val="24"/>
        </w:rPr>
      </w:r>
      <w:r w:rsidR="00CF6B91" w:rsidRPr="005C47D0">
        <w:rPr>
          <w:rFonts w:ascii="Book Antiqua" w:hAnsi="Book Antiqua" w:cs="Times New Roman"/>
          <w:color w:val="000000" w:themeColor="text1"/>
          <w:sz w:val="24"/>
          <w:szCs w:val="24"/>
        </w:rPr>
        <w:fldChar w:fldCharType="separate"/>
      </w:r>
      <w:r w:rsidR="00CF6B91" w:rsidRPr="005C47D0">
        <w:rPr>
          <w:rFonts w:ascii="Book Antiqua" w:hAnsi="Book Antiqua" w:cs="Times New Roman"/>
          <w:noProof/>
          <w:color w:val="000000" w:themeColor="text1"/>
          <w:sz w:val="24"/>
          <w:szCs w:val="24"/>
          <w:vertAlign w:val="superscript"/>
        </w:rPr>
        <w:t>[14]</w:t>
      </w:r>
      <w:r w:rsidR="00CF6B91" w:rsidRPr="005C47D0">
        <w:rPr>
          <w:rFonts w:ascii="Book Antiqua" w:hAnsi="Book Antiqua" w:cs="Times New Roman"/>
          <w:color w:val="000000" w:themeColor="text1"/>
          <w:sz w:val="24"/>
          <w:szCs w:val="24"/>
        </w:rPr>
        <w:fldChar w:fldCharType="end"/>
      </w:r>
      <w:r w:rsidR="00F45927" w:rsidRPr="005C47D0">
        <w:rPr>
          <w:rFonts w:ascii="Book Antiqua" w:hAnsi="Book Antiqua" w:cs="Times New Roman"/>
          <w:color w:val="000000" w:themeColor="text1"/>
          <w:sz w:val="24"/>
          <w:szCs w:val="24"/>
        </w:rPr>
        <w:t>.</w:t>
      </w:r>
      <w:r w:rsidR="00175A7D" w:rsidRPr="005C47D0">
        <w:rPr>
          <w:rFonts w:ascii="Book Antiqua" w:hAnsi="Book Antiqua" w:cs="Times New Roman"/>
          <w:color w:val="000000" w:themeColor="text1"/>
          <w:sz w:val="24"/>
          <w:szCs w:val="24"/>
        </w:rPr>
        <w:t xml:space="preserve"> </w:t>
      </w:r>
      <w:r w:rsidR="00195484" w:rsidRPr="005C47D0">
        <w:rPr>
          <w:rFonts w:ascii="Book Antiqua" w:hAnsi="Book Antiqua" w:cs="Times New Roman"/>
          <w:color w:val="000000" w:themeColor="text1"/>
          <w:sz w:val="24"/>
          <w:szCs w:val="24"/>
        </w:rPr>
        <w:t xml:space="preserve">The </w:t>
      </w:r>
      <w:bookmarkStart w:id="69" w:name="_Hlk14944433"/>
      <w:r w:rsidR="00C92A20" w:rsidRPr="005C47D0">
        <w:rPr>
          <w:rFonts w:ascii="Book Antiqua" w:hAnsi="Book Antiqua" w:cs="Times New Roman"/>
          <w:color w:val="000000" w:themeColor="text1"/>
          <w:sz w:val="24"/>
          <w:szCs w:val="24"/>
        </w:rPr>
        <w:t xml:space="preserve">total </w:t>
      </w:r>
      <w:r w:rsidR="00195484" w:rsidRPr="005C47D0">
        <w:rPr>
          <w:rFonts w:ascii="Book Antiqua" w:hAnsi="Book Antiqua" w:cs="Times New Roman"/>
          <w:color w:val="000000" w:themeColor="text1"/>
          <w:sz w:val="24"/>
          <w:szCs w:val="24"/>
        </w:rPr>
        <w:t>score</w:t>
      </w:r>
      <w:r w:rsidR="00F45927" w:rsidRPr="005C47D0">
        <w:rPr>
          <w:rFonts w:ascii="Book Antiqua" w:hAnsi="Book Antiqua" w:cs="Times New Roman"/>
          <w:color w:val="000000" w:themeColor="text1"/>
          <w:sz w:val="24"/>
          <w:szCs w:val="24"/>
        </w:rPr>
        <w:t xml:space="preserve"> </w:t>
      </w:r>
      <w:bookmarkEnd w:id="69"/>
      <w:r w:rsidR="00F45927" w:rsidRPr="005C47D0">
        <w:rPr>
          <w:rFonts w:ascii="Book Antiqua" w:hAnsi="Book Antiqua" w:cs="Times New Roman"/>
          <w:color w:val="000000" w:themeColor="text1"/>
          <w:sz w:val="24"/>
          <w:szCs w:val="24"/>
        </w:rPr>
        <w:t xml:space="preserve">of 0-1 </w:t>
      </w:r>
      <w:r w:rsidR="00FC62C7" w:rsidRPr="005C47D0">
        <w:rPr>
          <w:rFonts w:ascii="Book Antiqua" w:hAnsi="Book Antiqua" w:cs="Times New Roman"/>
          <w:color w:val="000000" w:themeColor="text1"/>
          <w:sz w:val="24"/>
          <w:szCs w:val="24"/>
        </w:rPr>
        <w:t>w</w:t>
      </w:r>
      <w:r w:rsidR="00F45927" w:rsidRPr="005C47D0">
        <w:rPr>
          <w:rFonts w:ascii="Book Antiqua" w:hAnsi="Book Antiqua" w:cs="Times New Roman"/>
          <w:color w:val="000000" w:themeColor="text1"/>
          <w:sz w:val="24"/>
          <w:szCs w:val="24"/>
        </w:rPr>
        <w:t>as</w:t>
      </w:r>
      <w:r w:rsidR="00C92A20" w:rsidRPr="005C47D0">
        <w:rPr>
          <w:rFonts w:ascii="Book Antiqua" w:hAnsi="Book Antiqua" w:cs="Times New Roman"/>
          <w:color w:val="000000" w:themeColor="text1"/>
          <w:sz w:val="24"/>
          <w:szCs w:val="24"/>
        </w:rPr>
        <w:t xml:space="preserve"> classified</w:t>
      </w:r>
      <w:r w:rsidR="00FC62C7" w:rsidRPr="005C47D0">
        <w:rPr>
          <w:rFonts w:ascii="Book Antiqua" w:hAnsi="Book Antiqua" w:cs="Times New Roman"/>
          <w:color w:val="000000" w:themeColor="text1"/>
          <w:sz w:val="24"/>
          <w:szCs w:val="24"/>
        </w:rPr>
        <w:t xml:space="preserve"> as </w:t>
      </w:r>
      <w:r w:rsidR="00F45927" w:rsidRPr="005C47D0">
        <w:rPr>
          <w:rFonts w:ascii="Book Antiqua" w:hAnsi="Book Antiqua" w:cs="Times New Roman"/>
          <w:color w:val="000000" w:themeColor="text1"/>
          <w:sz w:val="24"/>
          <w:szCs w:val="24"/>
        </w:rPr>
        <w:t>“-”, 2-3 as</w:t>
      </w:r>
      <w:r w:rsidR="004D6387" w:rsidRPr="005C47D0">
        <w:rPr>
          <w:rFonts w:ascii="Book Antiqua" w:hAnsi="Book Antiqua" w:cs="Times New Roman"/>
          <w:color w:val="000000" w:themeColor="text1"/>
          <w:sz w:val="24"/>
          <w:szCs w:val="24"/>
        </w:rPr>
        <w:t xml:space="preserve"> </w:t>
      </w:r>
      <w:r w:rsidR="00F45927" w:rsidRPr="005C47D0">
        <w:rPr>
          <w:rFonts w:ascii="Book Antiqua" w:hAnsi="Book Antiqua" w:cs="Times New Roman"/>
          <w:color w:val="000000" w:themeColor="text1"/>
          <w:sz w:val="24"/>
          <w:szCs w:val="24"/>
        </w:rPr>
        <w:t>“+”, 4-6 as</w:t>
      </w:r>
      <w:r w:rsidR="004D6387" w:rsidRPr="005C47D0">
        <w:rPr>
          <w:rFonts w:ascii="Book Antiqua" w:hAnsi="Book Antiqua" w:cs="Times New Roman"/>
          <w:color w:val="000000" w:themeColor="text1"/>
          <w:sz w:val="24"/>
          <w:szCs w:val="24"/>
        </w:rPr>
        <w:t xml:space="preserve"> </w:t>
      </w:r>
      <w:r w:rsidR="00F45927" w:rsidRPr="005C47D0">
        <w:rPr>
          <w:rFonts w:ascii="Book Antiqua" w:hAnsi="Book Antiqua" w:cs="Times New Roman"/>
          <w:color w:val="000000" w:themeColor="text1"/>
          <w:sz w:val="24"/>
          <w:szCs w:val="24"/>
        </w:rPr>
        <w:t>“++”</w:t>
      </w:r>
      <w:r w:rsidR="00FC62C7" w:rsidRPr="005C47D0">
        <w:rPr>
          <w:rFonts w:ascii="Book Antiqua" w:hAnsi="Book Antiqua" w:cs="Times New Roman"/>
          <w:color w:val="000000" w:themeColor="text1"/>
          <w:sz w:val="24"/>
          <w:szCs w:val="24"/>
        </w:rPr>
        <w:t>,</w:t>
      </w:r>
      <w:r w:rsidR="00F45927" w:rsidRPr="005C47D0">
        <w:rPr>
          <w:rFonts w:ascii="Book Antiqua" w:hAnsi="Book Antiqua" w:cs="Times New Roman"/>
          <w:color w:val="000000" w:themeColor="text1"/>
          <w:sz w:val="24"/>
          <w:szCs w:val="24"/>
        </w:rPr>
        <w:t xml:space="preserve"> and</w:t>
      </w:r>
      <w:r w:rsidR="00DF758D" w:rsidRPr="005C47D0">
        <w:rPr>
          <w:rFonts w:ascii="Book Antiqua" w:hAnsi="Book Antiqua" w:cs="Times New Roman"/>
          <w:color w:val="000000" w:themeColor="text1"/>
          <w:sz w:val="24"/>
          <w:szCs w:val="24"/>
        </w:rPr>
        <w:t xml:space="preserve"> </w:t>
      </w:r>
      <w:r w:rsidR="00F45927" w:rsidRPr="005C47D0">
        <w:rPr>
          <w:rFonts w:ascii="Book Antiqua" w:hAnsi="Book Antiqua" w:cs="Times New Roman"/>
          <w:color w:val="000000" w:themeColor="text1"/>
          <w:sz w:val="24"/>
          <w:szCs w:val="24"/>
        </w:rPr>
        <w:t>6-</w:t>
      </w:r>
      <w:r w:rsidR="00195484" w:rsidRPr="005C47D0">
        <w:rPr>
          <w:rFonts w:ascii="Book Antiqua" w:hAnsi="Book Antiqua" w:cs="Times New Roman"/>
          <w:color w:val="000000" w:themeColor="text1"/>
          <w:sz w:val="24"/>
          <w:szCs w:val="24"/>
        </w:rPr>
        <w:t>12</w:t>
      </w:r>
      <w:r w:rsidR="00F45927" w:rsidRPr="005C47D0">
        <w:rPr>
          <w:rFonts w:ascii="Book Antiqua" w:hAnsi="Book Antiqua" w:cs="Times New Roman"/>
          <w:color w:val="000000" w:themeColor="text1"/>
          <w:sz w:val="24"/>
          <w:szCs w:val="24"/>
        </w:rPr>
        <w:t xml:space="preserve"> as</w:t>
      </w:r>
      <w:r w:rsidR="00430397" w:rsidRPr="005C47D0">
        <w:rPr>
          <w:rFonts w:ascii="Book Antiqua" w:hAnsi="Book Antiqua" w:cs="Times New Roman"/>
          <w:color w:val="000000" w:themeColor="text1"/>
          <w:sz w:val="24"/>
          <w:szCs w:val="24"/>
        </w:rPr>
        <w:t xml:space="preserve"> </w:t>
      </w:r>
      <w:r w:rsidR="00F45927" w:rsidRPr="005C47D0">
        <w:rPr>
          <w:rFonts w:ascii="Book Antiqua" w:hAnsi="Book Antiqua" w:cs="Times New Roman"/>
          <w:color w:val="000000" w:themeColor="text1"/>
          <w:sz w:val="24"/>
          <w:szCs w:val="24"/>
        </w:rPr>
        <w:t>“+++”</w:t>
      </w:r>
      <w:r w:rsidR="000255AF" w:rsidRPr="005C47D0">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0255AF" w:rsidRPr="005C47D0">
        <w:rPr>
          <w:rFonts w:ascii="Book Antiqua" w:hAnsi="Book Antiqua" w:cs="Times New Roman"/>
          <w:color w:val="000000" w:themeColor="text1"/>
          <w:sz w:val="24"/>
          <w:szCs w:val="24"/>
        </w:rPr>
      </w:r>
      <w:r w:rsidR="000255AF"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15</w:t>
      </w:r>
      <w:r w:rsidR="002E7BF1" w:rsidRPr="005C47D0">
        <w:rPr>
          <w:rFonts w:ascii="Book Antiqua" w:hAnsi="Book Antiqua" w:cs="Times New Roman"/>
          <w:noProof/>
          <w:color w:val="000000" w:themeColor="text1"/>
          <w:sz w:val="24"/>
          <w:szCs w:val="24"/>
          <w:vertAlign w:val="superscript"/>
        </w:rPr>
        <w:t>]</w:t>
      </w:r>
      <w:r w:rsidR="000255AF" w:rsidRPr="005C47D0">
        <w:rPr>
          <w:rFonts w:ascii="Book Antiqua" w:hAnsi="Book Antiqua" w:cs="Times New Roman"/>
          <w:color w:val="000000" w:themeColor="text1"/>
          <w:sz w:val="24"/>
          <w:szCs w:val="24"/>
        </w:rPr>
        <w:fldChar w:fldCharType="end"/>
      </w:r>
      <w:r w:rsidR="00F45927" w:rsidRPr="005C47D0">
        <w:rPr>
          <w:rFonts w:ascii="Book Antiqua" w:hAnsi="Book Antiqua" w:cs="Times New Roman"/>
          <w:color w:val="000000" w:themeColor="text1"/>
          <w:sz w:val="24"/>
          <w:szCs w:val="24"/>
        </w:rPr>
        <w:t xml:space="preserve">. </w:t>
      </w:r>
      <w:r w:rsidR="00DF758D" w:rsidRPr="005C47D0">
        <w:rPr>
          <w:rFonts w:ascii="Book Antiqua" w:hAnsi="Book Antiqua" w:cs="Times New Roman"/>
          <w:color w:val="000000" w:themeColor="text1"/>
          <w:sz w:val="24"/>
          <w:szCs w:val="24"/>
        </w:rPr>
        <w:t>Subsequently</w:t>
      </w:r>
      <w:r w:rsidR="00F45927" w:rsidRPr="005C47D0">
        <w:rPr>
          <w:rFonts w:ascii="Book Antiqua" w:hAnsi="Book Antiqua" w:cs="Times New Roman"/>
          <w:color w:val="000000" w:themeColor="text1"/>
          <w:sz w:val="24"/>
          <w:szCs w:val="24"/>
        </w:rPr>
        <w:t xml:space="preserve">, </w:t>
      </w:r>
      <w:r w:rsidR="00E82E80" w:rsidRPr="005C47D0">
        <w:rPr>
          <w:rFonts w:ascii="Book Antiqua" w:hAnsi="Book Antiqua" w:cs="Times New Roman"/>
          <w:color w:val="000000" w:themeColor="text1"/>
          <w:sz w:val="24"/>
          <w:szCs w:val="24"/>
        </w:rPr>
        <w:t>WISP1</w:t>
      </w:r>
      <w:r w:rsidR="00F45927" w:rsidRPr="005C47D0">
        <w:rPr>
          <w:rFonts w:ascii="Book Antiqua" w:hAnsi="Book Antiqua" w:cs="Times New Roman"/>
          <w:color w:val="000000" w:themeColor="text1"/>
          <w:sz w:val="24"/>
          <w:szCs w:val="24"/>
        </w:rPr>
        <w:t xml:space="preserve"> expression was </w:t>
      </w:r>
      <w:r w:rsidR="000D51EB" w:rsidRPr="005C47D0">
        <w:rPr>
          <w:rFonts w:ascii="Book Antiqua" w:hAnsi="Book Antiqua" w:cs="Times New Roman"/>
          <w:color w:val="000000" w:themeColor="text1"/>
          <w:sz w:val="24"/>
          <w:szCs w:val="24"/>
        </w:rPr>
        <w:t>divided</w:t>
      </w:r>
      <w:r w:rsidR="00F45927" w:rsidRPr="005C47D0">
        <w:rPr>
          <w:rFonts w:ascii="Book Antiqua" w:hAnsi="Book Antiqua" w:cs="Times New Roman"/>
          <w:color w:val="000000" w:themeColor="text1"/>
          <w:sz w:val="24"/>
          <w:szCs w:val="24"/>
        </w:rPr>
        <w:t xml:space="preserve"> into </w:t>
      </w:r>
      <w:r w:rsidR="00DF758D" w:rsidRPr="005C47D0">
        <w:rPr>
          <w:rFonts w:ascii="Book Antiqua" w:hAnsi="Book Antiqua" w:cs="Times New Roman"/>
          <w:color w:val="000000" w:themeColor="text1"/>
          <w:sz w:val="24"/>
          <w:szCs w:val="24"/>
        </w:rPr>
        <w:t xml:space="preserve">two </w:t>
      </w:r>
      <w:r w:rsidR="00F45927" w:rsidRPr="005C47D0">
        <w:rPr>
          <w:rFonts w:ascii="Book Antiqua" w:hAnsi="Book Antiqua" w:cs="Times New Roman"/>
          <w:color w:val="000000" w:themeColor="text1"/>
          <w:sz w:val="24"/>
          <w:szCs w:val="24"/>
        </w:rPr>
        <w:t xml:space="preserve">categories: </w:t>
      </w:r>
      <w:r w:rsidR="00DF758D" w:rsidRPr="005C47D0">
        <w:rPr>
          <w:rFonts w:ascii="Book Antiqua" w:hAnsi="Book Antiqua" w:cs="Times New Roman"/>
          <w:color w:val="000000" w:themeColor="text1"/>
          <w:sz w:val="24"/>
          <w:szCs w:val="24"/>
        </w:rPr>
        <w:t xml:space="preserve">High </w:t>
      </w:r>
      <w:r w:rsidR="00F45927" w:rsidRPr="005C47D0">
        <w:rPr>
          <w:rFonts w:ascii="Book Antiqua" w:hAnsi="Book Antiqua" w:cs="Times New Roman"/>
          <w:color w:val="000000" w:themeColor="text1"/>
          <w:sz w:val="24"/>
          <w:szCs w:val="24"/>
        </w:rPr>
        <w:t>(</w:t>
      </w:r>
      <w:r w:rsidR="00195484" w:rsidRPr="005C47D0">
        <w:rPr>
          <w:rFonts w:ascii="Book Antiqua" w:hAnsi="Book Antiqua" w:cs="Times New Roman"/>
          <w:color w:val="000000" w:themeColor="text1"/>
          <w:sz w:val="24"/>
          <w:szCs w:val="24"/>
        </w:rPr>
        <w:t>scores</w:t>
      </w:r>
      <w:r w:rsidR="00F45927" w:rsidRPr="005C47D0">
        <w:rPr>
          <w:rFonts w:ascii="Book Antiqua" w:hAnsi="Book Antiqua" w:cs="Times New Roman"/>
          <w:color w:val="000000" w:themeColor="text1"/>
          <w:sz w:val="24"/>
          <w:szCs w:val="24"/>
        </w:rPr>
        <w:t xml:space="preserve"> 4</w:t>
      </w:r>
      <w:r w:rsidR="00F85950" w:rsidRPr="005C47D0">
        <w:rPr>
          <w:rFonts w:ascii="Book Antiqua" w:hAnsi="Book Antiqua" w:cs="Times New Roman"/>
          <w:color w:val="000000" w:themeColor="text1"/>
          <w:sz w:val="24"/>
          <w:szCs w:val="24"/>
        </w:rPr>
        <w:t>-</w:t>
      </w:r>
      <w:r w:rsidR="00195484" w:rsidRPr="005C47D0">
        <w:rPr>
          <w:rFonts w:ascii="Book Antiqua" w:hAnsi="Book Antiqua" w:cs="Times New Roman"/>
          <w:color w:val="000000" w:themeColor="text1"/>
          <w:sz w:val="24"/>
          <w:szCs w:val="24"/>
        </w:rPr>
        <w:t>12</w:t>
      </w:r>
      <w:r w:rsidR="00F45927" w:rsidRPr="005C47D0">
        <w:rPr>
          <w:rFonts w:ascii="Book Antiqua" w:hAnsi="Book Antiqua" w:cs="Times New Roman"/>
          <w:color w:val="000000" w:themeColor="text1"/>
          <w:sz w:val="24"/>
          <w:szCs w:val="24"/>
        </w:rPr>
        <w:t>) and low (</w:t>
      </w:r>
      <w:r w:rsidR="00195484" w:rsidRPr="005C47D0">
        <w:rPr>
          <w:rFonts w:ascii="Book Antiqua" w:hAnsi="Book Antiqua" w:cs="Times New Roman"/>
          <w:color w:val="000000" w:themeColor="text1"/>
          <w:sz w:val="24"/>
          <w:szCs w:val="24"/>
        </w:rPr>
        <w:t>scores</w:t>
      </w:r>
      <w:r w:rsidR="00F45927" w:rsidRPr="005C47D0">
        <w:rPr>
          <w:rFonts w:ascii="Book Antiqua" w:hAnsi="Book Antiqua" w:cs="Times New Roman"/>
          <w:color w:val="000000" w:themeColor="text1"/>
          <w:sz w:val="24"/>
          <w:szCs w:val="24"/>
        </w:rPr>
        <w:t xml:space="preserve"> 0</w:t>
      </w:r>
      <w:r w:rsidR="00F85950" w:rsidRPr="005C47D0">
        <w:rPr>
          <w:rFonts w:ascii="Book Antiqua" w:hAnsi="Book Antiqua" w:cs="Times New Roman"/>
          <w:color w:val="000000" w:themeColor="text1"/>
          <w:sz w:val="24"/>
          <w:szCs w:val="24"/>
        </w:rPr>
        <w:t>-</w:t>
      </w:r>
      <w:r w:rsidR="00F45927" w:rsidRPr="005C47D0">
        <w:rPr>
          <w:rFonts w:ascii="Book Antiqua" w:hAnsi="Book Antiqua" w:cs="Times New Roman"/>
          <w:color w:val="000000" w:themeColor="text1"/>
          <w:sz w:val="24"/>
          <w:szCs w:val="24"/>
        </w:rPr>
        <w:t>3).</w:t>
      </w:r>
    </w:p>
    <w:p w14:paraId="7B2FB4A5" w14:textId="77777777" w:rsidR="00F85950" w:rsidRPr="005C47D0" w:rsidRDefault="00F85950" w:rsidP="009534CB">
      <w:pPr>
        <w:spacing w:line="360" w:lineRule="auto"/>
        <w:rPr>
          <w:rFonts w:ascii="Book Antiqua" w:hAnsi="Book Antiqua" w:cs="Times New Roman"/>
          <w:color w:val="000000" w:themeColor="text1"/>
          <w:sz w:val="24"/>
          <w:szCs w:val="24"/>
        </w:rPr>
      </w:pPr>
    </w:p>
    <w:p w14:paraId="5B841E91" w14:textId="2AE89C8A" w:rsidR="00280129" w:rsidRPr="005C47D0" w:rsidRDefault="00E42964" w:rsidP="009534CB">
      <w:pPr>
        <w:spacing w:line="360" w:lineRule="auto"/>
        <w:ind w:left="420" w:hanging="420"/>
        <w:rPr>
          <w:rFonts w:ascii="Book Antiqua" w:hAnsi="Book Antiqua" w:cs="Times New Roman"/>
          <w:b/>
          <w:i/>
          <w:color w:val="000000" w:themeColor="text1"/>
          <w:sz w:val="24"/>
          <w:szCs w:val="24"/>
        </w:rPr>
      </w:pPr>
      <w:bookmarkStart w:id="70" w:name="_Hlk15055314"/>
      <w:r w:rsidRPr="005C47D0">
        <w:rPr>
          <w:rFonts w:ascii="Book Antiqua" w:hAnsi="Book Antiqua" w:cs="Times New Roman"/>
          <w:b/>
          <w:i/>
          <w:color w:val="000000" w:themeColor="text1"/>
          <w:sz w:val="24"/>
          <w:szCs w:val="24"/>
        </w:rPr>
        <w:t xml:space="preserve">RNA </w:t>
      </w:r>
      <w:bookmarkStart w:id="71" w:name="_Hlk15048971"/>
      <w:r w:rsidRPr="005C47D0">
        <w:rPr>
          <w:rFonts w:ascii="Book Antiqua" w:hAnsi="Book Antiqua" w:cs="Times New Roman"/>
          <w:b/>
          <w:i/>
          <w:color w:val="000000" w:themeColor="text1"/>
          <w:sz w:val="24"/>
          <w:szCs w:val="24"/>
        </w:rPr>
        <w:t>interference</w:t>
      </w:r>
      <w:bookmarkEnd w:id="71"/>
    </w:p>
    <w:p w14:paraId="231A49EE" w14:textId="627DE3EB" w:rsidR="00B029E7" w:rsidRPr="005C47D0" w:rsidRDefault="00280129" w:rsidP="009534CB">
      <w:pPr>
        <w:spacing w:line="360" w:lineRule="auto"/>
        <w:rPr>
          <w:rFonts w:ascii="Book Antiqua" w:hAnsi="Book Antiqua" w:cs="Times New Roman"/>
          <w:color w:val="000000" w:themeColor="text1"/>
          <w:sz w:val="24"/>
          <w:szCs w:val="24"/>
        </w:rPr>
      </w:pPr>
      <w:bookmarkStart w:id="72" w:name="_Hlk15054979"/>
      <w:bookmarkEnd w:id="70"/>
      <w:r w:rsidRPr="005C47D0">
        <w:rPr>
          <w:rFonts w:ascii="Book Antiqua" w:hAnsi="Book Antiqua" w:cs="Times New Roman"/>
          <w:color w:val="000000" w:themeColor="text1"/>
          <w:sz w:val="24"/>
          <w:szCs w:val="24"/>
        </w:rPr>
        <w:t>Chemically synthesized WISP1 siRNAs (siRNA-1</w:t>
      </w:r>
      <w:r w:rsidR="0043358E" w:rsidRPr="005C47D0">
        <w:rPr>
          <w:rFonts w:ascii="Book Antiqua" w:hAnsi="Book Antiqua" w:cs="Times New Roman"/>
          <w:color w:val="000000" w:themeColor="text1"/>
          <w:sz w:val="24"/>
          <w:szCs w:val="24"/>
        </w:rPr>
        <w:t xml:space="preserve"> and </w:t>
      </w:r>
      <w:r w:rsidRPr="005C47D0">
        <w:rPr>
          <w:rFonts w:ascii="Book Antiqua" w:hAnsi="Book Antiqua" w:cs="Times New Roman"/>
          <w:color w:val="000000" w:themeColor="text1"/>
          <w:sz w:val="24"/>
          <w:szCs w:val="24"/>
        </w:rPr>
        <w:t>siRNA-2) and</w:t>
      </w:r>
      <w:r w:rsidR="0043358E" w:rsidRPr="005C47D0">
        <w:rPr>
          <w:rFonts w:ascii="Book Antiqua" w:hAnsi="Book Antiqua" w:cs="Times New Roman"/>
          <w:color w:val="000000" w:themeColor="text1"/>
          <w:sz w:val="24"/>
          <w:szCs w:val="24"/>
        </w:rPr>
        <w:t xml:space="preserve"> matched </w:t>
      </w:r>
      <w:r w:rsidRPr="005C47D0">
        <w:rPr>
          <w:rFonts w:ascii="Book Antiqua" w:hAnsi="Book Antiqua" w:cs="Times New Roman"/>
          <w:color w:val="000000" w:themeColor="text1"/>
          <w:sz w:val="24"/>
          <w:szCs w:val="24"/>
        </w:rPr>
        <w:t xml:space="preserve">scramble control siRNAs were purchased from </w:t>
      </w:r>
      <w:proofErr w:type="spellStart"/>
      <w:r w:rsidRPr="005C47D0">
        <w:rPr>
          <w:rFonts w:ascii="Book Antiqua" w:hAnsi="Book Antiqua" w:cs="Times New Roman"/>
          <w:color w:val="000000" w:themeColor="text1"/>
          <w:sz w:val="24"/>
          <w:szCs w:val="24"/>
        </w:rPr>
        <w:t>Ribo</w:t>
      </w:r>
      <w:r w:rsidR="0043358E" w:rsidRPr="005C47D0">
        <w:rPr>
          <w:rFonts w:ascii="Book Antiqua" w:hAnsi="Book Antiqua" w:cs="Times New Roman"/>
          <w:color w:val="000000" w:themeColor="text1"/>
          <w:sz w:val="24"/>
          <w:szCs w:val="24"/>
        </w:rPr>
        <w:t>Bio</w:t>
      </w:r>
      <w:proofErr w:type="spellEnd"/>
      <w:r w:rsidRPr="005C47D0">
        <w:rPr>
          <w:rFonts w:ascii="Book Antiqua" w:hAnsi="Book Antiqua" w:cs="Times New Roman"/>
          <w:color w:val="000000" w:themeColor="text1"/>
          <w:sz w:val="24"/>
          <w:szCs w:val="24"/>
        </w:rPr>
        <w:t xml:space="preserve"> Company (Guangzhou, China). Their</w:t>
      </w:r>
      <w:r w:rsidR="00DF12F9"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corresponding sequences</w:t>
      </w:r>
      <w:r w:rsidR="0043358E" w:rsidRPr="005C47D0">
        <w:rPr>
          <w:rFonts w:ascii="Book Antiqua" w:hAnsi="Book Antiqua" w:cs="Times New Roman"/>
          <w:color w:val="000000" w:themeColor="text1"/>
          <w:sz w:val="24"/>
          <w:szCs w:val="24"/>
        </w:rPr>
        <w:t xml:space="preserve"> are</w:t>
      </w:r>
      <w:r w:rsidRPr="005C47D0">
        <w:rPr>
          <w:rFonts w:ascii="Book Antiqua" w:hAnsi="Book Antiqua" w:cs="Times New Roman"/>
          <w:color w:val="000000" w:themeColor="text1"/>
          <w:sz w:val="24"/>
          <w:szCs w:val="24"/>
        </w:rPr>
        <w:t>:</w:t>
      </w:r>
      <w:r w:rsidR="00DF12F9" w:rsidRPr="005C47D0">
        <w:rPr>
          <w:rFonts w:ascii="Book Antiqua" w:hAnsi="Book Antiqua" w:cs="Times New Roman"/>
          <w:color w:val="000000" w:themeColor="text1"/>
          <w:sz w:val="24"/>
          <w:szCs w:val="24"/>
        </w:rPr>
        <w:t xml:space="preserve"> </w:t>
      </w:r>
      <w:r w:rsidR="009C11C4" w:rsidRPr="005C47D0">
        <w:rPr>
          <w:rFonts w:ascii="Book Antiqua" w:hAnsi="Book Antiqua" w:cs="Times New Roman"/>
          <w:color w:val="000000" w:themeColor="text1"/>
          <w:sz w:val="24"/>
          <w:szCs w:val="24"/>
        </w:rPr>
        <w:t>NM_080838.3</w:t>
      </w:r>
      <w:r w:rsidR="0043358E" w:rsidRPr="005C47D0">
        <w:rPr>
          <w:rFonts w:ascii="Book Antiqua" w:hAnsi="Book Antiqua" w:cs="Times New Roman"/>
          <w:color w:val="000000" w:themeColor="text1"/>
          <w:sz w:val="24"/>
          <w:szCs w:val="24"/>
        </w:rPr>
        <w:t xml:space="preserve"> </w:t>
      </w:r>
      <w:r w:rsidR="00907E8A" w:rsidRPr="005C47D0">
        <w:rPr>
          <w:rFonts w:ascii="Book Antiqua" w:hAnsi="Book Antiqua" w:cs="Times New Roman"/>
          <w:color w:val="000000" w:themeColor="text1"/>
          <w:sz w:val="24"/>
          <w:szCs w:val="24"/>
        </w:rPr>
        <w:t>(</w:t>
      </w:r>
      <w:r w:rsidR="004F1582" w:rsidRPr="005C47D0">
        <w:rPr>
          <w:rFonts w:ascii="Book Antiqua" w:hAnsi="Book Antiqua" w:cs="Times New Roman"/>
          <w:color w:val="000000" w:themeColor="text1"/>
          <w:sz w:val="24"/>
          <w:szCs w:val="24"/>
        </w:rPr>
        <w:t>628</w:t>
      </w:r>
      <w:r w:rsidR="00DF12F9" w:rsidRPr="005C47D0">
        <w:rPr>
          <w:rFonts w:ascii="Book Antiqua" w:hAnsi="Book Antiqua" w:cs="Times New Roman"/>
          <w:color w:val="000000" w:themeColor="text1"/>
          <w:sz w:val="24"/>
          <w:szCs w:val="24"/>
        </w:rPr>
        <w:t>-</w:t>
      </w:r>
      <w:r w:rsidR="004F1582" w:rsidRPr="005C47D0">
        <w:rPr>
          <w:rFonts w:ascii="Book Antiqua" w:hAnsi="Book Antiqua" w:cs="Times New Roman"/>
          <w:color w:val="000000" w:themeColor="text1"/>
          <w:sz w:val="24"/>
          <w:szCs w:val="24"/>
        </w:rPr>
        <w:t>646</w:t>
      </w:r>
      <w:r w:rsidR="0043358E" w:rsidRPr="005C47D0">
        <w:rPr>
          <w:rFonts w:ascii="Book Antiqua" w:hAnsi="Book Antiqua" w:cs="Times New Roman"/>
          <w:color w:val="000000" w:themeColor="text1"/>
          <w:sz w:val="24"/>
          <w:szCs w:val="24"/>
        </w:rPr>
        <w:t xml:space="preserve">), </w:t>
      </w:r>
      <w:r w:rsidR="004F1582" w:rsidRPr="005C47D0">
        <w:rPr>
          <w:rFonts w:ascii="Book Antiqua" w:hAnsi="Book Antiqua" w:cs="Times New Roman"/>
          <w:color w:val="000000" w:themeColor="text1"/>
          <w:sz w:val="24"/>
          <w:szCs w:val="24"/>
        </w:rPr>
        <w:t>GGACATCCATACACTCATT</w:t>
      </w:r>
      <w:r w:rsidR="0043358E" w:rsidRPr="005C47D0">
        <w:rPr>
          <w:rFonts w:ascii="Book Antiqua" w:hAnsi="Book Antiqua" w:cs="Times New Roman"/>
          <w:color w:val="000000" w:themeColor="text1"/>
          <w:sz w:val="24"/>
          <w:szCs w:val="24"/>
        </w:rPr>
        <w:t xml:space="preserve"> and </w:t>
      </w:r>
      <w:r w:rsidR="004F1582" w:rsidRPr="005C47D0">
        <w:rPr>
          <w:rFonts w:ascii="Book Antiqua" w:hAnsi="Book Antiqua" w:cs="Times New Roman"/>
          <w:color w:val="000000" w:themeColor="text1"/>
          <w:sz w:val="24"/>
          <w:szCs w:val="24"/>
        </w:rPr>
        <w:t>NM_080838.3</w:t>
      </w:r>
      <w:r w:rsidR="0043358E" w:rsidRPr="005C47D0">
        <w:rPr>
          <w:rFonts w:ascii="Book Antiqua" w:hAnsi="Book Antiqua" w:cs="Times New Roman"/>
          <w:color w:val="000000" w:themeColor="text1"/>
          <w:sz w:val="24"/>
          <w:szCs w:val="24"/>
        </w:rPr>
        <w:t xml:space="preserve"> </w:t>
      </w:r>
      <w:r w:rsidR="00F26DD2" w:rsidRPr="005C47D0">
        <w:rPr>
          <w:rFonts w:ascii="Book Antiqua" w:hAnsi="Book Antiqua" w:cs="Times New Roman"/>
          <w:color w:val="000000" w:themeColor="text1"/>
          <w:sz w:val="24"/>
          <w:szCs w:val="24"/>
        </w:rPr>
        <w:t>(8</w:t>
      </w:r>
      <w:r w:rsidR="004F1582" w:rsidRPr="005C47D0">
        <w:rPr>
          <w:rFonts w:ascii="Book Antiqua" w:hAnsi="Book Antiqua" w:cs="Times New Roman"/>
          <w:color w:val="000000" w:themeColor="text1"/>
          <w:sz w:val="24"/>
          <w:szCs w:val="24"/>
        </w:rPr>
        <w:t>85</w:t>
      </w:r>
      <w:r w:rsidR="00DF12F9" w:rsidRPr="005C47D0">
        <w:rPr>
          <w:rFonts w:ascii="Book Antiqua" w:hAnsi="Book Antiqua" w:cs="Times New Roman"/>
          <w:color w:val="000000" w:themeColor="text1"/>
          <w:sz w:val="24"/>
          <w:szCs w:val="24"/>
        </w:rPr>
        <w:t>-</w:t>
      </w:r>
      <w:r w:rsidR="004F1582" w:rsidRPr="005C47D0">
        <w:rPr>
          <w:rFonts w:ascii="Book Antiqua" w:hAnsi="Book Antiqua" w:cs="Times New Roman"/>
          <w:color w:val="000000" w:themeColor="text1"/>
          <w:sz w:val="24"/>
          <w:szCs w:val="24"/>
        </w:rPr>
        <w:t>903</w:t>
      </w:r>
      <w:r w:rsidR="0043358E" w:rsidRPr="005C47D0">
        <w:rPr>
          <w:rFonts w:ascii="Book Antiqua" w:hAnsi="Book Antiqua" w:cs="Times New Roman"/>
          <w:color w:val="000000" w:themeColor="text1"/>
          <w:sz w:val="24"/>
          <w:szCs w:val="24"/>
        </w:rPr>
        <w:t xml:space="preserve">), </w:t>
      </w:r>
      <w:r w:rsidR="004F1582" w:rsidRPr="005C47D0">
        <w:rPr>
          <w:rFonts w:ascii="Book Antiqua" w:hAnsi="Book Antiqua" w:cs="Times New Roman"/>
          <w:color w:val="000000" w:themeColor="text1"/>
          <w:sz w:val="24"/>
          <w:szCs w:val="24"/>
        </w:rPr>
        <w:t>GGAATCCCAATGACATCTT</w:t>
      </w:r>
      <w:r w:rsidRPr="005C47D0">
        <w:rPr>
          <w:rFonts w:ascii="Book Antiqua" w:hAnsi="Book Antiqua" w:cs="Times New Roman"/>
          <w:color w:val="000000" w:themeColor="text1"/>
          <w:sz w:val="24"/>
          <w:szCs w:val="24"/>
        </w:rPr>
        <w:t xml:space="preserve">. The siRNAs were transiently transfected into MKN45 and AGS cells by using Lipofectamine 3000 reagent (Invitrogen, Carlsbad, CA, </w:t>
      </w:r>
      <w:r w:rsidR="00324CB4" w:rsidRPr="005C47D0">
        <w:rPr>
          <w:rFonts w:ascii="Book Antiqua" w:hAnsi="Book Antiqua" w:cs="Times New Roman"/>
          <w:color w:val="000000" w:themeColor="text1"/>
          <w:sz w:val="24"/>
          <w:szCs w:val="24"/>
        </w:rPr>
        <w:t>United States</w:t>
      </w:r>
      <w:r w:rsidRPr="005C47D0">
        <w:rPr>
          <w:rFonts w:ascii="Book Antiqua" w:hAnsi="Book Antiqua" w:cs="Times New Roman"/>
          <w:color w:val="000000" w:themeColor="text1"/>
          <w:sz w:val="24"/>
          <w:szCs w:val="24"/>
        </w:rPr>
        <w:t xml:space="preserve">) according to the manufacturer's instructions. </w:t>
      </w:r>
      <w:r w:rsidR="0043358E" w:rsidRPr="005C47D0">
        <w:rPr>
          <w:rFonts w:ascii="Book Antiqua" w:hAnsi="Book Antiqua" w:cs="Times New Roman"/>
          <w:color w:val="000000" w:themeColor="text1"/>
          <w:sz w:val="24"/>
          <w:szCs w:val="24"/>
        </w:rPr>
        <w:t>W</w:t>
      </w:r>
      <w:r w:rsidR="00B029E7" w:rsidRPr="005C47D0">
        <w:rPr>
          <w:rFonts w:ascii="Book Antiqua" w:hAnsi="Book Antiqua" w:cs="Times New Roman"/>
          <w:color w:val="000000" w:themeColor="text1"/>
          <w:sz w:val="24"/>
          <w:szCs w:val="24"/>
        </w:rPr>
        <w:t xml:space="preserve">estern </w:t>
      </w:r>
      <w:r w:rsidR="0043358E" w:rsidRPr="005C47D0">
        <w:rPr>
          <w:rFonts w:ascii="Book Antiqua" w:hAnsi="Book Antiqua" w:cs="Times New Roman"/>
          <w:color w:val="000000" w:themeColor="text1"/>
          <w:sz w:val="24"/>
          <w:szCs w:val="24"/>
        </w:rPr>
        <w:t xml:space="preserve">blot </w:t>
      </w:r>
      <w:r w:rsidR="00B029E7" w:rsidRPr="005C47D0">
        <w:rPr>
          <w:rFonts w:ascii="Book Antiqua" w:hAnsi="Book Antiqua" w:cs="Times New Roman"/>
          <w:color w:val="000000" w:themeColor="text1"/>
          <w:sz w:val="24"/>
          <w:szCs w:val="24"/>
        </w:rPr>
        <w:t xml:space="preserve">and </w:t>
      </w:r>
      <w:proofErr w:type="spellStart"/>
      <w:r w:rsidR="00B029E7" w:rsidRPr="005C47D0">
        <w:rPr>
          <w:rFonts w:ascii="Book Antiqua" w:hAnsi="Book Antiqua" w:cs="Times New Roman"/>
          <w:color w:val="000000" w:themeColor="text1"/>
          <w:sz w:val="24"/>
          <w:szCs w:val="24"/>
        </w:rPr>
        <w:t>qRT</w:t>
      </w:r>
      <w:proofErr w:type="spellEnd"/>
      <w:r w:rsidR="00B029E7" w:rsidRPr="005C47D0">
        <w:rPr>
          <w:rFonts w:ascii="Book Antiqua" w:hAnsi="Book Antiqua" w:cs="Times New Roman"/>
          <w:color w:val="000000" w:themeColor="text1"/>
          <w:sz w:val="24"/>
          <w:szCs w:val="24"/>
        </w:rPr>
        <w:t xml:space="preserve">-PCR </w:t>
      </w:r>
      <w:r w:rsidR="0043358E" w:rsidRPr="005C47D0">
        <w:rPr>
          <w:rFonts w:ascii="Book Antiqua" w:hAnsi="Book Antiqua" w:cs="Times New Roman"/>
          <w:color w:val="000000" w:themeColor="text1"/>
          <w:sz w:val="24"/>
          <w:szCs w:val="24"/>
        </w:rPr>
        <w:t xml:space="preserve">were used </w:t>
      </w:r>
      <w:r w:rsidR="00B029E7" w:rsidRPr="005C47D0">
        <w:rPr>
          <w:rFonts w:ascii="Book Antiqua" w:hAnsi="Book Antiqua" w:cs="Times New Roman"/>
          <w:color w:val="000000" w:themeColor="text1"/>
          <w:sz w:val="24"/>
          <w:szCs w:val="24"/>
        </w:rPr>
        <w:t xml:space="preserve">to illustrate the </w:t>
      </w:r>
      <w:r w:rsidR="0043358E" w:rsidRPr="005C47D0">
        <w:rPr>
          <w:rFonts w:ascii="Book Antiqua" w:hAnsi="Book Antiqua" w:cs="Times New Roman"/>
          <w:color w:val="000000" w:themeColor="text1"/>
          <w:sz w:val="24"/>
          <w:szCs w:val="24"/>
        </w:rPr>
        <w:t xml:space="preserve">protein and mRNA </w:t>
      </w:r>
      <w:r w:rsidR="00B029E7" w:rsidRPr="005C47D0">
        <w:rPr>
          <w:rFonts w:ascii="Book Antiqua" w:hAnsi="Book Antiqua" w:cs="Times New Roman"/>
          <w:color w:val="000000" w:themeColor="text1"/>
          <w:sz w:val="24"/>
          <w:szCs w:val="24"/>
        </w:rPr>
        <w:t>expression level</w:t>
      </w:r>
      <w:r w:rsidR="0043358E" w:rsidRPr="005C47D0">
        <w:rPr>
          <w:rFonts w:ascii="Book Antiqua" w:hAnsi="Book Antiqua" w:cs="Times New Roman"/>
          <w:color w:val="000000" w:themeColor="text1"/>
          <w:sz w:val="24"/>
          <w:szCs w:val="24"/>
        </w:rPr>
        <w:t>s</w:t>
      </w:r>
      <w:r w:rsidR="00B029E7" w:rsidRPr="005C47D0">
        <w:rPr>
          <w:rFonts w:ascii="Book Antiqua" w:hAnsi="Book Antiqua" w:cs="Times New Roman"/>
          <w:color w:val="000000" w:themeColor="text1"/>
          <w:sz w:val="24"/>
          <w:szCs w:val="24"/>
        </w:rPr>
        <w:t xml:space="preserve"> of</w:t>
      </w:r>
      <w:r w:rsidR="0043358E" w:rsidRPr="005C47D0">
        <w:rPr>
          <w:rFonts w:ascii="Book Antiqua" w:hAnsi="Book Antiqua" w:cs="Times New Roman"/>
          <w:color w:val="000000" w:themeColor="text1"/>
          <w:sz w:val="24"/>
          <w:szCs w:val="24"/>
        </w:rPr>
        <w:t xml:space="preserve"> </w:t>
      </w:r>
      <w:r w:rsidR="00B029E7" w:rsidRPr="005C47D0">
        <w:rPr>
          <w:rFonts w:ascii="Book Antiqua" w:hAnsi="Book Antiqua" w:cs="Times New Roman"/>
          <w:color w:val="000000" w:themeColor="text1"/>
          <w:sz w:val="24"/>
          <w:szCs w:val="24"/>
        </w:rPr>
        <w:t xml:space="preserve">WISPI in </w:t>
      </w:r>
      <w:r w:rsidR="000A38FB" w:rsidRPr="005C47D0">
        <w:rPr>
          <w:rFonts w:ascii="Book Antiqua" w:hAnsi="Book Antiqua" w:cs="Times New Roman"/>
          <w:color w:val="000000" w:themeColor="text1"/>
          <w:sz w:val="24"/>
          <w:szCs w:val="24"/>
        </w:rPr>
        <w:t>MKN45 and AGS</w:t>
      </w:r>
      <w:r w:rsidR="00B029E7" w:rsidRPr="005C47D0">
        <w:rPr>
          <w:rFonts w:ascii="Book Antiqua" w:hAnsi="Book Antiqua" w:cs="Times New Roman"/>
          <w:color w:val="000000" w:themeColor="text1"/>
          <w:sz w:val="24"/>
          <w:szCs w:val="24"/>
        </w:rPr>
        <w:t xml:space="preserve"> cells</w:t>
      </w:r>
      <w:r w:rsidR="00E42964" w:rsidRPr="005C47D0">
        <w:rPr>
          <w:rFonts w:ascii="Book Antiqua" w:hAnsi="Book Antiqua" w:cs="Times New Roman"/>
          <w:color w:val="000000" w:themeColor="text1"/>
          <w:sz w:val="24"/>
          <w:szCs w:val="24"/>
        </w:rPr>
        <w:t>.</w:t>
      </w:r>
      <w:bookmarkEnd w:id="72"/>
      <w:r w:rsidRPr="005C47D0">
        <w:rPr>
          <w:rFonts w:ascii="Book Antiqua" w:hAnsi="Book Antiqua" w:cs="Times New Roman"/>
          <w:color w:val="000000" w:themeColor="text1"/>
          <w:sz w:val="24"/>
          <w:szCs w:val="24"/>
        </w:rPr>
        <w:t xml:space="preserve"> </w:t>
      </w:r>
    </w:p>
    <w:p w14:paraId="0997D460" w14:textId="77777777" w:rsidR="00324CB4" w:rsidRPr="005C47D0" w:rsidRDefault="00324CB4" w:rsidP="009534CB">
      <w:pPr>
        <w:spacing w:line="360" w:lineRule="auto"/>
        <w:rPr>
          <w:rFonts w:ascii="Book Antiqua" w:hAnsi="Book Antiqua" w:cs="Times New Roman"/>
          <w:color w:val="000000" w:themeColor="text1"/>
          <w:sz w:val="24"/>
          <w:szCs w:val="24"/>
        </w:rPr>
      </w:pPr>
    </w:p>
    <w:p w14:paraId="7F775233" w14:textId="6A797874" w:rsidR="00DA4B72" w:rsidRPr="005C47D0" w:rsidRDefault="0009272E"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CTB</w:t>
      </w:r>
      <w:r w:rsidR="00DA4B72" w:rsidRPr="005C47D0">
        <w:rPr>
          <w:rFonts w:ascii="Book Antiqua" w:hAnsi="Book Antiqua" w:cs="Times New Roman"/>
          <w:b/>
          <w:i/>
          <w:color w:val="000000" w:themeColor="text1"/>
          <w:sz w:val="24"/>
          <w:szCs w:val="24"/>
        </w:rPr>
        <w:t xml:space="preserve"> assay</w:t>
      </w:r>
    </w:p>
    <w:p w14:paraId="1F995D6C" w14:textId="26D5EE30" w:rsidR="00DA4B72" w:rsidRPr="005C47D0" w:rsidRDefault="00DA4B72"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CTB assay was used to assess the viability of cells according to the manufacturer's protocol. Briefly, </w:t>
      </w:r>
      <w:r w:rsidR="0009272E" w:rsidRPr="005C47D0">
        <w:rPr>
          <w:rFonts w:ascii="Book Antiqua" w:hAnsi="Book Antiqua" w:cs="Times New Roman"/>
          <w:color w:val="000000" w:themeColor="text1"/>
          <w:sz w:val="24"/>
          <w:szCs w:val="24"/>
        </w:rPr>
        <w:t xml:space="preserve">cells at a density of </w:t>
      </w:r>
      <w:r w:rsidR="005D7D62" w:rsidRPr="005C47D0">
        <w:rPr>
          <w:rFonts w:ascii="Book Antiqua" w:hAnsi="Book Antiqua" w:cs="Times New Roman"/>
          <w:color w:val="000000" w:themeColor="text1"/>
          <w:sz w:val="24"/>
          <w:szCs w:val="24"/>
        </w:rPr>
        <w:t>5</w:t>
      </w:r>
      <w:r w:rsidRPr="005C47D0">
        <w:rPr>
          <w:rFonts w:ascii="Book Antiqua" w:hAnsi="Book Antiqua" w:cs="Times New Roman"/>
          <w:color w:val="000000" w:themeColor="text1"/>
          <w:sz w:val="24"/>
          <w:szCs w:val="24"/>
        </w:rPr>
        <w:t xml:space="preserve">000 cells/well were seeded in 96-well plates </w:t>
      </w:r>
      <w:r w:rsidR="004A18C9" w:rsidRPr="005C47D0">
        <w:rPr>
          <w:rFonts w:ascii="Book Antiqua" w:hAnsi="Book Antiqua" w:cs="Times New Roman"/>
          <w:color w:val="000000" w:themeColor="text1"/>
          <w:sz w:val="24"/>
          <w:szCs w:val="24"/>
        </w:rPr>
        <w:t>and</w:t>
      </w:r>
      <w:r w:rsidR="0009272E" w:rsidRPr="005C47D0">
        <w:rPr>
          <w:rFonts w:ascii="Book Antiqua" w:hAnsi="Book Antiqua" w:cs="Times New Roman"/>
          <w:color w:val="000000" w:themeColor="text1"/>
          <w:sz w:val="24"/>
          <w:szCs w:val="24"/>
        </w:rPr>
        <w:t xml:space="preserve"> </w:t>
      </w:r>
      <w:r w:rsidR="004A18C9" w:rsidRPr="005C47D0">
        <w:rPr>
          <w:rFonts w:ascii="Book Antiqua" w:hAnsi="Book Antiqua" w:cs="Times New Roman"/>
          <w:color w:val="000000" w:themeColor="text1"/>
          <w:sz w:val="24"/>
          <w:szCs w:val="24"/>
        </w:rPr>
        <w:t xml:space="preserve">cultured </w:t>
      </w:r>
      <w:r w:rsidR="00A844A2" w:rsidRPr="005C47D0">
        <w:rPr>
          <w:rFonts w:ascii="Book Antiqua" w:hAnsi="Book Antiqua" w:cs="Times New Roman"/>
          <w:color w:val="000000" w:themeColor="text1"/>
          <w:sz w:val="24"/>
          <w:szCs w:val="24"/>
        </w:rPr>
        <w:t xml:space="preserve">in </w:t>
      </w:r>
      <w:r w:rsidR="00D66060" w:rsidRPr="005C47D0">
        <w:rPr>
          <w:rFonts w:ascii="Book Antiqua" w:hAnsi="Book Antiqua" w:cs="Times New Roman"/>
          <w:color w:val="000000" w:themeColor="text1"/>
          <w:sz w:val="24"/>
          <w:szCs w:val="24"/>
        </w:rPr>
        <w:t xml:space="preserve">RPMI </w:t>
      </w:r>
      <w:r w:rsidR="00A844A2" w:rsidRPr="005C47D0">
        <w:rPr>
          <w:rFonts w:ascii="Book Antiqua" w:hAnsi="Book Antiqua" w:cs="Times New Roman"/>
          <w:color w:val="000000" w:themeColor="text1"/>
          <w:sz w:val="24"/>
          <w:szCs w:val="24"/>
        </w:rPr>
        <w:t>1640 medi</w:t>
      </w:r>
      <w:r w:rsidR="0009272E" w:rsidRPr="005C47D0">
        <w:rPr>
          <w:rFonts w:ascii="Book Antiqua" w:hAnsi="Book Antiqua" w:cs="Times New Roman"/>
          <w:color w:val="000000" w:themeColor="text1"/>
          <w:sz w:val="24"/>
          <w:szCs w:val="24"/>
        </w:rPr>
        <w:t>um</w:t>
      </w:r>
      <w:r w:rsidR="00A844A2" w:rsidRPr="005C47D0">
        <w:rPr>
          <w:rFonts w:ascii="Book Antiqua" w:hAnsi="Book Antiqua" w:cs="Times New Roman"/>
          <w:color w:val="000000" w:themeColor="text1"/>
          <w:sz w:val="24"/>
          <w:szCs w:val="24"/>
        </w:rPr>
        <w:t xml:space="preserve"> supplemented with 10% fetal calf serum, 100 U/m</w:t>
      </w:r>
      <w:r w:rsidR="00DB0BE3" w:rsidRPr="005C47D0">
        <w:rPr>
          <w:rFonts w:ascii="Book Antiqua" w:hAnsi="Book Antiqua" w:cs="Times New Roman"/>
          <w:color w:val="000000" w:themeColor="text1"/>
          <w:sz w:val="24"/>
          <w:szCs w:val="24"/>
        </w:rPr>
        <w:t>L</w:t>
      </w:r>
      <w:r w:rsidR="00A844A2" w:rsidRPr="005C47D0">
        <w:rPr>
          <w:rFonts w:ascii="Book Antiqua" w:hAnsi="Book Antiqua" w:cs="Times New Roman"/>
          <w:color w:val="000000" w:themeColor="text1"/>
          <w:sz w:val="24"/>
          <w:szCs w:val="24"/>
        </w:rPr>
        <w:t xml:space="preserve"> penicillin</w:t>
      </w:r>
      <w:r w:rsidR="0009272E" w:rsidRPr="005C47D0">
        <w:rPr>
          <w:rFonts w:ascii="Book Antiqua" w:hAnsi="Book Antiqua" w:cs="Times New Roman"/>
          <w:color w:val="000000" w:themeColor="text1"/>
          <w:sz w:val="24"/>
          <w:szCs w:val="24"/>
        </w:rPr>
        <w:t>,</w:t>
      </w:r>
      <w:r w:rsidR="00A844A2" w:rsidRPr="005C47D0">
        <w:rPr>
          <w:rFonts w:ascii="Book Antiqua" w:hAnsi="Book Antiqua" w:cs="Times New Roman"/>
          <w:color w:val="000000" w:themeColor="text1"/>
          <w:sz w:val="24"/>
          <w:szCs w:val="24"/>
        </w:rPr>
        <w:t xml:space="preserve"> and 100 mg/ml streptomycin (Gibco, Grand Island, NY, </w:t>
      </w:r>
      <w:r w:rsidR="00DB0BE3" w:rsidRPr="005C47D0">
        <w:rPr>
          <w:rFonts w:ascii="Book Antiqua" w:hAnsi="Book Antiqua" w:cs="Times New Roman"/>
          <w:color w:val="000000" w:themeColor="text1"/>
          <w:sz w:val="24"/>
          <w:szCs w:val="24"/>
        </w:rPr>
        <w:t>United States</w:t>
      </w:r>
      <w:r w:rsidR="00A844A2" w:rsidRPr="005C47D0">
        <w:rPr>
          <w:rFonts w:ascii="Book Antiqua" w:hAnsi="Book Antiqua" w:cs="Times New Roman"/>
          <w:color w:val="000000" w:themeColor="text1"/>
          <w:sz w:val="24"/>
          <w:szCs w:val="24"/>
        </w:rPr>
        <w:t>) at 37</w:t>
      </w:r>
      <w:r w:rsidR="00DB0BE3" w:rsidRPr="005C47D0">
        <w:rPr>
          <w:rFonts w:ascii="Book Antiqua" w:hAnsi="Book Antiqua" w:cs="Times New Roman"/>
          <w:color w:val="000000" w:themeColor="text1"/>
          <w:sz w:val="24"/>
          <w:szCs w:val="24"/>
        </w:rPr>
        <w:t xml:space="preserve"> </w:t>
      </w:r>
      <w:r w:rsidR="00DB0BE3" w:rsidRPr="00452317">
        <w:rPr>
          <w:rFonts w:ascii="Book Antiqua" w:hAnsi="Book Antiqua"/>
          <w:color w:val="000000" w:themeColor="text1"/>
          <w:sz w:val="24"/>
          <w:szCs w:val="24"/>
        </w:rPr>
        <w:t>°C</w:t>
      </w:r>
      <w:r w:rsidR="00A844A2" w:rsidRPr="005C47D0">
        <w:rPr>
          <w:rFonts w:ascii="Book Antiqua" w:hAnsi="Book Antiqua" w:cs="Times New Roman"/>
          <w:color w:val="000000" w:themeColor="text1"/>
          <w:sz w:val="24"/>
          <w:szCs w:val="24"/>
        </w:rPr>
        <w:t xml:space="preserve"> in a 5% CO</w:t>
      </w:r>
      <w:r w:rsidR="00A844A2" w:rsidRPr="005C47D0">
        <w:rPr>
          <w:rFonts w:ascii="Book Antiqua" w:hAnsi="Book Antiqua" w:cs="Times New Roman"/>
          <w:color w:val="000000" w:themeColor="text1"/>
          <w:sz w:val="24"/>
          <w:szCs w:val="24"/>
          <w:vertAlign w:val="subscript"/>
        </w:rPr>
        <w:t>2</w:t>
      </w:r>
      <w:r w:rsidR="00A844A2" w:rsidRPr="005C47D0">
        <w:rPr>
          <w:rFonts w:ascii="Book Antiqua" w:hAnsi="Book Antiqua" w:cs="Times New Roman"/>
          <w:color w:val="000000" w:themeColor="text1"/>
          <w:sz w:val="24"/>
          <w:szCs w:val="24"/>
        </w:rPr>
        <w:t xml:space="preserve"> incubator </w:t>
      </w:r>
      <w:r w:rsidRPr="005C47D0">
        <w:rPr>
          <w:rFonts w:ascii="Book Antiqua" w:hAnsi="Book Antiqua" w:cs="Times New Roman"/>
          <w:color w:val="000000" w:themeColor="text1"/>
          <w:sz w:val="24"/>
          <w:szCs w:val="24"/>
        </w:rPr>
        <w:t>for 12 h. Then, the medium was replaced with medium containing oxaliplatin at different concentration</w:t>
      </w:r>
      <w:r w:rsidR="00F45FBD" w:rsidRPr="005C47D0">
        <w:rPr>
          <w:rFonts w:ascii="Book Antiqua" w:hAnsi="Book Antiqua" w:cs="Times New Roman"/>
          <w:color w:val="000000" w:themeColor="text1"/>
          <w:sz w:val="24"/>
          <w:szCs w:val="24"/>
        </w:rPr>
        <w:t>s</w:t>
      </w:r>
      <w:r w:rsidR="00CF6B91" w:rsidRPr="005C47D0">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5C47D0">
        <w:rPr>
          <w:rFonts w:ascii="Book Antiqua" w:hAnsi="Book Antiqua" w:cs="Times New Roman"/>
          <w:color w:val="000000" w:themeColor="text1"/>
          <w:sz w:val="24"/>
          <w:szCs w:val="24"/>
        </w:rPr>
        <w:instrText xml:space="preserve"> ADDIN EN.CITE </w:instrText>
      </w:r>
      <w:r w:rsidR="00CF6B91" w:rsidRPr="00452317">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5C47D0">
        <w:rPr>
          <w:rFonts w:ascii="Book Antiqua" w:hAnsi="Book Antiqua" w:cs="Times New Roman"/>
          <w:color w:val="000000" w:themeColor="text1"/>
          <w:sz w:val="24"/>
          <w:szCs w:val="24"/>
        </w:rPr>
        <w:instrText xml:space="preserve"> ADDIN EN.CITE.DATA </w:instrText>
      </w:r>
      <w:r w:rsidR="00CF6B91" w:rsidRPr="00452317">
        <w:rPr>
          <w:rFonts w:ascii="Book Antiqua" w:hAnsi="Book Antiqua" w:cs="Times New Roman"/>
          <w:color w:val="000000" w:themeColor="text1"/>
          <w:sz w:val="24"/>
          <w:szCs w:val="24"/>
        </w:rPr>
      </w:r>
      <w:r w:rsidR="00CF6B91" w:rsidRPr="00452317">
        <w:rPr>
          <w:rFonts w:ascii="Book Antiqua" w:hAnsi="Book Antiqua" w:cs="Times New Roman"/>
          <w:color w:val="000000" w:themeColor="text1"/>
          <w:sz w:val="24"/>
          <w:szCs w:val="24"/>
        </w:rPr>
        <w:fldChar w:fldCharType="end"/>
      </w:r>
      <w:r w:rsidR="00CF6B91" w:rsidRPr="005C47D0">
        <w:rPr>
          <w:rFonts w:ascii="Book Antiqua" w:hAnsi="Book Antiqua" w:cs="Times New Roman"/>
          <w:color w:val="000000" w:themeColor="text1"/>
          <w:sz w:val="24"/>
          <w:szCs w:val="24"/>
        </w:rPr>
      </w:r>
      <w:r w:rsidR="00CF6B91" w:rsidRPr="005C47D0">
        <w:rPr>
          <w:rFonts w:ascii="Book Antiqua" w:hAnsi="Book Antiqua" w:cs="Times New Roman"/>
          <w:color w:val="000000" w:themeColor="text1"/>
          <w:sz w:val="24"/>
          <w:szCs w:val="24"/>
        </w:rPr>
        <w:fldChar w:fldCharType="separate"/>
      </w:r>
      <w:r w:rsidR="00CF6B91" w:rsidRPr="005C47D0">
        <w:rPr>
          <w:rFonts w:ascii="Book Antiqua" w:hAnsi="Book Antiqua" w:cs="Times New Roman"/>
          <w:noProof/>
          <w:color w:val="000000" w:themeColor="text1"/>
          <w:sz w:val="24"/>
          <w:szCs w:val="24"/>
          <w:vertAlign w:val="superscript"/>
        </w:rPr>
        <w:t>[16]</w:t>
      </w:r>
      <w:r w:rsidR="00CF6B91" w:rsidRPr="005C47D0">
        <w:rPr>
          <w:rFonts w:ascii="Book Antiqua" w:hAnsi="Book Antiqua" w:cs="Times New Roman"/>
          <w:color w:val="000000" w:themeColor="text1"/>
          <w:sz w:val="24"/>
          <w:szCs w:val="24"/>
        </w:rPr>
        <w:fldChar w:fldCharType="end"/>
      </w:r>
      <w:r w:rsidRPr="005C47D0">
        <w:rPr>
          <w:rFonts w:ascii="Book Antiqua" w:hAnsi="Book Antiqua" w:cs="Times New Roman"/>
          <w:color w:val="000000" w:themeColor="text1"/>
          <w:sz w:val="24"/>
          <w:szCs w:val="24"/>
        </w:rPr>
        <w:t xml:space="preserve">. After treatment </w:t>
      </w:r>
      <w:r w:rsidR="003F44F7" w:rsidRPr="005C47D0">
        <w:rPr>
          <w:rFonts w:ascii="Book Antiqua" w:hAnsi="Book Antiqua" w:cs="Times New Roman"/>
          <w:color w:val="000000" w:themeColor="text1"/>
          <w:sz w:val="24"/>
          <w:szCs w:val="24"/>
        </w:rPr>
        <w:t xml:space="preserve">with oxaliplatin </w:t>
      </w:r>
      <w:r w:rsidRPr="005C47D0">
        <w:rPr>
          <w:rFonts w:ascii="Book Antiqua" w:hAnsi="Book Antiqua" w:cs="Times New Roman"/>
          <w:color w:val="000000" w:themeColor="text1"/>
          <w:sz w:val="24"/>
          <w:szCs w:val="24"/>
        </w:rPr>
        <w:t xml:space="preserve">for 48 h, 10 </w:t>
      </w:r>
      <w:r w:rsidR="00D66060" w:rsidRPr="005C47D0">
        <w:rPr>
          <w:rFonts w:ascii="Book Antiqua" w:hAnsi="Book Antiqua" w:cs="Times New Roman"/>
          <w:color w:val="000000" w:themeColor="text1"/>
          <w:sz w:val="24"/>
          <w:szCs w:val="24"/>
        </w:rPr>
        <w:sym w:font="Symbol" w:char="F06D"/>
      </w:r>
      <w:r w:rsidR="0009272E" w:rsidRPr="005C47D0">
        <w:rPr>
          <w:rFonts w:ascii="Book Antiqua" w:hAnsi="Book Antiqua" w:cs="Times New Roman"/>
          <w:color w:val="000000" w:themeColor="text1"/>
          <w:sz w:val="24"/>
          <w:szCs w:val="24"/>
        </w:rPr>
        <w:t xml:space="preserve">L </w:t>
      </w:r>
      <w:r w:rsidR="003F44F7" w:rsidRPr="005C47D0">
        <w:rPr>
          <w:rFonts w:ascii="Book Antiqua" w:hAnsi="Book Antiqua" w:cs="Times New Roman"/>
          <w:color w:val="000000" w:themeColor="text1"/>
          <w:sz w:val="24"/>
          <w:szCs w:val="24"/>
        </w:rPr>
        <w:t xml:space="preserve">of </w:t>
      </w:r>
      <w:r w:rsidR="00324CB4" w:rsidRPr="005C47D0">
        <w:rPr>
          <w:rFonts w:ascii="Book Antiqua" w:hAnsi="Book Antiqua" w:cs="Times New Roman"/>
          <w:color w:val="000000" w:themeColor="text1"/>
          <w:sz w:val="24"/>
          <w:szCs w:val="24"/>
        </w:rPr>
        <w:t>CTB</w:t>
      </w:r>
      <w:r w:rsidRPr="005C47D0">
        <w:rPr>
          <w:rFonts w:ascii="Book Antiqua" w:hAnsi="Book Antiqua" w:cs="Times New Roman"/>
          <w:color w:val="000000" w:themeColor="text1"/>
          <w:sz w:val="24"/>
          <w:szCs w:val="24"/>
        </w:rPr>
        <w:t xml:space="preserve"> was added to each well and </w:t>
      </w:r>
      <w:r w:rsidR="0009272E" w:rsidRPr="005C47D0">
        <w:rPr>
          <w:rFonts w:ascii="Book Antiqua" w:hAnsi="Book Antiqua" w:cs="Times New Roman"/>
          <w:color w:val="000000" w:themeColor="text1"/>
          <w:sz w:val="24"/>
          <w:szCs w:val="24"/>
        </w:rPr>
        <w:t xml:space="preserve">the </w:t>
      </w:r>
      <w:r w:rsidRPr="005C47D0">
        <w:rPr>
          <w:rFonts w:ascii="Book Antiqua" w:hAnsi="Book Antiqua" w:cs="Times New Roman"/>
          <w:color w:val="000000" w:themeColor="text1"/>
          <w:sz w:val="24"/>
          <w:szCs w:val="24"/>
        </w:rPr>
        <w:t>plates were incubated for 4 h</w:t>
      </w:r>
      <w:r w:rsidR="00220E2A" w:rsidRPr="005C47D0">
        <w:rPr>
          <w:rFonts w:ascii="Book Antiqua" w:hAnsi="Book Antiqua" w:cs="Times New Roman"/>
          <w:color w:val="000000" w:themeColor="text1"/>
          <w:sz w:val="24"/>
          <w:szCs w:val="24"/>
        </w:rPr>
        <w:t xml:space="preserve"> at 37</w:t>
      </w:r>
      <w:r w:rsidR="00DB0BE3" w:rsidRPr="005C47D0">
        <w:rPr>
          <w:rFonts w:ascii="Book Antiqua" w:hAnsi="Book Antiqua" w:cs="Times New Roman"/>
          <w:color w:val="000000" w:themeColor="text1"/>
          <w:sz w:val="24"/>
          <w:szCs w:val="24"/>
        </w:rPr>
        <w:t xml:space="preserve"> </w:t>
      </w:r>
      <w:r w:rsidR="00DB0BE3" w:rsidRPr="00452317">
        <w:rPr>
          <w:rFonts w:ascii="Book Antiqua" w:hAnsi="Book Antiqua"/>
          <w:color w:val="000000" w:themeColor="text1"/>
          <w:sz w:val="24"/>
          <w:szCs w:val="24"/>
        </w:rPr>
        <w:t>°C</w:t>
      </w:r>
      <w:r w:rsidRPr="005C47D0">
        <w:rPr>
          <w:rFonts w:ascii="Book Antiqua" w:hAnsi="Book Antiqua" w:cs="Times New Roman"/>
          <w:color w:val="000000" w:themeColor="text1"/>
          <w:sz w:val="24"/>
          <w:szCs w:val="24"/>
        </w:rPr>
        <w:t xml:space="preserve">. </w:t>
      </w:r>
      <w:r w:rsidR="005F7C29" w:rsidRPr="005C47D0">
        <w:rPr>
          <w:rFonts w:ascii="Book Antiqua" w:hAnsi="Book Antiqua" w:cs="Times New Roman"/>
          <w:color w:val="000000" w:themeColor="text1"/>
          <w:sz w:val="24"/>
          <w:szCs w:val="24"/>
        </w:rPr>
        <w:t>F</w:t>
      </w:r>
      <w:r w:rsidRPr="005C47D0">
        <w:rPr>
          <w:rFonts w:ascii="Book Antiqua" w:hAnsi="Book Antiqua" w:cs="Times New Roman"/>
          <w:color w:val="000000" w:themeColor="text1"/>
          <w:sz w:val="24"/>
          <w:szCs w:val="24"/>
        </w:rPr>
        <w:t>luorescent signal</w:t>
      </w:r>
      <w:r w:rsidR="005F7C29"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w:t>
      </w:r>
      <w:r w:rsidR="005F7C29" w:rsidRPr="005C47D0">
        <w:rPr>
          <w:rFonts w:ascii="Book Antiqua" w:hAnsi="Book Antiqua" w:cs="Times New Roman"/>
          <w:color w:val="000000" w:themeColor="text1"/>
          <w:sz w:val="24"/>
          <w:szCs w:val="24"/>
        </w:rPr>
        <w:t xml:space="preserve">were </w:t>
      </w:r>
      <w:r w:rsidRPr="005C47D0">
        <w:rPr>
          <w:rFonts w:ascii="Book Antiqua" w:hAnsi="Book Antiqua" w:cs="Times New Roman"/>
          <w:color w:val="000000" w:themeColor="text1"/>
          <w:sz w:val="24"/>
          <w:szCs w:val="24"/>
        </w:rPr>
        <w:t>recorded on a microplate reader (</w:t>
      </w:r>
      <w:proofErr w:type="spellStart"/>
      <w:r w:rsidRPr="005C47D0">
        <w:rPr>
          <w:rFonts w:ascii="Book Antiqua" w:hAnsi="Book Antiqua" w:cs="Times New Roman"/>
          <w:color w:val="000000" w:themeColor="text1"/>
          <w:sz w:val="24"/>
          <w:szCs w:val="24"/>
        </w:rPr>
        <w:t>Thermo</w:t>
      </w:r>
      <w:proofErr w:type="spellEnd"/>
      <w:r w:rsidRPr="005C47D0">
        <w:rPr>
          <w:rFonts w:ascii="Book Antiqua" w:hAnsi="Book Antiqua" w:cs="Times New Roman"/>
          <w:color w:val="000000" w:themeColor="text1"/>
          <w:sz w:val="24"/>
          <w:szCs w:val="24"/>
        </w:rPr>
        <w:t xml:space="preserve"> </w:t>
      </w:r>
      <w:proofErr w:type="spellStart"/>
      <w:r w:rsidRPr="005C47D0">
        <w:rPr>
          <w:rFonts w:ascii="Book Antiqua" w:hAnsi="Book Antiqua" w:cs="Times New Roman"/>
          <w:color w:val="000000" w:themeColor="text1"/>
          <w:sz w:val="24"/>
          <w:szCs w:val="24"/>
        </w:rPr>
        <w:t>Labsystems</w:t>
      </w:r>
      <w:proofErr w:type="spellEnd"/>
      <w:r w:rsidRPr="005C47D0">
        <w:rPr>
          <w:rFonts w:ascii="Book Antiqua" w:hAnsi="Book Antiqua" w:cs="Times New Roman"/>
          <w:color w:val="000000" w:themeColor="text1"/>
          <w:sz w:val="24"/>
          <w:szCs w:val="24"/>
        </w:rPr>
        <w:t>, Helsinki, Finland)</w:t>
      </w:r>
      <w:r w:rsidR="005D7D62" w:rsidRPr="005C47D0">
        <w:rPr>
          <w:rFonts w:ascii="Book Antiqua" w:hAnsi="Book Antiqua" w:cs="Times New Roman"/>
          <w:color w:val="000000" w:themeColor="text1"/>
          <w:sz w:val="24"/>
          <w:szCs w:val="24"/>
        </w:rPr>
        <w:t>.</w:t>
      </w:r>
    </w:p>
    <w:p w14:paraId="21A8B474" w14:textId="77777777" w:rsidR="00324CB4" w:rsidRPr="005C47D0" w:rsidRDefault="00324CB4" w:rsidP="009534CB">
      <w:pPr>
        <w:spacing w:line="360" w:lineRule="auto"/>
        <w:rPr>
          <w:rFonts w:ascii="Book Antiqua" w:hAnsi="Book Antiqua" w:cs="Times New Roman"/>
          <w:color w:val="000000" w:themeColor="text1"/>
          <w:sz w:val="24"/>
          <w:szCs w:val="24"/>
        </w:rPr>
      </w:pPr>
    </w:p>
    <w:p w14:paraId="59A1CB7A" w14:textId="77777777" w:rsidR="009736C7" w:rsidRPr="005C47D0" w:rsidRDefault="009736C7"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Statistical analysis</w:t>
      </w:r>
    </w:p>
    <w:p w14:paraId="2F07FFF5" w14:textId="6F53B9F3" w:rsidR="004D54A4" w:rsidRPr="005C47D0" w:rsidRDefault="009736C7"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Statistical analyses were performed </w:t>
      </w:r>
      <w:r w:rsidR="0009272E" w:rsidRPr="005C47D0">
        <w:rPr>
          <w:rFonts w:ascii="Book Antiqua" w:hAnsi="Book Antiqua" w:cs="Times New Roman"/>
          <w:color w:val="000000" w:themeColor="text1"/>
          <w:sz w:val="24"/>
          <w:szCs w:val="24"/>
        </w:rPr>
        <w:t xml:space="preserve">with </w:t>
      </w:r>
      <w:r w:rsidR="009672B3" w:rsidRPr="005C47D0">
        <w:rPr>
          <w:rFonts w:ascii="Book Antiqua" w:hAnsi="Book Antiqua" w:cs="Times New Roman"/>
          <w:color w:val="000000" w:themeColor="text1"/>
          <w:sz w:val="24"/>
          <w:szCs w:val="24"/>
        </w:rPr>
        <w:t>R</w:t>
      </w:r>
      <w:r w:rsidRPr="005C47D0">
        <w:rPr>
          <w:rFonts w:ascii="Book Antiqua" w:hAnsi="Book Antiqua" w:cs="Times New Roman"/>
          <w:color w:val="000000" w:themeColor="text1"/>
          <w:sz w:val="24"/>
          <w:szCs w:val="24"/>
        </w:rPr>
        <w:t xml:space="preserve"> version </w:t>
      </w:r>
      <w:r w:rsidR="009672B3" w:rsidRPr="005C47D0">
        <w:rPr>
          <w:rFonts w:ascii="Book Antiqua" w:hAnsi="Book Antiqua" w:cs="Times New Roman"/>
          <w:color w:val="000000" w:themeColor="text1"/>
          <w:sz w:val="24"/>
          <w:szCs w:val="24"/>
        </w:rPr>
        <w:t>3.5.3</w:t>
      </w:r>
      <w:r w:rsidRPr="005C47D0">
        <w:rPr>
          <w:rFonts w:ascii="Book Antiqua" w:hAnsi="Book Antiqua" w:cs="Times New Roman"/>
          <w:color w:val="000000" w:themeColor="text1"/>
          <w:sz w:val="24"/>
          <w:szCs w:val="24"/>
        </w:rPr>
        <w:t xml:space="preserve"> software</w:t>
      </w:r>
      <w:r w:rsidR="00125F00"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w:t>
      </w:r>
      <w:r w:rsidR="00D237CE" w:rsidRPr="005C47D0">
        <w:rPr>
          <w:rFonts w:ascii="Book Antiqua" w:hAnsi="Book Antiqua" w:cs="Times New Roman"/>
          <w:color w:val="000000" w:themeColor="text1"/>
          <w:sz w:val="24"/>
          <w:szCs w:val="24"/>
        </w:rPr>
        <w:t xml:space="preserve">Differences in </w:t>
      </w:r>
      <w:r w:rsidR="00125F00" w:rsidRPr="005C47D0">
        <w:rPr>
          <w:rFonts w:ascii="Book Antiqua" w:hAnsi="Book Antiqua" w:cs="Times New Roman"/>
          <w:color w:val="000000" w:themeColor="text1"/>
          <w:sz w:val="24"/>
          <w:szCs w:val="24"/>
        </w:rPr>
        <w:t>WISP1</w:t>
      </w:r>
      <w:r w:rsidRPr="005C47D0">
        <w:rPr>
          <w:rFonts w:ascii="Book Antiqua" w:hAnsi="Book Antiqua" w:cs="Times New Roman"/>
          <w:color w:val="000000" w:themeColor="text1"/>
          <w:sz w:val="24"/>
          <w:szCs w:val="24"/>
        </w:rPr>
        <w:t xml:space="preserve"> </w:t>
      </w:r>
      <w:r w:rsidR="00D237CE" w:rsidRPr="005C47D0">
        <w:rPr>
          <w:rFonts w:ascii="Book Antiqua" w:hAnsi="Book Antiqua" w:cs="Times New Roman"/>
          <w:color w:val="000000" w:themeColor="text1"/>
          <w:sz w:val="24"/>
          <w:szCs w:val="24"/>
        </w:rPr>
        <w:t xml:space="preserve">expression </w:t>
      </w:r>
      <w:r w:rsidRPr="005C47D0">
        <w:rPr>
          <w:rFonts w:ascii="Book Antiqua" w:hAnsi="Book Antiqua" w:cs="Times New Roman"/>
          <w:color w:val="000000" w:themeColor="text1"/>
          <w:sz w:val="24"/>
          <w:szCs w:val="24"/>
        </w:rPr>
        <w:t xml:space="preserve">between tumor and normal samples </w:t>
      </w:r>
      <w:r w:rsidR="00D237CE" w:rsidRPr="005C47D0">
        <w:rPr>
          <w:rFonts w:ascii="Book Antiqua" w:hAnsi="Book Antiqua" w:cs="Times New Roman"/>
          <w:color w:val="000000" w:themeColor="text1"/>
          <w:sz w:val="24"/>
          <w:szCs w:val="24"/>
        </w:rPr>
        <w:t xml:space="preserve">were </w:t>
      </w:r>
      <w:r w:rsidR="009672B3" w:rsidRPr="005C47D0">
        <w:rPr>
          <w:rFonts w:ascii="Book Antiqua" w:hAnsi="Book Antiqua" w:cs="Times New Roman"/>
          <w:color w:val="000000" w:themeColor="text1"/>
          <w:sz w:val="24"/>
          <w:szCs w:val="24"/>
        </w:rPr>
        <w:t>ev</w:t>
      </w:r>
      <w:r w:rsidR="0009272E" w:rsidRPr="005C47D0">
        <w:rPr>
          <w:rFonts w:ascii="Book Antiqua" w:hAnsi="Book Antiqua" w:cs="Times New Roman"/>
          <w:color w:val="000000" w:themeColor="text1"/>
          <w:sz w:val="24"/>
          <w:szCs w:val="24"/>
        </w:rPr>
        <w:t>al</w:t>
      </w:r>
      <w:r w:rsidR="009672B3" w:rsidRPr="005C47D0">
        <w:rPr>
          <w:rFonts w:ascii="Book Antiqua" w:hAnsi="Book Antiqua" w:cs="Times New Roman"/>
          <w:color w:val="000000" w:themeColor="text1"/>
          <w:sz w:val="24"/>
          <w:szCs w:val="24"/>
        </w:rPr>
        <w:t>uated</w:t>
      </w:r>
      <w:r w:rsidRPr="005C47D0">
        <w:rPr>
          <w:rFonts w:ascii="Book Antiqua" w:hAnsi="Book Antiqua" w:cs="Times New Roman"/>
          <w:color w:val="000000" w:themeColor="text1"/>
          <w:sz w:val="24"/>
          <w:szCs w:val="24"/>
        </w:rPr>
        <w:t xml:space="preserve"> using </w:t>
      </w:r>
      <w:r w:rsidR="001760E7" w:rsidRPr="005C47D0">
        <w:rPr>
          <w:rFonts w:ascii="Book Antiqua" w:hAnsi="Book Antiqua" w:cs="Times New Roman"/>
          <w:color w:val="000000" w:themeColor="text1"/>
          <w:sz w:val="24"/>
          <w:szCs w:val="24"/>
        </w:rPr>
        <w:lastRenderedPageBreak/>
        <w:t xml:space="preserve">the </w:t>
      </w:r>
      <w:r w:rsidR="0009272E" w:rsidRPr="005C47D0">
        <w:rPr>
          <w:rFonts w:ascii="Book Antiqua" w:hAnsi="Book Antiqua" w:cs="Times New Roman"/>
          <w:color w:val="000000" w:themeColor="text1"/>
          <w:sz w:val="24"/>
          <w:szCs w:val="24"/>
        </w:rPr>
        <w:t xml:space="preserve">Student's </w:t>
      </w:r>
      <w:r w:rsidRPr="005C47D0">
        <w:rPr>
          <w:rFonts w:ascii="Book Antiqua" w:hAnsi="Book Antiqua" w:cs="Times New Roman"/>
          <w:i/>
          <w:iCs/>
          <w:color w:val="000000" w:themeColor="text1"/>
          <w:sz w:val="24"/>
          <w:szCs w:val="24"/>
        </w:rPr>
        <w:t>t</w:t>
      </w:r>
      <w:r w:rsidRPr="005C47D0">
        <w:rPr>
          <w:rFonts w:ascii="Book Antiqua" w:hAnsi="Book Antiqua" w:cs="Times New Roman"/>
          <w:color w:val="000000" w:themeColor="text1"/>
          <w:sz w:val="24"/>
          <w:szCs w:val="24"/>
        </w:rPr>
        <w:t>-test. The associations of</w:t>
      </w:r>
      <w:r w:rsidR="000D164C" w:rsidRPr="005C47D0">
        <w:rPr>
          <w:rFonts w:ascii="Book Antiqua" w:hAnsi="Book Antiqua" w:cs="Times New Roman"/>
          <w:color w:val="000000" w:themeColor="text1"/>
          <w:sz w:val="24"/>
          <w:szCs w:val="24"/>
        </w:rPr>
        <w:t xml:space="preserve"> WISP1</w:t>
      </w:r>
      <w:r w:rsidRPr="005C47D0">
        <w:rPr>
          <w:rFonts w:ascii="Book Antiqua" w:hAnsi="Book Antiqua" w:cs="Times New Roman"/>
          <w:color w:val="000000" w:themeColor="text1"/>
          <w:sz w:val="24"/>
          <w:szCs w:val="24"/>
        </w:rPr>
        <w:t xml:space="preserve"> with clinicopathological features were assessed by</w:t>
      </w:r>
      <w:r w:rsidR="0009272E" w:rsidRPr="005C47D0">
        <w:rPr>
          <w:rFonts w:ascii="Book Antiqua" w:hAnsi="Book Antiqua" w:cs="Times New Roman"/>
          <w:color w:val="000000" w:themeColor="text1"/>
          <w:sz w:val="24"/>
          <w:szCs w:val="24"/>
        </w:rPr>
        <w:t xml:space="preserve"> the</w:t>
      </w:r>
      <w:r w:rsidRPr="005C47D0">
        <w:rPr>
          <w:rFonts w:ascii="Book Antiqua" w:hAnsi="Book Antiqua" w:cs="Times New Roman"/>
          <w:color w:val="000000" w:themeColor="text1"/>
          <w:sz w:val="24"/>
          <w:szCs w:val="24"/>
        </w:rPr>
        <w:t xml:space="preserve"> chi-square test or Fisher's exact test when </w:t>
      </w:r>
      <w:r w:rsidR="00CF1676" w:rsidRPr="005C47D0">
        <w:rPr>
          <w:rFonts w:ascii="Book Antiqua" w:hAnsi="Book Antiqua" w:cs="Times New Roman"/>
          <w:color w:val="000000" w:themeColor="text1"/>
          <w:sz w:val="24"/>
          <w:szCs w:val="24"/>
        </w:rPr>
        <w:t>appropriate</w:t>
      </w:r>
      <w:r w:rsidRPr="005C47D0">
        <w:rPr>
          <w:rFonts w:ascii="Book Antiqua" w:hAnsi="Book Antiqua" w:cs="Times New Roman"/>
          <w:color w:val="000000" w:themeColor="text1"/>
          <w:sz w:val="24"/>
          <w:szCs w:val="24"/>
        </w:rPr>
        <w:t xml:space="preserve">. The </w:t>
      </w:r>
      <w:r w:rsidR="00F77BB0" w:rsidRPr="005C47D0">
        <w:rPr>
          <w:rFonts w:ascii="Book Antiqua" w:hAnsi="Book Antiqua" w:cs="Times New Roman"/>
          <w:color w:val="000000" w:themeColor="text1"/>
          <w:sz w:val="24"/>
          <w:szCs w:val="24"/>
        </w:rPr>
        <w:t xml:space="preserve">overall survival </w:t>
      </w:r>
      <w:r w:rsidRPr="005C47D0">
        <w:rPr>
          <w:rFonts w:ascii="Book Antiqua" w:hAnsi="Book Antiqua" w:cs="Times New Roman"/>
          <w:color w:val="000000" w:themeColor="text1"/>
          <w:sz w:val="24"/>
          <w:szCs w:val="24"/>
        </w:rPr>
        <w:t xml:space="preserve">curve and its significance were determined by Kaplan-Meier </w:t>
      </w:r>
      <w:r w:rsidR="00F77BB0" w:rsidRPr="005C47D0">
        <w:rPr>
          <w:rFonts w:ascii="Book Antiqua" w:hAnsi="Book Antiqua" w:cs="Times New Roman"/>
          <w:color w:val="000000" w:themeColor="text1"/>
          <w:sz w:val="24"/>
          <w:szCs w:val="24"/>
        </w:rPr>
        <w:t xml:space="preserve">survival analysis </w:t>
      </w:r>
      <w:r w:rsidRPr="005C47D0">
        <w:rPr>
          <w:rFonts w:ascii="Book Antiqua" w:hAnsi="Book Antiqua" w:cs="Times New Roman"/>
          <w:color w:val="000000" w:themeColor="text1"/>
          <w:sz w:val="24"/>
          <w:szCs w:val="24"/>
        </w:rPr>
        <w:t xml:space="preserve">and log-rank test, respectively. Univariate and multivariate analyses of prognosis were carried out </w:t>
      </w:r>
      <w:r w:rsidR="0009272E" w:rsidRPr="005C47D0">
        <w:rPr>
          <w:rFonts w:ascii="Book Antiqua" w:hAnsi="Book Antiqua" w:cs="Times New Roman"/>
          <w:color w:val="000000" w:themeColor="text1"/>
          <w:sz w:val="24"/>
          <w:szCs w:val="24"/>
        </w:rPr>
        <w:t xml:space="preserve">using </w:t>
      </w:r>
      <w:r w:rsidR="00D92945" w:rsidRPr="005C47D0">
        <w:rPr>
          <w:rFonts w:ascii="Book Antiqua" w:hAnsi="Book Antiqua" w:cs="Times New Roman"/>
          <w:color w:val="000000" w:themeColor="text1"/>
          <w:sz w:val="24"/>
          <w:szCs w:val="24"/>
        </w:rPr>
        <w:t>the</w:t>
      </w:r>
      <w:r w:rsidRPr="005C47D0">
        <w:rPr>
          <w:rFonts w:ascii="Book Antiqua" w:hAnsi="Book Antiqua" w:cs="Times New Roman"/>
          <w:color w:val="000000" w:themeColor="text1"/>
          <w:sz w:val="24"/>
          <w:szCs w:val="24"/>
        </w:rPr>
        <w:t xml:space="preserve"> Cox proportional hazard regression model. All </w:t>
      </w:r>
      <w:r w:rsidR="0009272E" w:rsidRPr="005C47D0">
        <w:rPr>
          <w:rFonts w:ascii="Book Antiqua" w:hAnsi="Book Antiqua" w:cs="Times New Roman"/>
          <w:i/>
          <w:color w:val="000000" w:themeColor="text1"/>
          <w:sz w:val="24"/>
          <w:szCs w:val="24"/>
        </w:rPr>
        <w:t>P</w:t>
      </w:r>
      <w:r w:rsidR="0009272E"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values were two-tailed and considered statistically significant when less than 0.05.</w:t>
      </w:r>
    </w:p>
    <w:p w14:paraId="6721BFF2" w14:textId="77777777" w:rsidR="00DB0BE3" w:rsidRPr="005C47D0" w:rsidRDefault="00DB0BE3" w:rsidP="009534CB">
      <w:pPr>
        <w:spacing w:line="360" w:lineRule="auto"/>
        <w:rPr>
          <w:rFonts w:ascii="Book Antiqua" w:hAnsi="Book Antiqua" w:cs="Times New Roman"/>
          <w:color w:val="000000" w:themeColor="text1"/>
          <w:sz w:val="24"/>
          <w:szCs w:val="24"/>
        </w:rPr>
      </w:pPr>
    </w:p>
    <w:p w14:paraId="06E2FE92" w14:textId="77777777" w:rsidR="008A55D9" w:rsidRPr="005C47D0" w:rsidRDefault="008A55D9"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RESULTS</w:t>
      </w:r>
    </w:p>
    <w:p w14:paraId="69E29C20" w14:textId="0ECA1E55" w:rsidR="00564952" w:rsidRPr="005C47D0" w:rsidRDefault="00564952"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 xml:space="preserve">WISP1 </w:t>
      </w:r>
      <w:r w:rsidR="00AC47C0" w:rsidRPr="005C47D0">
        <w:rPr>
          <w:rFonts w:ascii="Book Antiqua" w:hAnsi="Book Antiqua" w:cs="Times New Roman"/>
          <w:b/>
          <w:i/>
          <w:color w:val="000000" w:themeColor="text1"/>
          <w:sz w:val="24"/>
          <w:szCs w:val="24"/>
        </w:rPr>
        <w:t xml:space="preserve">is </w:t>
      </w:r>
      <w:r w:rsidRPr="005C47D0">
        <w:rPr>
          <w:rFonts w:ascii="Book Antiqua" w:hAnsi="Book Antiqua" w:cs="Times New Roman"/>
          <w:b/>
          <w:i/>
          <w:color w:val="000000" w:themeColor="text1"/>
          <w:sz w:val="24"/>
          <w:szCs w:val="24"/>
        </w:rPr>
        <w:t xml:space="preserve">up-regulated in </w:t>
      </w:r>
      <w:r w:rsidR="00AC47C0" w:rsidRPr="005C47D0">
        <w:rPr>
          <w:rFonts w:ascii="Book Antiqua" w:hAnsi="Book Antiqua" w:cs="Times New Roman"/>
          <w:b/>
          <w:i/>
          <w:color w:val="000000" w:themeColor="text1"/>
          <w:sz w:val="24"/>
          <w:szCs w:val="24"/>
        </w:rPr>
        <w:t>GC</w:t>
      </w:r>
    </w:p>
    <w:p w14:paraId="358C6CBD" w14:textId="3643F0B1" w:rsidR="00CD1845" w:rsidRPr="005C47D0" w:rsidRDefault="00A7450D"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Data from t</w:t>
      </w:r>
      <w:r w:rsidR="003E0DA9" w:rsidRPr="005C47D0">
        <w:rPr>
          <w:rFonts w:ascii="Book Antiqua" w:hAnsi="Book Antiqua" w:cs="Times New Roman"/>
          <w:color w:val="000000" w:themeColor="text1"/>
          <w:sz w:val="24"/>
          <w:szCs w:val="24"/>
        </w:rPr>
        <w:t xml:space="preserve">he </w:t>
      </w:r>
      <w:proofErr w:type="spellStart"/>
      <w:r w:rsidR="003E0DA9" w:rsidRPr="005C47D0">
        <w:rPr>
          <w:rFonts w:ascii="Book Antiqua" w:hAnsi="Book Antiqua" w:cs="Times New Roman"/>
          <w:color w:val="000000" w:themeColor="text1"/>
          <w:sz w:val="24"/>
          <w:szCs w:val="24"/>
        </w:rPr>
        <w:t>Oncomine</w:t>
      </w:r>
      <w:proofErr w:type="spellEnd"/>
      <w:r w:rsidR="003E0DA9" w:rsidRPr="005C47D0">
        <w:rPr>
          <w:rFonts w:ascii="Book Antiqua" w:hAnsi="Book Antiqua" w:cs="Times New Roman"/>
          <w:color w:val="000000" w:themeColor="text1"/>
          <w:sz w:val="24"/>
          <w:szCs w:val="24"/>
        </w:rPr>
        <w:t xml:space="preserve"> database</w:t>
      </w:r>
      <w:r w:rsidR="0009272E" w:rsidRPr="005C47D0">
        <w:rPr>
          <w:rFonts w:ascii="Book Antiqua" w:hAnsi="Book Antiqua" w:cs="Times New Roman"/>
          <w:color w:val="000000" w:themeColor="text1"/>
          <w:sz w:val="24"/>
          <w:szCs w:val="24"/>
        </w:rPr>
        <w:t xml:space="preserve">, </w:t>
      </w:r>
      <w:r w:rsidR="00EA3012" w:rsidRPr="005C47D0">
        <w:rPr>
          <w:rFonts w:ascii="Book Antiqua" w:hAnsi="Book Antiqua" w:cs="Times New Roman"/>
          <w:color w:val="000000" w:themeColor="text1"/>
          <w:sz w:val="24"/>
          <w:szCs w:val="24"/>
        </w:rPr>
        <w:t>Gene Expression Omnibus</w:t>
      </w:r>
      <w:r w:rsidR="0009272E" w:rsidRPr="005C47D0">
        <w:rPr>
          <w:rFonts w:ascii="Book Antiqua" w:hAnsi="Book Antiqua" w:cs="Times New Roman"/>
          <w:color w:val="000000" w:themeColor="text1"/>
          <w:sz w:val="24"/>
          <w:szCs w:val="24"/>
        </w:rPr>
        <w:t xml:space="preserve">, </w:t>
      </w:r>
      <w:proofErr w:type="spellStart"/>
      <w:r w:rsidR="003E0DA9" w:rsidRPr="005C47D0">
        <w:rPr>
          <w:rFonts w:ascii="Book Antiqua" w:hAnsi="Book Antiqua" w:cs="Times New Roman"/>
          <w:color w:val="000000" w:themeColor="text1"/>
          <w:sz w:val="24"/>
          <w:szCs w:val="24"/>
        </w:rPr>
        <w:t>Coexpedia</w:t>
      </w:r>
      <w:proofErr w:type="spellEnd"/>
      <w:r w:rsidR="003E0DA9" w:rsidRPr="005C47D0">
        <w:rPr>
          <w:rFonts w:ascii="Book Antiqua" w:hAnsi="Book Antiqua" w:cs="Times New Roman"/>
          <w:color w:val="000000" w:themeColor="text1"/>
          <w:sz w:val="24"/>
          <w:szCs w:val="24"/>
        </w:rPr>
        <w:t xml:space="preserve"> database</w:t>
      </w:r>
      <w:r w:rsidR="0009272E" w:rsidRPr="005C47D0">
        <w:rPr>
          <w:rFonts w:ascii="Book Antiqua" w:hAnsi="Book Antiqua" w:cs="Times New Roman"/>
          <w:color w:val="000000" w:themeColor="text1"/>
          <w:sz w:val="24"/>
          <w:szCs w:val="24"/>
        </w:rPr>
        <w:t xml:space="preserve">, and </w:t>
      </w:r>
      <w:r w:rsidR="003E0DA9" w:rsidRPr="005C47D0">
        <w:rPr>
          <w:rFonts w:ascii="Book Antiqua" w:hAnsi="Book Antiqua" w:cs="Times New Roman"/>
          <w:color w:val="000000" w:themeColor="text1"/>
          <w:sz w:val="24"/>
          <w:szCs w:val="24"/>
        </w:rPr>
        <w:t>TCGA</w:t>
      </w:r>
      <w:r w:rsidR="006D3C89" w:rsidRPr="005C47D0">
        <w:rPr>
          <w:rFonts w:ascii="Book Antiqua" w:hAnsi="Book Antiqua" w:cs="Times New Roman"/>
          <w:color w:val="000000" w:themeColor="text1"/>
          <w:sz w:val="24"/>
          <w:szCs w:val="24"/>
        </w:rPr>
        <w:t xml:space="preserve"> </w:t>
      </w:r>
      <w:r w:rsidR="00CD1845" w:rsidRPr="005C47D0">
        <w:rPr>
          <w:rFonts w:ascii="Book Antiqua" w:hAnsi="Book Antiqua" w:cs="Times New Roman"/>
          <w:color w:val="000000" w:themeColor="text1"/>
          <w:sz w:val="24"/>
          <w:szCs w:val="24"/>
        </w:rPr>
        <w:t xml:space="preserve">were analyzed by </w:t>
      </w:r>
      <w:r w:rsidR="00AE244B" w:rsidRPr="005C47D0">
        <w:rPr>
          <w:rFonts w:ascii="Book Antiqua" w:hAnsi="Book Antiqua" w:cs="Times New Roman"/>
          <w:color w:val="000000" w:themeColor="text1"/>
          <w:sz w:val="24"/>
          <w:szCs w:val="24"/>
        </w:rPr>
        <w:t xml:space="preserve">the </w:t>
      </w:r>
      <w:r w:rsidR="00CD1845" w:rsidRPr="005C47D0">
        <w:rPr>
          <w:rFonts w:ascii="Book Antiqua" w:hAnsi="Book Antiqua" w:cs="Times New Roman"/>
          <w:color w:val="000000" w:themeColor="text1"/>
          <w:sz w:val="24"/>
          <w:szCs w:val="24"/>
        </w:rPr>
        <w:t xml:space="preserve">bioinformatics method to </w:t>
      </w:r>
      <w:r w:rsidR="00AE244B" w:rsidRPr="005C47D0">
        <w:rPr>
          <w:rFonts w:ascii="Book Antiqua" w:hAnsi="Book Antiqua" w:cs="Times New Roman"/>
          <w:color w:val="000000" w:themeColor="text1"/>
          <w:sz w:val="24"/>
          <w:szCs w:val="24"/>
        </w:rPr>
        <w:t xml:space="preserve">determine </w:t>
      </w:r>
      <w:r w:rsidR="00CD1845" w:rsidRPr="005C47D0">
        <w:rPr>
          <w:rFonts w:ascii="Book Antiqua" w:hAnsi="Book Antiqua" w:cs="Times New Roman"/>
          <w:color w:val="000000" w:themeColor="text1"/>
          <w:sz w:val="24"/>
          <w:szCs w:val="24"/>
        </w:rPr>
        <w:t xml:space="preserve">the differential expression of </w:t>
      </w:r>
      <w:r w:rsidR="00564952" w:rsidRPr="005C47D0">
        <w:rPr>
          <w:rFonts w:ascii="Book Antiqua" w:hAnsi="Book Antiqua" w:cs="Times New Roman"/>
          <w:color w:val="000000" w:themeColor="text1"/>
          <w:sz w:val="24"/>
          <w:szCs w:val="24"/>
        </w:rPr>
        <w:t>WISP1</w:t>
      </w:r>
      <w:r w:rsidR="00CD1845" w:rsidRPr="005C47D0">
        <w:rPr>
          <w:rFonts w:ascii="Book Antiqua" w:hAnsi="Book Antiqua" w:cs="Times New Roman"/>
          <w:color w:val="000000" w:themeColor="text1"/>
          <w:sz w:val="24"/>
          <w:szCs w:val="24"/>
        </w:rPr>
        <w:t xml:space="preserve"> mRNA between GC and normal tissues. As shown in Figure 1, </w:t>
      </w:r>
      <w:r w:rsidR="0010671D" w:rsidRPr="005C47D0">
        <w:rPr>
          <w:rFonts w:ascii="Book Antiqua" w:hAnsi="Book Antiqua" w:cs="Times New Roman"/>
          <w:color w:val="000000" w:themeColor="text1"/>
          <w:sz w:val="24"/>
          <w:szCs w:val="24"/>
        </w:rPr>
        <w:t xml:space="preserve">the </w:t>
      </w:r>
      <w:r w:rsidR="006D3C89" w:rsidRPr="005C47D0">
        <w:rPr>
          <w:rFonts w:ascii="Book Antiqua" w:hAnsi="Book Antiqua" w:cs="Times New Roman"/>
          <w:color w:val="000000" w:themeColor="text1"/>
          <w:sz w:val="24"/>
          <w:szCs w:val="24"/>
        </w:rPr>
        <w:t>WISP1</w:t>
      </w:r>
      <w:r w:rsidR="00CD1845" w:rsidRPr="005C47D0">
        <w:rPr>
          <w:rFonts w:ascii="Book Antiqua" w:hAnsi="Book Antiqua" w:cs="Times New Roman"/>
          <w:color w:val="000000" w:themeColor="text1"/>
          <w:sz w:val="24"/>
          <w:szCs w:val="24"/>
        </w:rPr>
        <w:t xml:space="preserve"> mRNA expression level was remarkably higher in GC </w:t>
      </w:r>
      <w:r w:rsidR="007D3046" w:rsidRPr="005C47D0">
        <w:rPr>
          <w:rFonts w:ascii="Book Antiqua" w:hAnsi="Book Antiqua" w:cs="Times New Roman"/>
          <w:color w:val="000000" w:themeColor="text1"/>
          <w:sz w:val="24"/>
          <w:szCs w:val="24"/>
        </w:rPr>
        <w:t>tissues</w:t>
      </w:r>
      <w:r w:rsidR="0009272E" w:rsidRPr="005C47D0">
        <w:rPr>
          <w:rFonts w:ascii="Book Antiqua" w:hAnsi="Book Antiqua" w:cs="Times New Roman"/>
          <w:color w:val="000000" w:themeColor="text1"/>
          <w:sz w:val="24"/>
          <w:szCs w:val="24"/>
        </w:rPr>
        <w:t xml:space="preserve"> </w:t>
      </w:r>
      <w:r w:rsidR="007D3046" w:rsidRPr="005C47D0">
        <w:rPr>
          <w:rFonts w:ascii="Book Antiqua" w:hAnsi="Book Antiqua" w:cs="Times New Roman"/>
          <w:color w:val="000000" w:themeColor="text1"/>
          <w:sz w:val="24"/>
          <w:szCs w:val="24"/>
        </w:rPr>
        <w:t xml:space="preserve">compared to </w:t>
      </w:r>
      <w:r w:rsidR="00CD1845" w:rsidRPr="005C47D0">
        <w:rPr>
          <w:rFonts w:ascii="Book Antiqua" w:hAnsi="Book Antiqua" w:cs="Times New Roman"/>
          <w:color w:val="000000" w:themeColor="text1"/>
          <w:sz w:val="24"/>
          <w:szCs w:val="24"/>
        </w:rPr>
        <w:t>normal gastric tissues (</w:t>
      </w:r>
      <w:r w:rsidR="00CC24C4" w:rsidRPr="005C47D0">
        <w:rPr>
          <w:rFonts w:ascii="Book Antiqua" w:hAnsi="Book Antiqua" w:cs="Times New Roman"/>
          <w:i/>
          <w:color w:val="000000" w:themeColor="text1"/>
          <w:sz w:val="24"/>
          <w:szCs w:val="24"/>
        </w:rPr>
        <w:t>P</w:t>
      </w:r>
      <w:r w:rsidR="00CD1845" w:rsidRPr="005C47D0">
        <w:rPr>
          <w:rFonts w:ascii="Book Antiqua" w:hAnsi="Book Antiqua" w:cs="Times New Roman"/>
          <w:color w:val="000000" w:themeColor="text1"/>
          <w:sz w:val="24"/>
          <w:szCs w:val="24"/>
        </w:rPr>
        <w:t xml:space="preserve"> &lt;</w:t>
      </w:r>
      <w:r w:rsidR="00F03AF4" w:rsidRPr="005C47D0">
        <w:rPr>
          <w:rFonts w:ascii="Book Antiqua" w:hAnsi="Book Antiqua" w:cs="Times New Roman"/>
          <w:color w:val="000000" w:themeColor="text1"/>
          <w:sz w:val="24"/>
          <w:szCs w:val="24"/>
        </w:rPr>
        <w:t xml:space="preserve"> </w:t>
      </w:r>
      <w:r w:rsidR="00CD1845" w:rsidRPr="005C47D0">
        <w:rPr>
          <w:rFonts w:ascii="Book Antiqua" w:hAnsi="Book Antiqua" w:cs="Times New Roman"/>
          <w:color w:val="000000" w:themeColor="text1"/>
          <w:sz w:val="24"/>
          <w:szCs w:val="24"/>
        </w:rPr>
        <w:t xml:space="preserve">0.05). </w:t>
      </w:r>
      <w:r w:rsidR="001F7577" w:rsidRPr="005C47D0">
        <w:rPr>
          <w:rFonts w:ascii="Book Antiqua" w:hAnsi="Book Antiqua" w:cs="Times New Roman"/>
          <w:color w:val="000000" w:themeColor="text1"/>
          <w:sz w:val="24"/>
          <w:szCs w:val="24"/>
        </w:rPr>
        <w:t xml:space="preserve">Meta-analysis of the 17 datasets from </w:t>
      </w:r>
      <w:r w:rsidR="0009272E" w:rsidRPr="005C47D0">
        <w:rPr>
          <w:rFonts w:ascii="Book Antiqua" w:hAnsi="Book Antiqua" w:cs="Times New Roman"/>
          <w:color w:val="000000" w:themeColor="text1"/>
          <w:sz w:val="24"/>
          <w:szCs w:val="24"/>
        </w:rPr>
        <w:t xml:space="preserve">five </w:t>
      </w:r>
      <w:r w:rsidR="001F7577" w:rsidRPr="005C47D0">
        <w:rPr>
          <w:rFonts w:ascii="Book Antiqua" w:hAnsi="Book Antiqua" w:cs="Times New Roman"/>
          <w:color w:val="000000" w:themeColor="text1"/>
          <w:sz w:val="24"/>
          <w:szCs w:val="24"/>
        </w:rPr>
        <w:t>studies on WISP1 mRNA levels in GC versus normal gastric tissue</w:t>
      </w:r>
      <w:r w:rsidR="0009272E" w:rsidRPr="005C47D0">
        <w:rPr>
          <w:rFonts w:ascii="Book Antiqua" w:hAnsi="Book Antiqua" w:cs="Times New Roman"/>
          <w:color w:val="000000" w:themeColor="text1"/>
          <w:sz w:val="24"/>
          <w:szCs w:val="24"/>
        </w:rPr>
        <w:t>s</w:t>
      </w:r>
      <w:r w:rsidR="001F7577" w:rsidRPr="005C47D0">
        <w:rPr>
          <w:rFonts w:ascii="Book Antiqua" w:hAnsi="Book Antiqua" w:cs="Times New Roman"/>
          <w:color w:val="000000" w:themeColor="text1"/>
          <w:sz w:val="24"/>
          <w:szCs w:val="24"/>
        </w:rPr>
        <w:t xml:space="preserve"> </w:t>
      </w:r>
      <w:r w:rsidR="0009272E" w:rsidRPr="005C47D0">
        <w:rPr>
          <w:rFonts w:ascii="Book Antiqua" w:hAnsi="Book Antiqua" w:cs="Times New Roman"/>
          <w:color w:val="000000" w:themeColor="text1"/>
          <w:sz w:val="24"/>
          <w:szCs w:val="24"/>
        </w:rPr>
        <w:t>was performed based on the</w:t>
      </w:r>
      <w:r w:rsidR="001F7577" w:rsidRPr="005C47D0">
        <w:rPr>
          <w:rFonts w:ascii="Book Antiqua" w:hAnsi="Book Antiqua" w:cs="Times New Roman"/>
          <w:color w:val="000000" w:themeColor="text1"/>
          <w:sz w:val="24"/>
          <w:szCs w:val="24"/>
        </w:rPr>
        <w:t xml:space="preserve"> </w:t>
      </w:r>
      <w:proofErr w:type="spellStart"/>
      <w:r w:rsidR="001F7577" w:rsidRPr="005C47D0">
        <w:rPr>
          <w:rFonts w:ascii="Book Antiqua" w:hAnsi="Book Antiqua" w:cs="Times New Roman"/>
          <w:color w:val="000000" w:themeColor="text1"/>
          <w:sz w:val="24"/>
          <w:szCs w:val="24"/>
        </w:rPr>
        <w:t>Oncomine</w:t>
      </w:r>
      <w:proofErr w:type="spellEnd"/>
      <w:r w:rsidR="001F7577" w:rsidRPr="005C47D0">
        <w:rPr>
          <w:rFonts w:ascii="Book Antiqua" w:hAnsi="Book Antiqua" w:cs="Times New Roman"/>
          <w:color w:val="000000" w:themeColor="text1"/>
          <w:sz w:val="24"/>
          <w:szCs w:val="24"/>
        </w:rPr>
        <w:t xml:space="preserve"> database. </w:t>
      </w:r>
      <w:r w:rsidR="00984582" w:rsidRPr="005C47D0">
        <w:rPr>
          <w:rFonts w:ascii="Book Antiqua" w:hAnsi="Book Antiqua" w:cs="Times New Roman"/>
          <w:color w:val="000000" w:themeColor="text1"/>
          <w:sz w:val="24"/>
          <w:szCs w:val="24"/>
        </w:rPr>
        <w:t>D</w:t>
      </w:r>
      <w:r w:rsidR="001F7577" w:rsidRPr="005C47D0">
        <w:rPr>
          <w:rFonts w:ascii="Book Antiqua" w:hAnsi="Book Antiqua" w:cs="Times New Roman"/>
          <w:color w:val="000000" w:themeColor="text1"/>
          <w:sz w:val="24"/>
          <w:szCs w:val="24"/>
        </w:rPr>
        <w:t xml:space="preserve">ata showed that WISP1 was up-regulated in </w:t>
      </w:r>
      <w:r w:rsidR="00E37632" w:rsidRPr="005C47D0">
        <w:rPr>
          <w:rFonts w:ascii="Book Antiqua" w:hAnsi="Book Antiqua" w:cs="Times New Roman"/>
          <w:color w:val="000000" w:themeColor="text1"/>
          <w:sz w:val="24"/>
          <w:szCs w:val="24"/>
        </w:rPr>
        <w:t>GC</w:t>
      </w:r>
      <w:r w:rsidR="001F7577" w:rsidRPr="005C47D0">
        <w:rPr>
          <w:rFonts w:ascii="Book Antiqua" w:hAnsi="Book Antiqua" w:cs="Times New Roman"/>
          <w:color w:val="000000" w:themeColor="text1"/>
          <w:sz w:val="24"/>
          <w:szCs w:val="24"/>
        </w:rPr>
        <w:t xml:space="preserve">. From </w:t>
      </w:r>
      <w:r w:rsidR="0055695A" w:rsidRPr="005C47D0">
        <w:rPr>
          <w:rFonts w:ascii="Book Antiqua" w:hAnsi="Book Antiqua" w:cs="Times New Roman"/>
          <w:color w:val="000000" w:themeColor="text1"/>
          <w:sz w:val="24"/>
          <w:szCs w:val="24"/>
        </w:rPr>
        <w:t xml:space="preserve">the </w:t>
      </w:r>
      <w:proofErr w:type="spellStart"/>
      <w:r w:rsidR="001F7577" w:rsidRPr="005C47D0">
        <w:rPr>
          <w:rFonts w:ascii="Book Antiqua" w:hAnsi="Book Antiqua" w:cs="Times New Roman"/>
          <w:color w:val="000000" w:themeColor="text1"/>
          <w:sz w:val="24"/>
          <w:szCs w:val="24"/>
        </w:rPr>
        <w:t>Coexpedia</w:t>
      </w:r>
      <w:proofErr w:type="spellEnd"/>
      <w:r w:rsidR="001F7577" w:rsidRPr="005C47D0">
        <w:rPr>
          <w:rFonts w:ascii="Book Antiqua" w:hAnsi="Book Antiqua" w:cs="Times New Roman"/>
          <w:color w:val="000000" w:themeColor="text1"/>
          <w:sz w:val="24"/>
          <w:szCs w:val="24"/>
        </w:rPr>
        <w:t xml:space="preserve"> database, WISP1 </w:t>
      </w:r>
      <w:r w:rsidR="006119C9" w:rsidRPr="005C47D0">
        <w:rPr>
          <w:rFonts w:ascii="Book Antiqua" w:hAnsi="Book Antiqua" w:cs="Times New Roman"/>
          <w:color w:val="000000" w:themeColor="text1"/>
          <w:sz w:val="24"/>
          <w:szCs w:val="24"/>
        </w:rPr>
        <w:t xml:space="preserve">was </w:t>
      </w:r>
      <w:r w:rsidR="001F7577" w:rsidRPr="005C47D0">
        <w:rPr>
          <w:rFonts w:ascii="Book Antiqua" w:hAnsi="Book Antiqua" w:cs="Times New Roman"/>
          <w:color w:val="000000" w:themeColor="text1"/>
          <w:sz w:val="24"/>
          <w:szCs w:val="24"/>
        </w:rPr>
        <w:t>not only up-regulated</w:t>
      </w:r>
      <w:r w:rsidR="005517C9" w:rsidRPr="005C47D0">
        <w:rPr>
          <w:rFonts w:ascii="Book Antiqua" w:hAnsi="Book Antiqua" w:cs="Times New Roman"/>
          <w:color w:val="000000" w:themeColor="text1"/>
          <w:sz w:val="24"/>
          <w:szCs w:val="24"/>
        </w:rPr>
        <w:t xml:space="preserve"> in GC</w:t>
      </w:r>
      <w:r w:rsidR="001F7577" w:rsidRPr="005C47D0">
        <w:rPr>
          <w:rFonts w:ascii="Book Antiqua" w:hAnsi="Book Antiqua" w:cs="Times New Roman"/>
          <w:color w:val="000000" w:themeColor="text1"/>
          <w:sz w:val="24"/>
          <w:szCs w:val="24"/>
        </w:rPr>
        <w:t xml:space="preserve">, but </w:t>
      </w:r>
      <w:r w:rsidR="00AB1401" w:rsidRPr="005C47D0">
        <w:rPr>
          <w:rFonts w:ascii="Book Antiqua" w:hAnsi="Book Antiqua" w:cs="Times New Roman"/>
          <w:color w:val="000000" w:themeColor="text1"/>
          <w:sz w:val="24"/>
          <w:szCs w:val="24"/>
        </w:rPr>
        <w:t xml:space="preserve">also </w:t>
      </w:r>
      <w:r w:rsidR="005517C9" w:rsidRPr="005C47D0">
        <w:rPr>
          <w:rFonts w:ascii="Book Antiqua" w:hAnsi="Book Antiqua" w:cs="Times New Roman"/>
          <w:color w:val="000000" w:themeColor="text1"/>
          <w:sz w:val="24"/>
          <w:szCs w:val="24"/>
        </w:rPr>
        <w:t xml:space="preserve">positively </w:t>
      </w:r>
      <w:r w:rsidR="001F7577" w:rsidRPr="005C47D0">
        <w:rPr>
          <w:rFonts w:ascii="Book Antiqua" w:hAnsi="Book Antiqua" w:cs="Times New Roman"/>
          <w:color w:val="000000" w:themeColor="text1"/>
          <w:sz w:val="24"/>
          <w:szCs w:val="24"/>
        </w:rPr>
        <w:t>associated with</w:t>
      </w:r>
      <w:r w:rsidR="0009272E" w:rsidRPr="005C47D0">
        <w:rPr>
          <w:rFonts w:ascii="Book Antiqua" w:hAnsi="Book Antiqua" w:cs="Times New Roman"/>
          <w:color w:val="000000" w:themeColor="text1"/>
          <w:sz w:val="24"/>
          <w:szCs w:val="24"/>
        </w:rPr>
        <w:t xml:space="preserve"> </w:t>
      </w:r>
      <w:r w:rsidR="001F7577" w:rsidRPr="005C47D0">
        <w:rPr>
          <w:rFonts w:ascii="Book Antiqua" w:hAnsi="Book Antiqua" w:cs="Times New Roman"/>
          <w:color w:val="000000" w:themeColor="text1"/>
          <w:sz w:val="24"/>
          <w:szCs w:val="24"/>
        </w:rPr>
        <w:t>clinical stage</w:t>
      </w:r>
      <w:r w:rsidR="00F6263C" w:rsidRPr="005C47D0">
        <w:rPr>
          <w:rFonts w:ascii="Book Antiqua" w:hAnsi="Book Antiqua" w:cs="Times New Roman"/>
          <w:color w:val="000000" w:themeColor="text1"/>
          <w:sz w:val="24"/>
          <w:szCs w:val="24"/>
        </w:rPr>
        <w:t xml:space="preserve"> (</w:t>
      </w:r>
      <w:r w:rsidR="00CC24C4" w:rsidRPr="005C47D0">
        <w:rPr>
          <w:rFonts w:ascii="Book Antiqua" w:hAnsi="Book Antiqua" w:cs="Times New Roman"/>
          <w:i/>
          <w:color w:val="000000" w:themeColor="text1"/>
          <w:sz w:val="24"/>
          <w:szCs w:val="24"/>
        </w:rPr>
        <w:t>P</w:t>
      </w:r>
      <w:r w:rsidR="00DB0BE3" w:rsidRPr="005C47D0">
        <w:rPr>
          <w:rFonts w:ascii="Book Antiqua" w:hAnsi="Book Antiqua" w:cs="Times New Roman"/>
          <w:i/>
          <w:color w:val="000000" w:themeColor="text1"/>
          <w:sz w:val="24"/>
          <w:szCs w:val="24"/>
        </w:rPr>
        <w:t xml:space="preserve"> </w:t>
      </w:r>
      <w:r w:rsidR="00F6263C" w:rsidRPr="005C47D0">
        <w:rPr>
          <w:rFonts w:ascii="Book Antiqua" w:hAnsi="Book Antiqua" w:cs="Times New Roman"/>
          <w:color w:val="000000" w:themeColor="text1"/>
          <w:sz w:val="24"/>
          <w:szCs w:val="24"/>
        </w:rPr>
        <w:t>&lt;</w:t>
      </w:r>
      <w:r w:rsidR="00DB0BE3" w:rsidRPr="005C47D0">
        <w:rPr>
          <w:rFonts w:ascii="Book Antiqua" w:hAnsi="Book Antiqua" w:cs="Times New Roman"/>
          <w:color w:val="000000" w:themeColor="text1"/>
          <w:sz w:val="24"/>
          <w:szCs w:val="24"/>
        </w:rPr>
        <w:t xml:space="preserve"> </w:t>
      </w:r>
      <w:r w:rsidR="00F6263C" w:rsidRPr="005C47D0">
        <w:rPr>
          <w:rFonts w:ascii="Book Antiqua" w:hAnsi="Book Antiqua" w:cs="Times New Roman"/>
          <w:color w:val="000000" w:themeColor="text1"/>
          <w:sz w:val="24"/>
          <w:szCs w:val="24"/>
        </w:rPr>
        <w:t>0.05)</w:t>
      </w:r>
      <w:r w:rsidR="001F7577" w:rsidRPr="005C47D0">
        <w:rPr>
          <w:rFonts w:ascii="Book Antiqua" w:hAnsi="Book Antiqua" w:cs="Times New Roman"/>
          <w:color w:val="000000" w:themeColor="text1"/>
          <w:sz w:val="24"/>
          <w:szCs w:val="24"/>
        </w:rPr>
        <w:t>.</w:t>
      </w:r>
    </w:p>
    <w:p w14:paraId="6B26D4BB" w14:textId="00A26911" w:rsidR="0025311C" w:rsidRPr="005C47D0" w:rsidRDefault="00910920" w:rsidP="00DB0BE3">
      <w:pPr>
        <w:spacing w:line="360" w:lineRule="auto"/>
        <w:ind w:firstLineChars="100" w:firstLine="240"/>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T</w:t>
      </w:r>
      <w:r w:rsidR="009470B5" w:rsidRPr="005C47D0">
        <w:rPr>
          <w:rFonts w:ascii="Book Antiqua" w:hAnsi="Book Antiqua" w:cs="Times New Roman"/>
          <w:color w:val="000000" w:themeColor="text1"/>
          <w:sz w:val="24"/>
          <w:szCs w:val="24"/>
        </w:rPr>
        <w:t xml:space="preserve">o validate the predictive results, </w:t>
      </w:r>
      <w:r w:rsidRPr="005C47D0">
        <w:rPr>
          <w:rFonts w:ascii="Book Antiqua" w:hAnsi="Book Antiqua" w:cs="Times New Roman"/>
          <w:color w:val="000000" w:themeColor="text1"/>
          <w:sz w:val="24"/>
          <w:szCs w:val="24"/>
        </w:rPr>
        <w:t>RT-</w:t>
      </w:r>
      <w:r w:rsidR="00D562AD" w:rsidRPr="005C47D0">
        <w:rPr>
          <w:rFonts w:ascii="Book Antiqua" w:hAnsi="Book Antiqua" w:cs="Times New Roman"/>
          <w:color w:val="000000" w:themeColor="text1"/>
          <w:sz w:val="24"/>
          <w:szCs w:val="24"/>
        </w:rPr>
        <w:t xml:space="preserve">PCR was performed to </w:t>
      </w:r>
      <w:r w:rsidR="00096004" w:rsidRPr="005C47D0">
        <w:rPr>
          <w:rFonts w:ascii="Book Antiqua" w:hAnsi="Book Antiqua" w:cs="Times New Roman"/>
          <w:color w:val="000000" w:themeColor="text1"/>
          <w:sz w:val="24"/>
          <w:szCs w:val="24"/>
        </w:rPr>
        <w:t xml:space="preserve">determine </w:t>
      </w:r>
      <w:r w:rsidR="00D562AD" w:rsidRPr="005C47D0">
        <w:rPr>
          <w:rFonts w:ascii="Book Antiqua" w:hAnsi="Book Antiqua" w:cs="Times New Roman"/>
          <w:color w:val="000000" w:themeColor="text1"/>
          <w:sz w:val="24"/>
          <w:szCs w:val="24"/>
        </w:rPr>
        <w:t xml:space="preserve">WISP1 mRNA levels in 20 cases of GC and matched normal </w:t>
      </w:r>
      <w:r w:rsidR="00842AB4" w:rsidRPr="005C47D0">
        <w:rPr>
          <w:rFonts w:ascii="Book Antiqua" w:hAnsi="Book Antiqua" w:cs="Times New Roman"/>
          <w:color w:val="000000" w:themeColor="text1"/>
          <w:sz w:val="24"/>
          <w:szCs w:val="24"/>
        </w:rPr>
        <w:t xml:space="preserve">gastric </w:t>
      </w:r>
      <w:r w:rsidR="00D562AD" w:rsidRPr="005C47D0">
        <w:rPr>
          <w:rFonts w:ascii="Book Antiqua" w:hAnsi="Book Antiqua" w:cs="Times New Roman"/>
          <w:color w:val="000000" w:themeColor="text1"/>
          <w:sz w:val="24"/>
          <w:szCs w:val="24"/>
        </w:rPr>
        <w:t xml:space="preserve">tissues. Furthermore, </w:t>
      </w:r>
      <w:r w:rsidR="00096004" w:rsidRPr="005C47D0">
        <w:rPr>
          <w:rFonts w:ascii="Book Antiqua" w:hAnsi="Book Antiqua" w:cs="Times New Roman"/>
          <w:color w:val="000000" w:themeColor="text1"/>
          <w:sz w:val="24"/>
          <w:szCs w:val="24"/>
        </w:rPr>
        <w:t>W</w:t>
      </w:r>
      <w:r w:rsidR="00D562AD" w:rsidRPr="005C47D0">
        <w:rPr>
          <w:rFonts w:ascii="Book Antiqua" w:hAnsi="Book Antiqua" w:cs="Times New Roman"/>
          <w:color w:val="000000" w:themeColor="text1"/>
          <w:sz w:val="24"/>
          <w:szCs w:val="24"/>
        </w:rPr>
        <w:t xml:space="preserve">estern blot </w:t>
      </w:r>
      <w:r w:rsidR="00096004" w:rsidRPr="005C47D0">
        <w:rPr>
          <w:rFonts w:ascii="Book Antiqua" w:hAnsi="Book Antiqua" w:cs="Times New Roman"/>
          <w:color w:val="000000" w:themeColor="text1"/>
          <w:sz w:val="24"/>
          <w:szCs w:val="24"/>
        </w:rPr>
        <w:t xml:space="preserve">analysis </w:t>
      </w:r>
      <w:r w:rsidR="00D562AD" w:rsidRPr="005C47D0">
        <w:rPr>
          <w:rFonts w:ascii="Book Antiqua" w:hAnsi="Book Antiqua" w:cs="Times New Roman"/>
          <w:color w:val="000000" w:themeColor="text1"/>
          <w:sz w:val="24"/>
          <w:szCs w:val="24"/>
        </w:rPr>
        <w:t xml:space="preserve">and </w:t>
      </w:r>
      <w:r w:rsidR="008033AB" w:rsidRPr="005C47D0">
        <w:rPr>
          <w:rFonts w:ascii="Book Antiqua" w:hAnsi="Book Antiqua" w:cs="Times New Roman"/>
          <w:color w:val="000000" w:themeColor="text1"/>
          <w:sz w:val="24"/>
          <w:szCs w:val="24"/>
        </w:rPr>
        <w:t>IHC</w:t>
      </w:r>
      <w:r w:rsidR="00D562AD" w:rsidRPr="005C47D0">
        <w:rPr>
          <w:rFonts w:ascii="Book Antiqua" w:hAnsi="Book Antiqua" w:cs="Times New Roman"/>
          <w:color w:val="000000" w:themeColor="text1"/>
          <w:sz w:val="24"/>
          <w:szCs w:val="24"/>
        </w:rPr>
        <w:t xml:space="preserve"> were</w:t>
      </w:r>
      <w:r w:rsidR="009470B5" w:rsidRPr="005C47D0">
        <w:rPr>
          <w:rFonts w:ascii="Book Antiqua" w:hAnsi="Book Antiqua" w:cs="Times New Roman"/>
          <w:color w:val="000000" w:themeColor="text1"/>
          <w:sz w:val="24"/>
          <w:szCs w:val="24"/>
        </w:rPr>
        <w:t xml:space="preserve"> performed to de</w:t>
      </w:r>
      <w:r w:rsidR="00096004" w:rsidRPr="005C47D0">
        <w:rPr>
          <w:rFonts w:ascii="Book Antiqua" w:hAnsi="Book Antiqua" w:cs="Times New Roman"/>
          <w:color w:val="000000" w:themeColor="text1"/>
          <w:sz w:val="24"/>
          <w:szCs w:val="24"/>
        </w:rPr>
        <w:t>termine</w:t>
      </w:r>
      <w:r w:rsidR="009470B5" w:rsidRPr="005C47D0">
        <w:rPr>
          <w:rFonts w:ascii="Book Antiqua" w:hAnsi="Book Antiqua" w:cs="Times New Roman"/>
          <w:color w:val="000000" w:themeColor="text1"/>
          <w:sz w:val="24"/>
          <w:szCs w:val="24"/>
        </w:rPr>
        <w:t xml:space="preserve"> </w:t>
      </w:r>
      <w:r w:rsidR="00D562AD" w:rsidRPr="005C47D0">
        <w:rPr>
          <w:rFonts w:ascii="Book Antiqua" w:hAnsi="Book Antiqua" w:cs="Times New Roman"/>
          <w:color w:val="000000" w:themeColor="text1"/>
          <w:sz w:val="24"/>
          <w:szCs w:val="24"/>
        </w:rPr>
        <w:t>WISP1</w:t>
      </w:r>
      <w:r w:rsidR="009470B5" w:rsidRPr="005C47D0">
        <w:rPr>
          <w:rFonts w:ascii="Book Antiqua" w:hAnsi="Book Antiqua" w:cs="Times New Roman"/>
          <w:color w:val="000000" w:themeColor="text1"/>
          <w:sz w:val="24"/>
          <w:szCs w:val="24"/>
        </w:rPr>
        <w:t xml:space="preserve"> protein levels in </w:t>
      </w:r>
      <w:r w:rsidR="00D562AD" w:rsidRPr="005C47D0">
        <w:rPr>
          <w:rFonts w:ascii="Book Antiqua" w:hAnsi="Book Antiqua" w:cs="Times New Roman"/>
          <w:color w:val="000000" w:themeColor="text1"/>
          <w:sz w:val="24"/>
          <w:szCs w:val="24"/>
        </w:rPr>
        <w:t>20</w:t>
      </w:r>
      <w:r w:rsidR="009470B5" w:rsidRPr="005C47D0">
        <w:rPr>
          <w:rFonts w:ascii="Book Antiqua" w:hAnsi="Book Antiqua" w:cs="Times New Roman"/>
          <w:color w:val="000000" w:themeColor="text1"/>
          <w:sz w:val="24"/>
          <w:szCs w:val="24"/>
        </w:rPr>
        <w:t xml:space="preserve"> cases of GC and normal</w:t>
      </w:r>
      <w:r w:rsidR="00842AB4" w:rsidRPr="005C47D0">
        <w:rPr>
          <w:rFonts w:ascii="Book Antiqua" w:hAnsi="Book Antiqua" w:cs="Times New Roman"/>
          <w:color w:val="000000" w:themeColor="text1"/>
          <w:sz w:val="24"/>
          <w:szCs w:val="24"/>
        </w:rPr>
        <w:t xml:space="preserve"> gastric</w:t>
      </w:r>
      <w:r w:rsidR="009470B5" w:rsidRPr="005C47D0">
        <w:rPr>
          <w:rFonts w:ascii="Book Antiqua" w:hAnsi="Book Antiqua" w:cs="Times New Roman"/>
          <w:color w:val="000000" w:themeColor="text1"/>
          <w:sz w:val="24"/>
          <w:szCs w:val="24"/>
        </w:rPr>
        <w:t xml:space="preserve"> tissues (Figure</w:t>
      </w:r>
      <w:r w:rsidR="00874745" w:rsidRPr="005C47D0">
        <w:rPr>
          <w:rFonts w:ascii="Book Antiqua" w:hAnsi="Book Antiqua" w:cs="Times New Roman"/>
          <w:color w:val="000000" w:themeColor="text1"/>
          <w:sz w:val="24"/>
          <w:szCs w:val="24"/>
        </w:rPr>
        <w:t xml:space="preserve"> 2</w:t>
      </w:r>
      <w:r w:rsidR="009470B5" w:rsidRPr="005C47D0">
        <w:rPr>
          <w:rFonts w:ascii="Book Antiqua" w:hAnsi="Book Antiqua" w:cs="Times New Roman"/>
          <w:color w:val="000000" w:themeColor="text1"/>
          <w:sz w:val="24"/>
          <w:szCs w:val="24"/>
        </w:rPr>
        <w:t xml:space="preserve">). </w:t>
      </w:r>
      <w:r w:rsidR="00CA6674" w:rsidRPr="005C47D0">
        <w:rPr>
          <w:rFonts w:ascii="Book Antiqua" w:hAnsi="Book Antiqua" w:cs="Times New Roman"/>
          <w:color w:val="000000" w:themeColor="text1"/>
          <w:sz w:val="24"/>
          <w:szCs w:val="24"/>
        </w:rPr>
        <w:t xml:space="preserve">Our </w:t>
      </w:r>
      <w:r w:rsidR="009470B5" w:rsidRPr="005C47D0">
        <w:rPr>
          <w:rFonts w:ascii="Book Antiqua" w:hAnsi="Book Antiqua" w:cs="Times New Roman"/>
          <w:color w:val="000000" w:themeColor="text1"/>
          <w:sz w:val="24"/>
          <w:szCs w:val="24"/>
        </w:rPr>
        <w:t xml:space="preserve">findings indicated that </w:t>
      </w:r>
      <w:r w:rsidRPr="005C47D0">
        <w:rPr>
          <w:rFonts w:ascii="Book Antiqua" w:hAnsi="Book Antiqua" w:cs="Times New Roman"/>
          <w:color w:val="000000" w:themeColor="text1"/>
          <w:sz w:val="24"/>
          <w:szCs w:val="24"/>
        </w:rPr>
        <w:t>WISP1</w:t>
      </w:r>
      <w:r w:rsidR="009470B5" w:rsidRPr="005C47D0">
        <w:rPr>
          <w:rFonts w:ascii="Book Antiqua" w:hAnsi="Book Antiqua" w:cs="Times New Roman"/>
          <w:color w:val="000000" w:themeColor="text1"/>
          <w:sz w:val="24"/>
          <w:szCs w:val="24"/>
        </w:rPr>
        <w:t xml:space="preserve"> was mainly located</w:t>
      </w:r>
      <w:r w:rsidR="00592D38" w:rsidRPr="005C47D0">
        <w:rPr>
          <w:rFonts w:ascii="Book Antiqua" w:hAnsi="Book Antiqua" w:cs="Times New Roman"/>
          <w:color w:val="000000" w:themeColor="text1"/>
          <w:sz w:val="24"/>
          <w:szCs w:val="24"/>
        </w:rPr>
        <w:t xml:space="preserve"> in </w:t>
      </w:r>
      <w:r w:rsidR="0069199D" w:rsidRPr="005C47D0">
        <w:rPr>
          <w:rFonts w:ascii="Book Antiqua" w:hAnsi="Book Antiqua" w:cs="Times New Roman"/>
          <w:color w:val="000000" w:themeColor="text1"/>
          <w:sz w:val="24"/>
          <w:szCs w:val="24"/>
        </w:rPr>
        <w:t xml:space="preserve">the </w:t>
      </w:r>
      <w:r w:rsidR="00592D38" w:rsidRPr="005C47D0">
        <w:rPr>
          <w:rFonts w:ascii="Book Antiqua" w:hAnsi="Book Antiqua" w:cs="Times New Roman"/>
          <w:color w:val="000000" w:themeColor="text1"/>
          <w:sz w:val="24"/>
          <w:szCs w:val="24"/>
        </w:rPr>
        <w:t>cytoplasm of GC cell</w:t>
      </w:r>
      <w:r w:rsidR="0069199D" w:rsidRPr="005C47D0">
        <w:rPr>
          <w:rFonts w:ascii="Book Antiqua" w:hAnsi="Book Antiqua" w:cs="Times New Roman"/>
          <w:color w:val="000000" w:themeColor="text1"/>
          <w:sz w:val="24"/>
          <w:szCs w:val="24"/>
        </w:rPr>
        <w:t>s</w:t>
      </w:r>
      <w:r w:rsidR="00592D38" w:rsidRPr="005C47D0">
        <w:rPr>
          <w:rFonts w:ascii="Book Antiqua" w:hAnsi="Book Antiqua" w:cs="Times New Roman"/>
          <w:color w:val="000000" w:themeColor="text1"/>
          <w:sz w:val="24"/>
          <w:szCs w:val="24"/>
        </w:rPr>
        <w:t>.</w:t>
      </w:r>
      <w:r w:rsidR="00592D38" w:rsidRPr="005C47D0">
        <w:rPr>
          <w:rFonts w:ascii="Book Antiqua" w:hAnsi="Book Antiqua"/>
          <w:color w:val="000000" w:themeColor="text1"/>
          <w:sz w:val="24"/>
          <w:szCs w:val="24"/>
        </w:rPr>
        <w:t xml:space="preserve"> </w:t>
      </w:r>
      <w:r w:rsidR="00592D38" w:rsidRPr="005C47D0">
        <w:rPr>
          <w:rFonts w:ascii="Book Antiqua" w:hAnsi="Book Antiqua" w:cs="Times New Roman"/>
          <w:color w:val="000000" w:themeColor="text1"/>
          <w:sz w:val="24"/>
          <w:szCs w:val="24"/>
        </w:rPr>
        <w:t>The high</w:t>
      </w:r>
      <w:r w:rsidR="00770A6B" w:rsidRPr="005C47D0">
        <w:rPr>
          <w:rFonts w:ascii="Book Antiqua" w:hAnsi="Book Antiqua" w:cs="Times New Roman"/>
          <w:color w:val="000000" w:themeColor="text1"/>
          <w:sz w:val="24"/>
          <w:szCs w:val="24"/>
        </w:rPr>
        <w:t>ly</w:t>
      </w:r>
      <w:r w:rsidR="00592D38" w:rsidRPr="005C47D0">
        <w:rPr>
          <w:rFonts w:ascii="Book Antiqua" w:hAnsi="Book Antiqua" w:cs="Times New Roman"/>
          <w:color w:val="000000" w:themeColor="text1"/>
          <w:sz w:val="24"/>
          <w:szCs w:val="24"/>
        </w:rPr>
        <w:t xml:space="preserve"> positive rate of </w:t>
      </w:r>
      <w:r w:rsidRPr="005C47D0">
        <w:rPr>
          <w:rFonts w:ascii="Book Antiqua" w:hAnsi="Book Antiqua" w:cs="Times New Roman"/>
          <w:color w:val="000000" w:themeColor="text1"/>
          <w:sz w:val="24"/>
          <w:szCs w:val="24"/>
        </w:rPr>
        <w:t>WISP1</w:t>
      </w:r>
      <w:r w:rsidR="00592D38" w:rsidRPr="005C47D0">
        <w:rPr>
          <w:rFonts w:ascii="Book Antiqua" w:hAnsi="Book Antiqua" w:cs="Times New Roman"/>
          <w:color w:val="000000" w:themeColor="text1"/>
          <w:sz w:val="24"/>
          <w:szCs w:val="24"/>
        </w:rPr>
        <w:t xml:space="preserve"> staining in GC was </w:t>
      </w:r>
      <w:r w:rsidRPr="005C47D0">
        <w:rPr>
          <w:rFonts w:ascii="Book Antiqua" w:hAnsi="Book Antiqua" w:cs="Times New Roman"/>
          <w:color w:val="000000" w:themeColor="text1"/>
          <w:sz w:val="24"/>
          <w:szCs w:val="24"/>
        </w:rPr>
        <w:t>85</w:t>
      </w:r>
      <w:r w:rsidR="00592D38" w:rsidRPr="005C47D0">
        <w:rPr>
          <w:rFonts w:ascii="Book Antiqua" w:hAnsi="Book Antiqua" w:cs="Times New Roman"/>
          <w:color w:val="000000" w:themeColor="text1"/>
          <w:sz w:val="24"/>
          <w:szCs w:val="24"/>
        </w:rPr>
        <w:t>% (</w:t>
      </w:r>
      <w:r w:rsidRPr="005C47D0">
        <w:rPr>
          <w:rFonts w:ascii="Book Antiqua" w:hAnsi="Book Antiqua" w:cs="Times New Roman"/>
          <w:color w:val="000000" w:themeColor="text1"/>
          <w:sz w:val="24"/>
          <w:szCs w:val="24"/>
        </w:rPr>
        <w:t>17</w:t>
      </w:r>
      <w:r w:rsidR="00592D38"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20</w:t>
      </w:r>
      <w:r w:rsidR="00592D38" w:rsidRPr="005C47D0">
        <w:rPr>
          <w:rFonts w:ascii="Book Antiqua" w:hAnsi="Book Antiqua" w:cs="Times New Roman"/>
          <w:color w:val="000000" w:themeColor="text1"/>
          <w:sz w:val="24"/>
          <w:szCs w:val="24"/>
        </w:rPr>
        <w:t xml:space="preserve">). </w:t>
      </w:r>
      <w:r w:rsidR="00770A6B" w:rsidRPr="005C47D0">
        <w:rPr>
          <w:rFonts w:ascii="Book Antiqua" w:hAnsi="Book Antiqua" w:cs="Times New Roman"/>
          <w:color w:val="000000" w:themeColor="text1"/>
          <w:sz w:val="24"/>
          <w:szCs w:val="24"/>
        </w:rPr>
        <w:t>When c</w:t>
      </w:r>
      <w:r w:rsidR="00592D38" w:rsidRPr="005C47D0">
        <w:rPr>
          <w:rFonts w:ascii="Book Antiqua" w:hAnsi="Book Antiqua" w:cs="Times New Roman"/>
          <w:color w:val="000000" w:themeColor="text1"/>
          <w:sz w:val="24"/>
          <w:szCs w:val="24"/>
        </w:rPr>
        <w:t xml:space="preserve">ompared to matched normal tissues, the expression level of </w:t>
      </w:r>
      <w:r w:rsidRPr="005C47D0">
        <w:rPr>
          <w:rFonts w:ascii="Book Antiqua" w:hAnsi="Book Antiqua" w:cs="Times New Roman"/>
          <w:color w:val="000000" w:themeColor="text1"/>
          <w:sz w:val="24"/>
          <w:szCs w:val="24"/>
        </w:rPr>
        <w:t>WISP1</w:t>
      </w:r>
      <w:r w:rsidR="00592D38" w:rsidRPr="005C47D0">
        <w:rPr>
          <w:rFonts w:ascii="Book Antiqua" w:hAnsi="Book Antiqua" w:cs="Times New Roman"/>
          <w:color w:val="000000" w:themeColor="text1"/>
          <w:sz w:val="24"/>
          <w:szCs w:val="24"/>
        </w:rPr>
        <w:t xml:space="preserve"> protein in GC was dramatically higher (</w:t>
      </w:r>
      <w:r w:rsidR="00CC24C4" w:rsidRPr="005C47D0">
        <w:rPr>
          <w:rFonts w:ascii="Book Antiqua" w:hAnsi="Book Antiqua" w:cs="Times New Roman"/>
          <w:i/>
          <w:color w:val="000000" w:themeColor="text1"/>
          <w:sz w:val="24"/>
          <w:szCs w:val="24"/>
        </w:rPr>
        <w:t>P</w:t>
      </w:r>
      <w:r w:rsidR="00056DA2" w:rsidRPr="005C47D0">
        <w:rPr>
          <w:rFonts w:ascii="Book Antiqua" w:hAnsi="Book Antiqua" w:cs="Times New Roman"/>
          <w:i/>
          <w:color w:val="000000" w:themeColor="text1"/>
          <w:sz w:val="24"/>
          <w:szCs w:val="24"/>
        </w:rPr>
        <w:t xml:space="preserve"> </w:t>
      </w:r>
      <w:r w:rsidRPr="005C47D0">
        <w:rPr>
          <w:rFonts w:ascii="Book Antiqua" w:hAnsi="Book Antiqua" w:cs="Times New Roman"/>
          <w:color w:val="000000" w:themeColor="text1"/>
          <w:sz w:val="24"/>
          <w:szCs w:val="24"/>
        </w:rPr>
        <w:t>&lt;</w:t>
      </w:r>
      <w:r w:rsidR="00056DA2"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0.001</w:t>
      </w:r>
      <w:r w:rsidR="00592D38" w:rsidRPr="005C47D0">
        <w:rPr>
          <w:rFonts w:ascii="Book Antiqua" w:hAnsi="Book Antiqua" w:cs="Times New Roman"/>
          <w:color w:val="000000" w:themeColor="text1"/>
          <w:sz w:val="24"/>
          <w:szCs w:val="24"/>
        </w:rPr>
        <w:t>).</w:t>
      </w:r>
    </w:p>
    <w:p w14:paraId="579B1B97" w14:textId="77777777" w:rsidR="00805D28" w:rsidRPr="005C47D0" w:rsidRDefault="00805D28" w:rsidP="009534CB">
      <w:pPr>
        <w:spacing w:line="360" w:lineRule="auto"/>
        <w:rPr>
          <w:rFonts w:ascii="Book Antiqua" w:hAnsi="Book Antiqua" w:cs="Times New Roman"/>
          <w:color w:val="000000" w:themeColor="text1"/>
          <w:sz w:val="24"/>
          <w:szCs w:val="24"/>
        </w:rPr>
      </w:pPr>
    </w:p>
    <w:p w14:paraId="30395129" w14:textId="677575C3" w:rsidR="00805D28" w:rsidRPr="005C47D0" w:rsidRDefault="003765CE"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 xml:space="preserve">WISP1 </w:t>
      </w:r>
      <w:r w:rsidR="0009272E" w:rsidRPr="005C47D0">
        <w:rPr>
          <w:rFonts w:ascii="Book Antiqua" w:hAnsi="Book Antiqua" w:cs="Times New Roman"/>
          <w:b/>
          <w:i/>
          <w:color w:val="000000" w:themeColor="text1"/>
          <w:sz w:val="24"/>
          <w:szCs w:val="24"/>
        </w:rPr>
        <w:t xml:space="preserve">is </w:t>
      </w:r>
      <w:r w:rsidRPr="005C47D0">
        <w:rPr>
          <w:rFonts w:ascii="Book Antiqua" w:hAnsi="Book Antiqua" w:cs="Times New Roman"/>
          <w:b/>
          <w:i/>
          <w:color w:val="000000" w:themeColor="text1"/>
          <w:sz w:val="24"/>
          <w:szCs w:val="24"/>
        </w:rPr>
        <w:t xml:space="preserve">associated with </w:t>
      </w:r>
      <w:r w:rsidR="00CD6C79" w:rsidRPr="005C47D0">
        <w:rPr>
          <w:rFonts w:ascii="Book Antiqua" w:hAnsi="Book Antiqua" w:cs="Times New Roman"/>
          <w:b/>
          <w:i/>
          <w:color w:val="000000" w:themeColor="text1"/>
          <w:sz w:val="24"/>
          <w:szCs w:val="24"/>
        </w:rPr>
        <w:t xml:space="preserve">T </w:t>
      </w:r>
      <w:r w:rsidRPr="005C47D0">
        <w:rPr>
          <w:rFonts w:ascii="Book Antiqua" w:hAnsi="Book Antiqua" w:cs="Times New Roman"/>
          <w:b/>
          <w:i/>
          <w:color w:val="000000" w:themeColor="text1"/>
          <w:sz w:val="24"/>
          <w:szCs w:val="24"/>
        </w:rPr>
        <w:t>stage and chemotherapy outcome</w:t>
      </w:r>
    </w:p>
    <w:p w14:paraId="3F855833" w14:textId="3DA55634" w:rsidR="00592D38" w:rsidRPr="005C47D0" w:rsidRDefault="00FB159A"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lastRenderedPageBreak/>
        <w:t xml:space="preserve">To </w:t>
      </w:r>
      <w:r w:rsidR="00FC2865" w:rsidRPr="005C47D0">
        <w:rPr>
          <w:rFonts w:ascii="Book Antiqua" w:hAnsi="Book Antiqua" w:cs="Times New Roman"/>
          <w:color w:val="000000" w:themeColor="text1"/>
          <w:sz w:val="24"/>
          <w:szCs w:val="24"/>
        </w:rPr>
        <w:t xml:space="preserve">determine </w:t>
      </w:r>
      <w:r w:rsidR="00357F7F" w:rsidRPr="005C47D0">
        <w:rPr>
          <w:rFonts w:ascii="Book Antiqua" w:hAnsi="Book Antiqua" w:cs="Times New Roman"/>
          <w:color w:val="000000" w:themeColor="text1"/>
          <w:sz w:val="24"/>
          <w:szCs w:val="24"/>
        </w:rPr>
        <w:t xml:space="preserve">the protein expression of </w:t>
      </w:r>
      <w:r w:rsidR="00252064" w:rsidRPr="005C47D0">
        <w:rPr>
          <w:rFonts w:ascii="Book Antiqua" w:hAnsi="Book Antiqua" w:cs="Times New Roman"/>
          <w:color w:val="000000" w:themeColor="text1"/>
          <w:sz w:val="24"/>
          <w:szCs w:val="24"/>
        </w:rPr>
        <w:t xml:space="preserve">WISP1 in </w:t>
      </w:r>
      <w:r w:rsidR="00FC2865" w:rsidRPr="005C47D0">
        <w:rPr>
          <w:rFonts w:ascii="Book Antiqua" w:hAnsi="Book Antiqua" w:cs="Times New Roman"/>
          <w:color w:val="000000" w:themeColor="text1"/>
          <w:sz w:val="24"/>
          <w:szCs w:val="24"/>
        </w:rPr>
        <w:t>GC</w:t>
      </w:r>
      <w:r w:rsidR="00252064" w:rsidRPr="005C47D0">
        <w:rPr>
          <w:rFonts w:ascii="Book Antiqua" w:hAnsi="Book Antiqua" w:cs="Times New Roman"/>
          <w:color w:val="000000" w:themeColor="text1"/>
          <w:sz w:val="24"/>
          <w:szCs w:val="24"/>
        </w:rPr>
        <w:t>,</w:t>
      </w:r>
      <w:r w:rsidR="00252064" w:rsidRPr="005C47D0">
        <w:rPr>
          <w:rFonts w:ascii="Book Antiqua" w:hAnsi="Book Antiqua"/>
          <w:color w:val="000000" w:themeColor="text1"/>
          <w:sz w:val="24"/>
          <w:szCs w:val="24"/>
        </w:rPr>
        <w:t xml:space="preserve"> </w:t>
      </w:r>
      <w:r w:rsidR="002A5061" w:rsidRPr="005C47D0">
        <w:rPr>
          <w:rFonts w:ascii="Book Antiqua" w:hAnsi="Book Antiqua" w:cs="Times New Roman"/>
          <w:color w:val="000000" w:themeColor="text1"/>
          <w:sz w:val="24"/>
          <w:szCs w:val="24"/>
        </w:rPr>
        <w:t xml:space="preserve">IHC </w:t>
      </w:r>
      <w:r w:rsidR="00252064" w:rsidRPr="005C47D0">
        <w:rPr>
          <w:rFonts w:ascii="Book Antiqua" w:hAnsi="Book Antiqua" w:cs="Times New Roman"/>
          <w:color w:val="000000" w:themeColor="text1"/>
          <w:sz w:val="24"/>
          <w:szCs w:val="24"/>
        </w:rPr>
        <w:t xml:space="preserve">was used </w:t>
      </w:r>
      <w:r w:rsidR="00D31DED" w:rsidRPr="005C47D0">
        <w:rPr>
          <w:rFonts w:ascii="Book Antiqua" w:hAnsi="Book Antiqua" w:cs="Times New Roman"/>
          <w:color w:val="000000" w:themeColor="text1"/>
          <w:sz w:val="24"/>
          <w:szCs w:val="24"/>
        </w:rPr>
        <w:t>on</w:t>
      </w:r>
      <w:r w:rsidR="00252064" w:rsidRPr="005C47D0">
        <w:rPr>
          <w:rFonts w:ascii="Book Antiqua" w:hAnsi="Book Antiqua" w:cs="Times New Roman"/>
          <w:color w:val="000000" w:themeColor="text1"/>
          <w:sz w:val="24"/>
          <w:szCs w:val="24"/>
        </w:rPr>
        <w:t xml:space="preserve"> 1</w:t>
      </w:r>
      <w:r w:rsidR="0027370D" w:rsidRPr="005C47D0">
        <w:rPr>
          <w:rFonts w:ascii="Book Antiqua" w:hAnsi="Book Antiqua" w:cs="Times New Roman"/>
          <w:color w:val="000000" w:themeColor="text1"/>
          <w:sz w:val="24"/>
          <w:szCs w:val="24"/>
        </w:rPr>
        <w:t>5</w:t>
      </w:r>
      <w:r w:rsidR="00252064" w:rsidRPr="005C47D0">
        <w:rPr>
          <w:rFonts w:ascii="Book Antiqua" w:hAnsi="Book Antiqua" w:cs="Times New Roman"/>
          <w:color w:val="000000" w:themeColor="text1"/>
          <w:sz w:val="24"/>
          <w:szCs w:val="24"/>
        </w:rPr>
        <w:t xml:space="preserve">0 cases of </w:t>
      </w:r>
      <w:r w:rsidR="00D31DED" w:rsidRPr="005C47D0">
        <w:rPr>
          <w:rFonts w:ascii="Book Antiqua" w:hAnsi="Book Antiqua" w:cs="Times New Roman"/>
          <w:color w:val="000000" w:themeColor="text1"/>
          <w:sz w:val="24"/>
          <w:szCs w:val="24"/>
        </w:rPr>
        <w:t>GC</w:t>
      </w:r>
      <w:r w:rsidR="00252064" w:rsidRPr="005C47D0">
        <w:rPr>
          <w:rFonts w:ascii="Book Antiqua" w:hAnsi="Book Antiqua" w:cs="Times New Roman"/>
          <w:color w:val="000000" w:themeColor="text1"/>
          <w:sz w:val="24"/>
          <w:szCs w:val="24"/>
        </w:rPr>
        <w:t xml:space="preserve"> samples.</w:t>
      </w:r>
      <w:r w:rsidR="003407B4" w:rsidRPr="005C47D0">
        <w:rPr>
          <w:rFonts w:ascii="Book Antiqua" w:hAnsi="Book Antiqua"/>
          <w:color w:val="000000" w:themeColor="text1"/>
          <w:sz w:val="24"/>
          <w:szCs w:val="24"/>
        </w:rPr>
        <w:t xml:space="preserve"> </w:t>
      </w:r>
      <w:r w:rsidR="003407B4" w:rsidRPr="005C47D0">
        <w:rPr>
          <w:rFonts w:ascii="Book Antiqua" w:hAnsi="Book Antiqua" w:cs="Times New Roman"/>
          <w:color w:val="000000" w:themeColor="text1"/>
          <w:sz w:val="24"/>
          <w:szCs w:val="24"/>
        </w:rPr>
        <w:t xml:space="preserve">Subsequently, to verify </w:t>
      </w:r>
      <w:r w:rsidR="0009272E" w:rsidRPr="005C47D0">
        <w:rPr>
          <w:rFonts w:ascii="Book Antiqua" w:hAnsi="Book Antiqua" w:cs="Times New Roman"/>
          <w:color w:val="000000" w:themeColor="text1"/>
          <w:sz w:val="24"/>
          <w:szCs w:val="24"/>
        </w:rPr>
        <w:t xml:space="preserve">the </w:t>
      </w:r>
      <w:r w:rsidR="003407B4" w:rsidRPr="005C47D0">
        <w:rPr>
          <w:rFonts w:ascii="Book Antiqua" w:hAnsi="Book Antiqua" w:cs="Times New Roman"/>
          <w:color w:val="000000" w:themeColor="text1"/>
          <w:sz w:val="24"/>
          <w:szCs w:val="24"/>
        </w:rPr>
        <w:t xml:space="preserve">predictive results </w:t>
      </w:r>
      <w:r w:rsidR="001C748D" w:rsidRPr="005C47D0">
        <w:rPr>
          <w:rFonts w:ascii="Book Antiqua" w:hAnsi="Book Antiqua" w:cs="Times New Roman"/>
          <w:color w:val="000000" w:themeColor="text1"/>
          <w:sz w:val="24"/>
          <w:szCs w:val="24"/>
        </w:rPr>
        <w:t xml:space="preserve">on the </w:t>
      </w:r>
      <w:r w:rsidR="003407B4" w:rsidRPr="005C47D0">
        <w:rPr>
          <w:rFonts w:ascii="Book Antiqua" w:hAnsi="Book Antiqua" w:cs="Times New Roman"/>
          <w:color w:val="000000" w:themeColor="text1"/>
          <w:sz w:val="24"/>
          <w:szCs w:val="24"/>
        </w:rPr>
        <w:t xml:space="preserve">protein level, immunohistochemical staining </w:t>
      </w:r>
      <w:r w:rsidR="00AC7B7B" w:rsidRPr="005C47D0">
        <w:rPr>
          <w:rFonts w:ascii="Book Antiqua" w:hAnsi="Book Antiqua" w:cs="Times New Roman"/>
          <w:color w:val="000000" w:themeColor="text1"/>
          <w:sz w:val="24"/>
          <w:szCs w:val="24"/>
        </w:rPr>
        <w:t xml:space="preserve">was </w:t>
      </w:r>
      <w:r w:rsidR="003407B4" w:rsidRPr="005C47D0">
        <w:rPr>
          <w:rFonts w:ascii="Book Antiqua" w:hAnsi="Book Antiqua" w:cs="Times New Roman"/>
          <w:color w:val="000000" w:themeColor="text1"/>
          <w:sz w:val="24"/>
          <w:szCs w:val="24"/>
        </w:rPr>
        <w:t xml:space="preserve">performed and the results were statistically analyzed. </w:t>
      </w:r>
      <w:r w:rsidR="00A52C17" w:rsidRPr="005C47D0">
        <w:rPr>
          <w:rFonts w:ascii="Book Antiqua" w:hAnsi="Book Antiqua" w:cs="Times New Roman"/>
          <w:color w:val="000000" w:themeColor="text1"/>
          <w:sz w:val="24"/>
          <w:szCs w:val="24"/>
        </w:rPr>
        <w:t xml:space="preserve">Our findings </w:t>
      </w:r>
      <w:r w:rsidR="003407B4" w:rsidRPr="005C47D0">
        <w:rPr>
          <w:rFonts w:ascii="Book Antiqua" w:hAnsi="Book Antiqua" w:cs="Times New Roman"/>
          <w:color w:val="000000" w:themeColor="text1"/>
          <w:sz w:val="24"/>
          <w:szCs w:val="24"/>
        </w:rPr>
        <w:t xml:space="preserve">showed that positive staining </w:t>
      </w:r>
      <w:r w:rsidR="0009272E" w:rsidRPr="005C47D0">
        <w:rPr>
          <w:rFonts w:ascii="Book Antiqua" w:hAnsi="Book Antiqua" w:cs="Times New Roman"/>
          <w:color w:val="000000" w:themeColor="text1"/>
          <w:sz w:val="24"/>
          <w:szCs w:val="24"/>
        </w:rPr>
        <w:t xml:space="preserve">for </w:t>
      </w:r>
      <w:r w:rsidR="003407B4" w:rsidRPr="005C47D0">
        <w:rPr>
          <w:rFonts w:ascii="Book Antiqua" w:hAnsi="Book Antiqua" w:cs="Times New Roman"/>
          <w:color w:val="000000" w:themeColor="text1"/>
          <w:sz w:val="24"/>
          <w:szCs w:val="24"/>
        </w:rPr>
        <w:t xml:space="preserve">WISP1 was </w:t>
      </w:r>
      <w:r w:rsidR="004452CA" w:rsidRPr="005C47D0">
        <w:rPr>
          <w:rFonts w:ascii="Book Antiqua" w:hAnsi="Book Antiqua" w:cs="Times New Roman"/>
          <w:color w:val="000000" w:themeColor="text1"/>
          <w:sz w:val="24"/>
          <w:szCs w:val="24"/>
        </w:rPr>
        <w:t>pre</w:t>
      </w:r>
      <w:r w:rsidR="003407B4" w:rsidRPr="005C47D0">
        <w:rPr>
          <w:rFonts w:ascii="Book Antiqua" w:hAnsi="Book Antiqua" w:cs="Times New Roman"/>
          <w:color w:val="000000" w:themeColor="text1"/>
          <w:sz w:val="24"/>
          <w:szCs w:val="24"/>
        </w:rPr>
        <w:t xml:space="preserve">dominantly distributed in the cytoplasm of </w:t>
      </w:r>
      <w:r w:rsidR="00C2553A" w:rsidRPr="005C47D0">
        <w:rPr>
          <w:rFonts w:ascii="Book Antiqua" w:hAnsi="Book Antiqua" w:cs="Times New Roman"/>
          <w:color w:val="000000" w:themeColor="text1"/>
          <w:sz w:val="24"/>
          <w:szCs w:val="24"/>
        </w:rPr>
        <w:t>GC</w:t>
      </w:r>
      <w:r w:rsidR="003407B4" w:rsidRPr="005C47D0">
        <w:rPr>
          <w:rFonts w:ascii="Book Antiqua" w:hAnsi="Book Antiqua" w:cs="Times New Roman"/>
          <w:color w:val="000000" w:themeColor="text1"/>
          <w:sz w:val="24"/>
          <w:szCs w:val="24"/>
        </w:rPr>
        <w:t xml:space="preserve">. Among </w:t>
      </w:r>
      <w:r w:rsidR="008E6471" w:rsidRPr="005C47D0">
        <w:rPr>
          <w:rFonts w:ascii="Book Antiqua" w:hAnsi="Book Antiqua" w:cs="Times New Roman"/>
          <w:color w:val="000000" w:themeColor="text1"/>
          <w:sz w:val="24"/>
          <w:szCs w:val="24"/>
        </w:rPr>
        <w:t>those</w:t>
      </w:r>
      <w:r w:rsidR="003407B4" w:rsidRPr="005C47D0">
        <w:rPr>
          <w:rFonts w:ascii="Book Antiqua" w:hAnsi="Book Antiqua" w:cs="Times New Roman"/>
          <w:color w:val="000000" w:themeColor="text1"/>
          <w:sz w:val="24"/>
          <w:szCs w:val="24"/>
        </w:rPr>
        <w:t xml:space="preserve"> cases of </w:t>
      </w:r>
      <w:r w:rsidR="00C275EB" w:rsidRPr="005C47D0">
        <w:rPr>
          <w:rFonts w:ascii="Book Antiqua" w:hAnsi="Book Antiqua" w:cs="Times New Roman"/>
          <w:color w:val="000000" w:themeColor="text1"/>
          <w:sz w:val="24"/>
          <w:szCs w:val="24"/>
        </w:rPr>
        <w:t>GC</w:t>
      </w:r>
      <w:r w:rsidR="003407B4" w:rsidRPr="005C47D0">
        <w:rPr>
          <w:rFonts w:ascii="Book Antiqua" w:hAnsi="Book Antiqua" w:cs="Times New Roman"/>
          <w:color w:val="000000" w:themeColor="text1"/>
          <w:sz w:val="24"/>
          <w:szCs w:val="24"/>
        </w:rPr>
        <w:t xml:space="preserve">, 83 (55.33%) </w:t>
      </w:r>
      <w:r w:rsidR="004A4B6D" w:rsidRPr="005C47D0">
        <w:rPr>
          <w:rFonts w:ascii="Book Antiqua" w:hAnsi="Book Antiqua" w:cs="Times New Roman"/>
          <w:color w:val="000000" w:themeColor="text1"/>
          <w:sz w:val="24"/>
          <w:szCs w:val="24"/>
        </w:rPr>
        <w:t>GC</w:t>
      </w:r>
      <w:r w:rsidR="003407B4" w:rsidRPr="005C47D0">
        <w:rPr>
          <w:rFonts w:ascii="Book Antiqua" w:hAnsi="Book Antiqua" w:cs="Times New Roman"/>
          <w:color w:val="000000" w:themeColor="text1"/>
          <w:sz w:val="24"/>
          <w:szCs w:val="24"/>
        </w:rPr>
        <w:t xml:space="preserve"> tissues showed high WISP1 expression, whereas </w:t>
      </w:r>
      <w:r w:rsidR="004A4B6D" w:rsidRPr="005C47D0">
        <w:rPr>
          <w:rFonts w:ascii="Book Antiqua" w:hAnsi="Book Antiqua" w:cs="Times New Roman"/>
          <w:color w:val="000000" w:themeColor="text1"/>
          <w:sz w:val="24"/>
          <w:szCs w:val="24"/>
        </w:rPr>
        <w:t xml:space="preserve">in </w:t>
      </w:r>
      <w:r w:rsidR="003407B4" w:rsidRPr="005C47D0">
        <w:rPr>
          <w:rFonts w:ascii="Book Antiqua" w:hAnsi="Book Antiqua" w:cs="Times New Roman"/>
          <w:color w:val="000000" w:themeColor="text1"/>
          <w:sz w:val="24"/>
          <w:szCs w:val="24"/>
        </w:rPr>
        <w:t>the remaining 67</w:t>
      </w:r>
      <w:r w:rsidR="0009272E" w:rsidRPr="005C47D0">
        <w:rPr>
          <w:rFonts w:ascii="Book Antiqua" w:hAnsi="Book Antiqua" w:cs="Times New Roman"/>
          <w:color w:val="000000" w:themeColor="text1"/>
          <w:sz w:val="24"/>
          <w:szCs w:val="24"/>
        </w:rPr>
        <w:t xml:space="preserve"> </w:t>
      </w:r>
      <w:r w:rsidR="003407B4" w:rsidRPr="005C47D0">
        <w:rPr>
          <w:rFonts w:ascii="Book Antiqua" w:hAnsi="Book Antiqua" w:cs="Times New Roman"/>
          <w:color w:val="000000" w:themeColor="text1"/>
          <w:sz w:val="24"/>
          <w:szCs w:val="24"/>
        </w:rPr>
        <w:t>(44.67%)</w:t>
      </w:r>
      <w:r w:rsidR="0009272E" w:rsidRPr="005C47D0">
        <w:rPr>
          <w:rFonts w:ascii="Book Antiqua" w:hAnsi="Book Antiqua" w:cs="Times New Roman"/>
          <w:color w:val="000000" w:themeColor="text1"/>
          <w:sz w:val="24"/>
          <w:szCs w:val="24"/>
        </w:rPr>
        <w:t xml:space="preserve"> cases,</w:t>
      </w:r>
      <w:r w:rsidR="003407B4" w:rsidRPr="005C47D0">
        <w:rPr>
          <w:rFonts w:ascii="Book Antiqua" w:hAnsi="Book Antiqua" w:cs="Times New Roman"/>
          <w:color w:val="000000" w:themeColor="text1"/>
          <w:sz w:val="24"/>
          <w:szCs w:val="24"/>
        </w:rPr>
        <w:t xml:space="preserve"> WISP1 expression</w:t>
      </w:r>
      <w:r w:rsidR="004A4B6D" w:rsidRPr="005C47D0">
        <w:rPr>
          <w:rFonts w:ascii="Book Antiqua" w:hAnsi="Book Antiqua" w:cs="Times New Roman"/>
          <w:color w:val="000000" w:themeColor="text1"/>
          <w:sz w:val="24"/>
          <w:szCs w:val="24"/>
        </w:rPr>
        <w:t xml:space="preserve"> was low</w:t>
      </w:r>
      <w:r w:rsidR="003407B4" w:rsidRPr="005C47D0">
        <w:rPr>
          <w:rFonts w:ascii="Book Antiqua" w:hAnsi="Book Antiqua" w:cs="Times New Roman"/>
          <w:color w:val="000000" w:themeColor="text1"/>
          <w:sz w:val="24"/>
          <w:szCs w:val="24"/>
        </w:rPr>
        <w:t>.</w:t>
      </w:r>
      <w:r w:rsidR="00252064" w:rsidRPr="005C47D0">
        <w:rPr>
          <w:rFonts w:ascii="Book Antiqua" w:hAnsi="Book Antiqua" w:cs="Times New Roman"/>
          <w:color w:val="000000" w:themeColor="text1"/>
          <w:sz w:val="24"/>
          <w:szCs w:val="24"/>
        </w:rPr>
        <w:t xml:space="preserve"> </w:t>
      </w:r>
      <w:r w:rsidR="006926EE" w:rsidRPr="005C47D0">
        <w:rPr>
          <w:rFonts w:ascii="Book Antiqua" w:hAnsi="Book Antiqua" w:cs="Times New Roman"/>
          <w:color w:val="000000" w:themeColor="text1"/>
          <w:sz w:val="24"/>
          <w:szCs w:val="24"/>
        </w:rPr>
        <w:t xml:space="preserve">The </w:t>
      </w:r>
      <w:r w:rsidR="00556F6E" w:rsidRPr="005C47D0">
        <w:rPr>
          <w:rFonts w:ascii="Book Antiqua" w:hAnsi="Book Antiqua" w:cs="Times New Roman"/>
          <w:color w:val="000000" w:themeColor="text1"/>
          <w:sz w:val="24"/>
          <w:szCs w:val="24"/>
        </w:rPr>
        <w:t>C</w:t>
      </w:r>
      <w:r w:rsidR="006926EE" w:rsidRPr="005C47D0">
        <w:rPr>
          <w:rFonts w:ascii="Book Antiqua" w:hAnsi="Book Antiqua" w:cs="Times New Roman"/>
          <w:color w:val="000000" w:themeColor="text1"/>
          <w:sz w:val="24"/>
          <w:szCs w:val="24"/>
        </w:rPr>
        <w:t>hi-square test was used to dete</w:t>
      </w:r>
      <w:r w:rsidR="00BF458A" w:rsidRPr="005C47D0">
        <w:rPr>
          <w:rFonts w:ascii="Book Antiqua" w:hAnsi="Book Antiqua" w:cs="Times New Roman"/>
          <w:color w:val="000000" w:themeColor="text1"/>
          <w:sz w:val="24"/>
          <w:szCs w:val="24"/>
        </w:rPr>
        <w:t>rmine</w:t>
      </w:r>
      <w:r w:rsidR="006926EE" w:rsidRPr="005C47D0">
        <w:rPr>
          <w:rFonts w:ascii="Book Antiqua" w:hAnsi="Book Antiqua" w:cs="Times New Roman"/>
          <w:color w:val="000000" w:themeColor="text1"/>
          <w:sz w:val="24"/>
          <w:szCs w:val="24"/>
        </w:rPr>
        <w:t xml:space="preserve"> whether there was a statistically significant difference </w:t>
      </w:r>
      <w:r w:rsidR="0009272E" w:rsidRPr="005C47D0">
        <w:rPr>
          <w:rFonts w:ascii="Book Antiqua" w:hAnsi="Book Antiqua" w:cs="Times New Roman"/>
          <w:color w:val="000000" w:themeColor="text1"/>
          <w:sz w:val="24"/>
          <w:szCs w:val="24"/>
        </w:rPr>
        <w:t xml:space="preserve">in </w:t>
      </w:r>
      <w:r w:rsidR="006926EE" w:rsidRPr="005C47D0">
        <w:rPr>
          <w:rFonts w:ascii="Book Antiqua" w:hAnsi="Book Antiqua" w:cs="Times New Roman"/>
          <w:color w:val="000000" w:themeColor="text1"/>
          <w:sz w:val="24"/>
          <w:szCs w:val="24"/>
        </w:rPr>
        <w:t xml:space="preserve">WISP1 </w:t>
      </w:r>
      <w:r w:rsidR="006451F4" w:rsidRPr="005C47D0">
        <w:rPr>
          <w:rFonts w:ascii="Book Antiqua" w:hAnsi="Book Antiqua" w:cs="Times New Roman"/>
          <w:color w:val="000000" w:themeColor="text1"/>
          <w:sz w:val="24"/>
          <w:szCs w:val="24"/>
        </w:rPr>
        <w:t xml:space="preserve">expression </w:t>
      </w:r>
      <w:r w:rsidR="0009272E" w:rsidRPr="005C47D0">
        <w:rPr>
          <w:rFonts w:ascii="Book Antiqua" w:hAnsi="Book Antiqua" w:cs="Times New Roman"/>
          <w:color w:val="000000" w:themeColor="text1"/>
          <w:sz w:val="24"/>
          <w:szCs w:val="24"/>
        </w:rPr>
        <w:t xml:space="preserve">between </w:t>
      </w:r>
      <w:r w:rsidR="006926EE" w:rsidRPr="005C47D0">
        <w:rPr>
          <w:rFonts w:ascii="Book Antiqua" w:hAnsi="Book Antiqua" w:cs="Times New Roman"/>
          <w:color w:val="000000" w:themeColor="text1"/>
          <w:sz w:val="24"/>
          <w:szCs w:val="24"/>
        </w:rPr>
        <w:t xml:space="preserve">different groups of GC patients based on </w:t>
      </w:r>
      <w:r w:rsidR="00404BDF" w:rsidRPr="005C47D0">
        <w:rPr>
          <w:rFonts w:ascii="Book Antiqua" w:hAnsi="Book Antiqua" w:cs="Times New Roman"/>
          <w:color w:val="000000" w:themeColor="text1"/>
          <w:sz w:val="24"/>
          <w:szCs w:val="24"/>
        </w:rPr>
        <w:t xml:space="preserve">the following </w:t>
      </w:r>
      <w:r w:rsidR="006926EE" w:rsidRPr="005C47D0">
        <w:rPr>
          <w:rFonts w:ascii="Book Antiqua" w:hAnsi="Book Antiqua" w:cs="Times New Roman"/>
          <w:color w:val="000000" w:themeColor="text1"/>
          <w:sz w:val="24"/>
          <w:szCs w:val="24"/>
        </w:rPr>
        <w:t>parameter</w:t>
      </w:r>
      <w:r w:rsidR="00404BDF" w:rsidRPr="005C47D0">
        <w:rPr>
          <w:rFonts w:ascii="Book Antiqua" w:hAnsi="Book Antiqua" w:cs="Times New Roman"/>
          <w:color w:val="000000" w:themeColor="text1"/>
          <w:sz w:val="24"/>
          <w:szCs w:val="24"/>
        </w:rPr>
        <w:t xml:space="preserve">s: </w:t>
      </w:r>
      <w:r w:rsidR="0009272E" w:rsidRPr="005C47D0">
        <w:rPr>
          <w:rFonts w:ascii="Book Antiqua" w:hAnsi="Book Antiqua" w:cs="Times New Roman"/>
          <w:color w:val="000000" w:themeColor="text1"/>
          <w:sz w:val="24"/>
          <w:szCs w:val="24"/>
        </w:rPr>
        <w:t>Age</w:t>
      </w:r>
      <w:r w:rsidR="006926EE" w:rsidRPr="005C47D0">
        <w:rPr>
          <w:rFonts w:ascii="Book Antiqua" w:hAnsi="Book Antiqua" w:cs="Times New Roman"/>
          <w:color w:val="000000" w:themeColor="text1"/>
          <w:sz w:val="24"/>
          <w:szCs w:val="24"/>
        </w:rPr>
        <w:t>, gender,</w:t>
      </w:r>
      <w:r w:rsidR="003765CE" w:rsidRPr="005C47D0">
        <w:rPr>
          <w:rFonts w:ascii="Book Antiqua" w:hAnsi="Book Antiqua" w:cs="Times New Roman"/>
          <w:color w:val="000000" w:themeColor="text1"/>
          <w:sz w:val="24"/>
          <w:szCs w:val="24"/>
        </w:rPr>
        <w:t xml:space="preserve"> tumor</w:t>
      </w:r>
      <w:r w:rsidR="005A04E0" w:rsidRPr="005C47D0">
        <w:rPr>
          <w:rFonts w:ascii="Book Antiqua" w:hAnsi="Book Antiqua" w:cs="Times New Roman"/>
          <w:color w:val="000000" w:themeColor="text1"/>
          <w:sz w:val="24"/>
          <w:szCs w:val="24"/>
        </w:rPr>
        <w:t xml:space="preserve"> differentiation, T stage, N stage, TNM stage</w:t>
      </w:r>
      <w:r w:rsidR="0009272E" w:rsidRPr="005C47D0">
        <w:rPr>
          <w:rFonts w:ascii="Book Antiqua" w:hAnsi="Book Antiqua" w:cs="Times New Roman"/>
          <w:color w:val="000000" w:themeColor="text1"/>
          <w:sz w:val="24"/>
          <w:szCs w:val="24"/>
        </w:rPr>
        <w:t>,</w:t>
      </w:r>
      <w:r w:rsidR="00114971" w:rsidRPr="005C47D0">
        <w:rPr>
          <w:rFonts w:ascii="Book Antiqua" w:hAnsi="Book Antiqua" w:cs="Times New Roman"/>
          <w:color w:val="000000" w:themeColor="text1"/>
          <w:sz w:val="24"/>
          <w:szCs w:val="24"/>
        </w:rPr>
        <w:t xml:space="preserve"> and chemotherapy outcome</w:t>
      </w:r>
      <w:r w:rsidR="005A04E0" w:rsidRPr="005C47D0">
        <w:rPr>
          <w:rFonts w:ascii="Book Antiqua" w:hAnsi="Book Antiqua" w:cs="Times New Roman"/>
          <w:color w:val="000000" w:themeColor="text1"/>
          <w:sz w:val="24"/>
          <w:szCs w:val="24"/>
        </w:rPr>
        <w:t xml:space="preserve">. The results </w:t>
      </w:r>
      <w:r w:rsidR="00211D79" w:rsidRPr="005C47D0">
        <w:rPr>
          <w:rFonts w:ascii="Book Antiqua" w:hAnsi="Book Antiqua" w:cs="Times New Roman"/>
          <w:color w:val="000000" w:themeColor="text1"/>
          <w:sz w:val="24"/>
          <w:szCs w:val="24"/>
        </w:rPr>
        <w:t>a</w:t>
      </w:r>
      <w:r w:rsidR="005A04E0" w:rsidRPr="005C47D0">
        <w:rPr>
          <w:rFonts w:ascii="Book Antiqua" w:hAnsi="Book Antiqua" w:cs="Times New Roman"/>
          <w:color w:val="000000" w:themeColor="text1"/>
          <w:sz w:val="24"/>
          <w:szCs w:val="24"/>
        </w:rPr>
        <w:t xml:space="preserve">re </w:t>
      </w:r>
      <w:r w:rsidR="00211D79" w:rsidRPr="005C47D0">
        <w:rPr>
          <w:rFonts w:ascii="Book Antiqua" w:hAnsi="Book Antiqua" w:cs="Times New Roman"/>
          <w:color w:val="000000" w:themeColor="text1"/>
          <w:sz w:val="24"/>
          <w:szCs w:val="24"/>
        </w:rPr>
        <w:t xml:space="preserve">presented </w:t>
      </w:r>
      <w:r w:rsidR="005A04E0" w:rsidRPr="005C47D0">
        <w:rPr>
          <w:rFonts w:ascii="Book Antiqua" w:hAnsi="Book Antiqua" w:cs="Times New Roman"/>
          <w:color w:val="000000" w:themeColor="text1"/>
          <w:sz w:val="24"/>
          <w:szCs w:val="24"/>
        </w:rPr>
        <w:t>in Table 1.</w:t>
      </w:r>
      <w:r w:rsidR="005A04E0" w:rsidRPr="005C47D0">
        <w:rPr>
          <w:rFonts w:ascii="Book Antiqua" w:hAnsi="Book Antiqua"/>
          <w:color w:val="000000" w:themeColor="text1"/>
          <w:sz w:val="24"/>
          <w:szCs w:val="24"/>
        </w:rPr>
        <w:t xml:space="preserve"> </w:t>
      </w:r>
      <w:r w:rsidR="005A04E0" w:rsidRPr="005C47D0">
        <w:rPr>
          <w:rFonts w:ascii="Book Antiqua" w:hAnsi="Book Antiqua" w:cs="Times New Roman"/>
          <w:color w:val="000000" w:themeColor="text1"/>
          <w:sz w:val="24"/>
          <w:szCs w:val="24"/>
        </w:rPr>
        <w:t xml:space="preserve">The differential expression of WISP1 protein (high versus low) was dramatically related to </w:t>
      </w:r>
      <w:r w:rsidR="00A40446" w:rsidRPr="005C47D0">
        <w:rPr>
          <w:rFonts w:ascii="Book Antiqua" w:hAnsi="Book Antiqua" w:cs="Times New Roman"/>
          <w:color w:val="000000" w:themeColor="text1"/>
          <w:sz w:val="24"/>
          <w:szCs w:val="24"/>
        </w:rPr>
        <w:t>T</w:t>
      </w:r>
      <w:r w:rsidR="00114971" w:rsidRPr="005C47D0">
        <w:rPr>
          <w:rFonts w:ascii="Book Antiqua" w:hAnsi="Book Antiqua" w:cs="Times New Roman"/>
          <w:color w:val="000000" w:themeColor="text1"/>
          <w:sz w:val="24"/>
          <w:szCs w:val="24"/>
        </w:rPr>
        <w:t xml:space="preserve"> </w:t>
      </w:r>
      <w:r w:rsidR="00D44036" w:rsidRPr="005C47D0">
        <w:rPr>
          <w:rFonts w:ascii="Book Antiqua" w:hAnsi="Book Antiqua" w:cs="Times New Roman"/>
          <w:color w:val="000000" w:themeColor="text1"/>
          <w:sz w:val="24"/>
          <w:szCs w:val="24"/>
        </w:rPr>
        <w:t xml:space="preserve">stage </w:t>
      </w:r>
      <w:r w:rsidR="00114971" w:rsidRPr="005C47D0">
        <w:rPr>
          <w:rFonts w:ascii="Book Antiqua" w:hAnsi="Book Antiqua" w:cs="Times New Roman"/>
          <w:color w:val="000000" w:themeColor="text1"/>
          <w:sz w:val="24"/>
          <w:szCs w:val="24"/>
        </w:rPr>
        <w:t xml:space="preserve">and chemotherapy outcome </w:t>
      </w:r>
      <w:r w:rsidR="00D44036" w:rsidRPr="005C47D0">
        <w:rPr>
          <w:rFonts w:ascii="Book Antiqua" w:hAnsi="Book Antiqua" w:cs="Times New Roman"/>
          <w:color w:val="000000" w:themeColor="text1"/>
          <w:sz w:val="24"/>
          <w:szCs w:val="24"/>
        </w:rPr>
        <w:t>of GC patients (</w:t>
      </w:r>
      <w:r w:rsidR="005A04E0" w:rsidRPr="005C47D0">
        <w:rPr>
          <w:rFonts w:ascii="Book Antiqua" w:hAnsi="Book Antiqua" w:cs="Times New Roman"/>
          <w:i/>
          <w:color w:val="000000" w:themeColor="text1"/>
          <w:sz w:val="24"/>
          <w:szCs w:val="24"/>
        </w:rPr>
        <w:t>P</w:t>
      </w:r>
      <w:r w:rsidR="00045B8F" w:rsidRPr="005C47D0">
        <w:rPr>
          <w:rFonts w:ascii="Book Antiqua" w:hAnsi="Book Antiqua" w:cs="Times New Roman"/>
          <w:i/>
          <w:color w:val="000000" w:themeColor="text1"/>
          <w:sz w:val="24"/>
          <w:szCs w:val="24"/>
        </w:rPr>
        <w:t xml:space="preserve"> </w:t>
      </w:r>
      <w:r w:rsidR="005A04E0" w:rsidRPr="005C47D0">
        <w:rPr>
          <w:rFonts w:ascii="Book Antiqua" w:hAnsi="Book Antiqua" w:cs="Times New Roman"/>
          <w:color w:val="000000" w:themeColor="text1"/>
          <w:sz w:val="24"/>
          <w:szCs w:val="24"/>
        </w:rPr>
        <w:t>&lt;</w:t>
      </w:r>
      <w:r w:rsidR="00045B8F" w:rsidRPr="005C47D0">
        <w:rPr>
          <w:rFonts w:ascii="Book Antiqua" w:hAnsi="Book Antiqua" w:cs="Times New Roman"/>
          <w:color w:val="000000" w:themeColor="text1"/>
          <w:sz w:val="24"/>
          <w:szCs w:val="24"/>
        </w:rPr>
        <w:t xml:space="preserve"> </w:t>
      </w:r>
      <w:r w:rsidR="005A04E0" w:rsidRPr="005C47D0">
        <w:rPr>
          <w:rFonts w:ascii="Book Antiqua" w:hAnsi="Book Antiqua" w:cs="Times New Roman"/>
          <w:color w:val="000000" w:themeColor="text1"/>
          <w:sz w:val="24"/>
          <w:szCs w:val="24"/>
        </w:rPr>
        <w:t>0.05).</w:t>
      </w:r>
    </w:p>
    <w:p w14:paraId="5FB1B896" w14:textId="77777777" w:rsidR="00045B8F" w:rsidRPr="005C47D0" w:rsidRDefault="00045B8F" w:rsidP="009534CB">
      <w:pPr>
        <w:spacing w:line="360" w:lineRule="auto"/>
        <w:rPr>
          <w:rFonts w:ascii="Book Antiqua" w:hAnsi="Book Antiqua" w:cs="Times New Roman"/>
          <w:color w:val="000000" w:themeColor="text1"/>
          <w:sz w:val="24"/>
          <w:szCs w:val="24"/>
        </w:rPr>
      </w:pPr>
    </w:p>
    <w:p w14:paraId="503BCC94" w14:textId="0AE8D745" w:rsidR="00875B2C" w:rsidRPr="005C47D0" w:rsidRDefault="00F4707B"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 xml:space="preserve">Upregulated WISP1 </w:t>
      </w:r>
      <w:r w:rsidR="005C4858" w:rsidRPr="005C47D0">
        <w:rPr>
          <w:rFonts w:ascii="Book Antiqua" w:hAnsi="Book Antiqua" w:cs="Times New Roman"/>
          <w:b/>
          <w:i/>
          <w:color w:val="000000" w:themeColor="text1"/>
          <w:sz w:val="24"/>
          <w:szCs w:val="24"/>
        </w:rPr>
        <w:t xml:space="preserve">expression </w:t>
      </w:r>
      <w:r w:rsidR="0009272E" w:rsidRPr="005C47D0">
        <w:rPr>
          <w:rFonts w:ascii="Book Antiqua" w:hAnsi="Book Antiqua" w:cs="Times New Roman"/>
          <w:b/>
          <w:i/>
          <w:color w:val="000000" w:themeColor="text1"/>
          <w:sz w:val="24"/>
          <w:szCs w:val="24"/>
        </w:rPr>
        <w:t xml:space="preserve">predicts a </w:t>
      </w:r>
      <w:r w:rsidRPr="005C47D0">
        <w:rPr>
          <w:rFonts w:ascii="Book Antiqua" w:hAnsi="Book Antiqua" w:cs="Times New Roman"/>
          <w:b/>
          <w:i/>
          <w:color w:val="000000" w:themeColor="text1"/>
          <w:sz w:val="24"/>
          <w:szCs w:val="24"/>
        </w:rPr>
        <w:t xml:space="preserve">poor prognosis of GC patients </w:t>
      </w:r>
    </w:p>
    <w:p w14:paraId="21241A51" w14:textId="3E4CBC78" w:rsidR="00E05960" w:rsidRPr="005C47D0" w:rsidRDefault="00B2672D" w:rsidP="009534CB">
      <w:pPr>
        <w:spacing w:line="360" w:lineRule="auto"/>
        <w:rPr>
          <w:rFonts w:ascii="Book Antiqua" w:hAnsi="Book Antiqua"/>
          <w:color w:val="000000" w:themeColor="text1"/>
          <w:sz w:val="24"/>
          <w:szCs w:val="24"/>
        </w:rPr>
      </w:pPr>
      <w:r w:rsidRPr="005C47D0">
        <w:rPr>
          <w:rFonts w:ascii="Book Antiqua" w:hAnsi="Book Antiqua" w:cs="Times New Roman"/>
          <w:color w:val="000000" w:themeColor="text1"/>
          <w:sz w:val="24"/>
          <w:szCs w:val="24"/>
        </w:rPr>
        <w:t xml:space="preserve">We next investigated whether </w:t>
      </w:r>
      <w:r w:rsidR="000B7579" w:rsidRPr="005C47D0">
        <w:rPr>
          <w:rFonts w:ascii="Book Antiqua" w:hAnsi="Book Antiqua" w:cs="Times New Roman"/>
          <w:color w:val="000000" w:themeColor="text1"/>
          <w:sz w:val="24"/>
          <w:szCs w:val="24"/>
        </w:rPr>
        <w:t xml:space="preserve">overexpression of WISP1 </w:t>
      </w:r>
      <w:r w:rsidRPr="005C47D0">
        <w:rPr>
          <w:rFonts w:ascii="Book Antiqua" w:hAnsi="Book Antiqua" w:cs="Times New Roman"/>
          <w:color w:val="000000" w:themeColor="text1"/>
          <w:sz w:val="24"/>
          <w:szCs w:val="24"/>
        </w:rPr>
        <w:t>i</w:t>
      </w:r>
      <w:r w:rsidR="00CF162F" w:rsidRPr="005C47D0">
        <w:rPr>
          <w:rFonts w:ascii="Book Antiqua" w:hAnsi="Book Antiqua" w:cs="Times New Roman"/>
          <w:color w:val="000000" w:themeColor="text1"/>
          <w:sz w:val="24"/>
          <w:szCs w:val="24"/>
        </w:rPr>
        <w:t xml:space="preserve">s </w:t>
      </w:r>
      <w:r w:rsidR="000B7579" w:rsidRPr="005C47D0">
        <w:rPr>
          <w:rFonts w:ascii="Book Antiqua" w:hAnsi="Book Antiqua" w:cs="Times New Roman"/>
          <w:color w:val="000000" w:themeColor="text1"/>
          <w:sz w:val="24"/>
          <w:szCs w:val="24"/>
        </w:rPr>
        <w:t xml:space="preserve">associated with the prognosis of </w:t>
      </w:r>
      <w:r w:rsidR="00E945EB" w:rsidRPr="005C47D0">
        <w:rPr>
          <w:rFonts w:ascii="Book Antiqua" w:hAnsi="Book Antiqua" w:cs="Times New Roman"/>
          <w:color w:val="000000" w:themeColor="text1"/>
          <w:sz w:val="24"/>
          <w:szCs w:val="24"/>
        </w:rPr>
        <w:t>GC</w:t>
      </w:r>
      <w:r w:rsidR="000B7579" w:rsidRPr="005C47D0">
        <w:rPr>
          <w:rFonts w:ascii="Book Antiqua" w:hAnsi="Book Antiqua" w:cs="Times New Roman"/>
          <w:color w:val="000000" w:themeColor="text1"/>
          <w:sz w:val="24"/>
          <w:szCs w:val="24"/>
        </w:rPr>
        <w:t xml:space="preserve"> patients.</w:t>
      </w:r>
      <w:r w:rsidR="000F49D9" w:rsidRPr="005C47D0">
        <w:rPr>
          <w:rFonts w:ascii="Book Antiqua" w:hAnsi="Book Antiqua" w:cs="Times New Roman"/>
          <w:color w:val="000000" w:themeColor="text1"/>
          <w:sz w:val="24"/>
          <w:szCs w:val="24"/>
        </w:rPr>
        <w:t xml:space="preserve"> </w:t>
      </w:r>
      <w:r w:rsidR="002F46F1" w:rsidRPr="005C47D0">
        <w:rPr>
          <w:rFonts w:ascii="Book Antiqua" w:hAnsi="Book Antiqua" w:cs="Times New Roman"/>
          <w:color w:val="000000" w:themeColor="text1"/>
          <w:sz w:val="24"/>
          <w:szCs w:val="24"/>
        </w:rPr>
        <w:t>First, through mining the TCGA database and Kaplan-Meier Plotter,</w:t>
      </w:r>
      <w:r w:rsidR="008972FC" w:rsidRPr="005C47D0">
        <w:rPr>
          <w:rFonts w:ascii="Book Antiqua" w:hAnsi="Book Antiqua" w:cs="Times New Roman"/>
          <w:color w:val="000000" w:themeColor="text1"/>
          <w:sz w:val="24"/>
          <w:szCs w:val="24"/>
        </w:rPr>
        <w:t xml:space="preserve"> </w:t>
      </w:r>
      <w:r w:rsidR="002F46F1" w:rsidRPr="005C47D0">
        <w:rPr>
          <w:rFonts w:ascii="Book Antiqua" w:hAnsi="Book Antiqua" w:cs="Times New Roman"/>
          <w:color w:val="000000" w:themeColor="text1"/>
          <w:sz w:val="24"/>
          <w:szCs w:val="24"/>
        </w:rPr>
        <w:t>we found that</w:t>
      </w:r>
      <w:r w:rsidR="00B920F3" w:rsidRPr="005C47D0">
        <w:rPr>
          <w:rFonts w:ascii="Book Antiqua" w:hAnsi="Book Antiqua" w:cs="Times New Roman"/>
          <w:color w:val="000000" w:themeColor="text1"/>
          <w:sz w:val="24"/>
          <w:szCs w:val="24"/>
        </w:rPr>
        <w:t xml:space="preserve"> </w:t>
      </w:r>
      <w:r w:rsidR="002F46F1" w:rsidRPr="005C47D0">
        <w:rPr>
          <w:rFonts w:ascii="Book Antiqua" w:hAnsi="Book Antiqua" w:cs="Times New Roman"/>
          <w:color w:val="000000" w:themeColor="text1"/>
          <w:sz w:val="24"/>
          <w:szCs w:val="24"/>
        </w:rPr>
        <w:t xml:space="preserve">compared to </w:t>
      </w:r>
      <w:r w:rsidR="00B920F3" w:rsidRPr="005C47D0">
        <w:rPr>
          <w:rFonts w:ascii="Book Antiqua" w:hAnsi="Book Antiqua" w:cs="Times New Roman"/>
          <w:color w:val="000000" w:themeColor="text1"/>
          <w:sz w:val="24"/>
          <w:szCs w:val="24"/>
        </w:rPr>
        <w:t xml:space="preserve">patients </w:t>
      </w:r>
      <w:r w:rsidR="002F46F1" w:rsidRPr="005C47D0">
        <w:rPr>
          <w:rFonts w:ascii="Book Antiqua" w:hAnsi="Book Antiqua" w:cs="Times New Roman"/>
          <w:color w:val="000000" w:themeColor="text1"/>
          <w:sz w:val="24"/>
          <w:szCs w:val="24"/>
        </w:rPr>
        <w:t xml:space="preserve">with low </w:t>
      </w:r>
      <w:r w:rsidR="00B920F3" w:rsidRPr="005C47D0">
        <w:rPr>
          <w:rFonts w:ascii="Book Antiqua" w:hAnsi="Book Antiqua" w:cs="Times New Roman"/>
          <w:color w:val="000000" w:themeColor="text1"/>
          <w:sz w:val="24"/>
          <w:szCs w:val="24"/>
        </w:rPr>
        <w:t xml:space="preserve">WISP1 </w:t>
      </w:r>
      <w:r w:rsidR="002F46F1" w:rsidRPr="005C47D0">
        <w:rPr>
          <w:rFonts w:ascii="Book Antiqua" w:hAnsi="Book Antiqua" w:cs="Times New Roman"/>
          <w:color w:val="000000" w:themeColor="text1"/>
          <w:sz w:val="24"/>
          <w:szCs w:val="24"/>
        </w:rPr>
        <w:t xml:space="preserve">mRNA expression, GC patients with </w:t>
      </w:r>
      <w:r w:rsidR="00CE67D4" w:rsidRPr="005C47D0">
        <w:rPr>
          <w:rFonts w:ascii="Book Antiqua" w:hAnsi="Book Antiqua" w:cs="Times New Roman"/>
          <w:color w:val="000000" w:themeColor="text1"/>
          <w:sz w:val="24"/>
          <w:szCs w:val="24"/>
        </w:rPr>
        <w:t xml:space="preserve">high </w:t>
      </w:r>
      <w:r w:rsidR="002F46F1" w:rsidRPr="005C47D0">
        <w:rPr>
          <w:rFonts w:ascii="Book Antiqua" w:hAnsi="Book Antiqua" w:cs="Times New Roman"/>
          <w:color w:val="000000" w:themeColor="text1"/>
          <w:sz w:val="24"/>
          <w:szCs w:val="24"/>
        </w:rPr>
        <w:t>WISP1 mRNA expression</w:t>
      </w:r>
      <w:r w:rsidR="0009272E" w:rsidRPr="005C47D0">
        <w:rPr>
          <w:rFonts w:ascii="Book Antiqua" w:hAnsi="Book Antiqua" w:cs="Times New Roman"/>
          <w:color w:val="000000" w:themeColor="text1"/>
          <w:sz w:val="24"/>
          <w:szCs w:val="24"/>
        </w:rPr>
        <w:t xml:space="preserve"> </w:t>
      </w:r>
      <w:r w:rsidR="002F46F1" w:rsidRPr="005C47D0">
        <w:rPr>
          <w:rFonts w:ascii="Book Antiqua" w:hAnsi="Book Antiqua" w:cs="Times New Roman"/>
          <w:color w:val="000000" w:themeColor="text1"/>
          <w:sz w:val="24"/>
          <w:szCs w:val="24"/>
        </w:rPr>
        <w:t xml:space="preserve">had </w:t>
      </w:r>
      <w:r w:rsidR="0009272E" w:rsidRPr="005C47D0">
        <w:rPr>
          <w:rFonts w:ascii="Book Antiqua" w:hAnsi="Book Antiqua" w:cs="Times New Roman"/>
          <w:color w:val="000000" w:themeColor="text1"/>
          <w:sz w:val="24"/>
          <w:szCs w:val="24"/>
        </w:rPr>
        <w:t xml:space="preserve">a </w:t>
      </w:r>
      <w:r w:rsidR="004A0021" w:rsidRPr="005C47D0">
        <w:rPr>
          <w:rFonts w:ascii="Book Antiqua" w:hAnsi="Book Antiqua" w:cs="Times New Roman"/>
          <w:color w:val="000000" w:themeColor="text1"/>
          <w:sz w:val="24"/>
          <w:szCs w:val="24"/>
        </w:rPr>
        <w:t>significantly</w:t>
      </w:r>
      <w:r w:rsidR="002F46F1" w:rsidRPr="005C47D0">
        <w:rPr>
          <w:rFonts w:ascii="Book Antiqua" w:hAnsi="Book Antiqua" w:cs="Times New Roman"/>
          <w:color w:val="000000" w:themeColor="text1"/>
          <w:sz w:val="24"/>
          <w:szCs w:val="24"/>
        </w:rPr>
        <w:t xml:space="preserve"> lower</w:t>
      </w:r>
      <w:r w:rsidR="0009272E" w:rsidRPr="005C47D0">
        <w:rPr>
          <w:rFonts w:ascii="Book Antiqua" w:hAnsi="Book Antiqua" w:cs="Times New Roman"/>
          <w:color w:val="000000" w:themeColor="text1"/>
          <w:sz w:val="24"/>
          <w:szCs w:val="24"/>
        </w:rPr>
        <w:t xml:space="preserve"> </w:t>
      </w:r>
      <w:r w:rsidR="002B0BFA" w:rsidRPr="005C47D0">
        <w:rPr>
          <w:rFonts w:ascii="Book Antiqua" w:hAnsi="Book Antiqua" w:cs="Times New Roman"/>
          <w:color w:val="000000" w:themeColor="text1"/>
          <w:sz w:val="24"/>
          <w:szCs w:val="24"/>
        </w:rPr>
        <w:t xml:space="preserve">overall survival </w:t>
      </w:r>
      <w:r w:rsidR="002F46F1" w:rsidRPr="005C47D0">
        <w:rPr>
          <w:rFonts w:ascii="Book Antiqua" w:hAnsi="Book Antiqua" w:cs="Times New Roman"/>
          <w:color w:val="000000" w:themeColor="text1"/>
          <w:sz w:val="24"/>
          <w:szCs w:val="24"/>
        </w:rPr>
        <w:t>(</w:t>
      </w:r>
      <w:r w:rsidR="00CC24C4" w:rsidRPr="005C47D0">
        <w:rPr>
          <w:rFonts w:ascii="Book Antiqua" w:hAnsi="Book Antiqua" w:cs="Times New Roman"/>
          <w:i/>
          <w:color w:val="000000" w:themeColor="text1"/>
          <w:sz w:val="24"/>
          <w:szCs w:val="24"/>
        </w:rPr>
        <w:t>P</w:t>
      </w:r>
      <w:r w:rsidR="00D579EB" w:rsidRPr="005C47D0">
        <w:rPr>
          <w:rFonts w:ascii="Book Antiqua" w:hAnsi="Book Antiqua" w:cs="Times New Roman"/>
          <w:i/>
          <w:color w:val="000000" w:themeColor="text1"/>
          <w:sz w:val="24"/>
          <w:szCs w:val="24"/>
        </w:rPr>
        <w:t xml:space="preserve"> </w:t>
      </w:r>
      <w:r w:rsidR="00F4707B" w:rsidRPr="005C47D0">
        <w:rPr>
          <w:rFonts w:ascii="Book Antiqua" w:hAnsi="Book Antiqua" w:cs="Times New Roman"/>
          <w:color w:val="000000" w:themeColor="text1"/>
          <w:sz w:val="24"/>
          <w:szCs w:val="24"/>
        </w:rPr>
        <w:t>=</w:t>
      </w:r>
      <w:r w:rsidR="00D579EB" w:rsidRPr="005C47D0">
        <w:rPr>
          <w:rFonts w:ascii="Book Antiqua" w:hAnsi="Book Antiqua" w:cs="Times New Roman"/>
          <w:color w:val="000000" w:themeColor="text1"/>
          <w:sz w:val="24"/>
          <w:szCs w:val="24"/>
        </w:rPr>
        <w:t xml:space="preserve"> </w:t>
      </w:r>
      <w:r w:rsidR="00F4707B" w:rsidRPr="005C47D0">
        <w:rPr>
          <w:rFonts w:ascii="Book Antiqua" w:hAnsi="Book Antiqua" w:cs="Times New Roman"/>
          <w:color w:val="000000" w:themeColor="text1"/>
          <w:sz w:val="24"/>
          <w:szCs w:val="24"/>
        </w:rPr>
        <w:t>0.023</w:t>
      </w:r>
      <w:r w:rsidR="00202D2A" w:rsidRPr="005C47D0">
        <w:rPr>
          <w:rFonts w:ascii="Book Antiqua" w:hAnsi="Book Antiqua" w:cs="Times New Roman"/>
          <w:color w:val="000000" w:themeColor="text1"/>
          <w:sz w:val="24"/>
          <w:szCs w:val="24"/>
        </w:rPr>
        <w:t xml:space="preserve">, Figure </w:t>
      </w:r>
      <w:r w:rsidR="002F46F1" w:rsidRPr="005C47D0">
        <w:rPr>
          <w:rFonts w:ascii="Book Antiqua" w:hAnsi="Book Antiqua" w:cs="Times New Roman"/>
          <w:color w:val="000000" w:themeColor="text1"/>
          <w:sz w:val="24"/>
          <w:szCs w:val="24"/>
        </w:rPr>
        <w:t>3</w:t>
      </w:r>
      <w:r w:rsidR="00202D2A" w:rsidRPr="005C47D0">
        <w:rPr>
          <w:rFonts w:ascii="Book Antiqua" w:hAnsi="Book Antiqua" w:cs="Times New Roman"/>
          <w:color w:val="000000" w:themeColor="text1"/>
          <w:sz w:val="24"/>
          <w:szCs w:val="24"/>
        </w:rPr>
        <w:t>A</w:t>
      </w:r>
      <w:r w:rsidR="002F46F1" w:rsidRPr="005C47D0">
        <w:rPr>
          <w:rFonts w:ascii="Book Antiqua" w:hAnsi="Book Antiqua" w:cs="Times New Roman"/>
          <w:color w:val="000000" w:themeColor="text1"/>
          <w:sz w:val="24"/>
          <w:szCs w:val="24"/>
        </w:rPr>
        <w:t>)</w:t>
      </w:r>
      <w:r w:rsidR="000F49D9" w:rsidRPr="005C47D0">
        <w:rPr>
          <w:rFonts w:ascii="Book Antiqua" w:hAnsi="Book Antiqua" w:cs="Times New Roman"/>
          <w:color w:val="000000" w:themeColor="text1"/>
          <w:sz w:val="24"/>
          <w:szCs w:val="24"/>
        </w:rPr>
        <w:t>.</w:t>
      </w:r>
      <w:r w:rsidR="00AE485E" w:rsidRPr="005C47D0">
        <w:rPr>
          <w:rFonts w:ascii="Book Antiqua" w:hAnsi="Book Antiqua" w:cs="Times New Roman"/>
          <w:color w:val="000000" w:themeColor="text1"/>
          <w:sz w:val="24"/>
          <w:szCs w:val="24"/>
        </w:rPr>
        <w:t xml:space="preserve"> </w:t>
      </w:r>
      <w:r w:rsidR="002B0BFA" w:rsidRPr="005C47D0">
        <w:rPr>
          <w:rFonts w:ascii="Book Antiqua" w:hAnsi="Book Antiqua" w:cs="Times New Roman"/>
          <w:color w:val="000000" w:themeColor="text1"/>
          <w:sz w:val="24"/>
          <w:szCs w:val="24"/>
        </w:rPr>
        <w:t xml:space="preserve">Furthermore, </w:t>
      </w:r>
      <w:r w:rsidR="00F4707B" w:rsidRPr="005C47D0">
        <w:rPr>
          <w:rFonts w:ascii="Book Antiqua" w:hAnsi="Book Antiqua" w:cs="Times New Roman"/>
          <w:color w:val="000000" w:themeColor="text1"/>
          <w:sz w:val="24"/>
          <w:szCs w:val="24"/>
        </w:rPr>
        <w:t xml:space="preserve">GC patients with high expression of WISP1 protein had </w:t>
      </w:r>
      <w:r w:rsidR="00F567EF" w:rsidRPr="005C47D0">
        <w:rPr>
          <w:rFonts w:ascii="Book Antiqua" w:hAnsi="Book Antiqua" w:cs="Times New Roman"/>
          <w:color w:val="000000" w:themeColor="text1"/>
          <w:sz w:val="24"/>
          <w:szCs w:val="24"/>
        </w:rPr>
        <w:t xml:space="preserve">a </w:t>
      </w:r>
      <w:r w:rsidR="00F4707B" w:rsidRPr="005C47D0">
        <w:rPr>
          <w:rFonts w:ascii="Book Antiqua" w:hAnsi="Book Antiqua" w:cs="Times New Roman"/>
          <w:color w:val="000000" w:themeColor="text1"/>
          <w:sz w:val="24"/>
          <w:szCs w:val="24"/>
        </w:rPr>
        <w:t xml:space="preserve">dramatically lower </w:t>
      </w:r>
      <w:r w:rsidR="00F567EF" w:rsidRPr="005C47D0">
        <w:rPr>
          <w:rFonts w:ascii="Book Antiqua" w:hAnsi="Book Antiqua" w:cs="Times New Roman"/>
          <w:color w:val="000000" w:themeColor="text1"/>
          <w:sz w:val="24"/>
          <w:szCs w:val="24"/>
        </w:rPr>
        <w:t>overall survival</w:t>
      </w:r>
      <w:r w:rsidRPr="005C47D0">
        <w:rPr>
          <w:rFonts w:ascii="Book Antiqua" w:hAnsi="Book Antiqua" w:cs="Times New Roman"/>
          <w:color w:val="000000" w:themeColor="text1"/>
          <w:sz w:val="24"/>
          <w:szCs w:val="24"/>
        </w:rPr>
        <w:t xml:space="preserve"> </w:t>
      </w:r>
      <w:r w:rsidR="00F567EF" w:rsidRPr="005C47D0">
        <w:rPr>
          <w:rFonts w:ascii="Book Antiqua" w:hAnsi="Book Antiqua" w:cs="Times New Roman"/>
          <w:color w:val="000000" w:themeColor="text1"/>
          <w:sz w:val="24"/>
          <w:szCs w:val="24"/>
        </w:rPr>
        <w:t>compared to</w:t>
      </w:r>
      <w:r w:rsidR="00F4707B" w:rsidRPr="005C47D0">
        <w:rPr>
          <w:rFonts w:ascii="Book Antiqua" w:hAnsi="Book Antiqua" w:cs="Times New Roman"/>
          <w:color w:val="000000" w:themeColor="text1"/>
          <w:sz w:val="24"/>
          <w:szCs w:val="24"/>
        </w:rPr>
        <w:t xml:space="preserve"> those with low expression of WISP1 protein (</w:t>
      </w:r>
      <w:r w:rsidR="00F4707B" w:rsidRPr="005C47D0">
        <w:rPr>
          <w:rFonts w:ascii="Book Antiqua" w:hAnsi="Book Antiqua" w:cs="Times New Roman"/>
          <w:i/>
          <w:color w:val="000000" w:themeColor="text1"/>
          <w:sz w:val="24"/>
          <w:szCs w:val="24"/>
        </w:rPr>
        <w:t>P</w:t>
      </w:r>
      <w:r w:rsidR="00D579EB" w:rsidRPr="005C47D0">
        <w:rPr>
          <w:rFonts w:ascii="Book Antiqua" w:hAnsi="Book Antiqua" w:cs="Times New Roman"/>
          <w:i/>
          <w:color w:val="000000" w:themeColor="text1"/>
          <w:sz w:val="24"/>
          <w:szCs w:val="24"/>
        </w:rPr>
        <w:t xml:space="preserve"> </w:t>
      </w:r>
      <w:r w:rsidR="00F4707B" w:rsidRPr="005C47D0">
        <w:rPr>
          <w:rFonts w:ascii="Book Antiqua" w:hAnsi="Book Antiqua" w:cs="Times New Roman"/>
          <w:color w:val="000000" w:themeColor="text1"/>
          <w:sz w:val="24"/>
          <w:szCs w:val="24"/>
        </w:rPr>
        <w:t>=</w:t>
      </w:r>
      <w:r w:rsidR="00D579EB" w:rsidRPr="005C47D0">
        <w:rPr>
          <w:rFonts w:ascii="Book Antiqua" w:hAnsi="Book Antiqua" w:cs="Times New Roman"/>
          <w:color w:val="000000" w:themeColor="text1"/>
          <w:sz w:val="24"/>
          <w:szCs w:val="24"/>
        </w:rPr>
        <w:t xml:space="preserve"> </w:t>
      </w:r>
      <w:r w:rsidR="00F4707B" w:rsidRPr="005C47D0">
        <w:rPr>
          <w:rFonts w:ascii="Book Antiqua" w:hAnsi="Book Antiqua" w:cs="Times New Roman"/>
          <w:color w:val="000000" w:themeColor="text1"/>
          <w:sz w:val="24"/>
          <w:szCs w:val="24"/>
        </w:rPr>
        <w:t>0.001</w:t>
      </w:r>
      <w:r w:rsidR="00443D5E" w:rsidRPr="005C47D0">
        <w:rPr>
          <w:rFonts w:ascii="Book Antiqua" w:hAnsi="Book Antiqua" w:cs="Times New Roman"/>
          <w:color w:val="000000" w:themeColor="text1"/>
          <w:sz w:val="24"/>
          <w:szCs w:val="24"/>
        </w:rPr>
        <w:t>9</w:t>
      </w:r>
      <w:r w:rsidR="00F4707B" w:rsidRPr="005C47D0">
        <w:rPr>
          <w:rFonts w:ascii="Book Antiqua" w:hAnsi="Book Antiqua" w:cs="Times New Roman"/>
          <w:color w:val="000000" w:themeColor="text1"/>
          <w:sz w:val="24"/>
          <w:szCs w:val="24"/>
        </w:rPr>
        <w:t xml:space="preserve">, Figure 3B). In addition, Cox univariate and multivariate survival analyses were performed </w:t>
      </w:r>
      <w:r w:rsidR="003F3051" w:rsidRPr="005C47D0">
        <w:rPr>
          <w:rFonts w:ascii="Book Antiqua" w:hAnsi="Book Antiqua" w:cs="Times New Roman"/>
          <w:color w:val="000000" w:themeColor="text1"/>
          <w:sz w:val="24"/>
          <w:szCs w:val="24"/>
        </w:rPr>
        <w:t xml:space="preserve">on </w:t>
      </w:r>
      <w:r w:rsidR="00F4707B" w:rsidRPr="005C47D0">
        <w:rPr>
          <w:rFonts w:ascii="Book Antiqua" w:hAnsi="Book Antiqua" w:cs="Times New Roman"/>
          <w:color w:val="000000" w:themeColor="text1"/>
          <w:sz w:val="24"/>
          <w:szCs w:val="24"/>
        </w:rPr>
        <w:t xml:space="preserve">WISP1 expression levels and patients’ clinicopathological parameters. Cox univariate analysis </w:t>
      </w:r>
      <w:r w:rsidR="000704A8" w:rsidRPr="005C47D0">
        <w:rPr>
          <w:rFonts w:ascii="Book Antiqua" w:hAnsi="Book Antiqua" w:cs="Times New Roman"/>
          <w:color w:val="000000" w:themeColor="text1"/>
          <w:sz w:val="24"/>
          <w:szCs w:val="24"/>
        </w:rPr>
        <w:t xml:space="preserve">showed that </w:t>
      </w:r>
      <w:r w:rsidR="00F4707B" w:rsidRPr="005C47D0">
        <w:rPr>
          <w:rFonts w:ascii="Book Antiqua" w:hAnsi="Book Antiqua" w:cs="Times New Roman"/>
          <w:color w:val="000000" w:themeColor="text1"/>
          <w:sz w:val="24"/>
          <w:szCs w:val="24"/>
        </w:rPr>
        <w:t>TNM stage</w:t>
      </w:r>
      <w:r w:rsidR="0098595C" w:rsidRPr="005C47D0">
        <w:rPr>
          <w:rFonts w:ascii="Book Antiqua" w:hAnsi="Book Antiqua" w:cs="Times New Roman"/>
          <w:color w:val="000000" w:themeColor="text1"/>
          <w:sz w:val="24"/>
          <w:szCs w:val="24"/>
        </w:rPr>
        <w:t xml:space="preserve"> (III </w:t>
      </w:r>
      <w:r w:rsidR="0098595C" w:rsidRPr="005C47D0">
        <w:rPr>
          <w:rFonts w:ascii="Book Antiqua" w:hAnsi="Book Antiqua" w:cs="Times New Roman"/>
          <w:i/>
          <w:iCs/>
          <w:color w:val="000000" w:themeColor="text1"/>
          <w:sz w:val="24"/>
          <w:szCs w:val="24"/>
        </w:rPr>
        <w:t>vs</w:t>
      </w:r>
      <w:r w:rsidR="0098595C" w:rsidRPr="005C47D0">
        <w:rPr>
          <w:rFonts w:ascii="Book Antiqua" w:hAnsi="Book Antiqua" w:cs="Times New Roman"/>
          <w:color w:val="000000" w:themeColor="text1"/>
          <w:sz w:val="24"/>
          <w:szCs w:val="24"/>
        </w:rPr>
        <w:t xml:space="preserve"> I-II)</w:t>
      </w:r>
      <w:r w:rsidR="00F4707B" w:rsidRPr="005C47D0">
        <w:rPr>
          <w:rFonts w:ascii="Book Antiqua" w:hAnsi="Book Antiqua" w:cs="Times New Roman"/>
          <w:color w:val="000000" w:themeColor="text1"/>
          <w:sz w:val="24"/>
          <w:szCs w:val="24"/>
        </w:rPr>
        <w:t>, T stage</w:t>
      </w:r>
      <w:r w:rsidR="0098595C" w:rsidRPr="005C47D0">
        <w:rPr>
          <w:rFonts w:ascii="Book Antiqua" w:hAnsi="Book Antiqua" w:cs="Times New Roman"/>
          <w:color w:val="000000" w:themeColor="text1"/>
          <w:sz w:val="24"/>
          <w:szCs w:val="24"/>
        </w:rPr>
        <w:t xml:space="preserve"> (T3-T4</w:t>
      </w:r>
      <w:r w:rsidR="0098595C" w:rsidRPr="005C47D0">
        <w:rPr>
          <w:rFonts w:ascii="Book Antiqua" w:hAnsi="Book Antiqua" w:cs="Times New Roman"/>
          <w:i/>
          <w:iCs/>
          <w:color w:val="000000" w:themeColor="text1"/>
          <w:sz w:val="24"/>
          <w:szCs w:val="24"/>
        </w:rPr>
        <w:t xml:space="preserve"> vs</w:t>
      </w:r>
      <w:r w:rsidR="0098595C" w:rsidRPr="005C47D0">
        <w:rPr>
          <w:rFonts w:ascii="Book Antiqua" w:hAnsi="Book Antiqua" w:cs="Times New Roman"/>
          <w:color w:val="000000" w:themeColor="text1"/>
          <w:sz w:val="24"/>
          <w:szCs w:val="24"/>
        </w:rPr>
        <w:t xml:space="preserve"> T2-T1)</w:t>
      </w:r>
      <w:r w:rsidR="00F4707B" w:rsidRPr="005C47D0">
        <w:rPr>
          <w:rFonts w:ascii="Book Antiqua" w:hAnsi="Book Antiqua" w:cs="Times New Roman"/>
          <w:color w:val="000000" w:themeColor="text1"/>
          <w:sz w:val="24"/>
          <w:szCs w:val="24"/>
        </w:rPr>
        <w:t>, N stage</w:t>
      </w:r>
      <w:r w:rsidR="0098595C" w:rsidRPr="005C47D0">
        <w:rPr>
          <w:rFonts w:ascii="Book Antiqua" w:hAnsi="Book Antiqua" w:cs="Times New Roman"/>
          <w:color w:val="000000" w:themeColor="text1"/>
          <w:sz w:val="24"/>
          <w:szCs w:val="24"/>
        </w:rPr>
        <w:t xml:space="preserve"> (N1-N3 </w:t>
      </w:r>
      <w:r w:rsidR="0098595C" w:rsidRPr="005C47D0">
        <w:rPr>
          <w:rFonts w:ascii="Book Antiqua" w:hAnsi="Book Antiqua" w:cs="Times New Roman"/>
          <w:i/>
          <w:iCs/>
          <w:color w:val="000000" w:themeColor="text1"/>
          <w:sz w:val="24"/>
          <w:szCs w:val="24"/>
        </w:rPr>
        <w:t>vs</w:t>
      </w:r>
      <w:r w:rsidR="0098595C" w:rsidRPr="005C47D0">
        <w:rPr>
          <w:rFonts w:ascii="Book Antiqua" w:hAnsi="Book Antiqua" w:cs="Times New Roman"/>
          <w:color w:val="000000" w:themeColor="text1"/>
          <w:sz w:val="24"/>
          <w:szCs w:val="24"/>
        </w:rPr>
        <w:t xml:space="preserve"> N0)</w:t>
      </w:r>
      <w:r w:rsidR="00F4707B" w:rsidRPr="005C47D0">
        <w:rPr>
          <w:rFonts w:ascii="Book Antiqua" w:hAnsi="Book Antiqua" w:cs="Times New Roman"/>
          <w:color w:val="000000" w:themeColor="text1"/>
          <w:sz w:val="24"/>
          <w:szCs w:val="24"/>
        </w:rPr>
        <w:t xml:space="preserve">, </w:t>
      </w:r>
      <w:r w:rsidR="0078718D" w:rsidRPr="005C47D0">
        <w:rPr>
          <w:rFonts w:ascii="Book Antiqua" w:hAnsi="Book Antiqua" w:cs="Times New Roman"/>
          <w:color w:val="000000" w:themeColor="text1"/>
          <w:sz w:val="24"/>
          <w:szCs w:val="24"/>
        </w:rPr>
        <w:t>c</w:t>
      </w:r>
      <w:r w:rsidR="00F4707B" w:rsidRPr="005C47D0">
        <w:rPr>
          <w:rFonts w:ascii="Book Antiqua" w:hAnsi="Book Antiqua" w:cs="Times New Roman"/>
          <w:color w:val="000000" w:themeColor="text1"/>
          <w:sz w:val="24"/>
          <w:szCs w:val="24"/>
        </w:rPr>
        <w:t>hemotherapy outcome</w:t>
      </w:r>
      <w:r w:rsidR="0098595C" w:rsidRPr="005C47D0">
        <w:rPr>
          <w:rFonts w:ascii="Book Antiqua" w:hAnsi="Book Antiqua" w:cs="Times New Roman"/>
          <w:color w:val="000000" w:themeColor="text1"/>
          <w:sz w:val="24"/>
          <w:szCs w:val="24"/>
        </w:rPr>
        <w:t xml:space="preserve"> (SD/PD </w:t>
      </w:r>
      <w:r w:rsidR="0098595C" w:rsidRPr="005C47D0">
        <w:rPr>
          <w:rFonts w:ascii="Book Antiqua" w:hAnsi="Book Antiqua" w:cs="Times New Roman"/>
          <w:i/>
          <w:iCs/>
          <w:color w:val="000000" w:themeColor="text1"/>
          <w:sz w:val="24"/>
          <w:szCs w:val="24"/>
        </w:rPr>
        <w:t>vs</w:t>
      </w:r>
      <w:r w:rsidR="0098595C" w:rsidRPr="005C47D0">
        <w:rPr>
          <w:rFonts w:ascii="Book Antiqua" w:hAnsi="Book Antiqua" w:cs="Times New Roman"/>
          <w:color w:val="000000" w:themeColor="text1"/>
          <w:sz w:val="24"/>
          <w:szCs w:val="24"/>
        </w:rPr>
        <w:t xml:space="preserve"> CR/PR)</w:t>
      </w:r>
      <w:r w:rsidR="0078718D" w:rsidRPr="005C47D0">
        <w:rPr>
          <w:rFonts w:ascii="Book Antiqua" w:hAnsi="Book Antiqua" w:cs="Times New Roman"/>
          <w:color w:val="000000" w:themeColor="text1"/>
          <w:sz w:val="24"/>
          <w:szCs w:val="24"/>
        </w:rPr>
        <w:t>,</w:t>
      </w:r>
      <w:r w:rsidR="00F4707B" w:rsidRPr="005C47D0">
        <w:rPr>
          <w:rFonts w:ascii="Book Antiqua" w:hAnsi="Book Antiqua" w:cs="Times New Roman"/>
          <w:color w:val="000000" w:themeColor="text1"/>
          <w:sz w:val="24"/>
          <w:szCs w:val="24"/>
        </w:rPr>
        <w:t xml:space="preserve"> and WISP1 </w:t>
      </w:r>
      <w:r w:rsidR="0045485A" w:rsidRPr="005C47D0">
        <w:rPr>
          <w:rFonts w:ascii="Book Antiqua" w:hAnsi="Book Antiqua" w:cs="Times New Roman"/>
          <w:color w:val="000000" w:themeColor="text1"/>
          <w:sz w:val="24"/>
          <w:szCs w:val="24"/>
        </w:rPr>
        <w:t xml:space="preserve">(High </w:t>
      </w:r>
      <w:r w:rsidR="0045485A" w:rsidRPr="005C47D0">
        <w:rPr>
          <w:rFonts w:ascii="Book Antiqua" w:hAnsi="Book Antiqua" w:cs="Times New Roman"/>
          <w:i/>
          <w:iCs/>
          <w:color w:val="000000" w:themeColor="text1"/>
          <w:sz w:val="24"/>
          <w:szCs w:val="24"/>
        </w:rPr>
        <w:t>vs</w:t>
      </w:r>
      <w:r w:rsidR="0045485A" w:rsidRPr="005C47D0">
        <w:rPr>
          <w:rFonts w:ascii="Book Antiqua" w:hAnsi="Book Antiqua" w:cs="Times New Roman"/>
          <w:color w:val="000000" w:themeColor="text1"/>
          <w:sz w:val="24"/>
          <w:szCs w:val="24"/>
        </w:rPr>
        <w:t xml:space="preserve"> Low)</w:t>
      </w:r>
      <w:r w:rsidR="00F4707B" w:rsidRPr="005C47D0">
        <w:rPr>
          <w:rFonts w:ascii="Book Antiqua" w:hAnsi="Book Antiqua" w:cs="Times New Roman"/>
          <w:color w:val="000000" w:themeColor="text1"/>
          <w:sz w:val="24"/>
          <w:szCs w:val="24"/>
        </w:rPr>
        <w:t xml:space="preserve"> were </w:t>
      </w:r>
      <w:r w:rsidR="0078718D" w:rsidRPr="005C47D0">
        <w:rPr>
          <w:rFonts w:ascii="Book Antiqua" w:hAnsi="Book Antiqua" w:cs="Times New Roman"/>
          <w:color w:val="000000" w:themeColor="text1"/>
          <w:sz w:val="24"/>
          <w:szCs w:val="24"/>
        </w:rPr>
        <w:t>critical</w:t>
      </w:r>
      <w:r w:rsidR="00F4707B" w:rsidRPr="005C47D0">
        <w:rPr>
          <w:rFonts w:ascii="Book Antiqua" w:hAnsi="Book Antiqua" w:cs="Times New Roman"/>
          <w:color w:val="000000" w:themeColor="text1"/>
          <w:sz w:val="24"/>
          <w:szCs w:val="24"/>
        </w:rPr>
        <w:t xml:space="preserve"> parameters affecting the survival time of GC patients (Table 2). Furthermore, Cox multivariate survival analysis</w:t>
      </w:r>
      <w:r w:rsidRPr="005C47D0">
        <w:rPr>
          <w:rFonts w:ascii="Book Antiqua" w:hAnsi="Book Antiqua" w:cs="Times New Roman"/>
          <w:color w:val="000000" w:themeColor="text1"/>
          <w:sz w:val="24"/>
          <w:szCs w:val="24"/>
        </w:rPr>
        <w:t xml:space="preserve"> </w:t>
      </w:r>
      <w:r w:rsidR="00F4707B" w:rsidRPr="005C47D0">
        <w:rPr>
          <w:rFonts w:ascii="Book Antiqua" w:hAnsi="Book Antiqua" w:cs="Times New Roman"/>
          <w:color w:val="000000" w:themeColor="text1"/>
          <w:sz w:val="24"/>
          <w:szCs w:val="24"/>
        </w:rPr>
        <w:t>indicated that high expression of WISP1</w:t>
      </w:r>
      <w:r w:rsidR="00D579EB" w:rsidRPr="005C47D0">
        <w:rPr>
          <w:rFonts w:ascii="Book Antiqua" w:hAnsi="Book Antiqua" w:cs="Times New Roman"/>
          <w:color w:val="000000" w:themeColor="text1"/>
          <w:sz w:val="24"/>
          <w:szCs w:val="24"/>
        </w:rPr>
        <w:t xml:space="preserve"> </w:t>
      </w:r>
      <w:r w:rsidR="0045485A" w:rsidRPr="005C47D0">
        <w:rPr>
          <w:rFonts w:ascii="Book Antiqua" w:hAnsi="Book Antiqua" w:cs="Times New Roman"/>
          <w:color w:val="000000" w:themeColor="text1"/>
          <w:sz w:val="24"/>
          <w:szCs w:val="24"/>
        </w:rPr>
        <w:lastRenderedPageBreak/>
        <w:t xml:space="preserve">(High </w:t>
      </w:r>
      <w:r w:rsidR="0045485A" w:rsidRPr="005C47D0">
        <w:rPr>
          <w:rFonts w:ascii="Book Antiqua" w:hAnsi="Book Antiqua" w:cs="Times New Roman"/>
          <w:i/>
          <w:iCs/>
          <w:color w:val="000000" w:themeColor="text1"/>
          <w:sz w:val="24"/>
          <w:szCs w:val="24"/>
        </w:rPr>
        <w:t>vs</w:t>
      </w:r>
      <w:r w:rsidR="0045485A" w:rsidRPr="005C47D0">
        <w:rPr>
          <w:rFonts w:ascii="Book Antiqua" w:hAnsi="Book Antiqua" w:cs="Times New Roman"/>
          <w:color w:val="000000" w:themeColor="text1"/>
          <w:sz w:val="24"/>
          <w:szCs w:val="24"/>
        </w:rPr>
        <w:t xml:space="preserve"> Low)</w:t>
      </w:r>
      <w:r w:rsidR="00F4707B" w:rsidRPr="005C47D0">
        <w:rPr>
          <w:rFonts w:ascii="Book Antiqua" w:hAnsi="Book Antiqua" w:cs="Times New Roman"/>
          <w:color w:val="000000" w:themeColor="text1"/>
          <w:sz w:val="24"/>
          <w:szCs w:val="24"/>
        </w:rPr>
        <w:t>, TNM stage</w:t>
      </w:r>
      <w:r w:rsidR="003F6F25" w:rsidRPr="005C47D0">
        <w:rPr>
          <w:rFonts w:ascii="Book Antiqua" w:hAnsi="Book Antiqua" w:cs="Times New Roman"/>
          <w:color w:val="000000" w:themeColor="text1"/>
          <w:sz w:val="24"/>
          <w:szCs w:val="24"/>
        </w:rPr>
        <w:t xml:space="preserve"> (III </w:t>
      </w:r>
      <w:r w:rsidR="003F6F25" w:rsidRPr="005C47D0">
        <w:rPr>
          <w:rFonts w:ascii="Book Antiqua" w:hAnsi="Book Antiqua" w:cs="Times New Roman"/>
          <w:i/>
          <w:iCs/>
          <w:color w:val="000000" w:themeColor="text1"/>
          <w:sz w:val="24"/>
          <w:szCs w:val="24"/>
        </w:rPr>
        <w:t>vs</w:t>
      </w:r>
      <w:r w:rsidR="003F6F25" w:rsidRPr="005C47D0">
        <w:rPr>
          <w:rFonts w:ascii="Book Antiqua" w:hAnsi="Book Antiqua" w:cs="Times New Roman"/>
          <w:color w:val="000000" w:themeColor="text1"/>
          <w:sz w:val="24"/>
          <w:szCs w:val="24"/>
        </w:rPr>
        <w:t xml:space="preserve"> I-II)</w:t>
      </w:r>
      <w:r w:rsidR="000F5726" w:rsidRPr="005C47D0">
        <w:rPr>
          <w:rFonts w:ascii="Book Antiqua" w:hAnsi="Book Antiqua" w:cs="Times New Roman"/>
          <w:color w:val="000000" w:themeColor="text1"/>
          <w:sz w:val="24"/>
          <w:szCs w:val="24"/>
        </w:rPr>
        <w:t>,</w:t>
      </w:r>
      <w:r w:rsidR="00F4707B" w:rsidRPr="005C47D0">
        <w:rPr>
          <w:rFonts w:ascii="Book Antiqua" w:hAnsi="Book Antiqua" w:cs="Times New Roman"/>
          <w:color w:val="000000" w:themeColor="text1"/>
          <w:sz w:val="24"/>
          <w:szCs w:val="24"/>
        </w:rPr>
        <w:t xml:space="preserve"> and N stage</w:t>
      </w:r>
      <w:r w:rsidR="00197725" w:rsidRPr="005C47D0">
        <w:rPr>
          <w:rFonts w:ascii="Book Antiqua" w:hAnsi="Book Antiqua" w:cs="Times New Roman"/>
          <w:color w:val="000000" w:themeColor="text1"/>
          <w:sz w:val="24"/>
          <w:szCs w:val="24"/>
        </w:rPr>
        <w:t xml:space="preserve"> (N1-N3 </w:t>
      </w:r>
      <w:r w:rsidR="00197725" w:rsidRPr="005C47D0">
        <w:rPr>
          <w:rFonts w:ascii="Book Antiqua" w:hAnsi="Book Antiqua" w:cs="Times New Roman"/>
          <w:i/>
          <w:iCs/>
          <w:color w:val="000000" w:themeColor="text1"/>
          <w:sz w:val="24"/>
          <w:szCs w:val="24"/>
        </w:rPr>
        <w:t>vs</w:t>
      </w:r>
      <w:r w:rsidR="00197725" w:rsidRPr="005C47D0">
        <w:rPr>
          <w:rFonts w:ascii="Book Antiqua" w:hAnsi="Book Antiqua" w:cs="Times New Roman"/>
          <w:color w:val="000000" w:themeColor="text1"/>
          <w:sz w:val="24"/>
          <w:szCs w:val="24"/>
        </w:rPr>
        <w:t xml:space="preserve"> N0)</w:t>
      </w:r>
      <w:r w:rsidR="00F4707B" w:rsidRPr="005C47D0">
        <w:rPr>
          <w:rFonts w:ascii="Book Antiqua" w:hAnsi="Book Antiqua" w:cs="Times New Roman"/>
          <w:color w:val="000000" w:themeColor="text1"/>
          <w:sz w:val="24"/>
          <w:szCs w:val="24"/>
        </w:rPr>
        <w:t xml:space="preserve"> were predictor</w:t>
      </w:r>
      <w:r w:rsidR="000F5726" w:rsidRPr="005C47D0">
        <w:rPr>
          <w:rFonts w:ascii="Book Antiqua" w:hAnsi="Book Antiqua" w:cs="Times New Roman"/>
          <w:color w:val="000000" w:themeColor="text1"/>
          <w:sz w:val="24"/>
          <w:szCs w:val="24"/>
        </w:rPr>
        <w:t>s</w:t>
      </w:r>
      <w:r w:rsidR="00F4707B" w:rsidRPr="005C47D0">
        <w:rPr>
          <w:rFonts w:ascii="Book Antiqua" w:hAnsi="Book Antiqua" w:cs="Times New Roman"/>
          <w:color w:val="000000" w:themeColor="text1"/>
          <w:sz w:val="24"/>
          <w:szCs w:val="24"/>
        </w:rPr>
        <w:t xml:space="preserve"> of unfavorable prognosis in patients with </w:t>
      </w:r>
      <w:r w:rsidR="000F5726" w:rsidRPr="005C47D0">
        <w:rPr>
          <w:rFonts w:ascii="Book Antiqua" w:hAnsi="Book Antiqua" w:cs="Times New Roman"/>
          <w:color w:val="000000" w:themeColor="text1"/>
          <w:sz w:val="24"/>
          <w:szCs w:val="24"/>
        </w:rPr>
        <w:t>GC</w:t>
      </w:r>
      <w:r w:rsidR="00F4707B" w:rsidRPr="005C47D0">
        <w:rPr>
          <w:rFonts w:ascii="Book Antiqua" w:hAnsi="Book Antiqua" w:cs="Times New Roman"/>
          <w:color w:val="000000" w:themeColor="text1"/>
          <w:sz w:val="24"/>
          <w:szCs w:val="24"/>
        </w:rPr>
        <w:t xml:space="preserve"> (</w:t>
      </w:r>
      <w:r w:rsidR="00F4707B" w:rsidRPr="005C47D0">
        <w:rPr>
          <w:rFonts w:ascii="Book Antiqua" w:hAnsi="Book Antiqua" w:cs="Times New Roman"/>
          <w:i/>
          <w:iCs/>
          <w:color w:val="000000" w:themeColor="text1"/>
          <w:sz w:val="24"/>
          <w:szCs w:val="24"/>
        </w:rPr>
        <w:t>P</w:t>
      </w:r>
      <w:r w:rsidR="00D579EB" w:rsidRPr="005C47D0">
        <w:rPr>
          <w:rFonts w:ascii="Book Antiqua" w:hAnsi="Book Antiqua" w:cs="Times New Roman"/>
          <w:color w:val="000000" w:themeColor="text1"/>
          <w:sz w:val="24"/>
          <w:szCs w:val="24"/>
        </w:rPr>
        <w:t xml:space="preserve"> </w:t>
      </w:r>
      <w:r w:rsidR="00F4707B" w:rsidRPr="005C47D0">
        <w:rPr>
          <w:rFonts w:ascii="Book Antiqua" w:hAnsi="Book Antiqua" w:cs="Times New Roman"/>
          <w:color w:val="000000" w:themeColor="text1"/>
          <w:sz w:val="24"/>
          <w:szCs w:val="24"/>
        </w:rPr>
        <w:t>&lt;</w:t>
      </w:r>
      <w:r w:rsidR="00D579EB" w:rsidRPr="005C47D0">
        <w:rPr>
          <w:rFonts w:ascii="Book Antiqua" w:hAnsi="Book Antiqua" w:cs="Times New Roman"/>
          <w:color w:val="000000" w:themeColor="text1"/>
          <w:sz w:val="24"/>
          <w:szCs w:val="24"/>
        </w:rPr>
        <w:t xml:space="preserve"> </w:t>
      </w:r>
      <w:r w:rsidR="00F4707B" w:rsidRPr="005C47D0">
        <w:rPr>
          <w:rFonts w:ascii="Book Antiqua" w:hAnsi="Book Antiqua" w:cs="Times New Roman"/>
          <w:color w:val="000000" w:themeColor="text1"/>
          <w:sz w:val="24"/>
          <w:szCs w:val="24"/>
        </w:rPr>
        <w:t>0.05, Table 2). T</w:t>
      </w:r>
      <w:r w:rsidR="00341212" w:rsidRPr="005C47D0">
        <w:rPr>
          <w:rFonts w:ascii="Book Antiqua" w:hAnsi="Book Antiqua" w:cs="Times New Roman"/>
          <w:color w:val="000000" w:themeColor="text1"/>
          <w:sz w:val="24"/>
          <w:szCs w:val="24"/>
        </w:rPr>
        <w:t>aken together, these findings</w:t>
      </w:r>
      <w:r w:rsidR="00F4707B"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suggested </w:t>
      </w:r>
      <w:r w:rsidR="00F4707B" w:rsidRPr="005C47D0">
        <w:rPr>
          <w:rFonts w:ascii="Book Antiqua" w:hAnsi="Book Antiqua" w:cs="Times New Roman"/>
          <w:color w:val="000000" w:themeColor="text1"/>
          <w:sz w:val="24"/>
          <w:szCs w:val="24"/>
        </w:rPr>
        <w:t xml:space="preserve">that WISP1 could be a novel biomarker for </w:t>
      </w:r>
      <w:r w:rsidR="00CC29EF" w:rsidRPr="005C47D0">
        <w:rPr>
          <w:rFonts w:ascii="Book Antiqua" w:hAnsi="Book Antiqua" w:cs="Times New Roman"/>
          <w:color w:val="000000" w:themeColor="text1"/>
          <w:sz w:val="24"/>
          <w:szCs w:val="24"/>
        </w:rPr>
        <w:t>overall survival</w:t>
      </w:r>
      <w:r w:rsidR="00F4707B" w:rsidRPr="005C47D0">
        <w:rPr>
          <w:rFonts w:ascii="Book Antiqua" w:hAnsi="Book Antiqua" w:cs="Times New Roman"/>
          <w:color w:val="000000" w:themeColor="text1"/>
          <w:sz w:val="24"/>
          <w:szCs w:val="24"/>
        </w:rPr>
        <w:t>.</w:t>
      </w:r>
    </w:p>
    <w:p w14:paraId="2ED98170" w14:textId="77777777" w:rsidR="00443D5E" w:rsidRPr="005C47D0" w:rsidRDefault="00443D5E" w:rsidP="009534CB">
      <w:pPr>
        <w:spacing w:line="360" w:lineRule="auto"/>
        <w:rPr>
          <w:rFonts w:ascii="Book Antiqua" w:hAnsi="Book Antiqua" w:cs="Times New Roman"/>
          <w:color w:val="000000" w:themeColor="text1"/>
          <w:sz w:val="24"/>
          <w:szCs w:val="24"/>
        </w:rPr>
      </w:pPr>
    </w:p>
    <w:p w14:paraId="748D0B63" w14:textId="20E71AB1" w:rsidR="00443D5E" w:rsidRPr="005C47D0" w:rsidRDefault="00570BC2" w:rsidP="009534CB">
      <w:pPr>
        <w:spacing w:line="360" w:lineRule="auto"/>
        <w:rPr>
          <w:rFonts w:ascii="Book Antiqua" w:hAnsi="Book Antiqua" w:cs="Times New Roman"/>
          <w:b/>
          <w:i/>
          <w:color w:val="000000" w:themeColor="text1"/>
          <w:sz w:val="24"/>
          <w:szCs w:val="24"/>
        </w:rPr>
      </w:pPr>
      <w:r w:rsidRPr="005C47D0">
        <w:rPr>
          <w:rFonts w:ascii="Book Antiqua" w:hAnsi="Book Antiqua" w:cs="Times New Roman"/>
          <w:b/>
          <w:i/>
          <w:color w:val="000000" w:themeColor="text1"/>
          <w:sz w:val="24"/>
          <w:szCs w:val="24"/>
        </w:rPr>
        <w:t xml:space="preserve">Inhibiting WISP1 expression </w:t>
      </w:r>
      <w:r w:rsidR="00B2672D" w:rsidRPr="005C47D0">
        <w:rPr>
          <w:rFonts w:ascii="Book Antiqua" w:hAnsi="Book Antiqua" w:cs="Times New Roman"/>
          <w:b/>
          <w:i/>
          <w:color w:val="000000" w:themeColor="text1"/>
          <w:sz w:val="24"/>
          <w:szCs w:val="24"/>
        </w:rPr>
        <w:t xml:space="preserve">reverses </w:t>
      </w:r>
      <w:r w:rsidR="00D16558" w:rsidRPr="005C47D0">
        <w:rPr>
          <w:rFonts w:ascii="Book Antiqua" w:hAnsi="Book Antiqua" w:cs="Times New Roman"/>
          <w:b/>
          <w:i/>
          <w:color w:val="000000" w:themeColor="text1"/>
          <w:sz w:val="24"/>
          <w:szCs w:val="24"/>
        </w:rPr>
        <w:t xml:space="preserve">drug resistance by </w:t>
      </w:r>
      <w:r w:rsidR="00914D2F" w:rsidRPr="005C47D0">
        <w:rPr>
          <w:rFonts w:ascii="Book Antiqua" w:hAnsi="Book Antiqua" w:cs="Times New Roman"/>
          <w:b/>
          <w:i/>
          <w:color w:val="000000" w:themeColor="text1"/>
          <w:sz w:val="24"/>
          <w:szCs w:val="24"/>
        </w:rPr>
        <w:t>inducing</w:t>
      </w:r>
      <w:r w:rsidRPr="005C47D0">
        <w:rPr>
          <w:rFonts w:ascii="Book Antiqua" w:hAnsi="Book Antiqua" w:cs="Times New Roman"/>
          <w:b/>
          <w:i/>
          <w:color w:val="000000" w:themeColor="text1"/>
          <w:sz w:val="24"/>
          <w:szCs w:val="24"/>
        </w:rPr>
        <w:t xml:space="preserve"> DNA damage in </w:t>
      </w:r>
      <w:r w:rsidR="00E04C85" w:rsidRPr="005C47D0">
        <w:rPr>
          <w:rFonts w:ascii="Book Antiqua" w:hAnsi="Book Antiqua" w:cs="Times New Roman"/>
          <w:b/>
          <w:i/>
          <w:color w:val="000000" w:themeColor="text1"/>
          <w:sz w:val="24"/>
          <w:szCs w:val="24"/>
        </w:rPr>
        <w:t xml:space="preserve">gastric cancer </w:t>
      </w:r>
      <w:r w:rsidRPr="005C47D0">
        <w:rPr>
          <w:rFonts w:ascii="Book Antiqua" w:hAnsi="Book Antiqua" w:cs="Times New Roman"/>
          <w:b/>
          <w:i/>
          <w:color w:val="000000" w:themeColor="text1"/>
          <w:sz w:val="24"/>
          <w:szCs w:val="24"/>
        </w:rPr>
        <w:t>cells</w:t>
      </w:r>
    </w:p>
    <w:p w14:paraId="02FD676D" w14:textId="5CF7BCA2" w:rsidR="00F4707B" w:rsidRPr="005C47D0" w:rsidRDefault="00616743" w:rsidP="00953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In this study, </w:t>
      </w:r>
      <w:r w:rsidR="0002272F" w:rsidRPr="005C47D0">
        <w:rPr>
          <w:rFonts w:ascii="Book Antiqua" w:hAnsi="Book Antiqua" w:cs="Times New Roman"/>
          <w:color w:val="000000" w:themeColor="text1"/>
          <w:sz w:val="24"/>
          <w:szCs w:val="24"/>
        </w:rPr>
        <w:t xml:space="preserve">the best interference primers for MKN45 and AGS cells </w:t>
      </w:r>
      <w:r w:rsidR="002F4ED5" w:rsidRPr="005C47D0">
        <w:rPr>
          <w:rFonts w:ascii="Book Antiqua" w:hAnsi="Book Antiqua" w:cs="Times New Roman"/>
          <w:color w:val="000000" w:themeColor="text1"/>
          <w:sz w:val="24"/>
          <w:szCs w:val="24"/>
        </w:rPr>
        <w:t xml:space="preserve">were selected </w:t>
      </w:r>
      <w:r w:rsidR="00B2672D" w:rsidRPr="005C47D0">
        <w:rPr>
          <w:rFonts w:ascii="Book Antiqua" w:hAnsi="Book Antiqua" w:cs="Times New Roman"/>
          <w:color w:val="000000" w:themeColor="text1"/>
          <w:sz w:val="24"/>
          <w:szCs w:val="24"/>
        </w:rPr>
        <w:t xml:space="preserve">and used in </w:t>
      </w:r>
      <w:r w:rsidR="009169A0" w:rsidRPr="005C47D0">
        <w:rPr>
          <w:rFonts w:ascii="Book Antiqua" w:hAnsi="Book Antiqua" w:cs="Times New Roman"/>
          <w:color w:val="000000" w:themeColor="text1"/>
          <w:sz w:val="24"/>
          <w:szCs w:val="24"/>
        </w:rPr>
        <w:t xml:space="preserve">the </w:t>
      </w:r>
      <w:r w:rsidR="0002272F" w:rsidRPr="005C47D0">
        <w:rPr>
          <w:rFonts w:ascii="Book Antiqua" w:hAnsi="Book Antiqua" w:cs="Times New Roman"/>
          <w:color w:val="000000" w:themeColor="text1"/>
          <w:sz w:val="24"/>
          <w:szCs w:val="24"/>
        </w:rPr>
        <w:t xml:space="preserve">oxaliplatin resistance assay. </w:t>
      </w:r>
      <w:r w:rsidR="001E16E9" w:rsidRPr="005C47D0">
        <w:rPr>
          <w:rFonts w:ascii="Book Antiqua" w:hAnsi="Book Antiqua" w:cs="Times New Roman"/>
          <w:color w:val="000000" w:themeColor="text1"/>
          <w:sz w:val="24"/>
          <w:szCs w:val="24"/>
        </w:rPr>
        <w:t xml:space="preserve">The half maximal </w:t>
      </w:r>
      <w:r w:rsidR="0002272F" w:rsidRPr="005C47D0">
        <w:rPr>
          <w:rFonts w:ascii="Book Antiqua" w:hAnsi="Book Antiqua" w:cs="Times New Roman"/>
          <w:color w:val="000000" w:themeColor="text1"/>
          <w:sz w:val="24"/>
          <w:szCs w:val="24"/>
        </w:rPr>
        <w:t>IC50 was 183.6 ng/m</w:t>
      </w:r>
      <w:r w:rsidR="00C477D0" w:rsidRPr="005C47D0">
        <w:rPr>
          <w:rFonts w:ascii="Book Antiqua" w:hAnsi="Book Antiqua" w:cs="Times New Roman"/>
          <w:color w:val="000000" w:themeColor="text1"/>
          <w:sz w:val="24"/>
          <w:szCs w:val="24"/>
        </w:rPr>
        <w:t>L</w:t>
      </w:r>
      <w:r w:rsidR="0002272F" w:rsidRPr="005C47D0">
        <w:rPr>
          <w:rFonts w:ascii="Book Antiqua" w:hAnsi="Book Antiqua" w:cs="Times New Roman"/>
          <w:color w:val="000000" w:themeColor="text1"/>
          <w:sz w:val="24"/>
          <w:szCs w:val="24"/>
        </w:rPr>
        <w:t xml:space="preserve"> in MKN45, and the IC50 was 51.28 after silencing </w:t>
      </w:r>
      <w:r w:rsidR="00DE17A3" w:rsidRPr="005C47D0">
        <w:rPr>
          <w:rFonts w:ascii="Book Antiqua" w:hAnsi="Book Antiqua" w:cs="Times New Roman"/>
          <w:color w:val="000000" w:themeColor="text1"/>
          <w:sz w:val="24"/>
          <w:szCs w:val="24"/>
        </w:rPr>
        <w:t xml:space="preserve">of </w:t>
      </w:r>
      <w:r w:rsidR="0002272F" w:rsidRPr="005C47D0">
        <w:rPr>
          <w:rFonts w:ascii="Book Antiqua" w:hAnsi="Book Antiqua" w:cs="Times New Roman"/>
          <w:color w:val="000000" w:themeColor="text1"/>
          <w:sz w:val="24"/>
          <w:szCs w:val="24"/>
        </w:rPr>
        <w:t>WISP1. In AGS cells, the IC50 was 423.3 ng/m</w:t>
      </w:r>
      <w:r w:rsidR="00C477D0" w:rsidRPr="005C47D0">
        <w:rPr>
          <w:rFonts w:ascii="Book Antiqua" w:hAnsi="Book Antiqua" w:cs="Times New Roman"/>
          <w:color w:val="000000" w:themeColor="text1"/>
          <w:sz w:val="24"/>
          <w:szCs w:val="24"/>
        </w:rPr>
        <w:t>L</w:t>
      </w:r>
      <w:r w:rsidR="0002272F" w:rsidRPr="005C47D0">
        <w:rPr>
          <w:rFonts w:ascii="Book Antiqua" w:hAnsi="Book Antiqua" w:cs="Times New Roman"/>
          <w:color w:val="000000" w:themeColor="text1"/>
          <w:sz w:val="24"/>
          <w:szCs w:val="24"/>
        </w:rPr>
        <w:t xml:space="preserve">, </w:t>
      </w:r>
      <w:r w:rsidR="00BC010B" w:rsidRPr="005C47D0">
        <w:rPr>
          <w:rFonts w:ascii="Book Antiqua" w:hAnsi="Book Antiqua" w:cs="Times New Roman"/>
          <w:color w:val="000000" w:themeColor="text1"/>
          <w:sz w:val="24"/>
          <w:szCs w:val="24"/>
        </w:rPr>
        <w:t xml:space="preserve">and </w:t>
      </w:r>
      <w:r w:rsidR="0002272F" w:rsidRPr="005C47D0">
        <w:rPr>
          <w:rFonts w:ascii="Book Antiqua" w:hAnsi="Book Antiqua" w:cs="Times New Roman"/>
          <w:color w:val="000000" w:themeColor="text1"/>
          <w:sz w:val="24"/>
          <w:szCs w:val="24"/>
        </w:rPr>
        <w:t xml:space="preserve">after </w:t>
      </w:r>
      <w:r w:rsidR="001E16E9" w:rsidRPr="005C47D0">
        <w:rPr>
          <w:rFonts w:ascii="Book Antiqua" w:hAnsi="Book Antiqua" w:cs="Times New Roman"/>
          <w:color w:val="000000" w:themeColor="text1"/>
          <w:sz w:val="24"/>
          <w:szCs w:val="24"/>
        </w:rPr>
        <w:t xml:space="preserve">silencing </w:t>
      </w:r>
      <w:r w:rsidR="00480EF5" w:rsidRPr="005C47D0">
        <w:rPr>
          <w:rFonts w:ascii="Book Antiqua" w:hAnsi="Book Antiqua" w:cs="Times New Roman"/>
          <w:color w:val="000000" w:themeColor="text1"/>
          <w:sz w:val="24"/>
          <w:szCs w:val="24"/>
        </w:rPr>
        <w:t xml:space="preserve">of </w:t>
      </w:r>
      <w:r w:rsidR="001E16E9" w:rsidRPr="005C47D0">
        <w:rPr>
          <w:rFonts w:ascii="Book Antiqua" w:hAnsi="Book Antiqua" w:cs="Times New Roman"/>
          <w:color w:val="000000" w:themeColor="text1"/>
          <w:sz w:val="24"/>
          <w:szCs w:val="24"/>
        </w:rPr>
        <w:t>WISP1</w:t>
      </w:r>
      <w:r w:rsidR="006C1010" w:rsidRPr="005C47D0">
        <w:rPr>
          <w:rFonts w:ascii="Book Antiqua" w:hAnsi="Book Antiqua" w:cs="Times New Roman"/>
          <w:color w:val="000000" w:themeColor="text1"/>
          <w:sz w:val="24"/>
          <w:szCs w:val="24"/>
        </w:rPr>
        <w:t>,</w:t>
      </w:r>
      <w:r w:rsidR="0002272F" w:rsidRPr="005C47D0">
        <w:rPr>
          <w:rFonts w:ascii="Book Antiqua" w:hAnsi="Book Antiqua" w:cs="Times New Roman"/>
          <w:color w:val="000000" w:themeColor="text1"/>
          <w:sz w:val="24"/>
          <w:szCs w:val="24"/>
        </w:rPr>
        <w:t xml:space="preserve"> </w:t>
      </w:r>
      <w:r w:rsidR="001E16E9" w:rsidRPr="005C47D0">
        <w:rPr>
          <w:rFonts w:ascii="Book Antiqua" w:hAnsi="Book Antiqua" w:cs="Times New Roman"/>
          <w:color w:val="000000" w:themeColor="text1"/>
          <w:sz w:val="24"/>
          <w:szCs w:val="24"/>
        </w:rPr>
        <w:t xml:space="preserve">the IC50 was </w:t>
      </w:r>
      <w:r w:rsidR="0002272F" w:rsidRPr="005C47D0">
        <w:rPr>
          <w:rFonts w:ascii="Book Antiqua" w:hAnsi="Book Antiqua" w:cs="Times New Roman"/>
          <w:color w:val="000000" w:themeColor="text1"/>
          <w:sz w:val="24"/>
          <w:szCs w:val="24"/>
        </w:rPr>
        <w:t>140.4 ng/</w:t>
      </w:r>
      <w:proofErr w:type="spellStart"/>
      <w:r w:rsidR="0002272F" w:rsidRPr="005C47D0">
        <w:rPr>
          <w:rFonts w:ascii="Book Antiqua" w:hAnsi="Book Antiqua" w:cs="Times New Roman"/>
          <w:color w:val="000000" w:themeColor="text1"/>
          <w:sz w:val="24"/>
          <w:szCs w:val="24"/>
        </w:rPr>
        <w:t>m</w:t>
      </w:r>
      <w:r w:rsidR="00C477D0" w:rsidRPr="005C47D0">
        <w:rPr>
          <w:rFonts w:ascii="Book Antiqua" w:hAnsi="Book Antiqua" w:cs="Times New Roman"/>
          <w:color w:val="000000" w:themeColor="text1"/>
          <w:sz w:val="24"/>
          <w:szCs w:val="24"/>
        </w:rPr>
        <w:t>L</w:t>
      </w:r>
      <w:r w:rsidR="001E16E9" w:rsidRPr="005C47D0">
        <w:rPr>
          <w:rFonts w:ascii="Book Antiqua" w:hAnsi="Book Antiqua" w:cs="Times New Roman"/>
          <w:color w:val="000000" w:themeColor="text1"/>
          <w:sz w:val="24"/>
          <w:szCs w:val="24"/>
        </w:rPr>
        <w:t>.</w:t>
      </w:r>
      <w:proofErr w:type="spellEnd"/>
      <w:r w:rsidR="001E16E9" w:rsidRPr="005C47D0">
        <w:rPr>
          <w:rFonts w:ascii="Book Antiqua" w:hAnsi="Book Antiqua" w:cs="Times New Roman"/>
          <w:color w:val="000000" w:themeColor="text1"/>
          <w:sz w:val="24"/>
          <w:szCs w:val="24"/>
        </w:rPr>
        <w:t xml:space="preserve"> </w:t>
      </w:r>
      <w:r w:rsidR="006C1010" w:rsidRPr="005C47D0">
        <w:rPr>
          <w:rFonts w:ascii="Book Antiqua" w:hAnsi="Book Antiqua" w:cs="Times New Roman"/>
          <w:color w:val="000000" w:themeColor="text1"/>
          <w:sz w:val="24"/>
          <w:szCs w:val="24"/>
        </w:rPr>
        <w:t xml:space="preserve">These findings </w:t>
      </w:r>
      <w:r w:rsidR="001E16E9" w:rsidRPr="005C47D0">
        <w:rPr>
          <w:rFonts w:ascii="Book Antiqua" w:hAnsi="Book Antiqua" w:cs="Times New Roman"/>
          <w:color w:val="000000" w:themeColor="text1"/>
          <w:sz w:val="24"/>
          <w:szCs w:val="24"/>
        </w:rPr>
        <w:t>suggested that i</w:t>
      </w:r>
      <w:r w:rsidR="0002272F" w:rsidRPr="005C47D0">
        <w:rPr>
          <w:rFonts w:ascii="Book Antiqua" w:hAnsi="Book Antiqua" w:cs="Times New Roman"/>
          <w:color w:val="000000" w:themeColor="text1"/>
          <w:sz w:val="24"/>
          <w:szCs w:val="24"/>
        </w:rPr>
        <w:t xml:space="preserve">nhibition of WISP1 expression significantly enhanced oxaliplatin sensitivity. Oxaliplatin is a cytotoxic drug that induces DNA damage in cells, γH2AX is a marker for DNA double-strand </w:t>
      </w:r>
      <w:r w:rsidR="001E16E9" w:rsidRPr="005C47D0">
        <w:rPr>
          <w:rFonts w:ascii="Book Antiqua" w:hAnsi="Book Antiqua" w:cs="Times New Roman"/>
          <w:color w:val="000000" w:themeColor="text1"/>
          <w:sz w:val="24"/>
          <w:szCs w:val="24"/>
        </w:rPr>
        <w:t>break</w:t>
      </w:r>
      <w:r w:rsidR="003B7523" w:rsidRPr="005C47D0">
        <w:rPr>
          <w:rFonts w:ascii="Book Antiqua" w:hAnsi="Book Antiqua" w:cs="Times New Roman"/>
          <w:color w:val="000000" w:themeColor="text1"/>
          <w:sz w:val="24"/>
          <w:szCs w:val="24"/>
        </w:rPr>
        <w:t>s,</w:t>
      </w:r>
      <w:r w:rsidR="0002272F" w:rsidRPr="005C47D0">
        <w:rPr>
          <w:rFonts w:ascii="Book Antiqua" w:hAnsi="Book Antiqua" w:cs="Times New Roman"/>
          <w:color w:val="000000" w:themeColor="text1"/>
          <w:sz w:val="24"/>
          <w:szCs w:val="24"/>
        </w:rPr>
        <w:t xml:space="preserve"> and XRCC1 is a multidrug resistance marker</w:t>
      </w:r>
      <w:r w:rsidR="001E16E9" w:rsidRPr="005C47D0">
        <w:rPr>
          <w:rFonts w:ascii="Book Antiqua" w:hAnsi="Book Antiqua" w:cs="Times New Roman"/>
          <w:color w:val="000000" w:themeColor="text1"/>
          <w:sz w:val="24"/>
          <w:szCs w:val="24"/>
        </w:rPr>
        <w:t xml:space="preserve"> </w:t>
      </w:r>
      <w:r w:rsidR="00BC7E88" w:rsidRPr="005C47D0">
        <w:rPr>
          <w:rFonts w:ascii="Book Antiqua" w:hAnsi="Book Antiqua" w:cs="Times New Roman"/>
          <w:color w:val="000000" w:themeColor="text1"/>
          <w:sz w:val="24"/>
          <w:szCs w:val="24"/>
        </w:rPr>
        <w:t xml:space="preserve">that plays </w:t>
      </w:r>
      <w:r w:rsidR="001E16E9" w:rsidRPr="005C47D0">
        <w:rPr>
          <w:rFonts w:ascii="Book Antiqua" w:hAnsi="Book Antiqua" w:cs="Times New Roman"/>
          <w:color w:val="000000" w:themeColor="text1"/>
          <w:sz w:val="24"/>
          <w:szCs w:val="24"/>
        </w:rPr>
        <w:t>a crucial role</w:t>
      </w:r>
      <w:r w:rsidR="001E16E9" w:rsidRPr="005C47D0">
        <w:rPr>
          <w:rFonts w:ascii="Book Antiqua" w:eastAsia="宋体" w:hAnsi="Book Antiqua" w:cs="宋体"/>
          <w:color w:val="000000" w:themeColor="text1"/>
          <w:kern w:val="0"/>
          <w:sz w:val="24"/>
          <w:szCs w:val="24"/>
        </w:rPr>
        <w:t xml:space="preserve"> </w:t>
      </w:r>
      <w:r w:rsidR="001E16E9" w:rsidRPr="005C47D0">
        <w:rPr>
          <w:rFonts w:ascii="Book Antiqua" w:hAnsi="Book Antiqua" w:cs="Times New Roman"/>
          <w:color w:val="000000" w:themeColor="text1"/>
          <w:sz w:val="24"/>
          <w:szCs w:val="24"/>
        </w:rPr>
        <w:t>in the repair of DNA single-strand breaks</w:t>
      </w:r>
      <w:r w:rsidR="0002272F" w:rsidRPr="005C47D0">
        <w:rPr>
          <w:rFonts w:ascii="Book Antiqua" w:hAnsi="Book Antiqua" w:cs="Times New Roman"/>
          <w:color w:val="000000" w:themeColor="text1"/>
          <w:sz w:val="24"/>
          <w:szCs w:val="24"/>
        </w:rPr>
        <w:t xml:space="preserve">. In MKN45 and AGS cells, inhibition of WISP1 significantly increased γH2AX </w:t>
      </w:r>
      <w:r w:rsidR="001715F9" w:rsidRPr="005C47D0">
        <w:rPr>
          <w:rFonts w:ascii="Book Antiqua" w:hAnsi="Book Antiqua" w:cs="Times New Roman"/>
          <w:color w:val="000000" w:themeColor="text1"/>
          <w:sz w:val="24"/>
          <w:szCs w:val="24"/>
        </w:rPr>
        <w:t>expression</w:t>
      </w:r>
      <w:r w:rsidR="005578BD" w:rsidRPr="005C47D0">
        <w:rPr>
          <w:rFonts w:ascii="Book Antiqua" w:hAnsi="Book Antiqua" w:cs="Times New Roman"/>
          <w:color w:val="000000" w:themeColor="text1"/>
          <w:sz w:val="24"/>
          <w:szCs w:val="24"/>
        </w:rPr>
        <w:t>,</w:t>
      </w:r>
      <w:r w:rsidR="001715F9" w:rsidRPr="005C47D0">
        <w:rPr>
          <w:rFonts w:ascii="Book Antiqua" w:hAnsi="Book Antiqua" w:cs="Times New Roman"/>
          <w:color w:val="000000" w:themeColor="text1"/>
          <w:sz w:val="24"/>
          <w:szCs w:val="24"/>
        </w:rPr>
        <w:t xml:space="preserve"> </w:t>
      </w:r>
      <w:r w:rsidR="0002272F" w:rsidRPr="005C47D0">
        <w:rPr>
          <w:rFonts w:ascii="Book Antiqua" w:hAnsi="Book Antiqua" w:cs="Times New Roman"/>
          <w:color w:val="000000" w:themeColor="text1"/>
          <w:sz w:val="24"/>
          <w:szCs w:val="24"/>
        </w:rPr>
        <w:t>and inhibited XRCC1</w:t>
      </w:r>
      <w:r w:rsidR="001D33AB" w:rsidRPr="005C47D0">
        <w:rPr>
          <w:rFonts w:ascii="Book Antiqua" w:hAnsi="Book Antiqua" w:cs="Times New Roman"/>
          <w:color w:val="000000" w:themeColor="text1"/>
          <w:sz w:val="24"/>
          <w:szCs w:val="24"/>
        </w:rPr>
        <w:t xml:space="preserve"> expression</w:t>
      </w:r>
      <w:r w:rsidR="0002272F" w:rsidRPr="005C47D0">
        <w:rPr>
          <w:rFonts w:ascii="Book Antiqua" w:hAnsi="Book Antiqua" w:cs="Times New Roman"/>
          <w:color w:val="000000" w:themeColor="text1"/>
          <w:sz w:val="24"/>
          <w:szCs w:val="24"/>
        </w:rPr>
        <w:t xml:space="preserve">. This </w:t>
      </w:r>
      <w:r w:rsidR="001D33AB" w:rsidRPr="005C47D0">
        <w:rPr>
          <w:rFonts w:ascii="Book Antiqua" w:hAnsi="Book Antiqua" w:cs="Times New Roman"/>
          <w:color w:val="000000" w:themeColor="text1"/>
          <w:sz w:val="24"/>
          <w:szCs w:val="24"/>
        </w:rPr>
        <w:t xml:space="preserve">suggested </w:t>
      </w:r>
      <w:r w:rsidR="0002272F" w:rsidRPr="005C47D0">
        <w:rPr>
          <w:rFonts w:ascii="Book Antiqua" w:hAnsi="Book Antiqua" w:cs="Times New Roman"/>
          <w:color w:val="000000" w:themeColor="text1"/>
          <w:sz w:val="24"/>
          <w:szCs w:val="24"/>
        </w:rPr>
        <w:t>that inhibition of WISP1 reverse</w:t>
      </w:r>
      <w:r w:rsidR="001D33AB" w:rsidRPr="005C47D0">
        <w:rPr>
          <w:rFonts w:ascii="Book Antiqua" w:hAnsi="Book Antiqua" w:cs="Times New Roman"/>
          <w:color w:val="000000" w:themeColor="text1"/>
          <w:sz w:val="24"/>
          <w:szCs w:val="24"/>
        </w:rPr>
        <w:t>d</w:t>
      </w:r>
      <w:r w:rsidR="0002272F" w:rsidRPr="005C47D0">
        <w:rPr>
          <w:rFonts w:ascii="Book Antiqua" w:hAnsi="Book Antiqua" w:cs="Times New Roman"/>
          <w:color w:val="000000" w:themeColor="text1"/>
          <w:sz w:val="24"/>
          <w:szCs w:val="24"/>
        </w:rPr>
        <w:t xml:space="preserve"> resistance by enhancing DNA damage repair.</w:t>
      </w:r>
      <w:r w:rsidR="00D704B9" w:rsidRPr="005C47D0">
        <w:rPr>
          <w:rFonts w:ascii="Book Antiqua" w:hAnsi="Book Antiqua" w:cs="Times New Roman"/>
          <w:color w:val="000000" w:themeColor="text1"/>
          <w:sz w:val="24"/>
          <w:szCs w:val="24"/>
        </w:rPr>
        <w:t xml:space="preserve"> </w:t>
      </w:r>
    </w:p>
    <w:p w14:paraId="3D40C3A4" w14:textId="77777777" w:rsidR="00C477D0" w:rsidRPr="005C47D0" w:rsidRDefault="00C477D0" w:rsidP="00953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宋体" w:hAnsi="Book Antiqua" w:cs="宋体"/>
          <w:color w:val="000000" w:themeColor="text1"/>
          <w:kern w:val="0"/>
          <w:sz w:val="24"/>
          <w:szCs w:val="24"/>
        </w:rPr>
      </w:pPr>
    </w:p>
    <w:p w14:paraId="79D77EA3" w14:textId="77777777" w:rsidR="00E6798D" w:rsidRPr="005C47D0" w:rsidRDefault="00E6798D" w:rsidP="009534CB">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 xml:space="preserve">DISCUSSION </w:t>
      </w:r>
    </w:p>
    <w:p w14:paraId="7148B1F0" w14:textId="37D648BB" w:rsidR="000E170C" w:rsidRPr="005C47D0" w:rsidRDefault="00344AE5" w:rsidP="009534CB">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The molecular mechanisms </w:t>
      </w:r>
      <w:r w:rsidR="00B2672D" w:rsidRPr="005C47D0">
        <w:rPr>
          <w:rFonts w:ascii="Book Antiqua" w:hAnsi="Book Antiqua" w:cs="Times New Roman"/>
          <w:color w:val="000000" w:themeColor="text1"/>
          <w:sz w:val="24"/>
          <w:szCs w:val="24"/>
        </w:rPr>
        <w:t xml:space="preserve">underlying the </w:t>
      </w:r>
      <w:r w:rsidRPr="005C47D0">
        <w:rPr>
          <w:rFonts w:ascii="Book Antiqua" w:hAnsi="Book Antiqua" w:cs="Times New Roman"/>
          <w:color w:val="000000" w:themeColor="text1"/>
          <w:sz w:val="24"/>
          <w:szCs w:val="24"/>
        </w:rPr>
        <w:t xml:space="preserve">carcinogenesis and </w:t>
      </w:r>
      <w:r w:rsidR="008E6471" w:rsidRPr="005C47D0">
        <w:rPr>
          <w:rFonts w:ascii="Book Antiqua" w:hAnsi="Book Antiqua" w:cs="Times New Roman"/>
          <w:color w:val="000000" w:themeColor="text1"/>
          <w:sz w:val="24"/>
          <w:szCs w:val="24"/>
        </w:rPr>
        <w:t>development</w:t>
      </w:r>
      <w:r w:rsidRPr="005C47D0">
        <w:rPr>
          <w:rFonts w:ascii="Book Antiqua" w:hAnsi="Book Antiqua" w:cs="Times New Roman"/>
          <w:color w:val="000000" w:themeColor="text1"/>
          <w:sz w:val="24"/>
          <w:szCs w:val="24"/>
        </w:rPr>
        <w:t xml:space="preserve"> of GC have not yet been elucidated. Therefore, GC remain a </w:t>
      </w:r>
      <w:r w:rsidR="008E6471" w:rsidRPr="005C47D0">
        <w:rPr>
          <w:rFonts w:ascii="Book Antiqua" w:hAnsi="Book Antiqua" w:cs="Times New Roman"/>
          <w:color w:val="000000" w:themeColor="text1"/>
          <w:sz w:val="24"/>
          <w:szCs w:val="24"/>
        </w:rPr>
        <w:t>heavy</w:t>
      </w:r>
      <w:r w:rsidRPr="005C47D0">
        <w:rPr>
          <w:rFonts w:ascii="Book Antiqua" w:hAnsi="Book Antiqua" w:cs="Times New Roman"/>
          <w:color w:val="000000" w:themeColor="text1"/>
          <w:sz w:val="24"/>
          <w:szCs w:val="24"/>
        </w:rPr>
        <w:t xml:space="preserve"> health </w:t>
      </w:r>
      <w:r w:rsidR="002E546D" w:rsidRPr="005C47D0">
        <w:rPr>
          <w:rFonts w:ascii="Book Antiqua" w:hAnsi="Book Antiqua" w:cs="Times New Roman"/>
          <w:color w:val="000000" w:themeColor="text1"/>
          <w:sz w:val="24"/>
          <w:szCs w:val="24"/>
        </w:rPr>
        <w:t xml:space="preserve">issue </w:t>
      </w:r>
      <w:r w:rsidRPr="005C47D0">
        <w:rPr>
          <w:rFonts w:ascii="Book Antiqua" w:hAnsi="Book Antiqua" w:cs="Times New Roman"/>
          <w:color w:val="000000" w:themeColor="text1"/>
          <w:sz w:val="24"/>
          <w:szCs w:val="24"/>
        </w:rPr>
        <w:t xml:space="preserve">for decades, and novel anticancer targets and </w:t>
      </w:r>
      <w:r w:rsidR="002E546D" w:rsidRPr="005C47D0">
        <w:rPr>
          <w:rFonts w:ascii="Book Antiqua" w:hAnsi="Book Antiqua" w:cs="Times New Roman"/>
          <w:color w:val="000000" w:themeColor="text1"/>
          <w:sz w:val="24"/>
          <w:szCs w:val="24"/>
        </w:rPr>
        <w:t>drug</w:t>
      </w:r>
      <w:r w:rsidRPr="005C47D0">
        <w:rPr>
          <w:rFonts w:ascii="Book Antiqua" w:hAnsi="Book Antiqua" w:cs="Times New Roman"/>
          <w:color w:val="000000" w:themeColor="text1"/>
          <w:sz w:val="24"/>
          <w:szCs w:val="24"/>
        </w:rPr>
        <w:t xml:space="preserve">s with prognostic value </w:t>
      </w:r>
      <w:r w:rsidR="00F03C2D" w:rsidRPr="005C47D0">
        <w:rPr>
          <w:rFonts w:ascii="Book Antiqua" w:hAnsi="Book Antiqua" w:cs="Times New Roman"/>
          <w:color w:val="000000" w:themeColor="text1"/>
          <w:sz w:val="24"/>
          <w:szCs w:val="24"/>
        </w:rPr>
        <w:t>are</w:t>
      </w:r>
      <w:r w:rsidRPr="005C47D0">
        <w:rPr>
          <w:rFonts w:ascii="Book Antiqua" w:hAnsi="Book Antiqua" w:cs="Times New Roman"/>
          <w:color w:val="000000" w:themeColor="text1"/>
          <w:sz w:val="24"/>
          <w:szCs w:val="24"/>
        </w:rPr>
        <w:t xml:space="preserve"> </w:t>
      </w:r>
      <w:r w:rsidR="003B5493" w:rsidRPr="005C47D0">
        <w:rPr>
          <w:rFonts w:ascii="Book Antiqua" w:hAnsi="Book Antiqua" w:cs="Times New Roman"/>
          <w:color w:val="000000" w:themeColor="text1"/>
          <w:sz w:val="24"/>
          <w:szCs w:val="24"/>
        </w:rPr>
        <w:t>imperativ</w:t>
      </w:r>
      <w:r w:rsidR="002E546D" w:rsidRPr="005C47D0">
        <w:rPr>
          <w:rFonts w:ascii="Book Antiqua" w:hAnsi="Book Antiqua" w:cs="Times New Roman"/>
          <w:color w:val="000000" w:themeColor="text1"/>
          <w:sz w:val="24"/>
          <w:szCs w:val="24"/>
        </w:rPr>
        <w:t>e</w:t>
      </w:r>
      <w:r w:rsidRPr="005C47D0">
        <w:rPr>
          <w:rFonts w:ascii="Book Antiqua" w:hAnsi="Book Antiqua" w:cs="Times New Roman"/>
          <w:color w:val="000000" w:themeColor="text1"/>
          <w:sz w:val="24"/>
          <w:szCs w:val="24"/>
        </w:rPr>
        <w:t>ly needed</w:t>
      </w:r>
      <w:r w:rsidR="002E546D" w:rsidRPr="005C47D0">
        <w:rPr>
          <w:rFonts w:ascii="Book Antiqua" w:hAnsi="Book Antiqua" w:cs="Times New Roman"/>
          <w:color w:val="000000" w:themeColor="text1"/>
          <w:sz w:val="24"/>
          <w:szCs w:val="24"/>
        </w:rPr>
        <w:t xml:space="preserve"> to explore</w:t>
      </w:r>
      <w:r w:rsidRPr="005C47D0">
        <w:rPr>
          <w:rFonts w:ascii="Book Antiqua" w:hAnsi="Book Antiqua" w:cs="Times New Roman"/>
          <w:color w:val="000000" w:themeColor="text1"/>
          <w:sz w:val="24"/>
          <w:szCs w:val="24"/>
        </w:rPr>
        <w:t>.</w:t>
      </w:r>
      <w:r w:rsidR="006414F6" w:rsidRPr="005C47D0">
        <w:rPr>
          <w:rFonts w:ascii="Book Antiqua" w:hAnsi="Book Antiqua" w:cs="Times New Roman"/>
          <w:color w:val="000000" w:themeColor="text1"/>
          <w:sz w:val="24"/>
          <w:szCs w:val="24"/>
        </w:rPr>
        <w:t xml:space="preserve"> </w:t>
      </w:r>
      <w:r w:rsidR="000E170C" w:rsidRPr="005C47D0">
        <w:rPr>
          <w:rFonts w:ascii="Book Antiqua" w:hAnsi="Book Antiqua" w:cs="Times New Roman"/>
          <w:color w:val="000000" w:themeColor="text1"/>
          <w:sz w:val="24"/>
          <w:szCs w:val="24"/>
        </w:rPr>
        <w:t>WISP1, encoded by the WISP1 gene, is also known as CCN4</w:t>
      </w:r>
      <w:r w:rsidR="00CF6B91" w:rsidRPr="005C47D0">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5C47D0">
        <w:rPr>
          <w:rFonts w:ascii="Book Antiqua" w:hAnsi="Book Antiqua" w:cs="Times New Roman"/>
          <w:color w:val="000000" w:themeColor="text1"/>
          <w:sz w:val="24"/>
          <w:szCs w:val="24"/>
        </w:rPr>
        <w:instrText xml:space="preserve"> ADDIN EN.CITE </w:instrText>
      </w:r>
      <w:r w:rsidR="00CF6B91" w:rsidRPr="00452317">
        <w:rPr>
          <w:rFonts w:ascii="Book Antiqua" w:hAnsi="Book Antiqua" w:cs="Times New Roman"/>
          <w:color w:val="000000" w:themeColor="text1"/>
          <w:sz w:val="24"/>
          <w:szCs w:val="24"/>
        </w:rPr>
        <w:fldChar w:fldCharType="begin">
          <w:fldData xml:space="preserve">PEVuZE5vdGU+PENpdGU+PEF1dGhvcj5XdTwvQXV0aG9yPjxZZWFyPjIwMTg8L1llYXI+PFJlY051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</w:fldData>
        </w:fldChar>
      </w:r>
      <w:r w:rsidR="00CF6B91" w:rsidRPr="005C47D0">
        <w:rPr>
          <w:rFonts w:ascii="Book Antiqua" w:hAnsi="Book Antiqua" w:cs="Times New Roman"/>
          <w:color w:val="000000" w:themeColor="text1"/>
          <w:sz w:val="24"/>
          <w:szCs w:val="24"/>
        </w:rPr>
        <w:instrText xml:space="preserve"> ADDIN EN.CITE.DATA </w:instrText>
      </w:r>
      <w:r w:rsidR="00CF6B91" w:rsidRPr="00452317">
        <w:rPr>
          <w:rFonts w:ascii="Book Antiqua" w:hAnsi="Book Antiqua" w:cs="Times New Roman"/>
          <w:color w:val="000000" w:themeColor="text1"/>
          <w:sz w:val="24"/>
          <w:szCs w:val="24"/>
        </w:rPr>
      </w:r>
      <w:r w:rsidR="00CF6B91" w:rsidRPr="00452317">
        <w:rPr>
          <w:rFonts w:ascii="Book Antiqua" w:hAnsi="Book Antiqua" w:cs="Times New Roman"/>
          <w:color w:val="000000" w:themeColor="text1"/>
          <w:sz w:val="24"/>
          <w:szCs w:val="24"/>
        </w:rPr>
        <w:fldChar w:fldCharType="end"/>
      </w:r>
      <w:r w:rsidR="00CF6B91" w:rsidRPr="005C47D0">
        <w:rPr>
          <w:rFonts w:ascii="Book Antiqua" w:hAnsi="Book Antiqua" w:cs="Times New Roman"/>
          <w:color w:val="000000" w:themeColor="text1"/>
          <w:sz w:val="24"/>
          <w:szCs w:val="24"/>
        </w:rPr>
      </w:r>
      <w:r w:rsidR="00CF6B91" w:rsidRPr="005C47D0">
        <w:rPr>
          <w:rFonts w:ascii="Book Antiqua" w:hAnsi="Book Antiqua" w:cs="Times New Roman"/>
          <w:color w:val="000000" w:themeColor="text1"/>
          <w:sz w:val="24"/>
          <w:szCs w:val="24"/>
        </w:rPr>
        <w:fldChar w:fldCharType="separate"/>
      </w:r>
      <w:r w:rsidR="00CF6B91" w:rsidRPr="005C47D0">
        <w:rPr>
          <w:rFonts w:ascii="Book Antiqua" w:hAnsi="Book Antiqua" w:cs="Times New Roman"/>
          <w:noProof/>
          <w:color w:val="000000" w:themeColor="text1"/>
          <w:sz w:val="24"/>
          <w:szCs w:val="24"/>
          <w:vertAlign w:val="superscript"/>
        </w:rPr>
        <w:t>[7]</w:t>
      </w:r>
      <w:r w:rsidR="00CF6B91" w:rsidRPr="005C47D0">
        <w:rPr>
          <w:rFonts w:ascii="Book Antiqua" w:hAnsi="Book Antiqua" w:cs="Times New Roman"/>
          <w:color w:val="000000" w:themeColor="text1"/>
          <w:sz w:val="24"/>
          <w:szCs w:val="24"/>
        </w:rPr>
        <w:fldChar w:fldCharType="end"/>
      </w:r>
      <w:r w:rsidR="000255AF" w:rsidRPr="00452317">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PEVuZE5vdGU+PENpdGU+PEF1dGhvcj5HdXJidXo8L0F1dGhvcj48WWVhcj4yMDE1PC9ZZWFyPjxS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0255AF" w:rsidRPr="00452317">
        <w:rPr>
          <w:rFonts w:ascii="Book Antiqua" w:hAnsi="Book Antiqua" w:cs="Times New Roman"/>
          <w:color w:val="000000" w:themeColor="text1"/>
          <w:sz w:val="24"/>
          <w:szCs w:val="24"/>
        </w:rPr>
      </w:r>
      <w:r w:rsidR="000255AF" w:rsidRPr="00452317">
        <w:rPr>
          <w:rFonts w:ascii="Book Antiqua" w:hAnsi="Book Antiqua" w:cs="Times New Roman"/>
          <w:color w:val="000000" w:themeColor="text1"/>
          <w:sz w:val="24"/>
          <w:szCs w:val="24"/>
        </w:rPr>
        <w:fldChar w:fldCharType="end"/>
      </w:r>
      <w:r w:rsidR="000E170C" w:rsidRPr="005C47D0">
        <w:rPr>
          <w:rFonts w:ascii="Book Antiqua" w:hAnsi="Book Antiqua" w:cs="Times New Roman"/>
          <w:color w:val="000000" w:themeColor="text1"/>
          <w:sz w:val="24"/>
          <w:szCs w:val="24"/>
        </w:rPr>
        <w:t>.</w:t>
      </w:r>
      <w:r w:rsidR="000E170C" w:rsidRPr="005C47D0">
        <w:rPr>
          <w:rFonts w:ascii="Book Antiqua" w:hAnsi="Book Antiqua"/>
          <w:color w:val="000000" w:themeColor="text1"/>
          <w:sz w:val="24"/>
          <w:szCs w:val="24"/>
        </w:rPr>
        <w:t xml:space="preserve"> </w:t>
      </w:r>
      <w:r w:rsidR="000E170C" w:rsidRPr="005C47D0">
        <w:rPr>
          <w:rFonts w:ascii="Book Antiqua" w:hAnsi="Book Antiqua" w:cs="Times New Roman"/>
          <w:color w:val="000000" w:themeColor="text1"/>
          <w:sz w:val="24"/>
          <w:szCs w:val="24"/>
        </w:rPr>
        <w:t>T</w:t>
      </w:r>
      <w:r w:rsidR="002B35FC" w:rsidRPr="005C47D0">
        <w:rPr>
          <w:rFonts w:ascii="Book Antiqua" w:hAnsi="Book Antiqua" w:cs="Times New Roman"/>
          <w:color w:val="000000" w:themeColor="text1"/>
          <w:sz w:val="24"/>
          <w:szCs w:val="24"/>
        </w:rPr>
        <w:t>he WNT1 inducible signaling pathway (WISP) protein subfamily</w:t>
      </w:r>
      <w:r w:rsidR="000E170C" w:rsidRPr="005C47D0">
        <w:rPr>
          <w:rFonts w:ascii="Book Antiqua" w:hAnsi="Book Antiqua" w:cs="Times New Roman"/>
          <w:color w:val="000000" w:themeColor="text1"/>
          <w:sz w:val="24"/>
          <w:szCs w:val="24"/>
        </w:rPr>
        <w:t xml:space="preserve"> regulates diverse cellular functions, including cell adhesion, migration, proliferation, differentiation, and survival.</w:t>
      </w:r>
      <w:r w:rsidR="000E170C" w:rsidRPr="005C47D0">
        <w:rPr>
          <w:rFonts w:ascii="Book Antiqua" w:hAnsi="Book Antiqua"/>
          <w:color w:val="000000" w:themeColor="text1"/>
          <w:sz w:val="24"/>
          <w:szCs w:val="24"/>
        </w:rPr>
        <w:t xml:space="preserve"> </w:t>
      </w:r>
      <w:r w:rsidR="000E170C" w:rsidRPr="005C47D0">
        <w:rPr>
          <w:rFonts w:ascii="Book Antiqua" w:hAnsi="Book Antiqua" w:cs="Times New Roman"/>
          <w:color w:val="000000" w:themeColor="text1"/>
          <w:sz w:val="24"/>
          <w:szCs w:val="24"/>
        </w:rPr>
        <w:t xml:space="preserve">WISP1 </w:t>
      </w:r>
      <w:r w:rsidR="0010105B" w:rsidRPr="005C47D0">
        <w:rPr>
          <w:rFonts w:ascii="Book Antiqua" w:hAnsi="Book Antiqua" w:cs="Times New Roman"/>
          <w:color w:val="000000" w:themeColor="text1"/>
          <w:sz w:val="24"/>
          <w:szCs w:val="24"/>
        </w:rPr>
        <w:t xml:space="preserve">expression </w:t>
      </w:r>
      <w:r w:rsidR="00911A7A" w:rsidRPr="005C47D0">
        <w:rPr>
          <w:rFonts w:ascii="Book Antiqua" w:hAnsi="Book Antiqua" w:cs="Times New Roman"/>
          <w:color w:val="000000" w:themeColor="text1"/>
          <w:sz w:val="24"/>
          <w:szCs w:val="24"/>
        </w:rPr>
        <w:t xml:space="preserve">has been shown to </w:t>
      </w:r>
      <w:r w:rsidR="000E170C" w:rsidRPr="005C47D0">
        <w:rPr>
          <w:rFonts w:ascii="Book Antiqua" w:hAnsi="Book Antiqua" w:cs="Times New Roman"/>
          <w:color w:val="000000" w:themeColor="text1"/>
          <w:sz w:val="24"/>
          <w:szCs w:val="24"/>
        </w:rPr>
        <w:t xml:space="preserve">promote </w:t>
      </w:r>
      <w:r w:rsidR="002E546D" w:rsidRPr="005C47D0">
        <w:rPr>
          <w:rFonts w:ascii="Book Antiqua" w:hAnsi="Book Antiqua" w:cs="Times New Roman"/>
          <w:color w:val="000000" w:themeColor="text1"/>
          <w:sz w:val="24"/>
          <w:szCs w:val="24"/>
        </w:rPr>
        <w:t>proliferation</w:t>
      </w:r>
      <w:r w:rsidR="000E170C" w:rsidRPr="005C47D0">
        <w:rPr>
          <w:rFonts w:ascii="Book Antiqua" w:hAnsi="Book Antiqua" w:cs="Times New Roman"/>
          <w:color w:val="000000" w:themeColor="text1"/>
          <w:sz w:val="24"/>
          <w:szCs w:val="24"/>
        </w:rPr>
        <w:t xml:space="preserve">, and high WISP1 expression correlates with advanced tumors of the </w:t>
      </w:r>
      <w:r w:rsidR="006C5ABD" w:rsidRPr="005C47D0">
        <w:rPr>
          <w:rFonts w:ascii="Book Antiqua" w:hAnsi="Book Antiqua" w:cs="Times New Roman"/>
          <w:color w:val="000000" w:themeColor="text1"/>
          <w:sz w:val="24"/>
          <w:szCs w:val="24"/>
        </w:rPr>
        <w:t xml:space="preserve">breast, colon, </w:t>
      </w:r>
      <w:r w:rsidR="000E170C" w:rsidRPr="005C47D0">
        <w:rPr>
          <w:rFonts w:ascii="Book Antiqua" w:hAnsi="Book Antiqua" w:cs="Times New Roman"/>
          <w:color w:val="000000" w:themeColor="text1"/>
          <w:sz w:val="24"/>
          <w:szCs w:val="24"/>
        </w:rPr>
        <w:t>brain, and lung. WISP1</w:t>
      </w:r>
      <w:r w:rsidR="00B2672D" w:rsidRPr="005C47D0">
        <w:rPr>
          <w:rFonts w:ascii="Book Antiqua" w:hAnsi="Book Antiqua" w:cs="Times New Roman"/>
          <w:color w:val="000000" w:themeColor="text1"/>
          <w:sz w:val="24"/>
          <w:szCs w:val="24"/>
        </w:rPr>
        <w:t xml:space="preserve"> acts </w:t>
      </w:r>
      <w:r w:rsidR="000E170C" w:rsidRPr="005C47D0">
        <w:rPr>
          <w:rFonts w:ascii="Book Antiqua" w:hAnsi="Book Antiqua" w:cs="Times New Roman"/>
          <w:color w:val="000000" w:themeColor="text1"/>
          <w:sz w:val="24"/>
          <w:szCs w:val="24"/>
        </w:rPr>
        <w:t xml:space="preserve">as an </w:t>
      </w:r>
      <w:r w:rsidR="000E170C" w:rsidRPr="005C47D0">
        <w:rPr>
          <w:rFonts w:ascii="Book Antiqua" w:hAnsi="Book Antiqua" w:cs="Times New Roman"/>
          <w:color w:val="000000" w:themeColor="text1"/>
          <w:sz w:val="24"/>
          <w:szCs w:val="24"/>
        </w:rPr>
        <w:lastRenderedPageBreak/>
        <w:t xml:space="preserve">oncogene by promoting proliferation, migration, and invasion in </w:t>
      </w:r>
      <w:r w:rsidR="00BF031D" w:rsidRPr="005C47D0">
        <w:rPr>
          <w:rFonts w:ascii="Book Antiqua" w:hAnsi="Book Antiqua" w:cs="Times New Roman"/>
          <w:color w:val="000000" w:themeColor="text1"/>
          <w:sz w:val="24"/>
          <w:szCs w:val="24"/>
        </w:rPr>
        <w:t>GC</w:t>
      </w:r>
      <w:r w:rsidR="000E170C" w:rsidRPr="005C47D0">
        <w:rPr>
          <w:rFonts w:ascii="Book Antiqua" w:hAnsi="Book Antiqua" w:cs="Times New Roman"/>
          <w:color w:val="000000" w:themeColor="text1"/>
          <w:sz w:val="24"/>
          <w:szCs w:val="24"/>
        </w:rPr>
        <w:t xml:space="preserve"> cells</w:t>
      </w:r>
      <w:r w:rsidR="002377F5" w:rsidRPr="005C47D0">
        <w:rPr>
          <w:rFonts w:ascii="Book Antiqua" w:hAnsi="Book Antiqua"/>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5C47D0">
        <w:rPr>
          <w:rFonts w:ascii="Book Antiqua" w:hAnsi="Book Antiqua"/>
          <w:color w:val="000000" w:themeColor="text1"/>
          <w:sz w:val="24"/>
          <w:szCs w:val="24"/>
        </w:rPr>
        <w:instrText xml:space="preserve"> ADDIN EN.CITE </w:instrText>
      </w:r>
      <w:r w:rsidR="002E7BF1" w:rsidRPr="00452317">
        <w:rPr>
          <w:rFonts w:ascii="Book Antiqua" w:hAnsi="Book Antiqua"/>
          <w:color w:val="000000" w:themeColor="text1"/>
          <w:sz w:val="24"/>
          <w:szCs w:val="24"/>
        </w:rPr>
        <w:fldChar w:fldCharType="begin">
          <w:fldData xml:space="preserve">PEVuZE5vdGU+PENpdGU+PEF1dGhvcj5KaWE8L0F1dGhvcj48WWVhcj4yMDE3PC9ZZWFyPjxSZWNO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</w:fldData>
        </w:fldChar>
      </w:r>
      <w:r w:rsidR="002E7BF1" w:rsidRPr="005C47D0">
        <w:rPr>
          <w:rFonts w:ascii="Book Antiqua" w:hAnsi="Book Antiqua"/>
          <w:color w:val="000000" w:themeColor="text1"/>
          <w:sz w:val="24"/>
          <w:szCs w:val="24"/>
        </w:rPr>
        <w:instrText xml:space="preserve"> ADDIN EN.CITE.DATA </w:instrText>
      </w:r>
      <w:r w:rsidR="002E7BF1" w:rsidRPr="00452317">
        <w:rPr>
          <w:rFonts w:ascii="Book Antiqua" w:hAnsi="Book Antiqua"/>
          <w:color w:val="000000" w:themeColor="text1"/>
          <w:sz w:val="24"/>
          <w:szCs w:val="24"/>
        </w:rPr>
      </w:r>
      <w:r w:rsidR="002E7BF1" w:rsidRPr="00452317">
        <w:rPr>
          <w:rFonts w:ascii="Book Antiqua" w:hAnsi="Book Antiqua"/>
          <w:color w:val="000000" w:themeColor="text1"/>
          <w:sz w:val="24"/>
          <w:szCs w:val="24"/>
        </w:rPr>
        <w:fldChar w:fldCharType="end"/>
      </w:r>
      <w:r w:rsidR="002377F5" w:rsidRPr="005C47D0">
        <w:rPr>
          <w:rFonts w:ascii="Book Antiqua" w:hAnsi="Book Antiqua"/>
          <w:color w:val="000000" w:themeColor="text1"/>
          <w:sz w:val="24"/>
          <w:szCs w:val="24"/>
        </w:rPr>
      </w:r>
      <w:r w:rsidR="002377F5" w:rsidRPr="005C47D0">
        <w:rPr>
          <w:rFonts w:ascii="Book Antiqua" w:hAnsi="Book Antiqua"/>
          <w:color w:val="000000" w:themeColor="text1"/>
          <w:sz w:val="24"/>
          <w:szCs w:val="24"/>
        </w:rPr>
        <w:fldChar w:fldCharType="separate"/>
      </w:r>
      <w:r w:rsidR="002E7BF1" w:rsidRPr="005C47D0">
        <w:rPr>
          <w:rFonts w:ascii="Book Antiqua" w:hAnsi="Book Antiqua"/>
          <w:noProof/>
          <w:color w:val="000000" w:themeColor="text1"/>
          <w:sz w:val="24"/>
          <w:szCs w:val="24"/>
          <w:vertAlign w:val="superscript"/>
        </w:rPr>
        <w:t>[</w:t>
      </w:r>
      <w:r w:rsidR="00CF6B91" w:rsidRPr="005C47D0">
        <w:rPr>
          <w:rFonts w:ascii="Book Antiqua" w:hAnsi="Book Antiqua"/>
          <w:noProof/>
          <w:color w:val="000000" w:themeColor="text1"/>
          <w:sz w:val="24"/>
          <w:szCs w:val="24"/>
          <w:vertAlign w:val="superscript"/>
        </w:rPr>
        <w:t>9</w:t>
      </w:r>
      <w:r w:rsidR="002E7BF1" w:rsidRPr="005C47D0">
        <w:rPr>
          <w:rFonts w:ascii="Book Antiqua" w:hAnsi="Book Antiqua"/>
          <w:noProof/>
          <w:color w:val="000000" w:themeColor="text1"/>
          <w:sz w:val="24"/>
          <w:szCs w:val="24"/>
          <w:vertAlign w:val="superscript"/>
        </w:rPr>
        <w:t>]</w:t>
      </w:r>
      <w:r w:rsidR="002377F5" w:rsidRPr="005C47D0">
        <w:rPr>
          <w:rFonts w:ascii="Book Antiqua" w:hAnsi="Book Antiqua"/>
          <w:color w:val="000000" w:themeColor="text1"/>
          <w:sz w:val="24"/>
          <w:szCs w:val="24"/>
        </w:rPr>
        <w:fldChar w:fldCharType="end"/>
      </w:r>
      <w:r w:rsidR="000E170C" w:rsidRPr="005C47D0">
        <w:rPr>
          <w:rFonts w:ascii="Book Antiqua" w:hAnsi="Book Antiqua" w:cs="Times New Roman"/>
          <w:color w:val="000000" w:themeColor="text1"/>
          <w:sz w:val="24"/>
          <w:szCs w:val="24"/>
        </w:rPr>
        <w:t xml:space="preserve">. Although </w:t>
      </w:r>
      <w:r w:rsidR="00B2672D" w:rsidRPr="005C47D0">
        <w:rPr>
          <w:rFonts w:ascii="Book Antiqua" w:hAnsi="Book Antiqua" w:cs="Times New Roman"/>
          <w:color w:val="000000" w:themeColor="text1"/>
          <w:sz w:val="24"/>
          <w:szCs w:val="24"/>
        </w:rPr>
        <w:t xml:space="preserve">the role of </w:t>
      </w:r>
      <w:r w:rsidR="000E170C" w:rsidRPr="005C47D0">
        <w:rPr>
          <w:rFonts w:ascii="Book Antiqua" w:hAnsi="Book Antiqua" w:cs="Times New Roman"/>
          <w:color w:val="000000" w:themeColor="text1"/>
          <w:sz w:val="24"/>
          <w:szCs w:val="24"/>
        </w:rPr>
        <w:t xml:space="preserve">WISP1 </w:t>
      </w:r>
      <w:r w:rsidR="00B2672D" w:rsidRPr="005C47D0">
        <w:rPr>
          <w:rFonts w:ascii="Book Antiqua" w:hAnsi="Book Antiqua" w:cs="Times New Roman"/>
          <w:color w:val="000000" w:themeColor="text1"/>
          <w:sz w:val="24"/>
          <w:szCs w:val="24"/>
        </w:rPr>
        <w:t xml:space="preserve">has </w:t>
      </w:r>
      <w:r w:rsidR="000E170C" w:rsidRPr="005C47D0">
        <w:rPr>
          <w:rFonts w:ascii="Book Antiqua" w:hAnsi="Book Antiqua" w:cs="Times New Roman"/>
          <w:color w:val="000000" w:themeColor="text1"/>
          <w:sz w:val="24"/>
          <w:szCs w:val="24"/>
        </w:rPr>
        <w:t xml:space="preserve">been </w:t>
      </w:r>
      <w:r w:rsidR="006C5ABD" w:rsidRPr="005C47D0">
        <w:rPr>
          <w:rFonts w:ascii="Book Antiqua" w:hAnsi="Book Antiqua" w:cs="Times New Roman"/>
          <w:color w:val="000000" w:themeColor="text1"/>
          <w:sz w:val="24"/>
          <w:szCs w:val="24"/>
        </w:rPr>
        <w:t>demo</w:t>
      </w:r>
      <w:r w:rsidR="00CA784E" w:rsidRPr="005C47D0">
        <w:rPr>
          <w:rFonts w:ascii="Book Antiqua" w:hAnsi="Book Antiqua" w:cs="Times New Roman"/>
          <w:color w:val="000000" w:themeColor="text1"/>
          <w:sz w:val="24"/>
          <w:szCs w:val="24"/>
        </w:rPr>
        <w:t>n</w:t>
      </w:r>
      <w:r w:rsidR="006C5ABD" w:rsidRPr="005C47D0">
        <w:rPr>
          <w:rFonts w:ascii="Book Antiqua" w:hAnsi="Book Antiqua" w:cs="Times New Roman"/>
          <w:color w:val="000000" w:themeColor="text1"/>
          <w:sz w:val="24"/>
          <w:szCs w:val="24"/>
        </w:rPr>
        <w:t>strated</w:t>
      </w:r>
      <w:r w:rsidR="000E170C" w:rsidRPr="005C47D0">
        <w:rPr>
          <w:rFonts w:ascii="Book Antiqua" w:hAnsi="Book Antiqua" w:cs="Times New Roman"/>
          <w:color w:val="000000" w:themeColor="text1"/>
          <w:sz w:val="24"/>
          <w:szCs w:val="24"/>
        </w:rPr>
        <w:t xml:space="preserve"> in cancer progression, its prognostic value in </w:t>
      </w:r>
      <w:r w:rsidR="00930530" w:rsidRPr="005C47D0">
        <w:rPr>
          <w:rFonts w:ascii="Book Antiqua" w:hAnsi="Book Antiqua" w:cs="Times New Roman"/>
          <w:color w:val="000000" w:themeColor="text1"/>
          <w:sz w:val="24"/>
          <w:szCs w:val="24"/>
        </w:rPr>
        <w:t>clinical samples</w:t>
      </w:r>
      <w:r w:rsidR="000E170C" w:rsidRPr="005C47D0">
        <w:rPr>
          <w:rFonts w:ascii="Book Antiqua" w:hAnsi="Book Antiqua" w:cs="Times New Roman"/>
          <w:color w:val="000000" w:themeColor="text1"/>
          <w:sz w:val="24"/>
          <w:szCs w:val="24"/>
        </w:rPr>
        <w:t xml:space="preserve"> of GC remains unclear.</w:t>
      </w:r>
    </w:p>
    <w:p w14:paraId="0CDF2A65" w14:textId="03235C89" w:rsidR="008218D3" w:rsidRPr="005C47D0" w:rsidRDefault="006414F6" w:rsidP="00CA784E">
      <w:pPr>
        <w:spacing w:line="360" w:lineRule="auto"/>
        <w:ind w:firstLineChars="100" w:firstLine="240"/>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To address this issue, we first </w:t>
      </w:r>
      <w:r w:rsidR="00561C72" w:rsidRPr="005C47D0">
        <w:rPr>
          <w:rFonts w:ascii="Book Antiqua" w:hAnsi="Book Antiqua" w:cs="Times New Roman"/>
          <w:color w:val="000000" w:themeColor="text1"/>
          <w:sz w:val="24"/>
          <w:szCs w:val="24"/>
        </w:rPr>
        <w:t xml:space="preserve">evaluated </w:t>
      </w:r>
      <w:r w:rsidR="00872F2F" w:rsidRPr="005C47D0">
        <w:rPr>
          <w:rFonts w:ascii="Book Antiqua" w:hAnsi="Book Antiqua" w:cs="Times New Roman"/>
          <w:color w:val="000000" w:themeColor="text1"/>
          <w:sz w:val="24"/>
          <w:szCs w:val="24"/>
        </w:rPr>
        <w:t>the expression of WISP1 in GC compared to normal tissues through bioinformatics</w:t>
      </w:r>
      <w:r w:rsidR="00056A2B" w:rsidRPr="005C47D0">
        <w:rPr>
          <w:rFonts w:ascii="Book Antiqua" w:hAnsi="Book Antiqua" w:cs="Times New Roman"/>
          <w:color w:val="000000" w:themeColor="text1"/>
          <w:sz w:val="24"/>
          <w:szCs w:val="24"/>
        </w:rPr>
        <w:t xml:space="preserve"> analysis</w:t>
      </w:r>
      <w:r w:rsidR="00872F2F" w:rsidRPr="005C47D0">
        <w:rPr>
          <w:rFonts w:ascii="Book Antiqua" w:hAnsi="Book Antiqua" w:cs="Times New Roman"/>
          <w:color w:val="000000" w:themeColor="text1"/>
          <w:sz w:val="24"/>
          <w:szCs w:val="24"/>
        </w:rPr>
        <w:t xml:space="preserve">. </w:t>
      </w:r>
      <w:r w:rsidR="00552814" w:rsidRPr="005C47D0">
        <w:rPr>
          <w:rFonts w:ascii="Book Antiqua" w:hAnsi="Book Antiqua" w:cs="Times New Roman"/>
          <w:color w:val="000000" w:themeColor="text1"/>
          <w:sz w:val="24"/>
          <w:szCs w:val="24"/>
        </w:rPr>
        <w:t xml:space="preserve">The mRNA levels of WISP1 </w:t>
      </w:r>
      <w:r w:rsidR="00B2672D" w:rsidRPr="005C47D0">
        <w:rPr>
          <w:rFonts w:ascii="Book Antiqua" w:hAnsi="Book Antiqua" w:cs="Times New Roman"/>
          <w:color w:val="000000" w:themeColor="text1"/>
          <w:sz w:val="24"/>
          <w:szCs w:val="24"/>
        </w:rPr>
        <w:t xml:space="preserve">in </w:t>
      </w:r>
      <w:r w:rsidR="00552814" w:rsidRPr="005C47D0">
        <w:rPr>
          <w:rFonts w:ascii="Book Antiqua" w:hAnsi="Book Antiqua" w:cs="Times New Roman"/>
          <w:color w:val="000000" w:themeColor="text1"/>
          <w:sz w:val="24"/>
          <w:szCs w:val="24"/>
        </w:rPr>
        <w:t xml:space="preserve">GC and normal tissues were </w:t>
      </w:r>
      <w:r w:rsidR="006C5ABD" w:rsidRPr="005C47D0">
        <w:rPr>
          <w:rFonts w:ascii="Book Antiqua" w:hAnsi="Book Antiqua" w:cs="Times New Roman"/>
          <w:color w:val="000000" w:themeColor="text1"/>
          <w:sz w:val="24"/>
          <w:szCs w:val="24"/>
        </w:rPr>
        <w:t>analyzed</w:t>
      </w:r>
      <w:r w:rsidR="00B2672D" w:rsidRPr="005C47D0">
        <w:rPr>
          <w:rFonts w:ascii="Book Antiqua" w:hAnsi="Book Antiqua" w:cs="Times New Roman"/>
          <w:color w:val="000000" w:themeColor="text1"/>
          <w:sz w:val="24"/>
          <w:szCs w:val="24"/>
        </w:rPr>
        <w:t xml:space="preserve"> </w:t>
      </w:r>
      <w:r w:rsidR="00A40970" w:rsidRPr="005C47D0">
        <w:rPr>
          <w:rFonts w:ascii="Book Antiqua" w:hAnsi="Book Antiqua" w:cs="Times New Roman"/>
          <w:color w:val="000000" w:themeColor="text1"/>
          <w:sz w:val="24"/>
          <w:szCs w:val="24"/>
        </w:rPr>
        <w:t xml:space="preserve">using the </w:t>
      </w:r>
      <w:proofErr w:type="spellStart"/>
      <w:r w:rsidR="00552814" w:rsidRPr="005C47D0">
        <w:rPr>
          <w:rFonts w:ascii="Book Antiqua" w:hAnsi="Book Antiqua" w:cs="Times New Roman"/>
          <w:color w:val="000000" w:themeColor="text1"/>
          <w:sz w:val="24"/>
          <w:szCs w:val="24"/>
        </w:rPr>
        <w:t>Oncomine</w:t>
      </w:r>
      <w:proofErr w:type="spellEnd"/>
      <w:r w:rsidR="00552814" w:rsidRPr="005C47D0">
        <w:rPr>
          <w:rFonts w:ascii="Book Antiqua" w:hAnsi="Book Antiqua" w:cs="Times New Roman"/>
          <w:color w:val="000000" w:themeColor="text1"/>
          <w:sz w:val="24"/>
          <w:szCs w:val="24"/>
        </w:rPr>
        <w:t xml:space="preserve"> database (www.oncomine.org). </w:t>
      </w:r>
      <w:r w:rsidR="00B2672D" w:rsidRPr="005C47D0">
        <w:rPr>
          <w:rFonts w:ascii="Book Antiqua" w:hAnsi="Book Antiqua" w:cs="Times New Roman"/>
          <w:color w:val="000000" w:themeColor="text1"/>
          <w:sz w:val="24"/>
          <w:szCs w:val="24"/>
        </w:rPr>
        <w:t xml:space="preserve">The meta-analysis of all datasets from five studies in the </w:t>
      </w:r>
      <w:proofErr w:type="spellStart"/>
      <w:r w:rsidR="00872F2F" w:rsidRPr="005C47D0">
        <w:rPr>
          <w:rFonts w:ascii="Book Antiqua" w:hAnsi="Book Antiqua" w:cs="Times New Roman"/>
          <w:color w:val="000000" w:themeColor="text1"/>
          <w:sz w:val="24"/>
          <w:szCs w:val="24"/>
        </w:rPr>
        <w:t>Oncomine</w:t>
      </w:r>
      <w:proofErr w:type="spellEnd"/>
      <w:r w:rsidR="00872F2F" w:rsidRPr="005C47D0">
        <w:rPr>
          <w:rFonts w:ascii="Book Antiqua" w:hAnsi="Book Antiqua" w:cs="Times New Roman"/>
          <w:color w:val="000000" w:themeColor="text1"/>
          <w:sz w:val="24"/>
          <w:szCs w:val="24"/>
        </w:rPr>
        <w:t xml:space="preserve"> database demonstrated that WISP1 mRNA levels in GC versus normal gastric tissue</w:t>
      </w:r>
      <w:r w:rsidR="00B2672D" w:rsidRPr="005C47D0">
        <w:rPr>
          <w:rFonts w:ascii="Book Antiqua" w:hAnsi="Book Antiqua" w:cs="Times New Roman"/>
          <w:color w:val="000000" w:themeColor="text1"/>
          <w:sz w:val="24"/>
          <w:szCs w:val="24"/>
        </w:rPr>
        <w:t>s</w:t>
      </w:r>
      <w:r w:rsidR="00C575F1" w:rsidRPr="005C47D0">
        <w:rPr>
          <w:rFonts w:ascii="Book Antiqua" w:hAnsi="Book Antiqua" w:cs="Times New Roman"/>
          <w:color w:val="000000" w:themeColor="text1"/>
          <w:sz w:val="24"/>
          <w:szCs w:val="24"/>
        </w:rPr>
        <w:t xml:space="preserve"> </w:t>
      </w:r>
      <w:r w:rsidR="00CC1663" w:rsidRPr="005C47D0">
        <w:rPr>
          <w:rFonts w:ascii="Book Antiqua" w:hAnsi="Book Antiqua" w:cs="Times New Roman"/>
          <w:color w:val="000000" w:themeColor="text1"/>
          <w:sz w:val="24"/>
          <w:szCs w:val="24"/>
        </w:rPr>
        <w:t xml:space="preserve">were </w:t>
      </w:r>
      <w:r w:rsidR="00C575F1" w:rsidRPr="005C47D0">
        <w:rPr>
          <w:rFonts w:ascii="Book Antiqua" w:hAnsi="Book Antiqua" w:cs="Times New Roman"/>
          <w:color w:val="000000" w:themeColor="text1"/>
          <w:sz w:val="24"/>
          <w:szCs w:val="24"/>
        </w:rPr>
        <w:t>significantly</w:t>
      </w:r>
      <w:r w:rsidR="00872F2F" w:rsidRPr="005C47D0">
        <w:rPr>
          <w:rFonts w:ascii="Book Antiqua" w:hAnsi="Book Antiqua" w:cs="Times New Roman"/>
          <w:color w:val="000000" w:themeColor="text1"/>
          <w:sz w:val="24"/>
          <w:szCs w:val="24"/>
        </w:rPr>
        <w:t xml:space="preserve"> upregulated.</w:t>
      </w:r>
      <w:r w:rsidR="003B7D22" w:rsidRPr="005C47D0">
        <w:rPr>
          <w:rFonts w:ascii="Book Antiqua" w:hAnsi="Book Antiqua"/>
          <w:color w:val="000000" w:themeColor="text1"/>
          <w:sz w:val="24"/>
          <w:szCs w:val="24"/>
        </w:rPr>
        <w:t xml:space="preserve"> </w:t>
      </w:r>
      <w:proofErr w:type="spellStart"/>
      <w:r w:rsidR="005B12B8" w:rsidRPr="005C47D0">
        <w:rPr>
          <w:rFonts w:ascii="Book Antiqua" w:hAnsi="Book Antiqua" w:cs="Times New Roman"/>
          <w:color w:val="000000" w:themeColor="text1"/>
          <w:sz w:val="24"/>
          <w:szCs w:val="24"/>
        </w:rPr>
        <w:t>Coexpedia</w:t>
      </w:r>
      <w:proofErr w:type="spellEnd"/>
      <w:r w:rsidR="005B12B8" w:rsidRPr="005C47D0">
        <w:rPr>
          <w:rFonts w:ascii="Book Antiqua" w:hAnsi="Book Antiqua" w:cs="Times New Roman"/>
          <w:color w:val="000000" w:themeColor="text1"/>
          <w:sz w:val="24"/>
          <w:szCs w:val="24"/>
        </w:rPr>
        <w:t xml:space="preserve"> is a</w:t>
      </w:r>
      <w:r w:rsidR="00BB2623" w:rsidRPr="005C47D0">
        <w:rPr>
          <w:rFonts w:ascii="Book Antiqua" w:hAnsi="Book Antiqua" w:cs="Times New Roman"/>
          <w:color w:val="000000" w:themeColor="text1"/>
          <w:sz w:val="24"/>
          <w:szCs w:val="24"/>
        </w:rPr>
        <w:t>n</w:t>
      </w:r>
      <w:r w:rsidR="005B12B8" w:rsidRPr="005C47D0">
        <w:rPr>
          <w:rFonts w:ascii="Book Antiqua" w:hAnsi="Book Antiqua" w:cs="Times New Roman"/>
          <w:color w:val="000000" w:themeColor="text1"/>
          <w:sz w:val="24"/>
          <w:szCs w:val="24"/>
        </w:rPr>
        <w:t xml:space="preserve"> analysis platform for exploring biomedical hypotheses </w:t>
      </w:r>
      <w:r w:rsidR="005B12B8" w:rsidRPr="005C47D0">
        <w:rPr>
          <w:rFonts w:ascii="Book Antiqua" w:hAnsi="Book Antiqua" w:cs="Times New Roman"/>
          <w:i/>
          <w:color w:val="000000" w:themeColor="text1"/>
          <w:sz w:val="24"/>
          <w:szCs w:val="24"/>
        </w:rPr>
        <w:t>via</w:t>
      </w:r>
      <w:r w:rsidR="005B12B8" w:rsidRPr="005C47D0">
        <w:rPr>
          <w:rFonts w:ascii="Book Antiqua" w:hAnsi="Book Antiqua" w:cs="Times New Roman"/>
          <w:color w:val="000000" w:themeColor="text1"/>
          <w:sz w:val="24"/>
          <w:szCs w:val="24"/>
        </w:rPr>
        <w:t xml:space="preserve"> co-expression associated with medical subject headings</w:t>
      </w:r>
      <w:r w:rsidR="000D70C0" w:rsidRPr="005C47D0">
        <w:rPr>
          <w:rFonts w:ascii="Book Antiqua" w:hAnsi="Book Antiqua" w:cs="Times New Roman"/>
          <w:color w:val="000000" w:themeColor="text1"/>
          <w:sz w:val="24"/>
          <w:szCs w:val="24"/>
        </w:rPr>
        <w:t xml:space="preserve">. </w:t>
      </w:r>
      <w:proofErr w:type="spellStart"/>
      <w:r w:rsidR="000D70C0" w:rsidRPr="005C47D0">
        <w:rPr>
          <w:rFonts w:ascii="Book Antiqua" w:hAnsi="Book Antiqua" w:cs="Times New Roman"/>
          <w:color w:val="000000" w:themeColor="text1"/>
          <w:sz w:val="24"/>
          <w:szCs w:val="24"/>
        </w:rPr>
        <w:t>Coexpedia</w:t>
      </w:r>
      <w:proofErr w:type="spellEnd"/>
      <w:r w:rsidR="000D70C0" w:rsidRPr="005C47D0">
        <w:rPr>
          <w:rFonts w:ascii="Book Antiqua" w:hAnsi="Book Antiqua" w:cs="Times New Roman"/>
          <w:color w:val="000000" w:themeColor="text1"/>
          <w:sz w:val="24"/>
          <w:szCs w:val="24"/>
        </w:rPr>
        <w:t xml:space="preserve"> demonstrated that</w:t>
      </w:r>
      <w:r w:rsidR="0044119C" w:rsidRPr="005C47D0">
        <w:rPr>
          <w:rFonts w:ascii="Book Antiqua" w:hAnsi="Book Antiqua" w:cs="Times New Roman"/>
          <w:color w:val="000000" w:themeColor="text1"/>
          <w:sz w:val="24"/>
          <w:szCs w:val="24"/>
        </w:rPr>
        <w:t xml:space="preserve"> WISP1 </w:t>
      </w:r>
      <w:r w:rsidR="00C235C2" w:rsidRPr="005C47D0">
        <w:rPr>
          <w:rFonts w:ascii="Book Antiqua" w:hAnsi="Book Antiqua" w:cs="Times New Roman"/>
          <w:color w:val="000000" w:themeColor="text1"/>
          <w:sz w:val="24"/>
          <w:szCs w:val="24"/>
        </w:rPr>
        <w:t xml:space="preserve">was </w:t>
      </w:r>
      <w:r w:rsidR="0044119C" w:rsidRPr="005C47D0">
        <w:rPr>
          <w:rFonts w:ascii="Book Antiqua" w:hAnsi="Book Antiqua" w:cs="Times New Roman"/>
          <w:color w:val="000000" w:themeColor="text1"/>
          <w:sz w:val="24"/>
          <w:szCs w:val="24"/>
        </w:rPr>
        <w:t xml:space="preserve">not only up-regulated in GC, but </w:t>
      </w:r>
      <w:r w:rsidR="00C235C2" w:rsidRPr="005C47D0">
        <w:rPr>
          <w:rFonts w:ascii="Book Antiqua" w:hAnsi="Book Antiqua" w:cs="Times New Roman"/>
          <w:color w:val="000000" w:themeColor="text1"/>
          <w:sz w:val="24"/>
          <w:szCs w:val="24"/>
        </w:rPr>
        <w:t xml:space="preserve">also </w:t>
      </w:r>
      <w:r w:rsidR="0044119C" w:rsidRPr="005C47D0">
        <w:rPr>
          <w:rFonts w:ascii="Book Antiqua" w:hAnsi="Book Antiqua" w:cs="Times New Roman"/>
          <w:color w:val="000000" w:themeColor="text1"/>
          <w:sz w:val="24"/>
          <w:szCs w:val="24"/>
        </w:rPr>
        <w:t>positively associated with clinical stage (</w:t>
      </w:r>
      <w:r w:rsidR="00CA784E" w:rsidRPr="005C47D0">
        <w:rPr>
          <w:rFonts w:ascii="Book Antiqua" w:hAnsi="Book Antiqua" w:cs="Times New Roman"/>
          <w:i/>
          <w:color w:val="000000" w:themeColor="text1"/>
          <w:sz w:val="24"/>
          <w:szCs w:val="24"/>
        </w:rPr>
        <w:t xml:space="preserve">P </w:t>
      </w:r>
      <w:r w:rsidR="0044119C" w:rsidRPr="005C47D0">
        <w:rPr>
          <w:rFonts w:ascii="Book Antiqua" w:hAnsi="Book Antiqua" w:cs="Times New Roman"/>
          <w:color w:val="000000" w:themeColor="text1"/>
          <w:sz w:val="24"/>
          <w:szCs w:val="24"/>
        </w:rPr>
        <w:t>&lt;</w:t>
      </w:r>
      <w:r w:rsidR="00CA784E" w:rsidRPr="005C47D0">
        <w:rPr>
          <w:rFonts w:ascii="Book Antiqua" w:hAnsi="Book Antiqua" w:cs="Times New Roman"/>
          <w:color w:val="000000" w:themeColor="text1"/>
          <w:sz w:val="24"/>
          <w:szCs w:val="24"/>
        </w:rPr>
        <w:t xml:space="preserve"> </w:t>
      </w:r>
      <w:r w:rsidR="0044119C" w:rsidRPr="005C47D0">
        <w:rPr>
          <w:rFonts w:ascii="Book Antiqua" w:hAnsi="Book Antiqua" w:cs="Times New Roman"/>
          <w:color w:val="000000" w:themeColor="text1"/>
          <w:sz w:val="24"/>
          <w:szCs w:val="24"/>
        </w:rPr>
        <w:t>0.05).</w:t>
      </w:r>
      <w:r w:rsidR="0075115E" w:rsidRPr="005C47D0">
        <w:rPr>
          <w:rFonts w:ascii="Book Antiqua" w:hAnsi="Book Antiqua" w:cs="Times New Roman"/>
          <w:color w:val="000000" w:themeColor="text1"/>
          <w:sz w:val="24"/>
          <w:szCs w:val="24"/>
        </w:rPr>
        <w:t xml:space="preserve"> Next</w:t>
      </w:r>
      <w:r w:rsidR="006E00B1" w:rsidRPr="005C47D0">
        <w:rPr>
          <w:rFonts w:ascii="Book Antiqua" w:hAnsi="Book Antiqua" w:cs="Times New Roman"/>
          <w:color w:val="000000" w:themeColor="text1"/>
          <w:sz w:val="24"/>
          <w:szCs w:val="24"/>
        </w:rPr>
        <w:t xml:space="preserve">, to verify </w:t>
      </w:r>
      <w:r w:rsidR="002F4527" w:rsidRPr="005C47D0">
        <w:rPr>
          <w:rFonts w:ascii="Book Antiqua" w:hAnsi="Book Antiqua" w:cs="Times New Roman"/>
          <w:color w:val="000000" w:themeColor="text1"/>
          <w:sz w:val="24"/>
          <w:szCs w:val="24"/>
        </w:rPr>
        <w:t>these findings</w:t>
      </w:r>
      <w:r w:rsidR="006E00B1" w:rsidRPr="005C47D0">
        <w:rPr>
          <w:rFonts w:ascii="Book Antiqua" w:hAnsi="Book Antiqua" w:cs="Times New Roman"/>
          <w:color w:val="000000" w:themeColor="text1"/>
          <w:sz w:val="24"/>
          <w:szCs w:val="24"/>
        </w:rPr>
        <w:t xml:space="preserve"> in Chinese </w:t>
      </w:r>
      <w:r w:rsidR="00B15962" w:rsidRPr="005C47D0">
        <w:rPr>
          <w:rFonts w:ascii="Book Antiqua" w:hAnsi="Book Antiqua" w:cs="Times New Roman"/>
          <w:color w:val="000000" w:themeColor="text1"/>
          <w:sz w:val="24"/>
          <w:szCs w:val="24"/>
        </w:rPr>
        <w:t>GC</w:t>
      </w:r>
      <w:r w:rsidR="002F4527" w:rsidRPr="005C47D0">
        <w:rPr>
          <w:rFonts w:ascii="Book Antiqua" w:hAnsi="Book Antiqua" w:cs="Times New Roman"/>
          <w:color w:val="000000" w:themeColor="text1"/>
          <w:sz w:val="24"/>
          <w:szCs w:val="24"/>
        </w:rPr>
        <w:t xml:space="preserve"> patients</w:t>
      </w:r>
      <w:r w:rsidR="00B15962" w:rsidRPr="005C47D0">
        <w:rPr>
          <w:rFonts w:ascii="Book Antiqua" w:hAnsi="Book Antiqua" w:cs="Times New Roman"/>
          <w:color w:val="000000" w:themeColor="text1"/>
          <w:sz w:val="24"/>
          <w:szCs w:val="24"/>
        </w:rPr>
        <w:t xml:space="preserve">, we analyzed the expression of WISP1 at </w:t>
      </w:r>
      <w:r w:rsidR="005330F3" w:rsidRPr="005C47D0">
        <w:rPr>
          <w:rFonts w:ascii="Book Antiqua" w:hAnsi="Book Antiqua" w:cs="Times New Roman"/>
          <w:color w:val="000000" w:themeColor="text1"/>
          <w:sz w:val="24"/>
          <w:szCs w:val="24"/>
        </w:rPr>
        <w:t xml:space="preserve">the </w:t>
      </w:r>
      <w:r w:rsidR="00B15962" w:rsidRPr="005C47D0">
        <w:rPr>
          <w:rFonts w:ascii="Book Antiqua" w:hAnsi="Book Antiqua" w:cs="Times New Roman"/>
          <w:color w:val="000000" w:themeColor="text1"/>
          <w:sz w:val="24"/>
          <w:szCs w:val="24"/>
        </w:rPr>
        <w:t xml:space="preserve">mRNA level </w:t>
      </w:r>
      <w:r w:rsidR="005330F3" w:rsidRPr="005C47D0">
        <w:rPr>
          <w:rFonts w:ascii="Book Antiqua" w:hAnsi="Book Antiqua" w:cs="Times New Roman"/>
          <w:color w:val="000000" w:themeColor="text1"/>
          <w:sz w:val="24"/>
          <w:szCs w:val="24"/>
        </w:rPr>
        <w:t xml:space="preserve">using </w:t>
      </w:r>
      <w:r w:rsidR="00B15962" w:rsidRPr="005C47D0">
        <w:rPr>
          <w:rFonts w:ascii="Book Antiqua" w:hAnsi="Book Antiqua" w:cs="Times New Roman"/>
          <w:color w:val="000000" w:themeColor="text1"/>
          <w:sz w:val="24"/>
          <w:szCs w:val="24"/>
        </w:rPr>
        <w:t>RT-qPCR.</w:t>
      </w:r>
      <w:r w:rsidR="005330F3" w:rsidRPr="005C47D0">
        <w:rPr>
          <w:rFonts w:ascii="Book Antiqua" w:hAnsi="Book Antiqua" w:cs="Times New Roman"/>
          <w:color w:val="000000" w:themeColor="text1"/>
          <w:sz w:val="24"/>
          <w:szCs w:val="24"/>
        </w:rPr>
        <w:t xml:space="preserve"> </w:t>
      </w:r>
      <w:r w:rsidR="00BE2CF9" w:rsidRPr="005C47D0">
        <w:rPr>
          <w:rFonts w:ascii="Book Antiqua" w:hAnsi="Book Antiqua" w:cs="Times New Roman"/>
          <w:color w:val="000000" w:themeColor="text1"/>
          <w:sz w:val="24"/>
          <w:szCs w:val="24"/>
        </w:rPr>
        <w:t>A</w:t>
      </w:r>
      <w:r w:rsidR="00B15962" w:rsidRPr="005C47D0">
        <w:rPr>
          <w:rFonts w:ascii="Book Antiqua" w:hAnsi="Book Antiqua" w:cs="Times New Roman"/>
          <w:color w:val="000000" w:themeColor="text1"/>
          <w:sz w:val="24"/>
          <w:szCs w:val="24"/>
        </w:rPr>
        <w:t xml:space="preserve">t </w:t>
      </w:r>
      <w:r w:rsidR="00BE2CF9" w:rsidRPr="005C47D0">
        <w:rPr>
          <w:rFonts w:ascii="Book Antiqua" w:hAnsi="Book Antiqua" w:cs="Times New Roman"/>
          <w:color w:val="000000" w:themeColor="text1"/>
          <w:sz w:val="24"/>
          <w:szCs w:val="24"/>
        </w:rPr>
        <w:t xml:space="preserve">the </w:t>
      </w:r>
      <w:r w:rsidR="00B15962" w:rsidRPr="005C47D0">
        <w:rPr>
          <w:rFonts w:ascii="Book Antiqua" w:hAnsi="Book Antiqua" w:cs="Times New Roman"/>
          <w:color w:val="000000" w:themeColor="text1"/>
          <w:sz w:val="24"/>
          <w:szCs w:val="24"/>
        </w:rPr>
        <w:t xml:space="preserve">protein </w:t>
      </w:r>
      <w:r w:rsidR="00BE2CF9" w:rsidRPr="005C47D0">
        <w:rPr>
          <w:rFonts w:ascii="Book Antiqua" w:hAnsi="Book Antiqua" w:cs="Times New Roman"/>
          <w:color w:val="000000" w:themeColor="text1"/>
          <w:sz w:val="24"/>
          <w:szCs w:val="24"/>
        </w:rPr>
        <w:t xml:space="preserve">level, WISP1 </w:t>
      </w:r>
      <w:r w:rsidR="00B15962" w:rsidRPr="005C47D0">
        <w:rPr>
          <w:rFonts w:ascii="Book Antiqua" w:hAnsi="Book Antiqua" w:cs="Times New Roman"/>
          <w:color w:val="000000" w:themeColor="text1"/>
          <w:sz w:val="24"/>
          <w:szCs w:val="24"/>
        </w:rPr>
        <w:t xml:space="preserve">expression was detected by </w:t>
      </w:r>
      <w:r w:rsidR="00EA71F1" w:rsidRPr="005C47D0">
        <w:rPr>
          <w:rFonts w:ascii="Book Antiqua" w:hAnsi="Book Antiqua" w:cs="Times New Roman"/>
          <w:color w:val="000000" w:themeColor="text1"/>
          <w:sz w:val="24"/>
          <w:szCs w:val="24"/>
        </w:rPr>
        <w:t>W</w:t>
      </w:r>
      <w:r w:rsidR="00B15962" w:rsidRPr="005C47D0">
        <w:rPr>
          <w:rFonts w:ascii="Book Antiqua" w:hAnsi="Book Antiqua" w:cs="Times New Roman"/>
          <w:color w:val="000000" w:themeColor="text1"/>
          <w:sz w:val="24"/>
          <w:szCs w:val="24"/>
        </w:rPr>
        <w:t>estern blot</w:t>
      </w:r>
      <w:r w:rsidR="00EA71F1" w:rsidRPr="005C47D0">
        <w:rPr>
          <w:rFonts w:ascii="Book Antiqua" w:hAnsi="Book Antiqua" w:cs="Times New Roman"/>
          <w:color w:val="000000" w:themeColor="text1"/>
          <w:sz w:val="24"/>
          <w:szCs w:val="24"/>
        </w:rPr>
        <w:t xml:space="preserve"> analysis</w:t>
      </w:r>
      <w:r w:rsidR="00B15962" w:rsidRPr="005C47D0">
        <w:rPr>
          <w:rFonts w:ascii="Book Antiqua" w:hAnsi="Book Antiqua" w:cs="Times New Roman"/>
          <w:color w:val="000000" w:themeColor="text1"/>
          <w:sz w:val="24"/>
          <w:szCs w:val="24"/>
        </w:rPr>
        <w:t xml:space="preserve"> and </w:t>
      </w:r>
      <w:r w:rsidR="004C5BAD" w:rsidRPr="005C47D0">
        <w:rPr>
          <w:rFonts w:ascii="Book Antiqua" w:hAnsi="Book Antiqua" w:cs="Times New Roman"/>
          <w:color w:val="000000" w:themeColor="text1"/>
          <w:sz w:val="24"/>
          <w:szCs w:val="24"/>
        </w:rPr>
        <w:t>IHC</w:t>
      </w:r>
      <w:r w:rsidR="00B15962" w:rsidRPr="005C47D0">
        <w:rPr>
          <w:rFonts w:ascii="Book Antiqua" w:hAnsi="Book Antiqua" w:cs="Times New Roman"/>
          <w:color w:val="000000" w:themeColor="text1"/>
          <w:sz w:val="24"/>
          <w:szCs w:val="24"/>
        </w:rPr>
        <w:t>.</w:t>
      </w:r>
      <w:r w:rsidR="00E336DA" w:rsidRPr="005C47D0">
        <w:rPr>
          <w:rFonts w:ascii="Book Antiqua" w:hAnsi="Book Antiqua" w:cs="Times New Roman"/>
          <w:color w:val="000000" w:themeColor="text1"/>
          <w:sz w:val="24"/>
          <w:szCs w:val="24"/>
        </w:rPr>
        <w:t xml:space="preserve"> Our results confirmed that WISP1 was </w:t>
      </w:r>
      <w:r w:rsidR="004C5BAD" w:rsidRPr="005C47D0">
        <w:rPr>
          <w:rFonts w:ascii="Book Antiqua" w:hAnsi="Book Antiqua" w:cs="Times New Roman"/>
          <w:color w:val="000000" w:themeColor="text1"/>
          <w:sz w:val="24"/>
          <w:szCs w:val="24"/>
        </w:rPr>
        <w:t xml:space="preserve">significantly </w:t>
      </w:r>
      <w:r w:rsidR="00E336DA" w:rsidRPr="005C47D0">
        <w:rPr>
          <w:rFonts w:ascii="Book Antiqua" w:hAnsi="Book Antiqua" w:cs="Times New Roman"/>
          <w:color w:val="000000" w:themeColor="text1"/>
          <w:sz w:val="24"/>
          <w:szCs w:val="24"/>
        </w:rPr>
        <w:t xml:space="preserve">up-regulated in GC compared to normal tissues </w:t>
      </w:r>
      <w:r w:rsidR="00CA167F" w:rsidRPr="005C47D0">
        <w:rPr>
          <w:rFonts w:ascii="Book Antiqua" w:hAnsi="Book Antiqua" w:cs="Times New Roman"/>
          <w:color w:val="000000" w:themeColor="text1"/>
          <w:sz w:val="24"/>
          <w:szCs w:val="24"/>
        </w:rPr>
        <w:t xml:space="preserve">at </w:t>
      </w:r>
      <w:r w:rsidR="00E336DA" w:rsidRPr="005C47D0">
        <w:rPr>
          <w:rFonts w:ascii="Book Antiqua" w:hAnsi="Book Antiqua" w:cs="Times New Roman"/>
          <w:color w:val="000000" w:themeColor="text1"/>
          <w:sz w:val="24"/>
          <w:szCs w:val="24"/>
        </w:rPr>
        <w:t xml:space="preserve">both </w:t>
      </w:r>
      <w:r w:rsidR="00CA167F" w:rsidRPr="005C47D0">
        <w:rPr>
          <w:rFonts w:ascii="Book Antiqua" w:hAnsi="Book Antiqua" w:cs="Times New Roman"/>
          <w:color w:val="000000" w:themeColor="text1"/>
          <w:sz w:val="24"/>
          <w:szCs w:val="24"/>
        </w:rPr>
        <w:t xml:space="preserve">the </w:t>
      </w:r>
      <w:r w:rsidR="00E336DA" w:rsidRPr="005C47D0">
        <w:rPr>
          <w:rFonts w:ascii="Book Antiqua" w:hAnsi="Book Antiqua" w:cs="Times New Roman"/>
          <w:color w:val="000000" w:themeColor="text1"/>
          <w:sz w:val="24"/>
          <w:szCs w:val="24"/>
        </w:rPr>
        <w:t>mRNA and protein level</w:t>
      </w:r>
      <w:r w:rsidR="00B2672D" w:rsidRPr="005C47D0">
        <w:rPr>
          <w:rFonts w:ascii="Book Antiqua" w:hAnsi="Book Antiqua" w:cs="Times New Roman"/>
          <w:color w:val="000000" w:themeColor="text1"/>
          <w:sz w:val="24"/>
          <w:szCs w:val="24"/>
        </w:rPr>
        <w:t>s</w:t>
      </w:r>
      <w:r w:rsidR="00E336DA" w:rsidRPr="005C47D0">
        <w:rPr>
          <w:rFonts w:ascii="Book Antiqua" w:hAnsi="Book Antiqua" w:cs="Times New Roman"/>
          <w:color w:val="000000" w:themeColor="text1"/>
          <w:sz w:val="24"/>
          <w:szCs w:val="24"/>
        </w:rPr>
        <w:t>.</w:t>
      </w:r>
      <w:r w:rsidR="008218D3" w:rsidRPr="005C47D0">
        <w:rPr>
          <w:rFonts w:ascii="Book Antiqua" w:hAnsi="Book Antiqua" w:cs="Times New Roman"/>
          <w:color w:val="000000" w:themeColor="text1"/>
          <w:sz w:val="24"/>
          <w:szCs w:val="24"/>
        </w:rPr>
        <w:t xml:space="preserve"> </w:t>
      </w:r>
      <w:r w:rsidR="0067378F" w:rsidRPr="005C47D0">
        <w:rPr>
          <w:rFonts w:ascii="Book Antiqua" w:hAnsi="Book Antiqua" w:cs="Times New Roman"/>
          <w:color w:val="000000" w:themeColor="text1"/>
          <w:sz w:val="24"/>
          <w:szCs w:val="24"/>
        </w:rPr>
        <w:t xml:space="preserve">Taken together, </w:t>
      </w:r>
      <w:r w:rsidR="000F64DC" w:rsidRPr="005C47D0">
        <w:rPr>
          <w:rFonts w:ascii="Book Antiqua" w:hAnsi="Book Antiqua" w:cs="Times New Roman"/>
          <w:color w:val="000000" w:themeColor="text1"/>
          <w:sz w:val="24"/>
          <w:szCs w:val="24"/>
        </w:rPr>
        <w:t xml:space="preserve">these </w:t>
      </w:r>
      <w:r w:rsidR="0067378F" w:rsidRPr="005C47D0">
        <w:rPr>
          <w:rFonts w:ascii="Book Antiqua" w:hAnsi="Book Antiqua" w:cs="Times New Roman"/>
          <w:color w:val="000000" w:themeColor="text1"/>
          <w:sz w:val="24"/>
          <w:szCs w:val="24"/>
        </w:rPr>
        <w:t xml:space="preserve">findings </w:t>
      </w:r>
      <w:r w:rsidR="000F64DC" w:rsidRPr="005C47D0">
        <w:rPr>
          <w:rFonts w:ascii="Book Antiqua" w:hAnsi="Book Antiqua" w:cs="Times New Roman"/>
          <w:color w:val="000000" w:themeColor="text1"/>
          <w:sz w:val="24"/>
          <w:szCs w:val="24"/>
        </w:rPr>
        <w:t xml:space="preserve">strongly </w:t>
      </w:r>
      <w:r w:rsidR="00213303" w:rsidRPr="005C47D0">
        <w:rPr>
          <w:rFonts w:ascii="Book Antiqua" w:hAnsi="Book Antiqua" w:cs="Times New Roman"/>
          <w:color w:val="000000" w:themeColor="text1"/>
          <w:sz w:val="24"/>
          <w:szCs w:val="24"/>
        </w:rPr>
        <w:t xml:space="preserve">showed </w:t>
      </w:r>
      <w:r w:rsidR="000F64DC" w:rsidRPr="005C47D0">
        <w:rPr>
          <w:rFonts w:ascii="Book Antiqua" w:hAnsi="Book Antiqua" w:cs="Times New Roman"/>
          <w:color w:val="000000" w:themeColor="text1"/>
          <w:sz w:val="24"/>
          <w:szCs w:val="24"/>
        </w:rPr>
        <w:t xml:space="preserve">that WISP1 expression </w:t>
      </w:r>
      <w:r w:rsidR="00B2672D" w:rsidRPr="005C47D0">
        <w:rPr>
          <w:rFonts w:ascii="Book Antiqua" w:hAnsi="Book Antiqua" w:cs="Times New Roman"/>
          <w:color w:val="000000" w:themeColor="text1"/>
          <w:sz w:val="24"/>
          <w:szCs w:val="24"/>
        </w:rPr>
        <w:t xml:space="preserve">is </w:t>
      </w:r>
      <w:r w:rsidR="00511223" w:rsidRPr="005C47D0">
        <w:rPr>
          <w:rFonts w:ascii="Book Antiqua" w:hAnsi="Book Antiqua" w:cs="Times New Roman"/>
          <w:color w:val="000000" w:themeColor="text1"/>
          <w:sz w:val="24"/>
          <w:szCs w:val="24"/>
        </w:rPr>
        <w:t xml:space="preserve">remarkably upregulated in GC at </w:t>
      </w:r>
      <w:r w:rsidR="000F64DC" w:rsidRPr="005C47D0">
        <w:rPr>
          <w:rFonts w:ascii="Book Antiqua" w:hAnsi="Book Antiqua" w:cs="Times New Roman"/>
          <w:color w:val="000000" w:themeColor="text1"/>
          <w:sz w:val="24"/>
          <w:szCs w:val="24"/>
        </w:rPr>
        <w:t xml:space="preserve">both </w:t>
      </w:r>
      <w:r w:rsidR="00511223" w:rsidRPr="005C47D0">
        <w:rPr>
          <w:rFonts w:ascii="Book Antiqua" w:hAnsi="Book Antiqua" w:cs="Times New Roman"/>
          <w:color w:val="000000" w:themeColor="text1"/>
          <w:sz w:val="24"/>
          <w:szCs w:val="24"/>
        </w:rPr>
        <w:t xml:space="preserve">the </w:t>
      </w:r>
      <w:r w:rsidR="000F64DC" w:rsidRPr="005C47D0">
        <w:rPr>
          <w:rFonts w:ascii="Book Antiqua" w:hAnsi="Book Antiqua" w:cs="Times New Roman"/>
          <w:color w:val="000000" w:themeColor="text1"/>
          <w:sz w:val="24"/>
          <w:szCs w:val="24"/>
        </w:rPr>
        <w:t>mRNA and protein level</w:t>
      </w:r>
      <w:r w:rsidR="00B2672D" w:rsidRPr="005C47D0">
        <w:rPr>
          <w:rFonts w:ascii="Book Antiqua" w:hAnsi="Book Antiqua" w:cs="Times New Roman"/>
          <w:color w:val="000000" w:themeColor="text1"/>
          <w:sz w:val="24"/>
          <w:szCs w:val="24"/>
        </w:rPr>
        <w:t>s</w:t>
      </w:r>
      <w:r w:rsidR="000F64DC" w:rsidRPr="005C47D0">
        <w:rPr>
          <w:rFonts w:ascii="Book Antiqua" w:hAnsi="Book Antiqua" w:cs="Times New Roman"/>
          <w:color w:val="000000" w:themeColor="text1"/>
          <w:sz w:val="24"/>
          <w:szCs w:val="24"/>
        </w:rPr>
        <w:t>.</w:t>
      </w:r>
    </w:p>
    <w:p w14:paraId="686A0EE0" w14:textId="7B11BF35" w:rsidR="00751AA3" w:rsidRPr="005C47D0" w:rsidRDefault="002B13FB" w:rsidP="00CA784E">
      <w:pPr>
        <w:spacing w:line="360" w:lineRule="auto"/>
        <w:ind w:firstLineChars="100" w:firstLine="240"/>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Next</w:t>
      </w:r>
      <w:r w:rsidR="000F64DC" w:rsidRPr="005C47D0">
        <w:rPr>
          <w:rFonts w:ascii="Book Antiqua" w:hAnsi="Book Antiqua" w:cs="Times New Roman"/>
          <w:color w:val="000000" w:themeColor="text1"/>
          <w:sz w:val="24"/>
          <w:szCs w:val="24"/>
        </w:rPr>
        <w:t xml:space="preserve">, </w:t>
      </w:r>
      <w:r w:rsidR="008218D3" w:rsidRPr="005C47D0">
        <w:rPr>
          <w:rFonts w:ascii="Book Antiqua" w:hAnsi="Book Antiqua" w:cs="Times New Roman"/>
          <w:color w:val="000000" w:themeColor="text1"/>
          <w:sz w:val="24"/>
          <w:szCs w:val="24"/>
        </w:rPr>
        <w:t>we</w:t>
      </w:r>
      <w:r w:rsidR="00B2672D" w:rsidRPr="005C47D0">
        <w:rPr>
          <w:rFonts w:ascii="Book Antiqua" w:hAnsi="Book Antiqua" w:cs="Times New Roman"/>
          <w:color w:val="000000" w:themeColor="text1"/>
          <w:sz w:val="24"/>
          <w:szCs w:val="24"/>
        </w:rPr>
        <w:t xml:space="preserve"> </w:t>
      </w:r>
      <w:r w:rsidR="008218D3" w:rsidRPr="005C47D0">
        <w:rPr>
          <w:rFonts w:ascii="Book Antiqua" w:hAnsi="Book Antiqua" w:cs="Times New Roman"/>
          <w:color w:val="000000" w:themeColor="text1"/>
          <w:sz w:val="24"/>
          <w:szCs w:val="24"/>
        </w:rPr>
        <w:t xml:space="preserve">explored the relationship of WISP1 protein expression </w:t>
      </w:r>
      <w:r w:rsidR="00B2672D" w:rsidRPr="005C47D0">
        <w:rPr>
          <w:rFonts w:ascii="Book Antiqua" w:hAnsi="Book Antiqua" w:cs="Times New Roman"/>
          <w:color w:val="000000" w:themeColor="text1"/>
          <w:sz w:val="24"/>
          <w:szCs w:val="24"/>
        </w:rPr>
        <w:t xml:space="preserve">with the </w:t>
      </w:r>
      <w:r w:rsidR="008218D3" w:rsidRPr="005C47D0">
        <w:rPr>
          <w:rFonts w:ascii="Book Antiqua" w:hAnsi="Book Antiqua" w:cs="Times New Roman"/>
          <w:color w:val="000000" w:themeColor="text1"/>
          <w:sz w:val="24"/>
          <w:szCs w:val="24"/>
        </w:rPr>
        <w:t>clinicopathological parameters</w:t>
      </w:r>
      <w:r w:rsidR="00B2672D" w:rsidRPr="005C47D0">
        <w:rPr>
          <w:rFonts w:ascii="Book Antiqua" w:hAnsi="Book Antiqua" w:cs="Times New Roman"/>
          <w:color w:val="000000" w:themeColor="text1"/>
          <w:sz w:val="24"/>
          <w:szCs w:val="24"/>
        </w:rPr>
        <w:t xml:space="preserve"> of GC</w:t>
      </w:r>
      <w:r w:rsidR="000F64DC" w:rsidRPr="005C47D0">
        <w:rPr>
          <w:rFonts w:ascii="Book Antiqua" w:hAnsi="Book Antiqua" w:cs="Times New Roman"/>
          <w:color w:val="000000" w:themeColor="text1"/>
          <w:sz w:val="24"/>
          <w:szCs w:val="24"/>
        </w:rPr>
        <w:t>.</w:t>
      </w:r>
      <w:r w:rsidR="00BB2623" w:rsidRPr="005C47D0">
        <w:rPr>
          <w:rFonts w:ascii="Book Antiqua" w:hAnsi="Book Antiqua" w:cs="Times New Roman"/>
          <w:color w:val="000000" w:themeColor="text1"/>
          <w:sz w:val="24"/>
          <w:szCs w:val="24"/>
        </w:rPr>
        <w:t xml:space="preserve"> The Kaplan</w:t>
      </w:r>
      <w:r w:rsidR="001B6FB3" w:rsidRPr="005C47D0">
        <w:rPr>
          <w:rFonts w:ascii="Book Antiqua" w:hAnsi="Book Antiqua" w:cs="Times New Roman"/>
          <w:color w:val="000000" w:themeColor="text1"/>
          <w:sz w:val="24"/>
          <w:szCs w:val="24"/>
        </w:rPr>
        <w:t>-</w:t>
      </w:r>
      <w:r w:rsidR="00BB2623" w:rsidRPr="005C47D0">
        <w:rPr>
          <w:rFonts w:ascii="Book Antiqua" w:hAnsi="Book Antiqua" w:cs="Times New Roman"/>
          <w:color w:val="000000" w:themeColor="text1"/>
          <w:sz w:val="24"/>
          <w:szCs w:val="24"/>
        </w:rPr>
        <w:t>Meier plotter is a</w:t>
      </w:r>
      <w:r w:rsidR="00E438D7" w:rsidRPr="005C47D0">
        <w:rPr>
          <w:rFonts w:ascii="Book Antiqua" w:hAnsi="Book Antiqua" w:cs="Times New Roman"/>
          <w:color w:val="000000" w:themeColor="text1"/>
          <w:sz w:val="24"/>
          <w:szCs w:val="24"/>
        </w:rPr>
        <w:t xml:space="preserve"> meta-</w:t>
      </w:r>
      <w:r w:rsidR="00BB2623" w:rsidRPr="005C47D0">
        <w:rPr>
          <w:rFonts w:ascii="Book Antiqua" w:hAnsi="Book Antiqua" w:cs="Times New Roman"/>
          <w:color w:val="000000" w:themeColor="text1"/>
          <w:sz w:val="24"/>
          <w:szCs w:val="24"/>
        </w:rPr>
        <w:t>analysis tool</w:t>
      </w:r>
      <w:r w:rsidR="00E438D7" w:rsidRPr="005C47D0">
        <w:rPr>
          <w:rFonts w:ascii="Book Antiqua" w:hAnsi="Book Antiqua" w:cs="Times New Roman"/>
          <w:color w:val="000000" w:themeColor="text1"/>
          <w:sz w:val="24"/>
          <w:szCs w:val="24"/>
        </w:rPr>
        <w:t xml:space="preserve"> to assess the effect of 54675 genes on survival using 10461 cancer samples</w:t>
      </w:r>
      <w:r w:rsidR="00662C46" w:rsidRPr="005C47D0">
        <w:rPr>
          <w:rFonts w:ascii="Book Antiqua" w:hAnsi="Book Antiqua" w:cs="Times New Roman"/>
          <w:color w:val="000000" w:themeColor="text1"/>
          <w:sz w:val="24"/>
          <w:szCs w:val="24"/>
        </w:rPr>
        <w:fldChar w:fldCharType="begin">
          <w:fldData xml:space="preserve">PEVuZE5vdGU+PENpdGU+PEF1dGhvcj5Ib3U8L0F1dGhvcj48WWVhcj4yMDE3PC9ZZWFyPjxSZWNO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PEVuZE5vdGU+PENpdGU+PEF1dGhvcj5Ib3U8L0F1dGhvcj48WWVhcj4yMDE3PC9ZZWFyPjxSZWNO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662C46" w:rsidRPr="005C47D0">
        <w:rPr>
          <w:rFonts w:ascii="Book Antiqua" w:hAnsi="Book Antiqua" w:cs="Times New Roman"/>
          <w:color w:val="000000" w:themeColor="text1"/>
          <w:sz w:val="24"/>
          <w:szCs w:val="24"/>
        </w:rPr>
      </w:r>
      <w:r w:rsidR="00662C46"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17</w:t>
      </w:r>
      <w:r w:rsidR="002E7BF1" w:rsidRPr="005C47D0">
        <w:rPr>
          <w:rFonts w:ascii="Book Antiqua" w:hAnsi="Book Antiqua" w:cs="Times New Roman"/>
          <w:noProof/>
          <w:color w:val="000000" w:themeColor="text1"/>
          <w:sz w:val="24"/>
          <w:szCs w:val="24"/>
          <w:vertAlign w:val="superscript"/>
        </w:rPr>
        <w:t>]</w:t>
      </w:r>
      <w:r w:rsidR="00662C46" w:rsidRPr="005C47D0">
        <w:rPr>
          <w:rFonts w:ascii="Book Antiqua" w:hAnsi="Book Antiqua" w:cs="Times New Roman"/>
          <w:color w:val="000000" w:themeColor="text1"/>
          <w:sz w:val="24"/>
          <w:szCs w:val="24"/>
        </w:rPr>
        <w:fldChar w:fldCharType="end"/>
      </w:r>
      <w:r w:rsidR="00E438D7" w:rsidRPr="005C47D0">
        <w:rPr>
          <w:rFonts w:ascii="Book Antiqua" w:hAnsi="Book Antiqua" w:cs="Times New Roman"/>
          <w:color w:val="000000" w:themeColor="text1"/>
          <w:sz w:val="24"/>
          <w:szCs w:val="24"/>
        </w:rPr>
        <w:t xml:space="preserve">. In </w:t>
      </w:r>
      <w:r w:rsidR="001B6FB3" w:rsidRPr="005C47D0">
        <w:rPr>
          <w:rFonts w:ascii="Book Antiqua" w:hAnsi="Book Antiqua" w:cs="Times New Roman"/>
          <w:color w:val="000000" w:themeColor="text1"/>
          <w:sz w:val="24"/>
          <w:szCs w:val="24"/>
        </w:rPr>
        <w:t>Kaplan-</w:t>
      </w:r>
      <w:r w:rsidR="00DB38C8" w:rsidRPr="005C47D0">
        <w:rPr>
          <w:rFonts w:ascii="Book Antiqua" w:hAnsi="Book Antiqua" w:cs="Times New Roman"/>
          <w:color w:val="000000" w:themeColor="text1"/>
          <w:sz w:val="24"/>
          <w:szCs w:val="24"/>
        </w:rPr>
        <w:t xml:space="preserve">Meier </w:t>
      </w:r>
      <w:r w:rsidR="00E438D7" w:rsidRPr="005C47D0">
        <w:rPr>
          <w:rFonts w:ascii="Book Antiqua" w:hAnsi="Book Antiqua" w:cs="Times New Roman"/>
          <w:color w:val="000000" w:themeColor="text1"/>
          <w:sz w:val="24"/>
          <w:szCs w:val="24"/>
        </w:rPr>
        <w:t xml:space="preserve">Plotter </w:t>
      </w:r>
      <w:r w:rsidR="00B2672D" w:rsidRPr="005C47D0">
        <w:rPr>
          <w:rFonts w:ascii="Book Antiqua" w:hAnsi="Book Antiqua" w:cs="Times New Roman"/>
          <w:color w:val="000000" w:themeColor="text1"/>
          <w:sz w:val="24"/>
          <w:szCs w:val="24"/>
        </w:rPr>
        <w:t xml:space="preserve">analysis </w:t>
      </w:r>
      <w:r w:rsidR="00E438D7" w:rsidRPr="005C47D0">
        <w:rPr>
          <w:rFonts w:ascii="Book Antiqua" w:hAnsi="Book Antiqua" w:cs="Times New Roman"/>
          <w:color w:val="000000" w:themeColor="text1"/>
          <w:sz w:val="24"/>
          <w:szCs w:val="24"/>
        </w:rPr>
        <w:t xml:space="preserve">for </w:t>
      </w:r>
      <w:r w:rsidR="00DB38C8" w:rsidRPr="005C47D0">
        <w:rPr>
          <w:rFonts w:ascii="Book Antiqua" w:hAnsi="Book Antiqua" w:cs="Times New Roman"/>
          <w:color w:val="000000" w:themeColor="text1"/>
          <w:sz w:val="24"/>
          <w:szCs w:val="24"/>
        </w:rPr>
        <w:t>GC</w:t>
      </w:r>
      <w:r w:rsidR="00E438D7" w:rsidRPr="005C47D0">
        <w:rPr>
          <w:rFonts w:ascii="Book Antiqua" w:hAnsi="Book Antiqua" w:cs="Times New Roman"/>
          <w:color w:val="000000" w:themeColor="text1"/>
          <w:sz w:val="24"/>
          <w:szCs w:val="24"/>
        </w:rPr>
        <w:t xml:space="preserve">, we found that GC patients with </w:t>
      </w:r>
      <w:r w:rsidR="000F6B63" w:rsidRPr="005C47D0">
        <w:rPr>
          <w:rFonts w:ascii="Book Antiqua" w:hAnsi="Book Antiqua" w:cs="Times New Roman"/>
          <w:color w:val="000000" w:themeColor="text1"/>
          <w:sz w:val="24"/>
          <w:szCs w:val="24"/>
        </w:rPr>
        <w:t xml:space="preserve">high </w:t>
      </w:r>
      <w:r w:rsidR="00E438D7" w:rsidRPr="005C47D0">
        <w:rPr>
          <w:rFonts w:ascii="Book Antiqua" w:hAnsi="Book Antiqua" w:cs="Times New Roman"/>
          <w:color w:val="000000" w:themeColor="text1"/>
          <w:sz w:val="24"/>
          <w:szCs w:val="24"/>
        </w:rPr>
        <w:t xml:space="preserve">WISP1 mRNA expression had </w:t>
      </w:r>
      <w:r w:rsidR="007C4ABD" w:rsidRPr="005C47D0">
        <w:rPr>
          <w:rFonts w:ascii="Book Antiqua" w:hAnsi="Book Antiqua" w:cs="Times New Roman"/>
          <w:color w:val="000000" w:themeColor="text1"/>
          <w:sz w:val="24"/>
          <w:szCs w:val="24"/>
        </w:rPr>
        <w:t xml:space="preserve">a </w:t>
      </w:r>
      <w:r w:rsidR="00E438D7" w:rsidRPr="005C47D0">
        <w:rPr>
          <w:rFonts w:ascii="Book Antiqua" w:hAnsi="Book Antiqua" w:cs="Times New Roman"/>
          <w:color w:val="000000" w:themeColor="text1"/>
          <w:sz w:val="24"/>
          <w:szCs w:val="24"/>
        </w:rPr>
        <w:t xml:space="preserve">significantly lower </w:t>
      </w:r>
      <w:r w:rsidR="007C4ABD" w:rsidRPr="005C47D0">
        <w:rPr>
          <w:rFonts w:ascii="Book Antiqua" w:hAnsi="Book Antiqua" w:cs="Times New Roman"/>
          <w:color w:val="000000" w:themeColor="text1"/>
          <w:sz w:val="24"/>
          <w:szCs w:val="24"/>
        </w:rPr>
        <w:t xml:space="preserve">overall survival </w:t>
      </w:r>
      <w:r w:rsidR="000F6B63" w:rsidRPr="005C47D0">
        <w:rPr>
          <w:rFonts w:ascii="Book Antiqua" w:hAnsi="Book Antiqua" w:cs="Times New Roman"/>
          <w:color w:val="000000" w:themeColor="text1"/>
          <w:sz w:val="24"/>
          <w:szCs w:val="24"/>
        </w:rPr>
        <w:t>(</w:t>
      </w:r>
      <w:r w:rsidR="00CC24C4" w:rsidRPr="005C47D0">
        <w:rPr>
          <w:rFonts w:ascii="Book Antiqua" w:hAnsi="Book Antiqua" w:cs="Times New Roman"/>
          <w:i/>
          <w:color w:val="000000" w:themeColor="text1"/>
          <w:sz w:val="24"/>
          <w:szCs w:val="24"/>
        </w:rPr>
        <w:t>P</w:t>
      </w:r>
      <w:r w:rsidR="00CA784E" w:rsidRPr="005C47D0">
        <w:rPr>
          <w:rFonts w:ascii="Book Antiqua" w:hAnsi="Book Antiqua" w:cs="Times New Roman"/>
          <w:i/>
          <w:color w:val="000000" w:themeColor="text1"/>
          <w:sz w:val="24"/>
          <w:szCs w:val="24"/>
        </w:rPr>
        <w:t xml:space="preserve"> </w:t>
      </w:r>
      <w:r w:rsidR="00E438D7" w:rsidRPr="005C47D0">
        <w:rPr>
          <w:rFonts w:ascii="Book Antiqua" w:hAnsi="Book Antiqua" w:cs="Times New Roman"/>
          <w:color w:val="000000" w:themeColor="text1"/>
          <w:sz w:val="24"/>
          <w:szCs w:val="24"/>
        </w:rPr>
        <w:t>&lt;</w:t>
      </w:r>
      <w:r w:rsidR="00CA784E" w:rsidRPr="005C47D0">
        <w:rPr>
          <w:rFonts w:ascii="Book Antiqua" w:hAnsi="Book Antiqua" w:cs="Times New Roman"/>
          <w:color w:val="000000" w:themeColor="text1"/>
          <w:sz w:val="24"/>
          <w:szCs w:val="24"/>
        </w:rPr>
        <w:t xml:space="preserve"> </w:t>
      </w:r>
      <w:r w:rsidR="00E438D7" w:rsidRPr="005C47D0">
        <w:rPr>
          <w:rFonts w:ascii="Book Antiqua" w:hAnsi="Book Antiqua" w:cs="Times New Roman"/>
          <w:color w:val="000000" w:themeColor="text1"/>
          <w:sz w:val="24"/>
          <w:szCs w:val="24"/>
        </w:rPr>
        <w:t>0.05, Figure 3A)</w:t>
      </w:r>
      <w:r w:rsidR="00576677" w:rsidRPr="005C47D0">
        <w:rPr>
          <w:rFonts w:ascii="Book Antiqua" w:hAnsi="Book Antiqua" w:cs="Times New Roman"/>
          <w:color w:val="000000" w:themeColor="text1"/>
          <w:sz w:val="24"/>
          <w:szCs w:val="24"/>
        </w:rPr>
        <w:t>, suggesting</w:t>
      </w:r>
      <w:r w:rsidR="001141E7" w:rsidRPr="005C47D0">
        <w:rPr>
          <w:rFonts w:ascii="Book Antiqua" w:hAnsi="Book Antiqua" w:cs="Times New Roman"/>
          <w:color w:val="000000" w:themeColor="text1"/>
          <w:sz w:val="24"/>
          <w:szCs w:val="24"/>
        </w:rPr>
        <w:t xml:space="preserve"> that WISP1 might be a novel prognostic biomarker.</w:t>
      </w:r>
      <w:r w:rsidR="00ED51F0" w:rsidRPr="005C47D0">
        <w:rPr>
          <w:rFonts w:ascii="Book Antiqua" w:hAnsi="Book Antiqua" w:cs="Times New Roman"/>
          <w:color w:val="000000" w:themeColor="text1"/>
          <w:sz w:val="24"/>
          <w:szCs w:val="24"/>
        </w:rPr>
        <w:t xml:space="preserve"> </w:t>
      </w:r>
      <w:r w:rsidR="00621BD9" w:rsidRPr="005C47D0">
        <w:rPr>
          <w:rFonts w:ascii="Book Antiqua" w:hAnsi="Book Antiqua" w:cs="Times New Roman"/>
          <w:color w:val="000000" w:themeColor="text1"/>
          <w:sz w:val="24"/>
          <w:szCs w:val="24"/>
        </w:rPr>
        <w:t>In addition</w:t>
      </w:r>
      <w:r w:rsidR="001141E7" w:rsidRPr="005C47D0">
        <w:rPr>
          <w:rFonts w:ascii="Book Antiqua" w:hAnsi="Book Antiqua" w:cs="Times New Roman"/>
          <w:color w:val="000000" w:themeColor="text1"/>
          <w:sz w:val="24"/>
          <w:szCs w:val="24"/>
        </w:rPr>
        <w:t>,</w:t>
      </w:r>
      <w:r w:rsidR="00ED51F0" w:rsidRPr="005C47D0">
        <w:rPr>
          <w:rFonts w:ascii="Book Antiqua" w:hAnsi="Book Antiqua"/>
          <w:color w:val="000000" w:themeColor="text1"/>
          <w:sz w:val="24"/>
          <w:szCs w:val="24"/>
        </w:rPr>
        <w:t xml:space="preserve"> </w:t>
      </w:r>
      <w:r w:rsidR="00591596" w:rsidRPr="005C47D0">
        <w:rPr>
          <w:rFonts w:ascii="Book Antiqua" w:hAnsi="Book Antiqua" w:cs="Times New Roman"/>
          <w:color w:val="000000" w:themeColor="text1"/>
          <w:sz w:val="24"/>
          <w:szCs w:val="24"/>
        </w:rPr>
        <w:t>IHC was</w:t>
      </w:r>
      <w:r w:rsidR="001141E7" w:rsidRPr="005C47D0">
        <w:rPr>
          <w:rFonts w:ascii="Book Antiqua" w:hAnsi="Book Antiqua" w:cs="Times New Roman"/>
          <w:color w:val="000000" w:themeColor="text1"/>
          <w:sz w:val="24"/>
          <w:szCs w:val="24"/>
        </w:rPr>
        <w:t xml:space="preserve"> performed to </w:t>
      </w:r>
      <w:r w:rsidR="00ED51F0" w:rsidRPr="005C47D0">
        <w:rPr>
          <w:rFonts w:ascii="Book Antiqua" w:hAnsi="Book Antiqua" w:cs="Times New Roman"/>
          <w:color w:val="000000" w:themeColor="text1"/>
          <w:sz w:val="24"/>
          <w:szCs w:val="24"/>
        </w:rPr>
        <w:t>dete</w:t>
      </w:r>
      <w:r w:rsidR="00A7775B" w:rsidRPr="005C47D0">
        <w:rPr>
          <w:rFonts w:ascii="Book Antiqua" w:hAnsi="Book Antiqua" w:cs="Times New Roman"/>
          <w:color w:val="000000" w:themeColor="text1"/>
          <w:sz w:val="24"/>
          <w:szCs w:val="24"/>
        </w:rPr>
        <w:t>rmine</w:t>
      </w:r>
      <w:r w:rsidR="00ED51F0" w:rsidRPr="005C47D0">
        <w:rPr>
          <w:rFonts w:ascii="Book Antiqua" w:hAnsi="Book Antiqua" w:cs="Times New Roman"/>
          <w:color w:val="000000" w:themeColor="text1"/>
          <w:sz w:val="24"/>
          <w:szCs w:val="24"/>
        </w:rPr>
        <w:t xml:space="preserve"> WISP1 protein expression in GC tissues.</w:t>
      </w:r>
      <w:r w:rsidR="00ED51F0" w:rsidRPr="005C47D0">
        <w:rPr>
          <w:rFonts w:ascii="Book Antiqua" w:hAnsi="Book Antiqua"/>
          <w:color w:val="000000" w:themeColor="text1"/>
          <w:sz w:val="24"/>
          <w:szCs w:val="24"/>
        </w:rPr>
        <w:t xml:space="preserve"> </w:t>
      </w:r>
      <w:r w:rsidR="00ED51F0" w:rsidRPr="005C47D0">
        <w:rPr>
          <w:rFonts w:ascii="Book Antiqua" w:hAnsi="Book Antiqua" w:cs="Times New Roman"/>
          <w:color w:val="000000" w:themeColor="text1"/>
          <w:sz w:val="24"/>
          <w:szCs w:val="24"/>
        </w:rPr>
        <w:t xml:space="preserve">We analyzed the </w:t>
      </w:r>
      <w:r w:rsidR="00B76824" w:rsidRPr="005C47D0">
        <w:rPr>
          <w:rFonts w:ascii="Book Antiqua" w:hAnsi="Book Antiqua" w:cs="Times New Roman"/>
          <w:color w:val="000000" w:themeColor="text1"/>
          <w:sz w:val="24"/>
          <w:szCs w:val="24"/>
        </w:rPr>
        <w:t>association</w:t>
      </w:r>
      <w:r w:rsidR="00ED51F0" w:rsidRPr="005C47D0">
        <w:rPr>
          <w:rFonts w:ascii="Book Antiqua" w:hAnsi="Book Antiqua" w:cs="Times New Roman"/>
          <w:color w:val="000000" w:themeColor="text1"/>
          <w:sz w:val="24"/>
          <w:szCs w:val="24"/>
        </w:rPr>
        <w:t xml:space="preserve"> </w:t>
      </w:r>
      <w:r w:rsidR="00B76824" w:rsidRPr="005C47D0">
        <w:rPr>
          <w:rFonts w:ascii="Book Antiqua" w:hAnsi="Book Antiqua" w:cs="Times New Roman"/>
          <w:color w:val="000000" w:themeColor="text1"/>
          <w:sz w:val="24"/>
          <w:szCs w:val="24"/>
        </w:rPr>
        <w:t>of</w:t>
      </w:r>
      <w:r w:rsidR="00AD3C07" w:rsidRPr="005C47D0">
        <w:rPr>
          <w:rFonts w:ascii="Book Antiqua" w:hAnsi="Book Antiqua" w:cs="Times New Roman"/>
          <w:color w:val="000000" w:themeColor="text1"/>
          <w:sz w:val="24"/>
          <w:szCs w:val="24"/>
        </w:rPr>
        <w:t xml:space="preserve"> </w:t>
      </w:r>
      <w:r w:rsidR="00ED51F0" w:rsidRPr="005C47D0">
        <w:rPr>
          <w:rFonts w:ascii="Book Antiqua" w:hAnsi="Book Antiqua" w:cs="Times New Roman"/>
          <w:color w:val="000000" w:themeColor="text1"/>
          <w:sz w:val="24"/>
          <w:szCs w:val="24"/>
        </w:rPr>
        <w:t>WISP1</w:t>
      </w:r>
      <w:r w:rsidR="00B76824" w:rsidRPr="005C47D0">
        <w:rPr>
          <w:rFonts w:ascii="Book Antiqua" w:hAnsi="Book Antiqua" w:cs="Times New Roman"/>
          <w:color w:val="000000" w:themeColor="text1"/>
          <w:sz w:val="24"/>
          <w:szCs w:val="24"/>
        </w:rPr>
        <w:t xml:space="preserve"> </w:t>
      </w:r>
      <w:r w:rsidR="00ED51F0" w:rsidRPr="005C47D0">
        <w:rPr>
          <w:rFonts w:ascii="Book Antiqua" w:hAnsi="Book Antiqua" w:cs="Times New Roman"/>
          <w:color w:val="000000" w:themeColor="text1"/>
          <w:sz w:val="24"/>
          <w:szCs w:val="24"/>
        </w:rPr>
        <w:t xml:space="preserve">protein </w:t>
      </w:r>
      <w:r w:rsidR="00B2672D" w:rsidRPr="005C47D0">
        <w:rPr>
          <w:rFonts w:ascii="Book Antiqua" w:hAnsi="Book Antiqua" w:cs="Times New Roman"/>
          <w:color w:val="000000" w:themeColor="text1"/>
          <w:sz w:val="24"/>
          <w:szCs w:val="24"/>
        </w:rPr>
        <w:t xml:space="preserve">expression </w:t>
      </w:r>
      <w:r w:rsidR="00B76824" w:rsidRPr="005C47D0">
        <w:rPr>
          <w:rFonts w:ascii="Book Antiqua" w:hAnsi="Book Antiqua" w:cs="Times New Roman"/>
          <w:color w:val="000000" w:themeColor="text1"/>
          <w:sz w:val="24"/>
          <w:szCs w:val="24"/>
        </w:rPr>
        <w:t>and</w:t>
      </w:r>
      <w:r w:rsidR="00ED51F0" w:rsidRPr="005C47D0">
        <w:rPr>
          <w:rFonts w:ascii="Book Antiqua" w:hAnsi="Book Antiqua" w:cs="Times New Roman"/>
          <w:color w:val="000000" w:themeColor="text1"/>
          <w:sz w:val="24"/>
          <w:szCs w:val="24"/>
        </w:rPr>
        <w:t xml:space="preserve"> clinicopathological </w:t>
      </w:r>
      <w:r w:rsidR="00B76824" w:rsidRPr="005C47D0">
        <w:rPr>
          <w:rFonts w:ascii="Book Antiqua" w:hAnsi="Book Antiqua" w:cs="Times New Roman"/>
          <w:color w:val="000000" w:themeColor="text1"/>
          <w:sz w:val="24"/>
          <w:szCs w:val="24"/>
        </w:rPr>
        <w:t>factors</w:t>
      </w:r>
      <w:r w:rsidR="00ED51F0" w:rsidRPr="005C47D0">
        <w:rPr>
          <w:rFonts w:ascii="Book Antiqua" w:hAnsi="Book Antiqua" w:cs="Times New Roman"/>
          <w:color w:val="000000" w:themeColor="text1"/>
          <w:sz w:val="24"/>
          <w:szCs w:val="24"/>
        </w:rPr>
        <w:t xml:space="preserve"> of GC patients by </w:t>
      </w:r>
      <w:r w:rsidR="008C1424" w:rsidRPr="005C47D0">
        <w:rPr>
          <w:rFonts w:ascii="Book Antiqua" w:hAnsi="Book Antiqua" w:cs="Times New Roman"/>
          <w:color w:val="000000" w:themeColor="text1"/>
          <w:sz w:val="24"/>
          <w:szCs w:val="24"/>
        </w:rPr>
        <w:t xml:space="preserve">the </w:t>
      </w:r>
      <w:r w:rsidR="00B2672D" w:rsidRPr="005C47D0">
        <w:rPr>
          <w:rFonts w:ascii="Book Antiqua" w:hAnsi="Book Antiqua" w:cs="Times New Roman"/>
          <w:color w:val="000000" w:themeColor="text1"/>
          <w:sz w:val="24"/>
          <w:szCs w:val="24"/>
        </w:rPr>
        <w:t>chi</w:t>
      </w:r>
      <w:r w:rsidR="00ED51F0" w:rsidRPr="005C47D0">
        <w:rPr>
          <w:rFonts w:ascii="Book Antiqua" w:hAnsi="Book Antiqua" w:cs="Times New Roman"/>
          <w:color w:val="000000" w:themeColor="text1"/>
          <w:sz w:val="24"/>
          <w:szCs w:val="24"/>
        </w:rPr>
        <w:t xml:space="preserve">-square test. </w:t>
      </w:r>
      <w:r w:rsidR="00E76A0E" w:rsidRPr="005C47D0">
        <w:rPr>
          <w:rFonts w:ascii="Book Antiqua" w:hAnsi="Book Antiqua" w:cs="Times New Roman"/>
          <w:color w:val="000000" w:themeColor="text1"/>
          <w:sz w:val="24"/>
          <w:szCs w:val="24"/>
        </w:rPr>
        <w:t>The e</w:t>
      </w:r>
      <w:r w:rsidR="00ED51F0" w:rsidRPr="005C47D0">
        <w:rPr>
          <w:rFonts w:ascii="Book Antiqua" w:hAnsi="Book Antiqua" w:cs="Times New Roman"/>
          <w:color w:val="000000" w:themeColor="text1"/>
          <w:sz w:val="24"/>
          <w:szCs w:val="24"/>
        </w:rPr>
        <w:t xml:space="preserve">xpression of WISP1 </w:t>
      </w:r>
      <w:r w:rsidR="00B2672D" w:rsidRPr="005C47D0">
        <w:rPr>
          <w:rFonts w:ascii="Book Antiqua" w:hAnsi="Book Antiqua" w:cs="Times New Roman"/>
          <w:color w:val="000000" w:themeColor="text1"/>
          <w:sz w:val="24"/>
          <w:szCs w:val="24"/>
        </w:rPr>
        <w:t xml:space="preserve">was </w:t>
      </w:r>
      <w:r w:rsidR="00ED51F0" w:rsidRPr="005C47D0">
        <w:rPr>
          <w:rFonts w:ascii="Book Antiqua" w:hAnsi="Book Antiqua" w:cs="Times New Roman"/>
          <w:color w:val="000000" w:themeColor="text1"/>
          <w:sz w:val="24"/>
          <w:szCs w:val="24"/>
        </w:rPr>
        <w:t xml:space="preserve">significantly associated with </w:t>
      </w:r>
      <w:r w:rsidR="00903DF2" w:rsidRPr="005C47D0">
        <w:rPr>
          <w:rFonts w:ascii="Book Antiqua" w:hAnsi="Book Antiqua" w:cs="Times New Roman"/>
          <w:color w:val="000000" w:themeColor="text1"/>
          <w:sz w:val="24"/>
          <w:szCs w:val="24"/>
        </w:rPr>
        <w:t>T stage and chemotherapy outcome</w:t>
      </w:r>
      <w:r w:rsidR="001D1E80" w:rsidRPr="005C47D0">
        <w:rPr>
          <w:rFonts w:ascii="Book Antiqua" w:hAnsi="Book Antiqua" w:cs="Times New Roman"/>
          <w:color w:val="000000" w:themeColor="text1"/>
          <w:sz w:val="24"/>
          <w:szCs w:val="24"/>
        </w:rPr>
        <w:t>.</w:t>
      </w:r>
      <w:r w:rsidR="000F6B63" w:rsidRPr="005C47D0">
        <w:rPr>
          <w:rFonts w:ascii="Book Antiqua" w:hAnsi="Book Antiqua" w:cs="Times New Roman"/>
          <w:color w:val="000000" w:themeColor="text1"/>
          <w:sz w:val="24"/>
          <w:szCs w:val="24"/>
        </w:rPr>
        <w:t xml:space="preserve"> </w:t>
      </w:r>
      <w:r w:rsidR="00ED51F0" w:rsidRPr="005C47D0">
        <w:rPr>
          <w:rFonts w:ascii="Book Antiqua" w:hAnsi="Book Antiqua" w:cs="Times New Roman"/>
          <w:color w:val="000000" w:themeColor="text1"/>
          <w:sz w:val="24"/>
          <w:szCs w:val="24"/>
        </w:rPr>
        <w:t>However, no significant difference</w:t>
      </w:r>
      <w:r w:rsidR="00D01A8C" w:rsidRPr="005C47D0">
        <w:rPr>
          <w:rFonts w:ascii="Book Antiqua" w:hAnsi="Book Antiqua" w:cs="Times New Roman"/>
          <w:color w:val="000000" w:themeColor="text1"/>
          <w:sz w:val="24"/>
          <w:szCs w:val="24"/>
        </w:rPr>
        <w:t>s</w:t>
      </w:r>
      <w:r w:rsidR="00ED51F0" w:rsidRPr="005C47D0">
        <w:rPr>
          <w:rFonts w:ascii="Book Antiqua" w:hAnsi="Book Antiqua" w:cs="Times New Roman"/>
          <w:color w:val="000000" w:themeColor="text1"/>
          <w:sz w:val="24"/>
          <w:szCs w:val="24"/>
        </w:rPr>
        <w:t xml:space="preserve"> </w:t>
      </w:r>
      <w:r w:rsidR="00D01A8C" w:rsidRPr="005C47D0">
        <w:rPr>
          <w:rFonts w:ascii="Book Antiqua" w:hAnsi="Book Antiqua" w:cs="Times New Roman"/>
          <w:color w:val="000000" w:themeColor="text1"/>
          <w:sz w:val="24"/>
          <w:szCs w:val="24"/>
        </w:rPr>
        <w:t xml:space="preserve">were </w:t>
      </w:r>
      <w:r w:rsidR="00ED51F0" w:rsidRPr="005C47D0">
        <w:rPr>
          <w:rFonts w:ascii="Book Antiqua" w:hAnsi="Book Antiqua" w:cs="Times New Roman"/>
          <w:color w:val="000000" w:themeColor="text1"/>
          <w:sz w:val="24"/>
          <w:szCs w:val="24"/>
        </w:rPr>
        <w:t xml:space="preserve">found </w:t>
      </w:r>
      <w:r w:rsidR="006D60F0" w:rsidRPr="005C47D0">
        <w:rPr>
          <w:rFonts w:ascii="Book Antiqua" w:hAnsi="Book Antiqua" w:cs="Times New Roman"/>
          <w:color w:val="000000" w:themeColor="text1"/>
          <w:sz w:val="24"/>
          <w:szCs w:val="24"/>
        </w:rPr>
        <w:lastRenderedPageBreak/>
        <w:t>between</w:t>
      </w:r>
      <w:r w:rsidR="006D60F0" w:rsidRPr="005C47D0">
        <w:rPr>
          <w:rFonts w:ascii="Book Antiqua" w:hAnsi="Book Antiqua"/>
          <w:color w:val="000000" w:themeColor="text1"/>
          <w:sz w:val="24"/>
          <w:szCs w:val="24"/>
        </w:rPr>
        <w:t xml:space="preserve"> </w:t>
      </w:r>
      <w:r w:rsidR="00903DF2" w:rsidRPr="005C47D0">
        <w:rPr>
          <w:rFonts w:ascii="Book Antiqua" w:hAnsi="Book Antiqua" w:cs="Times New Roman"/>
          <w:color w:val="000000" w:themeColor="text1"/>
          <w:sz w:val="24"/>
          <w:szCs w:val="24"/>
        </w:rPr>
        <w:t>age, gender, tumor differentiation, N stage</w:t>
      </w:r>
      <w:r w:rsidR="0052644C" w:rsidRPr="005C47D0">
        <w:rPr>
          <w:rFonts w:ascii="Book Antiqua" w:hAnsi="Book Antiqua" w:cs="Times New Roman"/>
          <w:color w:val="000000" w:themeColor="text1"/>
          <w:sz w:val="24"/>
          <w:szCs w:val="24"/>
        </w:rPr>
        <w:t>,</w:t>
      </w:r>
      <w:r w:rsidR="00903DF2" w:rsidRPr="005C47D0">
        <w:rPr>
          <w:rFonts w:ascii="Book Antiqua" w:hAnsi="Book Antiqua" w:cs="Times New Roman"/>
          <w:color w:val="000000" w:themeColor="text1"/>
          <w:sz w:val="24"/>
          <w:szCs w:val="24"/>
        </w:rPr>
        <w:t xml:space="preserve"> </w:t>
      </w:r>
      <w:r w:rsidR="0030429F" w:rsidRPr="005C47D0">
        <w:rPr>
          <w:rFonts w:ascii="Book Antiqua" w:hAnsi="Book Antiqua" w:cs="Times New Roman"/>
          <w:color w:val="000000" w:themeColor="text1"/>
          <w:sz w:val="24"/>
          <w:szCs w:val="24"/>
        </w:rPr>
        <w:t xml:space="preserve">or </w:t>
      </w:r>
      <w:r w:rsidR="00903DF2" w:rsidRPr="005C47D0">
        <w:rPr>
          <w:rFonts w:ascii="Book Antiqua" w:hAnsi="Book Antiqua" w:cs="Times New Roman"/>
          <w:color w:val="000000" w:themeColor="text1"/>
          <w:sz w:val="24"/>
          <w:szCs w:val="24"/>
        </w:rPr>
        <w:t>TNM stage</w:t>
      </w:r>
      <w:r w:rsidR="0052644C" w:rsidRPr="005C47D0">
        <w:rPr>
          <w:rFonts w:ascii="Book Antiqua" w:hAnsi="Book Antiqua" w:cs="Times New Roman"/>
          <w:color w:val="000000" w:themeColor="text1"/>
          <w:sz w:val="24"/>
          <w:szCs w:val="24"/>
        </w:rPr>
        <w:t>.</w:t>
      </w:r>
      <w:r w:rsidR="00ED51F0" w:rsidRPr="005C47D0">
        <w:rPr>
          <w:rFonts w:ascii="Book Antiqua" w:hAnsi="Book Antiqua" w:cs="Times New Roman"/>
          <w:color w:val="000000" w:themeColor="text1"/>
          <w:sz w:val="24"/>
          <w:szCs w:val="24"/>
        </w:rPr>
        <w:t xml:space="preserve"> </w:t>
      </w:r>
      <w:r w:rsidR="0007634E" w:rsidRPr="005C47D0">
        <w:rPr>
          <w:rFonts w:ascii="Book Antiqua" w:hAnsi="Book Antiqua" w:cs="Times New Roman"/>
          <w:color w:val="000000" w:themeColor="text1"/>
          <w:sz w:val="24"/>
          <w:szCs w:val="24"/>
        </w:rPr>
        <w:t>The clinical prognostic significance of WISP1 expression</w:t>
      </w:r>
      <w:r w:rsidR="0030429F" w:rsidRPr="005C47D0">
        <w:rPr>
          <w:rFonts w:ascii="Book Antiqua" w:hAnsi="Book Antiqua" w:cs="Times New Roman"/>
          <w:color w:val="000000" w:themeColor="text1"/>
          <w:sz w:val="24"/>
          <w:szCs w:val="24"/>
        </w:rPr>
        <w:t xml:space="preserve"> </w:t>
      </w:r>
      <w:r w:rsidR="0007634E" w:rsidRPr="005C47D0">
        <w:rPr>
          <w:rFonts w:ascii="Book Antiqua" w:hAnsi="Book Antiqua" w:cs="Times New Roman"/>
          <w:color w:val="000000" w:themeColor="text1"/>
          <w:sz w:val="24"/>
          <w:szCs w:val="24"/>
        </w:rPr>
        <w:t>in patients with</w:t>
      </w:r>
      <w:r w:rsidR="000C311A" w:rsidRPr="005C47D0">
        <w:rPr>
          <w:rFonts w:ascii="Book Antiqua" w:hAnsi="Book Antiqua" w:cs="Times New Roman"/>
          <w:color w:val="000000" w:themeColor="text1"/>
          <w:sz w:val="24"/>
          <w:szCs w:val="24"/>
        </w:rPr>
        <w:t xml:space="preserve"> GC </w:t>
      </w:r>
      <w:r w:rsidR="0007634E" w:rsidRPr="005C47D0">
        <w:rPr>
          <w:rFonts w:ascii="Book Antiqua" w:hAnsi="Book Antiqua" w:cs="Times New Roman"/>
          <w:color w:val="000000" w:themeColor="text1"/>
          <w:sz w:val="24"/>
          <w:szCs w:val="24"/>
        </w:rPr>
        <w:t>was investigated using Kaplan</w:t>
      </w:r>
      <w:r w:rsidR="001B6FB3" w:rsidRPr="005C47D0">
        <w:rPr>
          <w:rFonts w:ascii="Book Antiqua" w:hAnsi="Book Antiqua" w:cs="Times New Roman"/>
          <w:color w:val="000000" w:themeColor="text1"/>
          <w:sz w:val="24"/>
          <w:szCs w:val="24"/>
        </w:rPr>
        <w:t>-</w:t>
      </w:r>
      <w:r w:rsidR="0007634E" w:rsidRPr="005C47D0">
        <w:rPr>
          <w:rFonts w:ascii="Book Antiqua" w:hAnsi="Book Antiqua" w:cs="Times New Roman"/>
          <w:color w:val="000000" w:themeColor="text1"/>
          <w:sz w:val="24"/>
          <w:szCs w:val="24"/>
        </w:rPr>
        <w:t xml:space="preserve">Meier survival analysis, which showed that patients with </w:t>
      </w:r>
      <w:r w:rsidR="00A65600" w:rsidRPr="005C47D0">
        <w:rPr>
          <w:rFonts w:ascii="Book Antiqua" w:hAnsi="Book Antiqua" w:cs="Times New Roman"/>
          <w:color w:val="000000" w:themeColor="text1"/>
          <w:sz w:val="24"/>
          <w:szCs w:val="24"/>
        </w:rPr>
        <w:t xml:space="preserve">high </w:t>
      </w:r>
      <w:r w:rsidR="000C311A" w:rsidRPr="005C47D0">
        <w:rPr>
          <w:rFonts w:ascii="Book Antiqua" w:hAnsi="Book Antiqua" w:cs="Times New Roman"/>
          <w:color w:val="000000" w:themeColor="text1"/>
          <w:sz w:val="24"/>
          <w:szCs w:val="24"/>
        </w:rPr>
        <w:t>WISP1</w:t>
      </w:r>
      <w:r w:rsidR="00A65600" w:rsidRPr="005C47D0">
        <w:rPr>
          <w:rFonts w:ascii="Book Antiqua" w:hAnsi="Book Antiqua" w:cs="Times New Roman"/>
          <w:color w:val="000000" w:themeColor="text1"/>
          <w:sz w:val="24"/>
          <w:szCs w:val="24"/>
        </w:rPr>
        <w:t xml:space="preserve"> expression</w:t>
      </w:r>
      <w:r w:rsidR="0007634E" w:rsidRPr="005C47D0">
        <w:rPr>
          <w:rFonts w:ascii="Book Antiqua" w:hAnsi="Book Antiqua" w:cs="Times New Roman"/>
          <w:color w:val="000000" w:themeColor="text1"/>
          <w:sz w:val="24"/>
          <w:szCs w:val="24"/>
        </w:rPr>
        <w:t xml:space="preserve"> had </w:t>
      </w:r>
      <w:r w:rsidR="00415F08" w:rsidRPr="005C47D0">
        <w:rPr>
          <w:rFonts w:ascii="Book Antiqua" w:hAnsi="Book Antiqua" w:cs="Times New Roman"/>
          <w:color w:val="000000" w:themeColor="text1"/>
          <w:sz w:val="24"/>
          <w:szCs w:val="24"/>
        </w:rPr>
        <w:t xml:space="preserve">a </w:t>
      </w:r>
      <w:r w:rsidR="0007634E" w:rsidRPr="005C47D0">
        <w:rPr>
          <w:rFonts w:ascii="Book Antiqua" w:hAnsi="Book Antiqua" w:cs="Times New Roman"/>
          <w:color w:val="000000" w:themeColor="text1"/>
          <w:sz w:val="24"/>
          <w:szCs w:val="24"/>
        </w:rPr>
        <w:t xml:space="preserve">significantly </w:t>
      </w:r>
      <w:r w:rsidR="00A65600" w:rsidRPr="005C47D0">
        <w:rPr>
          <w:rFonts w:ascii="Book Antiqua" w:hAnsi="Book Antiqua" w:cs="Times New Roman"/>
          <w:color w:val="000000" w:themeColor="text1"/>
          <w:sz w:val="24"/>
          <w:szCs w:val="24"/>
        </w:rPr>
        <w:t>poor</w:t>
      </w:r>
      <w:r w:rsidR="0007634E" w:rsidRPr="005C47D0">
        <w:rPr>
          <w:rFonts w:ascii="Book Antiqua" w:hAnsi="Book Antiqua" w:cs="Times New Roman"/>
          <w:color w:val="000000" w:themeColor="text1"/>
          <w:sz w:val="24"/>
          <w:szCs w:val="24"/>
        </w:rPr>
        <w:t xml:space="preserve"> </w:t>
      </w:r>
      <w:r w:rsidR="00415F08" w:rsidRPr="005C47D0">
        <w:rPr>
          <w:rFonts w:ascii="Book Antiqua" w:hAnsi="Book Antiqua" w:cs="Times New Roman"/>
          <w:color w:val="000000" w:themeColor="text1"/>
          <w:sz w:val="24"/>
          <w:szCs w:val="24"/>
        </w:rPr>
        <w:t xml:space="preserve">overall </w:t>
      </w:r>
      <w:r w:rsidR="0007634E" w:rsidRPr="005C47D0">
        <w:rPr>
          <w:rFonts w:ascii="Book Antiqua" w:hAnsi="Book Antiqua" w:cs="Times New Roman"/>
          <w:color w:val="000000" w:themeColor="text1"/>
          <w:sz w:val="24"/>
          <w:szCs w:val="24"/>
        </w:rPr>
        <w:t xml:space="preserve">survival </w:t>
      </w:r>
      <w:r w:rsidR="00415F08" w:rsidRPr="005C47D0">
        <w:rPr>
          <w:rFonts w:ascii="Book Antiqua" w:hAnsi="Book Antiqua" w:cs="Times New Roman"/>
          <w:color w:val="000000" w:themeColor="text1"/>
          <w:sz w:val="24"/>
          <w:szCs w:val="24"/>
        </w:rPr>
        <w:t>when compared to</w:t>
      </w:r>
      <w:r w:rsidR="0007634E" w:rsidRPr="005C47D0">
        <w:rPr>
          <w:rFonts w:ascii="Book Antiqua" w:hAnsi="Book Antiqua" w:cs="Times New Roman"/>
          <w:color w:val="000000" w:themeColor="text1"/>
          <w:sz w:val="24"/>
          <w:szCs w:val="24"/>
        </w:rPr>
        <w:t xml:space="preserve"> those with low </w:t>
      </w:r>
      <w:r w:rsidR="00B5402D" w:rsidRPr="005C47D0">
        <w:rPr>
          <w:rFonts w:ascii="Book Antiqua" w:hAnsi="Book Antiqua" w:cs="Times New Roman"/>
          <w:color w:val="000000" w:themeColor="text1"/>
          <w:sz w:val="24"/>
          <w:szCs w:val="24"/>
        </w:rPr>
        <w:t>WISP1</w:t>
      </w:r>
      <w:r w:rsidR="00A65600" w:rsidRPr="005C47D0">
        <w:rPr>
          <w:rFonts w:ascii="Book Antiqua" w:hAnsi="Book Antiqua" w:cs="Times New Roman"/>
          <w:color w:val="000000" w:themeColor="text1"/>
          <w:sz w:val="24"/>
          <w:szCs w:val="24"/>
        </w:rPr>
        <w:t xml:space="preserve"> </w:t>
      </w:r>
      <w:r w:rsidR="0007634E" w:rsidRPr="005C47D0">
        <w:rPr>
          <w:rFonts w:ascii="Book Antiqua" w:hAnsi="Book Antiqua" w:cs="Times New Roman"/>
          <w:color w:val="000000" w:themeColor="text1"/>
          <w:sz w:val="24"/>
          <w:szCs w:val="24"/>
        </w:rPr>
        <w:t xml:space="preserve">expression. Cox multivariate analysis showed that high expression of </w:t>
      </w:r>
      <w:r w:rsidR="000C311A" w:rsidRPr="005C47D0">
        <w:rPr>
          <w:rFonts w:ascii="Book Antiqua" w:hAnsi="Book Antiqua" w:cs="Times New Roman"/>
          <w:color w:val="000000" w:themeColor="text1"/>
          <w:sz w:val="24"/>
          <w:szCs w:val="24"/>
        </w:rPr>
        <w:t>WISP1</w:t>
      </w:r>
      <w:r w:rsidR="0007634E" w:rsidRPr="005C47D0">
        <w:rPr>
          <w:rFonts w:ascii="Book Antiqua" w:hAnsi="Book Antiqua" w:cs="Times New Roman"/>
          <w:color w:val="000000" w:themeColor="text1"/>
          <w:sz w:val="24"/>
          <w:szCs w:val="24"/>
        </w:rPr>
        <w:t xml:space="preserve">, </w:t>
      </w:r>
      <w:r w:rsidR="00A65600" w:rsidRPr="005C47D0">
        <w:rPr>
          <w:rFonts w:ascii="Book Antiqua" w:hAnsi="Book Antiqua" w:cs="Times New Roman"/>
          <w:color w:val="000000" w:themeColor="text1"/>
          <w:sz w:val="24"/>
          <w:szCs w:val="24"/>
        </w:rPr>
        <w:t xml:space="preserve">advanced </w:t>
      </w:r>
      <w:r w:rsidR="0007634E" w:rsidRPr="005C47D0">
        <w:rPr>
          <w:rFonts w:ascii="Book Antiqua" w:hAnsi="Book Antiqua" w:cs="Times New Roman"/>
          <w:color w:val="000000" w:themeColor="text1"/>
          <w:sz w:val="24"/>
          <w:szCs w:val="24"/>
        </w:rPr>
        <w:t>T</w:t>
      </w:r>
      <w:r w:rsidR="00A65600" w:rsidRPr="005C47D0">
        <w:rPr>
          <w:rFonts w:ascii="Book Antiqua" w:hAnsi="Book Antiqua" w:cs="Times New Roman"/>
          <w:color w:val="000000" w:themeColor="text1"/>
          <w:sz w:val="24"/>
          <w:szCs w:val="24"/>
        </w:rPr>
        <w:t>NM</w:t>
      </w:r>
      <w:r w:rsidR="0007634E" w:rsidRPr="005C47D0">
        <w:rPr>
          <w:rFonts w:ascii="Book Antiqua" w:hAnsi="Book Antiqua" w:cs="Times New Roman"/>
          <w:color w:val="000000" w:themeColor="text1"/>
          <w:sz w:val="24"/>
          <w:szCs w:val="24"/>
        </w:rPr>
        <w:t xml:space="preserve"> stage</w:t>
      </w:r>
      <w:r w:rsidR="00DC704F" w:rsidRPr="005C47D0">
        <w:rPr>
          <w:rFonts w:ascii="Book Antiqua" w:hAnsi="Book Antiqua" w:cs="Times New Roman"/>
          <w:color w:val="000000" w:themeColor="text1"/>
          <w:sz w:val="24"/>
          <w:szCs w:val="24"/>
        </w:rPr>
        <w:t>,</w:t>
      </w:r>
      <w:r w:rsidR="0007634E" w:rsidRPr="005C47D0">
        <w:rPr>
          <w:rFonts w:ascii="Book Antiqua" w:hAnsi="Book Antiqua" w:cs="Times New Roman"/>
          <w:color w:val="000000" w:themeColor="text1"/>
          <w:sz w:val="24"/>
          <w:szCs w:val="24"/>
        </w:rPr>
        <w:t xml:space="preserve"> and </w:t>
      </w:r>
      <w:r w:rsidR="00A65600" w:rsidRPr="005C47D0">
        <w:rPr>
          <w:rFonts w:ascii="Book Antiqua" w:hAnsi="Book Antiqua" w:cs="Times New Roman"/>
          <w:color w:val="000000" w:themeColor="text1"/>
          <w:sz w:val="24"/>
          <w:szCs w:val="24"/>
        </w:rPr>
        <w:t>N stage</w:t>
      </w:r>
      <w:r w:rsidR="0007634E" w:rsidRPr="005C47D0">
        <w:rPr>
          <w:rFonts w:ascii="Book Antiqua" w:hAnsi="Book Antiqua" w:cs="Times New Roman"/>
          <w:color w:val="000000" w:themeColor="text1"/>
          <w:sz w:val="24"/>
          <w:szCs w:val="24"/>
        </w:rPr>
        <w:t xml:space="preserve"> were independent </w:t>
      </w:r>
      <w:r w:rsidR="00A65600" w:rsidRPr="005C47D0">
        <w:rPr>
          <w:rFonts w:ascii="Book Antiqua" w:hAnsi="Book Antiqua" w:cs="Times New Roman"/>
          <w:color w:val="000000" w:themeColor="text1"/>
          <w:sz w:val="24"/>
          <w:szCs w:val="24"/>
        </w:rPr>
        <w:t xml:space="preserve">unfavorable </w:t>
      </w:r>
      <w:r w:rsidR="0007634E" w:rsidRPr="005C47D0">
        <w:rPr>
          <w:rFonts w:ascii="Book Antiqua" w:hAnsi="Book Antiqua" w:cs="Times New Roman"/>
          <w:color w:val="000000" w:themeColor="text1"/>
          <w:sz w:val="24"/>
          <w:szCs w:val="24"/>
        </w:rPr>
        <w:t xml:space="preserve">risk factors in </w:t>
      </w:r>
      <w:r w:rsidR="000C311A" w:rsidRPr="005C47D0">
        <w:rPr>
          <w:rFonts w:ascii="Book Antiqua" w:hAnsi="Book Antiqua" w:cs="Times New Roman"/>
          <w:color w:val="000000" w:themeColor="text1"/>
          <w:sz w:val="24"/>
          <w:szCs w:val="24"/>
        </w:rPr>
        <w:t>GC</w:t>
      </w:r>
      <w:r w:rsidR="0007634E" w:rsidRPr="005C47D0">
        <w:rPr>
          <w:rFonts w:ascii="Book Antiqua" w:hAnsi="Book Antiqua" w:cs="Times New Roman"/>
          <w:color w:val="000000" w:themeColor="text1"/>
          <w:sz w:val="24"/>
          <w:szCs w:val="24"/>
        </w:rPr>
        <w:t xml:space="preserve">. </w:t>
      </w:r>
      <w:r w:rsidR="00A65600" w:rsidRPr="005C47D0">
        <w:rPr>
          <w:rFonts w:ascii="Book Antiqua" w:hAnsi="Book Antiqua" w:cs="Times New Roman"/>
          <w:color w:val="000000" w:themeColor="text1"/>
          <w:sz w:val="24"/>
          <w:szCs w:val="24"/>
        </w:rPr>
        <w:t>Overall</w:t>
      </w:r>
      <w:r w:rsidR="0007634E" w:rsidRPr="005C47D0">
        <w:rPr>
          <w:rFonts w:ascii="Book Antiqua" w:hAnsi="Book Antiqua" w:cs="Times New Roman"/>
          <w:color w:val="000000" w:themeColor="text1"/>
          <w:sz w:val="24"/>
          <w:szCs w:val="24"/>
        </w:rPr>
        <w:t xml:space="preserve">, these findings </w:t>
      </w:r>
      <w:r w:rsidR="009364FD" w:rsidRPr="005C47D0">
        <w:rPr>
          <w:rFonts w:ascii="Book Antiqua" w:hAnsi="Book Antiqua" w:cs="Times New Roman"/>
          <w:color w:val="000000" w:themeColor="text1"/>
          <w:sz w:val="24"/>
          <w:szCs w:val="24"/>
        </w:rPr>
        <w:t>suggest</w:t>
      </w:r>
      <w:r w:rsidR="0007634E" w:rsidRPr="005C47D0">
        <w:rPr>
          <w:rFonts w:ascii="Book Antiqua" w:hAnsi="Book Antiqua" w:cs="Times New Roman"/>
          <w:color w:val="000000" w:themeColor="text1"/>
          <w:sz w:val="24"/>
          <w:szCs w:val="24"/>
        </w:rPr>
        <w:t xml:space="preserve">ed that </w:t>
      </w:r>
      <w:r w:rsidR="009364FD" w:rsidRPr="005C47D0">
        <w:rPr>
          <w:rFonts w:ascii="Book Antiqua" w:hAnsi="Book Antiqua" w:cs="Times New Roman"/>
          <w:color w:val="000000" w:themeColor="text1"/>
          <w:sz w:val="24"/>
          <w:szCs w:val="24"/>
        </w:rPr>
        <w:t xml:space="preserve">WISP1 might be a prognostic biomarker </w:t>
      </w:r>
      <w:r w:rsidR="0007634E" w:rsidRPr="005C47D0">
        <w:rPr>
          <w:rFonts w:ascii="Book Antiqua" w:hAnsi="Book Antiqua" w:cs="Times New Roman"/>
          <w:color w:val="000000" w:themeColor="text1"/>
          <w:sz w:val="24"/>
          <w:szCs w:val="24"/>
        </w:rPr>
        <w:t>for</w:t>
      </w:r>
      <w:r w:rsidR="009364FD" w:rsidRPr="005C47D0">
        <w:rPr>
          <w:rFonts w:ascii="Book Antiqua" w:hAnsi="Book Antiqua" w:cs="Times New Roman"/>
          <w:color w:val="000000" w:themeColor="text1"/>
          <w:sz w:val="24"/>
          <w:szCs w:val="24"/>
        </w:rPr>
        <w:t xml:space="preserve"> GC</w:t>
      </w:r>
      <w:r w:rsidR="00503F95" w:rsidRPr="005C47D0">
        <w:rPr>
          <w:rFonts w:ascii="Book Antiqua" w:hAnsi="Book Antiqua" w:cs="Times New Roman"/>
          <w:color w:val="000000" w:themeColor="text1"/>
          <w:sz w:val="24"/>
          <w:szCs w:val="24"/>
        </w:rPr>
        <w:t>,</w:t>
      </w:r>
      <w:r w:rsidR="0007634E" w:rsidRPr="005C47D0">
        <w:rPr>
          <w:rFonts w:ascii="Book Antiqua" w:hAnsi="Book Antiqua" w:cs="Times New Roman"/>
          <w:color w:val="000000" w:themeColor="text1"/>
          <w:sz w:val="24"/>
          <w:szCs w:val="24"/>
        </w:rPr>
        <w:t xml:space="preserve"> and </w:t>
      </w:r>
      <w:r w:rsidR="009364FD" w:rsidRPr="005C47D0">
        <w:rPr>
          <w:rFonts w:ascii="Book Antiqua" w:hAnsi="Book Antiqua" w:cs="Times New Roman"/>
          <w:color w:val="000000" w:themeColor="text1"/>
          <w:sz w:val="24"/>
          <w:szCs w:val="24"/>
        </w:rPr>
        <w:t>might</w:t>
      </w:r>
      <w:r w:rsidR="0007634E" w:rsidRPr="005C47D0">
        <w:rPr>
          <w:rFonts w:ascii="Book Antiqua" w:hAnsi="Book Antiqua" w:cs="Times New Roman"/>
          <w:color w:val="000000" w:themeColor="text1"/>
          <w:sz w:val="24"/>
          <w:szCs w:val="24"/>
        </w:rPr>
        <w:t xml:space="preserve"> be</w:t>
      </w:r>
      <w:r w:rsidR="0030429F" w:rsidRPr="005C47D0">
        <w:rPr>
          <w:rFonts w:ascii="Book Antiqua" w:hAnsi="Book Antiqua" w:cs="Times New Roman"/>
          <w:color w:val="000000" w:themeColor="text1"/>
          <w:sz w:val="24"/>
          <w:szCs w:val="24"/>
        </w:rPr>
        <w:t xml:space="preserve"> </w:t>
      </w:r>
      <w:r w:rsidR="0007634E" w:rsidRPr="005C47D0">
        <w:rPr>
          <w:rFonts w:ascii="Book Antiqua" w:hAnsi="Book Antiqua" w:cs="Times New Roman"/>
          <w:color w:val="000000" w:themeColor="text1"/>
          <w:sz w:val="24"/>
          <w:szCs w:val="24"/>
        </w:rPr>
        <w:t xml:space="preserve">involved in </w:t>
      </w:r>
      <w:r w:rsidR="0057102B" w:rsidRPr="005C47D0">
        <w:rPr>
          <w:rFonts w:ascii="Book Antiqua" w:hAnsi="Book Antiqua" w:cs="Times New Roman"/>
          <w:color w:val="000000" w:themeColor="text1"/>
          <w:sz w:val="24"/>
          <w:szCs w:val="24"/>
        </w:rPr>
        <w:t>chemotherapy outcome</w:t>
      </w:r>
      <w:r w:rsidR="00A65600" w:rsidRPr="005C47D0">
        <w:rPr>
          <w:rFonts w:ascii="Book Antiqua" w:hAnsi="Book Antiqua" w:cs="Times New Roman"/>
          <w:color w:val="000000" w:themeColor="text1"/>
          <w:sz w:val="24"/>
          <w:szCs w:val="24"/>
        </w:rPr>
        <w:t xml:space="preserve"> of GC</w:t>
      </w:r>
      <w:r w:rsidR="0007634E" w:rsidRPr="005C47D0">
        <w:rPr>
          <w:rFonts w:ascii="Book Antiqua" w:hAnsi="Book Antiqua" w:cs="Times New Roman"/>
          <w:color w:val="000000" w:themeColor="text1"/>
          <w:sz w:val="24"/>
          <w:szCs w:val="24"/>
        </w:rPr>
        <w:t>.</w:t>
      </w:r>
    </w:p>
    <w:p w14:paraId="47C98B54" w14:textId="04913C6E" w:rsidR="00E53875" w:rsidRPr="005C47D0" w:rsidRDefault="00310E9C" w:rsidP="00CA784E">
      <w:pPr>
        <w:spacing w:line="360" w:lineRule="auto"/>
        <w:ind w:firstLineChars="100" w:firstLine="240"/>
        <w:rPr>
          <w:rFonts w:ascii="Book Antiqua" w:hAnsi="Book Antiqua"/>
          <w:color w:val="000000" w:themeColor="text1"/>
          <w:sz w:val="24"/>
          <w:szCs w:val="24"/>
        </w:rPr>
      </w:pPr>
      <w:r w:rsidRPr="005C47D0">
        <w:rPr>
          <w:rFonts w:ascii="Book Antiqua" w:hAnsi="Book Antiqua" w:cs="Times New Roman"/>
          <w:color w:val="000000" w:themeColor="text1"/>
          <w:sz w:val="24"/>
          <w:szCs w:val="24"/>
        </w:rPr>
        <w:t xml:space="preserve">Because </w:t>
      </w:r>
      <w:r w:rsidR="00BB2645" w:rsidRPr="005C47D0">
        <w:rPr>
          <w:rFonts w:ascii="Book Antiqua" w:hAnsi="Book Antiqua" w:cs="Times New Roman"/>
          <w:color w:val="000000" w:themeColor="text1"/>
          <w:sz w:val="24"/>
          <w:szCs w:val="24"/>
        </w:rPr>
        <w:t xml:space="preserve">WISP1 </w:t>
      </w:r>
      <w:r w:rsidR="0030429F" w:rsidRPr="005C47D0">
        <w:rPr>
          <w:rFonts w:ascii="Book Antiqua" w:hAnsi="Book Antiqua" w:cs="Times New Roman"/>
          <w:color w:val="000000" w:themeColor="text1"/>
          <w:sz w:val="24"/>
          <w:szCs w:val="24"/>
        </w:rPr>
        <w:t xml:space="preserve">was </w:t>
      </w:r>
      <w:r w:rsidR="00BB2645" w:rsidRPr="005C47D0">
        <w:rPr>
          <w:rFonts w:ascii="Book Antiqua" w:hAnsi="Book Antiqua" w:cs="Times New Roman"/>
          <w:color w:val="000000" w:themeColor="text1"/>
          <w:sz w:val="24"/>
          <w:szCs w:val="24"/>
        </w:rPr>
        <w:t>associated with the effects of chemotherapy treatment, we speculate</w:t>
      </w:r>
      <w:r w:rsidR="00772D46" w:rsidRPr="005C47D0">
        <w:rPr>
          <w:rFonts w:ascii="Book Antiqua" w:hAnsi="Book Antiqua" w:cs="Times New Roman"/>
          <w:color w:val="000000" w:themeColor="text1"/>
          <w:sz w:val="24"/>
          <w:szCs w:val="24"/>
        </w:rPr>
        <w:t>d</w:t>
      </w:r>
      <w:r w:rsidR="00BB2645" w:rsidRPr="005C47D0">
        <w:rPr>
          <w:rFonts w:ascii="Book Antiqua" w:hAnsi="Book Antiqua" w:cs="Times New Roman"/>
          <w:color w:val="000000" w:themeColor="text1"/>
          <w:sz w:val="24"/>
          <w:szCs w:val="24"/>
        </w:rPr>
        <w:t xml:space="preserve"> that WISP1 </w:t>
      </w:r>
      <w:r w:rsidR="00772D46" w:rsidRPr="005C47D0">
        <w:rPr>
          <w:rFonts w:ascii="Book Antiqua" w:hAnsi="Book Antiqua" w:cs="Times New Roman"/>
          <w:color w:val="000000" w:themeColor="text1"/>
          <w:sz w:val="24"/>
          <w:szCs w:val="24"/>
        </w:rPr>
        <w:t>might</w:t>
      </w:r>
      <w:r w:rsidR="00BB2645" w:rsidRPr="005C47D0">
        <w:rPr>
          <w:rFonts w:ascii="Book Antiqua" w:hAnsi="Book Antiqua" w:cs="Times New Roman"/>
          <w:color w:val="000000" w:themeColor="text1"/>
          <w:sz w:val="24"/>
          <w:szCs w:val="24"/>
        </w:rPr>
        <w:t xml:space="preserve"> be a primary drug-resistant gene for chemotherapy.</w:t>
      </w:r>
      <w:r w:rsidR="00EA6868" w:rsidRPr="005C47D0">
        <w:rPr>
          <w:rFonts w:ascii="Book Antiqua" w:hAnsi="Book Antiqua" w:cs="Times New Roman"/>
          <w:color w:val="000000" w:themeColor="text1"/>
          <w:sz w:val="24"/>
          <w:szCs w:val="24"/>
        </w:rPr>
        <w:t xml:space="preserve"> </w:t>
      </w:r>
      <w:r w:rsidR="0030429F" w:rsidRPr="005C47D0">
        <w:rPr>
          <w:rFonts w:ascii="Book Antiqua" w:hAnsi="Book Antiqua" w:cs="Times New Roman"/>
          <w:color w:val="000000" w:themeColor="text1"/>
          <w:sz w:val="24"/>
          <w:szCs w:val="24"/>
        </w:rPr>
        <w:t>Oxaliplatin</w:t>
      </w:r>
      <w:r w:rsidR="008B708D" w:rsidRPr="005C47D0">
        <w:rPr>
          <w:rFonts w:ascii="Book Antiqua" w:hAnsi="Book Antiqua" w:cs="Times New Roman"/>
          <w:color w:val="000000" w:themeColor="text1"/>
          <w:sz w:val="24"/>
          <w:szCs w:val="24"/>
        </w:rPr>
        <w:t xml:space="preserve"> is </w:t>
      </w:r>
      <w:r w:rsidR="00BB2645" w:rsidRPr="005C47D0">
        <w:rPr>
          <w:rFonts w:ascii="Book Antiqua" w:hAnsi="Book Antiqua" w:cs="Times New Roman"/>
          <w:color w:val="000000" w:themeColor="text1"/>
          <w:sz w:val="24"/>
          <w:szCs w:val="24"/>
        </w:rPr>
        <w:t xml:space="preserve">commonly used in chemotherapy for </w:t>
      </w:r>
      <w:r w:rsidR="005C2C64" w:rsidRPr="005C47D0">
        <w:rPr>
          <w:rFonts w:ascii="Book Antiqua" w:hAnsi="Book Antiqua" w:cs="Times New Roman"/>
          <w:color w:val="000000" w:themeColor="text1"/>
          <w:sz w:val="24"/>
          <w:szCs w:val="24"/>
        </w:rPr>
        <w:t>GC</w:t>
      </w:r>
      <w:r w:rsidR="00BB2645" w:rsidRPr="005C47D0">
        <w:rPr>
          <w:rFonts w:ascii="Book Antiqua" w:hAnsi="Book Antiqua" w:cs="Times New Roman"/>
          <w:color w:val="000000" w:themeColor="text1"/>
          <w:sz w:val="24"/>
          <w:szCs w:val="24"/>
        </w:rPr>
        <w:t xml:space="preserve">, which is used for </w:t>
      </w:r>
      <w:bookmarkStart w:id="73" w:name="_Hlk9446188"/>
      <w:r w:rsidR="00BB2645" w:rsidRPr="005C47D0">
        <w:rPr>
          <w:rFonts w:ascii="Book Antiqua" w:hAnsi="Book Antiqua" w:cs="Times New Roman"/>
          <w:color w:val="000000" w:themeColor="text1"/>
          <w:sz w:val="24"/>
          <w:szCs w:val="24"/>
        </w:rPr>
        <w:t>DNA</w:t>
      </w:r>
      <w:r w:rsidR="008664B1" w:rsidRPr="005C47D0">
        <w:rPr>
          <w:rFonts w:ascii="Book Antiqua" w:hAnsi="Book Antiqua" w:cs="Times New Roman"/>
          <w:color w:val="000000" w:themeColor="text1"/>
          <w:sz w:val="24"/>
          <w:szCs w:val="24"/>
        </w:rPr>
        <w:t xml:space="preserve"> damage</w:t>
      </w:r>
      <w:bookmarkEnd w:id="73"/>
      <w:r w:rsidR="00080E1F" w:rsidRPr="005C47D0">
        <w:rPr>
          <w:rFonts w:ascii="Book Antiqua" w:hAnsi="Book Antiqua" w:cs="Times New Roman"/>
          <w:color w:val="000000" w:themeColor="text1"/>
          <w:sz w:val="24"/>
          <w:szCs w:val="24"/>
        </w:rPr>
        <w:t>,</w:t>
      </w:r>
      <w:r w:rsidR="00BB2645" w:rsidRPr="005C47D0">
        <w:rPr>
          <w:rFonts w:ascii="Book Antiqua" w:hAnsi="Book Antiqua" w:cs="Times New Roman"/>
          <w:color w:val="000000" w:themeColor="text1"/>
          <w:sz w:val="24"/>
          <w:szCs w:val="24"/>
        </w:rPr>
        <w:t xml:space="preserve"> and is cross-linked to DNA, antagonizing its replication and transcription</w:t>
      </w:r>
      <w:r w:rsidR="00DA1950" w:rsidRPr="005C47D0">
        <w:rPr>
          <w:rFonts w:ascii="Book Antiqua" w:hAnsi="Book Antiqua" w:cs="Times New Roman"/>
          <w:color w:val="000000" w:themeColor="text1"/>
          <w:sz w:val="24"/>
          <w:szCs w:val="24"/>
        </w:rPr>
        <w:fldChar w:fldCharType="begin">
          <w:fldData xml:space="preserve">PEVuZE5vdGU+PENpdGU+PEF1dGhvcj5TYXRha2U8L0F1dGhvcj48WWVhcj4yMDE3PC9ZZWFyPjxS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</w:fldData>
        </w:fldChar>
      </w:r>
      <w:r w:rsidR="002E7BF1" w:rsidRPr="005C47D0">
        <w:rPr>
          <w:rFonts w:ascii="Book Antiqua" w:hAnsi="Book Antiqua" w:cs="Times New Roman"/>
          <w:color w:val="000000" w:themeColor="text1"/>
          <w:sz w:val="24"/>
          <w:szCs w:val="24"/>
        </w:rPr>
        <w:instrText xml:space="preserve"> ADDIN EN.CITE </w:instrText>
      </w:r>
      <w:r w:rsidR="002E7BF1" w:rsidRPr="00452317">
        <w:rPr>
          <w:rFonts w:ascii="Book Antiqua" w:hAnsi="Book Antiqua" w:cs="Times New Roman"/>
          <w:color w:val="000000" w:themeColor="text1"/>
          <w:sz w:val="24"/>
          <w:szCs w:val="24"/>
        </w:rPr>
        <w:fldChar w:fldCharType="begin">
          <w:fldData xml:space="preserve">PEVuZE5vdGU+PENpdGU+PEF1dGhvcj5TYXRha2U8L0F1dGhvcj48WWVhcj4yMDE3PC9ZZWFyPjxS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</w:fldData>
        </w:fldChar>
      </w:r>
      <w:r w:rsidR="002E7BF1" w:rsidRPr="005C47D0">
        <w:rPr>
          <w:rFonts w:ascii="Book Antiqua" w:hAnsi="Book Antiqua" w:cs="Times New Roman"/>
          <w:color w:val="000000" w:themeColor="text1"/>
          <w:sz w:val="24"/>
          <w:szCs w:val="24"/>
        </w:rPr>
        <w:instrText xml:space="preserve"> ADDIN EN.CITE.DATA </w:instrText>
      </w:r>
      <w:r w:rsidR="002E7BF1" w:rsidRPr="00452317">
        <w:rPr>
          <w:rFonts w:ascii="Book Antiqua" w:hAnsi="Book Antiqua" w:cs="Times New Roman"/>
          <w:color w:val="000000" w:themeColor="text1"/>
          <w:sz w:val="24"/>
          <w:szCs w:val="24"/>
        </w:rPr>
      </w:r>
      <w:r w:rsidR="002E7BF1" w:rsidRPr="00452317">
        <w:rPr>
          <w:rFonts w:ascii="Book Antiqua" w:hAnsi="Book Antiqua" w:cs="Times New Roman"/>
          <w:color w:val="000000" w:themeColor="text1"/>
          <w:sz w:val="24"/>
          <w:szCs w:val="24"/>
        </w:rPr>
        <w:fldChar w:fldCharType="end"/>
      </w:r>
      <w:r w:rsidR="00DA1950" w:rsidRPr="005C47D0">
        <w:rPr>
          <w:rFonts w:ascii="Book Antiqua" w:hAnsi="Book Antiqua" w:cs="Times New Roman"/>
          <w:color w:val="000000" w:themeColor="text1"/>
          <w:sz w:val="24"/>
          <w:szCs w:val="24"/>
        </w:rPr>
      </w:r>
      <w:r w:rsidR="00DA1950" w:rsidRPr="005C47D0">
        <w:rPr>
          <w:rFonts w:ascii="Book Antiqua" w:hAnsi="Book Antiqua" w:cs="Times New Roman"/>
          <w:color w:val="000000" w:themeColor="text1"/>
          <w:sz w:val="24"/>
          <w:szCs w:val="24"/>
        </w:rPr>
        <w:fldChar w:fldCharType="separate"/>
      </w:r>
      <w:r w:rsidR="002E7BF1" w:rsidRPr="005C47D0">
        <w:rPr>
          <w:rFonts w:ascii="Book Antiqua" w:hAnsi="Book Antiqua" w:cs="Times New Roman"/>
          <w:noProof/>
          <w:color w:val="000000" w:themeColor="text1"/>
          <w:sz w:val="24"/>
          <w:szCs w:val="24"/>
          <w:vertAlign w:val="superscript"/>
        </w:rPr>
        <w:t>[</w:t>
      </w:r>
      <w:r w:rsidR="00CF6B91" w:rsidRPr="005C47D0">
        <w:rPr>
          <w:rFonts w:ascii="Book Antiqua" w:hAnsi="Book Antiqua" w:cs="Times New Roman"/>
          <w:noProof/>
          <w:color w:val="000000" w:themeColor="text1"/>
          <w:sz w:val="24"/>
          <w:szCs w:val="24"/>
          <w:vertAlign w:val="superscript"/>
        </w:rPr>
        <w:t>18,19</w:t>
      </w:r>
      <w:r w:rsidR="002E7BF1" w:rsidRPr="005C47D0">
        <w:rPr>
          <w:rFonts w:ascii="Book Antiqua" w:hAnsi="Book Antiqua" w:cs="Times New Roman"/>
          <w:noProof/>
          <w:color w:val="000000" w:themeColor="text1"/>
          <w:sz w:val="24"/>
          <w:szCs w:val="24"/>
          <w:vertAlign w:val="superscript"/>
        </w:rPr>
        <w:t>]</w:t>
      </w:r>
      <w:r w:rsidR="00DA1950" w:rsidRPr="005C47D0">
        <w:rPr>
          <w:rFonts w:ascii="Book Antiqua" w:hAnsi="Book Antiqua" w:cs="Times New Roman"/>
          <w:color w:val="000000" w:themeColor="text1"/>
          <w:sz w:val="24"/>
          <w:szCs w:val="24"/>
        </w:rPr>
        <w:fldChar w:fldCharType="end"/>
      </w:r>
      <w:r w:rsidR="00BB2645" w:rsidRPr="005C47D0">
        <w:rPr>
          <w:rFonts w:ascii="Book Antiqua" w:hAnsi="Book Antiqua" w:cs="Times New Roman"/>
          <w:color w:val="000000" w:themeColor="text1"/>
          <w:sz w:val="24"/>
          <w:szCs w:val="24"/>
        </w:rPr>
        <w:t>. The sensitivity of MKN45</w:t>
      </w:r>
      <w:r w:rsidR="0030429F" w:rsidRPr="005C47D0">
        <w:rPr>
          <w:rFonts w:ascii="Book Antiqua" w:hAnsi="Book Antiqua" w:cs="Times New Roman"/>
          <w:color w:val="000000" w:themeColor="text1"/>
          <w:sz w:val="24"/>
          <w:szCs w:val="24"/>
        </w:rPr>
        <w:t xml:space="preserve"> and </w:t>
      </w:r>
      <w:r w:rsidR="00BB2645" w:rsidRPr="005C47D0">
        <w:rPr>
          <w:rFonts w:ascii="Book Antiqua" w:hAnsi="Book Antiqua" w:cs="Times New Roman"/>
          <w:color w:val="000000" w:themeColor="text1"/>
          <w:sz w:val="24"/>
          <w:szCs w:val="24"/>
        </w:rPr>
        <w:t xml:space="preserve">AGS </w:t>
      </w:r>
      <w:r w:rsidR="0030429F" w:rsidRPr="005C47D0">
        <w:rPr>
          <w:rFonts w:ascii="Book Antiqua" w:hAnsi="Book Antiqua" w:cs="Times New Roman"/>
          <w:color w:val="000000" w:themeColor="text1"/>
          <w:sz w:val="24"/>
          <w:szCs w:val="24"/>
        </w:rPr>
        <w:t xml:space="preserve">cells </w:t>
      </w:r>
      <w:r w:rsidR="00BB2645" w:rsidRPr="005C47D0">
        <w:rPr>
          <w:rFonts w:ascii="Book Antiqua" w:hAnsi="Book Antiqua" w:cs="Times New Roman"/>
          <w:color w:val="000000" w:themeColor="text1"/>
          <w:sz w:val="24"/>
          <w:szCs w:val="24"/>
        </w:rPr>
        <w:t>to oxaliplatin was significantly enhanced after inhibiting WISP1</w:t>
      </w:r>
      <w:r w:rsidR="00003DFD" w:rsidRPr="005C47D0">
        <w:rPr>
          <w:rFonts w:ascii="Book Antiqua" w:hAnsi="Book Antiqua" w:cs="Times New Roman"/>
          <w:color w:val="000000" w:themeColor="text1"/>
          <w:sz w:val="24"/>
          <w:szCs w:val="24"/>
        </w:rPr>
        <w:t xml:space="preserve"> </w:t>
      </w:r>
      <w:r w:rsidR="00BB2645" w:rsidRPr="005C47D0">
        <w:rPr>
          <w:rFonts w:ascii="Book Antiqua" w:hAnsi="Book Antiqua" w:cs="Times New Roman"/>
          <w:color w:val="000000" w:themeColor="text1"/>
          <w:sz w:val="24"/>
          <w:szCs w:val="24"/>
        </w:rPr>
        <w:t>(Figur</w:t>
      </w:r>
      <w:r w:rsidR="00003DFD" w:rsidRPr="005C47D0">
        <w:rPr>
          <w:rFonts w:ascii="Book Antiqua" w:hAnsi="Book Antiqua" w:cs="Times New Roman"/>
          <w:color w:val="000000" w:themeColor="text1"/>
          <w:sz w:val="24"/>
          <w:szCs w:val="24"/>
        </w:rPr>
        <w:t xml:space="preserve">e </w:t>
      </w:r>
      <w:r w:rsidR="00BB2645" w:rsidRPr="005C47D0">
        <w:rPr>
          <w:rFonts w:ascii="Book Antiqua" w:hAnsi="Book Antiqua" w:cs="Times New Roman"/>
          <w:color w:val="000000" w:themeColor="text1"/>
          <w:sz w:val="24"/>
          <w:szCs w:val="24"/>
        </w:rPr>
        <w:t>4).</w:t>
      </w:r>
      <w:r w:rsidR="00561F9B" w:rsidRPr="005C47D0">
        <w:rPr>
          <w:rFonts w:ascii="Book Antiqua" w:hAnsi="Book Antiqua" w:cs="Times New Roman"/>
          <w:color w:val="000000" w:themeColor="text1"/>
          <w:sz w:val="24"/>
          <w:szCs w:val="24"/>
        </w:rPr>
        <w:t xml:space="preserve"> </w:t>
      </w:r>
      <w:r w:rsidR="0038700A" w:rsidRPr="005C47D0">
        <w:rPr>
          <w:rFonts w:ascii="Book Antiqua" w:hAnsi="Book Antiqua" w:cs="Times New Roman"/>
          <w:color w:val="000000" w:themeColor="text1"/>
          <w:sz w:val="24"/>
          <w:szCs w:val="24"/>
        </w:rPr>
        <w:t>γH2AX is a sensitive molecular marker of DNA damage and repair</w:t>
      </w:r>
      <w:r w:rsidR="00290DA4" w:rsidRPr="005C47D0">
        <w:rPr>
          <w:rFonts w:ascii="Book Antiqua" w:hAnsi="Book Antiqua"/>
          <w:color w:val="000000" w:themeColor="text1"/>
          <w:sz w:val="24"/>
          <w:szCs w:val="24"/>
        </w:rPr>
        <w:fldChar w:fldCharType="begin">
          <w:fldData xml:space="preserve">PEVuZE5vdGU+PENpdGU+PEF1dGhvcj5Ib3BwPC9BdXRob3I+PFllYXI+MjAxNzwvWWVhcj48UmVj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</w:fldData>
        </w:fldChar>
      </w:r>
      <w:r w:rsidR="002E7BF1" w:rsidRPr="005C47D0">
        <w:rPr>
          <w:rFonts w:ascii="Book Antiqua" w:hAnsi="Book Antiqua"/>
          <w:color w:val="000000" w:themeColor="text1"/>
          <w:sz w:val="24"/>
          <w:szCs w:val="24"/>
        </w:rPr>
        <w:instrText xml:space="preserve"> ADDIN EN.CITE </w:instrText>
      </w:r>
      <w:r w:rsidR="002E7BF1" w:rsidRPr="00452317">
        <w:rPr>
          <w:rFonts w:ascii="Book Antiqua" w:hAnsi="Book Antiqua"/>
          <w:color w:val="000000" w:themeColor="text1"/>
          <w:sz w:val="24"/>
          <w:szCs w:val="24"/>
        </w:rPr>
        <w:fldChar w:fldCharType="begin">
          <w:fldData xml:space="preserve">PEVuZE5vdGU+PENpdGU+PEF1dGhvcj5Ib3BwPC9BdXRob3I+PFllYXI+MjAxNzwvWWVhcj48UmVj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</w:fldData>
        </w:fldChar>
      </w:r>
      <w:r w:rsidR="002E7BF1" w:rsidRPr="005C47D0">
        <w:rPr>
          <w:rFonts w:ascii="Book Antiqua" w:hAnsi="Book Antiqua"/>
          <w:color w:val="000000" w:themeColor="text1"/>
          <w:sz w:val="24"/>
          <w:szCs w:val="24"/>
        </w:rPr>
        <w:instrText xml:space="preserve"> ADDIN EN.CITE.DATA </w:instrText>
      </w:r>
      <w:r w:rsidR="002E7BF1" w:rsidRPr="00452317">
        <w:rPr>
          <w:rFonts w:ascii="Book Antiqua" w:hAnsi="Book Antiqua"/>
          <w:color w:val="000000" w:themeColor="text1"/>
          <w:sz w:val="24"/>
          <w:szCs w:val="24"/>
        </w:rPr>
      </w:r>
      <w:r w:rsidR="002E7BF1" w:rsidRPr="00452317">
        <w:rPr>
          <w:rFonts w:ascii="Book Antiqua" w:hAnsi="Book Antiqua"/>
          <w:color w:val="000000" w:themeColor="text1"/>
          <w:sz w:val="24"/>
          <w:szCs w:val="24"/>
        </w:rPr>
        <w:fldChar w:fldCharType="end"/>
      </w:r>
      <w:r w:rsidR="00290DA4" w:rsidRPr="005C47D0">
        <w:rPr>
          <w:rFonts w:ascii="Book Antiqua" w:hAnsi="Book Antiqua"/>
          <w:color w:val="000000" w:themeColor="text1"/>
          <w:sz w:val="24"/>
          <w:szCs w:val="24"/>
        </w:rPr>
      </w:r>
      <w:r w:rsidR="00290DA4" w:rsidRPr="005C47D0">
        <w:rPr>
          <w:rFonts w:ascii="Book Antiqua" w:hAnsi="Book Antiqua"/>
          <w:color w:val="000000" w:themeColor="text1"/>
          <w:sz w:val="24"/>
          <w:szCs w:val="24"/>
        </w:rPr>
        <w:fldChar w:fldCharType="separate"/>
      </w:r>
      <w:r w:rsidR="002E7BF1" w:rsidRPr="005C47D0">
        <w:rPr>
          <w:rFonts w:ascii="Book Antiqua" w:hAnsi="Book Antiqua"/>
          <w:noProof/>
          <w:color w:val="000000" w:themeColor="text1"/>
          <w:sz w:val="24"/>
          <w:szCs w:val="24"/>
          <w:vertAlign w:val="superscript"/>
        </w:rPr>
        <w:t>[</w:t>
      </w:r>
      <w:r w:rsidR="00CF6B91" w:rsidRPr="005C47D0">
        <w:rPr>
          <w:rFonts w:ascii="Book Antiqua" w:hAnsi="Book Antiqua"/>
          <w:noProof/>
          <w:color w:val="000000" w:themeColor="text1"/>
          <w:sz w:val="24"/>
          <w:szCs w:val="24"/>
          <w:vertAlign w:val="superscript"/>
        </w:rPr>
        <w:t>20,21</w:t>
      </w:r>
      <w:r w:rsidR="002E7BF1" w:rsidRPr="005C47D0">
        <w:rPr>
          <w:rFonts w:ascii="Book Antiqua" w:hAnsi="Book Antiqua"/>
          <w:noProof/>
          <w:color w:val="000000" w:themeColor="text1"/>
          <w:sz w:val="24"/>
          <w:szCs w:val="24"/>
          <w:vertAlign w:val="superscript"/>
        </w:rPr>
        <w:t>]</w:t>
      </w:r>
      <w:r w:rsidR="00290DA4" w:rsidRPr="005C47D0">
        <w:rPr>
          <w:rFonts w:ascii="Book Antiqua" w:hAnsi="Book Antiqua"/>
          <w:color w:val="000000" w:themeColor="text1"/>
          <w:sz w:val="24"/>
          <w:szCs w:val="24"/>
        </w:rPr>
        <w:fldChar w:fldCharType="end"/>
      </w:r>
      <w:r w:rsidR="0038700A" w:rsidRPr="005C47D0">
        <w:rPr>
          <w:rFonts w:ascii="Book Antiqua" w:hAnsi="Book Antiqua" w:cs="Times New Roman"/>
          <w:color w:val="000000" w:themeColor="text1"/>
          <w:sz w:val="24"/>
          <w:szCs w:val="24"/>
        </w:rPr>
        <w:t>.</w:t>
      </w:r>
      <w:r w:rsidR="00772D46" w:rsidRPr="005C47D0">
        <w:rPr>
          <w:rFonts w:ascii="Book Antiqua" w:hAnsi="Book Antiqua" w:cs="Times New Roman"/>
          <w:color w:val="000000" w:themeColor="text1"/>
          <w:sz w:val="24"/>
          <w:szCs w:val="24"/>
        </w:rPr>
        <w:t xml:space="preserve"> </w:t>
      </w:r>
      <w:r w:rsidR="00CB73A7" w:rsidRPr="005C47D0">
        <w:rPr>
          <w:rFonts w:ascii="Book Antiqua" w:hAnsi="Book Antiqua" w:cs="Times New Roman"/>
          <w:color w:val="000000" w:themeColor="text1"/>
          <w:sz w:val="24"/>
          <w:szCs w:val="24"/>
        </w:rPr>
        <w:t>XRCC1 is a</w:t>
      </w:r>
      <w:r w:rsidR="00E53875" w:rsidRPr="005C47D0">
        <w:rPr>
          <w:rFonts w:ascii="Book Antiqua" w:hAnsi="Book Antiqua" w:cs="Times New Roman"/>
          <w:color w:val="000000" w:themeColor="text1"/>
          <w:sz w:val="24"/>
          <w:szCs w:val="24"/>
        </w:rPr>
        <w:t xml:space="preserve"> mediator of single-strand breaks DNA repair</w:t>
      </w:r>
      <w:r w:rsidR="00CB73A7" w:rsidRPr="005C47D0">
        <w:rPr>
          <w:rFonts w:ascii="Book Antiqua" w:hAnsi="Book Antiqua"/>
          <w:color w:val="000000" w:themeColor="text1"/>
          <w:sz w:val="24"/>
          <w:szCs w:val="24"/>
        </w:rPr>
        <w:fldChar w:fldCharType="begin">
          <w:fldData xml:space="preserve">PEVuZE5vdGU+PENpdGU+PEF1dGhvcj5OYXphcmtpbmE8L0F1dGhvcj48WWVhcj4yMDA3PC9ZZWFy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</w:fldData>
        </w:fldChar>
      </w:r>
      <w:r w:rsidR="00CB73A7" w:rsidRPr="005C47D0">
        <w:rPr>
          <w:rFonts w:ascii="Book Antiqua" w:hAnsi="Book Antiqua"/>
          <w:color w:val="000000" w:themeColor="text1"/>
          <w:sz w:val="24"/>
          <w:szCs w:val="24"/>
        </w:rPr>
        <w:instrText xml:space="preserve"> ADDIN EN.CITE </w:instrText>
      </w:r>
      <w:r w:rsidR="00CB73A7" w:rsidRPr="00452317">
        <w:rPr>
          <w:rFonts w:ascii="Book Antiqua" w:hAnsi="Book Antiqua"/>
          <w:color w:val="000000" w:themeColor="text1"/>
          <w:sz w:val="24"/>
          <w:szCs w:val="24"/>
        </w:rPr>
        <w:fldChar w:fldCharType="begin">
          <w:fldData xml:space="preserve">PEVuZE5vdGU+PENpdGU+PEF1dGhvcj5OYXphcmtpbmE8L0F1dGhvcj48WWVhcj4yMDA3PC9ZZWFy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</w:fldData>
        </w:fldChar>
      </w:r>
      <w:r w:rsidR="00CB73A7" w:rsidRPr="005C47D0">
        <w:rPr>
          <w:rFonts w:ascii="Book Antiqua" w:hAnsi="Book Antiqua"/>
          <w:color w:val="000000" w:themeColor="text1"/>
          <w:sz w:val="24"/>
          <w:szCs w:val="24"/>
        </w:rPr>
        <w:instrText xml:space="preserve"> ADDIN EN.CITE.DATA </w:instrText>
      </w:r>
      <w:r w:rsidR="00CB73A7" w:rsidRPr="00452317">
        <w:rPr>
          <w:rFonts w:ascii="Book Antiqua" w:hAnsi="Book Antiqua"/>
          <w:color w:val="000000" w:themeColor="text1"/>
          <w:sz w:val="24"/>
          <w:szCs w:val="24"/>
        </w:rPr>
      </w:r>
      <w:r w:rsidR="00CB73A7" w:rsidRPr="00452317">
        <w:rPr>
          <w:rFonts w:ascii="Book Antiqua" w:hAnsi="Book Antiqua"/>
          <w:color w:val="000000" w:themeColor="text1"/>
          <w:sz w:val="24"/>
          <w:szCs w:val="24"/>
        </w:rPr>
        <w:fldChar w:fldCharType="end"/>
      </w:r>
      <w:r w:rsidR="00CB73A7" w:rsidRPr="005C47D0">
        <w:rPr>
          <w:rFonts w:ascii="Book Antiqua" w:hAnsi="Book Antiqua"/>
          <w:color w:val="000000" w:themeColor="text1"/>
          <w:sz w:val="24"/>
          <w:szCs w:val="24"/>
        </w:rPr>
      </w:r>
      <w:r w:rsidR="00CB73A7" w:rsidRPr="005C47D0">
        <w:rPr>
          <w:rFonts w:ascii="Book Antiqua" w:hAnsi="Book Antiqua"/>
          <w:color w:val="000000" w:themeColor="text1"/>
          <w:sz w:val="24"/>
          <w:szCs w:val="24"/>
        </w:rPr>
        <w:fldChar w:fldCharType="separate"/>
      </w:r>
      <w:r w:rsidR="00CB73A7" w:rsidRPr="005C47D0">
        <w:rPr>
          <w:rFonts w:ascii="Book Antiqua" w:hAnsi="Book Antiqua"/>
          <w:noProof/>
          <w:color w:val="000000" w:themeColor="text1"/>
          <w:sz w:val="24"/>
          <w:szCs w:val="24"/>
          <w:vertAlign w:val="superscript"/>
        </w:rPr>
        <w:t>[</w:t>
      </w:r>
      <w:r w:rsidR="00CF6B91" w:rsidRPr="005C47D0">
        <w:rPr>
          <w:rFonts w:ascii="Book Antiqua" w:hAnsi="Book Antiqua"/>
          <w:noProof/>
          <w:color w:val="000000" w:themeColor="text1"/>
          <w:sz w:val="24"/>
          <w:szCs w:val="24"/>
          <w:vertAlign w:val="superscript"/>
        </w:rPr>
        <w:t>22-24</w:t>
      </w:r>
      <w:r w:rsidR="00CB73A7" w:rsidRPr="005C47D0">
        <w:rPr>
          <w:rFonts w:ascii="Book Antiqua" w:hAnsi="Book Antiqua"/>
          <w:noProof/>
          <w:color w:val="000000" w:themeColor="text1"/>
          <w:sz w:val="24"/>
          <w:szCs w:val="24"/>
          <w:vertAlign w:val="superscript"/>
        </w:rPr>
        <w:t>]</w:t>
      </w:r>
      <w:r w:rsidR="00CB73A7" w:rsidRPr="005C47D0">
        <w:rPr>
          <w:rFonts w:ascii="Book Antiqua" w:hAnsi="Book Antiqua"/>
          <w:color w:val="000000" w:themeColor="text1"/>
          <w:sz w:val="24"/>
          <w:szCs w:val="24"/>
        </w:rPr>
        <w:fldChar w:fldCharType="end"/>
      </w:r>
      <w:r w:rsidR="00E53875" w:rsidRPr="005C47D0">
        <w:rPr>
          <w:rFonts w:ascii="Book Antiqua" w:hAnsi="Book Antiqua" w:cs="Times New Roman"/>
          <w:color w:val="000000" w:themeColor="text1"/>
          <w:sz w:val="24"/>
          <w:szCs w:val="24"/>
        </w:rPr>
        <w:t>,</w:t>
      </w:r>
      <w:r w:rsidR="00CB73A7" w:rsidRPr="005C47D0">
        <w:rPr>
          <w:rFonts w:ascii="Book Antiqua" w:hAnsi="Book Antiqua" w:cs="Times New Roman"/>
          <w:color w:val="000000" w:themeColor="text1"/>
          <w:sz w:val="24"/>
          <w:szCs w:val="24"/>
        </w:rPr>
        <w:t xml:space="preserve"> playing</w:t>
      </w:r>
      <w:r w:rsidR="00E53875" w:rsidRPr="005C47D0">
        <w:rPr>
          <w:rFonts w:ascii="Book Antiqua" w:hAnsi="Book Antiqua" w:cs="Times New Roman"/>
          <w:color w:val="000000" w:themeColor="text1"/>
          <w:sz w:val="24"/>
          <w:szCs w:val="24"/>
        </w:rPr>
        <w:t xml:space="preserve"> a pivotal role in</w:t>
      </w:r>
      <w:r w:rsidR="000F6B63" w:rsidRPr="005C47D0">
        <w:rPr>
          <w:rFonts w:ascii="Book Antiqua" w:hAnsi="Book Antiqua" w:cs="Times New Roman"/>
          <w:color w:val="000000" w:themeColor="text1"/>
          <w:sz w:val="24"/>
          <w:szCs w:val="24"/>
        </w:rPr>
        <w:t xml:space="preserve"> </w:t>
      </w:r>
      <w:r w:rsidR="00E53875" w:rsidRPr="005C47D0">
        <w:rPr>
          <w:rFonts w:ascii="Book Antiqua" w:hAnsi="Book Antiqua" w:cs="Times New Roman"/>
          <w:color w:val="000000" w:themeColor="text1"/>
          <w:sz w:val="24"/>
          <w:szCs w:val="24"/>
        </w:rPr>
        <w:t>drug resistance by promoting DNA damage repair</w:t>
      </w:r>
      <w:r w:rsidR="0030429F" w:rsidRPr="005C47D0">
        <w:rPr>
          <w:rFonts w:ascii="Book Antiqua" w:hAnsi="Book Antiqua" w:cs="Times New Roman"/>
          <w:color w:val="000000" w:themeColor="text1"/>
          <w:sz w:val="24"/>
          <w:szCs w:val="24"/>
        </w:rPr>
        <w:t xml:space="preserve"> </w:t>
      </w:r>
      <w:r w:rsidR="00E53875" w:rsidRPr="005C47D0">
        <w:rPr>
          <w:rFonts w:ascii="Book Antiqua" w:hAnsi="Book Antiqua" w:cs="Times New Roman"/>
          <w:color w:val="000000" w:themeColor="text1"/>
          <w:sz w:val="24"/>
          <w:szCs w:val="24"/>
        </w:rPr>
        <w:t>in cancer</w:t>
      </w:r>
      <w:r w:rsidR="000F6B63" w:rsidRPr="005C47D0">
        <w:rPr>
          <w:rFonts w:ascii="Book Antiqua" w:hAnsi="Book Antiqua" w:cs="Times New Roman"/>
          <w:color w:val="000000" w:themeColor="text1"/>
          <w:sz w:val="24"/>
          <w:szCs w:val="24"/>
        </w:rPr>
        <w:t xml:space="preserve"> </w:t>
      </w:r>
      <w:r w:rsidR="00E53875" w:rsidRPr="005C47D0">
        <w:rPr>
          <w:rFonts w:ascii="Book Antiqua" w:hAnsi="Book Antiqua" w:cs="Times New Roman"/>
          <w:color w:val="000000" w:themeColor="text1"/>
          <w:sz w:val="24"/>
          <w:szCs w:val="24"/>
        </w:rPr>
        <w:t>cells</w:t>
      </w:r>
      <w:r w:rsidR="001A127B" w:rsidRPr="005C47D0">
        <w:rPr>
          <w:rFonts w:ascii="Book Antiqua" w:hAnsi="Book Antiqua" w:cs="Times New Roman"/>
          <w:color w:val="000000" w:themeColor="text1"/>
          <w:sz w:val="24"/>
          <w:szCs w:val="24"/>
        </w:rPr>
        <w:t>.</w:t>
      </w:r>
      <w:r w:rsidR="00772D46" w:rsidRPr="005C47D0">
        <w:rPr>
          <w:rFonts w:ascii="Book Antiqua" w:hAnsi="Book Antiqua" w:cs="Times New Roman"/>
          <w:color w:val="000000" w:themeColor="text1"/>
          <w:sz w:val="24"/>
          <w:szCs w:val="24"/>
        </w:rPr>
        <w:t xml:space="preserve"> After inhibiting WISP1, γH2AX </w:t>
      </w:r>
      <w:r w:rsidR="00455CAB" w:rsidRPr="005C47D0">
        <w:rPr>
          <w:rFonts w:ascii="Book Antiqua" w:hAnsi="Book Antiqua" w:cs="Times New Roman"/>
          <w:color w:val="000000" w:themeColor="text1"/>
          <w:sz w:val="24"/>
          <w:szCs w:val="24"/>
        </w:rPr>
        <w:t xml:space="preserve">significantly </w:t>
      </w:r>
      <w:r w:rsidR="00772D46" w:rsidRPr="005C47D0">
        <w:rPr>
          <w:rFonts w:ascii="Book Antiqua" w:hAnsi="Book Antiqua" w:cs="Times New Roman"/>
          <w:color w:val="000000" w:themeColor="text1"/>
          <w:sz w:val="24"/>
          <w:szCs w:val="24"/>
        </w:rPr>
        <w:t>increased and XRCC1 significantly decreased. The</w:t>
      </w:r>
      <w:r w:rsidR="00AB47D0" w:rsidRPr="005C47D0">
        <w:rPr>
          <w:rFonts w:ascii="Book Antiqua" w:hAnsi="Book Antiqua" w:cs="Times New Roman"/>
          <w:color w:val="000000" w:themeColor="text1"/>
          <w:sz w:val="24"/>
          <w:szCs w:val="24"/>
        </w:rPr>
        <w:t>se</w:t>
      </w:r>
      <w:r w:rsidR="00772D46" w:rsidRPr="005C47D0">
        <w:rPr>
          <w:rFonts w:ascii="Book Antiqua" w:hAnsi="Book Antiqua" w:cs="Times New Roman"/>
          <w:color w:val="000000" w:themeColor="text1"/>
          <w:sz w:val="24"/>
          <w:szCs w:val="24"/>
        </w:rPr>
        <w:t xml:space="preserve"> </w:t>
      </w:r>
      <w:r w:rsidR="00AB47D0" w:rsidRPr="005C47D0">
        <w:rPr>
          <w:rFonts w:ascii="Book Antiqua" w:hAnsi="Book Antiqua" w:cs="Times New Roman"/>
          <w:color w:val="000000" w:themeColor="text1"/>
          <w:sz w:val="24"/>
          <w:szCs w:val="24"/>
        </w:rPr>
        <w:t xml:space="preserve">findings </w:t>
      </w:r>
      <w:r w:rsidR="00772D46" w:rsidRPr="005C47D0">
        <w:rPr>
          <w:rFonts w:ascii="Book Antiqua" w:hAnsi="Book Antiqua" w:cs="Times New Roman"/>
          <w:color w:val="000000" w:themeColor="text1"/>
          <w:sz w:val="24"/>
          <w:szCs w:val="24"/>
        </w:rPr>
        <w:t xml:space="preserve">suggested that inhibiting WISP1 and enhancing the toxicity of oxaliplatin </w:t>
      </w:r>
      <w:r w:rsidR="00F423BB" w:rsidRPr="005C47D0">
        <w:rPr>
          <w:rFonts w:ascii="Book Antiqua" w:hAnsi="Book Antiqua" w:cs="Times New Roman"/>
          <w:color w:val="000000" w:themeColor="text1"/>
          <w:sz w:val="24"/>
          <w:szCs w:val="24"/>
        </w:rPr>
        <w:t>on GC</w:t>
      </w:r>
      <w:r w:rsidR="00772D46" w:rsidRPr="005C47D0">
        <w:rPr>
          <w:rFonts w:ascii="Book Antiqua" w:hAnsi="Book Antiqua" w:cs="Times New Roman"/>
          <w:color w:val="000000" w:themeColor="text1"/>
          <w:sz w:val="24"/>
          <w:szCs w:val="24"/>
        </w:rPr>
        <w:t xml:space="preserve"> cells enhanced the sensitivity of oxaliplatin</w:t>
      </w:r>
      <w:r w:rsidR="0030429F" w:rsidRPr="005C47D0">
        <w:rPr>
          <w:rFonts w:ascii="Book Antiqua" w:hAnsi="Book Antiqua" w:cs="Times New Roman"/>
          <w:color w:val="000000" w:themeColor="text1"/>
          <w:sz w:val="24"/>
          <w:szCs w:val="24"/>
        </w:rPr>
        <w:t xml:space="preserve"> </w:t>
      </w:r>
      <w:r w:rsidR="00772D46" w:rsidRPr="005C47D0">
        <w:rPr>
          <w:rFonts w:ascii="Book Antiqua" w:hAnsi="Book Antiqua" w:cs="Times New Roman"/>
          <w:color w:val="000000" w:themeColor="text1"/>
          <w:sz w:val="24"/>
          <w:szCs w:val="24"/>
        </w:rPr>
        <w:t>by reducing DNA repair and enhancing cell DNA damage.</w:t>
      </w:r>
    </w:p>
    <w:p w14:paraId="19F2FB32" w14:textId="141687CF" w:rsidR="002B69EA" w:rsidRPr="005C47D0" w:rsidRDefault="00713359" w:rsidP="00CA784E">
      <w:pPr>
        <w:spacing w:line="360" w:lineRule="auto"/>
        <w:ind w:firstLineChars="100" w:firstLine="240"/>
        <w:rPr>
          <w:rFonts w:ascii="Book Antiqua" w:hAnsi="Book Antiqua" w:cs="Times New Roman"/>
          <w:b/>
          <w:color w:val="000000" w:themeColor="text1"/>
          <w:sz w:val="24"/>
          <w:szCs w:val="24"/>
        </w:rPr>
      </w:pPr>
      <w:r w:rsidRPr="005C47D0">
        <w:rPr>
          <w:rFonts w:ascii="Book Antiqua" w:hAnsi="Book Antiqua" w:cs="Times New Roman"/>
          <w:color w:val="000000" w:themeColor="text1"/>
          <w:sz w:val="24"/>
          <w:szCs w:val="24"/>
        </w:rPr>
        <w:t xml:space="preserve">This </w:t>
      </w:r>
      <w:r w:rsidR="00E1624D" w:rsidRPr="005C47D0">
        <w:rPr>
          <w:rFonts w:ascii="Book Antiqua" w:hAnsi="Book Antiqua" w:cs="Times New Roman"/>
          <w:color w:val="000000" w:themeColor="text1"/>
          <w:sz w:val="24"/>
          <w:szCs w:val="24"/>
        </w:rPr>
        <w:t xml:space="preserve">study </w:t>
      </w:r>
      <w:r w:rsidRPr="005C47D0">
        <w:rPr>
          <w:rFonts w:ascii="Book Antiqua" w:hAnsi="Book Antiqua" w:cs="Times New Roman"/>
          <w:color w:val="000000" w:themeColor="text1"/>
          <w:sz w:val="24"/>
          <w:szCs w:val="24"/>
        </w:rPr>
        <w:t>had some limitations. First, the sample</w:t>
      </w:r>
      <w:r w:rsidR="00E1624D" w:rsidRPr="005C47D0">
        <w:rPr>
          <w:rFonts w:ascii="Book Antiqua" w:hAnsi="Book Antiqua" w:cs="Times New Roman"/>
          <w:color w:val="000000" w:themeColor="text1"/>
          <w:sz w:val="24"/>
          <w:szCs w:val="24"/>
        </w:rPr>
        <w:t xml:space="preserve"> </w:t>
      </w:r>
      <w:r w:rsidR="003A7E7B" w:rsidRPr="005C47D0">
        <w:rPr>
          <w:rFonts w:ascii="Book Antiqua" w:hAnsi="Book Antiqua" w:cs="Times New Roman"/>
          <w:color w:val="000000" w:themeColor="text1"/>
          <w:sz w:val="24"/>
          <w:szCs w:val="24"/>
        </w:rPr>
        <w:t>s</w:t>
      </w:r>
      <w:r w:rsidR="00E1624D" w:rsidRPr="005C47D0">
        <w:rPr>
          <w:rFonts w:ascii="Book Antiqua" w:hAnsi="Book Antiqua" w:cs="Times New Roman"/>
          <w:color w:val="000000" w:themeColor="text1"/>
          <w:sz w:val="24"/>
          <w:szCs w:val="24"/>
        </w:rPr>
        <w:t>ize</w:t>
      </w:r>
      <w:r w:rsidRPr="005C47D0">
        <w:rPr>
          <w:rFonts w:ascii="Book Antiqua" w:hAnsi="Book Antiqua" w:cs="Times New Roman"/>
          <w:color w:val="000000" w:themeColor="text1"/>
          <w:sz w:val="24"/>
          <w:szCs w:val="24"/>
        </w:rPr>
        <w:t xml:space="preserve"> used in this research </w:t>
      </w:r>
      <w:r w:rsidR="00AD5B50" w:rsidRPr="005C47D0">
        <w:rPr>
          <w:rFonts w:ascii="Book Antiqua" w:hAnsi="Book Antiqua" w:cs="Times New Roman"/>
          <w:color w:val="000000" w:themeColor="text1"/>
          <w:sz w:val="24"/>
          <w:szCs w:val="24"/>
        </w:rPr>
        <w:t xml:space="preserve">was </w:t>
      </w:r>
      <w:r w:rsidRPr="005C47D0">
        <w:rPr>
          <w:rFonts w:ascii="Book Antiqua" w:hAnsi="Book Antiqua" w:cs="Times New Roman"/>
          <w:color w:val="000000" w:themeColor="text1"/>
          <w:sz w:val="24"/>
          <w:szCs w:val="24"/>
        </w:rPr>
        <w:t>limited</w:t>
      </w:r>
      <w:r w:rsidR="00160CB0" w:rsidRPr="005C47D0">
        <w:rPr>
          <w:rFonts w:ascii="Book Antiqua" w:hAnsi="Book Antiqua" w:cs="Times New Roman"/>
          <w:color w:val="000000" w:themeColor="text1"/>
          <w:sz w:val="24"/>
          <w:szCs w:val="24"/>
        </w:rPr>
        <w:t xml:space="preserve"> and </w:t>
      </w:r>
      <w:r w:rsidR="00AD5B50" w:rsidRPr="005C47D0">
        <w:rPr>
          <w:rFonts w:ascii="Book Antiqua" w:hAnsi="Book Antiqua" w:cs="Times New Roman"/>
          <w:color w:val="000000" w:themeColor="text1"/>
          <w:sz w:val="24"/>
          <w:szCs w:val="24"/>
        </w:rPr>
        <w:t xml:space="preserve">future </w:t>
      </w:r>
      <w:r w:rsidR="000D6107" w:rsidRPr="005C47D0">
        <w:rPr>
          <w:rFonts w:ascii="Book Antiqua" w:hAnsi="Book Antiqua" w:cs="Times New Roman"/>
          <w:color w:val="000000" w:themeColor="text1"/>
          <w:sz w:val="24"/>
          <w:szCs w:val="24"/>
        </w:rPr>
        <w:t xml:space="preserve">studies </w:t>
      </w:r>
      <w:r w:rsidR="00793922" w:rsidRPr="005C47D0">
        <w:rPr>
          <w:rFonts w:ascii="Book Antiqua" w:hAnsi="Book Antiqua" w:cs="Times New Roman"/>
          <w:color w:val="000000" w:themeColor="text1"/>
          <w:sz w:val="24"/>
          <w:szCs w:val="24"/>
        </w:rPr>
        <w:t xml:space="preserve">from </w:t>
      </w:r>
      <w:r w:rsidR="00160CB0" w:rsidRPr="005C47D0">
        <w:rPr>
          <w:rFonts w:ascii="Book Antiqua" w:hAnsi="Book Antiqua" w:cs="Times New Roman"/>
          <w:color w:val="000000" w:themeColor="text1"/>
          <w:sz w:val="24"/>
          <w:szCs w:val="24"/>
        </w:rPr>
        <w:t>multi</w:t>
      </w:r>
      <w:r w:rsidR="0030429F" w:rsidRPr="005C47D0">
        <w:rPr>
          <w:rFonts w:ascii="Book Antiqua" w:hAnsi="Book Antiqua" w:cs="Times New Roman"/>
          <w:color w:val="000000" w:themeColor="text1"/>
          <w:sz w:val="24"/>
          <w:szCs w:val="24"/>
        </w:rPr>
        <w:t xml:space="preserve">ple </w:t>
      </w:r>
      <w:r w:rsidR="00160CB0" w:rsidRPr="005C47D0">
        <w:rPr>
          <w:rFonts w:ascii="Book Antiqua" w:hAnsi="Book Antiqua" w:cs="Times New Roman"/>
          <w:color w:val="000000" w:themeColor="text1"/>
          <w:sz w:val="24"/>
          <w:szCs w:val="24"/>
        </w:rPr>
        <w:t>center</w:t>
      </w:r>
      <w:r w:rsidR="00793922" w:rsidRPr="005C47D0">
        <w:rPr>
          <w:rFonts w:ascii="Book Antiqua" w:hAnsi="Book Antiqua" w:cs="Times New Roman"/>
          <w:color w:val="000000" w:themeColor="text1"/>
          <w:sz w:val="24"/>
          <w:szCs w:val="24"/>
        </w:rPr>
        <w:t>s and</w:t>
      </w:r>
      <w:r w:rsidR="0009249D" w:rsidRPr="005C47D0">
        <w:rPr>
          <w:rFonts w:ascii="Book Antiqua" w:hAnsi="Book Antiqua" w:cs="Times New Roman"/>
          <w:color w:val="000000" w:themeColor="text1"/>
          <w:sz w:val="24"/>
          <w:szCs w:val="24"/>
        </w:rPr>
        <w:t xml:space="preserve"> an increased</w:t>
      </w:r>
      <w:r w:rsidR="00160CB0" w:rsidRPr="005C47D0">
        <w:rPr>
          <w:rFonts w:ascii="Book Antiqua" w:hAnsi="Book Antiqua" w:cs="Times New Roman"/>
          <w:color w:val="000000" w:themeColor="text1"/>
          <w:sz w:val="24"/>
          <w:szCs w:val="24"/>
        </w:rPr>
        <w:t xml:space="preserve"> sample</w:t>
      </w:r>
      <w:r w:rsidR="0009249D" w:rsidRPr="005C47D0">
        <w:rPr>
          <w:rFonts w:ascii="Book Antiqua" w:hAnsi="Book Antiqua" w:cs="Times New Roman"/>
          <w:color w:val="000000" w:themeColor="text1"/>
          <w:sz w:val="24"/>
          <w:szCs w:val="24"/>
        </w:rPr>
        <w:t xml:space="preserve"> number</w:t>
      </w:r>
      <w:r w:rsidR="00160CB0" w:rsidRPr="005C47D0">
        <w:rPr>
          <w:rFonts w:ascii="Book Antiqua" w:hAnsi="Book Antiqua" w:cs="Times New Roman"/>
          <w:color w:val="000000" w:themeColor="text1"/>
          <w:sz w:val="24"/>
          <w:szCs w:val="24"/>
        </w:rPr>
        <w:t xml:space="preserve"> would be needed. </w:t>
      </w:r>
      <w:r w:rsidRPr="005C47D0">
        <w:rPr>
          <w:rFonts w:ascii="Book Antiqua" w:hAnsi="Book Antiqua" w:cs="Times New Roman"/>
          <w:color w:val="000000" w:themeColor="text1"/>
          <w:sz w:val="24"/>
          <w:szCs w:val="24"/>
        </w:rPr>
        <w:t xml:space="preserve">Second, </w:t>
      </w:r>
      <w:r w:rsidR="002B1FF2" w:rsidRPr="005C47D0">
        <w:rPr>
          <w:rFonts w:ascii="Book Antiqua" w:hAnsi="Book Antiqua" w:cs="Times New Roman"/>
          <w:color w:val="000000" w:themeColor="text1"/>
          <w:sz w:val="24"/>
          <w:szCs w:val="24"/>
        </w:rPr>
        <w:t>the effect of WISP1 siRNA on the sensitivity of the standard regimen</w:t>
      </w:r>
      <w:r w:rsidR="0030429F" w:rsidRPr="005C47D0">
        <w:rPr>
          <w:rFonts w:ascii="Book Antiqua" w:hAnsi="Book Antiqua" w:cs="Times New Roman"/>
          <w:color w:val="000000" w:themeColor="text1"/>
          <w:sz w:val="24"/>
          <w:szCs w:val="24"/>
        </w:rPr>
        <w:t>,</w:t>
      </w:r>
      <w:r w:rsidR="002B1FF2" w:rsidRPr="005C47D0">
        <w:rPr>
          <w:rFonts w:ascii="Book Antiqua" w:hAnsi="Book Antiqua" w:cs="Times New Roman"/>
          <w:color w:val="000000" w:themeColor="text1"/>
          <w:sz w:val="24"/>
          <w:szCs w:val="24"/>
        </w:rPr>
        <w:t xml:space="preserve"> </w:t>
      </w:r>
      <w:r w:rsidR="002B1FF2" w:rsidRPr="005C47D0">
        <w:rPr>
          <w:rFonts w:ascii="Book Antiqua" w:hAnsi="Book Antiqua" w:cs="Times New Roman"/>
          <w:i/>
          <w:iCs/>
          <w:color w:val="000000" w:themeColor="text1"/>
          <w:sz w:val="24"/>
          <w:szCs w:val="24"/>
        </w:rPr>
        <w:t>i.e</w:t>
      </w:r>
      <w:r w:rsidR="002B1FF2" w:rsidRPr="005C47D0">
        <w:rPr>
          <w:rFonts w:ascii="Book Antiqua" w:hAnsi="Book Antiqua" w:cs="Times New Roman"/>
          <w:color w:val="000000" w:themeColor="text1"/>
          <w:sz w:val="24"/>
          <w:szCs w:val="24"/>
        </w:rPr>
        <w:t>.</w:t>
      </w:r>
      <w:r w:rsidR="00CA784E" w:rsidRPr="005C47D0">
        <w:rPr>
          <w:rFonts w:ascii="Book Antiqua" w:hAnsi="Book Antiqua" w:cs="Times New Roman"/>
          <w:color w:val="000000" w:themeColor="text1"/>
          <w:sz w:val="24"/>
          <w:szCs w:val="24"/>
        </w:rPr>
        <w:t>,</w:t>
      </w:r>
      <w:r w:rsidR="002B1FF2" w:rsidRPr="005C47D0">
        <w:rPr>
          <w:rFonts w:ascii="Book Antiqua" w:hAnsi="Book Antiqua" w:cs="Times New Roman"/>
          <w:color w:val="000000" w:themeColor="text1"/>
          <w:sz w:val="24"/>
          <w:szCs w:val="24"/>
        </w:rPr>
        <w:t xml:space="preserve"> 5-FU and cisplatin</w:t>
      </w:r>
      <w:r w:rsidR="0030429F" w:rsidRPr="005C47D0">
        <w:rPr>
          <w:rFonts w:ascii="Book Antiqua" w:hAnsi="Book Antiqua" w:cs="Times New Roman"/>
          <w:color w:val="000000" w:themeColor="text1"/>
          <w:sz w:val="24"/>
          <w:szCs w:val="24"/>
        </w:rPr>
        <w:t>,</w:t>
      </w:r>
      <w:r w:rsidR="002B1FF2" w:rsidRPr="005C47D0">
        <w:rPr>
          <w:rFonts w:ascii="Book Antiqua" w:hAnsi="Book Antiqua" w:cs="Times New Roman"/>
          <w:color w:val="000000" w:themeColor="text1"/>
          <w:sz w:val="24"/>
          <w:szCs w:val="24"/>
        </w:rPr>
        <w:t xml:space="preserve"> warrant</w:t>
      </w:r>
      <w:r w:rsidR="0030429F" w:rsidRPr="005C47D0">
        <w:rPr>
          <w:rFonts w:ascii="Book Antiqua" w:hAnsi="Book Antiqua" w:cs="Times New Roman"/>
          <w:color w:val="000000" w:themeColor="text1"/>
          <w:sz w:val="24"/>
          <w:szCs w:val="24"/>
        </w:rPr>
        <w:t>s</w:t>
      </w:r>
      <w:r w:rsidR="002B1FF2" w:rsidRPr="005C47D0">
        <w:rPr>
          <w:rFonts w:ascii="Book Antiqua" w:hAnsi="Book Antiqua" w:cs="Times New Roman"/>
          <w:color w:val="000000" w:themeColor="text1"/>
          <w:sz w:val="24"/>
          <w:szCs w:val="24"/>
        </w:rPr>
        <w:t xml:space="preserve"> further investigation. Third, the </w:t>
      </w:r>
      <w:r w:rsidRPr="005C47D0">
        <w:rPr>
          <w:rFonts w:ascii="Book Antiqua" w:hAnsi="Book Antiqua" w:cs="Times New Roman"/>
          <w:color w:val="000000" w:themeColor="text1"/>
          <w:sz w:val="24"/>
          <w:szCs w:val="24"/>
        </w:rPr>
        <w:t xml:space="preserve">detailed molecular mechanisms </w:t>
      </w:r>
      <w:r w:rsidR="00DA62F5" w:rsidRPr="005C47D0">
        <w:rPr>
          <w:rFonts w:ascii="Book Antiqua" w:hAnsi="Book Antiqua" w:cs="Times New Roman"/>
          <w:color w:val="000000" w:themeColor="text1"/>
          <w:sz w:val="24"/>
          <w:szCs w:val="24"/>
        </w:rPr>
        <w:t xml:space="preserve">of </w:t>
      </w:r>
      <w:r w:rsidRPr="005C47D0">
        <w:rPr>
          <w:rFonts w:ascii="Book Antiqua" w:hAnsi="Book Antiqua" w:cs="Times New Roman"/>
          <w:color w:val="000000" w:themeColor="text1"/>
          <w:sz w:val="24"/>
          <w:szCs w:val="24"/>
        </w:rPr>
        <w:t xml:space="preserve">WISP1 </w:t>
      </w:r>
      <w:r w:rsidR="0030429F" w:rsidRPr="005C47D0">
        <w:rPr>
          <w:rFonts w:ascii="Book Antiqua" w:hAnsi="Book Antiqua" w:cs="Times New Roman"/>
          <w:color w:val="000000" w:themeColor="text1"/>
          <w:sz w:val="24"/>
          <w:szCs w:val="24"/>
        </w:rPr>
        <w:t xml:space="preserve">in </w:t>
      </w:r>
      <w:r w:rsidRPr="005C47D0">
        <w:rPr>
          <w:rFonts w:ascii="Book Antiqua" w:hAnsi="Book Antiqua" w:cs="Times New Roman"/>
          <w:color w:val="000000" w:themeColor="text1"/>
          <w:sz w:val="24"/>
          <w:szCs w:val="24"/>
        </w:rPr>
        <w:t>GC</w:t>
      </w:r>
      <w:r w:rsidR="0030429F" w:rsidRPr="005C47D0">
        <w:rPr>
          <w:rFonts w:ascii="Book Antiqua" w:hAnsi="Book Antiqua" w:cs="Times New Roman"/>
          <w:i/>
          <w:color w:val="000000" w:themeColor="text1"/>
          <w:sz w:val="24"/>
          <w:szCs w:val="24"/>
        </w:rPr>
        <w:t xml:space="preserve"> </w:t>
      </w:r>
      <w:r w:rsidR="00712182" w:rsidRPr="005C47D0">
        <w:rPr>
          <w:rFonts w:ascii="Book Antiqua" w:hAnsi="Book Antiqua" w:cs="Times New Roman"/>
          <w:color w:val="000000" w:themeColor="text1"/>
          <w:sz w:val="24"/>
          <w:szCs w:val="24"/>
        </w:rPr>
        <w:t>need</w:t>
      </w:r>
      <w:r w:rsidRPr="005C47D0">
        <w:rPr>
          <w:rFonts w:ascii="Book Antiqua" w:hAnsi="Book Antiqua" w:cs="Times New Roman"/>
          <w:color w:val="000000" w:themeColor="text1"/>
          <w:sz w:val="24"/>
          <w:szCs w:val="24"/>
        </w:rPr>
        <w:t xml:space="preserve"> further exploration. </w:t>
      </w:r>
    </w:p>
    <w:p w14:paraId="5325B3F1" w14:textId="77777777" w:rsidR="00B4564F" w:rsidRPr="005C47D0" w:rsidRDefault="00B4564F" w:rsidP="009534CB">
      <w:pPr>
        <w:adjustRightInd w:val="0"/>
        <w:snapToGrid w:val="0"/>
        <w:spacing w:line="360" w:lineRule="auto"/>
        <w:rPr>
          <w:rFonts w:ascii="Book Antiqua" w:hAnsi="Book Antiqua"/>
          <w:b/>
          <w:color w:val="000000" w:themeColor="text1"/>
          <w:sz w:val="24"/>
          <w:szCs w:val="24"/>
        </w:rPr>
      </w:pPr>
    </w:p>
    <w:p w14:paraId="7A539C3C" w14:textId="35CEA1E6" w:rsidR="00B4564F" w:rsidRPr="005C47D0" w:rsidRDefault="00B4564F" w:rsidP="009534CB">
      <w:pPr>
        <w:adjustRightInd w:val="0"/>
        <w:snapToGrid w:val="0"/>
        <w:spacing w:line="360" w:lineRule="auto"/>
        <w:rPr>
          <w:rFonts w:ascii="Book Antiqua" w:hAnsi="Book Antiqua"/>
          <w:b/>
          <w:color w:val="000000" w:themeColor="text1"/>
          <w:sz w:val="24"/>
          <w:szCs w:val="24"/>
        </w:rPr>
      </w:pPr>
      <w:r w:rsidRPr="005C47D0">
        <w:rPr>
          <w:rFonts w:ascii="Book Antiqua" w:hAnsi="Book Antiqua"/>
          <w:b/>
          <w:color w:val="000000" w:themeColor="text1"/>
          <w:sz w:val="24"/>
          <w:szCs w:val="24"/>
        </w:rPr>
        <w:t xml:space="preserve">ARTICLE HIGHLIGHTS </w:t>
      </w:r>
    </w:p>
    <w:p w14:paraId="749D9252"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lastRenderedPageBreak/>
        <w:t>Research background</w:t>
      </w:r>
    </w:p>
    <w:p w14:paraId="5C033C9D" w14:textId="3611113B" w:rsidR="00B4564F" w:rsidRPr="005C47D0" w:rsidRDefault="00B4564F" w:rsidP="009534CB">
      <w:pPr>
        <w:adjustRightInd w:val="0"/>
        <w:snapToGrid w:val="0"/>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Gastric cancer (GC) is the most prevalent gastrointestinal tract malignancy. The prognosis of GC patients remains relatively poor. Through bioinformatics data mining and integrated analysis, we found that </w:t>
      </w:r>
      <w:bookmarkStart w:id="74" w:name="_Hlk10229747"/>
      <w:r w:rsidR="00CA784E"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00CA784E" w:rsidRPr="005C47D0">
        <w:rPr>
          <w:rFonts w:ascii="Book Antiqua" w:hAnsi="Book Antiqua" w:cs="Times New Roman"/>
          <w:color w:val="000000" w:themeColor="text1"/>
          <w:sz w:val="24"/>
          <w:szCs w:val="24"/>
        </w:rPr>
        <w:t>1 (</w:t>
      </w:r>
      <w:r w:rsidRPr="005C47D0">
        <w:rPr>
          <w:rFonts w:ascii="Book Antiqua" w:hAnsi="Book Antiqua"/>
          <w:color w:val="000000" w:themeColor="text1"/>
          <w:sz w:val="24"/>
          <w:szCs w:val="24"/>
        </w:rPr>
        <w:t>WISP1</w:t>
      </w:r>
      <w:bookmarkEnd w:id="74"/>
      <w:r w:rsidR="00CA784E" w:rsidRPr="005C47D0">
        <w:rPr>
          <w:rFonts w:ascii="Book Antiqua" w:hAnsi="Book Antiqua"/>
          <w:color w:val="000000" w:themeColor="text1"/>
          <w:sz w:val="24"/>
          <w:szCs w:val="24"/>
        </w:rPr>
        <w:t>)</w:t>
      </w:r>
      <w:r w:rsidRPr="005C47D0">
        <w:rPr>
          <w:rFonts w:ascii="Book Antiqua" w:hAnsi="Book Antiqua"/>
          <w:color w:val="000000" w:themeColor="text1"/>
          <w:sz w:val="24"/>
          <w:szCs w:val="24"/>
        </w:rPr>
        <w:t xml:space="preserve"> mRNA was</w:t>
      </w:r>
      <w:r w:rsidR="0030429F" w:rsidRPr="005C47D0">
        <w:rPr>
          <w:rFonts w:ascii="Book Antiqua" w:hAnsi="Book Antiqua"/>
          <w:color w:val="000000" w:themeColor="text1"/>
          <w:sz w:val="24"/>
          <w:szCs w:val="24"/>
        </w:rPr>
        <w:t xml:space="preserve"> </w:t>
      </w:r>
      <w:r w:rsidRPr="005C47D0">
        <w:rPr>
          <w:rFonts w:ascii="Book Antiqua" w:hAnsi="Book Antiqua"/>
          <w:color w:val="000000" w:themeColor="text1"/>
          <w:sz w:val="24"/>
          <w:szCs w:val="24"/>
        </w:rPr>
        <w:t>upregulated in</w:t>
      </w:r>
      <w:r w:rsidR="0030429F" w:rsidRPr="005C47D0">
        <w:rPr>
          <w:rFonts w:ascii="Book Antiqua" w:hAnsi="Book Antiqua"/>
          <w:color w:val="000000" w:themeColor="text1"/>
          <w:sz w:val="24"/>
          <w:szCs w:val="24"/>
        </w:rPr>
        <w:t xml:space="preserve"> </w:t>
      </w:r>
      <w:r w:rsidRPr="005C47D0">
        <w:rPr>
          <w:rFonts w:ascii="Book Antiqua" w:hAnsi="Book Antiqua"/>
          <w:color w:val="000000" w:themeColor="text1"/>
          <w:sz w:val="24"/>
          <w:szCs w:val="24"/>
        </w:rPr>
        <w:t>GC tissues relative to normal gastric tissues. However, it needs to be further verified clinic</w:t>
      </w:r>
      <w:r w:rsidR="0030429F" w:rsidRPr="005C47D0">
        <w:rPr>
          <w:rFonts w:ascii="Book Antiqua" w:hAnsi="Book Antiqua"/>
          <w:color w:val="000000" w:themeColor="text1"/>
          <w:sz w:val="24"/>
          <w:szCs w:val="24"/>
        </w:rPr>
        <w:t>ally</w:t>
      </w:r>
      <w:r w:rsidRPr="005C47D0">
        <w:rPr>
          <w:rFonts w:ascii="Book Antiqua" w:hAnsi="Book Antiqua"/>
          <w:color w:val="000000" w:themeColor="text1"/>
          <w:sz w:val="24"/>
          <w:szCs w:val="24"/>
        </w:rPr>
        <w:t xml:space="preserve">. </w:t>
      </w:r>
    </w:p>
    <w:p w14:paraId="4993D09A" w14:textId="77777777" w:rsidR="00CA784E" w:rsidRPr="005C47D0" w:rsidRDefault="00CA784E" w:rsidP="009534CB">
      <w:pPr>
        <w:adjustRightInd w:val="0"/>
        <w:snapToGrid w:val="0"/>
        <w:spacing w:line="360" w:lineRule="auto"/>
        <w:rPr>
          <w:rFonts w:ascii="Book Antiqua" w:hAnsi="Book Antiqua"/>
          <w:color w:val="000000" w:themeColor="text1"/>
          <w:sz w:val="24"/>
          <w:szCs w:val="24"/>
        </w:rPr>
      </w:pPr>
    </w:p>
    <w:p w14:paraId="03393160"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t>Research motivation</w:t>
      </w:r>
    </w:p>
    <w:p w14:paraId="4427D74A" w14:textId="0760FDB2" w:rsidR="00B4564F" w:rsidRPr="005C47D0" w:rsidRDefault="00B4564F" w:rsidP="009534CB">
      <w:pPr>
        <w:adjustRightInd w:val="0"/>
        <w:snapToGrid w:val="0"/>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There are insufficient reports about the correlation between WISP1 and GC.</w:t>
      </w:r>
    </w:p>
    <w:p w14:paraId="2EF1428C" w14:textId="77777777" w:rsidR="00CA784E" w:rsidRPr="005C47D0" w:rsidRDefault="00CA784E" w:rsidP="009534CB">
      <w:pPr>
        <w:adjustRightInd w:val="0"/>
        <w:snapToGrid w:val="0"/>
        <w:spacing w:line="360" w:lineRule="auto"/>
        <w:rPr>
          <w:rFonts w:ascii="Book Antiqua" w:hAnsi="Book Antiqua"/>
          <w:color w:val="000000" w:themeColor="text1"/>
          <w:sz w:val="24"/>
          <w:szCs w:val="24"/>
        </w:rPr>
      </w:pPr>
    </w:p>
    <w:p w14:paraId="477AFA31"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t xml:space="preserve">Research objectives </w:t>
      </w:r>
    </w:p>
    <w:p w14:paraId="53DCFF25" w14:textId="47CEC326" w:rsidR="00B4564F" w:rsidRPr="005C47D0" w:rsidRDefault="00B4564F" w:rsidP="009534CB">
      <w:pPr>
        <w:adjustRightInd w:val="0"/>
        <w:snapToGrid w:val="0"/>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The aim of the present study </w:t>
      </w:r>
      <w:r w:rsidR="0030429F" w:rsidRPr="005C47D0">
        <w:rPr>
          <w:rFonts w:ascii="Book Antiqua" w:hAnsi="Book Antiqua"/>
          <w:color w:val="000000" w:themeColor="text1"/>
          <w:sz w:val="24"/>
          <w:szCs w:val="24"/>
        </w:rPr>
        <w:t xml:space="preserve">was </w:t>
      </w:r>
      <w:r w:rsidRPr="005C47D0">
        <w:rPr>
          <w:rFonts w:ascii="Book Antiqua" w:hAnsi="Book Antiqua"/>
          <w:color w:val="000000" w:themeColor="text1"/>
          <w:sz w:val="24"/>
          <w:szCs w:val="24"/>
        </w:rPr>
        <w:t>to explore the expression pattern and clinical significance of WISP1 in GC.</w:t>
      </w:r>
    </w:p>
    <w:p w14:paraId="31EE27C3" w14:textId="77777777" w:rsidR="00CA784E" w:rsidRPr="005C47D0" w:rsidRDefault="00CA784E" w:rsidP="009534CB">
      <w:pPr>
        <w:adjustRightInd w:val="0"/>
        <w:snapToGrid w:val="0"/>
        <w:spacing w:line="360" w:lineRule="auto"/>
        <w:rPr>
          <w:rFonts w:ascii="Book Antiqua" w:hAnsi="Book Antiqua"/>
          <w:color w:val="000000" w:themeColor="text1"/>
          <w:sz w:val="24"/>
          <w:szCs w:val="24"/>
        </w:rPr>
      </w:pPr>
    </w:p>
    <w:p w14:paraId="60350402"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t>Research methods</w:t>
      </w:r>
    </w:p>
    <w:p w14:paraId="6CE7AB32" w14:textId="2CA6D991" w:rsidR="00B4564F" w:rsidRPr="005C47D0" w:rsidRDefault="00B4564F" w:rsidP="009534CB">
      <w:pPr>
        <w:adjustRightInd w:val="0"/>
        <w:snapToGrid w:val="0"/>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Public data portals, including </w:t>
      </w:r>
      <w:proofErr w:type="spellStart"/>
      <w:r w:rsidRPr="005C47D0">
        <w:rPr>
          <w:rFonts w:ascii="Book Antiqua" w:hAnsi="Book Antiqua"/>
          <w:color w:val="000000" w:themeColor="text1"/>
          <w:sz w:val="24"/>
          <w:szCs w:val="24"/>
        </w:rPr>
        <w:t>Oncomine</w:t>
      </w:r>
      <w:proofErr w:type="spellEnd"/>
      <w:r w:rsidRPr="005C47D0">
        <w:rPr>
          <w:rFonts w:ascii="Book Antiqua" w:hAnsi="Book Antiqua"/>
          <w:color w:val="000000" w:themeColor="text1"/>
          <w:sz w:val="24"/>
          <w:szCs w:val="24"/>
        </w:rPr>
        <w:t xml:space="preserve">, the TCGA database, COEXPEDIA, and Kaplan-Meier plotter were analyzed for the expression and clinical significance of WISP1 mRNA levels in GC. </w:t>
      </w:r>
      <w:r w:rsidR="0030429F" w:rsidRPr="005C47D0">
        <w:rPr>
          <w:rFonts w:ascii="Book Antiqua" w:hAnsi="Book Antiqua" w:cs="Times New Roman"/>
          <w:color w:val="000000" w:themeColor="text1"/>
          <w:sz w:val="24"/>
          <w:szCs w:val="24"/>
        </w:rPr>
        <w:t xml:space="preserve">One hundred and fifty </w:t>
      </w:r>
      <w:r w:rsidR="005B3152" w:rsidRPr="005C47D0">
        <w:rPr>
          <w:rFonts w:ascii="Book Antiqua" w:hAnsi="Book Antiqua" w:cs="Times New Roman"/>
          <w:color w:val="000000" w:themeColor="text1"/>
          <w:sz w:val="24"/>
          <w:szCs w:val="24"/>
        </w:rPr>
        <w:t xml:space="preserve">patients who underwent surgery for GC between February 2010 and October 2012 at the Affiliated Hospital of Jiangnan University were selected for validation study. </w:t>
      </w:r>
      <w:r w:rsidRPr="005C47D0">
        <w:rPr>
          <w:rFonts w:ascii="Book Antiqua" w:hAnsi="Book Antiqua"/>
          <w:color w:val="000000" w:themeColor="text1"/>
          <w:sz w:val="24"/>
          <w:szCs w:val="24"/>
        </w:rPr>
        <w:t xml:space="preserve">WISP1 </w:t>
      </w:r>
      <w:r w:rsidR="0030429F" w:rsidRPr="005C47D0">
        <w:rPr>
          <w:rFonts w:ascii="Book Antiqua" w:hAnsi="Book Antiqua"/>
          <w:color w:val="000000" w:themeColor="text1"/>
          <w:sz w:val="24"/>
          <w:szCs w:val="24"/>
        </w:rPr>
        <w:t xml:space="preserve">expression </w:t>
      </w:r>
      <w:r w:rsidRPr="005C47D0">
        <w:rPr>
          <w:rFonts w:ascii="Book Antiqua" w:hAnsi="Book Antiqua"/>
          <w:color w:val="000000" w:themeColor="text1"/>
          <w:sz w:val="24"/>
          <w:szCs w:val="24"/>
        </w:rPr>
        <w:t>w</w:t>
      </w:r>
      <w:r w:rsidR="0030429F" w:rsidRPr="005C47D0">
        <w:rPr>
          <w:rFonts w:ascii="Book Antiqua" w:hAnsi="Book Antiqua"/>
          <w:color w:val="000000" w:themeColor="text1"/>
          <w:sz w:val="24"/>
          <w:szCs w:val="24"/>
        </w:rPr>
        <w:t>as</w:t>
      </w:r>
      <w:r w:rsidRPr="005C47D0">
        <w:rPr>
          <w:rFonts w:ascii="Book Antiqua" w:hAnsi="Book Antiqua"/>
          <w:color w:val="000000" w:themeColor="text1"/>
          <w:sz w:val="24"/>
          <w:szCs w:val="24"/>
        </w:rPr>
        <w:t xml:space="preserve"> measured at both the mRNA and protein level</w:t>
      </w:r>
      <w:r w:rsidR="0030429F" w:rsidRPr="005C47D0">
        <w:rPr>
          <w:rFonts w:ascii="Book Antiqua" w:hAnsi="Book Antiqua"/>
          <w:color w:val="000000" w:themeColor="text1"/>
          <w:sz w:val="24"/>
          <w:szCs w:val="24"/>
        </w:rPr>
        <w:t>s</w:t>
      </w:r>
      <w:r w:rsidRPr="005C47D0">
        <w:rPr>
          <w:rFonts w:ascii="Book Antiqua" w:hAnsi="Book Antiqua"/>
          <w:color w:val="000000" w:themeColor="text1"/>
          <w:sz w:val="24"/>
          <w:szCs w:val="24"/>
        </w:rPr>
        <w:t xml:space="preserve"> by RT-qPCR, Western blot analysis, and immunohistochemistry (IHC). The correlation of WISP1 expression status with patient prognosis was then determined by univariate and multivariate Cox regression analyses. WISP1 was knocked down by RNA interference. IC50 was detected by CTB assay. </w:t>
      </w:r>
    </w:p>
    <w:p w14:paraId="56F7587D" w14:textId="77777777" w:rsidR="00CA784E" w:rsidRPr="005C47D0" w:rsidRDefault="00CA784E" w:rsidP="009534CB">
      <w:pPr>
        <w:adjustRightInd w:val="0"/>
        <w:snapToGrid w:val="0"/>
        <w:spacing w:line="360" w:lineRule="auto"/>
        <w:rPr>
          <w:rFonts w:ascii="Book Antiqua" w:hAnsi="Book Antiqua"/>
          <w:color w:val="000000" w:themeColor="text1"/>
          <w:sz w:val="24"/>
          <w:szCs w:val="24"/>
        </w:rPr>
      </w:pPr>
    </w:p>
    <w:p w14:paraId="0E9FA1A4"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t>Research results</w:t>
      </w:r>
    </w:p>
    <w:p w14:paraId="1D08C973" w14:textId="7BB52D1C" w:rsidR="00B4564F" w:rsidRPr="005C47D0" w:rsidRDefault="00B4564F" w:rsidP="009534CB">
      <w:pPr>
        <w:adjustRightInd w:val="0"/>
        <w:snapToGrid w:val="0"/>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WISP1 </w:t>
      </w:r>
      <w:r w:rsidR="0030429F" w:rsidRPr="005C47D0">
        <w:rPr>
          <w:rFonts w:ascii="Book Antiqua" w:hAnsi="Book Antiqua"/>
          <w:color w:val="000000" w:themeColor="text1"/>
          <w:sz w:val="24"/>
          <w:szCs w:val="24"/>
        </w:rPr>
        <w:t xml:space="preserve">expression </w:t>
      </w:r>
      <w:r w:rsidRPr="005C47D0">
        <w:rPr>
          <w:rFonts w:ascii="Book Antiqua" w:hAnsi="Book Antiqua"/>
          <w:color w:val="000000" w:themeColor="text1"/>
          <w:sz w:val="24"/>
          <w:szCs w:val="24"/>
        </w:rPr>
        <w:t>at both the mRNA and protein level</w:t>
      </w:r>
      <w:r w:rsidR="0030429F" w:rsidRPr="005C47D0">
        <w:rPr>
          <w:rFonts w:ascii="Book Antiqua" w:hAnsi="Book Antiqua"/>
          <w:color w:val="000000" w:themeColor="text1"/>
          <w:sz w:val="24"/>
          <w:szCs w:val="24"/>
        </w:rPr>
        <w:t>s</w:t>
      </w:r>
      <w:r w:rsidRPr="005C47D0">
        <w:rPr>
          <w:rFonts w:ascii="Book Antiqua" w:hAnsi="Book Antiqua"/>
          <w:color w:val="000000" w:themeColor="text1"/>
          <w:sz w:val="24"/>
          <w:szCs w:val="24"/>
        </w:rPr>
        <w:t xml:space="preserve"> </w:t>
      </w:r>
      <w:r w:rsidR="0030429F" w:rsidRPr="005C47D0">
        <w:rPr>
          <w:rFonts w:ascii="Book Antiqua" w:hAnsi="Book Antiqua"/>
          <w:color w:val="000000" w:themeColor="text1"/>
          <w:sz w:val="24"/>
          <w:szCs w:val="24"/>
        </w:rPr>
        <w:t xml:space="preserve">was </w:t>
      </w:r>
      <w:r w:rsidRPr="005C47D0">
        <w:rPr>
          <w:rFonts w:ascii="Book Antiqua" w:hAnsi="Book Antiqua"/>
          <w:color w:val="000000" w:themeColor="text1"/>
          <w:sz w:val="24"/>
          <w:szCs w:val="24"/>
        </w:rPr>
        <w:t>remarkably upregulated in GC tissues</w:t>
      </w:r>
      <w:r w:rsidR="0030429F" w:rsidRPr="005C47D0">
        <w:rPr>
          <w:rFonts w:ascii="Book Antiqua" w:hAnsi="Book Antiqua"/>
          <w:color w:val="000000" w:themeColor="text1"/>
          <w:sz w:val="24"/>
          <w:szCs w:val="24"/>
        </w:rPr>
        <w:t xml:space="preserve"> </w:t>
      </w:r>
      <w:r w:rsidRPr="005C47D0">
        <w:rPr>
          <w:rFonts w:ascii="Book Antiqua" w:hAnsi="Book Antiqua"/>
          <w:color w:val="000000" w:themeColor="text1"/>
          <w:sz w:val="24"/>
          <w:szCs w:val="24"/>
        </w:rPr>
        <w:t xml:space="preserve">compared to normal tissues. Moreover, IHC revealed that WISP1 expression was associated with T stage and chemotherapy outcome, but not with lymph node metastasis, distant metastasis, age, sex, </w:t>
      </w:r>
      <w:r w:rsidRPr="005C47D0">
        <w:rPr>
          <w:rFonts w:ascii="Book Antiqua" w:hAnsi="Book Antiqua"/>
          <w:color w:val="000000" w:themeColor="text1"/>
          <w:sz w:val="24"/>
          <w:szCs w:val="24"/>
        </w:rPr>
        <w:lastRenderedPageBreak/>
        <w:t xml:space="preserve">histological grade, </w:t>
      </w:r>
      <w:r w:rsidR="0030429F" w:rsidRPr="005C47D0">
        <w:rPr>
          <w:rFonts w:ascii="Book Antiqua" w:hAnsi="Book Antiqua"/>
          <w:color w:val="000000" w:themeColor="text1"/>
          <w:sz w:val="24"/>
          <w:szCs w:val="24"/>
        </w:rPr>
        <w:t xml:space="preserve">or </w:t>
      </w:r>
      <w:r w:rsidRPr="005C47D0">
        <w:rPr>
          <w:rFonts w:ascii="Book Antiqua" w:hAnsi="Book Antiqua"/>
          <w:color w:val="000000" w:themeColor="text1"/>
          <w:sz w:val="24"/>
          <w:szCs w:val="24"/>
        </w:rPr>
        <w:t xml:space="preserve">histological type. GC patients with high WISP1 expression showed </w:t>
      </w:r>
      <w:r w:rsidR="0030429F" w:rsidRPr="005C47D0">
        <w:rPr>
          <w:rFonts w:ascii="Book Antiqua" w:hAnsi="Book Antiqua"/>
          <w:color w:val="000000" w:themeColor="text1"/>
          <w:sz w:val="24"/>
          <w:szCs w:val="24"/>
        </w:rPr>
        <w:t xml:space="preserve">a </w:t>
      </w:r>
      <w:r w:rsidRPr="005C47D0">
        <w:rPr>
          <w:rFonts w:ascii="Book Antiqua" w:hAnsi="Book Antiqua"/>
          <w:color w:val="000000" w:themeColor="text1"/>
          <w:sz w:val="24"/>
          <w:szCs w:val="24"/>
        </w:rPr>
        <w:t xml:space="preserve">poor overall survival. Multivariate survival analysis indicated that WISP1 was an important prognostic factor for GC patients. The IC50 of oxaliplatin in MKN45 and AGS cell lines were significantly reduced after </w:t>
      </w:r>
      <w:bookmarkStart w:id="75" w:name="_Hlk10231882"/>
      <w:r w:rsidRPr="005C47D0">
        <w:rPr>
          <w:rFonts w:ascii="Book Antiqua" w:hAnsi="Book Antiqua"/>
          <w:color w:val="000000" w:themeColor="text1"/>
          <w:sz w:val="24"/>
          <w:szCs w:val="24"/>
        </w:rPr>
        <w:t>WISP1</w:t>
      </w:r>
      <w:bookmarkEnd w:id="75"/>
      <w:r w:rsidRPr="005C47D0">
        <w:rPr>
          <w:rFonts w:ascii="Book Antiqua" w:hAnsi="Book Antiqua"/>
          <w:color w:val="000000" w:themeColor="text1"/>
          <w:sz w:val="24"/>
          <w:szCs w:val="24"/>
        </w:rPr>
        <w:t xml:space="preserve"> knock-down. In addition, WISP1 </w:t>
      </w:r>
      <w:r w:rsidR="0030429F" w:rsidRPr="005C47D0">
        <w:rPr>
          <w:rFonts w:ascii="Book Antiqua" w:hAnsi="Book Antiqua"/>
          <w:color w:val="000000" w:themeColor="text1"/>
          <w:sz w:val="24"/>
          <w:szCs w:val="24"/>
        </w:rPr>
        <w:t xml:space="preserve">knock-down enhanced </w:t>
      </w:r>
      <w:r w:rsidRPr="005C47D0">
        <w:rPr>
          <w:rFonts w:ascii="Book Antiqua" w:hAnsi="Book Antiqua"/>
          <w:color w:val="000000" w:themeColor="text1"/>
          <w:sz w:val="24"/>
          <w:szCs w:val="24"/>
        </w:rPr>
        <w:t xml:space="preserve">γH2AX expression and </w:t>
      </w:r>
      <w:r w:rsidR="0030429F" w:rsidRPr="005C47D0">
        <w:rPr>
          <w:rFonts w:ascii="Book Antiqua" w:hAnsi="Book Antiqua"/>
          <w:color w:val="000000" w:themeColor="text1"/>
          <w:sz w:val="24"/>
          <w:szCs w:val="24"/>
        </w:rPr>
        <w:t xml:space="preserve">reduced </w:t>
      </w:r>
      <w:r w:rsidRPr="005C47D0">
        <w:rPr>
          <w:rFonts w:ascii="Book Antiqua" w:hAnsi="Book Antiqua"/>
          <w:color w:val="000000" w:themeColor="text1"/>
          <w:sz w:val="24"/>
          <w:szCs w:val="24"/>
        </w:rPr>
        <w:t>XRCC1 expression.</w:t>
      </w:r>
    </w:p>
    <w:p w14:paraId="30AEAF5F" w14:textId="77777777" w:rsidR="00CA784E" w:rsidRPr="005C47D0" w:rsidRDefault="00CA784E" w:rsidP="009534CB">
      <w:pPr>
        <w:adjustRightInd w:val="0"/>
        <w:snapToGrid w:val="0"/>
        <w:spacing w:line="360" w:lineRule="auto"/>
        <w:rPr>
          <w:rFonts w:ascii="Book Antiqua" w:hAnsi="Book Antiqua"/>
          <w:color w:val="000000" w:themeColor="text1"/>
          <w:sz w:val="24"/>
          <w:szCs w:val="24"/>
        </w:rPr>
      </w:pPr>
    </w:p>
    <w:p w14:paraId="75251572"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t>Research conclusions</w:t>
      </w:r>
    </w:p>
    <w:p w14:paraId="2AB499FF" w14:textId="3E5C2C7C" w:rsidR="00B4564F" w:rsidRPr="005C47D0" w:rsidRDefault="00B4564F" w:rsidP="009534CB">
      <w:pPr>
        <w:adjustRightInd w:val="0"/>
        <w:snapToGrid w:val="0"/>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WISP1 </w:t>
      </w:r>
      <w:r w:rsidR="0030429F" w:rsidRPr="005C47D0">
        <w:rPr>
          <w:rFonts w:ascii="Book Antiqua" w:hAnsi="Book Antiqua"/>
          <w:color w:val="000000" w:themeColor="text1"/>
          <w:sz w:val="24"/>
          <w:szCs w:val="24"/>
        </w:rPr>
        <w:t xml:space="preserve">is </w:t>
      </w:r>
      <w:r w:rsidRPr="005C47D0">
        <w:rPr>
          <w:rFonts w:ascii="Book Antiqua" w:hAnsi="Book Antiqua"/>
          <w:color w:val="000000" w:themeColor="text1"/>
          <w:sz w:val="24"/>
          <w:szCs w:val="24"/>
        </w:rPr>
        <w:t xml:space="preserve">overexpressed in GC tissues and </w:t>
      </w:r>
      <w:r w:rsidR="0030429F" w:rsidRPr="005C47D0">
        <w:rPr>
          <w:rFonts w:ascii="Book Antiqua" w:hAnsi="Book Antiqua"/>
          <w:color w:val="000000" w:themeColor="text1"/>
          <w:sz w:val="24"/>
          <w:szCs w:val="24"/>
        </w:rPr>
        <w:t xml:space="preserve">is </w:t>
      </w:r>
      <w:r w:rsidRPr="005C47D0">
        <w:rPr>
          <w:rFonts w:ascii="Book Antiqua" w:hAnsi="Book Antiqua"/>
          <w:color w:val="000000" w:themeColor="text1"/>
          <w:sz w:val="24"/>
          <w:szCs w:val="24"/>
        </w:rPr>
        <w:t xml:space="preserve">associated with </w:t>
      </w:r>
      <w:r w:rsidR="0030429F" w:rsidRPr="005C47D0">
        <w:rPr>
          <w:rFonts w:ascii="Book Antiqua" w:hAnsi="Book Antiqua"/>
          <w:color w:val="000000" w:themeColor="text1"/>
          <w:sz w:val="24"/>
          <w:szCs w:val="24"/>
        </w:rPr>
        <w:t xml:space="preserve">a </w:t>
      </w:r>
      <w:r w:rsidRPr="005C47D0">
        <w:rPr>
          <w:rFonts w:ascii="Book Antiqua" w:hAnsi="Book Antiqua"/>
          <w:color w:val="000000" w:themeColor="text1"/>
          <w:sz w:val="24"/>
          <w:szCs w:val="24"/>
        </w:rPr>
        <w:t xml:space="preserve">poor prognosis, indicating its potential as a novel prognosis biomarker for GC. Mechanistically, knock-down of WISP1 expression </w:t>
      </w:r>
      <w:r w:rsidR="0030429F" w:rsidRPr="005C47D0">
        <w:rPr>
          <w:rFonts w:ascii="Book Antiqua" w:hAnsi="Book Antiqua"/>
          <w:color w:val="000000" w:themeColor="text1"/>
          <w:sz w:val="24"/>
          <w:szCs w:val="24"/>
        </w:rPr>
        <w:t xml:space="preserve">enhances </w:t>
      </w:r>
      <w:r w:rsidRPr="005C47D0">
        <w:rPr>
          <w:rFonts w:ascii="Book Antiqua" w:hAnsi="Book Antiqua"/>
          <w:color w:val="000000" w:themeColor="text1"/>
          <w:sz w:val="24"/>
          <w:szCs w:val="24"/>
        </w:rPr>
        <w:t>oxaliplatin</w:t>
      </w:r>
      <w:r w:rsidR="0030429F" w:rsidRPr="005C47D0">
        <w:rPr>
          <w:rFonts w:ascii="Book Antiqua" w:hAnsi="Book Antiqua"/>
          <w:color w:val="000000" w:themeColor="text1"/>
          <w:sz w:val="24"/>
          <w:szCs w:val="24"/>
        </w:rPr>
        <w:t xml:space="preserve"> </w:t>
      </w:r>
      <w:r w:rsidRPr="005C47D0">
        <w:rPr>
          <w:rFonts w:ascii="Book Antiqua" w:hAnsi="Book Antiqua"/>
          <w:color w:val="000000" w:themeColor="text1"/>
          <w:sz w:val="24"/>
          <w:szCs w:val="24"/>
        </w:rPr>
        <w:t>sensitivity by reducing DNA repair and enhancing DNA damage. WISP1 may</w:t>
      </w:r>
      <w:r w:rsidR="0030429F" w:rsidRPr="005C47D0">
        <w:rPr>
          <w:rFonts w:ascii="Book Antiqua" w:hAnsi="Book Antiqua"/>
          <w:color w:val="000000" w:themeColor="text1"/>
          <w:sz w:val="24"/>
          <w:szCs w:val="24"/>
        </w:rPr>
        <w:t xml:space="preserve"> be</w:t>
      </w:r>
      <w:r w:rsidRPr="005C47D0">
        <w:rPr>
          <w:rFonts w:ascii="Book Antiqua" w:hAnsi="Book Antiqua"/>
          <w:color w:val="000000" w:themeColor="text1"/>
          <w:sz w:val="24"/>
          <w:szCs w:val="24"/>
        </w:rPr>
        <w:t xml:space="preserve"> a potential therapeutic target for GC treatment.</w:t>
      </w:r>
    </w:p>
    <w:p w14:paraId="086EE193" w14:textId="77777777" w:rsidR="00CA784E" w:rsidRPr="005C47D0" w:rsidRDefault="00CA784E" w:rsidP="009534CB">
      <w:pPr>
        <w:adjustRightInd w:val="0"/>
        <w:snapToGrid w:val="0"/>
        <w:spacing w:line="360" w:lineRule="auto"/>
        <w:rPr>
          <w:rFonts w:ascii="Book Antiqua" w:hAnsi="Book Antiqua"/>
          <w:color w:val="000000" w:themeColor="text1"/>
          <w:sz w:val="24"/>
          <w:szCs w:val="24"/>
        </w:rPr>
      </w:pPr>
    </w:p>
    <w:p w14:paraId="6D848E8C" w14:textId="77777777" w:rsidR="00B4564F" w:rsidRPr="005C47D0" w:rsidRDefault="00B4564F" w:rsidP="009534CB">
      <w:pPr>
        <w:adjustRightInd w:val="0"/>
        <w:snapToGrid w:val="0"/>
        <w:spacing w:line="360" w:lineRule="auto"/>
        <w:rPr>
          <w:rFonts w:ascii="Book Antiqua" w:hAnsi="Book Antiqua"/>
          <w:b/>
          <w:i/>
          <w:color w:val="000000" w:themeColor="text1"/>
          <w:sz w:val="24"/>
          <w:szCs w:val="24"/>
        </w:rPr>
      </w:pPr>
      <w:r w:rsidRPr="005C47D0">
        <w:rPr>
          <w:rFonts w:ascii="Book Antiqua" w:hAnsi="Book Antiqua"/>
          <w:b/>
          <w:i/>
          <w:color w:val="000000" w:themeColor="text1"/>
          <w:sz w:val="24"/>
          <w:szCs w:val="24"/>
        </w:rPr>
        <w:t>Research perspectives</w:t>
      </w:r>
    </w:p>
    <w:p w14:paraId="115D7292" w14:textId="74C5CF48" w:rsidR="00B4564F" w:rsidRPr="005C47D0" w:rsidRDefault="00B4564F" w:rsidP="009534CB">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The present study suggested that WISP1 </w:t>
      </w:r>
      <w:r w:rsidR="0030429F" w:rsidRPr="005C47D0">
        <w:rPr>
          <w:rFonts w:ascii="Book Antiqua" w:hAnsi="Book Antiqua"/>
          <w:color w:val="000000" w:themeColor="text1"/>
          <w:sz w:val="24"/>
          <w:szCs w:val="24"/>
        </w:rPr>
        <w:t xml:space="preserve">is </w:t>
      </w:r>
      <w:r w:rsidRPr="005C47D0">
        <w:rPr>
          <w:rFonts w:ascii="Book Antiqua" w:hAnsi="Book Antiqua"/>
          <w:color w:val="000000" w:themeColor="text1"/>
          <w:sz w:val="24"/>
          <w:szCs w:val="24"/>
        </w:rPr>
        <w:t xml:space="preserve">a novel prognostic biomarker for GC, and the significance of WISP1 as </w:t>
      </w:r>
      <w:r w:rsidR="0030429F" w:rsidRPr="005C47D0">
        <w:rPr>
          <w:rFonts w:ascii="Book Antiqua" w:hAnsi="Book Antiqua"/>
          <w:color w:val="000000" w:themeColor="text1"/>
          <w:sz w:val="24"/>
          <w:szCs w:val="24"/>
        </w:rPr>
        <w:t xml:space="preserve">a </w:t>
      </w:r>
      <w:r w:rsidRPr="005C47D0">
        <w:rPr>
          <w:rFonts w:ascii="Book Antiqua" w:hAnsi="Book Antiqua"/>
          <w:color w:val="000000" w:themeColor="text1"/>
          <w:sz w:val="24"/>
          <w:szCs w:val="24"/>
        </w:rPr>
        <w:t xml:space="preserve">promising therapeutic target for GC </w:t>
      </w:r>
      <w:r w:rsidR="0030429F" w:rsidRPr="005C47D0">
        <w:rPr>
          <w:rFonts w:ascii="Book Antiqua" w:hAnsi="Book Antiqua"/>
          <w:color w:val="000000" w:themeColor="text1"/>
          <w:sz w:val="24"/>
          <w:szCs w:val="24"/>
        </w:rPr>
        <w:t xml:space="preserve">is </w:t>
      </w:r>
      <w:r w:rsidRPr="005C47D0">
        <w:rPr>
          <w:rFonts w:ascii="Book Antiqua" w:hAnsi="Book Antiqua"/>
          <w:color w:val="000000" w:themeColor="text1"/>
          <w:sz w:val="24"/>
          <w:szCs w:val="24"/>
        </w:rPr>
        <w:t>highlighted.</w:t>
      </w:r>
    </w:p>
    <w:p w14:paraId="6302058F" w14:textId="77777777" w:rsidR="00B37691" w:rsidRPr="005C47D0" w:rsidRDefault="00B37691" w:rsidP="009534CB">
      <w:pPr>
        <w:spacing w:line="360" w:lineRule="auto"/>
        <w:rPr>
          <w:rFonts w:ascii="Book Antiqua" w:hAnsi="Book Antiqua"/>
          <w:color w:val="000000" w:themeColor="text1"/>
          <w:sz w:val="24"/>
          <w:szCs w:val="24"/>
        </w:rPr>
      </w:pPr>
    </w:p>
    <w:p w14:paraId="199B734D" w14:textId="220531C0" w:rsidR="00751AA3" w:rsidRPr="005C47D0" w:rsidRDefault="00B37691" w:rsidP="009534CB">
      <w:pPr>
        <w:adjustRightInd w:val="0"/>
        <w:snapToGrid w:val="0"/>
        <w:spacing w:line="360" w:lineRule="auto"/>
        <w:rPr>
          <w:rFonts w:ascii="Book Antiqua" w:hAnsi="Book Antiqua"/>
          <w:b/>
          <w:iCs/>
          <w:color w:val="000000" w:themeColor="text1"/>
          <w:sz w:val="24"/>
          <w:szCs w:val="24"/>
        </w:rPr>
      </w:pPr>
      <w:r w:rsidRPr="005C47D0">
        <w:rPr>
          <w:rFonts w:ascii="Book Antiqua" w:hAnsi="Book Antiqua"/>
          <w:b/>
          <w:iCs/>
          <w:color w:val="000000" w:themeColor="text1"/>
          <w:sz w:val="24"/>
          <w:szCs w:val="24"/>
        </w:rPr>
        <w:t>ACKOWLEDGEMENTS</w:t>
      </w:r>
    </w:p>
    <w:p w14:paraId="7BA3050B" w14:textId="63AE05C0" w:rsidR="00195D8A" w:rsidRPr="005C47D0" w:rsidRDefault="00B37691" w:rsidP="009534CB">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The authors would like to thank the members </w:t>
      </w:r>
      <w:r w:rsidR="0030429F" w:rsidRPr="005C47D0">
        <w:rPr>
          <w:rFonts w:ascii="Book Antiqua" w:hAnsi="Book Antiqua"/>
          <w:color w:val="000000" w:themeColor="text1"/>
          <w:sz w:val="24"/>
          <w:szCs w:val="24"/>
        </w:rPr>
        <w:t xml:space="preserve">at the </w:t>
      </w:r>
      <w:r w:rsidRPr="005C47D0">
        <w:rPr>
          <w:rFonts w:ascii="Book Antiqua" w:hAnsi="Book Antiqua"/>
          <w:color w:val="000000" w:themeColor="text1"/>
          <w:sz w:val="24"/>
          <w:szCs w:val="24"/>
        </w:rPr>
        <w:t>Department of Pathology, Affiliated Hospital of Jiangnan University</w:t>
      </w:r>
      <w:r w:rsidR="00E3334F" w:rsidRPr="005C47D0">
        <w:rPr>
          <w:rFonts w:ascii="Book Antiqua" w:hAnsi="Book Antiqua"/>
          <w:color w:val="000000" w:themeColor="text1"/>
          <w:sz w:val="24"/>
          <w:szCs w:val="24"/>
        </w:rPr>
        <w:t>, Department of Pharmaceutical Design and Molecular Pharmacology, School of Pharmacy, Jiangnan University</w:t>
      </w:r>
      <w:r w:rsidR="00FE2964" w:rsidRPr="005C47D0">
        <w:rPr>
          <w:rFonts w:ascii="Book Antiqua" w:hAnsi="Book Antiqua"/>
          <w:color w:val="000000" w:themeColor="text1"/>
          <w:sz w:val="24"/>
          <w:szCs w:val="24"/>
        </w:rPr>
        <w:t xml:space="preserve">, Cancer Drug Resistance Research Laboratory, Wuxi Medical College, Jiangnan University and Nanchang </w:t>
      </w:r>
      <w:proofErr w:type="spellStart"/>
      <w:r w:rsidR="00FE2964" w:rsidRPr="005C47D0">
        <w:rPr>
          <w:rFonts w:ascii="Book Antiqua" w:hAnsi="Book Antiqua"/>
          <w:color w:val="000000" w:themeColor="text1"/>
          <w:sz w:val="24"/>
          <w:szCs w:val="24"/>
        </w:rPr>
        <w:t>Hongda</w:t>
      </w:r>
      <w:proofErr w:type="spellEnd"/>
      <w:r w:rsidR="00FE2964" w:rsidRPr="005C47D0">
        <w:rPr>
          <w:rFonts w:ascii="Book Antiqua" w:hAnsi="Book Antiqua"/>
          <w:color w:val="000000" w:themeColor="text1"/>
          <w:sz w:val="24"/>
          <w:szCs w:val="24"/>
        </w:rPr>
        <w:t xml:space="preserve"> </w:t>
      </w:r>
      <w:proofErr w:type="spellStart"/>
      <w:r w:rsidR="00FE2964" w:rsidRPr="005C47D0">
        <w:rPr>
          <w:rFonts w:ascii="Book Antiqua" w:hAnsi="Book Antiqua"/>
          <w:color w:val="000000" w:themeColor="text1"/>
          <w:sz w:val="24"/>
          <w:szCs w:val="24"/>
        </w:rPr>
        <w:t>Jianghua</w:t>
      </w:r>
      <w:proofErr w:type="spellEnd"/>
      <w:r w:rsidR="00FE2964" w:rsidRPr="005C47D0">
        <w:rPr>
          <w:rFonts w:ascii="Book Antiqua" w:hAnsi="Book Antiqua"/>
          <w:color w:val="000000" w:themeColor="text1"/>
          <w:sz w:val="24"/>
          <w:szCs w:val="24"/>
        </w:rPr>
        <w:t xml:space="preserve"> Educational Foundation.</w:t>
      </w:r>
      <w:r w:rsidRPr="005C47D0">
        <w:rPr>
          <w:rFonts w:ascii="Book Antiqua" w:hAnsi="Book Antiqua" w:cs="Times New Roman"/>
          <w:color w:val="000000" w:themeColor="text1"/>
          <w:sz w:val="24"/>
          <w:szCs w:val="24"/>
        </w:rPr>
        <w:t xml:space="preserve"> </w:t>
      </w:r>
      <w:r w:rsidR="00195D8A" w:rsidRPr="005C47D0">
        <w:rPr>
          <w:rFonts w:ascii="Book Antiqua" w:hAnsi="Book Antiqua" w:cs="Times New Roman"/>
          <w:color w:val="000000" w:themeColor="text1"/>
          <w:sz w:val="24"/>
          <w:szCs w:val="24"/>
        </w:rPr>
        <w:br w:type="page"/>
      </w:r>
    </w:p>
    <w:p w14:paraId="727BE897" w14:textId="2A069226" w:rsidR="00D833F1" w:rsidRPr="005C47D0" w:rsidRDefault="00B4564F" w:rsidP="009534CB">
      <w:pPr>
        <w:spacing w:line="360" w:lineRule="auto"/>
        <w:rPr>
          <w:rFonts w:ascii="Book Antiqua" w:hAnsi="Book Antiqua"/>
          <w:b/>
          <w:color w:val="000000" w:themeColor="text1"/>
          <w:sz w:val="24"/>
          <w:szCs w:val="24"/>
        </w:rPr>
      </w:pPr>
      <w:r w:rsidRPr="005C47D0">
        <w:rPr>
          <w:rFonts w:ascii="Book Antiqua" w:hAnsi="Book Antiqua"/>
          <w:b/>
          <w:color w:val="000000" w:themeColor="text1"/>
          <w:sz w:val="24"/>
          <w:szCs w:val="24"/>
        </w:rPr>
        <w:lastRenderedPageBreak/>
        <w:t>REFERENCES</w:t>
      </w:r>
    </w:p>
    <w:p w14:paraId="29C5A4BE"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 </w:t>
      </w:r>
      <w:r w:rsidRPr="00452317">
        <w:rPr>
          <w:rFonts w:ascii="Book Antiqua" w:eastAsia="等线" w:hAnsi="Book Antiqua" w:cs="Times New Roman"/>
          <w:b/>
          <w:color w:val="000000" w:themeColor="text1"/>
          <w:sz w:val="24"/>
          <w:szCs w:val="24"/>
        </w:rPr>
        <w:t>Siegel RL</w:t>
      </w:r>
      <w:r w:rsidRPr="00452317">
        <w:rPr>
          <w:rFonts w:ascii="Book Antiqua" w:eastAsia="等线" w:hAnsi="Book Antiqua" w:cs="Times New Roman"/>
          <w:color w:val="000000" w:themeColor="text1"/>
          <w:sz w:val="24"/>
          <w:szCs w:val="24"/>
        </w:rPr>
        <w:t xml:space="preserve">, Miller KD, Jemal A. Cancer statistics, 2018. </w:t>
      </w:r>
      <w:r w:rsidRPr="00452317">
        <w:rPr>
          <w:rFonts w:ascii="Book Antiqua" w:eastAsia="等线" w:hAnsi="Book Antiqua" w:cs="Times New Roman"/>
          <w:i/>
          <w:color w:val="000000" w:themeColor="text1"/>
          <w:sz w:val="24"/>
          <w:szCs w:val="24"/>
        </w:rPr>
        <w:t>CA Cancer J Clin</w:t>
      </w:r>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68</w:t>
      </w:r>
      <w:r w:rsidRPr="00452317">
        <w:rPr>
          <w:rFonts w:ascii="Book Antiqua" w:eastAsia="等线" w:hAnsi="Book Antiqua" w:cs="Times New Roman"/>
          <w:color w:val="000000" w:themeColor="text1"/>
          <w:sz w:val="24"/>
          <w:szCs w:val="24"/>
        </w:rPr>
        <w:t>: 7-30 [PMID: 29313949 DOI: 10.3322/caac.21442]</w:t>
      </w:r>
    </w:p>
    <w:p w14:paraId="1E4DDE53"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2 </w:t>
      </w:r>
      <w:r w:rsidRPr="00452317">
        <w:rPr>
          <w:rFonts w:ascii="Book Antiqua" w:eastAsia="等线" w:hAnsi="Book Antiqua" w:cs="Times New Roman"/>
          <w:b/>
          <w:color w:val="000000" w:themeColor="text1"/>
          <w:sz w:val="24"/>
          <w:szCs w:val="24"/>
        </w:rPr>
        <w:t>Bray F</w:t>
      </w:r>
      <w:r w:rsidRPr="00452317">
        <w:rPr>
          <w:rFonts w:ascii="Book Antiqua" w:eastAsia="等线" w:hAnsi="Book Antiqua" w:cs="Times New Roman"/>
          <w:color w:val="000000" w:themeColor="text1"/>
          <w:sz w:val="24"/>
          <w:szCs w:val="24"/>
        </w:rPr>
        <w:t xml:space="preserve">, </w:t>
      </w:r>
      <w:proofErr w:type="spellStart"/>
      <w:r w:rsidRPr="00452317">
        <w:rPr>
          <w:rFonts w:ascii="Book Antiqua" w:eastAsia="等线" w:hAnsi="Book Antiqua" w:cs="Times New Roman"/>
          <w:color w:val="000000" w:themeColor="text1"/>
          <w:sz w:val="24"/>
          <w:szCs w:val="24"/>
        </w:rPr>
        <w:t>Ferlay</w:t>
      </w:r>
      <w:proofErr w:type="spellEnd"/>
      <w:r w:rsidRPr="00452317">
        <w:rPr>
          <w:rFonts w:ascii="Book Antiqua" w:eastAsia="等线" w:hAnsi="Book Antiqua" w:cs="Times New Roman"/>
          <w:color w:val="000000" w:themeColor="text1"/>
          <w:sz w:val="24"/>
          <w:szCs w:val="24"/>
        </w:rPr>
        <w:t xml:space="preserve"> J, </w:t>
      </w:r>
      <w:proofErr w:type="spellStart"/>
      <w:r w:rsidRPr="00452317">
        <w:rPr>
          <w:rFonts w:ascii="Book Antiqua" w:eastAsia="等线" w:hAnsi="Book Antiqua" w:cs="Times New Roman"/>
          <w:color w:val="000000" w:themeColor="text1"/>
          <w:sz w:val="24"/>
          <w:szCs w:val="24"/>
        </w:rPr>
        <w:t>Soerjomataram</w:t>
      </w:r>
      <w:proofErr w:type="spellEnd"/>
      <w:r w:rsidRPr="00452317">
        <w:rPr>
          <w:rFonts w:ascii="Book Antiqua" w:eastAsia="等线" w:hAnsi="Book Antiqua" w:cs="Times New Roman"/>
          <w:color w:val="000000" w:themeColor="text1"/>
          <w:sz w:val="24"/>
          <w:szCs w:val="24"/>
        </w:rPr>
        <w:t xml:space="preserve"> I, Siegel RL, Torre LA, Jemal A. Global cancer statistics 2018: GLOBOCAN estimates of incidence and mortality worldwide for 36 cancers in 185 countries. </w:t>
      </w:r>
      <w:r w:rsidRPr="00452317">
        <w:rPr>
          <w:rFonts w:ascii="Book Antiqua" w:eastAsia="等线" w:hAnsi="Book Antiqua" w:cs="Times New Roman"/>
          <w:i/>
          <w:color w:val="000000" w:themeColor="text1"/>
          <w:sz w:val="24"/>
          <w:szCs w:val="24"/>
        </w:rPr>
        <w:t>CA Cancer J Clin</w:t>
      </w:r>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68</w:t>
      </w:r>
      <w:r w:rsidRPr="00452317">
        <w:rPr>
          <w:rFonts w:ascii="Book Antiqua" w:eastAsia="等线" w:hAnsi="Book Antiqua" w:cs="Times New Roman"/>
          <w:color w:val="000000" w:themeColor="text1"/>
          <w:sz w:val="24"/>
          <w:szCs w:val="24"/>
        </w:rPr>
        <w:t>: 394-424 [PMID: 30207593 DOI: 10.3322/caac.21492]</w:t>
      </w:r>
    </w:p>
    <w:p w14:paraId="2C56CCB4"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3 </w:t>
      </w:r>
      <w:r w:rsidRPr="00452317">
        <w:rPr>
          <w:rFonts w:ascii="Book Antiqua" w:eastAsia="等线" w:hAnsi="Book Antiqua" w:cs="Times New Roman"/>
          <w:b/>
          <w:color w:val="000000" w:themeColor="text1"/>
          <w:sz w:val="24"/>
          <w:szCs w:val="24"/>
        </w:rPr>
        <w:t>Chen W</w:t>
      </w:r>
      <w:r w:rsidRPr="00452317">
        <w:rPr>
          <w:rFonts w:ascii="Book Antiqua" w:eastAsia="等线" w:hAnsi="Book Antiqua" w:cs="Times New Roman"/>
          <w:color w:val="000000" w:themeColor="text1"/>
          <w:sz w:val="24"/>
          <w:szCs w:val="24"/>
        </w:rPr>
        <w:t xml:space="preserve">, Zheng R, Baade PD, Zhang S, Zeng H, Bray F, Jemal A, Yu XQ, He J. Cancer statistics in China, 2015. </w:t>
      </w:r>
      <w:r w:rsidRPr="00452317">
        <w:rPr>
          <w:rFonts w:ascii="Book Antiqua" w:eastAsia="等线" w:hAnsi="Book Antiqua" w:cs="Times New Roman"/>
          <w:i/>
          <w:color w:val="000000" w:themeColor="text1"/>
          <w:sz w:val="24"/>
          <w:szCs w:val="24"/>
        </w:rPr>
        <w:t>CA Cancer J Clin</w:t>
      </w:r>
      <w:r w:rsidRPr="00452317">
        <w:rPr>
          <w:rFonts w:ascii="Book Antiqua" w:eastAsia="等线" w:hAnsi="Book Antiqua" w:cs="Times New Roman"/>
          <w:color w:val="000000" w:themeColor="text1"/>
          <w:sz w:val="24"/>
          <w:szCs w:val="24"/>
        </w:rPr>
        <w:t xml:space="preserve"> 2016; </w:t>
      </w:r>
      <w:r w:rsidRPr="00452317">
        <w:rPr>
          <w:rFonts w:ascii="Book Antiqua" w:eastAsia="等线" w:hAnsi="Book Antiqua" w:cs="Times New Roman"/>
          <w:b/>
          <w:color w:val="000000" w:themeColor="text1"/>
          <w:sz w:val="24"/>
          <w:szCs w:val="24"/>
        </w:rPr>
        <w:t>66</w:t>
      </w:r>
      <w:r w:rsidRPr="00452317">
        <w:rPr>
          <w:rFonts w:ascii="Book Antiqua" w:eastAsia="等线" w:hAnsi="Book Antiqua" w:cs="Times New Roman"/>
          <w:color w:val="000000" w:themeColor="text1"/>
          <w:sz w:val="24"/>
          <w:szCs w:val="24"/>
        </w:rPr>
        <w:t>: 115-132 [PMID: 26808342 DOI: 10.3322/caac.21338]</w:t>
      </w:r>
    </w:p>
    <w:p w14:paraId="18F7D1DC"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4 </w:t>
      </w:r>
      <w:r w:rsidRPr="00452317">
        <w:rPr>
          <w:rFonts w:ascii="Book Antiqua" w:eastAsia="等线" w:hAnsi="Book Antiqua" w:cs="Times New Roman"/>
          <w:b/>
          <w:color w:val="000000" w:themeColor="text1"/>
          <w:sz w:val="24"/>
          <w:szCs w:val="24"/>
        </w:rPr>
        <w:t>Harjes U</w:t>
      </w:r>
      <w:r w:rsidRPr="00452317">
        <w:rPr>
          <w:rFonts w:ascii="Book Antiqua" w:eastAsia="等线" w:hAnsi="Book Antiqua" w:cs="Times New Roman"/>
          <w:color w:val="000000" w:themeColor="text1"/>
          <w:sz w:val="24"/>
          <w:szCs w:val="24"/>
        </w:rPr>
        <w:t xml:space="preserve">. Gastric cancer: Risk analysis. </w:t>
      </w:r>
      <w:r w:rsidRPr="00452317">
        <w:rPr>
          <w:rFonts w:ascii="Book Antiqua" w:eastAsia="等线" w:hAnsi="Book Antiqua" w:cs="Times New Roman"/>
          <w:i/>
          <w:color w:val="000000" w:themeColor="text1"/>
          <w:sz w:val="24"/>
          <w:szCs w:val="24"/>
        </w:rPr>
        <w:t>Nat Rev Cancer</w:t>
      </w:r>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18</w:t>
      </w:r>
      <w:r w:rsidRPr="00452317">
        <w:rPr>
          <w:rFonts w:ascii="Book Antiqua" w:eastAsia="等线" w:hAnsi="Book Antiqua" w:cs="Times New Roman"/>
          <w:color w:val="000000" w:themeColor="text1"/>
          <w:sz w:val="24"/>
          <w:szCs w:val="24"/>
        </w:rPr>
        <w:t>: 66 [PMID: 29368743 DOI: 10.1038/nrc.2018.9]</w:t>
      </w:r>
    </w:p>
    <w:p w14:paraId="763AAECC"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5 </w:t>
      </w:r>
      <w:proofErr w:type="spellStart"/>
      <w:r w:rsidRPr="00452317">
        <w:rPr>
          <w:rFonts w:ascii="Book Antiqua" w:eastAsia="等线" w:hAnsi="Book Antiqua" w:cs="Times New Roman"/>
          <w:b/>
          <w:color w:val="000000" w:themeColor="text1"/>
          <w:sz w:val="24"/>
          <w:szCs w:val="24"/>
        </w:rPr>
        <w:t>Bouriez</w:t>
      </w:r>
      <w:proofErr w:type="spellEnd"/>
      <w:r w:rsidRPr="00452317">
        <w:rPr>
          <w:rFonts w:ascii="Book Antiqua" w:eastAsia="等线" w:hAnsi="Book Antiqua" w:cs="Times New Roman"/>
          <w:b/>
          <w:color w:val="000000" w:themeColor="text1"/>
          <w:sz w:val="24"/>
          <w:szCs w:val="24"/>
        </w:rPr>
        <w:t xml:space="preserve"> D</w:t>
      </w:r>
      <w:r w:rsidRPr="00452317">
        <w:rPr>
          <w:rFonts w:ascii="Book Antiqua" w:eastAsia="等线" w:hAnsi="Book Antiqua" w:cs="Times New Roman"/>
          <w:color w:val="000000" w:themeColor="text1"/>
          <w:sz w:val="24"/>
          <w:szCs w:val="24"/>
        </w:rPr>
        <w:t xml:space="preserve">, Giraud J, </w:t>
      </w:r>
      <w:proofErr w:type="spellStart"/>
      <w:r w:rsidRPr="00452317">
        <w:rPr>
          <w:rFonts w:ascii="Book Antiqua" w:eastAsia="等线" w:hAnsi="Book Antiqua" w:cs="Times New Roman"/>
          <w:color w:val="000000" w:themeColor="text1"/>
          <w:sz w:val="24"/>
          <w:szCs w:val="24"/>
        </w:rPr>
        <w:t>Gronnier</w:t>
      </w:r>
      <w:proofErr w:type="spellEnd"/>
      <w:r w:rsidRPr="00452317">
        <w:rPr>
          <w:rFonts w:ascii="Book Antiqua" w:eastAsia="等线" w:hAnsi="Book Antiqua" w:cs="Times New Roman"/>
          <w:color w:val="000000" w:themeColor="text1"/>
          <w:sz w:val="24"/>
          <w:szCs w:val="24"/>
        </w:rPr>
        <w:t xml:space="preserve"> C, </w:t>
      </w:r>
      <w:proofErr w:type="spellStart"/>
      <w:r w:rsidRPr="00452317">
        <w:rPr>
          <w:rFonts w:ascii="Book Antiqua" w:eastAsia="等线" w:hAnsi="Book Antiqua" w:cs="Times New Roman"/>
          <w:color w:val="000000" w:themeColor="text1"/>
          <w:sz w:val="24"/>
          <w:szCs w:val="24"/>
        </w:rPr>
        <w:t>Varon</w:t>
      </w:r>
      <w:proofErr w:type="spellEnd"/>
      <w:r w:rsidRPr="00452317">
        <w:rPr>
          <w:rFonts w:ascii="Book Antiqua" w:eastAsia="等线" w:hAnsi="Book Antiqua" w:cs="Times New Roman"/>
          <w:color w:val="000000" w:themeColor="text1"/>
          <w:sz w:val="24"/>
          <w:szCs w:val="24"/>
        </w:rPr>
        <w:t xml:space="preserve"> C. Efficiency of All-Trans Retinoic Acid on Gastric Cancer: A Narrative Literature Review. </w:t>
      </w:r>
      <w:r w:rsidRPr="00452317">
        <w:rPr>
          <w:rFonts w:ascii="Book Antiqua" w:eastAsia="等线" w:hAnsi="Book Antiqua" w:cs="Times New Roman"/>
          <w:i/>
          <w:color w:val="000000" w:themeColor="text1"/>
          <w:sz w:val="24"/>
          <w:szCs w:val="24"/>
        </w:rPr>
        <w:t xml:space="preserve">Int J Mol </w:t>
      </w:r>
      <w:proofErr w:type="spellStart"/>
      <w:r w:rsidRPr="00452317">
        <w:rPr>
          <w:rFonts w:ascii="Book Antiqua" w:eastAsia="等线" w:hAnsi="Book Antiqua" w:cs="Times New Roman"/>
          <w:i/>
          <w:color w:val="000000" w:themeColor="text1"/>
          <w:sz w:val="24"/>
          <w:szCs w:val="24"/>
        </w:rPr>
        <w:t>Sci</w:t>
      </w:r>
      <w:proofErr w:type="spellEnd"/>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19</w:t>
      </w:r>
      <w:r w:rsidRPr="00452317">
        <w:rPr>
          <w:rFonts w:ascii="Book Antiqua" w:eastAsia="等线" w:hAnsi="Book Antiqua" w:cs="Times New Roman"/>
          <w:color w:val="000000" w:themeColor="text1"/>
          <w:sz w:val="24"/>
          <w:szCs w:val="24"/>
        </w:rPr>
        <w:t xml:space="preserve">: </w:t>
      </w:r>
      <w:proofErr w:type="spellStart"/>
      <w:r w:rsidRPr="00452317">
        <w:rPr>
          <w:rFonts w:ascii="Book Antiqua" w:eastAsia="等线" w:hAnsi="Book Antiqua" w:cs="Times New Roman"/>
          <w:color w:val="000000" w:themeColor="text1"/>
          <w:sz w:val="24"/>
          <w:szCs w:val="24"/>
        </w:rPr>
        <w:t>pii</w:t>
      </w:r>
      <w:proofErr w:type="spellEnd"/>
      <w:r w:rsidRPr="00452317">
        <w:rPr>
          <w:rFonts w:ascii="Book Antiqua" w:eastAsia="等线" w:hAnsi="Book Antiqua" w:cs="Times New Roman"/>
          <w:color w:val="000000" w:themeColor="text1"/>
          <w:sz w:val="24"/>
          <w:szCs w:val="24"/>
        </w:rPr>
        <w:t xml:space="preserve">: E3388 [PMID: </w:t>
      </w:r>
      <w:bookmarkStart w:id="76" w:name="OLE_LINK33"/>
      <w:bookmarkStart w:id="77" w:name="OLE_LINK34"/>
      <w:r w:rsidRPr="00452317">
        <w:rPr>
          <w:rFonts w:ascii="Book Antiqua" w:eastAsia="等线" w:hAnsi="Book Antiqua" w:cs="Times New Roman"/>
          <w:color w:val="000000" w:themeColor="text1"/>
          <w:sz w:val="24"/>
          <w:szCs w:val="24"/>
        </w:rPr>
        <w:t>30380687</w:t>
      </w:r>
      <w:bookmarkEnd w:id="76"/>
      <w:bookmarkEnd w:id="77"/>
      <w:r w:rsidRPr="00452317">
        <w:rPr>
          <w:rFonts w:ascii="Book Antiqua" w:eastAsia="等线" w:hAnsi="Book Antiqua" w:cs="Times New Roman"/>
          <w:color w:val="000000" w:themeColor="text1"/>
          <w:sz w:val="24"/>
          <w:szCs w:val="24"/>
        </w:rPr>
        <w:t xml:space="preserve"> DOI: 10.3390/ijms19113388]</w:t>
      </w:r>
    </w:p>
    <w:p w14:paraId="4450CC0F"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6 </w:t>
      </w:r>
      <w:r w:rsidRPr="00452317">
        <w:rPr>
          <w:rFonts w:ascii="Book Antiqua" w:eastAsia="等线" w:hAnsi="Book Antiqua" w:cs="Times New Roman"/>
          <w:b/>
          <w:color w:val="000000" w:themeColor="text1"/>
          <w:sz w:val="24"/>
          <w:szCs w:val="24"/>
        </w:rPr>
        <w:t>Mills JC</w:t>
      </w:r>
      <w:r w:rsidRPr="00452317">
        <w:rPr>
          <w:rFonts w:ascii="Book Antiqua" w:eastAsia="等线" w:hAnsi="Book Antiqua" w:cs="Times New Roman"/>
          <w:color w:val="000000" w:themeColor="text1"/>
          <w:sz w:val="24"/>
          <w:szCs w:val="24"/>
        </w:rPr>
        <w:t xml:space="preserve">, Samuelson LC. Past Questions and Current Understanding About Gastric Cancer. </w:t>
      </w:r>
      <w:r w:rsidRPr="00452317">
        <w:rPr>
          <w:rFonts w:ascii="Book Antiqua" w:eastAsia="等线" w:hAnsi="Book Antiqua" w:cs="Times New Roman"/>
          <w:i/>
          <w:color w:val="000000" w:themeColor="text1"/>
          <w:sz w:val="24"/>
          <w:szCs w:val="24"/>
        </w:rPr>
        <w:t>Gastroenterology</w:t>
      </w:r>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155</w:t>
      </w:r>
      <w:r w:rsidRPr="00452317">
        <w:rPr>
          <w:rFonts w:ascii="Book Antiqua" w:eastAsia="等线" w:hAnsi="Book Antiqua" w:cs="Times New Roman"/>
          <w:color w:val="000000" w:themeColor="text1"/>
          <w:sz w:val="24"/>
          <w:szCs w:val="24"/>
        </w:rPr>
        <w:t>: 939-944 [PMID: 29964037 DOI: 10.1053/j.gastro.2018.06.044]</w:t>
      </w:r>
    </w:p>
    <w:p w14:paraId="6AB13057"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7 </w:t>
      </w:r>
      <w:r w:rsidRPr="00452317">
        <w:rPr>
          <w:rFonts w:ascii="Book Antiqua" w:eastAsia="等线" w:hAnsi="Book Antiqua" w:cs="Times New Roman"/>
          <w:b/>
          <w:color w:val="000000" w:themeColor="text1"/>
          <w:sz w:val="24"/>
          <w:szCs w:val="24"/>
        </w:rPr>
        <w:t>Wu W</w:t>
      </w:r>
      <w:r w:rsidRPr="00452317">
        <w:rPr>
          <w:rFonts w:ascii="Book Antiqua" w:eastAsia="等线" w:hAnsi="Book Antiqua" w:cs="Times New Roman"/>
          <w:color w:val="000000" w:themeColor="text1"/>
          <w:sz w:val="24"/>
          <w:szCs w:val="24"/>
        </w:rPr>
        <w:t xml:space="preserve">, Liu X, Wei L, Li T, Zang Y, Qian Y, Bai T, Li J, </w:t>
      </w:r>
      <w:proofErr w:type="spellStart"/>
      <w:r w:rsidRPr="00452317">
        <w:rPr>
          <w:rFonts w:ascii="Book Antiqua" w:eastAsia="等线" w:hAnsi="Book Antiqua" w:cs="Times New Roman"/>
          <w:color w:val="000000" w:themeColor="text1"/>
          <w:sz w:val="24"/>
          <w:szCs w:val="24"/>
        </w:rPr>
        <w:t>Xie</w:t>
      </w:r>
      <w:proofErr w:type="spellEnd"/>
      <w:r w:rsidRPr="00452317">
        <w:rPr>
          <w:rFonts w:ascii="Book Antiqua" w:eastAsia="等线" w:hAnsi="Book Antiqua" w:cs="Times New Roman"/>
          <w:color w:val="000000" w:themeColor="text1"/>
          <w:sz w:val="24"/>
          <w:szCs w:val="24"/>
        </w:rPr>
        <w:t xml:space="preserve"> M, Zhu Y, Wang Q, Wang L. Tp53 Mutation Inhibits Ubiquitination and Degradation of WISP1 via Down-Regulation of Siah1 in Pancreatic Carcinogenesis. </w:t>
      </w:r>
      <w:r w:rsidRPr="00452317">
        <w:rPr>
          <w:rFonts w:ascii="Book Antiqua" w:eastAsia="等线" w:hAnsi="Book Antiqua" w:cs="Times New Roman"/>
          <w:i/>
          <w:color w:val="000000" w:themeColor="text1"/>
          <w:sz w:val="24"/>
          <w:szCs w:val="24"/>
        </w:rPr>
        <w:t xml:space="preserve">Front </w:t>
      </w:r>
      <w:proofErr w:type="spellStart"/>
      <w:r w:rsidRPr="00452317">
        <w:rPr>
          <w:rFonts w:ascii="Book Antiqua" w:eastAsia="等线" w:hAnsi="Book Antiqua" w:cs="Times New Roman"/>
          <w:i/>
          <w:color w:val="000000" w:themeColor="text1"/>
          <w:sz w:val="24"/>
          <w:szCs w:val="24"/>
        </w:rPr>
        <w:t>Pharmacol</w:t>
      </w:r>
      <w:proofErr w:type="spellEnd"/>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9</w:t>
      </w:r>
      <w:r w:rsidRPr="00452317">
        <w:rPr>
          <w:rFonts w:ascii="Book Antiqua" w:eastAsia="等线" w:hAnsi="Book Antiqua" w:cs="Times New Roman"/>
          <w:color w:val="000000" w:themeColor="text1"/>
          <w:sz w:val="24"/>
          <w:szCs w:val="24"/>
        </w:rPr>
        <w:t>: 857 [PMID: 30123132 DOI: 10.3389/fphar.2018.00857]</w:t>
      </w:r>
    </w:p>
    <w:p w14:paraId="2A987217"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8 </w:t>
      </w:r>
      <w:proofErr w:type="spellStart"/>
      <w:r w:rsidRPr="00452317">
        <w:rPr>
          <w:rFonts w:ascii="Book Antiqua" w:eastAsia="等线" w:hAnsi="Book Antiqua" w:cs="Times New Roman"/>
          <w:b/>
          <w:color w:val="000000" w:themeColor="text1"/>
          <w:sz w:val="24"/>
          <w:szCs w:val="24"/>
        </w:rPr>
        <w:t>Gurbuz</w:t>
      </w:r>
      <w:proofErr w:type="spellEnd"/>
      <w:r w:rsidRPr="00452317">
        <w:rPr>
          <w:rFonts w:ascii="Book Antiqua" w:eastAsia="等线" w:hAnsi="Book Antiqua" w:cs="Times New Roman"/>
          <w:b/>
          <w:color w:val="000000" w:themeColor="text1"/>
          <w:sz w:val="24"/>
          <w:szCs w:val="24"/>
        </w:rPr>
        <w:t xml:space="preserve"> I</w:t>
      </w:r>
      <w:r w:rsidRPr="00452317">
        <w:rPr>
          <w:rFonts w:ascii="Book Antiqua" w:eastAsia="等线" w:hAnsi="Book Antiqua" w:cs="Times New Roman"/>
          <w:color w:val="000000" w:themeColor="text1"/>
          <w:sz w:val="24"/>
          <w:szCs w:val="24"/>
        </w:rPr>
        <w:t xml:space="preserve">, </w:t>
      </w:r>
      <w:proofErr w:type="spellStart"/>
      <w:r w:rsidRPr="00452317">
        <w:rPr>
          <w:rFonts w:ascii="Book Antiqua" w:eastAsia="等线" w:hAnsi="Book Antiqua" w:cs="Times New Roman"/>
          <w:color w:val="000000" w:themeColor="text1"/>
          <w:sz w:val="24"/>
          <w:szCs w:val="24"/>
        </w:rPr>
        <w:t>Chiquet-Ehrismann</w:t>
      </w:r>
      <w:proofErr w:type="spellEnd"/>
      <w:r w:rsidRPr="00452317">
        <w:rPr>
          <w:rFonts w:ascii="Book Antiqua" w:eastAsia="等线" w:hAnsi="Book Antiqua" w:cs="Times New Roman"/>
          <w:color w:val="000000" w:themeColor="text1"/>
          <w:sz w:val="24"/>
          <w:szCs w:val="24"/>
        </w:rPr>
        <w:t xml:space="preserve"> R. CCN4/WISP1 (WNT1 inducible signaling pathway protein 1): a focus on its role in cancer. </w:t>
      </w:r>
      <w:proofErr w:type="spellStart"/>
      <w:r w:rsidRPr="00452317">
        <w:rPr>
          <w:rFonts w:ascii="Book Antiqua" w:eastAsia="等线" w:hAnsi="Book Antiqua" w:cs="Times New Roman"/>
          <w:i/>
          <w:color w:val="000000" w:themeColor="text1"/>
          <w:sz w:val="24"/>
          <w:szCs w:val="24"/>
        </w:rPr>
        <w:t>Int</w:t>
      </w:r>
      <w:proofErr w:type="spellEnd"/>
      <w:r w:rsidRPr="00452317">
        <w:rPr>
          <w:rFonts w:ascii="Book Antiqua" w:eastAsia="等线" w:hAnsi="Book Antiqua" w:cs="Times New Roman"/>
          <w:i/>
          <w:color w:val="000000" w:themeColor="text1"/>
          <w:sz w:val="24"/>
          <w:szCs w:val="24"/>
        </w:rPr>
        <w:t xml:space="preserve"> J </w:t>
      </w:r>
      <w:proofErr w:type="spellStart"/>
      <w:r w:rsidRPr="00452317">
        <w:rPr>
          <w:rFonts w:ascii="Book Antiqua" w:eastAsia="等线" w:hAnsi="Book Antiqua" w:cs="Times New Roman"/>
          <w:i/>
          <w:color w:val="000000" w:themeColor="text1"/>
          <w:sz w:val="24"/>
          <w:szCs w:val="24"/>
        </w:rPr>
        <w:t>Biochem</w:t>
      </w:r>
      <w:proofErr w:type="spellEnd"/>
      <w:r w:rsidRPr="00452317">
        <w:rPr>
          <w:rFonts w:ascii="Book Antiqua" w:eastAsia="等线" w:hAnsi="Book Antiqua" w:cs="Times New Roman"/>
          <w:i/>
          <w:color w:val="000000" w:themeColor="text1"/>
          <w:sz w:val="24"/>
          <w:szCs w:val="24"/>
        </w:rPr>
        <w:t xml:space="preserve"> Cell </w:t>
      </w:r>
      <w:proofErr w:type="spellStart"/>
      <w:r w:rsidRPr="00452317">
        <w:rPr>
          <w:rFonts w:ascii="Book Antiqua" w:eastAsia="等线" w:hAnsi="Book Antiqua" w:cs="Times New Roman"/>
          <w:i/>
          <w:color w:val="000000" w:themeColor="text1"/>
          <w:sz w:val="24"/>
          <w:szCs w:val="24"/>
        </w:rPr>
        <w:t>Biol</w:t>
      </w:r>
      <w:proofErr w:type="spellEnd"/>
      <w:r w:rsidRPr="00452317">
        <w:rPr>
          <w:rFonts w:ascii="Book Antiqua" w:eastAsia="等线" w:hAnsi="Book Antiqua" w:cs="Times New Roman"/>
          <w:color w:val="000000" w:themeColor="text1"/>
          <w:sz w:val="24"/>
          <w:szCs w:val="24"/>
        </w:rPr>
        <w:t xml:space="preserve"> 2015; </w:t>
      </w:r>
      <w:r w:rsidRPr="00452317">
        <w:rPr>
          <w:rFonts w:ascii="Book Antiqua" w:eastAsia="等线" w:hAnsi="Book Antiqua" w:cs="Times New Roman"/>
          <w:b/>
          <w:color w:val="000000" w:themeColor="text1"/>
          <w:sz w:val="24"/>
          <w:szCs w:val="24"/>
        </w:rPr>
        <w:t>62</w:t>
      </w:r>
      <w:r w:rsidRPr="00452317">
        <w:rPr>
          <w:rFonts w:ascii="Book Antiqua" w:eastAsia="等线" w:hAnsi="Book Antiqua" w:cs="Times New Roman"/>
          <w:color w:val="000000" w:themeColor="text1"/>
          <w:sz w:val="24"/>
          <w:szCs w:val="24"/>
        </w:rPr>
        <w:t>: 142-146 [PMID: 25794425 DOI: 10.1016/j.biocel.2015.03.007]</w:t>
      </w:r>
    </w:p>
    <w:p w14:paraId="355DB931"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9 </w:t>
      </w:r>
      <w:r w:rsidRPr="00452317">
        <w:rPr>
          <w:rFonts w:ascii="Book Antiqua" w:eastAsia="等线" w:hAnsi="Book Antiqua" w:cs="Times New Roman"/>
          <w:b/>
          <w:color w:val="000000" w:themeColor="text1"/>
          <w:sz w:val="24"/>
          <w:szCs w:val="24"/>
        </w:rPr>
        <w:t>Jia S</w:t>
      </w:r>
      <w:r w:rsidRPr="00452317">
        <w:rPr>
          <w:rFonts w:ascii="Book Antiqua" w:eastAsia="等线" w:hAnsi="Book Antiqua" w:cs="Times New Roman"/>
          <w:color w:val="000000" w:themeColor="text1"/>
          <w:sz w:val="24"/>
          <w:szCs w:val="24"/>
        </w:rPr>
        <w:t xml:space="preserve">, Qu T, Feng M, Ji K, Li Z, Jiang W, Ji J. Association of Wnt1-inducible signaling pathway protein-1 with the proliferation, migration and invasion in gastric cancer cells. </w:t>
      </w:r>
      <w:proofErr w:type="spellStart"/>
      <w:r w:rsidRPr="00452317">
        <w:rPr>
          <w:rFonts w:ascii="Book Antiqua" w:eastAsia="等线" w:hAnsi="Book Antiqua" w:cs="Times New Roman"/>
          <w:i/>
          <w:color w:val="000000" w:themeColor="text1"/>
          <w:sz w:val="24"/>
          <w:szCs w:val="24"/>
        </w:rPr>
        <w:t>Tumour</w:t>
      </w:r>
      <w:proofErr w:type="spellEnd"/>
      <w:r w:rsidRPr="00452317">
        <w:rPr>
          <w:rFonts w:ascii="Book Antiqua" w:eastAsia="等线" w:hAnsi="Book Antiqua" w:cs="Times New Roman"/>
          <w:i/>
          <w:color w:val="000000" w:themeColor="text1"/>
          <w:sz w:val="24"/>
          <w:szCs w:val="24"/>
        </w:rPr>
        <w:t xml:space="preserve"> </w:t>
      </w:r>
      <w:proofErr w:type="spellStart"/>
      <w:r w:rsidRPr="00452317">
        <w:rPr>
          <w:rFonts w:ascii="Book Antiqua" w:eastAsia="等线" w:hAnsi="Book Antiqua" w:cs="Times New Roman"/>
          <w:i/>
          <w:color w:val="000000" w:themeColor="text1"/>
          <w:sz w:val="24"/>
          <w:szCs w:val="24"/>
        </w:rPr>
        <w:t>Biol</w:t>
      </w:r>
      <w:proofErr w:type="spellEnd"/>
      <w:r w:rsidRPr="00452317">
        <w:rPr>
          <w:rFonts w:ascii="Book Antiqua" w:eastAsia="等线" w:hAnsi="Book Antiqua" w:cs="Times New Roman"/>
          <w:color w:val="000000" w:themeColor="text1"/>
          <w:sz w:val="24"/>
          <w:szCs w:val="24"/>
        </w:rPr>
        <w:t xml:space="preserve"> 2017; </w:t>
      </w:r>
      <w:r w:rsidRPr="00452317">
        <w:rPr>
          <w:rFonts w:ascii="Book Antiqua" w:eastAsia="等线" w:hAnsi="Book Antiqua" w:cs="Times New Roman"/>
          <w:b/>
          <w:color w:val="000000" w:themeColor="text1"/>
          <w:sz w:val="24"/>
          <w:szCs w:val="24"/>
        </w:rPr>
        <w:t>39</w:t>
      </w:r>
      <w:r w:rsidRPr="00452317">
        <w:rPr>
          <w:rFonts w:ascii="Book Antiqua" w:eastAsia="等线" w:hAnsi="Book Antiqua" w:cs="Times New Roman"/>
          <w:color w:val="000000" w:themeColor="text1"/>
          <w:sz w:val="24"/>
          <w:szCs w:val="24"/>
        </w:rPr>
        <w:t>: 1010428317699755 [PMID: 28618940 DOI: 10.1177/1010428317699755]</w:t>
      </w:r>
    </w:p>
    <w:p w14:paraId="679668A9"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10 </w:t>
      </w:r>
      <w:r w:rsidRPr="00452317">
        <w:rPr>
          <w:rFonts w:ascii="Book Antiqua" w:eastAsia="等线" w:hAnsi="Book Antiqua" w:cs="Times New Roman"/>
          <w:b/>
          <w:color w:val="000000" w:themeColor="text1"/>
          <w:sz w:val="24"/>
          <w:szCs w:val="24"/>
        </w:rPr>
        <w:t>Yang S</w:t>
      </w:r>
      <w:r w:rsidRPr="00452317">
        <w:rPr>
          <w:rFonts w:ascii="Book Antiqua" w:eastAsia="等线" w:hAnsi="Book Antiqua" w:cs="Times New Roman"/>
          <w:color w:val="000000" w:themeColor="text1"/>
          <w:sz w:val="24"/>
          <w:szCs w:val="24"/>
        </w:rPr>
        <w:t xml:space="preserve">, Kim CY, Hwang S, Kim E, Kim H, Shim H, Lee I. COEXPEDIA: </w:t>
      </w:r>
      <w:r w:rsidRPr="00452317">
        <w:rPr>
          <w:rFonts w:ascii="Book Antiqua" w:eastAsia="等线" w:hAnsi="Book Antiqua" w:cs="Times New Roman"/>
          <w:color w:val="000000" w:themeColor="text1"/>
          <w:sz w:val="24"/>
          <w:szCs w:val="24"/>
        </w:rPr>
        <w:lastRenderedPageBreak/>
        <w:t>exploring biomedical hypotheses via co-expressions associated with medical subject headings (</w:t>
      </w:r>
      <w:proofErr w:type="spellStart"/>
      <w:r w:rsidRPr="00452317">
        <w:rPr>
          <w:rFonts w:ascii="Book Antiqua" w:eastAsia="等线" w:hAnsi="Book Antiqua" w:cs="Times New Roman"/>
          <w:color w:val="000000" w:themeColor="text1"/>
          <w:sz w:val="24"/>
          <w:szCs w:val="24"/>
        </w:rPr>
        <w:t>MeSH</w:t>
      </w:r>
      <w:proofErr w:type="spellEnd"/>
      <w:r w:rsidRPr="00452317">
        <w:rPr>
          <w:rFonts w:ascii="Book Antiqua" w:eastAsia="等线" w:hAnsi="Book Antiqua" w:cs="Times New Roman"/>
          <w:color w:val="000000" w:themeColor="text1"/>
          <w:sz w:val="24"/>
          <w:szCs w:val="24"/>
        </w:rPr>
        <w:t xml:space="preserve">). </w:t>
      </w:r>
      <w:r w:rsidRPr="00452317">
        <w:rPr>
          <w:rFonts w:ascii="Book Antiqua" w:eastAsia="等线" w:hAnsi="Book Antiqua" w:cs="Times New Roman"/>
          <w:i/>
          <w:color w:val="000000" w:themeColor="text1"/>
          <w:sz w:val="24"/>
          <w:szCs w:val="24"/>
        </w:rPr>
        <w:t>Nucleic Acids Res</w:t>
      </w:r>
      <w:r w:rsidRPr="00452317">
        <w:rPr>
          <w:rFonts w:ascii="Book Antiqua" w:eastAsia="等线" w:hAnsi="Book Antiqua" w:cs="Times New Roman"/>
          <w:color w:val="000000" w:themeColor="text1"/>
          <w:sz w:val="24"/>
          <w:szCs w:val="24"/>
        </w:rPr>
        <w:t xml:space="preserve"> 2017; </w:t>
      </w:r>
      <w:r w:rsidRPr="00452317">
        <w:rPr>
          <w:rFonts w:ascii="Book Antiqua" w:eastAsia="等线" w:hAnsi="Book Antiqua" w:cs="Times New Roman"/>
          <w:b/>
          <w:color w:val="000000" w:themeColor="text1"/>
          <w:sz w:val="24"/>
          <w:szCs w:val="24"/>
        </w:rPr>
        <w:t>45</w:t>
      </w:r>
      <w:r w:rsidRPr="00452317">
        <w:rPr>
          <w:rFonts w:ascii="Book Antiqua" w:eastAsia="等线" w:hAnsi="Book Antiqua" w:cs="Times New Roman"/>
          <w:color w:val="000000" w:themeColor="text1"/>
          <w:sz w:val="24"/>
          <w:szCs w:val="24"/>
        </w:rPr>
        <w:t>: D389-D396 [PMID: 27679477 DOI: 10.1093/</w:t>
      </w:r>
      <w:proofErr w:type="spellStart"/>
      <w:r w:rsidRPr="00452317">
        <w:rPr>
          <w:rFonts w:ascii="Book Antiqua" w:eastAsia="等线" w:hAnsi="Book Antiqua" w:cs="Times New Roman"/>
          <w:color w:val="000000" w:themeColor="text1"/>
          <w:sz w:val="24"/>
          <w:szCs w:val="24"/>
        </w:rPr>
        <w:t>nar</w:t>
      </w:r>
      <w:proofErr w:type="spellEnd"/>
      <w:r w:rsidRPr="00452317">
        <w:rPr>
          <w:rFonts w:ascii="Book Antiqua" w:eastAsia="等线" w:hAnsi="Book Antiqua" w:cs="Times New Roman"/>
          <w:color w:val="000000" w:themeColor="text1"/>
          <w:sz w:val="24"/>
          <w:szCs w:val="24"/>
        </w:rPr>
        <w:t>/gkw868]</w:t>
      </w:r>
    </w:p>
    <w:p w14:paraId="103A0FC3"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11 </w:t>
      </w:r>
      <w:proofErr w:type="spellStart"/>
      <w:r w:rsidRPr="00452317">
        <w:rPr>
          <w:rFonts w:ascii="Book Antiqua" w:eastAsia="等线" w:hAnsi="Book Antiqua" w:cs="Times New Roman"/>
          <w:b/>
          <w:color w:val="000000" w:themeColor="text1"/>
          <w:sz w:val="24"/>
          <w:szCs w:val="24"/>
        </w:rPr>
        <w:t>Lánczky</w:t>
      </w:r>
      <w:proofErr w:type="spellEnd"/>
      <w:r w:rsidRPr="00452317">
        <w:rPr>
          <w:rFonts w:ascii="Book Antiqua" w:eastAsia="等线" w:hAnsi="Book Antiqua" w:cs="Times New Roman"/>
          <w:b/>
          <w:color w:val="000000" w:themeColor="text1"/>
          <w:sz w:val="24"/>
          <w:szCs w:val="24"/>
        </w:rPr>
        <w:t xml:space="preserve"> A</w:t>
      </w:r>
      <w:r w:rsidRPr="00452317">
        <w:rPr>
          <w:rFonts w:ascii="Book Antiqua" w:eastAsia="等线" w:hAnsi="Book Antiqua" w:cs="Times New Roman"/>
          <w:color w:val="000000" w:themeColor="text1"/>
          <w:sz w:val="24"/>
          <w:szCs w:val="24"/>
        </w:rPr>
        <w:t xml:space="preserve">, Nagy Á, </w:t>
      </w:r>
      <w:proofErr w:type="spellStart"/>
      <w:r w:rsidRPr="00452317">
        <w:rPr>
          <w:rFonts w:ascii="Book Antiqua" w:eastAsia="等线" w:hAnsi="Book Antiqua" w:cs="Times New Roman"/>
          <w:color w:val="000000" w:themeColor="text1"/>
          <w:sz w:val="24"/>
          <w:szCs w:val="24"/>
        </w:rPr>
        <w:t>Bottai</w:t>
      </w:r>
      <w:proofErr w:type="spellEnd"/>
      <w:r w:rsidRPr="00452317">
        <w:rPr>
          <w:rFonts w:ascii="Book Antiqua" w:eastAsia="等线" w:hAnsi="Book Antiqua" w:cs="Times New Roman"/>
          <w:color w:val="000000" w:themeColor="text1"/>
          <w:sz w:val="24"/>
          <w:szCs w:val="24"/>
        </w:rPr>
        <w:t xml:space="preserve"> G, </w:t>
      </w:r>
      <w:proofErr w:type="spellStart"/>
      <w:r w:rsidRPr="00452317">
        <w:rPr>
          <w:rFonts w:ascii="Book Antiqua" w:eastAsia="等线" w:hAnsi="Book Antiqua" w:cs="Times New Roman"/>
          <w:color w:val="000000" w:themeColor="text1"/>
          <w:sz w:val="24"/>
          <w:szCs w:val="24"/>
        </w:rPr>
        <w:t>Munkácsy</w:t>
      </w:r>
      <w:proofErr w:type="spellEnd"/>
      <w:r w:rsidRPr="00452317">
        <w:rPr>
          <w:rFonts w:ascii="Book Antiqua" w:eastAsia="等线" w:hAnsi="Book Antiqua" w:cs="Times New Roman"/>
          <w:color w:val="000000" w:themeColor="text1"/>
          <w:sz w:val="24"/>
          <w:szCs w:val="24"/>
        </w:rPr>
        <w:t xml:space="preserve"> G, </w:t>
      </w:r>
      <w:proofErr w:type="spellStart"/>
      <w:r w:rsidRPr="00452317">
        <w:rPr>
          <w:rFonts w:ascii="Book Antiqua" w:eastAsia="等线" w:hAnsi="Book Antiqua" w:cs="Times New Roman"/>
          <w:color w:val="000000" w:themeColor="text1"/>
          <w:sz w:val="24"/>
          <w:szCs w:val="24"/>
        </w:rPr>
        <w:t>Szabó</w:t>
      </w:r>
      <w:proofErr w:type="spellEnd"/>
      <w:r w:rsidRPr="00452317">
        <w:rPr>
          <w:rFonts w:ascii="Book Antiqua" w:eastAsia="等线" w:hAnsi="Book Antiqua" w:cs="Times New Roman"/>
          <w:color w:val="000000" w:themeColor="text1"/>
          <w:sz w:val="24"/>
          <w:szCs w:val="24"/>
        </w:rPr>
        <w:t xml:space="preserve"> A, </w:t>
      </w:r>
      <w:proofErr w:type="spellStart"/>
      <w:r w:rsidRPr="00452317">
        <w:rPr>
          <w:rFonts w:ascii="Book Antiqua" w:eastAsia="等线" w:hAnsi="Book Antiqua" w:cs="Times New Roman"/>
          <w:color w:val="000000" w:themeColor="text1"/>
          <w:sz w:val="24"/>
          <w:szCs w:val="24"/>
        </w:rPr>
        <w:t>Santarpia</w:t>
      </w:r>
      <w:proofErr w:type="spellEnd"/>
      <w:r w:rsidRPr="00452317">
        <w:rPr>
          <w:rFonts w:ascii="Book Antiqua" w:eastAsia="等线" w:hAnsi="Book Antiqua" w:cs="Times New Roman"/>
          <w:color w:val="000000" w:themeColor="text1"/>
          <w:sz w:val="24"/>
          <w:szCs w:val="24"/>
        </w:rPr>
        <w:t xml:space="preserve"> L, </w:t>
      </w:r>
      <w:proofErr w:type="spellStart"/>
      <w:r w:rsidRPr="00452317">
        <w:rPr>
          <w:rFonts w:ascii="Book Antiqua" w:eastAsia="等线" w:hAnsi="Book Antiqua" w:cs="Times New Roman"/>
          <w:color w:val="000000" w:themeColor="text1"/>
          <w:sz w:val="24"/>
          <w:szCs w:val="24"/>
        </w:rPr>
        <w:t>Győrffy</w:t>
      </w:r>
      <w:proofErr w:type="spellEnd"/>
      <w:r w:rsidRPr="00452317">
        <w:rPr>
          <w:rFonts w:ascii="Book Antiqua" w:eastAsia="等线" w:hAnsi="Book Antiqua" w:cs="Times New Roman"/>
          <w:color w:val="000000" w:themeColor="text1"/>
          <w:sz w:val="24"/>
          <w:szCs w:val="24"/>
        </w:rPr>
        <w:t xml:space="preserve"> B. </w:t>
      </w:r>
      <w:proofErr w:type="spellStart"/>
      <w:r w:rsidRPr="00452317">
        <w:rPr>
          <w:rFonts w:ascii="Book Antiqua" w:eastAsia="等线" w:hAnsi="Book Antiqua" w:cs="Times New Roman"/>
          <w:color w:val="000000" w:themeColor="text1"/>
          <w:sz w:val="24"/>
          <w:szCs w:val="24"/>
        </w:rPr>
        <w:t>miRpower</w:t>
      </w:r>
      <w:proofErr w:type="spellEnd"/>
      <w:r w:rsidRPr="00452317">
        <w:rPr>
          <w:rFonts w:ascii="Book Antiqua" w:eastAsia="等线" w:hAnsi="Book Antiqua" w:cs="Times New Roman"/>
          <w:color w:val="000000" w:themeColor="text1"/>
          <w:sz w:val="24"/>
          <w:szCs w:val="24"/>
        </w:rPr>
        <w:t xml:space="preserve">: a web-tool to validate survival-associated miRNAs utilizing expression data from 2178 breast cancer patients. </w:t>
      </w:r>
      <w:r w:rsidRPr="00452317">
        <w:rPr>
          <w:rFonts w:ascii="Book Antiqua" w:eastAsia="等线" w:hAnsi="Book Antiqua" w:cs="Times New Roman"/>
          <w:i/>
          <w:color w:val="000000" w:themeColor="text1"/>
          <w:sz w:val="24"/>
          <w:szCs w:val="24"/>
        </w:rPr>
        <w:t>Breast Cancer Res Treat</w:t>
      </w:r>
      <w:r w:rsidRPr="00452317">
        <w:rPr>
          <w:rFonts w:ascii="Book Antiqua" w:eastAsia="等线" w:hAnsi="Book Antiqua" w:cs="Times New Roman"/>
          <w:color w:val="000000" w:themeColor="text1"/>
          <w:sz w:val="24"/>
          <w:szCs w:val="24"/>
        </w:rPr>
        <w:t xml:space="preserve"> 2016; </w:t>
      </w:r>
      <w:r w:rsidRPr="00452317">
        <w:rPr>
          <w:rFonts w:ascii="Book Antiqua" w:eastAsia="等线" w:hAnsi="Book Antiqua" w:cs="Times New Roman"/>
          <w:b/>
          <w:color w:val="000000" w:themeColor="text1"/>
          <w:sz w:val="24"/>
          <w:szCs w:val="24"/>
        </w:rPr>
        <w:t>160</w:t>
      </w:r>
      <w:r w:rsidRPr="00452317">
        <w:rPr>
          <w:rFonts w:ascii="Book Antiqua" w:eastAsia="等线" w:hAnsi="Book Antiqua" w:cs="Times New Roman"/>
          <w:color w:val="000000" w:themeColor="text1"/>
          <w:sz w:val="24"/>
          <w:szCs w:val="24"/>
        </w:rPr>
        <w:t>: 439-446 [PMID: 27744485 DOI: 10.1007/s10549-016-4013-7]</w:t>
      </w:r>
    </w:p>
    <w:p w14:paraId="1E7B62B1"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12 </w:t>
      </w:r>
      <w:r w:rsidRPr="00452317">
        <w:rPr>
          <w:rFonts w:ascii="Book Antiqua" w:eastAsia="等线" w:hAnsi="Book Antiqua" w:cs="Times New Roman"/>
          <w:b/>
          <w:color w:val="000000" w:themeColor="text1"/>
          <w:sz w:val="24"/>
          <w:szCs w:val="24"/>
        </w:rPr>
        <w:t>Petrov A</w:t>
      </w:r>
      <w:r w:rsidRPr="00452317">
        <w:rPr>
          <w:rFonts w:ascii="Book Antiqua" w:eastAsia="等线" w:hAnsi="Book Antiqua" w:cs="Times New Roman"/>
          <w:color w:val="000000" w:themeColor="text1"/>
          <w:sz w:val="24"/>
          <w:szCs w:val="24"/>
        </w:rPr>
        <w:t xml:space="preserve">, Beer M, </w:t>
      </w:r>
      <w:proofErr w:type="spellStart"/>
      <w:r w:rsidRPr="00452317">
        <w:rPr>
          <w:rFonts w:ascii="Book Antiqua" w:eastAsia="等线" w:hAnsi="Book Antiqua" w:cs="Times New Roman"/>
          <w:color w:val="000000" w:themeColor="text1"/>
          <w:sz w:val="24"/>
          <w:szCs w:val="24"/>
        </w:rPr>
        <w:t>Blome</w:t>
      </w:r>
      <w:proofErr w:type="spellEnd"/>
      <w:r w:rsidRPr="00452317">
        <w:rPr>
          <w:rFonts w:ascii="Book Antiqua" w:eastAsia="等线" w:hAnsi="Book Antiqua" w:cs="Times New Roman"/>
          <w:color w:val="000000" w:themeColor="text1"/>
          <w:sz w:val="24"/>
          <w:szCs w:val="24"/>
        </w:rPr>
        <w:t xml:space="preserve"> S. Development and validation of a harmonized TaqMan-based triplex real-time RT-PCR protocol for the quantitative detection of normalized gene expression profiles of seven porcine cytokines. </w:t>
      </w:r>
      <w:proofErr w:type="spellStart"/>
      <w:r w:rsidRPr="00452317">
        <w:rPr>
          <w:rFonts w:ascii="Book Antiqua" w:eastAsia="等线" w:hAnsi="Book Antiqua" w:cs="Times New Roman"/>
          <w:i/>
          <w:color w:val="000000" w:themeColor="text1"/>
          <w:sz w:val="24"/>
          <w:szCs w:val="24"/>
        </w:rPr>
        <w:t>PLoS</w:t>
      </w:r>
      <w:proofErr w:type="spellEnd"/>
      <w:r w:rsidRPr="00452317">
        <w:rPr>
          <w:rFonts w:ascii="Book Antiqua" w:eastAsia="等线" w:hAnsi="Book Antiqua" w:cs="Times New Roman"/>
          <w:i/>
          <w:color w:val="000000" w:themeColor="text1"/>
          <w:sz w:val="24"/>
          <w:szCs w:val="24"/>
        </w:rPr>
        <w:t xml:space="preserve"> One</w:t>
      </w:r>
      <w:r w:rsidRPr="00452317">
        <w:rPr>
          <w:rFonts w:ascii="Book Antiqua" w:eastAsia="等线" w:hAnsi="Book Antiqua" w:cs="Times New Roman"/>
          <w:color w:val="000000" w:themeColor="text1"/>
          <w:sz w:val="24"/>
          <w:szCs w:val="24"/>
        </w:rPr>
        <w:t xml:space="preserve"> 2014; </w:t>
      </w:r>
      <w:r w:rsidRPr="00452317">
        <w:rPr>
          <w:rFonts w:ascii="Book Antiqua" w:eastAsia="等线" w:hAnsi="Book Antiqua" w:cs="Times New Roman"/>
          <w:b/>
          <w:color w:val="000000" w:themeColor="text1"/>
          <w:sz w:val="24"/>
          <w:szCs w:val="24"/>
        </w:rPr>
        <w:t>9</w:t>
      </w:r>
      <w:r w:rsidRPr="00452317">
        <w:rPr>
          <w:rFonts w:ascii="Book Antiqua" w:eastAsia="等线" w:hAnsi="Book Antiqua" w:cs="Times New Roman"/>
          <w:color w:val="000000" w:themeColor="text1"/>
          <w:sz w:val="24"/>
          <w:szCs w:val="24"/>
        </w:rPr>
        <w:t>: e108910 [PMID: 25268123 DOI: 10.1371/journal.pone.0108910]</w:t>
      </w:r>
    </w:p>
    <w:p w14:paraId="7E85D246"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13 </w:t>
      </w:r>
      <w:r w:rsidRPr="00452317">
        <w:rPr>
          <w:rFonts w:ascii="Book Antiqua" w:eastAsia="等线" w:hAnsi="Book Antiqua" w:cs="Times New Roman"/>
          <w:b/>
          <w:color w:val="000000" w:themeColor="text1"/>
          <w:sz w:val="24"/>
          <w:szCs w:val="24"/>
        </w:rPr>
        <w:t>Cai X</w:t>
      </w:r>
      <w:r w:rsidRPr="00452317">
        <w:rPr>
          <w:rFonts w:ascii="Book Antiqua" w:eastAsia="等线" w:hAnsi="Book Antiqua" w:cs="Times New Roman"/>
          <w:color w:val="000000" w:themeColor="text1"/>
          <w:sz w:val="24"/>
          <w:szCs w:val="24"/>
        </w:rPr>
        <w:t xml:space="preserve">, Zheng Y, Speck NA. A Western Blotting Protocol for Small Numbers of Hematopoietic Stem Cells. </w:t>
      </w:r>
      <w:r w:rsidRPr="00452317">
        <w:rPr>
          <w:rFonts w:ascii="Book Antiqua" w:eastAsia="等线" w:hAnsi="Book Antiqua" w:cs="Times New Roman"/>
          <w:i/>
          <w:color w:val="000000" w:themeColor="text1"/>
          <w:sz w:val="24"/>
          <w:szCs w:val="24"/>
        </w:rPr>
        <w:t>J Vis Exp</w:t>
      </w:r>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bCs/>
          <w:color w:val="000000" w:themeColor="text1"/>
          <w:sz w:val="24"/>
          <w:szCs w:val="24"/>
        </w:rPr>
        <w:t>(138)</w:t>
      </w:r>
      <w:r w:rsidRPr="00452317">
        <w:rPr>
          <w:rFonts w:ascii="Book Antiqua" w:eastAsia="等线" w:hAnsi="Book Antiqua" w:cs="Times New Roman"/>
          <w:color w:val="000000" w:themeColor="text1"/>
          <w:sz w:val="24"/>
          <w:szCs w:val="24"/>
        </w:rPr>
        <w:t xml:space="preserve"> [PMID: </w:t>
      </w:r>
      <w:bookmarkStart w:id="78" w:name="OLE_LINK35"/>
      <w:bookmarkStart w:id="79" w:name="OLE_LINK36"/>
      <w:r w:rsidRPr="00452317">
        <w:rPr>
          <w:rFonts w:ascii="Book Antiqua" w:eastAsia="等线" w:hAnsi="Book Antiqua" w:cs="Times New Roman"/>
          <w:color w:val="000000" w:themeColor="text1"/>
          <w:sz w:val="24"/>
          <w:szCs w:val="24"/>
        </w:rPr>
        <w:t>30199018</w:t>
      </w:r>
      <w:bookmarkEnd w:id="78"/>
      <w:bookmarkEnd w:id="79"/>
      <w:r w:rsidRPr="00452317">
        <w:rPr>
          <w:rFonts w:ascii="Book Antiqua" w:eastAsia="等线" w:hAnsi="Book Antiqua" w:cs="Times New Roman"/>
          <w:color w:val="000000" w:themeColor="text1"/>
          <w:sz w:val="24"/>
          <w:szCs w:val="24"/>
        </w:rPr>
        <w:t xml:space="preserve"> DOI: 10.3791/56855]</w:t>
      </w:r>
    </w:p>
    <w:p w14:paraId="6EE0CD8C"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14 </w:t>
      </w:r>
      <w:r w:rsidRPr="00452317">
        <w:rPr>
          <w:rFonts w:ascii="Book Antiqua" w:eastAsia="等线" w:hAnsi="Book Antiqua" w:cs="Times New Roman"/>
          <w:b/>
          <w:color w:val="000000" w:themeColor="text1"/>
          <w:sz w:val="24"/>
          <w:szCs w:val="24"/>
        </w:rPr>
        <w:t>Zhang LH</w:t>
      </w:r>
      <w:r w:rsidRPr="00452317">
        <w:rPr>
          <w:rFonts w:ascii="Book Antiqua" w:eastAsia="等线" w:hAnsi="Book Antiqua" w:cs="Times New Roman"/>
          <w:color w:val="000000" w:themeColor="text1"/>
          <w:sz w:val="24"/>
          <w:szCs w:val="24"/>
        </w:rPr>
        <w:t xml:space="preserve">, Wang Z, Li LH, Liu YK, </w:t>
      </w:r>
      <w:proofErr w:type="spellStart"/>
      <w:r w:rsidRPr="00452317">
        <w:rPr>
          <w:rFonts w:ascii="Book Antiqua" w:eastAsia="等线" w:hAnsi="Book Antiqua" w:cs="Times New Roman"/>
          <w:color w:val="000000" w:themeColor="text1"/>
          <w:sz w:val="24"/>
          <w:szCs w:val="24"/>
        </w:rPr>
        <w:t>Jin</w:t>
      </w:r>
      <w:proofErr w:type="spellEnd"/>
      <w:r w:rsidRPr="00452317">
        <w:rPr>
          <w:rFonts w:ascii="Book Antiqua" w:eastAsia="等线" w:hAnsi="Book Antiqua" w:cs="Times New Roman"/>
          <w:color w:val="000000" w:themeColor="text1"/>
          <w:sz w:val="24"/>
          <w:szCs w:val="24"/>
        </w:rPr>
        <w:t xml:space="preserve"> LF, Qi XW, Zhang C, Wang T, Hua D. Vestigial like family member 3 is a novel prognostic biomarker for gastric cancer. </w:t>
      </w:r>
      <w:r w:rsidRPr="00452317">
        <w:rPr>
          <w:rFonts w:ascii="Book Antiqua" w:eastAsia="等线" w:hAnsi="Book Antiqua" w:cs="Times New Roman"/>
          <w:i/>
          <w:color w:val="000000" w:themeColor="text1"/>
          <w:sz w:val="24"/>
          <w:szCs w:val="24"/>
        </w:rPr>
        <w:t>World J Clin Cases</w:t>
      </w:r>
      <w:r w:rsidRPr="00452317">
        <w:rPr>
          <w:rFonts w:ascii="Book Antiqua" w:eastAsia="等线" w:hAnsi="Book Antiqua" w:cs="Times New Roman"/>
          <w:color w:val="000000" w:themeColor="text1"/>
          <w:sz w:val="24"/>
          <w:szCs w:val="24"/>
        </w:rPr>
        <w:t xml:space="preserve"> 2019; </w:t>
      </w:r>
      <w:r w:rsidRPr="00452317">
        <w:rPr>
          <w:rFonts w:ascii="Book Antiqua" w:eastAsia="等线" w:hAnsi="Book Antiqua" w:cs="Times New Roman"/>
          <w:b/>
          <w:color w:val="000000" w:themeColor="text1"/>
          <w:sz w:val="24"/>
          <w:szCs w:val="24"/>
        </w:rPr>
        <w:t>7</w:t>
      </w:r>
      <w:r w:rsidRPr="00452317">
        <w:rPr>
          <w:rFonts w:ascii="Book Antiqua" w:eastAsia="等线" w:hAnsi="Book Antiqua" w:cs="Times New Roman"/>
          <w:color w:val="000000" w:themeColor="text1"/>
          <w:sz w:val="24"/>
          <w:szCs w:val="24"/>
        </w:rPr>
        <w:t>: 1954-1963 [PMID: 31423427 DOI: 10.12998/wjcc.v7.i15.1954]</w:t>
      </w:r>
    </w:p>
    <w:p w14:paraId="413A7975"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15 </w:t>
      </w:r>
      <w:r w:rsidRPr="00452317">
        <w:rPr>
          <w:rFonts w:ascii="Book Antiqua" w:eastAsia="等线" w:hAnsi="Book Antiqua" w:cs="Times New Roman"/>
          <w:b/>
          <w:color w:val="000000" w:themeColor="text1"/>
          <w:sz w:val="24"/>
          <w:szCs w:val="24"/>
        </w:rPr>
        <w:t>Wu J</w:t>
      </w:r>
      <w:r w:rsidRPr="00452317">
        <w:rPr>
          <w:rFonts w:ascii="Book Antiqua" w:eastAsia="等线" w:hAnsi="Book Antiqua" w:cs="Times New Roman"/>
          <w:color w:val="000000" w:themeColor="text1"/>
          <w:sz w:val="24"/>
          <w:szCs w:val="24"/>
        </w:rPr>
        <w:t xml:space="preserve">, Wang F, Liu X, Zhang T, Liu F, Ge X, Mao Y, Hua D. Correlation of IDH1 and B7H3 expression with prognosis of CRC patients. </w:t>
      </w:r>
      <w:r w:rsidRPr="00452317">
        <w:rPr>
          <w:rFonts w:ascii="Book Antiqua" w:eastAsia="等线" w:hAnsi="Book Antiqua" w:cs="Times New Roman"/>
          <w:i/>
          <w:color w:val="000000" w:themeColor="text1"/>
          <w:sz w:val="24"/>
          <w:szCs w:val="24"/>
        </w:rPr>
        <w:t>Eur J Surg Oncol</w:t>
      </w:r>
      <w:r w:rsidRPr="00452317">
        <w:rPr>
          <w:rFonts w:ascii="Book Antiqua" w:eastAsia="等线" w:hAnsi="Book Antiqua" w:cs="Times New Roman"/>
          <w:color w:val="000000" w:themeColor="text1"/>
          <w:sz w:val="24"/>
          <w:szCs w:val="24"/>
        </w:rPr>
        <w:t xml:space="preserve"> 2018; </w:t>
      </w:r>
      <w:r w:rsidRPr="00452317">
        <w:rPr>
          <w:rFonts w:ascii="Book Antiqua" w:eastAsia="等线" w:hAnsi="Book Antiqua" w:cs="Times New Roman"/>
          <w:b/>
          <w:color w:val="000000" w:themeColor="text1"/>
          <w:sz w:val="24"/>
          <w:szCs w:val="24"/>
        </w:rPr>
        <w:t>44</w:t>
      </w:r>
      <w:r w:rsidRPr="00452317">
        <w:rPr>
          <w:rFonts w:ascii="Book Antiqua" w:eastAsia="等线" w:hAnsi="Book Antiqua" w:cs="Times New Roman"/>
          <w:color w:val="000000" w:themeColor="text1"/>
          <w:sz w:val="24"/>
          <w:szCs w:val="24"/>
        </w:rPr>
        <w:t>: 1254-1260 [PMID: 29871819 DOI: 10.1016/j.ejso.2018.05.005]</w:t>
      </w:r>
    </w:p>
    <w:p w14:paraId="7B52523F" w14:textId="1708AAF3"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16 </w:t>
      </w:r>
      <w:r w:rsidRPr="00452317">
        <w:rPr>
          <w:rFonts w:ascii="Book Antiqua" w:eastAsia="等线" w:hAnsi="Book Antiqua" w:cs="Times New Roman"/>
          <w:b/>
          <w:color w:val="000000" w:themeColor="text1"/>
          <w:sz w:val="24"/>
          <w:szCs w:val="24"/>
        </w:rPr>
        <w:t>Zhang LH</w:t>
      </w:r>
      <w:r w:rsidRPr="00452317">
        <w:rPr>
          <w:rFonts w:ascii="Book Antiqua" w:eastAsia="等线" w:hAnsi="Book Antiqua" w:cs="Times New Roman"/>
          <w:color w:val="000000" w:themeColor="text1"/>
          <w:sz w:val="24"/>
          <w:szCs w:val="24"/>
        </w:rPr>
        <w:t xml:space="preserve">, Li LH, Zhang PF, Cai YF, Hua D. LINC00957 Acted as Prognostic Marker Was Associated With Fluorouracil Resistance in Human Colorectal Cancer. </w:t>
      </w:r>
      <w:r w:rsidRPr="00452317">
        <w:rPr>
          <w:rFonts w:ascii="Book Antiqua" w:eastAsia="等线" w:hAnsi="Book Antiqua" w:cs="Times New Roman"/>
          <w:i/>
          <w:color w:val="000000" w:themeColor="text1"/>
          <w:sz w:val="24"/>
          <w:szCs w:val="24"/>
        </w:rPr>
        <w:t>Front Oncol</w:t>
      </w:r>
      <w:r w:rsidRPr="00452317">
        <w:rPr>
          <w:rFonts w:ascii="Book Antiqua" w:eastAsia="等线" w:hAnsi="Book Antiqua" w:cs="Times New Roman"/>
          <w:color w:val="000000" w:themeColor="text1"/>
          <w:sz w:val="24"/>
          <w:szCs w:val="24"/>
        </w:rPr>
        <w:t xml:space="preserve"> 2019; </w:t>
      </w:r>
      <w:r w:rsidRPr="00452317">
        <w:rPr>
          <w:rFonts w:ascii="Book Antiqua" w:eastAsia="等线" w:hAnsi="Book Antiqua" w:cs="Times New Roman"/>
          <w:b/>
          <w:color w:val="000000" w:themeColor="text1"/>
          <w:sz w:val="24"/>
          <w:szCs w:val="24"/>
        </w:rPr>
        <w:t>9</w:t>
      </w:r>
      <w:r w:rsidRPr="00452317">
        <w:rPr>
          <w:rFonts w:ascii="Book Antiqua" w:eastAsia="等线" w:hAnsi="Book Antiqua" w:cs="Times New Roman"/>
          <w:color w:val="000000" w:themeColor="text1"/>
          <w:sz w:val="24"/>
          <w:szCs w:val="24"/>
        </w:rPr>
        <w:t>: 776</w:t>
      </w:r>
      <w:r w:rsidR="00AF59FC" w:rsidRPr="00452317">
        <w:rPr>
          <w:rFonts w:ascii="Book Antiqua" w:eastAsia="等线" w:hAnsi="Book Antiqua" w:cs="Times New Roman"/>
          <w:color w:val="000000" w:themeColor="text1"/>
          <w:sz w:val="24"/>
          <w:szCs w:val="24"/>
        </w:rPr>
        <w:t>-785</w:t>
      </w:r>
      <w:r w:rsidRPr="00452317">
        <w:rPr>
          <w:rFonts w:ascii="Book Antiqua" w:eastAsia="等线" w:hAnsi="Book Antiqua" w:cs="Times New Roman"/>
          <w:color w:val="000000" w:themeColor="text1"/>
          <w:sz w:val="24"/>
          <w:szCs w:val="24"/>
        </w:rPr>
        <w:t xml:space="preserve"> [PMID: 31497531 DOI: 10.3389/fonc.2019.00776]</w:t>
      </w:r>
    </w:p>
    <w:p w14:paraId="202A2570"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17 </w:t>
      </w:r>
      <w:r w:rsidRPr="00452317">
        <w:rPr>
          <w:rFonts w:ascii="Book Antiqua" w:eastAsia="等线" w:hAnsi="Book Antiqua" w:cs="Times New Roman"/>
          <w:b/>
          <w:color w:val="000000" w:themeColor="text1"/>
          <w:sz w:val="24"/>
          <w:szCs w:val="24"/>
        </w:rPr>
        <w:t>Hou GX</w:t>
      </w:r>
      <w:r w:rsidRPr="00452317">
        <w:rPr>
          <w:rFonts w:ascii="Book Antiqua" w:eastAsia="等线" w:hAnsi="Book Antiqua" w:cs="Times New Roman"/>
          <w:color w:val="000000" w:themeColor="text1"/>
          <w:sz w:val="24"/>
          <w:szCs w:val="24"/>
        </w:rPr>
        <w:t xml:space="preserve">, Liu P, Yang J, Wen S. Mining expression and prognosis of topoisomerase isoforms in non-small-cell lung cancer by using </w:t>
      </w:r>
      <w:proofErr w:type="spellStart"/>
      <w:r w:rsidRPr="00452317">
        <w:rPr>
          <w:rFonts w:ascii="Book Antiqua" w:eastAsia="等线" w:hAnsi="Book Antiqua" w:cs="Times New Roman"/>
          <w:color w:val="000000" w:themeColor="text1"/>
          <w:sz w:val="24"/>
          <w:szCs w:val="24"/>
        </w:rPr>
        <w:t>Oncomine</w:t>
      </w:r>
      <w:proofErr w:type="spellEnd"/>
      <w:r w:rsidRPr="00452317">
        <w:rPr>
          <w:rFonts w:ascii="Book Antiqua" w:eastAsia="等线" w:hAnsi="Book Antiqua" w:cs="Times New Roman"/>
          <w:color w:val="000000" w:themeColor="text1"/>
          <w:sz w:val="24"/>
          <w:szCs w:val="24"/>
        </w:rPr>
        <w:t xml:space="preserve"> and Kaplan-Meier plotter. </w:t>
      </w:r>
      <w:proofErr w:type="spellStart"/>
      <w:r w:rsidRPr="00452317">
        <w:rPr>
          <w:rFonts w:ascii="Book Antiqua" w:eastAsia="等线" w:hAnsi="Book Antiqua" w:cs="Times New Roman"/>
          <w:i/>
          <w:color w:val="000000" w:themeColor="text1"/>
          <w:sz w:val="24"/>
          <w:szCs w:val="24"/>
        </w:rPr>
        <w:t>PLoS</w:t>
      </w:r>
      <w:proofErr w:type="spellEnd"/>
      <w:r w:rsidRPr="00452317">
        <w:rPr>
          <w:rFonts w:ascii="Book Antiqua" w:eastAsia="等线" w:hAnsi="Book Antiqua" w:cs="Times New Roman"/>
          <w:i/>
          <w:color w:val="000000" w:themeColor="text1"/>
          <w:sz w:val="24"/>
          <w:szCs w:val="24"/>
        </w:rPr>
        <w:t xml:space="preserve"> One</w:t>
      </w:r>
      <w:r w:rsidRPr="00452317">
        <w:rPr>
          <w:rFonts w:ascii="Book Antiqua" w:eastAsia="等线" w:hAnsi="Book Antiqua" w:cs="Times New Roman"/>
          <w:color w:val="000000" w:themeColor="text1"/>
          <w:sz w:val="24"/>
          <w:szCs w:val="24"/>
        </w:rPr>
        <w:t xml:space="preserve"> 2017; </w:t>
      </w:r>
      <w:r w:rsidRPr="00452317">
        <w:rPr>
          <w:rFonts w:ascii="Book Antiqua" w:eastAsia="等线" w:hAnsi="Book Antiqua" w:cs="Times New Roman"/>
          <w:b/>
          <w:color w:val="000000" w:themeColor="text1"/>
          <w:sz w:val="24"/>
          <w:szCs w:val="24"/>
        </w:rPr>
        <w:t>12</w:t>
      </w:r>
      <w:r w:rsidRPr="00452317">
        <w:rPr>
          <w:rFonts w:ascii="Book Antiqua" w:eastAsia="等线" w:hAnsi="Book Antiqua" w:cs="Times New Roman"/>
          <w:color w:val="000000" w:themeColor="text1"/>
          <w:sz w:val="24"/>
          <w:szCs w:val="24"/>
        </w:rPr>
        <w:t>: e0174515 [PMID: 28355294 DOI: 10.1371/journal.pone.0174515]</w:t>
      </w:r>
    </w:p>
    <w:p w14:paraId="0BEAF88E"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18 </w:t>
      </w:r>
      <w:proofErr w:type="spellStart"/>
      <w:r w:rsidRPr="00452317">
        <w:rPr>
          <w:rFonts w:ascii="Book Antiqua" w:eastAsia="等线" w:hAnsi="Book Antiqua" w:cs="Times New Roman"/>
          <w:b/>
          <w:color w:val="000000" w:themeColor="text1"/>
          <w:sz w:val="24"/>
          <w:szCs w:val="24"/>
        </w:rPr>
        <w:t>Satake</w:t>
      </w:r>
      <w:proofErr w:type="spellEnd"/>
      <w:r w:rsidRPr="00452317">
        <w:rPr>
          <w:rFonts w:ascii="Book Antiqua" w:eastAsia="等线" w:hAnsi="Book Antiqua" w:cs="Times New Roman"/>
          <w:b/>
          <w:color w:val="000000" w:themeColor="text1"/>
          <w:sz w:val="24"/>
          <w:szCs w:val="24"/>
        </w:rPr>
        <w:t xml:space="preserve"> H</w:t>
      </w:r>
      <w:r w:rsidRPr="00452317">
        <w:rPr>
          <w:rFonts w:ascii="Book Antiqua" w:eastAsia="等线" w:hAnsi="Book Antiqua" w:cs="Times New Roman"/>
          <w:color w:val="000000" w:themeColor="text1"/>
          <w:sz w:val="24"/>
          <w:szCs w:val="24"/>
        </w:rPr>
        <w:t xml:space="preserve">, </w:t>
      </w:r>
      <w:proofErr w:type="spellStart"/>
      <w:r w:rsidRPr="00452317">
        <w:rPr>
          <w:rFonts w:ascii="Book Antiqua" w:eastAsia="等线" w:hAnsi="Book Antiqua" w:cs="Times New Roman"/>
          <w:color w:val="000000" w:themeColor="text1"/>
          <w:sz w:val="24"/>
          <w:szCs w:val="24"/>
        </w:rPr>
        <w:t>Yasui</w:t>
      </w:r>
      <w:proofErr w:type="spellEnd"/>
      <w:r w:rsidRPr="00452317">
        <w:rPr>
          <w:rFonts w:ascii="Book Antiqua" w:eastAsia="等线" w:hAnsi="Book Antiqua" w:cs="Times New Roman"/>
          <w:color w:val="000000" w:themeColor="text1"/>
          <w:sz w:val="24"/>
          <w:szCs w:val="24"/>
        </w:rPr>
        <w:t xml:space="preserve"> H, </w:t>
      </w:r>
      <w:proofErr w:type="spellStart"/>
      <w:r w:rsidRPr="00452317">
        <w:rPr>
          <w:rFonts w:ascii="Book Antiqua" w:eastAsia="等线" w:hAnsi="Book Antiqua" w:cs="Times New Roman"/>
          <w:color w:val="000000" w:themeColor="text1"/>
          <w:sz w:val="24"/>
          <w:szCs w:val="24"/>
        </w:rPr>
        <w:t>Kotake</w:t>
      </w:r>
      <w:proofErr w:type="spellEnd"/>
      <w:r w:rsidRPr="00452317">
        <w:rPr>
          <w:rFonts w:ascii="Book Antiqua" w:eastAsia="等线" w:hAnsi="Book Antiqua" w:cs="Times New Roman"/>
          <w:color w:val="000000" w:themeColor="text1"/>
          <w:sz w:val="24"/>
          <w:szCs w:val="24"/>
        </w:rPr>
        <w:t xml:space="preserve"> T, </w:t>
      </w:r>
      <w:proofErr w:type="spellStart"/>
      <w:r w:rsidRPr="00452317">
        <w:rPr>
          <w:rFonts w:ascii="Book Antiqua" w:eastAsia="等线" w:hAnsi="Book Antiqua" w:cs="Times New Roman"/>
          <w:color w:val="000000" w:themeColor="text1"/>
          <w:sz w:val="24"/>
          <w:szCs w:val="24"/>
        </w:rPr>
        <w:t>Okita</w:t>
      </w:r>
      <w:proofErr w:type="spellEnd"/>
      <w:r w:rsidRPr="00452317">
        <w:rPr>
          <w:rFonts w:ascii="Book Antiqua" w:eastAsia="等线" w:hAnsi="Book Antiqua" w:cs="Times New Roman"/>
          <w:color w:val="000000" w:themeColor="text1"/>
          <w:sz w:val="24"/>
          <w:szCs w:val="24"/>
        </w:rPr>
        <w:t xml:space="preserve"> Y, </w:t>
      </w:r>
      <w:proofErr w:type="spellStart"/>
      <w:r w:rsidRPr="00452317">
        <w:rPr>
          <w:rFonts w:ascii="Book Antiqua" w:eastAsia="等线" w:hAnsi="Book Antiqua" w:cs="Times New Roman"/>
          <w:color w:val="000000" w:themeColor="text1"/>
          <w:sz w:val="24"/>
          <w:szCs w:val="24"/>
        </w:rPr>
        <w:t>Hatachi</w:t>
      </w:r>
      <w:proofErr w:type="spellEnd"/>
      <w:r w:rsidRPr="00452317">
        <w:rPr>
          <w:rFonts w:ascii="Book Antiqua" w:eastAsia="等线" w:hAnsi="Book Antiqua" w:cs="Times New Roman"/>
          <w:color w:val="000000" w:themeColor="text1"/>
          <w:sz w:val="24"/>
          <w:szCs w:val="24"/>
        </w:rPr>
        <w:t xml:space="preserve"> Y, </w:t>
      </w:r>
      <w:proofErr w:type="spellStart"/>
      <w:r w:rsidRPr="00452317">
        <w:rPr>
          <w:rFonts w:ascii="Book Antiqua" w:eastAsia="等线" w:hAnsi="Book Antiqua" w:cs="Times New Roman"/>
          <w:color w:val="000000" w:themeColor="text1"/>
          <w:sz w:val="24"/>
          <w:szCs w:val="24"/>
        </w:rPr>
        <w:t>Kotaka</w:t>
      </w:r>
      <w:proofErr w:type="spellEnd"/>
      <w:r w:rsidRPr="00452317">
        <w:rPr>
          <w:rFonts w:ascii="Book Antiqua" w:eastAsia="等线" w:hAnsi="Book Antiqua" w:cs="Times New Roman"/>
          <w:color w:val="000000" w:themeColor="text1"/>
          <w:sz w:val="24"/>
          <w:szCs w:val="24"/>
        </w:rPr>
        <w:t xml:space="preserve"> M, Kato T, Tsuji A. </w:t>
      </w:r>
      <w:r w:rsidRPr="00452317">
        <w:rPr>
          <w:rFonts w:ascii="Book Antiqua" w:eastAsia="等线" w:hAnsi="Book Antiqua" w:cs="Times New Roman"/>
          <w:color w:val="000000" w:themeColor="text1"/>
          <w:sz w:val="24"/>
          <w:szCs w:val="24"/>
        </w:rPr>
        <w:lastRenderedPageBreak/>
        <w:t xml:space="preserve">First-line chemotherapy with capecitabine/oxaliplatin for advanced gastric cancer: A phase I study. </w:t>
      </w:r>
      <w:r w:rsidRPr="00452317">
        <w:rPr>
          <w:rFonts w:ascii="Book Antiqua" w:eastAsia="等线" w:hAnsi="Book Antiqua" w:cs="Times New Roman"/>
          <w:i/>
          <w:color w:val="000000" w:themeColor="text1"/>
          <w:sz w:val="24"/>
          <w:szCs w:val="24"/>
        </w:rPr>
        <w:t>Mol Clin Oncol</w:t>
      </w:r>
      <w:r w:rsidRPr="00452317">
        <w:rPr>
          <w:rFonts w:ascii="Book Antiqua" w:eastAsia="等线" w:hAnsi="Book Antiqua" w:cs="Times New Roman"/>
          <w:color w:val="000000" w:themeColor="text1"/>
          <w:sz w:val="24"/>
          <w:szCs w:val="24"/>
        </w:rPr>
        <w:t xml:space="preserve"> 2017; </w:t>
      </w:r>
      <w:r w:rsidRPr="00452317">
        <w:rPr>
          <w:rFonts w:ascii="Book Antiqua" w:eastAsia="等线" w:hAnsi="Book Antiqua" w:cs="Times New Roman"/>
          <w:b/>
          <w:color w:val="000000" w:themeColor="text1"/>
          <w:sz w:val="24"/>
          <w:szCs w:val="24"/>
        </w:rPr>
        <w:t>7</w:t>
      </w:r>
      <w:r w:rsidRPr="00452317">
        <w:rPr>
          <w:rFonts w:ascii="Book Antiqua" w:eastAsia="等线" w:hAnsi="Book Antiqua" w:cs="Times New Roman"/>
          <w:color w:val="000000" w:themeColor="text1"/>
          <w:sz w:val="24"/>
          <w:szCs w:val="24"/>
        </w:rPr>
        <w:t>: 347-350 [PMID: 28894576 DOI: 10.3892/mco.2017.1335]</w:t>
      </w:r>
    </w:p>
    <w:p w14:paraId="504E2245"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19 </w:t>
      </w:r>
      <w:r w:rsidRPr="00452317">
        <w:rPr>
          <w:rFonts w:ascii="Book Antiqua" w:eastAsia="等线" w:hAnsi="Book Antiqua" w:cs="Times New Roman"/>
          <w:b/>
          <w:color w:val="000000" w:themeColor="text1"/>
          <w:sz w:val="24"/>
          <w:szCs w:val="24"/>
        </w:rPr>
        <w:t>Hah SS</w:t>
      </w:r>
      <w:r w:rsidRPr="00452317">
        <w:rPr>
          <w:rFonts w:ascii="Book Antiqua" w:eastAsia="等线" w:hAnsi="Book Antiqua" w:cs="Times New Roman"/>
          <w:color w:val="000000" w:themeColor="text1"/>
          <w:sz w:val="24"/>
          <w:szCs w:val="24"/>
        </w:rPr>
        <w:t xml:space="preserve">, Henderson PT, </w:t>
      </w:r>
      <w:proofErr w:type="spellStart"/>
      <w:r w:rsidRPr="00452317">
        <w:rPr>
          <w:rFonts w:ascii="Book Antiqua" w:eastAsia="等线" w:hAnsi="Book Antiqua" w:cs="Times New Roman"/>
          <w:color w:val="000000" w:themeColor="text1"/>
          <w:sz w:val="24"/>
          <w:szCs w:val="24"/>
        </w:rPr>
        <w:t>Turteltaub</w:t>
      </w:r>
      <w:proofErr w:type="spellEnd"/>
      <w:r w:rsidRPr="00452317">
        <w:rPr>
          <w:rFonts w:ascii="Book Antiqua" w:eastAsia="等线" w:hAnsi="Book Antiqua" w:cs="Times New Roman"/>
          <w:color w:val="000000" w:themeColor="text1"/>
          <w:sz w:val="24"/>
          <w:szCs w:val="24"/>
        </w:rPr>
        <w:t xml:space="preserve"> KW. Towards biomarker-dependent individualized chemotherapy: exploring cell-specific differences in oxaliplatin-DNA adduct distribution using accelerator mass spectrometry. </w:t>
      </w:r>
      <w:proofErr w:type="spellStart"/>
      <w:r w:rsidRPr="00452317">
        <w:rPr>
          <w:rFonts w:ascii="Book Antiqua" w:eastAsia="等线" w:hAnsi="Book Antiqua" w:cs="Times New Roman"/>
          <w:i/>
          <w:color w:val="000000" w:themeColor="text1"/>
          <w:sz w:val="24"/>
          <w:szCs w:val="24"/>
        </w:rPr>
        <w:t>Bioorg</w:t>
      </w:r>
      <w:proofErr w:type="spellEnd"/>
      <w:r w:rsidRPr="00452317">
        <w:rPr>
          <w:rFonts w:ascii="Book Antiqua" w:eastAsia="等线" w:hAnsi="Book Antiqua" w:cs="Times New Roman"/>
          <w:i/>
          <w:color w:val="000000" w:themeColor="text1"/>
          <w:sz w:val="24"/>
          <w:szCs w:val="24"/>
        </w:rPr>
        <w:t xml:space="preserve"> Med </w:t>
      </w:r>
      <w:proofErr w:type="spellStart"/>
      <w:r w:rsidRPr="00452317">
        <w:rPr>
          <w:rFonts w:ascii="Book Antiqua" w:eastAsia="等线" w:hAnsi="Book Antiqua" w:cs="Times New Roman"/>
          <w:i/>
          <w:color w:val="000000" w:themeColor="text1"/>
          <w:sz w:val="24"/>
          <w:szCs w:val="24"/>
        </w:rPr>
        <w:t>Chem</w:t>
      </w:r>
      <w:proofErr w:type="spellEnd"/>
      <w:r w:rsidRPr="00452317">
        <w:rPr>
          <w:rFonts w:ascii="Book Antiqua" w:eastAsia="等线" w:hAnsi="Book Antiqua" w:cs="Times New Roman"/>
          <w:i/>
          <w:color w:val="000000" w:themeColor="text1"/>
          <w:sz w:val="24"/>
          <w:szCs w:val="24"/>
        </w:rPr>
        <w:t xml:space="preserve"> Lett</w:t>
      </w:r>
      <w:r w:rsidRPr="00452317">
        <w:rPr>
          <w:rFonts w:ascii="Book Antiqua" w:eastAsia="等线" w:hAnsi="Book Antiqua" w:cs="Times New Roman"/>
          <w:color w:val="000000" w:themeColor="text1"/>
          <w:sz w:val="24"/>
          <w:szCs w:val="24"/>
        </w:rPr>
        <w:t xml:space="preserve"> 2010; </w:t>
      </w:r>
      <w:r w:rsidRPr="00452317">
        <w:rPr>
          <w:rFonts w:ascii="Book Antiqua" w:eastAsia="等线" w:hAnsi="Book Antiqua" w:cs="Times New Roman"/>
          <w:b/>
          <w:color w:val="000000" w:themeColor="text1"/>
          <w:sz w:val="24"/>
          <w:szCs w:val="24"/>
        </w:rPr>
        <w:t>20</w:t>
      </w:r>
      <w:r w:rsidRPr="00452317">
        <w:rPr>
          <w:rFonts w:ascii="Book Antiqua" w:eastAsia="等线" w:hAnsi="Book Antiqua" w:cs="Times New Roman"/>
          <w:color w:val="000000" w:themeColor="text1"/>
          <w:sz w:val="24"/>
          <w:szCs w:val="24"/>
        </w:rPr>
        <w:t>: 2448-2451 [PMID: 20335033 DOI: 10.1016/j.bmcl.2010.03.020]</w:t>
      </w:r>
    </w:p>
    <w:p w14:paraId="6085A43B"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20 </w:t>
      </w:r>
      <w:proofErr w:type="spellStart"/>
      <w:r w:rsidRPr="00452317">
        <w:rPr>
          <w:rFonts w:ascii="Book Antiqua" w:eastAsia="等线" w:hAnsi="Book Antiqua" w:cs="Times New Roman"/>
          <w:b/>
          <w:color w:val="000000" w:themeColor="text1"/>
          <w:sz w:val="24"/>
          <w:szCs w:val="24"/>
        </w:rPr>
        <w:t>Hopp</w:t>
      </w:r>
      <w:proofErr w:type="spellEnd"/>
      <w:r w:rsidRPr="00452317">
        <w:rPr>
          <w:rFonts w:ascii="Book Antiqua" w:eastAsia="等线" w:hAnsi="Book Antiqua" w:cs="Times New Roman"/>
          <w:b/>
          <w:color w:val="000000" w:themeColor="text1"/>
          <w:sz w:val="24"/>
          <w:szCs w:val="24"/>
        </w:rPr>
        <w:t xml:space="preserve"> N</w:t>
      </w:r>
      <w:r w:rsidRPr="00452317">
        <w:rPr>
          <w:rFonts w:ascii="Book Antiqua" w:eastAsia="等线" w:hAnsi="Book Antiqua" w:cs="Times New Roman"/>
          <w:color w:val="000000" w:themeColor="text1"/>
          <w:sz w:val="24"/>
          <w:szCs w:val="24"/>
        </w:rPr>
        <w:t xml:space="preserve">, Hagen J, </w:t>
      </w:r>
      <w:proofErr w:type="spellStart"/>
      <w:r w:rsidRPr="00452317">
        <w:rPr>
          <w:rFonts w:ascii="Book Antiqua" w:eastAsia="等线" w:hAnsi="Book Antiqua" w:cs="Times New Roman"/>
          <w:color w:val="000000" w:themeColor="text1"/>
          <w:sz w:val="24"/>
          <w:szCs w:val="24"/>
        </w:rPr>
        <w:t>Aggeler</w:t>
      </w:r>
      <w:proofErr w:type="spellEnd"/>
      <w:r w:rsidRPr="00452317">
        <w:rPr>
          <w:rFonts w:ascii="Book Antiqua" w:eastAsia="等线" w:hAnsi="Book Antiqua" w:cs="Times New Roman"/>
          <w:color w:val="000000" w:themeColor="text1"/>
          <w:sz w:val="24"/>
          <w:szCs w:val="24"/>
        </w:rPr>
        <w:t xml:space="preserve"> B, </w:t>
      </w:r>
      <w:proofErr w:type="spellStart"/>
      <w:r w:rsidRPr="00452317">
        <w:rPr>
          <w:rFonts w:ascii="Book Antiqua" w:eastAsia="等线" w:hAnsi="Book Antiqua" w:cs="Times New Roman"/>
          <w:color w:val="000000" w:themeColor="text1"/>
          <w:sz w:val="24"/>
          <w:szCs w:val="24"/>
        </w:rPr>
        <w:t>Kalyuzhny</w:t>
      </w:r>
      <w:proofErr w:type="spellEnd"/>
      <w:r w:rsidRPr="00452317">
        <w:rPr>
          <w:rFonts w:ascii="Book Antiqua" w:eastAsia="等线" w:hAnsi="Book Antiqua" w:cs="Times New Roman"/>
          <w:color w:val="000000" w:themeColor="text1"/>
          <w:sz w:val="24"/>
          <w:szCs w:val="24"/>
        </w:rPr>
        <w:t xml:space="preserve"> AE. Express γ-H2AX Immunocytochemical Detection of DNA Damage. </w:t>
      </w:r>
      <w:r w:rsidRPr="00452317">
        <w:rPr>
          <w:rFonts w:ascii="Book Antiqua" w:eastAsia="等线" w:hAnsi="Book Antiqua" w:cs="Times New Roman"/>
          <w:i/>
          <w:color w:val="000000" w:themeColor="text1"/>
          <w:sz w:val="24"/>
          <w:szCs w:val="24"/>
        </w:rPr>
        <w:t>Methods Mol Biol</w:t>
      </w:r>
      <w:r w:rsidRPr="00452317">
        <w:rPr>
          <w:rFonts w:ascii="Book Antiqua" w:eastAsia="等线" w:hAnsi="Book Antiqua" w:cs="Times New Roman"/>
          <w:color w:val="000000" w:themeColor="text1"/>
          <w:sz w:val="24"/>
          <w:szCs w:val="24"/>
        </w:rPr>
        <w:t xml:space="preserve"> 2017; </w:t>
      </w:r>
      <w:r w:rsidRPr="00452317">
        <w:rPr>
          <w:rFonts w:ascii="Book Antiqua" w:eastAsia="等线" w:hAnsi="Book Antiqua" w:cs="Times New Roman"/>
          <w:b/>
          <w:color w:val="000000" w:themeColor="text1"/>
          <w:sz w:val="24"/>
          <w:szCs w:val="24"/>
        </w:rPr>
        <w:t>1644</w:t>
      </w:r>
      <w:r w:rsidRPr="00452317">
        <w:rPr>
          <w:rFonts w:ascii="Book Antiqua" w:eastAsia="等线" w:hAnsi="Book Antiqua" w:cs="Times New Roman"/>
          <w:color w:val="000000" w:themeColor="text1"/>
          <w:sz w:val="24"/>
          <w:szCs w:val="24"/>
        </w:rPr>
        <w:t>: 123-128 [PMID: 28710758 DOI: 10.1007/978-1-4939-7187-9_10]</w:t>
      </w:r>
    </w:p>
    <w:p w14:paraId="01FA4C3F"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21 </w:t>
      </w:r>
      <w:r w:rsidRPr="00452317">
        <w:rPr>
          <w:rFonts w:ascii="Book Antiqua" w:eastAsia="等线" w:hAnsi="Book Antiqua" w:cs="Times New Roman"/>
          <w:b/>
          <w:color w:val="000000" w:themeColor="text1"/>
          <w:sz w:val="24"/>
          <w:szCs w:val="24"/>
        </w:rPr>
        <w:t>Adam-</w:t>
      </w:r>
      <w:proofErr w:type="spellStart"/>
      <w:r w:rsidRPr="00452317">
        <w:rPr>
          <w:rFonts w:ascii="Book Antiqua" w:eastAsia="等线" w:hAnsi="Book Antiqua" w:cs="Times New Roman"/>
          <w:b/>
          <w:color w:val="000000" w:themeColor="text1"/>
          <w:sz w:val="24"/>
          <w:szCs w:val="24"/>
        </w:rPr>
        <w:t>Zahir</w:t>
      </w:r>
      <w:proofErr w:type="spellEnd"/>
      <w:r w:rsidRPr="00452317">
        <w:rPr>
          <w:rFonts w:ascii="Book Antiqua" w:eastAsia="等线" w:hAnsi="Book Antiqua" w:cs="Times New Roman"/>
          <w:b/>
          <w:color w:val="000000" w:themeColor="text1"/>
          <w:sz w:val="24"/>
          <w:szCs w:val="24"/>
        </w:rPr>
        <w:t xml:space="preserve"> S</w:t>
      </w:r>
      <w:r w:rsidRPr="00452317">
        <w:rPr>
          <w:rFonts w:ascii="Book Antiqua" w:eastAsia="等线" w:hAnsi="Book Antiqua" w:cs="Times New Roman"/>
          <w:color w:val="000000" w:themeColor="text1"/>
          <w:sz w:val="24"/>
          <w:szCs w:val="24"/>
        </w:rPr>
        <w:t xml:space="preserve">, Plowman PN, Bourton EC, Sharif F, Parris CN. Increased γ-H2AX and Rad51 DNA Repair Biomarker Expression in Human Cell Lines Resistant to the Chemotherapeutic Agents Nitrogen Mustard and Cisplatin. </w:t>
      </w:r>
      <w:r w:rsidRPr="00452317">
        <w:rPr>
          <w:rFonts w:ascii="Book Antiqua" w:eastAsia="等线" w:hAnsi="Book Antiqua" w:cs="Times New Roman"/>
          <w:i/>
          <w:color w:val="000000" w:themeColor="text1"/>
          <w:sz w:val="24"/>
          <w:szCs w:val="24"/>
        </w:rPr>
        <w:t>Chemotherapy</w:t>
      </w:r>
      <w:r w:rsidRPr="00452317">
        <w:rPr>
          <w:rFonts w:ascii="Book Antiqua" w:eastAsia="等线" w:hAnsi="Book Antiqua" w:cs="Times New Roman"/>
          <w:color w:val="000000" w:themeColor="text1"/>
          <w:sz w:val="24"/>
          <w:szCs w:val="24"/>
        </w:rPr>
        <w:t xml:space="preserve"> 2014; </w:t>
      </w:r>
      <w:r w:rsidRPr="00452317">
        <w:rPr>
          <w:rFonts w:ascii="Book Antiqua" w:eastAsia="等线" w:hAnsi="Book Antiqua" w:cs="Times New Roman"/>
          <w:b/>
          <w:color w:val="000000" w:themeColor="text1"/>
          <w:sz w:val="24"/>
          <w:szCs w:val="24"/>
        </w:rPr>
        <w:t>60</w:t>
      </w:r>
      <w:r w:rsidRPr="00452317">
        <w:rPr>
          <w:rFonts w:ascii="Book Antiqua" w:eastAsia="等线" w:hAnsi="Book Antiqua" w:cs="Times New Roman"/>
          <w:color w:val="000000" w:themeColor="text1"/>
          <w:sz w:val="24"/>
          <w:szCs w:val="24"/>
        </w:rPr>
        <w:t>: 310-320 [PMID: 26138778 DOI: 10.1159/000430086]</w:t>
      </w:r>
    </w:p>
    <w:p w14:paraId="7A4BB412"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22 </w:t>
      </w:r>
      <w:proofErr w:type="spellStart"/>
      <w:r w:rsidRPr="00452317">
        <w:rPr>
          <w:rFonts w:ascii="Book Antiqua" w:eastAsia="等线" w:hAnsi="Book Antiqua" w:cs="Times New Roman"/>
          <w:b/>
          <w:color w:val="000000" w:themeColor="text1"/>
          <w:sz w:val="24"/>
          <w:szCs w:val="24"/>
        </w:rPr>
        <w:t>Nazarkina</w:t>
      </w:r>
      <w:proofErr w:type="spellEnd"/>
      <w:r w:rsidRPr="00452317">
        <w:rPr>
          <w:rFonts w:ascii="Book Antiqua" w:eastAsia="等线" w:hAnsi="Book Antiqua" w:cs="Times New Roman"/>
          <w:b/>
          <w:color w:val="000000" w:themeColor="text1"/>
          <w:sz w:val="24"/>
          <w:szCs w:val="24"/>
        </w:rPr>
        <w:t xml:space="preserve"> ZK</w:t>
      </w:r>
      <w:r w:rsidRPr="00452317">
        <w:rPr>
          <w:rFonts w:ascii="Book Antiqua" w:eastAsia="等线" w:hAnsi="Book Antiqua" w:cs="Times New Roman"/>
          <w:color w:val="000000" w:themeColor="text1"/>
          <w:sz w:val="24"/>
          <w:szCs w:val="24"/>
        </w:rPr>
        <w:t xml:space="preserve">, </w:t>
      </w:r>
      <w:proofErr w:type="spellStart"/>
      <w:r w:rsidRPr="00452317">
        <w:rPr>
          <w:rFonts w:ascii="Book Antiqua" w:eastAsia="等线" w:hAnsi="Book Antiqua" w:cs="Times New Roman"/>
          <w:color w:val="000000" w:themeColor="text1"/>
          <w:sz w:val="24"/>
          <w:szCs w:val="24"/>
        </w:rPr>
        <w:t>Khodyreva</w:t>
      </w:r>
      <w:proofErr w:type="spellEnd"/>
      <w:r w:rsidRPr="00452317">
        <w:rPr>
          <w:rFonts w:ascii="Book Antiqua" w:eastAsia="等线" w:hAnsi="Book Antiqua" w:cs="Times New Roman"/>
          <w:color w:val="000000" w:themeColor="text1"/>
          <w:sz w:val="24"/>
          <w:szCs w:val="24"/>
        </w:rPr>
        <w:t xml:space="preserve"> SN, </w:t>
      </w:r>
      <w:proofErr w:type="spellStart"/>
      <w:r w:rsidRPr="00452317">
        <w:rPr>
          <w:rFonts w:ascii="Book Antiqua" w:eastAsia="等线" w:hAnsi="Book Antiqua" w:cs="Times New Roman"/>
          <w:color w:val="000000" w:themeColor="text1"/>
          <w:sz w:val="24"/>
          <w:szCs w:val="24"/>
        </w:rPr>
        <w:t>Marsin</w:t>
      </w:r>
      <w:proofErr w:type="spellEnd"/>
      <w:r w:rsidRPr="00452317">
        <w:rPr>
          <w:rFonts w:ascii="Book Antiqua" w:eastAsia="等线" w:hAnsi="Book Antiqua" w:cs="Times New Roman"/>
          <w:color w:val="000000" w:themeColor="text1"/>
          <w:sz w:val="24"/>
          <w:szCs w:val="24"/>
        </w:rPr>
        <w:t xml:space="preserve"> S, </w:t>
      </w:r>
      <w:proofErr w:type="spellStart"/>
      <w:r w:rsidRPr="00452317">
        <w:rPr>
          <w:rFonts w:ascii="Book Antiqua" w:eastAsia="等线" w:hAnsi="Book Antiqua" w:cs="Times New Roman"/>
          <w:color w:val="000000" w:themeColor="text1"/>
          <w:sz w:val="24"/>
          <w:szCs w:val="24"/>
        </w:rPr>
        <w:t>Lavrik</w:t>
      </w:r>
      <w:proofErr w:type="spellEnd"/>
      <w:r w:rsidRPr="00452317">
        <w:rPr>
          <w:rFonts w:ascii="Book Antiqua" w:eastAsia="等线" w:hAnsi="Book Antiqua" w:cs="Times New Roman"/>
          <w:color w:val="000000" w:themeColor="text1"/>
          <w:sz w:val="24"/>
          <w:szCs w:val="24"/>
        </w:rPr>
        <w:t xml:space="preserve"> OI, </w:t>
      </w:r>
      <w:proofErr w:type="spellStart"/>
      <w:r w:rsidRPr="00452317">
        <w:rPr>
          <w:rFonts w:ascii="Book Antiqua" w:eastAsia="等线" w:hAnsi="Book Antiqua" w:cs="Times New Roman"/>
          <w:color w:val="000000" w:themeColor="text1"/>
          <w:sz w:val="24"/>
          <w:szCs w:val="24"/>
        </w:rPr>
        <w:t>Radicella</w:t>
      </w:r>
      <w:proofErr w:type="spellEnd"/>
      <w:r w:rsidRPr="00452317">
        <w:rPr>
          <w:rFonts w:ascii="Book Antiqua" w:eastAsia="等线" w:hAnsi="Book Antiqua" w:cs="Times New Roman"/>
          <w:color w:val="000000" w:themeColor="text1"/>
          <w:sz w:val="24"/>
          <w:szCs w:val="24"/>
        </w:rPr>
        <w:t xml:space="preserve"> JP. XRCC1 interactions with base excision repair DNA intermediates. </w:t>
      </w:r>
      <w:r w:rsidRPr="00452317">
        <w:rPr>
          <w:rFonts w:ascii="Book Antiqua" w:eastAsia="等线" w:hAnsi="Book Antiqua" w:cs="Times New Roman"/>
          <w:i/>
          <w:color w:val="000000" w:themeColor="text1"/>
          <w:sz w:val="24"/>
          <w:szCs w:val="24"/>
        </w:rPr>
        <w:t>DNA Repair (</w:t>
      </w:r>
      <w:proofErr w:type="spellStart"/>
      <w:r w:rsidRPr="00452317">
        <w:rPr>
          <w:rFonts w:ascii="Book Antiqua" w:eastAsia="等线" w:hAnsi="Book Antiqua" w:cs="Times New Roman"/>
          <w:i/>
          <w:color w:val="000000" w:themeColor="text1"/>
          <w:sz w:val="24"/>
          <w:szCs w:val="24"/>
        </w:rPr>
        <w:t>Amst</w:t>
      </w:r>
      <w:proofErr w:type="spellEnd"/>
      <w:r w:rsidRPr="00452317">
        <w:rPr>
          <w:rFonts w:ascii="Book Antiqua" w:eastAsia="等线" w:hAnsi="Book Antiqua" w:cs="Times New Roman"/>
          <w:i/>
          <w:color w:val="000000" w:themeColor="text1"/>
          <w:sz w:val="24"/>
          <w:szCs w:val="24"/>
        </w:rPr>
        <w:t>)</w:t>
      </w:r>
      <w:r w:rsidRPr="00452317">
        <w:rPr>
          <w:rFonts w:ascii="Book Antiqua" w:eastAsia="等线" w:hAnsi="Book Antiqua" w:cs="Times New Roman"/>
          <w:color w:val="000000" w:themeColor="text1"/>
          <w:sz w:val="24"/>
          <w:szCs w:val="24"/>
        </w:rPr>
        <w:t xml:space="preserve"> 2007; </w:t>
      </w:r>
      <w:r w:rsidRPr="00452317">
        <w:rPr>
          <w:rFonts w:ascii="Book Antiqua" w:eastAsia="等线" w:hAnsi="Book Antiqua" w:cs="Times New Roman"/>
          <w:b/>
          <w:color w:val="000000" w:themeColor="text1"/>
          <w:sz w:val="24"/>
          <w:szCs w:val="24"/>
        </w:rPr>
        <w:t>6</w:t>
      </w:r>
      <w:r w:rsidRPr="00452317">
        <w:rPr>
          <w:rFonts w:ascii="Book Antiqua" w:eastAsia="等线" w:hAnsi="Book Antiqua" w:cs="Times New Roman"/>
          <w:color w:val="000000" w:themeColor="text1"/>
          <w:sz w:val="24"/>
          <w:szCs w:val="24"/>
        </w:rPr>
        <w:t>: 254-264 [PMID: 17118717 DOI: 10.1016/j.dnarep.2006.10.002]</w:t>
      </w:r>
    </w:p>
    <w:p w14:paraId="454816AB" w14:textId="77777777" w:rsidR="0028049F" w:rsidRPr="00452317" w:rsidRDefault="0028049F" w:rsidP="0028049F">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23 </w:t>
      </w:r>
      <w:proofErr w:type="spellStart"/>
      <w:r w:rsidRPr="00452317">
        <w:rPr>
          <w:rFonts w:ascii="Book Antiqua" w:eastAsia="等线" w:hAnsi="Book Antiqua" w:cs="Times New Roman"/>
          <w:b/>
          <w:color w:val="000000" w:themeColor="text1"/>
          <w:sz w:val="24"/>
          <w:szCs w:val="24"/>
        </w:rPr>
        <w:t>Mok</w:t>
      </w:r>
      <w:proofErr w:type="spellEnd"/>
      <w:r w:rsidRPr="00452317">
        <w:rPr>
          <w:rFonts w:ascii="Book Antiqua" w:eastAsia="等线" w:hAnsi="Book Antiqua" w:cs="Times New Roman"/>
          <w:b/>
          <w:color w:val="000000" w:themeColor="text1"/>
          <w:sz w:val="24"/>
          <w:szCs w:val="24"/>
        </w:rPr>
        <w:t xml:space="preserve"> MCY</w:t>
      </w:r>
      <w:r w:rsidRPr="00452317">
        <w:rPr>
          <w:rFonts w:ascii="Book Antiqua" w:eastAsia="等线" w:hAnsi="Book Antiqua" w:cs="Times New Roman"/>
          <w:color w:val="000000" w:themeColor="text1"/>
          <w:sz w:val="24"/>
          <w:szCs w:val="24"/>
        </w:rPr>
        <w:t xml:space="preserve">, </w:t>
      </w:r>
      <w:proofErr w:type="spellStart"/>
      <w:r w:rsidRPr="00452317">
        <w:rPr>
          <w:rFonts w:ascii="Book Antiqua" w:eastAsia="等线" w:hAnsi="Book Antiqua" w:cs="Times New Roman"/>
          <w:color w:val="000000" w:themeColor="text1"/>
          <w:sz w:val="24"/>
          <w:szCs w:val="24"/>
        </w:rPr>
        <w:t>Campalans</w:t>
      </w:r>
      <w:proofErr w:type="spellEnd"/>
      <w:r w:rsidRPr="00452317">
        <w:rPr>
          <w:rFonts w:ascii="Book Antiqua" w:eastAsia="等线" w:hAnsi="Book Antiqua" w:cs="Times New Roman"/>
          <w:color w:val="000000" w:themeColor="text1"/>
          <w:sz w:val="24"/>
          <w:szCs w:val="24"/>
        </w:rPr>
        <w:t xml:space="preserve"> A, </w:t>
      </w:r>
      <w:proofErr w:type="spellStart"/>
      <w:r w:rsidRPr="00452317">
        <w:rPr>
          <w:rFonts w:ascii="Book Antiqua" w:eastAsia="等线" w:hAnsi="Book Antiqua" w:cs="Times New Roman"/>
          <w:color w:val="000000" w:themeColor="text1"/>
          <w:sz w:val="24"/>
          <w:szCs w:val="24"/>
        </w:rPr>
        <w:t>Pillon</w:t>
      </w:r>
      <w:proofErr w:type="spellEnd"/>
      <w:r w:rsidRPr="00452317">
        <w:rPr>
          <w:rFonts w:ascii="Book Antiqua" w:eastAsia="等线" w:hAnsi="Book Antiqua" w:cs="Times New Roman"/>
          <w:color w:val="000000" w:themeColor="text1"/>
          <w:sz w:val="24"/>
          <w:szCs w:val="24"/>
        </w:rPr>
        <w:t xml:space="preserve"> MC, </w:t>
      </w:r>
      <w:proofErr w:type="spellStart"/>
      <w:r w:rsidRPr="00452317">
        <w:rPr>
          <w:rFonts w:ascii="Book Antiqua" w:eastAsia="等线" w:hAnsi="Book Antiqua" w:cs="Times New Roman"/>
          <w:color w:val="000000" w:themeColor="text1"/>
          <w:sz w:val="24"/>
          <w:szCs w:val="24"/>
        </w:rPr>
        <w:t>Guarné</w:t>
      </w:r>
      <w:proofErr w:type="spellEnd"/>
      <w:r w:rsidRPr="00452317">
        <w:rPr>
          <w:rFonts w:ascii="Book Antiqua" w:eastAsia="等线" w:hAnsi="Book Antiqua" w:cs="Times New Roman"/>
          <w:color w:val="000000" w:themeColor="text1"/>
          <w:sz w:val="24"/>
          <w:szCs w:val="24"/>
        </w:rPr>
        <w:t xml:space="preserve"> A, </w:t>
      </w:r>
      <w:proofErr w:type="spellStart"/>
      <w:r w:rsidRPr="00452317">
        <w:rPr>
          <w:rFonts w:ascii="Book Antiqua" w:eastAsia="等线" w:hAnsi="Book Antiqua" w:cs="Times New Roman"/>
          <w:color w:val="000000" w:themeColor="text1"/>
          <w:sz w:val="24"/>
          <w:szCs w:val="24"/>
        </w:rPr>
        <w:t>Radicella</w:t>
      </w:r>
      <w:proofErr w:type="spellEnd"/>
      <w:r w:rsidRPr="00452317">
        <w:rPr>
          <w:rFonts w:ascii="Book Antiqua" w:eastAsia="等线" w:hAnsi="Book Antiqua" w:cs="Times New Roman"/>
          <w:color w:val="000000" w:themeColor="text1"/>
          <w:sz w:val="24"/>
          <w:szCs w:val="24"/>
        </w:rPr>
        <w:t xml:space="preserve"> JP, </w:t>
      </w:r>
      <w:proofErr w:type="spellStart"/>
      <w:r w:rsidRPr="00452317">
        <w:rPr>
          <w:rFonts w:ascii="Book Antiqua" w:eastAsia="等线" w:hAnsi="Book Antiqua" w:cs="Times New Roman"/>
          <w:color w:val="000000" w:themeColor="text1"/>
          <w:sz w:val="24"/>
          <w:szCs w:val="24"/>
        </w:rPr>
        <w:t>Junop</w:t>
      </w:r>
      <w:proofErr w:type="spellEnd"/>
      <w:r w:rsidRPr="00452317">
        <w:rPr>
          <w:rFonts w:ascii="Book Antiqua" w:eastAsia="等线" w:hAnsi="Book Antiqua" w:cs="Times New Roman"/>
          <w:color w:val="000000" w:themeColor="text1"/>
          <w:sz w:val="24"/>
          <w:szCs w:val="24"/>
        </w:rPr>
        <w:t xml:space="preserve"> MS. Identification of an XRCC1 DNA binding activity essential for retention at sites of DNA damage. </w:t>
      </w:r>
      <w:r w:rsidRPr="00452317">
        <w:rPr>
          <w:rFonts w:ascii="Book Antiqua" w:eastAsia="等线" w:hAnsi="Book Antiqua" w:cs="Times New Roman"/>
          <w:i/>
          <w:color w:val="000000" w:themeColor="text1"/>
          <w:sz w:val="24"/>
          <w:szCs w:val="24"/>
        </w:rPr>
        <w:t>Sci Rep</w:t>
      </w:r>
      <w:r w:rsidRPr="00452317">
        <w:rPr>
          <w:rFonts w:ascii="Book Antiqua" w:eastAsia="等线" w:hAnsi="Book Antiqua" w:cs="Times New Roman"/>
          <w:color w:val="000000" w:themeColor="text1"/>
          <w:sz w:val="24"/>
          <w:szCs w:val="24"/>
        </w:rPr>
        <w:t xml:space="preserve"> 2019; </w:t>
      </w:r>
      <w:r w:rsidRPr="00452317">
        <w:rPr>
          <w:rFonts w:ascii="Book Antiqua" w:eastAsia="等线" w:hAnsi="Book Antiqua" w:cs="Times New Roman"/>
          <w:b/>
          <w:color w:val="000000" w:themeColor="text1"/>
          <w:sz w:val="24"/>
          <w:szCs w:val="24"/>
        </w:rPr>
        <w:t>9</w:t>
      </w:r>
      <w:r w:rsidRPr="00452317">
        <w:rPr>
          <w:rFonts w:ascii="Book Antiqua" w:eastAsia="等线" w:hAnsi="Book Antiqua" w:cs="Times New Roman"/>
          <w:color w:val="000000" w:themeColor="text1"/>
          <w:sz w:val="24"/>
          <w:szCs w:val="24"/>
        </w:rPr>
        <w:t>: 3095 [PMID: 30816207 DOI: 10.1038/s41598-019-39543-1]</w:t>
      </w:r>
    </w:p>
    <w:p w14:paraId="7F9F31B7" w14:textId="307B0765" w:rsidR="00E91440" w:rsidRPr="00452317" w:rsidRDefault="0028049F" w:rsidP="009534CB">
      <w:pPr>
        <w:spacing w:line="360" w:lineRule="auto"/>
        <w:rPr>
          <w:rFonts w:ascii="Book Antiqua" w:eastAsia="等线" w:hAnsi="Book Antiqua" w:cs="Times New Roman"/>
          <w:color w:val="000000" w:themeColor="text1"/>
          <w:sz w:val="24"/>
          <w:szCs w:val="24"/>
        </w:rPr>
      </w:pPr>
      <w:r w:rsidRPr="00452317">
        <w:rPr>
          <w:rFonts w:ascii="Book Antiqua" w:eastAsia="等线" w:hAnsi="Book Antiqua" w:cs="Times New Roman"/>
          <w:color w:val="000000" w:themeColor="text1"/>
          <w:sz w:val="24"/>
          <w:szCs w:val="24"/>
        </w:rPr>
        <w:t xml:space="preserve">24 </w:t>
      </w:r>
      <w:r w:rsidRPr="00452317">
        <w:rPr>
          <w:rFonts w:ascii="Book Antiqua" w:eastAsia="等线" w:hAnsi="Book Antiqua" w:cs="Times New Roman"/>
          <w:b/>
          <w:color w:val="000000" w:themeColor="text1"/>
          <w:sz w:val="24"/>
          <w:szCs w:val="24"/>
        </w:rPr>
        <w:t>Wei L</w:t>
      </w:r>
      <w:r w:rsidRPr="00452317">
        <w:rPr>
          <w:rFonts w:ascii="Book Antiqua" w:eastAsia="等线" w:hAnsi="Book Antiqua" w:cs="Times New Roman"/>
          <w:color w:val="000000" w:themeColor="text1"/>
          <w:sz w:val="24"/>
          <w:szCs w:val="24"/>
        </w:rPr>
        <w:t xml:space="preserve">, Nakajima S, Hsieh CL, </w:t>
      </w:r>
      <w:proofErr w:type="spellStart"/>
      <w:r w:rsidRPr="00452317">
        <w:rPr>
          <w:rFonts w:ascii="Book Antiqua" w:eastAsia="等线" w:hAnsi="Book Antiqua" w:cs="Times New Roman"/>
          <w:color w:val="000000" w:themeColor="text1"/>
          <w:sz w:val="24"/>
          <w:szCs w:val="24"/>
        </w:rPr>
        <w:t>Kanno</w:t>
      </w:r>
      <w:proofErr w:type="spellEnd"/>
      <w:r w:rsidRPr="00452317">
        <w:rPr>
          <w:rFonts w:ascii="Book Antiqua" w:eastAsia="等线" w:hAnsi="Book Antiqua" w:cs="Times New Roman"/>
          <w:color w:val="000000" w:themeColor="text1"/>
          <w:sz w:val="24"/>
          <w:szCs w:val="24"/>
        </w:rPr>
        <w:t xml:space="preserve"> S, </w:t>
      </w:r>
      <w:proofErr w:type="spellStart"/>
      <w:r w:rsidRPr="00452317">
        <w:rPr>
          <w:rFonts w:ascii="Book Antiqua" w:eastAsia="等线" w:hAnsi="Book Antiqua" w:cs="Times New Roman"/>
          <w:color w:val="000000" w:themeColor="text1"/>
          <w:sz w:val="24"/>
          <w:szCs w:val="24"/>
        </w:rPr>
        <w:t>Masutani</w:t>
      </w:r>
      <w:proofErr w:type="spellEnd"/>
      <w:r w:rsidRPr="00452317">
        <w:rPr>
          <w:rFonts w:ascii="Book Antiqua" w:eastAsia="等线" w:hAnsi="Book Antiqua" w:cs="Times New Roman"/>
          <w:color w:val="000000" w:themeColor="text1"/>
          <w:sz w:val="24"/>
          <w:szCs w:val="24"/>
        </w:rPr>
        <w:t xml:space="preserve"> M, Levine AS, </w:t>
      </w:r>
      <w:proofErr w:type="spellStart"/>
      <w:r w:rsidRPr="00452317">
        <w:rPr>
          <w:rFonts w:ascii="Book Antiqua" w:eastAsia="等线" w:hAnsi="Book Antiqua" w:cs="Times New Roman"/>
          <w:color w:val="000000" w:themeColor="text1"/>
          <w:sz w:val="24"/>
          <w:szCs w:val="24"/>
        </w:rPr>
        <w:t>Yasui</w:t>
      </w:r>
      <w:proofErr w:type="spellEnd"/>
      <w:r w:rsidRPr="00452317">
        <w:rPr>
          <w:rFonts w:ascii="Book Antiqua" w:eastAsia="等线" w:hAnsi="Book Antiqua" w:cs="Times New Roman"/>
          <w:color w:val="000000" w:themeColor="text1"/>
          <w:sz w:val="24"/>
          <w:szCs w:val="24"/>
        </w:rPr>
        <w:t xml:space="preserve"> A, Lan L. Damage response of XRCC1 at sites of DNA single strand breaks is regulated by phosphorylation and ubiquitylation after degradation of poly(ADP-ribose). </w:t>
      </w:r>
      <w:r w:rsidRPr="00452317">
        <w:rPr>
          <w:rFonts w:ascii="Book Antiqua" w:eastAsia="等线" w:hAnsi="Book Antiqua" w:cs="Times New Roman"/>
          <w:i/>
          <w:color w:val="000000" w:themeColor="text1"/>
          <w:sz w:val="24"/>
          <w:szCs w:val="24"/>
        </w:rPr>
        <w:t>J Cell Sci</w:t>
      </w:r>
      <w:r w:rsidRPr="00452317">
        <w:rPr>
          <w:rFonts w:ascii="Book Antiqua" w:eastAsia="等线" w:hAnsi="Book Antiqua" w:cs="Times New Roman"/>
          <w:color w:val="000000" w:themeColor="text1"/>
          <w:sz w:val="24"/>
          <w:szCs w:val="24"/>
        </w:rPr>
        <w:t xml:space="preserve"> 2013; </w:t>
      </w:r>
      <w:r w:rsidRPr="00452317">
        <w:rPr>
          <w:rFonts w:ascii="Book Antiqua" w:eastAsia="等线" w:hAnsi="Book Antiqua" w:cs="Times New Roman"/>
          <w:b/>
          <w:color w:val="000000" w:themeColor="text1"/>
          <w:sz w:val="24"/>
          <w:szCs w:val="24"/>
        </w:rPr>
        <w:t>126</w:t>
      </w:r>
      <w:r w:rsidRPr="00452317">
        <w:rPr>
          <w:rFonts w:ascii="Book Antiqua" w:eastAsia="等线" w:hAnsi="Book Antiqua" w:cs="Times New Roman"/>
          <w:color w:val="000000" w:themeColor="text1"/>
          <w:sz w:val="24"/>
          <w:szCs w:val="24"/>
        </w:rPr>
        <w:t>: 4414-4423 [PMID: 23868975 DOI: 10.1242/jcs.128272]</w:t>
      </w:r>
    </w:p>
    <w:p w14:paraId="53E623E9" w14:textId="281EF107" w:rsidR="0028049F" w:rsidRPr="00452317" w:rsidRDefault="0028049F" w:rsidP="0028049F">
      <w:pPr>
        <w:adjustRightInd w:val="0"/>
        <w:snapToGrid w:val="0"/>
        <w:spacing w:line="360" w:lineRule="auto"/>
        <w:jc w:val="right"/>
        <w:rPr>
          <w:rFonts w:ascii="Book Antiqua" w:eastAsia="宋体" w:hAnsi="Book Antiqua" w:cs="Times New Roman"/>
          <w:color w:val="000000" w:themeColor="text1"/>
          <w:sz w:val="24"/>
          <w:szCs w:val="24"/>
        </w:rPr>
      </w:pPr>
      <w:bookmarkStart w:id="80" w:name="OLE_LINK139"/>
      <w:bookmarkStart w:id="81" w:name="OLE_LINK140"/>
      <w:bookmarkStart w:id="82" w:name="OLE_LINK287"/>
      <w:bookmarkStart w:id="83" w:name="OLE_LINK70"/>
      <w:bookmarkStart w:id="84" w:name="OLE_LINK110"/>
      <w:bookmarkStart w:id="85" w:name="OLE_LINK109"/>
      <w:bookmarkStart w:id="86" w:name="OLE_LINK138"/>
      <w:bookmarkStart w:id="87" w:name="OLE_LINK72"/>
      <w:bookmarkStart w:id="88" w:name="OLE_LINK116"/>
      <w:bookmarkStart w:id="89" w:name="OLE_LINK95"/>
      <w:bookmarkStart w:id="90" w:name="OLE_LINK118"/>
      <w:bookmarkStart w:id="91" w:name="OLE_LINK198"/>
      <w:bookmarkStart w:id="92" w:name="OLE_LINK154"/>
      <w:bookmarkStart w:id="93" w:name="OLE_LINK251"/>
      <w:bookmarkStart w:id="94" w:name="OLE_LINK167"/>
      <w:bookmarkStart w:id="95" w:name="OLE_LINK126"/>
      <w:bookmarkStart w:id="96" w:name="OLE_LINK234"/>
      <w:bookmarkStart w:id="97" w:name="OLE_LINK157"/>
      <w:bookmarkStart w:id="98" w:name="OLE_LINK187"/>
      <w:bookmarkStart w:id="99" w:name="OLE_LINK204"/>
      <w:bookmarkStart w:id="100" w:name="OLE_LINK255"/>
      <w:bookmarkStart w:id="101" w:name="OLE_LINK229"/>
      <w:bookmarkStart w:id="102" w:name="OLE_LINK268"/>
      <w:bookmarkStart w:id="103" w:name="OLE_LINK310"/>
      <w:bookmarkStart w:id="104" w:name="OLE_LINK338"/>
      <w:bookmarkStart w:id="105" w:name="OLE_LINK340"/>
      <w:bookmarkStart w:id="106" w:name="OLE_LINK264"/>
      <w:bookmarkStart w:id="107" w:name="OLE_LINK345"/>
      <w:bookmarkStart w:id="108" w:name="OLE_LINK256"/>
      <w:bookmarkStart w:id="109" w:name="OLE_LINK299"/>
      <w:bookmarkStart w:id="110" w:name="OLE_LINK265"/>
      <w:bookmarkStart w:id="111" w:name="OLE_LINK254"/>
      <w:bookmarkStart w:id="112" w:name="OLE_LINK357"/>
      <w:bookmarkStart w:id="113" w:name="OLE_LINK333"/>
      <w:bookmarkStart w:id="114" w:name="OLE_LINK334"/>
      <w:bookmarkStart w:id="115" w:name="OLE_LINK400"/>
      <w:bookmarkStart w:id="116" w:name="OLE_LINK365"/>
      <w:bookmarkStart w:id="117" w:name="OLE_LINK467"/>
      <w:bookmarkStart w:id="118" w:name="OLE_LINK399"/>
      <w:bookmarkStart w:id="119" w:name="OLE_LINK443"/>
      <w:bookmarkStart w:id="120" w:name="OLE_LINK372"/>
      <w:bookmarkStart w:id="121" w:name="OLE_LINK425"/>
      <w:bookmarkStart w:id="122" w:name="OLE_LINK450"/>
      <w:bookmarkStart w:id="123" w:name="OLE_LINK402"/>
      <w:bookmarkStart w:id="124" w:name="OLE_LINK385"/>
      <w:bookmarkStart w:id="125" w:name="OLE_LINK396"/>
      <w:bookmarkStart w:id="126" w:name="OLE_LINK436"/>
      <w:bookmarkStart w:id="127" w:name="OLE_LINK421"/>
      <w:bookmarkStart w:id="128" w:name="OLE_LINK426"/>
      <w:bookmarkStart w:id="129" w:name="OLE_LINK456"/>
      <w:bookmarkStart w:id="130" w:name="OLE_LINK505"/>
      <w:bookmarkStart w:id="131" w:name="OLE_LINK490"/>
      <w:bookmarkStart w:id="132" w:name="OLE_LINK531"/>
      <w:bookmarkStart w:id="133" w:name="OLE_LINK460"/>
      <w:bookmarkStart w:id="134" w:name="OLE_LINK463"/>
      <w:bookmarkStart w:id="135" w:name="OLE_LINK487"/>
      <w:bookmarkStart w:id="136" w:name="OLE_LINK515"/>
      <w:bookmarkStart w:id="137" w:name="OLE_LINK509"/>
      <w:bookmarkStart w:id="138" w:name="OLE_LINK538"/>
      <w:bookmarkStart w:id="139" w:name="OLE_LINK606"/>
      <w:bookmarkStart w:id="140" w:name="OLE_LINK662"/>
      <w:bookmarkStart w:id="141" w:name="OLE_LINK663"/>
      <w:bookmarkStart w:id="142" w:name="OLE_LINK738"/>
      <w:bookmarkStart w:id="143" w:name="OLE_LINK666"/>
      <w:bookmarkStart w:id="144" w:name="OLE_LINK667"/>
      <w:bookmarkStart w:id="145" w:name="OLE_LINK672"/>
      <w:bookmarkStart w:id="146" w:name="OLE_LINK727"/>
      <w:bookmarkStart w:id="147" w:name="OLE_LINK703"/>
      <w:bookmarkStart w:id="148" w:name="OLE_LINK765"/>
      <w:bookmarkStart w:id="149" w:name="OLE_LINK724"/>
      <w:bookmarkStart w:id="150" w:name="OLE_LINK771"/>
      <w:bookmarkStart w:id="151" w:name="OLE_LINK879"/>
      <w:bookmarkStart w:id="152" w:name="OLE_LINK903"/>
      <w:bookmarkStart w:id="153" w:name="OLE_LINK880"/>
      <w:bookmarkStart w:id="154" w:name="OLE_LINK944"/>
      <w:bookmarkStart w:id="155" w:name="OLE_LINK881"/>
      <w:bookmarkStart w:id="156" w:name="OLE_LINK882"/>
      <w:bookmarkStart w:id="157" w:name="OLE_LINK883"/>
      <w:bookmarkStart w:id="158" w:name="OLE_LINK884"/>
      <w:bookmarkStart w:id="159" w:name="OLE_LINK907"/>
      <w:bookmarkStart w:id="160" w:name="OLE_LINK941"/>
      <w:bookmarkStart w:id="161" w:name="OLE_LINK886"/>
      <w:bookmarkStart w:id="162" w:name="OLE_LINK887"/>
      <w:bookmarkStart w:id="163" w:name="OLE_LINK918"/>
      <w:bookmarkStart w:id="164" w:name="OLE_LINK894"/>
      <w:bookmarkStart w:id="165" w:name="OLE_LINK899"/>
      <w:bookmarkStart w:id="166" w:name="OLE_LINK953"/>
      <w:bookmarkStart w:id="167" w:name="OLE_LINK954"/>
      <w:bookmarkStart w:id="168" w:name="OLE_LINK977"/>
      <w:bookmarkStart w:id="169" w:name="OLE_LINK978"/>
      <w:bookmarkStart w:id="170" w:name="OLE_LINK1034"/>
      <w:bookmarkStart w:id="171" w:name="OLE_LINK991"/>
      <w:bookmarkStart w:id="172" w:name="OLE_LINK1013"/>
      <w:bookmarkStart w:id="173" w:name="OLE_LINK1022"/>
      <w:bookmarkStart w:id="174" w:name="OLE_LINK1030"/>
      <w:bookmarkStart w:id="175" w:name="OLE_LINK1063"/>
      <w:bookmarkStart w:id="176" w:name="OLE_LINK1009"/>
      <w:bookmarkStart w:id="177" w:name="OLE_LINK1064"/>
      <w:bookmarkStart w:id="178" w:name="OLE_LINK1035"/>
      <w:bookmarkStart w:id="179" w:name="OLE_LINK1012"/>
      <w:r w:rsidRPr="00452317">
        <w:rPr>
          <w:rFonts w:ascii="Book Antiqua" w:eastAsia="宋体" w:hAnsi="Book Antiqua" w:cs="Times New Roman"/>
          <w:b/>
          <w:bCs/>
          <w:color w:val="000000" w:themeColor="text1"/>
          <w:sz w:val="24"/>
          <w:szCs w:val="24"/>
        </w:rPr>
        <w:t>P-Reviewer:</w:t>
      </w:r>
      <w:r w:rsidRPr="00452317">
        <w:rPr>
          <w:rFonts w:ascii="Book Antiqua" w:eastAsia="宋体" w:hAnsi="Book Antiqua" w:cs="Times New Roman"/>
          <w:bCs/>
          <w:color w:val="000000" w:themeColor="text1"/>
          <w:sz w:val="24"/>
          <w:szCs w:val="24"/>
        </w:rPr>
        <w:t xml:space="preserve"> de </w:t>
      </w:r>
      <w:proofErr w:type="spellStart"/>
      <w:r w:rsidRPr="00452317">
        <w:rPr>
          <w:rFonts w:ascii="Book Antiqua" w:eastAsia="宋体" w:hAnsi="Book Antiqua" w:cs="Times New Roman"/>
          <w:bCs/>
          <w:color w:val="000000" w:themeColor="text1"/>
          <w:sz w:val="24"/>
          <w:szCs w:val="24"/>
        </w:rPr>
        <w:t>Melo</w:t>
      </w:r>
      <w:proofErr w:type="spellEnd"/>
      <w:r w:rsidRPr="00452317">
        <w:rPr>
          <w:rFonts w:ascii="Book Antiqua" w:eastAsia="宋体" w:hAnsi="Book Antiqua" w:cs="Times New Roman"/>
          <w:bCs/>
          <w:color w:val="000000" w:themeColor="text1"/>
          <w:sz w:val="24"/>
          <w:szCs w:val="24"/>
        </w:rPr>
        <w:t xml:space="preserve"> FF, </w:t>
      </w:r>
      <w:proofErr w:type="spellStart"/>
      <w:r w:rsidRPr="00452317">
        <w:rPr>
          <w:rFonts w:ascii="Book Antiqua" w:eastAsia="宋体" w:hAnsi="Book Antiqua" w:cs="Times New Roman"/>
          <w:bCs/>
          <w:color w:val="000000" w:themeColor="text1"/>
          <w:sz w:val="24"/>
          <w:szCs w:val="24"/>
        </w:rPr>
        <w:t>Kuo</w:t>
      </w:r>
      <w:proofErr w:type="spellEnd"/>
      <w:r w:rsidRPr="00452317">
        <w:rPr>
          <w:rFonts w:ascii="Book Antiqua" w:eastAsia="宋体" w:hAnsi="Book Antiqua" w:cs="Times New Roman"/>
          <w:bCs/>
          <w:color w:val="000000" w:themeColor="text1"/>
          <w:sz w:val="24"/>
          <w:szCs w:val="24"/>
        </w:rPr>
        <w:t xml:space="preserve"> SH, Tanabe S </w:t>
      </w:r>
      <w:r w:rsidRPr="00452317">
        <w:rPr>
          <w:rFonts w:ascii="Book Antiqua" w:eastAsia="宋体" w:hAnsi="Book Antiqua" w:cs="Times New Roman"/>
          <w:b/>
          <w:bCs/>
          <w:color w:val="000000" w:themeColor="text1"/>
          <w:sz w:val="24"/>
          <w:szCs w:val="24"/>
        </w:rPr>
        <w:t>S-Editor:</w:t>
      </w:r>
      <w:r w:rsidRPr="00452317">
        <w:rPr>
          <w:rFonts w:ascii="Book Antiqua" w:eastAsia="宋体" w:hAnsi="Book Antiqua" w:cs="Times New Roman"/>
          <w:color w:val="000000" w:themeColor="text1"/>
          <w:sz w:val="24"/>
          <w:szCs w:val="24"/>
        </w:rPr>
        <w:t xml:space="preserve"> Yan JP</w:t>
      </w:r>
    </w:p>
    <w:p w14:paraId="3EFC7B56" w14:textId="0A3E07FA" w:rsidR="0028049F" w:rsidRPr="00452317" w:rsidRDefault="0028049F" w:rsidP="00E40CFA">
      <w:pPr>
        <w:wordWrap w:val="0"/>
        <w:adjustRightInd w:val="0"/>
        <w:snapToGrid w:val="0"/>
        <w:spacing w:line="360" w:lineRule="auto"/>
        <w:jc w:val="right"/>
        <w:rPr>
          <w:rFonts w:ascii="Book Antiqua" w:eastAsia="宋体" w:hAnsi="Book Antiqua" w:cs="Times New Roman"/>
          <w:b/>
          <w:bCs/>
          <w:color w:val="000000" w:themeColor="text1"/>
          <w:sz w:val="24"/>
          <w:szCs w:val="24"/>
        </w:rPr>
      </w:pPr>
      <w:r w:rsidRPr="00452317">
        <w:rPr>
          <w:rFonts w:ascii="Book Antiqua" w:eastAsia="宋体" w:hAnsi="Book Antiqua" w:cs="Times New Roman"/>
          <w:b/>
          <w:bCs/>
          <w:color w:val="000000" w:themeColor="text1"/>
          <w:sz w:val="24"/>
          <w:szCs w:val="24"/>
        </w:rPr>
        <w:t>L-Editor:</w:t>
      </w:r>
      <w:r w:rsidRPr="00452317">
        <w:rPr>
          <w:rFonts w:ascii="Book Antiqua" w:eastAsia="宋体" w:hAnsi="Book Antiqua" w:cs="Times New Roman"/>
          <w:color w:val="000000" w:themeColor="text1"/>
          <w:sz w:val="24"/>
          <w:szCs w:val="24"/>
        </w:rPr>
        <w:t xml:space="preserve"> </w:t>
      </w:r>
      <w:r w:rsidR="0030429F" w:rsidRPr="00452317">
        <w:rPr>
          <w:rFonts w:ascii="Book Antiqua" w:eastAsia="宋体" w:hAnsi="Book Antiqua" w:cs="Times New Roman"/>
          <w:color w:val="000000" w:themeColor="text1"/>
          <w:sz w:val="24"/>
          <w:szCs w:val="24"/>
        </w:rPr>
        <w:t xml:space="preserve">Wang TQ </w:t>
      </w:r>
      <w:r w:rsidRPr="00452317">
        <w:rPr>
          <w:rFonts w:ascii="Book Antiqua" w:eastAsia="宋体" w:hAnsi="Book Antiqua" w:cs="Times New Roman"/>
          <w:b/>
          <w:bCs/>
          <w:color w:val="000000" w:themeColor="text1"/>
          <w:sz w:val="24"/>
          <w:szCs w:val="24"/>
        </w:rPr>
        <w:t>E-Editor:</w:t>
      </w:r>
    </w:p>
    <w:bookmarkEnd w:id="80"/>
    <w:bookmarkEnd w:id="81"/>
    <w:p w14:paraId="771455F9" w14:textId="77777777" w:rsidR="0028049F" w:rsidRPr="00452317" w:rsidRDefault="0028049F" w:rsidP="0028049F">
      <w:pPr>
        <w:adjustRightInd w:val="0"/>
        <w:snapToGrid w:val="0"/>
        <w:spacing w:line="360" w:lineRule="auto"/>
        <w:rPr>
          <w:rFonts w:ascii="Book Antiqua" w:eastAsia="宋体" w:hAnsi="Book Antiqua" w:cs="Times New Roman"/>
          <w:color w:val="000000" w:themeColor="text1"/>
          <w:sz w:val="24"/>
          <w:szCs w:val="24"/>
        </w:rPr>
      </w:pPr>
    </w:p>
    <w:p w14:paraId="62333973" w14:textId="61078DCC" w:rsidR="0028049F" w:rsidRPr="00452317" w:rsidRDefault="0028049F" w:rsidP="0028049F">
      <w:pPr>
        <w:widowControl/>
        <w:spacing w:line="360" w:lineRule="auto"/>
        <w:rPr>
          <w:rFonts w:ascii="Book Antiqua" w:eastAsia="宋体" w:hAnsi="Book Antiqua" w:cs="宋体"/>
          <w:color w:val="000000" w:themeColor="text1"/>
          <w:kern w:val="0"/>
          <w:sz w:val="24"/>
          <w:szCs w:val="24"/>
        </w:rPr>
      </w:pPr>
      <w:r w:rsidRPr="00452317">
        <w:rPr>
          <w:rFonts w:ascii="Book Antiqua" w:eastAsia="宋体" w:hAnsi="Book Antiqua" w:cs="宋体"/>
          <w:b/>
          <w:color w:val="000000" w:themeColor="text1"/>
          <w:kern w:val="0"/>
          <w:sz w:val="24"/>
          <w:szCs w:val="24"/>
        </w:rPr>
        <w:lastRenderedPageBreak/>
        <w:t xml:space="preserve">Specialty type: </w:t>
      </w:r>
      <w:r w:rsidRPr="00452317">
        <w:rPr>
          <w:rFonts w:ascii="Book Antiqua" w:eastAsia="微软雅黑" w:hAnsi="Book Antiqua" w:cs="宋体"/>
          <w:color w:val="000000" w:themeColor="text1"/>
          <w:kern w:val="0"/>
          <w:sz w:val="24"/>
          <w:szCs w:val="24"/>
        </w:rPr>
        <w:t>Gastroenterology and hepatology</w:t>
      </w:r>
      <w:r w:rsidRPr="00452317">
        <w:rPr>
          <w:rFonts w:ascii="Book Antiqua" w:eastAsia="宋体" w:hAnsi="Book Antiqua" w:cs="宋体"/>
          <w:color w:val="000000" w:themeColor="text1"/>
          <w:kern w:val="0"/>
          <w:sz w:val="24"/>
          <w:szCs w:val="24"/>
        </w:rPr>
        <w:t xml:space="preserve"> </w:t>
      </w:r>
      <w:r w:rsidRPr="00452317">
        <w:rPr>
          <w:rFonts w:ascii="Book Antiqua" w:eastAsia="宋体" w:hAnsi="Book Antiqua" w:cs="宋体"/>
          <w:color w:val="000000" w:themeColor="text1"/>
          <w:kern w:val="0"/>
          <w:sz w:val="24"/>
          <w:szCs w:val="24"/>
        </w:rPr>
        <w:br/>
      </w:r>
      <w:r w:rsidRPr="00452317">
        <w:rPr>
          <w:rFonts w:ascii="Book Antiqua" w:eastAsia="宋体" w:hAnsi="Book Antiqua" w:cs="宋体"/>
          <w:b/>
          <w:color w:val="000000" w:themeColor="text1"/>
          <w:kern w:val="0"/>
          <w:sz w:val="24"/>
          <w:szCs w:val="24"/>
        </w:rPr>
        <w:t xml:space="preserve">Country of origin: </w:t>
      </w:r>
      <w:r w:rsidRPr="00452317">
        <w:rPr>
          <w:rFonts w:ascii="Book Antiqua" w:eastAsia="宋体" w:hAnsi="Book Antiqua" w:cs="宋体"/>
          <w:color w:val="000000" w:themeColor="text1"/>
          <w:kern w:val="0"/>
          <w:sz w:val="24"/>
          <w:szCs w:val="24"/>
        </w:rPr>
        <w:t xml:space="preserve">China </w:t>
      </w:r>
      <w:r w:rsidRPr="00452317">
        <w:rPr>
          <w:rFonts w:ascii="Book Antiqua" w:eastAsia="宋体" w:hAnsi="Book Antiqua" w:cs="宋体"/>
          <w:color w:val="000000" w:themeColor="text1"/>
          <w:kern w:val="0"/>
          <w:sz w:val="24"/>
          <w:szCs w:val="24"/>
        </w:rPr>
        <w:br/>
      </w:r>
      <w:r w:rsidRPr="00452317">
        <w:rPr>
          <w:rFonts w:ascii="Book Antiqua" w:eastAsia="宋体" w:hAnsi="Book Antiqua" w:cs="宋体"/>
          <w:b/>
          <w:color w:val="000000" w:themeColor="text1"/>
          <w:kern w:val="0"/>
          <w:sz w:val="24"/>
          <w:szCs w:val="24"/>
        </w:rPr>
        <w:t>Peer-review report classification</w:t>
      </w:r>
      <w:r w:rsidRPr="00452317">
        <w:rPr>
          <w:rFonts w:ascii="Book Antiqua" w:eastAsia="宋体" w:hAnsi="Book Antiqua" w:cs="宋体"/>
          <w:color w:val="000000" w:themeColor="text1"/>
          <w:kern w:val="0"/>
          <w:sz w:val="24"/>
          <w:szCs w:val="24"/>
        </w:rPr>
        <w:br/>
      </w:r>
      <w:r w:rsidRPr="00452317">
        <w:rPr>
          <w:rFonts w:ascii="Book Antiqua" w:eastAsia="宋体" w:hAnsi="Book Antiqua" w:cs="宋体"/>
          <w:b/>
          <w:color w:val="000000" w:themeColor="text1"/>
          <w:kern w:val="0"/>
          <w:sz w:val="24"/>
          <w:szCs w:val="24"/>
        </w:rPr>
        <w:t xml:space="preserve">Grade A (Excellent): </w:t>
      </w:r>
      <w:r w:rsidRPr="00452317">
        <w:rPr>
          <w:rFonts w:ascii="Book Antiqua" w:eastAsia="宋体" w:hAnsi="Book Antiqua" w:cs="宋体"/>
          <w:color w:val="000000" w:themeColor="text1"/>
          <w:kern w:val="0"/>
          <w:sz w:val="24"/>
          <w:szCs w:val="24"/>
        </w:rPr>
        <w:t>0</w:t>
      </w:r>
      <w:r w:rsidRPr="00452317">
        <w:rPr>
          <w:rFonts w:ascii="Book Antiqua" w:eastAsia="宋体" w:hAnsi="Book Antiqua" w:cs="宋体"/>
          <w:color w:val="000000" w:themeColor="text1"/>
          <w:kern w:val="0"/>
          <w:sz w:val="24"/>
          <w:szCs w:val="24"/>
        </w:rPr>
        <w:br/>
      </w:r>
      <w:r w:rsidRPr="00452317">
        <w:rPr>
          <w:rFonts w:ascii="Book Antiqua" w:eastAsia="宋体" w:hAnsi="Book Antiqua" w:cs="宋体"/>
          <w:b/>
          <w:color w:val="000000" w:themeColor="text1"/>
          <w:kern w:val="0"/>
          <w:sz w:val="24"/>
          <w:szCs w:val="24"/>
        </w:rPr>
        <w:t xml:space="preserve">Grade B (Very good): </w:t>
      </w:r>
      <w:r w:rsidRPr="00452317">
        <w:rPr>
          <w:rFonts w:ascii="Book Antiqua" w:eastAsia="宋体" w:hAnsi="Book Antiqua" w:cs="宋体"/>
          <w:color w:val="000000" w:themeColor="text1"/>
          <w:kern w:val="0"/>
          <w:sz w:val="24"/>
          <w:szCs w:val="24"/>
        </w:rPr>
        <w:t>0</w:t>
      </w:r>
      <w:r w:rsidRPr="00452317">
        <w:rPr>
          <w:rFonts w:ascii="Book Antiqua" w:eastAsia="宋体" w:hAnsi="Book Antiqua" w:cs="宋体"/>
          <w:color w:val="000000" w:themeColor="text1"/>
          <w:kern w:val="0"/>
          <w:sz w:val="24"/>
          <w:szCs w:val="24"/>
        </w:rPr>
        <w:br/>
      </w:r>
      <w:r w:rsidRPr="00452317">
        <w:rPr>
          <w:rFonts w:ascii="Book Antiqua" w:eastAsia="宋体" w:hAnsi="Book Antiqua" w:cs="宋体"/>
          <w:b/>
          <w:color w:val="000000" w:themeColor="text1"/>
          <w:kern w:val="0"/>
          <w:sz w:val="24"/>
          <w:szCs w:val="24"/>
        </w:rPr>
        <w:t xml:space="preserve">Grade C (Good): </w:t>
      </w:r>
      <w:r w:rsidRPr="00452317">
        <w:rPr>
          <w:rFonts w:ascii="Book Antiqua" w:eastAsia="宋体" w:hAnsi="Book Antiqua" w:cs="宋体"/>
          <w:color w:val="000000" w:themeColor="text1"/>
          <w:kern w:val="0"/>
          <w:sz w:val="24"/>
          <w:szCs w:val="24"/>
        </w:rPr>
        <w:t>C, C, C</w:t>
      </w:r>
      <w:r w:rsidRPr="00452317">
        <w:rPr>
          <w:rFonts w:ascii="Book Antiqua" w:eastAsia="宋体" w:hAnsi="Book Antiqua" w:cs="宋体"/>
          <w:color w:val="000000" w:themeColor="text1"/>
          <w:kern w:val="0"/>
          <w:sz w:val="24"/>
          <w:szCs w:val="24"/>
        </w:rPr>
        <w:br/>
      </w:r>
      <w:r w:rsidRPr="00452317">
        <w:rPr>
          <w:rFonts w:ascii="Book Antiqua" w:eastAsia="宋体" w:hAnsi="Book Antiqua" w:cs="宋体"/>
          <w:b/>
          <w:color w:val="000000" w:themeColor="text1"/>
          <w:kern w:val="0"/>
          <w:sz w:val="24"/>
          <w:szCs w:val="24"/>
        </w:rPr>
        <w:t xml:space="preserve">Grade D (Fair): </w:t>
      </w:r>
      <w:r w:rsidRPr="00452317">
        <w:rPr>
          <w:rFonts w:ascii="Book Antiqua" w:eastAsia="宋体" w:hAnsi="Book Antiqua" w:cs="宋体"/>
          <w:color w:val="000000" w:themeColor="text1"/>
          <w:kern w:val="0"/>
          <w:sz w:val="24"/>
          <w:szCs w:val="24"/>
        </w:rPr>
        <w:t>0</w:t>
      </w:r>
      <w:r w:rsidRPr="00452317">
        <w:rPr>
          <w:rFonts w:ascii="Book Antiqua" w:eastAsia="宋体" w:hAnsi="Book Antiqua" w:cs="宋体"/>
          <w:b/>
          <w:color w:val="000000" w:themeColor="text1"/>
          <w:kern w:val="0"/>
          <w:sz w:val="24"/>
          <w:szCs w:val="24"/>
        </w:rPr>
        <w:br/>
        <w:t xml:space="preserve">Grade E (Poor): </w:t>
      </w:r>
      <w:r w:rsidRPr="00452317">
        <w:rPr>
          <w:rFonts w:ascii="Book Antiqua" w:eastAsia="宋体" w:hAnsi="Book Antiqua" w:cs="宋体"/>
          <w:color w:val="000000" w:themeColor="text1"/>
          <w:kern w:val="0"/>
          <w:sz w:val="24"/>
          <w:szCs w:val="24"/>
        </w:rPr>
        <w:t>0</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1F3F211D" w14:textId="77777777" w:rsidR="0028049F" w:rsidRPr="00452317" w:rsidRDefault="0028049F" w:rsidP="009534CB">
      <w:pPr>
        <w:spacing w:line="360" w:lineRule="auto"/>
        <w:rPr>
          <w:rFonts w:ascii="Book Antiqua" w:eastAsia="等线" w:hAnsi="Book Antiqua" w:cs="Times New Roman"/>
          <w:color w:val="000000" w:themeColor="text1"/>
          <w:sz w:val="24"/>
          <w:szCs w:val="24"/>
        </w:rPr>
      </w:pPr>
    </w:p>
    <w:p w14:paraId="55B1B10F" w14:textId="77777777" w:rsidR="00E91440" w:rsidRPr="005C47D0" w:rsidRDefault="00E91440">
      <w:pPr>
        <w:widowControl/>
        <w:jc w:val="left"/>
        <w:rPr>
          <w:rFonts w:ascii="Book Antiqua" w:hAnsi="Book Antiqua"/>
          <w:color w:val="000000" w:themeColor="text1"/>
          <w:sz w:val="24"/>
          <w:szCs w:val="24"/>
        </w:rPr>
      </w:pPr>
      <w:r w:rsidRPr="005C47D0">
        <w:rPr>
          <w:rFonts w:ascii="Book Antiqua" w:hAnsi="Book Antiqua"/>
          <w:color w:val="000000" w:themeColor="text1"/>
          <w:sz w:val="24"/>
          <w:szCs w:val="24"/>
        </w:rPr>
        <w:br w:type="page"/>
      </w:r>
    </w:p>
    <w:p w14:paraId="1CE25ECC" w14:textId="1E17FE74" w:rsidR="00E91440" w:rsidRPr="005C47D0" w:rsidRDefault="00365CCA" w:rsidP="00E91440">
      <w:pPr>
        <w:spacing w:line="360" w:lineRule="auto"/>
        <w:rPr>
          <w:rFonts w:ascii="Book Antiqua" w:hAnsi="Book Antiqua" w:cs="Times New Roman"/>
          <w:b/>
          <w:noProof/>
          <w:color w:val="000000" w:themeColor="text1"/>
          <w:sz w:val="24"/>
          <w:szCs w:val="24"/>
        </w:rPr>
      </w:pPr>
      <w:r w:rsidRPr="005C47D0">
        <w:rPr>
          <w:rFonts w:ascii="Book Antiqua" w:hAnsi="Book Antiqua" w:cs="Times New Roman"/>
          <w:b/>
          <w:noProof/>
          <w:color w:val="000000" w:themeColor="text1"/>
          <w:sz w:val="24"/>
          <w:szCs w:val="24"/>
        </w:rPr>
        <w:lastRenderedPageBreak/>
        <w:drawing>
          <wp:inline distT="0" distB="0" distL="0" distR="0" wp14:anchorId="39DB66AD" wp14:editId="2E58C205">
            <wp:extent cx="5273040" cy="309118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3091180"/>
                    </a:xfrm>
                    <a:prstGeom prst="rect">
                      <a:avLst/>
                    </a:prstGeom>
                    <a:noFill/>
                    <a:ln>
                      <a:noFill/>
                    </a:ln>
                  </pic:spPr>
                </pic:pic>
              </a:graphicData>
            </a:graphic>
          </wp:inline>
        </w:drawing>
      </w:r>
    </w:p>
    <w:p w14:paraId="58D021E8" w14:textId="246ED233" w:rsidR="00E91440" w:rsidRPr="005C47D0" w:rsidRDefault="00E91440" w:rsidP="00E91440">
      <w:pPr>
        <w:spacing w:line="360" w:lineRule="auto"/>
        <w:rPr>
          <w:rFonts w:ascii="Book Antiqua" w:hAnsi="Book Antiqua" w:cs="Times New Roman"/>
          <w:color w:val="000000" w:themeColor="text1"/>
          <w:sz w:val="24"/>
          <w:szCs w:val="24"/>
        </w:rPr>
      </w:pPr>
      <w:r w:rsidRPr="005C47D0">
        <w:rPr>
          <w:rFonts w:ascii="Book Antiqua" w:hAnsi="Book Antiqua" w:cs="Times New Roman"/>
          <w:b/>
          <w:color w:val="000000" w:themeColor="text1"/>
          <w:sz w:val="24"/>
          <w:szCs w:val="24"/>
        </w:rPr>
        <w:t xml:space="preserve">Figure 1 High expression of </w:t>
      </w:r>
      <w:r w:rsidR="00365CCA" w:rsidRPr="005C47D0">
        <w:rPr>
          <w:rFonts w:ascii="Book Antiqua" w:hAnsi="Book Antiqua" w:cs="Times New Roman"/>
          <w:b/>
          <w:bCs/>
          <w:color w:val="000000" w:themeColor="text1"/>
          <w:sz w:val="24"/>
          <w:szCs w:val="24"/>
        </w:rPr>
        <w:t>Wnt1-inducible signaling pathway protein</w:t>
      </w:r>
      <w:r w:rsidR="004D1892" w:rsidRPr="005C47D0">
        <w:rPr>
          <w:rFonts w:ascii="Book Antiqua" w:hAnsi="Book Antiqua" w:cs="Times New Roman"/>
          <w:b/>
          <w:bCs/>
          <w:color w:val="000000" w:themeColor="text1"/>
          <w:sz w:val="24"/>
          <w:szCs w:val="24"/>
        </w:rPr>
        <w:t xml:space="preserve"> </w:t>
      </w:r>
      <w:r w:rsidR="00365CCA" w:rsidRPr="005C47D0">
        <w:rPr>
          <w:rFonts w:ascii="Book Antiqua" w:hAnsi="Book Antiqua" w:cs="Times New Roman"/>
          <w:b/>
          <w:bCs/>
          <w:color w:val="000000" w:themeColor="text1"/>
          <w:sz w:val="24"/>
          <w:szCs w:val="24"/>
        </w:rPr>
        <w:t>1</w:t>
      </w:r>
      <w:r w:rsidRPr="005C47D0">
        <w:rPr>
          <w:rFonts w:ascii="Book Antiqua" w:hAnsi="Book Antiqua" w:cs="Times New Roman"/>
          <w:b/>
          <w:color w:val="000000" w:themeColor="text1"/>
          <w:sz w:val="24"/>
          <w:szCs w:val="24"/>
        </w:rPr>
        <w:t xml:space="preserve"> mRNA in gastric cancer predicted </w:t>
      </w:r>
      <w:r w:rsidR="0030429F" w:rsidRPr="005C47D0">
        <w:rPr>
          <w:rFonts w:ascii="Book Antiqua" w:hAnsi="Book Antiqua" w:cs="Times New Roman"/>
          <w:b/>
          <w:color w:val="000000" w:themeColor="text1"/>
          <w:sz w:val="24"/>
          <w:szCs w:val="24"/>
        </w:rPr>
        <w:t xml:space="preserve">based on </w:t>
      </w:r>
      <w:proofErr w:type="spellStart"/>
      <w:r w:rsidRPr="005C47D0">
        <w:rPr>
          <w:rFonts w:ascii="Book Antiqua" w:hAnsi="Book Antiqua" w:cs="Times New Roman"/>
          <w:b/>
          <w:color w:val="000000" w:themeColor="text1"/>
          <w:sz w:val="24"/>
          <w:szCs w:val="24"/>
        </w:rPr>
        <w:t>Oncomine</w:t>
      </w:r>
      <w:proofErr w:type="spellEnd"/>
      <w:r w:rsidRPr="005C47D0">
        <w:rPr>
          <w:rFonts w:ascii="Book Antiqua" w:hAnsi="Book Antiqua" w:cs="Times New Roman"/>
          <w:b/>
          <w:color w:val="000000" w:themeColor="text1"/>
          <w:sz w:val="24"/>
          <w:szCs w:val="24"/>
        </w:rPr>
        <w:t xml:space="preserve"> and </w:t>
      </w:r>
      <w:proofErr w:type="spellStart"/>
      <w:r w:rsidRPr="005C47D0">
        <w:rPr>
          <w:rFonts w:ascii="Book Antiqua" w:hAnsi="Book Antiqua" w:cs="Times New Roman"/>
          <w:b/>
          <w:color w:val="000000" w:themeColor="text1"/>
          <w:sz w:val="24"/>
          <w:szCs w:val="24"/>
        </w:rPr>
        <w:t>Coexpedia</w:t>
      </w:r>
      <w:proofErr w:type="spellEnd"/>
      <w:r w:rsidRPr="005C47D0">
        <w:rPr>
          <w:rFonts w:ascii="Book Antiqua" w:hAnsi="Book Antiqua" w:cs="Times New Roman"/>
          <w:b/>
          <w:color w:val="000000" w:themeColor="text1"/>
          <w:sz w:val="24"/>
          <w:szCs w:val="24"/>
        </w:rPr>
        <w:t xml:space="preserve"> databases.</w:t>
      </w:r>
      <w:r w:rsidRPr="005C47D0">
        <w:rPr>
          <w:rFonts w:ascii="Book Antiqua" w:hAnsi="Book Antiqua" w:cs="Times New Roman"/>
          <w:color w:val="000000" w:themeColor="text1"/>
          <w:sz w:val="24"/>
          <w:szCs w:val="24"/>
        </w:rPr>
        <w:t xml:space="preserve"> A: Meta-analysis of 17 datasets from </w:t>
      </w:r>
      <w:r w:rsidR="0030429F" w:rsidRPr="005C47D0">
        <w:rPr>
          <w:rFonts w:ascii="Book Antiqua" w:hAnsi="Book Antiqua" w:cs="Times New Roman"/>
          <w:color w:val="000000" w:themeColor="text1"/>
          <w:sz w:val="24"/>
          <w:szCs w:val="24"/>
        </w:rPr>
        <w:t xml:space="preserve">five </w:t>
      </w:r>
      <w:r w:rsidRPr="005C47D0">
        <w:rPr>
          <w:rFonts w:ascii="Book Antiqua" w:hAnsi="Book Antiqua" w:cs="Times New Roman"/>
          <w:color w:val="000000" w:themeColor="text1"/>
          <w:sz w:val="24"/>
          <w:szCs w:val="24"/>
        </w:rPr>
        <w:t xml:space="preserve">studies on </w:t>
      </w:r>
      <w:r w:rsidR="00365CCA"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w:t>
      </w:r>
      <w:r w:rsidR="00365CCA" w:rsidRPr="005C47D0">
        <w:rPr>
          <w:rFonts w:ascii="Book Antiqua" w:hAnsi="Book Antiqua" w:cs="Times New Roman"/>
          <w:b/>
          <w:color w:val="000000" w:themeColor="text1"/>
          <w:sz w:val="24"/>
          <w:szCs w:val="24"/>
        </w:rPr>
        <w:t xml:space="preserve"> </w:t>
      </w:r>
      <w:r w:rsidR="00365CCA" w:rsidRPr="005C47D0">
        <w:rPr>
          <w:rFonts w:ascii="Book Antiqua" w:hAnsi="Book Antiqua" w:cs="Times New Roman"/>
          <w:bCs/>
          <w:color w:val="000000" w:themeColor="text1"/>
          <w:sz w:val="24"/>
          <w:szCs w:val="24"/>
        </w:rPr>
        <w:t>(</w:t>
      </w:r>
      <w:r w:rsidRPr="005C47D0">
        <w:rPr>
          <w:rFonts w:ascii="Book Antiqua" w:hAnsi="Book Antiqua" w:cs="Times New Roman"/>
          <w:color w:val="000000" w:themeColor="text1"/>
          <w:sz w:val="24"/>
          <w:szCs w:val="24"/>
        </w:rPr>
        <w:t>WISP1</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mRNA levels in gastric cancer (GC) </w:t>
      </w:r>
      <w:r w:rsidRPr="005C47D0">
        <w:rPr>
          <w:rFonts w:ascii="Book Antiqua" w:hAnsi="Book Antiqua" w:cs="Times New Roman"/>
          <w:i/>
          <w:iCs/>
          <w:color w:val="000000" w:themeColor="text1"/>
          <w:sz w:val="24"/>
          <w:szCs w:val="24"/>
        </w:rPr>
        <w:t>vs</w:t>
      </w:r>
      <w:r w:rsidRPr="005C47D0">
        <w:rPr>
          <w:rFonts w:ascii="Book Antiqua" w:hAnsi="Book Antiqua" w:cs="Times New Roman"/>
          <w:color w:val="000000" w:themeColor="text1"/>
          <w:sz w:val="24"/>
          <w:szCs w:val="24"/>
        </w:rPr>
        <w:t xml:space="preserve"> normal gastric tissue</w:t>
      </w:r>
      <w:r w:rsidR="0030429F" w:rsidRPr="005C47D0">
        <w:rPr>
          <w:rFonts w:ascii="Book Antiqua" w:hAnsi="Book Antiqua" w:cs="Times New Roman"/>
          <w:color w:val="000000" w:themeColor="text1"/>
          <w:sz w:val="24"/>
          <w:szCs w:val="24"/>
        </w:rPr>
        <w:t xml:space="preserve"> based on the </w:t>
      </w:r>
      <w:proofErr w:type="spellStart"/>
      <w:r w:rsidRPr="005C47D0">
        <w:rPr>
          <w:rFonts w:ascii="Book Antiqua" w:hAnsi="Book Antiqua" w:cs="Times New Roman"/>
          <w:color w:val="000000" w:themeColor="text1"/>
          <w:sz w:val="24"/>
          <w:szCs w:val="24"/>
        </w:rPr>
        <w:t>Oncomine</w:t>
      </w:r>
      <w:proofErr w:type="spellEnd"/>
      <w:r w:rsidRPr="005C47D0">
        <w:rPr>
          <w:rFonts w:ascii="Book Antiqua" w:hAnsi="Book Antiqua" w:cs="Times New Roman"/>
          <w:color w:val="000000" w:themeColor="text1"/>
          <w:sz w:val="24"/>
          <w:szCs w:val="24"/>
        </w:rPr>
        <w:t xml:space="preserve"> database; B: WISP1 mRNA levels of GC </w:t>
      </w:r>
      <w:r w:rsidRPr="005C47D0">
        <w:rPr>
          <w:rFonts w:ascii="Book Antiqua" w:hAnsi="Book Antiqua" w:cs="Times New Roman"/>
          <w:i/>
          <w:iCs/>
          <w:color w:val="000000" w:themeColor="text1"/>
          <w:sz w:val="24"/>
          <w:szCs w:val="24"/>
        </w:rPr>
        <w:t>vs</w:t>
      </w:r>
      <w:r w:rsidRPr="005C47D0">
        <w:rPr>
          <w:rFonts w:ascii="Book Antiqua" w:hAnsi="Book Antiqua" w:cs="Times New Roman"/>
          <w:color w:val="000000" w:themeColor="text1"/>
          <w:sz w:val="24"/>
          <w:szCs w:val="24"/>
        </w:rPr>
        <w:t xml:space="preserve"> normal gastric tissue in </w:t>
      </w:r>
      <w:proofErr w:type="spellStart"/>
      <w:r w:rsidRPr="005C47D0">
        <w:rPr>
          <w:rFonts w:ascii="Book Antiqua" w:hAnsi="Book Antiqua" w:cs="Times New Roman"/>
          <w:color w:val="000000" w:themeColor="text1"/>
          <w:sz w:val="24"/>
          <w:szCs w:val="24"/>
        </w:rPr>
        <w:t>Coexpedia</w:t>
      </w:r>
      <w:proofErr w:type="spellEnd"/>
      <w:r w:rsidRPr="005C47D0">
        <w:rPr>
          <w:rFonts w:ascii="Book Antiqua" w:hAnsi="Book Antiqua" w:cs="Times New Roman"/>
          <w:color w:val="000000" w:themeColor="text1"/>
          <w:sz w:val="24"/>
          <w:szCs w:val="24"/>
        </w:rPr>
        <w:t xml:space="preserve"> databases from </w:t>
      </w:r>
      <w:r w:rsidR="00365CCA" w:rsidRPr="005C47D0">
        <w:rPr>
          <w:rFonts w:ascii="Book Antiqua" w:hAnsi="Book Antiqua" w:cs="Times New Roman"/>
          <w:color w:val="000000" w:themeColor="text1"/>
          <w:sz w:val="24"/>
          <w:szCs w:val="24"/>
        </w:rPr>
        <w:t>The Cancer Genome Atlas</w:t>
      </w:r>
      <w:r w:rsidR="00365CCA" w:rsidRPr="005C47D0" w:rsidDel="003E0DA9">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TCGA</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w:t>
      </w:r>
      <w:r w:rsidRPr="005C47D0">
        <w:rPr>
          <w:rFonts w:ascii="Book Antiqua" w:hAnsi="Book Antiqua" w:cs="Times New Roman"/>
          <w:i/>
          <w:color w:val="000000" w:themeColor="text1"/>
          <w:sz w:val="24"/>
          <w:szCs w:val="24"/>
        </w:rPr>
        <w:t>P</w:t>
      </w:r>
      <w:r w:rsidR="00365CCA" w:rsidRPr="005C47D0">
        <w:rPr>
          <w:rFonts w:ascii="Book Antiqua" w:hAnsi="Book Antiqua" w:cs="Times New Roman"/>
          <w:i/>
          <w:color w:val="000000" w:themeColor="text1"/>
          <w:sz w:val="24"/>
          <w:szCs w:val="24"/>
        </w:rPr>
        <w:t xml:space="preserve"> </w:t>
      </w:r>
      <w:r w:rsidRPr="005C47D0">
        <w:rPr>
          <w:rFonts w:ascii="Book Antiqua" w:hAnsi="Book Antiqua" w:cs="Times New Roman"/>
          <w:color w:val="000000" w:themeColor="text1"/>
          <w:sz w:val="24"/>
          <w:szCs w:val="24"/>
        </w:rPr>
        <w:t>&lt;</w:t>
      </w:r>
      <w:r w:rsidR="00365CCA"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0.05); C:</w:t>
      </w:r>
      <w:r w:rsidR="0030429F"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The expression of WISP1 mRNA</w:t>
      </w:r>
      <w:r w:rsidR="0030429F"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was associated with clinical stage in </w:t>
      </w:r>
      <w:bookmarkStart w:id="180" w:name="_Hlk10236747"/>
      <w:proofErr w:type="spellStart"/>
      <w:r w:rsidRPr="005C47D0">
        <w:rPr>
          <w:rFonts w:ascii="Book Antiqua" w:hAnsi="Book Antiqua" w:cs="Times New Roman"/>
          <w:color w:val="000000" w:themeColor="text1"/>
          <w:sz w:val="24"/>
          <w:szCs w:val="24"/>
        </w:rPr>
        <w:t>Coexpedia</w:t>
      </w:r>
      <w:bookmarkEnd w:id="180"/>
      <w:proofErr w:type="spellEnd"/>
      <w:r w:rsidRPr="005C47D0">
        <w:rPr>
          <w:rFonts w:ascii="Book Antiqua" w:hAnsi="Book Antiqua" w:cs="Times New Roman"/>
          <w:color w:val="000000" w:themeColor="text1"/>
          <w:sz w:val="24"/>
          <w:szCs w:val="24"/>
        </w:rPr>
        <w:t xml:space="preserve"> database from TCGA (</w:t>
      </w:r>
      <w:r w:rsidRPr="005C47D0">
        <w:rPr>
          <w:rFonts w:ascii="Book Antiqua" w:hAnsi="Book Antiqua" w:cs="Times New Roman"/>
          <w:i/>
          <w:color w:val="000000" w:themeColor="text1"/>
          <w:sz w:val="24"/>
          <w:szCs w:val="24"/>
        </w:rPr>
        <w:t>P</w:t>
      </w:r>
      <w:r w:rsidR="0028049F" w:rsidRPr="005C47D0">
        <w:rPr>
          <w:rFonts w:ascii="Book Antiqua" w:hAnsi="Book Antiqua" w:cs="Times New Roman"/>
          <w:i/>
          <w:color w:val="000000" w:themeColor="text1"/>
          <w:sz w:val="24"/>
          <w:szCs w:val="24"/>
        </w:rPr>
        <w:t xml:space="preserve"> </w:t>
      </w:r>
      <w:r w:rsidRPr="005C47D0">
        <w:rPr>
          <w:rFonts w:ascii="Book Antiqua" w:hAnsi="Book Antiqua" w:cs="Times New Roman"/>
          <w:color w:val="000000" w:themeColor="text1"/>
          <w:sz w:val="24"/>
          <w:szCs w:val="24"/>
        </w:rPr>
        <w:t>&lt;</w:t>
      </w:r>
      <w:r w:rsidR="0028049F"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0.05).</w:t>
      </w:r>
      <w:r w:rsidR="00365CCA" w:rsidRPr="005C47D0">
        <w:rPr>
          <w:rFonts w:ascii="Book Antiqua" w:hAnsi="Book Antiqua" w:cs="Times New Roman"/>
          <w:color w:val="000000" w:themeColor="text1"/>
          <w:sz w:val="24"/>
          <w:szCs w:val="24"/>
        </w:rPr>
        <w:t xml:space="preserve"> WISP1: 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 TCGA: The Cancer Genome Atlas; STAD: Stomach adenocarcinoma.</w:t>
      </w:r>
    </w:p>
    <w:p w14:paraId="31213CF4" w14:textId="77777777" w:rsidR="0028049F" w:rsidRPr="005C47D0" w:rsidRDefault="0028049F" w:rsidP="00E91440">
      <w:pPr>
        <w:spacing w:line="360" w:lineRule="auto"/>
        <w:rPr>
          <w:rFonts w:ascii="Book Antiqua" w:hAnsi="Book Antiqua" w:cs="Times New Roman"/>
          <w:color w:val="000000" w:themeColor="text1"/>
          <w:sz w:val="24"/>
          <w:szCs w:val="24"/>
        </w:rPr>
      </w:pPr>
    </w:p>
    <w:p w14:paraId="400AD29E" w14:textId="666CDCDE" w:rsidR="00E91440" w:rsidRPr="005C47D0" w:rsidRDefault="00E91440">
      <w:pPr>
        <w:widowControl/>
        <w:jc w:val="left"/>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br w:type="page"/>
      </w:r>
    </w:p>
    <w:p w14:paraId="47BFF4B9" w14:textId="71661F50" w:rsidR="00365CCA" w:rsidRPr="005C47D0" w:rsidRDefault="00365CCA" w:rsidP="00E91440">
      <w:pPr>
        <w:spacing w:line="360" w:lineRule="auto"/>
        <w:rPr>
          <w:rFonts w:ascii="Book Antiqua" w:hAnsi="Book Antiqua" w:cs="Times New Roman"/>
          <w:color w:val="000000" w:themeColor="text1"/>
          <w:sz w:val="24"/>
          <w:szCs w:val="24"/>
        </w:rPr>
      </w:pPr>
      <w:r w:rsidRPr="005C47D0">
        <w:rPr>
          <w:rFonts w:ascii="Book Antiqua" w:hAnsi="Book Antiqua" w:cs="Times New Roman"/>
          <w:noProof/>
          <w:color w:val="000000" w:themeColor="text1"/>
          <w:sz w:val="24"/>
          <w:szCs w:val="24"/>
        </w:rPr>
        <w:lastRenderedPageBreak/>
        <w:drawing>
          <wp:inline distT="0" distB="0" distL="0" distR="0" wp14:anchorId="327D07F1" wp14:editId="75FC76CA">
            <wp:extent cx="5273040" cy="3522980"/>
            <wp:effectExtent l="0" t="0" r="381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3522980"/>
                    </a:xfrm>
                    <a:prstGeom prst="rect">
                      <a:avLst/>
                    </a:prstGeom>
                    <a:noFill/>
                    <a:ln>
                      <a:noFill/>
                    </a:ln>
                  </pic:spPr>
                </pic:pic>
              </a:graphicData>
            </a:graphic>
          </wp:inline>
        </w:drawing>
      </w:r>
    </w:p>
    <w:p w14:paraId="73B9B97E" w14:textId="0C49ACD6" w:rsidR="00E91440" w:rsidRPr="005C47D0" w:rsidRDefault="00E91440" w:rsidP="00E91440">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Figure 2</w:t>
      </w:r>
      <w:r w:rsidR="00365CCA" w:rsidRPr="005C47D0">
        <w:rPr>
          <w:rFonts w:ascii="Book Antiqua" w:hAnsi="Book Antiqua" w:cs="Times New Roman"/>
          <w:b/>
          <w:color w:val="000000" w:themeColor="text1"/>
          <w:sz w:val="24"/>
          <w:szCs w:val="24"/>
        </w:rPr>
        <w:t xml:space="preserve"> </w:t>
      </w:r>
      <w:r w:rsidR="0030429F" w:rsidRPr="005C47D0">
        <w:rPr>
          <w:rFonts w:ascii="Book Antiqua" w:hAnsi="Book Antiqua" w:cs="Times New Roman"/>
          <w:b/>
          <w:color w:val="000000" w:themeColor="text1"/>
          <w:sz w:val="24"/>
          <w:szCs w:val="24"/>
        </w:rPr>
        <w:t>E</w:t>
      </w:r>
      <w:r w:rsidRPr="005C47D0">
        <w:rPr>
          <w:rFonts w:ascii="Book Antiqua" w:hAnsi="Book Antiqua" w:cs="Times New Roman"/>
          <w:b/>
          <w:color w:val="000000" w:themeColor="text1"/>
          <w:sz w:val="24"/>
          <w:szCs w:val="24"/>
        </w:rPr>
        <w:t xml:space="preserve">xpression of </w:t>
      </w:r>
      <w:r w:rsidR="00365CCA" w:rsidRPr="005C47D0">
        <w:rPr>
          <w:rFonts w:ascii="Book Antiqua" w:hAnsi="Book Antiqua" w:cs="Times New Roman"/>
          <w:b/>
          <w:bCs/>
          <w:color w:val="000000" w:themeColor="text1"/>
          <w:sz w:val="24"/>
          <w:szCs w:val="24"/>
        </w:rPr>
        <w:t>Wnt1-inducible signaling pathway protein</w:t>
      </w:r>
      <w:r w:rsidR="004D1892" w:rsidRPr="005C47D0">
        <w:rPr>
          <w:rFonts w:ascii="Book Antiqua" w:hAnsi="Book Antiqua" w:cs="Times New Roman"/>
          <w:b/>
          <w:bCs/>
          <w:color w:val="000000" w:themeColor="text1"/>
          <w:sz w:val="24"/>
          <w:szCs w:val="24"/>
        </w:rPr>
        <w:t xml:space="preserve"> </w:t>
      </w:r>
      <w:r w:rsidR="00365CCA" w:rsidRPr="005C47D0">
        <w:rPr>
          <w:rFonts w:ascii="Book Antiqua" w:hAnsi="Book Antiqua" w:cs="Times New Roman"/>
          <w:b/>
          <w:bCs/>
          <w:color w:val="000000" w:themeColor="text1"/>
          <w:sz w:val="24"/>
          <w:szCs w:val="24"/>
        </w:rPr>
        <w:t>1</w:t>
      </w:r>
      <w:r w:rsidRPr="005C47D0">
        <w:rPr>
          <w:rFonts w:ascii="Book Antiqua" w:hAnsi="Book Antiqua" w:cs="Times New Roman"/>
          <w:b/>
          <w:color w:val="000000" w:themeColor="text1"/>
          <w:sz w:val="24"/>
          <w:szCs w:val="24"/>
        </w:rPr>
        <w:t xml:space="preserve"> at the mRNA and protein level</w:t>
      </w:r>
      <w:r w:rsidR="0030429F" w:rsidRPr="005C47D0">
        <w:rPr>
          <w:rFonts w:ascii="Book Antiqua" w:hAnsi="Book Antiqua" w:cs="Times New Roman"/>
          <w:b/>
          <w:color w:val="000000" w:themeColor="text1"/>
          <w:sz w:val="24"/>
          <w:szCs w:val="24"/>
        </w:rPr>
        <w:t>s</w:t>
      </w:r>
      <w:r w:rsidRPr="005C47D0">
        <w:rPr>
          <w:rFonts w:ascii="Book Antiqua" w:hAnsi="Book Antiqua" w:cs="Times New Roman"/>
          <w:b/>
          <w:color w:val="000000" w:themeColor="text1"/>
          <w:sz w:val="24"/>
          <w:szCs w:val="24"/>
        </w:rPr>
        <w:t xml:space="preserve"> </w:t>
      </w:r>
      <w:r w:rsidR="0030429F" w:rsidRPr="005C47D0">
        <w:rPr>
          <w:rFonts w:ascii="Book Antiqua" w:hAnsi="Book Antiqua" w:cs="Times New Roman"/>
          <w:b/>
          <w:color w:val="000000" w:themeColor="text1"/>
          <w:sz w:val="24"/>
          <w:szCs w:val="24"/>
        </w:rPr>
        <w:t xml:space="preserve">is </w:t>
      </w:r>
      <w:r w:rsidRPr="005C47D0">
        <w:rPr>
          <w:rFonts w:ascii="Book Antiqua" w:hAnsi="Book Antiqua" w:cs="Times New Roman"/>
          <w:b/>
          <w:color w:val="000000" w:themeColor="text1"/>
          <w:sz w:val="24"/>
          <w:szCs w:val="24"/>
        </w:rPr>
        <w:t>upregulated in gastric cancer patients.</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 xml:space="preserve">A: Western blot </w:t>
      </w:r>
      <w:r w:rsidR="0030429F" w:rsidRPr="005C47D0">
        <w:rPr>
          <w:rFonts w:ascii="Book Antiqua" w:hAnsi="Book Antiqua" w:cs="Times New Roman"/>
          <w:color w:val="000000" w:themeColor="text1"/>
          <w:sz w:val="24"/>
          <w:szCs w:val="24"/>
        </w:rPr>
        <w:t xml:space="preserve">analysis </w:t>
      </w:r>
      <w:r w:rsidRPr="005C47D0">
        <w:rPr>
          <w:rFonts w:ascii="Book Antiqua" w:hAnsi="Book Antiqua" w:cs="Times New Roman"/>
          <w:color w:val="000000" w:themeColor="text1"/>
          <w:sz w:val="24"/>
          <w:szCs w:val="24"/>
        </w:rPr>
        <w:t xml:space="preserve">showed the expression of </w:t>
      </w:r>
      <w:r w:rsidR="00365CCA"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WISP1</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at the protein level in 20 samples</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B: </w:t>
      </w:r>
      <w:r w:rsidR="0030429F" w:rsidRPr="005C47D0">
        <w:rPr>
          <w:rFonts w:ascii="Book Antiqua" w:hAnsi="Book Antiqua" w:cs="Times New Roman"/>
          <w:color w:val="000000" w:themeColor="text1"/>
          <w:sz w:val="24"/>
          <w:szCs w:val="24"/>
        </w:rPr>
        <w:t>N</w:t>
      </w:r>
      <w:r w:rsidRPr="005C47D0">
        <w:rPr>
          <w:rFonts w:ascii="Book Antiqua" w:hAnsi="Book Antiqua" w:cs="Times New Roman"/>
          <w:color w:val="000000" w:themeColor="text1"/>
          <w:sz w:val="24"/>
          <w:szCs w:val="24"/>
        </w:rPr>
        <w:t>egative expression of WISP1 in gastric cancer by immunohistochemical staining</w:t>
      </w:r>
      <w:r w:rsidR="00365CCA" w:rsidRPr="005C47D0">
        <w:rPr>
          <w:rFonts w:ascii="Book Antiqua" w:hAnsi="Book Antiqua" w:cs="Times New Roman"/>
          <w:color w:val="000000" w:themeColor="text1"/>
          <w:sz w:val="24"/>
          <w:szCs w:val="24"/>
        </w:rPr>
        <w:t>;</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 xml:space="preserve">C: </w:t>
      </w:r>
      <w:r w:rsidR="0030429F" w:rsidRPr="005C47D0">
        <w:rPr>
          <w:rFonts w:ascii="Book Antiqua" w:hAnsi="Book Antiqua" w:cs="Times New Roman"/>
          <w:color w:val="000000" w:themeColor="text1"/>
          <w:sz w:val="24"/>
          <w:szCs w:val="24"/>
        </w:rPr>
        <w:t>P</w:t>
      </w:r>
      <w:r w:rsidRPr="005C47D0">
        <w:rPr>
          <w:rFonts w:ascii="Book Antiqua" w:hAnsi="Book Antiqua" w:cs="Times New Roman"/>
          <w:color w:val="000000" w:themeColor="text1"/>
          <w:sz w:val="24"/>
          <w:szCs w:val="24"/>
        </w:rPr>
        <w:t>ositive expression of WISP1 in gastric cancer by immunohistochemical staining</w:t>
      </w:r>
      <w:r w:rsidR="00365CCA" w:rsidRPr="005C47D0">
        <w:rPr>
          <w:rFonts w:ascii="Book Antiqua" w:hAnsi="Book Antiqua" w:cs="Times New Roman"/>
          <w:color w:val="000000" w:themeColor="text1"/>
          <w:sz w:val="24"/>
          <w:szCs w:val="24"/>
        </w:rPr>
        <w:t>;</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 xml:space="preserve">D: </w:t>
      </w:r>
      <w:r w:rsidR="0030429F"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tatistic</w:t>
      </w:r>
      <w:r w:rsidR="0030429F" w:rsidRPr="005C47D0">
        <w:rPr>
          <w:rFonts w:ascii="Book Antiqua" w:hAnsi="Book Antiqua" w:cs="Times New Roman"/>
          <w:color w:val="000000" w:themeColor="text1"/>
          <w:sz w:val="24"/>
          <w:szCs w:val="24"/>
        </w:rPr>
        <w:t>al</w:t>
      </w:r>
      <w:r w:rsidRPr="005C47D0">
        <w:rPr>
          <w:rFonts w:ascii="Book Antiqua" w:hAnsi="Book Antiqua" w:cs="Times New Roman"/>
          <w:color w:val="000000" w:themeColor="text1"/>
          <w:sz w:val="24"/>
          <w:szCs w:val="24"/>
        </w:rPr>
        <w:t xml:space="preserve"> results of WISP1 expression at the mRNA level in 20 samples</w:t>
      </w:r>
      <w:r w:rsidR="00365CCA" w:rsidRPr="005C47D0">
        <w:rPr>
          <w:rFonts w:ascii="Book Antiqua" w:hAnsi="Book Antiqua" w:cs="Times New Roman"/>
          <w:color w:val="000000" w:themeColor="text1"/>
          <w:sz w:val="24"/>
          <w:szCs w:val="24"/>
        </w:rPr>
        <w:t xml:space="preserve">; </w:t>
      </w:r>
      <w:r w:rsidRPr="005C47D0">
        <w:rPr>
          <w:rFonts w:ascii="Book Antiqua" w:hAnsi="Book Antiqua" w:cs="Times New Roman"/>
          <w:color w:val="000000" w:themeColor="text1"/>
          <w:sz w:val="24"/>
          <w:szCs w:val="24"/>
        </w:rPr>
        <w:t xml:space="preserve">E: </w:t>
      </w:r>
      <w:r w:rsidR="0030429F"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tatistic</w:t>
      </w:r>
      <w:r w:rsidR="0030429F" w:rsidRPr="005C47D0">
        <w:rPr>
          <w:rFonts w:ascii="Book Antiqua" w:hAnsi="Book Antiqua" w:cs="Times New Roman"/>
          <w:color w:val="000000" w:themeColor="text1"/>
          <w:sz w:val="24"/>
          <w:szCs w:val="24"/>
        </w:rPr>
        <w:t>al</w:t>
      </w:r>
      <w:r w:rsidRPr="005C47D0">
        <w:rPr>
          <w:rFonts w:ascii="Book Antiqua" w:hAnsi="Book Antiqua" w:cs="Times New Roman"/>
          <w:color w:val="000000" w:themeColor="text1"/>
          <w:sz w:val="24"/>
          <w:szCs w:val="24"/>
        </w:rPr>
        <w:t xml:space="preserve"> results of WISP1 expression at the protein level in 20 samples</w:t>
      </w:r>
      <w:r w:rsidR="00365CCA" w:rsidRPr="005C47D0">
        <w:rPr>
          <w:rFonts w:ascii="Book Antiqua" w:hAnsi="Book Antiqua" w:cs="Times New Roman"/>
          <w:color w:val="000000" w:themeColor="text1"/>
          <w:sz w:val="24"/>
          <w:szCs w:val="24"/>
        </w:rPr>
        <w:t>;</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 xml:space="preserve">F: </w:t>
      </w:r>
      <w:r w:rsidR="0030429F"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tatistic results of the </w:t>
      </w:r>
      <w:r w:rsidR="0030429F" w:rsidRPr="005C47D0">
        <w:rPr>
          <w:rFonts w:ascii="Book Antiqua" w:hAnsi="Book Antiqua" w:cs="Times New Roman"/>
          <w:color w:val="000000" w:themeColor="text1"/>
          <w:sz w:val="24"/>
          <w:szCs w:val="24"/>
        </w:rPr>
        <w:t xml:space="preserve">immunohistochemical </w:t>
      </w:r>
      <w:r w:rsidRPr="005C47D0">
        <w:rPr>
          <w:rFonts w:ascii="Book Antiqua" w:hAnsi="Book Antiqua" w:cs="Times New Roman"/>
          <w:color w:val="000000" w:themeColor="text1"/>
          <w:sz w:val="24"/>
          <w:szCs w:val="24"/>
        </w:rPr>
        <w:t xml:space="preserve">staining </w:t>
      </w:r>
      <w:r w:rsidR="0030429F" w:rsidRPr="005C47D0">
        <w:rPr>
          <w:rFonts w:ascii="Book Antiqua" w:hAnsi="Book Antiqua" w:cs="Times New Roman"/>
          <w:color w:val="000000" w:themeColor="text1"/>
          <w:sz w:val="24"/>
          <w:szCs w:val="24"/>
        </w:rPr>
        <w:t xml:space="preserve">for </w:t>
      </w:r>
      <w:r w:rsidRPr="005C47D0">
        <w:rPr>
          <w:rFonts w:ascii="Book Antiqua" w:hAnsi="Book Antiqua" w:cs="Times New Roman"/>
          <w:color w:val="000000" w:themeColor="text1"/>
          <w:sz w:val="24"/>
          <w:szCs w:val="24"/>
        </w:rPr>
        <w:t>WISP1 at the protein level in 20 samples.</w:t>
      </w:r>
      <w:r w:rsidR="00365CCA" w:rsidRPr="005C47D0">
        <w:rPr>
          <w:rFonts w:ascii="Book Antiqua" w:hAnsi="Book Antiqua" w:cs="Times New Roman"/>
          <w:color w:val="000000" w:themeColor="text1"/>
          <w:sz w:val="24"/>
          <w:szCs w:val="24"/>
        </w:rPr>
        <w:t xml:space="preserve"> WISP1: 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w:t>
      </w:r>
    </w:p>
    <w:p w14:paraId="79621606" w14:textId="582635FC" w:rsidR="00E91440" w:rsidRPr="005C47D0" w:rsidRDefault="00E91440">
      <w:pPr>
        <w:widowControl/>
        <w:jc w:val="left"/>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br w:type="page"/>
      </w:r>
    </w:p>
    <w:p w14:paraId="348E67B2" w14:textId="630DC6A9" w:rsidR="00365CCA" w:rsidRPr="005C47D0" w:rsidRDefault="00365CCA" w:rsidP="00E91440">
      <w:pPr>
        <w:spacing w:line="360" w:lineRule="auto"/>
        <w:rPr>
          <w:rFonts w:ascii="Book Antiqua" w:hAnsi="Book Antiqua" w:cs="Times New Roman"/>
          <w:color w:val="000000" w:themeColor="text1"/>
          <w:sz w:val="24"/>
          <w:szCs w:val="24"/>
        </w:rPr>
      </w:pPr>
      <w:r w:rsidRPr="005C47D0">
        <w:rPr>
          <w:rFonts w:ascii="Book Antiqua" w:hAnsi="Book Antiqua" w:cs="Times New Roman"/>
          <w:noProof/>
          <w:color w:val="000000" w:themeColor="text1"/>
          <w:sz w:val="24"/>
          <w:szCs w:val="24"/>
        </w:rPr>
        <w:lastRenderedPageBreak/>
        <w:drawing>
          <wp:inline distT="0" distB="0" distL="0" distR="0" wp14:anchorId="73BF4679" wp14:editId="0736F97C">
            <wp:extent cx="5273040" cy="2894965"/>
            <wp:effectExtent l="0" t="0" r="381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2894965"/>
                    </a:xfrm>
                    <a:prstGeom prst="rect">
                      <a:avLst/>
                    </a:prstGeom>
                    <a:noFill/>
                    <a:ln>
                      <a:noFill/>
                    </a:ln>
                  </pic:spPr>
                </pic:pic>
              </a:graphicData>
            </a:graphic>
          </wp:inline>
        </w:drawing>
      </w:r>
    </w:p>
    <w:p w14:paraId="4AF3A7BF" w14:textId="735DAA28" w:rsidR="00365CCA" w:rsidRPr="005C47D0" w:rsidRDefault="00E91440" w:rsidP="00365CCA">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 xml:space="preserve">Figure 3 </w:t>
      </w:r>
      <w:r w:rsidR="00365CCA" w:rsidRPr="005C47D0">
        <w:rPr>
          <w:rFonts w:ascii="Book Antiqua" w:hAnsi="Book Antiqua" w:cs="Times New Roman"/>
          <w:b/>
          <w:bCs/>
          <w:color w:val="000000" w:themeColor="text1"/>
          <w:sz w:val="24"/>
          <w:szCs w:val="24"/>
        </w:rPr>
        <w:t>Wnt1-inducible signaling pathway protein</w:t>
      </w:r>
      <w:r w:rsidR="004D1892" w:rsidRPr="005C47D0">
        <w:rPr>
          <w:rFonts w:ascii="Book Antiqua" w:hAnsi="Book Antiqua" w:cs="Times New Roman"/>
          <w:b/>
          <w:bCs/>
          <w:color w:val="000000" w:themeColor="text1"/>
          <w:sz w:val="24"/>
          <w:szCs w:val="24"/>
        </w:rPr>
        <w:t xml:space="preserve"> </w:t>
      </w:r>
      <w:r w:rsidR="00365CCA" w:rsidRPr="005C47D0">
        <w:rPr>
          <w:rFonts w:ascii="Book Antiqua" w:hAnsi="Book Antiqua" w:cs="Times New Roman"/>
          <w:b/>
          <w:bCs/>
          <w:color w:val="000000" w:themeColor="text1"/>
          <w:sz w:val="24"/>
          <w:szCs w:val="24"/>
        </w:rPr>
        <w:t>1</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b/>
          <w:color w:val="000000" w:themeColor="text1"/>
          <w:sz w:val="24"/>
          <w:szCs w:val="24"/>
        </w:rPr>
        <w:t xml:space="preserve">expression </w:t>
      </w:r>
      <w:r w:rsidR="004D1892" w:rsidRPr="005C47D0">
        <w:rPr>
          <w:rFonts w:ascii="Book Antiqua" w:hAnsi="Book Antiqua" w:cs="Times New Roman"/>
          <w:b/>
          <w:color w:val="000000" w:themeColor="text1"/>
          <w:sz w:val="24"/>
          <w:szCs w:val="24"/>
        </w:rPr>
        <w:t xml:space="preserve">is </w:t>
      </w:r>
      <w:r w:rsidRPr="005C47D0">
        <w:rPr>
          <w:rFonts w:ascii="Book Antiqua" w:hAnsi="Book Antiqua" w:cs="Times New Roman"/>
          <w:b/>
          <w:color w:val="000000" w:themeColor="text1"/>
          <w:sz w:val="24"/>
          <w:szCs w:val="24"/>
        </w:rPr>
        <w:t>associated with overall survival in gastric cancer.</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A: Kaplan-Meier survival curve</w:t>
      </w:r>
      <w:r w:rsidR="004D1892" w:rsidRPr="005C47D0">
        <w:rPr>
          <w:rFonts w:ascii="Book Antiqua" w:hAnsi="Book Antiqua" w:cs="Times New Roman"/>
          <w:color w:val="000000" w:themeColor="text1"/>
          <w:sz w:val="24"/>
          <w:szCs w:val="24"/>
        </w:rPr>
        <w:t xml:space="preserve">s </w:t>
      </w:r>
      <w:r w:rsidRPr="005C47D0">
        <w:rPr>
          <w:rFonts w:ascii="Book Antiqua" w:hAnsi="Book Antiqua" w:cs="Times New Roman"/>
          <w:color w:val="000000" w:themeColor="text1"/>
          <w:sz w:val="24"/>
          <w:szCs w:val="24"/>
        </w:rPr>
        <w:t xml:space="preserve">plotted with </w:t>
      </w:r>
      <w:proofErr w:type="spellStart"/>
      <w:r w:rsidRPr="005C47D0">
        <w:rPr>
          <w:rFonts w:ascii="Book Antiqua" w:hAnsi="Book Antiqua" w:cs="Times New Roman"/>
          <w:color w:val="000000" w:themeColor="text1"/>
          <w:kern w:val="0"/>
          <w:sz w:val="24"/>
          <w:szCs w:val="24"/>
        </w:rPr>
        <w:t>Coexpedia</w:t>
      </w:r>
      <w:proofErr w:type="spellEnd"/>
      <w:r w:rsidRPr="005C47D0">
        <w:rPr>
          <w:rFonts w:ascii="Book Antiqua" w:hAnsi="Book Antiqua" w:cs="Times New Roman"/>
          <w:color w:val="000000" w:themeColor="text1"/>
          <w:kern w:val="0"/>
          <w:sz w:val="24"/>
          <w:szCs w:val="24"/>
        </w:rPr>
        <w:t xml:space="preserve"> by stratifying patients into </w:t>
      </w:r>
      <w:r w:rsidR="004D1892" w:rsidRPr="005C47D0">
        <w:rPr>
          <w:rFonts w:ascii="Book Antiqua" w:hAnsi="Book Antiqua" w:cs="Times New Roman"/>
          <w:color w:val="000000" w:themeColor="text1"/>
          <w:kern w:val="0"/>
          <w:sz w:val="24"/>
          <w:szCs w:val="24"/>
        </w:rPr>
        <w:t>high and low</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kern w:val="0"/>
          <w:sz w:val="24"/>
          <w:szCs w:val="24"/>
        </w:rPr>
        <w:t>WISP1</w:t>
      </w:r>
      <w:r w:rsidR="00365CCA" w:rsidRPr="005C47D0">
        <w:rPr>
          <w:rFonts w:ascii="Book Antiqua" w:hAnsi="Book Antiqua" w:cs="Times New Roman"/>
          <w:color w:val="000000" w:themeColor="text1"/>
          <w:kern w:val="0"/>
          <w:sz w:val="24"/>
          <w:szCs w:val="24"/>
        </w:rPr>
        <w:t>)</w:t>
      </w:r>
      <w:r w:rsidR="004D1892" w:rsidRPr="005C47D0">
        <w:rPr>
          <w:rFonts w:ascii="Book Antiqua" w:hAnsi="Book Antiqua" w:cs="Times New Roman"/>
          <w:color w:val="000000" w:themeColor="text1"/>
          <w:kern w:val="0"/>
          <w:sz w:val="24"/>
          <w:szCs w:val="24"/>
        </w:rPr>
        <w:t xml:space="preserve"> expression </w:t>
      </w:r>
      <w:r w:rsidRPr="005C47D0">
        <w:rPr>
          <w:rFonts w:ascii="Book Antiqua" w:hAnsi="Book Antiqua" w:cs="Times New Roman"/>
          <w:color w:val="000000" w:themeColor="text1"/>
          <w:kern w:val="0"/>
          <w:sz w:val="24"/>
          <w:szCs w:val="24"/>
        </w:rPr>
        <w:t xml:space="preserve">groups </w:t>
      </w:r>
      <w:r w:rsidR="004D1892" w:rsidRPr="005C47D0">
        <w:rPr>
          <w:rFonts w:ascii="Book Antiqua" w:hAnsi="Book Antiqua" w:cs="Times New Roman"/>
          <w:color w:val="000000" w:themeColor="text1"/>
          <w:kern w:val="0"/>
          <w:sz w:val="24"/>
          <w:szCs w:val="24"/>
        </w:rPr>
        <w:t xml:space="preserve">based on the </w:t>
      </w:r>
      <w:r w:rsidRPr="005C47D0">
        <w:rPr>
          <w:rFonts w:ascii="Book Antiqua" w:hAnsi="Book Antiqua" w:cs="Times New Roman"/>
          <w:color w:val="000000" w:themeColor="text1"/>
          <w:kern w:val="0"/>
          <w:sz w:val="24"/>
          <w:szCs w:val="24"/>
        </w:rPr>
        <w:t xml:space="preserve">median expression value </w:t>
      </w:r>
      <w:r w:rsidR="004D1892" w:rsidRPr="005C47D0">
        <w:rPr>
          <w:rFonts w:ascii="Book Antiqua" w:hAnsi="Book Antiqua" w:cs="Times New Roman"/>
          <w:color w:val="000000" w:themeColor="text1"/>
          <w:kern w:val="0"/>
          <w:sz w:val="24"/>
          <w:szCs w:val="24"/>
        </w:rPr>
        <w:t xml:space="preserve">at the </w:t>
      </w:r>
      <w:r w:rsidRPr="005C47D0">
        <w:rPr>
          <w:rFonts w:ascii="Book Antiqua" w:hAnsi="Book Antiqua" w:cs="Times New Roman"/>
          <w:color w:val="000000" w:themeColor="text1"/>
          <w:kern w:val="0"/>
          <w:sz w:val="24"/>
          <w:szCs w:val="24"/>
        </w:rPr>
        <w:t>mRNA level</w:t>
      </w:r>
      <w:r w:rsidR="00365CCA" w:rsidRPr="005C47D0">
        <w:rPr>
          <w:rFonts w:ascii="Book Antiqua" w:hAnsi="Book Antiqua" w:cs="Times New Roman"/>
          <w:color w:val="000000" w:themeColor="text1"/>
          <w:kern w:val="0"/>
          <w:sz w:val="24"/>
          <w:szCs w:val="24"/>
        </w:rPr>
        <w:t>;</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kern w:val="0"/>
          <w:sz w:val="24"/>
          <w:szCs w:val="24"/>
        </w:rPr>
        <w:t>B:</w:t>
      </w:r>
      <w:r w:rsidRPr="005C47D0">
        <w:rPr>
          <w:rFonts w:ascii="Book Antiqua" w:hAnsi="Book Antiqua" w:cs="Times New Roman"/>
          <w:color w:val="000000" w:themeColor="text1"/>
          <w:sz w:val="24"/>
          <w:szCs w:val="24"/>
        </w:rPr>
        <w:t xml:space="preserve"> Kaplan-Meier survival curve</w:t>
      </w:r>
      <w:r w:rsidR="004D1892"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generated by WISP1 expression </w:t>
      </w:r>
      <w:r w:rsidR="004D1892" w:rsidRPr="005C47D0">
        <w:rPr>
          <w:rFonts w:ascii="Book Antiqua" w:hAnsi="Book Antiqua" w:cs="Times New Roman"/>
          <w:color w:val="000000" w:themeColor="text1"/>
          <w:sz w:val="24"/>
          <w:szCs w:val="24"/>
        </w:rPr>
        <w:t xml:space="preserve">at the </w:t>
      </w:r>
      <w:r w:rsidRPr="005C47D0">
        <w:rPr>
          <w:rFonts w:ascii="Book Antiqua" w:hAnsi="Book Antiqua" w:cs="Times New Roman"/>
          <w:color w:val="000000" w:themeColor="text1"/>
          <w:sz w:val="24"/>
          <w:szCs w:val="24"/>
        </w:rPr>
        <w:t xml:space="preserve">protein level. </w:t>
      </w:r>
      <w:r w:rsidRPr="005C47D0">
        <w:rPr>
          <w:rStyle w:val="fontstyle01"/>
          <w:rFonts w:ascii="Book Antiqua" w:hAnsi="Book Antiqua"/>
          <w:color w:val="000000" w:themeColor="text1"/>
        </w:rPr>
        <w:t>CI</w:t>
      </w:r>
      <w:r w:rsidR="00365CCA" w:rsidRPr="005C47D0">
        <w:rPr>
          <w:rStyle w:val="fontstyle01"/>
          <w:rFonts w:ascii="Book Antiqua" w:hAnsi="Book Antiqua"/>
          <w:color w:val="000000" w:themeColor="text1"/>
        </w:rPr>
        <w:t>: C</w:t>
      </w:r>
      <w:r w:rsidRPr="005C47D0">
        <w:rPr>
          <w:rStyle w:val="fontstyle01"/>
          <w:rFonts w:ascii="Book Antiqua" w:hAnsi="Book Antiqua"/>
          <w:color w:val="000000" w:themeColor="text1"/>
        </w:rPr>
        <w:t xml:space="preserve">onfidence interval; HR: </w:t>
      </w:r>
      <w:r w:rsidR="00365CCA" w:rsidRPr="005C47D0">
        <w:rPr>
          <w:rStyle w:val="fontstyle01"/>
          <w:rFonts w:ascii="Book Antiqua" w:hAnsi="Book Antiqua"/>
          <w:color w:val="000000" w:themeColor="text1"/>
        </w:rPr>
        <w:t>H</w:t>
      </w:r>
      <w:r w:rsidRPr="005C47D0">
        <w:rPr>
          <w:rStyle w:val="fontstyle01"/>
          <w:rFonts w:ascii="Book Antiqua" w:hAnsi="Book Antiqua"/>
          <w:color w:val="000000" w:themeColor="text1"/>
        </w:rPr>
        <w:t xml:space="preserve">azard ratio; </w:t>
      </w:r>
      <w:r w:rsidR="00365CCA" w:rsidRPr="005C47D0">
        <w:rPr>
          <w:rFonts w:ascii="Book Antiqua" w:hAnsi="Book Antiqua" w:cs="Times New Roman"/>
          <w:color w:val="000000" w:themeColor="text1"/>
          <w:sz w:val="24"/>
          <w:szCs w:val="24"/>
        </w:rPr>
        <w:t>WISP1: 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w:t>
      </w:r>
    </w:p>
    <w:p w14:paraId="07524640" w14:textId="1A7CDE94" w:rsidR="00E91440" w:rsidRPr="005C47D0" w:rsidRDefault="00E91440" w:rsidP="00E91440">
      <w:pPr>
        <w:spacing w:line="360" w:lineRule="auto"/>
        <w:rPr>
          <w:rFonts w:ascii="Book Antiqua" w:hAnsi="Book Antiqua" w:cs="Times New Roman"/>
          <w:b/>
          <w:color w:val="000000" w:themeColor="text1"/>
          <w:sz w:val="24"/>
          <w:szCs w:val="24"/>
        </w:rPr>
      </w:pPr>
    </w:p>
    <w:p w14:paraId="4CF1FA69" w14:textId="0F3491AC" w:rsidR="00E91440" w:rsidRPr="005C47D0" w:rsidRDefault="00E91440">
      <w:pPr>
        <w:widowControl/>
        <w:jc w:val="left"/>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br w:type="page"/>
      </w:r>
    </w:p>
    <w:p w14:paraId="0545E602" w14:textId="73C799E1" w:rsidR="00E91440" w:rsidRPr="005C47D0" w:rsidRDefault="008A4244" w:rsidP="00E91440">
      <w:pPr>
        <w:spacing w:line="360" w:lineRule="auto"/>
        <w:rPr>
          <w:rFonts w:ascii="Book Antiqua" w:hAnsi="Book Antiqua" w:cs="Times New Roman"/>
          <w:color w:val="000000" w:themeColor="text1"/>
          <w:sz w:val="24"/>
          <w:szCs w:val="24"/>
        </w:rPr>
      </w:pPr>
      <w:r w:rsidRPr="005C47D0">
        <w:rPr>
          <w:rFonts w:ascii="Book Antiqua" w:hAnsi="Book Antiqua" w:cs="Times New Roman"/>
          <w:noProof/>
          <w:color w:val="000000" w:themeColor="text1"/>
          <w:sz w:val="24"/>
          <w:szCs w:val="24"/>
        </w:rPr>
        <w:lastRenderedPageBreak/>
        <w:drawing>
          <wp:inline distT="0" distB="0" distL="0" distR="0" wp14:anchorId="2AC62D07" wp14:editId="611167CA">
            <wp:extent cx="5278755" cy="380365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755" cy="3803650"/>
                    </a:xfrm>
                    <a:prstGeom prst="rect">
                      <a:avLst/>
                    </a:prstGeom>
                    <a:noFill/>
                    <a:ln>
                      <a:noFill/>
                    </a:ln>
                  </pic:spPr>
                </pic:pic>
              </a:graphicData>
            </a:graphic>
          </wp:inline>
        </w:drawing>
      </w:r>
    </w:p>
    <w:p w14:paraId="31FB059A" w14:textId="4CA442DA" w:rsidR="008A4244" w:rsidRPr="005C47D0" w:rsidRDefault="00E91440" w:rsidP="008A4244">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Figure 4</w:t>
      </w:r>
      <w:r w:rsidRPr="005C47D0">
        <w:rPr>
          <w:rFonts w:ascii="Book Antiqua" w:eastAsia="仿宋" w:hAnsi="Book Antiqua" w:cs="Times New Roman"/>
          <w:b/>
          <w:color w:val="000000" w:themeColor="text1"/>
          <w:sz w:val="24"/>
          <w:szCs w:val="24"/>
        </w:rPr>
        <w:t xml:space="preserve"> Mechanistic role of </w:t>
      </w:r>
      <w:r w:rsidR="00365CCA" w:rsidRPr="005C47D0">
        <w:rPr>
          <w:rFonts w:ascii="Book Antiqua" w:hAnsi="Book Antiqua" w:cs="Times New Roman"/>
          <w:b/>
          <w:bCs/>
          <w:color w:val="000000" w:themeColor="text1"/>
          <w:sz w:val="24"/>
          <w:szCs w:val="24"/>
        </w:rPr>
        <w:t>Wnt1-inducible signaling pathway protein</w:t>
      </w:r>
      <w:r w:rsidR="004D1892" w:rsidRPr="005C47D0">
        <w:rPr>
          <w:rFonts w:ascii="Book Antiqua" w:hAnsi="Book Antiqua" w:cs="Times New Roman"/>
          <w:b/>
          <w:bCs/>
          <w:color w:val="000000" w:themeColor="text1"/>
          <w:sz w:val="24"/>
          <w:szCs w:val="24"/>
        </w:rPr>
        <w:t xml:space="preserve"> </w:t>
      </w:r>
      <w:r w:rsidR="00365CCA" w:rsidRPr="005C47D0">
        <w:rPr>
          <w:rFonts w:ascii="Book Antiqua" w:hAnsi="Book Antiqua" w:cs="Times New Roman"/>
          <w:b/>
          <w:bCs/>
          <w:color w:val="000000" w:themeColor="text1"/>
          <w:sz w:val="24"/>
          <w:szCs w:val="24"/>
        </w:rPr>
        <w:t>1</w:t>
      </w:r>
      <w:r w:rsidRPr="005C47D0">
        <w:rPr>
          <w:rFonts w:ascii="Book Antiqua" w:eastAsia="仿宋" w:hAnsi="Book Antiqua" w:cs="Times New Roman"/>
          <w:b/>
          <w:color w:val="000000" w:themeColor="text1"/>
          <w:sz w:val="24"/>
          <w:szCs w:val="24"/>
        </w:rPr>
        <w:t xml:space="preserve"> in gastric cancer cells</w:t>
      </w:r>
      <w:r w:rsidRPr="005C47D0">
        <w:rPr>
          <w:rFonts w:ascii="Book Antiqua" w:hAnsi="Book Antiqua" w:cs="Times New Roman"/>
          <w:b/>
          <w:color w:val="000000" w:themeColor="text1"/>
          <w:sz w:val="24"/>
          <w:szCs w:val="24"/>
        </w:rPr>
        <w:t>.</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A</w:t>
      </w:r>
      <w:r w:rsidR="00365CCA" w:rsidRPr="005C47D0">
        <w:rPr>
          <w:rFonts w:ascii="Book Antiqua" w:hAnsi="Book Antiqua" w:cs="Times New Roman"/>
          <w:color w:val="000000" w:themeColor="text1"/>
          <w:sz w:val="24"/>
          <w:szCs w:val="24"/>
        </w:rPr>
        <w:t xml:space="preserve"> and </w:t>
      </w:r>
      <w:r w:rsidRPr="005C47D0">
        <w:rPr>
          <w:rFonts w:ascii="Book Antiqua" w:hAnsi="Book Antiqua" w:cs="Times New Roman"/>
          <w:color w:val="000000" w:themeColor="text1"/>
          <w:sz w:val="24"/>
          <w:szCs w:val="24"/>
        </w:rPr>
        <w:t xml:space="preserve">B: Silencing of </w:t>
      </w:r>
      <w:r w:rsidR="00365CCA" w:rsidRPr="005C47D0">
        <w:rPr>
          <w:rFonts w:ascii="Book Antiqua" w:hAnsi="Book Antiqua" w:cs="Times New Roman"/>
          <w:color w:val="000000" w:themeColor="text1"/>
          <w:sz w:val="24"/>
          <w:szCs w:val="24"/>
        </w:rPr>
        <w:t>Wnt1-inducible signaling pathway protein</w:t>
      </w:r>
      <w:r w:rsidR="004D1892" w:rsidRPr="005C47D0">
        <w:rPr>
          <w:rFonts w:ascii="Book Antiqua" w:hAnsi="Book Antiqua" w:cs="Times New Roman"/>
          <w:color w:val="000000" w:themeColor="text1"/>
          <w:sz w:val="24"/>
          <w:szCs w:val="24"/>
        </w:rPr>
        <w:t xml:space="preserve"> </w:t>
      </w:r>
      <w:r w:rsidR="00365CCA" w:rsidRPr="005C47D0">
        <w:rPr>
          <w:rFonts w:ascii="Book Antiqua" w:hAnsi="Book Antiqua" w:cs="Times New Roman"/>
          <w:color w:val="000000" w:themeColor="text1"/>
          <w:sz w:val="24"/>
          <w:szCs w:val="24"/>
        </w:rPr>
        <w:t>1</w:t>
      </w:r>
      <w:r w:rsidR="00365CCA" w:rsidRPr="005C47D0">
        <w:rPr>
          <w:rFonts w:ascii="Book Antiqua" w:hAnsi="Book Antiqua" w:cs="Times New Roman"/>
          <w:b/>
          <w:color w:val="000000" w:themeColor="text1"/>
          <w:sz w:val="24"/>
          <w:szCs w:val="24"/>
        </w:rPr>
        <w:t xml:space="preserve"> </w:t>
      </w:r>
      <w:r w:rsidR="00365CCA" w:rsidRPr="005C47D0">
        <w:rPr>
          <w:rFonts w:ascii="Book Antiqua" w:hAnsi="Book Antiqua" w:cs="Times New Roman"/>
          <w:bCs/>
          <w:color w:val="000000" w:themeColor="text1"/>
          <w:sz w:val="24"/>
          <w:szCs w:val="24"/>
        </w:rPr>
        <w:t>(</w:t>
      </w:r>
      <w:r w:rsidRPr="005C47D0">
        <w:rPr>
          <w:rFonts w:ascii="Book Antiqua" w:hAnsi="Book Antiqua" w:cs="Times New Roman"/>
          <w:color w:val="000000" w:themeColor="text1"/>
          <w:sz w:val="24"/>
          <w:szCs w:val="24"/>
        </w:rPr>
        <w:t>WISP1</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has effects on cell viability of MKN45 and AGS cells</w:t>
      </w:r>
      <w:r w:rsidR="00365CCA" w:rsidRPr="005C47D0">
        <w:rPr>
          <w:rFonts w:ascii="Book Antiqua" w:hAnsi="Book Antiqua" w:cs="Times New Roman"/>
          <w:color w:val="000000" w:themeColor="text1"/>
          <w:sz w:val="24"/>
          <w:szCs w:val="24"/>
        </w:rPr>
        <w:t>;</w:t>
      </w:r>
      <w:r w:rsidR="00365CCA"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 xml:space="preserve">C: Silencing of WISP1 results in a significant decrease </w:t>
      </w:r>
      <w:r w:rsidR="00751804" w:rsidRPr="005C47D0">
        <w:rPr>
          <w:rFonts w:ascii="Book Antiqua" w:hAnsi="Book Antiqua" w:cs="Times New Roman"/>
          <w:color w:val="000000" w:themeColor="text1"/>
          <w:sz w:val="24"/>
          <w:szCs w:val="24"/>
        </w:rPr>
        <w:t xml:space="preserve">in </w:t>
      </w:r>
      <w:r w:rsidRPr="005C47D0">
        <w:rPr>
          <w:rFonts w:ascii="Book Antiqua" w:hAnsi="Book Antiqua" w:cs="Times New Roman"/>
          <w:color w:val="000000" w:themeColor="text1"/>
          <w:sz w:val="24"/>
          <w:szCs w:val="24"/>
        </w:rPr>
        <w:t>the IC50 value</w:t>
      </w:r>
      <w:r w:rsidR="00365CCA" w:rsidRPr="005C47D0">
        <w:rPr>
          <w:rFonts w:ascii="Book Antiqua" w:hAnsi="Book Antiqua" w:cs="Times New Roman"/>
          <w:color w:val="000000" w:themeColor="text1"/>
          <w:sz w:val="24"/>
          <w:szCs w:val="24"/>
        </w:rPr>
        <w:t>;</w:t>
      </w:r>
      <w:r w:rsidRPr="005C47D0">
        <w:rPr>
          <w:rFonts w:ascii="Book Antiqua" w:hAnsi="Book Antiqua" w:cs="Times New Roman"/>
          <w:color w:val="000000" w:themeColor="text1"/>
          <w:sz w:val="24"/>
          <w:szCs w:val="24"/>
        </w:rPr>
        <w:t xml:space="preserve"> D</w:t>
      </w:r>
      <w:r w:rsidR="00365CCA" w:rsidRPr="005C47D0">
        <w:rPr>
          <w:rFonts w:ascii="Book Antiqua" w:hAnsi="Book Antiqua" w:cs="Times New Roman"/>
          <w:color w:val="000000" w:themeColor="text1"/>
          <w:sz w:val="24"/>
          <w:szCs w:val="24"/>
        </w:rPr>
        <w:t xml:space="preserve"> and </w:t>
      </w:r>
      <w:r w:rsidRPr="005C47D0">
        <w:rPr>
          <w:rFonts w:ascii="Book Antiqua" w:hAnsi="Book Antiqua" w:cs="Times New Roman"/>
          <w:color w:val="000000" w:themeColor="text1"/>
          <w:sz w:val="24"/>
          <w:szCs w:val="24"/>
        </w:rPr>
        <w:t>E: Silencing of WISP1 results in γH2AX overexpression and XRCC1 down</w:t>
      </w:r>
      <w:r w:rsidR="00751804" w:rsidRPr="005C47D0">
        <w:rPr>
          <w:rFonts w:ascii="Book Antiqua" w:hAnsi="Book Antiqua" w:cs="Times New Roman"/>
          <w:color w:val="000000" w:themeColor="text1"/>
          <w:sz w:val="24"/>
          <w:szCs w:val="24"/>
        </w:rPr>
        <w:t xml:space="preserve">regulation </w:t>
      </w:r>
      <w:r w:rsidRPr="005C47D0">
        <w:rPr>
          <w:rFonts w:ascii="Book Antiqua" w:hAnsi="Book Antiqua" w:cs="Times New Roman"/>
          <w:color w:val="000000" w:themeColor="text1"/>
          <w:sz w:val="24"/>
          <w:szCs w:val="24"/>
        </w:rPr>
        <w:t>in MKN45 and AGS cells</w:t>
      </w:r>
      <w:r w:rsidR="008A4244" w:rsidRPr="005C47D0">
        <w:rPr>
          <w:rFonts w:ascii="Book Antiqua" w:hAnsi="Book Antiqua" w:cs="Times New Roman"/>
          <w:color w:val="000000" w:themeColor="text1"/>
          <w:sz w:val="24"/>
          <w:szCs w:val="24"/>
        </w:rPr>
        <w:t>.</w:t>
      </w:r>
      <w:r w:rsidR="008A4244" w:rsidRPr="005C47D0">
        <w:rPr>
          <w:rFonts w:ascii="Book Antiqua" w:hAnsi="Book Antiqua" w:cs="Times New Roman"/>
          <w:b/>
          <w:color w:val="000000" w:themeColor="text1"/>
          <w:sz w:val="24"/>
          <w:szCs w:val="24"/>
        </w:rPr>
        <w:t xml:space="preserve"> </w:t>
      </w:r>
      <w:r w:rsidRPr="005C47D0">
        <w:rPr>
          <w:rFonts w:ascii="Book Antiqua" w:hAnsi="Book Antiqua" w:cs="Times New Roman"/>
          <w:color w:val="000000" w:themeColor="text1"/>
          <w:sz w:val="24"/>
          <w:szCs w:val="24"/>
        </w:rPr>
        <w:t xml:space="preserve">NC: </w:t>
      </w:r>
      <w:r w:rsidR="008A4244" w:rsidRPr="005C47D0">
        <w:rPr>
          <w:rFonts w:ascii="Book Antiqua" w:hAnsi="Book Antiqua" w:cs="Times New Roman"/>
          <w:color w:val="000000" w:themeColor="text1"/>
          <w:sz w:val="24"/>
          <w:szCs w:val="24"/>
        </w:rPr>
        <w:t>T</w:t>
      </w:r>
      <w:r w:rsidRPr="005C47D0">
        <w:rPr>
          <w:rFonts w:ascii="Book Antiqua" w:hAnsi="Book Antiqua" w:cs="Times New Roman"/>
          <w:color w:val="000000" w:themeColor="text1"/>
          <w:sz w:val="24"/>
          <w:szCs w:val="24"/>
        </w:rPr>
        <w:t>he matching scramble control siRNAs were transfected into cell line</w:t>
      </w:r>
      <w:r w:rsidR="00751804"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as normal control</w:t>
      </w:r>
      <w:r w:rsidR="00751804"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RNAi: </w:t>
      </w:r>
      <w:r w:rsidR="008A4244" w:rsidRPr="005C47D0">
        <w:rPr>
          <w:rFonts w:ascii="Book Antiqua" w:hAnsi="Book Antiqua" w:cs="Times New Roman"/>
          <w:color w:val="000000" w:themeColor="text1"/>
          <w:sz w:val="24"/>
          <w:szCs w:val="24"/>
        </w:rPr>
        <w:t>T</w:t>
      </w:r>
      <w:r w:rsidRPr="005C47D0">
        <w:rPr>
          <w:rFonts w:ascii="Book Antiqua" w:hAnsi="Book Antiqua" w:cs="Times New Roman"/>
          <w:color w:val="000000" w:themeColor="text1"/>
          <w:sz w:val="24"/>
          <w:szCs w:val="24"/>
        </w:rPr>
        <w:t>he siRNAs were transfected into cell line</w:t>
      </w:r>
      <w:r w:rsidR="00751804"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 xml:space="preserve"> as RNA interference</w:t>
      </w:r>
      <w:r w:rsidR="008A4244" w:rsidRPr="005C47D0">
        <w:rPr>
          <w:rFonts w:ascii="Book Antiqua" w:hAnsi="Book Antiqua" w:cs="Times New Roman"/>
          <w:color w:val="000000" w:themeColor="text1"/>
          <w:sz w:val="24"/>
          <w:szCs w:val="24"/>
        </w:rPr>
        <w:t>; WISP1: Wnt1-inducible signaling pathway protein</w:t>
      </w:r>
      <w:r w:rsidR="004D1892" w:rsidRPr="005C47D0">
        <w:rPr>
          <w:rFonts w:ascii="Book Antiqua" w:hAnsi="Book Antiqua" w:cs="Times New Roman"/>
          <w:color w:val="000000" w:themeColor="text1"/>
          <w:sz w:val="24"/>
          <w:szCs w:val="24"/>
        </w:rPr>
        <w:t xml:space="preserve"> </w:t>
      </w:r>
      <w:r w:rsidR="008A4244" w:rsidRPr="005C47D0">
        <w:rPr>
          <w:rFonts w:ascii="Book Antiqua" w:hAnsi="Book Antiqua" w:cs="Times New Roman"/>
          <w:color w:val="000000" w:themeColor="text1"/>
          <w:sz w:val="24"/>
          <w:szCs w:val="24"/>
        </w:rPr>
        <w:t>1.</w:t>
      </w:r>
    </w:p>
    <w:p w14:paraId="0FBA02E1" w14:textId="65F63924" w:rsidR="00E91440" w:rsidRPr="005C47D0" w:rsidRDefault="00E91440" w:rsidP="00E91440">
      <w:pPr>
        <w:spacing w:line="360" w:lineRule="auto"/>
        <w:rPr>
          <w:rFonts w:ascii="Book Antiqua" w:hAnsi="Book Antiqua" w:cs="Times New Roman"/>
          <w:b/>
          <w:color w:val="000000" w:themeColor="text1"/>
          <w:sz w:val="24"/>
          <w:szCs w:val="24"/>
        </w:rPr>
      </w:pPr>
    </w:p>
    <w:p w14:paraId="6EC51EB7" w14:textId="3DA47637" w:rsidR="00E91440" w:rsidRPr="005C47D0" w:rsidRDefault="00E91440">
      <w:pPr>
        <w:widowControl/>
        <w:jc w:val="left"/>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br w:type="page"/>
      </w:r>
    </w:p>
    <w:p w14:paraId="27A8BE03" w14:textId="6CB6A60D" w:rsidR="00E91440" w:rsidRPr="005C47D0" w:rsidRDefault="00E91440" w:rsidP="00E91440">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lastRenderedPageBreak/>
        <w:t xml:space="preserve">Table 1 </w:t>
      </w:r>
      <w:r w:rsidR="00751804" w:rsidRPr="005C47D0">
        <w:rPr>
          <w:rFonts w:ascii="Book Antiqua" w:hAnsi="Book Antiqua" w:cs="Times New Roman"/>
          <w:b/>
          <w:color w:val="000000" w:themeColor="text1"/>
          <w:sz w:val="24"/>
          <w:szCs w:val="24"/>
        </w:rPr>
        <w:t>C</w:t>
      </w:r>
      <w:r w:rsidRPr="005C47D0">
        <w:rPr>
          <w:rFonts w:ascii="Book Antiqua" w:hAnsi="Book Antiqua" w:cs="Times New Roman"/>
          <w:b/>
          <w:color w:val="000000" w:themeColor="text1"/>
          <w:sz w:val="24"/>
          <w:szCs w:val="24"/>
        </w:rPr>
        <w:t xml:space="preserve">orrelation between </w:t>
      </w:r>
      <w:r w:rsidR="002C4F17" w:rsidRPr="005C47D0">
        <w:rPr>
          <w:rFonts w:ascii="Book Antiqua" w:hAnsi="Book Antiqua" w:cs="Times New Roman"/>
          <w:b/>
          <w:bCs/>
          <w:color w:val="000000" w:themeColor="text1"/>
          <w:sz w:val="24"/>
          <w:szCs w:val="24"/>
        </w:rPr>
        <w:t>Wnt1-inducible signaling pathway protein</w:t>
      </w:r>
      <w:r w:rsidR="004D1892" w:rsidRPr="005C47D0">
        <w:rPr>
          <w:rFonts w:ascii="Book Antiqua" w:hAnsi="Book Antiqua" w:cs="Times New Roman"/>
          <w:b/>
          <w:bCs/>
          <w:color w:val="000000" w:themeColor="text1"/>
          <w:sz w:val="24"/>
          <w:szCs w:val="24"/>
        </w:rPr>
        <w:t xml:space="preserve"> </w:t>
      </w:r>
      <w:r w:rsidR="002C4F17" w:rsidRPr="005C47D0">
        <w:rPr>
          <w:rFonts w:ascii="Book Antiqua" w:hAnsi="Book Antiqua" w:cs="Times New Roman"/>
          <w:b/>
          <w:bCs/>
          <w:color w:val="000000" w:themeColor="text1"/>
          <w:sz w:val="24"/>
          <w:szCs w:val="24"/>
        </w:rPr>
        <w:t>1</w:t>
      </w:r>
      <w:r w:rsidRPr="005C47D0">
        <w:rPr>
          <w:rFonts w:ascii="Book Antiqua" w:hAnsi="Book Antiqua" w:cs="Times New Roman"/>
          <w:b/>
          <w:color w:val="000000" w:themeColor="text1"/>
          <w:sz w:val="24"/>
          <w:szCs w:val="24"/>
        </w:rPr>
        <w:t xml:space="preserve"> expression and clinicopathological variables in gastric cancer patients</w:t>
      </w:r>
    </w:p>
    <w:tbl>
      <w:tblPr>
        <w:tblStyle w:val="a8"/>
        <w:tblpPr w:leftFromText="180" w:rightFromText="180" w:vertAnchor="text" w:tblpY="26"/>
        <w:tblW w:w="87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072"/>
        <w:gridCol w:w="1136"/>
        <w:gridCol w:w="1390"/>
        <w:gridCol w:w="1390"/>
        <w:gridCol w:w="816"/>
      </w:tblGrid>
      <w:tr w:rsidR="005C47D0" w:rsidRPr="005C47D0" w14:paraId="61D46D41" w14:textId="77777777" w:rsidTr="00125EF2">
        <w:trPr>
          <w:trHeight w:val="566"/>
        </w:trPr>
        <w:tc>
          <w:tcPr>
            <w:tcW w:w="3976" w:type="dxa"/>
            <w:gridSpan w:val="2"/>
            <w:tcBorders>
              <w:top w:val="single" w:sz="12" w:space="0" w:color="auto"/>
              <w:bottom w:val="single" w:sz="4" w:space="0" w:color="auto"/>
            </w:tcBorders>
            <w:hideMark/>
          </w:tcPr>
          <w:p w14:paraId="0F8E315D" w14:textId="77777777" w:rsidR="00E91440" w:rsidRPr="005C47D0" w:rsidRDefault="00E91440"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Variable</w:t>
            </w:r>
          </w:p>
        </w:tc>
        <w:tc>
          <w:tcPr>
            <w:tcW w:w="1136" w:type="dxa"/>
            <w:tcBorders>
              <w:top w:val="single" w:sz="12" w:space="0" w:color="auto"/>
              <w:bottom w:val="single" w:sz="4" w:space="0" w:color="auto"/>
            </w:tcBorders>
            <w:hideMark/>
          </w:tcPr>
          <w:p w14:paraId="5D088012" w14:textId="77777777" w:rsidR="00E91440" w:rsidRPr="005C47D0" w:rsidRDefault="00E91440"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Number</w:t>
            </w:r>
          </w:p>
        </w:tc>
        <w:tc>
          <w:tcPr>
            <w:tcW w:w="1390" w:type="dxa"/>
            <w:tcBorders>
              <w:top w:val="single" w:sz="12" w:space="0" w:color="auto"/>
              <w:bottom w:val="single" w:sz="4" w:space="0" w:color="auto"/>
            </w:tcBorders>
            <w:hideMark/>
          </w:tcPr>
          <w:p w14:paraId="2A2610BA" w14:textId="13399300" w:rsidR="00E91440" w:rsidRPr="005C47D0" w:rsidRDefault="00E91440"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Low expression</w:t>
            </w:r>
            <w:r w:rsidR="002C4F17" w:rsidRPr="005C47D0">
              <w:rPr>
                <w:rFonts w:ascii="Book Antiqua" w:hAnsi="Book Antiqua" w:cs="Times New Roman"/>
                <w:b/>
                <w:color w:val="000000" w:themeColor="text1"/>
                <w:sz w:val="24"/>
                <w:szCs w:val="24"/>
              </w:rPr>
              <w:t xml:space="preserve"> (</w:t>
            </w:r>
            <w:r w:rsidRPr="005C47D0">
              <w:rPr>
                <w:rFonts w:ascii="Book Antiqua" w:hAnsi="Book Antiqua" w:cs="Times New Roman"/>
                <w:b/>
                <w:i/>
                <w:iCs/>
                <w:color w:val="000000" w:themeColor="text1"/>
                <w:sz w:val="24"/>
                <w:szCs w:val="24"/>
              </w:rPr>
              <w:t>n</w:t>
            </w:r>
            <w:r w:rsidR="002C4F17" w:rsidRPr="005C47D0">
              <w:rPr>
                <w:rFonts w:ascii="Book Antiqua" w:hAnsi="Book Antiqua" w:cs="Times New Roman"/>
                <w:b/>
                <w:color w:val="000000" w:themeColor="text1"/>
                <w:sz w:val="24"/>
                <w:szCs w:val="24"/>
              </w:rPr>
              <w:t xml:space="preserve"> </w:t>
            </w:r>
            <w:r w:rsidRPr="005C47D0">
              <w:rPr>
                <w:rFonts w:ascii="Book Antiqua" w:hAnsi="Book Antiqua" w:cs="Times New Roman"/>
                <w:b/>
                <w:color w:val="000000" w:themeColor="text1"/>
                <w:sz w:val="24"/>
                <w:szCs w:val="24"/>
              </w:rPr>
              <w:t>=</w:t>
            </w:r>
            <w:r w:rsidR="002C4F17" w:rsidRPr="005C47D0">
              <w:rPr>
                <w:rFonts w:ascii="Book Antiqua" w:hAnsi="Book Antiqua" w:cs="Times New Roman"/>
                <w:b/>
                <w:color w:val="000000" w:themeColor="text1"/>
                <w:sz w:val="24"/>
                <w:szCs w:val="24"/>
              </w:rPr>
              <w:t xml:space="preserve"> </w:t>
            </w:r>
            <w:r w:rsidRPr="005C47D0">
              <w:rPr>
                <w:rFonts w:ascii="Book Antiqua" w:hAnsi="Book Antiqua" w:cs="Times New Roman"/>
                <w:b/>
                <w:color w:val="000000" w:themeColor="text1"/>
                <w:sz w:val="24"/>
                <w:szCs w:val="24"/>
              </w:rPr>
              <w:t>67</w:t>
            </w:r>
            <w:r w:rsidR="002C4F17" w:rsidRPr="005C47D0">
              <w:rPr>
                <w:rFonts w:ascii="Book Antiqua" w:hAnsi="Book Antiqua" w:cs="Times New Roman"/>
                <w:b/>
                <w:color w:val="000000" w:themeColor="text1"/>
                <w:sz w:val="24"/>
                <w:szCs w:val="24"/>
              </w:rPr>
              <w:t>)</w:t>
            </w:r>
          </w:p>
        </w:tc>
        <w:tc>
          <w:tcPr>
            <w:tcW w:w="1390" w:type="dxa"/>
            <w:tcBorders>
              <w:top w:val="single" w:sz="12" w:space="0" w:color="auto"/>
              <w:bottom w:val="single" w:sz="4" w:space="0" w:color="auto"/>
            </w:tcBorders>
            <w:hideMark/>
          </w:tcPr>
          <w:p w14:paraId="115C6F6A" w14:textId="1CFA89F0" w:rsidR="00E91440" w:rsidRPr="005C47D0" w:rsidRDefault="00E91440"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High expression</w:t>
            </w:r>
            <w:r w:rsidR="002C4F17" w:rsidRPr="005C47D0">
              <w:rPr>
                <w:rFonts w:ascii="Book Antiqua" w:hAnsi="Book Antiqua" w:cs="Times New Roman"/>
                <w:b/>
                <w:color w:val="000000" w:themeColor="text1"/>
                <w:sz w:val="24"/>
                <w:szCs w:val="24"/>
              </w:rPr>
              <w:t xml:space="preserve"> (</w:t>
            </w:r>
            <w:r w:rsidR="002C4F17" w:rsidRPr="005C47D0">
              <w:rPr>
                <w:rFonts w:ascii="Book Antiqua" w:hAnsi="Book Antiqua" w:cs="Times New Roman"/>
                <w:b/>
                <w:i/>
                <w:iCs/>
                <w:color w:val="000000" w:themeColor="text1"/>
                <w:sz w:val="24"/>
                <w:szCs w:val="24"/>
              </w:rPr>
              <w:t>n</w:t>
            </w:r>
            <w:r w:rsidR="002C4F17" w:rsidRPr="005C47D0">
              <w:rPr>
                <w:rFonts w:ascii="Book Antiqua" w:hAnsi="Book Antiqua" w:cs="Times New Roman"/>
                <w:b/>
                <w:color w:val="000000" w:themeColor="text1"/>
                <w:sz w:val="24"/>
                <w:szCs w:val="24"/>
              </w:rPr>
              <w:t xml:space="preserve"> </w:t>
            </w:r>
            <w:r w:rsidRPr="005C47D0">
              <w:rPr>
                <w:rFonts w:ascii="Book Antiqua" w:hAnsi="Book Antiqua" w:cs="Times New Roman"/>
                <w:b/>
                <w:color w:val="000000" w:themeColor="text1"/>
                <w:sz w:val="24"/>
                <w:szCs w:val="24"/>
              </w:rPr>
              <w:t>=</w:t>
            </w:r>
            <w:r w:rsidR="002C4F17" w:rsidRPr="005C47D0">
              <w:rPr>
                <w:rFonts w:ascii="Book Antiqua" w:hAnsi="Book Antiqua" w:cs="Times New Roman"/>
                <w:b/>
                <w:color w:val="000000" w:themeColor="text1"/>
                <w:sz w:val="24"/>
                <w:szCs w:val="24"/>
              </w:rPr>
              <w:t xml:space="preserve"> </w:t>
            </w:r>
            <w:r w:rsidRPr="005C47D0">
              <w:rPr>
                <w:rFonts w:ascii="Book Antiqua" w:hAnsi="Book Antiqua" w:cs="Times New Roman"/>
                <w:b/>
                <w:color w:val="000000" w:themeColor="text1"/>
                <w:sz w:val="24"/>
                <w:szCs w:val="24"/>
              </w:rPr>
              <w:t>83</w:t>
            </w:r>
            <w:r w:rsidR="002C4F17" w:rsidRPr="005C47D0">
              <w:rPr>
                <w:rFonts w:ascii="Book Antiqua" w:hAnsi="Book Antiqua" w:cs="Times New Roman"/>
                <w:b/>
                <w:color w:val="000000" w:themeColor="text1"/>
                <w:sz w:val="24"/>
                <w:szCs w:val="24"/>
              </w:rPr>
              <w:t>)</w:t>
            </w:r>
          </w:p>
        </w:tc>
        <w:tc>
          <w:tcPr>
            <w:tcW w:w="816" w:type="dxa"/>
            <w:tcBorders>
              <w:top w:val="single" w:sz="12" w:space="0" w:color="auto"/>
              <w:bottom w:val="single" w:sz="4" w:space="0" w:color="auto"/>
            </w:tcBorders>
            <w:hideMark/>
          </w:tcPr>
          <w:p w14:paraId="222ADFB2" w14:textId="360D2B46" w:rsidR="00E91440" w:rsidRPr="005C47D0" w:rsidRDefault="00E91440"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i/>
                <w:color w:val="000000" w:themeColor="text1"/>
                <w:sz w:val="24"/>
                <w:szCs w:val="24"/>
              </w:rPr>
              <w:t>P</w:t>
            </w:r>
            <w:r w:rsidR="00751804" w:rsidRPr="005C47D0">
              <w:rPr>
                <w:rFonts w:ascii="Book Antiqua" w:hAnsi="Book Antiqua" w:cs="Times New Roman"/>
                <w:b/>
                <w:color w:val="000000" w:themeColor="text1"/>
                <w:sz w:val="24"/>
                <w:szCs w:val="24"/>
              </w:rPr>
              <w:t>-</w:t>
            </w:r>
            <w:r w:rsidRPr="005C47D0">
              <w:rPr>
                <w:rFonts w:ascii="Book Antiqua" w:hAnsi="Book Antiqua" w:cs="Times New Roman"/>
                <w:b/>
                <w:color w:val="000000" w:themeColor="text1"/>
                <w:sz w:val="24"/>
                <w:szCs w:val="24"/>
              </w:rPr>
              <w:t>value</w:t>
            </w:r>
          </w:p>
        </w:tc>
      </w:tr>
      <w:tr w:rsidR="005C47D0" w:rsidRPr="005C47D0" w14:paraId="56389BFA" w14:textId="77777777" w:rsidTr="005A67DE">
        <w:trPr>
          <w:trHeight w:val="109"/>
        </w:trPr>
        <w:tc>
          <w:tcPr>
            <w:tcW w:w="1904" w:type="dxa"/>
            <w:tcBorders>
              <w:top w:val="single" w:sz="4" w:space="0" w:color="auto"/>
              <w:bottom w:val="nil"/>
            </w:tcBorders>
          </w:tcPr>
          <w:p w14:paraId="2D703C4B" w14:textId="63A9E743"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Age (</w:t>
            </w:r>
            <w:proofErr w:type="spellStart"/>
            <w:r w:rsidRPr="005C47D0">
              <w:rPr>
                <w:rFonts w:ascii="Book Antiqua" w:hAnsi="Book Antiqua" w:cs="Times New Roman"/>
                <w:bCs/>
                <w:color w:val="000000" w:themeColor="text1"/>
                <w:sz w:val="24"/>
                <w:szCs w:val="24"/>
              </w:rPr>
              <w:t>yr</w:t>
            </w:r>
            <w:proofErr w:type="spellEnd"/>
            <w:r w:rsidRPr="005C47D0">
              <w:rPr>
                <w:rFonts w:ascii="Book Antiqua" w:hAnsi="Book Antiqua" w:cs="Times New Roman"/>
                <w:bCs/>
                <w:color w:val="000000" w:themeColor="text1"/>
                <w:sz w:val="24"/>
                <w:szCs w:val="24"/>
              </w:rPr>
              <w:t>)</w:t>
            </w:r>
          </w:p>
        </w:tc>
        <w:tc>
          <w:tcPr>
            <w:tcW w:w="2072" w:type="dxa"/>
            <w:tcBorders>
              <w:top w:val="single" w:sz="4" w:space="0" w:color="auto"/>
              <w:bottom w:val="nil"/>
            </w:tcBorders>
          </w:tcPr>
          <w:p w14:paraId="45C5CF61"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136" w:type="dxa"/>
            <w:tcBorders>
              <w:top w:val="single" w:sz="4" w:space="0" w:color="auto"/>
              <w:bottom w:val="nil"/>
            </w:tcBorders>
          </w:tcPr>
          <w:p w14:paraId="50B196AD"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Borders>
              <w:top w:val="single" w:sz="4" w:space="0" w:color="auto"/>
              <w:bottom w:val="nil"/>
            </w:tcBorders>
          </w:tcPr>
          <w:p w14:paraId="47EE4DE7"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Borders>
              <w:top w:val="single" w:sz="4" w:space="0" w:color="auto"/>
              <w:bottom w:val="nil"/>
            </w:tcBorders>
          </w:tcPr>
          <w:p w14:paraId="1C2F75B4"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816" w:type="dxa"/>
            <w:tcBorders>
              <w:top w:val="single" w:sz="4" w:space="0" w:color="auto"/>
              <w:bottom w:val="nil"/>
            </w:tcBorders>
          </w:tcPr>
          <w:p w14:paraId="63C34B9C"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76BC4AC7" w14:textId="77777777" w:rsidTr="00125EF2">
        <w:trPr>
          <w:trHeight w:val="283"/>
        </w:trPr>
        <w:tc>
          <w:tcPr>
            <w:tcW w:w="1904" w:type="dxa"/>
            <w:vMerge w:val="restart"/>
            <w:tcBorders>
              <w:top w:val="nil"/>
            </w:tcBorders>
            <w:hideMark/>
          </w:tcPr>
          <w:p w14:paraId="54C4ACC5" w14:textId="77777777" w:rsidR="00E91440" w:rsidRPr="005C47D0" w:rsidRDefault="00E91440" w:rsidP="00125EF2">
            <w:pPr>
              <w:spacing w:line="360" w:lineRule="auto"/>
              <w:rPr>
                <w:rFonts w:ascii="Book Antiqua" w:hAnsi="Book Antiqua" w:cs="Times New Roman"/>
                <w:bCs/>
                <w:color w:val="000000" w:themeColor="text1"/>
                <w:sz w:val="24"/>
                <w:szCs w:val="24"/>
              </w:rPr>
            </w:pPr>
          </w:p>
        </w:tc>
        <w:tc>
          <w:tcPr>
            <w:tcW w:w="2072" w:type="dxa"/>
            <w:tcBorders>
              <w:top w:val="nil"/>
            </w:tcBorders>
            <w:hideMark/>
          </w:tcPr>
          <w:p w14:paraId="1824F170" w14:textId="3241DB4C"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&lt;60</w:t>
            </w:r>
          </w:p>
        </w:tc>
        <w:tc>
          <w:tcPr>
            <w:tcW w:w="1136" w:type="dxa"/>
            <w:tcBorders>
              <w:top w:val="nil"/>
            </w:tcBorders>
            <w:hideMark/>
          </w:tcPr>
          <w:p w14:paraId="5C4F106E"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63</w:t>
            </w:r>
          </w:p>
        </w:tc>
        <w:tc>
          <w:tcPr>
            <w:tcW w:w="1390" w:type="dxa"/>
            <w:tcBorders>
              <w:top w:val="nil"/>
            </w:tcBorders>
            <w:hideMark/>
          </w:tcPr>
          <w:p w14:paraId="60363562"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25</w:t>
            </w:r>
          </w:p>
        </w:tc>
        <w:tc>
          <w:tcPr>
            <w:tcW w:w="1390" w:type="dxa"/>
            <w:tcBorders>
              <w:top w:val="nil"/>
            </w:tcBorders>
            <w:hideMark/>
          </w:tcPr>
          <w:p w14:paraId="1AAAE03F"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38</w:t>
            </w:r>
          </w:p>
        </w:tc>
        <w:tc>
          <w:tcPr>
            <w:tcW w:w="816" w:type="dxa"/>
            <w:vMerge w:val="restart"/>
            <w:tcBorders>
              <w:top w:val="nil"/>
            </w:tcBorders>
            <w:hideMark/>
          </w:tcPr>
          <w:p w14:paraId="28699D17"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0.299 </w:t>
            </w:r>
          </w:p>
        </w:tc>
      </w:tr>
      <w:tr w:rsidR="005C47D0" w:rsidRPr="005C47D0" w14:paraId="5790F71A" w14:textId="77777777" w:rsidTr="00125EF2">
        <w:trPr>
          <w:trHeight w:val="283"/>
        </w:trPr>
        <w:tc>
          <w:tcPr>
            <w:tcW w:w="1904" w:type="dxa"/>
            <w:vMerge/>
            <w:hideMark/>
          </w:tcPr>
          <w:p w14:paraId="308DA2D0" w14:textId="77777777" w:rsidR="00E91440" w:rsidRPr="005C47D0"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44ABDC68" w14:textId="2386B54C"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hint="eastAsia"/>
                <w:color w:val="000000" w:themeColor="text1"/>
                <w:sz w:val="24"/>
                <w:szCs w:val="24"/>
              </w:rPr>
              <w:t>≥</w:t>
            </w:r>
            <w:r w:rsidRPr="005C47D0">
              <w:rPr>
                <w:rFonts w:ascii="Book Antiqua" w:hAnsi="Book Antiqua" w:cs="Times New Roman" w:hint="eastAsia"/>
                <w:color w:val="000000" w:themeColor="text1"/>
                <w:sz w:val="24"/>
                <w:szCs w:val="24"/>
              </w:rPr>
              <w:t>60</w:t>
            </w:r>
          </w:p>
        </w:tc>
        <w:tc>
          <w:tcPr>
            <w:tcW w:w="1136" w:type="dxa"/>
            <w:hideMark/>
          </w:tcPr>
          <w:p w14:paraId="10334944"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87</w:t>
            </w:r>
          </w:p>
        </w:tc>
        <w:tc>
          <w:tcPr>
            <w:tcW w:w="1390" w:type="dxa"/>
            <w:hideMark/>
          </w:tcPr>
          <w:p w14:paraId="1A8E741F"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42</w:t>
            </w:r>
          </w:p>
        </w:tc>
        <w:tc>
          <w:tcPr>
            <w:tcW w:w="1390" w:type="dxa"/>
            <w:hideMark/>
          </w:tcPr>
          <w:p w14:paraId="66098880"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45</w:t>
            </w:r>
          </w:p>
        </w:tc>
        <w:tc>
          <w:tcPr>
            <w:tcW w:w="816" w:type="dxa"/>
            <w:vMerge/>
            <w:hideMark/>
          </w:tcPr>
          <w:p w14:paraId="16C67C08"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110E95B2" w14:textId="77777777" w:rsidTr="00125EF2">
        <w:trPr>
          <w:trHeight w:val="283"/>
        </w:trPr>
        <w:tc>
          <w:tcPr>
            <w:tcW w:w="1904" w:type="dxa"/>
          </w:tcPr>
          <w:p w14:paraId="6F648320" w14:textId="77777777"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Gender</w:t>
            </w:r>
          </w:p>
        </w:tc>
        <w:tc>
          <w:tcPr>
            <w:tcW w:w="2072" w:type="dxa"/>
          </w:tcPr>
          <w:p w14:paraId="7E0744ED"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136" w:type="dxa"/>
          </w:tcPr>
          <w:p w14:paraId="77EC4449"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3E049F07"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5255A8C8"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816" w:type="dxa"/>
          </w:tcPr>
          <w:p w14:paraId="3B38E74F"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48FCAD18" w14:textId="77777777" w:rsidTr="00125EF2">
        <w:trPr>
          <w:trHeight w:val="283"/>
        </w:trPr>
        <w:tc>
          <w:tcPr>
            <w:tcW w:w="1904" w:type="dxa"/>
            <w:vMerge w:val="restart"/>
            <w:hideMark/>
          </w:tcPr>
          <w:p w14:paraId="779198E4"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27A34AC1"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Male</w:t>
            </w:r>
          </w:p>
        </w:tc>
        <w:tc>
          <w:tcPr>
            <w:tcW w:w="1136" w:type="dxa"/>
            <w:hideMark/>
          </w:tcPr>
          <w:p w14:paraId="3E77A58E"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69</w:t>
            </w:r>
          </w:p>
        </w:tc>
        <w:tc>
          <w:tcPr>
            <w:tcW w:w="1390" w:type="dxa"/>
            <w:hideMark/>
          </w:tcPr>
          <w:p w14:paraId="0F171174"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30</w:t>
            </w:r>
          </w:p>
        </w:tc>
        <w:tc>
          <w:tcPr>
            <w:tcW w:w="1390" w:type="dxa"/>
            <w:hideMark/>
          </w:tcPr>
          <w:p w14:paraId="030552F4"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39</w:t>
            </w:r>
          </w:p>
        </w:tc>
        <w:tc>
          <w:tcPr>
            <w:tcW w:w="816" w:type="dxa"/>
            <w:vMerge w:val="restart"/>
            <w:hideMark/>
          </w:tcPr>
          <w:p w14:paraId="7E4C1CE0"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0.789 </w:t>
            </w:r>
          </w:p>
        </w:tc>
      </w:tr>
      <w:tr w:rsidR="005C47D0" w:rsidRPr="005C47D0" w14:paraId="6B963AE1" w14:textId="77777777" w:rsidTr="00125EF2">
        <w:trPr>
          <w:trHeight w:val="285"/>
        </w:trPr>
        <w:tc>
          <w:tcPr>
            <w:tcW w:w="1904" w:type="dxa"/>
            <w:vMerge/>
            <w:hideMark/>
          </w:tcPr>
          <w:p w14:paraId="20895BE5"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5097226D"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Female</w:t>
            </w:r>
          </w:p>
        </w:tc>
        <w:tc>
          <w:tcPr>
            <w:tcW w:w="1136" w:type="dxa"/>
            <w:hideMark/>
          </w:tcPr>
          <w:p w14:paraId="51109F51"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81</w:t>
            </w:r>
          </w:p>
        </w:tc>
        <w:tc>
          <w:tcPr>
            <w:tcW w:w="1390" w:type="dxa"/>
            <w:hideMark/>
          </w:tcPr>
          <w:p w14:paraId="05BCB99A"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37</w:t>
            </w:r>
          </w:p>
        </w:tc>
        <w:tc>
          <w:tcPr>
            <w:tcW w:w="1390" w:type="dxa"/>
            <w:hideMark/>
          </w:tcPr>
          <w:p w14:paraId="3428EDE3"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44</w:t>
            </w:r>
          </w:p>
        </w:tc>
        <w:tc>
          <w:tcPr>
            <w:tcW w:w="816" w:type="dxa"/>
            <w:vMerge/>
            <w:hideMark/>
          </w:tcPr>
          <w:p w14:paraId="213AE5FF"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40807E82" w14:textId="77777777" w:rsidTr="00125EF2">
        <w:trPr>
          <w:trHeight w:val="283"/>
        </w:trPr>
        <w:tc>
          <w:tcPr>
            <w:tcW w:w="3976" w:type="dxa"/>
            <w:gridSpan w:val="2"/>
          </w:tcPr>
          <w:p w14:paraId="7D5DC25F" w14:textId="698212BF" w:rsidR="00E91440" w:rsidRPr="005C47D0" w:rsidRDefault="00E91440" w:rsidP="00125EF2">
            <w:pPr>
              <w:spacing w:line="360" w:lineRule="auto"/>
              <w:rPr>
                <w:rFonts w:ascii="Book Antiqua" w:hAnsi="Book Antiqua" w:cs="Times New Roman"/>
                <w:bCs/>
                <w:color w:val="000000" w:themeColor="text1"/>
                <w:sz w:val="24"/>
                <w:szCs w:val="24"/>
              </w:rPr>
            </w:pPr>
            <w:bookmarkStart w:id="181" w:name="OLE_LINK1"/>
            <w:r w:rsidRPr="005C47D0">
              <w:rPr>
                <w:rFonts w:ascii="Book Antiqua" w:hAnsi="Book Antiqua" w:cs="Times New Roman"/>
                <w:bCs/>
                <w:color w:val="000000" w:themeColor="text1"/>
                <w:sz w:val="24"/>
                <w:szCs w:val="24"/>
              </w:rPr>
              <w:t>Tumor differentiation</w:t>
            </w:r>
            <w:bookmarkEnd w:id="181"/>
          </w:p>
        </w:tc>
        <w:tc>
          <w:tcPr>
            <w:tcW w:w="1136" w:type="dxa"/>
          </w:tcPr>
          <w:p w14:paraId="10F6A170"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609C00F4"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5BDD847A"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816" w:type="dxa"/>
          </w:tcPr>
          <w:p w14:paraId="5C30357A"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6DEB83B3" w14:textId="77777777" w:rsidTr="00125EF2">
        <w:trPr>
          <w:trHeight w:val="283"/>
        </w:trPr>
        <w:tc>
          <w:tcPr>
            <w:tcW w:w="1904" w:type="dxa"/>
            <w:vMerge w:val="restart"/>
            <w:hideMark/>
          </w:tcPr>
          <w:p w14:paraId="1C821E5D"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46D3A728" w14:textId="01E5F16A" w:rsidR="00E91440" w:rsidRPr="005C47D0" w:rsidRDefault="00E91440" w:rsidP="004720DA">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Well/moderate</w:t>
            </w:r>
          </w:p>
        </w:tc>
        <w:tc>
          <w:tcPr>
            <w:tcW w:w="1136" w:type="dxa"/>
            <w:hideMark/>
          </w:tcPr>
          <w:p w14:paraId="40C08D69"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80</w:t>
            </w:r>
          </w:p>
        </w:tc>
        <w:tc>
          <w:tcPr>
            <w:tcW w:w="1390" w:type="dxa"/>
            <w:hideMark/>
          </w:tcPr>
          <w:p w14:paraId="35FDD3DB"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33</w:t>
            </w:r>
          </w:p>
        </w:tc>
        <w:tc>
          <w:tcPr>
            <w:tcW w:w="1390" w:type="dxa"/>
            <w:hideMark/>
          </w:tcPr>
          <w:p w14:paraId="65B542D0"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47</w:t>
            </w:r>
          </w:p>
        </w:tc>
        <w:tc>
          <w:tcPr>
            <w:tcW w:w="816" w:type="dxa"/>
            <w:vMerge w:val="restart"/>
            <w:hideMark/>
          </w:tcPr>
          <w:p w14:paraId="75D0FFA0"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0.372</w:t>
            </w:r>
          </w:p>
        </w:tc>
      </w:tr>
      <w:tr w:rsidR="005C47D0" w:rsidRPr="005C47D0" w14:paraId="34FEB7E6" w14:textId="77777777" w:rsidTr="00125EF2">
        <w:trPr>
          <w:trHeight w:val="283"/>
        </w:trPr>
        <w:tc>
          <w:tcPr>
            <w:tcW w:w="1904" w:type="dxa"/>
            <w:vMerge/>
            <w:hideMark/>
          </w:tcPr>
          <w:p w14:paraId="7F285D7D"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4A97812A" w14:textId="6D6B29F3"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Poor</w:t>
            </w:r>
          </w:p>
        </w:tc>
        <w:tc>
          <w:tcPr>
            <w:tcW w:w="1136" w:type="dxa"/>
            <w:hideMark/>
          </w:tcPr>
          <w:p w14:paraId="314312BB"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70</w:t>
            </w:r>
          </w:p>
        </w:tc>
        <w:tc>
          <w:tcPr>
            <w:tcW w:w="1390" w:type="dxa"/>
            <w:hideMark/>
          </w:tcPr>
          <w:p w14:paraId="75326E0A"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34</w:t>
            </w:r>
          </w:p>
        </w:tc>
        <w:tc>
          <w:tcPr>
            <w:tcW w:w="1390" w:type="dxa"/>
            <w:hideMark/>
          </w:tcPr>
          <w:p w14:paraId="2AB47B3B"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36</w:t>
            </w:r>
          </w:p>
        </w:tc>
        <w:tc>
          <w:tcPr>
            <w:tcW w:w="816" w:type="dxa"/>
            <w:vMerge/>
            <w:hideMark/>
          </w:tcPr>
          <w:p w14:paraId="68E85B2D"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73135631" w14:textId="77777777" w:rsidTr="00125EF2">
        <w:trPr>
          <w:trHeight w:val="283"/>
        </w:trPr>
        <w:tc>
          <w:tcPr>
            <w:tcW w:w="1904" w:type="dxa"/>
          </w:tcPr>
          <w:p w14:paraId="2AE1B145" w14:textId="77777777"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T stage</w:t>
            </w:r>
          </w:p>
        </w:tc>
        <w:tc>
          <w:tcPr>
            <w:tcW w:w="2072" w:type="dxa"/>
          </w:tcPr>
          <w:p w14:paraId="2F5A7F2E"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136" w:type="dxa"/>
          </w:tcPr>
          <w:p w14:paraId="3DCDDCC1"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1D9AB82C"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53984494"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816" w:type="dxa"/>
          </w:tcPr>
          <w:p w14:paraId="138BBE61"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3353453D" w14:textId="77777777" w:rsidTr="00125EF2">
        <w:trPr>
          <w:trHeight w:val="283"/>
        </w:trPr>
        <w:tc>
          <w:tcPr>
            <w:tcW w:w="1904" w:type="dxa"/>
            <w:vMerge w:val="restart"/>
            <w:hideMark/>
          </w:tcPr>
          <w:p w14:paraId="47DE9687" w14:textId="77777777" w:rsidR="00E91440" w:rsidRPr="005C47D0"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41419548"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T1-T2</w:t>
            </w:r>
          </w:p>
        </w:tc>
        <w:tc>
          <w:tcPr>
            <w:tcW w:w="1136" w:type="dxa"/>
            <w:hideMark/>
          </w:tcPr>
          <w:p w14:paraId="0C08B5A3"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81</w:t>
            </w:r>
          </w:p>
        </w:tc>
        <w:tc>
          <w:tcPr>
            <w:tcW w:w="1390" w:type="dxa"/>
            <w:hideMark/>
          </w:tcPr>
          <w:p w14:paraId="452CF6D2"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45</w:t>
            </w:r>
          </w:p>
        </w:tc>
        <w:tc>
          <w:tcPr>
            <w:tcW w:w="1390" w:type="dxa"/>
            <w:hideMark/>
          </w:tcPr>
          <w:p w14:paraId="6905B080"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36</w:t>
            </w:r>
          </w:p>
        </w:tc>
        <w:tc>
          <w:tcPr>
            <w:tcW w:w="816" w:type="dxa"/>
            <w:vMerge w:val="restart"/>
            <w:hideMark/>
          </w:tcPr>
          <w:p w14:paraId="1A511304" w14:textId="77777777"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0.003 </w:t>
            </w:r>
          </w:p>
        </w:tc>
      </w:tr>
      <w:tr w:rsidR="005C47D0" w:rsidRPr="005C47D0" w14:paraId="103B3B5F" w14:textId="77777777" w:rsidTr="00125EF2">
        <w:trPr>
          <w:trHeight w:val="283"/>
        </w:trPr>
        <w:tc>
          <w:tcPr>
            <w:tcW w:w="1904" w:type="dxa"/>
            <w:vMerge/>
            <w:hideMark/>
          </w:tcPr>
          <w:p w14:paraId="1C940543" w14:textId="77777777" w:rsidR="00E91440" w:rsidRPr="005C47D0"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759A957B"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T3-T4</w:t>
            </w:r>
          </w:p>
        </w:tc>
        <w:tc>
          <w:tcPr>
            <w:tcW w:w="1136" w:type="dxa"/>
            <w:hideMark/>
          </w:tcPr>
          <w:p w14:paraId="46658E16"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69</w:t>
            </w:r>
          </w:p>
        </w:tc>
        <w:tc>
          <w:tcPr>
            <w:tcW w:w="1390" w:type="dxa"/>
            <w:hideMark/>
          </w:tcPr>
          <w:p w14:paraId="4108CC51"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22</w:t>
            </w:r>
          </w:p>
        </w:tc>
        <w:tc>
          <w:tcPr>
            <w:tcW w:w="1390" w:type="dxa"/>
            <w:hideMark/>
          </w:tcPr>
          <w:p w14:paraId="09930F9A"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47</w:t>
            </w:r>
          </w:p>
        </w:tc>
        <w:tc>
          <w:tcPr>
            <w:tcW w:w="816" w:type="dxa"/>
            <w:vMerge/>
            <w:hideMark/>
          </w:tcPr>
          <w:p w14:paraId="69CA480E"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506851C1" w14:textId="77777777" w:rsidTr="00125EF2">
        <w:trPr>
          <w:trHeight w:val="283"/>
        </w:trPr>
        <w:tc>
          <w:tcPr>
            <w:tcW w:w="1904" w:type="dxa"/>
          </w:tcPr>
          <w:p w14:paraId="4B616FC5" w14:textId="77777777"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N stage</w:t>
            </w:r>
          </w:p>
        </w:tc>
        <w:tc>
          <w:tcPr>
            <w:tcW w:w="2072" w:type="dxa"/>
          </w:tcPr>
          <w:p w14:paraId="7409C49C"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136" w:type="dxa"/>
          </w:tcPr>
          <w:p w14:paraId="35C89207"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6A96EC09"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3AE9F8C6"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816" w:type="dxa"/>
          </w:tcPr>
          <w:p w14:paraId="3CF9A629"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4146BEAD" w14:textId="77777777" w:rsidTr="00125EF2">
        <w:trPr>
          <w:trHeight w:val="283"/>
        </w:trPr>
        <w:tc>
          <w:tcPr>
            <w:tcW w:w="1904" w:type="dxa"/>
            <w:vMerge w:val="restart"/>
            <w:hideMark/>
          </w:tcPr>
          <w:p w14:paraId="4D15314E" w14:textId="77777777" w:rsidR="00E91440" w:rsidRPr="005C47D0"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41114F28"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N0</w:t>
            </w:r>
          </w:p>
        </w:tc>
        <w:tc>
          <w:tcPr>
            <w:tcW w:w="1136" w:type="dxa"/>
            <w:hideMark/>
          </w:tcPr>
          <w:p w14:paraId="501698DB"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39</w:t>
            </w:r>
          </w:p>
        </w:tc>
        <w:tc>
          <w:tcPr>
            <w:tcW w:w="1390" w:type="dxa"/>
            <w:hideMark/>
          </w:tcPr>
          <w:p w14:paraId="0DF2F5E9"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16</w:t>
            </w:r>
          </w:p>
        </w:tc>
        <w:tc>
          <w:tcPr>
            <w:tcW w:w="1390" w:type="dxa"/>
            <w:hideMark/>
          </w:tcPr>
          <w:p w14:paraId="3CD091C9"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23</w:t>
            </w:r>
          </w:p>
        </w:tc>
        <w:tc>
          <w:tcPr>
            <w:tcW w:w="816" w:type="dxa"/>
            <w:vMerge w:val="restart"/>
            <w:hideMark/>
          </w:tcPr>
          <w:p w14:paraId="287590F5"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0.598 </w:t>
            </w:r>
          </w:p>
        </w:tc>
      </w:tr>
      <w:tr w:rsidR="005C47D0" w:rsidRPr="005C47D0" w14:paraId="64374230" w14:textId="77777777" w:rsidTr="00125EF2">
        <w:trPr>
          <w:trHeight w:val="283"/>
        </w:trPr>
        <w:tc>
          <w:tcPr>
            <w:tcW w:w="1904" w:type="dxa"/>
            <w:vMerge/>
            <w:hideMark/>
          </w:tcPr>
          <w:p w14:paraId="520DCB1D" w14:textId="77777777" w:rsidR="00E91440" w:rsidRPr="005C47D0" w:rsidRDefault="00E91440" w:rsidP="00125EF2">
            <w:pPr>
              <w:spacing w:line="360" w:lineRule="auto"/>
              <w:rPr>
                <w:rFonts w:ascii="Book Antiqua" w:hAnsi="Book Antiqua" w:cs="Times New Roman"/>
                <w:bCs/>
                <w:color w:val="000000" w:themeColor="text1"/>
                <w:sz w:val="24"/>
                <w:szCs w:val="24"/>
              </w:rPr>
            </w:pPr>
          </w:p>
        </w:tc>
        <w:tc>
          <w:tcPr>
            <w:tcW w:w="2072" w:type="dxa"/>
            <w:hideMark/>
          </w:tcPr>
          <w:p w14:paraId="7635F052"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N1-N3</w:t>
            </w:r>
          </w:p>
        </w:tc>
        <w:tc>
          <w:tcPr>
            <w:tcW w:w="1136" w:type="dxa"/>
          </w:tcPr>
          <w:p w14:paraId="0E51835C"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111</w:t>
            </w:r>
          </w:p>
        </w:tc>
        <w:tc>
          <w:tcPr>
            <w:tcW w:w="1390" w:type="dxa"/>
          </w:tcPr>
          <w:p w14:paraId="682926C7"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51</w:t>
            </w:r>
          </w:p>
        </w:tc>
        <w:tc>
          <w:tcPr>
            <w:tcW w:w="1390" w:type="dxa"/>
          </w:tcPr>
          <w:p w14:paraId="0DC18FA4"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60</w:t>
            </w:r>
          </w:p>
        </w:tc>
        <w:tc>
          <w:tcPr>
            <w:tcW w:w="816" w:type="dxa"/>
            <w:vMerge/>
            <w:hideMark/>
          </w:tcPr>
          <w:p w14:paraId="55B036E8"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647B63B8" w14:textId="77777777" w:rsidTr="00125EF2">
        <w:trPr>
          <w:trHeight w:val="283"/>
        </w:trPr>
        <w:tc>
          <w:tcPr>
            <w:tcW w:w="1904" w:type="dxa"/>
          </w:tcPr>
          <w:p w14:paraId="36F31876" w14:textId="77777777" w:rsidR="00E91440" w:rsidRPr="005C47D0" w:rsidRDefault="00E91440" w:rsidP="00125EF2">
            <w:pPr>
              <w:spacing w:line="360" w:lineRule="auto"/>
              <w:rPr>
                <w:rFonts w:ascii="Book Antiqua" w:hAnsi="Book Antiqua"/>
                <w:bCs/>
                <w:color w:val="000000" w:themeColor="text1"/>
                <w:sz w:val="24"/>
                <w:szCs w:val="24"/>
              </w:rPr>
            </w:pPr>
            <w:r w:rsidRPr="005C47D0">
              <w:rPr>
                <w:rFonts w:ascii="Book Antiqua" w:hAnsi="Book Antiqua"/>
                <w:bCs/>
                <w:color w:val="000000" w:themeColor="text1"/>
                <w:sz w:val="24"/>
                <w:szCs w:val="24"/>
              </w:rPr>
              <w:t>TNM stage</w:t>
            </w:r>
          </w:p>
        </w:tc>
        <w:tc>
          <w:tcPr>
            <w:tcW w:w="2072" w:type="dxa"/>
          </w:tcPr>
          <w:p w14:paraId="26FE255C" w14:textId="77777777" w:rsidR="00E91440" w:rsidRPr="005C47D0" w:rsidRDefault="00E91440" w:rsidP="00125EF2">
            <w:pPr>
              <w:spacing w:line="360" w:lineRule="auto"/>
              <w:rPr>
                <w:rFonts w:ascii="Book Antiqua" w:hAnsi="Book Antiqua"/>
                <w:b/>
                <w:color w:val="000000" w:themeColor="text1"/>
                <w:sz w:val="24"/>
                <w:szCs w:val="24"/>
              </w:rPr>
            </w:pPr>
          </w:p>
        </w:tc>
        <w:tc>
          <w:tcPr>
            <w:tcW w:w="1136" w:type="dxa"/>
          </w:tcPr>
          <w:p w14:paraId="7EEC00A0" w14:textId="77777777" w:rsidR="00E91440" w:rsidRPr="005C47D0" w:rsidRDefault="00E91440" w:rsidP="00125EF2">
            <w:pPr>
              <w:spacing w:line="360" w:lineRule="auto"/>
              <w:rPr>
                <w:rFonts w:ascii="Book Antiqua" w:hAnsi="Book Antiqua"/>
                <w:b/>
                <w:color w:val="000000" w:themeColor="text1"/>
                <w:sz w:val="24"/>
                <w:szCs w:val="24"/>
              </w:rPr>
            </w:pPr>
          </w:p>
        </w:tc>
        <w:tc>
          <w:tcPr>
            <w:tcW w:w="1390" w:type="dxa"/>
          </w:tcPr>
          <w:p w14:paraId="3EE101E5" w14:textId="77777777" w:rsidR="00E91440" w:rsidRPr="005C47D0" w:rsidRDefault="00E91440" w:rsidP="00125EF2">
            <w:pPr>
              <w:spacing w:line="360" w:lineRule="auto"/>
              <w:rPr>
                <w:rFonts w:ascii="Book Antiqua" w:hAnsi="Book Antiqua"/>
                <w:b/>
                <w:color w:val="000000" w:themeColor="text1"/>
                <w:sz w:val="24"/>
                <w:szCs w:val="24"/>
              </w:rPr>
            </w:pPr>
          </w:p>
        </w:tc>
        <w:tc>
          <w:tcPr>
            <w:tcW w:w="1390" w:type="dxa"/>
          </w:tcPr>
          <w:p w14:paraId="59128D20" w14:textId="77777777" w:rsidR="00E91440" w:rsidRPr="005C47D0" w:rsidRDefault="00E91440" w:rsidP="00125EF2">
            <w:pPr>
              <w:spacing w:line="360" w:lineRule="auto"/>
              <w:rPr>
                <w:rFonts w:ascii="Book Antiqua" w:hAnsi="Book Antiqua"/>
                <w:b/>
                <w:color w:val="000000" w:themeColor="text1"/>
                <w:sz w:val="24"/>
                <w:szCs w:val="24"/>
              </w:rPr>
            </w:pPr>
          </w:p>
        </w:tc>
        <w:tc>
          <w:tcPr>
            <w:tcW w:w="816" w:type="dxa"/>
          </w:tcPr>
          <w:p w14:paraId="37BCE3C9" w14:textId="77777777" w:rsidR="00E91440" w:rsidRPr="005C47D0" w:rsidRDefault="00E91440" w:rsidP="00125EF2">
            <w:pPr>
              <w:spacing w:line="360" w:lineRule="auto"/>
              <w:rPr>
                <w:rFonts w:ascii="Book Antiqua" w:hAnsi="Book Antiqua"/>
                <w:b/>
                <w:color w:val="000000" w:themeColor="text1"/>
                <w:sz w:val="24"/>
                <w:szCs w:val="24"/>
              </w:rPr>
            </w:pPr>
          </w:p>
        </w:tc>
      </w:tr>
      <w:tr w:rsidR="005C47D0" w:rsidRPr="005C47D0" w14:paraId="604AA847" w14:textId="77777777" w:rsidTr="00125EF2">
        <w:trPr>
          <w:trHeight w:val="283"/>
        </w:trPr>
        <w:tc>
          <w:tcPr>
            <w:tcW w:w="1904" w:type="dxa"/>
            <w:vMerge w:val="restart"/>
            <w:hideMark/>
          </w:tcPr>
          <w:p w14:paraId="6CAD718B" w14:textId="77777777" w:rsidR="00E91440" w:rsidRPr="005C47D0" w:rsidRDefault="00E91440" w:rsidP="00125EF2">
            <w:pPr>
              <w:spacing w:line="360" w:lineRule="auto"/>
              <w:rPr>
                <w:rFonts w:ascii="Book Antiqua" w:hAnsi="Book Antiqua"/>
                <w:b/>
                <w:color w:val="000000" w:themeColor="text1"/>
                <w:sz w:val="24"/>
                <w:szCs w:val="24"/>
              </w:rPr>
            </w:pPr>
          </w:p>
        </w:tc>
        <w:tc>
          <w:tcPr>
            <w:tcW w:w="2072" w:type="dxa"/>
            <w:hideMark/>
          </w:tcPr>
          <w:p w14:paraId="54E9CA52"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I-II </w:t>
            </w:r>
          </w:p>
        </w:tc>
        <w:tc>
          <w:tcPr>
            <w:tcW w:w="1136" w:type="dxa"/>
            <w:hideMark/>
          </w:tcPr>
          <w:p w14:paraId="28038A20"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109</w:t>
            </w:r>
          </w:p>
        </w:tc>
        <w:tc>
          <w:tcPr>
            <w:tcW w:w="1390" w:type="dxa"/>
            <w:hideMark/>
          </w:tcPr>
          <w:p w14:paraId="2AD6BB67"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49</w:t>
            </w:r>
          </w:p>
        </w:tc>
        <w:tc>
          <w:tcPr>
            <w:tcW w:w="1390" w:type="dxa"/>
            <w:hideMark/>
          </w:tcPr>
          <w:p w14:paraId="0AE026BA"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60</w:t>
            </w:r>
          </w:p>
        </w:tc>
        <w:tc>
          <w:tcPr>
            <w:tcW w:w="816" w:type="dxa"/>
            <w:vMerge w:val="restart"/>
            <w:hideMark/>
          </w:tcPr>
          <w:p w14:paraId="543A6BE9"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0.909</w:t>
            </w:r>
          </w:p>
        </w:tc>
      </w:tr>
      <w:tr w:rsidR="005C47D0" w:rsidRPr="005C47D0" w14:paraId="64DF1217" w14:textId="77777777" w:rsidTr="00125EF2">
        <w:trPr>
          <w:trHeight w:val="283"/>
        </w:trPr>
        <w:tc>
          <w:tcPr>
            <w:tcW w:w="1904" w:type="dxa"/>
            <w:vMerge/>
            <w:hideMark/>
          </w:tcPr>
          <w:p w14:paraId="2B269572" w14:textId="77777777" w:rsidR="00E91440" w:rsidRPr="005C47D0" w:rsidRDefault="00E91440" w:rsidP="00125EF2">
            <w:pPr>
              <w:spacing w:line="360" w:lineRule="auto"/>
              <w:rPr>
                <w:rFonts w:ascii="Book Antiqua" w:hAnsi="Book Antiqua"/>
                <w:b/>
                <w:color w:val="000000" w:themeColor="text1"/>
                <w:sz w:val="24"/>
                <w:szCs w:val="24"/>
              </w:rPr>
            </w:pPr>
          </w:p>
        </w:tc>
        <w:tc>
          <w:tcPr>
            <w:tcW w:w="2072" w:type="dxa"/>
            <w:hideMark/>
          </w:tcPr>
          <w:p w14:paraId="023FEE3D"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 xml:space="preserve">III </w:t>
            </w:r>
          </w:p>
        </w:tc>
        <w:tc>
          <w:tcPr>
            <w:tcW w:w="1136" w:type="dxa"/>
            <w:hideMark/>
          </w:tcPr>
          <w:p w14:paraId="69A359FF"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41</w:t>
            </w:r>
          </w:p>
        </w:tc>
        <w:tc>
          <w:tcPr>
            <w:tcW w:w="1390" w:type="dxa"/>
            <w:hideMark/>
          </w:tcPr>
          <w:p w14:paraId="3AC0828D"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18</w:t>
            </w:r>
          </w:p>
        </w:tc>
        <w:tc>
          <w:tcPr>
            <w:tcW w:w="1390" w:type="dxa"/>
            <w:hideMark/>
          </w:tcPr>
          <w:p w14:paraId="065D2FD2" w14:textId="77777777" w:rsidR="00E91440" w:rsidRPr="005C47D0" w:rsidRDefault="00E91440" w:rsidP="00125EF2">
            <w:pPr>
              <w:spacing w:line="360" w:lineRule="auto"/>
              <w:rPr>
                <w:rFonts w:ascii="Book Antiqua" w:hAnsi="Book Antiqua"/>
                <w:color w:val="000000" w:themeColor="text1"/>
                <w:sz w:val="24"/>
                <w:szCs w:val="24"/>
              </w:rPr>
            </w:pPr>
            <w:r w:rsidRPr="005C47D0">
              <w:rPr>
                <w:rFonts w:ascii="Book Antiqua" w:hAnsi="Book Antiqua"/>
                <w:color w:val="000000" w:themeColor="text1"/>
                <w:sz w:val="24"/>
                <w:szCs w:val="24"/>
              </w:rPr>
              <w:t>23</w:t>
            </w:r>
          </w:p>
        </w:tc>
        <w:tc>
          <w:tcPr>
            <w:tcW w:w="816" w:type="dxa"/>
            <w:vMerge/>
            <w:hideMark/>
          </w:tcPr>
          <w:p w14:paraId="4000418A" w14:textId="77777777" w:rsidR="00E91440" w:rsidRPr="005C47D0" w:rsidRDefault="00E91440" w:rsidP="00125EF2">
            <w:pPr>
              <w:spacing w:line="360" w:lineRule="auto"/>
              <w:rPr>
                <w:rFonts w:ascii="Book Antiqua" w:hAnsi="Book Antiqua"/>
                <w:color w:val="000000" w:themeColor="text1"/>
                <w:sz w:val="24"/>
                <w:szCs w:val="24"/>
              </w:rPr>
            </w:pPr>
          </w:p>
        </w:tc>
      </w:tr>
      <w:tr w:rsidR="005C47D0" w:rsidRPr="005C47D0" w14:paraId="4C97CDA3" w14:textId="77777777" w:rsidTr="00125EF2">
        <w:trPr>
          <w:trHeight w:val="283"/>
        </w:trPr>
        <w:tc>
          <w:tcPr>
            <w:tcW w:w="3976" w:type="dxa"/>
            <w:gridSpan w:val="2"/>
          </w:tcPr>
          <w:p w14:paraId="5CC5D6B8" w14:textId="77777777"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bCs/>
                <w:color w:val="000000" w:themeColor="text1"/>
                <w:sz w:val="24"/>
                <w:szCs w:val="24"/>
              </w:rPr>
              <w:t>Chemotherapy outcome</w:t>
            </w:r>
          </w:p>
        </w:tc>
        <w:tc>
          <w:tcPr>
            <w:tcW w:w="1136" w:type="dxa"/>
          </w:tcPr>
          <w:p w14:paraId="2CCB2CEF"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0987895F"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1390" w:type="dxa"/>
          </w:tcPr>
          <w:p w14:paraId="2FADABFF"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816" w:type="dxa"/>
          </w:tcPr>
          <w:p w14:paraId="34AC2F1A" w14:textId="77777777" w:rsidR="00E91440" w:rsidRPr="005C47D0" w:rsidRDefault="00E91440" w:rsidP="00125EF2">
            <w:pPr>
              <w:spacing w:line="360" w:lineRule="auto"/>
              <w:rPr>
                <w:rFonts w:ascii="Book Antiqua" w:hAnsi="Book Antiqua" w:cs="Times New Roman"/>
                <w:color w:val="000000" w:themeColor="text1"/>
                <w:sz w:val="24"/>
                <w:szCs w:val="24"/>
              </w:rPr>
            </w:pPr>
          </w:p>
        </w:tc>
      </w:tr>
      <w:tr w:rsidR="005C47D0" w:rsidRPr="005C47D0" w14:paraId="2A9DEA88" w14:textId="77777777" w:rsidTr="00125EF2">
        <w:trPr>
          <w:trHeight w:val="283"/>
        </w:trPr>
        <w:tc>
          <w:tcPr>
            <w:tcW w:w="1904" w:type="dxa"/>
            <w:vMerge w:val="restart"/>
            <w:hideMark/>
          </w:tcPr>
          <w:p w14:paraId="76B8D435" w14:textId="77777777" w:rsidR="00E91440" w:rsidRPr="005C47D0" w:rsidRDefault="00E91440" w:rsidP="00125EF2">
            <w:pPr>
              <w:spacing w:line="360" w:lineRule="auto"/>
              <w:rPr>
                <w:rFonts w:ascii="Book Antiqua" w:hAnsi="Book Antiqua" w:cs="Times New Roman"/>
                <w:color w:val="000000" w:themeColor="text1"/>
                <w:sz w:val="24"/>
                <w:szCs w:val="24"/>
              </w:rPr>
            </w:pPr>
          </w:p>
        </w:tc>
        <w:tc>
          <w:tcPr>
            <w:tcW w:w="2072" w:type="dxa"/>
            <w:hideMark/>
          </w:tcPr>
          <w:p w14:paraId="2BB1E7F8"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olor w:val="000000" w:themeColor="text1"/>
                <w:sz w:val="24"/>
                <w:szCs w:val="24"/>
              </w:rPr>
              <w:t>CR/PR</w:t>
            </w:r>
          </w:p>
        </w:tc>
        <w:tc>
          <w:tcPr>
            <w:tcW w:w="1136" w:type="dxa"/>
            <w:hideMark/>
          </w:tcPr>
          <w:p w14:paraId="631CF287"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67</w:t>
            </w:r>
          </w:p>
        </w:tc>
        <w:tc>
          <w:tcPr>
            <w:tcW w:w="1390" w:type="dxa"/>
            <w:hideMark/>
          </w:tcPr>
          <w:p w14:paraId="68911249"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38</w:t>
            </w:r>
          </w:p>
        </w:tc>
        <w:tc>
          <w:tcPr>
            <w:tcW w:w="1390" w:type="dxa"/>
            <w:hideMark/>
          </w:tcPr>
          <w:p w14:paraId="20777448"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29</w:t>
            </w:r>
          </w:p>
        </w:tc>
        <w:tc>
          <w:tcPr>
            <w:tcW w:w="816" w:type="dxa"/>
            <w:vMerge w:val="restart"/>
            <w:hideMark/>
          </w:tcPr>
          <w:p w14:paraId="21B4A801" w14:textId="77777777" w:rsidR="00E91440" w:rsidRPr="005C47D0" w:rsidRDefault="00E91440"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0.019</w:t>
            </w:r>
          </w:p>
        </w:tc>
      </w:tr>
      <w:tr w:rsidR="005C47D0" w:rsidRPr="005C47D0" w14:paraId="6F2F681F" w14:textId="77777777" w:rsidTr="00125EF2">
        <w:trPr>
          <w:trHeight w:val="283"/>
        </w:trPr>
        <w:tc>
          <w:tcPr>
            <w:tcW w:w="1904" w:type="dxa"/>
            <w:vMerge/>
            <w:hideMark/>
          </w:tcPr>
          <w:p w14:paraId="073B37C8" w14:textId="77777777" w:rsidR="00E91440" w:rsidRPr="005C47D0" w:rsidRDefault="00E91440" w:rsidP="00125EF2">
            <w:pPr>
              <w:spacing w:line="360" w:lineRule="auto"/>
              <w:rPr>
                <w:rFonts w:ascii="Book Antiqua" w:hAnsi="Book Antiqua" w:cs="Times New Roman"/>
                <w:b/>
                <w:color w:val="000000" w:themeColor="text1"/>
                <w:sz w:val="24"/>
                <w:szCs w:val="24"/>
              </w:rPr>
            </w:pPr>
          </w:p>
        </w:tc>
        <w:tc>
          <w:tcPr>
            <w:tcW w:w="2072" w:type="dxa"/>
            <w:hideMark/>
          </w:tcPr>
          <w:p w14:paraId="05D79501"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olor w:val="000000" w:themeColor="text1"/>
                <w:sz w:val="24"/>
                <w:szCs w:val="24"/>
              </w:rPr>
              <w:t>SD/PD</w:t>
            </w:r>
          </w:p>
        </w:tc>
        <w:tc>
          <w:tcPr>
            <w:tcW w:w="1136" w:type="dxa"/>
            <w:hideMark/>
          </w:tcPr>
          <w:p w14:paraId="3A7BF452"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83</w:t>
            </w:r>
          </w:p>
        </w:tc>
        <w:tc>
          <w:tcPr>
            <w:tcW w:w="1390" w:type="dxa"/>
            <w:hideMark/>
          </w:tcPr>
          <w:p w14:paraId="4058C707"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30</w:t>
            </w:r>
          </w:p>
        </w:tc>
        <w:tc>
          <w:tcPr>
            <w:tcW w:w="1390" w:type="dxa"/>
            <w:hideMark/>
          </w:tcPr>
          <w:p w14:paraId="28D83E32" w14:textId="77777777" w:rsidR="00E91440" w:rsidRPr="005C47D0" w:rsidRDefault="00E91440"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53</w:t>
            </w:r>
          </w:p>
        </w:tc>
        <w:tc>
          <w:tcPr>
            <w:tcW w:w="816" w:type="dxa"/>
            <w:vMerge/>
            <w:hideMark/>
          </w:tcPr>
          <w:p w14:paraId="0AD6D82A" w14:textId="77777777" w:rsidR="00E91440" w:rsidRPr="005C47D0" w:rsidRDefault="00E91440" w:rsidP="00125EF2">
            <w:pPr>
              <w:spacing w:line="360" w:lineRule="auto"/>
              <w:rPr>
                <w:rFonts w:ascii="Book Antiqua" w:hAnsi="Book Antiqua" w:cs="Times New Roman"/>
                <w:b/>
                <w:color w:val="000000" w:themeColor="text1"/>
                <w:sz w:val="24"/>
                <w:szCs w:val="24"/>
              </w:rPr>
            </w:pPr>
          </w:p>
        </w:tc>
      </w:tr>
    </w:tbl>
    <w:p w14:paraId="6957F3A5" w14:textId="5DE1DB52" w:rsidR="00E91440" w:rsidRPr="005C47D0" w:rsidRDefault="00125EF2" w:rsidP="002C4F17">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CR</w:t>
      </w:r>
      <w:r w:rsidR="002C4F17" w:rsidRPr="005C47D0">
        <w:rPr>
          <w:rFonts w:ascii="Book Antiqua" w:hAnsi="Book Antiqua" w:cs="Times New Roman"/>
          <w:color w:val="000000" w:themeColor="text1"/>
          <w:sz w:val="24"/>
          <w:szCs w:val="24"/>
        </w:rPr>
        <w:t>: Complete response;</w:t>
      </w:r>
      <w:r w:rsidRPr="005C47D0">
        <w:rPr>
          <w:rFonts w:ascii="Book Antiqua" w:hAnsi="Book Antiqua" w:cs="Times New Roman"/>
          <w:color w:val="000000" w:themeColor="text1"/>
          <w:sz w:val="24"/>
          <w:szCs w:val="24"/>
        </w:rPr>
        <w:t xml:space="preserve"> </w:t>
      </w:r>
      <w:r w:rsidR="002C4F17" w:rsidRPr="005C47D0">
        <w:rPr>
          <w:rFonts w:ascii="Book Antiqua" w:hAnsi="Book Antiqua" w:cs="Times New Roman"/>
          <w:color w:val="000000" w:themeColor="text1"/>
          <w:sz w:val="24"/>
          <w:szCs w:val="24"/>
        </w:rPr>
        <w:t>PR:</w:t>
      </w:r>
      <w:r w:rsidRPr="005C47D0">
        <w:rPr>
          <w:rFonts w:ascii="Book Antiqua" w:hAnsi="Book Antiqua" w:cs="Times New Roman"/>
          <w:color w:val="000000" w:themeColor="text1"/>
          <w:sz w:val="24"/>
          <w:szCs w:val="24"/>
        </w:rPr>
        <w:t xml:space="preserve"> </w:t>
      </w:r>
      <w:r w:rsidR="002C4F17" w:rsidRPr="005C47D0">
        <w:rPr>
          <w:rFonts w:ascii="Book Antiqua" w:hAnsi="Book Antiqua" w:cs="Times New Roman"/>
          <w:color w:val="000000" w:themeColor="text1"/>
          <w:sz w:val="24"/>
          <w:szCs w:val="24"/>
        </w:rPr>
        <w:t>P</w:t>
      </w:r>
      <w:r w:rsidRPr="005C47D0">
        <w:rPr>
          <w:rFonts w:ascii="Book Antiqua" w:hAnsi="Book Antiqua" w:cs="Times New Roman"/>
          <w:color w:val="000000" w:themeColor="text1"/>
          <w:sz w:val="24"/>
          <w:szCs w:val="24"/>
        </w:rPr>
        <w:t>artial response</w:t>
      </w:r>
      <w:r w:rsidR="002C4F17" w:rsidRPr="005C47D0">
        <w:rPr>
          <w:rFonts w:ascii="Book Antiqua" w:hAnsi="Book Antiqua" w:cs="Times New Roman"/>
          <w:color w:val="000000" w:themeColor="text1"/>
          <w:sz w:val="24"/>
          <w:szCs w:val="24"/>
        </w:rPr>
        <w:t>; SD:</w:t>
      </w:r>
      <w:r w:rsidRPr="005C47D0">
        <w:rPr>
          <w:rFonts w:ascii="Book Antiqua" w:hAnsi="Book Antiqua" w:cs="Times New Roman"/>
          <w:color w:val="000000" w:themeColor="text1"/>
          <w:sz w:val="24"/>
          <w:szCs w:val="24"/>
        </w:rPr>
        <w:t xml:space="preserve"> </w:t>
      </w:r>
      <w:r w:rsidR="002C4F17" w:rsidRPr="005C47D0">
        <w:rPr>
          <w:rFonts w:ascii="Book Antiqua" w:hAnsi="Book Antiqua" w:cs="Times New Roman"/>
          <w:color w:val="000000" w:themeColor="text1"/>
          <w:sz w:val="24"/>
          <w:szCs w:val="24"/>
        </w:rPr>
        <w:t>S</w:t>
      </w:r>
      <w:r w:rsidRPr="005C47D0">
        <w:rPr>
          <w:rFonts w:ascii="Book Antiqua" w:hAnsi="Book Antiqua" w:cs="Times New Roman"/>
          <w:color w:val="000000" w:themeColor="text1"/>
          <w:sz w:val="24"/>
          <w:szCs w:val="24"/>
        </w:rPr>
        <w:t>table disease</w:t>
      </w:r>
      <w:r w:rsidR="002C4F17" w:rsidRPr="005C47D0">
        <w:rPr>
          <w:rFonts w:ascii="Book Antiqua" w:hAnsi="Book Antiqua" w:cs="Times New Roman"/>
          <w:color w:val="000000" w:themeColor="text1"/>
          <w:sz w:val="24"/>
          <w:szCs w:val="24"/>
        </w:rPr>
        <w:t>; PD:</w:t>
      </w:r>
      <w:r w:rsidRPr="005C47D0">
        <w:rPr>
          <w:rFonts w:ascii="Book Antiqua" w:hAnsi="Book Antiqua" w:cs="Times New Roman"/>
          <w:color w:val="000000" w:themeColor="text1"/>
          <w:sz w:val="24"/>
          <w:szCs w:val="24"/>
        </w:rPr>
        <w:t xml:space="preserve"> </w:t>
      </w:r>
      <w:r w:rsidR="002C4F17" w:rsidRPr="005C47D0">
        <w:rPr>
          <w:rFonts w:ascii="Book Antiqua" w:hAnsi="Book Antiqua" w:cs="Times New Roman"/>
          <w:color w:val="000000" w:themeColor="text1"/>
          <w:sz w:val="24"/>
          <w:szCs w:val="24"/>
        </w:rPr>
        <w:t>P</w:t>
      </w:r>
      <w:r w:rsidRPr="005C47D0">
        <w:rPr>
          <w:rFonts w:ascii="Book Antiqua" w:hAnsi="Book Antiqua" w:cs="Times New Roman"/>
          <w:color w:val="000000" w:themeColor="text1"/>
          <w:sz w:val="24"/>
          <w:szCs w:val="24"/>
        </w:rPr>
        <w:t>rogressive disease</w:t>
      </w:r>
      <w:r w:rsidR="002C4F17" w:rsidRPr="005C47D0">
        <w:rPr>
          <w:rFonts w:ascii="Book Antiqua" w:hAnsi="Book Antiqua" w:cs="Times New Roman"/>
          <w:color w:val="000000" w:themeColor="text1"/>
          <w:sz w:val="24"/>
          <w:szCs w:val="24"/>
        </w:rPr>
        <w:t>; TNM: Tumor node metastasis.</w:t>
      </w:r>
      <w:r w:rsidR="00E91440" w:rsidRPr="005C47D0">
        <w:rPr>
          <w:rFonts w:ascii="Book Antiqua" w:hAnsi="Book Antiqua" w:cs="Times New Roman"/>
          <w:color w:val="000000" w:themeColor="text1"/>
          <w:sz w:val="24"/>
          <w:szCs w:val="24"/>
        </w:rPr>
        <w:br w:type="page"/>
      </w:r>
    </w:p>
    <w:p w14:paraId="58B0982D" w14:textId="6D5F9F91" w:rsidR="00E91440" w:rsidRPr="005C47D0" w:rsidRDefault="00E91440" w:rsidP="00E91440">
      <w:pPr>
        <w:spacing w:line="360" w:lineRule="auto"/>
        <w:rPr>
          <w:rFonts w:ascii="Book Antiqua" w:hAnsi="Book Antiqua"/>
          <w:b/>
          <w:color w:val="000000" w:themeColor="text1"/>
          <w:sz w:val="24"/>
          <w:szCs w:val="24"/>
        </w:rPr>
      </w:pPr>
      <w:r w:rsidRPr="005C47D0">
        <w:rPr>
          <w:rFonts w:ascii="Book Antiqua" w:hAnsi="Book Antiqua"/>
          <w:b/>
          <w:color w:val="000000" w:themeColor="text1"/>
          <w:sz w:val="24"/>
          <w:szCs w:val="24"/>
        </w:rPr>
        <w:lastRenderedPageBreak/>
        <w:t xml:space="preserve">Table 2 Univariate and multivariate </w:t>
      </w:r>
      <w:r w:rsidR="00751804" w:rsidRPr="005C47D0">
        <w:rPr>
          <w:rFonts w:ascii="Book Antiqua" w:hAnsi="Book Antiqua"/>
          <w:b/>
          <w:color w:val="000000" w:themeColor="text1"/>
          <w:sz w:val="24"/>
          <w:szCs w:val="24"/>
        </w:rPr>
        <w:t xml:space="preserve">analyses </w:t>
      </w:r>
      <w:r w:rsidRPr="005C47D0">
        <w:rPr>
          <w:rFonts w:ascii="Book Antiqua" w:hAnsi="Book Antiqua"/>
          <w:b/>
          <w:color w:val="000000" w:themeColor="text1"/>
          <w:sz w:val="24"/>
          <w:szCs w:val="24"/>
        </w:rPr>
        <w:t xml:space="preserve">of prognostic factors </w:t>
      </w:r>
      <w:r w:rsidR="00751804" w:rsidRPr="005C47D0">
        <w:rPr>
          <w:rFonts w:ascii="Book Antiqua" w:hAnsi="Book Antiqua"/>
          <w:b/>
          <w:color w:val="000000" w:themeColor="text1"/>
          <w:sz w:val="24"/>
          <w:szCs w:val="24"/>
        </w:rPr>
        <w:t xml:space="preserve">for </w:t>
      </w:r>
      <w:r w:rsidRPr="005C47D0">
        <w:rPr>
          <w:rFonts w:ascii="Book Antiqua" w:hAnsi="Book Antiqua"/>
          <w:b/>
          <w:color w:val="000000" w:themeColor="text1"/>
          <w:sz w:val="24"/>
          <w:szCs w:val="24"/>
        </w:rPr>
        <w:t>gastric cancer</w:t>
      </w:r>
    </w:p>
    <w:tbl>
      <w:tblPr>
        <w:tblW w:w="11058" w:type="dxa"/>
        <w:tblInd w:w="-1452" w:type="dxa"/>
        <w:tblLook w:val="04A0" w:firstRow="1" w:lastRow="0" w:firstColumn="1" w:lastColumn="0" w:noHBand="0" w:noVBand="1"/>
      </w:tblPr>
      <w:tblGrid>
        <w:gridCol w:w="4112"/>
        <w:gridCol w:w="2410"/>
        <w:gridCol w:w="1134"/>
        <w:gridCol w:w="2171"/>
        <w:gridCol w:w="1231"/>
      </w:tblGrid>
      <w:tr w:rsidR="005C47D0" w:rsidRPr="005C47D0" w14:paraId="2717451E" w14:textId="77777777" w:rsidTr="00DA7630">
        <w:trPr>
          <w:trHeight w:val="286"/>
        </w:trPr>
        <w:tc>
          <w:tcPr>
            <w:tcW w:w="4112" w:type="dxa"/>
            <w:vMerge w:val="restart"/>
            <w:tcBorders>
              <w:top w:val="single" w:sz="12" w:space="0" w:color="auto"/>
              <w:left w:val="nil"/>
              <w:bottom w:val="single" w:sz="4" w:space="0" w:color="000000"/>
              <w:right w:val="nil"/>
            </w:tcBorders>
            <w:shd w:val="clear" w:color="auto" w:fill="auto"/>
            <w:vAlign w:val="center"/>
            <w:hideMark/>
          </w:tcPr>
          <w:p w14:paraId="09CAD9C8" w14:textId="77777777" w:rsidR="002C4F17" w:rsidRPr="005C47D0" w:rsidRDefault="002C4F17"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Variable</w:t>
            </w:r>
          </w:p>
        </w:tc>
        <w:tc>
          <w:tcPr>
            <w:tcW w:w="3544" w:type="dxa"/>
            <w:gridSpan w:val="2"/>
            <w:tcBorders>
              <w:top w:val="single" w:sz="12" w:space="0" w:color="auto"/>
              <w:left w:val="nil"/>
              <w:bottom w:val="nil"/>
              <w:right w:val="nil"/>
            </w:tcBorders>
            <w:shd w:val="clear" w:color="auto" w:fill="auto"/>
            <w:vAlign w:val="center"/>
            <w:hideMark/>
          </w:tcPr>
          <w:p w14:paraId="4611828E" w14:textId="06F8A0A5" w:rsidR="002C4F17" w:rsidRPr="005C47D0" w:rsidRDefault="002C4F17"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Univariate analysis</w:t>
            </w:r>
          </w:p>
        </w:tc>
        <w:tc>
          <w:tcPr>
            <w:tcW w:w="3402" w:type="dxa"/>
            <w:gridSpan w:val="2"/>
            <w:tcBorders>
              <w:top w:val="single" w:sz="12" w:space="0" w:color="auto"/>
              <w:left w:val="nil"/>
              <w:bottom w:val="nil"/>
              <w:right w:val="nil"/>
            </w:tcBorders>
            <w:shd w:val="clear" w:color="auto" w:fill="auto"/>
            <w:vAlign w:val="center"/>
            <w:hideMark/>
          </w:tcPr>
          <w:p w14:paraId="7780E67D" w14:textId="2C906800" w:rsidR="002C4F17" w:rsidRPr="005C47D0" w:rsidRDefault="002C4F17"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Multivariate analysis</w:t>
            </w:r>
          </w:p>
        </w:tc>
      </w:tr>
      <w:tr w:rsidR="005C47D0" w:rsidRPr="005C47D0" w14:paraId="1578E30E" w14:textId="77777777" w:rsidTr="00DA7630">
        <w:trPr>
          <w:trHeight w:val="286"/>
        </w:trPr>
        <w:tc>
          <w:tcPr>
            <w:tcW w:w="4112" w:type="dxa"/>
            <w:vMerge/>
            <w:tcBorders>
              <w:top w:val="single" w:sz="4" w:space="0" w:color="auto"/>
              <w:left w:val="nil"/>
              <w:bottom w:val="single" w:sz="4" w:space="0" w:color="000000"/>
              <w:right w:val="nil"/>
            </w:tcBorders>
            <w:vAlign w:val="center"/>
            <w:hideMark/>
          </w:tcPr>
          <w:p w14:paraId="42C3658B" w14:textId="77777777" w:rsidR="002C4F17" w:rsidRPr="005C47D0" w:rsidRDefault="002C4F17" w:rsidP="00125EF2">
            <w:pPr>
              <w:spacing w:line="360" w:lineRule="auto"/>
              <w:rPr>
                <w:rFonts w:ascii="Book Antiqua" w:hAnsi="Book Antiqua" w:cs="Times New Roman"/>
                <w:b/>
                <w:color w:val="000000" w:themeColor="text1"/>
                <w:sz w:val="24"/>
                <w:szCs w:val="24"/>
              </w:rPr>
            </w:pPr>
          </w:p>
        </w:tc>
        <w:tc>
          <w:tcPr>
            <w:tcW w:w="2410" w:type="dxa"/>
            <w:tcBorders>
              <w:top w:val="single" w:sz="4" w:space="0" w:color="auto"/>
              <w:left w:val="nil"/>
              <w:bottom w:val="single" w:sz="4" w:space="0" w:color="auto"/>
              <w:right w:val="nil"/>
            </w:tcBorders>
            <w:shd w:val="clear" w:color="auto" w:fill="auto"/>
            <w:vAlign w:val="center"/>
            <w:hideMark/>
          </w:tcPr>
          <w:p w14:paraId="5D1B5093" w14:textId="62958921" w:rsidR="002C4F17" w:rsidRPr="005C47D0" w:rsidRDefault="002C4F17"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HR (95%CI)</w:t>
            </w:r>
          </w:p>
        </w:tc>
        <w:tc>
          <w:tcPr>
            <w:tcW w:w="1134" w:type="dxa"/>
            <w:tcBorders>
              <w:top w:val="single" w:sz="4" w:space="0" w:color="auto"/>
              <w:left w:val="nil"/>
              <w:bottom w:val="single" w:sz="4" w:space="0" w:color="auto"/>
              <w:right w:val="nil"/>
            </w:tcBorders>
            <w:shd w:val="clear" w:color="auto" w:fill="auto"/>
            <w:vAlign w:val="center"/>
            <w:hideMark/>
          </w:tcPr>
          <w:p w14:paraId="7BEEF163" w14:textId="343E7C2F" w:rsidR="002C4F17" w:rsidRPr="005C47D0" w:rsidRDefault="00751804">
            <w:pPr>
              <w:spacing w:line="360" w:lineRule="auto"/>
              <w:rPr>
                <w:rFonts w:ascii="Book Antiqua" w:hAnsi="Book Antiqua" w:cs="Times New Roman"/>
                <w:b/>
                <w:color w:val="000000" w:themeColor="text1"/>
                <w:sz w:val="24"/>
                <w:szCs w:val="24"/>
              </w:rPr>
            </w:pPr>
            <w:r w:rsidRPr="005C47D0">
              <w:rPr>
                <w:rFonts w:ascii="Book Antiqua" w:hAnsi="Book Antiqua" w:cs="Times New Roman"/>
                <w:b/>
                <w:i/>
                <w:color w:val="000000" w:themeColor="text1"/>
                <w:sz w:val="24"/>
                <w:szCs w:val="24"/>
              </w:rPr>
              <w:t>P</w:t>
            </w:r>
            <w:r w:rsidRPr="005C47D0">
              <w:rPr>
                <w:rFonts w:ascii="Book Antiqua" w:hAnsi="Book Antiqua" w:cs="Times New Roman"/>
                <w:b/>
                <w:color w:val="000000" w:themeColor="text1"/>
                <w:sz w:val="24"/>
                <w:szCs w:val="24"/>
              </w:rPr>
              <w:t>-</w:t>
            </w:r>
            <w:r w:rsidR="002C4F17" w:rsidRPr="005C47D0">
              <w:rPr>
                <w:rFonts w:ascii="Book Antiqua" w:hAnsi="Book Antiqua" w:cs="Times New Roman"/>
                <w:b/>
                <w:color w:val="000000" w:themeColor="text1"/>
                <w:sz w:val="24"/>
                <w:szCs w:val="24"/>
              </w:rPr>
              <w:t>value</w:t>
            </w:r>
          </w:p>
        </w:tc>
        <w:tc>
          <w:tcPr>
            <w:tcW w:w="2171" w:type="dxa"/>
            <w:tcBorders>
              <w:top w:val="single" w:sz="4" w:space="0" w:color="auto"/>
              <w:left w:val="nil"/>
              <w:bottom w:val="single" w:sz="4" w:space="0" w:color="auto"/>
              <w:right w:val="nil"/>
            </w:tcBorders>
            <w:shd w:val="clear" w:color="auto" w:fill="auto"/>
            <w:vAlign w:val="center"/>
            <w:hideMark/>
          </w:tcPr>
          <w:p w14:paraId="1C599056" w14:textId="1DBAA74F" w:rsidR="002C4F17" w:rsidRPr="005C47D0" w:rsidRDefault="002C4F17" w:rsidP="00125EF2">
            <w:pPr>
              <w:spacing w:line="360" w:lineRule="auto"/>
              <w:rPr>
                <w:rFonts w:ascii="Book Antiqua" w:hAnsi="Book Antiqua" w:cs="Times New Roman"/>
                <w:b/>
                <w:color w:val="000000" w:themeColor="text1"/>
                <w:sz w:val="24"/>
                <w:szCs w:val="24"/>
              </w:rPr>
            </w:pPr>
            <w:r w:rsidRPr="005C47D0">
              <w:rPr>
                <w:rFonts w:ascii="Book Antiqua" w:hAnsi="Book Antiqua" w:cs="Times New Roman"/>
                <w:b/>
                <w:color w:val="000000" w:themeColor="text1"/>
                <w:sz w:val="24"/>
                <w:szCs w:val="24"/>
              </w:rPr>
              <w:t>HR (95%CI)</w:t>
            </w:r>
          </w:p>
        </w:tc>
        <w:tc>
          <w:tcPr>
            <w:tcW w:w="1231" w:type="dxa"/>
            <w:tcBorders>
              <w:top w:val="single" w:sz="4" w:space="0" w:color="auto"/>
              <w:left w:val="nil"/>
              <w:bottom w:val="single" w:sz="4" w:space="0" w:color="auto"/>
              <w:right w:val="nil"/>
            </w:tcBorders>
            <w:shd w:val="clear" w:color="auto" w:fill="auto"/>
            <w:vAlign w:val="center"/>
            <w:hideMark/>
          </w:tcPr>
          <w:p w14:paraId="33030238" w14:textId="0E0E4781" w:rsidR="002C4F17" w:rsidRPr="005C47D0" w:rsidRDefault="00751804">
            <w:pPr>
              <w:spacing w:line="360" w:lineRule="auto"/>
              <w:rPr>
                <w:rFonts w:ascii="Book Antiqua" w:hAnsi="Book Antiqua" w:cs="Times New Roman"/>
                <w:b/>
                <w:color w:val="000000" w:themeColor="text1"/>
                <w:sz w:val="24"/>
                <w:szCs w:val="24"/>
              </w:rPr>
            </w:pPr>
            <w:r w:rsidRPr="005C47D0">
              <w:rPr>
                <w:rFonts w:ascii="Book Antiqua" w:hAnsi="Book Antiqua" w:cs="Times New Roman"/>
                <w:b/>
                <w:i/>
                <w:color w:val="000000" w:themeColor="text1"/>
                <w:sz w:val="24"/>
                <w:szCs w:val="24"/>
              </w:rPr>
              <w:t>P</w:t>
            </w:r>
            <w:r w:rsidRPr="005C47D0">
              <w:rPr>
                <w:rFonts w:ascii="Book Antiqua" w:hAnsi="Book Antiqua" w:cs="Times New Roman"/>
                <w:b/>
                <w:color w:val="000000" w:themeColor="text1"/>
                <w:sz w:val="24"/>
                <w:szCs w:val="24"/>
              </w:rPr>
              <w:t>-</w:t>
            </w:r>
            <w:r w:rsidR="002C4F17" w:rsidRPr="005C47D0">
              <w:rPr>
                <w:rFonts w:ascii="Book Antiqua" w:hAnsi="Book Antiqua" w:cs="Times New Roman"/>
                <w:b/>
                <w:color w:val="000000" w:themeColor="text1"/>
                <w:sz w:val="24"/>
                <w:szCs w:val="24"/>
              </w:rPr>
              <w:t>value</w:t>
            </w:r>
          </w:p>
        </w:tc>
      </w:tr>
      <w:tr w:rsidR="005C47D0" w:rsidRPr="005C47D0" w14:paraId="60AE8E05" w14:textId="77777777" w:rsidTr="00DA7630">
        <w:trPr>
          <w:trHeight w:val="286"/>
        </w:trPr>
        <w:tc>
          <w:tcPr>
            <w:tcW w:w="4112" w:type="dxa"/>
            <w:tcBorders>
              <w:top w:val="nil"/>
              <w:left w:val="nil"/>
              <w:bottom w:val="nil"/>
              <w:right w:val="nil"/>
            </w:tcBorders>
            <w:shd w:val="clear" w:color="auto" w:fill="auto"/>
            <w:vAlign w:val="center"/>
            <w:hideMark/>
          </w:tcPr>
          <w:p w14:paraId="59AB5937" w14:textId="452E4F86"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Age (&gt;60 </w:t>
            </w:r>
            <w:r w:rsidRPr="005C47D0">
              <w:rPr>
                <w:rFonts w:ascii="Book Antiqua" w:hAnsi="Book Antiqua" w:cs="Times New Roman"/>
                <w:bCs/>
                <w:i/>
                <w:iCs/>
                <w:color w:val="000000" w:themeColor="text1"/>
                <w:sz w:val="24"/>
                <w:szCs w:val="24"/>
              </w:rPr>
              <w:t>vs</w:t>
            </w:r>
            <w:r w:rsidRPr="005C47D0">
              <w:rPr>
                <w:rFonts w:ascii="Book Antiqua" w:hAnsi="Book Antiqua" w:cs="Times New Roman"/>
                <w:bCs/>
                <w:color w:val="000000" w:themeColor="text1"/>
                <w:sz w:val="24"/>
                <w:szCs w:val="24"/>
              </w:rPr>
              <w:t xml:space="preserve"> &lt;60)</w:t>
            </w:r>
          </w:p>
        </w:tc>
        <w:tc>
          <w:tcPr>
            <w:tcW w:w="2410" w:type="dxa"/>
            <w:tcBorders>
              <w:top w:val="nil"/>
              <w:left w:val="nil"/>
              <w:bottom w:val="nil"/>
              <w:right w:val="nil"/>
            </w:tcBorders>
            <w:shd w:val="clear" w:color="auto" w:fill="auto"/>
            <w:vAlign w:val="center"/>
            <w:hideMark/>
          </w:tcPr>
          <w:p w14:paraId="1D8A779D" w14:textId="18AFFFBC"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1.003 (0.618-1.628</w:t>
            </w:r>
            <w:r w:rsidRPr="005C47D0">
              <w:rPr>
                <w:rFonts w:ascii="Book Antiqua" w:hAnsi="Book Antiqua" w:cs="Times New Roman" w:hint="eastAsia"/>
                <w:color w:val="000000" w:themeColor="text1"/>
                <w:sz w:val="24"/>
                <w:szCs w:val="24"/>
              </w:rPr>
              <w:t>）</w:t>
            </w:r>
          </w:p>
        </w:tc>
        <w:tc>
          <w:tcPr>
            <w:tcW w:w="1134" w:type="dxa"/>
            <w:tcBorders>
              <w:top w:val="nil"/>
              <w:left w:val="nil"/>
              <w:bottom w:val="nil"/>
              <w:right w:val="nil"/>
            </w:tcBorders>
            <w:shd w:val="clear" w:color="auto" w:fill="auto"/>
            <w:vAlign w:val="center"/>
            <w:hideMark/>
          </w:tcPr>
          <w:p w14:paraId="641B7356" w14:textId="77777777"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0.991 </w:t>
            </w:r>
          </w:p>
        </w:tc>
        <w:tc>
          <w:tcPr>
            <w:tcW w:w="2171" w:type="dxa"/>
            <w:tcBorders>
              <w:top w:val="nil"/>
              <w:left w:val="nil"/>
              <w:bottom w:val="nil"/>
              <w:right w:val="nil"/>
            </w:tcBorders>
            <w:shd w:val="clear" w:color="auto" w:fill="auto"/>
            <w:vAlign w:val="center"/>
            <w:hideMark/>
          </w:tcPr>
          <w:p w14:paraId="72E888E6" w14:textId="77777777" w:rsidR="002C4F17" w:rsidRPr="005C47D0"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hideMark/>
          </w:tcPr>
          <w:p w14:paraId="5DD8C947" w14:textId="77777777" w:rsidR="002C4F17" w:rsidRPr="005C47D0" w:rsidRDefault="002C4F17" w:rsidP="00125EF2">
            <w:pPr>
              <w:spacing w:line="360" w:lineRule="auto"/>
              <w:rPr>
                <w:rFonts w:ascii="Book Antiqua" w:hAnsi="Book Antiqua" w:cs="Times New Roman"/>
                <w:color w:val="000000" w:themeColor="text1"/>
                <w:sz w:val="24"/>
                <w:szCs w:val="24"/>
              </w:rPr>
            </w:pPr>
          </w:p>
        </w:tc>
      </w:tr>
      <w:tr w:rsidR="005C47D0" w:rsidRPr="005C47D0" w14:paraId="76DF8F14" w14:textId="77777777" w:rsidTr="00DA7630">
        <w:trPr>
          <w:trHeight w:val="286"/>
        </w:trPr>
        <w:tc>
          <w:tcPr>
            <w:tcW w:w="4112" w:type="dxa"/>
            <w:tcBorders>
              <w:top w:val="nil"/>
              <w:left w:val="nil"/>
              <w:bottom w:val="nil"/>
              <w:right w:val="nil"/>
            </w:tcBorders>
            <w:shd w:val="clear" w:color="auto" w:fill="auto"/>
            <w:vAlign w:val="center"/>
            <w:hideMark/>
          </w:tcPr>
          <w:p w14:paraId="238B3EDE"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Gender (Female </w:t>
            </w:r>
            <w:r w:rsidRPr="005C47D0">
              <w:rPr>
                <w:rFonts w:ascii="Book Antiqua" w:hAnsi="Book Antiqua" w:cs="Times New Roman"/>
                <w:bCs/>
                <w:i/>
                <w:iCs/>
                <w:color w:val="000000" w:themeColor="text1"/>
                <w:sz w:val="24"/>
                <w:szCs w:val="24"/>
              </w:rPr>
              <w:t>vs</w:t>
            </w:r>
            <w:r w:rsidRPr="005C47D0">
              <w:rPr>
                <w:rFonts w:ascii="Book Antiqua" w:hAnsi="Book Antiqua" w:cs="Times New Roman"/>
                <w:bCs/>
                <w:color w:val="000000" w:themeColor="text1"/>
                <w:sz w:val="24"/>
                <w:szCs w:val="24"/>
              </w:rPr>
              <w:t xml:space="preserve"> Male)</w:t>
            </w:r>
          </w:p>
        </w:tc>
        <w:tc>
          <w:tcPr>
            <w:tcW w:w="2410" w:type="dxa"/>
            <w:tcBorders>
              <w:top w:val="nil"/>
              <w:left w:val="nil"/>
              <w:bottom w:val="nil"/>
              <w:right w:val="nil"/>
            </w:tcBorders>
            <w:shd w:val="clear" w:color="auto" w:fill="auto"/>
            <w:vAlign w:val="center"/>
          </w:tcPr>
          <w:p w14:paraId="2FF79774" w14:textId="32F28A91"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0.874 (0.639-1.195)</w:t>
            </w:r>
          </w:p>
        </w:tc>
        <w:tc>
          <w:tcPr>
            <w:tcW w:w="1134" w:type="dxa"/>
            <w:tcBorders>
              <w:top w:val="nil"/>
              <w:left w:val="nil"/>
              <w:bottom w:val="nil"/>
              <w:right w:val="nil"/>
            </w:tcBorders>
            <w:shd w:val="clear" w:color="auto" w:fill="auto"/>
            <w:vAlign w:val="center"/>
          </w:tcPr>
          <w:p w14:paraId="4879F796" w14:textId="77777777"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0.400 </w:t>
            </w:r>
          </w:p>
        </w:tc>
        <w:tc>
          <w:tcPr>
            <w:tcW w:w="2171" w:type="dxa"/>
            <w:tcBorders>
              <w:top w:val="nil"/>
              <w:left w:val="nil"/>
              <w:bottom w:val="nil"/>
              <w:right w:val="nil"/>
            </w:tcBorders>
            <w:shd w:val="clear" w:color="auto" w:fill="auto"/>
            <w:vAlign w:val="center"/>
          </w:tcPr>
          <w:p w14:paraId="6FAD96C2" w14:textId="77777777" w:rsidR="002C4F17" w:rsidRPr="005C47D0"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tcPr>
          <w:p w14:paraId="717D818A" w14:textId="77777777" w:rsidR="002C4F17" w:rsidRPr="005C47D0" w:rsidRDefault="002C4F17" w:rsidP="00125EF2">
            <w:pPr>
              <w:spacing w:line="360" w:lineRule="auto"/>
              <w:rPr>
                <w:rFonts w:ascii="Book Antiqua" w:hAnsi="Book Antiqua" w:cs="Times New Roman"/>
                <w:color w:val="000000" w:themeColor="text1"/>
                <w:sz w:val="24"/>
                <w:szCs w:val="24"/>
              </w:rPr>
            </w:pPr>
          </w:p>
        </w:tc>
      </w:tr>
      <w:tr w:rsidR="005C47D0" w:rsidRPr="005C47D0" w14:paraId="7A71D182" w14:textId="77777777" w:rsidTr="00DA7630">
        <w:trPr>
          <w:trHeight w:val="286"/>
        </w:trPr>
        <w:tc>
          <w:tcPr>
            <w:tcW w:w="4112" w:type="dxa"/>
            <w:tcBorders>
              <w:top w:val="nil"/>
              <w:left w:val="nil"/>
              <w:bottom w:val="nil"/>
              <w:right w:val="nil"/>
            </w:tcBorders>
            <w:shd w:val="clear" w:color="auto" w:fill="auto"/>
            <w:vAlign w:val="center"/>
            <w:hideMark/>
          </w:tcPr>
          <w:p w14:paraId="7980ED85"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Differentiation (Poorly </w:t>
            </w:r>
            <w:r w:rsidRPr="005C47D0">
              <w:rPr>
                <w:rFonts w:ascii="Book Antiqua" w:hAnsi="Book Antiqua" w:cs="Times New Roman"/>
                <w:bCs/>
                <w:i/>
                <w:iCs/>
                <w:color w:val="000000" w:themeColor="text1"/>
                <w:sz w:val="24"/>
                <w:szCs w:val="24"/>
              </w:rPr>
              <w:t xml:space="preserve">vs </w:t>
            </w:r>
            <w:r w:rsidRPr="005C47D0">
              <w:rPr>
                <w:rFonts w:ascii="Book Antiqua" w:hAnsi="Book Antiqua" w:cs="Times New Roman"/>
                <w:bCs/>
                <w:color w:val="000000" w:themeColor="text1"/>
                <w:sz w:val="24"/>
                <w:szCs w:val="24"/>
              </w:rPr>
              <w:t>Well/moderately)</w:t>
            </w:r>
          </w:p>
        </w:tc>
        <w:tc>
          <w:tcPr>
            <w:tcW w:w="2410" w:type="dxa"/>
            <w:tcBorders>
              <w:top w:val="nil"/>
              <w:left w:val="nil"/>
              <w:bottom w:val="nil"/>
              <w:right w:val="nil"/>
            </w:tcBorders>
            <w:shd w:val="clear" w:color="auto" w:fill="auto"/>
            <w:vAlign w:val="center"/>
          </w:tcPr>
          <w:p w14:paraId="6224FFE0" w14:textId="33470E8E"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1.236 (0.760-2.009)</w:t>
            </w:r>
          </w:p>
        </w:tc>
        <w:tc>
          <w:tcPr>
            <w:tcW w:w="1134" w:type="dxa"/>
            <w:tcBorders>
              <w:top w:val="nil"/>
              <w:left w:val="nil"/>
              <w:bottom w:val="nil"/>
              <w:right w:val="nil"/>
            </w:tcBorders>
            <w:shd w:val="clear" w:color="auto" w:fill="auto"/>
            <w:vAlign w:val="center"/>
          </w:tcPr>
          <w:p w14:paraId="40791841" w14:textId="77777777"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 xml:space="preserve">0. 393 </w:t>
            </w:r>
          </w:p>
        </w:tc>
        <w:tc>
          <w:tcPr>
            <w:tcW w:w="2171" w:type="dxa"/>
            <w:tcBorders>
              <w:top w:val="nil"/>
              <w:left w:val="nil"/>
              <w:bottom w:val="nil"/>
              <w:right w:val="nil"/>
            </w:tcBorders>
            <w:shd w:val="clear" w:color="auto" w:fill="auto"/>
            <w:vAlign w:val="center"/>
            <w:hideMark/>
          </w:tcPr>
          <w:p w14:paraId="3B43BE68" w14:textId="77777777" w:rsidR="002C4F17" w:rsidRPr="005C47D0"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hideMark/>
          </w:tcPr>
          <w:p w14:paraId="30EC75D9" w14:textId="77777777" w:rsidR="002C4F17" w:rsidRPr="005C47D0" w:rsidRDefault="002C4F17" w:rsidP="00125EF2">
            <w:pPr>
              <w:spacing w:line="360" w:lineRule="auto"/>
              <w:rPr>
                <w:rFonts w:ascii="Book Antiqua" w:hAnsi="Book Antiqua" w:cs="Times New Roman"/>
                <w:color w:val="000000" w:themeColor="text1"/>
                <w:sz w:val="24"/>
                <w:szCs w:val="24"/>
              </w:rPr>
            </w:pPr>
          </w:p>
        </w:tc>
      </w:tr>
      <w:tr w:rsidR="005C47D0" w:rsidRPr="005C47D0" w14:paraId="4FC20A53" w14:textId="77777777" w:rsidTr="00DA7630">
        <w:trPr>
          <w:trHeight w:val="286"/>
        </w:trPr>
        <w:tc>
          <w:tcPr>
            <w:tcW w:w="4112" w:type="dxa"/>
            <w:tcBorders>
              <w:top w:val="nil"/>
              <w:left w:val="nil"/>
              <w:bottom w:val="nil"/>
              <w:right w:val="nil"/>
            </w:tcBorders>
            <w:shd w:val="clear" w:color="auto" w:fill="auto"/>
            <w:vAlign w:val="center"/>
            <w:hideMark/>
          </w:tcPr>
          <w:p w14:paraId="7B7F5398"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TNM stage (III </w:t>
            </w:r>
            <w:r w:rsidRPr="005C47D0">
              <w:rPr>
                <w:rFonts w:ascii="Book Antiqua" w:hAnsi="Book Antiqua" w:cs="Times New Roman"/>
                <w:bCs/>
                <w:i/>
                <w:iCs/>
                <w:color w:val="000000" w:themeColor="text1"/>
                <w:sz w:val="24"/>
                <w:szCs w:val="24"/>
              </w:rPr>
              <w:t>vs</w:t>
            </w:r>
            <w:r w:rsidRPr="005C47D0">
              <w:rPr>
                <w:rFonts w:ascii="Book Antiqua" w:hAnsi="Book Antiqua" w:cs="Times New Roman"/>
                <w:bCs/>
                <w:color w:val="000000" w:themeColor="text1"/>
                <w:sz w:val="24"/>
                <w:szCs w:val="24"/>
              </w:rPr>
              <w:t xml:space="preserve"> I-II)</w:t>
            </w:r>
          </w:p>
        </w:tc>
        <w:tc>
          <w:tcPr>
            <w:tcW w:w="2410" w:type="dxa"/>
            <w:tcBorders>
              <w:top w:val="nil"/>
              <w:left w:val="nil"/>
              <w:bottom w:val="nil"/>
              <w:right w:val="nil"/>
            </w:tcBorders>
            <w:shd w:val="clear" w:color="auto" w:fill="auto"/>
            <w:vAlign w:val="center"/>
            <w:hideMark/>
          </w:tcPr>
          <w:p w14:paraId="5EB6F9A9" w14:textId="690EBDA5"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3.714 (2.261-6.102)</w:t>
            </w:r>
          </w:p>
        </w:tc>
        <w:tc>
          <w:tcPr>
            <w:tcW w:w="1134" w:type="dxa"/>
            <w:tcBorders>
              <w:top w:val="nil"/>
              <w:left w:val="nil"/>
              <w:bottom w:val="nil"/>
              <w:right w:val="nil"/>
            </w:tcBorders>
            <w:shd w:val="clear" w:color="auto" w:fill="auto"/>
            <w:vAlign w:val="center"/>
            <w:hideMark/>
          </w:tcPr>
          <w:p w14:paraId="2C94A395" w14:textId="1CADB155"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&lt;0.001</w:t>
            </w:r>
          </w:p>
        </w:tc>
        <w:tc>
          <w:tcPr>
            <w:tcW w:w="2171" w:type="dxa"/>
            <w:tcBorders>
              <w:top w:val="nil"/>
              <w:left w:val="nil"/>
              <w:bottom w:val="nil"/>
              <w:right w:val="nil"/>
            </w:tcBorders>
            <w:shd w:val="clear" w:color="auto" w:fill="auto"/>
            <w:vAlign w:val="center"/>
            <w:hideMark/>
          </w:tcPr>
          <w:p w14:paraId="0A05AC05" w14:textId="015E2135"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2.676 (1.236-5.793)</w:t>
            </w:r>
          </w:p>
        </w:tc>
        <w:tc>
          <w:tcPr>
            <w:tcW w:w="1231" w:type="dxa"/>
            <w:tcBorders>
              <w:top w:val="nil"/>
              <w:left w:val="nil"/>
              <w:bottom w:val="nil"/>
              <w:right w:val="nil"/>
            </w:tcBorders>
            <w:shd w:val="clear" w:color="auto" w:fill="auto"/>
            <w:vAlign w:val="center"/>
            <w:hideMark/>
          </w:tcPr>
          <w:p w14:paraId="16A4EA6D"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0.013 </w:t>
            </w:r>
          </w:p>
        </w:tc>
      </w:tr>
      <w:tr w:rsidR="005C47D0" w:rsidRPr="005C47D0" w14:paraId="6C2931BB" w14:textId="77777777" w:rsidTr="00DA7630">
        <w:trPr>
          <w:trHeight w:val="286"/>
        </w:trPr>
        <w:tc>
          <w:tcPr>
            <w:tcW w:w="4112" w:type="dxa"/>
            <w:tcBorders>
              <w:top w:val="nil"/>
              <w:left w:val="nil"/>
              <w:bottom w:val="nil"/>
              <w:right w:val="nil"/>
            </w:tcBorders>
            <w:shd w:val="clear" w:color="auto" w:fill="auto"/>
            <w:vAlign w:val="center"/>
            <w:hideMark/>
          </w:tcPr>
          <w:p w14:paraId="6212EADE"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T stage (T3-T4 </w:t>
            </w:r>
            <w:r w:rsidRPr="005C47D0">
              <w:rPr>
                <w:rFonts w:ascii="Book Antiqua" w:hAnsi="Book Antiqua" w:cs="Times New Roman"/>
                <w:bCs/>
                <w:i/>
                <w:iCs/>
                <w:color w:val="000000" w:themeColor="text1"/>
                <w:sz w:val="24"/>
                <w:szCs w:val="24"/>
              </w:rPr>
              <w:t>vs</w:t>
            </w:r>
            <w:r w:rsidRPr="005C47D0">
              <w:rPr>
                <w:rFonts w:ascii="Book Antiqua" w:hAnsi="Book Antiqua" w:cs="Times New Roman"/>
                <w:bCs/>
                <w:color w:val="000000" w:themeColor="text1"/>
                <w:sz w:val="24"/>
                <w:szCs w:val="24"/>
              </w:rPr>
              <w:t xml:space="preserve"> T2-T1)</w:t>
            </w:r>
          </w:p>
        </w:tc>
        <w:tc>
          <w:tcPr>
            <w:tcW w:w="2410" w:type="dxa"/>
            <w:tcBorders>
              <w:top w:val="nil"/>
              <w:left w:val="nil"/>
              <w:bottom w:val="nil"/>
              <w:right w:val="nil"/>
            </w:tcBorders>
            <w:shd w:val="clear" w:color="auto" w:fill="auto"/>
            <w:vAlign w:val="center"/>
            <w:hideMark/>
          </w:tcPr>
          <w:p w14:paraId="0AC922E4" w14:textId="667AD0DF"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1.931 (1.178-3.165)</w:t>
            </w:r>
          </w:p>
        </w:tc>
        <w:tc>
          <w:tcPr>
            <w:tcW w:w="1134" w:type="dxa"/>
            <w:tcBorders>
              <w:top w:val="nil"/>
              <w:left w:val="nil"/>
              <w:bottom w:val="nil"/>
              <w:right w:val="nil"/>
            </w:tcBorders>
            <w:shd w:val="clear" w:color="auto" w:fill="auto"/>
            <w:vAlign w:val="center"/>
            <w:hideMark/>
          </w:tcPr>
          <w:p w14:paraId="614C28F1"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0.009 </w:t>
            </w:r>
          </w:p>
        </w:tc>
        <w:tc>
          <w:tcPr>
            <w:tcW w:w="2171" w:type="dxa"/>
            <w:tcBorders>
              <w:top w:val="nil"/>
              <w:left w:val="nil"/>
              <w:bottom w:val="nil"/>
              <w:right w:val="nil"/>
            </w:tcBorders>
            <w:shd w:val="clear" w:color="auto" w:fill="auto"/>
            <w:vAlign w:val="center"/>
          </w:tcPr>
          <w:p w14:paraId="3A0D8C88" w14:textId="77777777" w:rsidR="002C4F17" w:rsidRPr="005C47D0"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bottom w:val="nil"/>
              <w:right w:val="nil"/>
            </w:tcBorders>
            <w:shd w:val="clear" w:color="auto" w:fill="auto"/>
            <w:vAlign w:val="center"/>
          </w:tcPr>
          <w:p w14:paraId="34D50B8F" w14:textId="77777777" w:rsidR="002C4F17" w:rsidRPr="005C47D0" w:rsidRDefault="002C4F17" w:rsidP="00125EF2">
            <w:pPr>
              <w:spacing w:line="360" w:lineRule="auto"/>
              <w:rPr>
                <w:rFonts w:ascii="Book Antiqua" w:hAnsi="Book Antiqua" w:cs="Times New Roman"/>
                <w:bCs/>
                <w:color w:val="000000" w:themeColor="text1"/>
                <w:sz w:val="24"/>
                <w:szCs w:val="24"/>
              </w:rPr>
            </w:pPr>
          </w:p>
        </w:tc>
      </w:tr>
      <w:tr w:rsidR="005C47D0" w:rsidRPr="005C47D0" w14:paraId="195CC57E" w14:textId="77777777" w:rsidTr="00DA7630">
        <w:trPr>
          <w:trHeight w:val="286"/>
        </w:trPr>
        <w:tc>
          <w:tcPr>
            <w:tcW w:w="4112" w:type="dxa"/>
            <w:tcBorders>
              <w:top w:val="nil"/>
              <w:left w:val="nil"/>
              <w:bottom w:val="nil"/>
              <w:right w:val="nil"/>
            </w:tcBorders>
            <w:shd w:val="clear" w:color="auto" w:fill="auto"/>
            <w:vAlign w:val="center"/>
            <w:hideMark/>
          </w:tcPr>
          <w:p w14:paraId="0365C966"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N stage </w:t>
            </w:r>
            <w:bookmarkStart w:id="182" w:name="_Hlk14939743"/>
            <w:r w:rsidRPr="005C47D0">
              <w:rPr>
                <w:rFonts w:ascii="Book Antiqua" w:hAnsi="Book Antiqua" w:cs="Times New Roman"/>
                <w:bCs/>
                <w:color w:val="000000" w:themeColor="text1"/>
                <w:sz w:val="24"/>
                <w:szCs w:val="24"/>
              </w:rPr>
              <w:t xml:space="preserve">(N1-N3 </w:t>
            </w:r>
            <w:r w:rsidRPr="005C47D0">
              <w:rPr>
                <w:rFonts w:ascii="Book Antiqua" w:hAnsi="Book Antiqua" w:cs="Times New Roman"/>
                <w:bCs/>
                <w:i/>
                <w:iCs/>
                <w:color w:val="000000" w:themeColor="text1"/>
                <w:sz w:val="24"/>
                <w:szCs w:val="24"/>
              </w:rPr>
              <w:t>vs</w:t>
            </w:r>
            <w:r w:rsidRPr="005C47D0">
              <w:rPr>
                <w:rFonts w:ascii="Book Antiqua" w:hAnsi="Book Antiqua" w:cs="Times New Roman"/>
                <w:bCs/>
                <w:color w:val="000000" w:themeColor="text1"/>
                <w:sz w:val="24"/>
                <w:szCs w:val="24"/>
              </w:rPr>
              <w:t xml:space="preserve"> N0)</w:t>
            </w:r>
            <w:bookmarkEnd w:id="182"/>
          </w:p>
        </w:tc>
        <w:tc>
          <w:tcPr>
            <w:tcW w:w="2410" w:type="dxa"/>
            <w:tcBorders>
              <w:top w:val="nil"/>
              <w:left w:val="nil"/>
              <w:bottom w:val="nil"/>
              <w:right w:val="nil"/>
            </w:tcBorders>
            <w:shd w:val="clear" w:color="auto" w:fill="auto"/>
            <w:vAlign w:val="center"/>
            <w:hideMark/>
          </w:tcPr>
          <w:p w14:paraId="72EC0845" w14:textId="1226D12D"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2.666 (1.599-4.448)</w:t>
            </w:r>
          </w:p>
        </w:tc>
        <w:tc>
          <w:tcPr>
            <w:tcW w:w="1134" w:type="dxa"/>
            <w:tcBorders>
              <w:top w:val="nil"/>
              <w:left w:val="nil"/>
              <w:bottom w:val="nil"/>
              <w:right w:val="nil"/>
            </w:tcBorders>
            <w:shd w:val="clear" w:color="auto" w:fill="auto"/>
            <w:vAlign w:val="center"/>
            <w:hideMark/>
          </w:tcPr>
          <w:p w14:paraId="64064470" w14:textId="4E78C1B3"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&lt;0.001</w:t>
            </w:r>
          </w:p>
        </w:tc>
        <w:tc>
          <w:tcPr>
            <w:tcW w:w="2171" w:type="dxa"/>
            <w:tcBorders>
              <w:top w:val="nil"/>
              <w:left w:val="nil"/>
              <w:bottom w:val="nil"/>
              <w:right w:val="nil"/>
            </w:tcBorders>
            <w:shd w:val="clear" w:color="auto" w:fill="auto"/>
            <w:vAlign w:val="center"/>
            <w:hideMark/>
          </w:tcPr>
          <w:p w14:paraId="41E7B581" w14:textId="3EE6B9D9"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2.089 (1.169-3.732)</w:t>
            </w:r>
          </w:p>
        </w:tc>
        <w:tc>
          <w:tcPr>
            <w:tcW w:w="1231" w:type="dxa"/>
            <w:tcBorders>
              <w:top w:val="nil"/>
              <w:left w:val="nil"/>
              <w:bottom w:val="nil"/>
              <w:right w:val="nil"/>
            </w:tcBorders>
            <w:shd w:val="clear" w:color="auto" w:fill="auto"/>
            <w:vAlign w:val="center"/>
            <w:hideMark/>
          </w:tcPr>
          <w:p w14:paraId="712AFDF0"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0.013</w:t>
            </w:r>
          </w:p>
        </w:tc>
      </w:tr>
      <w:tr w:rsidR="005C47D0" w:rsidRPr="005C47D0" w14:paraId="0AD1F25E" w14:textId="77777777" w:rsidTr="00DA7630">
        <w:trPr>
          <w:trHeight w:val="286"/>
        </w:trPr>
        <w:tc>
          <w:tcPr>
            <w:tcW w:w="4112" w:type="dxa"/>
            <w:tcBorders>
              <w:top w:val="nil"/>
              <w:left w:val="nil"/>
              <w:right w:val="nil"/>
            </w:tcBorders>
            <w:shd w:val="clear" w:color="auto" w:fill="auto"/>
            <w:vAlign w:val="center"/>
            <w:hideMark/>
          </w:tcPr>
          <w:p w14:paraId="17113C6E"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bCs/>
                <w:color w:val="000000" w:themeColor="text1"/>
                <w:sz w:val="24"/>
                <w:szCs w:val="24"/>
              </w:rPr>
              <w:t>Chemotherapy outcome</w:t>
            </w:r>
            <w:bookmarkStart w:id="183" w:name="_Hlk14939816"/>
            <w:r w:rsidRPr="005C47D0">
              <w:rPr>
                <w:rFonts w:ascii="Book Antiqua" w:hAnsi="Book Antiqua"/>
                <w:bCs/>
                <w:color w:val="000000" w:themeColor="text1"/>
                <w:sz w:val="24"/>
                <w:szCs w:val="24"/>
              </w:rPr>
              <w:t xml:space="preserve"> </w:t>
            </w:r>
            <w:r w:rsidRPr="005C47D0">
              <w:rPr>
                <w:rFonts w:ascii="Book Antiqua" w:hAnsi="Book Antiqua" w:cs="Times New Roman"/>
                <w:bCs/>
                <w:color w:val="000000" w:themeColor="text1"/>
                <w:sz w:val="24"/>
                <w:szCs w:val="24"/>
              </w:rPr>
              <w:t xml:space="preserve">(SD/PD </w:t>
            </w:r>
            <w:r w:rsidRPr="005C47D0">
              <w:rPr>
                <w:rFonts w:ascii="Book Antiqua" w:hAnsi="Book Antiqua" w:cs="Times New Roman"/>
                <w:bCs/>
                <w:i/>
                <w:iCs/>
                <w:color w:val="000000" w:themeColor="text1"/>
                <w:sz w:val="24"/>
                <w:szCs w:val="24"/>
              </w:rPr>
              <w:t xml:space="preserve">vs </w:t>
            </w:r>
            <w:r w:rsidRPr="005C47D0">
              <w:rPr>
                <w:rFonts w:ascii="Book Antiqua" w:hAnsi="Book Antiqua" w:cs="Times New Roman"/>
                <w:bCs/>
                <w:color w:val="000000" w:themeColor="text1"/>
                <w:sz w:val="24"/>
                <w:szCs w:val="24"/>
              </w:rPr>
              <w:t>CR/PR)</w:t>
            </w:r>
            <w:bookmarkEnd w:id="183"/>
          </w:p>
        </w:tc>
        <w:tc>
          <w:tcPr>
            <w:tcW w:w="2410" w:type="dxa"/>
            <w:tcBorders>
              <w:top w:val="nil"/>
              <w:left w:val="nil"/>
              <w:right w:val="nil"/>
            </w:tcBorders>
            <w:shd w:val="clear" w:color="auto" w:fill="auto"/>
            <w:vAlign w:val="center"/>
            <w:hideMark/>
          </w:tcPr>
          <w:p w14:paraId="0B4810A5" w14:textId="2C611A34"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3.254 (1.885-5.616)</w:t>
            </w:r>
          </w:p>
        </w:tc>
        <w:tc>
          <w:tcPr>
            <w:tcW w:w="1134" w:type="dxa"/>
            <w:tcBorders>
              <w:top w:val="nil"/>
              <w:left w:val="nil"/>
              <w:right w:val="nil"/>
            </w:tcBorders>
            <w:shd w:val="clear" w:color="auto" w:fill="auto"/>
            <w:vAlign w:val="center"/>
            <w:hideMark/>
          </w:tcPr>
          <w:p w14:paraId="66B344C2" w14:textId="09ABD63C"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&lt;0.001 </w:t>
            </w:r>
          </w:p>
        </w:tc>
        <w:tc>
          <w:tcPr>
            <w:tcW w:w="2171" w:type="dxa"/>
            <w:tcBorders>
              <w:top w:val="nil"/>
              <w:left w:val="nil"/>
              <w:right w:val="nil"/>
            </w:tcBorders>
            <w:shd w:val="clear" w:color="auto" w:fill="auto"/>
            <w:vAlign w:val="center"/>
          </w:tcPr>
          <w:p w14:paraId="6DB14E2B" w14:textId="77777777" w:rsidR="002C4F17" w:rsidRPr="005C47D0" w:rsidRDefault="002C4F17" w:rsidP="00125EF2">
            <w:pPr>
              <w:spacing w:line="360" w:lineRule="auto"/>
              <w:rPr>
                <w:rFonts w:ascii="Book Antiqua" w:hAnsi="Book Antiqua" w:cs="Times New Roman"/>
                <w:color w:val="000000" w:themeColor="text1"/>
                <w:sz w:val="24"/>
                <w:szCs w:val="24"/>
              </w:rPr>
            </w:pPr>
          </w:p>
        </w:tc>
        <w:tc>
          <w:tcPr>
            <w:tcW w:w="1231" w:type="dxa"/>
            <w:tcBorders>
              <w:top w:val="nil"/>
              <w:left w:val="nil"/>
              <w:right w:val="nil"/>
            </w:tcBorders>
            <w:shd w:val="clear" w:color="auto" w:fill="auto"/>
            <w:vAlign w:val="center"/>
          </w:tcPr>
          <w:p w14:paraId="4610BA90" w14:textId="77777777" w:rsidR="002C4F17" w:rsidRPr="005C47D0" w:rsidRDefault="002C4F17" w:rsidP="00125EF2">
            <w:pPr>
              <w:spacing w:line="360" w:lineRule="auto"/>
              <w:rPr>
                <w:rFonts w:ascii="Book Antiqua" w:hAnsi="Book Antiqua" w:cs="Times New Roman"/>
                <w:bCs/>
                <w:color w:val="000000" w:themeColor="text1"/>
                <w:sz w:val="24"/>
                <w:szCs w:val="24"/>
              </w:rPr>
            </w:pPr>
          </w:p>
        </w:tc>
      </w:tr>
      <w:tr w:rsidR="005C47D0" w:rsidRPr="005C47D0" w14:paraId="6A77AF7E" w14:textId="77777777" w:rsidTr="00DA7630">
        <w:trPr>
          <w:trHeight w:val="68"/>
        </w:trPr>
        <w:tc>
          <w:tcPr>
            <w:tcW w:w="4112" w:type="dxa"/>
            <w:tcBorders>
              <w:top w:val="nil"/>
              <w:left w:val="nil"/>
              <w:bottom w:val="single" w:sz="12" w:space="0" w:color="auto"/>
              <w:right w:val="nil"/>
            </w:tcBorders>
            <w:shd w:val="clear" w:color="auto" w:fill="auto"/>
            <w:vAlign w:val="center"/>
            <w:hideMark/>
          </w:tcPr>
          <w:p w14:paraId="334BC1A3" w14:textId="26E80355"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WISP1</w:t>
            </w:r>
            <w:bookmarkStart w:id="184" w:name="_Hlk14941002"/>
            <w:r w:rsidRPr="005C47D0">
              <w:rPr>
                <w:rFonts w:ascii="Book Antiqua" w:hAnsi="Book Antiqua" w:cs="Times New Roman"/>
                <w:bCs/>
                <w:color w:val="000000" w:themeColor="text1"/>
                <w:sz w:val="24"/>
                <w:szCs w:val="24"/>
              </w:rPr>
              <w:t xml:space="preserve"> (High </w:t>
            </w:r>
            <w:r w:rsidRPr="005C47D0">
              <w:rPr>
                <w:rFonts w:ascii="Book Antiqua" w:hAnsi="Book Antiqua" w:cs="Times New Roman"/>
                <w:bCs/>
                <w:i/>
                <w:iCs/>
                <w:color w:val="000000" w:themeColor="text1"/>
                <w:sz w:val="24"/>
                <w:szCs w:val="24"/>
              </w:rPr>
              <w:t>vs</w:t>
            </w:r>
            <w:r w:rsidRPr="005C47D0">
              <w:rPr>
                <w:rFonts w:ascii="Book Antiqua" w:hAnsi="Book Antiqua" w:cs="Times New Roman"/>
                <w:bCs/>
                <w:color w:val="000000" w:themeColor="text1"/>
                <w:sz w:val="24"/>
                <w:szCs w:val="24"/>
              </w:rPr>
              <w:t xml:space="preserve"> Low)</w:t>
            </w:r>
            <w:bookmarkEnd w:id="184"/>
          </w:p>
        </w:tc>
        <w:tc>
          <w:tcPr>
            <w:tcW w:w="2410" w:type="dxa"/>
            <w:tcBorders>
              <w:top w:val="nil"/>
              <w:left w:val="nil"/>
              <w:bottom w:val="single" w:sz="12" w:space="0" w:color="auto"/>
              <w:right w:val="nil"/>
            </w:tcBorders>
            <w:shd w:val="clear" w:color="auto" w:fill="auto"/>
            <w:vAlign w:val="center"/>
            <w:hideMark/>
          </w:tcPr>
          <w:p w14:paraId="7C505A9C" w14:textId="6C28A6E0"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2.341 (1.385-3.956)</w:t>
            </w:r>
          </w:p>
        </w:tc>
        <w:tc>
          <w:tcPr>
            <w:tcW w:w="1134" w:type="dxa"/>
            <w:tcBorders>
              <w:top w:val="nil"/>
              <w:left w:val="nil"/>
              <w:bottom w:val="single" w:sz="12" w:space="0" w:color="auto"/>
              <w:right w:val="nil"/>
            </w:tcBorders>
            <w:shd w:val="clear" w:color="auto" w:fill="auto"/>
            <w:vAlign w:val="center"/>
            <w:hideMark/>
          </w:tcPr>
          <w:p w14:paraId="31B10F0E"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0.0019 </w:t>
            </w:r>
          </w:p>
        </w:tc>
        <w:tc>
          <w:tcPr>
            <w:tcW w:w="2171" w:type="dxa"/>
            <w:tcBorders>
              <w:top w:val="nil"/>
              <w:left w:val="nil"/>
              <w:bottom w:val="single" w:sz="12" w:space="0" w:color="auto"/>
              <w:right w:val="nil"/>
            </w:tcBorders>
            <w:shd w:val="clear" w:color="auto" w:fill="auto"/>
            <w:vAlign w:val="center"/>
            <w:hideMark/>
          </w:tcPr>
          <w:p w14:paraId="11E4A654" w14:textId="61A58B90" w:rsidR="002C4F17" w:rsidRPr="005C47D0" w:rsidRDefault="002C4F17" w:rsidP="00125EF2">
            <w:pPr>
              <w:spacing w:line="360" w:lineRule="auto"/>
              <w:rPr>
                <w:rFonts w:ascii="Book Antiqua" w:hAnsi="Book Antiqua" w:cs="Times New Roman"/>
                <w:color w:val="000000" w:themeColor="text1"/>
                <w:sz w:val="24"/>
                <w:szCs w:val="24"/>
              </w:rPr>
            </w:pPr>
            <w:r w:rsidRPr="005C47D0">
              <w:rPr>
                <w:rFonts w:ascii="Book Antiqua" w:hAnsi="Book Antiqua" w:cs="Times New Roman"/>
                <w:color w:val="000000" w:themeColor="text1"/>
                <w:sz w:val="24"/>
                <w:szCs w:val="24"/>
              </w:rPr>
              <w:t>2.180 (1.187-4.003)</w:t>
            </w:r>
          </w:p>
        </w:tc>
        <w:tc>
          <w:tcPr>
            <w:tcW w:w="1231" w:type="dxa"/>
            <w:tcBorders>
              <w:top w:val="nil"/>
              <w:left w:val="nil"/>
              <w:bottom w:val="single" w:sz="12" w:space="0" w:color="auto"/>
              <w:right w:val="nil"/>
            </w:tcBorders>
            <w:shd w:val="clear" w:color="auto" w:fill="auto"/>
            <w:vAlign w:val="center"/>
            <w:hideMark/>
          </w:tcPr>
          <w:p w14:paraId="0BCD9FCA" w14:textId="77777777" w:rsidR="002C4F17" w:rsidRPr="005C47D0" w:rsidRDefault="002C4F17" w:rsidP="00125EF2">
            <w:pPr>
              <w:spacing w:line="360" w:lineRule="auto"/>
              <w:rPr>
                <w:rFonts w:ascii="Book Antiqua" w:hAnsi="Book Antiqua" w:cs="Times New Roman"/>
                <w:bCs/>
                <w:color w:val="000000" w:themeColor="text1"/>
                <w:sz w:val="24"/>
                <w:szCs w:val="24"/>
              </w:rPr>
            </w:pPr>
            <w:r w:rsidRPr="005C47D0">
              <w:rPr>
                <w:rFonts w:ascii="Book Antiqua" w:hAnsi="Book Antiqua" w:cs="Times New Roman"/>
                <w:bCs/>
                <w:color w:val="000000" w:themeColor="text1"/>
                <w:sz w:val="24"/>
                <w:szCs w:val="24"/>
              </w:rPr>
              <w:t xml:space="preserve">0.012 </w:t>
            </w:r>
          </w:p>
        </w:tc>
      </w:tr>
    </w:tbl>
    <w:p w14:paraId="40B3359B" w14:textId="2C3C1E72" w:rsidR="00751AA3" w:rsidRPr="00452317" w:rsidRDefault="002C4F17" w:rsidP="00874745">
      <w:pPr>
        <w:widowControl/>
        <w:spacing w:line="360" w:lineRule="auto"/>
        <w:rPr>
          <w:rFonts w:ascii="Book Antiqua" w:eastAsia="宋体" w:hAnsi="Book Antiqua" w:cs="宋体"/>
          <w:color w:val="000000" w:themeColor="text1"/>
          <w:kern w:val="0"/>
          <w:sz w:val="24"/>
          <w:szCs w:val="24"/>
        </w:rPr>
      </w:pPr>
      <w:r w:rsidRPr="005C47D0">
        <w:rPr>
          <w:rFonts w:ascii="Book Antiqua" w:hAnsi="Book Antiqua" w:cs="Times New Roman"/>
          <w:color w:val="000000" w:themeColor="text1"/>
          <w:sz w:val="24"/>
          <w:szCs w:val="24"/>
        </w:rPr>
        <w:t xml:space="preserve">CR: Complete response; PR: Partial response; SD: Stable disease; PD: Progressive disease; TNM: </w:t>
      </w:r>
      <w:r w:rsidR="00751804" w:rsidRPr="005C47D0">
        <w:rPr>
          <w:rFonts w:ascii="Book Antiqua" w:hAnsi="Book Antiqua" w:cs="Times New Roman"/>
          <w:color w:val="000000" w:themeColor="text1"/>
          <w:sz w:val="24"/>
          <w:szCs w:val="24"/>
        </w:rPr>
        <w:t>Tumor-node-</w:t>
      </w:r>
      <w:r w:rsidRPr="005C47D0">
        <w:rPr>
          <w:rFonts w:ascii="Book Antiqua" w:hAnsi="Book Antiqua" w:cs="Times New Roman"/>
          <w:color w:val="000000" w:themeColor="text1"/>
          <w:sz w:val="24"/>
          <w:szCs w:val="24"/>
        </w:rPr>
        <w:t>metastasis; CI</w:t>
      </w:r>
      <w:r w:rsidR="00874745" w:rsidRPr="005C47D0">
        <w:rPr>
          <w:rFonts w:ascii="Book Antiqua" w:hAnsi="Book Antiqua" w:cs="Times New Roman"/>
          <w:color w:val="000000" w:themeColor="text1"/>
          <w:sz w:val="24"/>
          <w:szCs w:val="24"/>
        </w:rPr>
        <w:t xml:space="preserve">: </w:t>
      </w:r>
      <w:bookmarkStart w:id="185" w:name="OLE_LINK311"/>
      <w:bookmarkStart w:id="186" w:name="OLE_LINK312"/>
      <w:bookmarkStart w:id="187" w:name="_Hlk5181766"/>
      <w:r w:rsidR="00874745" w:rsidRPr="00452317">
        <w:rPr>
          <w:rFonts w:ascii="Book Antiqua" w:hAnsi="Book Antiqua"/>
          <w:color w:val="000000" w:themeColor="text1"/>
          <w:sz w:val="24"/>
          <w:szCs w:val="24"/>
        </w:rPr>
        <w:t>Confidence interval</w:t>
      </w:r>
      <w:bookmarkEnd w:id="185"/>
      <w:bookmarkEnd w:id="186"/>
      <w:bookmarkEnd w:id="187"/>
      <w:r w:rsidR="00874745" w:rsidRPr="00452317">
        <w:rPr>
          <w:rFonts w:ascii="Book Antiqua" w:hAnsi="Book Antiqua"/>
          <w:color w:val="000000" w:themeColor="text1"/>
          <w:sz w:val="24"/>
          <w:szCs w:val="24"/>
        </w:rPr>
        <w:t xml:space="preserve">; HR: </w:t>
      </w:r>
      <w:bookmarkStart w:id="188" w:name="_Hlk11932965"/>
      <w:r w:rsidR="00874745" w:rsidRPr="00452317">
        <w:rPr>
          <w:rFonts w:ascii="Book Antiqua" w:eastAsia="宋体" w:hAnsi="Book Antiqua" w:cs="宋体"/>
          <w:color w:val="000000" w:themeColor="text1"/>
          <w:kern w:val="0"/>
          <w:sz w:val="24"/>
          <w:szCs w:val="24"/>
        </w:rPr>
        <w:t>Hazard ratio</w:t>
      </w:r>
      <w:bookmarkEnd w:id="188"/>
      <w:r w:rsidR="00874745" w:rsidRPr="00452317">
        <w:rPr>
          <w:rFonts w:ascii="Book Antiqua" w:eastAsia="宋体" w:hAnsi="Book Antiqua" w:cs="宋体"/>
          <w:color w:val="000000" w:themeColor="text1"/>
          <w:kern w:val="0"/>
          <w:sz w:val="24"/>
          <w:szCs w:val="24"/>
        </w:rPr>
        <w:t>.</w:t>
      </w:r>
    </w:p>
    <w:sectPr w:rsidR="00751AA3" w:rsidRPr="00452317" w:rsidSect="009534CB">
      <w:footerReference w:type="even" r:id="rId14"/>
      <w:footerReference w:type="defaul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1FA9" w14:textId="77777777" w:rsidR="00BE3F8E" w:rsidRDefault="00BE3F8E" w:rsidP="00F12AFD">
      <w:r>
        <w:separator/>
      </w:r>
    </w:p>
  </w:endnote>
  <w:endnote w:type="continuationSeparator" w:id="0">
    <w:p w14:paraId="72392644" w14:textId="77777777" w:rsidR="00BE3F8E" w:rsidRDefault="00BE3F8E" w:rsidP="00F1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微软雅黑"/>
    <w:panose1 w:val="00000000000000000000"/>
    <w:charset w:val="86"/>
    <w:family w:val="auto"/>
    <w:notTrueType/>
    <w:pitch w:val="default"/>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98D8" w14:textId="77777777" w:rsidR="00E02BFB" w:rsidRDefault="00E02BFB" w:rsidP="00C34D82">
    <w:pPr>
      <w:pStyle w:val="a5"/>
      <w:framePr w:wrap="none" w:vAnchor="text" w:hAnchor="margin" w:xAlign="right" w:y="1"/>
      <w:rPr>
        <w:rStyle w:val="ae"/>
        <w:sz w:val="21"/>
        <w:szCs w:val="22"/>
      </w:rPr>
    </w:pPr>
    <w:r>
      <w:rPr>
        <w:rStyle w:val="ae"/>
      </w:rPr>
      <w:fldChar w:fldCharType="begin"/>
    </w:r>
    <w:r>
      <w:rPr>
        <w:rStyle w:val="ae"/>
      </w:rPr>
      <w:instrText xml:space="preserve">PAGE  </w:instrText>
    </w:r>
    <w:r>
      <w:rPr>
        <w:rStyle w:val="ae"/>
      </w:rPr>
      <w:fldChar w:fldCharType="end"/>
    </w:r>
  </w:p>
  <w:p w14:paraId="23EBB781" w14:textId="77777777" w:rsidR="00E02BFB" w:rsidRDefault="00E02BFB" w:rsidP="00C34D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AE7F" w14:textId="62C43E27" w:rsidR="00E02BFB" w:rsidRDefault="00E02BFB" w:rsidP="00C34D82">
    <w:pPr>
      <w:pStyle w:val="a5"/>
      <w:framePr w:wrap="none" w:vAnchor="text" w:hAnchor="margin" w:xAlign="right" w:y="1"/>
      <w:rPr>
        <w:rStyle w:val="ae"/>
        <w:sz w:val="21"/>
        <w:szCs w:val="22"/>
      </w:rPr>
    </w:pPr>
    <w:r>
      <w:rPr>
        <w:rStyle w:val="ae"/>
      </w:rPr>
      <w:fldChar w:fldCharType="begin"/>
    </w:r>
    <w:r>
      <w:rPr>
        <w:rStyle w:val="ae"/>
      </w:rPr>
      <w:instrText xml:space="preserve">PAGE  </w:instrText>
    </w:r>
    <w:r>
      <w:rPr>
        <w:rStyle w:val="ae"/>
      </w:rPr>
      <w:fldChar w:fldCharType="separate"/>
    </w:r>
    <w:r w:rsidR="000C605D">
      <w:rPr>
        <w:rStyle w:val="ae"/>
        <w:noProof/>
      </w:rPr>
      <w:t>9</w:t>
    </w:r>
    <w:r>
      <w:rPr>
        <w:rStyle w:val="ae"/>
      </w:rPr>
      <w:fldChar w:fldCharType="end"/>
    </w:r>
  </w:p>
  <w:p w14:paraId="048F9DCF" w14:textId="77777777" w:rsidR="00E02BFB" w:rsidRDefault="00E02BFB" w:rsidP="00C34D8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9659" w14:textId="77777777" w:rsidR="00BE3F8E" w:rsidRDefault="00BE3F8E" w:rsidP="00F12AFD">
      <w:r>
        <w:separator/>
      </w:r>
    </w:p>
  </w:footnote>
  <w:footnote w:type="continuationSeparator" w:id="0">
    <w:p w14:paraId="34CA8D09" w14:textId="77777777" w:rsidR="00BE3F8E" w:rsidRDefault="00BE3F8E" w:rsidP="00F1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70F"/>
    <w:multiLevelType w:val="hybridMultilevel"/>
    <w:tmpl w:val="C0B45A9E"/>
    <w:lvl w:ilvl="0" w:tplc="3550C60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E23E31"/>
    <w:multiLevelType w:val="hybridMultilevel"/>
    <w:tmpl w:val="E17C0400"/>
    <w:lvl w:ilvl="0" w:tplc="3E5218E2">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NAS&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952E0"/>
    <w:rsid w:val="00001CDF"/>
    <w:rsid w:val="00002744"/>
    <w:rsid w:val="00003DFD"/>
    <w:rsid w:val="00006989"/>
    <w:rsid w:val="000162DC"/>
    <w:rsid w:val="00020FD8"/>
    <w:rsid w:val="0002272F"/>
    <w:rsid w:val="000230E6"/>
    <w:rsid w:val="00023CCD"/>
    <w:rsid w:val="000255AF"/>
    <w:rsid w:val="00026792"/>
    <w:rsid w:val="00027055"/>
    <w:rsid w:val="00027F88"/>
    <w:rsid w:val="00033753"/>
    <w:rsid w:val="00035F17"/>
    <w:rsid w:val="00041F90"/>
    <w:rsid w:val="0004362A"/>
    <w:rsid w:val="00045B8F"/>
    <w:rsid w:val="000465F8"/>
    <w:rsid w:val="00050BC3"/>
    <w:rsid w:val="00055586"/>
    <w:rsid w:val="00056A2B"/>
    <w:rsid w:val="00056B80"/>
    <w:rsid w:val="00056BCC"/>
    <w:rsid w:val="00056DA2"/>
    <w:rsid w:val="00057228"/>
    <w:rsid w:val="00057F2B"/>
    <w:rsid w:val="00061203"/>
    <w:rsid w:val="0006252D"/>
    <w:rsid w:val="00067BF2"/>
    <w:rsid w:val="000704A8"/>
    <w:rsid w:val="000710D3"/>
    <w:rsid w:val="0007115E"/>
    <w:rsid w:val="00071526"/>
    <w:rsid w:val="0007459F"/>
    <w:rsid w:val="00074D06"/>
    <w:rsid w:val="00075798"/>
    <w:rsid w:val="0007634E"/>
    <w:rsid w:val="00076BEC"/>
    <w:rsid w:val="00076F4A"/>
    <w:rsid w:val="0008033F"/>
    <w:rsid w:val="00080E1F"/>
    <w:rsid w:val="0008788F"/>
    <w:rsid w:val="00087EB8"/>
    <w:rsid w:val="000922D8"/>
    <w:rsid w:val="0009249D"/>
    <w:rsid w:val="0009266E"/>
    <w:rsid w:val="0009272E"/>
    <w:rsid w:val="00094064"/>
    <w:rsid w:val="000956D2"/>
    <w:rsid w:val="00096004"/>
    <w:rsid w:val="000A38FB"/>
    <w:rsid w:val="000B3D97"/>
    <w:rsid w:val="000B4C55"/>
    <w:rsid w:val="000B7579"/>
    <w:rsid w:val="000B7D3C"/>
    <w:rsid w:val="000C0B69"/>
    <w:rsid w:val="000C0DD7"/>
    <w:rsid w:val="000C311A"/>
    <w:rsid w:val="000C605D"/>
    <w:rsid w:val="000C6635"/>
    <w:rsid w:val="000C6CD0"/>
    <w:rsid w:val="000D109F"/>
    <w:rsid w:val="000D164C"/>
    <w:rsid w:val="000D51EB"/>
    <w:rsid w:val="000D53F1"/>
    <w:rsid w:val="000D6107"/>
    <w:rsid w:val="000D6275"/>
    <w:rsid w:val="000D70C0"/>
    <w:rsid w:val="000E0395"/>
    <w:rsid w:val="000E0522"/>
    <w:rsid w:val="000E170C"/>
    <w:rsid w:val="000E40C4"/>
    <w:rsid w:val="000E4D79"/>
    <w:rsid w:val="000F0B7B"/>
    <w:rsid w:val="000F191E"/>
    <w:rsid w:val="000F49D9"/>
    <w:rsid w:val="000F5726"/>
    <w:rsid w:val="000F5840"/>
    <w:rsid w:val="000F621F"/>
    <w:rsid w:val="000F64DC"/>
    <w:rsid w:val="000F6B63"/>
    <w:rsid w:val="000F7494"/>
    <w:rsid w:val="000F7F01"/>
    <w:rsid w:val="00100E5F"/>
    <w:rsid w:val="0010105B"/>
    <w:rsid w:val="001017AC"/>
    <w:rsid w:val="0010209B"/>
    <w:rsid w:val="001031AE"/>
    <w:rsid w:val="00103D83"/>
    <w:rsid w:val="00104DBA"/>
    <w:rsid w:val="001058CE"/>
    <w:rsid w:val="001063CD"/>
    <w:rsid w:val="0010671D"/>
    <w:rsid w:val="0010706F"/>
    <w:rsid w:val="00110501"/>
    <w:rsid w:val="001141E7"/>
    <w:rsid w:val="00114971"/>
    <w:rsid w:val="001166D7"/>
    <w:rsid w:val="0011716C"/>
    <w:rsid w:val="0012089B"/>
    <w:rsid w:val="001211BA"/>
    <w:rsid w:val="001216AD"/>
    <w:rsid w:val="00122129"/>
    <w:rsid w:val="00123AEA"/>
    <w:rsid w:val="00123E3B"/>
    <w:rsid w:val="00124B16"/>
    <w:rsid w:val="00125EF2"/>
    <w:rsid w:val="00125F00"/>
    <w:rsid w:val="00127A29"/>
    <w:rsid w:val="00134028"/>
    <w:rsid w:val="0013454A"/>
    <w:rsid w:val="00150A02"/>
    <w:rsid w:val="00150C4B"/>
    <w:rsid w:val="001563DA"/>
    <w:rsid w:val="00160CB0"/>
    <w:rsid w:val="0016209C"/>
    <w:rsid w:val="00162F87"/>
    <w:rsid w:val="00164771"/>
    <w:rsid w:val="001715F9"/>
    <w:rsid w:val="001723CB"/>
    <w:rsid w:val="00173A99"/>
    <w:rsid w:val="00174EF9"/>
    <w:rsid w:val="00175431"/>
    <w:rsid w:val="00175A7D"/>
    <w:rsid w:val="001760E7"/>
    <w:rsid w:val="001771A7"/>
    <w:rsid w:val="0018284E"/>
    <w:rsid w:val="00182CED"/>
    <w:rsid w:val="00191A84"/>
    <w:rsid w:val="00193357"/>
    <w:rsid w:val="001934F4"/>
    <w:rsid w:val="00195484"/>
    <w:rsid w:val="00195D8A"/>
    <w:rsid w:val="00196A4A"/>
    <w:rsid w:val="00197106"/>
    <w:rsid w:val="00197725"/>
    <w:rsid w:val="001A0537"/>
    <w:rsid w:val="001A127B"/>
    <w:rsid w:val="001A2F41"/>
    <w:rsid w:val="001A46CA"/>
    <w:rsid w:val="001A66C1"/>
    <w:rsid w:val="001A7E50"/>
    <w:rsid w:val="001B1A2D"/>
    <w:rsid w:val="001B4576"/>
    <w:rsid w:val="001B51AD"/>
    <w:rsid w:val="001B6F6C"/>
    <w:rsid w:val="001B6FB3"/>
    <w:rsid w:val="001B739C"/>
    <w:rsid w:val="001C319E"/>
    <w:rsid w:val="001C5D8C"/>
    <w:rsid w:val="001C7256"/>
    <w:rsid w:val="001C748D"/>
    <w:rsid w:val="001C7E4A"/>
    <w:rsid w:val="001D1E80"/>
    <w:rsid w:val="001D33AB"/>
    <w:rsid w:val="001D345E"/>
    <w:rsid w:val="001D4BC1"/>
    <w:rsid w:val="001E129D"/>
    <w:rsid w:val="001E16E9"/>
    <w:rsid w:val="001E5DC8"/>
    <w:rsid w:val="001E6A56"/>
    <w:rsid w:val="001F37A8"/>
    <w:rsid w:val="001F3883"/>
    <w:rsid w:val="001F46E5"/>
    <w:rsid w:val="001F56CD"/>
    <w:rsid w:val="001F68A1"/>
    <w:rsid w:val="001F7577"/>
    <w:rsid w:val="001F7B7D"/>
    <w:rsid w:val="002015C9"/>
    <w:rsid w:val="00202D2A"/>
    <w:rsid w:val="002103F0"/>
    <w:rsid w:val="00210B27"/>
    <w:rsid w:val="00211D79"/>
    <w:rsid w:val="00213303"/>
    <w:rsid w:val="0021339B"/>
    <w:rsid w:val="0022076E"/>
    <w:rsid w:val="00220E2A"/>
    <w:rsid w:val="002215DA"/>
    <w:rsid w:val="0022208A"/>
    <w:rsid w:val="0022210C"/>
    <w:rsid w:val="00222AF9"/>
    <w:rsid w:val="00222D0D"/>
    <w:rsid w:val="00225478"/>
    <w:rsid w:val="0023071D"/>
    <w:rsid w:val="00231684"/>
    <w:rsid w:val="00232F56"/>
    <w:rsid w:val="002362E7"/>
    <w:rsid w:val="002377F5"/>
    <w:rsid w:val="00237A34"/>
    <w:rsid w:val="00241287"/>
    <w:rsid w:val="00241CA1"/>
    <w:rsid w:val="00246862"/>
    <w:rsid w:val="002469DE"/>
    <w:rsid w:val="00252064"/>
    <w:rsid w:val="0025311C"/>
    <w:rsid w:val="002572A6"/>
    <w:rsid w:val="002609D4"/>
    <w:rsid w:val="00260DA2"/>
    <w:rsid w:val="00263A9F"/>
    <w:rsid w:val="0026592F"/>
    <w:rsid w:val="00267666"/>
    <w:rsid w:val="00270EF3"/>
    <w:rsid w:val="00271318"/>
    <w:rsid w:val="0027370D"/>
    <w:rsid w:val="00280129"/>
    <w:rsid w:val="0028049F"/>
    <w:rsid w:val="00281C75"/>
    <w:rsid w:val="00282C3B"/>
    <w:rsid w:val="00286785"/>
    <w:rsid w:val="002869D1"/>
    <w:rsid w:val="00290DA4"/>
    <w:rsid w:val="002911A2"/>
    <w:rsid w:val="0029316C"/>
    <w:rsid w:val="00297E02"/>
    <w:rsid w:val="00297ED5"/>
    <w:rsid w:val="002A5061"/>
    <w:rsid w:val="002A679C"/>
    <w:rsid w:val="002A7AFD"/>
    <w:rsid w:val="002A7FFA"/>
    <w:rsid w:val="002B05D3"/>
    <w:rsid w:val="002B0BFA"/>
    <w:rsid w:val="002B11E3"/>
    <w:rsid w:val="002B13FB"/>
    <w:rsid w:val="002B1FF2"/>
    <w:rsid w:val="002B23EC"/>
    <w:rsid w:val="002B2479"/>
    <w:rsid w:val="002B35FC"/>
    <w:rsid w:val="002B3E78"/>
    <w:rsid w:val="002B69EA"/>
    <w:rsid w:val="002C239E"/>
    <w:rsid w:val="002C4F17"/>
    <w:rsid w:val="002C7331"/>
    <w:rsid w:val="002D2260"/>
    <w:rsid w:val="002E0F51"/>
    <w:rsid w:val="002E19FF"/>
    <w:rsid w:val="002E546D"/>
    <w:rsid w:val="002E56D3"/>
    <w:rsid w:val="002E620D"/>
    <w:rsid w:val="002E7BF1"/>
    <w:rsid w:val="002F1684"/>
    <w:rsid w:val="002F1810"/>
    <w:rsid w:val="002F2AAC"/>
    <w:rsid w:val="002F2FA7"/>
    <w:rsid w:val="002F3250"/>
    <w:rsid w:val="002F4527"/>
    <w:rsid w:val="002F46F1"/>
    <w:rsid w:val="002F4ED5"/>
    <w:rsid w:val="002F5824"/>
    <w:rsid w:val="002F5D7D"/>
    <w:rsid w:val="0030429F"/>
    <w:rsid w:val="003043DE"/>
    <w:rsid w:val="003056D5"/>
    <w:rsid w:val="003106B6"/>
    <w:rsid w:val="00310E9C"/>
    <w:rsid w:val="00313184"/>
    <w:rsid w:val="00316C8A"/>
    <w:rsid w:val="0032256D"/>
    <w:rsid w:val="00324CB4"/>
    <w:rsid w:val="00324EC0"/>
    <w:rsid w:val="003303C4"/>
    <w:rsid w:val="003340DA"/>
    <w:rsid w:val="00336718"/>
    <w:rsid w:val="003368A2"/>
    <w:rsid w:val="00337979"/>
    <w:rsid w:val="00340569"/>
    <w:rsid w:val="003407B4"/>
    <w:rsid w:val="00341212"/>
    <w:rsid w:val="00342E4F"/>
    <w:rsid w:val="00342FCD"/>
    <w:rsid w:val="00344AE5"/>
    <w:rsid w:val="00350EDD"/>
    <w:rsid w:val="00357F7F"/>
    <w:rsid w:val="00365CCA"/>
    <w:rsid w:val="00373AA3"/>
    <w:rsid w:val="00374527"/>
    <w:rsid w:val="0037599D"/>
    <w:rsid w:val="003765CE"/>
    <w:rsid w:val="003802F2"/>
    <w:rsid w:val="00384A91"/>
    <w:rsid w:val="0038700A"/>
    <w:rsid w:val="003871F6"/>
    <w:rsid w:val="003A2161"/>
    <w:rsid w:val="003A2BAB"/>
    <w:rsid w:val="003A7E7B"/>
    <w:rsid w:val="003B05C9"/>
    <w:rsid w:val="003B27F0"/>
    <w:rsid w:val="003B5493"/>
    <w:rsid w:val="003B71EB"/>
    <w:rsid w:val="003B7523"/>
    <w:rsid w:val="003B7602"/>
    <w:rsid w:val="003B7D22"/>
    <w:rsid w:val="003D216F"/>
    <w:rsid w:val="003D5CE4"/>
    <w:rsid w:val="003D7B51"/>
    <w:rsid w:val="003E0DA9"/>
    <w:rsid w:val="003E1252"/>
    <w:rsid w:val="003E4428"/>
    <w:rsid w:val="003F0712"/>
    <w:rsid w:val="003F2387"/>
    <w:rsid w:val="003F3051"/>
    <w:rsid w:val="003F44F7"/>
    <w:rsid w:val="003F6F25"/>
    <w:rsid w:val="00401AEF"/>
    <w:rsid w:val="00404BDF"/>
    <w:rsid w:val="0040747B"/>
    <w:rsid w:val="004079D6"/>
    <w:rsid w:val="004122AB"/>
    <w:rsid w:val="004124E5"/>
    <w:rsid w:val="004126F8"/>
    <w:rsid w:val="00414576"/>
    <w:rsid w:val="00414BD9"/>
    <w:rsid w:val="00415664"/>
    <w:rsid w:val="00415F08"/>
    <w:rsid w:val="00417522"/>
    <w:rsid w:val="00420214"/>
    <w:rsid w:val="00423ECC"/>
    <w:rsid w:val="004262D7"/>
    <w:rsid w:val="00426B3E"/>
    <w:rsid w:val="00426EB6"/>
    <w:rsid w:val="0042711E"/>
    <w:rsid w:val="00430397"/>
    <w:rsid w:val="00431350"/>
    <w:rsid w:val="0043358E"/>
    <w:rsid w:val="0043439D"/>
    <w:rsid w:val="00434440"/>
    <w:rsid w:val="0044119C"/>
    <w:rsid w:val="00443D5E"/>
    <w:rsid w:val="004441AD"/>
    <w:rsid w:val="004452CA"/>
    <w:rsid w:val="00447BC9"/>
    <w:rsid w:val="0045012C"/>
    <w:rsid w:val="00450CDA"/>
    <w:rsid w:val="00452317"/>
    <w:rsid w:val="00452594"/>
    <w:rsid w:val="00453732"/>
    <w:rsid w:val="0045485A"/>
    <w:rsid w:val="00455CAB"/>
    <w:rsid w:val="00455EB8"/>
    <w:rsid w:val="00457C72"/>
    <w:rsid w:val="00461345"/>
    <w:rsid w:val="00461510"/>
    <w:rsid w:val="00463733"/>
    <w:rsid w:val="00465E16"/>
    <w:rsid w:val="00471C51"/>
    <w:rsid w:val="004720DA"/>
    <w:rsid w:val="004728A1"/>
    <w:rsid w:val="00473B19"/>
    <w:rsid w:val="004744C9"/>
    <w:rsid w:val="0047475B"/>
    <w:rsid w:val="00477334"/>
    <w:rsid w:val="00480E8A"/>
    <w:rsid w:val="00480EF5"/>
    <w:rsid w:val="00483DFB"/>
    <w:rsid w:val="00484C21"/>
    <w:rsid w:val="0049274C"/>
    <w:rsid w:val="00495B53"/>
    <w:rsid w:val="00496FAA"/>
    <w:rsid w:val="00497225"/>
    <w:rsid w:val="00497650"/>
    <w:rsid w:val="004A0021"/>
    <w:rsid w:val="004A18C9"/>
    <w:rsid w:val="004A1E70"/>
    <w:rsid w:val="004A3123"/>
    <w:rsid w:val="004A3307"/>
    <w:rsid w:val="004A4B6D"/>
    <w:rsid w:val="004A7965"/>
    <w:rsid w:val="004B1C59"/>
    <w:rsid w:val="004B5CE1"/>
    <w:rsid w:val="004B5DA2"/>
    <w:rsid w:val="004B60C2"/>
    <w:rsid w:val="004B7217"/>
    <w:rsid w:val="004B78DD"/>
    <w:rsid w:val="004C4898"/>
    <w:rsid w:val="004C5BAD"/>
    <w:rsid w:val="004D1892"/>
    <w:rsid w:val="004D1A33"/>
    <w:rsid w:val="004D462A"/>
    <w:rsid w:val="004D50D5"/>
    <w:rsid w:val="004D531A"/>
    <w:rsid w:val="004D54A4"/>
    <w:rsid w:val="004D6387"/>
    <w:rsid w:val="004D6A9A"/>
    <w:rsid w:val="004E0EBF"/>
    <w:rsid w:val="004E1CD1"/>
    <w:rsid w:val="004E22D2"/>
    <w:rsid w:val="004E2DC2"/>
    <w:rsid w:val="004E35B2"/>
    <w:rsid w:val="004E3E31"/>
    <w:rsid w:val="004E65D3"/>
    <w:rsid w:val="004F0BAC"/>
    <w:rsid w:val="004F1582"/>
    <w:rsid w:val="00501777"/>
    <w:rsid w:val="005026C2"/>
    <w:rsid w:val="00503F95"/>
    <w:rsid w:val="005056D2"/>
    <w:rsid w:val="005062C4"/>
    <w:rsid w:val="00506C71"/>
    <w:rsid w:val="0051007C"/>
    <w:rsid w:val="00511223"/>
    <w:rsid w:val="00512192"/>
    <w:rsid w:val="0051635D"/>
    <w:rsid w:val="00520861"/>
    <w:rsid w:val="005216FD"/>
    <w:rsid w:val="00521808"/>
    <w:rsid w:val="0052217D"/>
    <w:rsid w:val="00524FD3"/>
    <w:rsid w:val="0052644C"/>
    <w:rsid w:val="0053273C"/>
    <w:rsid w:val="005327A3"/>
    <w:rsid w:val="005330F3"/>
    <w:rsid w:val="00542434"/>
    <w:rsid w:val="00544338"/>
    <w:rsid w:val="005517C9"/>
    <w:rsid w:val="00552814"/>
    <w:rsid w:val="005528C1"/>
    <w:rsid w:val="00554949"/>
    <w:rsid w:val="005558FD"/>
    <w:rsid w:val="0055695A"/>
    <w:rsid w:val="00556EA7"/>
    <w:rsid w:val="00556F6E"/>
    <w:rsid w:val="005578BD"/>
    <w:rsid w:val="00561C72"/>
    <w:rsid w:val="00561F9B"/>
    <w:rsid w:val="005632E4"/>
    <w:rsid w:val="00563E25"/>
    <w:rsid w:val="00564952"/>
    <w:rsid w:val="00564EED"/>
    <w:rsid w:val="00565ABA"/>
    <w:rsid w:val="005679E5"/>
    <w:rsid w:val="0057073C"/>
    <w:rsid w:val="00570BC2"/>
    <w:rsid w:val="0057102B"/>
    <w:rsid w:val="005765F5"/>
    <w:rsid w:val="00576677"/>
    <w:rsid w:val="00577CAC"/>
    <w:rsid w:val="005850E5"/>
    <w:rsid w:val="00591596"/>
    <w:rsid w:val="00592D38"/>
    <w:rsid w:val="00592EA1"/>
    <w:rsid w:val="0059586D"/>
    <w:rsid w:val="00596883"/>
    <w:rsid w:val="00597CA6"/>
    <w:rsid w:val="005A04E0"/>
    <w:rsid w:val="005A227C"/>
    <w:rsid w:val="005A2849"/>
    <w:rsid w:val="005A3558"/>
    <w:rsid w:val="005A67DE"/>
    <w:rsid w:val="005A68BA"/>
    <w:rsid w:val="005B12B8"/>
    <w:rsid w:val="005B3152"/>
    <w:rsid w:val="005B6319"/>
    <w:rsid w:val="005B7EEA"/>
    <w:rsid w:val="005C13B4"/>
    <w:rsid w:val="005C2C64"/>
    <w:rsid w:val="005C3227"/>
    <w:rsid w:val="005C3BEC"/>
    <w:rsid w:val="005C47D0"/>
    <w:rsid w:val="005C4858"/>
    <w:rsid w:val="005D2EB4"/>
    <w:rsid w:val="005D3E28"/>
    <w:rsid w:val="005D3EEB"/>
    <w:rsid w:val="005D4A64"/>
    <w:rsid w:val="005D729C"/>
    <w:rsid w:val="005D7D62"/>
    <w:rsid w:val="005E48C4"/>
    <w:rsid w:val="005E5FA8"/>
    <w:rsid w:val="005F15AC"/>
    <w:rsid w:val="005F2948"/>
    <w:rsid w:val="005F6E3F"/>
    <w:rsid w:val="005F7C29"/>
    <w:rsid w:val="00604CB4"/>
    <w:rsid w:val="00607150"/>
    <w:rsid w:val="006076AD"/>
    <w:rsid w:val="0060773E"/>
    <w:rsid w:val="00607B9A"/>
    <w:rsid w:val="006119C9"/>
    <w:rsid w:val="00611F49"/>
    <w:rsid w:val="006149A1"/>
    <w:rsid w:val="00614F26"/>
    <w:rsid w:val="006151FB"/>
    <w:rsid w:val="00615813"/>
    <w:rsid w:val="00616743"/>
    <w:rsid w:val="00621802"/>
    <w:rsid w:val="00621BD9"/>
    <w:rsid w:val="006306B6"/>
    <w:rsid w:val="00631AAE"/>
    <w:rsid w:val="00634CEA"/>
    <w:rsid w:val="00636626"/>
    <w:rsid w:val="0064001E"/>
    <w:rsid w:val="006414F6"/>
    <w:rsid w:val="00641C71"/>
    <w:rsid w:val="006425F5"/>
    <w:rsid w:val="00644C75"/>
    <w:rsid w:val="006451F4"/>
    <w:rsid w:val="006522F2"/>
    <w:rsid w:val="00652FDC"/>
    <w:rsid w:val="00653865"/>
    <w:rsid w:val="006553EF"/>
    <w:rsid w:val="006571A9"/>
    <w:rsid w:val="00660554"/>
    <w:rsid w:val="0066144E"/>
    <w:rsid w:val="00662C46"/>
    <w:rsid w:val="00662D3C"/>
    <w:rsid w:val="00664AEE"/>
    <w:rsid w:val="006675E7"/>
    <w:rsid w:val="00670243"/>
    <w:rsid w:val="00670431"/>
    <w:rsid w:val="006710BA"/>
    <w:rsid w:val="00671BF5"/>
    <w:rsid w:val="00673183"/>
    <w:rsid w:val="0067378F"/>
    <w:rsid w:val="006758AF"/>
    <w:rsid w:val="00682169"/>
    <w:rsid w:val="006828D5"/>
    <w:rsid w:val="00683D5B"/>
    <w:rsid w:val="006903D0"/>
    <w:rsid w:val="00690E70"/>
    <w:rsid w:val="0069199D"/>
    <w:rsid w:val="006926EE"/>
    <w:rsid w:val="00694C18"/>
    <w:rsid w:val="00697A94"/>
    <w:rsid w:val="006A1968"/>
    <w:rsid w:val="006A4AD5"/>
    <w:rsid w:val="006A50E3"/>
    <w:rsid w:val="006A52F2"/>
    <w:rsid w:val="006A6B82"/>
    <w:rsid w:val="006A6EEB"/>
    <w:rsid w:val="006A7DEA"/>
    <w:rsid w:val="006B0698"/>
    <w:rsid w:val="006B3151"/>
    <w:rsid w:val="006B540C"/>
    <w:rsid w:val="006C0F30"/>
    <w:rsid w:val="006C1010"/>
    <w:rsid w:val="006C217B"/>
    <w:rsid w:val="006C44DE"/>
    <w:rsid w:val="006C5ABD"/>
    <w:rsid w:val="006C60B6"/>
    <w:rsid w:val="006C636A"/>
    <w:rsid w:val="006D2037"/>
    <w:rsid w:val="006D3C89"/>
    <w:rsid w:val="006D60F0"/>
    <w:rsid w:val="006D7055"/>
    <w:rsid w:val="006D74E0"/>
    <w:rsid w:val="006E00B1"/>
    <w:rsid w:val="006E0BDC"/>
    <w:rsid w:val="006E2385"/>
    <w:rsid w:val="006E3DA2"/>
    <w:rsid w:val="006E7223"/>
    <w:rsid w:val="006F0A98"/>
    <w:rsid w:val="006F5F6D"/>
    <w:rsid w:val="007107F0"/>
    <w:rsid w:val="00711AF8"/>
    <w:rsid w:val="00712182"/>
    <w:rsid w:val="00713359"/>
    <w:rsid w:val="00716735"/>
    <w:rsid w:val="00717C92"/>
    <w:rsid w:val="007226DF"/>
    <w:rsid w:val="00722AEA"/>
    <w:rsid w:val="00727672"/>
    <w:rsid w:val="00730A2B"/>
    <w:rsid w:val="00736CBD"/>
    <w:rsid w:val="00740A62"/>
    <w:rsid w:val="00740DEC"/>
    <w:rsid w:val="00741DEE"/>
    <w:rsid w:val="00743DC2"/>
    <w:rsid w:val="00744D1B"/>
    <w:rsid w:val="0075103B"/>
    <w:rsid w:val="0075115E"/>
    <w:rsid w:val="00751804"/>
    <w:rsid w:val="00751AA3"/>
    <w:rsid w:val="007522A5"/>
    <w:rsid w:val="007552BC"/>
    <w:rsid w:val="00763E5E"/>
    <w:rsid w:val="00766D95"/>
    <w:rsid w:val="00770A6B"/>
    <w:rsid w:val="00772D46"/>
    <w:rsid w:val="00776450"/>
    <w:rsid w:val="00780B7C"/>
    <w:rsid w:val="007822A2"/>
    <w:rsid w:val="00783514"/>
    <w:rsid w:val="00783BDF"/>
    <w:rsid w:val="0078718D"/>
    <w:rsid w:val="00791A55"/>
    <w:rsid w:val="00793922"/>
    <w:rsid w:val="0079402D"/>
    <w:rsid w:val="00794C76"/>
    <w:rsid w:val="007A3A13"/>
    <w:rsid w:val="007B1628"/>
    <w:rsid w:val="007B17AF"/>
    <w:rsid w:val="007C17A8"/>
    <w:rsid w:val="007C3E59"/>
    <w:rsid w:val="007C4A9D"/>
    <w:rsid w:val="007C4ABD"/>
    <w:rsid w:val="007C5AA8"/>
    <w:rsid w:val="007C798C"/>
    <w:rsid w:val="007D0068"/>
    <w:rsid w:val="007D10E1"/>
    <w:rsid w:val="007D18D9"/>
    <w:rsid w:val="007D3046"/>
    <w:rsid w:val="007D37EA"/>
    <w:rsid w:val="007D3AB5"/>
    <w:rsid w:val="007D5C6A"/>
    <w:rsid w:val="007D6897"/>
    <w:rsid w:val="007D7CA8"/>
    <w:rsid w:val="007E1B21"/>
    <w:rsid w:val="007E316E"/>
    <w:rsid w:val="007E70A0"/>
    <w:rsid w:val="007F10CB"/>
    <w:rsid w:val="007F152E"/>
    <w:rsid w:val="007F3416"/>
    <w:rsid w:val="007F6C86"/>
    <w:rsid w:val="00801E75"/>
    <w:rsid w:val="008033AB"/>
    <w:rsid w:val="00805055"/>
    <w:rsid w:val="00805D28"/>
    <w:rsid w:val="00806CFB"/>
    <w:rsid w:val="0081123D"/>
    <w:rsid w:val="00811674"/>
    <w:rsid w:val="008116E8"/>
    <w:rsid w:val="00812D56"/>
    <w:rsid w:val="00813297"/>
    <w:rsid w:val="00817AE2"/>
    <w:rsid w:val="008218D3"/>
    <w:rsid w:val="00824BFB"/>
    <w:rsid w:val="00827251"/>
    <w:rsid w:val="00827BC6"/>
    <w:rsid w:val="00831892"/>
    <w:rsid w:val="00832DDA"/>
    <w:rsid w:val="0083376A"/>
    <w:rsid w:val="008343D1"/>
    <w:rsid w:val="0083449F"/>
    <w:rsid w:val="00842AB4"/>
    <w:rsid w:val="008430D8"/>
    <w:rsid w:val="00846BCC"/>
    <w:rsid w:val="00847150"/>
    <w:rsid w:val="00852672"/>
    <w:rsid w:val="00853178"/>
    <w:rsid w:val="00853B57"/>
    <w:rsid w:val="00854588"/>
    <w:rsid w:val="00857254"/>
    <w:rsid w:val="00860D19"/>
    <w:rsid w:val="008613FE"/>
    <w:rsid w:val="0086368D"/>
    <w:rsid w:val="008650E3"/>
    <w:rsid w:val="00865E3E"/>
    <w:rsid w:val="0086625C"/>
    <w:rsid w:val="008664B1"/>
    <w:rsid w:val="00872F2F"/>
    <w:rsid w:val="00874048"/>
    <w:rsid w:val="00874745"/>
    <w:rsid w:val="00875B2C"/>
    <w:rsid w:val="00886D75"/>
    <w:rsid w:val="00886E63"/>
    <w:rsid w:val="00892A26"/>
    <w:rsid w:val="00892C88"/>
    <w:rsid w:val="00896ADD"/>
    <w:rsid w:val="008972FC"/>
    <w:rsid w:val="008A119D"/>
    <w:rsid w:val="008A4244"/>
    <w:rsid w:val="008A4315"/>
    <w:rsid w:val="008A55D9"/>
    <w:rsid w:val="008B5790"/>
    <w:rsid w:val="008B708D"/>
    <w:rsid w:val="008C1424"/>
    <w:rsid w:val="008C2623"/>
    <w:rsid w:val="008C3DA1"/>
    <w:rsid w:val="008C4C88"/>
    <w:rsid w:val="008C59E3"/>
    <w:rsid w:val="008C63E7"/>
    <w:rsid w:val="008D4F51"/>
    <w:rsid w:val="008D5A83"/>
    <w:rsid w:val="008E379E"/>
    <w:rsid w:val="008E4EFF"/>
    <w:rsid w:val="008E6471"/>
    <w:rsid w:val="008E6900"/>
    <w:rsid w:val="008F1A03"/>
    <w:rsid w:val="008F5ADC"/>
    <w:rsid w:val="00900020"/>
    <w:rsid w:val="009007B4"/>
    <w:rsid w:val="00902892"/>
    <w:rsid w:val="009033FA"/>
    <w:rsid w:val="00903DF2"/>
    <w:rsid w:val="00907E8A"/>
    <w:rsid w:val="009107A1"/>
    <w:rsid w:val="00910920"/>
    <w:rsid w:val="00911A7A"/>
    <w:rsid w:val="00912D57"/>
    <w:rsid w:val="00914D2F"/>
    <w:rsid w:val="00915333"/>
    <w:rsid w:val="009169A0"/>
    <w:rsid w:val="00917F2D"/>
    <w:rsid w:val="00923D3F"/>
    <w:rsid w:val="00925A31"/>
    <w:rsid w:val="00930530"/>
    <w:rsid w:val="009364FD"/>
    <w:rsid w:val="00942509"/>
    <w:rsid w:val="00943F55"/>
    <w:rsid w:val="00946F94"/>
    <w:rsid w:val="009470B5"/>
    <w:rsid w:val="009500E8"/>
    <w:rsid w:val="009507AF"/>
    <w:rsid w:val="00953212"/>
    <w:rsid w:val="009534CB"/>
    <w:rsid w:val="00960BF7"/>
    <w:rsid w:val="00962BB7"/>
    <w:rsid w:val="0096326D"/>
    <w:rsid w:val="0096544E"/>
    <w:rsid w:val="00965484"/>
    <w:rsid w:val="009672B3"/>
    <w:rsid w:val="00970AFA"/>
    <w:rsid w:val="0097177B"/>
    <w:rsid w:val="009736C7"/>
    <w:rsid w:val="00977AF2"/>
    <w:rsid w:val="009820A8"/>
    <w:rsid w:val="00984582"/>
    <w:rsid w:val="0098595C"/>
    <w:rsid w:val="00990563"/>
    <w:rsid w:val="00991AC8"/>
    <w:rsid w:val="00994039"/>
    <w:rsid w:val="009947F1"/>
    <w:rsid w:val="00997136"/>
    <w:rsid w:val="009A1BF4"/>
    <w:rsid w:val="009B05D6"/>
    <w:rsid w:val="009B1208"/>
    <w:rsid w:val="009C0AC2"/>
    <w:rsid w:val="009C11C4"/>
    <w:rsid w:val="009C1B96"/>
    <w:rsid w:val="009C450F"/>
    <w:rsid w:val="009C5F84"/>
    <w:rsid w:val="009D0227"/>
    <w:rsid w:val="009D0232"/>
    <w:rsid w:val="009D5A01"/>
    <w:rsid w:val="009D739B"/>
    <w:rsid w:val="009F15D3"/>
    <w:rsid w:val="009F19FE"/>
    <w:rsid w:val="009F20CF"/>
    <w:rsid w:val="009F25DA"/>
    <w:rsid w:val="009F5E27"/>
    <w:rsid w:val="009F762D"/>
    <w:rsid w:val="00A00AC2"/>
    <w:rsid w:val="00A06E79"/>
    <w:rsid w:val="00A15E4F"/>
    <w:rsid w:val="00A162AE"/>
    <w:rsid w:val="00A2020F"/>
    <w:rsid w:val="00A22BC6"/>
    <w:rsid w:val="00A23879"/>
    <w:rsid w:val="00A26F05"/>
    <w:rsid w:val="00A27525"/>
    <w:rsid w:val="00A30E7B"/>
    <w:rsid w:val="00A371EB"/>
    <w:rsid w:val="00A40446"/>
    <w:rsid w:val="00A40970"/>
    <w:rsid w:val="00A42B10"/>
    <w:rsid w:val="00A524DB"/>
    <w:rsid w:val="00A52C17"/>
    <w:rsid w:val="00A60646"/>
    <w:rsid w:val="00A62974"/>
    <w:rsid w:val="00A63029"/>
    <w:rsid w:val="00A64722"/>
    <w:rsid w:val="00A65600"/>
    <w:rsid w:val="00A66110"/>
    <w:rsid w:val="00A7450D"/>
    <w:rsid w:val="00A7639C"/>
    <w:rsid w:val="00A7775B"/>
    <w:rsid w:val="00A81DB5"/>
    <w:rsid w:val="00A82E58"/>
    <w:rsid w:val="00A844A2"/>
    <w:rsid w:val="00A8466B"/>
    <w:rsid w:val="00A8708C"/>
    <w:rsid w:val="00A90461"/>
    <w:rsid w:val="00A930ED"/>
    <w:rsid w:val="00AA052B"/>
    <w:rsid w:val="00AA18DC"/>
    <w:rsid w:val="00AA4082"/>
    <w:rsid w:val="00AA6916"/>
    <w:rsid w:val="00AA7119"/>
    <w:rsid w:val="00AB1401"/>
    <w:rsid w:val="00AB47D0"/>
    <w:rsid w:val="00AB7746"/>
    <w:rsid w:val="00AC399A"/>
    <w:rsid w:val="00AC47C0"/>
    <w:rsid w:val="00AC56DF"/>
    <w:rsid w:val="00AC5999"/>
    <w:rsid w:val="00AC728B"/>
    <w:rsid w:val="00AC7B7B"/>
    <w:rsid w:val="00AD308A"/>
    <w:rsid w:val="00AD3C07"/>
    <w:rsid w:val="00AD4A70"/>
    <w:rsid w:val="00AD58BD"/>
    <w:rsid w:val="00AD5B50"/>
    <w:rsid w:val="00AD5D58"/>
    <w:rsid w:val="00AD7FC0"/>
    <w:rsid w:val="00AE0BF6"/>
    <w:rsid w:val="00AE244B"/>
    <w:rsid w:val="00AE2CE5"/>
    <w:rsid w:val="00AE485E"/>
    <w:rsid w:val="00AE4E61"/>
    <w:rsid w:val="00AE646E"/>
    <w:rsid w:val="00AE744D"/>
    <w:rsid w:val="00AE7884"/>
    <w:rsid w:val="00AF59FC"/>
    <w:rsid w:val="00AF6855"/>
    <w:rsid w:val="00AF6D05"/>
    <w:rsid w:val="00AF6D6D"/>
    <w:rsid w:val="00AF71BC"/>
    <w:rsid w:val="00B00C77"/>
    <w:rsid w:val="00B029E7"/>
    <w:rsid w:val="00B0476D"/>
    <w:rsid w:val="00B04BC5"/>
    <w:rsid w:val="00B04F26"/>
    <w:rsid w:val="00B1066A"/>
    <w:rsid w:val="00B11A4E"/>
    <w:rsid w:val="00B15962"/>
    <w:rsid w:val="00B21EBF"/>
    <w:rsid w:val="00B2310E"/>
    <w:rsid w:val="00B25712"/>
    <w:rsid w:val="00B2672D"/>
    <w:rsid w:val="00B27364"/>
    <w:rsid w:val="00B27C95"/>
    <w:rsid w:val="00B30BA6"/>
    <w:rsid w:val="00B32423"/>
    <w:rsid w:val="00B37691"/>
    <w:rsid w:val="00B404E7"/>
    <w:rsid w:val="00B408A5"/>
    <w:rsid w:val="00B408EB"/>
    <w:rsid w:val="00B4260B"/>
    <w:rsid w:val="00B4564F"/>
    <w:rsid w:val="00B46219"/>
    <w:rsid w:val="00B47CB8"/>
    <w:rsid w:val="00B50AF1"/>
    <w:rsid w:val="00B50F40"/>
    <w:rsid w:val="00B52A62"/>
    <w:rsid w:val="00B5402D"/>
    <w:rsid w:val="00B57FE2"/>
    <w:rsid w:val="00B65D59"/>
    <w:rsid w:val="00B67224"/>
    <w:rsid w:val="00B715D2"/>
    <w:rsid w:val="00B72AFD"/>
    <w:rsid w:val="00B73241"/>
    <w:rsid w:val="00B75062"/>
    <w:rsid w:val="00B76824"/>
    <w:rsid w:val="00B82365"/>
    <w:rsid w:val="00B901E7"/>
    <w:rsid w:val="00B90574"/>
    <w:rsid w:val="00B915B6"/>
    <w:rsid w:val="00B91AFD"/>
    <w:rsid w:val="00B920F3"/>
    <w:rsid w:val="00B95529"/>
    <w:rsid w:val="00B96B2E"/>
    <w:rsid w:val="00B9742C"/>
    <w:rsid w:val="00B9764F"/>
    <w:rsid w:val="00BA0312"/>
    <w:rsid w:val="00BA0324"/>
    <w:rsid w:val="00BA1779"/>
    <w:rsid w:val="00BB2623"/>
    <w:rsid w:val="00BB2645"/>
    <w:rsid w:val="00BB6E9E"/>
    <w:rsid w:val="00BC010B"/>
    <w:rsid w:val="00BC348C"/>
    <w:rsid w:val="00BC67D1"/>
    <w:rsid w:val="00BC7E88"/>
    <w:rsid w:val="00BD1150"/>
    <w:rsid w:val="00BD3315"/>
    <w:rsid w:val="00BD649D"/>
    <w:rsid w:val="00BE02ED"/>
    <w:rsid w:val="00BE1C7F"/>
    <w:rsid w:val="00BE2CF9"/>
    <w:rsid w:val="00BE3F8E"/>
    <w:rsid w:val="00BE50C3"/>
    <w:rsid w:val="00BF031D"/>
    <w:rsid w:val="00BF458A"/>
    <w:rsid w:val="00BF4FE6"/>
    <w:rsid w:val="00BF6021"/>
    <w:rsid w:val="00C023E2"/>
    <w:rsid w:val="00C04C6A"/>
    <w:rsid w:val="00C135E2"/>
    <w:rsid w:val="00C154D0"/>
    <w:rsid w:val="00C17E06"/>
    <w:rsid w:val="00C20109"/>
    <w:rsid w:val="00C235C2"/>
    <w:rsid w:val="00C2553A"/>
    <w:rsid w:val="00C26790"/>
    <w:rsid w:val="00C26B78"/>
    <w:rsid w:val="00C275EB"/>
    <w:rsid w:val="00C31638"/>
    <w:rsid w:val="00C32284"/>
    <w:rsid w:val="00C32AFB"/>
    <w:rsid w:val="00C32C5B"/>
    <w:rsid w:val="00C32E7E"/>
    <w:rsid w:val="00C33A2C"/>
    <w:rsid w:val="00C33E55"/>
    <w:rsid w:val="00C340C1"/>
    <w:rsid w:val="00C34170"/>
    <w:rsid w:val="00C341A4"/>
    <w:rsid w:val="00C34D82"/>
    <w:rsid w:val="00C34FC4"/>
    <w:rsid w:val="00C37A86"/>
    <w:rsid w:val="00C40DF6"/>
    <w:rsid w:val="00C44D97"/>
    <w:rsid w:val="00C46C5B"/>
    <w:rsid w:val="00C477D0"/>
    <w:rsid w:val="00C47823"/>
    <w:rsid w:val="00C50CAA"/>
    <w:rsid w:val="00C541D3"/>
    <w:rsid w:val="00C55581"/>
    <w:rsid w:val="00C55857"/>
    <w:rsid w:val="00C57230"/>
    <w:rsid w:val="00C575F1"/>
    <w:rsid w:val="00C60FA0"/>
    <w:rsid w:val="00C62E02"/>
    <w:rsid w:val="00C71F31"/>
    <w:rsid w:val="00C73DF5"/>
    <w:rsid w:val="00C7593A"/>
    <w:rsid w:val="00C7754B"/>
    <w:rsid w:val="00C8116A"/>
    <w:rsid w:val="00C83EF4"/>
    <w:rsid w:val="00C8637F"/>
    <w:rsid w:val="00C907A0"/>
    <w:rsid w:val="00C90843"/>
    <w:rsid w:val="00C92A20"/>
    <w:rsid w:val="00C93568"/>
    <w:rsid w:val="00C9451B"/>
    <w:rsid w:val="00CA0EFE"/>
    <w:rsid w:val="00CA167F"/>
    <w:rsid w:val="00CA6674"/>
    <w:rsid w:val="00CA7230"/>
    <w:rsid w:val="00CA784E"/>
    <w:rsid w:val="00CB31EE"/>
    <w:rsid w:val="00CB73A7"/>
    <w:rsid w:val="00CC1663"/>
    <w:rsid w:val="00CC24C4"/>
    <w:rsid w:val="00CC29EF"/>
    <w:rsid w:val="00CC2DD5"/>
    <w:rsid w:val="00CC64A2"/>
    <w:rsid w:val="00CD1845"/>
    <w:rsid w:val="00CD21AF"/>
    <w:rsid w:val="00CD39BF"/>
    <w:rsid w:val="00CD42DC"/>
    <w:rsid w:val="00CD491F"/>
    <w:rsid w:val="00CD4FEF"/>
    <w:rsid w:val="00CD6C79"/>
    <w:rsid w:val="00CE0A8D"/>
    <w:rsid w:val="00CE37B6"/>
    <w:rsid w:val="00CE4328"/>
    <w:rsid w:val="00CE51DF"/>
    <w:rsid w:val="00CE67D4"/>
    <w:rsid w:val="00CF0F83"/>
    <w:rsid w:val="00CF162F"/>
    <w:rsid w:val="00CF1676"/>
    <w:rsid w:val="00CF27BA"/>
    <w:rsid w:val="00CF38D3"/>
    <w:rsid w:val="00CF6B91"/>
    <w:rsid w:val="00CF73B2"/>
    <w:rsid w:val="00D01A8C"/>
    <w:rsid w:val="00D03401"/>
    <w:rsid w:val="00D119CE"/>
    <w:rsid w:val="00D129E4"/>
    <w:rsid w:val="00D12A55"/>
    <w:rsid w:val="00D145D7"/>
    <w:rsid w:val="00D157FE"/>
    <w:rsid w:val="00D16558"/>
    <w:rsid w:val="00D225EF"/>
    <w:rsid w:val="00D237CE"/>
    <w:rsid w:val="00D273EA"/>
    <w:rsid w:val="00D307B8"/>
    <w:rsid w:val="00D307DA"/>
    <w:rsid w:val="00D31286"/>
    <w:rsid w:val="00D31DED"/>
    <w:rsid w:val="00D33ED2"/>
    <w:rsid w:val="00D3528C"/>
    <w:rsid w:val="00D426C8"/>
    <w:rsid w:val="00D44036"/>
    <w:rsid w:val="00D52865"/>
    <w:rsid w:val="00D55CC7"/>
    <w:rsid w:val="00D562AD"/>
    <w:rsid w:val="00D56EB9"/>
    <w:rsid w:val="00D579EB"/>
    <w:rsid w:val="00D57C0C"/>
    <w:rsid w:val="00D57FFE"/>
    <w:rsid w:val="00D615B4"/>
    <w:rsid w:val="00D61764"/>
    <w:rsid w:val="00D61E7F"/>
    <w:rsid w:val="00D64CEB"/>
    <w:rsid w:val="00D64CF8"/>
    <w:rsid w:val="00D65E08"/>
    <w:rsid w:val="00D66060"/>
    <w:rsid w:val="00D6774D"/>
    <w:rsid w:val="00D704B9"/>
    <w:rsid w:val="00D71319"/>
    <w:rsid w:val="00D73E43"/>
    <w:rsid w:val="00D76C1D"/>
    <w:rsid w:val="00D80E38"/>
    <w:rsid w:val="00D81146"/>
    <w:rsid w:val="00D81D6E"/>
    <w:rsid w:val="00D8331C"/>
    <w:rsid w:val="00D833F1"/>
    <w:rsid w:val="00D83C42"/>
    <w:rsid w:val="00D873D7"/>
    <w:rsid w:val="00D9040C"/>
    <w:rsid w:val="00D91906"/>
    <w:rsid w:val="00D92945"/>
    <w:rsid w:val="00D93373"/>
    <w:rsid w:val="00D952E0"/>
    <w:rsid w:val="00D95ED0"/>
    <w:rsid w:val="00D96C81"/>
    <w:rsid w:val="00DA1950"/>
    <w:rsid w:val="00DA4B72"/>
    <w:rsid w:val="00DA62F5"/>
    <w:rsid w:val="00DA7630"/>
    <w:rsid w:val="00DB0BE3"/>
    <w:rsid w:val="00DB38C8"/>
    <w:rsid w:val="00DB6D1B"/>
    <w:rsid w:val="00DB7673"/>
    <w:rsid w:val="00DC33C8"/>
    <w:rsid w:val="00DC3EA3"/>
    <w:rsid w:val="00DC4C78"/>
    <w:rsid w:val="00DC5DBF"/>
    <w:rsid w:val="00DC6240"/>
    <w:rsid w:val="00DC704F"/>
    <w:rsid w:val="00DC7F28"/>
    <w:rsid w:val="00DD1917"/>
    <w:rsid w:val="00DD23E8"/>
    <w:rsid w:val="00DD4124"/>
    <w:rsid w:val="00DE17A3"/>
    <w:rsid w:val="00DE205A"/>
    <w:rsid w:val="00DE22DC"/>
    <w:rsid w:val="00DE6363"/>
    <w:rsid w:val="00DF0808"/>
    <w:rsid w:val="00DF12F9"/>
    <w:rsid w:val="00DF2BE4"/>
    <w:rsid w:val="00DF758D"/>
    <w:rsid w:val="00E01334"/>
    <w:rsid w:val="00E02526"/>
    <w:rsid w:val="00E02BFB"/>
    <w:rsid w:val="00E02E9D"/>
    <w:rsid w:val="00E04C85"/>
    <w:rsid w:val="00E04EF5"/>
    <w:rsid w:val="00E05960"/>
    <w:rsid w:val="00E06805"/>
    <w:rsid w:val="00E1115B"/>
    <w:rsid w:val="00E1369A"/>
    <w:rsid w:val="00E1624D"/>
    <w:rsid w:val="00E162E3"/>
    <w:rsid w:val="00E20EBC"/>
    <w:rsid w:val="00E23664"/>
    <w:rsid w:val="00E26304"/>
    <w:rsid w:val="00E31BE8"/>
    <w:rsid w:val="00E3334F"/>
    <w:rsid w:val="00E336DA"/>
    <w:rsid w:val="00E37632"/>
    <w:rsid w:val="00E40CFA"/>
    <w:rsid w:val="00E42964"/>
    <w:rsid w:val="00E438D7"/>
    <w:rsid w:val="00E47959"/>
    <w:rsid w:val="00E51D2B"/>
    <w:rsid w:val="00E53875"/>
    <w:rsid w:val="00E53E73"/>
    <w:rsid w:val="00E55B29"/>
    <w:rsid w:val="00E625B3"/>
    <w:rsid w:val="00E62E27"/>
    <w:rsid w:val="00E638AF"/>
    <w:rsid w:val="00E6798D"/>
    <w:rsid w:val="00E76474"/>
    <w:rsid w:val="00E76A0E"/>
    <w:rsid w:val="00E8117E"/>
    <w:rsid w:val="00E81CF2"/>
    <w:rsid w:val="00E82E80"/>
    <w:rsid w:val="00E841DE"/>
    <w:rsid w:val="00E85B02"/>
    <w:rsid w:val="00E871F8"/>
    <w:rsid w:val="00E90665"/>
    <w:rsid w:val="00E90721"/>
    <w:rsid w:val="00E91440"/>
    <w:rsid w:val="00E92069"/>
    <w:rsid w:val="00E92C6E"/>
    <w:rsid w:val="00E945EB"/>
    <w:rsid w:val="00E94CEB"/>
    <w:rsid w:val="00E97D8F"/>
    <w:rsid w:val="00EA230A"/>
    <w:rsid w:val="00EA23A2"/>
    <w:rsid w:val="00EA3012"/>
    <w:rsid w:val="00EA6868"/>
    <w:rsid w:val="00EA6F71"/>
    <w:rsid w:val="00EA71F1"/>
    <w:rsid w:val="00EB1AE4"/>
    <w:rsid w:val="00EB20D4"/>
    <w:rsid w:val="00EB422C"/>
    <w:rsid w:val="00EB707B"/>
    <w:rsid w:val="00EC2422"/>
    <w:rsid w:val="00EC7F5C"/>
    <w:rsid w:val="00ED07F5"/>
    <w:rsid w:val="00ED19E0"/>
    <w:rsid w:val="00ED1B7B"/>
    <w:rsid w:val="00ED41E7"/>
    <w:rsid w:val="00ED49E3"/>
    <w:rsid w:val="00ED51F0"/>
    <w:rsid w:val="00EE1806"/>
    <w:rsid w:val="00EE1C1C"/>
    <w:rsid w:val="00EE76B9"/>
    <w:rsid w:val="00EF097E"/>
    <w:rsid w:val="00F01E4B"/>
    <w:rsid w:val="00F03AF4"/>
    <w:rsid w:val="00F03C2D"/>
    <w:rsid w:val="00F03F9E"/>
    <w:rsid w:val="00F0509E"/>
    <w:rsid w:val="00F05558"/>
    <w:rsid w:val="00F07DA3"/>
    <w:rsid w:val="00F12AFD"/>
    <w:rsid w:val="00F1338C"/>
    <w:rsid w:val="00F16287"/>
    <w:rsid w:val="00F22063"/>
    <w:rsid w:val="00F266B8"/>
    <w:rsid w:val="00F26DD2"/>
    <w:rsid w:val="00F27EE4"/>
    <w:rsid w:val="00F37846"/>
    <w:rsid w:val="00F423BB"/>
    <w:rsid w:val="00F43CF2"/>
    <w:rsid w:val="00F45927"/>
    <w:rsid w:val="00F45FBD"/>
    <w:rsid w:val="00F4707B"/>
    <w:rsid w:val="00F47D33"/>
    <w:rsid w:val="00F50953"/>
    <w:rsid w:val="00F53575"/>
    <w:rsid w:val="00F539DF"/>
    <w:rsid w:val="00F54B39"/>
    <w:rsid w:val="00F54F6B"/>
    <w:rsid w:val="00F567EF"/>
    <w:rsid w:val="00F616B2"/>
    <w:rsid w:val="00F6263C"/>
    <w:rsid w:val="00F63AAC"/>
    <w:rsid w:val="00F63E3E"/>
    <w:rsid w:val="00F63FEF"/>
    <w:rsid w:val="00F65527"/>
    <w:rsid w:val="00F66E34"/>
    <w:rsid w:val="00F670A7"/>
    <w:rsid w:val="00F675F6"/>
    <w:rsid w:val="00F74C1E"/>
    <w:rsid w:val="00F75C57"/>
    <w:rsid w:val="00F75CC1"/>
    <w:rsid w:val="00F77BB0"/>
    <w:rsid w:val="00F80B89"/>
    <w:rsid w:val="00F857F5"/>
    <w:rsid w:val="00F85950"/>
    <w:rsid w:val="00F95BFA"/>
    <w:rsid w:val="00FA279F"/>
    <w:rsid w:val="00FA2EE6"/>
    <w:rsid w:val="00FA42AA"/>
    <w:rsid w:val="00FA5EE9"/>
    <w:rsid w:val="00FB159A"/>
    <w:rsid w:val="00FB15DE"/>
    <w:rsid w:val="00FB3E55"/>
    <w:rsid w:val="00FB4A38"/>
    <w:rsid w:val="00FB4F33"/>
    <w:rsid w:val="00FB52D2"/>
    <w:rsid w:val="00FB5B67"/>
    <w:rsid w:val="00FB65DC"/>
    <w:rsid w:val="00FC2599"/>
    <w:rsid w:val="00FC2865"/>
    <w:rsid w:val="00FC325E"/>
    <w:rsid w:val="00FC414E"/>
    <w:rsid w:val="00FC62C7"/>
    <w:rsid w:val="00FC6374"/>
    <w:rsid w:val="00FD552E"/>
    <w:rsid w:val="00FD587F"/>
    <w:rsid w:val="00FE2964"/>
    <w:rsid w:val="00FE3B6A"/>
    <w:rsid w:val="00FE4A54"/>
    <w:rsid w:val="00FE5C6B"/>
    <w:rsid w:val="00FE77E1"/>
    <w:rsid w:val="00FF29BE"/>
    <w:rsid w:val="00FF30FF"/>
    <w:rsid w:val="00FF672A"/>
    <w:rsid w:val="00FF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30B0"/>
  <w15:docId w15:val="{E7A9E09D-DF64-4EC0-BF5C-12C24918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2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12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2AFD"/>
    <w:rPr>
      <w:sz w:val="18"/>
      <w:szCs w:val="18"/>
    </w:rPr>
  </w:style>
  <w:style w:type="paragraph" w:styleId="a5">
    <w:name w:val="footer"/>
    <w:basedOn w:val="a"/>
    <w:link w:val="Char0"/>
    <w:uiPriority w:val="99"/>
    <w:unhideWhenUsed/>
    <w:rsid w:val="00F12AFD"/>
    <w:pPr>
      <w:tabs>
        <w:tab w:val="center" w:pos="4153"/>
        <w:tab w:val="right" w:pos="8306"/>
      </w:tabs>
      <w:snapToGrid w:val="0"/>
      <w:jc w:val="left"/>
    </w:pPr>
    <w:rPr>
      <w:sz w:val="18"/>
      <w:szCs w:val="18"/>
    </w:rPr>
  </w:style>
  <w:style w:type="character" w:customStyle="1" w:styleId="Char0">
    <w:name w:val="页脚 Char"/>
    <w:basedOn w:val="a0"/>
    <w:link w:val="a5"/>
    <w:uiPriority w:val="99"/>
    <w:rsid w:val="00F12AFD"/>
    <w:rPr>
      <w:sz w:val="18"/>
      <w:szCs w:val="18"/>
    </w:rPr>
  </w:style>
  <w:style w:type="paragraph" w:styleId="a6">
    <w:name w:val="List Paragraph"/>
    <w:basedOn w:val="a"/>
    <w:uiPriority w:val="34"/>
    <w:qFormat/>
    <w:rsid w:val="004A0021"/>
    <w:pPr>
      <w:ind w:firstLineChars="200" w:firstLine="420"/>
    </w:pPr>
  </w:style>
  <w:style w:type="character" w:customStyle="1" w:styleId="fontstyle01">
    <w:name w:val="fontstyle01"/>
    <w:basedOn w:val="a0"/>
    <w:rsid w:val="00263A9F"/>
    <w:rPr>
      <w:rFonts w:ascii="TimesNewRomanPSMT" w:hAnsi="TimesNewRomanPSMT" w:hint="default"/>
      <w:b w:val="0"/>
      <w:bCs w:val="0"/>
      <w:i w:val="0"/>
      <w:iCs w:val="0"/>
      <w:color w:val="000000"/>
      <w:sz w:val="24"/>
      <w:szCs w:val="24"/>
    </w:rPr>
  </w:style>
  <w:style w:type="character" w:customStyle="1" w:styleId="fontstyle21">
    <w:name w:val="fontstyle21"/>
    <w:basedOn w:val="a0"/>
    <w:rsid w:val="00BE50C3"/>
    <w:rPr>
      <w:rFonts w:ascii="TimesNewRomanPSMT" w:hAnsi="TimesNewRomanPSMT" w:hint="default"/>
      <w:b w:val="0"/>
      <w:bCs w:val="0"/>
      <w:i w:val="0"/>
      <w:iCs w:val="0"/>
      <w:color w:val="000000"/>
      <w:sz w:val="24"/>
      <w:szCs w:val="24"/>
    </w:rPr>
  </w:style>
  <w:style w:type="character" w:styleId="a7">
    <w:name w:val="Hyperlink"/>
    <w:basedOn w:val="a0"/>
    <w:uiPriority w:val="99"/>
    <w:unhideWhenUsed/>
    <w:rsid w:val="00C20109"/>
    <w:rPr>
      <w:color w:val="F49100" w:themeColor="hyperlink"/>
      <w:u w:val="single"/>
    </w:rPr>
  </w:style>
  <w:style w:type="paragraph" w:customStyle="1" w:styleId="EndNoteBibliographyTitle">
    <w:name w:val="EndNote Bibliography Title"/>
    <w:basedOn w:val="a"/>
    <w:link w:val="EndNoteBibliographyTitleChar"/>
    <w:rsid w:val="00D615B4"/>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D615B4"/>
    <w:rPr>
      <w:rFonts w:ascii="等线" w:eastAsia="等线" w:hAnsi="等线"/>
      <w:noProof/>
      <w:sz w:val="20"/>
    </w:rPr>
  </w:style>
  <w:style w:type="paragraph" w:customStyle="1" w:styleId="EndNoteBibliography">
    <w:name w:val="EndNote Bibliography"/>
    <w:basedOn w:val="a"/>
    <w:link w:val="EndNoteBibliographyChar"/>
    <w:rsid w:val="00D615B4"/>
    <w:rPr>
      <w:rFonts w:ascii="等线" w:eastAsia="等线" w:hAnsi="等线"/>
      <w:noProof/>
      <w:sz w:val="20"/>
    </w:rPr>
  </w:style>
  <w:style w:type="character" w:customStyle="1" w:styleId="EndNoteBibliographyChar">
    <w:name w:val="EndNote Bibliography Char"/>
    <w:basedOn w:val="a0"/>
    <w:link w:val="EndNoteBibliography"/>
    <w:rsid w:val="00D615B4"/>
    <w:rPr>
      <w:rFonts w:ascii="等线" w:eastAsia="等线" w:hAnsi="等线"/>
      <w:noProof/>
      <w:sz w:val="20"/>
    </w:rPr>
  </w:style>
  <w:style w:type="table" w:styleId="a8">
    <w:name w:val="Table Grid"/>
    <w:basedOn w:val="a1"/>
    <w:uiPriority w:val="39"/>
    <w:rsid w:val="0091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480E8A"/>
    <w:rPr>
      <w:sz w:val="18"/>
      <w:szCs w:val="18"/>
    </w:rPr>
  </w:style>
  <w:style w:type="character" w:customStyle="1" w:styleId="Char1">
    <w:name w:val="批注框文本 Char"/>
    <w:basedOn w:val="a0"/>
    <w:link w:val="a9"/>
    <w:uiPriority w:val="99"/>
    <w:semiHidden/>
    <w:rsid w:val="00480E8A"/>
    <w:rPr>
      <w:sz w:val="18"/>
      <w:szCs w:val="18"/>
    </w:rPr>
  </w:style>
  <w:style w:type="paragraph" w:styleId="HTML">
    <w:name w:val="HTML Preformatted"/>
    <w:basedOn w:val="a"/>
    <w:link w:val="HTMLChar"/>
    <w:uiPriority w:val="99"/>
    <w:semiHidden/>
    <w:unhideWhenUsed/>
    <w:rsid w:val="00150A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50A02"/>
    <w:rPr>
      <w:rFonts w:ascii="宋体" w:eastAsia="宋体" w:hAnsi="宋体" w:cs="宋体"/>
      <w:kern w:val="0"/>
      <w:sz w:val="24"/>
      <w:szCs w:val="24"/>
    </w:rPr>
  </w:style>
  <w:style w:type="character" w:styleId="aa">
    <w:name w:val="annotation reference"/>
    <w:basedOn w:val="a0"/>
    <w:unhideWhenUsed/>
    <w:rsid w:val="00953212"/>
    <w:rPr>
      <w:sz w:val="21"/>
      <w:szCs w:val="21"/>
    </w:rPr>
  </w:style>
  <w:style w:type="paragraph" w:styleId="ab">
    <w:name w:val="annotation text"/>
    <w:basedOn w:val="a"/>
    <w:link w:val="Char2"/>
    <w:unhideWhenUsed/>
    <w:qFormat/>
    <w:rsid w:val="00953212"/>
    <w:pPr>
      <w:jc w:val="left"/>
    </w:pPr>
  </w:style>
  <w:style w:type="character" w:customStyle="1" w:styleId="Char2">
    <w:name w:val="批注文字 Char"/>
    <w:basedOn w:val="a0"/>
    <w:link w:val="ab"/>
    <w:uiPriority w:val="99"/>
    <w:semiHidden/>
    <w:qFormat/>
    <w:rsid w:val="00953212"/>
  </w:style>
  <w:style w:type="paragraph" w:styleId="ac">
    <w:name w:val="annotation subject"/>
    <w:basedOn w:val="ab"/>
    <w:next w:val="ab"/>
    <w:link w:val="Char3"/>
    <w:uiPriority w:val="99"/>
    <w:semiHidden/>
    <w:unhideWhenUsed/>
    <w:rsid w:val="00953212"/>
    <w:rPr>
      <w:b/>
      <w:bCs/>
    </w:rPr>
  </w:style>
  <w:style w:type="character" w:customStyle="1" w:styleId="Char3">
    <w:name w:val="批注主题 Char"/>
    <w:basedOn w:val="Char2"/>
    <w:link w:val="ac"/>
    <w:uiPriority w:val="99"/>
    <w:semiHidden/>
    <w:rsid w:val="00953212"/>
    <w:rPr>
      <w:b/>
      <w:bCs/>
    </w:rPr>
  </w:style>
  <w:style w:type="character" w:styleId="ad">
    <w:name w:val="FollowedHyperlink"/>
    <w:basedOn w:val="a0"/>
    <w:uiPriority w:val="99"/>
    <w:semiHidden/>
    <w:unhideWhenUsed/>
    <w:rsid w:val="00D833F1"/>
    <w:rPr>
      <w:color w:val="85DFD0" w:themeColor="followedHyperlink"/>
      <w:u w:val="single"/>
    </w:rPr>
  </w:style>
  <w:style w:type="character" w:styleId="ae">
    <w:name w:val="page number"/>
    <w:basedOn w:val="a0"/>
    <w:uiPriority w:val="99"/>
    <w:semiHidden/>
    <w:unhideWhenUsed/>
    <w:rsid w:val="00D833F1"/>
  </w:style>
  <w:style w:type="paragraph" w:styleId="af">
    <w:name w:val="Revision"/>
    <w:hidden/>
    <w:uiPriority w:val="99"/>
    <w:semiHidden/>
    <w:rsid w:val="00520861"/>
  </w:style>
  <w:style w:type="character" w:styleId="af0">
    <w:name w:val="Strong"/>
    <w:basedOn w:val="a0"/>
    <w:uiPriority w:val="22"/>
    <w:qFormat/>
    <w:rsid w:val="00195D8A"/>
    <w:rPr>
      <w:b/>
      <w:bCs/>
    </w:rPr>
  </w:style>
  <w:style w:type="character" w:styleId="af1">
    <w:name w:val="line number"/>
    <w:basedOn w:val="a0"/>
    <w:uiPriority w:val="99"/>
    <w:semiHidden/>
    <w:unhideWhenUsed/>
    <w:rsid w:val="00946F94"/>
  </w:style>
  <w:style w:type="paragraph" w:customStyle="1" w:styleId="Default">
    <w:name w:val="Default"/>
    <w:rsid w:val="007522A5"/>
    <w:pPr>
      <w:widowControl w:val="0"/>
      <w:autoSpaceDE w:val="0"/>
      <w:autoSpaceDN w:val="0"/>
      <w:adjustRightInd w:val="0"/>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685">
      <w:bodyDiv w:val="1"/>
      <w:marLeft w:val="0"/>
      <w:marRight w:val="0"/>
      <w:marTop w:val="0"/>
      <w:marBottom w:val="0"/>
      <w:divBdr>
        <w:top w:val="none" w:sz="0" w:space="0" w:color="auto"/>
        <w:left w:val="none" w:sz="0" w:space="0" w:color="auto"/>
        <w:bottom w:val="none" w:sz="0" w:space="0" w:color="auto"/>
        <w:right w:val="none" w:sz="0" w:space="0" w:color="auto"/>
      </w:divBdr>
    </w:div>
    <w:div w:id="314336521">
      <w:bodyDiv w:val="1"/>
      <w:marLeft w:val="0"/>
      <w:marRight w:val="0"/>
      <w:marTop w:val="0"/>
      <w:marBottom w:val="0"/>
      <w:divBdr>
        <w:top w:val="none" w:sz="0" w:space="0" w:color="auto"/>
        <w:left w:val="none" w:sz="0" w:space="0" w:color="auto"/>
        <w:bottom w:val="none" w:sz="0" w:space="0" w:color="auto"/>
        <w:right w:val="none" w:sz="0" w:space="0" w:color="auto"/>
      </w:divBdr>
    </w:div>
    <w:div w:id="525561947">
      <w:bodyDiv w:val="1"/>
      <w:marLeft w:val="0"/>
      <w:marRight w:val="0"/>
      <w:marTop w:val="0"/>
      <w:marBottom w:val="0"/>
      <w:divBdr>
        <w:top w:val="none" w:sz="0" w:space="0" w:color="auto"/>
        <w:left w:val="none" w:sz="0" w:space="0" w:color="auto"/>
        <w:bottom w:val="none" w:sz="0" w:space="0" w:color="auto"/>
        <w:right w:val="none" w:sz="0" w:space="0" w:color="auto"/>
      </w:divBdr>
    </w:div>
    <w:div w:id="691689571">
      <w:bodyDiv w:val="1"/>
      <w:marLeft w:val="0"/>
      <w:marRight w:val="0"/>
      <w:marTop w:val="0"/>
      <w:marBottom w:val="0"/>
      <w:divBdr>
        <w:top w:val="none" w:sz="0" w:space="0" w:color="auto"/>
        <w:left w:val="none" w:sz="0" w:space="0" w:color="auto"/>
        <w:bottom w:val="none" w:sz="0" w:space="0" w:color="auto"/>
        <w:right w:val="none" w:sz="0" w:space="0" w:color="auto"/>
      </w:divBdr>
      <w:divsChild>
        <w:div w:id="232551045">
          <w:marLeft w:val="0"/>
          <w:marRight w:val="0"/>
          <w:marTop w:val="0"/>
          <w:marBottom w:val="0"/>
          <w:divBdr>
            <w:top w:val="none" w:sz="0" w:space="0" w:color="auto"/>
            <w:left w:val="none" w:sz="0" w:space="0" w:color="auto"/>
            <w:bottom w:val="none" w:sz="0" w:space="0" w:color="auto"/>
            <w:right w:val="none" w:sz="0" w:space="0" w:color="auto"/>
          </w:divBdr>
          <w:divsChild>
            <w:div w:id="597833919">
              <w:marLeft w:val="0"/>
              <w:marRight w:val="60"/>
              <w:marTop w:val="0"/>
              <w:marBottom w:val="0"/>
              <w:divBdr>
                <w:top w:val="none" w:sz="0" w:space="0" w:color="auto"/>
                <w:left w:val="none" w:sz="0" w:space="0" w:color="auto"/>
                <w:bottom w:val="none" w:sz="0" w:space="0" w:color="auto"/>
                <w:right w:val="none" w:sz="0" w:space="0" w:color="auto"/>
              </w:divBdr>
              <w:divsChild>
                <w:div w:id="1384064368">
                  <w:marLeft w:val="0"/>
                  <w:marRight w:val="0"/>
                  <w:marTop w:val="0"/>
                  <w:marBottom w:val="120"/>
                  <w:divBdr>
                    <w:top w:val="single" w:sz="6" w:space="0" w:color="C0C0C0"/>
                    <w:left w:val="single" w:sz="6" w:space="0" w:color="D9D9D9"/>
                    <w:bottom w:val="single" w:sz="6" w:space="0" w:color="D9D9D9"/>
                    <w:right w:val="single" w:sz="6" w:space="0" w:color="D9D9D9"/>
                  </w:divBdr>
                  <w:divsChild>
                    <w:div w:id="1634752285">
                      <w:marLeft w:val="0"/>
                      <w:marRight w:val="0"/>
                      <w:marTop w:val="0"/>
                      <w:marBottom w:val="0"/>
                      <w:divBdr>
                        <w:top w:val="none" w:sz="0" w:space="0" w:color="auto"/>
                        <w:left w:val="none" w:sz="0" w:space="0" w:color="auto"/>
                        <w:bottom w:val="none" w:sz="0" w:space="0" w:color="auto"/>
                        <w:right w:val="none" w:sz="0" w:space="0" w:color="auto"/>
                      </w:divBdr>
                    </w:div>
                    <w:div w:id="575088415">
                      <w:marLeft w:val="0"/>
                      <w:marRight w:val="0"/>
                      <w:marTop w:val="0"/>
                      <w:marBottom w:val="0"/>
                      <w:divBdr>
                        <w:top w:val="none" w:sz="0" w:space="0" w:color="auto"/>
                        <w:left w:val="none" w:sz="0" w:space="0" w:color="auto"/>
                        <w:bottom w:val="none" w:sz="0" w:space="0" w:color="auto"/>
                        <w:right w:val="none" w:sz="0" w:space="0" w:color="auto"/>
                      </w:divBdr>
                    </w:div>
                  </w:divsChild>
                </w:div>
                <w:div w:id="155380572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475879761">
          <w:marLeft w:val="0"/>
          <w:marRight w:val="0"/>
          <w:marTop w:val="0"/>
          <w:marBottom w:val="0"/>
          <w:divBdr>
            <w:top w:val="none" w:sz="0" w:space="0" w:color="auto"/>
            <w:left w:val="none" w:sz="0" w:space="0" w:color="auto"/>
            <w:bottom w:val="none" w:sz="0" w:space="0" w:color="auto"/>
            <w:right w:val="none" w:sz="0" w:space="0" w:color="auto"/>
          </w:divBdr>
          <w:divsChild>
            <w:div w:id="799614292">
              <w:marLeft w:val="60"/>
              <w:marRight w:val="0"/>
              <w:marTop w:val="0"/>
              <w:marBottom w:val="0"/>
              <w:divBdr>
                <w:top w:val="none" w:sz="0" w:space="0" w:color="auto"/>
                <w:left w:val="none" w:sz="0" w:space="0" w:color="auto"/>
                <w:bottom w:val="none" w:sz="0" w:space="0" w:color="auto"/>
                <w:right w:val="none" w:sz="0" w:space="0" w:color="auto"/>
              </w:divBdr>
              <w:divsChild>
                <w:div w:id="1536846243">
                  <w:marLeft w:val="0"/>
                  <w:marRight w:val="0"/>
                  <w:marTop w:val="0"/>
                  <w:marBottom w:val="0"/>
                  <w:divBdr>
                    <w:top w:val="none" w:sz="0" w:space="0" w:color="auto"/>
                    <w:left w:val="none" w:sz="0" w:space="0" w:color="auto"/>
                    <w:bottom w:val="none" w:sz="0" w:space="0" w:color="auto"/>
                    <w:right w:val="none" w:sz="0" w:space="0" w:color="auto"/>
                  </w:divBdr>
                  <w:divsChild>
                    <w:div w:id="1508062281">
                      <w:marLeft w:val="0"/>
                      <w:marRight w:val="0"/>
                      <w:marTop w:val="0"/>
                      <w:marBottom w:val="120"/>
                      <w:divBdr>
                        <w:top w:val="single" w:sz="6" w:space="0" w:color="F5F5F5"/>
                        <w:left w:val="single" w:sz="6" w:space="0" w:color="F5F5F5"/>
                        <w:bottom w:val="single" w:sz="6" w:space="0" w:color="F5F5F5"/>
                        <w:right w:val="single" w:sz="6" w:space="0" w:color="F5F5F5"/>
                      </w:divBdr>
                      <w:divsChild>
                        <w:div w:id="1760373592">
                          <w:marLeft w:val="0"/>
                          <w:marRight w:val="0"/>
                          <w:marTop w:val="0"/>
                          <w:marBottom w:val="0"/>
                          <w:divBdr>
                            <w:top w:val="none" w:sz="0" w:space="0" w:color="auto"/>
                            <w:left w:val="none" w:sz="0" w:space="0" w:color="auto"/>
                            <w:bottom w:val="none" w:sz="0" w:space="0" w:color="auto"/>
                            <w:right w:val="none" w:sz="0" w:space="0" w:color="auto"/>
                          </w:divBdr>
                          <w:divsChild>
                            <w:div w:id="3480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558708">
      <w:bodyDiv w:val="1"/>
      <w:marLeft w:val="0"/>
      <w:marRight w:val="0"/>
      <w:marTop w:val="0"/>
      <w:marBottom w:val="0"/>
      <w:divBdr>
        <w:top w:val="none" w:sz="0" w:space="0" w:color="auto"/>
        <w:left w:val="none" w:sz="0" w:space="0" w:color="auto"/>
        <w:bottom w:val="none" w:sz="0" w:space="0" w:color="auto"/>
        <w:right w:val="none" w:sz="0" w:space="0" w:color="auto"/>
      </w:divBdr>
    </w:div>
    <w:div w:id="934897726">
      <w:bodyDiv w:val="1"/>
      <w:marLeft w:val="0"/>
      <w:marRight w:val="0"/>
      <w:marTop w:val="0"/>
      <w:marBottom w:val="0"/>
      <w:divBdr>
        <w:top w:val="none" w:sz="0" w:space="0" w:color="auto"/>
        <w:left w:val="none" w:sz="0" w:space="0" w:color="auto"/>
        <w:bottom w:val="none" w:sz="0" w:space="0" w:color="auto"/>
        <w:right w:val="none" w:sz="0" w:space="0" w:color="auto"/>
      </w:divBdr>
    </w:div>
    <w:div w:id="937909644">
      <w:bodyDiv w:val="1"/>
      <w:marLeft w:val="0"/>
      <w:marRight w:val="0"/>
      <w:marTop w:val="0"/>
      <w:marBottom w:val="0"/>
      <w:divBdr>
        <w:top w:val="none" w:sz="0" w:space="0" w:color="auto"/>
        <w:left w:val="none" w:sz="0" w:space="0" w:color="auto"/>
        <w:bottom w:val="none" w:sz="0" w:space="0" w:color="auto"/>
        <w:right w:val="none" w:sz="0" w:space="0" w:color="auto"/>
      </w:divBdr>
      <w:divsChild>
        <w:div w:id="1188062916">
          <w:marLeft w:val="0"/>
          <w:marRight w:val="0"/>
          <w:marTop w:val="0"/>
          <w:marBottom w:val="0"/>
          <w:divBdr>
            <w:top w:val="none" w:sz="0" w:space="0" w:color="auto"/>
            <w:left w:val="none" w:sz="0" w:space="0" w:color="auto"/>
            <w:bottom w:val="none" w:sz="0" w:space="0" w:color="auto"/>
            <w:right w:val="none" w:sz="0" w:space="0" w:color="auto"/>
          </w:divBdr>
          <w:divsChild>
            <w:div w:id="1028749863">
              <w:marLeft w:val="0"/>
              <w:marRight w:val="60"/>
              <w:marTop w:val="0"/>
              <w:marBottom w:val="0"/>
              <w:divBdr>
                <w:top w:val="none" w:sz="0" w:space="0" w:color="auto"/>
                <w:left w:val="none" w:sz="0" w:space="0" w:color="auto"/>
                <w:bottom w:val="none" w:sz="0" w:space="0" w:color="auto"/>
                <w:right w:val="none" w:sz="0" w:space="0" w:color="auto"/>
              </w:divBdr>
              <w:divsChild>
                <w:div w:id="1793942910">
                  <w:marLeft w:val="0"/>
                  <w:marRight w:val="0"/>
                  <w:marTop w:val="0"/>
                  <w:marBottom w:val="120"/>
                  <w:divBdr>
                    <w:top w:val="single" w:sz="6" w:space="0" w:color="C0C0C0"/>
                    <w:left w:val="single" w:sz="6" w:space="0" w:color="D9D9D9"/>
                    <w:bottom w:val="single" w:sz="6" w:space="0" w:color="D9D9D9"/>
                    <w:right w:val="single" w:sz="6" w:space="0" w:color="D9D9D9"/>
                  </w:divBdr>
                  <w:divsChild>
                    <w:div w:id="2033726704">
                      <w:marLeft w:val="0"/>
                      <w:marRight w:val="0"/>
                      <w:marTop w:val="0"/>
                      <w:marBottom w:val="0"/>
                      <w:divBdr>
                        <w:top w:val="none" w:sz="0" w:space="0" w:color="auto"/>
                        <w:left w:val="none" w:sz="0" w:space="0" w:color="auto"/>
                        <w:bottom w:val="none" w:sz="0" w:space="0" w:color="auto"/>
                        <w:right w:val="none" w:sz="0" w:space="0" w:color="auto"/>
                      </w:divBdr>
                    </w:div>
                    <w:div w:id="2127962627">
                      <w:marLeft w:val="0"/>
                      <w:marRight w:val="0"/>
                      <w:marTop w:val="0"/>
                      <w:marBottom w:val="0"/>
                      <w:divBdr>
                        <w:top w:val="none" w:sz="0" w:space="0" w:color="auto"/>
                        <w:left w:val="none" w:sz="0" w:space="0" w:color="auto"/>
                        <w:bottom w:val="none" w:sz="0" w:space="0" w:color="auto"/>
                        <w:right w:val="none" w:sz="0" w:space="0" w:color="auto"/>
                      </w:divBdr>
                    </w:div>
                  </w:divsChild>
                </w:div>
                <w:div w:id="7066365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37672117">
          <w:marLeft w:val="0"/>
          <w:marRight w:val="0"/>
          <w:marTop w:val="0"/>
          <w:marBottom w:val="0"/>
          <w:divBdr>
            <w:top w:val="none" w:sz="0" w:space="0" w:color="auto"/>
            <w:left w:val="none" w:sz="0" w:space="0" w:color="auto"/>
            <w:bottom w:val="none" w:sz="0" w:space="0" w:color="auto"/>
            <w:right w:val="none" w:sz="0" w:space="0" w:color="auto"/>
          </w:divBdr>
          <w:divsChild>
            <w:div w:id="191186759">
              <w:marLeft w:val="60"/>
              <w:marRight w:val="0"/>
              <w:marTop w:val="0"/>
              <w:marBottom w:val="0"/>
              <w:divBdr>
                <w:top w:val="none" w:sz="0" w:space="0" w:color="auto"/>
                <w:left w:val="none" w:sz="0" w:space="0" w:color="auto"/>
                <w:bottom w:val="none" w:sz="0" w:space="0" w:color="auto"/>
                <w:right w:val="none" w:sz="0" w:space="0" w:color="auto"/>
              </w:divBdr>
              <w:divsChild>
                <w:div w:id="1465585078">
                  <w:marLeft w:val="0"/>
                  <w:marRight w:val="0"/>
                  <w:marTop w:val="0"/>
                  <w:marBottom w:val="0"/>
                  <w:divBdr>
                    <w:top w:val="none" w:sz="0" w:space="0" w:color="auto"/>
                    <w:left w:val="none" w:sz="0" w:space="0" w:color="auto"/>
                    <w:bottom w:val="none" w:sz="0" w:space="0" w:color="auto"/>
                    <w:right w:val="none" w:sz="0" w:space="0" w:color="auto"/>
                  </w:divBdr>
                  <w:divsChild>
                    <w:div w:id="161747501">
                      <w:marLeft w:val="0"/>
                      <w:marRight w:val="0"/>
                      <w:marTop w:val="0"/>
                      <w:marBottom w:val="120"/>
                      <w:divBdr>
                        <w:top w:val="single" w:sz="6" w:space="0" w:color="F5F5F5"/>
                        <w:left w:val="single" w:sz="6" w:space="0" w:color="F5F5F5"/>
                        <w:bottom w:val="single" w:sz="6" w:space="0" w:color="F5F5F5"/>
                        <w:right w:val="single" w:sz="6" w:space="0" w:color="F5F5F5"/>
                      </w:divBdr>
                      <w:divsChild>
                        <w:div w:id="610626334">
                          <w:marLeft w:val="0"/>
                          <w:marRight w:val="0"/>
                          <w:marTop w:val="0"/>
                          <w:marBottom w:val="0"/>
                          <w:divBdr>
                            <w:top w:val="none" w:sz="0" w:space="0" w:color="auto"/>
                            <w:left w:val="none" w:sz="0" w:space="0" w:color="auto"/>
                            <w:bottom w:val="none" w:sz="0" w:space="0" w:color="auto"/>
                            <w:right w:val="none" w:sz="0" w:space="0" w:color="auto"/>
                          </w:divBdr>
                          <w:divsChild>
                            <w:div w:id="4765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88977">
      <w:bodyDiv w:val="1"/>
      <w:marLeft w:val="0"/>
      <w:marRight w:val="0"/>
      <w:marTop w:val="0"/>
      <w:marBottom w:val="0"/>
      <w:divBdr>
        <w:top w:val="none" w:sz="0" w:space="0" w:color="auto"/>
        <w:left w:val="none" w:sz="0" w:space="0" w:color="auto"/>
        <w:bottom w:val="none" w:sz="0" w:space="0" w:color="auto"/>
        <w:right w:val="none" w:sz="0" w:space="0" w:color="auto"/>
      </w:divBdr>
      <w:divsChild>
        <w:div w:id="2037383568">
          <w:marLeft w:val="0"/>
          <w:marRight w:val="0"/>
          <w:marTop w:val="0"/>
          <w:marBottom w:val="0"/>
          <w:divBdr>
            <w:top w:val="none" w:sz="0" w:space="0" w:color="auto"/>
            <w:left w:val="none" w:sz="0" w:space="0" w:color="auto"/>
            <w:bottom w:val="single" w:sz="6" w:space="11" w:color="E5E5E5"/>
            <w:right w:val="none" w:sz="0" w:space="0" w:color="auto"/>
          </w:divBdr>
          <w:divsChild>
            <w:div w:id="649286511">
              <w:marLeft w:val="0"/>
              <w:marRight w:val="0"/>
              <w:marTop w:val="0"/>
              <w:marBottom w:val="0"/>
              <w:divBdr>
                <w:top w:val="none" w:sz="0" w:space="0" w:color="auto"/>
                <w:left w:val="none" w:sz="0" w:space="0" w:color="auto"/>
                <w:bottom w:val="none" w:sz="0" w:space="0" w:color="auto"/>
                <w:right w:val="none" w:sz="0" w:space="0" w:color="auto"/>
              </w:divBdr>
              <w:divsChild>
                <w:div w:id="548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331">
          <w:marLeft w:val="0"/>
          <w:marRight w:val="0"/>
          <w:marTop w:val="0"/>
          <w:marBottom w:val="0"/>
          <w:divBdr>
            <w:top w:val="none" w:sz="0" w:space="0" w:color="auto"/>
            <w:left w:val="none" w:sz="0" w:space="0" w:color="auto"/>
            <w:bottom w:val="none" w:sz="0" w:space="0" w:color="auto"/>
            <w:right w:val="none" w:sz="0" w:space="0" w:color="auto"/>
          </w:divBdr>
          <w:divsChild>
            <w:div w:id="2013331593">
              <w:marLeft w:val="0"/>
              <w:marRight w:val="0"/>
              <w:marTop w:val="0"/>
              <w:marBottom w:val="0"/>
              <w:divBdr>
                <w:top w:val="none" w:sz="0" w:space="0" w:color="auto"/>
                <w:left w:val="none" w:sz="0" w:space="0" w:color="auto"/>
                <w:bottom w:val="none" w:sz="0" w:space="0" w:color="auto"/>
                <w:right w:val="none" w:sz="0" w:space="0" w:color="auto"/>
              </w:divBdr>
              <w:divsChild>
                <w:div w:id="226653686">
                  <w:marLeft w:val="0"/>
                  <w:marRight w:val="0"/>
                  <w:marTop w:val="0"/>
                  <w:marBottom w:val="0"/>
                  <w:divBdr>
                    <w:top w:val="none" w:sz="0" w:space="0" w:color="auto"/>
                    <w:left w:val="none" w:sz="0" w:space="0" w:color="auto"/>
                    <w:bottom w:val="none" w:sz="0" w:space="0" w:color="auto"/>
                    <w:right w:val="none" w:sz="0" w:space="0" w:color="auto"/>
                  </w:divBdr>
                  <w:divsChild>
                    <w:div w:id="1766807994">
                      <w:marLeft w:val="0"/>
                      <w:marRight w:val="0"/>
                      <w:marTop w:val="105"/>
                      <w:marBottom w:val="30"/>
                      <w:divBdr>
                        <w:top w:val="none" w:sz="0" w:space="0" w:color="auto"/>
                        <w:left w:val="none" w:sz="0" w:space="0" w:color="auto"/>
                        <w:bottom w:val="none" w:sz="0" w:space="0" w:color="auto"/>
                        <w:right w:val="none" w:sz="0" w:space="0" w:color="auto"/>
                      </w:divBdr>
                      <w:divsChild>
                        <w:div w:id="118185636">
                          <w:marLeft w:val="0"/>
                          <w:marRight w:val="0"/>
                          <w:marTop w:val="0"/>
                          <w:marBottom w:val="0"/>
                          <w:divBdr>
                            <w:top w:val="none" w:sz="0" w:space="0" w:color="auto"/>
                            <w:left w:val="none" w:sz="0" w:space="0" w:color="auto"/>
                            <w:bottom w:val="none" w:sz="0" w:space="0" w:color="auto"/>
                            <w:right w:val="none" w:sz="0" w:space="0" w:color="auto"/>
                          </w:divBdr>
                          <w:divsChild>
                            <w:div w:id="2005358318">
                              <w:marLeft w:val="0"/>
                              <w:marRight w:val="0"/>
                              <w:marTop w:val="0"/>
                              <w:marBottom w:val="0"/>
                              <w:divBdr>
                                <w:top w:val="none" w:sz="0" w:space="0" w:color="auto"/>
                                <w:left w:val="none" w:sz="0" w:space="0" w:color="auto"/>
                                <w:bottom w:val="none" w:sz="0" w:space="0" w:color="auto"/>
                                <w:right w:val="none" w:sz="0" w:space="0" w:color="auto"/>
                              </w:divBdr>
                              <w:divsChild>
                                <w:div w:id="813251511">
                                  <w:marLeft w:val="0"/>
                                  <w:marRight w:val="0"/>
                                  <w:marTop w:val="0"/>
                                  <w:marBottom w:val="45"/>
                                  <w:divBdr>
                                    <w:top w:val="none" w:sz="0" w:space="0" w:color="auto"/>
                                    <w:left w:val="none" w:sz="0" w:space="0" w:color="auto"/>
                                    <w:bottom w:val="none" w:sz="0" w:space="0" w:color="auto"/>
                                    <w:right w:val="none" w:sz="0" w:space="0" w:color="auto"/>
                                  </w:divBdr>
                                  <w:divsChild>
                                    <w:div w:id="1263295275">
                                      <w:marLeft w:val="0"/>
                                      <w:marRight w:val="0"/>
                                      <w:marTop w:val="0"/>
                                      <w:marBottom w:val="0"/>
                                      <w:divBdr>
                                        <w:top w:val="none" w:sz="0" w:space="0" w:color="auto"/>
                                        <w:left w:val="none" w:sz="0" w:space="0" w:color="auto"/>
                                        <w:bottom w:val="none" w:sz="0" w:space="0" w:color="auto"/>
                                        <w:right w:val="none" w:sz="0" w:space="0" w:color="auto"/>
                                      </w:divBdr>
                                      <w:divsChild>
                                        <w:div w:id="2007005239">
                                          <w:marLeft w:val="-15"/>
                                          <w:marRight w:val="0"/>
                                          <w:marTop w:val="0"/>
                                          <w:marBottom w:val="0"/>
                                          <w:divBdr>
                                            <w:top w:val="single" w:sz="6" w:space="0" w:color="CCCCCC"/>
                                            <w:left w:val="single" w:sz="6" w:space="6" w:color="CCCCCC"/>
                                            <w:bottom w:val="single" w:sz="6" w:space="0" w:color="CCCCCC"/>
                                            <w:right w:val="single" w:sz="6" w:space="6" w:color="CCCCCC"/>
                                          </w:divBdr>
                                        </w:div>
                                        <w:div w:id="1973903609">
                                          <w:marLeft w:val="-15"/>
                                          <w:marRight w:val="0"/>
                                          <w:marTop w:val="0"/>
                                          <w:marBottom w:val="0"/>
                                          <w:divBdr>
                                            <w:top w:val="none" w:sz="0" w:space="0" w:color="auto"/>
                                            <w:left w:val="none" w:sz="0" w:space="0" w:color="auto"/>
                                            <w:bottom w:val="none" w:sz="0" w:space="0" w:color="auto"/>
                                            <w:right w:val="none" w:sz="0" w:space="0" w:color="auto"/>
                                          </w:divBdr>
                                        </w:div>
                                        <w:div w:id="15626423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1349">
                          <w:marLeft w:val="0"/>
                          <w:marRight w:val="0"/>
                          <w:marTop w:val="0"/>
                          <w:marBottom w:val="0"/>
                          <w:divBdr>
                            <w:top w:val="none" w:sz="0" w:space="0" w:color="auto"/>
                            <w:left w:val="none" w:sz="0" w:space="0" w:color="auto"/>
                            <w:bottom w:val="none" w:sz="0" w:space="0" w:color="auto"/>
                            <w:right w:val="none" w:sz="0" w:space="0" w:color="auto"/>
                          </w:divBdr>
                          <w:divsChild>
                            <w:div w:id="90398495">
                              <w:marLeft w:val="60"/>
                              <w:marRight w:val="0"/>
                              <w:marTop w:val="0"/>
                              <w:marBottom w:val="0"/>
                              <w:divBdr>
                                <w:top w:val="none" w:sz="0" w:space="0" w:color="auto"/>
                                <w:left w:val="none" w:sz="0" w:space="0" w:color="auto"/>
                                <w:bottom w:val="none" w:sz="0" w:space="0" w:color="auto"/>
                                <w:right w:val="none" w:sz="0" w:space="0" w:color="auto"/>
                              </w:divBdr>
                              <w:divsChild>
                                <w:div w:id="1010252711">
                                  <w:marLeft w:val="0"/>
                                  <w:marRight w:val="0"/>
                                  <w:marTop w:val="0"/>
                                  <w:marBottom w:val="45"/>
                                  <w:divBdr>
                                    <w:top w:val="none" w:sz="0" w:space="0" w:color="auto"/>
                                    <w:left w:val="none" w:sz="0" w:space="0" w:color="auto"/>
                                    <w:bottom w:val="none" w:sz="0" w:space="0" w:color="auto"/>
                                    <w:right w:val="none" w:sz="0" w:space="0" w:color="auto"/>
                                  </w:divBdr>
                                  <w:divsChild>
                                    <w:div w:id="1378042532">
                                      <w:marLeft w:val="0"/>
                                      <w:marRight w:val="0"/>
                                      <w:marTop w:val="0"/>
                                      <w:marBottom w:val="0"/>
                                      <w:divBdr>
                                        <w:top w:val="none" w:sz="0" w:space="0" w:color="auto"/>
                                        <w:left w:val="none" w:sz="0" w:space="0" w:color="auto"/>
                                        <w:bottom w:val="none" w:sz="0" w:space="0" w:color="auto"/>
                                        <w:right w:val="none" w:sz="0" w:space="0" w:color="auto"/>
                                      </w:divBdr>
                                      <w:divsChild>
                                        <w:div w:id="1404717451">
                                          <w:marLeft w:val="-15"/>
                                          <w:marRight w:val="0"/>
                                          <w:marTop w:val="0"/>
                                          <w:marBottom w:val="0"/>
                                          <w:divBdr>
                                            <w:top w:val="single" w:sz="6" w:space="0" w:color="CCCCCC"/>
                                            <w:left w:val="single" w:sz="6" w:space="6" w:color="CCCCCC"/>
                                            <w:bottom w:val="single" w:sz="6" w:space="0" w:color="CCCCCC"/>
                                            <w:right w:val="single" w:sz="6" w:space="6" w:color="CCCCCC"/>
                                          </w:divBdr>
                                        </w:div>
                                        <w:div w:id="1808353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2420">
                      <w:marLeft w:val="0"/>
                      <w:marRight w:val="0"/>
                      <w:marTop w:val="0"/>
                      <w:marBottom w:val="0"/>
                      <w:divBdr>
                        <w:top w:val="none" w:sz="0" w:space="0" w:color="auto"/>
                        <w:left w:val="none" w:sz="0" w:space="0" w:color="auto"/>
                        <w:bottom w:val="none" w:sz="0" w:space="0" w:color="auto"/>
                        <w:right w:val="none" w:sz="0" w:space="0" w:color="auto"/>
                      </w:divBdr>
                      <w:divsChild>
                        <w:div w:id="33314908">
                          <w:marLeft w:val="0"/>
                          <w:marRight w:val="0"/>
                          <w:marTop w:val="0"/>
                          <w:marBottom w:val="0"/>
                          <w:divBdr>
                            <w:top w:val="none" w:sz="0" w:space="0" w:color="auto"/>
                            <w:left w:val="none" w:sz="0" w:space="0" w:color="auto"/>
                            <w:bottom w:val="none" w:sz="0" w:space="0" w:color="auto"/>
                            <w:right w:val="none" w:sz="0" w:space="0" w:color="auto"/>
                          </w:divBdr>
                          <w:divsChild>
                            <w:div w:id="652947976">
                              <w:marLeft w:val="0"/>
                              <w:marRight w:val="60"/>
                              <w:marTop w:val="0"/>
                              <w:marBottom w:val="0"/>
                              <w:divBdr>
                                <w:top w:val="none" w:sz="0" w:space="0" w:color="auto"/>
                                <w:left w:val="none" w:sz="0" w:space="0" w:color="auto"/>
                                <w:bottom w:val="none" w:sz="0" w:space="0" w:color="auto"/>
                                <w:right w:val="none" w:sz="0" w:space="0" w:color="auto"/>
                              </w:divBdr>
                              <w:divsChild>
                                <w:div w:id="1690718634">
                                  <w:marLeft w:val="0"/>
                                  <w:marRight w:val="0"/>
                                  <w:marTop w:val="0"/>
                                  <w:marBottom w:val="120"/>
                                  <w:divBdr>
                                    <w:top w:val="single" w:sz="6" w:space="0" w:color="C0C0C0"/>
                                    <w:left w:val="single" w:sz="6" w:space="0" w:color="D9D9D9"/>
                                    <w:bottom w:val="single" w:sz="6" w:space="0" w:color="D9D9D9"/>
                                    <w:right w:val="single" w:sz="6" w:space="0" w:color="D9D9D9"/>
                                  </w:divBdr>
                                  <w:divsChild>
                                    <w:div w:id="1266109543">
                                      <w:marLeft w:val="0"/>
                                      <w:marRight w:val="0"/>
                                      <w:marTop w:val="0"/>
                                      <w:marBottom w:val="0"/>
                                      <w:divBdr>
                                        <w:top w:val="none" w:sz="0" w:space="0" w:color="auto"/>
                                        <w:left w:val="none" w:sz="0" w:space="0" w:color="auto"/>
                                        <w:bottom w:val="none" w:sz="0" w:space="0" w:color="auto"/>
                                        <w:right w:val="none" w:sz="0" w:space="0" w:color="auto"/>
                                      </w:divBdr>
                                    </w:div>
                                    <w:div w:id="492062758">
                                      <w:marLeft w:val="0"/>
                                      <w:marRight w:val="0"/>
                                      <w:marTop w:val="0"/>
                                      <w:marBottom w:val="0"/>
                                      <w:divBdr>
                                        <w:top w:val="none" w:sz="0" w:space="0" w:color="auto"/>
                                        <w:left w:val="none" w:sz="0" w:space="0" w:color="auto"/>
                                        <w:bottom w:val="none" w:sz="0" w:space="0" w:color="auto"/>
                                        <w:right w:val="none" w:sz="0" w:space="0" w:color="auto"/>
                                      </w:divBdr>
                                    </w:div>
                                  </w:divsChild>
                                </w:div>
                                <w:div w:id="400563203">
                                  <w:marLeft w:val="0"/>
                                  <w:marRight w:val="0"/>
                                  <w:marTop w:val="180"/>
                                  <w:marBottom w:val="240"/>
                                  <w:divBdr>
                                    <w:top w:val="none" w:sz="0" w:space="0" w:color="auto"/>
                                    <w:left w:val="none" w:sz="0" w:space="0" w:color="auto"/>
                                    <w:bottom w:val="none" w:sz="0" w:space="0" w:color="auto"/>
                                    <w:right w:val="none" w:sz="0" w:space="0" w:color="auto"/>
                                  </w:divBdr>
                                </w:div>
                                <w:div w:id="8397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910">
                          <w:marLeft w:val="0"/>
                          <w:marRight w:val="0"/>
                          <w:marTop w:val="0"/>
                          <w:marBottom w:val="0"/>
                          <w:divBdr>
                            <w:top w:val="none" w:sz="0" w:space="0" w:color="auto"/>
                            <w:left w:val="none" w:sz="0" w:space="0" w:color="auto"/>
                            <w:bottom w:val="none" w:sz="0" w:space="0" w:color="auto"/>
                            <w:right w:val="none" w:sz="0" w:space="0" w:color="auto"/>
                          </w:divBdr>
                          <w:divsChild>
                            <w:div w:id="1203712023">
                              <w:marLeft w:val="60"/>
                              <w:marRight w:val="0"/>
                              <w:marTop w:val="0"/>
                              <w:marBottom w:val="0"/>
                              <w:divBdr>
                                <w:top w:val="none" w:sz="0" w:space="0" w:color="auto"/>
                                <w:left w:val="none" w:sz="0" w:space="0" w:color="auto"/>
                                <w:bottom w:val="none" w:sz="0" w:space="0" w:color="auto"/>
                                <w:right w:val="none" w:sz="0" w:space="0" w:color="auto"/>
                              </w:divBdr>
                              <w:divsChild>
                                <w:div w:id="615526121">
                                  <w:marLeft w:val="0"/>
                                  <w:marRight w:val="0"/>
                                  <w:marTop w:val="0"/>
                                  <w:marBottom w:val="0"/>
                                  <w:divBdr>
                                    <w:top w:val="none" w:sz="0" w:space="0" w:color="auto"/>
                                    <w:left w:val="none" w:sz="0" w:space="0" w:color="auto"/>
                                    <w:bottom w:val="none" w:sz="0" w:space="0" w:color="auto"/>
                                    <w:right w:val="none" w:sz="0" w:space="0" w:color="auto"/>
                                  </w:divBdr>
                                  <w:divsChild>
                                    <w:div w:id="497039014">
                                      <w:marLeft w:val="0"/>
                                      <w:marRight w:val="0"/>
                                      <w:marTop w:val="0"/>
                                      <w:marBottom w:val="120"/>
                                      <w:divBdr>
                                        <w:top w:val="single" w:sz="6" w:space="0" w:color="F5F5F5"/>
                                        <w:left w:val="single" w:sz="6" w:space="0" w:color="F5F5F5"/>
                                        <w:bottom w:val="single" w:sz="6" w:space="0" w:color="F5F5F5"/>
                                        <w:right w:val="single" w:sz="6" w:space="0" w:color="F5F5F5"/>
                                      </w:divBdr>
                                      <w:divsChild>
                                        <w:div w:id="809173650">
                                          <w:marLeft w:val="0"/>
                                          <w:marRight w:val="0"/>
                                          <w:marTop w:val="0"/>
                                          <w:marBottom w:val="0"/>
                                          <w:divBdr>
                                            <w:top w:val="none" w:sz="0" w:space="0" w:color="auto"/>
                                            <w:left w:val="none" w:sz="0" w:space="0" w:color="auto"/>
                                            <w:bottom w:val="none" w:sz="0" w:space="0" w:color="auto"/>
                                            <w:right w:val="none" w:sz="0" w:space="0" w:color="auto"/>
                                          </w:divBdr>
                                          <w:divsChild>
                                            <w:div w:id="16729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9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ine.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exped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89F3-0B8B-4097-A780-11159351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6645</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lihua</dc:creator>
  <cp:lastModifiedBy>Wang Tianqi</cp:lastModifiedBy>
  <cp:revision>3</cp:revision>
  <dcterms:created xsi:type="dcterms:W3CDTF">2019-09-24T10:23:00Z</dcterms:created>
  <dcterms:modified xsi:type="dcterms:W3CDTF">2019-09-24T10:38:00Z</dcterms:modified>
</cp:coreProperties>
</file>