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7D2C4" w14:textId="23D5C5B8" w:rsidR="00AA1E09" w:rsidRPr="007E73F2" w:rsidRDefault="00AA1E09" w:rsidP="007E73F2">
      <w:pPr>
        <w:pStyle w:val="1"/>
        <w:adjustRightInd w:val="0"/>
        <w:snapToGrid w:val="0"/>
        <w:spacing w:line="360" w:lineRule="auto"/>
        <w:jc w:val="both"/>
        <w:rPr>
          <w:rFonts w:ascii="Book Antiqua" w:hAnsi="Book Antiqua" w:cs="Times New Roman"/>
          <w:b/>
          <w:color w:val="auto"/>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14"/>
      <w:bookmarkStart w:id="13" w:name="OLE_LINK493"/>
      <w:bookmarkStart w:id="14" w:name="OLE_LINK552"/>
      <w:bookmarkStart w:id="15" w:name="OLE_LINK553"/>
      <w:bookmarkStart w:id="16" w:name="OLE_LINK636"/>
      <w:bookmarkStart w:id="17" w:name="OLE_LINK654"/>
      <w:bookmarkStart w:id="18" w:name="OLE_LINK849"/>
      <w:bookmarkStart w:id="19" w:name="OLE_LINK939"/>
      <w:bookmarkStart w:id="20" w:name="OLE_LINK1000"/>
      <w:bookmarkStart w:id="21" w:name="OLE_LINK1039"/>
      <w:bookmarkStart w:id="22" w:name="OLE_LINK1050"/>
      <w:bookmarkStart w:id="23" w:name="OLE_LINK1071"/>
      <w:bookmarkStart w:id="24" w:name="OLE_LINK255"/>
      <w:bookmarkStart w:id="25" w:name="OLE_LINK578"/>
      <w:r w:rsidRPr="007E73F2">
        <w:rPr>
          <w:rFonts w:ascii="Book Antiqua" w:hAnsi="Book Antiqua" w:cs="Times New Roman"/>
          <w:b/>
          <w:color w:val="auto"/>
          <w:sz w:val="24"/>
          <w:szCs w:val="24"/>
          <w:lang w:val="en-US" w:eastAsia="zh-CN"/>
        </w:rPr>
        <w:t xml:space="preserve">Name of </w:t>
      </w:r>
      <w:r w:rsidRPr="007E73F2">
        <w:rPr>
          <w:rFonts w:ascii="Book Antiqua" w:hAnsi="Book Antiqua" w:cs="Times New Roman"/>
          <w:b/>
          <w:caps/>
          <w:color w:val="auto"/>
          <w:sz w:val="24"/>
          <w:szCs w:val="24"/>
          <w:lang w:val="en-US" w:eastAsia="zh-CN"/>
        </w:rPr>
        <w:t>j</w:t>
      </w:r>
      <w:r w:rsidRPr="007E73F2">
        <w:rPr>
          <w:rFonts w:ascii="Book Antiqua" w:hAnsi="Book Antiqua" w:cs="Times New Roman"/>
          <w:b/>
          <w:color w:val="auto"/>
          <w:sz w:val="24"/>
          <w:szCs w:val="24"/>
          <w:lang w:val="en-US" w:eastAsia="zh-CN"/>
        </w:rPr>
        <w:t xml:space="preserve">ournal: </w:t>
      </w:r>
      <w:bookmarkStart w:id="26" w:name="OLE_LINK718"/>
      <w:bookmarkStart w:id="27" w:name="OLE_LINK719"/>
      <w:r w:rsidRPr="007E73F2">
        <w:rPr>
          <w:rFonts w:ascii="Book Antiqua" w:hAnsi="Book Antiqua" w:cs="Times New Roman"/>
          <w:b/>
          <w:i/>
          <w:color w:val="auto"/>
          <w:sz w:val="24"/>
          <w:szCs w:val="24"/>
          <w:lang w:val="en-US" w:eastAsia="zh-CN"/>
        </w:rPr>
        <w:t xml:space="preserve">World Journal of </w:t>
      </w:r>
      <w:bookmarkEnd w:id="26"/>
      <w:bookmarkEnd w:id="27"/>
      <w:r w:rsidR="00E6058C" w:rsidRPr="007E73F2">
        <w:rPr>
          <w:rFonts w:ascii="Book Antiqua" w:hAnsi="Book Antiqua" w:cs="Times New Roman"/>
          <w:b/>
          <w:i/>
          <w:color w:val="auto"/>
          <w:sz w:val="24"/>
          <w:szCs w:val="24"/>
          <w:lang w:val="en-US" w:eastAsia="zh-CN"/>
        </w:rPr>
        <w:t>Orthop</w:t>
      </w:r>
      <w:r w:rsidR="00BE18DF" w:rsidRPr="007E73F2">
        <w:rPr>
          <w:rFonts w:ascii="Book Antiqua" w:hAnsi="Book Antiqua" w:cs="Times New Roman"/>
          <w:b/>
          <w:i/>
          <w:color w:val="auto"/>
          <w:sz w:val="24"/>
          <w:szCs w:val="24"/>
          <w:lang w:val="en-US" w:eastAsia="zh-CN"/>
        </w:rPr>
        <w:t xml:space="preserve">edics </w:t>
      </w:r>
    </w:p>
    <w:p w14:paraId="56FD7421" w14:textId="22E29134" w:rsidR="00AA1E09" w:rsidRPr="007E73F2" w:rsidRDefault="00AA1E09" w:rsidP="007E73F2">
      <w:pPr>
        <w:pStyle w:val="1"/>
        <w:adjustRightInd w:val="0"/>
        <w:snapToGrid w:val="0"/>
        <w:spacing w:line="360" w:lineRule="auto"/>
        <w:jc w:val="both"/>
        <w:rPr>
          <w:rFonts w:ascii="Book Antiqua" w:hAnsi="Book Antiqua" w:cs="Times New Roman"/>
          <w:b/>
          <w:i/>
          <w:color w:val="auto"/>
          <w:sz w:val="24"/>
          <w:szCs w:val="24"/>
          <w:lang w:val="en-US" w:eastAsia="zh-CN"/>
        </w:rPr>
      </w:pPr>
      <w:bookmarkStart w:id="28" w:name="OLE_LINK485"/>
      <w:bookmarkStart w:id="29" w:name="OLE_LINK486"/>
      <w:bookmarkStart w:id="30" w:name="OLE_LINK661"/>
      <w:bookmarkStart w:id="31" w:name="OLE_LINK768"/>
      <w:bookmarkStart w:id="32" w:name="OLE_LINK568"/>
      <w:bookmarkStart w:id="33" w:name="OLE_LINK499"/>
      <w:bookmarkStart w:id="34" w:name="OLE_LINK437"/>
      <w:bookmarkStart w:id="35" w:name="OLE_LINK514"/>
      <w:bookmarkStart w:id="36" w:name="OLE_LINK515"/>
      <w:bookmarkStart w:id="37" w:name="OLE_LINK13"/>
      <w:bookmarkStart w:id="38" w:name="OLE_LINK351"/>
      <w:bookmarkStart w:id="39" w:name="OLE_LINK425"/>
      <w:r w:rsidRPr="007E73F2">
        <w:rPr>
          <w:rFonts w:ascii="Book Antiqua" w:hAnsi="Book Antiqua" w:cs="Times New Roman"/>
          <w:b/>
          <w:color w:val="auto"/>
          <w:sz w:val="24"/>
          <w:szCs w:val="24"/>
          <w:lang w:eastAsia="zh-CN"/>
        </w:rPr>
        <w:t>Manuscript NO:</w:t>
      </w:r>
      <w:bookmarkEnd w:id="28"/>
      <w:bookmarkEnd w:id="29"/>
      <w:bookmarkEnd w:id="30"/>
      <w:bookmarkEnd w:id="31"/>
      <w:bookmarkEnd w:id="32"/>
      <w:r w:rsidRPr="007E73F2">
        <w:rPr>
          <w:rFonts w:ascii="Book Antiqua" w:hAnsi="Book Antiqua" w:cs="Times New Roman"/>
          <w:b/>
          <w:color w:val="auto"/>
          <w:sz w:val="24"/>
          <w:szCs w:val="24"/>
          <w:lang w:eastAsia="zh-CN"/>
        </w:rPr>
        <w:t xml:space="preserve"> </w:t>
      </w:r>
      <w:bookmarkEnd w:id="33"/>
      <w:bookmarkEnd w:id="34"/>
      <w:r w:rsidR="00BE18DF" w:rsidRPr="007E73F2">
        <w:rPr>
          <w:rFonts w:ascii="Book Antiqua" w:hAnsi="Book Antiqua" w:cs="Times New Roman"/>
          <w:b/>
          <w:color w:val="auto"/>
          <w:sz w:val="24"/>
          <w:szCs w:val="24"/>
          <w:lang w:eastAsia="zh-CN"/>
        </w:rPr>
        <w:t>49726</w:t>
      </w:r>
    </w:p>
    <w:p w14:paraId="545D0867" w14:textId="4924C025" w:rsidR="00AA1E09" w:rsidRPr="007E73F2" w:rsidRDefault="00AA1E09" w:rsidP="007E73F2">
      <w:pPr>
        <w:adjustRightInd w:val="0"/>
        <w:snapToGrid w:val="0"/>
        <w:spacing w:line="360" w:lineRule="auto"/>
        <w:jc w:val="both"/>
        <w:rPr>
          <w:rFonts w:ascii="Book Antiqua" w:hAnsi="Book Antiqua"/>
          <w:b/>
          <w:lang w:val="it-IT"/>
        </w:rPr>
      </w:pPr>
      <w:bookmarkStart w:id="40" w:name="OLE_LINK511"/>
      <w:bookmarkStart w:id="41" w:name="OLE_LINK512"/>
      <w:bookmarkEnd w:id="35"/>
      <w:bookmarkEnd w:id="36"/>
      <w:bookmarkEnd w:id="37"/>
      <w:bookmarkEnd w:id="38"/>
      <w:bookmarkEnd w:id="39"/>
      <w:r w:rsidRPr="007E73F2">
        <w:rPr>
          <w:rFonts w:ascii="Book Antiqua" w:hAnsi="Book Antiqua"/>
          <w:b/>
          <w:lang w:val="it-IT"/>
        </w:rPr>
        <w:t xml:space="preserve">Manuscript </w:t>
      </w:r>
      <w:r w:rsidRPr="007E73F2">
        <w:rPr>
          <w:rFonts w:ascii="Book Antiqua" w:hAnsi="Book Antiqua"/>
          <w:b/>
          <w:caps/>
        </w:rPr>
        <w:t>t</w:t>
      </w:r>
      <w:r w:rsidRPr="007E73F2">
        <w:rPr>
          <w:rFonts w:ascii="Book Antiqua" w:hAnsi="Book Antiqua"/>
          <w:b/>
          <w:lang w:val="it-IT"/>
        </w:rPr>
        <w:t>ype:</w:t>
      </w:r>
      <w:bookmarkEnd w:id="0"/>
      <w:bookmarkEnd w:id="1"/>
      <w:bookmarkEnd w:id="2"/>
      <w:bookmarkEnd w:id="3"/>
      <w:bookmarkEnd w:id="4"/>
      <w:bookmarkEnd w:id="5"/>
      <w:bookmarkEnd w:id="6"/>
      <w:bookmarkEnd w:id="7"/>
      <w:bookmarkEnd w:id="8"/>
      <w:bookmarkEnd w:id="9"/>
      <w:bookmarkEnd w:id="10"/>
      <w:bookmarkEnd w:id="11"/>
      <w:r w:rsidRPr="007E73F2">
        <w:rPr>
          <w:rFonts w:ascii="Book Antiqua" w:hAnsi="Book Antiqua"/>
          <w:b/>
          <w:lang w:val="it-IT"/>
        </w:rPr>
        <w:t xml:space="preserve"> </w:t>
      </w:r>
      <w:r w:rsidR="00C40FF5" w:rsidRPr="007E73F2">
        <w:rPr>
          <w:rFonts w:ascii="Book Antiqua" w:hAnsi="Book Antiqua"/>
          <w:b/>
          <w:lang w:val="it-IT"/>
        </w:rPr>
        <w:t>META-ANALYSIS</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40"/>
    <w:bookmarkEnd w:id="41"/>
    <w:p w14:paraId="0E287B80" w14:textId="77777777" w:rsidR="00AA1E09" w:rsidRPr="007E73F2" w:rsidRDefault="00AA1E09" w:rsidP="007E73F2">
      <w:pPr>
        <w:adjustRightInd w:val="0"/>
        <w:snapToGrid w:val="0"/>
        <w:spacing w:line="360" w:lineRule="auto"/>
        <w:jc w:val="both"/>
        <w:rPr>
          <w:rFonts w:ascii="Book Antiqua" w:eastAsia="Calibri" w:hAnsi="Book Antiqua" w:cs="Arial"/>
          <w:b/>
          <w:lang w:val="en-GB"/>
        </w:rPr>
      </w:pPr>
    </w:p>
    <w:p w14:paraId="46E7A443" w14:textId="2FD6ACC9" w:rsidR="00332C9C" w:rsidRPr="007E73F2" w:rsidRDefault="0086261B" w:rsidP="007E73F2">
      <w:pPr>
        <w:adjustRightInd w:val="0"/>
        <w:snapToGrid w:val="0"/>
        <w:spacing w:line="360" w:lineRule="auto"/>
        <w:jc w:val="both"/>
        <w:rPr>
          <w:rFonts w:ascii="Book Antiqua" w:eastAsia="Calibri" w:hAnsi="Book Antiqua" w:cs="Arial"/>
          <w:b/>
          <w:lang w:val="en-GB"/>
        </w:rPr>
      </w:pPr>
      <w:r>
        <w:rPr>
          <w:rFonts w:ascii="Book Antiqua" w:eastAsia="Calibri" w:hAnsi="Book Antiqua" w:cs="Arial"/>
          <w:b/>
          <w:lang w:val="en-GB"/>
        </w:rPr>
        <w:t>U</w:t>
      </w:r>
      <w:r w:rsidR="00332C9C" w:rsidRPr="007E73F2">
        <w:rPr>
          <w:rFonts w:ascii="Book Antiqua" w:eastAsia="Calibri" w:hAnsi="Book Antiqua" w:cs="Arial"/>
          <w:b/>
          <w:lang w:val="en-GB"/>
        </w:rPr>
        <w:t xml:space="preserve">se of </w:t>
      </w:r>
      <w:r w:rsidR="00882C70" w:rsidRPr="00882C70">
        <w:rPr>
          <w:rFonts w:ascii="Book Antiqua" w:eastAsia="Calibri" w:hAnsi="Book Antiqua" w:cs="Arial"/>
          <w:b/>
          <w:lang w:val="en-GB"/>
        </w:rPr>
        <w:t>three-dimensional</w:t>
      </w:r>
      <w:r w:rsidR="00332C9C" w:rsidRPr="007E73F2">
        <w:rPr>
          <w:rFonts w:ascii="Book Antiqua" w:eastAsia="Calibri" w:hAnsi="Book Antiqua" w:cs="Arial"/>
          <w:b/>
          <w:lang w:val="en-GB"/>
        </w:rPr>
        <w:t xml:space="preserve"> </w:t>
      </w:r>
      <w:r w:rsidR="00C40FF5" w:rsidRPr="007E73F2">
        <w:rPr>
          <w:rFonts w:ascii="Book Antiqua" w:eastAsia="Calibri" w:hAnsi="Book Antiqua" w:cs="Arial"/>
          <w:b/>
          <w:lang w:val="en-GB"/>
        </w:rPr>
        <w:t>printing in preoperative planning in orthopaedic trauma s</w:t>
      </w:r>
      <w:r w:rsidR="00332C9C" w:rsidRPr="007E73F2">
        <w:rPr>
          <w:rFonts w:ascii="Book Antiqua" w:eastAsia="Calibri" w:hAnsi="Book Antiqua" w:cs="Arial"/>
          <w:b/>
          <w:lang w:val="en-GB"/>
        </w:rPr>
        <w:t xml:space="preserve">urgery: </w:t>
      </w:r>
      <w:r w:rsidR="00C40FF5" w:rsidRPr="007E73F2">
        <w:rPr>
          <w:rFonts w:ascii="Book Antiqua" w:eastAsia="Calibri" w:hAnsi="Book Antiqua" w:cs="Arial"/>
          <w:b/>
          <w:lang w:val="en-GB"/>
        </w:rPr>
        <w:t>A</w:t>
      </w:r>
      <w:r w:rsidR="00332C9C" w:rsidRPr="007E73F2">
        <w:rPr>
          <w:rFonts w:ascii="Book Antiqua" w:eastAsia="Calibri" w:hAnsi="Book Antiqua" w:cs="Arial"/>
          <w:b/>
          <w:lang w:val="en-GB"/>
        </w:rPr>
        <w:t xml:space="preserve"> </w:t>
      </w:r>
      <w:r w:rsidR="00C40FF5" w:rsidRPr="007E73F2">
        <w:rPr>
          <w:rFonts w:ascii="Book Antiqua" w:eastAsia="Calibri" w:hAnsi="Book Antiqua" w:cs="Arial"/>
          <w:b/>
          <w:lang w:val="en-GB"/>
        </w:rPr>
        <w:t>systematic review and meta</w:t>
      </w:r>
      <w:r w:rsidR="00332C9C" w:rsidRPr="007E73F2">
        <w:rPr>
          <w:rFonts w:ascii="Book Antiqua" w:eastAsia="Calibri" w:hAnsi="Book Antiqua" w:cs="Arial"/>
          <w:b/>
          <w:lang w:val="en-GB"/>
        </w:rPr>
        <w:t>-analysis</w:t>
      </w:r>
    </w:p>
    <w:p w14:paraId="22A5EF90" w14:textId="77777777" w:rsidR="00332C9C" w:rsidRPr="007E73F2" w:rsidRDefault="00332C9C" w:rsidP="007E73F2">
      <w:pPr>
        <w:adjustRightInd w:val="0"/>
        <w:snapToGrid w:val="0"/>
        <w:spacing w:line="360" w:lineRule="auto"/>
        <w:jc w:val="both"/>
        <w:rPr>
          <w:rFonts w:ascii="Book Antiqua" w:hAnsi="Book Antiqua"/>
          <w:b/>
        </w:rPr>
      </w:pPr>
    </w:p>
    <w:p w14:paraId="3D132E80" w14:textId="3B05C6D2" w:rsidR="00AA1E09" w:rsidRPr="007E73F2" w:rsidRDefault="008C045D" w:rsidP="007E73F2">
      <w:pPr>
        <w:pStyle w:val="1"/>
        <w:adjustRightInd w:val="0"/>
        <w:snapToGrid w:val="0"/>
        <w:spacing w:line="360" w:lineRule="auto"/>
        <w:jc w:val="both"/>
        <w:rPr>
          <w:rFonts w:ascii="Book Antiqua" w:hAnsi="Book Antiqua" w:cs="Times New Roman"/>
          <w:bCs/>
          <w:color w:val="auto"/>
          <w:sz w:val="24"/>
          <w:szCs w:val="24"/>
          <w:lang w:val="en-US" w:eastAsia="zh-CN"/>
        </w:rPr>
      </w:pPr>
      <w:bookmarkStart w:id="42" w:name="OLE_LINK116"/>
      <w:bookmarkStart w:id="43" w:name="OLE_LINK217"/>
      <w:bookmarkStart w:id="44" w:name="OLE_LINK266"/>
      <w:bookmarkStart w:id="45" w:name="OLE_LINK766"/>
      <w:bookmarkStart w:id="46" w:name="OLE_LINK791"/>
      <w:bookmarkStart w:id="47" w:name="OLE_LINK864"/>
      <w:r w:rsidRPr="007E73F2">
        <w:rPr>
          <w:rFonts w:ascii="Book Antiqua" w:hAnsi="Book Antiqua"/>
          <w:color w:val="auto"/>
          <w:sz w:val="24"/>
          <w:szCs w:val="24"/>
        </w:rPr>
        <w:t>Morgan</w:t>
      </w:r>
      <w:r w:rsidRPr="007E73F2">
        <w:rPr>
          <w:rFonts w:ascii="Book Antiqua" w:hAnsi="Book Antiqua" w:cs="Times New Roman"/>
          <w:b/>
          <w:color w:val="auto"/>
          <w:sz w:val="24"/>
          <w:szCs w:val="24"/>
          <w:lang w:val="en-US" w:eastAsia="zh-CN"/>
        </w:rPr>
        <w:t xml:space="preserve"> </w:t>
      </w:r>
      <w:r w:rsidRPr="007E73F2">
        <w:rPr>
          <w:rFonts w:ascii="Book Antiqua" w:hAnsi="Book Antiqua" w:cs="Times New Roman"/>
          <w:bCs/>
          <w:color w:val="auto"/>
          <w:sz w:val="24"/>
          <w:szCs w:val="24"/>
          <w:lang w:val="en-US" w:eastAsia="zh-CN"/>
        </w:rPr>
        <w:t>C</w:t>
      </w:r>
      <w:r w:rsidRPr="007E73F2">
        <w:rPr>
          <w:rFonts w:ascii="Book Antiqua" w:hAnsi="Book Antiqua" w:cs="Times New Roman"/>
          <w:b/>
          <w:color w:val="auto"/>
          <w:sz w:val="24"/>
          <w:szCs w:val="24"/>
          <w:lang w:val="en-US" w:eastAsia="zh-CN"/>
        </w:rPr>
        <w:t xml:space="preserve"> </w:t>
      </w:r>
      <w:r w:rsidRPr="007E73F2">
        <w:rPr>
          <w:rFonts w:ascii="Book Antiqua" w:hAnsi="Book Antiqua" w:cs="Times New Roman"/>
          <w:bCs/>
          <w:i/>
          <w:iCs/>
          <w:color w:val="auto"/>
          <w:sz w:val="24"/>
          <w:szCs w:val="24"/>
          <w:lang w:val="en-US" w:eastAsia="zh-CN"/>
        </w:rPr>
        <w:t>et al.</w:t>
      </w:r>
      <w:r w:rsidRPr="007E73F2">
        <w:rPr>
          <w:rFonts w:ascii="Book Antiqua" w:hAnsi="Book Antiqua" w:cs="Times New Roman"/>
          <w:bCs/>
          <w:color w:val="auto"/>
          <w:sz w:val="24"/>
          <w:szCs w:val="24"/>
          <w:lang w:val="en-US" w:eastAsia="zh-CN"/>
        </w:rPr>
        <w:t xml:space="preserve"> </w:t>
      </w:r>
      <w:r w:rsidR="00C73C13" w:rsidRPr="007E73F2">
        <w:rPr>
          <w:rFonts w:ascii="Book Antiqua" w:hAnsi="Book Antiqua" w:cs="Times New Roman"/>
          <w:bCs/>
          <w:color w:val="auto"/>
          <w:sz w:val="24"/>
          <w:szCs w:val="24"/>
          <w:lang w:val="en-US" w:eastAsia="zh-CN"/>
        </w:rPr>
        <w:t xml:space="preserve">3D </w:t>
      </w:r>
      <w:r w:rsidRPr="007E73F2">
        <w:rPr>
          <w:rFonts w:ascii="Book Antiqua" w:hAnsi="Book Antiqua" w:cs="Times New Roman"/>
          <w:bCs/>
          <w:color w:val="auto"/>
          <w:sz w:val="24"/>
          <w:szCs w:val="24"/>
          <w:lang w:val="en-US" w:eastAsia="zh-CN"/>
        </w:rPr>
        <w:t xml:space="preserve">printing in </w:t>
      </w:r>
      <w:proofErr w:type="spellStart"/>
      <w:r w:rsidRPr="007E73F2">
        <w:rPr>
          <w:rFonts w:ascii="Book Antiqua" w:hAnsi="Book Antiqua" w:cs="Times New Roman"/>
          <w:bCs/>
          <w:color w:val="auto"/>
          <w:sz w:val="24"/>
          <w:szCs w:val="24"/>
          <w:lang w:val="en-US" w:eastAsia="zh-CN"/>
        </w:rPr>
        <w:t>orthopaedic</w:t>
      </w:r>
      <w:proofErr w:type="spellEnd"/>
      <w:r w:rsidRPr="007E73F2">
        <w:rPr>
          <w:rFonts w:ascii="Book Antiqua" w:hAnsi="Book Antiqua" w:cs="Times New Roman"/>
          <w:bCs/>
          <w:color w:val="auto"/>
          <w:sz w:val="24"/>
          <w:szCs w:val="24"/>
          <w:lang w:val="en-US" w:eastAsia="zh-CN"/>
        </w:rPr>
        <w:t xml:space="preserve"> trauma surgery</w:t>
      </w:r>
      <w:bookmarkEnd w:id="42"/>
    </w:p>
    <w:p w14:paraId="67A9315D" w14:textId="77777777" w:rsidR="003E3450" w:rsidRPr="007E73F2" w:rsidRDefault="003E3450" w:rsidP="007E73F2">
      <w:pPr>
        <w:pStyle w:val="1"/>
        <w:adjustRightInd w:val="0"/>
        <w:snapToGrid w:val="0"/>
        <w:spacing w:line="360" w:lineRule="auto"/>
        <w:jc w:val="both"/>
        <w:rPr>
          <w:rFonts w:ascii="Book Antiqua" w:hAnsi="Book Antiqua" w:cs="Times New Roman"/>
          <w:bCs/>
          <w:color w:val="auto"/>
          <w:sz w:val="24"/>
          <w:szCs w:val="24"/>
          <w:lang w:val="en-US" w:eastAsia="zh-CN"/>
        </w:rPr>
      </w:pPr>
    </w:p>
    <w:bookmarkEnd w:id="43"/>
    <w:bookmarkEnd w:id="44"/>
    <w:bookmarkEnd w:id="45"/>
    <w:bookmarkEnd w:id="46"/>
    <w:bookmarkEnd w:id="47"/>
    <w:p w14:paraId="10FFA912" w14:textId="06BC376D" w:rsidR="003E3450" w:rsidRPr="007E73F2" w:rsidRDefault="003E3450" w:rsidP="007E73F2">
      <w:pPr>
        <w:adjustRightInd w:val="0"/>
        <w:snapToGrid w:val="0"/>
        <w:spacing w:line="360" w:lineRule="auto"/>
        <w:jc w:val="both"/>
        <w:rPr>
          <w:rFonts w:ascii="Book Antiqua" w:hAnsi="Book Antiqua" w:cs="Arial"/>
          <w:vertAlign w:val="superscript"/>
        </w:rPr>
      </w:pPr>
      <w:proofErr w:type="spellStart"/>
      <w:r w:rsidRPr="007E73F2">
        <w:rPr>
          <w:rFonts w:ascii="Book Antiqua" w:hAnsi="Book Antiqua" w:cs="Arial"/>
        </w:rPr>
        <w:t>Catrin</w:t>
      </w:r>
      <w:proofErr w:type="spellEnd"/>
      <w:r w:rsidRPr="007E73F2">
        <w:rPr>
          <w:rFonts w:ascii="Book Antiqua" w:hAnsi="Book Antiqua" w:cs="Arial"/>
        </w:rPr>
        <w:t xml:space="preserve"> Morgan, Chetan Khatri, Sammy Hanna, </w:t>
      </w:r>
      <w:proofErr w:type="spellStart"/>
      <w:r w:rsidRPr="007E73F2">
        <w:rPr>
          <w:rFonts w:ascii="Book Antiqua" w:hAnsi="Book Antiqua" w:cs="Arial"/>
        </w:rPr>
        <w:t>Hutan</w:t>
      </w:r>
      <w:proofErr w:type="spellEnd"/>
      <w:r w:rsidRPr="007E73F2">
        <w:rPr>
          <w:rFonts w:ascii="Book Antiqua" w:hAnsi="Book Antiqua" w:cs="Arial"/>
        </w:rPr>
        <w:t xml:space="preserve"> </w:t>
      </w:r>
      <w:proofErr w:type="spellStart"/>
      <w:r w:rsidRPr="007E73F2">
        <w:rPr>
          <w:rFonts w:ascii="Book Antiqua" w:hAnsi="Book Antiqua" w:cs="Arial"/>
        </w:rPr>
        <w:t>Ashrafian</w:t>
      </w:r>
      <w:proofErr w:type="spellEnd"/>
      <w:r w:rsidRPr="007E73F2">
        <w:rPr>
          <w:rFonts w:ascii="Book Antiqua" w:hAnsi="Book Antiqua" w:cs="Arial"/>
        </w:rPr>
        <w:t xml:space="preserve">, Khaled </w:t>
      </w:r>
      <w:proofErr w:type="spellStart"/>
      <w:r w:rsidRPr="007E73F2">
        <w:rPr>
          <w:rFonts w:ascii="Book Antiqua" w:hAnsi="Book Antiqua" w:cs="Arial"/>
        </w:rPr>
        <w:t>Sarraf</w:t>
      </w:r>
      <w:proofErr w:type="spellEnd"/>
    </w:p>
    <w:p w14:paraId="56DD660E" w14:textId="77777777" w:rsidR="004516EC" w:rsidRPr="007E73F2" w:rsidRDefault="004516EC" w:rsidP="007E73F2">
      <w:pPr>
        <w:adjustRightInd w:val="0"/>
        <w:snapToGrid w:val="0"/>
        <w:spacing w:line="360" w:lineRule="auto"/>
        <w:jc w:val="both"/>
        <w:outlineLvl w:val="0"/>
        <w:rPr>
          <w:rFonts w:ascii="Book Antiqua" w:hAnsi="Book Antiqua" w:cs="Arial"/>
        </w:rPr>
      </w:pPr>
    </w:p>
    <w:p w14:paraId="61D0F4B8" w14:textId="70F75121" w:rsidR="003F54A0" w:rsidRPr="007E73F2" w:rsidRDefault="006418C8" w:rsidP="007E73F2">
      <w:pPr>
        <w:adjustRightInd w:val="0"/>
        <w:snapToGrid w:val="0"/>
        <w:spacing w:line="360" w:lineRule="auto"/>
        <w:jc w:val="both"/>
        <w:outlineLvl w:val="0"/>
        <w:rPr>
          <w:rFonts w:ascii="Book Antiqua" w:hAnsi="Book Antiqua" w:cs="Arial"/>
        </w:rPr>
      </w:pPr>
      <w:proofErr w:type="spellStart"/>
      <w:r w:rsidRPr="007E73F2">
        <w:rPr>
          <w:rFonts w:ascii="Book Antiqua" w:hAnsi="Book Antiqua" w:cs="Arial"/>
          <w:b/>
          <w:bCs/>
        </w:rPr>
        <w:t>Catrin</w:t>
      </w:r>
      <w:proofErr w:type="spellEnd"/>
      <w:r w:rsidRPr="007E73F2">
        <w:rPr>
          <w:rFonts w:ascii="Book Antiqua" w:hAnsi="Book Antiqua" w:cs="Arial"/>
          <w:b/>
          <w:bCs/>
        </w:rPr>
        <w:t xml:space="preserve"> Morgan, Chetan Khatri, Khaled </w:t>
      </w:r>
      <w:proofErr w:type="spellStart"/>
      <w:r w:rsidRPr="007E73F2">
        <w:rPr>
          <w:rFonts w:ascii="Book Antiqua" w:hAnsi="Book Antiqua" w:cs="Arial"/>
          <w:b/>
          <w:bCs/>
        </w:rPr>
        <w:t>Sarraf</w:t>
      </w:r>
      <w:proofErr w:type="spellEnd"/>
      <w:r w:rsidRPr="007E73F2">
        <w:rPr>
          <w:rFonts w:ascii="Book Antiqua" w:hAnsi="Book Antiqua" w:cs="Arial"/>
          <w:b/>
          <w:bCs/>
        </w:rPr>
        <w:t>,</w:t>
      </w:r>
      <w:r w:rsidRPr="007E73F2">
        <w:rPr>
          <w:rFonts w:ascii="Book Antiqua" w:hAnsi="Book Antiqua" w:cs="Arial"/>
        </w:rPr>
        <w:t xml:space="preserve"> </w:t>
      </w:r>
      <w:r w:rsidR="0033117A" w:rsidRPr="007E73F2">
        <w:rPr>
          <w:rFonts w:ascii="Book Antiqua" w:hAnsi="Book Antiqua" w:cs="Arial"/>
        </w:rPr>
        <w:t xml:space="preserve">Trauma and </w:t>
      </w:r>
      <w:proofErr w:type="spellStart"/>
      <w:r w:rsidR="0033117A" w:rsidRPr="007E73F2">
        <w:rPr>
          <w:rFonts w:ascii="Book Antiqua" w:hAnsi="Book Antiqua" w:cs="Arial"/>
        </w:rPr>
        <w:t>Orthopaedics</w:t>
      </w:r>
      <w:proofErr w:type="spellEnd"/>
      <w:r w:rsidR="0033117A" w:rsidRPr="007E73F2">
        <w:rPr>
          <w:rFonts w:ascii="Book Antiqua" w:hAnsi="Book Antiqua" w:cs="Arial"/>
        </w:rPr>
        <w:t xml:space="preserve">, </w:t>
      </w:r>
      <w:r w:rsidR="003F54A0" w:rsidRPr="007E73F2">
        <w:rPr>
          <w:rFonts w:ascii="Book Antiqua" w:hAnsi="Book Antiqua" w:cs="Arial"/>
        </w:rPr>
        <w:t>Imperial College NHS Trust, London</w:t>
      </w:r>
      <w:r w:rsidRPr="007E73F2">
        <w:rPr>
          <w:rFonts w:ascii="Book Antiqua" w:hAnsi="Book Antiqua" w:cs="Arial"/>
        </w:rPr>
        <w:t xml:space="preserve"> </w:t>
      </w:r>
      <w:r w:rsidR="003F54A0" w:rsidRPr="007E73F2">
        <w:rPr>
          <w:rFonts w:ascii="Book Antiqua" w:hAnsi="Book Antiqua" w:cs="Arial"/>
        </w:rPr>
        <w:t>W2 1NY, U</w:t>
      </w:r>
      <w:r w:rsidRPr="007E73F2">
        <w:rPr>
          <w:rFonts w:ascii="Book Antiqua" w:hAnsi="Book Antiqua" w:cs="Arial"/>
        </w:rPr>
        <w:t xml:space="preserve">nited </w:t>
      </w:r>
      <w:r w:rsidR="003F54A0" w:rsidRPr="007E73F2">
        <w:rPr>
          <w:rFonts w:ascii="Book Antiqua" w:hAnsi="Book Antiqua" w:cs="Arial"/>
        </w:rPr>
        <w:t>K</w:t>
      </w:r>
      <w:r w:rsidRPr="007E73F2">
        <w:rPr>
          <w:rFonts w:ascii="Book Antiqua" w:hAnsi="Book Antiqua" w:cs="Arial"/>
        </w:rPr>
        <w:t>ingdom</w:t>
      </w:r>
    </w:p>
    <w:p w14:paraId="284918A0" w14:textId="77777777" w:rsidR="003F54A0" w:rsidRPr="007E73F2" w:rsidRDefault="003F54A0" w:rsidP="007E73F2">
      <w:pPr>
        <w:adjustRightInd w:val="0"/>
        <w:snapToGrid w:val="0"/>
        <w:spacing w:line="360" w:lineRule="auto"/>
        <w:jc w:val="both"/>
        <w:rPr>
          <w:rFonts w:ascii="Book Antiqua" w:hAnsi="Book Antiqua" w:cs="Arial"/>
        </w:rPr>
      </w:pPr>
    </w:p>
    <w:p w14:paraId="17428D8A" w14:textId="5145981E" w:rsidR="003F54A0" w:rsidRPr="007E73F2" w:rsidRDefault="006418C8" w:rsidP="007E73F2">
      <w:pPr>
        <w:adjustRightInd w:val="0"/>
        <w:snapToGrid w:val="0"/>
        <w:spacing w:line="360" w:lineRule="auto"/>
        <w:jc w:val="both"/>
        <w:rPr>
          <w:rFonts w:ascii="Book Antiqua" w:eastAsia="Times New Roman" w:hAnsi="Book Antiqua" w:cs="Arial"/>
          <w:lang w:val="en-GB"/>
        </w:rPr>
      </w:pPr>
      <w:r w:rsidRPr="007E73F2">
        <w:rPr>
          <w:rFonts w:ascii="Book Antiqua" w:hAnsi="Book Antiqua" w:cs="Arial"/>
          <w:b/>
          <w:bCs/>
        </w:rPr>
        <w:t>Sammy Hanna,</w:t>
      </w:r>
      <w:r w:rsidRPr="007E73F2">
        <w:rPr>
          <w:rFonts w:ascii="Book Antiqua" w:eastAsia="Times New Roman" w:hAnsi="Book Antiqua" w:cs="Arial"/>
          <w:b/>
          <w:bCs/>
          <w:shd w:val="clear" w:color="auto" w:fill="FFFFFF"/>
          <w:lang w:val="en-GB"/>
        </w:rPr>
        <w:t xml:space="preserve"> </w:t>
      </w:r>
      <w:r w:rsidR="003F54A0" w:rsidRPr="007E73F2">
        <w:rPr>
          <w:rFonts w:ascii="Book Antiqua" w:eastAsia="Times New Roman" w:hAnsi="Book Antiqua" w:cs="Arial"/>
          <w:shd w:val="clear" w:color="auto" w:fill="FFFFFF"/>
          <w:lang w:val="en-GB"/>
        </w:rPr>
        <w:t xml:space="preserve">The Royal London Hospital, </w:t>
      </w:r>
      <w:proofErr w:type="spellStart"/>
      <w:r w:rsidR="003F54A0" w:rsidRPr="007E73F2">
        <w:rPr>
          <w:rFonts w:ascii="Book Antiqua" w:eastAsia="Times New Roman" w:hAnsi="Book Antiqua" w:cs="Arial"/>
          <w:shd w:val="clear" w:color="auto" w:fill="FFFFFF"/>
          <w:lang w:val="en-GB"/>
        </w:rPr>
        <w:t>Barts</w:t>
      </w:r>
      <w:proofErr w:type="spellEnd"/>
      <w:r w:rsidR="003F54A0" w:rsidRPr="007E73F2">
        <w:rPr>
          <w:rFonts w:ascii="Book Antiqua" w:eastAsia="Times New Roman" w:hAnsi="Book Antiqua" w:cs="Arial"/>
          <w:shd w:val="clear" w:color="auto" w:fill="FFFFFF"/>
          <w:lang w:val="en-GB"/>
        </w:rPr>
        <w:t xml:space="preserve"> Health NHS Trust, London E1 1BB, </w:t>
      </w:r>
      <w:r w:rsidRPr="007E73F2">
        <w:rPr>
          <w:rFonts w:ascii="Book Antiqua" w:hAnsi="Book Antiqua" w:cs="Arial"/>
        </w:rPr>
        <w:t>United Kingdom</w:t>
      </w:r>
    </w:p>
    <w:p w14:paraId="6F3CB1AF" w14:textId="77777777" w:rsidR="003F54A0" w:rsidRPr="007E73F2" w:rsidRDefault="003F54A0" w:rsidP="007E73F2">
      <w:pPr>
        <w:adjustRightInd w:val="0"/>
        <w:snapToGrid w:val="0"/>
        <w:spacing w:line="360" w:lineRule="auto"/>
        <w:jc w:val="both"/>
        <w:rPr>
          <w:rFonts w:ascii="Book Antiqua" w:hAnsi="Book Antiqua" w:cs="Arial"/>
          <w:lang w:val="en-GB"/>
        </w:rPr>
      </w:pPr>
    </w:p>
    <w:p w14:paraId="06797C84" w14:textId="7F6B5CFD" w:rsidR="003F54A0" w:rsidRPr="007E73F2" w:rsidRDefault="006418C8" w:rsidP="007E73F2">
      <w:pPr>
        <w:adjustRightInd w:val="0"/>
        <w:snapToGrid w:val="0"/>
        <w:spacing w:line="360" w:lineRule="auto"/>
        <w:jc w:val="both"/>
        <w:rPr>
          <w:rFonts w:ascii="Book Antiqua" w:eastAsia="Times New Roman" w:hAnsi="Book Antiqua" w:cs="Arial"/>
        </w:rPr>
      </w:pPr>
      <w:proofErr w:type="spellStart"/>
      <w:r w:rsidRPr="007E73F2">
        <w:rPr>
          <w:rFonts w:ascii="Book Antiqua" w:hAnsi="Book Antiqua" w:cs="Arial"/>
          <w:b/>
          <w:bCs/>
        </w:rPr>
        <w:t>Hutan</w:t>
      </w:r>
      <w:proofErr w:type="spellEnd"/>
      <w:r w:rsidRPr="007E73F2">
        <w:rPr>
          <w:rFonts w:ascii="Book Antiqua" w:hAnsi="Book Antiqua" w:cs="Arial"/>
          <w:b/>
          <w:bCs/>
        </w:rPr>
        <w:t xml:space="preserve"> </w:t>
      </w:r>
      <w:proofErr w:type="spellStart"/>
      <w:r w:rsidRPr="007E73F2">
        <w:rPr>
          <w:rFonts w:ascii="Book Antiqua" w:hAnsi="Book Antiqua" w:cs="Arial"/>
          <w:b/>
          <w:bCs/>
        </w:rPr>
        <w:t>Ashrafian</w:t>
      </w:r>
      <w:proofErr w:type="spellEnd"/>
      <w:r w:rsidRPr="007E73F2">
        <w:rPr>
          <w:rFonts w:ascii="Book Antiqua" w:hAnsi="Book Antiqua" w:cs="Arial"/>
          <w:b/>
          <w:bCs/>
        </w:rPr>
        <w:t>,</w:t>
      </w:r>
      <w:r w:rsidRPr="007E73F2">
        <w:rPr>
          <w:rFonts w:ascii="Book Antiqua" w:eastAsia="Times New Roman" w:hAnsi="Book Antiqua" w:cs="Arial"/>
          <w:shd w:val="clear" w:color="auto" w:fill="FFFFFF"/>
          <w:lang w:val="en-GB"/>
        </w:rPr>
        <w:t xml:space="preserve"> </w:t>
      </w:r>
      <w:r w:rsidR="003F54A0" w:rsidRPr="007E73F2">
        <w:rPr>
          <w:rFonts w:ascii="Book Antiqua" w:eastAsia="Times New Roman" w:hAnsi="Book Antiqua" w:cs="Arial"/>
          <w:shd w:val="clear" w:color="auto" w:fill="FFFFFF"/>
          <w:lang w:val="en-GB"/>
        </w:rPr>
        <w:t>Department of Surgery and Cancer, Imperial College London, London W2 1NY</w:t>
      </w:r>
      <w:r w:rsidRPr="007E73F2">
        <w:rPr>
          <w:rFonts w:ascii="Book Antiqua" w:eastAsia="Times New Roman" w:hAnsi="Book Antiqua" w:cs="Arial"/>
          <w:shd w:val="clear" w:color="auto" w:fill="FFFFFF"/>
          <w:lang w:val="en-GB"/>
        </w:rPr>
        <w:t>,</w:t>
      </w:r>
      <w:r w:rsidR="003F54A0" w:rsidRPr="007E73F2">
        <w:rPr>
          <w:rFonts w:ascii="Book Antiqua" w:eastAsia="Times New Roman" w:hAnsi="Book Antiqua" w:cs="Arial"/>
          <w:shd w:val="clear" w:color="auto" w:fill="FFFFFF"/>
          <w:lang w:val="en-GB"/>
        </w:rPr>
        <w:t xml:space="preserve"> </w:t>
      </w:r>
      <w:r w:rsidRPr="007E73F2">
        <w:rPr>
          <w:rFonts w:ascii="Book Antiqua" w:hAnsi="Book Antiqua" w:cs="Arial"/>
        </w:rPr>
        <w:t>United Kingdom</w:t>
      </w:r>
    </w:p>
    <w:p w14:paraId="3B86B83F" w14:textId="77777777" w:rsidR="003F54A0" w:rsidRPr="007E73F2" w:rsidRDefault="003F54A0" w:rsidP="007E73F2">
      <w:pPr>
        <w:adjustRightInd w:val="0"/>
        <w:snapToGrid w:val="0"/>
        <w:spacing w:line="360" w:lineRule="auto"/>
        <w:jc w:val="both"/>
        <w:outlineLvl w:val="0"/>
        <w:rPr>
          <w:rFonts w:ascii="Book Antiqua" w:hAnsi="Book Antiqua"/>
          <w:bCs/>
        </w:rPr>
      </w:pPr>
    </w:p>
    <w:p w14:paraId="2870B284" w14:textId="0A1A0A37" w:rsidR="00215822" w:rsidRPr="007E73F2" w:rsidRDefault="00AA1E09" w:rsidP="007E73F2">
      <w:pPr>
        <w:adjustRightInd w:val="0"/>
        <w:snapToGrid w:val="0"/>
        <w:spacing w:line="360" w:lineRule="auto"/>
        <w:jc w:val="both"/>
        <w:rPr>
          <w:rFonts w:ascii="Book Antiqua" w:eastAsia="Times New Roman" w:hAnsi="Book Antiqua" w:cs="Times New Roman"/>
          <w:lang w:val="en-GB" w:eastAsia="en-GB"/>
        </w:rPr>
      </w:pPr>
      <w:bookmarkStart w:id="48" w:name="OLE_LINK167"/>
      <w:bookmarkStart w:id="49" w:name="OLE_LINK170"/>
      <w:bookmarkStart w:id="50" w:name="OLE_LINK219"/>
      <w:bookmarkStart w:id="51" w:name="OLE_LINK487"/>
      <w:bookmarkStart w:id="52" w:name="OLE_LINK121"/>
      <w:bookmarkStart w:id="53" w:name="OLE_LINK269"/>
      <w:bookmarkStart w:id="54" w:name="OLE_LINK585"/>
      <w:r w:rsidRPr="007E73F2">
        <w:rPr>
          <w:rFonts w:ascii="Book Antiqua" w:hAnsi="Book Antiqua"/>
          <w:b/>
        </w:rPr>
        <w:t>ORCID number:</w:t>
      </w:r>
      <w:r w:rsidRPr="007E73F2">
        <w:rPr>
          <w:rFonts w:ascii="Book Antiqua" w:hAnsi="Book Antiqua"/>
          <w:b/>
          <w:lang w:eastAsia="zh-CN"/>
        </w:rPr>
        <w:t xml:space="preserve"> </w:t>
      </w:r>
      <w:bookmarkEnd w:id="48"/>
      <w:bookmarkEnd w:id="49"/>
      <w:bookmarkEnd w:id="50"/>
      <w:proofErr w:type="spellStart"/>
      <w:r w:rsidR="001E6BC8" w:rsidRPr="007E73F2">
        <w:rPr>
          <w:rFonts w:ascii="Book Antiqua" w:hAnsi="Book Antiqua"/>
          <w:lang w:eastAsia="zh-CN"/>
        </w:rPr>
        <w:t>Catrin</w:t>
      </w:r>
      <w:proofErr w:type="spellEnd"/>
      <w:r w:rsidR="001E6BC8" w:rsidRPr="007E73F2">
        <w:rPr>
          <w:rFonts w:ascii="Book Antiqua" w:hAnsi="Book Antiqua"/>
          <w:lang w:eastAsia="zh-CN"/>
        </w:rPr>
        <w:t xml:space="preserve"> Morgan (</w:t>
      </w:r>
      <w:r w:rsidR="00BE1D98" w:rsidRPr="007E73F2">
        <w:rPr>
          <w:rFonts w:ascii="Book Antiqua" w:hAnsi="Book Antiqua"/>
          <w:lang w:eastAsia="zh-CN"/>
        </w:rPr>
        <w:t>0000-0003-1273-8312</w:t>
      </w:r>
      <w:r w:rsidR="001E6BC8" w:rsidRPr="007E73F2">
        <w:rPr>
          <w:rFonts w:ascii="Book Antiqua" w:hAnsi="Book Antiqua"/>
          <w:lang w:eastAsia="zh-CN"/>
        </w:rPr>
        <w:t>)</w:t>
      </w:r>
      <w:r w:rsidR="001F3208" w:rsidRPr="007E73F2">
        <w:rPr>
          <w:rFonts w:ascii="Book Antiqua" w:hAnsi="Book Antiqua"/>
          <w:lang w:eastAsia="zh-CN"/>
        </w:rPr>
        <w:t>;</w:t>
      </w:r>
      <w:r w:rsidR="001E6BC8" w:rsidRPr="007E73F2">
        <w:rPr>
          <w:rFonts w:ascii="Book Antiqua" w:hAnsi="Book Antiqua"/>
          <w:lang w:eastAsia="zh-CN"/>
        </w:rPr>
        <w:t xml:space="preserve"> </w:t>
      </w:r>
      <w:r w:rsidR="00A664CD" w:rsidRPr="007E73F2">
        <w:rPr>
          <w:rFonts w:ascii="Book Antiqua" w:hAnsi="Book Antiqua"/>
          <w:lang w:eastAsia="zh-CN"/>
        </w:rPr>
        <w:t xml:space="preserve">Chetan Khatri </w:t>
      </w:r>
      <w:r w:rsidR="00215822" w:rsidRPr="007E73F2">
        <w:rPr>
          <w:rFonts w:ascii="Book Antiqua" w:hAnsi="Book Antiqua"/>
          <w:lang w:eastAsia="zh-CN"/>
        </w:rPr>
        <w:t>(</w:t>
      </w:r>
      <w:r w:rsidR="00215822" w:rsidRPr="007E73F2">
        <w:rPr>
          <w:rFonts w:ascii="Book Antiqua" w:eastAsia="Times New Roman" w:hAnsi="Book Antiqua" w:cs="Times New Roman"/>
          <w:shd w:val="clear" w:color="auto" w:fill="F9F9F9"/>
        </w:rPr>
        <w:t>0000-0002-3961-1314)</w:t>
      </w:r>
      <w:r w:rsidR="001F3208" w:rsidRPr="007E73F2">
        <w:rPr>
          <w:rFonts w:ascii="Book Antiqua" w:eastAsia="Times New Roman" w:hAnsi="Book Antiqua" w:cs="Times New Roman"/>
          <w:lang w:val="en-GB" w:eastAsia="en-GB"/>
        </w:rPr>
        <w:t>;</w:t>
      </w:r>
      <w:r w:rsidR="00215822" w:rsidRPr="007E73F2">
        <w:rPr>
          <w:rFonts w:ascii="Book Antiqua" w:eastAsia="Times New Roman" w:hAnsi="Book Antiqua" w:cs="Times New Roman"/>
          <w:lang w:val="en-GB" w:eastAsia="en-GB"/>
        </w:rPr>
        <w:t xml:space="preserve"> </w:t>
      </w:r>
      <w:r w:rsidR="00A664CD" w:rsidRPr="007E73F2">
        <w:rPr>
          <w:rFonts w:ascii="Book Antiqua" w:hAnsi="Book Antiqua"/>
          <w:lang w:eastAsia="zh-CN"/>
        </w:rPr>
        <w:t xml:space="preserve">Sammy Hanna </w:t>
      </w:r>
      <w:r w:rsidR="00A664CD" w:rsidRPr="007E73F2">
        <w:rPr>
          <w:rFonts w:ascii="Book Antiqua" w:eastAsia="Times New Roman" w:hAnsi="Book Antiqua" w:cs="Times New Roman"/>
          <w:shd w:val="clear" w:color="auto" w:fill="F9F9F9"/>
        </w:rPr>
        <w:t>(0000-0001-7381-701X)</w:t>
      </w:r>
      <w:r w:rsidR="001F3208" w:rsidRPr="007E73F2">
        <w:rPr>
          <w:rFonts w:ascii="Book Antiqua" w:eastAsia="Times New Roman" w:hAnsi="Book Antiqua" w:cs="Times New Roman"/>
          <w:shd w:val="clear" w:color="auto" w:fill="F9F9F9"/>
        </w:rPr>
        <w:t>;</w:t>
      </w:r>
      <w:r w:rsidR="00215822" w:rsidRPr="007E73F2">
        <w:rPr>
          <w:rFonts w:ascii="Book Antiqua" w:eastAsia="Times New Roman" w:hAnsi="Book Antiqua" w:cs="Times New Roman"/>
          <w:shd w:val="clear" w:color="auto" w:fill="F9F9F9"/>
        </w:rPr>
        <w:t xml:space="preserve"> </w:t>
      </w:r>
      <w:proofErr w:type="spellStart"/>
      <w:r w:rsidR="00215822" w:rsidRPr="007E73F2">
        <w:rPr>
          <w:rFonts w:ascii="Book Antiqua" w:eastAsia="Times New Roman" w:hAnsi="Book Antiqua" w:cs="Times New Roman"/>
          <w:shd w:val="clear" w:color="auto" w:fill="F9F9F9"/>
        </w:rPr>
        <w:t>Hutan</w:t>
      </w:r>
      <w:proofErr w:type="spellEnd"/>
      <w:r w:rsidR="00215822" w:rsidRPr="007E73F2">
        <w:rPr>
          <w:rFonts w:ascii="Book Antiqua" w:eastAsia="Times New Roman" w:hAnsi="Book Antiqua" w:cs="Times New Roman"/>
          <w:shd w:val="clear" w:color="auto" w:fill="F9F9F9"/>
        </w:rPr>
        <w:t xml:space="preserve"> </w:t>
      </w:r>
      <w:proofErr w:type="spellStart"/>
      <w:r w:rsidR="00215822" w:rsidRPr="007E73F2">
        <w:rPr>
          <w:rFonts w:ascii="Book Antiqua" w:eastAsia="Times New Roman" w:hAnsi="Book Antiqua" w:cs="Times New Roman"/>
          <w:shd w:val="clear" w:color="auto" w:fill="F9F9F9"/>
        </w:rPr>
        <w:t>Ashrafian</w:t>
      </w:r>
      <w:proofErr w:type="spellEnd"/>
      <w:r w:rsidR="00215822" w:rsidRPr="007E73F2">
        <w:rPr>
          <w:rFonts w:ascii="Book Antiqua" w:eastAsia="Times New Roman" w:hAnsi="Book Antiqua" w:cs="Times New Roman"/>
          <w:shd w:val="clear" w:color="auto" w:fill="F9F9F9"/>
        </w:rPr>
        <w:t xml:space="preserve"> (0000-0003-1668-0672)</w:t>
      </w:r>
      <w:r w:rsidR="001F3208" w:rsidRPr="007E73F2">
        <w:rPr>
          <w:rFonts w:ascii="Book Antiqua" w:eastAsia="Times New Roman" w:hAnsi="Book Antiqua" w:cs="Times New Roman"/>
          <w:shd w:val="clear" w:color="auto" w:fill="F9F9F9"/>
        </w:rPr>
        <w:t>;</w:t>
      </w:r>
      <w:r w:rsidR="00215822" w:rsidRPr="007E73F2">
        <w:rPr>
          <w:rFonts w:ascii="Book Antiqua" w:eastAsia="Times New Roman" w:hAnsi="Book Antiqua" w:cs="Times New Roman"/>
          <w:shd w:val="clear" w:color="auto" w:fill="F9F9F9"/>
        </w:rPr>
        <w:t xml:space="preserve"> Khaled </w:t>
      </w:r>
      <w:proofErr w:type="spellStart"/>
      <w:r w:rsidR="00215822" w:rsidRPr="007E73F2">
        <w:rPr>
          <w:rFonts w:ascii="Book Antiqua" w:eastAsia="Times New Roman" w:hAnsi="Book Antiqua" w:cs="Times New Roman"/>
          <w:shd w:val="clear" w:color="auto" w:fill="F9F9F9"/>
        </w:rPr>
        <w:t>Sarraf</w:t>
      </w:r>
      <w:proofErr w:type="spellEnd"/>
      <w:r w:rsidR="00215822" w:rsidRPr="007E73F2">
        <w:rPr>
          <w:rFonts w:ascii="Book Antiqua" w:eastAsia="Times New Roman" w:hAnsi="Book Antiqua" w:cs="Times New Roman"/>
          <w:shd w:val="clear" w:color="auto" w:fill="F9F9F9"/>
        </w:rPr>
        <w:t xml:space="preserve"> 0000-0003-1428-9688)</w:t>
      </w:r>
      <w:r w:rsidR="001F3208" w:rsidRPr="007E73F2">
        <w:rPr>
          <w:rFonts w:ascii="Book Antiqua" w:eastAsia="Times New Roman" w:hAnsi="Book Antiqua" w:cs="Times New Roman"/>
          <w:shd w:val="clear" w:color="auto" w:fill="F9F9F9"/>
        </w:rPr>
        <w:t>.</w:t>
      </w:r>
    </w:p>
    <w:p w14:paraId="79373C98" w14:textId="485FF233" w:rsidR="00A664CD" w:rsidRPr="007E73F2" w:rsidRDefault="00A664CD" w:rsidP="007E73F2">
      <w:pPr>
        <w:adjustRightInd w:val="0"/>
        <w:snapToGrid w:val="0"/>
        <w:spacing w:line="360" w:lineRule="auto"/>
        <w:jc w:val="both"/>
        <w:rPr>
          <w:rFonts w:ascii="Book Antiqua" w:eastAsia="Times New Roman" w:hAnsi="Book Antiqua" w:cs="Times New Roman"/>
          <w:lang w:val="en-GB" w:eastAsia="en-GB"/>
        </w:rPr>
      </w:pPr>
    </w:p>
    <w:p w14:paraId="75EDDE92" w14:textId="363323A6" w:rsidR="00215822" w:rsidRPr="007E73F2" w:rsidRDefault="00215822" w:rsidP="007E73F2">
      <w:pPr>
        <w:pStyle w:val="1"/>
        <w:adjustRightInd w:val="0"/>
        <w:snapToGrid w:val="0"/>
        <w:spacing w:line="360" w:lineRule="auto"/>
        <w:jc w:val="both"/>
        <w:rPr>
          <w:rFonts w:ascii="Book Antiqua" w:hAnsi="Book Antiqua" w:cs="Times New Roman"/>
          <w:b/>
          <w:color w:val="auto"/>
          <w:sz w:val="24"/>
          <w:szCs w:val="24"/>
          <w:lang w:val="en-GB" w:eastAsia="zh-CN"/>
        </w:rPr>
      </w:pPr>
      <w:bookmarkStart w:id="55" w:name="OLE_LINK188"/>
      <w:bookmarkStart w:id="56" w:name="OLE_LINK189"/>
      <w:bookmarkStart w:id="57" w:name="OLE_LINK806"/>
      <w:bookmarkStart w:id="58" w:name="OLE_LINK106"/>
      <w:bookmarkStart w:id="59" w:name="OLE_LINK107"/>
      <w:bookmarkStart w:id="60" w:name="OLE_LINK187"/>
      <w:bookmarkStart w:id="61" w:name="OLE_LINK402"/>
      <w:bookmarkStart w:id="62" w:name="OLE_LINK174"/>
      <w:bookmarkEnd w:id="51"/>
      <w:r w:rsidRPr="007E73F2">
        <w:rPr>
          <w:rFonts w:ascii="Book Antiqua" w:hAnsi="Book Antiqua"/>
          <w:b/>
          <w:color w:val="auto"/>
          <w:sz w:val="24"/>
          <w:szCs w:val="24"/>
          <w:lang w:val="en-GB"/>
        </w:rPr>
        <w:t xml:space="preserve">Author contributions: </w:t>
      </w:r>
      <w:r w:rsidRPr="007E73F2">
        <w:rPr>
          <w:rFonts w:ascii="Book Antiqua" w:hAnsi="Book Antiqua"/>
          <w:bCs/>
          <w:color w:val="auto"/>
          <w:sz w:val="24"/>
          <w:szCs w:val="24"/>
          <w:lang w:val="en-GB"/>
        </w:rPr>
        <w:t xml:space="preserve">Morgan C, Khatri C, </w:t>
      </w:r>
      <w:proofErr w:type="spellStart"/>
      <w:r w:rsidRPr="007E73F2">
        <w:rPr>
          <w:rFonts w:ascii="Book Antiqua" w:hAnsi="Book Antiqua"/>
          <w:bCs/>
          <w:color w:val="auto"/>
          <w:sz w:val="24"/>
          <w:szCs w:val="24"/>
          <w:lang w:val="en-GB"/>
        </w:rPr>
        <w:t>Ashrafian</w:t>
      </w:r>
      <w:proofErr w:type="spellEnd"/>
      <w:r w:rsidRPr="007E73F2">
        <w:rPr>
          <w:rFonts w:ascii="Book Antiqua" w:hAnsi="Book Antiqua"/>
          <w:bCs/>
          <w:color w:val="auto"/>
          <w:sz w:val="24"/>
          <w:szCs w:val="24"/>
          <w:lang w:val="en-GB"/>
        </w:rPr>
        <w:t xml:space="preserve"> H</w:t>
      </w:r>
      <w:r w:rsidR="001F3208" w:rsidRPr="007E73F2">
        <w:rPr>
          <w:rFonts w:ascii="Book Antiqua" w:hAnsi="Book Antiqua"/>
          <w:bCs/>
          <w:color w:val="auto"/>
          <w:sz w:val="24"/>
          <w:szCs w:val="24"/>
          <w:lang w:val="en-GB"/>
        </w:rPr>
        <w:t xml:space="preserve"> and</w:t>
      </w:r>
      <w:r w:rsidRPr="007E73F2">
        <w:rPr>
          <w:rFonts w:ascii="Book Antiqua" w:hAnsi="Book Antiqua"/>
          <w:bCs/>
          <w:color w:val="auto"/>
          <w:sz w:val="24"/>
          <w:szCs w:val="24"/>
          <w:lang w:val="en-GB"/>
        </w:rPr>
        <w:t xml:space="preserve"> </w:t>
      </w:r>
      <w:proofErr w:type="spellStart"/>
      <w:r w:rsidRPr="007E73F2">
        <w:rPr>
          <w:rFonts w:ascii="Book Antiqua" w:hAnsi="Book Antiqua"/>
          <w:bCs/>
          <w:color w:val="auto"/>
          <w:sz w:val="24"/>
          <w:szCs w:val="24"/>
          <w:lang w:val="en-GB"/>
        </w:rPr>
        <w:t>Sarraf</w:t>
      </w:r>
      <w:proofErr w:type="spellEnd"/>
      <w:r w:rsidRPr="007E73F2">
        <w:rPr>
          <w:rFonts w:ascii="Book Antiqua" w:hAnsi="Book Antiqua"/>
          <w:bCs/>
          <w:color w:val="auto"/>
          <w:sz w:val="24"/>
          <w:szCs w:val="24"/>
          <w:lang w:val="en-GB"/>
        </w:rPr>
        <w:t xml:space="preserve"> K designed research; Morgan C, Khatri C</w:t>
      </w:r>
      <w:r w:rsidR="001F3208" w:rsidRPr="007E73F2">
        <w:rPr>
          <w:rFonts w:ascii="Book Antiqua" w:hAnsi="Book Antiqua"/>
          <w:bCs/>
          <w:color w:val="auto"/>
          <w:sz w:val="24"/>
          <w:szCs w:val="24"/>
          <w:lang w:val="en-GB"/>
        </w:rPr>
        <w:t xml:space="preserve"> and</w:t>
      </w:r>
      <w:r w:rsidRPr="007E73F2">
        <w:rPr>
          <w:rFonts w:ascii="Book Antiqua" w:hAnsi="Book Antiqua"/>
          <w:bCs/>
          <w:color w:val="auto"/>
          <w:sz w:val="24"/>
          <w:szCs w:val="24"/>
          <w:lang w:val="en-GB"/>
        </w:rPr>
        <w:t xml:space="preserve"> </w:t>
      </w:r>
      <w:proofErr w:type="spellStart"/>
      <w:r w:rsidRPr="007E73F2">
        <w:rPr>
          <w:rFonts w:ascii="Book Antiqua" w:hAnsi="Book Antiqua"/>
          <w:bCs/>
          <w:color w:val="auto"/>
          <w:sz w:val="24"/>
          <w:szCs w:val="24"/>
          <w:lang w:val="en-GB"/>
        </w:rPr>
        <w:t>Ashrafian</w:t>
      </w:r>
      <w:proofErr w:type="spellEnd"/>
      <w:r w:rsidRPr="007E73F2">
        <w:rPr>
          <w:rFonts w:ascii="Book Antiqua" w:hAnsi="Book Antiqua"/>
          <w:bCs/>
          <w:color w:val="auto"/>
          <w:sz w:val="24"/>
          <w:szCs w:val="24"/>
          <w:lang w:val="en-GB"/>
        </w:rPr>
        <w:t xml:space="preserve"> H</w:t>
      </w:r>
      <w:r w:rsidRPr="007E73F2" w:rsidDel="00CD6790">
        <w:rPr>
          <w:rFonts w:ascii="Book Antiqua" w:hAnsi="Book Antiqua"/>
          <w:color w:val="auto"/>
          <w:sz w:val="24"/>
          <w:szCs w:val="24"/>
          <w:lang w:val="en-GB"/>
        </w:rPr>
        <w:t xml:space="preserve"> </w:t>
      </w:r>
      <w:r w:rsidRPr="007E73F2">
        <w:rPr>
          <w:rFonts w:ascii="Book Antiqua" w:hAnsi="Book Antiqua"/>
          <w:color w:val="auto"/>
          <w:sz w:val="24"/>
          <w:szCs w:val="24"/>
          <w:lang w:val="en-GB"/>
        </w:rPr>
        <w:t xml:space="preserve">performed research; </w:t>
      </w:r>
      <w:proofErr w:type="spellStart"/>
      <w:r w:rsidRPr="007E73F2">
        <w:rPr>
          <w:rFonts w:ascii="Book Antiqua" w:hAnsi="Book Antiqua"/>
          <w:bCs/>
          <w:color w:val="auto"/>
          <w:sz w:val="24"/>
          <w:szCs w:val="24"/>
          <w:lang w:val="en-GB"/>
        </w:rPr>
        <w:t>Ashrafian</w:t>
      </w:r>
      <w:proofErr w:type="spellEnd"/>
      <w:r w:rsidRPr="007E73F2">
        <w:rPr>
          <w:rFonts w:ascii="Book Antiqua" w:hAnsi="Book Antiqua"/>
          <w:bCs/>
          <w:color w:val="auto"/>
          <w:sz w:val="24"/>
          <w:szCs w:val="24"/>
          <w:lang w:val="en-GB"/>
        </w:rPr>
        <w:t xml:space="preserve"> H</w:t>
      </w:r>
      <w:r w:rsidR="001F3208" w:rsidRPr="007E73F2">
        <w:rPr>
          <w:rFonts w:ascii="Book Antiqua" w:hAnsi="Book Antiqua"/>
          <w:bCs/>
          <w:color w:val="auto"/>
          <w:sz w:val="24"/>
          <w:szCs w:val="24"/>
          <w:lang w:val="en-GB"/>
        </w:rPr>
        <w:t xml:space="preserve"> and</w:t>
      </w:r>
      <w:r w:rsidRPr="007E73F2">
        <w:rPr>
          <w:rFonts w:ascii="Book Antiqua" w:hAnsi="Book Antiqua"/>
          <w:bCs/>
          <w:color w:val="auto"/>
          <w:sz w:val="24"/>
          <w:szCs w:val="24"/>
          <w:lang w:val="en-GB"/>
        </w:rPr>
        <w:t xml:space="preserve"> Hanna S</w:t>
      </w:r>
      <w:r w:rsidRPr="007E73F2">
        <w:rPr>
          <w:rFonts w:ascii="Book Antiqua" w:hAnsi="Book Antiqua"/>
          <w:color w:val="auto"/>
          <w:sz w:val="24"/>
          <w:szCs w:val="24"/>
          <w:lang w:val="en-GB"/>
        </w:rPr>
        <w:t xml:space="preserve"> contributed new reagents or analytic tools; </w:t>
      </w:r>
      <w:r w:rsidRPr="007E73F2">
        <w:rPr>
          <w:rFonts w:ascii="Book Antiqua" w:hAnsi="Book Antiqua"/>
          <w:bCs/>
          <w:color w:val="auto"/>
          <w:sz w:val="24"/>
          <w:szCs w:val="24"/>
          <w:lang w:val="en-GB"/>
        </w:rPr>
        <w:t>Morgan C, Khatri C</w:t>
      </w:r>
      <w:r w:rsidR="001F3208" w:rsidRPr="007E73F2">
        <w:rPr>
          <w:rFonts w:ascii="Book Antiqua" w:hAnsi="Book Antiqua"/>
          <w:bCs/>
          <w:color w:val="auto"/>
          <w:sz w:val="24"/>
          <w:szCs w:val="24"/>
          <w:lang w:val="en-GB"/>
        </w:rPr>
        <w:t xml:space="preserve"> and</w:t>
      </w:r>
      <w:r w:rsidRPr="007E73F2">
        <w:rPr>
          <w:rFonts w:ascii="Book Antiqua" w:hAnsi="Book Antiqua"/>
          <w:bCs/>
          <w:color w:val="auto"/>
          <w:sz w:val="24"/>
          <w:szCs w:val="24"/>
          <w:lang w:val="en-GB"/>
        </w:rPr>
        <w:t xml:space="preserve"> </w:t>
      </w:r>
      <w:proofErr w:type="spellStart"/>
      <w:r w:rsidRPr="007E73F2">
        <w:rPr>
          <w:rFonts w:ascii="Book Antiqua" w:hAnsi="Book Antiqua"/>
          <w:bCs/>
          <w:color w:val="auto"/>
          <w:sz w:val="24"/>
          <w:szCs w:val="24"/>
          <w:lang w:val="en-GB"/>
        </w:rPr>
        <w:t>Ashrafian</w:t>
      </w:r>
      <w:proofErr w:type="spellEnd"/>
      <w:r w:rsidRPr="007E73F2">
        <w:rPr>
          <w:rFonts w:ascii="Book Antiqua" w:hAnsi="Book Antiqua"/>
          <w:bCs/>
          <w:color w:val="auto"/>
          <w:sz w:val="24"/>
          <w:szCs w:val="24"/>
          <w:lang w:val="en-GB"/>
        </w:rPr>
        <w:t xml:space="preserve"> H</w:t>
      </w:r>
      <w:r w:rsidRPr="007E73F2" w:rsidDel="00CD6790">
        <w:rPr>
          <w:rFonts w:ascii="Book Antiqua" w:hAnsi="Book Antiqua"/>
          <w:color w:val="auto"/>
          <w:sz w:val="24"/>
          <w:szCs w:val="24"/>
          <w:lang w:val="en-GB"/>
        </w:rPr>
        <w:t xml:space="preserve"> </w:t>
      </w:r>
      <w:proofErr w:type="spellStart"/>
      <w:r w:rsidRPr="007E73F2">
        <w:rPr>
          <w:rFonts w:ascii="Book Antiqua" w:hAnsi="Book Antiqua"/>
          <w:color w:val="auto"/>
          <w:sz w:val="24"/>
          <w:szCs w:val="24"/>
          <w:lang w:val="en-GB"/>
        </w:rPr>
        <w:t>analyzed</w:t>
      </w:r>
      <w:proofErr w:type="spellEnd"/>
      <w:r w:rsidRPr="007E73F2">
        <w:rPr>
          <w:rFonts w:ascii="Book Antiqua" w:hAnsi="Book Antiqua"/>
          <w:color w:val="auto"/>
          <w:sz w:val="24"/>
          <w:szCs w:val="24"/>
          <w:lang w:val="en-GB"/>
        </w:rPr>
        <w:t xml:space="preserve"> data; </w:t>
      </w:r>
      <w:r w:rsidRPr="007E73F2">
        <w:rPr>
          <w:rFonts w:ascii="Book Antiqua" w:hAnsi="Book Antiqua"/>
          <w:bCs/>
          <w:color w:val="auto"/>
          <w:sz w:val="24"/>
          <w:szCs w:val="24"/>
          <w:lang w:val="en-GB"/>
        </w:rPr>
        <w:t xml:space="preserve">Morgan C, Khatri C, Hanna S, </w:t>
      </w:r>
      <w:proofErr w:type="spellStart"/>
      <w:r w:rsidRPr="007E73F2">
        <w:rPr>
          <w:rFonts w:ascii="Book Antiqua" w:hAnsi="Book Antiqua"/>
          <w:bCs/>
          <w:color w:val="auto"/>
          <w:sz w:val="24"/>
          <w:szCs w:val="24"/>
          <w:lang w:val="en-GB"/>
        </w:rPr>
        <w:t>Ashrafian</w:t>
      </w:r>
      <w:proofErr w:type="spellEnd"/>
      <w:r w:rsidRPr="007E73F2">
        <w:rPr>
          <w:rFonts w:ascii="Book Antiqua" w:hAnsi="Book Antiqua"/>
          <w:bCs/>
          <w:color w:val="auto"/>
          <w:sz w:val="24"/>
          <w:szCs w:val="24"/>
          <w:lang w:val="en-GB"/>
        </w:rPr>
        <w:t xml:space="preserve"> H</w:t>
      </w:r>
      <w:r w:rsidR="001F3208" w:rsidRPr="007E73F2">
        <w:rPr>
          <w:rFonts w:ascii="Book Antiqua" w:hAnsi="Book Antiqua"/>
          <w:bCs/>
          <w:color w:val="auto"/>
          <w:sz w:val="24"/>
          <w:szCs w:val="24"/>
          <w:lang w:val="en-GB"/>
        </w:rPr>
        <w:t xml:space="preserve"> and</w:t>
      </w:r>
      <w:r w:rsidRPr="007E73F2">
        <w:rPr>
          <w:rFonts w:ascii="Book Antiqua" w:hAnsi="Book Antiqua"/>
          <w:bCs/>
          <w:color w:val="auto"/>
          <w:sz w:val="24"/>
          <w:szCs w:val="24"/>
          <w:lang w:val="en-GB"/>
        </w:rPr>
        <w:t xml:space="preserve"> </w:t>
      </w:r>
      <w:proofErr w:type="spellStart"/>
      <w:r w:rsidRPr="007E73F2">
        <w:rPr>
          <w:rFonts w:ascii="Book Antiqua" w:hAnsi="Book Antiqua"/>
          <w:bCs/>
          <w:color w:val="auto"/>
          <w:sz w:val="24"/>
          <w:szCs w:val="24"/>
          <w:lang w:val="en-GB"/>
        </w:rPr>
        <w:t>Sarraf</w:t>
      </w:r>
      <w:proofErr w:type="spellEnd"/>
      <w:r w:rsidRPr="007E73F2">
        <w:rPr>
          <w:rFonts w:ascii="Book Antiqua" w:hAnsi="Book Antiqua"/>
          <w:bCs/>
          <w:color w:val="auto"/>
          <w:sz w:val="24"/>
          <w:szCs w:val="24"/>
          <w:lang w:val="en-GB"/>
        </w:rPr>
        <w:t xml:space="preserve"> K</w:t>
      </w:r>
      <w:r w:rsidRPr="007E73F2">
        <w:rPr>
          <w:rFonts w:ascii="Book Antiqua" w:hAnsi="Book Antiqua"/>
          <w:color w:val="auto"/>
          <w:sz w:val="24"/>
          <w:szCs w:val="24"/>
          <w:lang w:val="en-GB"/>
        </w:rPr>
        <w:t xml:space="preserve"> wrote the paper.</w:t>
      </w:r>
    </w:p>
    <w:p w14:paraId="2C7C078A" w14:textId="77777777" w:rsidR="00AA1E09" w:rsidRPr="007E73F2" w:rsidRDefault="00AA1E09" w:rsidP="007E73F2">
      <w:pPr>
        <w:pStyle w:val="1"/>
        <w:adjustRightInd w:val="0"/>
        <w:snapToGrid w:val="0"/>
        <w:spacing w:line="360" w:lineRule="auto"/>
        <w:jc w:val="both"/>
        <w:rPr>
          <w:rFonts w:ascii="Book Antiqua" w:hAnsi="Book Antiqua" w:cs="Times New Roman"/>
          <w:b/>
          <w:bCs/>
          <w:iCs/>
          <w:color w:val="auto"/>
          <w:sz w:val="24"/>
          <w:szCs w:val="24"/>
          <w:lang w:val="en-US" w:eastAsia="zh-CN"/>
        </w:rPr>
      </w:pPr>
      <w:bookmarkStart w:id="63" w:name="OLE_LINK800"/>
      <w:bookmarkStart w:id="64" w:name="OLE_LINK804"/>
      <w:bookmarkEnd w:id="52"/>
      <w:bookmarkEnd w:id="53"/>
      <w:bookmarkEnd w:id="54"/>
      <w:bookmarkEnd w:id="55"/>
      <w:bookmarkEnd w:id="56"/>
      <w:bookmarkEnd w:id="57"/>
      <w:bookmarkEnd w:id="58"/>
      <w:bookmarkEnd w:id="59"/>
      <w:bookmarkEnd w:id="60"/>
      <w:bookmarkEnd w:id="61"/>
      <w:bookmarkEnd w:id="62"/>
    </w:p>
    <w:p w14:paraId="1F2E6E09" w14:textId="77777777" w:rsidR="00B3007C" w:rsidRPr="007E73F2" w:rsidRDefault="00AA1E09" w:rsidP="007E73F2">
      <w:pPr>
        <w:adjustRightInd w:val="0"/>
        <w:snapToGrid w:val="0"/>
        <w:spacing w:line="360" w:lineRule="auto"/>
        <w:jc w:val="both"/>
        <w:rPr>
          <w:rFonts w:ascii="Book Antiqua" w:hAnsi="Book Antiqua"/>
          <w:lang w:val="en-GB"/>
        </w:rPr>
      </w:pPr>
      <w:bookmarkStart w:id="65" w:name="OLE_LINK681"/>
      <w:bookmarkStart w:id="66" w:name="OLE_LINK682"/>
      <w:bookmarkStart w:id="67" w:name="OLE_LINK235"/>
      <w:bookmarkStart w:id="68" w:name="OLE_LINK236"/>
      <w:bookmarkStart w:id="69" w:name="OLE_LINK684"/>
      <w:bookmarkStart w:id="70" w:name="OLE_LINK771"/>
      <w:bookmarkStart w:id="71" w:name="OLE_LINK601"/>
      <w:bookmarkStart w:id="72" w:name="OLE_LINK795"/>
      <w:bookmarkStart w:id="73" w:name="OLE_LINK796"/>
      <w:r w:rsidRPr="007E73F2">
        <w:rPr>
          <w:rFonts w:ascii="Book Antiqua" w:hAnsi="Book Antiqua" w:cs="Times New Roman"/>
          <w:b/>
          <w:bCs/>
          <w:iCs/>
          <w:lang w:eastAsia="zh-CN"/>
        </w:rPr>
        <w:lastRenderedPageBreak/>
        <w:t>Conflict-of-interest statement:</w:t>
      </w:r>
      <w:bookmarkEnd w:id="65"/>
      <w:bookmarkEnd w:id="66"/>
      <w:r w:rsidR="00644AEC" w:rsidRPr="007E73F2">
        <w:rPr>
          <w:rFonts w:ascii="Book Antiqua" w:hAnsi="Book Antiqua" w:cs="Times New Roman"/>
          <w:b/>
          <w:bCs/>
          <w:iCs/>
          <w:lang w:eastAsia="zh-CN"/>
        </w:rPr>
        <w:t xml:space="preserve"> </w:t>
      </w:r>
      <w:r w:rsidR="00B3007C" w:rsidRPr="007E73F2">
        <w:rPr>
          <w:rFonts w:ascii="Book Antiqua" w:hAnsi="Book Antiqua"/>
          <w:lang w:val="en-GB"/>
        </w:rPr>
        <w:t xml:space="preserve">All authors declare that they have no conflicts of interest. </w:t>
      </w:r>
    </w:p>
    <w:bookmarkEnd w:id="63"/>
    <w:bookmarkEnd w:id="64"/>
    <w:bookmarkEnd w:id="67"/>
    <w:bookmarkEnd w:id="68"/>
    <w:bookmarkEnd w:id="69"/>
    <w:bookmarkEnd w:id="70"/>
    <w:bookmarkEnd w:id="71"/>
    <w:bookmarkEnd w:id="72"/>
    <w:bookmarkEnd w:id="73"/>
    <w:p w14:paraId="130BE262" w14:textId="07E092E1" w:rsidR="00AA1E09" w:rsidRPr="007E73F2" w:rsidRDefault="00AA1E09" w:rsidP="007E73F2">
      <w:pPr>
        <w:adjustRightInd w:val="0"/>
        <w:snapToGrid w:val="0"/>
        <w:spacing w:line="360" w:lineRule="auto"/>
        <w:jc w:val="both"/>
        <w:outlineLvl w:val="0"/>
        <w:rPr>
          <w:rFonts w:ascii="Book Antiqua" w:hAnsi="Book Antiqua"/>
          <w:bCs/>
        </w:rPr>
      </w:pPr>
    </w:p>
    <w:p w14:paraId="48A019F9" w14:textId="248B183D" w:rsidR="00B3007C" w:rsidRDefault="00AA1E09" w:rsidP="007E73F2">
      <w:pPr>
        <w:adjustRightInd w:val="0"/>
        <w:snapToGrid w:val="0"/>
        <w:spacing w:line="360" w:lineRule="auto"/>
        <w:jc w:val="both"/>
        <w:rPr>
          <w:rFonts w:ascii="Book Antiqua" w:hAnsi="Book Antiqua"/>
          <w:lang w:val="en-GB"/>
        </w:rPr>
      </w:pPr>
      <w:r w:rsidRPr="007E73F2">
        <w:rPr>
          <w:rFonts w:ascii="Book Antiqua" w:hAnsi="Book Antiqua" w:cs="Times New Roman"/>
          <w:b/>
          <w:bCs/>
        </w:rPr>
        <w:t>PRISMA 2009 Checklist statement:</w:t>
      </w:r>
      <w:r w:rsidR="00765AC5" w:rsidRPr="007E73F2">
        <w:rPr>
          <w:rFonts w:ascii="Book Antiqua" w:hAnsi="Book Antiqua" w:cs="Times New Roman"/>
          <w:b/>
          <w:bCs/>
        </w:rPr>
        <w:t xml:space="preserve"> </w:t>
      </w:r>
      <w:r w:rsidR="00B3007C" w:rsidRPr="007E73F2">
        <w:rPr>
          <w:rFonts w:ascii="Book Antiqua" w:hAnsi="Book Antiqua"/>
          <w:lang w:val="en-GB"/>
        </w:rPr>
        <w:t>Manuscript meets requirements of PRISMA statement</w:t>
      </w:r>
    </w:p>
    <w:p w14:paraId="072DA4B2" w14:textId="7D13ED8B" w:rsidR="00A168AD" w:rsidRDefault="00A168AD" w:rsidP="007E73F2">
      <w:pPr>
        <w:adjustRightInd w:val="0"/>
        <w:snapToGrid w:val="0"/>
        <w:spacing w:line="360" w:lineRule="auto"/>
        <w:jc w:val="both"/>
        <w:rPr>
          <w:rFonts w:ascii="Book Antiqua" w:hAnsi="Book Antiqua"/>
          <w:lang w:val="en-GB"/>
        </w:rPr>
      </w:pPr>
    </w:p>
    <w:p w14:paraId="38656AE9" w14:textId="77777777" w:rsidR="00A168AD" w:rsidRPr="00A168AD" w:rsidRDefault="00A168AD" w:rsidP="00A168AD">
      <w:pPr>
        <w:snapToGrid w:val="0"/>
        <w:spacing w:line="360" w:lineRule="auto"/>
        <w:jc w:val="both"/>
        <w:rPr>
          <w:rFonts w:ascii="Book Antiqua" w:eastAsia="SimSun" w:hAnsi="Book Antiqua" w:cs="Times New Roman"/>
          <w:lang w:eastAsia="zh-CN"/>
        </w:rPr>
      </w:pPr>
      <w:bookmarkStart w:id="74" w:name="OLE_LINK25"/>
      <w:bookmarkStart w:id="75" w:name="OLE_LINK26"/>
      <w:bookmarkStart w:id="76" w:name="OLE_LINK375"/>
      <w:bookmarkStart w:id="77" w:name="OLE_LINK32"/>
      <w:bookmarkStart w:id="78" w:name="OLE_LINK381"/>
      <w:bookmarkStart w:id="79" w:name="OLE_LINK413"/>
      <w:bookmarkStart w:id="80" w:name="OLE_LINK61"/>
      <w:bookmarkStart w:id="81" w:name="OLE_LINK615"/>
      <w:bookmarkStart w:id="82" w:name="OLE_LINK69"/>
      <w:bookmarkStart w:id="83" w:name="OLE_LINK140"/>
      <w:r w:rsidRPr="00A168AD">
        <w:rPr>
          <w:rFonts w:ascii="Book Antiqua" w:eastAsia="SimSun" w:hAnsi="Book Antiqua" w:cs="Times New Roman"/>
          <w:b/>
          <w:color w:val="000000"/>
          <w:lang w:eastAsia="zh-CN"/>
        </w:rPr>
        <w:t xml:space="preserve">Open-Access: </w:t>
      </w:r>
      <w:r w:rsidRPr="00A168AD">
        <w:rPr>
          <w:rFonts w:ascii="Book Antiqua" w:eastAsia="SimSun" w:hAnsi="Book Antiqua" w:cs="Times New Roman"/>
          <w:color w:val="000000"/>
          <w:lang w:eastAsia="zh-CN"/>
        </w:rPr>
        <w:t xml:space="preserve">This is an </w:t>
      </w:r>
      <w:r w:rsidRPr="00A168AD">
        <w:rPr>
          <w:rFonts w:ascii="Book Antiqua" w:eastAsia="SimSun" w:hAnsi="Book Antiqua" w:cs="SimSun"/>
          <w:lang w:eastAsia="zh-CN"/>
        </w:rPr>
        <w:t xml:space="preserve">open-access article that was </w:t>
      </w:r>
      <w:r w:rsidRPr="00A168AD">
        <w:rPr>
          <w:rFonts w:ascii="Book Antiqua" w:eastAsia="SimSun" w:hAnsi="Book Antiqua" w:cs="Times New Roman"/>
          <w:lang w:eastAsia="zh-CN"/>
        </w:rPr>
        <w:t xml:space="preserve">selected by an in-house editor and fully peer-reviewed by external reviewers. It is </w:t>
      </w:r>
      <w:r w:rsidRPr="00A168AD">
        <w:rPr>
          <w:rFonts w:ascii="Book Antiqua" w:eastAsia="SimSun" w:hAnsi="Book Antiqua" w:cs="SimSun"/>
          <w:lang w:eastAsia="zh-CN"/>
        </w:rPr>
        <w:t xml:space="preserve">distributed in accordance with </w:t>
      </w:r>
      <w:r w:rsidRPr="00A168AD">
        <w:rPr>
          <w:rFonts w:ascii="Book Antiqua" w:eastAsia="SimSun" w:hAnsi="Book Antiqua" w:cs="Times New Roman"/>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168AD">
          <w:rPr>
            <w:rFonts w:ascii="Book Antiqua" w:eastAsia="SimSun" w:hAnsi="Book Antiqua" w:cs="Times New Roman"/>
            <w:color w:val="0000FF"/>
            <w:u w:val="single"/>
            <w:lang w:eastAsia="zh-CN"/>
          </w:rPr>
          <w:t>http://creativecommons.org/licenses/by-nc/4.0/</w:t>
        </w:r>
      </w:hyperlink>
    </w:p>
    <w:p w14:paraId="25C34E34" w14:textId="77777777" w:rsidR="00A168AD" w:rsidRPr="00A168AD" w:rsidRDefault="00A168AD" w:rsidP="00A168AD">
      <w:pPr>
        <w:snapToGrid w:val="0"/>
        <w:spacing w:line="360" w:lineRule="auto"/>
        <w:jc w:val="both"/>
        <w:rPr>
          <w:rFonts w:ascii="Book Antiqua" w:eastAsia="SimSun" w:hAnsi="Book Antiqua" w:cs="Times New Roman"/>
          <w:lang w:eastAsia="zh-CN"/>
        </w:rPr>
      </w:pPr>
    </w:p>
    <w:p w14:paraId="008CE623" w14:textId="509BF2DD" w:rsidR="00A168AD" w:rsidRPr="007E73F2" w:rsidRDefault="00A168AD" w:rsidP="00A168AD">
      <w:pPr>
        <w:adjustRightInd w:val="0"/>
        <w:snapToGrid w:val="0"/>
        <w:spacing w:line="360" w:lineRule="auto"/>
        <w:jc w:val="both"/>
        <w:rPr>
          <w:rFonts w:ascii="Book Antiqua" w:hAnsi="Book Antiqua"/>
          <w:lang w:val="en-GB"/>
        </w:rPr>
      </w:pPr>
      <w:bookmarkStart w:id="84" w:name="OLE_LINK11"/>
      <w:r w:rsidRPr="00A168AD">
        <w:rPr>
          <w:rFonts w:ascii="Book Antiqua" w:eastAsia="SimSun" w:hAnsi="Book Antiqua" w:cs="Times New Roman"/>
          <w:b/>
          <w:bCs/>
          <w:highlight w:val="white"/>
          <w:lang w:eastAsia="zh-CN"/>
        </w:rPr>
        <w:t>Manuscript source:</w:t>
      </w:r>
      <w:r w:rsidRPr="00A168AD">
        <w:rPr>
          <w:rFonts w:ascii="Book Antiqua" w:eastAsia="SimSun" w:hAnsi="Book Antiqua" w:cs="Times New Roman" w:hint="eastAsia"/>
          <w:b/>
          <w:bCs/>
          <w:highlight w:val="white"/>
          <w:lang w:eastAsia="zh-CN"/>
        </w:rPr>
        <w:t xml:space="preserve"> </w:t>
      </w:r>
      <w:r w:rsidRPr="00A168AD">
        <w:rPr>
          <w:rFonts w:ascii="Book Antiqua" w:eastAsia="SimSun" w:hAnsi="Book Antiqua" w:cs="Times New Roman"/>
          <w:bCs/>
          <w:highlight w:val="white"/>
          <w:lang w:eastAsia="zh-CN"/>
        </w:rPr>
        <w:t>Unsolicited manuscript</w:t>
      </w:r>
      <w:bookmarkEnd w:id="74"/>
      <w:bookmarkEnd w:id="75"/>
      <w:bookmarkEnd w:id="76"/>
      <w:bookmarkEnd w:id="77"/>
      <w:bookmarkEnd w:id="78"/>
      <w:bookmarkEnd w:id="79"/>
      <w:bookmarkEnd w:id="80"/>
      <w:bookmarkEnd w:id="81"/>
      <w:bookmarkEnd w:id="82"/>
      <w:bookmarkEnd w:id="83"/>
      <w:bookmarkEnd w:id="84"/>
    </w:p>
    <w:p w14:paraId="554ACD23" w14:textId="6B1433AD" w:rsidR="00AA1E09" w:rsidRPr="007E73F2" w:rsidRDefault="00AA1E09" w:rsidP="007E73F2">
      <w:pPr>
        <w:pStyle w:val="1"/>
        <w:adjustRightInd w:val="0"/>
        <w:snapToGrid w:val="0"/>
        <w:spacing w:line="360" w:lineRule="auto"/>
        <w:jc w:val="both"/>
        <w:rPr>
          <w:rFonts w:ascii="Book Antiqua" w:hAnsi="Book Antiqua" w:cs="Times New Roman"/>
          <w:b/>
          <w:bCs/>
          <w:color w:val="auto"/>
          <w:sz w:val="24"/>
          <w:szCs w:val="24"/>
          <w:lang w:val="en-US"/>
        </w:rPr>
      </w:pPr>
    </w:p>
    <w:p w14:paraId="04442EF9" w14:textId="7DC7F177" w:rsidR="00B3007C" w:rsidRPr="007E73F2" w:rsidRDefault="003F54A0" w:rsidP="007E73F2">
      <w:pPr>
        <w:adjustRightInd w:val="0"/>
        <w:snapToGrid w:val="0"/>
        <w:spacing w:line="360" w:lineRule="auto"/>
        <w:jc w:val="both"/>
        <w:outlineLvl w:val="0"/>
        <w:rPr>
          <w:rFonts w:ascii="Book Antiqua" w:hAnsi="Book Antiqua"/>
          <w:b/>
          <w:bCs/>
        </w:rPr>
      </w:pPr>
      <w:r w:rsidRPr="007E73F2">
        <w:rPr>
          <w:rFonts w:ascii="Book Antiqua" w:hAnsi="Book Antiqua"/>
          <w:b/>
          <w:bCs/>
        </w:rPr>
        <w:t>Correspond</w:t>
      </w:r>
      <w:r w:rsidR="00B3007C" w:rsidRPr="007E73F2">
        <w:rPr>
          <w:rFonts w:ascii="Book Antiqua" w:hAnsi="Book Antiqua"/>
          <w:b/>
          <w:bCs/>
        </w:rPr>
        <w:t>ing author</w:t>
      </w:r>
      <w:r w:rsidRPr="007E73F2">
        <w:rPr>
          <w:rFonts w:ascii="Book Antiqua" w:hAnsi="Book Antiqua"/>
          <w:b/>
          <w:bCs/>
        </w:rPr>
        <w:t xml:space="preserve">: </w:t>
      </w:r>
      <w:proofErr w:type="spellStart"/>
      <w:r w:rsidRPr="007E73F2">
        <w:rPr>
          <w:rFonts w:ascii="Book Antiqua" w:hAnsi="Book Antiqua"/>
          <w:b/>
          <w:bCs/>
        </w:rPr>
        <w:t>Catrin</w:t>
      </w:r>
      <w:proofErr w:type="spellEnd"/>
      <w:r w:rsidRPr="007E73F2">
        <w:rPr>
          <w:rFonts w:ascii="Book Antiqua" w:hAnsi="Book Antiqua"/>
          <w:b/>
          <w:bCs/>
        </w:rPr>
        <w:t xml:space="preserve"> Morgan</w:t>
      </w:r>
      <w:r w:rsidR="00B3007C" w:rsidRPr="007E73F2">
        <w:rPr>
          <w:rFonts w:ascii="Book Antiqua" w:hAnsi="Book Antiqua"/>
          <w:b/>
          <w:bCs/>
        </w:rPr>
        <w:t xml:space="preserve">, </w:t>
      </w:r>
      <w:r w:rsidR="0033117A" w:rsidRPr="007E73F2">
        <w:rPr>
          <w:rFonts w:ascii="Book Antiqua" w:hAnsi="Book Antiqua"/>
          <w:b/>
          <w:lang w:val="en-GB"/>
        </w:rPr>
        <w:t>BSc, MBBS, Surgeon,</w:t>
      </w:r>
      <w:r w:rsidR="0033117A" w:rsidRPr="007E73F2">
        <w:rPr>
          <w:rFonts w:ascii="Book Antiqua" w:hAnsi="Book Antiqua"/>
          <w:bCs/>
          <w:lang w:val="en-GB"/>
        </w:rPr>
        <w:t xml:space="preserve"> </w:t>
      </w:r>
      <w:r w:rsidR="0033117A" w:rsidRPr="007E73F2">
        <w:rPr>
          <w:rFonts w:ascii="Book Antiqua" w:hAnsi="Book Antiqua" w:cs="Arial"/>
        </w:rPr>
        <w:t xml:space="preserve">Trauma and </w:t>
      </w:r>
      <w:proofErr w:type="spellStart"/>
      <w:r w:rsidR="0033117A" w:rsidRPr="007E73F2">
        <w:rPr>
          <w:rFonts w:ascii="Book Antiqua" w:hAnsi="Book Antiqua" w:cs="Arial"/>
        </w:rPr>
        <w:t>Orthopaedics</w:t>
      </w:r>
      <w:proofErr w:type="spellEnd"/>
      <w:r w:rsidR="0033117A" w:rsidRPr="007E73F2">
        <w:rPr>
          <w:rFonts w:ascii="Book Antiqua" w:hAnsi="Book Antiqua" w:cs="Arial"/>
        </w:rPr>
        <w:t>, Imperial College NHS Trust,</w:t>
      </w:r>
      <w:r w:rsidR="0033117A" w:rsidRPr="007E73F2">
        <w:rPr>
          <w:rFonts w:ascii="Book Antiqua" w:hAnsi="Book Antiqua"/>
        </w:rPr>
        <w:t xml:space="preserve"> </w:t>
      </w:r>
      <w:proofErr w:type="spellStart"/>
      <w:r w:rsidR="0033117A" w:rsidRPr="007E73F2">
        <w:rPr>
          <w:rFonts w:ascii="Book Antiqua" w:hAnsi="Book Antiqua" w:cs="Arial"/>
        </w:rPr>
        <w:t>Praed</w:t>
      </w:r>
      <w:proofErr w:type="spellEnd"/>
      <w:r w:rsidR="0033117A" w:rsidRPr="007E73F2">
        <w:rPr>
          <w:rFonts w:ascii="Book Antiqua" w:hAnsi="Book Antiqua" w:cs="Arial"/>
        </w:rPr>
        <w:t xml:space="preserve"> Street, London W2 1NY, United Kingdom.</w:t>
      </w:r>
      <w:r w:rsidR="0033117A" w:rsidRPr="007E73F2">
        <w:rPr>
          <w:rFonts w:ascii="Book Antiqua" w:eastAsia="SimSun" w:hAnsi="Book Antiqua"/>
          <w:b/>
          <w:bCs/>
          <w:lang w:eastAsia="zh-CN"/>
        </w:rPr>
        <w:t xml:space="preserve"> </w:t>
      </w:r>
      <w:r w:rsidR="00B3007C" w:rsidRPr="007E73F2">
        <w:rPr>
          <w:rFonts w:ascii="Book Antiqua" w:hAnsi="Book Antiqua"/>
          <w:u w:val="single"/>
        </w:rPr>
        <w:t>catrin.morgan@nhs.net</w:t>
      </w:r>
    </w:p>
    <w:p w14:paraId="6CE8BCAF" w14:textId="27758962" w:rsidR="00B3007C" w:rsidRPr="007E73F2" w:rsidRDefault="003F54A0" w:rsidP="007E73F2">
      <w:pPr>
        <w:adjustRightInd w:val="0"/>
        <w:snapToGrid w:val="0"/>
        <w:spacing w:line="360" w:lineRule="auto"/>
        <w:jc w:val="both"/>
        <w:outlineLvl w:val="0"/>
        <w:rPr>
          <w:rFonts w:ascii="Book Antiqua" w:hAnsi="Book Antiqua"/>
        </w:rPr>
      </w:pPr>
      <w:r w:rsidRPr="007E73F2">
        <w:rPr>
          <w:rFonts w:ascii="Book Antiqua" w:hAnsi="Book Antiqua"/>
          <w:b/>
          <w:bCs/>
        </w:rPr>
        <w:t>Tel</w:t>
      </w:r>
      <w:r w:rsidR="00B3007C" w:rsidRPr="007E73F2">
        <w:rPr>
          <w:rFonts w:ascii="Book Antiqua" w:hAnsi="Book Antiqua"/>
          <w:b/>
          <w:bCs/>
        </w:rPr>
        <w:t>ephone</w:t>
      </w:r>
      <w:r w:rsidRPr="007E73F2">
        <w:rPr>
          <w:rFonts w:ascii="Book Antiqua" w:hAnsi="Book Antiqua"/>
          <w:b/>
          <w:bCs/>
        </w:rPr>
        <w:t>:</w:t>
      </w:r>
      <w:r w:rsidRPr="007E73F2">
        <w:rPr>
          <w:rFonts w:ascii="Book Antiqua" w:hAnsi="Book Antiqua"/>
        </w:rPr>
        <w:t xml:space="preserve"> +44</w:t>
      </w:r>
      <w:r w:rsidR="00340562" w:rsidRPr="007E73F2">
        <w:rPr>
          <w:rFonts w:ascii="Book Antiqua" w:hAnsi="Book Antiqua"/>
        </w:rPr>
        <w:t>-</w:t>
      </w:r>
      <w:r w:rsidRPr="007E73F2">
        <w:rPr>
          <w:rFonts w:ascii="Book Antiqua" w:hAnsi="Book Antiqua"/>
        </w:rPr>
        <w:t>798</w:t>
      </w:r>
      <w:r w:rsidR="00340562" w:rsidRPr="007E73F2">
        <w:rPr>
          <w:rFonts w:ascii="Book Antiqua" w:hAnsi="Book Antiqua"/>
        </w:rPr>
        <w:t>-</w:t>
      </w:r>
      <w:r w:rsidRPr="007E73F2">
        <w:rPr>
          <w:rFonts w:ascii="Book Antiqua" w:hAnsi="Book Antiqua"/>
        </w:rPr>
        <w:t>6936818</w:t>
      </w:r>
    </w:p>
    <w:p w14:paraId="632429A6" w14:textId="7D5EB638" w:rsidR="00340562" w:rsidRPr="007E73F2" w:rsidRDefault="00340562" w:rsidP="007E73F2">
      <w:pPr>
        <w:adjustRightInd w:val="0"/>
        <w:snapToGrid w:val="0"/>
        <w:spacing w:line="360" w:lineRule="auto"/>
        <w:jc w:val="both"/>
        <w:outlineLvl w:val="0"/>
        <w:rPr>
          <w:rFonts w:ascii="Book Antiqua" w:hAnsi="Book Antiqua"/>
        </w:rPr>
      </w:pPr>
    </w:p>
    <w:p w14:paraId="3DB85E04" w14:textId="472F2B2C" w:rsidR="00340562" w:rsidRPr="007E73F2" w:rsidRDefault="00340562" w:rsidP="007E73F2">
      <w:pPr>
        <w:adjustRightInd w:val="0"/>
        <w:snapToGrid w:val="0"/>
        <w:spacing w:line="360" w:lineRule="auto"/>
        <w:jc w:val="both"/>
        <w:rPr>
          <w:rFonts w:ascii="Book Antiqua" w:eastAsia="SimSun" w:hAnsi="Book Antiqua" w:cs="Times New Roman"/>
          <w:b/>
          <w:lang w:eastAsia="zh-CN"/>
        </w:rPr>
      </w:pPr>
      <w:bookmarkStart w:id="85" w:name="OLE_LINK14"/>
      <w:bookmarkStart w:id="86" w:name="OLE_LINK16"/>
      <w:bookmarkStart w:id="87" w:name="OLE_LINK51"/>
      <w:bookmarkStart w:id="88" w:name="OLE_LINK27"/>
      <w:bookmarkStart w:id="89" w:name="OLE_LINK382"/>
      <w:bookmarkStart w:id="90" w:name="OLE_LINK30"/>
      <w:bookmarkStart w:id="91" w:name="OLE_LINK376"/>
      <w:bookmarkStart w:id="92" w:name="OLE_LINK35"/>
      <w:bookmarkStart w:id="93" w:name="OLE_LINK64"/>
      <w:bookmarkStart w:id="94" w:name="OLE_LINK616"/>
      <w:bookmarkStart w:id="95" w:name="OLE_LINK141"/>
      <w:r w:rsidRPr="007E73F2">
        <w:rPr>
          <w:rFonts w:ascii="Book Antiqua" w:eastAsia="SimSun" w:hAnsi="Book Antiqua" w:cs="Times New Roman"/>
          <w:b/>
          <w:lang w:eastAsia="zh-CN"/>
        </w:rPr>
        <w:t xml:space="preserve">Received: </w:t>
      </w:r>
      <w:r w:rsidRPr="007E73F2">
        <w:rPr>
          <w:rFonts w:ascii="Book Antiqua" w:eastAsia="SimSun" w:hAnsi="Book Antiqua" w:cs="Times New Roman"/>
          <w:lang w:eastAsia="zh-CN"/>
        </w:rPr>
        <w:t>June</w:t>
      </w:r>
      <w:r w:rsidRPr="007E73F2">
        <w:rPr>
          <w:rFonts w:ascii="Book Antiqua" w:eastAsia="DengXian" w:hAnsi="Book Antiqua" w:cs="Times New Roman"/>
          <w:lang w:eastAsia="zh-CN"/>
        </w:rPr>
        <w:t xml:space="preserve"> 11, 2019</w:t>
      </w:r>
    </w:p>
    <w:p w14:paraId="64FB917F" w14:textId="601A2DAA" w:rsidR="00340562" w:rsidRPr="007E73F2" w:rsidRDefault="00340562" w:rsidP="007E73F2">
      <w:pPr>
        <w:adjustRightInd w:val="0"/>
        <w:snapToGrid w:val="0"/>
        <w:spacing w:line="360" w:lineRule="auto"/>
        <w:jc w:val="both"/>
        <w:rPr>
          <w:rFonts w:ascii="Book Antiqua" w:eastAsia="DengXian" w:hAnsi="Book Antiqua" w:cs="Times New Roman"/>
          <w:b/>
          <w:lang w:eastAsia="zh-CN"/>
        </w:rPr>
      </w:pPr>
      <w:r w:rsidRPr="007E73F2">
        <w:rPr>
          <w:rFonts w:ascii="Book Antiqua" w:eastAsia="SimSun" w:hAnsi="Book Antiqua" w:cs="Times New Roman"/>
          <w:b/>
          <w:lang w:eastAsia="zh-CN"/>
        </w:rPr>
        <w:t>Peer-review started:</w:t>
      </w:r>
      <w:r w:rsidRPr="007E73F2">
        <w:rPr>
          <w:rFonts w:ascii="Book Antiqua" w:eastAsia="DengXian" w:hAnsi="Book Antiqua" w:cs="Times New Roman"/>
          <w:b/>
          <w:lang w:eastAsia="zh-CN"/>
        </w:rPr>
        <w:t xml:space="preserve"> </w:t>
      </w:r>
      <w:r w:rsidRPr="007E73F2">
        <w:rPr>
          <w:rFonts w:ascii="Book Antiqua" w:eastAsia="SimSun" w:hAnsi="Book Antiqua" w:cs="Times New Roman"/>
          <w:lang w:eastAsia="zh-CN"/>
        </w:rPr>
        <w:t>June</w:t>
      </w:r>
      <w:r w:rsidRPr="007E73F2">
        <w:rPr>
          <w:rFonts w:ascii="Book Antiqua" w:eastAsia="DengXian" w:hAnsi="Book Antiqua" w:cs="Times New Roman"/>
          <w:lang w:eastAsia="zh-CN"/>
        </w:rPr>
        <w:t xml:space="preserve"> 11, 2019</w:t>
      </w:r>
    </w:p>
    <w:p w14:paraId="2209B15F" w14:textId="041EE78D" w:rsidR="00340562" w:rsidRPr="007E73F2" w:rsidRDefault="00340562" w:rsidP="007E73F2">
      <w:pPr>
        <w:adjustRightInd w:val="0"/>
        <w:snapToGrid w:val="0"/>
        <w:spacing w:line="360" w:lineRule="auto"/>
        <w:jc w:val="both"/>
        <w:rPr>
          <w:rFonts w:ascii="Book Antiqua" w:eastAsia="DengXian" w:hAnsi="Book Antiqua" w:cs="Times New Roman"/>
          <w:b/>
          <w:lang w:eastAsia="zh-CN"/>
        </w:rPr>
      </w:pPr>
      <w:r w:rsidRPr="007E73F2">
        <w:rPr>
          <w:rFonts w:ascii="Book Antiqua" w:eastAsia="SimSun" w:hAnsi="Book Antiqua" w:cs="Times New Roman"/>
          <w:b/>
          <w:lang w:eastAsia="zh-CN"/>
        </w:rPr>
        <w:t>First decision:</w:t>
      </w:r>
      <w:r w:rsidRPr="007E73F2">
        <w:rPr>
          <w:rFonts w:ascii="Book Antiqua" w:eastAsia="DengXian" w:hAnsi="Book Antiqua" w:cs="Times New Roman"/>
          <w:b/>
          <w:lang w:eastAsia="zh-CN"/>
        </w:rPr>
        <w:t xml:space="preserve"> </w:t>
      </w:r>
      <w:r w:rsidRPr="007E73F2">
        <w:rPr>
          <w:rFonts w:ascii="Book Antiqua" w:eastAsia="SimSun" w:hAnsi="Book Antiqua" w:cs="Times New Roman"/>
          <w:lang w:eastAsia="zh-CN"/>
        </w:rPr>
        <w:t>September</w:t>
      </w:r>
      <w:r w:rsidRPr="007E73F2">
        <w:rPr>
          <w:rFonts w:ascii="Book Antiqua" w:eastAsia="DengXian" w:hAnsi="Book Antiqua" w:cs="Times New Roman"/>
          <w:lang w:eastAsia="zh-CN"/>
        </w:rPr>
        <w:t xml:space="preserve"> </w:t>
      </w:r>
      <w:r w:rsidR="00715664" w:rsidRPr="007E73F2">
        <w:rPr>
          <w:rFonts w:ascii="Book Antiqua" w:eastAsia="DengXian" w:hAnsi="Book Antiqua" w:cs="Times New Roman"/>
          <w:lang w:eastAsia="zh-CN"/>
        </w:rPr>
        <w:t>21</w:t>
      </w:r>
      <w:r w:rsidRPr="007E73F2">
        <w:rPr>
          <w:rFonts w:ascii="Book Antiqua" w:eastAsia="DengXian" w:hAnsi="Book Antiqua" w:cs="Times New Roman"/>
          <w:lang w:eastAsia="zh-CN"/>
        </w:rPr>
        <w:t>, 2019</w:t>
      </w:r>
    </w:p>
    <w:p w14:paraId="68E64321" w14:textId="0368F5E5" w:rsidR="00340562" w:rsidRPr="007E73F2" w:rsidRDefault="00340562" w:rsidP="007E73F2">
      <w:pPr>
        <w:adjustRightInd w:val="0"/>
        <w:snapToGrid w:val="0"/>
        <w:spacing w:line="360" w:lineRule="auto"/>
        <w:jc w:val="both"/>
        <w:rPr>
          <w:rFonts w:ascii="Book Antiqua" w:eastAsia="SimSun" w:hAnsi="Book Antiqua" w:cs="Times New Roman"/>
          <w:b/>
          <w:lang w:eastAsia="zh-CN"/>
        </w:rPr>
      </w:pPr>
      <w:r w:rsidRPr="007E73F2">
        <w:rPr>
          <w:rFonts w:ascii="Book Antiqua" w:eastAsia="SimSun" w:hAnsi="Book Antiqua" w:cs="Times New Roman"/>
          <w:b/>
          <w:lang w:eastAsia="zh-CN"/>
        </w:rPr>
        <w:t xml:space="preserve">Revised: </w:t>
      </w:r>
      <w:r w:rsidR="00715664" w:rsidRPr="007E73F2">
        <w:rPr>
          <w:rFonts w:ascii="Book Antiqua" w:eastAsia="SimSun" w:hAnsi="Book Antiqua" w:cs="Times New Roman"/>
          <w:lang w:eastAsia="zh-CN"/>
        </w:rPr>
        <w:t>September</w:t>
      </w:r>
      <w:r w:rsidR="00715664" w:rsidRPr="007E73F2">
        <w:rPr>
          <w:rFonts w:ascii="Book Antiqua" w:eastAsia="DengXian" w:hAnsi="Book Antiqua" w:cs="Times New Roman"/>
          <w:lang w:eastAsia="zh-CN"/>
        </w:rPr>
        <w:t xml:space="preserve"> 25</w:t>
      </w:r>
      <w:r w:rsidRPr="007E73F2">
        <w:rPr>
          <w:rFonts w:ascii="Book Antiqua" w:eastAsia="SimSun" w:hAnsi="Book Antiqua" w:cs="Times New Roman"/>
          <w:lang w:eastAsia="zh-CN"/>
        </w:rPr>
        <w:t>, 2019</w:t>
      </w:r>
    </w:p>
    <w:p w14:paraId="64AA3CFA" w14:textId="68C2A009" w:rsidR="00340562" w:rsidRPr="007E73F2" w:rsidRDefault="00340562" w:rsidP="007E73F2">
      <w:pPr>
        <w:adjustRightInd w:val="0"/>
        <w:snapToGrid w:val="0"/>
        <w:spacing w:line="360" w:lineRule="auto"/>
        <w:jc w:val="both"/>
        <w:rPr>
          <w:rFonts w:ascii="Book Antiqua" w:eastAsia="SimSun" w:hAnsi="Book Antiqua" w:cs="Times New Roman"/>
          <w:b/>
          <w:lang w:eastAsia="zh-CN"/>
        </w:rPr>
      </w:pPr>
      <w:r w:rsidRPr="007E73F2">
        <w:rPr>
          <w:rFonts w:ascii="Book Antiqua" w:eastAsia="SimSun" w:hAnsi="Book Antiqua" w:cs="Times New Roman"/>
          <w:b/>
          <w:lang w:eastAsia="zh-CN"/>
        </w:rPr>
        <w:t xml:space="preserve">Accepted: </w:t>
      </w:r>
      <w:r w:rsidR="004C6D5B" w:rsidRPr="004C6D5B">
        <w:rPr>
          <w:rFonts w:ascii="Book Antiqua" w:eastAsia="SimSun" w:hAnsi="Book Antiqua" w:cs="Times New Roman"/>
          <w:lang w:eastAsia="zh-CN"/>
        </w:rPr>
        <w:t>November 25, 2019</w:t>
      </w:r>
    </w:p>
    <w:p w14:paraId="71F2238D" w14:textId="77777777" w:rsidR="00340562" w:rsidRPr="007E73F2" w:rsidRDefault="00340562" w:rsidP="007E73F2">
      <w:pPr>
        <w:adjustRightInd w:val="0"/>
        <w:snapToGrid w:val="0"/>
        <w:spacing w:line="360" w:lineRule="auto"/>
        <w:jc w:val="both"/>
        <w:rPr>
          <w:rFonts w:ascii="Book Antiqua" w:eastAsia="SimSun" w:hAnsi="Book Antiqua" w:cs="Times New Roman"/>
          <w:b/>
          <w:lang w:eastAsia="zh-CN"/>
        </w:rPr>
      </w:pPr>
      <w:r w:rsidRPr="007E73F2">
        <w:rPr>
          <w:rFonts w:ascii="Book Antiqua" w:eastAsia="SimSun" w:hAnsi="Book Antiqua" w:cs="Times New Roman"/>
          <w:b/>
          <w:lang w:eastAsia="zh-CN"/>
        </w:rPr>
        <w:t>Article in press:</w:t>
      </w:r>
    </w:p>
    <w:p w14:paraId="714AC52A" w14:textId="77777777" w:rsidR="00340562" w:rsidRPr="007E73F2" w:rsidRDefault="00340562" w:rsidP="007E73F2">
      <w:pPr>
        <w:adjustRightInd w:val="0"/>
        <w:snapToGrid w:val="0"/>
        <w:spacing w:line="360" w:lineRule="auto"/>
        <w:jc w:val="both"/>
        <w:rPr>
          <w:rFonts w:ascii="Book Antiqua" w:eastAsia="SimSun" w:hAnsi="Book Antiqua" w:cs="Times New Roman"/>
          <w:lang w:eastAsia="zh-CN"/>
        </w:rPr>
      </w:pPr>
      <w:r w:rsidRPr="007E73F2">
        <w:rPr>
          <w:rFonts w:ascii="Book Antiqua" w:eastAsia="SimSun" w:hAnsi="Book Antiqua" w:cs="Times New Roman"/>
          <w:b/>
          <w:lang w:eastAsia="zh-CN"/>
        </w:rPr>
        <w:t>Published online:</w:t>
      </w:r>
      <w:bookmarkEnd w:id="85"/>
      <w:bookmarkEnd w:id="86"/>
      <w:bookmarkEnd w:id="87"/>
      <w:bookmarkEnd w:id="88"/>
      <w:bookmarkEnd w:id="89"/>
    </w:p>
    <w:bookmarkEnd w:id="90"/>
    <w:bookmarkEnd w:id="91"/>
    <w:bookmarkEnd w:id="92"/>
    <w:bookmarkEnd w:id="93"/>
    <w:bookmarkEnd w:id="94"/>
    <w:bookmarkEnd w:id="95"/>
    <w:p w14:paraId="35817848" w14:textId="77777777" w:rsidR="00340562" w:rsidRPr="007E73F2" w:rsidRDefault="00340562" w:rsidP="007E73F2">
      <w:pPr>
        <w:adjustRightInd w:val="0"/>
        <w:snapToGrid w:val="0"/>
        <w:spacing w:line="360" w:lineRule="auto"/>
        <w:jc w:val="both"/>
        <w:outlineLvl w:val="0"/>
        <w:rPr>
          <w:rFonts w:ascii="Book Antiqua" w:hAnsi="Book Antiqua"/>
        </w:rPr>
      </w:pPr>
    </w:p>
    <w:p w14:paraId="536981FF" w14:textId="11ACF87E" w:rsidR="0033117A" w:rsidRPr="007E73F2" w:rsidRDefault="0033117A" w:rsidP="007E73F2">
      <w:pPr>
        <w:adjustRightInd w:val="0"/>
        <w:snapToGrid w:val="0"/>
        <w:spacing w:line="360" w:lineRule="auto"/>
        <w:rPr>
          <w:rFonts w:ascii="Book Antiqua" w:hAnsi="Book Antiqua"/>
        </w:rPr>
      </w:pPr>
      <w:r w:rsidRPr="007E73F2">
        <w:rPr>
          <w:rFonts w:ascii="Book Antiqua" w:hAnsi="Book Antiqua"/>
        </w:rPr>
        <w:br w:type="page"/>
      </w:r>
    </w:p>
    <w:p w14:paraId="77356833" w14:textId="77777777" w:rsidR="001C37BD" w:rsidRPr="007E73F2" w:rsidRDefault="001C37BD" w:rsidP="007E73F2">
      <w:pPr>
        <w:adjustRightInd w:val="0"/>
        <w:snapToGrid w:val="0"/>
        <w:spacing w:line="360" w:lineRule="auto"/>
        <w:jc w:val="both"/>
        <w:rPr>
          <w:rFonts w:ascii="Book Antiqua" w:hAnsi="Book Antiqua"/>
          <w:b/>
        </w:rPr>
      </w:pPr>
      <w:r w:rsidRPr="007E73F2">
        <w:rPr>
          <w:rFonts w:ascii="Book Antiqua" w:hAnsi="Book Antiqua"/>
          <w:b/>
        </w:rPr>
        <w:lastRenderedPageBreak/>
        <w:t xml:space="preserve">Abstract </w:t>
      </w:r>
    </w:p>
    <w:p w14:paraId="56EB5DAB" w14:textId="0F4E26F6" w:rsidR="001C37BD" w:rsidRPr="007E73F2" w:rsidRDefault="009A6989" w:rsidP="007E73F2">
      <w:pPr>
        <w:adjustRightInd w:val="0"/>
        <w:snapToGrid w:val="0"/>
        <w:spacing w:line="360" w:lineRule="auto"/>
        <w:jc w:val="both"/>
        <w:rPr>
          <w:rFonts w:ascii="Book Antiqua" w:hAnsi="Book Antiqua"/>
          <w:b/>
          <w:i/>
          <w:iCs/>
        </w:rPr>
      </w:pPr>
      <w:r w:rsidRPr="007E73F2">
        <w:rPr>
          <w:rFonts w:ascii="Book Antiqua" w:hAnsi="Book Antiqua"/>
          <w:b/>
          <w:i/>
          <w:iCs/>
        </w:rPr>
        <w:t>BACKGROUND</w:t>
      </w:r>
    </w:p>
    <w:p w14:paraId="63A73A22" w14:textId="151C91DE" w:rsidR="00B3007C" w:rsidRPr="007E73F2" w:rsidRDefault="001C37BD" w:rsidP="007E73F2">
      <w:pPr>
        <w:adjustRightInd w:val="0"/>
        <w:snapToGrid w:val="0"/>
        <w:spacing w:line="360" w:lineRule="auto"/>
        <w:jc w:val="both"/>
        <w:rPr>
          <w:rFonts w:ascii="Book Antiqua" w:hAnsi="Book Antiqua"/>
        </w:rPr>
      </w:pPr>
      <w:r w:rsidRPr="007E73F2">
        <w:rPr>
          <w:rFonts w:ascii="Book Antiqua" w:hAnsi="Book Antiqua"/>
        </w:rPr>
        <w:t xml:space="preserve">With the increasing complexity of surgical interventions performed in </w:t>
      </w:r>
      <w:proofErr w:type="spellStart"/>
      <w:r w:rsidRPr="007E73F2">
        <w:rPr>
          <w:rFonts w:ascii="Book Antiqua" w:hAnsi="Book Antiqua"/>
        </w:rPr>
        <w:t>orthopaedic</w:t>
      </w:r>
      <w:proofErr w:type="spellEnd"/>
      <w:r w:rsidRPr="007E73F2">
        <w:rPr>
          <w:rFonts w:ascii="Book Antiqua" w:hAnsi="Book Antiqua"/>
        </w:rPr>
        <w:t xml:space="preserve"> </w:t>
      </w:r>
      <w:r w:rsidR="00527D40" w:rsidRPr="007E73F2">
        <w:rPr>
          <w:rFonts w:ascii="Book Antiqua" w:hAnsi="Book Antiqua"/>
        </w:rPr>
        <w:t xml:space="preserve">trauma </w:t>
      </w:r>
      <w:r w:rsidRPr="007E73F2">
        <w:rPr>
          <w:rFonts w:ascii="Book Antiqua" w:hAnsi="Book Antiqua"/>
        </w:rPr>
        <w:t>surgery and the improving technologies used in three-dimensional (3D) printing, there has been an increased interest in the concept.</w:t>
      </w:r>
      <w:r w:rsidRPr="007E73F2" w:rsidDel="00D16871">
        <w:rPr>
          <w:rFonts w:ascii="Book Antiqua" w:hAnsi="Book Antiqua"/>
        </w:rPr>
        <w:t xml:space="preserve"> </w:t>
      </w:r>
      <w:r w:rsidRPr="007E73F2">
        <w:rPr>
          <w:rFonts w:ascii="Book Antiqua" w:hAnsi="Book Antiqua"/>
        </w:rPr>
        <w:t>It has been shown that 3D models a</w:t>
      </w:r>
      <w:r w:rsidR="00732078" w:rsidRPr="007E73F2">
        <w:rPr>
          <w:rFonts w:ascii="Book Antiqua" w:hAnsi="Book Antiqua"/>
        </w:rPr>
        <w:t xml:space="preserve">llow surgeons to better </w:t>
      </w:r>
      <w:proofErr w:type="spellStart"/>
      <w:r w:rsidR="00732078" w:rsidRPr="007E73F2">
        <w:rPr>
          <w:rFonts w:ascii="Book Antiqua" w:hAnsi="Book Antiqua"/>
        </w:rPr>
        <w:t>visualis</w:t>
      </w:r>
      <w:r w:rsidRPr="007E73F2">
        <w:rPr>
          <w:rFonts w:ascii="Book Antiqua" w:hAnsi="Book Antiqua"/>
        </w:rPr>
        <w:t>e</w:t>
      </w:r>
      <w:proofErr w:type="spellEnd"/>
      <w:r w:rsidRPr="007E73F2">
        <w:rPr>
          <w:rFonts w:ascii="Book Antiqua" w:hAnsi="Book Antiqua"/>
        </w:rPr>
        <w:t xml:space="preserve"> anatomy, aid in planning and performing complex surgery. It is howe</w:t>
      </w:r>
      <w:r w:rsidR="00CD72C8" w:rsidRPr="007E73F2">
        <w:rPr>
          <w:rFonts w:ascii="Book Antiqua" w:hAnsi="Book Antiqua"/>
        </w:rPr>
        <w:t xml:space="preserve">ver not clear how best to </w:t>
      </w:r>
      <w:proofErr w:type="spellStart"/>
      <w:r w:rsidR="00CD72C8" w:rsidRPr="007E73F2">
        <w:rPr>
          <w:rFonts w:ascii="Book Antiqua" w:hAnsi="Book Antiqua"/>
        </w:rPr>
        <w:t>utilis</w:t>
      </w:r>
      <w:r w:rsidRPr="007E73F2">
        <w:rPr>
          <w:rFonts w:ascii="Book Antiqua" w:hAnsi="Book Antiqua"/>
        </w:rPr>
        <w:t>e</w:t>
      </w:r>
      <w:proofErr w:type="spellEnd"/>
      <w:r w:rsidRPr="007E73F2">
        <w:rPr>
          <w:rFonts w:ascii="Book Antiqua" w:hAnsi="Book Antiqua"/>
        </w:rPr>
        <w:t xml:space="preserve"> the technique and whether this results in better outcomes. </w:t>
      </w:r>
    </w:p>
    <w:p w14:paraId="1927297C" w14:textId="77777777" w:rsidR="00B3007C" w:rsidRPr="007E73F2" w:rsidRDefault="00B3007C" w:rsidP="007E73F2">
      <w:pPr>
        <w:adjustRightInd w:val="0"/>
        <w:snapToGrid w:val="0"/>
        <w:spacing w:line="360" w:lineRule="auto"/>
        <w:jc w:val="both"/>
        <w:rPr>
          <w:rFonts w:ascii="Book Antiqua" w:hAnsi="Book Antiqua"/>
        </w:rPr>
      </w:pPr>
    </w:p>
    <w:p w14:paraId="0E6F4C65" w14:textId="67F85623" w:rsidR="00B3007C" w:rsidRPr="007E73F2" w:rsidRDefault="009A6989" w:rsidP="007E73F2">
      <w:pPr>
        <w:adjustRightInd w:val="0"/>
        <w:snapToGrid w:val="0"/>
        <w:spacing w:line="360" w:lineRule="auto"/>
        <w:jc w:val="both"/>
        <w:rPr>
          <w:rFonts w:ascii="Book Antiqua" w:hAnsi="Book Antiqua"/>
          <w:b/>
          <w:i/>
          <w:iCs/>
        </w:rPr>
      </w:pPr>
      <w:r w:rsidRPr="007E73F2">
        <w:rPr>
          <w:rFonts w:ascii="Book Antiqua" w:hAnsi="Book Antiqua"/>
          <w:b/>
          <w:i/>
          <w:iCs/>
        </w:rPr>
        <w:t>AIM</w:t>
      </w:r>
    </w:p>
    <w:p w14:paraId="1E754DC1" w14:textId="626E32F9" w:rsidR="001C37BD" w:rsidRPr="007E73F2" w:rsidRDefault="00B3007C" w:rsidP="007E73F2">
      <w:pPr>
        <w:adjustRightInd w:val="0"/>
        <w:snapToGrid w:val="0"/>
        <w:spacing w:line="360" w:lineRule="auto"/>
        <w:jc w:val="both"/>
        <w:rPr>
          <w:rFonts w:ascii="Book Antiqua" w:hAnsi="Book Antiqua"/>
        </w:rPr>
      </w:pPr>
      <w:r w:rsidRPr="007E73F2">
        <w:rPr>
          <w:rFonts w:ascii="Book Antiqua" w:hAnsi="Book Antiqua"/>
        </w:rPr>
        <w:t>T</w:t>
      </w:r>
      <w:r w:rsidR="001C37BD" w:rsidRPr="007E73F2">
        <w:rPr>
          <w:rFonts w:ascii="Book Antiqua" w:hAnsi="Book Antiqua"/>
        </w:rPr>
        <w:t xml:space="preserve">o evaluate the effect of 3D printing used in pre-operative planning in </w:t>
      </w:r>
      <w:proofErr w:type="spellStart"/>
      <w:r w:rsidR="001C37BD" w:rsidRPr="007E73F2">
        <w:rPr>
          <w:rFonts w:ascii="Book Antiqua" w:hAnsi="Book Antiqua"/>
        </w:rPr>
        <w:t>orthopaedic</w:t>
      </w:r>
      <w:proofErr w:type="spellEnd"/>
      <w:r w:rsidR="001C37BD" w:rsidRPr="007E73F2">
        <w:rPr>
          <w:rFonts w:ascii="Book Antiqua" w:hAnsi="Book Antiqua"/>
        </w:rPr>
        <w:t xml:space="preserve"> </w:t>
      </w:r>
      <w:r w:rsidR="00527D40" w:rsidRPr="007E73F2">
        <w:rPr>
          <w:rFonts w:ascii="Book Antiqua" w:hAnsi="Book Antiqua"/>
        </w:rPr>
        <w:t xml:space="preserve">trauma </w:t>
      </w:r>
      <w:r w:rsidR="001C37BD" w:rsidRPr="007E73F2">
        <w:rPr>
          <w:rFonts w:ascii="Book Antiqua" w:hAnsi="Book Antiqua"/>
        </w:rPr>
        <w:t xml:space="preserve">surgery on clinical outcomes. </w:t>
      </w:r>
    </w:p>
    <w:p w14:paraId="1534966B" w14:textId="77777777" w:rsidR="001C37BD" w:rsidRPr="007E73F2" w:rsidRDefault="001C37BD" w:rsidP="007E73F2">
      <w:pPr>
        <w:adjustRightInd w:val="0"/>
        <w:snapToGrid w:val="0"/>
        <w:spacing w:line="360" w:lineRule="auto"/>
        <w:jc w:val="both"/>
        <w:rPr>
          <w:rFonts w:ascii="Book Antiqua" w:hAnsi="Book Antiqua"/>
          <w:b/>
        </w:rPr>
      </w:pPr>
    </w:p>
    <w:p w14:paraId="1D7B4E48" w14:textId="0E295492" w:rsidR="001C37BD" w:rsidRPr="007E73F2" w:rsidRDefault="009A6989" w:rsidP="007E73F2">
      <w:pPr>
        <w:adjustRightInd w:val="0"/>
        <w:snapToGrid w:val="0"/>
        <w:spacing w:line="360" w:lineRule="auto"/>
        <w:jc w:val="both"/>
        <w:rPr>
          <w:rFonts w:ascii="Book Antiqua" w:hAnsi="Book Antiqua"/>
          <w:b/>
          <w:i/>
          <w:iCs/>
        </w:rPr>
      </w:pPr>
      <w:r w:rsidRPr="007E73F2">
        <w:rPr>
          <w:rFonts w:ascii="Book Antiqua" w:hAnsi="Book Antiqua"/>
          <w:b/>
          <w:i/>
          <w:iCs/>
        </w:rPr>
        <w:t>METHODS</w:t>
      </w:r>
    </w:p>
    <w:p w14:paraId="1E76D79B" w14:textId="7D2E3D65" w:rsidR="001C37BD" w:rsidRPr="007E73F2" w:rsidRDefault="001C37BD" w:rsidP="007E73F2">
      <w:pPr>
        <w:adjustRightInd w:val="0"/>
        <w:snapToGrid w:val="0"/>
        <w:spacing w:line="360" w:lineRule="auto"/>
        <w:jc w:val="both"/>
        <w:rPr>
          <w:rFonts w:ascii="Book Antiqua" w:hAnsi="Book Antiqua"/>
        </w:rPr>
      </w:pPr>
      <w:r w:rsidRPr="007E73F2">
        <w:rPr>
          <w:rFonts w:ascii="Book Antiqua" w:hAnsi="Book Antiqua"/>
        </w:rPr>
        <w:t xml:space="preserve">We performed a comprehensive systematic review of the literature and a meta-analysis. Medline, Ovid and </w:t>
      </w:r>
      <w:proofErr w:type="spellStart"/>
      <w:r w:rsidRPr="007E73F2">
        <w:rPr>
          <w:rFonts w:ascii="Book Antiqua" w:hAnsi="Book Antiqua"/>
        </w:rPr>
        <w:t>Embase</w:t>
      </w:r>
      <w:proofErr w:type="spellEnd"/>
      <w:r w:rsidRPr="007E73F2">
        <w:rPr>
          <w:rFonts w:ascii="Book Antiqua" w:hAnsi="Book Antiqua"/>
        </w:rPr>
        <w:t xml:space="preserve"> were searched from inception to February</w:t>
      </w:r>
      <w:r w:rsidR="001168E8" w:rsidRPr="007E73F2">
        <w:rPr>
          <w:rFonts w:ascii="Book Antiqua" w:hAnsi="Book Antiqua"/>
        </w:rPr>
        <w:t xml:space="preserve"> 8,</w:t>
      </w:r>
      <w:r w:rsidRPr="007E73F2">
        <w:rPr>
          <w:rFonts w:ascii="Book Antiqua" w:hAnsi="Book Antiqua"/>
        </w:rPr>
        <w:t xml:space="preserve"> 2018. </w:t>
      </w:r>
      <w:proofErr w:type="spellStart"/>
      <w:r w:rsidRPr="007E73F2">
        <w:rPr>
          <w:rFonts w:ascii="Book Antiqua" w:hAnsi="Book Antiqua"/>
        </w:rPr>
        <w:t>Randomised</w:t>
      </w:r>
      <w:proofErr w:type="spellEnd"/>
      <w:r w:rsidRPr="007E73F2">
        <w:rPr>
          <w:rFonts w:ascii="Book Antiqua" w:hAnsi="Book Antiqua"/>
        </w:rPr>
        <w:t xml:space="preserve"> control</w:t>
      </w:r>
      <w:r w:rsidR="002135F4" w:rsidRPr="007E73F2">
        <w:rPr>
          <w:rFonts w:ascii="Book Antiqua" w:hAnsi="Book Antiqua"/>
        </w:rPr>
        <w:t>l</w:t>
      </w:r>
      <w:r w:rsidRPr="007E73F2">
        <w:rPr>
          <w:rFonts w:ascii="Book Antiqua" w:hAnsi="Book Antiqua"/>
        </w:rPr>
        <w:t xml:space="preserve">ed trials, case-control studies, cohort studies </w:t>
      </w:r>
      <w:r w:rsidR="00DC4408" w:rsidRPr="007E73F2">
        <w:rPr>
          <w:rFonts w:ascii="Book Antiqua" w:hAnsi="Book Antiqua"/>
        </w:rPr>
        <w:t xml:space="preserve">and case series of </w:t>
      </w:r>
      <w:r w:rsidRPr="007E73F2">
        <w:rPr>
          <w:rFonts w:ascii="Book Antiqua" w:hAnsi="Book Antiqua"/>
        </w:rPr>
        <w:t xml:space="preserve">five patients </w:t>
      </w:r>
      <w:r w:rsidR="00DC4408" w:rsidRPr="007E73F2">
        <w:rPr>
          <w:rFonts w:ascii="Book Antiqua" w:hAnsi="Book Antiqua"/>
        </w:rPr>
        <w:t xml:space="preserve">or more </w:t>
      </w:r>
      <w:r w:rsidRPr="007E73F2">
        <w:rPr>
          <w:rFonts w:ascii="Book Antiqua" w:hAnsi="Book Antiqua"/>
        </w:rPr>
        <w:t xml:space="preserve">were included across any area of </w:t>
      </w:r>
      <w:proofErr w:type="spellStart"/>
      <w:r w:rsidRPr="007E73F2">
        <w:rPr>
          <w:rFonts w:ascii="Book Antiqua" w:hAnsi="Book Antiqua"/>
        </w:rPr>
        <w:t>orthopaedic</w:t>
      </w:r>
      <w:proofErr w:type="spellEnd"/>
      <w:r w:rsidR="007C22BD" w:rsidRPr="007E73F2">
        <w:rPr>
          <w:rFonts w:ascii="Book Antiqua" w:hAnsi="Book Antiqua"/>
        </w:rPr>
        <w:t xml:space="preserve"> trauma</w:t>
      </w:r>
      <w:r w:rsidRPr="007E73F2">
        <w:rPr>
          <w:rFonts w:ascii="Book Antiqua" w:hAnsi="Book Antiqua"/>
        </w:rPr>
        <w:t xml:space="preserve">. The primary outcomes were operation time, intra-operative blood loss and fluoroscopy used. </w:t>
      </w:r>
    </w:p>
    <w:p w14:paraId="503A18AB" w14:textId="77777777" w:rsidR="001C37BD" w:rsidRPr="007E73F2" w:rsidRDefault="001C37BD" w:rsidP="007E73F2">
      <w:pPr>
        <w:adjustRightInd w:val="0"/>
        <w:snapToGrid w:val="0"/>
        <w:spacing w:line="360" w:lineRule="auto"/>
        <w:jc w:val="both"/>
        <w:rPr>
          <w:rFonts w:ascii="Book Antiqua" w:hAnsi="Book Antiqua"/>
          <w:b/>
        </w:rPr>
      </w:pPr>
    </w:p>
    <w:p w14:paraId="5FD13D46" w14:textId="5098EE71" w:rsidR="001C37BD" w:rsidRPr="007E73F2" w:rsidRDefault="009A6989" w:rsidP="007E73F2">
      <w:pPr>
        <w:adjustRightInd w:val="0"/>
        <w:snapToGrid w:val="0"/>
        <w:spacing w:line="360" w:lineRule="auto"/>
        <w:jc w:val="both"/>
        <w:rPr>
          <w:rFonts w:ascii="Book Antiqua" w:hAnsi="Book Antiqua"/>
          <w:b/>
          <w:i/>
          <w:iCs/>
        </w:rPr>
      </w:pPr>
      <w:r w:rsidRPr="007E73F2">
        <w:rPr>
          <w:rFonts w:ascii="Book Antiqua" w:hAnsi="Book Antiqua"/>
          <w:b/>
          <w:i/>
          <w:iCs/>
        </w:rPr>
        <w:t>RESULTS</w:t>
      </w:r>
    </w:p>
    <w:p w14:paraId="79288882" w14:textId="6A6E1B20" w:rsidR="001C37BD" w:rsidRPr="007E73F2" w:rsidRDefault="00322E58" w:rsidP="007E73F2">
      <w:pPr>
        <w:adjustRightInd w:val="0"/>
        <w:snapToGrid w:val="0"/>
        <w:spacing w:line="360" w:lineRule="auto"/>
        <w:jc w:val="both"/>
        <w:rPr>
          <w:rFonts w:ascii="Book Antiqua" w:hAnsi="Book Antiqua"/>
        </w:rPr>
      </w:pPr>
      <w:r w:rsidRPr="007E73F2">
        <w:rPr>
          <w:rFonts w:ascii="Book Antiqua" w:hAnsi="Book Antiqua"/>
        </w:rPr>
        <w:t>Seventeen</w:t>
      </w:r>
      <w:r w:rsidR="001C37BD" w:rsidRPr="007E73F2">
        <w:rPr>
          <w:rFonts w:ascii="Book Antiqua" w:hAnsi="Book Antiqua"/>
        </w:rPr>
        <w:t xml:space="preserve"> studies (</w:t>
      </w:r>
      <w:r w:rsidR="007F0C33" w:rsidRPr="007E73F2">
        <w:rPr>
          <w:rFonts w:ascii="Book Antiqua" w:hAnsi="Book Antiqua"/>
        </w:rPr>
        <w:t>922</w:t>
      </w:r>
      <w:r w:rsidR="001C37BD" w:rsidRPr="007E73F2">
        <w:rPr>
          <w:rFonts w:ascii="Book Antiqua" w:hAnsi="Book Antiqua"/>
        </w:rPr>
        <w:t xml:space="preserve"> patients) met our inclusion criteria and were reviewed. The use of 3D printing across all specialties in </w:t>
      </w:r>
      <w:proofErr w:type="spellStart"/>
      <w:r w:rsidR="001C37BD" w:rsidRPr="007E73F2">
        <w:rPr>
          <w:rFonts w:ascii="Book Antiqua" w:hAnsi="Book Antiqua"/>
        </w:rPr>
        <w:t>orthopaedic</w:t>
      </w:r>
      <w:proofErr w:type="spellEnd"/>
      <w:r w:rsidR="007F0C33" w:rsidRPr="007E73F2">
        <w:rPr>
          <w:rFonts w:ascii="Book Antiqua" w:hAnsi="Book Antiqua"/>
        </w:rPr>
        <w:t xml:space="preserve"> trauma</w:t>
      </w:r>
      <w:r w:rsidR="001C37BD" w:rsidRPr="007E73F2">
        <w:rPr>
          <w:rFonts w:ascii="Book Antiqua" w:hAnsi="Book Antiqua"/>
        </w:rPr>
        <w:t xml:space="preserve"> surgery demonstrated an overall reduction in operation time of </w:t>
      </w:r>
      <w:r w:rsidR="006142C3" w:rsidRPr="007E73F2">
        <w:rPr>
          <w:rFonts w:ascii="Book Antiqua" w:hAnsi="Book Antiqua"/>
        </w:rPr>
        <w:t>19</w:t>
      </w:r>
      <w:r w:rsidR="001C37BD" w:rsidRPr="007E73F2">
        <w:rPr>
          <w:rFonts w:ascii="Book Antiqua" w:hAnsi="Book Antiqua"/>
        </w:rPr>
        <w:t>.</w:t>
      </w:r>
      <w:r w:rsidR="006142C3" w:rsidRPr="007E73F2">
        <w:rPr>
          <w:rFonts w:ascii="Book Antiqua" w:hAnsi="Book Antiqua"/>
        </w:rPr>
        <w:t>85</w:t>
      </w:r>
      <w:r w:rsidR="001C37BD" w:rsidRPr="007E73F2">
        <w:rPr>
          <w:rFonts w:ascii="Book Antiqua" w:hAnsi="Book Antiqua"/>
        </w:rPr>
        <w:t>%</w:t>
      </w:r>
      <w:r w:rsidR="00E80E7D" w:rsidRPr="007E73F2">
        <w:rPr>
          <w:rFonts w:ascii="Book Antiqua" w:hAnsi="Book Antiqua"/>
        </w:rPr>
        <w:t xml:space="preserve"> </w:t>
      </w:r>
      <w:r w:rsidR="002100C5">
        <w:rPr>
          <w:rFonts w:ascii="Book Antiqua" w:hAnsi="Book Antiqua"/>
        </w:rPr>
        <w:t>[</w:t>
      </w:r>
      <w:r w:rsidR="006142C3" w:rsidRPr="007E73F2">
        <w:rPr>
          <w:rFonts w:ascii="Book Antiqua" w:hAnsi="Book Antiqua"/>
        </w:rPr>
        <w:t>95%</w:t>
      </w:r>
      <w:r w:rsidR="002100C5" w:rsidRPr="002100C5">
        <w:rPr>
          <w:rFonts w:ascii="Book Antiqua" w:hAnsi="Book Antiqua"/>
          <w:lang w:val="en-GB"/>
        </w:rPr>
        <w:t xml:space="preserve"> </w:t>
      </w:r>
      <w:r w:rsidR="002100C5" w:rsidRPr="007E73F2">
        <w:rPr>
          <w:rFonts w:ascii="Book Antiqua" w:hAnsi="Book Antiqua"/>
          <w:lang w:val="en-GB"/>
        </w:rPr>
        <w:t>confidence intervals (CI)</w:t>
      </w:r>
      <w:r w:rsidR="00D609C8" w:rsidRPr="007E73F2">
        <w:rPr>
          <w:rFonts w:ascii="Book Antiqua" w:hAnsi="Book Antiqua"/>
        </w:rPr>
        <w:t>:</w:t>
      </w:r>
      <w:r w:rsidR="006142C3" w:rsidRPr="007E73F2">
        <w:rPr>
          <w:rFonts w:ascii="Book Antiqua" w:hAnsi="Book Antiqua"/>
        </w:rPr>
        <w:t xml:space="preserve"> </w:t>
      </w:r>
      <w:r w:rsidR="00B32079">
        <w:rPr>
          <w:rFonts w:ascii="Book Antiqua" w:hAnsi="Book Antiqua"/>
        </w:rPr>
        <w:t>(</w:t>
      </w:r>
      <w:r w:rsidR="006142C3" w:rsidRPr="007E73F2">
        <w:rPr>
          <w:rFonts w:ascii="Book Antiqua" w:hAnsi="Book Antiqua"/>
        </w:rPr>
        <w:t>-22.99, -16.71</w:t>
      </w:r>
      <w:r w:rsidR="00B32079">
        <w:rPr>
          <w:rFonts w:ascii="Book Antiqua" w:hAnsi="Book Antiqua"/>
        </w:rPr>
        <w:t>)</w:t>
      </w:r>
      <w:r w:rsidR="002100C5">
        <w:rPr>
          <w:rFonts w:ascii="Book Antiqua" w:hAnsi="Book Antiqua"/>
        </w:rPr>
        <w:t>]</w:t>
      </w:r>
      <w:r w:rsidR="0070689C" w:rsidRPr="007E73F2">
        <w:rPr>
          <w:rFonts w:ascii="Book Antiqua" w:hAnsi="Book Antiqua"/>
        </w:rPr>
        <w:t>,</w:t>
      </w:r>
      <w:r w:rsidR="001C37BD" w:rsidRPr="007E73F2">
        <w:rPr>
          <w:rFonts w:ascii="Book Antiqua" w:hAnsi="Book Antiqua"/>
        </w:rPr>
        <w:t xml:space="preserve"> intra-operative blood loss of </w:t>
      </w:r>
      <w:r w:rsidR="00851BF7" w:rsidRPr="007E73F2">
        <w:rPr>
          <w:rFonts w:ascii="Book Antiqua" w:hAnsi="Book Antiqua"/>
        </w:rPr>
        <w:t>25</w:t>
      </w:r>
      <w:r w:rsidR="001C37BD" w:rsidRPr="007E73F2">
        <w:rPr>
          <w:rFonts w:ascii="Book Antiqua" w:hAnsi="Book Antiqua"/>
        </w:rPr>
        <w:t>.</w:t>
      </w:r>
      <w:r w:rsidR="00E80E7D" w:rsidRPr="007E73F2">
        <w:rPr>
          <w:rFonts w:ascii="Book Antiqua" w:hAnsi="Book Antiqua"/>
        </w:rPr>
        <w:t>73</w:t>
      </w:r>
      <w:r w:rsidR="001C37BD" w:rsidRPr="007E73F2">
        <w:rPr>
          <w:rFonts w:ascii="Book Antiqua" w:hAnsi="Book Antiqua"/>
        </w:rPr>
        <w:t xml:space="preserve">% </w:t>
      </w:r>
      <w:r w:rsidR="00B32079">
        <w:rPr>
          <w:rFonts w:ascii="Book Antiqua" w:hAnsi="Book Antiqua"/>
        </w:rPr>
        <w:t>[</w:t>
      </w:r>
      <w:r w:rsidR="00851BF7" w:rsidRPr="007E73F2">
        <w:rPr>
          <w:rFonts w:ascii="Book Antiqua" w:hAnsi="Book Antiqua"/>
        </w:rPr>
        <w:t>95%CI</w:t>
      </w:r>
      <w:r w:rsidR="00D609C8" w:rsidRPr="007E73F2">
        <w:rPr>
          <w:rFonts w:ascii="Book Antiqua" w:hAnsi="Book Antiqua"/>
        </w:rPr>
        <w:t>:</w:t>
      </w:r>
      <w:r w:rsidR="00851BF7" w:rsidRPr="007E73F2">
        <w:rPr>
          <w:rFonts w:ascii="Book Antiqua" w:hAnsi="Book Antiqua"/>
        </w:rPr>
        <w:t xml:space="preserve"> </w:t>
      </w:r>
      <w:r w:rsidR="00B32079">
        <w:rPr>
          <w:rFonts w:ascii="Book Antiqua" w:hAnsi="Book Antiqua"/>
        </w:rPr>
        <w:t>(</w:t>
      </w:r>
      <w:r w:rsidR="00851BF7" w:rsidRPr="007E73F2">
        <w:rPr>
          <w:rFonts w:ascii="Book Antiqua" w:hAnsi="Book Antiqua"/>
        </w:rPr>
        <w:t>-31.07</w:t>
      </w:r>
      <w:r w:rsidR="00B32079">
        <w:rPr>
          <w:rFonts w:ascii="Book Antiqua" w:hAnsi="Book Antiqua"/>
          <w:lang w:eastAsia="zh-CN"/>
        </w:rPr>
        <w:t xml:space="preserve">, </w:t>
      </w:r>
      <w:r w:rsidR="00851BF7" w:rsidRPr="007E73F2">
        <w:rPr>
          <w:rFonts w:ascii="Book Antiqua" w:hAnsi="Book Antiqua"/>
        </w:rPr>
        <w:t>-20.40</w:t>
      </w:r>
      <w:r w:rsidR="00E80E7D" w:rsidRPr="007E73F2">
        <w:rPr>
          <w:rFonts w:ascii="Book Antiqua" w:hAnsi="Book Antiqua"/>
        </w:rPr>
        <w:t>)</w:t>
      </w:r>
      <w:r w:rsidR="00B32079">
        <w:rPr>
          <w:rFonts w:ascii="Book Antiqua" w:hAnsi="Book Antiqua"/>
        </w:rPr>
        <w:t>]</w:t>
      </w:r>
      <w:r w:rsidR="00D609C8" w:rsidRPr="007E73F2">
        <w:rPr>
          <w:rFonts w:ascii="Book Antiqua" w:hAnsi="Book Antiqua"/>
        </w:rPr>
        <w:t>,</w:t>
      </w:r>
      <w:r w:rsidR="00E80E7D" w:rsidRPr="007E73F2" w:rsidDel="00E80E7D">
        <w:rPr>
          <w:rFonts w:ascii="Book Antiqua" w:hAnsi="Book Antiqua"/>
        </w:rPr>
        <w:t xml:space="preserve"> </w:t>
      </w:r>
      <w:r w:rsidR="001C37BD" w:rsidRPr="007E73F2">
        <w:rPr>
          <w:rFonts w:ascii="Book Antiqua" w:hAnsi="Book Antiqua"/>
        </w:rPr>
        <w:t xml:space="preserve">and number of times fluoroscopy was used by </w:t>
      </w:r>
      <w:r w:rsidR="006142C3" w:rsidRPr="007E73F2">
        <w:rPr>
          <w:rFonts w:ascii="Book Antiqua" w:hAnsi="Book Antiqua"/>
        </w:rPr>
        <w:t>23</w:t>
      </w:r>
      <w:r w:rsidR="001C37BD" w:rsidRPr="007E73F2">
        <w:rPr>
          <w:rFonts w:ascii="Book Antiqua" w:hAnsi="Book Antiqua"/>
        </w:rPr>
        <w:t>.</w:t>
      </w:r>
      <w:r w:rsidR="006142C3" w:rsidRPr="007E73F2">
        <w:rPr>
          <w:rFonts w:ascii="Book Antiqua" w:hAnsi="Book Antiqua"/>
        </w:rPr>
        <w:t>80</w:t>
      </w:r>
      <w:r w:rsidR="001C37BD" w:rsidRPr="007E73F2">
        <w:rPr>
          <w:rFonts w:ascii="Book Antiqua" w:hAnsi="Book Antiqua"/>
        </w:rPr>
        <w:t xml:space="preserve">% </w:t>
      </w:r>
      <w:r w:rsidR="00B32079">
        <w:rPr>
          <w:rFonts w:ascii="Book Antiqua" w:hAnsi="Book Antiqua"/>
        </w:rPr>
        <w:t>[</w:t>
      </w:r>
      <w:r w:rsidR="001C37BD" w:rsidRPr="007E73F2">
        <w:rPr>
          <w:rFonts w:ascii="Book Antiqua" w:hAnsi="Book Antiqua"/>
        </w:rPr>
        <w:t>95%CI</w:t>
      </w:r>
      <w:r w:rsidR="00D609C8" w:rsidRPr="007E73F2">
        <w:rPr>
          <w:rFonts w:ascii="Book Antiqua" w:hAnsi="Book Antiqua"/>
        </w:rPr>
        <w:t>:</w:t>
      </w:r>
      <w:r w:rsidR="001C37BD" w:rsidRPr="007E73F2">
        <w:rPr>
          <w:rFonts w:ascii="Book Antiqua" w:hAnsi="Book Antiqua"/>
        </w:rPr>
        <w:t xml:space="preserve"> </w:t>
      </w:r>
      <w:r w:rsidR="00B32079">
        <w:rPr>
          <w:rFonts w:ascii="Book Antiqua" w:hAnsi="Book Antiqua"/>
        </w:rPr>
        <w:t>(</w:t>
      </w:r>
      <w:r w:rsidR="001C37BD" w:rsidRPr="007E73F2">
        <w:rPr>
          <w:rFonts w:ascii="Book Antiqua" w:hAnsi="Book Antiqua"/>
        </w:rPr>
        <w:t>-</w:t>
      </w:r>
      <w:r w:rsidR="006142C3" w:rsidRPr="007E73F2">
        <w:rPr>
          <w:rFonts w:ascii="Book Antiqua" w:hAnsi="Book Antiqua"/>
        </w:rPr>
        <w:t>38</w:t>
      </w:r>
      <w:r w:rsidR="001C37BD" w:rsidRPr="007E73F2">
        <w:rPr>
          <w:rFonts w:ascii="Book Antiqua" w:hAnsi="Book Antiqua"/>
        </w:rPr>
        <w:t>.</w:t>
      </w:r>
      <w:r w:rsidR="006142C3" w:rsidRPr="007E73F2">
        <w:rPr>
          <w:rFonts w:ascii="Book Antiqua" w:hAnsi="Book Antiqua"/>
        </w:rPr>
        <w:t>49</w:t>
      </w:r>
      <w:r w:rsidR="001C37BD" w:rsidRPr="007E73F2">
        <w:rPr>
          <w:rFonts w:ascii="Book Antiqua" w:hAnsi="Book Antiqua"/>
        </w:rPr>
        <w:t>, -</w:t>
      </w:r>
      <w:r w:rsidR="006142C3" w:rsidRPr="007E73F2">
        <w:rPr>
          <w:rFonts w:ascii="Book Antiqua" w:hAnsi="Book Antiqua"/>
        </w:rPr>
        <w:t>9</w:t>
      </w:r>
      <w:r w:rsidR="001C37BD" w:rsidRPr="007E73F2">
        <w:rPr>
          <w:rFonts w:ascii="Book Antiqua" w:hAnsi="Book Antiqua"/>
        </w:rPr>
        <w:t>.</w:t>
      </w:r>
      <w:r w:rsidR="006142C3" w:rsidRPr="007E73F2">
        <w:rPr>
          <w:rFonts w:ascii="Book Antiqua" w:hAnsi="Book Antiqua"/>
        </w:rPr>
        <w:t>10</w:t>
      </w:r>
      <w:r w:rsidR="001C37BD" w:rsidRPr="007E73F2">
        <w:rPr>
          <w:rFonts w:ascii="Book Antiqua" w:hAnsi="Book Antiqua"/>
        </w:rPr>
        <w:t>)</w:t>
      </w:r>
      <w:r w:rsidR="00B32079">
        <w:rPr>
          <w:rFonts w:ascii="Book Antiqua" w:hAnsi="Book Antiqua"/>
        </w:rPr>
        <w:t>]</w:t>
      </w:r>
      <w:r w:rsidR="001C37BD" w:rsidRPr="007E73F2">
        <w:rPr>
          <w:rFonts w:ascii="Book Antiqua" w:hAnsi="Book Antiqua"/>
        </w:rPr>
        <w:t xml:space="preserve">. </w:t>
      </w:r>
    </w:p>
    <w:p w14:paraId="2309DA84" w14:textId="77777777" w:rsidR="001C37BD" w:rsidRPr="007E73F2" w:rsidRDefault="001C37BD" w:rsidP="007E73F2">
      <w:pPr>
        <w:adjustRightInd w:val="0"/>
        <w:snapToGrid w:val="0"/>
        <w:spacing w:line="360" w:lineRule="auto"/>
        <w:jc w:val="both"/>
        <w:rPr>
          <w:rFonts w:ascii="Book Antiqua" w:hAnsi="Book Antiqua"/>
        </w:rPr>
      </w:pPr>
    </w:p>
    <w:p w14:paraId="4C10B406" w14:textId="71FCE138" w:rsidR="001C37BD" w:rsidRPr="007E73F2" w:rsidRDefault="009A6989" w:rsidP="007E73F2">
      <w:pPr>
        <w:adjustRightInd w:val="0"/>
        <w:snapToGrid w:val="0"/>
        <w:spacing w:line="360" w:lineRule="auto"/>
        <w:jc w:val="both"/>
        <w:rPr>
          <w:rFonts w:ascii="Book Antiqua" w:hAnsi="Book Antiqua"/>
          <w:b/>
          <w:i/>
          <w:iCs/>
        </w:rPr>
      </w:pPr>
      <w:r w:rsidRPr="007E73F2">
        <w:rPr>
          <w:rFonts w:ascii="Book Antiqua" w:hAnsi="Book Antiqua"/>
          <w:b/>
          <w:i/>
          <w:iCs/>
        </w:rPr>
        <w:t>CONCLUSION</w:t>
      </w:r>
    </w:p>
    <w:p w14:paraId="37D71B41" w14:textId="6481D3CD" w:rsidR="001C37BD" w:rsidRPr="007E73F2" w:rsidRDefault="001C37BD" w:rsidP="007E73F2">
      <w:pPr>
        <w:adjustRightInd w:val="0"/>
        <w:snapToGrid w:val="0"/>
        <w:spacing w:line="360" w:lineRule="auto"/>
        <w:jc w:val="both"/>
        <w:rPr>
          <w:rFonts w:ascii="Book Antiqua" w:hAnsi="Book Antiqua"/>
        </w:rPr>
      </w:pPr>
      <w:r w:rsidRPr="007E73F2">
        <w:rPr>
          <w:rFonts w:ascii="Book Antiqua" w:hAnsi="Book Antiqua"/>
        </w:rPr>
        <w:lastRenderedPageBreak/>
        <w:t xml:space="preserve">Our results suggest that the use of 3D printing in pre-operative planning in </w:t>
      </w:r>
      <w:proofErr w:type="spellStart"/>
      <w:r w:rsidRPr="007E73F2">
        <w:rPr>
          <w:rFonts w:ascii="Book Antiqua" w:hAnsi="Book Antiqua"/>
        </w:rPr>
        <w:t>orthopaedic</w:t>
      </w:r>
      <w:proofErr w:type="spellEnd"/>
      <w:r w:rsidR="007C22BD" w:rsidRPr="007E73F2">
        <w:rPr>
          <w:rFonts w:ascii="Book Antiqua" w:hAnsi="Book Antiqua"/>
        </w:rPr>
        <w:t xml:space="preserve"> trauma</w:t>
      </w:r>
      <w:r w:rsidRPr="007E73F2">
        <w:rPr>
          <w:rFonts w:ascii="Book Antiqua" w:hAnsi="Book Antiqua"/>
        </w:rPr>
        <w:t xml:space="preserve"> reduces operative time, intraoperative blood loss and the number of times fluoroscopy is used. </w:t>
      </w:r>
    </w:p>
    <w:p w14:paraId="523D549E" w14:textId="77777777" w:rsidR="001C37BD" w:rsidRPr="007E73F2" w:rsidRDefault="001C37BD" w:rsidP="007E73F2">
      <w:pPr>
        <w:adjustRightInd w:val="0"/>
        <w:snapToGrid w:val="0"/>
        <w:spacing w:line="360" w:lineRule="auto"/>
        <w:jc w:val="both"/>
        <w:rPr>
          <w:rFonts w:ascii="Book Antiqua" w:hAnsi="Book Antiqua"/>
        </w:rPr>
      </w:pPr>
    </w:p>
    <w:p w14:paraId="248D6E2C" w14:textId="75F745F0" w:rsidR="0032322E" w:rsidRPr="007E73F2" w:rsidRDefault="00B33364" w:rsidP="007E73F2">
      <w:pPr>
        <w:adjustRightInd w:val="0"/>
        <w:snapToGrid w:val="0"/>
        <w:spacing w:line="360" w:lineRule="auto"/>
        <w:jc w:val="both"/>
        <w:rPr>
          <w:rFonts w:ascii="Book Antiqua" w:hAnsi="Book Antiqua"/>
        </w:rPr>
      </w:pPr>
      <w:r w:rsidRPr="007E73F2">
        <w:rPr>
          <w:rFonts w:ascii="Book Antiqua" w:hAnsi="Book Antiqua"/>
          <w:b/>
        </w:rPr>
        <w:t>Key</w:t>
      </w:r>
      <w:r w:rsidR="009A6989" w:rsidRPr="007E73F2">
        <w:rPr>
          <w:rFonts w:ascii="Book Antiqua" w:hAnsi="Book Antiqua"/>
          <w:b/>
        </w:rPr>
        <w:t xml:space="preserve"> </w:t>
      </w:r>
      <w:r w:rsidRPr="007E73F2">
        <w:rPr>
          <w:rFonts w:ascii="Book Antiqua" w:hAnsi="Book Antiqua"/>
          <w:b/>
        </w:rPr>
        <w:t xml:space="preserve">words: </w:t>
      </w:r>
      <w:proofErr w:type="spellStart"/>
      <w:r w:rsidRPr="007E73F2">
        <w:rPr>
          <w:rFonts w:ascii="Book Antiqua" w:hAnsi="Book Antiqua"/>
        </w:rPr>
        <w:t>Orthopaedic</w:t>
      </w:r>
      <w:proofErr w:type="spellEnd"/>
      <w:r w:rsidRPr="007E73F2">
        <w:rPr>
          <w:rFonts w:ascii="Book Antiqua" w:hAnsi="Book Antiqua"/>
        </w:rPr>
        <w:t xml:space="preserve"> surgery; </w:t>
      </w:r>
      <w:r w:rsidR="009A6989" w:rsidRPr="007E73F2">
        <w:rPr>
          <w:rFonts w:ascii="Book Antiqua" w:hAnsi="Book Antiqua"/>
        </w:rPr>
        <w:t>T</w:t>
      </w:r>
      <w:r w:rsidRPr="007E73F2">
        <w:rPr>
          <w:rFonts w:ascii="Book Antiqua" w:hAnsi="Book Antiqua"/>
        </w:rPr>
        <w:t xml:space="preserve">rauma; </w:t>
      </w:r>
      <w:r w:rsidR="009A6989" w:rsidRPr="007E73F2">
        <w:rPr>
          <w:rFonts w:ascii="Book Antiqua" w:hAnsi="Book Antiqua"/>
        </w:rPr>
        <w:t>T</w:t>
      </w:r>
      <w:r w:rsidRPr="007E73F2">
        <w:rPr>
          <w:rFonts w:ascii="Book Antiqua" w:hAnsi="Book Antiqua"/>
        </w:rPr>
        <w:t xml:space="preserve">hree-dimensional printing </w:t>
      </w:r>
    </w:p>
    <w:p w14:paraId="60C842CF" w14:textId="3B7F2FC4" w:rsidR="0032322E" w:rsidRPr="007E73F2" w:rsidRDefault="0032322E" w:rsidP="007E73F2">
      <w:pPr>
        <w:adjustRightInd w:val="0"/>
        <w:snapToGrid w:val="0"/>
        <w:spacing w:line="360" w:lineRule="auto"/>
        <w:jc w:val="both"/>
        <w:rPr>
          <w:rFonts w:ascii="Book Antiqua" w:hAnsi="Book Antiqua"/>
          <w:b/>
        </w:rPr>
      </w:pPr>
    </w:p>
    <w:p w14:paraId="19583C63" w14:textId="7D92FC8E" w:rsidR="00674BCA" w:rsidRPr="007E73F2" w:rsidRDefault="00674BCA" w:rsidP="007E73F2">
      <w:pPr>
        <w:adjustRightInd w:val="0"/>
        <w:snapToGrid w:val="0"/>
        <w:spacing w:line="360" w:lineRule="auto"/>
        <w:jc w:val="both"/>
        <w:rPr>
          <w:rFonts w:ascii="Book Antiqua" w:eastAsia="SimSun" w:hAnsi="Book Antiqua" w:cs="Times New Roman"/>
          <w:lang w:eastAsia="zh-CN"/>
        </w:rPr>
      </w:pPr>
      <w:bookmarkStart w:id="96" w:name="OLE_LINK43"/>
      <w:bookmarkStart w:id="97" w:name="OLE_LINK44"/>
      <w:bookmarkStart w:id="98" w:name="OLE_LINK67"/>
      <w:bookmarkStart w:id="99" w:name="OLE_LINK65"/>
      <w:bookmarkStart w:id="100" w:name="OLE_LINK71"/>
      <w:bookmarkStart w:id="101" w:name="OLE_LINK58"/>
      <w:bookmarkStart w:id="102" w:name="OLE_LINK59"/>
      <w:r w:rsidRPr="00674BCA">
        <w:rPr>
          <w:rFonts w:ascii="Book Antiqua" w:eastAsia="SimSun" w:hAnsi="Book Antiqua" w:cs="Times New Roman"/>
          <w:b/>
          <w:lang w:eastAsia="zh-CN"/>
        </w:rPr>
        <w:t xml:space="preserve">© The Author(s) 2019. </w:t>
      </w:r>
      <w:r w:rsidRPr="00674BCA">
        <w:rPr>
          <w:rFonts w:ascii="Book Antiqua" w:eastAsia="SimSun" w:hAnsi="Book Antiqua" w:cs="Times New Roman"/>
          <w:lang w:eastAsia="zh-CN"/>
        </w:rPr>
        <w:t xml:space="preserve">Published by </w:t>
      </w:r>
      <w:proofErr w:type="spellStart"/>
      <w:r w:rsidRPr="00674BCA">
        <w:rPr>
          <w:rFonts w:ascii="Book Antiqua" w:eastAsia="SimSun" w:hAnsi="Book Antiqua" w:cs="Times New Roman"/>
          <w:lang w:eastAsia="zh-CN"/>
        </w:rPr>
        <w:t>Baishideng</w:t>
      </w:r>
      <w:proofErr w:type="spellEnd"/>
      <w:r w:rsidRPr="00674BCA">
        <w:rPr>
          <w:rFonts w:ascii="Book Antiqua" w:eastAsia="SimSun" w:hAnsi="Book Antiqua" w:cs="Times New Roman"/>
          <w:lang w:eastAsia="zh-CN"/>
        </w:rPr>
        <w:t xml:space="preserve"> Publishing Group Inc. All rights reserved.</w:t>
      </w:r>
      <w:bookmarkEnd w:id="96"/>
      <w:bookmarkEnd w:id="97"/>
      <w:bookmarkEnd w:id="98"/>
      <w:bookmarkEnd w:id="99"/>
      <w:bookmarkEnd w:id="100"/>
      <w:r w:rsidRPr="00674BCA">
        <w:rPr>
          <w:rFonts w:ascii="Book Antiqua" w:eastAsia="SimSun" w:hAnsi="Book Antiqua" w:cs="Times New Roman"/>
          <w:lang w:eastAsia="zh-CN"/>
        </w:rPr>
        <w:t xml:space="preserve"> </w:t>
      </w:r>
      <w:bookmarkEnd w:id="101"/>
      <w:bookmarkEnd w:id="102"/>
    </w:p>
    <w:p w14:paraId="2AFA5926" w14:textId="77777777" w:rsidR="009A6989" w:rsidRPr="007E73F2" w:rsidRDefault="009A6989" w:rsidP="007E73F2">
      <w:pPr>
        <w:adjustRightInd w:val="0"/>
        <w:snapToGrid w:val="0"/>
        <w:spacing w:line="360" w:lineRule="auto"/>
        <w:jc w:val="both"/>
        <w:rPr>
          <w:rFonts w:ascii="Book Antiqua" w:hAnsi="Book Antiqua"/>
          <w:b/>
        </w:rPr>
      </w:pPr>
    </w:p>
    <w:p w14:paraId="683A6FA4" w14:textId="539931CC" w:rsidR="00C35E94" w:rsidRPr="007E73F2" w:rsidRDefault="00AA1E09" w:rsidP="007E73F2">
      <w:pPr>
        <w:pStyle w:val="1"/>
        <w:adjustRightInd w:val="0"/>
        <w:snapToGrid w:val="0"/>
        <w:spacing w:line="360" w:lineRule="auto"/>
        <w:jc w:val="both"/>
        <w:rPr>
          <w:rFonts w:ascii="Book Antiqua" w:hAnsi="Book Antiqua" w:cs="Times New Roman"/>
          <w:b/>
          <w:bCs/>
          <w:color w:val="auto"/>
          <w:sz w:val="24"/>
          <w:szCs w:val="24"/>
          <w:lang w:val="en-GB" w:eastAsia="zh-CN"/>
        </w:rPr>
      </w:pPr>
      <w:bookmarkStart w:id="103" w:name="OLE_LINK1196"/>
      <w:bookmarkStart w:id="104" w:name="OLE_LINK1154"/>
      <w:bookmarkStart w:id="105" w:name="OLE_LINK1155"/>
      <w:bookmarkStart w:id="106" w:name="OLE_LINK1322"/>
      <w:bookmarkStart w:id="107" w:name="OLE_LINK1044"/>
      <w:bookmarkStart w:id="108" w:name="OLE_LINK1224"/>
      <w:bookmarkStart w:id="109" w:name="OLE_LINK1225"/>
      <w:bookmarkStart w:id="110" w:name="OLE_LINK1634"/>
      <w:bookmarkStart w:id="111" w:name="OLE_LINK1635"/>
      <w:bookmarkStart w:id="112" w:name="OLE_LINK1762"/>
      <w:bookmarkStart w:id="113" w:name="OLE_LINK1763"/>
      <w:bookmarkStart w:id="114" w:name="OLE_LINK1764"/>
      <w:bookmarkStart w:id="115" w:name="OLE_LINK1939"/>
      <w:bookmarkStart w:id="116" w:name="OLE_LINK2194"/>
      <w:bookmarkStart w:id="117" w:name="OLE_LINK2878"/>
      <w:bookmarkStart w:id="118" w:name="OLE_LINK531"/>
      <w:bookmarkStart w:id="119" w:name="OLE_LINK533"/>
      <w:bookmarkStart w:id="120" w:name="OLE_LINK711"/>
      <w:bookmarkStart w:id="121" w:name="OLE_LINK742"/>
      <w:bookmarkStart w:id="122" w:name="OLE_LINK905"/>
      <w:bookmarkStart w:id="123" w:name="OLE_LINK948"/>
      <w:bookmarkStart w:id="124" w:name="OLE_LINK949"/>
      <w:bookmarkStart w:id="125" w:name="OLE_LINK607"/>
      <w:bookmarkStart w:id="126" w:name="OLE_LINK609"/>
      <w:bookmarkStart w:id="127" w:name="OLE_LINK63"/>
      <w:bookmarkStart w:id="128" w:name="OLE_LINK602"/>
      <w:r w:rsidRPr="007E73F2">
        <w:rPr>
          <w:rFonts w:ascii="Book Antiqua" w:hAnsi="Book Antiqua" w:cs="Times New Roman"/>
          <w:b/>
          <w:color w:val="auto"/>
          <w:sz w:val="24"/>
          <w:szCs w:val="24"/>
          <w:lang w:val="en-GB" w:eastAsia="zh-CN"/>
        </w:rPr>
        <w:t>Core tip:</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7E73F2">
        <w:rPr>
          <w:rFonts w:ascii="Book Antiqua" w:hAnsi="Book Antiqua" w:cs="Times New Roman"/>
          <w:b/>
          <w:color w:val="auto"/>
          <w:sz w:val="24"/>
          <w:szCs w:val="24"/>
          <w:lang w:val="en-GB" w:eastAsia="zh-CN"/>
        </w:rPr>
        <w:t xml:space="preserve"> </w:t>
      </w:r>
      <w:r w:rsidR="00C35E94" w:rsidRPr="007E73F2">
        <w:rPr>
          <w:rFonts w:ascii="Book Antiqua" w:hAnsi="Book Antiqua" w:cs="Times New Roman"/>
          <w:bCs/>
          <w:color w:val="auto"/>
          <w:sz w:val="24"/>
          <w:szCs w:val="24"/>
          <w:lang w:val="en-GB" w:eastAsia="zh-CN"/>
        </w:rPr>
        <w:t xml:space="preserve">The use of three-dimensional (3D) printing in preoperative planning in orthopaedic trauma surgery is a relatively novel field. </w:t>
      </w:r>
      <w:r w:rsidR="00C35E94" w:rsidRPr="007E73F2">
        <w:rPr>
          <w:rFonts w:ascii="Book Antiqua" w:hAnsi="Book Antiqua"/>
          <w:color w:val="auto"/>
          <w:sz w:val="24"/>
          <w:szCs w:val="24"/>
          <w:lang w:val="en-GB"/>
        </w:rPr>
        <w:t>It has been shown that 3D models a</w:t>
      </w:r>
      <w:r w:rsidR="00CD72C8" w:rsidRPr="007E73F2">
        <w:rPr>
          <w:rFonts w:ascii="Book Antiqua" w:hAnsi="Book Antiqua"/>
          <w:color w:val="auto"/>
          <w:sz w:val="24"/>
          <w:szCs w:val="24"/>
          <w:lang w:val="en-GB"/>
        </w:rPr>
        <w:t>llow surgeons to better visualis</w:t>
      </w:r>
      <w:r w:rsidR="00C35E94" w:rsidRPr="007E73F2">
        <w:rPr>
          <w:rFonts w:ascii="Book Antiqua" w:hAnsi="Book Antiqua"/>
          <w:color w:val="auto"/>
          <w:sz w:val="24"/>
          <w:szCs w:val="24"/>
          <w:lang w:val="en-GB"/>
        </w:rPr>
        <w:t xml:space="preserve">e anatomy, aid in planning and performing complex surgery. </w:t>
      </w:r>
      <w:r w:rsidR="00CD72C8" w:rsidRPr="007E73F2">
        <w:rPr>
          <w:rFonts w:ascii="Book Antiqua" w:hAnsi="Book Antiqua" w:cs="Times New Roman"/>
          <w:bCs/>
          <w:color w:val="auto"/>
          <w:sz w:val="24"/>
          <w:szCs w:val="24"/>
          <w:lang w:val="en-GB" w:eastAsia="zh-CN"/>
        </w:rPr>
        <w:t>It is not clear how to utilis</w:t>
      </w:r>
      <w:r w:rsidR="00C35E94" w:rsidRPr="007E73F2">
        <w:rPr>
          <w:rFonts w:ascii="Book Antiqua" w:hAnsi="Book Antiqua" w:cs="Times New Roman"/>
          <w:bCs/>
          <w:color w:val="auto"/>
          <w:sz w:val="24"/>
          <w:szCs w:val="24"/>
          <w:lang w:val="en-GB" w:eastAsia="zh-CN"/>
        </w:rPr>
        <w:t xml:space="preserve">e this technique and whether this results in better outcomes. This is the first systematic review and meta-analysis in this field to date. </w:t>
      </w:r>
      <w:r w:rsidR="00C35E94" w:rsidRPr="007E73F2">
        <w:rPr>
          <w:rFonts w:ascii="Book Antiqua" w:hAnsi="Book Antiqua"/>
          <w:color w:val="auto"/>
          <w:sz w:val="24"/>
          <w:szCs w:val="24"/>
          <w:lang w:val="en-GB"/>
        </w:rPr>
        <w:t xml:space="preserve">Our results suggest that the use of 3D printing in pre-operative planning in orthopaedic trauma reduces operative time, intraoperative blood loss and the number of times fluoroscopy is used. </w:t>
      </w:r>
    </w:p>
    <w:p w14:paraId="7EDE0A07" w14:textId="3DA4B592" w:rsidR="00C35E94" w:rsidRPr="007E73F2" w:rsidRDefault="00C35E94" w:rsidP="007E73F2">
      <w:pPr>
        <w:pStyle w:val="1"/>
        <w:adjustRightInd w:val="0"/>
        <w:snapToGrid w:val="0"/>
        <w:spacing w:line="360" w:lineRule="auto"/>
        <w:jc w:val="both"/>
        <w:rPr>
          <w:rFonts w:ascii="Book Antiqua" w:hAnsi="Book Antiqua" w:cs="Times New Roman"/>
          <w:b/>
          <w:bCs/>
          <w:color w:val="auto"/>
          <w:sz w:val="24"/>
          <w:szCs w:val="24"/>
          <w:lang w:val="en-US" w:eastAsia="zh-CN"/>
        </w:rPr>
      </w:pPr>
    </w:p>
    <w:bookmarkEnd w:id="118"/>
    <w:bookmarkEnd w:id="119"/>
    <w:bookmarkEnd w:id="120"/>
    <w:bookmarkEnd w:id="121"/>
    <w:bookmarkEnd w:id="122"/>
    <w:bookmarkEnd w:id="123"/>
    <w:bookmarkEnd w:id="124"/>
    <w:p w14:paraId="75F9548E" w14:textId="36F59DB4" w:rsidR="00201CAE" w:rsidRPr="007E73F2" w:rsidRDefault="00201CAE" w:rsidP="007E73F2">
      <w:pPr>
        <w:adjustRightInd w:val="0"/>
        <w:snapToGrid w:val="0"/>
        <w:spacing w:line="360" w:lineRule="auto"/>
        <w:jc w:val="both"/>
        <w:rPr>
          <w:rFonts w:ascii="Book Antiqua" w:eastAsia="Calibri" w:hAnsi="Book Antiqua" w:cs="Arial"/>
          <w:lang w:val="en-GB"/>
        </w:rPr>
      </w:pPr>
      <w:r w:rsidRPr="007E73F2">
        <w:rPr>
          <w:rFonts w:ascii="Book Antiqua" w:hAnsi="Book Antiqua" w:cs="Times New Roman"/>
        </w:rPr>
        <w:t>Morgan C, Khatri C, Hanna</w:t>
      </w:r>
      <w:r w:rsidR="00674BCA" w:rsidRPr="007E73F2">
        <w:rPr>
          <w:rFonts w:ascii="Book Antiqua" w:hAnsi="Book Antiqua" w:cs="Times New Roman"/>
        </w:rPr>
        <w:t xml:space="preserve"> </w:t>
      </w:r>
      <w:r w:rsidRPr="007E73F2">
        <w:rPr>
          <w:rFonts w:ascii="Book Antiqua" w:hAnsi="Book Antiqua" w:cs="Times New Roman"/>
        </w:rPr>
        <w:t xml:space="preserve">S, </w:t>
      </w:r>
      <w:proofErr w:type="spellStart"/>
      <w:r w:rsidRPr="007E73F2">
        <w:rPr>
          <w:rFonts w:ascii="Book Antiqua" w:hAnsi="Book Antiqua" w:cs="Times New Roman"/>
        </w:rPr>
        <w:t>Ashrafian</w:t>
      </w:r>
      <w:proofErr w:type="spellEnd"/>
      <w:r w:rsidRPr="007E73F2">
        <w:rPr>
          <w:rFonts w:ascii="Book Antiqua" w:hAnsi="Book Antiqua" w:cs="Times New Roman"/>
        </w:rPr>
        <w:t xml:space="preserve"> H, </w:t>
      </w:r>
      <w:proofErr w:type="spellStart"/>
      <w:r w:rsidRPr="007E73F2">
        <w:rPr>
          <w:rFonts w:ascii="Book Antiqua" w:hAnsi="Book Antiqua" w:cs="Times New Roman"/>
        </w:rPr>
        <w:t>Sarraf</w:t>
      </w:r>
      <w:proofErr w:type="spellEnd"/>
      <w:r w:rsidRPr="007E73F2">
        <w:rPr>
          <w:rFonts w:ascii="Book Antiqua" w:hAnsi="Book Antiqua" w:cs="Times New Roman"/>
        </w:rPr>
        <w:t xml:space="preserve"> K. </w:t>
      </w:r>
      <w:r w:rsidR="0086261B">
        <w:rPr>
          <w:rFonts w:ascii="Book Antiqua" w:eastAsia="Calibri" w:hAnsi="Book Antiqua" w:cs="Arial"/>
          <w:lang w:val="en-GB"/>
        </w:rPr>
        <w:t>U</w:t>
      </w:r>
      <w:r w:rsidR="00F86CBC" w:rsidRPr="00F86CBC">
        <w:rPr>
          <w:rFonts w:ascii="Book Antiqua" w:eastAsia="Calibri" w:hAnsi="Book Antiqua" w:cs="Arial"/>
          <w:lang w:val="en-GB"/>
        </w:rPr>
        <w:t>se of three-dimensional printing in preoperative planning in orthopaedic trauma surgery: A systematic review and meta-analysis</w:t>
      </w:r>
      <w:r w:rsidR="00674BCA" w:rsidRPr="007E73F2">
        <w:rPr>
          <w:rFonts w:ascii="Book Antiqua" w:eastAsia="Calibri" w:hAnsi="Book Antiqua" w:cs="Arial"/>
          <w:lang w:val="en-GB"/>
        </w:rPr>
        <w:t xml:space="preserve">. </w:t>
      </w:r>
      <w:r w:rsidR="00674BCA" w:rsidRPr="007E73F2">
        <w:rPr>
          <w:rFonts w:ascii="Book Antiqua" w:eastAsia="Calibri" w:hAnsi="Book Antiqua" w:cs="Arial"/>
          <w:i/>
          <w:iCs/>
          <w:lang w:val="en-GB"/>
        </w:rPr>
        <w:t xml:space="preserve">World J </w:t>
      </w:r>
      <w:proofErr w:type="spellStart"/>
      <w:r w:rsidR="00674BCA" w:rsidRPr="007E73F2">
        <w:rPr>
          <w:rFonts w:ascii="Book Antiqua" w:eastAsia="Calibri" w:hAnsi="Book Antiqua" w:cs="Arial"/>
          <w:i/>
          <w:iCs/>
          <w:lang w:val="en-GB"/>
        </w:rPr>
        <w:t>Orthop</w:t>
      </w:r>
      <w:proofErr w:type="spellEnd"/>
      <w:r w:rsidR="00674BCA" w:rsidRPr="007E73F2">
        <w:rPr>
          <w:rFonts w:ascii="Book Antiqua" w:eastAsia="Calibri" w:hAnsi="Book Antiqua" w:cs="Arial"/>
          <w:lang w:val="en-GB"/>
        </w:rPr>
        <w:t xml:space="preserve"> 2019; In press</w:t>
      </w:r>
    </w:p>
    <w:p w14:paraId="2413C15B" w14:textId="67E92C0A" w:rsidR="001168E8" w:rsidRPr="007E73F2" w:rsidRDefault="001168E8" w:rsidP="007E73F2">
      <w:pPr>
        <w:adjustRightInd w:val="0"/>
        <w:snapToGrid w:val="0"/>
        <w:spacing w:line="360" w:lineRule="auto"/>
        <w:rPr>
          <w:rFonts w:ascii="Book Antiqua" w:hAnsi="Book Antiqua" w:cs="Times New Roman"/>
        </w:rPr>
      </w:pPr>
      <w:r w:rsidRPr="007E73F2">
        <w:rPr>
          <w:rFonts w:ascii="Book Antiqua" w:hAnsi="Book Antiqua" w:cs="Times New Roman"/>
        </w:rPr>
        <w:br w:type="page"/>
      </w:r>
    </w:p>
    <w:bookmarkEnd w:id="125"/>
    <w:bookmarkEnd w:id="126"/>
    <w:bookmarkEnd w:id="127"/>
    <w:bookmarkEnd w:id="128"/>
    <w:p w14:paraId="13F163A1" w14:textId="798D7FEA" w:rsidR="00230C2C" w:rsidRPr="007E73F2" w:rsidRDefault="00F03621" w:rsidP="007E73F2">
      <w:pPr>
        <w:adjustRightInd w:val="0"/>
        <w:snapToGrid w:val="0"/>
        <w:spacing w:line="360" w:lineRule="auto"/>
        <w:jc w:val="both"/>
        <w:rPr>
          <w:rFonts w:ascii="Book Antiqua" w:hAnsi="Book Antiqua"/>
          <w:b/>
        </w:rPr>
      </w:pPr>
      <w:r w:rsidRPr="007E73F2">
        <w:rPr>
          <w:rFonts w:ascii="Book Antiqua" w:hAnsi="Book Antiqua"/>
          <w:b/>
        </w:rPr>
        <w:lastRenderedPageBreak/>
        <w:t>INTRODUCTION</w:t>
      </w:r>
    </w:p>
    <w:p w14:paraId="095D1C82" w14:textId="387E2D44" w:rsidR="00B4033C" w:rsidRPr="007E73F2" w:rsidRDefault="002372AC" w:rsidP="007E73F2">
      <w:pPr>
        <w:adjustRightInd w:val="0"/>
        <w:snapToGrid w:val="0"/>
        <w:spacing w:line="360" w:lineRule="auto"/>
        <w:jc w:val="both"/>
        <w:rPr>
          <w:rFonts w:ascii="Book Antiqua" w:hAnsi="Book Antiqua" w:cs="Arial"/>
        </w:rPr>
      </w:pPr>
      <w:r w:rsidRPr="007E73F2">
        <w:rPr>
          <w:rFonts w:ascii="Book Antiqua" w:hAnsi="Book Antiqua" w:cs="Arial"/>
        </w:rPr>
        <w:t xml:space="preserve">With the increasing complexity of operations and surgical </w:t>
      </w:r>
      <w:r w:rsidR="00CB59ED" w:rsidRPr="007E73F2">
        <w:rPr>
          <w:rFonts w:ascii="Book Antiqua" w:hAnsi="Book Antiqua" w:cs="Arial"/>
        </w:rPr>
        <w:t>decision-making</w:t>
      </w:r>
      <w:r w:rsidRPr="007E73F2">
        <w:rPr>
          <w:rFonts w:ascii="Book Antiqua" w:hAnsi="Book Antiqua" w:cs="Arial"/>
        </w:rPr>
        <w:t>, t</w:t>
      </w:r>
      <w:r w:rsidR="00147D23" w:rsidRPr="007E73F2">
        <w:rPr>
          <w:rFonts w:ascii="Book Antiqua" w:hAnsi="Book Antiqua" w:cs="Arial"/>
        </w:rPr>
        <w:t xml:space="preserve">hree-dimensional (3D) printing is </w:t>
      </w:r>
      <w:r w:rsidRPr="007E73F2">
        <w:rPr>
          <w:rFonts w:ascii="Book Antiqua" w:hAnsi="Book Antiqua" w:cs="Arial"/>
        </w:rPr>
        <w:t>a novel modality</w:t>
      </w:r>
      <w:r w:rsidR="00147D23" w:rsidRPr="007E73F2">
        <w:rPr>
          <w:rFonts w:ascii="Book Antiqua" w:hAnsi="Book Antiqua" w:cs="Arial"/>
        </w:rPr>
        <w:t xml:space="preserve"> </w:t>
      </w:r>
      <w:r w:rsidR="00CB59ED" w:rsidRPr="007E73F2">
        <w:rPr>
          <w:rFonts w:ascii="Book Antiqua" w:hAnsi="Book Antiqua" w:cs="Arial"/>
        </w:rPr>
        <w:t xml:space="preserve">with the potential to make a huge impact </w:t>
      </w:r>
      <w:r w:rsidR="00147D23" w:rsidRPr="007E73F2">
        <w:rPr>
          <w:rFonts w:ascii="Book Antiqua" w:hAnsi="Book Antiqua" w:cs="Arial"/>
        </w:rPr>
        <w:t>in the surgical field</w:t>
      </w:r>
      <w:r w:rsidR="00CB59ED" w:rsidRPr="007E73F2">
        <w:rPr>
          <w:rFonts w:ascii="Book Antiqua" w:hAnsi="Book Antiqua" w:cs="Arial"/>
        </w:rPr>
        <w:t>. In</w:t>
      </w:r>
      <w:r w:rsidR="00AA26A8" w:rsidRPr="007E73F2">
        <w:rPr>
          <w:rFonts w:ascii="Book Antiqua" w:hAnsi="Book Antiqua" w:cs="Arial"/>
        </w:rPr>
        <w:t xml:space="preserve"> 1984,</w:t>
      </w:r>
      <w:r w:rsidR="00CB59ED" w:rsidRPr="007E73F2">
        <w:rPr>
          <w:rFonts w:ascii="Book Antiqua" w:hAnsi="Book Antiqua" w:cs="Arial"/>
        </w:rPr>
        <w:t xml:space="preserve"> the first patent for a </w:t>
      </w:r>
      <w:r w:rsidR="00AA26A8" w:rsidRPr="007E73F2">
        <w:rPr>
          <w:rFonts w:ascii="Book Antiqua" w:hAnsi="Book Antiqua" w:cs="Arial"/>
        </w:rPr>
        <w:t>3D printer was filled in the U</w:t>
      </w:r>
      <w:r w:rsidR="00DD4189" w:rsidRPr="007E73F2">
        <w:rPr>
          <w:rFonts w:ascii="Book Antiqua" w:hAnsi="Book Antiqua" w:cs="Arial"/>
        </w:rPr>
        <w:t xml:space="preserve">nited </w:t>
      </w:r>
      <w:r w:rsidR="00AA26A8" w:rsidRPr="007E73F2">
        <w:rPr>
          <w:rFonts w:ascii="Book Antiqua" w:hAnsi="Book Antiqua" w:cs="Arial"/>
        </w:rPr>
        <w:t>S</w:t>
      </w:r>
      <w:r w:rsidR="00DD4189" w:rsidRPr="007E73F2">
        <w:rPr>
          <w:rFonts w:ascii="Book Antiqua" w:hAnsi="Book Antiqua" w:cs="Arial"/>
        </w:rPr>
        <w:t>tates</w:t>
      </w:r>
      <w:r w:rsidR="00AA26A8" w:rsidRPr="007E73F2">
        <w:rPr>
          <w:rFonts w:ascii="Book Antiqua" w:hAnsi="Book Antiqua" w:cs="Arial"/>
        </w:rPr>
        <w:t xml:space="preserve"> by Charles Hall titled</w:t>
      </w:r>
      <w:r w:rsidR="00B4033C" w:rsidRPr="007E73F2">
        <w:rPr>
          <w:rFonts w:ascii="Book Antiqua" w:hAnsi="Book Antiqua" w:cs="Arial"/>
        </w:rPr>
        <w:t>,</w:t>
      </w:r>
      <w:r w:rsidR="00AA26A8" w:rsidRPr="007E73F2">
        <w:rPr>
          <w:rFonts w:ascii="Book Antiqua" w:hAnsi="Book Antiqua" w:cs="Arial"/>
        </w:rPr>
        <w:t xml:space="preserve"> ‘Apparatus for production of </w:t>
      </w:r>
      <w:r w:rsidR="00375585" w:rsidRPr="00375585">
        <w:rPr>
          <w:rFonts w:ascii="Book Antiqua" w:hAnsi="Book Antiqua" w:cs="Arial"/>
        </w:rPr>
        <w:t>3D</w:t>
      </w:r>
      <w:r w:rsidR="00AA26A8" w:rsidRPr="007E73F2">
        <w:rPr>
          <w:rFonts w:ascii="Book Antiqua" w:hAnsi="Book Antiqua" w:cs="Arial"/>
        </w:rPr>
        <w:t xml:space="preserve"> objects by stereolithography’, which was, in effect, the </w:t>
      </w:r>
      <w:r w:rsidR="00191A23" w:rsidRPr="007E73F2">
        <w:rPr>
          <w:rFonts w:ascii="Book Antiqua" w:hAnsi="Book Antiqua" w:cs="Arial"/>
        </w:rPr>
        <w:t>world’s</w:t>
      </w:r>
      <w:r w:rsidR="00AA26A8" w:rsidRPr="007E73F2">
        <w:rPr>
          <w:rFonts w:ascii="Book Antiqua" w:hAnsi="Book Antiqua" w:cs="Arial"/>
        </w:rPr>
        <w:t xml:space="preserve"> first 3D printer</w:t>
      </w:r>
      <w:r w:rsidR="00B02EA4" w:rsidRPr="007E73F2">
        <w:rPr>
          <w:rFonts w:ascii="Book Antiqua" w:hAnsi="Book Antiqua" w:cs="Arial"/>
        </w:rPr>
        <w:t xml:space="preserve"> (Patent number: US4575330A)</w:t>
      </w:r>
      <w:r w:rsidR="00AA26A8" w:rsidRPr="007E73F2">
        <w:rPr>
          <w:rFonts w:ascii="Book Antiqua" w:hAnsi="Book Antiqua" w:cs="Arial"/>
        </w:rPr>
        <w:t xml:space="preserve">. </w:t>
      </w:r>
      <w:r w:rsidR="00147D23" w:rsidRPr="007E73F2">
        <w:rPr>
          <w:rFonts w:ascii="Book Antiqua" w:hAnsi="Book Antiqua" w:cs="Arial"/>
        </w:rPr>
        <w:t xml:space="preserve">It has been used in a variety of different surgical </w:t>
      </w:r>
      <w:r w:rsidR="000675CC" w:rsidRPr="007E73F2">
        <w:rPr>
          <w:rFonts w:ascii="Book Antiqua" w:hAnsi="Book Antiqua" w:cs="Arial"/>
        </w:rPr>
        <w:t>specialties</w:t>
      </w:r>
      <w:r w:rsidR="00147D23" w:rsidRPr="007E73F2">
        <w:rPr>
          <w:rFonts w:ascii="Book Antiqua" w:hAnsi="Book Antiqua" w:cs="Arial"/>
        </w:rPr>
        <w:t xml:space="preserve"> including plastic</w:t>
      </w:r>
      <w:r w:rsidR="005605EA" w:rsidRPr="007E73F2">
        <w:rPr>
          <w:rFonts w:ascii="Book Antiqua" w:hAnsi="Book Antiqua" w:cs="Arial"/>
        </w:rPr>
        <w:t xml:space="preserve"> surgery</w:t>
      </w:r>
      <w:r w:rsidR="00147D23" w:rsidRPr="007E73F2">
        <w:rPr>
          <w:rFonts w:ascii="Book Antiqua" w:hAnsi="Book Antiqua" w:cs="Arial"/>
        </w:rPr>
        <w:t>, neurosurgery, cardiothoracic</w:t>
      </w:r>
      <w:r w:rsidR="005605EA" w:rsidRPr="007E73F2">
        <w:rPr>
          <w:rFonts w:ascii="Book Antiqua" w:hAnsi="Book Antiqua" w:cs="Arial"/>
        </w:rPr>
        <w:t xml:space="preserve"> surgery</w:t>
      </w:r>
      <w:r w:rsidR="00147D23" w:rsidRPr="007E73F2">
        <w:rPr>
          <w:rFonts w:ascii="Book Antiqua" w:hAnsi="Book Antiqua" w:cs="Arial"/>
        </w:rPr>
        <w:t>, oral and maxillofacial surgery</w:t>
      </w:r>
      <w:r w:rsidR="0045688C" w:rsidRPr="007E73F2">
        <w:rPr>
          <w:rFonts w:ascii="Book Antiqua" w:hAnsi="Book Antiqua"/>
          <w:vertAlign w:val="superscript"/>
          <w:lang w:val="pl-PL"/>
        </w:rPr>
        <w:t>[</w:t>
      </w:r>
      <w:r w:rsidR="008E524C" w:rsidRPr="007E73F2">
        <w:rPr>
          <w:rFonts w:ascii="Book Antiqua" w:hAnsi="Book Antiqua" w:cs="Arial"/>
        </w:rPr>
        <w:fldChar w:fldCharType="begin"/>
      </w:r>
      <w:r w:rsidR="008E524C" w:rsidRPr="007E73F2">
        <w:rPr>
          <w:rFonts w:ascii="Book Antiqua" w:hAnsi="Book Antiqua" w:cs="Arial"/>
        </w:rPr>
        <w:instrText>ADDIN RW.CITE{{442 Giannopoulos,A.A. 2016;441 Chae,M.P. 2015}}</w:instrText>
      </w:r>
      <w:r w:rsidR="008E524C" w:rsidRPr="007E73F2">
        <w:rPr>
          <w:rFonts w:ascii="Book Antiqua" w:hAnsi="Book Antiqua" w:cs="Arial"/>
        </w:rPr>
        <w:fldChar w:fldCharType="separate"/>
      </w:r>
      <w:r w:rsidR="0013652A" w:rsidRPr="007E73F2">
        <w:rPr>
          <w:rFonts w:ascii="Book Antiqua" w:eastAsia="Times New Roman" w:hAnsi="Book Antiqua" w:cs="Arial"/>
          <w:vertAlign w:val="superscript"/>
        </w:rPr>
        <w:t>1,2</w:t>
      </w:r>
      <w:r w:rsidR="008E524C" w:rsidRPr="007E73F2">
        <w:rPr>
          <w:rFonts w:ascii="Book Antiqua" w:hAnsi="Book Antiqua" w:cs="Arial"/>
        </w:rPr>
        <w:fldChar w:fldCharType="end"/>
      </w:r>
      <w:r w:rsidR="00F03621" w:rsidRPr="007E73F2">
        <w:rPr>
          <w:rStyle w:val="CommentReference"/>
          <w:rFonts w:ascii="Book Antiqua" w:hAnsi="Book Antiqua"/>
          <w:sz w:val="24"/>
          <w:szCs w:val="24"/>
          <w:vertAlign w:val="superscript"/>
        </w:rPr>
        <w:t>]</w:t>
      </w:r>
      <w:r w:rsidR="00BB3B62" w:rsidRPr="007E73F2">
        <w:rPr>
          <w:rFonts w:ascii="Book Antiqua" w:hAnsi="Book Antiqua" w:cs="Arial"/>
        </w:rPr>
        <w:t>.</w:t>
      </w:r>
      <w:r w:rsidR="00147D23" w:rsidRPr="007E73F2">
        <w:rPr>
          <w:rFonts w:ascii="Book Antiqua" w:hAnsi="Book Antiqua" w:cs="Arial"/>
        </w:rPr>
        <w:t xml:space="preserve"> </w:t>
      </w:r>
      <w:r w:rsidR="00B4033C" w:rsidRPr="007E73F2">
        <w:rPr>
          <w:rFonts w:ascii="Book Antiqua" w:hAnsi="Book Antiqua" w:cs="Arial"/>
        </w:rPr>
        <w:t xml:space="preserve">The first reported use in </w:t>
      </w:r>
      <w:proofErr w:type="spellStart"/>
      <w:r w:rsidR="00B4033C" w:rsidRPr="007E73F2">
        <w:rPr>
          <w:rFonts w:ascii="Book Antiqua" w:hAnsi="Book Antiqua" w:cs="Arial"/>
        </w:rPr>
        <w:t>orthopaedics</w:t>
      </w:r>
      <w:proofErr w:type="spellEnd"/>
      <w:r w:rsidR="00B4033C" w:rsidRPr="007E73F2">
        <w:rPr>
          <w:rFonts w:ascii="Book Antiqua" w:hAnsi="Book Antiqua" w:cs="Arial"/>
        </w:rPr>
        <w:t xml:space="preserve"> was in 1999 </w:t>
      </w:r>
      <w:r w:rsidR="00B81A46" w:rsidRPr="007E73F2">
        <w:rPr>
          <w:rFonts w:ascii="Book Antiqua" w:hAnsi="Book Antiqua" w:cs="Arial"/>
        </w:rPr>
        <w:t>as an aid to pre</w:t>
      </w:r>
      <w:r w:rsidR="004732C6" w:rsidRPr="007E73F2">
        <w:rPr>
          <w:rFonts w:ascii="Book Antiqua" w:hAnsi="Book Antiqua" w:cs="Arial"/>
        </w:rPr>
        <w:t>-</w:t>
      </w:r>
      <w:r w:rsidR="00B81A46" w:rsidRPr="007E73F2">
        <w:rPr>
          <w:rFonts w:ascii="Book Antiqua" w:hAnsi="Book Antiqua" w:cs="Arial"/>
        </w:rPr>
        <w:t>operative planning in complex spinal surgery</w:t>
      </w:r>
      <w:r w:rsidR="00F03621" w:rsidRPr="007E73F2">
        <w:rPr>
          <w:rFonts w:ascii="Book Antiqua" w:hAnsi="Book Antiqua" w:cs="Arial"/>
          <w:vertAlign w:val="superscript"/>
        </w:rPr>
        <w:t>[</w:t>
      </w:r>
      <w:r w:rsidR="00B81A46" w:rsidRPr="007E73F2">
        <w:rPr>
          <w:rFonts w:ascii="Book Antiqua" w:hAnsi="Book Antiqua" w:cs="Arial"/>
        </w:rPr>
        <w:fldChar w:fldCharType="begin"/>
      </w:r>
      <w:r w:rsidR="00954274" w:rsidRPr="007E73F2">
        <w:rPr>
          <w:rFonts w:ascii="Book Antiqua" w:hAnsi="Book Antiqua" w:cs="Arial"/>
        </w:rPr>
        <w:instrText>ADDIN RW.CITE{{444 D'Urso,P.S. 1999}}</w:instrText>
      </w:r>
      <w:r w:rsidR="00B81A46" w:rsidRPr="007E73F2">
        <w:rPr>
          <w:rFonts w:ascii="Book Antiqua" w:hAnsi="Book Antiqua" w:cs="Arial"/>
        </w:rPr>
        <w:fldChar w:fldCharType="separate"/>
      </w:r>
      <w:r w:rsidR="0013652A" w:rsidRPr="007E73F2">
        <w:rPr>
          <w:rFonts w:ascii="Book Antiqua" w:eastAsia="Times New Roman" w:hAnsi="Book Antiqua" w:cs="Arial"/>
          <w:vertAlign w:val="superscript"/>
        </w:rPr>
        <w:t>3</w:t>
      </w:r>
      <w:r w:rsidR="00B81A46" w:rsidRPr="007E73F2">
        <w:rPr>
          <w:rFonts w:ascii="Book Antiqua" w:hAnsi="Book Antiqua" w:cs="Arial"/>
        </w:rPr>
        <w:fldChar w:fldCharType="end"/>
      </w:r>
      <w:r w:rsidR="00F03621" w:rsidRPr="007E73F2">
        <w:rPr>
          <w:rFonts w:ascii="Book Antiqua" w:hAnsi="Book Antiqua" w:cs="Arial"/>
          <w:vertAlign w:val="superscript"/>
        </w:rPr>
        <w:t>]</w:t>
      </w:r>
      <w:r w:rsidR="00BB3B62" w:rsidRPr="007E73F2">
        <w:rPr>
          <w:rFonts w:ascii="Book Antiqua" w:hAnsi="Book Antiqua" w:cs="Arial"/>
        </w:rPr>
        <w:t>.</w:t>
      </w:r>
    </w:p>
    <w:p w14:paraId="463A900F" w14:textId="076ED386" w:rsidR="00147D23" w:rsidRPr="007E73F2" w:rsidRDefault="002748CF" w:rsidP="007E73F2">
      <w:pPr>
        <w:adjustRightInd w:val="0"/>
        <w:snapToGrid w:val="0"/>
        <w:spacing w:line="360" w:lineRule="auto"/>
        <w:ind w:firstLineChars="100" w:firstLine="240"/>
        <w:jc w:val="both"/>
        <w:rPr>
          <w:rFonts w:ascii="Book Antiqua" w:hAnsi="Book Antiqua" w:cs="Arial"/>
        </w:rPr>
      </w:pPr>
      <w:r w:rsidRPr="007E73F2">
        <w:rPr>
          <w:rFonts w:ascii="Book Antiqua" w:hAnsi="Book Antiqua" w:cs="Arial"/>
        </w:rPr>
        <w:t>3D printing also known as ‘rapid prototyping’ or ‘additive manufacturing’ creates a</w:t>
      </w:r>
      <w:r w:rsidR="00147D23" w:rsidRPr="007E73F2">
        <w:rPr>
          <w:rFonts w:ascii="Book Antiqua" w:hAnsi="Book Antiqua" w:cs="Arial"/>
        </w:rPr>
        <w:t xml:space="preserve"> </w:t>
      </w:r>
      <w:r w:rsidR="00200485" w:rsidRPr="007E73F2">
        <w:rPr>
          <w:rFonts w:ascii="Book Antiqua" w:hAnsi="Book Antiqua" w:cs="Arial"/>
        </w:rPr>
        <w:t>3D</w:t>
      </w:r>
      <w:r w:rsidR="00147D23" w:rsidRPr="007E73F2">
        <w:rPr>
          <w:rFonts w:ascii="Book Antiqua" w:hAnsi="Book Antiqua" w:cs="Arial"/>
        </w:rPr>
        <w:t xml:space="preserve"> model through different techniques</w:t>
      </w:r>
      <w:r w:rsidRPr="007E73F2">
        <w:rPr>
          <w:rFonts w:ascii="Book Antiqua" w:hAnsi="Book Antiqua" w:cs="Arial"/>
        </w:rPr>
        <w:t>.</w:t>
      </w:r>
      <w:r w:rsidR="002D013B" w:rsidRPr="007E73F2">
        <w:rPr>
          <w:rFonts w:ascii="Book Antiqua" w:hAnsi="Book Antiqua" w:cs="Arial"/>
        </w:rPr>
        <w:t xml:space="preserve"> As opposed to traditional manufacturing </w:t>
      </w:r>
      <w:r w:rsidR="00F54EB2" w:rsidRPr="007E73F2">
        <w:rPr>
          <w:rFonts w:ascii="Book Antiqua" w:hAnsi="Book Antiqua" w:cs="Arial"/>
        </w:rPr>
        <w:t>techniques that</w:t>
      </w:r>
      <w:r w:rsidR="002D013B" w:rsidRPr="007E73F2">
        <w:rPr>
          <w:rFonts w:ascii="Book Antiqua" w:hAnsi="Book Antiqua" w:cs="Arial"/>
        </w:rPr>
        <w:t xml:space="preserve"> are a ‘subtractive’ process (</w:t>
      </w:r>
      <w:r w:rsidR="00F54EB2" w:rsidRPr="007E73F2">
        <w:rPr>
          <w:rFonts w:ascii="Book Antiqua" w:hAnsi="Book Antiqua" w:cs="Arial"/>
        </w:rPr>
        <w:t xml:space="preserve">removing </w:t>
      </w:r>
      <w:r w:rsidR="002D013B" w:rsidRPr="007E73F2">
        <w:rPr>
          <w:rFonts w:ascii="Book Antiqua" w:hAnsi="Book Antiqua" w:cs="Arial"/>
        </w:rPr>
        <w:t>excess material)</w:t>
      </w:r>
      <w:r w:rsidR="00F54EB2" w:rsidRPr="007E73F2">
        <w:rPr>
          <w:rFonts w:ascii="Book Antiqua" w:hAnsi="Book Antiqua" w:cs="Arial"/>
        </w:rPr>
        <w:t xml:space="preserve">, 3D printing is </w:t>
      </w:r>
      <w:r w:rsidR="002C2012" w:rsidRPr="007E73F2">
        <w:rPr>
          <w:rFonts w:ascii="Book Antiqua" w:hAnsi="Book Antiqua" w:cs="Arial"/>
        </w:rPr>
        <w:t xml:space="preserve">an </w:t>
      </w:r>
      <w:r w:rsidR="00F54EB2" w:rsidRPr="007E73F2">
        <w:rPr>
          <w:rFonts w:ascii="Book Antiqua" w:hAnsi="Book Antiqua" w:cs="Arial"/>
        </w:rPr>
        <w:t xml:space="preserve">‘additive’ process. This involves creating 3D objects by adding material layer-by-layer. </w:t>
      </w:r>
      <w:r w:rsidR="008F6D2A" w:rsidRPr="007E73F2">
        <w:rPr>
          <w:rFonts w:ascii="Book Antiqua" w:hAnsi="Book Antiqua"/>
        </w:rPr>
        <w:t xml:space="preserve">Firstly, a high-resolution </w:t>
      </w:r>
      <w:r w:rsidR="002100C5">
        <w:t>computed tomography</w:t>
      </w:r>
      <w:r w:rsidR="002100C5" w:rsidRPr="007E73F2">
        <w:rPr>
          <w:rFonts w:ascii="Book Antiqua" w:hAnsi="Book Antiqua"/>
        </w:rPr>
        <w:t xml:space="preserve"> </w:t>
      </w:r>
      <w:r w:rsidR="002100C5">
        <w:rPr>
          <w:rFonts w:ascii="Book Antiqua" w:hAnsi="Book Antiqua"/>
        </w:rPr>
        <w:t>(</w:t>
      </w:r>
      <w:r w:rsidR="008F6D2A" w:rsidRPr="007E73F2">
        <w:rPr>
          <w:rFonts w:ascii="Book Antiqua" w:hAnsi="Book Antiqua"/>
        </w:rPr>
        <w:t>CT</w:t>
      </w:r>
      <w:r w:rsidR="002100C5">
        <w:rPr>
          <w:rFonts w:ascii="Book Antiqua" w:hAnsi="Book Antiqua"/>
        </w:rPr>
        <w:t>)</w:t>
      </w:r>
      <w:r w:rsidR="008F6D2A" w:rsidRPr="007E73F2">
        <w:rPr>
          <w:rFonts w:ascii="Book Antiqua" w:hAnsi="Book Antiqua"/>
        </w:rPr>
        <w:t xml:space="preserve"> </w:t>
      </w:r>
      <w:r w:rsidR="001D638D" w:rsidRPr="007E73F2">
        <w:rPr>
          <w:rFonts w:ascii="Book Antiqua" w:hAnsi="Book Antiqua"/>
        </w:rPr>
        <w:t xml:space="preserve">scan </w:t>
      </w:r>
      <w:r w:rsidR="008F6D2A" w:rsidRPr="007E73F2">
        <w:rPr>
          <w:rFonts w:ascii="Book Antiqua" w:hAnsi="Book Antiqua"/>
        </w:rPr>
        <w:t>of the</w:t>
      </w:r>
      <w:r w:rsidR="001D638D" w:rsidRPr="007E73F2">
        <w:rPr>
          <w:rFonts w:ascii="Book Antiqua" w:hAnsi="Book Antiqua"/>
        </w:rPr>
        <w:t xml:space="preserve"> deformity,</w:t>
      </w:r>
      <w:r w:rsidR="008F6D2A" w:rsidRPr="007E73F2">
        <w:rPr>
          <w:rFonts w:ascii="Book Antiqua" w:hAnsi="Book Antiqua"/>
        </w:rPr>
        <w:t xml:space="preserve"> fracture or defect is required. </w:t>
      </w:r>
      <w:r w:rsidR="00F54EB2" w:rsidRPr="007E73F2">
        <w:rPr>
          <w:rFonts w:ascii="Book Antiqua" w:hAnsi="Book Antiqua" w:cs="Arial"/>
        </w:rPr>
        <w:t xml:space="preserve">Computer-aided design (CAD) software </w:t>
      </w:r>
      <w:r w:rsidR="008F6D2A" w:rsidRPr="007E73F2">
        <w:rPr>
          <w:rFonts w:ascii="Book Antiqua" w:hAnsi="Book Antiqua" w:cs="Arial"/>
        </w:rPr>
        <w:t xml:space="preserve">then </w:t>
      </w:r>
      <w:r w:rsidR="00F54EB2" w:rsidRPr="007E73F2">
        <w:rPr>
          <w:rFonts w:ascii="Book Antiqua" w:hAnsi="Book Antiqua" w:cs="Arial"/>
        </w:rPr>
        <w:t xml:space="preserve">creates a </w:t>
      </w:r>
      <w:proofErr w:type="spellStart"/>
      <w:r w:rsidR="002C2012" w:rsidRPr="007E73F2">
        <w:rPr>
          <w:rFonts w:ascii="Book Antiqua" w:hAnsi="Book Antiqua" w:cs="Arial"/>
        </w:rPr>
        <w:t>digitali</w:t>
      </w:r>
      <w:r w:rsidR="00302D95" w:rsidRPr="007E73F2">
        <w:rPr>
          <w:rFonts w:ascii="Book Antiqua" w:hAnsi="Book Antiqua" w:cs="Arial"/>
        </w:rPr>
        <w:t>s</w:t>
      </w:r>
      <w:r w:rsidR="00F54EB2" w:rsidRPr="007E73F2">
        <w:rPr>
          <w:rFonts w:ascii="Book Antiqua" w:hAnsi="Book Antiqua" w:cs="Arial"/>
        </w:rPr>
        <w:t>ed</w:t>
      </w:r>
      <w:proofErr w:type="spellEnd"/>
      <w:r w:rsidR="00F54EB2" w:rsidRPr="007E73F2">
        <w:rPr>
          <w:rFonts w:ascii="Book Antiqua" w:hAnsi="Book Antiqua" w:cs="Arial"/>
        </w:rPr>
        <w:t xml:space="preserve"> representation of an object</w:t>
      </w:r>
      <w:r w:rsidR="002C2012" w:rsidRPr="007E73F2">
        <w:rPr>
          <w:rFonts w:ascii="Book Antiqua" w:hAnsi="Book Antiqua" w:cs="Arial"/>
        </w:rPr>
        <w:t xml:space="preserve">, which is then converted most commonly into a </w:t>
      </w:r>
      <w:proofErr w:type="spellStart"/>
      <w:r w:rsidR="002C2012" w:rsidRPr="007E73F2">
        <w:rPr>
          <w:rFonts w:ascii="Book Antiqua" w:hAnsi="Book Antiqua" w:cs="Arial"/>
        </w:rPr>
        <w:t>stereolithograpy</w:t>
      </w:r>
      <w:proofErr w:type="spellEnd"/>
      <w:r w:rsidR="002C2012" w:rsidRPr="007E73F2">
        <w:rPr>
          <w:rFonts w:ascii="Book Antiqua" w:hAnsi="Book Antiqua" w:cs="Arial"/>
        </w:rPr>
        <w:t xml:space="preserve"> (STL) file</w:t>
      </w:r>
      <w:r w:rsidR="00F03621" w:rsidRPr="007E73F2">
        <w:rPr>
          <w:rFonts w:ascii="Book Antiqua" w:hAnsi="Book Antiqua" w:cs="Arial"/>
          <w:vertAlign w:val="superscript"/>
        </w:rPr>
        <w:t>[</w:t>
      </w:r>
      <w:r w:rsidR="002C2012" w:rsidRPr="007E73F2">
        <w:rPr>
          <w:rFonts w:ascii="Book Antiqua" w:hAnsi="Book Antiqua"/>
        </w:rPr>
        <w:fldChar w:fldCharType="begin"/>
      </w:r>
      <w:r w:rsidR="002C2012" w:rsidRPr="007E73F2">
        <w:rPr>
          <w:rFonts w:ascii="Book Antiqua" w:hAnsi="Book Antiqua" w:cs="Arial"/>
        </w:rPr>
        <w:instrText>ADDIN RW.CITE{{443 Tack,P. 2016}}</w:instrText>
      </w:r>
      <w:r w:rsidR="002C2012" w:rsidRPr="007E73F2">
        <w:rPr>
          <w:rFonts w:ascii="Book Antiqua" w:hAnsi="Book Antiqua" w:cs="Arial"/>
        </w:rPr>
        <w:fldChar w:fldCharType="separate"/>
      </w:r>
      <w:r w:rsidR="0013652A" w:rsidRPr="007E73F2">
        <w:rPr>
          <w:rFonts w:ascii="Book Antiqua" w:eastAsia="Times New Roman" w:hAnsi="Book Antiqua" w:cs="Arial"/>
          <w:vertAlign w:val="superscript"/>
        </w:rPr>
        <w:t>4</w:t>
      </w:r>
      <w:r w:rsidR="002C2012" w:rsidRPr="007E73F2">
        <w:rPr>
          <w:rFonts w:ascii="Book Antiqua" w:hAnsi="Book Antiqua"/>
        </w:rPr>
        <w:fldChar w:fldCharType="end"/>
      </w:r>
      <w:r w:rsidR="00F03621" w:rsidRPr="007E73F2">
        <w:rPr>
          <w:rFonts w:ascii="Book Antiqua" w:hAnsi="Book Antiqua"/>
          <w:vertAlign w:val="superscript"/>
        </w:rPr>
        <w:t>]</w:t>
      </w:r>
      <w:r w:rsidR="00BB3B62" w:rsidRPr="007E73F2">
        <w:rPr>
          <w:rFonts w:ascii="Book Antiqua" w:hAnsi="Book Antiqua"/>
        </w:rPr>
        <w:t>.</w:t>
      </w:r>
      <w:r w:rsidR="002C2012" w:rsidRPr="007E73F2">
        <w:rPr>
          <w:rFonts w:ascii="Book Antiqua" w:hAnsi="Book Antiqua" w:cs="Arial"/>
        </w:rPr>
        <w:t xml:space="preserve"> </w:t>
      </w:r>
      <w:r w:rsidR="00191A23" w:rsidRPr="007E73F2">
        <w:rPr>
          <w:rFonts w:ascii="Book Antiqua" w:hAnsi="Book Antiqua" w:cs="Arial"/>
        </w:rPr>
        <w:t xml:space="preserve">STL files ‘cut up’ the </w:t>
      </w:r>
      <w:proofErr w:type="spellStart"/>
      <w:r w:rsidR="00191A23" w:rsidRPr="007E73F2">
        <w:rPr>
          <w:rFonts w:ascii="Book Antiqua" w:hAnsi="Book Antiqua" w:cs="Arial"/>
        </w:rPr>
        <w:t>digitalis</w:t>
      </w:r>
      <w:r w:rsidR="002C2012" w:rsidRPr="007E73F2">
        <w:rPr>
          <w:rFonts w:ascii="Book Antiqua" w:hAnsi="Book Antiqua" w:cs="Arial"/>
        </w:rPr>
        <w:t>ed</w:t>
      </w:r>
      <w:proofErr w:type="spellEnd"/>
      <w:r w:rsidR="002C2012" w:rsidRPr="007E73F2">
        <w:rPr>
          <w:rFonts w:ascii="Book Antiqua" w:hAnsi="Book Antiqua" w:cs="Arial"/>
        </w:rPr>
        <w:t xml:space="preserve"> model created by the CAD software, allowing the 3D printer to print the object layer by layer</w:t>
      </w:r>
      <w:r w:rsidR="00F03621" w:rsidRPr="007E73F2">
        <w:rPr>
          <w:rFonts w:ascii="Book Antiqua" w:hAnsi="Book Antiqua" w:cs="Arial"/>
          <w:vertAlign w:val="superscript"/>
        </w:rPr>
        <w:t>[</w:t>
      </w:r>
      <w:r w:rsidR="00042451" w:rsidRPr="007E73F2">
        <w:rPr>
          <w:rFonts w:ascii="Book Antiqua" w:hAnsi="Book Antiqua"/>
        </w:rPr>
        <w:fldChar w:fldCharType="begin"/>
      </w:r>
      <w:r w:rsidR="00042451" w:rsidRPr="007E73F2">
        <w:rPr>
          <w:rFonts w:ascii="Book Antiqua" w:hAnsi="Book Antiqua" w:cs="Arial"/>
        </w:rPr>
        <w:instrText>ADDIN RW.CITE{{403 Heller,M. 2016}}</w:instrText>
      </w:r>
      <w:r w:rsidR="00042451" w:rsidRPr="007E73F2">
        <w:rPr>
          <w:rFonts w:ascii="Book Antiqua" w:hAnsi="Book Antiqua" w:cs="Arial"/>
        </w:rPr>
        <w:fldChar w:fldCharType="separate"/>
      </w:r>
      <w:r w:rsidR="0013652A" w:rsidRPr="007E73F2">
        <w:rPr>
          <w:rFonts w:ascii="Book Antiqua" w:eastAsia="Times New Roman" w:hAnsi="Book Antiqua" w:cs="Arial"/>
          <w:vertAlign w:val="superscript"/>
        </w:rPr>
        <w:t>5</w:t>
      </w:r>
      <w:r w:rsidR="00042451" w:rsidRPr="007E73F2">
        <w:rPr>
          <w:rFonts w:ascii="Book Antiqua" w:hAnsi="Book Antiqua"/>
        </w:rPr>
        <w:fldChar w:fldCharType="end"/>
      </w:r>
      <w:r w:rsidR="00F03621" w:rsidRPr="007E73F2">
        <w:rPr>
          <w:rFonts w:ascii="Book Antiqua" w:hAnsi="Book Antiqua"/>
          <w:vertAlign w:val="superscript"/>
        </w:rPr>
        <w:t>]</w:t>
      </w:r>
      <w:r w:rsidR="00BB3B62" w:rsidRPr="007E73F2">
        <w:rPr>
          <w:rFonts w:ascii="Book Antiqua" w:hAnsi="Book Antiqua"/>
        </w:rPr>
        <w:t>.</w:t>
      </w:r>
    </w:p>
    <w:p w14:paraId="7B4AA7EF" w14:textId="6952F803" w:rsidR="00147D23" w:rsidRPr="007E73F2" w:rsidRDefault="00147D23" w:rsidP="007E73F2">
      <w:pPr>
        <w:adjustRightInd w:val="0"/>
        <w:snapToGrid w:val="0"/>
        <w:spacing w:line="360" w:lineRule="auto"/>
        <w:ind w:firstLineChars="100" w:firstLine="240"/>
        <w:jc w:val="both"/>
        <w:rPr>
          <w:rFonts w:ascii="Book Antiqua" w:hAnsi="Book Antiqua" w:cs="Arial"/>
        </w:rPr>
      </w:pPr>
      <w:r w:rsidRPr="007E73F2">
        <w:rPr>
          <w:rFonts w:ascii="Book Antiqua" w:hAnsi="Book Antiqua" w:cs="Arial"/>
        </w:rPr>
        <w:t xml:space="preserve">In </w:t>
      </w:r>
      <w:proofErr w:type="spellStart"/>
      <w:r w:rsidRPr="007E73F2">
        <w:rPr>
          <w:rFonts w:ascii="Book Antiqua" w:hAnsi="Book Antiqua" w:cs="Arial"/>
        </w:rPr>
        <w:t>orthopaedics</w:t>
      </w:r>
      <w:proofErr w:type="spellEnd"/>
      <w:r w:rsidRPr="007E73F2">
        <w:rPr>
          <w:rFonts w:ascii="Book Antiqua" w:hAnsi="Book Antiqua" w:cs="Arial"/>
        </w:rPr>
        <w:t>, the use of 3D printing can be broadly split into three categories. This includes</w:t>
      </w:r>
      <w:r w:rsidR="004732C6" w:rsidRPr="007E73F2">
        <w:rPr>
          <w:rFonts w:ascii="Book Antiqua" w:hAnsi="Book Antiqua" w:cs="Arial"/>
        </w:rPr>
        <w:t>:</w:t>
      </w:r>
      <w:r w:rsidR="00302D95" w:rsidRPr="007E73F2">
        <w:rPr>
          <w:rFonts w:ascii="Book Antiqua" w:hAnsi="Book Antiqua" w:cs="Arial"/>
        </w:rPr>
        <w:t xml:space="preserve"> (</w:t>
      </w:r>
      <w:r w:rsidR="004732C6" w:rsidRPr="007E73F2">
        <w:rPr>
          <w:rFonts w:ascii="Book Antiqua" w:hAnsi="Book Antiqua" w:cs="Arial"/>
        </w:rPr>
        <w:t>1</w:t>
      </w:r>
      <w:r w:rsidR="00302D95" w:rsidRPr="007E73F2">
        <w:rPr>
          <w:rFonts w:ascii="Book Antiqua" w:hAnsi="Book Antiqua" w:cs="Arial"/>
        </w:rPr>
        <w:t>)</w:t>
      </w:r>
      <w:r w:rsidRPr="007E73F2">
        <w:rPr>
          <w:rFonts w:ascii="Book Antiqua" w:hAnsi="Book Antiqua" w:cs="Arial"/>
        </w:rPr>
        <w:t xml:space="preserve"> the use of 3D printing in pre-operative planning</w:t>
      </w:r>
      <w:r w:rsidR="004732C6" w:rsidRPr="007E73F2">
        <w:rPr>
          <w:rFonts w:ascii="Book Antiqua" w:hAnsi="Book Antiqua" w:cs="Arial"/>
        </w:rPr>
        <w:t>;</w:t>
      </w:r>
      <w:r w:rsidRPr="007E73F2">
        <w:rPr>
          <w:rFonts w:ascii="Book Antiqua" w:hAnsi="Book Antiqua" w:cs="Arial"/>
        </w:rPr>
        <w:t xml:space="preserve"> </w:t>
      </w:r>
      <w:r w:rsidR="00302D95" w:rsidRPr="007E73F2">
        <w:rPr>
          <w:rFonts w:ascii="Book Antiqua" w:hAnsi="Book Antiqua" w:cs="Arial"/>
        </w:rPr>
        <w:t>(</w:t>
      </w:r>
      <w:r w:rsidR="004732C6" w:rsidRPr="007E73F2">
        <w:rPr>
          <w:rFonts w:ascii="Book Antiqua" w:hAnsi="Book Antiqua" w:cs="Arial"/>
        </w:rPr>
        <w:t>2</w:t>
      </w:r>
      <w:r w:rsidR="00302D95" w:rsidRPr="007E73F2">
        <w:rPr>
          <w:rFonts w:ascii="Book Antiqua" w:hAnsi="Book Antiqua" w:cs="Arial"/>
        </w:rPr>
        <w:t xml:space="preserve">) </w:t>
      </w:r>
      <w:r w:rsidRPr="007E73F2">
        <w:rPr>
          <w:rFonts w:ascii="Book Antiqua" w:hAnsi="Book Antiqua" w:cs="Arial"/>
        </w:rPr>
        <w:t>3D implants</w:t>
      </w:r>
      <w:r w:rsidR="004732C6" w:rsidRPr="007E73F2">
        <w:rPr>
          <w:rFonts w:ascii="Book Antiqua" w:hAnsi="Book Antiqua" w:cs="Arial"/>
        </w:rPr>
        <w:t>;</w:t>
      </w:r>
      <w:r w:rsidRPr="007E73F2">
        <w:rPr>
          <w:rFonts w:ascii="Book Antiqua" w:hAnsi="Book Antiqua" w:cs="Arial"/>
        </w:rPr>
        <w:t xml:space="preserve"> and </w:t>
      </w:r>
      <w:r w:rsidR="00302D95" w:rsidRPr="007E73F2">
        <w:rPr>
          <w:rFonts w:ascii="Book Antiqua" w:hAnsi="Book Antiqua" w:cs="Arial"/>
        </w:rPr>
        <w:t>(</w:t>
      </w:r>
      <w:r w:rsidR="004732C6" w:rsidRPr="007E73F2">
        <w:rPr>
          <w:rFonts w:ascii="Book Antiqua" w:hAnsi="Book Antiqua" w:cs="Arial"/>
        </w:rPr>
        <w:t>3</w:t>
      </w:r>
      <w:r w:rsidR="00302D95" w:rsidRPr="007E73F2">
        <w:rPr>
          <w:rFonts w:ascii="Book Antiqua" w:hAnsi="Book Antiqua" w:cs="Arial"/>
        </w:rPr>
        <w:t xml:space="preserve">) </w:t>
      </w:r>
      <w:r w:rsidRPr="007E73F2">
        <w:rPr>
          <w:rFonts w:ascii="Book Antiqua" w:hAnsi="Book Antiqua" w:cs="Arial"/>
        </w:rPr>
        <w:t>3D patient-specific instrumentation (PSI). In pre-operative planning, 3D printed models of the fracture</w:t>
      </w:r>
      <w:r w:rsidR="00DD536C" w:rsidRPr="007E73F2">
        <w:rPr>
          <w:rFonts w:ascii="Book Antiqua" w:hAnsi="Book Antiqua" w:cs="Arial"/>
        </w:rPr>
        <w:t xml:space="preserve"> configuration</w:t>
      </w:r>
      <w:r w:rsidRPr="007E73F2">
        <w:rPr>
          <w:rFonts w:ascii="Book Antiqua" w:hAnsi="Book Antiqua" w:cs="Arial"/>
        </w:rPr>
        <w:t xml:space="preserve"> or pathology can allow surgeons to </w:t>
      </w:r>
      <w:proofErr w:type="spellStart"/>
      <w:r w:rsidRPr="007E73F2">
        <w:rPr>
          <w:rFonts w:ascii="Book Antiqua" w:hAnsi="Book Antiqua" w:cs="Arial"/>
        </w:rPr>
        <w:t>visualise</w:t>
      </w:r>
      <w:proofErr w:type="spellEnd"/>
      <w:r w:rsidR="00DD536C" w:rsidRPr="007E73F2">
        <w:rPr>
          <w:rFonts w:ascii="Book Antiqua" w:hAnsi="Book Antiqua" w:cs="Arial"/>
        </w:rPr>
        <w:t xml:space="preserve"> relevant anatomy</w:t>
      </w:r>
      <w:r w:rsidRPr="007E73F2">
        <w:rPr>
          <w:rFonts w:ascii="Book Antiqua" w:hAnsi="Book Antiqua" w:cs="Arial"/>
        </w:rPr>
        <w:t xml:space="preserve"> and </w:t>
      </w:r>
      <w:r w:rsidR="00DD536C" w:rsidRPr="007E73F2">
        <w:rPr>
          <w:rFonts w:ascii="Book Antiqua" w:hAnsi="Book Antiqua" w:cs="Arial"/>
        </w:rPr>
        <w:t xml:space="preserve">help aid </w:t>
      </w:r>
      <w:r w:rsidR="001D638D" w:rsidRPr="007E73F2">
        <w:rPr>
          <w:rFonts w:ascii="Book Antiqua" w:hAnsi="Book Antiqua" w:cs="Arial"/>
        </w:rPr>
        <w:t xml:space="preserve">executing </w:t>
      </w:r>
      <w:r w:rsidR="00DD536C" w:rsidRPr="007E73F2">
        <w:rPr>
          <w:rFonts w:ascii="Book Antiqua" w:hAnsi="Book Antiqua" w:cs="Arial"/>
        </w:rPr>
        <w:t>complex operations</w:t>
      </w:r>
      <w:r w:rsidR="004F66EB" w:rsidRPr="007E73F2">
        <w:rPr>
          <w:rFonts w:ascii="Book Antiqua" w:hAnsi="Book Antiqua" w:cs="Arial"/>
        </w:rPr>
        <w:t xml:space="preserve">, </w:t>
      </w:r>
      <w:r w:rsidR="007C22BD" w:rsidRPr="007E73F2">
        <w:rPr>
          <w:rFonts w:ascii="Book Antiqua" w:hAnsi="Book Antiqua" w:cs="Arial"/>
        </w:rPr>
        <w:t>for example in pelvic trauma surgery</w:t>
      </w:r>
      <w:r w:rsidR="00F03621" w:rsidRPr="007E73F2">
        <w:rPr>
          <w:rFonts w:ascii="Book Antiqua" w:hAnsi="Book Antiqua" w:cs="Arial"/>
          <w:vertAlign w:val="superscript"/>
        </w:rPr>
        <w:t>[</w:t>
      </w:r>
      <w:r w:rsidR="00664C7A" w:rsidRPr="007E73F2">
        <w:rPr>
          <w:rFonts w:ascii="Book Antiqua" w:hAnsi="Book Antiqua" w:cs="Arial"/>
        </w:rPr>
        <w:fldChar w:fldCharType="begin"/>
      </w:r>
      <w:r w:rsidR="00664C7A" w:rsidRPr="007E73F2">
        <w:rPr>
          <w:rFonts w:ascii="Book Antiqua" w:hAnsi="Book Antiqua" w:cs="Arial"/>
        </w:rPr>
        <w:instrText>ADDIN RW.CITE{{407 Chen,C. 2017}}</w:instrText>
      </w:r>
      <w:r w:rsidR="00664C7A" w:rsidRPr="007E73F2">
        <w:rPr>
          <w:rFonts w:ascii="Book Antiqua" w:hAnsi="Book Antiqua" w:cs="Arial"/>
        </w:rPr>
        <w:fldChar w:fldCharType="separate"/>
      </w:r>
      <w:r w:rsidR="0013652A" w:rsidRPr="007E73F2">
        <w:rPr>
          <w:rFonts w:ascii="Book Antiqua" w:eastAsia="Times New Roman" w:hAnsi="Book Antiqua" w:cs="Arial"/>
          <w:vertAlign w:val="superscript"/>
        </w:rPr>
        <w:t>6</w:t>
      </w:r>
      <w:r w:rsidR="00664C7A" w:rsidRPr="007E73F2">
        <w:rPr>
          <w:rFonts w:ascii="Book Antiqua" w:hAnsi="Book Antiqua" w:cs="Arial"/>
        </w:rPr>
        <w:fldChar w:fldCharType="end"/>
      </w:r>
      <w:r w:rsidR="00F03621" w:rsidRPr="007E73F2">
        <w:rPr>
          <w:rFonts w:ascii="Book Antiqua" w:hAnsi="Book Antiqua" w:cs="Arial"/>
          <w:vertAlign w:val="superscript"/>
        </w:rPr>
        <w:t>]</w:t>
      </w:r>
      <w:r w:rsidR="00BB3B62" w:rsidRPr="007E73F2">
        <w:rPr>
          <w:rFonts w:ascii="Book Antiqua" w:hAnsi="Book Antiqua" w:cs="Arial"/>
        </w:rPr>
        <w:t>.</w:t>
      </w:r>
      <w:r w:rsidRPr="007E73F2">
        <w:rPr>
          <w:rFonts w:ascii="Book Antiqua" w:hAnsi="Book Antiqua" w:cs="Arial"/>
        </w:rPr>
        <w:t xml:space="preserve"> 3D printed implants can be used for</w:t>
      </w:r>
      <w:r w:rsidR="00DD536C" w:rsidRPr="007E73F2">
        <w:rPr>
          <w:rFonts w:ascii="Book Antiqua" w:hAnsi="Book Antiqua" w:cs="Arial"/>
        </w:rPr>
        <w:t xml:space="preserve"> direct replacement of </w:t>
      </w:r>
      <w:r w:rsidR="002C2012" w:rsidRPr="007E73F2">
        <w:rPr>
          <w:rFonts w:ascii="Book Antiqua" w:hAnsi="Book Antiqua" w:cs="Arial"/>
        </w:rPr>
        <w:t xml:space="preserve">a </w:t>
      </w:r>
      <w:r w:rsidR="00DD536C" w:rsidRPr="007E73F2">
        <w:rPr>
          <w:rFonts w:ascii="Book Antiqua" w:hAnsi="Book Antiqua" w:cs="Arial"/>
        </w:rPr>
        <w:t xml:space="preserve">large defect after </w:t>
      </w:r>
      <w:proofErr w:type="spellStart"/>
      <w:r w:rsidR="00DD536C" w:rsidRPr="007E73F2">
        <w:rPr>
          <w:rFonts w:ascii="Book Antiqua" w:hAnsi="Book Antiqua" w:cs="Arial"/>
        </w:rPr>
        <w:t>tumour</w:t>
      </w:r>
      <w:proofErr w:type="spellEnd"/>
      <w:r w:rsidR="00DD536C" w:rsidRPr="007E73F2">
        <w:rPr>
          <w:rFonts w:ascii="Book Antiqua" w:hAnsi="Book Antiqua" w:cs="Arial"/>
        </w:rPr>
        <w:t xml:space="preserve"> </w:t>
      </w:r>
      <w:r w:rsidR="001D638D" w:rsidRPr="007E73F2">
        <w:rPr>
          <w:rFonts w:ascii="Book Antiqua" w:hAnsi="Book Antiqua" w:cs="Arial"/>
        </w:rPr>
        <w:t xml:space="preserve">resection </w:t>
      </w:r>
      <w:r w:rsidR="00DD536C" w:rsidRPr="007E73F2">
        <w:rPr>
          <w:rFonts w:ascii="Book Antiqua" w:hAnsi="Book Antiqua" w:cs="Arial"/>
        </w:rPr>
        <w:t>and to aid reconstruction in limb-salvage surgery</w:t>
      </w:r>
      <w:r w:rsidR="00F03621" w:rsidRPr="007E73F2">
        <w:rPr>
          <w:rFonts w:ascii="Book Antiqua" w:hAnsi="Book Antiqua" w:cs="Arial"/>
          <w:vertAlign w:val="superscript"/>
        </w:rPr>
        <w:t>[</w:t>
      </w:r>
      <w:r w:rsidR="00FA2A1E" w:rsidRPr="007E73F2">
        <w:rPr>
          <w:rFonts w:ascii="Book Antiqua" w:hAnsi="Book Antiqua" w:cs="Arial"/>
        </w:rPr>
        <w:fldChar w:fldCharType="begin"/>
      </w:r>
      <w:r w:rsidR="00FA2A1E" w:rsidRPr="007E73F2">
        <w:rPr>
          <w:rFonts w:ascii="Book Antiqua" w:hAnsi="Book Antiqua" w:cs="Arial"/>
        </w:rPr>
        <w:instrText>ADDIN RW.CITE{{439 Ma,L. 2017}}</w:instrText>
      </w:r>
      <w:r w:rsidR="00FA2A1E" w:rsidRPr="007E73F2">
        <w:rPr>
          <w:rFonts w:ascii="Book Antiqua" w:hAnsi="Book Antiqua" w:cs="Arial"/>
        </w:rPr>
        <w:fldChar w:fldCharType="separate"/>
      </w:r>
      <w:r w:rsidR="0013652A" w:rsidRPr="007E73F2">
        <w:rPr>
          <w:rFonts w:ascii="Book Antiqua" w:eastAsia="Times New Roman" w:hAnsi="Book Antiqua" w:cs="Arial"/>
          <w:vertAlign w:val="superscript"/>
        </w:rPr>
        <w:t>7</w:t>
      </w:r>
      <w:r w:rsidR="00FA2A1E" w:rsidRPr="007E73F2">
        <w:rPr>
          <w:rFonts w:ascii="Book Antiqua" w:hAnsi="Book Antiqua" w:cs="Arial"/>
        </w:rPr>
        <w:fldChar w:fldCharType="end"/>
      </w:r>
      <w:r w:rsidR="00F03621" w:rsidRPr="007E73F2">
        <w:rPr>
          <w:rFonts w:ascii="Book Antiqua" w:hAnsi="Book Antiqua" w:cs="Arial"/>
          <w:vertAlign w:val="superscript"/>
        </w:rPr>
        <w:t>]</w:t>
      </w:r>
      <w:r w:rsidR="00BB3B62" w:rsidRPr="007E73F2">
        <w:rPr>
          <w:rFonts w:ascii="Book Antiqua" w:hAnsi="Book Antiqua" w:cs="Arial"/>
        </w:rPr>
        <w:t>.</w:t>
      </w:r>
      <w:r w:rsidRPr="007E73F2">
        <w:rPr>
          <w:rFonts w:ascii="Book Antiqua" w:hAnsi="Book Antiqua" w:cs="Arial"/>
        </w:rPr>
        <w:t xml:space="preserve"> PSIs</w:t>
      </w:r>
      <w:r w:rsidR="00DD536C" w:rsidRPr="007E73F2">
        <w:rPr>
          <w:rFonts w:ascii="Book Antiqua" w:hAnsi="Book Antiqua" w:cs="Arial"/>
        </w:rPr>
        <w:t xml:space="preserve"> have a wide application across </w:t>
      </w:r>
      <w:proofErr w:type="spellStart"/>
      <w:r w:rsidR="00DD536C" w:rsidRPr="007E73F2">
        <w:rPr>
          <w:rFonts w:ascii="Book Antiqua" w:hAnsi="Book Antiqua" w:cs="Arial"/>
        </w:rPr>
        <w:t>orthopaedics</w:t>
      </w:r>
      <w:proofErr w:type="spellEnd"/>
      <w:r w:rsidR="00DD536C" w:rsidRPr="007E73F2">
        <w:rPr>
          <w:rFonts w:ascii="Book Antiqua" w:hAnsi="Book Antiqua" w:cs="Arial"/>
        </w:rPr>
        <w:t xml:space="preserve"> and</w:t>
      </w:r>
      <w:r w:rsidR="00FA2A1E" w:rsidRPr="007E73F2">
        <w:rPr>
          <w:rFonts w:ascii="Book Antiqua" w:hAnsi="Book Antiqua" w:cs="Arial"/>
        </w:rPr>
        <w:t xml:space="preserve"> </w:t>
      </w:r>
      <w:r w:rsidR="00664C7A" w:rsidRPr="007E73F2">
        <w:rPr>
          <w:rFonts w:ascii="Book Antiqua" w:hAnsi="Book Antiqua" w:cs="Arial"/>
        </w:rPr>
        <w:t xml:space="preserve">are </w:t>
      </w:r>
      <w:r w:rsidR="00DD536C" w:rsidRPr="007E73F2">
        <w:rPr>
          <w:rFonts w:ascii="Book Antiqua" w:hAnsi="Book Antiqua" w:cs="Arial"/>
        </w:rPr>
        <w:t xml:space="preserve">largely used for </w:t>
      </w:r>
      <w:r w:rsidR="005605EA" w:rsidRPr="007E73F2">
        <w:rPr>
          <w:rFonts w:ascii="Book Antiqua" w:hAnsi="Book Antiqua" w:cs="Arial"/>
        </w:rPr>
        <w:t xml:space="preserve">more </w:t>
      </w:r>
      <w:r w:rsidR="00DD536C" w:rsidRPr="007E73F2">
        <w:rPr>
          <w:rFonts w:ascii="Book Antiqua" w:hAnsi="Book Antiqua" w:cs="Arial"/>
        </w:rPr>
        <w:t>accurate implant placement</w:t>
      </w:r>
      <w:r w:rsidR="005605EA" w:rsidRPr="007E73F2">
        <w:rPr>
          <w:rFonts w:ascii="Book Antiqua" w:hAnsi="Book Antiqua" w:cs="Arial"/>
        </w:rPr>
        <w:t xml:space="preserve">, especially in the presence of abnormal anatomy </w:t>
      </w:r>
      <w:r w:rsidR="005605EA" w:rsidRPr="007E73F2">
        <w:rPr>
          <w:rFonts w:ascii="Book Antiqua" w:hAnsi="Book Antiqua" w:cs="Arial"/>
        </w:rPr>
        <w:lastRenderedPageBreak/>
        <w:t>and deformities,</w:t>
      </w:r>
      <w:r w:rsidR="00DD536C" w:rsidRPr="007E73F2">
        <w:rPr>
          <w:rFonts w:ascii="Book Antiqua" w:hAnsi="Book Antiqua" w:cs="Arial"/>
        </w:rPr>
        <w:t xml:space="preserve"> as well as developing templates for</w:t>
      </w:r>
      <w:r w:rsidR="001D638D" w:rsidRPr="007E73F2">
        <w:rPr>
          <w:rFonts w:ascii="Book Antiqua" w:hAnsi="Book Antiqua" w:cs="Arial"/>
        </w:rPr>
        <w:t xml:space="preserve"> deformity correction and</w:t>
      </w:r>
      <w:r w:rsidR="00DD536C" w:rsidRPr="007E73F2">
        <w:rPr>
          <w:rFonts w:ascii="Book Antiqua" w:hAnsi="Book Antiqua" w:cs="Arial"/>
        </w:rPr>
        <w:t xml:space="preserve"> </w:t>
      </w:r>
      <w:proofErr w:type="spellStart"/>
      <w:r w:rsidR="007C0A67" w:rsidRPr="007E73F2">
        <w:rPr>
          <w:rFonts w:ascii="Book Antiqua" w:hAnsi="Book Antiqua" w:cs="Arial"/>
        </w:rPr>
        <w:t>tumour</w:t>
      </w:r>
      <w:proofErr w:type="spellEnd"/>
      <w:r w:rsidR="007C0A67" w:rsidRPr="007E73F2">
        <w:rPr>
          <w:rFonts w:ascii="Book Antiqua" w:hAnsi="Book Antiqua" w:cs="Arial"/>
        </w:rPr>
        <w:t xml:space="preserve"> resection</w:t>
      </w:r>
      <w:r w:rsidR="00F03621" w:rsidRPr="007E73F2">
        <w:rPr>
          <w:rFonts w:ascii="Book Antiqua" w:hAnsi="Book Antiqua" w:cs="Arial"/>
          <w:vertAlign w:val="superscript"/>
        </w:rPr>
        <w:t>[</w:t>
      </w:r>
      <w:r w:rsidR="00FA2A1E" w:rsidRPr="007E73F2">
        <w:rPr>
          <w:rFonts w:ascii="Book Antiqua" w:hAnsi="Book Antiqua" w:cs="Arial"/>
        </w:rPr>
        <w:fldChar w:fldCharType="begin"/>
      </w:r>
      <w:r w:rsidR="00FA2A1E" w:rsidRPr="007E73F2">
        <w:rPr>
          <w:rFonts w:ascii="Book Antiqua" w:hAnsi="Book Antiqua" w:cs="Arial"/>
        </w:rPr>
        <w:instrText>ADDIN RW.CITE{{440 Ma,L. 2016}}</w:instrText>
      </w:r>
      <w:r w:rsidR="00FA2A1E" w:rsidRPr="007E73F2">
        <w:rPr>
          <w:rFonts w:ascii="Book Antiqua" w:hAnsi="Book Antiqua" w:cs="Arial"/>
        </w:rPr>
        <w:fldChar w:fldCharType="separate"/>
      </w:r>
      <w:r w:rsidR="0013652A" w:rsidRPr="007E73F2">
        <w:rPr>
          <w:rFonts w:ascii="Book Antiqua" w:eastAsia="Times New Roman" w:hAnsi="Book Antiqua" w:cs="Arial"/>
          <w:vertAlign w:val="superscript"/>
        </w:rPr>
        <w:t>8</w:t>
      </w:r>
      <w:r w:rsidR="00FA2A1E" w:rsidRPr="007E73F2">
        <w:rPr>
          <w:rFonts w:ascii="Book Antiqua" w:hAnsi="Book Antiqua" w:cs="Arial"/>
        </w:rPr>
        <w:fldChar w:fldCharType="end"/>
      </w:r>
      <w:r w:rsidR="00F03621" w:rsidRPr="007E73F2">
        <w:rPr>
          <w:rFonts w:ascii="Book Antiqua" w:hAnsi="Book Antiqua" w:cs="Arial"/>
          <w:vertAlign w:val="superscript"/>
        </w:rPr>
        <w:t>]</w:t>
      </w:r>
      <w:r w:rsidR="00BB3B62" w:rsidRPr="007E73F2">
        <w:rPr>
          <w:rFonts w:ascii="Book Antiqua" w:hAnsi="Book Antiqua" w:cs="Arial"/>
        </w:rPr>
        <w:t>.</w:t>
      </w:r>
      <w:r w:rsidRPr="007E73F2">
        <w:rPr>
          <w:rFonts w:ascii="Book Antiqua" w:hAnsi="Book Antiqua" w:cs="Arial"/>
        </w:rPr>
        <w:t xml:space="preserve"> </w:t>
      </w:r>
    </w:p>
    <w:p w14:paraId="4D6F7FF1" w14:textId="2F016E4C" w:rsidR="00D109DA" w:rsidRPr="007E73F2" w:rsidRDefault="001A193C" w:rsidP="007E73F2">
      <w:pPr>
        <w:adjustRightInd w:val="0"/>
        <w:snapToGrid w:val="0"/>
        <w:spacing w:line="360" w:lineRule="auto"/>
        <w:ind w:firstLineChars="100" w:firstLine="240"/>
        <w:jc w:val="both"/>
        <w:rPr>
          <w:rFonts w:ascii="Book Antiqua" w:hAnsi="Book Antiqua" w:cs="Arial"/>
        </w:rPr>
      </w:pPr>
      <w:r w:rsidRPr="007E73F2">
        <w:rPr>
          <w:rFonts w:ascii="Book Antiqua" w:hAnsi="Book Antiqua" w:cs="Arial"/>
        </w:rPr>
        <w:t xml:space="preserve">Despite 3D printing </w:t>
      </w:r>
      <w:r w:rsidR="001D638D" w:rsidRPr="007E73F2">
        <w:rPr>
          <w:rFonts w:ascii="Book Antiqua" w:hAnsi="Book Antiqua" w:cs="Arial"/>
        </w:rPr>
        <w:t xml:space="preserve">being described </w:t>
      </w:r>
      <w:r w:rsidRPr="007E73F2">
        <w:rPr>
          <w:rFonts w:ascii="Book Antiqua" w:hAnsi="Book Antiqua" w:cs="Arial"/>
        </w:rPr>
        <w:t xml:space="preserve">as the third industrial revolution, the necessary evidence to justify the expanding investment in 3D printing in surgery remains ambiguous. Whilst the concept of 3D printing is </w:t>
      </w:r>
      <w:proofErr w:type="spellStart"/>
      <w:r w:rsidRPr="007E73F2">
        <w:rPr>
          <w:rFonts w:ascii="Book Antiqua" w:hAnsi="Book Antiqua" w:cs="Arial"/>
        </w:rPr>
        <w:t>favoured</w:t>
      </w:r>
      <w:proofErr w:type="spellEnd"/>
      <w:r w:rsidRPr="007E73F2">
        <w:rPr>
          <w:rFonts w:ascii="Book Antiqua" w:hAnsi="Book Antiqua" w:cs="Arial"/>
        </w:rPr>
        <w:t xml:space="preserve">, particularly in those countries with advanced economies, its widespread application to daily clinical practice </w:t>
      </w:r>
      <w:r w:rsidR="006C64EE" w:rsidRPr="007E73F2">
        <w:rPr>
          <w:rFonts w:ascii="Book Antiqua" w:hAnsi="Book Antiqua" w:cs="Arial"/>
        </w:rPr>
        <w:t xml:space="preserve">is relatively unknown. As we approach the end of the second decade following the first use of 3D printing in </w:t>
      </w:r>
      <w:proofErr w:type="spellStart"/>
      <w:r w:rsidR="006C64EE" w:rsidRPr="007E73F2">
        <w:rPr>
          <w:rFonts w:ascii="Book Antiqua" w:hAnsi="Book Antiqua" w:cs="Arial"/>
        </w:rPr>
        <w:t>orthopaedics</w:t>
      </w:r>
      <w:proofErr w:type="spellEnd"/>
      <w:r w:rsidR="006C64EE" w:rsidRPr="007E73F2">
        <w:rPr>
          <w:rFonts w:ascii="Book Antiqua" w:hAnsi="Book Antiqua" w:cs="Arial"/>
        </w:rPr>
        <w:t>, an overview of this innovation may allow us better understanding of its potential application in every day practic</w:t>
      </w:r>
      <w:r w:rsidR="007C22BD" w:rsidRPr="007E73F2">
        <w:rPr>
          <w:rFonts w:ascii="Book Antiqua" w:hAnsi="Book Antiqua" w:cs="Arial"/>
        </w:rPr>
        <w:t xml:space="preserve">e in </w:t>
      </w:r>
      <w:proofErr w:type="spellStart"/>
      <w:r w:rsidR="007C22BD" w:rsidRPr="007E73F2">
        <w:rPr>
          <w:rFonts w:ascii="Book Antiqua" w:hAnsi="Book Antiqua" w:cs="Arial"/>
        </w:rPr>
        <w:t>orthopaedic</w:t>
      </w:r>
      <w:proofErr w:type="spellEnd"/>
      <w:r w:rsidR="007C22BD" w:rsidRPr="007E73F2">
        <w:rPr>
          <w:rFonts w:ascii="Book Antiqua" w:hAnsi="Book Antiqua" w:cs="Arial"/>
        </w:rPr>
        <w:t xml:space="preserve"> trauma. </w:t>
      </w:r>
    </w:p>
    <w:p w14:paraId="3D59AF2F" w14:textId="7EC6C44F" w:rsidR="00473F87" w:rsidRPr="007E73F2" w:rsidRDefault="00D109DA" w:rsidP="007E73F2">
      <w:pPr>
        <w:adjustRightInd w:val="0"/>
        <w:snapToGrid w:val="0"/>
        <w:spacing w:line="360" w:lineRule="auto"/>
        <w:ind w:firstLineChars="100" w:firstLine="240"/>
        <w:jc w:val="both"/>
        <w:rPr>
          <w:rFonts w:ascii="Book Antiqua" w:hAnsi="Book Antiqua"/>
        </w:rPr>
      </w:pPr>
      <w:r w:rsidRPr="007E73F2">
        <w:rPr>
          <w:rFonts w:ascii="Book Antiqua" w:hAnsi="Book Antiqua" w:cs="Arial"/>
        </w:rPr>
        <w:t xml:space="preserve">Studies comparing the use of 3D printing with conventional approaches have suggested an improvement in </w:t>
      </w:r>
      <w:proofErr w:type="spellStart"/>
      <w:r w:rsidRPr="007E73F2">
        <w:rPr>
          <w:rFonts w:ascii="Book Antiqua" w:hAnsi="Book Antiqua" w:cs="Arial"/>
        </w:rPr>
        <w:t>orthopaedic</w:t>
      </w:r>
      <w:proofErr w:type="spellEnd"/>
      <w:r w:rsidRPr="007E73F2">
        <w:rPr>
          <w:rFonts w:ascii="Book Antiqua" w:hAnsi="Book Antiqua" w:cs="Arial"/>
        </w:rPr>
        <w:t xml:space="preserve"> operative outcomes, as measured by blood loss, use of fluoroscopy and operative time</w:t>
      </w:r>
      <w:r w:rsidR="00F03621" w:rsidRPr="007E73F2">
        <w:rPr>
          <w:rFonts w:ascii="Book Antiqua" w:hAnsi="Book Antiqua" w:cs="Arial"/>
          <w:vertAlign w:val="superscript"/>
        </w:rPr>
        <w:t>[</w:t>
      </w:r>
      <w:r w:rsidR="00DD6342" w:rsidRPr="007E73F2">
        <w:rPr>
          <w:rFonts w:ascii="Book Antiqua" w:hAnsi="Book Antiqua" w:cs="Arial"/>
        </w:rPr>
        <w:fldChar w:fldCharType="begin"/>
      </w:r>
      <w:r w:rsidR="00DD6342" w:rsidRPr="007E73F2">
        <w:rPr>
          <w:rFonts w:ascii="Book Antiqua" w:hAnsi="Book Antiqua" w:cs="Arial"/>
        </w:rPr>
        <w:instrText>ADDIN RW.CITE{{414 Zheng,W. 2018;413 Zheng,W. 2017;421 You,W. 2016}}</w:instrText>
      </w:r>
      <w:r w:rsidR="00DD6342" w:rsidRPr="007E73F2">
        <w:rPr>
          <w:rFonts w:ascii="Book Antiqua" w:hAnsi="Book Antiqua" w:cs="Arial"/>
        </w:rPr>
        <w:fldChar w:fldCharType="separate"/>
      </w:r>
      <w:r w:rsidR="0013652A" w:rsidRPr="007E73F2">
        <w:rPr>
          <w:rFonts w:ascii="Book Antiqua" w:eastAsia="Times New Roman" w:hAnsi="Book Antiqua" w:cs="Arial"/>
          <w:vertAlign w:val="superscript"/>
        </w:rPr>
        <w:t>9-11</w:t>
      </w:r>
      <w:r w:rsidR="00DD6342" w:rsidRPr="007E73F2">
        <w:rPr>
          <w:rFonts w:ascii="Book Antiqua" w:hAnsi="Book Antiqua" w:cs="Arial"/>
        </w:rPr>
        <w:fldChar w:fldCharType="end"/>
      </w:r>
      <w:r w:rsidR="00F03621" w:rsidRPr="007E73F2">
        <w:rPr>
          <w:rFonts w:ascii="Book Antiqua" w:hAnsi="Book Antiqua" w:cs="Arial"/>
          <w:vertAlign w:val="superscript"/>
        </w:rPr>
        <w:t>]</w:t>
      </w:r>
      <w:r w:rsidR="00BB3B62" w:rsidRPr="007E73F2">
        <w:rPr>
          <w:rFonts w:ascii="Book Antiqua" w:hAnsi="Book Antiqua" w:cs="Arial"/>
        </w:rPr>
        <w:t xml:space="preserve">. </w:t>
      </w:r>
      <w:r w:rsidRPr="007E73F2">
        <w:rPr>
          <w:rFonts w:ascii="Book Antiqua" w:hAnsi="Book Antiqua" w:cs="Arial"/>
        </w:rPr>
        <w:t>However, the systematic assessment</w:t>
      </w:r>
      <w:r w:rsidR="00A16822" w:rsidRPr="007E73F2">
        <w:rPr>
          <w:rFonts w:ascii="Book Antiqua" w:hAnsi="Book Antiqua" w:cs="Arial"/>
        </w:rPr>
        <w:t xml:space="preserve"> and meta-analysis</w:t>
      </w:r>
      <w:r w:rsidRPr="007E73F2">
        <w:rPr>
          <w:rFonts w:ascii="Book Antiqua" w:hAnsi="Book Antiqua" w:cs="Arial"/>
        </w:rPr>
        <w:t xml:space="preserve"> of 3D printing in </w:t>
      </w:r>
      <w:proofErr w:type="spellStart"/>
      <w:r w:rsidRPr="007E73F2">
        <w:rPr>
          <w:rFonts w:ascii="Book Antiqua" w:hAnsi="Book Antiqua" w:cs="Arial"/>
        </w:rPr>
        <w:t>orthopaedic</w:t>
      </w:r>
      <w:proofErr w:type="spellEnd"/>
      <w:r w:rsidR="004F66EB" w:rsidRPr="007E73F2">
        <w:rPr>
          <w:rFonts w:ascii="Book Antiqua" w:hAnsi="Book Antiqua" w:cs="Arial"/>
        </w:rPr>
        <w:t xml:space="preserve"> trauma</w:t>
      </w:r>
      <w:r w:rsidRPr="007E73F2">
        <w:rPr>
          <w:rFonts w:ascii="Book Antiqua" w:hAnsi="Book Antiqua" w:cs="Arial"/>
        </w:rPr>
        <w:t xml:space="preserve"> as a single entity has not been performed. </w:t>
      </w:r>
      <w:r w:rsidR="00C564F6" w:rsidRPr="007E73F2">
        <w:rPr>
          <w:rFonts w:ascii="Book Antiqua" w:hAnsi="Book Antiqua" w:cs="Arial"/>
        </w:rPr>
        <w:t xml:space="preserve">The aim of this comprehensive systematic review and meta-analysis was to draw evidence from all studies across all areas of </w:t>
      </w:r>
      <w:proofErr w:type="spellStart"/>
      <w:r w:rsidR="00C564F6" w:rsidRPr="007E73F2">
        <w:rPr>
          <w:rFonts w:ascii="Book Antiqua" w:hAnsi="Book Antiqua" w:cs="Arial"/>
        </w:rPr>
        <w:t>orthopaedic</w:t>
      </w:r>
      <w:proofErr w:type="spellEnd"/>
      <w:r w:rsidR="004F66EB" w:rsidRPr="007E73F2">
        <w:rPr>
          <w:rFonts w:ascii="Book Antiqua" w:hAnsi="Book Antiqua" w:cs="Arial"/>
        </w:rPr>
        <w:t xml:space="preserve"> trauma</w:t>
      </w:r>
      <w:r w:rsidR="00C564F6" w:rsidRPr="007E73F2">
        <w:rPr>
          <w:rFonts w:ascii="Book Antiqua" w:hAnsi="Book Antiqua" w:cs="Arial"/>
        </w:rPr>
        <w:t xml:space="preserve">, irrespective of age and gender, to assess the </w:t>
      </w:r>
      <w:r w:rsidR="005048B0" w:rsidRPr="007E73F2">
        <w:rPr>
          <w:rFonts w:ascii="Book Antiqua" w:hAnsi="Book Antiqua" w:cs="Arial"/>
        </w:rPr>
        <w:t xml:space="preserve">overall role of </w:t>
      </w:r>
      <w:r w:rsidR="00C564F6" w:rsidRPr="007E73F2">
        <w:rPr>
          <w:rFonts w:ascii="Book Antiqua" w:hAnsi="Book Antiqua" w:cs="Arial"/>
        </w:rPr>
        <w:t xml:space="preserve">3D printing in </w:t>
      </w:r>
      <w:proofErr w:type="spellStart"/>
      <w:r w:rsidR="005048B0" w:rsidRPr="007E73F2">
        <w:rPr>
          <w:rFonts w:ascii="Book Antiqua" w:hAnsi="Book Antiqua" w:cs="Arial"/>
        </w:rPr>
        <w:t>orthopaedic</w:t>
      </w:r>
      <w:proofErr w:type="spellEnd"/>
      <w:r w:rsidR="005048B0" w:rsidRPr="007E73F2">
        <w:rPr>
          <w:rFonts w:ascii="Book Antiqua" w:hAnsi="Book Antiqua" w:cs="Arial"/>
        </w:rPr>
        <w:t xml:space="preserve"> </w:t>
      </w:r>
      <w:r w:rsidR="00C564F6" w:rsidRPr="007E73F2">
        <w:rPr>
          <w:rFonts w:ascii="Book Antiqua" w:hAnsi="Book Antiqua" w:cs="Arial"/>
        </w:rPr>
        <w:t>preoperative planning</w:t>
      </w:r>
      <w:r w:rsidR="00780670" w:rsidRPr="007E73F2">
        <w:rPr>
          <w:rFonts w:ascii="Book Antiqua" w:hAnsi="Book Antiqua" w:cs="Arial"/>
        </w:rPr>
        <w:t xml:space="preserve"> and</w:t>
      </w:r>
      <w:r w:rsidR="00780670" w:rsidRPr="007E73F2">
        <w:rPr>
          <w:rFonts w:ascii="Book Antiqua" w:hAnsi="Book Antiqua"/>
          <w:lang w:val="en-GB"/>
        </w:rPr>
        <w:t xml:space="preserve"> core surgical outcomes</w:t>
      </w:r>
      <w:r w:rsidR="00C564F6" w:rsidRPr="007E73F2">
        <w:rPr>
          <w:rFonts w:ascii="Book Antiqua" w:hAnsi="Book Antiqua" w:cs="Arial"/>
        </w:rPr>
        <w:t xml:space="preserve">. </w:t>
      </w:r>
      <w:r w:rsidR="00473F87" w:rsidRPr="007E73F2">
        <w:rPr>
          <w:rFonts w:ascii="Book Antiqua" w:hAnsi="Book Antiqua"/>
        </w:rPr>
        <w:t>The primary outcome measures in this review were (</w:t>
      </w:r>
      <w:r w:rsidR="004732C6" w:rsidRPr="007E73F2">
        <w:rPr>
          <w:rFonts w:ascii="Book Antiqua" w:hAnsi="Book Antiqua"/>
        </w:rPr>
        <w:t>1</w:t>
      </w:r>
      <w:r w:rsidR="00473F87" w:rsidRPr="007E73F2">
        <w:rPr>
          <w:rFonts w:ascii="Book Antiqua" w:hAnsi="Book Antiqua"/>
        </w:rPr>
        <w:t>) Operation time</w:t>
      </w:r>
      <w:r w:rsidR="004732C6" w:rsidRPr="007E73F2">
        <w:rPr>
          <w:rFonts w:ascii="Book Antiqua" w:hAnsi="Book Antiqua"/>
        </w:rPr>
        <w:t>;</w:t>
      </w:r>
      <w:r w:rsidR="00473F87" w:rsidRPr="007E73F2">
        <w:rPr>
          <w:rFonts w:ascii="Book Antiqua" w:hAnsi="Book Antiqua"/>
        </w:rPr>
        <w:t xml:space="preserve"> (</w:t>
      </w:r>
      <w:r w:rsidR="004732C6" w:rsidRPr="007E73F2">
        <w:rPr>
          <w:rFonts w:ascii="Book Antiqua" w:hAnsi="Book Antiqua"/>
        </w:rPr>
        <w:t>2</w:t>
      </w:r>
      <w:r w:rsidR="00473F87" w:rsidRPr="007E73F2">
        <w:rPr>
          <w:rFonts w:ascii="Book Antiqua" w:hAnsi="Book Antiqua"/>
        </w:rPr>
        <w:t>) Intra-operative blood loss</w:t>
      </w:r>
      <w:r w:rsidR="004732C6" w:rsidRPr="007E73F2">
        <w:rPr>
          <w:rFonts w:ascii="Book Antiqua" w:hAnsi="Book Antiqua"/>
        </w:rPr>
        <w:t>;</w:t>
      </w:r>
      <w:r w:rsidR="00473F87" w:rsidRPr="007E73F2">
        <w:rPr>
          <w:rFonts w:ascii="Book Antiqua" w:hAnsi="Book Antiqua"/>
        </w:rPr>
        <w:t xml:space="preserve"> and (</w:t>
      </w:r>
      <w:r w:rsidR="004732C6" w:rsidRPr="007E73F2">
        <w:rPr>
          <w:rFonts w:ascii="Book Antiqua" w:hAnsi="Book Antiqua"/>
        </w:rPr>
        <w:t>3</w:t>
      </w:r>
      <w:r w:rsidR="00473F87" w:rsidRPr="007E73F2">
        <w:rPr>
          <w:rFonts w:ascii="Book Antiqua" w:hAnsi="Book Antiqua"/>
        </w:rPr>
        <w:t xml:space="preserve">) Fluoroscopy used. </w:t>
      </w:r>
    </w:p>
    <w:p w14:paraId="552546C7" w14:textId="77777777" w:rsidR="00265251" w:rsidRPr="007E73F2" w:rsidRDefault="00265251" w:rsidP="007E73F2">
      <w:pPr>
        <w:adjustRightInd w:val="0"/>
        <w:snapToGrid w:val="0"/>
        <w:spacing w:line="360" w:lineRule="auto"/>
        <w:jc w:val="both"/>
        <w:rPr>
          <w:rFonts w:ascii="Book Antiqua" w:hAnsi="Book Antiqua"/>
          <w:b/>
        </w:rPr>
      </w:pPr>
    </w:p>
    <w:p w14:paraId="62920B0E" w14:textId="2A66104C" w:rsidR="00FB4E00" w:rsidRPr="007E73F2" w:rsidRDefault="00AA1E09" w:rsidP="007E73F2">
      <w:pPr>
        <w:adjustRightInd w:val="0"/>
        <w:snapToGrid w:val="0"/>
        <w:spacing w:line="360" w:lineRule="auto"/>
        <w:jc w:val="both"/>
        <w:rPr>
          <w:rFonts w:ascii="Book Antiqua" w:hAnsi="Book Antiqua"/>
          <w:b/>
        </w:rPr>
      </w:pPr>
      <w:bookmarkStart w:id="129" w:name="OLE_LINK238"/>
      <w:bookmarkStart w:id="130" w:name="OLE_LINK239"/>
      <w:bookmarkStart w:id="131" w:name="OLE_LINK899"/>
      <w:r w:rsidRPr="007E73F2">
        <w:rPr>
          <w:rFonts w:ascii="Book Antiqua" w:hAnsi="Book Antiqua" w:cs="Times New Roman"/>
          <w:b/>
          <w:caps/>
        </w:rPr>
        <w:t>Materials and methods</w:t>
      </w:r>
      <w:bookmarkEnd w:id="129"/>
      <w:bookmarkEnd w:id="130"/>
      <w:bookmarkEnd w:id="131"/>
    </w:p>
    <w:p w14:paraId="53879FE6" w14:textId="0B60F9FB" w:rsidR="006929E2" w:rsidRPr="007E73F2" w:rsidRDefault="00FB4E00" w:rsidP="007E73F2">
      <w:pPr>
        <w:adjustRightInd w:val="0"/>
        <w:snapToGrid w:val="0"/>
        <w:spacing w:line="360" w:lineRule="auto"/>
        <w:jc w:val="both"/>
        <w:rPr>
          <w:rFonts w:ascii="Book Antiqua" w:hAnsi="Book Antiqua"/>
          <w:lang w:val="en-GB"/>
        </w:rPr>
      </w:pPr>
      <w:r w:rsidRPr="007E73F2">
        <w:rPr>
          <w:rFonts w:ascii="Book Antiqua" w:hAnsi="Book Antiqua"/>
        </w:rPr>
        <w:t xml:space="preserve">This study was performed in </w:t>
      </w:r>
      <w:r w:rsidR="00F43099" w:rsidRPr="007E73F2">
        <w:rPr>
          <w:rFonts w:ascii="Book Antiqua" w:hAnsi="Book Antiqua"/>
        </w:rPr>
        <w:t>accordance</w:t>
      </w:r>
      <w:r w:rsidRPr="007E73F2">
        <w:rPr>
          <w:rFonts w:ascii="Book Antiqua" w:hAnsi="Book Antiqua"/>
        </w:rPr>
        <w:t xml:space="preserve"> to PRISMA guidelines for the reporting of systematic reviews</w:t>
      </w:r>
      <w:r w:rsidR="00F03621" w:rsidRPr="007E73F2">
        <w:rPr>
          <w:rFonts w:ascii="Book Antiqua" w:hAnsi="Book Antiqua"/>
          <w:vertAlign w:val="superscript"/>
        </w:rPr>
        <w:t>[</w:t>
      </w:r>
      <w:r w:rsidR="00867304" w:rsidRPr="007E73F2">
        <w:rPr>
          <w:rFonts w:ascii="Book Antiqua" w:hAnsi="Book Antiqua"/>
        </w:rPr>
        <w:fldChar w:fldCharType="begin"/>
      </w:r>
      <w:r w:rsidR="00867304" w:rsidRPr="007E73F2">
        <w:rPr>
          <w:rFonts w:ascii="Book Antiqua" w:hAnsi="Book Antiqua"/>
        </w:rPr>
        <w:instrText>ADDIN RW.CITE{{445 Moher,D. 2009}}</w:instrText>
      </w:r>
      <w:r w:rsidR="00867304" w:rsidRPr="007E73F2">
        <w:rPr>
          <w:rFonts w:ascii="Book Antiqua" w:hAnsi="Book Antiqua"/>
        </w:rPr>
        <w:fldChar w:fldCharType="separate"/>
      </w:r>
      <w:r w:rsidR="0013652A" w:rsidRPr="007E73F2">
        <w:rPr>
          <w:rFonts w:ascii="Book Antiqua" w:eastAsia="Times New Roman" w:hAnsi="Book Antiqua" w:cs="Arial"/>
          <w:vertAlign w:val="superscript"/>
        </w:rPr>
        <w:t>12</w:t>
      </w:r>
      <w:r w:rsidR="00867304" w:rsidRPr="007E73F2">
        <w:rPr>
          <w:rFonts w:ascii="Book Antiqua" w:hAnsi="Book Antiqua"/>
        </w:rPr>
        <w:fldChar w:fldCharType="end"/>
      </w:r>
      <w:r w:rsidR="00F03621" w:rsidRPr="007E73F2">
        <w:rPr>
          <w:rFonts w:ascii="Book Antiqua" w:hAnsi="Book Antiqua"/>
          <w:vertAlign w:val="superscript"/>
        </w:rPr>
        <w:t>]</w:t>
      </w:r>
      <w:r w:rsidR="00BB3B62" w:rsidRPr="007E73F2">
        <w:rPr>
          <w:rFonts w:ascii="Book Antiqua" w:hAnsi="Book Antiqua"/>
        </w:rPr>
        <w:t>.</w:t>
      </w:r>
      <w:r w:rsidRPr="007E73F2">
        <w:rPr>
          <w:rFonts w:ascii="Book Antiqua" w:hAnsi="Book Antiqua"/>
        </w:rPr>
        <w:t xml:space="preserve"> The study protocol was pre</w:t>
      </w:r>
      <w:r w:rsidR="00357DC1" w:rsidRPr="007E73F2">
        <w:rPr>
          <w:rFonts w:ascii="Book Antiqua" w:hAnsi="Book Antiqua"/>
        </w:rPr>
        <w:t xml:space="preserve">-defined and </w:t>
      </w:r>
      <w:r w:rsidR="006929E2" w:rsidRPr="007E73F2">
        <w:rPr>
          <w:rFonts w:ascii="Book Antiqua" w:hAnsi="Book Antiqua"/>
        </w:rPr>
        <w:t xml:space="preserve">registered on PROSPERO and can be accessed at </w:t>
      </w:r>
      <w:hyperlink r:id="rId9" w:history="1">
        <w:r w:rsidR="006929E2" w:rsidRPr="007E73F2">
          <w:rPr>
            <w:rStyle w:val="Hyperlink"/>
            <w:rFonts w:ascii="Book Antiqua" w:hAnsi="Book Antiqua"/>
            <w:color w:val="auto"/>
            <w:u w:val="none"/>
            <w:lang w:val="en-GB"/>
          </w:rPr>
          <w:t>http://www.crd.york.ac.uk</w:t>
        </w:r>
        <w:r w:rsidR="006929E2" w:rsidRPr="007E73F2">
          <w:rPr>
            <w:rStyle w:val="Hyperlink"/>
            <w:rFonts w:ascii="Book Antiqua" w:hAnsi="Book Antiqua"/>
            <w:color w:val="auto"/>
            <w:u w:val="none"/>
            <w:lang w:val="en-GB"/>
          </w:rPr>
          <w:t>/</w:t>
        </w:r>
        <w:r w:rsidR="006929E2" w:rsidRPr="007E73F2">
          <w:rPr>
            <w:rStyle w:val="Hyperlink"/>
            <w:rFonts w:ascii="Book Antiqua" w:hAnsi="Book Antiqua"/>
            <w:color w:val="auto"/>
            <w:u w:val="none"/>
            <w:lang w:val="en-GB"/>
          </w:rPr>
          <w:t>PROSPERO/display_record.php?ID=CRD42018078429</w:t>
        </w:r>
      </w:hyperlink>
      <w:r w:rsidR="006929E2" w:rsidRPr="007E73F2">
        <w:rPr>
          <w:rFonts w:ascii="Book Antiqua" w:hAnsi="Book Antiqua"/>
        </w:rPr>
        <w:t xml:space="preserve">. </w:t>
      </w:r>
    </w:p>
    <w:p w14:paraId="15B5475B" w14:textId="77777777" w:rsidR="00FB4E00" w:rsidRPr="007E73F2" w:rsidRDefault="00FB4E00" w:rsidP="007E73F2">
      <w:pPr>
        <w:adjustRightInd w:val="0"/>
        <w:snapToGrid w:val="0"/>
        <w:spacing w:line="360" w:lineRule="auto"/>
        <w:jc w:val="both"/>
        <w:rPr>
          <w:rFonts w:ascii="Book Antiqua" w:hAnsi="Book Antiqua"/>
        </w:rPr>
      </w:pPr>
    </w:p>
    <w:p w14:paraId="37728837" w14:textId="5123DFF7" w:rsidR="00F72671" w:rsidRPr="007E73F2" w:rsidRDefault="00FB4E00" w:rsidP="007E73F2">
      <w:pPr>
        <w:adjustRightInd w:val="0"/>
        <w:snapToGrid w:val="0"/>
        <w:spacing w:line="360" w:lineRule="auto"/>
        <w:jc w:val="both"/>
        <w:rPr>
          <w:rFonts w:ascii="Book Antiqua" w:hAnsi="Book Antiqua"/>
          <w:b/>
          <w:i/>
        </w:rPr>
      </w:pPr>
      <w:r w:rsidRPr="007E73F2">
        <w:rPr>
          <w:rFonts w:ascii="Book Antiqua" w:hAnsi="Book Antiqua"/>
          <w:b/>
          <w:i/>
        </w:rPr>
        <w:t>Inclusion</w:t>
      </w:r>
      <w:r w:rsidR="00F72671" w:rsidRPr="007E73F2">
        <w:rPr>
          <w:rFonts w:ascii="Book Antiqua" w:hAnsi="Book Antiqua"/>
          <w:b/>
          <w:i/>
        </w:rPr>
        <w:t xml:space="preserve"> </w:t>
      </w:r>
      <w:r w:rsidR="004732C6" w:rsidRPr="007E73F2">
        <w:rPr>
          <w:rFonts w:ascii="Book Antiqua" w:hAnsi="Book Antiqua"/>
          <w:b/>
          <w:i/>
        </w:rPr>
        <w:t>c</w:t>
      </w:r>
      <w:r w:rsidR="00F72671" w:rsidRPr="007E73F2">
        <w:rPr>
          <w:rFonts w:ascii="Book Antiqua" w:hAnsi="Book Antiqua"/>
          <w:b/>
          <w:i/>
        </w:rPr>
        <w:t>riteria</w:t>
      </w:r>
    </w:p>
    <w:p w14:paraId="3FE0866A" w14:textId="28924123" w:rsidR="006F4090" w:rsidRPr="007E73F2" w:rsidRDefault="00F43099" w:rsidP="007E73F2">
      <w:pPr>
        <w:adjustRightInd w:val="0"/>
        <w:snapToGrid w:val="0"/>
        <w:spacing w:line="360" w:lineRule="auto"/>
        <w:jc w:val="both"/>
        <w:rPr>
          <w:rFonts w:ascii="Book Antiqua" w:hAnsi="Book Antiqua"/>
        </w:rPr>
      </w:pPr>
      <w:r w:rsidRPr="007E73F2">
        <w:rPr>
          <w:rFonts w:ascii="Book Antiqua" w:hAnsi="Book Antiqua"/>
        </w:rPr>
        <w:lastRenderedPageBreak/>
        <w:t>This paper included</w:t>
      </w:r>
      <w:r w:rsidR="004732C6" w:rsidRPr="007E73F2">
        <w:rPr>
          <w:rFonts w:ascii="Book Antiqua" w:hAnsi="Book Antiqua"/>
        </w:rPr>
        <w:t>:</w:t>
      </w:r>
      <w:r w:rsidRPr="007E73F2">
        <w:rPr>
          <w:rFonts w:ascii="Book Antiqua" w:hAnsi="Book Antiqua"/>
        </w:rPr>
        <w:t xml:space="preserve"> </w:t>
      </w:r>
      <w:r w:rsidR="006F4090" w:rsidRPr="007E73F2">
        <w:rPr>
          <w:rFonts w:ascii="Book Antiqua" w:hAnsi="Book Antiqua"/>
        </w:rPr>
        <w:t>(</w:t>
      </w:r>
      <w:r w:rsidR="004732C6" w:rsidRPr="007E73F2">
        <w:rPr>
          <w:rFonts w:ascii="Book Antiqua" w:hAnsi="Book Antiqua"/>
        </w:rPr>
        <w:t>1</w:t>
      </w:r>
      <w:r w:rsidR="006F4090" w:rsidRPr="007E73F2">
        <w:rPr>
          <w:rFonts w:ascii="Book Antiqua" w:hAnsi="Book Antiqua"/>
        </w:rPr>
        <w:t xml:space="preserve">) </w:t>
      </w:r>
      <w:r w:rsidRPr="007E73F2">
        <w:rPr>
          <w:rFonts w:ascii="Book Antiqua" w:hAnsi="Book Antiqua"/>
        </w:rPr>
        <w:t>Full text papers in English language</w:t>
      </w:r>
      <w:r w:rsidR="004732C6" w:rsidRPr="007E73F2">
        <w:rPr>
          <w:rFonts w:ascii="Book Antiqua" w:hAnsi="Book Antiqua"/>
        </w:rPr>
        <w:t>;</w:t>
      </w:r>
      <w:r w:rsidR="006F4090" w:rsidRPr="007E73F2">
        <w:rPr>
          <w:rFonts w:ascii="Book Antiqua" w:hAnsi="Book Antiqua"/>
        </w:rPr>
        <w:t xml:space="preserve"> (</w:t>
      </w:r>
      <w:r w:rsidR="004732C6" w:rsidRPr="007E73F2">
        <w:rPr>
          <w:rFonts w:ascii="Book Antiqua" w:hAnsi="Book Antiqua"/>
        </w:rPr>
        <w:t>2</w:t>
      </w:r>
      <w:r w:rsidR="006F4090" w:rsidRPr="007E73F2">
        <w:rPr>
          <w:rFonts w:ascii="Book Antiqua" w:hAnsi="Book Antiqua"/>
        </w:rPr>
        <w:t xml:space="preserve">) </w:t>
      </w:r>
      <w:r w:rsidRPr="007E73F2">
        <w:rPr>
          <w:rFonts w:ascii="Book Antiqua" w:hAnsi="Book Antiqua"/>
        </w:rPr>
        <w:t xml:space="preserve">Humans of any age undergoing </w:t>
      </w:r>
      <w:proofErr w:type="spellStart"/>
      <w:r w:rsidRPr="007E73F2">
        <w:rPr>
          <w:rFonts w:ascii="Book Antiqua" w:hAnsi="Book Antiqua"/>
        </w:rPr>
        <w:t>orthopaedic</w:t>
      </w:r>
      <w:proofErr w:type="spellEnd"/>
      <w:r w:rsidR="00473F87" w:rsidRPr="007E73F2">
        <w:rPr>
          <w:rFonts w:ascii="Book Antiqua" w:hAnsi="Book Antiqua"/>
        </w:rPr>
        <w:t xml:space="preserve"> trauma</w:t>
      </w:r>
      <w:r w:rsidRPr="007E73F2">
        <w:rPr>
          <w:rFonts w:ascii="Book Antiqua" w:hAnsi="Book Antiqua"/>
        </w:rPr>
        <w:t xml:space="preserve"> procedures</w:t>
      </w:r>
      <w:r w:rsidR="004732C6" w:rsidRPr="007E73F2">
        <w:rPr>
          <w:rFonts w:ascii="Book Antiqua" w:hAnsi="Book Antiqua"/>
        </w:rPr>
        <w:t>;</w:t>
      </w:r>
      <w:r w:rsidRPr="007E73F2">
        <w:rPr>
          <w:rFonts w:ascii="Book Antiqua" w:hAnsi="Book Antiqua"/>
        </w:rPr>
        <w:t xml:space="preserve"> </w:t>
      </w:r>
      <w:r w:rsidR="006F4090" w:rsidRPr="007E73F2">
        <w:rPr>
          <w:rFonts w:ascii="Book Antiqua" w:hAnsi="Book Antiqua"/>
        </w:rPr>
        <w:t>(</w:t>
      </w:r>
      <w:r w:rsidR="004732C6" w:rsidRPr="007E73F2">
        <w:rPr>
          <w:rFonts w:ascii="Book Antiqua" w:hAnsi="Book Antiqua"/>
        </w:rPr>
        <w:t>3</w:t>
      </w:r>
      <w:r w:rsidR="006F4090" w:rsidRPr="007E73F2">
        <w:rPr>
          <w:rFonts w:ascii="Book Antiqua" w:hAnsi="Book Antiqua"/>
        </w:rPr>
        <w:t xml:space="preserve">) </w:t>
      </w:r>
      <w:proofErr w:type="spellStart"/>
      <w:r w:rsidR="006F4090" w:rsidRPr="007E73F2">
        <w:rPr>
          <w:rFonts w:ascii="Book Antiqua" w:hAnsi="Book Antiqua"/>
        </w:rPr>
        <w:t>Randomised</w:t>
      </w:r>
      <w:proofErr w:type="spellEnd"/>
      <w:r w:rsidR="006F4090" w:rsidRPr="007E73F2">
        <w:rPr>
          <w:rFonts w:ascii="Book Antiqua" w:hAnsi="Book Antiqua"/>
        </w:rPr>
        <w:t xml:space="preserve"> controlled trials</w:t>
      </w:r>
      <w:r w:rsidR="002100C5">
        <w:rPr>
          <w:rFonts w:ascii="Book Antiqua" w:hAnsi="Book Antiqua"/>
        </w:rPr>
        <w:t xml:space="preserve"> (</w:t>
      </w:r>
      <w:r w:rsidR="002100C5" w:rsidRPr="007E73F2">
        <w:rPr>
          <w:rFonts w:ascii="Book Antiqua" w:hAnsi="Book Antiqua"/>
        </w:rPr>
        <w:t>RCT</w:t>
      </w:r>
      <w:r w:rsidR="002100C5" w:rsidRPr="002100C5">
        <w:rPr>
          <w:rFonts w:ascii="Book Antiqua" w:eastAsia="SimSun" w:hAnsi="Book Antiqua"/>
          <w:lang w:eastAsia="zh-CN"/>
        </w:rPr>
        <w:t>s</w:t>
      </w:r>
      <w:r w:rsidR="002100C5">
        <w:rPr>
          <w:rFonts w:ascii="Book Antiqua" w:hAnsi="Book Antiqua"/>
        </w:rPr>
        <w:t>)</w:t>
      </w:r>
      <w:r w:rsidR="006F4090" w:rsidRPr="007E73F2">
        <w:rPr>
          <w:rFonts w:ascii="Book Antiqua" w:hAnsi="Book Antiqua"/>
        </w:rPr>
        <w:t>, case-control studies, cohort studies</w:t>
      </w:r>
      <w:r w:rsidR="00DC4408" w:rsidRPr="007E73F2">
        <w:rPr>
          <w:rFonts w:ascii="Book Antiqua" w:hAnsi="Book Antiqua"/>
        </w:rPr>
        <w:t xml:space="preserve"> and case series of</w:t>
      </w:r>
      <w:r w:rsidR="006F4090" w:rsidRPr="007E73F2">
        <w:rPr>
          <w:rFonts w:ascii="Book Antiqua" w:hAnsi="Book Antiqua"/>
        </w:rPr>
        <w:t xml:space="preserve"> </w:t>
      </w:r>
      <w:r w:rsidR="006A3986" w:rsidRPr="007E73F2">
        <w:rPr>
          <w:rFonts w:ascii="Book Antiqua" w:hAnsi="Book Antiqua"/>
        </w:rPr>
        <w:t xml:space="preserve">greater than 4 patients </w:t>
      </w:r>
      <w:r w:rsidR="00473F87" w:rsidRPr="007E73F2">
        <w:rPr>
          <w:rFonts w:ascii="Book Antiqua" w:hAnsi="Book Antiqua"/>
        </w:rPr>
        <w:t xml:space="preserve">in </w:t>
      </w:r>
      <w:proofErr w:type="spellStart"/>
      <w:r w:rsidR="00473F87" w:rsidRPr="007E73F2">
        <w:rPr>
          <w:rFonts w:ascii="Book Antiqua" w:hAnsi="Book Antiqua"/>
        </w:rPr>
        <w:t>orthopaedic</w:t>
      </w:r>
      <w:proofErr w:type="spellEnd"/>
      <w:r w:rsidR="00473F87" w:rsidRPr="007E73F2">
        <w:rPr>
          <w:rFonts w:ascii="Book Antiqua" w:hAnsi="Book Antiqua"/>
        </w:rPr>
        <w:t xml:space="preserve"> trauma</w:t>
      </w:r>
      <w:r w:rsidR="004732C6" w:rsidRPr="007E73F2">
        <w:rPr>
          <w:rFonts w:ascii="Book Antiqua" w:hAnsi="Book Antiqua"/>
        </w:rPr>
        <w:t>;</w:t>
      </w:r>
      <w:r w:rsidR="00770D04" w:rsidRPr="007E73F2">
        <w:rPr>
          <w:rFonts w:ascii="Book Antiqua" w:hAnsi="Book Antiqua"/>
        </w:rPr>
        <w:t xml:space="preserve"> and</w:t>
      </w:r>
      <w:r w:rsidR="006F4090" w:rsidRPr="007E73F2">
        <w:rPr>
          <w:rFonts w:ascii="Book Antiqua" w:hAnsi="Book Antiqua"/>
        </w:rPr>
        <w:t xml:space="preserve"> (</w:t>
      </w:r>
      <w:r w:rsidR="004732C6" w:rsidRPr="007E73F2">
        <w:rPr>
          <w:rFonts w:ascii="Book Antiqua" w:hAnsi="Book Antiqua"/>
        </w:rPr>
        <w:t>4</w:t>
      </w:r>
      <w:r w:rsidR="006F4090" w:rsidRPr="007E73F2">
        <w:rPr>
          <w:rFonts w:ascii="Book Antiqua" w:hAnsi="Book Antiqua"/>
        </w:rPr>
        <w:t xml:space="preserve">) Studies reporting the use of 3D printing in </w:t>
      </w:r>
      <w:r w:rsidR="00847873" w:rsidRPr="007E73F2">
        <w:rPr>
          <w:rFonts w:ascii="Book Antiqua" w:hAnsi="Book Antiqua"/>
        </w:rPr>
        <w:t xml:space="preserve">preoperative planning in </w:t>
      </w:r>
      <w:proofErr w:type="spellStart"/>
      <w:r w:rsidR="00847873" w:rsidRPr="007E73F2">
        <w:rPr>
          <w:rFonts w:ascii="Book Antiqua" w:hAnsi="Book Antiqua"/>
        </w:rPr>
        <w:t>orthopaedic</w:t>
      </w:r>
      <w:proofErr w:type="spellEnd"/>
      <w:r w:rsidR="00847873" w:rsidRPr="007E73F2">
        <w:rPr>
          <w:rFonts w:ascii="Book Antiqua" w:hAnsi="Book Antiqua"/>
        </w:rPr>
        <w:t xml:space="preserve"> trauma</w:t>
      </w:r>
      <w:r w:rsidR="006F4090" w:rsidRPr="007E73F2">
        <w:rPr>
          <w:rFonts w:ascii="Book Antiqua" w:hAnsi="Book Antiqua"/>
        </w:rPr>
        <w:t xml:space="preserve"> surgery</w:t>
      </w:r>
      <w:r w:rsidR="00847873" w:rsidRPr="007E73F2">
        <w:rPr>
          <w:rFonts w:ascii="Book Antiqua" w:hAnsi="Book Antiqua"/>
        </w:rPr>
        <w:t xml:space="preserve">. </w:t>
      </w:r>
    </w:p>
    <w:p w14:paraId="23916195" w14:textId="77777777" w:rsidR="00FB4E00" w:rsidRPr="007E73F2" w:rsidRDefault="00FB4E00" w:rsidP="007E73F2">
      <w:pPr>
        <w:adjustRightInd w:val="0"/>
        <w:snapToGrid w:val="0"/>
        <w:spacing w:line="360" w:lineRule="auto"/>
        <w:jc w:val="both"/>
        <w:rPr>
          <w:rFonts w:ascii="Book Antiqua" w:hAnsi="Book Antiqua"/>
        </w:rPr>
      </w:pPr>
    </w:p>
    <w:p w14:paraId="4DBD5C8B" w14:textId="7156EFA7" w:rsidR="00F72671" w:rsidRPr="007E73F2" w:rsidRDefault="00FB4E00" w:rsidP="007E73F2">
      <w:pPr>
        <w:adjustRightInd w:val="0"/>
        <w:snapToGrid w:val="0"/>
        <w:spacing w:line="360" w:lineRule="auto"/>
        <w:jc w:val="both"/>
        <w:rPr>
          <w:rFonts w:ascii="Book Antiqua" w:hAnsi="Book Antiqua"/>
          <w:b/>
          <w:i/>
        </w:rPr>
      </w:pPr>
      <w:r w:rsidRPr="007E73F2">
        <w:rPr>
          <w:rFonts w:ascii="Book Antiqua" w:hAnsi="Book Antiqua"/>
          <w:b/>
          <w:i/>
        </w:rPr>
        <w:t>Exclusion</w:t>
      </w:r>
      <w:r w:rsidR="00F72671" w:rsidRPr="007E73F2">
        <w:rPr>
          <w:rFonts w:ascii="Book Antiqua" w:hAnsi="Book Antiqua"/>
          <w:b/>
          <w:i/>
        </w:rPr>
        <w:t xml:space="preserve"> </w:t>
      </w:r>
      <w:r w:rsidR="00B32079">
        <w:rPr>
          <w:rFonts w:ascii="Book Antiqua" w:hAnsi="Book Antiqua"/>
          <w:b/>
          <w:i/>
        </w:rPr>
        <w:t>c</w:t>
      </w:r>
      <w:r w:rsidR="00F72671" w:rsidRPr="007E73F2">
        <w:rPr>
          <w:rFonts w:ascii="Book Antiqua" w:hAnsi="Book Antiqua"/>
          <w:b/>
          <w:i/>
        </w:rPr>
        <w:t>riteria</w:t>
      </w:r>
    </w:p>
    <w:p w14:paraId="1723D38F" w14:textId="4A41EEB6" w:rsidR="00D71C20" w:rsidRPr="007E73F2" w:rsidRDefault="006F4090" w:rsidP="007E73F2">
      <w:pPr>
        <w:adjustRightInd w:val="0"/>
        <w:snapToGrid w:val="0"/>
        <w:spacing w:line="360" w:lineRule="auto"/>
        <w:jc w:val="both"/>
        <w:rPr>
          <w:rFonts w:ascii="Book Antiqua" w:hAnsi="Book Antiqua"/>
        </w:rPr>
      </w:pPr>
      <w:r w:rsidRPr="007E73F2">
        <w:rPr>
          <w:rFonts w:ascii="Book Antiqua" w:hAnsi="Book Antiqua"/>
        </w:rPr>
        <w:t xml:space="preserve">Studies </w:t>
      </w:r>
      <w:r w:rsidR="009C10FE" w:rsidRPr="007E73F2">
        <w:rPr>
          <w:rFonts w:ascii="Book Antiqua" w:hAnsi="Book Antiqua"/>
        </w:rPr>
        <w:t>were excluded if they were (</w:t>
      </w:r>
      <w:r w:rsidR="004732C6" w:rsidRPr="007E73F2">
        <w:rPr>
          <w:rFonts w:ascii="Book Antiqua" w:hAnsi="Book Antiqua"/>
        </w:rPr>
        <w:t>1</w:t>
      </w:r>
      <w:r w:rsidR="009C10FE" w:rsidRPr="007E73F2">
        <w:rPr>
          <w:rFonts w:ascii="Book Antiqua" w:hAnsi="Book Antiqua"/>
        </w:rPr>
        <w:t>) C</w:t>
      </w:r>
      <w:r w:rsidRPr="007E73F2">
        <w:rPr>
          <w:rFonts w:ascii="Book Antiqua" w:hAnsi="Book Antiqua"/>
        </w:rPr>
        <w:t>ase reports or case series wit</w:t>
      </w:r>
      <w:r w:rsidR="009C10FE" w:rsidRPr="007E73F2">
        <w:rPr>
          <w:rFonts w:ascii="Book Antiqua" w:hAnsi="Book Antiqua"/>
        </w:rPr>
        <w:t xml:space="preserve">h </w:t>
      </w:r>
      <w:r w:rsidR="00DC4408" w:rsidRPr="007E73F2">
        <w:rPr>
          <w:rFonts w:ascii="Book Antiqua" w:hAnsi="Book Antiqua"/>
        </w:rPr>
        <w:t>less than five patients</w:t>
      </w:r>
      <w:r w:rsidR="004732C6" w:rsidRPr="007E73F2">
        <w:rPr>
          <w:rFonts w:ascii="Book Antiqua" w:hAnsi="Book Antiqua"/>
        </w:rPr>
        <w:t>;</w:t>
      </w:r>
      <w:r w:rsidR="00DC4408" w:rsidRPr="007E73F2">
        <w:rPr>
          <w:rFonts w:ascii="Book Antiqua" w:hAnsi="Book Antiqua"/>
        </w:rPr>
        <w:t xml:space="preserve"> </w:t>
      </w:r>
      <w:r w:rsidR="009C10FE" w:rsidRPr="007E73F2">
        <w:rPr>
          <w:rFonts w:ascii="Book Antiqua" w:hAnsi="Book Antiqua"/>
        </w:rPr>
        <w:t>(</w:t>
      </w:r>
      <w:r w:rsidR="004732C6" w:rsidRPr="007E73F2">
        <w:rPr>
          <w:rFonts w:ascii="Book Antiqua" w:hAnsi="Book Antiqua"/>
        </w:rPr>
        <w:t>2</w:t>
      </w:r>
      <w:r w:rsidR="009C10FE" w:rsidRPr="007E73F2">
        <w:rPr>
          <w:rFonts w:ascii="Book Antiqua" w:hAnsi="Book Antiqua"/>
        </w:rPr>
        <w:t xml:space="preserve">) </w:t>
      </w:r>
      <w:r w:rsidR="000D50E3" w:rsidRPr="007E73F2">
        <w:rPr>
          <w:rFonts w:ascii="Book Antiqua" w:hAnsi="Book Antiqua"/>
        </w:rPr>
        <w:t>Abstract only publication</w:t>
      </w:r>
      <w:r w:rsidR="004732C6" w:rsidRPr="007E73F2">
        <w:rPr>
          <w:rFonts w:ascii="Book Antiqua" w:hAnsi="Book Antiqua"/>
        </w:rPr>
        <w:t>;</w:t>
      </w:r>
      <w:r w:rsidR="000D50E3" w:rsidRPr="007E73F2">
        <w:rPr>
          <w:rFonts w:ascii="Book Antiqua" w:hAnsi="Book Antiqua"/>
        </w:rPr>
        <w:t xml:space="preserve"> (</w:t>
      </w:r>
      <w:r w:rsidR="004732C6" w:rsidRPr="007E73F2">
        <w:rPr>
          <w:rFonts w:ascii="Book Antiqua" w:hAnsi="Book Antiqua"/>
        </w:rPr>
        <w:t>3</w:t>
      </w:r>
      <w:r w:rsidR="000D50E3" w:rsidRPr="007E73F2">
        <w:rPr>
          <w:rFonts w:ascii="Book Antiqua" w:hAnsi="Book Antiqua"/>
        </w:rPr>
        <w:t xml:space="preserve">) </w:t>
      </w:r>
      <w:r w:rsidR="009C10FE" w:rsidRPr="007E73F2">
        <w:rPr>
          <w:rFonts w:ascii="Book Antiqua" w:hAnsi="Book Antiqua"/>
        </w:rPr>
        <w:t>I</w:t>
      </w:r>
      <w:r w:rsidRPr="007E73F2">
        <w:rPr>
          <w:rFonts w:ascii="Book Antiqua" w:hAnsi="Book Antiqua"/>
        </w:rPr>
        <w:t xml:space="preserve">nvolved 3D imaging but not 3D printing during </w:t>
      </w:r>
      <w:r w:rsidR="00847873" w:rsidRPr="007E73F2">
        <w:rPr>
          <w:rFonts w:ascii="Book Antiqua" w:hAnsi="Book Antiqua"/>
        </w:rPr>
        <w:t xml:space="preserve">the </w:t>
      </w:r>
      <w:r w:rsidRPr="007E73F2">
        <w:rPr>
          <w:rFonts w:ascii="Book Antiqua" w:hAnsi="Book Antiqua"/>
        </w:rPr>
        <w:t>operative procedure</w:t>
      </w:r>
      <w:r w:rsidR="004732C6" w:rsidRPr="007E73F2">
        <w:rPr>
          <w:rFonts w:ascii="Book Antiqua" w:hAnsi="Book Antiqua"/>
        </w:rPr>
        <w:t>;</w:t>
      </w:r>
      <w:r w:rsidR="005C22F5" w:rsidRPr="007E73F2">
        <w:rPr>
          <w:rFonts w:ascii="Book Antiqua" w:hAnsi="Book Antiqua"/>
        </w:rPr>
        <w:t xml:space="preserve"> (</w:t>
      </w:r>
      <w:r w:rsidR="004732C6" w:rsidRPr="007E73F2">
        <w:rPr>
          <w:rFonts w:ascii="Book Antiqua" w:hAnsi="Book Antiqua"/>
        </w:rPr>
        <w:t>4</w:t>
      </w:r>
      <w:r w:rsidR="005C22F5" w:rsidRPr="007E73F2">
        <w:rPr>
          <w:rFonts w:ascii="Book Antiqua" w:hAnsi="Book Antiqua"/>
        </w:rPr>
        <w:t>) Involved 3</w:t>
      </w:r>
      <w:r w:rsidR="00A07379" w:rsidRPr="007E73F2">
        <w:rPr>
          <w:rFonts w:ascii="Book Antiqua" w:hAnsi="Book Antiqua"/>
        </w:rPr>
        <w:t>D</w:t>
      </w:r>
      <w:r w:rsidR="005C22F5" w:rsidRPr="007E73F2">
        <w:rPr>
          <w:rFonts w:ascii="Book Antiqua" w:hAnsi="Book Antiqua"/>
        </w:rPr>
        <w:t xml:space="preserve"> printing but not preoperative planning</w:t>
      </w:r>
      <w:r w:rsidR="004732C6" w:rsidRPr="007E73F2">
        <w:rPr>
          <w:rFonts w:ascii="Book Antiqua" w:hAnsi="Book Antiqua"/>
        </w:rPr>
        <w:t>;</w:t>
      </w:r>
      <w:r w:rsidR="000D50E3" w:rsidRPr="007E73F2">
        <w:rPr>
          <w:rFonts w:ascii="Book Antiqua" w:hAnsi="Book Antiqua"/>
        </w:rPr>
        <w:t xml:space="preserve"> (</w:t>
      </w:r>
      <w:r w:rsidR="004732C6" w:rsidRPr="007E73F2">
        <w:rPr>
          <w:rFonts w:ascii="Book Antiqua" w:hAnsi="Book Antiqua"/>
        </w:rPr>
        <w:t>5</w:t>
      </w:r>
      <w:r w:rsidR="000D50E3" w:rsidRPr="007E73F2">
        <w:rPr>
          <w:rFonts w:ascii="Book Antiqua" w:hAnsi="Book Antiqua"/>
        </w:rPr>
        <w:t>) Duplicate data set</w:t>
      </w:r>
      <w:r w:rsidR="004732C6" w:rsidRPr="007E73F2">
        <w:rPr>
          <w:rFonts w:ascii="Book Antiqua" w:hAnsi="Book Antiqua"/>
        </w:rPr>
        <w:t>;</w:t>
      </w:r>
      <w:r w:rsidR="00F606E4" w:rsidRPr="007E73F2">
        <w:rPr>
          <w:rFonts w:ascii="Book Antiqua" w:hAnsi="Book Antiqua"/>
        </w:rPr>
        <w:t xml:space="preserve"> (</w:t>
      </w:r>
      <w:r w:rsidR="004732C6" w:rsidRPr="007E73F2">
        <w:rPr>
          <w:rFonts w:ascii="Book Antiqua" w:hAnsi="Book Antiqua"/>
        </w:rPr>
        <w:t>6</w:t>
      </w:r>
      <w:r w:rsidR="00F606E4" w:rsidRPr="007E73F2">
        <w:rPr>
          <w:rFonts w:ascii="Book Antiqua" w:hAnsi="Book Antiqua"/>
        </w:rPr>
        <w:t xml:space="preserve">) </w:t>
      </w:r>
      <w:r w:rsidR="00770D04" w:rsidRPr="007E73F2">
        <w:rPr>
          <w:rFonts w:ascii="Book Antiqua" w:hAnsi="Book Antiqua"/>
        </w:rPr>
        <w:t>S</w:t>
      </w:r>
      <w:r w:rsidR="00F606E4" w:rsidRPr="007E73F2">
        <w:rPr>
          <w:rFonts w:ascii="Book Antiqua" w:hAnsi="Book Antiqua"/>
        </w:rPr>
        <w:t>tudies assessing the use of 3D printing in manufacturing custom implants and PSI</w:t>
      </w:r>
      <w:r w:rsidR="004732C6" w:rsidRPr="007E73F2">
        <w:rPr>
          <w:rFonts w:ascii="Book Antiqua" w:hAnsi="Book Antiqua"/>
        </w:rPr>
        <w:t>;</w:t>
      </w:r>
      <w:r w:rsidR="00770D04" w:rsidRPr="007E73F2">
        <w:rPr>
          <w:rFonts w:ascii="Book Antiqua" w:hAnsi="Book Antiqua"/>
        </w:rPr>
        <w:t xml:space="preserve"> and (</w:t>
      </w:r>
      <w:r w:rsidR="004732C6" w:rsidRPr="007E73F2">
        <w:rPr>
          <w:rFonts w:ascii="Book Antiqua" w:hAnsi="Book Antiqua"/>
        </w:rPr>
        <w:t>7</w:t>
      </w:r>
      <w:r w:rsidR="00770D04" w:rsidRPr="007E73F2">
        <w:rPr>
          <w:rFonts w:ascii="Book Antiqua" w:hAnsi="Book Antiqua"/>
        </w:rPr>
        <w:t xml:space="preserve">) Non-trauma </w:t>
      </w:r>
      <w:r w:rsidR="004900AE" w:rsidRPr="007E73F2">
        <w:rPr>
          <w:rFonts w:ascii="Book Antiqua" w:hAnsi="Book Antiqua"/>
        </w:rPr>
        <w:t xml:space="preserve">(elective) </w:t>
      </w:r>
      <w:proofErr w:type="spellStart"/>
      <w:r w:rsidR="00770D04" w:rsidRPr="007E73F2">
        <w:rPr>
          <w:rFonts w:ascii="Book Antiqua" w:hAnsi="Book Antiqua"/>
        </w:rPr>
        <w:t>orthopaedic</w:t>
      </w:r>
      <w:proofErr w:type="spellEnd"/>
      <w:r w:rsidR="00770D04" w:rsidRPr="007E73F2">
        <w:rPr>
          <w:rFonts w:ascii="Book Antiqua" w:hAnsi="Book Antiqua"/>
        </w:rPr>
        <w:t xml:space="preserve"> surgery</w:t>
      </w:r>
      <w:r w:rsidR="00847873" w:rsidRPr="007E73F2">
        <w:rPr>
          <w:rFonts w:ascii="Book Antiqua" w:hAnsi="Book Antiqua"/>
        </w:rPr>
        <w:t xml:space="preserve">. </w:t>
      </w:r>
    </w:p>
    <w:p w14:paraId="74942F9D" w14:textId="42B699E1" w:rsidR="00F43099" w:rsidRPr="007E73F2" w:rsidRDefault="00F43099" w:rsidP="007E73F2">
      <w:pPr>
        <w:adjustRightInd w:val="0"/>
        <w:snapToGrid w:val="0"/>
        <w:spacing w:line="360" w:lineRule="auto"/>
        <w:jc w:val="both"/>
        <w:rPr>
          <w:rFonts w:ascii="Book Antiqua" w:hAnsi="Book Antiqua"/>
        </w:rPr>
      </w:pPr>
    </w:p>
    <w:p w14:paraId="1A03C939" w14:textId="5E6F938F" w:rsidR="00D71C20" w:rsidRPr="007E73F2" w:rsidRDefault="00D71C20" w:rsidP="007E73F2">
      <w:pPr>
        <w:adjustRightInd w:val="0"/>
        <w:snapToGrid w:val="0"/>
        <w:spacing w:line="360" w:lineRule="auto"/>
        <w:jc w:val="both"/>
        <w:rPr>
          <w:rFonts w:ascii="Book Antiqua" w:hAnsi="Book Antiqua"/>
          <w:b/>
          <w:i/>
        </w:rPr>
      </w:pPr>
      <w:r w:rsidRPr="007E73F2">
        <w:rPr>
          <w:rFonts w:ascii="Book Antiqua" w:hAnsi="Book Antiqua"/>
          <w:b/>
          <w:i/>
        </w:rPr>
        <w:t>Search strategy</w:t>
      </w:r>
      <w:r w:rsidR="006F581D" w:rsidRPr="007E73F2">
        <w:rPr>
          <w:rFonts w:ascii="Book Antiqua" w:hAnsi="Book Antiqua"/>
          <w:b/>
          <w:i/>
        </w:rPr>
        <w:t xml:space="preserve"> and study selection</w:t>
      </w:r>
    </w:p>
    <w:p w14:paraId="742730F2" w14:textId="7595AE32" w:rsidR="004732C6" w:rsidRPr="007E73F2" w:rsidRDefault="00D71C20" w:rsidP="007E73F2">
      <w:pPr>
        <w:adjustRightInd w:val="0"/>
        <w:snapToGrid w:val="0"/>
        <w:spacing w:line="360" w:lineRule="auto"/>
        <w:jc w:val="both"/>
        <w:rPr>
          <w:rFonts w:ascii="Book Antiqua" w:hAnsi="Book Antiqua"/>
        </w:rPr>
      </w:pPr>
      <w:r w:rsidRPr="007E73F2">
        <w:rPr>
          <w:rFonts w:ascii="Book Antiqua" w:hAnsi="Book Antiqua"/>
        </w:rPr>
        <w:t xml:space="preserve">We performed a search of Medline, Ovid and </w:t>
      </w:r>
      <w:proofErr w:type="spellStart"/>
      <w:r w:rsidRPr="007E73F2">
        <w:rPr>
          <w:rFonts w:ascii="Book Antiqua" w:hAnsi="Book Antiqua"/>
        </w:rPr>
        <w:t>Embase</w:t>
      </w:r>
      <w:proofErr w:type="spellEnd"/>
      <w:r w:rsidRPr="007E73F2">
        <w:rPr>
          <w:rFonts w:ascii="Book Antiqua" w:hAnsi="Book Antiqua"/>
        </w:rPr>
        <w:t xml:space="preserve"> from inception to February</w:t>
      </w:r>
      <w:r w:rsidR="004732C6" w:rsidRPr="007E73F2">
        <w:rPr>
          <w:rFonts w:ascii="Book Antiqua" w:hAnsi="Book Antiqua"/>
        </w:rPr>
        <w:t>, 8</w:t>
      </w:r>
      <w:r w:rsidRPr="007E73F2">
        <w:rPr>
          <w:rFonts w:ascii="Book Antiqua" w:hAnsi="Book Antiqua"/>
        </w:rPr>
        <w:t xml:space="preserve"> 2018 and imported citations into EndNote X7 (New York, </w:t>
      </w:r>
      <w:r w:rsidR="004732C6" w:rsidRPr="007E73F2">
        <w:rPr>
          <w:rFonts w:ascii="Book Antiqua" w:hAnsi="Book Antiqua"/>
        </w:rPr>
        <w:t>United States</w:t>
      </w:r>
      <w:r w:rsidRPr="007E73F2">
        <w:rPr>
          <w:rFonts w:ascii="Book Antiqua" w:hAnsi="Book Antiqua"/>
        </w:rPr>
        <w:t xml:space="preserve">) reference manager software. Duplicate citations were removed and </w:t>
      </w:r>
      <w:r w:rsidR="004F66EB" w:rsidRPr="007E73F2">
        <w:rPr>
          <w:rFonts w:ascii="Book Antiqua" w:hAnsi="Book Antiqua"/>
        </w:rPr>
        <w:t xml:space="preserve">the </w:t>
      </w:r>
      <w:r w:rsidRPr="007E73F2">
        <w:rPr>
          <w:rFonts w:ascii="Book Antiqua" w:hAnsi="Book Antiqua"/>
        </w:rPr>
        <w:t xml:space="preserve">remaining citations were screened using title and abstract to match </w:t>
      </w:r>
      <w:r w:rsidR="004F66EB" w:rsidRPr="007E73F2">
        <w:rPr>
          <w:rFonts w:ascii="Book Antiqua" w:hAnsi="Book Antiqua"/>
        </w:rPr>
        <w:t xml:space="preserve">the </w:t>
      </w:r>
      <w:r w:rsidRPr="007E73F2">
        <w:rPr>
          <w:rFonts w:ascii="Book Antiqua" w:hAnsi="Book Antiqua"/>
        </w:rPr>
        <w:t>eligibility criteria. Two authors (</w:t>
      </w:r>
      <w:r w:rsidR="004732C6" w:rsidRPr="007E73F2">
        <w:rPr>
          <w:rFonts w:ascii="Book Antiqua" w:hAnsi="Book Antiqua" w:cs="Arial"/>
        </w:rPr>
        <w:t>Morgan C</w:t>
      </w:r>
      <w:r w:rsidRPr="007E73F2">
        <w:rPr>
          <w:rFonts w:ascii="Book Antiqua" w:hAnsi="Book Antiqua"/>
        </w:rPr>
        <w:t xml:space="preserve"> </w:t>
      </w:r>
      <w:r w:rsidR="004732C6" w:rsidRPr="007E73F2">
        <w:rPr>
          <w:rFonts w:ascii="Book Antiqua" w:hAnsi="Book Antiqua"/>
        </w:rPr>
        <w:t>and</w:t>
      </w:r>
      <w:r w:rsidRPr="007E73F2">
        <w:rPr>
          <w:rFonts w:ascii="Book Antiqua" w:hAnsi="Book Antiqua"/>
        </w:rPr>
        <w:t xml:space="preserve"> </w:t>
      </w:r>
      <w:r w:rsidR="004732C6" w:rsidRPr="007E73F2">
        <w:rPr>
          <w:rFonts w:ascii="Book Antiqua" w:hAnsi="Book Antiqua" w:cs="Arial"/>
        </w:rPr>
        <w:t>Khatri C</w:t>
      </w:r>
      <w:r w:rsidRPr="007E73F2">
        <w:rPr>
          <w:rFonts w:ascii="Book Antiqua" w:hAnsi="Book Antiqua"/>
        </w:rPr>
        <w:t>) independently assessed each paper with discrepancies being resolved with discussion with senior authors (</w:t>
      </w:r>
      <w:proofErr w:type="spellStart"/>
      <w:r w:rsidR="004732C6" w:rsidRPr="007E73F2">
        <w:rPr>
          <w:rFonts w:ascii="Book Antiqua" w:hAnsi="Book Antiqua" w:cs="Arial"/>
        </w:rPr>
        <w:t>Ashrafian</w:t>
      </w:r>
      <w:proofErr w:type="spellEnd"/>
      <w:r w:rsidR="004732C6" w:rsidRPr="007E73F2">
        <w:rPr>
          <w:rFonts w:ascii="Book Antiqua" w:hAnsi="Book Antiqua" w:cs="Arial"/>
        </w:rPr>
        <w:t xml:space="preserve"> H</w:t>
      </w:r>
      <w:r w:rsidRPr="007E73F2">
        <w:rPr>
          <w:rFonts w:ascii="Book Antiqua" w:hAnsi="Book Antiqua"/>
        </w:rPr>
        <w:t>,</w:t>
      </w:r>
      <w:r w:rsidR="007C22BD" w:rsidRPr="007E73F2">
        <w:rPr>
          <w:rFonts w:ascii="Book Antiqua" w:hAnsi="Book Antiqua"/>
        </w:rPr>
        <w:t xml:space="preserve"> </w:t>
      </w:r>
      <w:r w:rsidR="00C7761B" w:rsidRPr="007E73F2">
        <w:rPr>
          <w:rFonts w:ascii="Book Antiqua" w:hAnsi="Book Antiqua"/>
        </w:rPr>
        <w:t>Hanna S,</w:t>
      </w:r>
      <w:r w:rsidRPr="007E73F2">
        <w:rPr>
          <w:rFonts w:ascii="Book Antiqua" w:hAnsi="Book Antiqua"/>
        </w:rPr>
        <w:t xml:space="preserve"> </w:t>
      </w:r>
      <w:proofErr w:type="spellStart"/>
      <w:r w:rsidR="00C7761B" w:rsidRPr="007E73F2">
        <w:rPr>
          <w:rFonts w:ascii="Book Antiqua" w:hAnsi="Book Antiqua"/>
        </w:rPr>
        <w:t>Sarraf</w:t>
      </w:r>
      <w:proofErr w:type="spellEnd"/>
      <w:r w:rsidR="00C7761B" w:rsidRPr="007E73F2">
        <w:rPr>
          <w:rFonts w:ascii="Book Antiqua" w:hAnsi="Book Antiqua"/>
        </w:rPr>
        <w:t xml:space="preserve"> K</w:t>
      </w:r>
      <w:r w:rsidRPr="007E73F2">
        <w:rPr>
          <w:rFonts w:ascii="Book Antiqua" w:hAnsi="Book Antiqua"/>
        </w:rPr>
        <w:t xml:space="preserve">). Additional papers that were appropriate </w:t>
      </w:r>
      <w:r w:rsidRPr="007E73F2">
        <w:rPr>
          <w:rFonts w:ascii="Book Antiqua" w:hAnsi="Book Antiqua"/>
          <w:i/>
          <w:iCs/>
        </w:rPr>
        <w:t>via</w:t>
      </w:r>
      <w:r w:rsidRPr="007E73F2">
        <w:rPr>
          <w:rFonts w:ascii="Book Antiqua" w:hAnsi="Book Antiqua"/>
        </w:rPr>
        <w:t xml:space="preserve"> a manual search were added. The full search strategy can be found in the supplementary materials. </w:t>
      </w:r>
    </w:p>
    <w:p w14:paraId="73F3822F" w14:textId="77777777" w:rsidR="00FB4E00" w:rsidRPr="007E73F2" w:rsidRDefault="00FB4E00" w:rsidP="007E73F2">
      <w:pPr>
        <w:adjustRightInd w:val="0"/>
        <w:snapToGrid w:val="0"/>
        <w:spacing w:line="360" w:lineRule="auto"/>
        <w:jc w:val="both"/>
        <w:rPr>
          <w:rFonts w:ascii="Book Antiqua" w:hAnsi="Book Antiqua"/>
        </w:rPr>
      </w:pPr>
    </w:p>
    <w:p w14:paraId="3735A8AF" w14:textId="0A489919" w:rsidR="00FB4E00" w:rsidRPr="007E73F2" w:rsidRDefault="00FB4E00" w:rsidP="007E73F2">
      <w:pPr>
        <w:adjustRightInd w:val="0"/>
        <w:snapToGrid w:val="0"/>
        <w:spacing w:line="360" w:lineRule="auto"/>
        <w:jc w:val="both"/>
        <w:rPr>
          <w:rFonts w:ascii="Book Antiqua" w:hAnsi="Book Antiqua"/>
          <w:b/>
          <w:i/>
        </w:rPr>
      </w:pPr>
      <w:r w:rsidRPr="007E73F2">
        <w:rPr>
          <w:rFonts w:ascii="Book Antiqua" w:hAnsi="Book Antiqua"/>
          <w:b/>
          <w:i/>
        </w:rPr>
        <w:t>Outcome measures</w:t>
      </w:r>
    </w:p>
    <w:p w14:paraId="62F9F1F3" w14:textId="6F165F52" w:rsidR="000D50E3" w:rsidRPr="007E73F2" w:rsidRDefault="00F43099" w:rsidP="007E73F2">
      <w:pPr>
        <w:adjustRightInd w:val="0"/>
        <w:snapToGrid w:val="0"/>
        <w:spacing w:line="360" w:lineRule="auto"/>
        <w:jc w:val="both"/>
        <w:rPr>
          <w:rFonts w:ascii="Book Antiqua" w:hAnsi="Book Antiqua"/>
        </w:rPr>
      </w:pPr>
      <w:r w:rsidRPr="007E73F2">
        <w:rPr>
          <w:rFonts w:ascii="Book Antiqua" w:hAnsi="Book Antiqua"/>
        </w:rPr>
        <w:t>The primary outcome measures in this review were (</w:t>
      </w:r>
      <w:r w:rsidR="00C7761B" w:rsidRPr="007E73F2">
        <w:rPr>
          <w:rFonts w:ascii="Book Antiqua" w:hAnsi="Book Antiqua"/>
        </w:rPr>
        <w:t>1</w:t>
      </w:r>
      <w:r w:rsidR="00E611F4" w:rsidRPr="007E73F2">
        <w:rPr>
          <w:rFonts w:ascii="Book Antiqua" w:hAnsi="Book Antiqua"/>
        </w:rPr>
        <w:t>) O</w:t>
      </w:r>
      <w:r w:rsidRPr="007E73F2">
        <w:rPr>
          <w:rFonts w:ascii="Book Antiqua" w:hAnsi="Book Antiqua"/>
        </w:rPr>
        <w:t>peration time</w:t>
      </w:r>
      <w:r w:rsidR="00C7761B" w:rsidRPr="007E73F2">
        <w:rPr>
          <w:rFonts w:ascii="Book Antiqua" w:hAnsi="Book Antiqua"/>
        </w:rPr>
        <w:t>;</w:t>
      </w:r>
      <w:r w:rsidRPr="007E73F2">
        <w:rPr>
          <w:rFonts w:ascii="Book Antiqua" w:hAnsi="Book Antiqua"/>
        </w:rPr>
        <w:t xml:space="preserve"> (</w:t>
      </w:r>
      <w:r w:rsidR="00C7761B" w:rsidRPr="007E73F2">
        <w:rPr>
          <w:rFonts w:ascii="Book Antiqua" w:hAnsi="Book Antiqua"/>
        </w:rPr>
        <w:t>2</w:t>
      </w:r>
      <w:r w:rsidRPr="007E73F2">
        <w:rPr>
          <w:rFonts w:ascii="Book Antiqua" w:hAnsi="Book Antiqua"/>
        </w:rPr>
        <w:t>) Intra-operative blood loss</w:t>
      </w:r>
      <w:r w:rsidR="00C7761B" w:rsidRPr="007E73F2">
        <w:rPr>
          <w:rFonts w:ascii="Book Antiqua" w:hAnsi="Book Antiqua"/>
        </w:rPr>
        <w:t>;</w:t>
      </w:r>
      <w:r w:rsidRPr="007E73F2">
        <w:rPr>
          <w:rFonts w:ascii="Book Antiqua" w:hAnsi="Book Antiqua"/>
        </w:rPr>
        <w:t xml:space="preserve"> and (</w:t>
      </w:r>
      <w:r w:rsidR="00C7761B" w:rsidRPr="007E73F2">
        <w:rPr>
          <w:rFonts w:ascii="Book Antiqua" w:hAnsi="Book Antiqua"/>
        </w:rPr>
        <w:t>3</w:t>
      </w:r>
      <w:r w:rsidRPr="007E73F2">
        <w:rPr>
          <w:rFonts w:ascii="Book Antiqua" w:hAnsi="Book Antiqua"/>
        </w:rPr>
        <w:t>) Fluoroscopy used</w:t>
      </w:r>
      <w:r w:rsidR="00566EEF" w:rsidRPr="007E73F2">
        <w:rPr>
          <w:rFonts w:ascii="Book Antiqua" w:hAnsi="Book Antiqua"/>
        </w:rPr>
        <w:t xml:space="preserve">. </w:t>
      </w:r>
    </w:p>
    <w:p w14:paraId="34DD7BB3" w14:textId="77777777" w:rsidR="0070689C" w:rsidRPr="007E73F2" w:rsidRDefault="0070689C" w:rsidP="007E73F2">
      <w:pPr>
        <w:adjustRightInd w:val="0"/>
        <w:snapToGrid w:val="0"/>
        <w:spacing w:line="360" w:lineRule="auto"/>
        <w:jc w:val="both"/>
        <w:rPr>
          <w:rFonts w:ascii="Book Antiqua" w:hAnsi="Book Antiqua"/>
        </w:rPr>
      </w:pPr>
    </w:p>
    <w:p w14:paraId="30B69E15" w14:textId="19574826" w:rsidR="000D50E3" w:rsidRPr="007E73F2" w:rsidRDefault="000D50E3" w:rsidP="007E73F2">
      <w:pPr>
        <w:adjustRightInd w:val="0"/>
        <w:snapToGrid w:val="0"/>
        <w:spacing w:line="360" w:lineRule="auto"/>
        <w:jc w:val="both"/>
        <w:rPr>
          <w:rFonts w:ascii="Book Antiqua" w:hAnsi="Book Antiqua"/>
          <w:b/>
          <w:i/>
        </w:rPr>
      </w:pPr>
      <w:r w:rsidRPr="007E73F2">
        <w:rPr>
          <w:rFonts w:ascii="Book Antiqua" w:hAnsi="Book Antiqua"/>
          <w:b/>
          <w:i/>
        </w:rPr>
        <w:t>Data extraction</w:t>
      </w:r>
    </w:p>
    <w:p w14:paraId="100B8FD3" w14:textId="77777777" w:rsidR="000D50E3" w:rsidRPr="007E73F2" w:rsidRDefault="000D50E3" w:rsidP="007E73F2">
      <w:pPr>
        <w:adjustRightInd w:val="0"/>
        <w:snapToGrid w:val="0"/>
        <w:spacing w:line="360" w:lineRule="auto"/>
        <w:jc w:val="both"/>
        <w:rPr>
          <w:rFonts w:ascii="Book Antiqua" w:hAnsi="Book Antiqua"/>
          <w:i/>
        </w:rPr>
      </w:pPr>
    </w:p>
    <w:p w14:paraId="30A1A200" w14:textId="1B01999A" w:rsidR="00C7761B" w:rsidRPr="007E73F2" w:rsidRDefault="000D50E3" w:rsidP="007E73F2">
      <w:pPr>
        <w:adjustRightInd w:val="0"/>
        <w:snapToGrid w:val="0"/>
        <w:spacing w:line="360" w:lineRule="auto"/>
        <w:jc w:val="both"/>
        <w:rPr>
          <w:rFonts w:ascii="Book Antiqua" w:hAnsi="Book Antiqua"/>
        </w:rPr>
      </w:pPr>
      <w:r w:rsidRPr="007E73F2">
        <w:rPr>
          <w:rFonts w:ascii="Book Antiqua" w:hAnsi="Book Antiqua"/>
        </w:rPr>
        <w:lastRenderedPageBreak/>
        <w:t xml:space="preserve">Data was extracted and entered </w:t>
      </w:r>
      <w:r w:rsidR="00634BCA" w:rsidRPr="007E73F2">
        <w:rPr>
          <w:rFonts w:ascii="Book Antiqua" w:hAnsi="Book Antiqua"/>
        </w:rPr>
        <w:t>to Microsoft Excel (Microsoft Cop. Redmond, W</w:t>
      </w:r>
      <w:r w:rsidR="00C7761B" w:rsidRPr="007E73F2">
        <w:rPr>
          <w:rFonts w:ascii="Book Antiqua" w:hAnsi="Book Antiqua"/>
        </w:rPr>
        <w:t>A</w:t>
      </w:r>
      <w:r w:rsidR="00634BCA" w:rsidRPr="007E73F2">
        <w:rPr>
          <w:rFonts w:ascii="Book Antiqua" w:hAnsi="Book Antiqua"/>
        </w:rPr>
        <w:t xml:space="preserve">, </w:t>
      </w:r>
      <w:r w:rsidR="004732C6" w:rsidRPr="007E73F2">
        <w:rPr>
          <w:rFonts w:ascii="Book Antiqua" w:hAnsi="Book Antiqua"/>
        </w:rPr>
        <w:t>United States</w:t>
      </w:r>
      <w:r w:rsidR="00634BCA" w:rsidRPr="007E73F2">
        <w:rPr>
          <w:rFonts w:ascii="Book Antiqua" w:hAnsi="Book Antiqua"/>
        </w:rPr>
        <w:t>) by two authors (</w:t>
      </w:r>
      <w:r w:rsidR="00C7761B" w:rsidRPr="007E73F2">
        <w:rPr>
          <w:rFonts w:ascii="Book Antiqua" w:hAnsi="Book Antiqua" w:cs="Arial"/>
        </w:rPr>
        <w:t>Morgan C</w:t>
      </w:r>
      <w:r w:rsidR="00634BCA" w:rsidRPr="007E73F2">
        <w:rPr>
          <w:rFonts w:ascii="Book Antiqua" w:hAnsi="Book Antiqua"/>
        </w:rPr>
        <w:t xml:space="preserve"> </w:t>
      </w:r>
      <w:r w:rsidR="00C7761B" w:rsidRPr="007E73F2">
        <w:rPr>
          <w:rFonts w:ascii="Book Antiqua" w:eastAsia="SimSun" w:hAnsi="Book Antiqua"/>
          <w:lang w:eastAsia="zh-CN"/>
        </w:rPr>
        <w:t>and</w:t>
      </w:r>
      <w:r w:rsidR="00634BCA" w:rsidRPr="007E73F2">
        <w:rPr>
          <w:rFonts w:ascii="Book Antiqua" w:hAnsi="Book Antiqua"/>
        </w:rPr>
        <w:t xml:space="preserve"> </w:t>
      </w:r>
      <w:r w:rsidR="00C7761B" w:rsidRPr="007E73F2">
        <w:rPr>
          <w:rFonts w:ascii="Book Antiqua" w:hAnsi="Book Antiqua" w:cs="Arial"/>
        </w:rPr>
        <w:t>Khatri C</w:t>
      </w:r>
      <w:r w:rsidR="00634BCA" w:rsidRPr="007E73F2">
        <w:rPr>
          <w:rFonts w:ascii="Book Antiqua" w:hAnsi="Book Antiqua"/>
        </w:rPr>
        <w:t xml:space="preserve">). </w:t>
      </w:r>
      <w:r w:rsidRPr="007E73F2">
        <w:rPr>
          <w:rFonts w:ascii="Book Antiqua" w:hAnsi="Book Antiqua"/>
        </w:rPr>
        <w:t>Demographic data was extracted from each paper including year of publication, country of publication</w:t>
      </w:r>
      <w:r w:rsidR="00847873" w:rsidRPr="007E73F2">
        <w:rPr>
          <w:rFonts w:ascii="Book Antiqua" w:hAnsi="Book Antiqua"/>
        </w:rPr>
        <w:t xml:space="preserve"> and</w:t>
      </w:r>
      <w:r w:rsidRPr="007E73F2">
        <w:rPr>
          <w:rFonts w:ascii="Book Antiqua" w:hAnsi="Book Antiqua"/>
        </w:rPr>
        <w:t xml:space="preserve"> type of 3D printing technology used. </w:t>
      </w:r>
      <w:r w:rsidR="00981A25" w:rsidRPr="007E73F2">
        <w:rPr>
          <w:rFonts w:ascii="Book Antiqua" w:hAnsi="Book Antiqua"/>
        </w:rPr>
        <w:t>Specifically</w:t>
      </w:r>
      <w:r w:rsidRPr="007E73F2">
        <w:rPr>
          <w:rFonts w:ascii="Book Antiqua" w:hAnsi="Book Antiqua"/>
        </w:rPr>
        <w:t xml:space="preserve"> for the participants, the number of participants, age and gender ratio was determined.</w:t>
      </w:r>
    </w:p>
    <w:p w14:paraId="764988F2" w14:textId="77777777" w:rsidR="000D50E3" w:rsidRPr="007E73F2" w:rsidRDefault="000D50E3" w:rsidP="007E73F2">
      <w:pPr>
        <w:adjustRightInd w:val="0"/>
        <w:snapToGrid w:val="0"/>
        <w:spacing w:line="360" w:lineRule="auto"/>
        <w:jc w:val="both"/>
        <w:rPr>
          <w:rFonts w:ascii="Book Antiqua" w:hAnsi="Book Antiqua"/>
        </w:rPr>
      </w:pPr>
    </w:p>
    <w:p w14:paraId="55B10A32" w14:textId="3F70C59A" w:rsidR="000D50E3" w:rsidRPr="007E73F2" w:rsidRDefault="006F581D" w:rsidP="007E73F2">
      <w:pPr>
        <w:adjustRightInd w:val="0"/>
        <w:snapToGrid w:val="0"/>
        <w:spacing w:line="360" w:lineRule="auto"/>
        <w:jc w:val="both"/>
        <w:rPr>
          <w:rFonts w:ascii="Book Antiqua" w:hAnsi="Book Antiqua"/>
          <w:b/>
          <w:i/>
        </w:rPr>
      </w:pPr>
      <w:r w:rsidRPr="007E73F2">
        <w:rPr>
          <w:rFonts w:ascii="Book Antiqua" w:hAnsi="Book Antiqua"/>
          <w:b/>
          <w:i/>
        </w:rPr>
        <w:t xml:space="preserve">Quality assessment </w:t>
      </w:r>
    </w:p>
    <w:p w14:paraId="5B43CCA6" w14:textId="6670AD16" w:rsidR="00D22E0C" w:rsidRPr="007E73F2" w:rsidRDefault="00634BCA" w:rsidP="007E73F2">
      <w:pPr>
        <w:adjustRightInd w:val="0"/>
        <w:snapToGrid w:val="0"/>
        <w:spacing w:line="360" w:lineRule="auto"/>
        <w:jc w:val="both"/>
        <w:rPr>
          <w:rFonts w:ascii="Book Antiqua" w:hAnsi="Book Antiqua"/>
          <w:lang w:val="en-GB"/>
        </w:rPr>
      </w:pPr>
      <w:r w:rsidRPr="007E73F2">
        <w:rPr>
          <w:rFonts w:ascii="Book Antiqua" w:hAnsi="Book Antiqua"/>
        </w:rPr>
        <w:t>Two authors (</w:t>
      </w:r>
      <w:r w:rsidR="00C7761B" w:rsidRPr="007E73F2">
        <w:rPr>
          <w:rFonts w:ascii="Book Antiqua" w:hAnsi="Book Antiqua" w:cs="Arial"/>
        </w:rPr>
        <w:t>Morgan C</w:t>
      </w:r>
      <w:r w:rsidRPr="007E73F2">
        <w:rPr>
          <w:rFonts w:ascii="Book Antiqua" w:hAnsi="Book Antiqua"/>
        </w:rPr>
        <w:t xml:space="preserve"> </w:t>
      </w:r>
      <w:r w:rsidR="00C7761B" w:rsidRPr="007E73F2">
        <w:rPr>
          <w:rFonts w:ascii="Book Antiqua" w:hAnsi="Book Antiqua"/>
        </w:rPr>
        <w:t>and</w:t>
      </w:r>
      <w:r w:rsidRPr="007E73F2">
        <w:rPr>
          <w:rFonts w:ascii="Book Antiqua" w:hAnsi="Book Antiqua"/>
        </w:rPr>
        <w:t xml:space="preserve"> </w:t>
      </w:r>
      <w:r w:rsidR="00C7761B" w:rsidRPr="007E73F2">
        <w:rPr>
          <w:rFonts w:ascii="Book Antiqua" w:hAnsi="Book Antiqua" w:cs="Arial"/>
        </w:rPr>
        <w:t>Khatri C</w:t>
      </w:r>
      <w:r w:rsidRPr="007E73F2">
        <w:rPr>
          <w:rFonts w:ascii="Book Antiqua" w:hAnsi="Book Antiqua"/>
        </w:rPr>
        <w:t xml:space="preserve">) independently assessed the quality of included papers. For randomized controlled trials, the </w:t>
      </w:r>
      <w:proofErr w:type="spellStart"/>
      <w:r w:rsidRPr="007E73F2">
        <w:rPr>
          <w:rFonts w:ascii="Book Antiqua" w:hAnsi="Book Antiqua"/>
        </w:rPr>
        <w:t>Jadad</w:t>
      </w:r>
      <w:proofErr w:type="spellEnd"/>
      <w:r w:rsidRPr="007E73F2">
        <w:rPr>
          <w:rFonts w:ascii="Book Antiqua" w:hAnsi="Book Antiqua"/>
        </w:rPr>
        <w:t xml:space="preserve"> score</w:t>
      </w:r>
      <w:r w:rsidR="00770D04" w:rsidRPr="007E73F2">
        <w:rPr>
          <w:rFonts w:ascii="Book Antiqua" w:hAnsi="Book Antiqua"/>
        </w:rPr>
        <w:t xml:space="preserve"> was used</w:t>
      </w:r>
      <w:r w:rsidR="00F03621" w:rsidRPr="007E73F2">
        <w:rPr>
          <w:rFonts w:ascii="Book Antiqua" w:hAnsi="Book Antiqua"/>
          <w:vertAlign w:val="superscript"/>
        </w:rPr>
        <w:t>[</w:t>
      </w:r>
      <w:r w:rsidR="00867304" w:rsidRPr="007E73F2">
        <w:rPr>
          <w:rFonts w:ascii="Book Antiqua" w:hAnsi="Book Antiqua"/>
        </w:rPr>
        <w:fldChar w:fldCharType="begin"/>
      </w:r>
      <w:r w:rsidR="00867304" w:rsidRPr="007E73F2">
        <w:rPr>
          <w:rFonts w:ascii="Book Antiqua" w:hAnsi="Book Antiqua"/>
        </w:rPr>
        <w:instrText>ADDIN RW.CITE{{446 Jadad,A.R. 1996}}</w:instrText>
      </w:r>
      <w:r w:rsidR="00867304" w:rsidRPr="007E73F2">
        <w:rPr>
          <w:rFonts w:ascii="Book Antiqua" w:hAnsi="Book Antiqua"/>
        </w:rPr>
        <w:fldChar w:fldCharType="separate"/>
      </w:r>
      <w:r w:rsidR="0013652A" w:rsidRPr="007E73F2">
        <w:rPr>
          <w:rFonts w:ascii="Book Antiqua" w:eastAsia="Times New Roman" w:hAnsi="Book Antiqua" w:cs="Arial"/>
          <w:vertAlign w:val="superscript"/>
        </w:rPr>
        <w:t>13</w:t>
      </w:r>
      <w:r w:rsidR="00867304" w:rsidRPr="007E73F2">
        <w:rPr>
          <w:rFonts w:ascii="Book Antiqua" w:hAnsi="Book Antiqua"/>
        </w:rPr>
        <w:fldChar w:fldCharType="end"/>
      </w:r>
      <w:r w:rsidR="00F03621" w:rsidRPr="007E73F2">
        <w:rPr>
          <w:rFonts w:ascii="Book Antiqua" w:hAnsi="Book Antiqua"/>
          <w:vertAlign w:val="superscript"/>
        </w:rPr>
        <w:t>]</w:t>
      </w:r>
      <w:r w:rsidR="00BB3B62" w:rsidRPr="007E73F2">
        <w:rPr>
          <w:rFonts w:ascii="Book Antiqua" w:hAnsi="Book Antiqua"/>
        </w:rPr>
        <w:t>.</w:t>
      </w:r>
      <w:r w:rsidRPr="007E73F2">
        <w:rPr>
          <w:rFonts w:ascii="Book Antiqua" w:hAnsi="Book Antiqua"/>
        </w:rPr>
        <w:t xml:space="preserve"> </w:t>
      </w:r>
      <w:r w:rsidR="0089319A" w:rsidRPr="007E73F2">
        <w:rPr>
          <w:rFonts w:ascii="Book Antiqua" w:hAnsi="Book Antiqua"/>
        </w:rPr>
        <w:t xml:space="preserve">This is a </w:t>
      </w:r>
      <w:r w:rsidR="004F66EB" w:rsidRPr="007E73F2">
        <w:rPr>
          <w:rFonts w:ascii="Book Antiqua" w:hAnsi="Book Antiqua"/>
        </w:rPr>
        <w:t>well-validated</w:t>
      </w:r>
      <w:r w:rsidR="0089319A" w:rsidRPr="007E73F2">
        <w:rPr>
          <w:rFonts w:ascii="Book Antiqua" w:hAnsi="Book Antiqua"/>
        </w:rPr>
        <w:t xml:space="preserve"> score that assesses the methodological quality of clinical trials by assess</w:t>
      </w:r>
      <w:r w:rsidR="00F8454A" w:rsidRPr="007E73F2">
        <w:rPr>
          <w:rFonts w:ascii="Book Antiqua" w:hAnsi="Book Antiqua"/>
        </w:rPr>
        <w:t>ing the</w:t>
      </w:r>
      <w:r w:rsidR="0089319A" w:rsidRPr="007E73F2">
        <w:rPr>
          <w:rFonts w:ascii="Book Antiqua" w:hAnsi="Book Antiqua"/>
        </w:rPr>
        <w:t xml:space="preserve"> </w:t>
      </w:r>
      <w:proofErr w:type="spellStart"/>
      <w:r w:rsidR="0089319A" w:rsidRPr="007E73F2">
        <w:rPr>
          <w:rFonts w:ascii="Book Antiqua" w:hAnsi="Book Antiqua"/>
        </w:rPr>
        <w:t>randomisation</w:t>
      </w:r>
      <w:proofErr w:type="spellEnd"/>
      <w:r w:rsidR="0089319A" w:rsidRPr="007E73F2">
        <w:rPr>
          <w:rFonts w:ascii="Book Antiqua" w:hAnsi="Book Antiqua"/>
        </w:rPr>
        <w:t xml:space="preserve"> process and blinding the study has used. </w:t>
      </w:r>
      <w:r w:rsidRPr="007E73F2">
        <w:rPr>
          <w:rFonts w:ascii="Book Antiqua" w:hAnsi="Book Antiqua"/>
        </w:rPr>
        <w:t xml:space="preserve">The </w:t>
      </w:r>
      <w:proofErr w:type="spellStart"/>
      <w:r w:rsidRPr="007E73F2">
        <w:rPr>
          <w:rFonts w:ascii="Book Antiqua" w:hAnsi="Book Antiqua"/>
        </w:rPr>
        <w:t>Jadad</w:t>
      </w:r>
      <w:proofErr w:type="spellEnd"/>
      <w:r w:rsidRPr="007E73F2">
        <w:rPr>
          <w:rFonts w:ascii="Book Antiqua" w:hAnsi="Book Antiqua"/>
        </w:rPr>
        <w:t xml:space="preserve"> score uses five questions, with a point scale of zero to five. </w:t>
      </w:r>
      <w:r w:rsidR="00BF2FA2" w:rsidRPr="007E73F2">
        <w:rPr>
          <w:rFonts w:ascii="Book Antiqua" w:hAnsi="Book Antiqua"/>
        </w:rPr>
        <w:t xml:space="preserve">We classified a score of </w:t>
      </w:r>
      <w:r w:rsidR="00BF2FA2" w:rsidRPr="007E73F2">
        <w:rPr>
          <w:rFonts w:ascii="Book Antiqua" w:hAnsi="Book Antiqua"/>
          <w:lang w:val="en-GB"/>
        </w:rPr>
        <w:t>≥ 3 as ‘higher quality’ and &lt;</w:t>
      </w:r>
      <w:r w:rsidR="00C7761B" w:rsidRPr="007E73F2">
        <w:rPr>
          <w:rFonts w:ascii="Book Antiqua" w:hAnsi="Book Antiqua"/>
          <w:lang w:val="en-GB"/>
        </w:rPr>
        <w:t xml:space="preserve"> </w:t>
      </w:r>
      <w:r w:rsidR="00BF2FA2" w:rsidRPr="007E73F2">
        <w:rPr>
          <w:rFonts w:ascii="Book Antiqua" w:hAnsi="Book Antiqua"/>
          <w:lang w:val="en-GB"/>
        </w:rPr>
        <w:t xml:space="preserve">3 as ‘lower quality. </w:t>
      </w:r>
      <w:r w:rsidR="00B02F4D" w:rsidRPr="007E73F2">
        <w:rPr>
          <w:rFonts w:ascii="Book Antiqua" w:hAnsi="Book Antiqua"/>
        </w:rPr>
        <w:t>For all other study types, the Newcastle-Ottawa scale was used</w:t>
      </w:r>
      <w:r w:rsidR="00F03621" w:rsidRPr="007E73F2">
        <w:rPr>
          <w:rFonts w:ascii="Book Antiqua" w:hAnsi="Book Antiqua"/>
          <w:vertAlign w:val="superscript"/>
        </w:rPr>
        <w:t>[</w:t>
      </w:r>
      <w:r w:rsidR="00867304" w:rsidRPr="007E73F2">
        <w:rPr>
          <w:rFonts w:ascii="Book Antiqua" w:hAnsi="Book Antiqua"/>
        </w:rPr>
        <w:fldChar w:fldCharType="begin"/>
      </w:r>
      <w:r w:rsidR="00867304" w:rsidRPr="007E73F2">
        <w:rPr>
          <w:rFonts w:ascii="Book Antiqua" w:hAnsi="Book Antiqua"/>
        </w:rPr>
        <w:instrText>ADDIN RW.CITE{{447 Stang,A. 2010}}</w:instrText>
      </w:r>
      <w:r w:rsidR="00867304" w:rsidRPr="007E73F2">
        <w:rPr>
          <w:rFonts w:ascii="Book Antiqua" w:hAnsi="Book Antiqua"/>
        </w:rPr>
        <w:fldChar w:fldCharType="separate"/>
      </w:r>
      <w:r w:rsidR="0013652A" w:rsidRPr="007E73F2">
        <w:rPr>
          <w:rFonts w:ascii="Book Antiqua" w:eastAsia="Times New Roman" w:hAnsi="Book Antiqua" w:cs="Arial"/>
          <w:vertAlign w:val="superscript"/>
        </w:rPr>
        <w:t>14</w:t>
      </w:r>
      <w:r w:rsidR="00867304" w:rsidRPr="007E73F2">
        <w:rPr>
          <w:rFonts w:ascii="Book Antiqua" w:hAnsi="Book Antiqua"/>
        </w:rPr>
        <w:fldChar w:fldCharType="end"/>
      </w:r>
      <w:r w:rsidR="00F03621" w:rsidRPr="007E73F2">
        <w:rPr>
          <w:rFonts w:ascii="Book Antiqua" w:hAnsi="Book Antiqua"/>
          <w:vertAlign w:val="superscript"/>
        </w:rPr>
        <w:t>]</w:t>
      </w:r>
      <w:r w:rsidR="00BB3B62" w:rsidRPr="007E73F2">
        <w:rPr>
          <w:rFonts w:ascii="Book Antiqua" w:hAnsi="Book Antiqua"/>
        </w:rPr>
        <w:t>.</w:t>
      </w:r>
      <w:r w:rsidRPr="007E73F2">
        <w:rPr>
          <w:rFonts w:ascii="Book Antiqua" w:hAnsi="Book Antiqua"/>
        </w:rPr>
        <w:t xml:space="preserve"> </w:t>
      </w:r>
      <w:r w:rsidR="00443951" w:rsidRPr="007E73F2">
        <w:rPr>
          <w:rFonts w:ascii="Book Antiqua" w:hAnsi="Book Antiqua"/>
        </w:rPr>
        <w:t>This score assesses studies based on three categories</w:t>
      </w:r>
      <w:r w:rsidR="00C7761B" w:rsidRPr="007E73F2">
        <w:rPr>
          <w:rFonts w:ascii="Book Antiqua" w:hAnsi="Book Antiqua"/>
        </w:rPr>
        <w:t>:</w:t>
      </w:r>
      <w:r w:rsidR="00443951" w:rsidRPr="007E73F2">
        <w:rPr>
          <w:rFonts w:ascii="Book Antiqua" w:hAnsi="Book Antiqua"/>
        </w:rPr>
        <w:t xml:space="preserve"> (</w:t>
      </w:r>
      <w:r w:rsidR="00C7761B" w:rsidRPr="007E73F2">
        <w:rPr>
          <w:rFonts w:ascii="Book Antiqua" w:hAnsi="Book Antiqua"/>
        </w:rPr>
        <w:t>1</w:t>
      </w:r>
      <w:r w:rsidR="00443951" w:rsidRPr="007E73F2">
        <w:rPr>
          <w:rFonts w:ascii="Book Antiqua" w:hAnsi="Book Antiqua"/>
        </w:rPr>
        <w:t xml:space="preserve">) </w:t>
      </w:r>
      <w:r w:rsidR="00C7761B" w:rsidRPr="007E73F2">
        <w:rPr>
          <w:rFonts w:ascii="Book Antiqua" w:hAnsi="Book Antiqua"/>
        </w:rPr>
        <w:t>T</w:t>
      </w:r>
      <w:r w:rsidR="00443951" w:rsidRPr="007E73F2">
        <w:rPr>
          <w:rFonts w:ascii="Book Antiqua" w:hAnsi="Book Antiqua"/>
        </w:rPr>
        <w:t>h</w:t>
      </w:r>
      <w:r w:rsidR="00701585" w:rsidRPr="007E73F2">
        <w:rPr>
          <w:rFonts w:ascii="Book Antiqua" w:hAnsi="Book Antiqua"/>
        </w:rPr>
        <w:t xml:space="preserve">e selection of </w:t>
      </w:r>
      <w:r w:rsidR="004F66EB" w:rsidRPr="007E73F2">
        <w:rPr>
          <w:rFonts w:ascii="Book Antiqua" w:hAnsi="Book Antiqua"/>
        </w:rPr>
        <w:t xml:space="preserve">the </w:t>
      </w:r>
      <w:r w:rsidR="00701585" w:rsidRPr="007E73F2">
        <w:rPr>
          <w:rFonts w:ascii="Book Antiqua" w:hAnsi="Book Antiqua"/>
        </w:rPr>
        <w:t>study groups</w:t>
      </w:r>
      <w:r w:rsidR="00C7761B" w:rsidRPr="007E73F2">
        <w:rPr>
          <w:rFonts w:ascii="Book Antiqua" w:hAnsi="Book Antiqua"/>
        </w:rPr>
        <w:t>;</w:t>
      </w:r>
      <w:r w:rsidR="00701585" w:rsidRPr="007E73F2">
        <w:rPr>
          <w:rFonts w:ascii="Book Antiqua" w:hAnsi="Book Antiqua"/>
        </w:rPr>
        <w:t xml:space="preserve"> (</w:t>
      </w:r>
      <w:r w:rsidR="00C7761B" w:rsidRPr="007E73F2">
        <w:rPr>
          <w:rFonts w:ascii="Book Antiqua" w:hAnsi="Book Antiqua"/>
        </w:rPr>
        <w:t>2</w:t>
      </w:r>
      <w:r w:rsidR="00443951" w:rsidRPr="007E73F2">
        <w:rPr>
          <w:rFonts w:ascii="Book Antiqua" w:hAnsi="Book Antiqua"/>
        </w:rPr>
        <w:t>) the comparability of the study groups</w:t>
      </w:r>
      <w:r w:rsidR="00C7761B" w:rsidRPr="007E73F2">
        <w:rPr>
          <w:rFonts w:ascii="Book Antiqua" w:hAnsi="Book Antiqua"/>
        </w:rPr>
        <w:t>;</w:t>
      </w:r>
      <w:r w:rsidR="00701585" w:rsidRPr="007E73F2">
        <w:rPr>
          <w:rFonts w:ascii="Book Antiqua" w:hAnsi="Book Antiqua"/>
        </w:rPr>
        <w:t xml:space="preserve"> and (</w:t>
      </w:r>
      <w:r w:rsidR="00C7761B" w:rsidRPr="007E73F2">
        <w:rPr>
          <w:rFonts w:ascii="Book Antiqua" w:hAnsi="Book Antiqua"/>
        </w:rPr>
        <w:t>3</w:t>
      </w:r>
      <w:r w:rsidR="00701585" w:rsidRPr="007E73F2">
        <w:rPr>
          <w:rFonts w:ascii="Book Antiqua" w:hAnsi="Book Antiqua"/>
        </w:rPr>
        <w:t xml:space="preserve">) the ascertainment of the outcome measure in cohort studies. </w:t>
      </w:r>
      <w:r w:rsidR="00D22E0C" w:rsidRPr="007E73F2">
        <w:rPr>
          <w:rFonts w:ascii="Book Antiqua" w:hAnsi="Book Antiqua"/>
        </w:rPr>
        <w:t xml:space="preserve">We classified studies with </w:t>
      </w:r>
      <w:r w:rsidR="00D22E0C" w:rsidRPr="007E73F2">
        <w:rPr>
          <w:rFonts w:ascii="Book Antiqua" w:hAnsi="Book Antiqua"/>
          <w:lang w:val="en-GB"/>
        </w:rPr>
        <w:t>≥</w:t>
      </w:r>
      <w:r w:rsidR="00C7761B" w:rsidRPr="007E73F2">
        <w:rPr>
          <w:rFonts w:ascii="Book Antiqua" w:hAnsi="Book Antiqua"/>
          <w:lang w:val="en-GB"/>
        </w:rPr>
        <w:t xml:space="preserve"> </w:t>
      </w:r>
      <w:r w:rsidR="00D22E0C" w:rsidRPr="007E73F2">
        <w:rPr>
          <w:rFonts w:ascii="Book Antiqua" w:hAnsi="Book Antiqua"/>
          <w:lang w:val="en-GB"/>
        </w:rPr>
        <w:t xml:space="preserve">7 stars as </w:t>
      </w:r>
      <w:r w:rsidR="00EB7CEE" w:rsidRPr="007E73F2">
        <w:rPr>
          <w:rFonts w:ascii="Book Antiqua" w:hAnsi="Book Antiqua"/>
          <w:lang w:val="en-GB"/>
        </w:rPr>
        <w:t>‘</w:t>
      </w:r>
      <w:r w:rsidR="00D22E0C" w:rsidRPr="007E73F2">
        <w:rPr>
          <w:rFonts w:ascii="Book Antiqua" w:hAnsi="Book Antiqua"/>
          <w:lang w:val="en-GB"/>
        </w:rPr>
        <w:t>higher quality</w:t>
      </w:r>
      <w:r w:rsidR="00EB7CEE" w:rsidRPr="007E73F2">
        <w:rPr>
          <w:rFonts w:ascii="Book Antiqua" w:hAnsi="Book Antiqua"/>
          <w:lang w:val="en-GB"/>
        </w:rPr>
        <w:t>’</w:t>
      </w:r>
      <w:r w:rsidR="00D22E0C" w:rsidRPr="007E73F2">
        <w:rPr>
          <w:rFonts w:ascii="Book Antiqua" w:hAnsi="Book Antiqua"/>
          <w:lang w:val="en-GB"/>
        </w:rPr>
        <w:t xml:space="preserve"> and &lt; 7 stars as ‘lower quality’. </w:t>
      </w:r>
    </w:p>
    <w:p w14:paraId="151AFBA9" w14:textId="2F9C69B8" w:rsidR="00701585" w:rsidRPr="007E73F2" w:rsidRDefault="00701585" w:rsidP="007E73F2">
      <w:pPr>
        <w:adjustRightInd w:val="0"/>
        <w:snapToGrid w:val="0"/>
        <w:spacing w:line="360" w:lineRule="auto"/>
        <w:jc w:val="both"/>
        <w:rPr>
          <w:rFonts w:ascii="Book Antiqua" w:hAnsi="Book Antiqua"/>
        </w:rPr>
      </w:pPr>
    </w:p>
    <w:p w14:paraId="6B6C2C90" w14:textId="0BAD159D" w:rsidR="00FB4E00" w:rsidRPr="007E73F2" w:rsidRDefault="00FB4E00" w:rsidP="007E73F2">
      <w:pPr>
        <w:adjustRightInd w:val="0"/>
        <w:snapToGrid w:val="0"/>
        <w:spacing w:line="360" w:lineRule="auto"/>
        <w:jc w:val="both"/>
        <w:rPr>
          <w:rFonts w:ascii="Book Antiqua" w:hAnsi="Book Antiqua"/>
          <w:b/>
          <w:i/>
        </w:rPr>
      </w:pPr>
      <w:r w:rsidRPr="007E73F2">
        <w:rPr>
          <w:rFonts w:ascii="Book Antiqua" w:hAnsi="Book Antiqua"/>
          <w:b/>
          <w:i/>
        </w:rPr>
        <w:t>Statistical analysis</w:t>
      </w:r>
    </w:p>
    <w:p w14:paraId="3A547ECD" w14:textId="34F6519A" w:rsidR="005E0373" w:rsidRPr="007E73F2" w:rsidRDefault="005E0373" w:rsidP="007E73F2">
      <w:pPr>
        <w:adjustRightInd w:val="0"/>
        <w:snapToGrid w:val="0"/>
        <w:spacing w:line="360" w:lineRule="auto"/>
        <w:jc w:val="both"/>
        <w:rPr>
          <w:rFonts w:ascii="Book Antiqua" w:hAnsi="Book Antiqua"/>
          <w:lang w:val="en-GB"/>
        </w:rPr>
      </w:pPr>
      <w:r w:rsidRPr="007E73F2">
        <w:rPr>
          <w:rFonts w:ascii="Book Antiqua" w:hAnsi="Book Antiqua"/>
          <w:lang w:val="en-GB"/>
        </w:rPr>
        <w:t xml:space="preserve">Meta-analysis was performed through the inverse-variance, random-effects model of </w:t>
      </w:r>
      <w:proofErr w:type="spellStart"/>
      <w:r w:rsidRPr="007E73F2">
        <w:rPr>
          <w:rFonts w:ascii="Book Antiqua" w:hAnsi="Book Antiqua"/>
          <w:lang w:val="en-GB"/>
        </w:rPr>
        <w:t>DerSimonian</w:t>
      </w:r>
      <w:proofErr w:type="spellEnd"/>
      <w:r w:rsidRPr="007E73F2">
        <w:rPr>
          <w:rFonts w:ascii="Book Antiqua" w:hAnsi="Book Antiqua"/>
          <w:lang w:val="en-GB"/>
        </w:rPr>
        <w:t xml:space="preserve"> and Laird for both continuous and categorical outcomes. Continuous outcomes were analysed by calculating the ratio of means for each study, with expression of uncertainty of each result represented by the 95% confidence intervals (CI). We substituted median for mean in studies where only the median was reported</w:t>
      </w:r>
      <w:r w:rsidR="00F03621" w:rsidRPr="007E73F2">
        <w:rPr>
          <w:rFonts w:ascii="Book Antiqua" w:hAnsi="Book Antiqua"/>
          <w:vertAlign w:val="superscript"/>
          <w:lang w:val="en-GB"/>
        </w:rPr>
        <w:t>[</w:t>
      </w:r>
      <w:r w:rsidR="00E55C4B" w:rsidRPr="007E73F2">
        <w:rPr>
          <w:rFonts w:ascii="Book Antiqua" w:hAnsi="Book Antiqua"/>
          <w:lang w:val="en-GB"/>
        </w:rPr>
        <w:fldChar w:fldCharType="begin"/>
      </w:r>
      <w:r w:rsidR="00E55C4B" w:rsidRPr="007E73F2">
        <w:rPr>
          <w:rFonts w:ascii="Book Antiqua" w:hAnsi="Book Antiqua"/>
          <w:lang w:val="en-GB"/>
        </w:rPr>
        <w:instrText>ADDIN RW.CITE{{465 Tan,A. 2016}}</w:instrText>
      </w:r>
      <w:r w:rsidR="00E55C4B" w:rsidRPr="007E73F2">
        <w:rPr>
          <w:rFonts w:ascii="Book Antiqua" w:hAnsi="Book Antiqua"/>
          <w:lang w:val="en-GB"/>
        </w:rPr>
        <w:fldChar w:fldCharType="separate"/>
      </w:r>
      <w:r w:rsidR="0013652A" w:rsidRPr="007E73F2">
        <w:rPr>
          <w:rFonts w:ascii="Book Antiqua" w:eastAsia="Times New Roman" w:hAnsi="Book Antiqua" w:cs="Arial"/>
          <w:vertAlign w:val="superscript"/>
        </w:rPr>
        <w:t>15</w:t>
      </w:r>
      <w:r w:rsidR="00E55C4B" w:rsidRPr="007E73F2">
        <w:rPr>
          <w:rFonts w:ascii="Book Antiqua" w:hAnsi="Book Antiqua"/>
          <w:lang w:val="en-GB"/>
        </w:rPr>
        <w:fldChar w:fldCharType="end"/>
      </w:r>
      <w:r w:rsidR="00F03621" w:rsidRPr="007E73F2">
        <w:rPr>
          <w:rFonts w:ascii="Book Antiqua" w:hAnsi="Book Antiqua"/>
          <w:vertAlign w:val="superscript"/>
          <w:lang w:val="en-GB"/>
        </w:rPr>
        <w:t>]</w:t>
      </w:r>
      <w:r w:rsidRPr="007E73F2">
        <w:rPr>
          <w:rFonts w:ascii="Book Antiqua" w:hAnsi="Book Antiqua"/>
          <w:lang w:val="en-GB"/>
        </w:rPr>
        <w:t>. We performed meta-analysis if two or more separate studies were available. This was accomplished using Stata 15 (</w:t>
      </w:r>
      <w:proofErr w:type="spellStart"/>
      <w:r w:rsidRPr="007E73F2">
        <w:rPr>
          <w:rFonts w:ascii="Book Antiqua" w:hAnsi="Book Antiqua"/>
          <w:lang w:val="en-GB"/>
        </w:rPr>
        <w:t>StataCorp</w:t>
      </w:r>
      <w:proofErr w:type="spellEnd"/>
      <w:r w:rsidRPr="007E73F2">
        <w:rPr>
          <w:rFonts w:ascii="Book Antiqua" w:hAnsi="Book Antiqua"/>
          <w:lang w:val="en-GB"/>
        </w:rPr>
        <w:t>., College Station, T</w:t>
      </w:r>
      <w:r w:rsidR="002135F4" w:rsidRPr="007E73F2">
        <w:rPr>
          <w:rFonts w:ascii="Book Antiqua" w:hAnsi="Book Antiqua"/>
          <w:lang w:val="en-GB"/>
        </w:rPr>
        <w:t>X</w:t>
      </w:r>
      <w:r w:rsidRPr="007E73F2">
        <w:rPr>
          <w:rFonts w:ascii="Book Antiqua" w:hAnsi="Book Antiqua"/>
          <w:lang w:val="en-GB"/>
        </w:rPr>
        <w:t xml:space="preserve">, </w:t>
      </w:r>
      <w:r w:rsidR="004732C6" w:rsidRPr="007E73F2">
        <w:rPr>
          <w:rFonts w:ascii="Book Antiqua" w:hAnsi="Book Antiqua"/>
          <w:lang w:val="en-GB"/>
        </w:rPr>
        <w:t>United States</w:t>
      </w:r>
      <w:r w:rsidRPr="007E73F2">
        <w:rPr>
          <w:rFonts w:ascii="Book Antiqua" w:hAnsi="Book Antiqua"/>
          <w:lang w:val="en-GB"/>
        </w:rPr>
        <w:t>). The I2 statistic was used to estimate the degree of heterogeneity between studies, where larger values indicate increasing heterogeneity.</w:t>
      </w:r>
    </w:p>
    <w:p w14:paraId="71312B90" w14:textId="77777777" w:rsidR="006A3986" w:rsidRPr="007E73F2" w:rsidRDefault="006A3986" w:rsidP="007E73F2">
      <w:pPr>
        <w:adjustRightInd w:val="0"/>
        <w:snapToGrid w:val="0"/>
        <w:spacing w:line="360" w:lineRule="auto"/>
        <w:jc w:val="both"/>
        <w:rPr>
          <w:rFonts w:ascii="Book Antiqua" w:hAnsi="Book Antiqua"/>
          <w:b/>
        </w:rPr>
      </w:pPr>
    </w:p>
    <w:p w14:paraId="78732D6C" w14:textId="455B170F" w:rsidR="006C5A6D" w:rsidRPr="007E73F2" w:rsidRDefault="00253170" w:rsidP="007E73F2">
      <w:pPr>
        <w:adjustRightInd w:val="0"/>
        <w:snapToGrid w:val="0"/>
        <w:spacing w:line="360" w:lineRule="auto"/>
        <w:jc w:val="both"/>
        <w:rPr>
          <w:rFonts w:ascii="Book Antiqua" w:hAnsi="Book Antiqua"/>
          <w:b/>
        </w:rPr>
      </w:pPr>
      <w:r w:rsidRPr="007E73F2">
        <w:rPr>
          <w:rFonts w:ascii="Book Antiqua" w:hAnsi="Book Antiqua"/>
          <w:b/>
        </w:rPr>
        <w:lastRenderedPageBreak/>
        <w:t>RESULTS</w:t>
      </w:r>
      <w:r w:rsidR="00233B9F" w:rsidRPr="007E73F2">
        <w:rPr>
          <w:rFonts w:ascii="Book Antiqua" w:hAnsi="Book Antiqua"/>
          <w:b/>
        </w:rPr>
        <w:t xml:space="preserve"> </w:t>
      </w:r>
    </w:p>
    <w:p w14:paraId="0EEE8D37" w14:textId="70971511" w:rsidR="008D45DE" w:rsidRPr="007E73F2" w:rsidRDefault="002135F4" w:rsidP="007E73F2">
      <w:pPr>
        <w:adjustRightInd w:val="0"/>
        <w:snapToGrid w:val="0"/>
        <w:spacing w:line="360" w:lineRule="auto"/>
        <w:jc w:val="both"/>
        <w:rPr>
          <w:rFonts w:ascii="Book Antiqua" w:hAnsi="Book Antiqua"/>
        </w:rPr>
      </w:pPr>
      <w:r w:rsidRPr="007E73F2">
        <w:rPr>
          <w:rFonts w:ascii="Book Antiqua" w:hAnsi="Book Antiqua"/>
        </w:rPr>
        <w:t>Seventeen</w:t>
      </w:r>
      <w:r w:rsidR="009B7464" w:rsidRPr="007E73F2">
        <w:rPr>
          <w:rFonts w:ascii="Book Antiqua" w:hAnsi="Book Antiqua"/>
        </w:rPr>
        <w:t xml:space="preserve"> studies were found that fulfilled the inclusion criteria, producing a data set of </w:t>
      </w:r>
      <w:r w:rsidR="007F0C33" w:rsidRPr="007E73F2">
        <w:rPr>
          <w:rFonts w:ascii="Book Antiqua" w:hAnsi="Book Antiqua"/>
        </w:rPr>
        <w:t>922</w:t>
      </w:r>
      <w:r w:rsidR="00FC2CDA" w:rsidRPr="007E73F2">
        <w:rPr>
          <w:rFonts w:ascii="Book Antiqua" w:hAnsi="Book Antiqua"/>
        </w:rPr>
        <w:t xml:space="preserve"> patients (Figure</w:t>
      </w:r>
      <w:r w:rsidR="009B7464" w:rsidRPr="007E73F2">
        <w:rPr>
          <w:rFonts w:ascii="Book Antiqua" w:hAnsi="Book Antiqua"/>
        </w:rPr>
        <w:t xml:space="preserve"> 1). Six of these studies were </w:t>
      </w:r>
      <w:r w:rsidR="00B47861" w:rsidRPr="007E73F2">
        <w:rPr>
          <w:rFonts w:ascii="Book Antiqua" w:hAnsi="Book Antiqua"/>
        </w:rPr>
        <w:t>RCT</w:t>
      </w:r>
      <w:r w:rsidR="002100C5" w:rsidRPr="002100C5">
        <w:rPr>
          <w:rFonts w:ascii="Book Antiqua" w:eastAsia="SimSun" w:hAnsi="Book Antiqua"/>
          <w:lang w:eastAsia="zh-CN"/>
        </w:rPr>
        <w:t>s</w:t>
      </w:r>
      <w:r w:rsidR="009A6947" w:rsidRPr="007E73F2">
        <w:rPr>
          <w:rFonts w:ascii="Book Antiqua" w:hAnsi="Book Antiqua"/>
        </w:rPr>
        <w:t xml:space="preserve">, </w:t>
      </w:r>
      <w:r w:rsidR="000535BA" w:rsidRPr="007E73F2">
        <w:rPr>
          <w:rFonts w:ascii="Book Antiqua" w:hAnsi="Book Antiqua"/>
        </w:rPr>
        <w:t>two</w:t>
      </w:r>
      <w:r w:rsidR="009A6947" w:rsidRPr="007E73F2">
        <w:rPr>
          <w:rFonts w:ascii="Book Antiqua" w:hAnsi="Book Antiqua"/>
        </w:rPr>
        <w:t xml:space="preserve"> cohort studies</w:t>
      </w:r>
      <w:r w:rsidR="006578B6" w:rsidRPr="007E73F2">
        <w:rPr>
          <w:rFonts w:ascii="Book Antiqua" w:hAnsi="Book Antiqua"/>
        </w:rPr>
        <w:t xml:space="preserve"> (1 prospective, 1 retro</w:t>
      </w:r>
      <w:r w:rsidR="009D1BBB" w:rsidRPr="007E73F2">
        <w:rPr>
          <w:rFonts w:ascii="Book Antiqua" w:hAnsi="Book Antiqua"/>
        </w:rPr>
        <w:t>spective)</w:t>
      </w:r>
      <w:r w:rsidR="009A6947" w:rsidRPr="007E73F2">
        <w:rPr>
          <w:rFonts w:ascii="Book Antiqua" w:hAnsi="Book Antiqua"/>
        </w:rPr>
        <w:t xml:space="preserve"> and </w:t>
      </w:r>
      <w:r w:rsidR="000535BA" w:rsidRPr="007E73F2">
        <w:rPr>
          <w:rFonts w:ascii="Book Antiqua" w:hAnsi="Book Antiqua"/>
        </w:rPr>
        <w:t>nine</w:t>
      </w:r>
      <w:r w:rsidR="009A6947" w:rsidRPr="007E73F2">
        <w:rPr>
          <w:rFonts w:ascii="Book Antiqua" w:hAnsi="Book Antiqua"/>
        </w:rPr>
        <w:t xml:space="preserve"> case series</w:t>
      </w:r>
      <w:r w:rsidR="006578B6" w:rsidRPr="007E73F2">
        <w:rPr>
          <w:rFonts w:ascii="Book Antiqua" w:hAnsi="Book Antiqua"/>
        </w:rPr>
        <w:t xml:space="preserve"> (8 prospective, 1 retrospective)</w:t>
      </w:r>
      <w:r w:rsidR="009A6947" w:rsidRPr="007E73F2">
        <w:rPr>
          <w:rFonts w:ascii="Book Antiqua" w:hAnsi="Book Antiqua"/>
        </w:rPr>
        <w:t xml:space="preserve">. </w:t>
      </w:r>
      <w:r w:rsidR="00FC2CDA" w:rsidRPr="007E73F2">
        <w:rPr>
          <w:rFonts w:ascii="Book Antiqua" w:hAnsi="Book Antiqua"/>
        </w:rPr>
        <w:t xml:space="preserve">The area of </w:t>
      </w:r>
      <w:proofErr w:type="spellStart"/>
      <w:r w:rsidR="00FC2CDA" w:rsidRPr="007E73F2">
        <w:rPr>
          <w:rFonts w:ascii="Book Antiqua" w:hAnsi="Book Antiqua"/>
        </w:rPr>
        <w:t>orthopaedics</w:t>
      </w:r>
      <w:proofErr w:type="spellEnd"/>
      <w:r w:rsidR="00FC2CDA" w:rsidRPr="007E73F2">
        <w:rPr>
          <w:rFonts w:ascii="Book Antiqua" w:hAnsi="Book Antiqua"/>
        </w:rPr>
        <w:t xml:space="preserve"> and type of pathology varied and are shown in Table 1. </w:t>
      </w:r>
      <w:r w:rsidR="006C5A6D" w:rsidRPr="007E73F2">
        <w:rPr>
          <w:rFonts w:ascii="Book Antiqua" w:hAnsi="Book Antiqua"/>
        </w:rPr>
        <w:t>The overall mean follow up wa</w:t>
      </w:r>
      <w:r w:rsidR="003B39FE" w:rsidRPr="007E73F2">
        <w:rPr>
          <w:rFonts w:ascii="Book Antiqua" w:hAnsi="Book Antiqua"/>
        </w:rPr>
        <w:t>s 18.16 mo</w:t>
      </w:r>
      <w:r w:rsidR="00643168" w:rsidRPr="007E73F2">
        <w:rPr>
          <w:rFonts w:ascii="Book Antiqua" w:hAnsi="Book Antiqua"/>
        </w:rPr>
        <w:t xml:space="preserve">. </w:t>
      </w:r>
      <w:r w:rsidR="008D45DE" w:rsidRPr="007E73F2">
        <w:rPr>
          <w:rFonts w:ascii="Book Antiqua" w:hAnsi="Book Antiqua"/>
        </w:rPr>
        <w:t xml:space="preserve">Data from studies with comparison groups that specifically looked at the primary outcomes were included in the meta-analysis. </w:t>
      </w:r>
    </w:p>
    <w:p w14:paraId="05C22310" w14:textId="77777777" w:rsidR="008D45DE" w:rsidRPr="007E73F2" w:rsidRDefault="008D45DE" w:rsidP="007E73F2">
      <w:pPr>
        <w:adjustRightInd w:val="0"/>
        <w:snapToGrid w:val="0"/>
        <w:spacing w:line="360" w:lineRule="auto"/>
        <w:jc w:val="both"/>
        <w:rPr>
          <w:rFonts w:ascii="Book Antiqua" w:hAnsi="Book Antiqua"/>
        </w:rPr>
      </w:pPr>
    </w:p>
    <w:p w14:paraId="1A198E28" w14:textId="1AA27FF5" w:rsidR="00C27FE7" w:rsidRPr="007E73F2" w:rsidRDefault="006C5A6D" w:rsidP="007E73F2">
      <w:pPr>
        <w:adjustRightInd w:val="0"/>
        <w:snapToGrid w:val="0"/>
        <w:spacing w:line="360" w:lineRule="auto"/>
        <w:jc w:val="both"/>
        <w:rPr>
          <w:rFonts w:ascii="Book Antiqua" w:hAnsi="Book Antiqua"/>
          <w:b/>
          <w:i/>
        </w:rPr>
      </w:pPr>
      <w:r w:rsidRPr="007E73F2">
        <w:rPr>
          <w:rFonts w:ascii="Book Antiqua" w:hAnsi="Book Antiqua"/>
          <w:b/>
          <w:i/>
        </w:rPr>
        <w:t xml:space="preserve">Operation time </w:t>
      </w:r>
    </w:p>
    <w:p w14:paraId="541627ED" w14:textId="1B577858" w:rsidR="00C27FE7" w:rsidRPr="007E73F2" w:rsidRDefault="006857E0" w:rsidP="007E73F2">
      <w:pPr>
        <w:adjustRightInd w:val="0"/>
        <w:snapToGrid w:val="0"/>
        <w:spacing w:line="360" w:lineRule="auto"/>
        <w:jc w:val="both"/>
        <w:rPr>
          <w:rFonts w:ascii="Book Antiqua" w:hAnsi="Book Antiqua"/>
        </w:rPr>
      </w:pPr>
      <w:r w:rsidRPr="007E73F2">
        <w:rPr>
          <w:rFonts w:ascii="Book Antiqua" w:hAnsi="Book Antiqua"/>
        </w:rPr>
        <w:t xml:space="preserve">Operation time was measured in eight of these </w:t>
      </w:r>
      <w:r w:rsidR="000C5567" w:rsidRPr="007E73F2">
        <w:rPr>
          <w:rFonts w:ascii="Book Antiqua" w:hAnsi="Book Antiqua"/>
        </w:rPr>
        <w:t>studies; six were RCTs</w:t>
      </w:r>
      <w:r w:rsidR="00F03621" w:rsidRPr="007E73F2">
        <w:rPr>
          <w:rFonts w:ascii="Book Antiqua" w:hAnsi="Book Antiqua"/>
          <w:vertAlign w:val="superscript"/>
        </w:rPr>
        <w:t>[</w:t>
      </w:r>
      <w:r w:rsidR="009222BE" w:rsidRPr="007E73F2">
        <w:rPr>
          <w:rFonts w:ascii="Book Antiqua" w:hAnsi="Book Antiqua"/>
        </w:rPr>
        <w:fldChar w:fldCharType="begin"/>
      </w:r>
      <w:r w:rsidR="009222BE" w:rsidRPr="007E73F2">
        <w:rPr>
          <w:rFonts w:ascii="Book Antiqua" w:hAnsi="Book Antiqua"/>
        </w:rPr>
        <w:instrText>ADDIN RW.CITE{{407 Chen,C. 2017;418 Yang,L. 2016;415 Yang,L. 2017;421 You,W. 2016;413 Zheng,W. 2017;414 Zheng,W. 2018;412 Zheng,S.N. 2017;423 Li,B. 2016}}</w:instrText>
      </w:r>
      <w:r w:rsidR="009222BE" w:rsidRPr="007E73F2">
        <w:rPr>
          <w:rFonts w:ascii="Book Antiqua" w:hAnsi="Book Antiqua"/>
        </w:rPr>
        <w:fldChar w:fldCharType="separate"/>
      </w:r>
      <w:r w:rsidR="0013652A" w:rsidRPr="007E73F2">
        <w:rPr>
          <w:rFonts w:ascii="Book Antiqua" w:eastAsia="Times New Roman" w:hAnsi="Book Antiqua" w:cs="Arial"/>
          <w:vertAlign w:val="superscript"/>
        </w:rPr>
        <w:t>6,9-11,16-19</w:t>
      </w:r>
      <w:r w:rsidR="009222BE" w:rsidRPr="007E73F2">
        <w:rPr>
          <w:rFonts w:ascii="Book Antiqua" w:hAnsi="Book Antiqua"/>
        </w:rPr>
        <w:fldChar w:fldCharType="end"/>
      </w:r>
      <w:r w:rsidR="00F03621" w:rsidRPr="007E73F2">
        <w:rPr>
          <w:rFonts w:ascii="Book Antiqua" w:hAnsi="Book Antiqua"/>
          <w:vertAlign w:val="superscript"/>
        </w:rPr>
        <w:t>]</w:t>
      </w:r>
      <w:r w:rsidR="00C27FE7" w:rsidRPr="007E73F2">
        <w:rPr>
          <w:rFonts w:ascii="Book Antiqua" w:hAnsi="Book Antiqua"/>
        </w:rPr>
        <w:t xml:space="preserve">. </w:t>
      </w:r>
      <w:r w:rsidRPr="007E73F2">
        <w:rPr>
          <w:rFonts w:ascii="Book Antiqua" w:hAnsi="Book Antiqua"/>
        </w:rPr>
        <w:t>M</w:t>
      </w:r>
      <w:r w:rsidR="00C27FE7" w:rsidRPr="007E73F2">
        <w:rPr>
          <w:rFonts w:ascii="Book Antiqua" w:hAnsi="Book Antiqua"/>
        </w:rPr>
        <w:t xml:space="preserve">eta-analysis of these studies confirmed a significant reduction in operation time of </w:t>
      </w:r>
      <w:r w:rsidR="006142C3" w:rsidRPr="007E73F2">
        <w:rPr>
          <w:rFonts w:ascii="Book Antiqua" w:hAnsi="Book Antiqua"/>
        </w:rPr>
        <w:t>19</w:t>
      </w:r>
      <w:r w:rsidR="00C27FE7" w:rsidRPr="007E73F2">
        <w:rPr>
          <w:rFonts w:ascii="Book Antiqua" w:hAnsi="Book Antiqua"/>
        </w:rPr>
        <w:t>.</w:t>
      </w:r>
      <w:r w:rsidR="006142C3" w:rsidRPr="007E73F2">
        <w:rPr>
          <w:rFonts w:ascii="Book Antiqua" w:hAnsi="Book Antiqua"/>
        </w:rPr>
        <w:t>85</w:t>
      </w:r>
      <w:r w:rsidR="00C27FE7" w:rsidRPr="007E73F2">
        <w:rPr>
          <w:rFonts w:ascii="Book Antiqua" w:hAnsi="Book Antiqua"/>
        </w:rPr>
        <w:t xml:space="preserve">% in the 3D printing group </w:t>
      </w:r>
      <w:r w:rsidR="00B32079">
        <w:rPr>
          <w:rFonts w:ascii="Book Antiqua" w:hAnsi="Book Antiqua"/>
        </w:rPr>
        <w:t>[</w:t>
      </w:r>
      <w:r w:rsidR="00C27FE7" w:rsidRPr="007E73F2">
        <w:rPr>
          <w:rFonts w:ascii="Book Antiqua" w:hAnsi="Book Antiqua"/>
        </w:rPr>
        <w:t>95%CI</w:t>
      </w:r>
      <w:r w:rsidR="00373908" w:rsidRPr="007E73F2">
        <w:rPr>
          <w:rFonts w:ascii="Book Antiqua" w:hAnsi="Book Antiqua"/>
        </w:rPr>
        <w:t>:</w:t>
      </w:r>
      <w:r w:rsidR="00C27FE7" w:rsidRPr="007E73F2">
        <w:rPr>
          <w:rFonts w:ascii="Book Antiqua" w:hAnsi="Book Antiqua"/>
        </w:rPr>
        <w:t xml:space="preserve"> </w:t>
      </w:r>
      <w:r w:rsidR="00B32079">
        <w:rPr>
          <w:rFonts w:ascii="Book Antiqua" w:hAnsi="Book Antiqua"/>
        </w:rPr>
        <w:t>(</w:t>
      </w:r>
      <w:r w:rsidR="00C27FE7" w:rsidRPr="007E73F2">
        <w:rPr>
          <w:rFonts w:ascii="Book Antiqua" w:hAnsi="Book Antiqua"/>
        </w:rPr>
        <w:t>-</w:t>
      </w:r>
      <w:r w:rsidR="006142C3" w:rsidRPr="007E73F2">
        <w:rPr>
          <w:rFonts w:ascii="Book Antiqua" w:hAnsi="Book Antiqua"/>
        </w:rPr>
        <w:t>22</w:t>
      </w:r>
      <w:r w:rsidR="00C27FE7" w:rsidRPr="007E73F2">
        <w:rPr>
          <w:rFonts w:ascii="Book Antiqua" w:hAnsi="Book Antiqua"/>
        </w:rPr>
        <w:t>.</w:t>
      </w:r>
      <w:r w:rsidR="006142C3" w:rsidRPr="007E73F2">
        <w:rPr>
          <w:rFonts w:ascii="Book Antiqua" w:hAnsi="Book Antiqua"/>
        </w:rPr>
        <w:t>99</w:t>
      </w:r>
      <w:r w:rsidR="00C27FE7" w:rsidRPr="007E73F2">
        <w:rPr>
          <w:rFonts w:ascii="Book Antiqua" w:hAnsi="Book Antiqua"/>
        </w:rPr>
        <w:t>, -1</w:t>
      </w:r>
      <w:r w:rsidR="006142C3" w:rsidRPr="007E73F2">
        <w:rPr>
          <w:rFonts w:ascii="Book Antiqua" w:hAnsi="Book Antiqua"/>
        </w:rPr>
        <w:t>6</w:t>
      </w:r>
      <w:r w:rsidR="00C27FE7" w:rsidRPr="007E73F2">
        <w:rPr>
          <w:rFonts w:ascii="Book Antiqua" w:hAnsi="Book Antiqua"/>
        </w:rPr>
        <w:t>.</w:t>
      </w:r>
      <w:r w:rsidR="006142C3" w:rsidRPr="007E73F2">
        <w:rPr>
          <w:rFonts w:ascii="Book Antiqua" w:hAnsi="Book Antiqua"/>
        </w:rPr>
        <w:t>71</w:t>
      </w:r>
      <w:r w:rsidR="00C27FE7" w:rsidRPr="007E73F2">
        <w:rPr>
          <w:rFonts w:ascii="Book Antiqua" w:hAnsi="Book Antiqua"/>
        </w:rPr>
        <w:t>)</w:t>
      </w:r>
      <w:r w:rsidR="00B32079">
        <w:rPr>
          <w:rFonts w:ascii="Book Antiqua" w:hAnsi="Book Antiqua"/>
        </w:rPr>
        <w:t>]</w:t>
      </w:r>
      <w:r w:rsidR="00C27FE7" w:rsidRPr="007E73F2">
        <w:rPr>
          <w:rFonts w:ascii="Book Antiqua" w:hAnsi="Book Antiqua"/>
        </w:rPr>
        <w:t xml:space="preserve"> in comparison to the conventional group</w:t>
      </w:r>
      <w:r w:rsidR="009222BE" w:rsidRPr="007E73F2">
        <w:rPr>
          <w:rFonts w:ascii="Book Antiqua" w:hAnsi="Book Antiqua"/>
        </w:rPr>
        <w:t xml:space="preserve"> (see Figure </w:t>
      </w:r>
      <w:r w:rsidR="00E65CAC" w:rsidRPr="007E73F2">
        <w:rPr>
          <w:rFonts w:ascii="Book Antiqua" w:hAnsi="Book Antiqua"/>
        </w:rPr>
        <w:t>2</w:t>
      </w:r>
      <w:r w:rsidR="009222BE" w:rsidRPr="007E73F2">
        <w:rPr>
          <w:rFonts w:ascii="Book Antiqua" w:hAnsi="Book Antiqua"/>
        </w:rPr>
        <w:t>)</w:t>
      </w:r>
      <w:r w:rsidR="00C27FE7" w:rsidRPr="007E73F2">
        <w:rPr>
          <w:rFonts w:ascii="Book Antiqua" w:hAnsi="Book Antiqua"/>
        </w:rPr>
        <w:t xml:space="preserve">. The heterogeneity was </w:t>
      </w:r>
      <w:r w:rsidR="006142C3" w:rsidRPr="007E73F2">
        <w:rPr>
          <w:rFonts w:ascii="Book Antiqua" w:hAnsi="Book Antiqua"/>
        </w:rPr>
        <w:t>high</w:t>
      </w:r>
      <w:r w:rsidR="00C27FE7" w:rsidRPr="007E73F2">
        <w:rPr>
          <w:rFonts w:ascii="Book Antiqua" w:hAnsi="Book Antiqua"/>
        </w:rPr>
        <w:t xml:space="preserve"> (I</w:t>
      </w:r>
      <w:r w:rsidR="00C27FE7" w:rsidRPr="007E73F2">
        <w:rPr>
          <w:rFonts w:ascii="Book Antiqua" w:hAnsi="Book Antiqua"/>
          <w:vertAlign w:val="superscript"/>
        </w:rPr>
        <w:t>2</w:t>
      </w:r>
      <w:r w:rsidR="00C27FE7" w:rsidRPr="007E73F2">
        <w:rPr>
          <w:rFonts w:ascii="Book Antiqua" w:hAnsi="Book Antiqua"/>
        </w:rPr>
        <w:t xml:space="preserve"> = </w:t>
      </w:r>
      <w:r w:rsidR="006142C3" w:rsidRPr="007E73F2">
        <w:rPr>
          <w:rFonts w:ascii="Book Antiqua" w:hAnsi="Book Antiqua"/>
        </w:rPr>
        <w:t>10</w:t>
      </w:r>
      <w:r w:rsidR="00C27FE7" w:rsidRPr="007E73F2">
        <w:rPr>
          <w:rFonts w:ascii="Book Antiqua" w:hAnsi="Book Antiqua"/>
        </w:rPr>
        <w:t>0.0%).</w:t>
      </w:r>
    </w:p>
    <w:p w14:paraId="6DB71276" w14:textId="59DFDCB2" w:rsidR="006C5A6D" w:rsidRPr="007E73F2" w:rsidRDefault="006C5A6D" w:rsidP="007E73F2">
      <w:pPr>
        <w:adjustRightInd w:val="0"/>
        <w:snapToGrid w:val="0"/>
        <w:spacing w:line="360" w:lineRule="auto"/>
        <w:jc w:val="both"/>
        <w:rPr>
          <w:rFonts w:ascii="Book Antiqua" w:hAnsi="Book Antiqua"/>
        </w:rPr>
      </w:pPr>
    </w:p>
    <w:p w14:paraId="5CFEB921" w14:textId="33110B78" w:rsidR="00566EEF" w:rsidRPr="007E73F2" w:rsidRDefault="00566EEF" w:rsidP="007E73F2">
      <w:pPr>
        <w:adjustRightInd w:val="0"/>
        <w:snapToGrid w:val="0"/>
        <w:spacing w:line="360" w:lineRule="auto"/>
        <w:jc w:val="both"/>
        <w:rPr>
          <w:rFonts w:ascii="Book Antiqua" w:hAnsi="Book Antiqua"/>
          <w:b/>
          <w:i/>
        </w:rPr>
      </w:pPr>
      <w:r w:rsidRPr="007E73F2">
        <w:rPr>
          <w:rFonts w:ascii="Book Antiqua" w:hAnsi="Book Antiqua"/>
          <w:b/>
          <w:i/>
        </w:rPr>
        <w:t xml:space="preserve">Intra-operative blood loss </w:t>
      </w:r>
    </w:p>
    <w:p w14:paraId="600631B4" w14:textId="160BD11A" w:rsidR="003B1E6D" w:rsidRPr="007E73F2" w:rsidRDefault="006857E0" w:rsidP="007E73F2">
      <w:pPr>
        <w:adjustRightInd w:val="0"/>
        <w:snapToGrid w:val="0"/>
        <w:spacing w:line="360" w:lineRule="auto"/>
        <w:jc w:val="both"/>
        <w:rPr>
          <w:rFonts w:ascii="Book Antiqua" w:hAnsi="Book Antiqua"/>
        </w:rPr>
      </w:pPr>
      <w:r w:rsidRPr="007E73F2">
        <w:rPr>
          <w:rFonts w:ascii="Book Antiqua" w:hAnsi="Book Antiqua"/>
        </w:rPr>
        <w:t xml:space="preserve">Intra-operative blood loss was investigated in seven </w:t>
      </w:r>
      <w:r w:rsidR="000C5567" w:rsidRPr="007E73F2">
        <w:rPr>
          <w:rFonts w:ascii="Book Antiqua" w:hAnsi="Book Antiqua"/>
        </w:rPr>
        <w:t>studies; six were RCTs</w:t>
      </w:r>
      <w:r w:rsidR="00F03621" w:rsidRPr="007E73F2">
        <w:rPr>
          <w:rFonts w:ascii="Book Antiqua" w:hAnsi="Book Antiqua"/>
          <w:vertAlign w:val="superscript"/>
        </w:rPr>
        <w:t>[</w:t>
      </w:r>
      <w:r w:rsidR="00682C6C" w:rsidRPr="007E73F2">
        <w:rPr>
          <w:rFonts w:ascii="Book Antiqua" w:hAnsi="Book Antiqua"/>
        </w:rPr>
        <w:fldChar w:fldCharType="begin"/>
      </w:r>
      <w:r w:rsidR="00682C6C" w:rsidRPr="007E73F2">
        <w:rPr>
          <w:rFonts w:ascii="Book Antiqua" w:hAnsi="Book Antiqua"/>
        </w:rPr>
        <w:instrText>ADDIN RW.CITE{{418 Yang,L. 2016;407 Chen,C. 2017;415 Yang,L. 2017;421 You,W. 2016;413 Zheng,W. 2017;414 Zheng,W. 2018;412 Zheng,S.N. 2017}}</w:instrText>
      </w:r>
      <w:r w:rsidR="00682C6C" w:rsidRPr="007E73F2">
        <w:rPr>
          <w:rFonts w:ascii="Book Antiqua" w:hAnsi="Book Antiqua"/>
        </w:rPr>
        <w:fldChar w:fldCharType="separate"/>
      </w:r>
      <w:r w:rsidR="0013652A" w:rsidRPr="007E73F2">
        <w:rPr>
          <w:rFonts w:ascii="Book Antiqua" w:eastAsia="Times New Roman" w:hAnsi="Book Antiqua" w:cs="Arial"/>
          <w:vertAlign w:val="superscript"/>
        </w:rPr>
        <w:t>6,9-11,16-18</w:t>
      </w:r>
      <w:r w:rsidR="00682C6C" w:rsidRPr="007E73F2">
        <w:rPr>
          <w:rFonts w:ascii="Book Antiqua" w:hAnsi="Book Antiqua"/>
        </w:rPr>
        <w:fldChar w:fldCharType="end"/>
      </w:r>
      <w:r w:rsidR="00F03621" w:rsidRPr="007E73F2">
        <w:rPr>
          <w:rFonts w:ascii="Book Antiqua" w:hAnsi="Book Antiqua"/>
          <w:vertAlign w:val="superscript"/>
        </w:rPr>
        <w:t>]</w:t>
      </w:r>
      <w:r w:rsidR="003B1E6D" w:rsidRPr="007E73F2">
        <w:rPr>
          <w:rFonts w:ascii="Book Antiqua" w:hAnsi="Book Antiqua"/>
        </w:rPr>
        <w:t xml:space="preserve">. </w:t>
      </w:r>
      <w:r w:rsidR="000C5567" w:rsidRPr="007E73F2">
        <w:rPr>
          <w:rFonts w:ascii="Book Antiqua" w:hAnsi="Book Antiqua"/>
        </w:rPr>
        <w:t>M</w:t>
      </w:r>
      <w:r w:rsidR="003B1E6D" w:rsidRPr="007E73F2">
        <w:rPr>
          <w:rFonts w:ascii="Book Antiqua" w:hAnsi="Book Antiqua"/>
        </w:rPr>
        <w:t xml:space="preserve">eta-analysis revealed a significant reduction in blood loss of </w:t>
      </w:r>
      <w:r w:rsidR="006142C3" w:rsidRPr="007E73F2">
        <w:rPr>
          <w:rFonts w:ascii="Book Antiqua" w:hAnsi="Book Antiqua"/>
        </w:rPr>
        <w:t>25.73</w:t>
      </w:r>
      <w:r w:rsidR="003B1E6D" w:rsidRPr="007E73F2">
        <w:rPr>
          <w:rFonts w:ascii="Book Antiqua" w:hAnsi="Book Antiqua"/>
        </w:rPr>
        <w:t>%</w:t>
      </w:r>
      <w:r w:rsidR="009222BE" w:rsidRPr="007E73F2">
        <w:rPr>
          <w:rFonts w:ascii="Book Antiqua" w:hAnsi="Book Antiqua"/>
        </w:rPr>
        <w:t xml:space="preserve"> (see Figure </w:t>
      </w:r>
      <w:r w:rsidR="00E65CAC" w:rsidRPr="007E73F2">
        <w:rPr>
          <w:rFonts w:ascii="Book Antiqua" w:hAnsi="Book Antiqua"/>
        </w:rPr>
        <w:t>3</w:t>
      </w:r>
      <w:r w:rsidR="009222BE" w:rsidRPr="007E73F2">
        <w:rPr>
          <w:rFonts w:ascii="Book Antiqua" w:hAnsi="Book Antiqua"/>
        </w:rPr>
        <w:t>)</w:t>
      </w:r>
      <w:r w:rsidR="003B1E6D" w:rsidRPr="007E73F2">
        <w:rPr>
          <w:rFonts w:ascii="Book Antiqua" w:hAnsi="Book Antiqua"/>
        </w:rPr>
        <w:t xml:space="preserve"> with the use of 3D printing </w:t>
      </w:r>
      <w:r w:rsidR="00B32079">
        <w:rPr>
          <w:rFonts w:ascii="Book Antiqua" w:hAnsi="Book Antiqua"/>
        </w:rPr>
        <w:t>[</w:t>
      </w:r>
      <w:r w:rsidR="003B1E6D" w:rsidRPr="007E73F2">
        <w:rPr>
          <w:rFonts w:ascii="Book Antiqua" w:hAnsi="Book Antiqua"/>
        </w:rPr>
        <w:t>95%CI</w:t>
      </w:r>
      <w:r w:rsidR="00445F89" w:rsidRPr="007E73F2">
        <w:rPr>
          <w:rFonts w:ascii="Book Antiqua" w:hAnsi="Book Antiqua"/>
        </w:rPr>
        <w:t>:</w:t>
      </w:r>
      <w:r w:rsidR="003B1E6D" w:rsidRPr="007E73F2">
        <w:rPr>
          <w:rFonts w:ascii="Book Antiqua" w:hAnsi="Book Antiqua"/>
        </w:rPr>
        <w:t xml:space="preserve"> </w:t>
      </w:r>
      <w:r w:rsidR="00B32079">
        <w:rPr>
          <w:rFonts w:ascii="Book Antiqua" w:hAnsi="Book Antiqua"/>
        </w:rPr>
        <w:t>(</w:t>
      </w:r>
      <w:r w:rsidR="003B1E6D" w:rsidRPr="007E73F2">
        <w:rPr>
          <w:rFonts w:ascii="Book Antiqua" w:hAnsi="Book Antiqua"/>
        </w:rPr>
        <w:t>-3</w:t>
      </w:r>
      <w:r w:rsidR="006142C3" w:rsidRPr="007E73F2">
        <w:rPr>
          <w:rFonts w:ascii="Book Antiqua" w:hAnsi="Book Antiqua"/>
        </w:rPr>
        <w:t>1</w:t>
      </w:r>
      <w:r w:rsidR="003B1E6D" w:rsidRPr="007E73F2">
        <w:rPr>
          <w:rFonts w:ascii="Book Antiqua" w:hAnsi="Book Antiqua"/>
        </w:rPr>
        <w:t>.</w:t>
      </w:r>
      <w:r w:rsidR="006142C3" w:rsidRPr="007E73F2">
        <w:rPr>
          <w:rFonts w:ascii="Book Antiqua" w:hAnsi="Book Antiqua"/>
        </w:rPr>
        <w:t>07</w:t>
      </w:r>
      <w:r w:rsidR="003B1E6D" w:rsidRPr="007E73F2">
        <w:rPr>
          <w:rFonts w:ascii="Book Antiqua" w:hAnsi="Book Antiqua"/>
        </w:rPr>
        <w:t>, -2</w:t>
      </w:r>
      <w:r w:rsidR="006142C3" w:rsidRPr="007E73F2">
        <w:rPr>
          <w:rFonts w:ascii="Book Antiqua" w:hAnsi="Book Antiqua"/>
        </w:rPr>
        <w:t>0</w:t>
      </w:r>
      <w:r w:rsidR="003B1E6D" w:rsidRPr="007E73F2">
        <w:rPr>
          <w:rFonts w:ascii="Book Antiqua" w:hAnsi="Book Antiqua"/>
        </w:rPr>
        <w:t>.</w:t>
      </w:r>
      <w:r w:rsidR="00851BF7" w:rsidRPr="007E73F2">
        <w:rPr>
          <w:rFonts w:ascii="Book Antiqua" w:hAnsi="Book Antiqua"/>
        </w:rPr>
        <w:t>40</w:t>
      </w:r>
      <w:r w:rsidR="003B1E6D" w:rsidRPr="007E73F2">
        <w:rPr>
          <w:rFonts w:ascii="Book Antiqua" w:hAnsi="Book Antiqua"/>
        </w:rPr>
        <w:t>)</w:t>
      </w:r>
      <w:r w:rsidR="00B32079">
        <w:rPr>
          <w:rFonts w:ascii="Book Antiqua" w:hAnsi="Book Antiqua"/>
        </w:rPr>
        <w:t>]</w:t>
      </w:r>
      <w:r w:rsidR="003B1E6D" w:rsidRPr="007E73F2">
        <w:rPr>
          <w:rFonts w:ascii="Book Antiqua" w:hAnsi="Book Antiqua"/>
        </w:rPr>
        <w:t xml:space="preserve">. The heterogeneity was </w:t>
      </w:r>
      <w:r w:rsidR="006142C3" w:rsidRPr="007E73F2">
        <w:rPr>
          <w:rFonts w:ascii="Book Antiqua" w:hAnsi="Book Antiqua"/>
        </w:rPr>
        <w:t>high</w:t>
      </w:r>
      <w:r w:rsidR="003B1E6D" w:rsidRPr="007E73F2">
        <w:rPr>
          <w:rFonts w:ascii="Book Antiqua" w:hAnsi="Book Antiqua"/>
        </w:rPr>
        <w:t xml:space="preserve"> (I</w:t>
      </w:r>
      <w:r w:rsidR="003B1E6D" w:rsidRPr="007E73F2">
        <w:rPr>
          <w:rFonts w:ascii="Book Antiqua" w:hAnsi="Book Antiqua"/>
          <w:vertAlign w:val="superscript"/>
        </w:rPr>
        <w:t>2</w:t>
      </w:r>
      <w:r w:rsidR="00445F89" w:rsidRPr="007E73F2">
        <w:rPr>
          <w:rFonts w:ascii="Book Antiqua" w:hAnsi="Book Antiqua"/>
          <w:vertAlign w:val="superscript"/>
        </w:rPr>
        <w:t xml:space="preserve"> </w:t>
      </w:r>
      <w:r w:rsidR="003B1E6D" w:rsidRPr="007E73F2">
        <w:rPr>
          <w:rFonts w:ascii="Book Antiqua" w:hAnsi="Book Antiqua"/>
        </w:rPr>
        <w:t xml:space="preserve">= </w:t>
      </w:r>
      <w:r w:rsidR="006142C3" w:rsidRPr="007E73F2">
        <w:rPr>
          <w:rFonts w:ascii="Book Antiqua" w:hAnsi="Book Antiqua"/>
        </w:rPr>
        <w:t>100</w:t>
      </w:r>
      <w:r w:rsidR="003B1E6D" w:rsidRPr="007E73F2">
        <w:rPr>
          <w:rFonts w:ascii="Book Antiqua" w:hAnsi="Book Antiqua"/>
        </w:rPr>
        <w:t xml:space="preserve">.0%). </w:t>
      </w:r>
    </w:p>
    <w:p w14:paraId="6D610AAD" w14:textId="77777777" w:rsidR="003B1E6D" w:rsidRPr="007E73F2" w:rsidRDefault="003B1E6D" w:rsidP="007E73F2">
      <w:pPr>
        <w:adjustRightInd w:val="0"/>
        <w:snapToGrid w:val="0"/>
        <w:spacing w:line="360" w:lineRule="auto"/>
        <w:jc w:val="both"/>
        <w:rPr>
          <w:rFonts w:ascii="Book Antiqua" w:hAnsi="Book Antiqua"/>
        </w:rPr>
      </w:pPr>
    </w:p>
    <w:p w14:paraId="2D8685FC" w14:textId="1F4843A9" w:rsidR="00566EEF" w:rsidRPr="007E73F2" w:rsidRDefault="00F03B70" w:rsidP="007E73F2">
      <w:pPr>
        <w:adjustRightInd w:val="0"/>
        <w:snapToGrid w:val="0"/>
        <w:spacing w:line="360" w:lineRule="auto"/>
        <w:jc w:val="both"/>
        <w:rPr>
          <w:rFonts w:ascii="Book Antiqua" w:hAnsi="Book Antiqua"/>
          <w:b/>
          <w:i/>
        </w:rPr>
      </w:pPr>
      <w:r w:rsidRPr="007E73F2">
        <w:rPr>
          <w:rFonts w:ascii="Book Antiqua" w:hAnsi="Book Antiqua"/>
          <w:b/>
          <w:i/>
        </w:rPr>
        <w:t>Fluoroscopy</w:t>
      </w:r>
      <w:r w:rsidR="00566EEF" w:rsidRPr="007E73F2">
        <w:rPr>
          <w:rFonts w:ascii="Book Antiqua" w:hAnsi="Book Antiqua"/>
          <w:b/>
          <w:i/>
        </w:rPr>
        <w:t xml:space="preserve"> used </w:t>
      </w:r>
    </w:p>
    <w:p w14:paraId="00D61862" w14:textId="0BF00BD4" w:rsidR="00F37855" w:rsidRPr="007E73F2" w:rsidRDefault="00D403C0" w:rsidP="007E73F2">
      <w:pPr>
        <w:adjustRightInd w:val="0"/>
        <w:snapToGrid w:val="0"/>
        <w:spacing w:line="360" w:lineRule="auto"/>
        <w:jc w:val="both"/>
        <w:rPr>
          <w:rFonts w:ascii="Book Antiqua" w:hAnsi="Book Antiqua"/>
        </w:rPr>
      </w:pPr>
      <w:r w:rsidRPr="007E73F2">
        <w:rPr>
          <w:rFonts w:ascii="Book Antiqua" w:hAnsi="Book Antiqua"/>
        </w:rPr>
        <w:t xml:space="preserve">The number of times fluoroscopy was used was measured in </w:t>
      </w:r>
      <w:r w:rsidR="00EB7DA8" w:rsidRPr="007E73F2">
        <w:rPr>
          <w:rFonts w:ascii="Book Antiqua" w:hAnsi="Book Antiqua"/>
        </w:rPr>
        <w:t>four RCT</w:t>
      </w:r>
      <w:r w:rsidR="000C5567" w:rsidRPr="007E73F2">
        <w:rPr>
          <w:rFonts w:ascii="Book Antiqua" w:hAnsi="Book Antiqua"/>
        </w:rPr>
        <w:t>s</w:t>
      </w:r>
      <w:r w:rsidR="00F03621" w:rsidRPr="007E73F2">
        <w:rPr>
          <w:rFonts w:ascii="Book Antiqua" w:hAnsi="Book Antiqua"/>
          <w:vertAlign w:val="superscript"/>
        </w:rPr>
        <w:t>[</w:t>
      </w:r>
      <w:r w:rsidR="00581C88" w:rsidRPr="007E73F2">
        <w:rPr>
          <w:rFonts w:ascii="Book Antiqua" w:hAnsi="Book Antiqua"/>
        </w:rPr>
        <w:fldChar w:fldCharType="begin"/>
      </w:r>
      <w:r w:rsidR="00581C88" w:rsidRPr="007E73F2">
        <w:rPr>
          <w:rFonts w:ascii="Book Antiqua" w:hAnsi="Book Antiqua"/>
        </w:rPr>
        <w:instrText>ADDIN RW.CITE{{421 You,W. 2016;407 Chen,C. 2017;414 Zheng,W. 2018;413 Zheng,W. 2017}}</w:instrText>
      </w:r>
      <w:r w:rsidR="00581C88" w:rsidRPr="007E73F2">
        <w:rPr>
          <w:rFonts w:ascii="Book Antiqua" w:hAnsi="Book Antiqua"/>
        </w:rPr>
        <w:fldChar w:fldCharType="separate"/>
      </w:r>
      <w:r w:rsidR="0013652A" w:rsidRPr="007E73F2">
        <w:rPr>
          <w:rFonts w:ascii="Book Antiqua" w:eastAsia="Times New Roman" w:hAnsi="Book Antiqua" w:cs="Arial"/>
          <w:vertAlign w:val="superscript"/>
        </w:rPr>
        <w:t>6,9-11</w:t>
      </w:r>
      <w:r w:rsidR="00581C88" w:rsidRPr="007E73F2">
        <w:rPr>
          <w:rFonts w:ascii="Book Antiqua" w:hAnsi="Book Antiqua"/>
        </w:rPr>
        <w:fldChar w:fldCharType="end"/>
      </w:r>
      <w:r w:rsidR="00F03621" w:rsidRPr="007E73F2">
        <w:rPr>
          <w:rFonts w:ascii="Book Antiqua" w:hAnsi="Book Antiqua"/>
          <w:vertAlign w:val="superscript"/>
        </w:rPr>
        <w:t>]</w:t>
      </w:r>
      <w:r w:rsidR="000F613F" w:rsidRPr="007E73F2">
        <w:rPr>
          <w:rFonts w:ascii="Book Antiqua" w:hAnsi="Book Antiqua"/>
        </w:rPr>
        <w:t>.</w:t>
      </w:r>
      <w:r w:rsidRPr="007E73F2">
        <w:rPr>
          <w:rFonts w:ascii="Book Antiqua" w:hAnsi="Book Antiqua"/>
        </w:rPr>
        <w:t xml:space="preserve"> </w:t>
      </w:r>
      <w:r w:rsidR="00090699" w:rsidRPr="007E73F2">
        <w:rPr>
          <w:rFonts w:ascii="Book Antiqua" w:hAnsi="Book Antiqua"/>
        </w:rPr>
        <w:t>The use of 3D printing led to a</w:t>
      </w:r>
      <w:r w:rsidR="00EB7DA8" w:rsidRPr="007E73F2">
        <w:rPr>
          <w:rFonts w:ascii="Book Antiqua" w:hAnsi="Book Antiqua"/>
        </w:rPr>
        <w:t xml:space="preserve"> significant</w:t>
      </w:r>
      <w:r w:rsidR="00090699" w:rsidRPr="007E73F2">
        <w:rPr>
          <w:rFonts w:ascii="Book Antiqua" w:hAnsi="Book Antiqua"/>
        </w:rPr>
        <w:t xml:space="preserve"> reduction</w:t>
      </w:r>
      <w:r w:rsidR="00EB7DA8" w:rsidRPr="007E73F2">
        <w:rPr>
          <w:rFonts w:ascii="Book Antiqua" w:hAnsi="Book Antiqua"/>
        </w:rPr>
        <w:t xml:space="preserve"> </w:t>
      </w:r>
      <w:r w:rsidR="00CD3DFB" w:rsidRPr="007E73F2">
        <w:rPr>
          <w:rFonts w:ascii="Book Antiqua" w:hAnsi="Book Antiqua"/>
        </w:rPr>
        <w:t xml:space="preserve">of </w:t>
      </w:r>
      <w:r w:rsidR="006142C3" w:rsidRPr="007E73F2">
        <w:rPr>
          <w:rFonts w:ascii="Book Antiqua" w:hAnsi="Book Antiqua"/>
        </w:rPr>
        <w:t>23</w:t>
      </w:r>
      <w:r w:rsidR="00CD3DFB" w:rsidRPr="007E73F2">
        <w:rPr>
          <w:rFonts w:ascii="Book Antiqua" w:hAnsi="Book Antiqua"/>
        </w:rPr>
        <w:t>.</w:t>
      </w:r>
      <w:r w:rsidR="006142C3" w:rsidRPr="007E73F2">
        <w:rPr>
          <w:rFonts w:ascii="Book Antiqua" w:hAnsi="Book Antiqua"/>
        </w:rPr>
        <w:t>80</w:t>
      </w:r>
      <w:r w:rsidR="00EB7DA8" w:rsidRPr="007E73F2">
        <w:rPr>
          <w:rFonts w:ascii="Book Antiqua" w:hAnsi="Book Antiqua"/>
        </w:rPr>
        <w:t>%</w:t>
      </w:r>
      <w:r w:rsidR="009222BE" w:rsidRPr="007E73F2">
        <w:rPr>
          <w:rFonts w:ascii="Book Antiqua" w:hAnsi="Book Antiqua"/>
        </w:rPr>
        <w:t xml:space="preserve"> (see Figure </w:t>
      </w:r>
      <w:r w:rsidR="00E65CAC" w:rsidRPr="007E73F2">
        <w:rPr>
          <w:rFonts w:ascii="Book Antiqua" w:hAnsi="Book Antiqua"/>
        </w:rPr>
        <w:t>4</w:t>
      </w:r>
      <w:r w:rsidR="00CD3DFB" w:rsidRPr="007E73F2">
        <w:rPr>
          <w:rFonts w:ascii="Book Antiqua" w:hAnsi="Book Antiqua"/>
        </w:rPr>
        <w:t>)</w:t>
      </w:r>
      <w:r w:rsidR="00EB7DA8" w:rsidRPr="007E73F2">
        <w:rPr>
          <w:rFonts w:ascii="Book Antiqua" w:hAnsi="Book Antiqua"/>
        </w:rPr>
        <w:t xml:space="preserve"> in the number of times fluoroscopy was used</w:t>
      </w:r>
      <w:r w:rsidR="00581C88" w:rsidRPr="007E73F2">
        <w:rPr>
          <w:rFonts w:ascii="Book Antiqua" w:hAnsi="Book Antiqua"/>
        </w:rPr>
        <w:t xml:space="preserve"> </w:t>
      </w:r>
      <w:r w:rsidR="00B32079">
        <w:rPr>
          <w:rFonts w:ascii="Book Antiqua" w:hAnsi="Book Antiqua"/>
        </w:rPr>
        <w:t>[</w:t>
      </w:r>
      <w:r w:rsidR="00581C88" w:rsidRPr="007E73F2">
        <w:rPr>
          <w:rFonts w:ascii="Book Antiqua" w:hAnsi="Book Antiqua"/>
        </w:rPr>
        <w:t>95%CI</w:t>
      </w:r>
      <w:r w:rsidR="00445F89" w:rsidRPr="007E73F2">
        <w:rPr>
          <w:rFonts w:ascii="Book Antiqua" w:hAnsi="Book Antiqua"/>
        </w:rPr>
        <w:t>:</w:t>
      </w:r>
      <w:r w:rsidR="00581C88" w:rsidRPr="007E73F2">
        <w:rPr>
          <w:rFonts w:ascii="Book Antiqua" w:hAnsi="Book Antiqua"/>
        </w:rPr>
        <w:t xml:space="preserve"> </w:t>
      </w:r>
      <w:r w:rsidR="00B32079">
        <w:rPr>
          <w:rFonts w:ascii="Book Antiqua" w:hAnsi="Book Antiqua"/>
        </w:rPr>
        <w:t>(</w:t>
      </w:r>
      <w:r w:rsidR="001B1155" w:rsidRPr="007E73F2">
        <w:rPr>
          <w:rFonts w:ascii="Book Antiqua" w:hAnsi="Book Antiqua"/>
        </w:rPr>
        <w:t>-</w:t>
      </w:r>
      <w:r w:rsidR="006142C3" w:rsidRPr="007E73F2">
        <w:rPr>
          <w:rFonts w:ascii="Book Antiqua" w:hAnsi="Book Antiqua"/>
        </w:rPr>
        <w:t>38</w:t>
      </w:r>
      <w:r w:rsidR="001B1155" w:rsidRPr="007E73F2">
        <w:rPr>
          <w:rFonts w:ascii="Book Antiqua" w:hAnsi="Book Antiqua"/>
        </w:rPr>
        <w:t>.</w:t>
      </w:r>
      <w:r w:rsidR="006142C3" w:rsidRPr="007E73F2">
        <w:rPr>
          <w:rFonts w:ascii="Book Antiqua" w:hAnsi="Book Antiqua"/>
        </w:rPr>
        <w:t>49</w:t>
      </w:r>
      <w:r w:rsidR="002012C9" w:rsidRPr="007E73F2">
        <w:rPr>
          <w:rFonts w:ascii="Book Antiqua" w:hAnsi="Book Antiqua"/>
        </w:rPr>
        <w:t xml:space="preserve">, </w:t>
      </w:r>
      <w:r w:rsidR="001B1155" w:rsidRPr="007E73F2">
        <w:rPr>
          <w:rFonts w:ascii="Book Antiqua" w:hAnsi="Book Antiqua"/>
        </w:rPr>
        <w:t>-</w:t>
      </w:r>
      <w:r w:rsidR="006142C3" w:rsidRPr="007E73F2">
        <w:rPr>
          <w:rFonts w:ascii="Book Antiqua" w:hAnsi="Book Antiqua"/>
        </w:rPr>
        <w:t>9</w:t>
      </w:r>
      <w:r w:rsidR="001B1155" w:rsidRPr="007E73F2">
        <w:rPr>
          <w:rFonts w:ascii="Book Antiqua" w:hAnsi="Book Antiqua"/>
        </w:rPr>
        <w:t>.</w:t>
      </w:r>
      <w:r w:rsidR="006142C3" w:rsidRPr="007E73F2">
        <w:rPr>
          <w:rFonts w:ascii="Book Antiqua" w:hAnsi="Book Antiqua"/>
        </w:rPr>
        <w:t>10</w:t>
      </w:r>
      <w:r w:rsidR="00581C88" w:rsidRPr="007E73F2">
        <w:rPr>
          <w:rFonts w:ascii="Book Antiqua" w:hAnsi="Book Antiqua"/>
        </w:rPr>
        <w:t>)</w:t>
      </w:r>
      <w:r w:rsidR="00B32079">
        <w:rPr>
          <w:rFonts w:ascii="Book Antiqua" w:hAnsi="Book Antiqua"/>
        </w:rPr>
        <w:t>]</w:t>
      </w:r>
      <w:r w:rsidR="00581C88" w:rsidRPr="007E73F2">
        <w:rPr>
          <w:rFonts w:ascii="Book Antiqua" w:hAnsi="Book Antiqua"/>
        </w:rPr>
        <w:t xml:space="preserve">. The heterogeneity was </w:t>
      </w:r>
      <w:r w:rsidR="006142C3" w:rsidRPr="007E73F2">
        <w:rPr>
          <w:rFonts w:ascii="Book Antiqua" w:hAnsi="Book Antiqua"/>
        </w:rPr>
        <w:t>high</w:t>
      </w:r>
      <w:r w:rsidR="004D5FDB" w:rsidRPr="007E73F2">
        <w:rPr>
          <w:rFonts w:ascii="Book Antiqua" w:hAnsi="Book Antiqua"/>
        </w:rPr>
        <w:t xml:space="preserve"> (I</w:t>
      </w:r>
      <w:r w:rsidR="004D5FDB" w:rsidRPr="007E73F2">
        <w:rPr>
          <w:rFonts w:ascii="Book Antiqua" w:hAnsi="Book Antiqua"/>
          <w:vertAlign w:val="superscript"/>
        </w:rPr>
        <w:t>2</w:t>
      </w:r>
      <w:r w:rsidR="00445F89" w:rsidRPr="007E73F2">
        <w:rPr>
          <w:rFonts w:ascii="Book Antiqua" w:hAnsi="Book Antiqua"/>
          <w:vertAlign w:val="superscript"/>
        </w:rPr>
        <w:t xml:space="preserve"> </w:t>
      </w:r>
      <w:r w:rsidR="001B1155" w:rsidRPr="007E73F2">
        <w:rPr>
          <w:rFonts w:ascii="Book Antiqua" w:hAnsi="Book Antiqua"/>
        </w:rPr>
        <w:t xml:space="preserve">= </w:t>
      </w:r>
      <w:r w:rsidR="006142C3" w:rsidRPr="007E73F2">
        <w:rPr>
          <w:rFonts w:ascii="Book Antiqua" w:hAnsi="Book Antiqua"/>
        </w:rPr>
        <w:t>10</w:t>
      </w:r>
      <w:r w:rsidR="0020576B" w:rsidRPr="007E73F2">
        <w:rPr>
          <w:rFonts w:ascii="Book Antiqua" w:hAnsi="Book Antiqua"/>
        </w:rPr>
        <w:t xml:space="preserve">0.0%). </w:t>
      </w:r>
    </w:p>
    <w:p w14:paraId="3252D8FC" w14:textId="77777777" w:rsidR="00852FD5" w:rsidRPr="007E73F2" w:rsidRDefault="00852FD5" w:rsidP="007E73F2">
      <w:pPr>
        <w:adjustRightInd w:val="0"/>
        <w:snapToGrid w:val="0"/>
        <w:spacing w:line="360" w:lineRule="auto"/>
        <w:jc w:val="both"/>
        <w:rPr>
          <w:rFonts w:ascii="Book Antiqua" w:eastAsia="Times New Roman" w:hAnsi="Book Antiqua" w:cs="Times New Roman"/>
          <w:lang w:val="en-GB" w:eastAsia="en-GB"/>
        </w:rPr>
      </w:pPr>
    </w:p>
    <w:p w14:paraId="6341643B" w14:textId="56EF53F6" w:rsidR="00604F1D" w:rsidRPr="00A168AD" w:rsidRDefault="00253170" w:rsidP="007E73F2">
      <w:pPr>
        <w:adjustRightInd w:val="0"/>
        <w:snapToGrid w:val="0"/>
        <w:spacing w:line="360" w:lineRule="auto"/>
        <w:jc w:val="both"/>
        <w:rPr>
          <w:rFonts w:ascii="Book Antiqua" w:hAnsi="Book Antiqua"/>
          <w:b/>
        </w:rPr>
      </w:pPr>
      <w:r w:rsidRPr="007E73F2">
        <w:rPr>
          <w:rFonts w:ascii="Book Antiqua" w:hAnsi="Book Antiqua"/>
          <w:b/>
        </w:rPr>
        <w:t>DISCUSSION</w:t>
      </w:r>
      <w:r w:rsidR="00090699" w:rsidRPr="007E73F2">
        <w:rPr>
          <w:rFonts w:ascii="Book Antiqua" w:hAnsi="Book Antiqua"/>
          <w:b/>
        </w:rPr>
        <w:t xml:space="preserve"> </w:t>
      </w:r>
    </w:p>
    <w:p w14:paraId="5EAF20FF" w14:textId="0CFBEC5C" w:rsidR="00604F1D" w:rsidRPr="007E73F2" w:rsidRDefault="00E90BDB" w:rsidP="007E73F2">
      <w:pPr>
        <w:adjustRightInd w:val="0"/>
        <w:snapToGrid w:val="0"/>
        <w:spacing w:line="360" w:lineRule="auto"/>
        <w:jc w:val="both"/>
        <w:rPr>
          <w:rFonts w:ascii="Book Antiqua" w:hAnsi="Book Antiqua"/>
        </w:rPr>
      </w:pPr>
      <w:r w:rsidRPr="007E73F2">
        <w:rPr>
          <w:rFonts w:ascii="Book Antiqua" w:hAnsi="Book Antiqua"/>
        </w:rPr>
        <w:t>Our analysis demonstrates</w:t>
      </w:r>
      <w:r w:rsidR="00604F1D" w:rsidRPr="007E73F2">
        <w:rPr>
          <w:rFonts w:ascii="Book Antiqua" w:hAnsi="Book Antiqua"/>
        </w:rPr>
        <w:t xml:space="preserve"> that </w:t>
      </w:r>
      <w:r w:rsidRPr="007E73F2">
        <w:rPr>
          <w:rFonts w:ascii="Book Antiqua" w:hAnsi="Book Antiqua"/>
        </w:rPr>
        <w:t xml:space="preserve">the use of 3D printing in preoperative planning </w:t>
      </w:r>
      <w:r w:rsidR="00F92F26" w:rsidRPr="007E73F2">
        <w:rPr>
          <w:rFonts w:ascii="Book Antiqua" w:hAnsi="Book Antiqua"/>
        </w:rPr>
        <w:t xml:space="preserve">in </w:t>
      </w:r>
      <w:proofErr w:type="spellStart"/>
      <w:r w:rsidR="00F92F26" w:rsidRPr="007E73F2">
        <w:rPr>
          <w:rFonts w:ascii="Book Antiqua" w:hAnsi="Book Antiqua"/>
        </w:rPr>
        <w:t>orthopaedic</w:t>
      </w:r>
      <w:proofErr w:type="spellEnd"/>
      <w:r w:rsidR="005B5788" w:rsidRPr="007E73F2">
        <w:rPr>
          <w:rFonts w:ascii="Book Antiqua" w:hAnsi="Book Antiqua"/>
        </w:rPr>
        <w:t xml:space="preserve"> trauma</w:t>
      </w:r>
      <w:r w:rsidR="00F92F26" w:rsidRPr="007E73F2">
        <w:rPr>
          <w:rFonts w:ascii="Book Antiqua" w:hAnsi="Book Antiqua"/>
        </w:rPr>
        <w:t xml:space="preserve">, </w:t>
      </w:r>
      <w:r w:rsidRPr="007E73F2">
        <w:rPr>
          <w:rFonts w:ascii="Book Antiqua" w:hAnsi="Book Antiqua"/>
        </w:rPr>
        <w:t>can lead to a reduction in operation time, intra-operative blood loss and</w:t>
      </w:r>
      <w:r w:rsidR="007C0A67" w:rsidRPr="007E73F2">
        <w:rPr>
          <w:rFonts w:ascii="Book Antiqua" w:hAnsi="Book Antiqua"/>
        </w:rPr>
        <w:t xml:space="preserve"> </w:t>
      </w:r>
      <w:r w:rsidRPr="007E73F2">
        <w:rPr>
          <w:rFonts w:ascii="Book Antiqua" w:hAnsi="Book Antiqua"/>
        </w:rPr>
        <w:t xml:space="preserve">fluoroscopy used. Our systematic </w:t>
      </w:r>
      <w:r w:rsidR="00F92F26" w:rsidRPr="007E73F2">
        <w:rPr>
          <w:rFonts w:ascii="Book Antiqua" w:hAnsi="Book Antiqua"/>
        </w:rPr>
        <w:t xml:space="preserve">review </w:t>
      </w:r>
      <w:r w:rsidR="00F92F26" w:rsidRPr="007E73F2">
        <w:rPr>
          <w:rFonts w:ascii="Book Antiqua" w:hAnsi="Book Antiqua"/>
        </w:rPr>
        <w:lastRenderedPageBreak/>
        <w:t xml:space="preserve">represents the largest and most comprehensive in this area and is the first meta-analysis to date. Although research in the field consists of small-sized studies, findings confirm </w:t>
      </w:r>
      <w:r w:rsidR="00DF317B" w:rsidRPr="007E73F2">
        <w:rPr>
          <w:rFonts w:ascii="Book Antiqua" w:hAnsi="Book Antiqua"/>
        </w:rPr>
        <w:t xml:space="preserve">the current evidence in these studies of </w:t>
      </w:r>
      <w:r w:rsidR="00990752" w:rsidRPr="007E73F2">
        <w:rPr>
          <w:rFonts w:ascii="Book Antiqua" w:hAnsi="Book Antiqua"/>
        </w:rPr>
        <w:t xml:space="preserve">the positive effect of </w:t>
      </w:r>
      <w:r w:rsidR="00DF317B" w:rsidRPr="007E73F2">
        <w:rPr>
          <w:rFonts w:ascii="Book Antiqua" w:hAnsi="Book Antiqua"/>
        </w:rPr>
        <w:t xml:space="preserve">3D printing in preoperative planning. </w:t>
      </w:r>
    </w:p>
    <w:p w14:paraId="442D46F2" w14:textId="77777777" w:rsidR="00B11182" w:rsidRPr="007E73F2" w:rsidRDefault="00B11182" w:rsidP="007E73F2">
      <w:pPr>
        <w:adjustRightInd w:val="0"/>
        <w:snapToGrid w:val="0"/>
        <w:spacing w:line="360" w:lineRule="auto"/>
        <w:jc w:val="both"/>
        <w:rPr>
          <w:rFonts w:ascii="Book Antiqua" w:hAnsi="Book Antiqua"/>
        </w:rPr>
      </w:pPr>
    </w:p>
    <w:p w14:paraId="10431B1A" w14:textId="72F04D88" w:rsidR="002772BA" w:rsidRPr="007E73F2" w:rsidRDefault="00B11182" w:rsidP="007E73F2">
      <w:pPr>
        <w:adjustRightInd w:val="0"/>
        <w:snapToGrid w:val="0"/>
        <w:spacing w:line="360" w:lineRule="auto"/>
        <w:jc w:val="both"/>
        <w:rPr>
          <w:rFonts w:ascii="Book Antiqua" w:hAnsi="Book Antiqua"/>
          <w:b/>
          <w:i/>
        </w:rPr>
      </w:pPr>
      <w:r w:rsidRPr="007E73F2">
        <w:rPr>
          <w:rFonts w:ascii="Book Antiqua" w:hAnsi="Book Antiqua"/>
          <w:b/>
          <w:i/>
        </w:rPr>
        <w:t xml:space="preserve">Operation </w:t>
      </w:r>
      <w:r w:rsidR="00DC44BB" w:rsidRPr="007E73F2">
        <w:rPr>
          <w:rFonts w:ascii="Book Antiqua" w:hAnsi="Book Antiqua"/>
          <w:b/>
          <w:i/>
        </w:rPr>
        <w:t>t</w:t>
      </w:r>
      <w:r w:rsidRPr="007E73F2">
        <w:rPr>
          <w:rFonts w:ascii="Book Antiqua" w:hAnsi="Book Antiqua"/>
          <w:b/>
          <w:i/>
        </w:rPr>
        <w:t>ime</w:t>
      </w:r>
    </w:p>
    <w:p w14:paraId="457A2C4E" w14:textId="0FC5C1ED" w:rsidR="008B04C2" w:rsidRPr="007E73F2" w:rsidRDefault="001131FB" w:rsidP="007E73F2">
      <w:pPr>
        <w:adjustRightInd w:val="0"/>
        <w:snapToGrid w:val="0"/>
        <w:spacing w:line="360" w:lineRule="auto"/>
        <w:jc w:val="both"/>
        <w:rPr>
          <w:rFonts w:ascii="Book Antiqua" w:hAnsi="Book Antiqua"/>
        </w:rPr>
      </w:pPr>
      <w:r w:rsidRPr="007E73F2">
        <w:rPr>
          <w:rFonts w:ascii="Book Antiqua" w:hAnsi="Book Antiqua"/>
        </w:rPr>
        <w:t xml:space="preserve">A shortened operation time </w:t>
      </w:r>
      <w:r w:rsidR="00265251" w:rsidRPr="007E73F2">
        <w:rPr>
          <w:rFonts w:ascii="Book Antiqua" w:hAnsi="Book Antiqua"/>
        </w:rPr>
        <w:t xml:space="preserve">of </w:t>
      </w:r>
      <w:r w:rsidR="006142C3" w:rsidRPr="007E73F2">
        <w:rPr>
          <w:rFonts w:ascii="Book Antiqua" w:hAnsi="Book Antiqua"/>
        </w:rPr>
        <w:t>19</w:t>
      </w:r>
      <w:r w:rsidR="00265251" w:rsidRPr="007E73F2">
        <w:rPr>
          <w:rFonts w:ascii="Book Antiqua" w:hAnsi="Book Antiqua"/>
        </w:rPr>
        <w:t>.</w:t>
      </w:r>
      <w:r w:rsidR="006142C3" w:rsidRPr="007E73F2">
        <w:rPr>
          <w:rFonts w:ascii="Book Antiqua" w:hAnsi="Book Antiqua"/>
        </w:rPr>
        <w:t>85</w:t>
      </w:r>
      <w:r w:rsidR="00265251" w:rsidRPr="007E73F2">
        <w:rPr>
          <w:rFonts w:ascii="Book Antiqua" w:hAnsi="Book Antiqua"/>
        </w:rPr>
        <w:t xml:space="preserve">% </w:t>
      </w:r>
      <w:r w:rsidRPr="007E73F2">
        <w:rPr>
          <w:rFonts w:ascii="Book Antiqua" w:hAnsi="Book Antiqua"/>
        </w:rPr>
        <w:t xml:space="preserve">with the use of 3D printing </w:t>
      </w:r>
      <w:r w:rsidR="00302D95" w:rsidRPr="007E73F2">
        <w:rPr>
          <w:rFonts w:ascii="Book Antiqua" w:hAnsi="Book Antiqua"/>
        </w:rPr>
        <w:t>confers significant benefits to the patient and costs associated</w:t>
      </w:r>
      <w:r w:rsidRPr="007E73F2">
        <w:rPr>
          <w:rFonts w:ascii="Book Antiqua" w:hAnsi="Book Antiqua"/>
        </w:rPr>
        <w:t xml:space="preserve">. </w:t>
      </w:r>
      <w:r w:rsidR="00927BB0" w:rsidRPr="007E73F2">
        <w:rPr>
          <w:rFonts w:ascii="Book Antiqua" w:hAnsi="Book Antiqua"/>
        </w:rPr>
        <w:t xml:space="preserve">Increased </w:t>
      </w:r>
      <w:r w:rsidR="008909FC" w:rsidRPr="007E73F2">
        <w:rPr>
          <w:rFonts w:ascii="Book Antiqua" w:hAnsi="Book Antiqua"/>
        </w:rPr>
        <w:t>operative time has been found to be associated with an increase</w:t>
      </w:r>
      <w:r w:rsidR="00D76117" w:rsidRPr="007E73F2">
        <w:rPr>
          <w:rFonts w:ascii="Book Antiqua" w:hAnsi="Book Antiqua"/>
        </w:rPr>
        <w:t>d</w:t>
      </w:r>
      <w:r w:rsidR="008909FC" w:rsidRPr="007E73F2">
        <w:rPr>
          <w:rFonts w:ascii="Book Antiqua" w:hAnsi="Book Antiqua"/>
        </w:rPr>
        <w:t xml:space="preserve"> risk of </w:t>
      </w:r>
      <w:r w:rsidR="00D76117" w:rsidRPr="007E73F2">
        <w:rPr>
          <w:rFonts w:ascii="Book Antiqua" w:hAnsi="Book Antiqua"/>
        </w:rPr>
        <w:t>developing post-operative complications, such as wound infec</w:t>
      </w:r>
      <w:r w:rsidR="0012379E" w:rsidRPr="007E73F2">
        <w:rPr>
          <w:rFonts w:ascii="Book Antiqua" w:hAnsi="Book Antiqua"/>
        </w:rPr>
        <w:t>tions and deep</w:t>
      </w:r>
      <w:r w:rsidR="00AA5C0D" w:rsidRPr="007E73F2">
        <w:rPr>
          <w:rFonts w:ascii="Book Antiqua" w:hAnsi="Book Antiqua"/>
        </w:rPr>
        <w:t xml:space="preserve"> vein thrombosis</w:t>
      </w:r>
      <w:r w:rsidR="00D71624" w:rsidRPr="007E73F2">
        <w:rPr>
          <w:rFonts w:ascii="Book Antiqua" w:hAnsi="Book Antiqua"/>
          <w:vertAlign w:val="superscript"/>
        </w:rPr>
        <w:t>[</w:t>
      </w:r>
      <w:r w:rsidR="00EB6BA1" w:rsidRPr="007E73F2">
        <w:rPr>
          <w:rFonts w:ascii="Book Antiqua" w:hAnsi="Book Antiqua"/>
        </w:rPr>
        <w:fldChar w:fldCharType="begin"/>
      </w:r>
      <w:r w:rsidR="00EB6BA1" w:rsidRPr="007E73F2">
        <w:rPr>
          <w:rFonts w:ascii="Book Antiqua" w:hAnsi="Book Antiqua"/>
        </w:rPr>
        <w:instrText>ADDIN RW.CITE{{400 Daley,B.J. 2015;390 Kim,J.Y. 2015}}</w:instrText>
      </w:r>
      <w:r w:rsidR="00EB6BA1" w:rsidRPr="007E73F2">
        <w:rPr>
          <w:rFonts w:ascii="Book Antiqua" w:hAnsi="Book Antiqua"/>
        </w:rPr>
        <w:fldChar w:fldCharType="separate"/>
      </w:r>
      <w:r w:rsidR="0013652A" w:rsidRPr="007E73F2">
        <w:rPr>
          <w:rFonts w:ascii="Book Antiqua" w:eastAsia="Times New Roman" w:hAnsi="Book Antiqua" w:cs="Arial"/>
          <w:vertAlign w:val="superscript"/>
        </w:rPr>
        <w:t>29,30</w:t>
      </w:r>
      <w:r w:rsidR="00EB6BA1" w:rsidRPr="007E73F2">
        <w:rPr>
          <w:rFonts w:ascii="Book Antiqua" w:hAnsi="Book Antiqua"/>
        </w:rPr>
        <w:fldChar w:fldCharType="end"/>
      </w:r>
      <w:r w:rsidR="00D71624" w:rsidRPr="007E73F2">
        <w:rPr>
          <w:rFonts w:ascii="Book Antiqua" w:hAnsi="Book Antiqua"/>
          <w:vertAlign w:val="superscript"/>
        </w:rPr>
        <w:t>]</w:t>
      </w:r>
      <w:r w:rsidR="00BB3B62" w:rsidRPr="007E73F2">
        <w:rPr>
          <w:rFonts w:ascii="Book Antiqua" w:hAnsi="Book Antiqua"/>
        </w:rPr>
        <w:t>.</w:t>
      </w:r>
      <w:r w:rsidR="00E825A9" w:rsidRPr="007E73F2">
        <w:rPr>
          <w:rFonts w:ascii="Book Antiqua" w:hAnsi="Book Antiqua"/>
        </w:rPr>
        <w:t xml:space="preserve"> </w:t>
      </w:r>
      <w:r w:rsidR="00302D95" w:rsidRPr="007E73F2">
        <w:rPr>
          <w:rFonts w:ascii="Book Antiqua" w:hAnsi="Book Antiqua"/>
        </w:rPr>
        <w:t>The reasons behind this are multifactorial and include</w:t>
      </w:r>
      <w:r w:rsidR="00DC44BB" w:rsidRPr="007E73F2">
        <w:rPr>
          <w:rFonts w:ascii="Book Antiqua" w:hAnsi="Book Antiqua"/>
        </w:rPr>
        <w:t>:</w:t>
      </w:r>
      <w:r w:rsidR="00302D95" w:rsidRPr="007E73F2">
        <w:rPr>
          <w:rFonts w:ascii="Book Antiqua" w:hAnsi="Book Antiqua"/>
        </w:rPr>
        <w:t xml:space="preserve"> </w:t>
      </w:r>
      <w:r w:rsidR="00C74974" w:rsidRPr="007E73F2">
        <w:rPr>
          <w:rFonts w:ascii="Book Antiqua" w:hAnsi="Book Antiqua"/>
        </w:rPr>
        <w:t>(</w:t>
      </w:r>
      <w:r w:rsidR="00DC44BB" w:rsidRPr="007E73F2">
        <w:rPr>
          <w:rFonts w:ascii="Book Antiqua" w:hAnsi="Book Antiqua"/>
        </w:rPr>
        <w:t>1</w:t>
      </w:r>
      <w:r w:rsidR="00DD13CC" w:rsidRPr="007E73F2">
        <w:rPr>
          <w:rFonts w:ascii="Book Antiqua" w:hAnsi="Book Antiqua"/>
        </w:rPr>
        <w:t>) the</w:t>
      </w:r>
      <w:r w:rsidR="00302D95" w:rsidRPr="007E73F2">
        <w:rPr>
          <w:rFonts w:ascii="Book Antiqua" w:hAnsi="Book Antiqua"/>
        </w:rPr>
        <w:t xml:space="preserve"> surgeon having</w:t>
      </w:r>
      <w:r w:rsidR="00C74974" w:rsidRPr="007E73F2">
        <w:rPr>
          <w:rFonts w:ascii="Book Antiqua" w:hAnsi="Book Antiqua"/>
        </w:rPr>
        <w:t xml:space="preserve"> a stronger appreciation of pathological anato</w:t>
      </w:r>
      <w:r w:rsidR="00D27B33" w:rsidRPr="007E73F2">
        <w:rPr>
          <w:rFonts w:ascii="Book Antiqua" w:hAnsi="Book Antiqua"/>
        </w:rPr>
        <w:t xml:space="preserve">my through geometric </w:t>
      </w:r>
      <w:proofErr w:type="spellStart"/>
      <w:r w:rsidR="00D27B33" w:rsidRPr="007E73F2">
        <w:rPr>
          <w:rFonts w:ascii="Book Antiqua" w:hAnsi="Book Antiqua"/>
        </w:rPr>
        <w:t>characteris</w:t>
      </w:r>
      <w:r w:rsidR="00C74974" w:rsidRPr="007E73F2">
        <w:rPr>
          <w:rFonts w:ascii="Book Antiqua" w:hAnsi="Book Antiqua"/>
        </w:rPr>
        <w:t>ation</w:t>
      </w:r>
      <w:proofErr w:type="spellEnd"/>
      <w:r w:rsidR="00C74974" w:rsidRPr="007E73F2">
        <w:rPr>
          <w:rFonts w:ascii="Book Antiqua" w:hAnsi="Book Antiqua"/>
        </w:rPr>
        <w:t xml:space="preserve"> by the </w:t>
      </w:r>
      <w:r w:rsidR="00B16665" w:rsidRPr="007E73F2">
        <w:rPr>
          <w:rFonts w:ascii="Book Antiqua" w:hAnsi="Book Antiqua"/>
        </w:rPr>
        <w:t>3D printed model</w:t>
      </w:r>
      <w:r w:rsidR="002604DC" w:rsidRPr="007E73F2">
        <w:rPr>
          <w:rFonts w:ascii="Book Antiqua" w:hAnsi="Book Antiqua"/>
        </w:rPr>
        <w:t>;</w:t>
      </w:r>
      <w:r w:rsidR="00FE4B29" w:rsidRPr="007E73F2">
        <w:rPr>
          <w:rFonts w:ascii="Book Antiqua" w:hAnsi="Book Antiqua"/>
        </w:rPr>
        <w:t xml:space="preserve"> </w:t>
      </w:r>
      <w:r w:rsidR="00C74974" w:rsidRPr="007E73F2">
        <w:rPr>
          <w:rFonts w:ascii="Book Antiqua" w:hAnsi="Book Antiqua"/>
        </w:rPr>
        <w:t>as such</w:t>
      </w:r>
      <w:r w:rsidR="00B16665" w:rsidRPr="007E73F2">
        <w:rPr>
          <w:rFonts w:ascii="Book Antiqua" w:hAnsi="Book Antiqua"/>
        </w:rPr>
        <w:t xml:space="preserve"> </w:t>
      </w:r>
      <w:r w:rsidR="00C74974" w:rsidRPr="007E73F2">
        <w:rPr>
          <w:rFonts w:ascii="Book Antiqua" w:hAnsi="Book Antiqua"/>
        </w:rPr>
        <w:t>i</w:t>
      </w:r>
      <w:r w:rsidR="00B16665" w:rsidRPr="007E73F2">
        <w:rPr>
          <w:rFonts w:ascii="Book Antiqua" w:hAnsi="Book Antiqua"/>
        </w:rPr>
        <w:t xml:space="preserve">t allows the surgeon to </w:t>
      </w:r>
      <w:r w:rsidR="006308E0" w:rsidRPr="007E73F2">
        <w:rPr>
          <w:rFonts w:ascii="Book Antiqua" w:hAnsi="Book Antiqua"/>
        </w:rPr>
        <w:t>physically review complex</w:t>
      </w:r>
      <w:r w:rsidR="00C74974" w:rsidRPr="007E73F2">
        <w:rPr>
          <w:rFonts w:ascii="Book Antiqua" w:hAnsi="Book Antiqua"/>
        </w:rPr>
        <w:t xml:space="preserve"> cases.</w:t>
      </w:r>
      <w:r w:rsidR="00D27B33" w:rsidRPr="007E73F2">
        <w:rPr>
          <w:rFonts w:ascii="Book Antiqua" w:hAnsi="Book Antiqua"/>
        </w:rPr>
        <w:t xml:space="preserve"> F</w:t>
      </w:r>
      <w:r w:rsidR="00840FD2" w:rsidRPr="007E73F2">
        <w:rPr>
          <w:rFonts w:ascii="Book Antiqua" w:hAnsi="Book Antiqua"/>
        </w:rPr>
        <w:t>or example</w:t>
      </w:r>
      <w:r w:rsidR="00D27B33" w:rsidRPr="007E73F2">
        <w:rPr>
          <w:rFonts w:ascii="Book Antiqua" w:hAnsi="Book Antiqua"/>
        </w:rPr>
        <w:t>,</w:t>
      </w:r>
      <w:r w:rsidR="00840FD2" w:rsidRPr="007E73F2">
        <w:rPr>
          <w:rFonts w:ascii="Book Antiqua" w:hAnsi="Book Antiqua"/>
        </w:rPr>
        <w:t xml:space="preserve"> in pelvic surgery it allows the surgeon greater understanding of acetabular fractures and reduces the degree of inter</w:t>
      </w:r>
      <w:r w:rsidR="00D27B33" w:rsidRPr="007E73F2">
        <w:rPr>
          <w:rFonts w:ascii="Book Antiqua" w:hAnsi="Book Antiqua"/>
        </w:rPr>
        <w:t>-</w:t>
      </w:r>
      <w:r w:rsidR="00840FD2" w:rsidRPr="007E73F2">
        <w:rPr>
          <w:rFonts w:ascii="Book Antiqua" w:hAnsi="Book Antiqua"/>
        </w:rPr>
        <w:t>observer variability in the classification of these injuries</w:t>
      </w:r>
      <w:r w:rsidR="00B67F41" w:rsidRPr="007E73F2">
        <w:rPr>
          <w:rFonts w:ascii="Book Antiqua" w:hAnsi="Book Antiqua"/>
          <w:vertAlign w:val="superscript"/>
        </w:rPr>
        <w:t>[</w:t>
      </w:r>
      <w:r w:rsidR="00840FD2" w:rsidRPr="007E73F2">
        <w:rPr>
          <w:rFonts w:ascii="Book Antiqua" w:hAnsi="Book Antiqua"/>
        </w:rPr>
        <w:fldChar w:fldCharType="begin"/>
      </w:r>
      <w:r w:rsidR="00840FD2" w:rsidRPr="007E73F2">
        <w:rPr>
          <w:rFonts w:ascii="Book Antiqua" w:hAnsi="Book Antiqua"/>
        </w:rPr>
        <w:instrText>ADDIN RW.CITE{{436 Hurson,C. 2007}}</w:instrText>
      </w:r>
      <w:r w:rsidR="00840FD2" w:rsidRPr="007E73F2">
        <w:rPr>
          <w:rFonts w:ascii="Book Antiqua" w:hAnsi="Book Antiqua"/>
        </w:rPr>
        <w:fldChar w:fldCharType="separate"/>
      </w:r>
      <w:r w:rsidR="0013652A" w:rsidRPr="007E73F2">
        <w:rPr>
          <w:rFonts w:ascii="Book Antiqua" w:eastAsia="Times New Roman" w:hAnsi="Book Antiqua" w:cs="Arial"/>
          <w:vertAlign w:val="superscript"/>
        </w:rPr>
        <w:t>28</w:t>
      </w:r>
      <w:r w:rsidR="00840FD2" w:rsidRPr="007E73F2">
        <w:rPr>
          <w:rFonts w:ascii="Book Antiqua" w:hAnsi="Book Antiqua"/>
        </w:rPr>
        <w:fldChar w:fldCharType="end"/>
      </w:r>
      <w:r w:rsidR="00B67F41" w:rsidRPr="007E73F2">
        <w:rPr>
          <w:rFonts w:ascii="Book Antiqua" w:hAnsi="Book Antiqua"/>
          <w:vertAlign w:val="superscript"/>
        </w:rPr>
        <w:t>]</w:t>
      </w:r>
      <w:r w:rsidR="00DC44BB" w:rsidRPr="007E73F2">
        <w:rPr>
          <w:rFonts w:ascii="Book Antiqua" w:hAnsi="Book Antiqua"/>
        </w:rPr>
        <w:t xml:space="preserve">; </w:t>
      </w:r>
      <w:r w:rsidR="00C74974" w:rsidRPr="007E73F2">
        <w:rPr>
          <w:rFonts w:ascii="Book Antiqua" w:hAnsi="Book Antiqua"/>
        </w:rPr>
        <w:t>(</w:t>
      </w:r>
      <w:r w:rsidR="00DC44BB" w:rsidRPr="007E73F2">
        <w:rPr>
          <w:rFonts w:ascii="Book Antiqua" w:hAnsi="Book Antiqua"/>
        </w:rPr>
        <w:t>2</w:t>
      </w:r>
      <w:r w:rsidR="00C74974" w:rsidRPr="007E73F2">
        <w:rPr>
          <w:rFonts w:ascii="Book Antiqua" w:hAnsi="Book Antiqua"/>
        </w:rPr>
        <w:t xml:space="preserve">) It </w:t>
      </w:r>
      <w:r w:rsidR="00124F51" w:rsidRPr="007E73F2">
        <w:rPr>
          <w:rFonts w:ascii="Book Antiqua" w:hAnsi="Book Antiqua"/>
        </w:rPr>
        <w:t>facilitate</w:t>
      </w:r>
      <w:r w:rsidR="00C74974" w:rsidRPr="007E73F2">
        <w:rPr>
          <w:rFonts w:ascii="Book Antiqua" w:hAnsi="Book Antiqua"/>
        </w:rPr>
        <w:t>s</w:t>
      </w:r>
      <w:r w:rsidR="006308E0" w:rsidRPr="007E73F2">
        <w:rPr>
          <w:rFonts w:ascii="Book Antiqua" w:hAnsi="Book Antiqua"/>
        </w:rPr>
        <w:t xml:space="preserve"> pre-opera</w:t>
      </w:r>
      <w:r w:rsidR="00124F51" w:rsidRPr="007E73F2">
        <w:rPr>
          <w:rFonts w:ascii="Book Antiqua" w:hAnsi="Book Antiqua"/>
        </w:rPr>
        <w:t>tive instrumentation decisions</w:t>
      </w:r>
      <w:r w:rsidR="00DC44BB" w:rsidRPr="007E73F2">
        <w:rPr>
          <w:rFonts w:ascii="Book Antiqua" w:hAnsi="Book Antiqua"/>
        </w:rPr>
        <w:t>;</w:t>
      </w:r>
      <w:r w:rsidR="00124F51" w:rsidRPr="007E73F2">
        <w:rPr>
          <w:rFonts w:ascii="Book Antiqua" w:hAnsi="Book Antiqua"/>
        </w:rPr>
        <w:t xml:space="preserve"> and </w:t>
      </w:r>
      <w:r w:rsidR="00C74974" w:rsidRPr="007E73F2">
        <w:rPr>
          <w:rFonts w:ascii="Book Antiqua" w:hAnsi="Book Antiqua"/>
        </w:rPr>
        <w:t>(</w:t>
      </w:r>
      <w:r w:rsidR="00DC44BB" w:rsidRPr="007E73F2">
        <w:rPr>
          <w:rFonts w:ascii="Book Antiqua" w:hAnsi="Book Antiqua"/>
        </w:rPr>
        <w:t>3</w:t>
      </w:r>
      <w:r w:rsidR="00C74974" w:rsidRPr="007E73F2">
        <w:rPr>
          <w:rFonts w:ascii="Book Antiqua" w:hAnsi="Book Antiqua"/>
        </w:rPr>
        <w:t xml:space="preserve">) facilitates the </w:t>
      </w:r>
      <w:r w:rsidR="00124F51" w:rsidRPr="007E73F2">
        <w:rPr>
          <w:rFonts w:ascii="Book Antiqua" w:hAnsi="Book Antiqua"/>
        </w:rPr>
        <w:t>pla</w:t>
      </w:r>
      <w:r w:rsidR="00C74974" w:rsidRPr="007E73F2">
        <w:rPr>
          <w:rFonts w:ascii="Book Antiqua" w:hAnsi="Book Antiqua"/>
        </w:rPr>
        <w:t>n</w:t>
      </w:r>
      <w:r w:rsidR="00124F51" w:rsidRPr="007E73F2">
        <w:rPr>
          <w:rFonts w:ascii="Book Antiqua" w:hAnsi="Book Antiqua"/>
        </w:rPr>
        <w:t>n</w:t>
      </w:r>
      <w:r w:rsidR="00C74974" w:rsidRPr="007E73F2">
        <w:rPr>
          <w:rFonts w:ascii="Book Antiqua" w:hAnsi="Book Antiqua"/>
        </w:rPr>
        <w:t>ing</w:t>
      </w:r>
      <w:r w:rsidR="00124F51" w:rsidRPr="007E73F2">
        <w:rPr>
          <w:rFonts w:ascii="Book Antiqua" w:hAnsi="Book Antiqua"/>
        </w:rPr>
        <w:t xml:space="preserve"> </w:t>
      </w:r>
      <w:r w:rsidR="00612524" w:rsidRPr="007E73F2">
        <w:rPr>
          <w:rFonts w:ascii="Book Antiqua" w:hAnsi="Book Antiqua"/>
        </w:rPr>
        <w:t xml:space="preserve">of </w:t>
      </w:r>
      <w:r w:rsidR="00124F51" w:rsidRPr="007E73F2">
        <w:rPr>
          <w:rFonts w:ascii="Book Antiqua" w:hAnsi="Book Antiqua"/>
        </w:rPr>
        <w:t>the surgical approach</w:t>
      </w:r>
      <w:r w:rsidR="00F52B54" w:rsidRPr="007E73F2">
        <w:rPr>
          <w:rFonts w:ascii="Book Antiqua" w:hAnsi="Book Antiqua"/>
          <w:vertAlign w:val="superscript"/>
        </w:rPr>
        <w:t>[</w:t>
      </w:r>
      <w:r w:rsidR="005D3FBB" w:rsidRPr="007E73F2">
        <w:rPr>
          <w:rFonts w:ascii="Book Antiqua" w:hAnsi="Book Antiqua"/>
        </w:rPr>
        <w:fldChar w:fldCharType="begin"/>
      </w:r>
      <w:r w:rsidR="005D3FBB" w:rsidRPr="007E73F2">
        <w:rPr>
          <w:rFonts w:ascii="Book Antiqua" w:hAnsi="Book Antiqua"/>
        </w:rPr>
        <w:instrText>ADDIN RW.CITE{{413 Zheng,W. 2017}}</w:instrText>
      </w:r>
      <w:r w:rsidR="005D3FBB" w:rsidRPr="007E73F2">
        <w:rPr>
          <w:rFonts w:ascii="Book Antiqua" w:hAnsi="Book Antiqua"/>
        </w:rPr>
        <w:fldChar w:fldCharType="separate"/>
      </w:r>
      <w:r w:rsidR="0013652A" w:rsidRPr="007E73F2">
        <w:rPr>
          <w:rFonts w:ascii="Book Antiqua" w:eastAsia="Times New Roman" w:hAnsi="Book Antiqua" w:cs="Arial"/>
          <w:vertAlign w:val="superscript"/>
        </w:rPr>
        <w:t>10</w:t>
      </w:r>
      <w:r w:rsidR="005D3FBB" w:rsidRPr="007E73F2">
        <w:rPr>
          <w:rFonts w:ascii="Book Antiqua" w:hAnsi="Book Antiqua"/>
        </w:rPr>
        <w:fldChar w:fldCharType="end"/>
      </w:r>
      <w:r w:rsidR="00F52B54" w:rsidRPr="007E73F2">
        <w:rPr>
          <w:rFonts w:ascii="Book Antiqua" w:hAnsi="Book Antiqua"/>
          <w:vertAlign w:val="superscript"/>
        </w:rPr>
        <w:t>]</w:t>
      </w:r>
      <w:r w:rsidR="00BB3B62" w:rsidRPr="007E73F2">
        <w:rPr>
          <w:rFonts w:ascii="Book Antiqua" w:hAnsi="Book Antiqua"/>
        </w:rPr>
        <w:t>;</w:t>
      </w:r>
      <w:r w:rsidR="00DB6984" w:rsidRPr="007E73F2">
        <w:rPr>
          <w:rFonts w:ascii="Book Antiqua" w:hAnsi="Book Antiqua"/>
        </w:rPr>
        <w:t xml:space="preserve"> </w:t>
      </w:r>
      <w:r w:rsidR="00371461" w:rsidRPr="007E73F2">
        <w:rPr>
          <w:rFonts w:ascii="Book Antiqua" w:hAnsi="Book Antiqua"/>
        </w:rPr>
        <w:t>for example</w:t>
      </w:r>
      <w:r w:rsidR="00302D95" w:rsidRPr="007E73F2">
        <w:rPr>
          <w:rFonts w:ascii="Book Antiqua" w:hAnsi="Book Antiqua"/>
        </w:rPr>
        <w:t xml:space="preserve"> i</w:t>
      </w:r>
      <w:r w:rsidR="00E8274B" w:rsidRPr="007E73F2">
        <w:rPr>
          <w:rFonts w:ascii="Book Antiqua" w:hAnsi="Book Antiqua"/>
        </w:rPr>
        <w:t xml:space="preserve">n </w:t>
      </w:r>
      <w:proofErr w:type="spellStart"/>
      <w:r w:rsidR="00E8274B" w:rsidRPr="007E73F2">
        <w:rPr>
          <w:rFonts w:ascii="Book Antiqua" w:hAnsi="Book Antiqua"/>
        </w:rPr>
        <w:t>trimalleolar</w:t>
      </w:r>
      <w:proofErr w:type="spellEnd"/>
      <w:r w:rsidR="00E8274B" w:rsidRPr="007E73F2">
        <w:rPr>
          <w:rFonts w:ascii="Book Antiqua" w:hAnsi="Book Antiqua"/>
        </w:rPr>
        <w:t xml:space="preserve"> fractur</w:t>
      </w:r>
      <w:r w:rsidR="00E8402A" w:rsidRPr="007E73F2">
        <w:rPr>
          <w:rFonts w:ascii="Book Antiqua" w:hAnsi="Book Antiqua"/>
        </w:rPr>
        <w:t xml:space="preserve">es, </w:t>
      </w:r>
      <w:r w:rsidR="00061491" w:rsidRPr="007E73F2">
        <w:rPr>
          <w:rFonts w:ascii="Book Antiqua" w:hAnsi="Book Antiqua"/>
        </w:rPr>
        <w:t xml:space="preserve">the surgeon </w:t>
      </w:r>
      <w:r w:rsidR="00302D95" w:rsidRPr="007E73F2">
        <w:rPr>
          <w:rFonts w:ascii="Book Antiqua" w:hAnsi="Book Antiqua"/>
        </w:rPr>
        <w:t xml:space="preserve">is able </w:t>
      </w:r>
      <w:r w:rsidR="00061491" w:rsidRPr="007E73F2">
        <w:rPr>
          <w:rFonts w:ascii="Book Antiqua" w:hAnsi="Book Antiqua"/>
        </w:rPr>
        <w:t>to</w:t>
      </w:r>
      <w:r w:rsidR="000E0EB4" w:rsidRPr="007E73F2">
        <w:rPr>
          <w:rFonts w:ascii="Book Antiqua" w:hAnsi="Book Antiqua"/>
        </w:rPr>
        <w:t xml:space="preserve"> determine the size of the internal fixation plate, clarify the placement position of the plate and screws and </w:t>
      </w:r>
      <w:proofErr w:type="spellStart"/>
      <w:r w:rsidR="000E0EB4" w:rsidRPr="007E73F2">
        <w:rPr>
          <w:rFonts w:ascii="Book Antiqua" w:hAnsi="Book Antiqua"/>
        </w:rPr>
        <w:t>prebend</w:t>
      </w:r>
      <w:proofErr w:type="spellEnd"/>
      <w:r w:rsidR="000E0EB4" w:rsidRPr="007E73F2">
        <w:rPr>
          <w:rFonts w:ascii="Book Antiqua" w:hAnsi="Book Antiqua"/>
        </w:rPr>
        <w:t xml:space="preserve"> the</w:t>
      </w:r>
      <w:r w:rsidR="001D638D" w:rsidRPr="007E73F2">
        <w:rPr>
          <w:rFonts w:ascii="Book Antiqua" w:hAnsi="Book Antiqua"/>
        </w:rPr>
        <w:t xml:space="preserve"> plate according to the morphology of the bone</w:t>
      </w:r>
      <w:r w:rsidR="00F52B54" w:rsidRPr="007E73F2">
        <w:rPr>
          <w:rFonts w:ascii="Book Antiqua" w:hAnsi="Book Antiqua"/>
          <w:vertAlign w:val="superscript"/>
        </w:rPr>
        <w:t>[</w:t>
      </w:r>
      <w:r w:rsidR="005D3FBB" w:rsidRPr="007E73F2">
        <w:rPr>
          <w:rFonts w:ascii="Book Antiqua" w:hAnsi="Book Antiqua"/>
        </w:rPr>
        <w:fldChar w:fldCharType="begin"/>
      </w:r>
      <w:r w:rsidR="005D3FBB" w:rsidRPr="007E73F2">
        <w:rPr>
          <w:rFonts w:ascii="Book Antiqua" w:hAnsi="Book Antiqua"/>
        </w:rPr>
        <w:instrText>ADDIN RW.CITE{{418 Yang,L. 2016}}</w:instrText>
      </w:r>
      <w:r w:rsidR="005D3FBB" w:rsidRPr="007E73F2">
        <w:rPr>
          <w:rFonts w:ascii="Book Antiqua" w:hAnsi="Book Antiqua"/>
        </w:rPr>
        <w:fldChar w:fldCharType="separate"/>
      </w:r>
      <w:r w:rsidR="0013652A" w:rsidRPr="007E73F2">
        <w:rPr>
          <w:rFonts w:ascii="Book Antiqua" w:eastAsia="Times New Roman" w:hAnsi="Book Antiqua" w:cs="Arial"/>
          <w:vertAlign w:val="superscript"/>
        </w:rPr>
        <w:t>16</w:t>
      </w:r>
      <w:r w:rsidR="005D3FBB" w:rsidRPr="007E73F2">
        <w:rPr>
          <w:rFonts w:ascii="Book Antiqua" w:hAnsi="Book Antiqua"/>
        </w:rPr>
        <w:fldChar w:fldCharType="end"/>
      </w:r>
      <w:r w:rsidR="00F52B54" w:rsidRPr="007E73F2">
        <w:rPr>
          <w:rFonts w:ascii="Book Antiqua" w:hAnsi="Book Antiqua"/>
          <w:vertAlign w:val="superscript"/>
        </w:rPr>
        <w:t>]</w:t>
      </w:r>
      <w:r w:rsidR="00DC44BB" w:rsidRPr="007E73F2">
        <w:rPr>
          <w:rFonts w:ascii="Book Antiqua" w:hAnsi="Book Antiqua"/>
        </w:rPr>
        <w:t>;</w:t>
      </w:r>
      <w:r w:rsidR="00840FD2" w:rsidRPr="007E73F2">
        <w:rPr>
          <w:rFonts w:ascii="Book Antiqua" w:hAnsi="Book Antiqua"/>
        </w:rPr>
        <w:t xml:space="preserve"> </w:t>
      </w:r>
      <w:r w:rsidR="00DC44BB" w:rsidRPr="007E73F2">
        <w:rPr>
          <w:rFonts w:ascii="Book Antiqua" w:hAnsi="Book Antiqua"/>
        </w:rPr>
        <w:t xml:space="preserve">and </w:t>
      </w:r>
      <w:r w:rsidR="00371461" w:rsidRPr="007E73F2">
        <w:rPr>
          <w:rFonts w:ascii="Book Antiqua" w:hAnsi="Book Antiqua"/>
        </w:rPr>
        <w:t>(</w:t>
      </w:r>
      <w:r w:rsidR="00DC44BB" w:rsidRPr="007E73F2">
        <w:rPr>
          <w:rFonts w:ascii="Book Antiqua" w:hAnsi="Book Antiqua"/>
        </w:rPr>
        <w:t>4</w:t>
      </w:r>
      <w:r w:rsidR="00371461" w:rsidRPr="007E73F2">
        <w:rPr>
          <w:rFonts w:ascii="Book Antiqua" w:hAnsi="Book Antiqua"/>
        </w:rPr>
        <w:t xml:space="preserve">) </w:t>
      </w:r>
      <w:r w:rsidR="002063A0" w:rsidRPr="007E73F2">
        <w:rPr>
          <w:rFonts w:ascii="Book Antiqua" w:hAnsi="Book Antiqua"/>
        </w:rPr>
        <w:t>The 3D mo</w:t>
      </w:r>
      <w:r w:rsidR="00F5232B" w:rsidRPr="007E73F2">
        <w:rPr>
          <w:rFonts w:ascii="Book Antiqua" w:hAnsi="Book Antiqua"/>
        </w:rPr>
        <w:t>d</w:t>
      </w:r>
      <w:r w:rsidR="002063A0" w:rsidRPr="007E73F2">
        <w:rPr>
          <w:rFonts w:ascii="Book Antiqua" w:hAnsi="Book Antiqua"/>
        </w:rPr>
        <w:t xml:space="preserve">el </w:t>
      </w:r>
      <w:r w:rsidR="00FA3B8B" w:rsidRPr="007E73F2">
        <w:rPr>
          <w:rFonts w:ascii="Book Antiqua" w:hAnsi="Book Antiqua"/>
        </w:rPr>
        <w:t xml:space="preserve">also </w:t>
      </w:r>
      <w:r w:rsidR="00F5232B" w:rsidRPr="007E73F2">
        <w:rPr>
          <w:rFonts w:ascii="Book Antiqua" w:hAnsi="Book Antiqua"/>
        </w:rPr>
        <w:t xml:space="preserve">enables </w:t>
      </w:r>
      <w:r w:rsidR="001D7AA4" w:rsidRPr="007E73F2">
        <w:rPr>
          <w:rFonts w:ascii="Book Antiqua" w:hAnsi="Book Antiqua"/>
        </w:rPr>
        <w:t>simulat</w:t>
      </w:r>
      <w:r w:rsidR="00F5232B" w:rsidRPr="007E73F2">
        <w:rPr>
          <w:rFonts w:ascii="Book Antiqua" w:hAnsi="Book Antiqua"/>
        </w:rPr>
        <w:t>ion of</w:t>
      </w:r>
      <w:r w:rsidR="00FA3B8B" w:rsidRPr="007E73F2">
        <w:rPr>
          <w:rFonts w:ascii="Book Antiqua" w:hAnsi="Book Antiqua"/>
        </w:rPr>
        <w:t xml:space="preserve"> the surgery </w:t>
      </w:r>
      <w:r w:rsidR="00FA3B8B" w:rsidRPr="000C5E4B">
        <w:rPr>
          <w:rFonts w:ascii="Book Antiqua" w:hAnsi="Book Antiqua"/>
          <w:i/>
          <w:iCs/>
        </w:rPr>
        <w:t>in</w:t>
      </w:r>
      <w:r w:rsidR="000C5E4B" w:rsidRPr="000C5E4B">
        <w:rPr>
          <w:rFonts w:ascii="Book Antiqua" w:hAnsi="Book Antiqua"/>
          <w:i/>
          <w:iCs/>
        </w:rPr>
        <w:t xml:space="preserve"> </w:t>
      </w:r>
      <w:r w:rsidR="001D7AA4" w:rsidRPr="000C5E4B">
        <w:rPr>
          <w:rFonts w:ascii="Book Antiqua" w:hAnsi="Book Antiqua"/>
          <w:i/>
          <w:iCs/>
        </w:rPr>
        <w:t>vitro</w:t>
      </w:r>
      <w:r w:rsidR="00F5232B" w:rsidRPr="007E73F2">
        <w:rPr>
          <w:rFonts w:ascii="Book Antiqua" w:hAnsi="Book Antiqua"/>
        </w:rPr>
        <w:t xml:space="preserve"> allowing the surgeon better understanding of fracture reduction</w:t>
      </w:r>
      <w:r w:rsidR="001D7AA4" w:rsidRPr="007E73F2">
        <w:rPr>
          <w:rFonts w:ascii="Book Antiqua" w:hAnsi="Book Antiqua"/>
        </w:rPr>
        <w:t xml:space="preserve">, </w:t>
      </w:r>
      <w:r w:rsidR="00CC56FF" w:rsidRPr="007E73F2">
        <w:rPr>
          <w:rFonts w:ascii="Book Antiqua" w:hAnsi="Book Antiqua"/>
        </w:rPr>
        <w:t xml:space="preserve">hence leading to a reduction in the operation time </w:t>
      </w:r>
      <w:r w:rsidR="00FA3B8B" w:rsidRPr="007E73F2">
        <w:rPr>
          <w:rFonts w:ascii="Book Antiqua" w:hAnsi="Book Antiqua"/>
        </w:rPr>
        <w:t>(</w:t>
      </w:r>
      <w:r w:rsidR="00CC56FF" w:rsidRPr="007E73F2">
        <w:rPr>
          <w:rFonts w:ascii="Book Antiqua" w:hAnsi="Book Antiqua"/>
        </w:rPr>
        <w:t>in comparison to the control group</w:t>
      </w:r>
      <w:r w:rsidR="00FA3B8B" w:rsidRPr="007E73F2">
        <w:rPr>
          <w:rFonts w:ascii="Book Antiqua" w:hAnsi="Book Antiqua"/>
        </w:rPr>
        <w:t>s)</w:t>
      </w:r>
      <w:r w:rsidR="00F52B54" w:rsidRPr="007E73F2">
        <w:rPr>
          <w:rFonts w:ascii="Book Antiqua" w:hAnsi="Book Antiqua"/>
          <w:vertAlign w:val="superscript"/>
        </w:rPr>
        <w:t>[</w:t>
      </w:r>
      <w:r w:rsidR="005D3FBB" w:rsidRPr="007E73F2">
        <w:rPr>
          <w:rFonts w:ascii="Book Antiqua" w:hAnsi="Book Antiqua"/>
        </w:rPr>
        <w:fldChar w:fldCharType="begin"/>
      </w:r>
      <w:r w:rsidR="005D3FBB" w:rsidRPr="007E73F2">
        <w:rPr>
          <w:rFonts w:ascii="Book Antiqua" w:hAnsi="Book Antiqua"/>
        </w:rPr>
        <w:instrText>ADDIN RW.CITE{{421 You,W. 2016}}</w:instrText>
      </w:r>
      <w:r w:rsidR="005D3FBB" w:rsidRPr="007E73F2">
        <w:rPr>
          <w:rFonts w:ascii="Book Antiqua" w:hAnsi="Book Antiqua"/>
        </w:rPr>
        <w:fldChar w:fldCharType="separate"/>
      </w:r>
      <w:r w:rsidR="0013652A" w:rsidRPr="007E73F2">
        <w:rPr>
          <w:rFonts w:ascii="Book Antiqua" w:eastAsia="Times New Roman" w:hAnsi="Book Antiqua" w:cs="Arial"/>
          <w:vertAlign w:val="superscript"/>
        </w:rPr>
        <w:t>11</w:t>
      </w:r>
      <w:r w:rsidR="005D3FBB" w:rsidRPr="007E73F2">
        <w:rPr>
          <w:rFonts w:ascii="Book Antiqua" w:hAnsi="Book Antiqua"/>
        </w:rPr>
        <w:fldChar w:fldCharType="end"/>
      </w:r>
      <w:r w:rsidR="00F52B54" w:rsidRPr="007E73F2">
        <w:rPr>
          <w:rFonts w:ascii="Book Antiqua" w:hAnsi="Book Antiqua"/>
          <w:vertAlign w:val="superscript"/>
        </w:rPr>
        <w:t>]</w:t>
      </w:r>
      <w:r w:rsidR="00BB3B62" w:rsidRPr="007E73F2">
        <w:rPr>
          <w:rFonts w:ascii="Book Antiqua" w:hAnsi="Book Antiqua"/>
        </w:rPr>
        <w:t>.</w:t>
      </w:r>
      <w:r w:rsidR="00884160" w:rsidRPr="007E73F2">
        <w:rPr>
          <w:rFonts w:ascii="Book Antiqua" w:hAnsi="Book Antiqua"/>
        </w:rPr>
        <w:t xml:space="preserve"> </w:t>
      </w:r>
      <w:r w:rsidR="00FA3B8B" w:rsidRPr="007E73F2">
        <w:rPr>
          <w:rFonts w:ascii="Book Antiqua" w:hAnsi="Book Antiqua"/>
        </w:rPr>
        <w:t>Together, these elements of 3D printing that lead to a</w:t>
      </w:r>
      <w:r w:rsidR="00302D95" w:rsidRPr="007E73F2">
        <w:rPr>
          <w:rFonts w:ascii="Book Antiqua" w:hAnsi="Book Antiqua"/>
        </w:rPr>
        <w:t xml:space="preserve"> decreased operative time</w:t>
      </w:r>
      <w:r w:rsidR="00FA3B8B" w:rsidRPr="007E73F2">
        <w:rPr>
          <w:rFonts w:ascii="Book Antiqua" w:hAnsi="Book Antiqua"/>
        </w:rPr>
        <w:t xml:space="preserve"> can translate into cost savings, specifically through decreased staff and operating room overheads</w:t>
      </w:r>
      <w:r w:rsidR="00302D95" w:rsidRPr="007E73F2">
        <w:rPr>
          <w:rFonts w:ascii="Book Antiqua" w:hAnsi="Book Antiqua"/>
        </w:rPr>
        <w:t xml:space="preserve">. </w:t>
      </w:r>
      <w:r w:rsidR="00AB33E2" w:rsidRPr="007E73F2">
        <w:rPr>
          <w:rFonts w:ascii="Book Antiqua" w:hAnsi="Book Antiqua"/>
        </w:rPr>
        <w:t>There is evidence to suggest that a decrease in operative time confers cost savings</w:t>
      </w:r>
      <w:r w:rsidR="00302D95" w:rsidRPr="007E73F2">
        <w:rPr>
          <w:rFonts w:ascii="Book Antiqua" w:hAnsi="Book Antiqua"/>
        </w:rPr>
        <w:t xml:space="preserve"> with</w:t>
      </w:r>
      <w:r w:rsidR="00262683" w:rsidRPr="007E73F2">
        <w:rPr>
          <w:rFonts w:ascii="Book Antiqua" w:hAnsi="Book Antiqua"/>
        </w:rPr>
        <w:t xml:space="preserve"> a </w:t>
      </w:r>
      <w:r w:rsidR="00E603E0" w:rsidRPr="007E73F2">
        <w:rPr>
          <w:rFonts w:ascii="Book Antiqua" w:hAnsi="Book Antiqua"/>
        </w:rPr>
        <w:t>45-min</w:t>
      </w:r>
      <w:r w:rsidR="00DC44BB" w:rsidRPr="007E73F2">
        <w:rPr>
          <w:rFonts w:ascii="Book Antiqua" w:hAnsi="Book Antiqua"/>
        </w:rPr>
        <w:t xml:space="preserve"> </w:t>
      </w:r>
      <w:r w:rsidR="00262683" w:rsidRPr="007E73F2">
        <w:rPr>
          <w:rFonts w:ascii="Book Antiqua" w:hAnsi="Book Antiqua"/>
        </w:rPr>
        <w:t>reduction in operation time</w:t>
      </w:r>
      <w:r w:rsidR="00AB33E2" w:rsidRPr="007E73F2">
        <w:rPr>
          <w:rFonts w:ascii="Book Antiqua" w:hAnsi="Book Antiqua"/>
        </w:rPr>
        <w:t xml:space="preserve"> leading to a saving</w:t>
      </w:r>
      <w:r w:rsidR="00262683" w:rsidRPr="007E73F2">
        <w:rPr>
          <w:rFonts w:ascii="Book Antiqua" w:hAnsi="Book Antiqua"/>
        </w:rPr>
        <w:t xml:space="preserve"> of almost</w:t>
      </w:r>
      <w:r w:rsidR="00302D95" w:rsidRPr="007E73F2">
        <w:rPr>
          <w:rFonts w:ascii="Book Antiqua" w:hAnsi="Book Antiqua"/>
        </w:rPr>
        <w:t xml:space="preserve"> </w:t>
      </w:r>
      <w:r w:rsidR="00262683" w:rsidRPr="007E73F2">
        <w:rPr>
          <w:rFonts w:ascii="Book Antiqua" w:hAnsi="Book Antiqua"/>
        </w:rPr>
        <w:t>$2700 per case</w:t>
      </w:r>
      <w:r w:rsidR="005D3FBB" w:rsidRPr="007E73F2">
        <w:rPr>
          <w:rFonts w:ascii="Book Antiqua" w:hAnsi="Book Antiqua"/>
        </w:rPr>
        <w:t xml:space="preserve"> </w:t>
      </w:r>
      <w:r w:rsidR="00302D95" w:rsidRPr="007E73F2">
        <w:rPr>
          <w:rFonts w:ascii="Book Antiqua" w:hAnsi="Book Antiqua"/>
        </w:rPr>
        <w:t xml:space="preserve">for a </w:t>
      </w:r>
      <w:proofErr w:type="spellStart"/>
      <w:r w:rsidR="00302D95" w:rsidRPr="007E73F2">
        <w:rPr>
          <w:rFonts w:ascii="Book Antiqua" w:hAnsi="Book Antiqua"/>
        </w:rPr>
        <w:t>paediatric</w:t>
      </w:r>
      <w:proofErr w:type="spellEnd"/>
      <w:r w:rsidR="00302D95" w:rsidRPr="007E73F2">
        <w:rPr>
          <w:rFonts w:ascii="Book Antiqua" w:hAnsi="Book Antiqua"/>
        </w:rPr>
        <w:t xml:space="preserve"> population</w:t>
      </w:r>
      <w:r w:rsidR="00F52B54" w:rsidRPr="007E73F2">
        <w:rPr>
          <w:rFonts w:ascii="Book Antiqua" w:hAnsi="Book Antiqua"/>
          <w:vertAlign w:val="superscript"/>
        </w:rPr>
        <w:t>[</w:t>
      </w:r>
      <w:r w:rsidR="005D3FBB" w:rsidRPr="007E73F2">
        <w:rPr>
          <w:rFonts w:ascii="Book Antiqua" w:hAnsi="Book Antiqua"/>
        </w:rPr>
        <w:fldChar w:fldCharType="begin"/>
      </w:r>
      <w:r w:rsidR="005D3FBB" w:rsidRPr="007E73F2">
        <w:rPr>
          <w:rFonts w:ascii="Book Antiqua" w:hAnsi="Book Antiqua"/>
        </w:rPr>
        <w:instrText>ADDIN RW.CITE{{408 Cherkasskiy,L. 2017}}</w:instrText>
      </w:r>
      <w:r w:rsidR="005D3FBB" w:rsidRPr="007E73F2">
        <w:rPr>
          <w:rFonts w:ascii="Book Antiqua" w:hAnsi="Book Antiqua"/>
        </w:rPr>
        <w:fldChar w:fldCharType="separate"/>
      </w:r>
      <w:r w:rsidR="0013652A" w:rsidRPr="007E73F2">
        <w:rPr>
          <w:rFonts w:ascii="Book Antiqua" w:eastAsia="Times New Roman" w:hAnsi="Book Antiqua" w:cs="Arial"/>
          <w:vertAlign w:val="superscript"/>
        </w:rPr>
        <w:t>31</w:t>
      </w:r>
      <w:r w:rsidR="005D3FBB" w:rsidRPr="007E73F2">
        <w:rPr>
          <w:rFonts w:ascii="Book Antiqua" w:hAnsi="Book Antiqua"/>
        </w:rPr>
        <w:fldChar w:fldCharType="end"/>
      </w:r>
      <w:r w:rsidR="00F52B54" w:rsidRPr="007E73F2">
        <w:rPr>
          <w:rFonts w:ascii="Book Antiqua" w:hAnsi="Book Antiqua"/>
          <w:vertAlign w:val="superscript"/>
        </w:rPr>
        <w:t>]</w:t>
      </w:r>
      <w:r w:rsidR="00BB3B62" w:rsidRPr="007E73F2">
        <w:rPr>
          <w:rFonts w:ascii="Book Antiqua" w:hAnsi="Book Antiqua"/>
        </w:rPr>
        <w:t>.</w:t>
      </w:r>
      <w:r w:rsidR="00262683" w:rsidRPr="007E73F2">
        <w:rPr>
          <w:rFonts w:ascii="Book Antiqua" w:hAnsi="Book Antiqua"/>
        </w:rPr>
        <w:t xml:space="preserve"> </w:t>
      </w:r>
    </w:p>
    <w:p w14:paraId="496D54CE" w14:textId="77777777" w:rsidR="0003353E" w:rsidRPr="007E73F2" w:rsidRDefault="0003353E" w:rsidP="007E73F2">
      <w:pPr>
        <w:adjustRightInd w:val="0"/>
        <w:snapToGrid w:val="0"/>
        <w:spacing w:line="360" w:lineRule="auto"/>
        <w:jc w:val="both"/>
        <w:rPr>
          <w:rFonts w:ascii="Book Antiqua" w:hAnsi="Book Antiqua"/>
        </w:rPr>
      </w:pPr>
    </w:p>
    <w:p w14:paraId="79735C61" w14:textId="2A40FD56" w:rsidR="002772BA" w:rsidRPr="007E73F2" w:rsidRDefault="00E111B7" w:rsidP="007E73F2">
      <w:pPr>
        <w:adjustRightInd w:val="0"/>
        <w:snapToGrid w:val="0"/>
        <w:spacing w:line="360" w:lineRule="auto"/>
        <w:jc w:val="both"/>
        <w:rPr>
          <w:rFonts w:ascii="Book Antiqua" w:hAnsi="Book Antiqua"/>
          <w:b/>
          <w:i/>
        </w:rPr>
      </w:pPr>
      <w:r w:rsidRPr="007E73F2">
        <w:rPr>
          <w:rFonts w:ascii="Book Antiqua" w:hAnsi="Book Antiqua"/>
          <w:b/>
          <w:i/>
        </w:rPr>
        <w:t xml:space="preserve">Intra-operative blood loss </w:t>
      </w:r>
    </w:p>
    <w:p w14:paraId="7CCAEA14" w14:textId="5B9B5933" w:rsidR="007B2632" w:rsidRPr="007E73F2" w:rsidRDefault="00756347" w:rsidP="007E73F2">
      <w:pPr>
        <w:adjustRightInd w:val="0"/>
        <w:snapToGrid w:val="0"/>
        <w:spacing w:line="360" w:lineRule="auto"/>
        <w:jc w:val="both"/>
        <w:rPr>
          <w:rFonts w:ascii="Book Antiqua" w:hAnsi="Book Antiqua"/>
        </w:rPr>
      </w:pPr>
      <w:r w:rsidRPr="007E73F2">
        <w:rPr>
          <w:rFonts w:ascii="Book Antiqua" w:hAnsi="Book Antiqua"/>
        </w:rPr>
        <w:lastRenderedPageBreak/>
        <w:t xml:space="preserve">Reducing blood loss and the need for blood transfusion in </w:t>
      </w:r>
      <w:proofErr w:type="spellStart"/>
      <w:r w:rsidRPr="007E73F2">
        <w:rPr>
          <w:rFonts w:ascii="Book Antiqua" w:hAnsi="Book Antiqua"/>
        </w:rPr>
        <w:t>orthopaedic</w:t>
      </w:r>
      <w:proofErr w:type="spellEnd"/>
      <w:r w:rsidRPr="007E73F2">
        <w:rPr>
          <w:rFonts w:ascii="Book Antiqua" w:hAnsi="Book Antiqua"/>
        </w:rPr>
        <w:t xml:space="preserve"> surgery remains a concern among surgeons and physicians in the perioperative period</w:t>
      </w:r>
      <w:r w:rsidR="00F52B54" w:rsidRPr="007E73F2">
        <w:rPr>
          <w:rFonts w:ascii="Book Antiqua" w:hAnsi="Book Antiqua"/>
          <w:vertAlign w:val="superscript"/>
        </w:rPr>
        <w:t>[</w:t>
      </w:r>
      <w:r w:rsidR="003723D6" w:rsidRPr="007E73F2">
        <w:rPr>
          <w:rFonts w:ascii="Book Antiqua" w:hAnsi="Book Antiqua"/>
        </w:rPr>
        <w:fldChar w:fldCharType="begin"/>
      </w:r>
      <w:r w:rsidR="003723D6" w:rsidRPr="007E73F2">
        <w:rPr>
          <w:rFonts w:ascii="Book Antiqua" w:hAnsi="Book Antiqua"/>
        </w:rPr>
        <w:instrText>ADDIN RW.CITE{{448 Ponnusamy,K.E. 2014}}</w:instrText>
      </w:r>
      <w:r w:rsidR="003723D6" w:rsidRPr="007E73F2">
        <w:rPr>
          <w:rFonts w:ascii="Book Antiqua" w:hAnsi="Book Antiqua"/>
        </w:rPr>
        <w:fldChar w:fldCharType="separate"/>
      </w:r>
      <w:r w:rsidR="0013652A" w:rsidRPr="007E73F2">
        <w:rPr>
          <w:rFonts w:ascii="Book Antiqua" w:eastAsia="Times New Roman" w:hAnsi="Book Antiqua" w:cs="Arial"/>
          <w:vertAlign w:val="superscript"/>
        </w:rPr>
        <w:t>32</w:t>
      </w:r>
      <w:r w:rsidR="003723D6" w:rsidRPr="007E73F2">
        <w:rPr>
          <w:rFonts w:ascii="Book Antiqua" w:hAnsi="Book Antiqua"/>
        </w:rPr>
        <w:fldChar w:fldCharType="end"/>
      </w:r>
      <w:r w:rsidR="00F52B54" w:rsidRPr="007E73F2">
        <w:rPr>
          <w:rFonts w:ascii="Book Antiqua" w:hAnsi="Book Antiqua"/>
          <w:vertAlign w:val="superscript"/>
        </w:rPr>
        <w:t>]</w:t>
      </w:r>
      <w:r w:rsidR="00BB3B62" w:rsidRPr="007E73F2">
        <w:rPr>
          <w:rFonts w:ascii="Book Antiqua" w:hAnsi="Book Antiqua"/>
        </w:rPr>
        <w:t xml:space="preserve">. </w:t>
      </w:r>
      <w:r w:rsidR="003E1CAA" w:rsidRPr="007E73F2">
        <w:rPr>
          <w:rFonts w:ascii="Book Antiqua" w:hAnsi="Book Antiqua"/>
        </w:rPr>
        <w:t>Many different methods have been developed including</w:t>
      </w:r>
      <w:r w:rsidR="00302D95" w:rsidRPr="007E73F2">
        <w:rPr>
          <w:rFonts w:ascii="Book Antiqua" w:hAnsi="Book Antiqua"/>
        </w:rPr>
        <w:t>;</w:t>
      </w:r>
      <w:r w:rsidR="003E1CAA" w:rsidRPr="007E73F2">
        <w:rPr>
          <w:rFonts w:ascii="Book Antiqua" w:hAnsi="Book Antiqua"/>
        </w:rPr>
        <w:t xml:space="preserve"> controlled hypotensive </w:t>
      </w:r>
      <w:proofErr w:type="spellStart"/>
      <w:r w:rsidR="003E1CAA" w:rsidRPr="007E73F2">
        <w:rPr>
          <w:rFonts w:ascii="Book Antiqua" w:hAnsi="Book Antiqua"/>
        </w:rPr>
        <w:t>anaesthesia</w:t>
      </w:r>
      <w:proofErr w:type="spellEnd"/>
      <w:r w:rsidR="00CF2DFF" w:rsidRPr="007E73F2">
        <w:rPr>
          <w:rFonts w:ascii="Book Antiqua" w:hAnsi="Book Antiqua"/>
        </w:rPr>
        <w:t xml:space="preserve">, </w:t>
      </w:r>
      <w:r w:rsidR="00934069" w:rsidRPr="007E73F2">
        <w:rPr>
          <w:rFonts w:ascii="Book Antiqua" w:hAnsi="Book Antiqua"/>
        </w:rPr>
        <w:t xml:space="preserve">cell salvage </w:t>
      </w:r>
      <w:r w:rsidR="003E1CAA" w:rsidRPr="007E73F2">
        <w:rPr>
          <w:rFonts w:ascii="Book Antiqua" w:hAnsi="Book Antiqua"/>
        </w:rPr>
        <w:t>techniques</w:t>
      </w:r>
      <w:r w:rsidR="00F52B54" w:rsidRPr="007E73F2">
        <w:rPr>
          <w:rFonts w:ascii="Book Antiqua" w:hAnsi="Book Antiqua"/>
          <w:vertAlign w:val="superscript"/>
        </w:rPr>
        <w:t>[</w:t>
      </w:r>
      <w:r w:rsidR="00DB6984" w:rsidRPr="007E73F2">
        <w:rPr>
          <w:rFonts w:ascii="Book Antiqua" w:hAnsi="Book Antiqua"/>
        </w:rPr>
        <w:fldChar w:fldCharType="begin"/>
      </w:r>
      <w:r w:rsidR="00DB6984" w:rsidRPr="007E73F2">
        <w:rPr>
          <w:rFonts w:ascii="Book Antiqua" w:hAnsi="Book Antiqua"/>
        </w:rPr>
        <w:instrText>ADDIN RW.CITE{{393 Sharrock,N.E. 1993}}</w:instrText>
      </w:r>
      <w:r w:rsidR="00DB6984" w:rsidRPr="007E73F2">
        <w:rPr>
          <w:rFonts w:ascii="Book Antiqua" w:hAnsi="Book Antiqua"/>
        </w:rPr>
        <w:fldChar w:fldCharType="separate"/>
      </w:r>
      <w:r w:rsidR="0013652A" w:rsidRPr="007E73F2">
        <w:rPr>
          <w:rFonts w:ascii="Book Antiqua" w:eastAsia="Times New Roman" w:hAnsi="Book Antiqua" w:cs="Arial"/>
          <w:vertAlign w:val="superscript"/>
        </w:rPr>
        <w:t>33</w:t>
      </w:r>
      <w:r w:rsidR="00DB6984" w:rsidRPr="007E73F2">
        <w:rPr>
          <w:rFonts w:ascii="Book Antiqua" w:hAnsi="Book Antiqua"/>
        </w:rPr>
        <w:fldChar w:fldCharType="end"/>
      </w:r>
      <w:r w:rsidR="00F52B54" w:rsidRPr="007E73F2">
        <w:rPr>
          <w:rFonts w:ascii="Book Antiqua" w:hAnsi="Book Antiqua"/>
          <w:vertAlign w:val="superscript"/>
        </w:rPr>
        <w:t>]</w:t>
      </w:r>
      <w:r w:rsidR="009F6868" w:rsidRPr="007E73F2">
        <w:rPr>
          <w:rFonts w:ascii="Book Antiqua" w:hAnsi="Book Antiqua"/>
        </w:rPr>
        <w:t xml:space="preserve">, </w:t>
      </w:r>
      <w:r w:rsidR="00CF2DFF" w:rsidRPr="007E73F2">
        <w:rPr>
          <w:rFonts w:ascii="Book Antiqua" w:hAnsi="Book Antiqua"/>
        </w:rPr>
        <w:t xml:space="preserve">and </w:t>
      </w:r>
      <w:r w:rsidR="00325783" w:rsidRPr="007E73F2">
        <w:rPr>
          <w:rFonts w:ascii="Book Antiqua" w:hAnsi="Book Antiqua"/>
        </w:rPr>
        <w:t>pharmacological interventions</w:t>
      </w:r>
      <w:r w:rsidR="00CF2DFF" w:rsidRPr="007E73F2">
        <w:rPr>
          <w:rFonts w:ascii="Book Antiqua" w:hAnsi="Book Antiqua"/>
        </w:rPr>
        <w:t xml:space="preserve"> (tranexamic acid)</w:t>
      </w:r>
      <w:r w:rsidR="00F52B54" w:rsidRPr="007E73F2">
        <w:rPr>
          <w:rFonts w:ascii="Book Antiqua" w:hAnsi="Book Antiqua"/>
          <w:vertAlign w:val="superscript"/>
        </w:rPr>
        <w:t>[</w:t>
      </w:r>
      <w:r w:rsidR="00EB6BA1" w:rsidRPr="007E73F2">
        <w:rPr>
          <w:rFonts w:ascii="Book Antiqua" w:hAnsi="Book Antiqua"/>
        </w:rPr>
        <w:fldChar w:fldCharType="begin"/>
      </w:r>
      <w:r w:rsidR="00EB6BA1" w:rsidRPr="007E73F2">
        <w:rPr>
          <w:rFonts w:ascii="Book Antiqua" w:hAnsi="Book Antiqua"/>
        </w:rPr>
        <w:instrText>ADDIN RW.CITE{{391 Poeran,J. 2014}}</w:instrText>
      </w:r>
      <w:r w:rsidR="00EB6BA1" w:rsidRPr="007E73F2">
        <w:rPr>
          <w:rFonts w:ascii="Book Antiqua" w:hAnsi="Book Antiqua"/>
        </w:rPr>
        <w:fldChar w:fldCharType="separate"/>
      </w:r>
      <w:r w:rsidR="0013652A" w:rsidRPr="007E73F2">
        <w:rPr>
          <w:rFonts w:ascii="Book Antiqua" w:eastAsia="Times New Roman" w:hAnsi="Book Antiqua" w:cs="Arial"/>
          <w:vertAlign w:val="superscript"/>
        </w:rPr>
        <w:t>34</w:t>
      </w:r>
      <w:r w:rsidR="00EB6BA1" w:rsidRPr="007E73F2">
        <w:rPr>
          <w:rFonts w:ascii="Book Antiqua" w:hAnsi="Book Antiqua"/>
        </w:rPr>
        <w:fldChar w:fldCharType="end"/>
      </w:r>
      <w:r w:rsidR="00F52B54" w:rsidRPr="007E73F2">
        <w:rPr>
          <w:rFonts w:ascii="Book Antiqua" w:hAnsi="Book Antiqua"/>
          <w:vertAlign w:val="superscript"/>
        </w:rPr>
        <w:t>]</w:t>
      </w:r>
      <w:r w:rsidR="00BB3B62" w:rsidRPr="007E73F2">
        <w:rPr>
          <w:rFonts w:ascii="Book Antiqua" w:hAnsi="Book Antiqua"/>
        </w:rPr>
        <w:t xml:space="preserve">. </w:t>
      </w:r>
      <w:r w:rsidRPr="007E73F2">
        <w:rPr>
          <w:rFonts w:ascii="Book Antiqua" w:hAnsi="Book Antiqua"/>
        </w:rPr>
        <w:t>Our results show a significant</w:t>
      </w:r>
      <w:r w:rsidR="00180CAC" w:rsidRPr="007E73F2">
        <w:rPr>
          <w:rFonts w:ascii="Book Antiqua" w:hAnsi="Book Antiqua"/>
        </w:rPr>
        <w:t xml:space="preserve"> reduction in</w:t>
      </w:r>
      <w:r w:rsidR="0003353E" w:rsidRPr="007E73F2">
        <w:rPr>
          <w:rFonts w:ascii="Book Antiqua" w:hAnsi="Book Antiqua"/>
        </w:rPr>
        <w:t xml:space="preserve"> intra-operative blood loss</w:t>
      </w:r>
      <w:r w:rsidR="00265251" w:rsidRPr="007E73F2">
        <w:rPr>
          <w:rFonts w:ascii="Book Antiqua" w:hAnsi="Book Antiqua"/>
        </w:rPr>
        <w:t xml:space="preserve"> (</w:t>
      </w:r>
      <w:r w:rsidR="006142C3" w:rsidRPr="007E73F2">
        <w:rPr>
          <w:rFonts w:ascii="Book Antiqua" w:hAnsi="Book Antiqua"/>
        </w:rPr>
        <w:t>25</w:t>
      </w:r>
      <w:r w:rsidR="000C5567" w:rsidRPr="007E73F2">
        <w:rPr>
          <w:rFonts w:ascii="Book Antiqua" w:hAnsi="Book Antiqua"/>
        </w:rPr>
        <w:t>.73</w:t>
      </w:r>
      <w:r w:rsidR="00265251" w:rsidRPr="007E73F2">
        <w:rPr>
          <w:rFonts w:ascii="Book Antiqua" w:hAnsi="Book Antiqua"/>
        </w:rPr>
        <w:t>%)</w:t>
      </w:r>
      <w:r w:rsidR="0003353E" w:rsidRPr="007E73F2">
        <w:rPr>
          <w:rFonts w:ascii="Book Antiqua" w:hAnsi="Book Antiqua"/>
        </w:rPr>
        <w:t xml:space="preserve"> with the use of 3D printing</w:t>
      </w:r>
      <w:r w:rsidRPr="007E73F2">
        <w:rPr>
          <w:rFonts w:ascii="Book Antiqua" w:hAnsi="Book Antiqua"/>
        </w:rPr>
        <w:t xml:space="preserve"> which </w:t>
      </w:r>
      <w:r w:rsidR="00D242EF" w:rsidRPr="007E73F2">
        <w:rPr>
          <w:rFonts w:ascii="Book Antiqua" w:hAnsi="Book Antiqua"/>
        </w:rPr>
        <w:t>carries powerful implications for pre- and peri-operative planning and practice</w:t>
      </w:r>
      <w:r w:rsidR="00FC1E6B" w:rsidRPr="007E73F2">
        <w:rPr>
          <w:rFonts w:ascii="Book Antiqua" w:hAnsi="Book Antiqua"/>
        </w:rPr>
        <w:t xml:space="preserve"> especially in the context of trauma</w:t>
      </w:r>
      <w:r w:rsidR="0003353E" w:rsidRPr="007E73F2">
        <w:rPr>
          <w:rFonts w:ascii="Book Antiqua" w:hAnsi="Book Antiqua"/>
        </w:rPr>
        <w:t>.</w:t>
      </w:r>
      <w:r w:rsidR="00C41FEA" w:rsidRPr="007E73F2">
        <w:rPr>
          <w:rFonts w:ascii="Book Antiqua" w:hAnsi="Book Antiqua"/>
        </w:rPr>
        <w:t xml:space="preserve"> A </w:t>
      </w:r>
      <w:r w:rsidR="0068454A" w:rsidRPr="007E73F2">
        <w:rPr>
          <w:rFonts w:ascii="Book Antiqua" w:hAnsi="Book Antiqua"/>
        </w:rPr>
        <w:t>parallel can be drawn with a reduction in blood loss found with the use of robotic surgery</w:t>
      </w:r>
      <w:r w:rsidR="00F52B54" w:rsidRPr="007E73F2">
        <w:rPr>
          <w:rFonts w:ascii="Book Antiqua" w:hAnsi="Book Antiqua"/>
          <w:vertAlign w:val="superscript"/>
        </w:rPr>
        <w:t>[</w:t>
      </w:r>
      <w:r w:rsidR="00391CEB" w:rsidRPr="007E73F2">
        <w:rPr>
          <w:rFonts w:ascii="Book Antiqua" w:hAnsi="Book Antiqua"/>
        </w:rPr>
        <w:fldChar w:fldCharType="begin"/>
      </w:r>
      <w:r w:rsidR="00391CEB" w:rsidRPr="007E73F2">
        <w:rPr>
          <w:rFonts w:ascii="Book Antiqua" w:hAnsi="Book Antiqua"/>
        </w:rPr>
        <w:instrText>ADDIN RW.CITE{{465 Tan,A. 2016}}</w:instrText>
      </w:r>
      <w:r w:rsidR="00391CEB" w:rsidRPr="007E73F2">
        <w:rPr>
          <w:rFonts w:ascii="Book Antiqua" w:hAnsi="Book Antiqua"/>
        </w:rPr>
        <w:fldChar w:fldCharType="separate"/>
      </w:r>
      <w:r w:rsidR="0013652A" w:rsidRPr="007E73F2">
        <w:rPr>
          <w:rFonts w:ascii="Book Antiqua" w:eastAsia="Times New Roman" w:hAnsi="Book Antiqua" w:cs="Arial"/>
          <w:vertAlign w:val="superscript"/>
        </w:rPr>
        <w:t>15</w:t>
      </w:r>
      <w:r w:rsidR="00391CEB" w:rsidRPr="007E73F2">
        <w:rPr>
          <w:rFonts w:ascii="Book Antiqua" w:hAnsi="Book Antiqua"/>
        </w:rPr>
        <w:fldChar w:fldCharType="end"/>
      </w:r>
      <w:r w:rsidR="00F52B54" w:rsidRPr="007E73F2">
        <w:rPr>
          <w:rFonts w:ascii="Book Antiqua" w:hAnsi="Book Antiqua"/>
          <w:vertAlign w:val="superscript"/>
        </w:rPr>
        <w:t>]</w:t>
      </w:r>
      <w:r w:rsidR="0068454A" w:rsidRPr="007E73F2">
        <w:rPr>
          <w:rFonts w:ascii="Book Antiqua" w:hAnsi="Book Antiqua"/>
        </w:rPr>
        <w:t xml:space="preserve">. </w:t>
      </w:r>
      <w:r w:rsidR="00E441C0" w:rsidRPr="007E73F2">
        <w:rPr>
          <w:rFonts w:ascii="Book Antiqua" w:hAnsi="Book Antiqua"/>
        </w:rPr>
        <w:t>Reasons studies attributed to the reduction of intra-operative bl</w:t>
      </w:r>
      <w:r w:rsidR="00D27B33" w:rsidRPr="007E73F2">
        <w:rPr>
          <w:rFonts w:ascii="Book Antiqua" w:hAnsi="Book Antiqua"/>
        </w:rPr>
        <w:t xml:space="preserve">ood loss are similar </w:t>
      </w:r>
      <w:r w:rsidR="000A1BC4" w:rsidRPr="007E73F2">
        <w:rPr>
          <w:rFonts w:ascii="Book Antiqua" w:hAnsi="Book Antiqua"/>
        </w:rPr>
        <w:t xml:space="preserve">to those for reduction in operation time (better understanding of pathology and ability to plan the operation). </w:t>
      </w:r>
      <w:r w:rsidR="004278B1" w:rsidRPr="007E73F2">
        <w:rPr>
          <w:rFonts w:ascii="Book Antiqua" w:hAnsi="Book Antiqua"/>
        </w:rPr>
        <w:t xml:space="preserve">The use of 3D printing in </w:t>
      </w:r>
      <w:r w:rsidR="002604DC" w:rsidRPr="007E73F2">
        <w:rPr>
          <w:rFonts w:ascii="Book Antiqua" w:hAnsi="Book Antiqua"/>
        </w:rPr>
        <w:t xml:space="preserve">pelvic ring fractures </w:t>
      </w:r>
      <w:r w:rsidR="004278B1" w:rsidRPr="007E73F2">
        <w:rPr>
          <w:rFonts w:ascii="Book Antiqua" w:hAnsi="Book Antiqua"/>
        </w:rPr>
        <w:t>demonstrated a reduced volume of fluid infused intra-operatively, with patients less likely to require a surgical drain or blood transfusion post-operatively</w:t>
      </w:r>
      <w:r w:rsidR="00F52B54" w:rsidRPr="007E73F2">
        <w:rPr>
          <w:rFonts w:ascii="Book Antiqua" w:hAnsi="Book Antiqua"/>
          <w:vertAlign w:val="superscript"/>
        </w:rPr>
        <w:t>[</w:t>
      </w:r>
      <w:r w:rsidR="004278B1" w:rsidRPr="007E73F2">
        <w:rPr>
          <w:rFonts w:ascii="Book Antiqua" w:hAnsi="Book Antiqua"/>
        </w:rPr>
        <w:fldChar w:fldCharType="begin"/>
      </w:r>
      <w:r w:rsidR="004278B1" w:rsidRPr="007E73F2">
        <w:rPr>
          <w:rFonts w:ascii="Book Antiqua" w:hAnsi="Book Antiqua"/>
        </w:rPr>
        <w:instrText>ADDIN RW.CITE{{423 Li,B. 2016}}</w:instrText>
      </w:r>
      <w:r w:rsidR="004278B1" w:rsidRPr="007E73F2">
        <w:rPr>
          <w:rFonts w:ascii="Book Antiqua" w:hAnsi="Book Antiqua"/>
        </w:rPr>
        <w:fldChar w:fldCharType="separate"/>
      </w:r>
      <w:r w:rsidR="0013652A" w:rsidRPr="007E73F2">
        <w:rPr>
          <w:rFonts w:ascii="Book Antiqua" w:eastAsia="Times New Roman" w:hAnsi="Book Antiqua" w:cs="Arial"/>
          <w:vertAlign w:val="superscript"/>
        </w:rPr>
        <w:t>19</w:t>
      </w:r>
      <w:r w:rsidR="004278B1" w:rsidRPr="007E73F2">
        <w:rPr>
          <w:rFonts w:ascii="Book Antiqua" w:hAnsi="Book Antiqua"/>
        </w:rPr>
        <w:fldChar w:fldCharType="end"/>
      </w:r>
      <w:r w:rsidR="00F52B54" w:rsidRPr="007E73F2">
        <w:rPr>
          <w:rFonts w:ascii="Book Antiqua" w:hAnsi="Book Antiqua"/>
          <w:vertAlign w:val="superscript"/>
        </w:rPr>
        <w:t>]</w:t>
      </w:r>
      <w:r w:rsidR="004278B1" w:rsidRPr="007E73F2">
        <w:rPr>
          <w:rFonts w:ascii="Book Antiqua" w:hAnsi="Book Antiqua"/>
        </w:rPr>
        <w:t xml:space="preserve">. </w:t>
      </w:r>
      <w:r w:rsidR="00DE102B" w:rsidRPr="007E73F2">
        <w:rPr>
          <w:rFonts w:ascii="Book Antiqua" w:hAnsi="Book Antiqua"/>
        </w:rPr>
        <w:t>Similar findings were reported with the use of 3D models in</w:t>
      </w:r>
      <w:r w:rsidR="00871474" w:rsidRPr="007E73F2">
        <w:rPr>
          <w:rFonts w:ascii="Book Antiqua" w:hAnsi="Book Antiqua"/>
        </w:rPr>
        <w:t xml:space="preserve"> elbow fractures,</w:t>
      </w:r>
      <w:r w:rsidR="005C014E" w:rsidRPr="007E73F2">
        <w:rPr>
          <w:rFonts w:ascii="Book Antiqua" w:hAnsi="Book Antiqua"/>
        </w:rPr>
        <w:t xml:space="preserve"> it </w:t>
      </w:r>
      <w:r w:rsidR="00314A5E" w:rsidRPr="007E73F2">
        <w:rPr>
          <w:rFonts w:ascii="Book Antiqua" w:hAnsi="Book Antiqua"/>
        </w:rPr>
        <w:t xml:space="preserve">allowed the plate to </w:t>
      </w:r>
      <w:r w:rsidR="005C014E" w:rsidRPr="007E73F2">
        <w:rPr>
          <w:rFonts w:ascii="Book Antiqua" w:hAnsi="Book Antiqua"/>
        </w:rPr>
        <w:t xml:space="preserve">be </w:t>
      </w:r>
      <w:r w:rsidR="00314A5E" w:rsidRPr="007E73F2">
        <w:rPr>
          <w:rFonts w:ascii="Book Antiqua" w:hAnsi="Book Antiqua"/>
        </w:rPr>
        <w:t xml:space="preserve">chosen and contoured accurately </w:t>
      </w:r>
      <w:r w:rsidR="00463364" w:rsidRPr="007E73F2">
        <w:rPr>
          <w:rFonts w:ascii="Book Antiqua" w:hAnsi="Book Antiqua"/>
        </w:rPr>
        <w:t>to ensure optimal compactness with the bone surface</w:t>
      </w:r>
      <w:r w:rsidR="00F52B54" w:rsidRPr="007E73F2">
        <w:rPr>
          <w:rFonts w:ascii="Book Antiqua" w:hAnsi="Book Antiqua"/>
          <w:vertAlign w:val="superscript"/>
        </w:rPr>
        <w:t>[</w:t>
      </w:r>
      <w:r w:rsidR="00871474" w:rsidRPr="007E73F2">
        <w:rPr>
          <w:rFonts w:ascii="Book Antiqua" w:hAnsi="Book Antiqua"/>
        </w:rPr>
        <w:fldChar w:fldCharType="begin"/>
      </w:r>
      <w:r w:rsidR="00871474" w:rsidRPr="007E73F2">
        <w:rPr>
          <w:rFonts w:ascii="Book Antiqua" w:hAnsi="Book Antiqua"/>
        </w:rPr>
        <w:instrText>ADDIN RW.CITE{{415 Yang,L. 2017}}</w:instrText>
      </w:r>
      <w:r w:rsidR="00871474" w:rsidRPr="007E73F2">
        <w:rPr>
          <w:rFonts w:ascii="Book Antiqua" w:hAnsi="Book Antiqua"/>
        </w:rPr>
        <w:fldChar w:fldCharType="separate"/>
      </w:r>
      <w:r w:rsidR="0013652A" w:rsidRPr="007E73F2">
        <w:rPr>
          <w:rFonts w:ascii="Book Antiqua" w:eastAsia="Times New Roman" w:hAnsi="Book Antiqua" w:cs="Arial"/>
          <w:vertAlign w:val="superscript"/>
        </w:rPr>
        <w:t>17</w:t>
      </w:r>
      <w:r w:rsidR="00871474" w:rsidRPr="007E73F2">
        <w:rPr>
          <w:rFonts w:ascii="Book Antiqua" w:hAnsi="Book Antiqua"/>
        </w:rPr>
        <w:fldChar w:fldCharType="end"/>
      </w:r>
      <w:r w:rsidR="00F52B54" w:rsidRPr="007E73F2">
        <w:rPr>
          <w:rFonts w:ascii="Book Antiqua" w:hAnsi="Book Antiqua"/>
          <w:vertAlign w:val="superscript"/>
        </w:rPr>
        <w:t>]</w:t>
      </w:r>
      <w:r w:rsidR="00AF324F" w:rsidRPr="007E73F2">
        <w:rPr>
          <w:rFonts w:ascii="Book Antiqua" w:hAnsi="Book Antiqua"/>
        </w:rPr>
        <w:t>.</w:t>
      </w:r>
      <w:r w:rsidR="00871474" w:rsidRPr="007E73F2" w:rsidDel="00871474">
        <w:rPr>
          <w:rFonts w:ascii="Book Antiqua" w:hAnsi="Book Antiqua"/>
        </w:rPr>
        <w:t xml:space="preserve"> </w:t>
      </w:r>
      <w:r w:rsidR="00D27B33" w:rsidRPr="007E73F2">
        <w:rPr>
          <w:rFonts w:ascii="Book Antiqua" w:hAnsi="Book Antiqua"/>
        </w:rPr>
        <w:t xml:space="preserve">This </w:t>
      </w:r>
      <w:proofErr w:type="spellStart"/>
      <w:r w:rsidR="00D27B33" w:rsidRPr="007E73F2">
        <w:rPr>
          <w:rFonts w:ascii="Book Antiqua" w:hAnsi="Book Antiqua"/>
        </w:rPr>
        <w:t>minimis</w:t>
      </w:r>
      <w:r w:rsidR="00463364" w:rsidRPr="007E73F2">
        <w:rPr>
          <w:rFonts w:ascii="Book Antiqua" w:hAnsi="Book Antiqua"/>
        </w:rPr>
        <w:t>ed</w:t>
      </w:r>
      <w:proofErr w:type="spellEnd"/>
      <w:r w:rsidR="00463364" w:rsidRPr="007E73F2">
        <w:rPr>
          <w:rFonts w:ascii="Book Antiqua" w:hAnsi="Book Antiqua"/>
        </w:rPr>
        <w:t xml:space="preserve"> dissection of the surrounding tissue and protected the blood supply surrounding the fracture fragments, hence reducing intraoperative blood loss.</w:t>
      </w:r>
    </w:p>
    <w:p w14:paraId="7A40EAC3" w14:textId="77777777" w:rsidR="007B2632" w:rsidRPr="007E73F2" w:rsidRDefault="007B2632" w:rsidP="007E73F2">
      <w:pPr>
        <w:adjustRightInd w:val="0"/>
        <w:snapToGrid w:val="0"/>
        <w:spacing w:line="360" w:lineRule="auto"/>
        <w:jc w:val="both"/>
        <w:rPr>
          <w:rFonts w:ascii="Book Antiqua" w:hAnsi="Book Antiqua"/>
          <w:i/>
        </w:rPr>
      </w:pPr>
    </w:p>
    <w:p w14:paraId="1305882D" w14:textId="4001B895" w:rsidR="001A3848" w:rsidRPr="007E73F2" w:rsidRDefault="00047AE3" w:rsidP="007E73F2">
      <w:pPr>
        <w:adjustRightInd w:val="0"/>
        <w:snapToGrid w:val="0"/>
        <w:spacing w:line="360" w:lineRule="auto"/>
        <w:jc w:val="both"/>
        <w:rPr>
          <w:rFonts w:ascii="Book Antiqua" w:hAnsi="Book Antiqua"/>
          <w:b/>
          <w:i/>
        </w:rPr>
      </w:pPr>
      <w:r w:rsidRPr="007E73F2">
        <w:rPr>
          <w:rFonts w:ascii="Book Antiqua" w:hAnsi="Book Antiqua"/>
          <w:b/>
          <w:i/>
        </w:rPr>
        <w:t>Fluoroscopy</w:t>
      </w:r>
      <w:r w:rsidR="006E24E2" w:rsidRPr="007E73F2">
        <w:rPr>
          <w:rFonts w:ascii="Book Antiqua" w:hAnsi="Book Antiqua"/>
          <w:b/>
          <w:i/>
        </w:rPr>
        <w:t xml:space="preserve"> used</w:t>
      </w:r>
    </w:p>
    <w:p w14:paraId="6FA4390D" w14:textId="47FBF4D9" w:rsidR="00E111B7" w:rsidRPr="007E73F2" w:rsidRDefault="00930B7F" w:rsidP="007E73F2">
      <w:pPr>
        <w:adjustRightInd w:val="0"/>
        <w:snapToGrid w:val="0"/>
        <w:spacing w:line="360" w:lineRule="auto"/>
        <w:jc w:val="both"/>
        <w:rPr>
          <w:rFonts w:ascii="Book Antiqua" w:hAnsi="Book Antiqua"/>
        </w:rPr>
      </w:pPr>
      <w:r w:rsidRPr="007E73F2">
        <w:rPr>
          <w:rFonts w:ascii="Book Antiqua" w:hAnsi="Book Antiqua"/>
        </w:rPr>
        <w:t xml:space="preserve">A small number of studies looked at </w:t>
      </w:r>
      <w:r w:rsidR="006E24E2" w:rsidRPr="007E73F2">
        <w:rPr>
          <w:rFonts w:ascii="Book Antiqua" w:hAnsi="Book Antiqua"/>
        </w:rPr>
        <w:t xml:space="preserve">the number of times intraoperative fluoroscopy was used and overall </w:t>
      </w:r>
      <w:r w:rsidR="00047AE3" w:rsidRPr="007E73F2">
        <w:rPr>
          <w:rFonts w:ascii="Book Antiqua" w:hAnsi="Book Antiqua"/>
        </w:rPr>
        <w:t xml:space="preserve">they </w:t>
      </w:r>
      <w:r w:rsidR="006E24E2" w:rsidRPr="007E73F2">
        <w:rPr>
          <w:rFonts w:ascii="Book Antiqua" w:hAnsi="Book Antiqua"/>
        </w:rPr>
        <w:t xml:space="preserve">reported a reduction in fluoroscopy </w:t>
      </w:r>
      <w:r w:rsidR="005C014E" w:rsidRPr="007E73F2">
        <w:rPr>
          <w:rFonts w:ascii="Book Antiqua" w:hAnsi="Book Antiqua"/>
        </w:rPr>
        <w:t xml:space="preserve">of </w:t>
      </w:r>
      <w:r w:rsidR="006142C3" w:rsidRPr="007E73F2">
        <w:rPr>
          <w:rFonts w:ascii="Book Antiqua" w:hAnsi="Book Antiqua"/>
        </w:rPr>
        <w:t>23</w:t>
      </w:r>
      <w:r w:rsidR="005C014E" w:rsidRPr="007E73F2">
        <w:rPr>
          <w:rFonts w:ascii="Book Antiqua" w:hAnsi="Book Antiqua"/>
        </w:rPr>
        <w:t>.</w:t>
      </w:r>
      <w:r w:rsidR="006142C3" w:rsidRPr="007E73F2">
        <w:rPr>
          <w:rFonts w:ascii="Book Antiqua" w:hAnsi="Book Antiqua"/>
        </w:rPr>
        <w:t>80</w:t>
      </w:r>
      <w:r w:rsidR="005C014E" w:rsidRPr="007E73F2">
        <w:rPr>
          <w:rFonts w:ascii="Book Antiqua" w:hAnsi="Book Antiqua"/>
        </w:rPr>
        <w:t xml:space="preserve">% </w:t>
      </w:r>
      <w:r w:rsidR="006E24E2" w:rsidRPr="007E73F2">
        <w:rPr>
          <w:rFonts w:ascii="Book Antiqua" w:hAnsi="Book Antiqua"/>
        </w:rPr>
        <w:t>with the use of 3D printing.</w:t>
      </w:r>
      <w:r w:rsidR="00527D40" w:rsidRPr="007E73F2">
        <w:rPr>
          <w:rFonts w:ascii="Book Antiqua" w:hAnsi="Book Antiqua"/>
        </w:rPr>
        <w:t xml:space="preserve"> This included calcaneal fractures, distal radius fractures and humeral fractures</w:t>
      </w:r>
      <w:r w:rsidR="00F52B54" w:rsidRPr="007E73F2">
        <w:rPr>
          <w:rFonts w:ascii="Book Antiqua" w:hAnsi="Book Antiqua"/>
          <w:vertAlign w:val="superscript"/>
        </w:rPr>
        <w:t>[</w:t>
      </w:r>
      <w:r w:rsidR="00527D40" w:rsidRPr="007E73F2">
        <w:rPr>
          <w:rFonts w:ascii="Book Antiqua" w:hAnsi="Book Antiqua"/>
        </w:rPr>
        <w:fldChar w:fldCharType="begin"/>
      </w:r>
      <w:r w:rsidR="00527D40" w:rsidRPr="007E73F2">
        <w:rPr>
          <w:rFonts w:ascii="Book Antiqua" w:hAnsi="Book Antiqua"/>
        </w:rPr>
        <w:instrText>ADDIN RW.CITE{{413 Zheng,W. 2017;414 Zheng,W. 2018;421 You,W. 2016;407 Chen,C. 2017}}</w:instrText>
      </w:r>
      <w:r w:rsidR="00527D40" w:rsidRPr="007E73F2">
        <w:rPr>
          <w:rFonts w:ascii="Book Antiqua" w:hAnsi="Book Antiqua"/>
        </w:rPr>
        <w:fldChar w:fldCharType="separate"/>
      </w:r>
      <w:r w:rsidR="0013652A" w:rsidRPr="007E73F2">
        <w:rPr>
          <w:rFonts w:ascii="Book Antiqua" w:eastAsia="Times New Roman" w:hAnsi="Book Antiqua" w:cs="Arial"/>
          <w:vertAlign w:val="superscript"/>
        </w:rPr>
        <w:t>6,9-11</w:t>
      </w:r>
      <w:r w:rsidR="00527D40" w:rsidRPr="007E73F2">
        <w:rPr>
          <w:rFonts w:ascii="Book Antiqua" w:hAnsi="Book Antiqua"/>
        </w:rPr>
        <w:fldChar w:fldCharType="end"/>
      </w:r>
      <w:r w:rsidR="00F52B54" w:rsidRPr="007E73F2">
        <w:rPr>
          <w:rFonts w:ascii="Book Antiqua" w:hAnsi="Book Antiqua"/>
          <w:vertAlign w:val="superscript"/>
        </w:rPr>
        <w:t>]</w:t>
      </w:r>
      <w:r w:rsidR="00325783" w:rsidRPr="007E73F2">
        <w:rPr>
          <w:rFonts w:ascii="Book Antiqua" w:hAnsi="Book Antiqua"/>
        </w:rPr>
        <w:t>. A</w:t>
      </w:r>
      <w:r w:rsidR="00527D40" w:rsidRPr="007E73F2">
        <w:rPr>
          <w:rFonts w:ascii="Book Antiqua" w:hAnsi="Book Antiqua"/>
        </w:rPr>
        <w:t xml:space="preserve"> reduction in fluoroscopy </w:t>
      </w:r>
      <w:r w:rsidR="00500986" w:rsidRPr="007E73F2">
        <w:rPr>
          <w:rFonts w:ascii="Book Antiqua" w:hAnsi="Book Antiqua"/>
        </w:rPr>
        <w:t xml:space="preserve">carries safety benefits through </w:t>
      </w:r>
      <w:proofErr w:type="spellStart"/>
      <w:r w:rsidR="00500986" w:rsidRPr="007E73F2">
        <w:rPr>
          <w:rFonts w:ascii="Book Antiqua" w:hAnsi="Book Antiqua"/>
        </w:rPr>
        <w:t>minimising</w:t>
      </w:r>
      <w:proofErr w:type="spellEnd"/>
      <w:r w:rsidR="00500986" w:rsidRPr="007E73F2">
        <w:rPr>
          <w:rFonts w:ascii="Book Antiqua" w:hAnsi="Book Antiqua"/>
        </w:rPr>
        <w:t xml:space="preserve"> patient radiation exposure. </w:t>
      </w:r>
      <w:r w:rsidR="006E24E2" w:rsidRPr="007E73F2">
        <w:rPr>
          <w:rFonts w:ascii="Book Antiqua" w:hAnsi="Book Antiqua"/>
        </w:rPr>
        <w:t xml:space="preserve">Radiation exposure remains a significant occupational hazard to the </w:t>
      </w:r>
      <w:proofErr w:type="spellStart"/>
      <w:r w:rsidR="006E24E2" w:rsidRPr="007E73F2">
        <w:rPr>
          <w:rFonts w:ascii="Book Antiqua" w:hAnsi="Book Antiqua"/>
        </w:rPr>
        <w:t>orthopaedic</w:t>
      </w:r>
      <w:proofErr w:type="spellEnd"/>
      <w:r w:rsidR="006E24E2" w:rsidRPr="007E73F2">
        <w:rPr>
          <w:rFonts w:ascii="Book Antiqua" w:hAnsi="Book Antiqua"/>
        </w:rPr>
        <w:t xml:space="preserve"> surgeon</w:t>
      </w:r>
      <w:r w:rsidR="0005340F" w:rsidRPr="007E73F2">
        <w:rPr>
          <w:rFonts w:ascii="Book Antiqua" w:hAnsi="Book Antiqua"/>
        </w:rPr>
        <w:t>, radiographers</w:t>
      </w:r>
      <w:r w:rsidR="006E24E2" w:rsidRPr="007E73F2">
        <w:rPr>
          <w:rFonts w:ascii="Book Antiqua" w:hAnsi="Book Antiqua"/>
        </w:rPr>
        <w:t xml:space="preserve"> and theatre staff</w:t>
      </w:r>
      <w:r w:rsidR="00B01A75" w:rsidRPr="007E73F2">
        <w:rPr>
          <w:rFonts w:ascii="Book Antiqua" w:hAnsi="Book Antiqua"/>
        </w:rPr>
        <w:t xml:space="preserve"> throughout their careers</w:t>
      </w:r>
      <w:r w:rsidR="00F52B54" w:rsidRPr="007E73F2">
        <w:rPr>
          <w:rFonts w:ascii="Book Antiqua" w:hAnsi="Book Antiqua"/>
          <w:vertAlign w:val="superscript"/>
        </w:rPr>
        <w:t>[</w:t>
      </w:r>
      <w:r w:rsidR="00EB6BA1" w:rsidRPr="007E73F2">
        <w:rPr>
          <w:rFonts w:ascii="Book Antiqua" w:hAnsi="Book Antiqua"/>
        </w:rPr>
        <w:fldChar w:fldCharType="begin"/>
      </w:r>
      <w:r w:rsidR="00EB6BA1" w:rsidRPr="007E73F2">
        <w:rPr>
          <w:rFonts w:ascii="Book Antiqua" w:hAnsi="Book Antiqua"/>
        </w:rPr>
        <w:instrText>ADDIN RW.CITE{{394 Giordano,B.D. 2011}}</w:instrText>
      </w:r>
      <w:r w:rsidR="00EB6BA1" w:rsidRPr="007E73F2">
        <w:rPr>
          <w:rFonts w:ascii="Book Antiqua" w:hAnsi="Book Antiqua"/>
        </w:rPr>
        <w:fldChar w:fldCharType="separate"/>
      </w:r>
      <w:r w:rsidR="0013652A" w:rsidRPr="007E73F2">
        <w:rPr>
          <w:rFonts w:ascii="Book Antiqua" w:eastAsia="Times New Roman" w:hAnsi="Book Antiqua" w:cs="Arial"/>
          <w:vertAlign w:val="superscript"/>
        </w:rPr>
        <w:t>35</w:t>
      </w:r>
      <w:r w:rsidR="00EB6BA1" w:rsidRPr="007E73F2">
        <w:rPr>
          <w:rFonts w:ascii="Book Antiqua" w:hAnsi="Book Antiqua"/>
        </w:rPr>
        <w:fldChar w:fldCharType="end"/>
      </w:r>
      <w:r w:rsidR="00F52B54" w:rsidRPr="007E73F2">
        <w:rPr>
          <w:rFonts w:ascii="Book Antiqua" w:hAnsi="Book Antiqua"/>
          <w:vertAlign w:val="superscript"/>
        </w:rPr>
        <w:t>]</w:t>
      </w:r>
      <w:r w:rsidR="00047AE3" w:rsidRPr="007E73F2">
        <w:rPr>
          <w:rFonts w:ascii="Book Antiqua" w:hAnsi="Book Antiqua"/>
        </w:rPr>
        <w:t xml:space="preserve"> and </w:t>
      </w:r>
      <w:r w:rsidR="00500986" w:rsidRPr="007E73F2">
        <w:rPr>
          <w:rFonts w:ascii="Book Antiqua" w:hAnsi="Book Antiqua"/>
        </w:rPr>
        <w:t>also to</w:t>
      </w:r>
      <w:r w:rsidR="00047AE3" w:rsidRPr="007E73F2">
        <w:rPr>
          <w:rFonts w:ascii="Book Antiqua" w:hAnsi="Book Antiqua"/>
        </w:rPr>
        <w:t xml:space="preserve"> patient</w:t>
      </w:r>
      <w:r w:rsidR="00500986" w:rsidRPr="007E73F2">
        <w:rPr>
          <w:rFonts w:ascii="Book Antiqua" w:hAnsi="Book Antiqua"/>
        </w:rPr>
        <w:t>s</w:t>
      </w:r>
      <w:r w:rsidR="00047AE3" w:rsidRPr="007E73F2">
        <w:rPr>
          <w:rFonts w:ascii="Book Antiqua" w:hAnsi="Book Antiqua"/>
        </w:rPr>
        <w:t xml:space="preserve"> subjected to this radiation</w:t>
      </w:r>
      <w:r w:rsidR="00EB6BA1" w:rsidRPr="007E73F2">
        <w:rPr>
          <w:rFonts w:ascii="Book Antiqua" w:hAnsi="Book Antiqua"/>
        </w:rPr>
        <w:t xml:space="preserve">. </w:t>
      </w:r>
      <w:r w:rsidR="00457FA3" w:rsidRPr="007E73F2">
        <w:rPr>
          <w:rFonts w:ascii="Book Antiqua" w:hAnsi="Book Antiqua"/>
        </w:rPr>
        <w:t>Although t</w:t>
      </w:r>
      <w:r w:rsidR="00B01A75" w:rsidRPr="007E73F2">
        <w:rPr>
          <w:rFonts w:ascii="Book Antiqua" w:hAnsi="Book Antiqua"/>
        </w:rPr>
        <w:t xml:space="preserve">here is limited literature available on the appropriate </w:t>
      </w:r>
      <w:r w:rsidR="00D27B33" w:rsidRPr="007E73F2">
        <w:rPr>
          <w:rFonts w:ascii="Book Antiqua" w:hAnsi="Book Antiqua"/>
        </w:rPr>
        <w:t xml:space="preserve">amount of </w:t>
      </w:r>
      <w:r w:rsidR="00B01A75" w:rsidRPr="007E73F2">
        <w:rPr>
          <w:rFonts w:ascii="Book Antiqua" w:hAnsi="Book Antiqua"/>
        </w:rPr>
        <w:t xml:space="preserve">intraoperative fluoroscopy use in </w:t>
      </w:r>
      <w:proofErr w:type="spellStart"/>
      <w:r w:rsidR="00B01A75" w:rsidRPr="007E73F2">
        <w:rPr>
          <w:rFonts w:ascii="Book Antiqua" w:hAnsi="Book Antiqua"/>
        </w:rPr>
        <w:t>orthopaedics</w:t>
      </w:r>
      <w:proofErr w:type="spellEnd"/>
      <w:r w:rsidR="00867304" w:rsidRPr="007E73F2">
        <w:rPr>
          <w:rFonts w:ascii="Book Antiqua" w:hAnsi="Book Antiqua"/>
        </w:rPr>
        <w:t>, a</w:t>
      </w:r>
      <w:r w:rsidR="00B01A75" w:rsidRPr="007E73F2">
        <w:rPr>
          <w:rFonts w:ascii="Book Antiqua" w:hAnsi="Book Antiqua"/>
        </w:rPr>
        <w:t xml:space="preserve"> recent paper has reported reference values </w:t>
      </w:r>
      <w:r w:rsidR="00B01A75" w:rsidRPr="007E73F2">
        <w:rPr>
          <w:rFonts w:ascii="Book Antiqua" w:hAnsi="Book Antiqua"/>
        </w:rPr>
        <w:lastRenderedPageBreak/>
        <w:t>for common trauma operations</w:t>
      </w:r>
      <w:r w:rsidR="00F52B54" w:rsidRPr="007E73F2">
        <w:rPr>
          <w:rFonts w:ascii="Book Antiqua" w:hAnsi="Book Antiqua"/>
          <w:vertAlign w:val="superscript"/>
        </w:rPr>
        <w:t>[</w:t>
      </w:r>
      <w:r w:rsidR="00EB6BA1" w:rsidRPr="007E73F2">
        <w:rPr>
          <w:rFonts w:ascii="Book Antiqua" w:hAnsi="Book Antiqua"/>
        </w:rPr>
        <w:fldChar w:fldCharType="begin"/>
      </w:r>
      <w:r w:rsidR="00EB6BA1" w:rsidRPr="007E73F2">
        <w:rPr>
          <w:rFonts w:ascii="Book Antiqua" w:hAnsi="Book Antiqua"/>
        </w:rPr>
        <w:instrText>ADDIN RW.CITE{{401 Rashid,M.S. 2018}}</w:instrText>
      </w:r>
      <w:r w:rsidR="00EB6BA1" w:rsidRPr="007E73F2">
        <w:rPr>
          <w:rFonts w:ascii="Book Antiqua" w:hAnsi="Book Antiqua"/>
        </w:rPr>
        <w:fldChar w:fldCharType="separate"/>
      </w:r>
      <w:r w:rsidR="0013652A" w:rsidRPr="007E73F2">
        <w:rPr>
          <w:rFonts w:ascii="Book Antiqua" w:eastAsia="Times New Roman" w:hAnsi="Book Antiqua" w:cs="Arial"/>
          <w:vertAlign w:val="superscript"/>
        </w:rPr>
        <w:t>36</w:t>
      </w:r>
      <w:r w:rsidR="00EB6BA1" w:rsidRPr="007E73F2">
        <w:rPr>
          <w:rFonts w:ascii="Book Antiqua" w:hAnsi="Book Antiqua"/>
        </w:rPr>
        <w:fldChar w:fldCharType="end"/>
      </w:r>
      <w:r w:rsidR="00F52B54" w:rsidRPr="007E73F2">
        <w:rPr>
          <w:rFonts w:ascii="Book Antiqua" w:hAnsi="Book Antiqua"/>
          <w:vertAlign w:val="superscript"/>
        </w:rPr>
        <w:t>]</w:t>
      </w:r>
      <w:r w:rsidR="00BB3B62" w:rsidRPr="007E73F2">
        <w:rPr>
          <w:rFonts w:ascii="Book Antiqua" w:hAnsi="Book Antiqua"/>
        </w:rPr>
        <w:t>.</w:t>
      </w:r>
      <w:r w:rsidR="00B01A75" w:rsidRPr="007E73F2">
        <w:rPr>
          <w:rFonts w:ascii="Book Antiqua" w:hAnsi="Book Antiqua"/>
        </w:rPr>
        <w:t xml:space="preserve"> </w:t>
      </w:r>
      <w:r w:rsidR="0077104B" w:rsidRPr="007E73F2">
        <w:rPr>
          <w:rFonts w:ascii="Book Antiqua" w:hAnsi="Book Antiqua"/>
        </w:rPr>
        <w:t xml:space="preserve">Patient exposure to intraoperative radiation is </w:t>
      </w:r>
      <w:r w:rsidR="00047AE3" w:rsidRPr="007E73F2">
        <w:rPr>
          <w:rFonts w:ascii="Book Antiqua" w:hAnsi="Book Antiqua"/>
        </w:rPr>
        <w:t xml:space="preserve">an </w:t>
      </w:r>
      <w:r w:rsidR="0077104B" w:rsidRPr="007E73F2">
        <w:rPr>
          <w:rFonts w:ascii="Book Antiqua" w:hAnsi="Book Antiqua"/>
        </w:rPr>
        <w:t>important factor to consider espec</w:t>
      </w:r>
      <w:r w:rsidR="001930FC" w:rsidRPr="007E73F2">
        <w:rPr>
          <w:rFonts w:ascii="Book Antiqua" w:hAnsi="Book Antiqua"/>
        </w:rPr>
        <w:t>i</w:t>
      </w:r>
      <w:r w:rsidR="00542491" w:rsidRPr="007E73F2">
        <w:rPr>
          <w:rFonts w:ascii="Book Antiqua" w:hAnsi="Book Antiqua"/>
        </w:rPr>
        <w:t xml:space="preserve">ally in the </w:t>
      </w:r>
      <w:proofErr w:type="spellStart"/>
      <w:r w:rsidR="00542491" w:rsidRPr="007E73F2">
        <w:rPr>
          <w:rFonts w:ascii="Book Antiqua" w:hAnsi="Book Antiqua"/>
        </w:rPr>
        <w:t>paediatric</w:t>
      </w:r>
      <w:proofErr w:type="spellEnd"/>
      <w:r w:rsidR="00FC1E6B" w:rsidRPr="007E73F2">
        <w:rPr>
          <w:rFonts w:ascii="Book Antiqua" w:hAnsi="Book Antiqua"/>
        </w:rPr>
        <w:t xml:space="preserve"> trauma</w:t>
      </w:r>
      <w:r w:rsidR="00542491" w:rsidRPr="007E73F2">
        <w:rPr>
          <w:rFonts w:ascii="Book Antiqua" w:hAnsi="Book Antiqua"/>
        </w:rPr>
        <w:t xml:space="preserve"> setting as</w:t>
      </w:r>
      <w:r w:rsidR="001930FC" w:rsidRPr="007E73F2">
        <w:rPr>
          <w:rFonts w:ascii="Book Antiqua" w:hAnsi="Book Antiqua"/>
        </w:rPr>
        <w:t xml:space="preserve"> children are up to ten times more sensitive to</w:t>
      </w:r>
      <w:r w:rsidR="00897AB3" w:rsidRPr="007E73F2">
        <w:rPr>
          <w:rFonts w:ascii="Book Antiqua" w:hAnsi="Book Antiqua"/>
        </w:rPr>
        <w:t xml:space="preserve"> radiation damage than adults</w:t>
      </w:r>
      <w:r w:rsidR="00F52B54" w:rsidRPr="007E73F2">
        <w:rPr>
          <w:rFonts w:ascii="Book Antiqua" w:hAnsi="Book Antiqua"/>
          <w:vertAlign w:val="superscript"/>
        </w:rPr>
        <w:t>[</w:t>
      </w:r>
      <w:r w:rsidR="00EB6BA1" w:rsidRPr="007E73F2">
        <w:rPr>
          <w:rFonts w:ascii="Book Antiqua" w:hAnsi="Book Antiqua"/>
        </w:rPr>
        <w:fldChar w:fldCharType="begin"/>
      </w:r>
      <w:r w:rsidR="00EB6BA1" w:rsidRPr="007E73F2">
        <w:rPr>
          <w:rFonts w:ascii="Book Antiqua" w:hAnsi="Book Antiqua"/>
        </w:rPr>
        <w:instrText>ADDIN RW.CITE{{402 Furlow,B. 2011}}</w:instrText>
      </w:r>
      <w:r w:rsidR="00EB6BA1" w:rsidRPr="007E73F2">
        <w:rPr>
          <w:rFonts w:ascii="Book Antiqua" w:hAnsi="Book Antiqua"/>
        </w:rPr>
        <w:fldChar w:fldCharType="separate"/>
      </w:r>
      <w:r w:rsidR="0013652A" w:rsidRPr="007E73F2">
        <w:rPr>
          <w:rFonts w:ascii="Book Antiqua" w:eastAsia="Times New Roman" w:hAnsi="Book Antiqua" w:cs="Arial"/>
          <w:vertAlign w:val="superscript"/>
        </w:rPr>
        <w:t>37</w:t>
      </w:r>
      <w:r w:rsidR="00EB6BA1" w:rsidRPr="007E73F2">
        <w:rPr>
          <w:rFonts w:ascii="Book Antiqua" w:hAnsi="Book Antiqua"/>
        </w:rPr>
        <w:fldChar w:fldCharType="end"/>
      </w:r>
      <w:r w:rsidR="00F52B54" w:rsidRPr="007E73F2">
        <w:rPr>
          <w:rFonts w:ascii="Book Antiqua" w:hAnsi="Book Antiqua"/>
          <w:vertAlign w:val="superscript"/>
        </w:rPr>
        <w:t>]</w:t>
      </w:r>
      <w:r w:rsidR="00BB3B62" w:rsidRPr="007E73F2">
        <w:rPr>
          <w:rFonts w:ascii="Book Antiqua" w:hAnsi="Book Antiqua"/>
        </w:rPr>
        <w:t>.</w:t>
      </w:r>
      <w:r w:rsidR="00897AB3" w:rsidRPr="007E73F2">
        <w:rPr>
          <w:rFonts w:ascii="Book Antiqua" w:hAnsi="Book Antiqua"/>
        </w:rPr>
        <w:t xml:space="preserve"> </w:t>
      </w:r>
    </w:p>
    <w:p w14:paraId="5E29F34F" w14:textId="77777777" w:rsidR="0027133B" w:rsidRPr="007E73F2" w:rsidRDefault="0027133B" w:rsidP="007E73F2">
      <w:pPr>
        <w:adjustRightInd w:val="0"/>
        <w:snapToGrid w:val="0"/>
        <w:spacing w:line="360" w:lineRule="auto"/>
        <w:jc w:val="both"/>
        <w:rPr>
          <w:rFonts w:ascii="Book Antiqua" w:hAnsi="Book Antiqua"/>
        </w:rPr>
      </w:pPr>
    </w:p>
    <w:p w14:paraId="06D166B1" w14:textId="2BE5AC25" w:rsidR="00990752" w:rsidRPr="007E73F2" w:rsidRDefault="0027133B" w:rsidP="007E73F2">
      <w:pPr>
        <w:adjustRightInd w:val="0"/>
        <w:snapToGrid w:val="0"/>
        <w:spacing w:line="360" w:lineRule="auto"/>
        <w:jc w:val="both"/>
        <w:rPr>
          <w:rFonts w:ascii="Book Antiqua" w:hAnsi="Book Antiqua"/>
          <w:b/>
          <w:i/>
        </w:rPr>
      </w:pPr>
      <w:r w:rsidRPr="007E73F2">
        <w:rPr>
          <w:rFonts w:ascii="Book Antiqua" w:hAnsi="Book Antiqua"/>
          <w:b/>
          <w:i/>
        </w:rPr>
        <w:t xml:space="preserve">Cost and </w:t>
      </w:r>
      <w:r w:rsidR="009F6868" w:rsidRPr="007E73F2">
        <w:rPr>
          <w:rFonts w:ascii="Book Antiqua" w:hAnsi="Book Antiqua"/>
          <w:b/>
          <w:i/>
        </w:rPr>
        <w:t>p</w:t>
      </w:r>
      <w:r w:rsidRPr="007E73F2">
        <w:rPr>
          <w:rFonts w:ascii="Book Antiqua" w:hAnsi="Book Antiqua"/>
          <w:b/>
          <w:i/>
        </w:rPr>
        <w:t>roduction</w:t>
      </w:r>
    </w:p>
    <w:p w14:paraId="622D60F5" w14:textId="68A53F22" w:rsidR="00A42B2E" w:rsidRPr="007E73F2" w:rsidRDefault="00480B3C" w:rsidP="007E73F2">
      <w:pPr>
        <w:adjustRightInd w:val="0"/>
        <w:snapToGrid w:val="0"/>
        <w:spacing w:line="360" w:lineRule="auto"/>
        <w:jc w:val="both"/>
        <w:rPr>
          <w:rFonts w:ascii="Book Antiqua" w:hAnsi="Book Antiqua"/>
        </w:rPr>
      </w:pPr>
      <w:r w:rsidRPr="007E73F2">
        <w:rPr>
          <w:rFonts w:ascii="Book Antiqua" w:hAnsi="Book Antiqua"/>
        </w:rPr>
        <w:t>An obstacle that exists for</w:t>
      </w:r>
      <w:r w:rsidR="00A549C5" w:rsidRPr="007E73F2">
        <w:rPr>
          <w:rFonts w:ascii="Book Antiqua" w:hAnsi="Book Antiqua"/>
        </w:rPr>
        <w:t xml:space="preserve"> </w:t>
      </w:r>
      <w:r w:rsidR="00DB5BF6" w:rsidRPr="007E73F2">
        <w:rPr>
          <w:rFonts w:ascii="Book Antiqua" w:hAnsi="Book Antiqua"/>
        </w:rPr>
        <w:t>the transition of 3D printed models from small studies to large scale clinical practice</w:t>
      </w:r>
      <w:r w:rsidRPr="007E73F2">
        <w:rPr>
          <w:rFonts w:ascii="Book Antiqua" w:hAnsi="Book Antiqua"/>
        </w:rPr>
        <w:t xml:space="preserve"> is cost and production</w:t>
      </w:r>
      <w:r w:rsidR="00DB5BF6" w:rsidRPr="007E73F2">
        <w:rPr>
          <w:rFonts w:ascii="Book Antiqua" w:hAnsi="Book Antiqua"/>
        </w:rPr>
        <w:t>.</w:t>
      </w:r>
      <w:r w:rsidR="008F6D2A" w:rsidRPr="007E73F2">
        <w:rPr>
          <w:rFonts w:ascii="Book Antiqua" w:hAnsi="Book Antiqua"/>
        </w:rPr>
        <w:t xml:space="preserve"> Creating a 3D printed model, is a complex process requiring advanced computer software and a 3D printer. </w:t>
      </w:r>
      <w:r w:rsidR="00AF3A1A" w:rsidRPr="007E73F2">
        <w:rPr>
          <w:rFonts w:ascii="Book Antiqua" w:hAnsi="Book Antiqua"/>
        </w:rPr>
        <w:t xml:space="preserve">This process does not come without cost and the need for </w:t>
      </w:r>
      <w:r w:rsidR="00CD21BD" w:rsidRPr="007E73F2">
        <w:rPr>
          <w:rFonts w:ascii="Book Antiqua" w:hAnsi="Book Antiqua"/>
        </w:rPr>
        <w:t xml:space="preserve">an experienced team that are familiar with the software. </w:t>
      </w:r>
      <w:r w:rsidR="00547E2B" w:rsidRPr="007E73F2">
        <w:rPr>
          <w:rFonts w:ascii="Book Antiqua" w:hAnsi="Book Antiqua"/>
        </w:rPr>
        <w:t>Clinically,</w:t>
      </w:r>
      <w:r w:rsidR="00CD21BD" w:rsidRPr="007E73F2">
        <w:rPr>
          <w:rFonts w:ascii="Book Antiqua" w:hAnsi="Book Antiqua"/>
        </w:rPr>
        <w:t xml:space="preserve"> not all </w:t>
      </w:r>
      <w:r w:rsidR="00FB4A0C" w:rsidRPr="007E73F2">
        <w:rPr>
          <w:rFonts w:ascii="Book Antiqua" w:hAnsi="Book Antiqua"/>
        </w:rPr>
        <w:t xml:space="preserve">fractures may require a CT scan, a plain radiograph may suffice, therefore the use of 3D printing may </w:t>
      </w:r>
      <w:r w:rsidR="00047889" w:rsidRPr="007E73F2">
        <w:rPr>
          <w:rFonts w:ascii="Book Antiqua" w:hAnsi="Book Antiqua"/>
        </w:rPr>
        <w:t>be most useful for complex fractures</w:t>
      </w:r>
      <w:r w:rsidR="00527D40" w:rsidRPr="007E73F2">
        <w:rPr>
          <w:rFonts w:ascii="Book Antiqua" w:hAnsi="Book Antiqua"/>
        </w:rPr>
        <w:t>, for example in pelvic trauma</w:t>
      </w:r>
      <w:r w:rsidR="00047889" w:rsidRPr="007E73F2">
        <w:rPr>
          <w:rFonts w:ascii="Book Antiqua" w:hAnsi="Book Antiqua"/>
        </w:rPr>
        <w:t xml:space="preserve">. </w:t>
      </w:r>
      <w:r w:rsidR="0027133B" w:rsidRPr="007E73F2">
        <w:rPr>
          <w:rFonts w:ascii="Book Antiqua" w:hAnsi="Book Antiqua"/>
        </w:rPr>
        <w:t xml:space="preserve">The cost of printing the model </w:t>
      </w:r>
      <w:r w:rsidR="009707FC" w:rsidRPr="007E73F2">
        <w:rPr>
          <w:rFonts w:ascii="Book Antiqua" w:hAnsi="Book Antiqua"/>
        </w:rPr>
        <w:t xml:space="preserve">seemed to vary greatly </w:t>
      </w:r>
      <w:r w:rsidR="00DB6984" w:rsidRPr="007E73F2">
        <w:rPr>
          <w:rFonts w:ascii="Book Antiqua" w:hAnsi="Book Antiqua"/>
        </w:rPr>
        <w:t>from</w:t>
      </w:r>
      <w:r w:rsidR="009707FC" w:rsidRPr="007E73F2">
        <w:rPr>
          <w:rFonts w:ascii="Book Antiqua" w:hAnsi="Book Antiqua"/>
        </w:rPr>
        <w:t xml:space="preserve"> $2-3 per model</w:t>
      </w:r>
      <w:r w:rsidR="007246DE" w:rsidRPr="007E73F2">
        <w:rPr>
          <w:rFonts w:ascii="Book Antiqua" w:hAnsi="Book Antiqua"/>
        </w:rPr>
        <w:t xml:space="preserve"> to </w:t>
      </w:r>
      <w:r w:rsidR="009F2A2B" w:rsidRPr="007E73F2">
        <w:rPr>
          <w:rFonts w:ascii="Book Antiqua" w:hAnsi="Book Antiqua"/>
        </w:rPr>
        <w:t>$330</w:t>
      </w:r>
      <w:r w:rsidR="00F52B54" w:rsidRPr="007E73F2">
        <w:rPr>
          <w:rFonts w:ascii="Book Antiqua" w:hAnsi="Book Antiqua"/>
          <w:vertAlign w:val="superscript"/>
        </w:rPr>
        <w:t>[</w:t>
      </w:r>
      <w:r w:rsidR="00DB6984" w:rsidRPr="007E73F2">
        <w:rPr>
          <w:rFonts w:ascii="Book Antiqua" w:hAnsi="Book Antiqua"/>
        </w:rPr>
        <w:fldChar w:fldCharType="begin"/>
      </w:r>
      <w:r w:rsidR="00DB6984" w:rsidRPr="007E73F2">
        <w:rPr>
          <w:rFonts w:ascii="Book Antiqua" w:hAnsi="Book Antiqua"/>
        </w:rPr>
        <w:instrText>ADDIN RW.CITE{{429 Yang,J.C. 2014;415 Yang,L. 2017}}</w:instrText>
      </w:r>
      <w:r w:rsidR="00DB6984" w:rsidRPr="007E73F2">
        <w:rPr>
          <w:rFonts w:ascii="Book Antiqua" w:hAnsi="Book Antiqua"/>
        </w:rPr>
        <w:fldChar w:fldCharType="separate"/>
      </w:r>
      <w:r w:rsidR="0013652A" w:rsidRPr="007E73F2">
        <w:rPr>
          <w:rFonts w:ascii="Book Antiqua" w:eastAsia="Times New Roman" w:hAnsi="Book Antiqua" w:cs="Arial"/>
          <w:vertAlign w:val="superscript"/>
        </w:rPr>
        <w:t>17,38</w:t>
      </w:r>
      <w:r w:rsidR="00DB6984" w:rsidRPr="007E73F2">
        <w:rPr>
          <w:rFonts w:ascii="Book Antiqua" w:hAnsi="Book Antiqua"/>
        </w:rPr>
        <w:fldChar w:fldCharType="end"/>
      </w:r>
      <w:r w:rsidR="00F52B54" w:rsidRPr="007E73F2">
        <w:rPr>
          <w:rFonts w:ascii="Book Antiqua" w:hAnsi="Book Antiqua"/>
          <w:vertAlign w:val="superscript"/>
        </w:rPr>
        <w:t>]</w:t>
      </w:r>
      <w:r w:rsidR="00230C2C" w:rsidRPr="007E73F2">
        <w:rPr>
          <w:rFonts w:ascii="Book Antiqua" w:hAnsi="Book Antiqua"/>
        </w:rPr>
        <w:t>.</w:t>
      </w:r>
      <w:r w:rsidR="009F2A2B" w:rsidRPr="007E73F2">
        <w:rPr>
          <w:rFonts w:ascii="Book Antiqua" w:hAnsi="Book Antiqua"/>
        </w:rPr>
        <w:t xml:space="preserve"> There is also the cost of the printer to consider </w:t>
      </w:r>
      <w:r w:rsidR="00B64A7B" w:rsidRPr="007E73F2">
        <w:rPr>
          <w:rFonts w:ascii="Book Antiqua" w:hAnsi="Book Antiqua"/>
        </w:rPr>
        <w:t>with studies</w:t>
      </w:r>
      <w:r w:rsidR="00C15BFC" w:rsidRPr="007E73F2">
        <w:rPr>
          <w:rFonts w:ascii="Book Antiqua" w:hAnsi="Book Antiqua"/>
        </w:rPr>
        <w:t xml:space="preserve"> reporting the cost to be $1000</w:t>
      </w:r>
      <w:r w:rsidR="00B64A7B" w:rsidRPr="007E73F2">
        <w:rPr>
          <w:rFonts w:ascii="Book Antiqua" w:hAnsi="Book Antiqua"/>
        </w:rPr>
        <w:t>-2200</w:t>
      </w:r>
      <w:r w:rsidR="00F52B54" w:rsidRPr="007E73F2">
        <w:rPr>
          <w:rFonts w:ascii="Book Antiqua" w:hAnsi="Book Antiqua"/>
          <w:vertAlign w:val="superscript"/>
        </w:rPr>
        <w:t>[</w:t>
      </w:r>
      <w:r w:rsidR="005D3FBB" w:rsidRPr="007E73F2">
        <w:rPr>
          <w:rFonts w:ascii="Book Antiqua" w:hAnsi="Book Antiqua"/>
        </w:rPr>
        <w:fldChar w:fldCharType="begin"/>
      </w:r>
      <w:r w:rsidR="005D3FBB" w:rsidRPr="007E73F2">
        <w:rPr>
          <w:rFonts w:ascii="Book Antiqua" w:hAnsi="Book Antiqua"/>
        </w:rPr>
        <w:instrText>ADDIN RW.CITE{{414 Zheng,W. 2018;408 Cherkasskiy,L. 2017}}</w:instrText>
      </w:r>
      <w:r w:rsidR="005D3FBB" w:rsidRPr="007E73F2">
        <w:rPr>
          <w:rFonts w:ascii="Book Antiqua" w:hAnsi="Book Antiqua"/>
        </w:rPr>
        <w:fldChar w:fldCharType="separate"/>
      </w:r>
      <w:r w:rsidR="0013652A" w:rsidRPr="007E73F2">
        <w:rPr>
          <w:rFonts w:ascii="Book Antiqua" w:eastAsia="Times New Roman" w:hAnsi="Book Antiqua" w:cs="Arial"/>
          <w:vertAlign w:val="superscript"/>
        </w:rPr>
        <w:t>9,31</w:t>
      </w:r>
      <w:r w:rsidR="005D3FBB" w:rsidRPr="007E73F2">
        <w:rPr>
          <w:rFonts w:ascii="Book Antiqua" w:hAnsi="Book Antiqua"/>
        </w:rPr>
        <w:fldChar w:fldCharType="end"/>
      </w:r>
      <w:r w:rsidR="00F52B54" w:rsidRPr="007E73F2">
        <w:rPr>
          <w:rFonts w:ascii="Book Antiqua" w:hAnsi="Book Antiqua"/>
          <w:vertAlign w:val="superscript"/>
        </w:rPr>
        <w:t>]</w:t>
      </w:r>
      <w:r w:rsidR="00230C2C" w:rsidRPr="007E73F2">
        <w:rPr>
          <w:rFonts w:ascii="Book Antiqua" w:hAnsi="Book Antiqua"/>
        </w:rPr>
        <w:t xml:space="preserve">. </w:t>
      </w:r>
      <w:r w:rsidR="001B6F0D" w:rsidRPr="007E73F2">
        <w:rPr>
          <w:rFonts w:ascii="Book Antiqua" w:hAnsi="Book Antiqua"/>
        </w:rPr>
        <w:t xml:space="preserve">In the studies </w:t>
      </w:r>
      <w:r w:rsidR="003449DE" w:rsidRPr="007E73F2">
        <w:rPr>
          <w:rFonts w:ascii="Book Antiqua" w:hAnsi="Book Antiqua"/>
        </w:rPr>
        <w:t>reviewed, the</w:t>
      </w:r>
      <w:r w:rsidR="00B5505C" w:rsidRPr="007E73F2">
        <w:rPr>
          <w:rFonts w:ascii="Book Antiqua" w:hAnsi="Book Antiqua"/>
        </w:rPr>
        <w:t xml:space="preserve"> time </w:t>
      </w:r>
      <w:r w:rsidR="001B6F0D" w:rsidRPr="007E73F2">
        <w:rPr>
          <w:rFonts w:ascii="Book Antiqua" w:hAnsi="Book Antiqua"/>
        </w:rPr>
        <w:t xml:space="preserve">taken to produce the model ranged from </w:t>
      </w:r>
      <w:r w:rsidR="003449DE" w:rsidRPr="007E73F2">
        <w:rPr>
          <w:rFonts w:ascii="Book Antiqua" w:hAnsi="Book Antiqua"/>
        </w:rPr>
        <w:t xml:space="preserve">5 </w:t>
      </w:r>
      <w:r w:rsidR="009E21FE" w:rsidRPr="007E73F2">
        <w:rPr>
          <w:rFonts w:ascii="Book Antiqua" w:hAnsi="Book Antiqua"/>
        </w:rPr>
        <w:t>h</w:t>
      </w:r>
      <w:r w:rsidR="003449DE" w:rsidRPr="007E73F2">
        <w:rPr>
          <w:rFonts w:ascii="Book Antiqua" w:hAnsi="Book Antiqua"/>
        </w:rPr>
        <w:t xml:space="preserve"> to </w:t>
      </w:r>
      <w:r w:rsidR="00927BB0" w:rsidRPr="007E73F2">
        <w:rPr>
          <w:rFonts w:ascii="Book Antiqua" w:hAnsi="Book Antiqua"/>
        </w:rPr>
        <w:t xml:space="preserve">72 </w:t>
      </w:r>
      <w:r w:rsidR="009E21FE" w:rsidRPr="007E73F2">
        <w:rPr>
          <w:rFonts w:ascii="Book Antiqua" w:hAnsi="Book Antiqua"/>
        </w:rPr>
        <w:t>h</w:t>
      </w:r>
      <w:r w:rsidR="00BD0F9C" w:rsidRPr="007E73F2">
        <w:rPr>
          <w:rFonts w:ascii="Book Antiqua" w:hAnsi="Book Antiqua"/>
        </w:rPr>
        <w:t xml:space="preserve">, which is a </w:t>
      </w:r>
      <w:r w:rsidR="00527D40" w:rsidRPr="007E73F2">
        <w:rPr>
          <w:rFonts w:ascii="Book Antiqua" w:hAnsi="Book Antiqua"/>
        </w:rPr>
        <w:t xml:space="preserve">potential </w:t>
      </w:r>
      <w:r w:rsidR="00BD0F9C" w:rsidRPr="007E73F2">
        <w:rPr>
          <w:rFonts w:ascii="Book Antiqua" w:hAnsi="Book Antiqua"/>
        </w:rPr>
        <w:t xml:space="preserve">limitation to </w:t>
      </w:r>
      <w:r w:rsidR="00527D40" w:rsidRPr="007E73F2">
        <w:rPr>
          <w:rFonts w:ascii="Book Antiqua" w:hAnsi="Book Antiqua"/>
        </w:rPr>
        <w:t xml:space="preserve">the use of 3D printing </w:t>
      </w:r>
      <w:r w:rsidR="00BD0F9C" w:rsidRPr="007E73F2">
        <w:rPr>
          <w:rFonts w:ascii="Book Antiqua" w:hAnsi="Book Antiqua"/>
        </w:rPr>
        <w:t>in an acute trauma setting</w:t>
      </w:r>
      <w:r w:rsidR="00F52B54" w:rsidRPr="007E73F2">
        <w:rPr>
          <w:rFonts w:ascii="Book Antiqua" w:hAnsi="Book Antiqua"/>
          <w:vertAlign w:val="superscript"/>
        </w:rPr>
        <w:t>[</w:t>
      </w:r>
      <w:r w:rsidR="005D3FBB" w:rsidRPr="007E73F2">
        <w:rPr>
          <w:rFonts w:ascii="Book Antiqua" w:hAnsi="Book Antiqua"/>
        </w:rPr>
        <w:fldChar w:fldCharType="begin"/>
      </w:r>
      <w:r w:rsidR="005D3FBB" w:rsidRPr="007E73F2">
        <w:rPr>
          <w:rFonts w:ascii="Book Antiqua" w:hAnsi="Book Antiqua"/>
        </w:rPr>
        <w:instrText>ADDIN RW.CITE{{412 Zheng,S.N. 2017;407 Chen,C. 2017}}</w:instrText>
      </w:r>
      <w:r w:rsidR="005D3FBB" w:rsidRPr="007E73F2">
        <w:rPr>
          <w:rFonts w:ascii="Book Antiqua" w:hAnsi="Book Antiqua"/>
        </w:rPr>
        <w:fldChar w:fldCharType="separate"/>
      </w:r>
      <w:r w:rsidR="0013652A" w:rsidRPr="007E73F2">
        <w:rPr>
          <w:rFonts w:ascii="Book Antiqua" w:eastAsia="Times New Roman" w:hAnsi="Book Antiqua" w:cs="Arial"/>
          <w:vertAlign w:val="superscript"/>
        </w:rPr>
        <w:t>6,18</w:t>
      </w:r>
      <w:r w:rsidR="005D3FBB" w:rsidRPr="007E73F2">
        <w:rPr>
          <w:rFonts w:ascii="Book Antiqua" w:hAnsi="Book Antiqua"/>
        </w:rPr>
        <w:fldChar w:fldCharType="end"/>
      </w:r>
      <w:r w:rsidR="00F52B54" w:rsidRPr="007E73F2">
        <w:rPr>
          <w:rFonts w:ascii="Book Antiqua" w:hAnsi="Book Antiqua"/>
          <w:vertAlign w:val="superscript"/>
        </w:rPr>
        <w:t>]</w:t>
      </w:r>
      <w:r w:rsidR="00230C2C" w:rsidRPr="007E73F2">
        <w:rPr>
          <w:rFonts w:ascii="Book Antiqua" w:hAnsi="Book Antiqua"/>
        </w:rPr>
        <w:t>.</w:t>
      </w:r>
      <w:r w:rsidR="00B11182" w:rsidRPr="007E73F2">
        <w:rPr>
          <w:rFonts w:ascii="Book Antiqua" w:hAnsi="Book Antiqua"/>
        </w:rPr>
        <w:t xml:space="preserve"> Nevertheless, an important factor to consider is that 3D printing in </w:t>
      </w:r>
      <w:proofErr w:type="spellStart"/>
      <w:r w:rsidR="00B11182" w:rsidRPr="007E73F2">
        <w:rPr>
          <w:rFonts w:ascii="Book Antiqua" w:hAnsi="Book Antiqua"/>
        </w:rPr>
        <w:t>orthopaedics</w:t>
      </w:r>
      <w:proofErr w:type="spellEnd"/>
      <w:r w:rsidR="00B11182" w:rsidRPr="007E73F2">
        <w:rPr>
          <w:rFonts w:ascii="Book Antiqua" w:hAnsi="Book Antiqua"/>
        </w:rPr>
        <w:t xml:space="preserve"> is a novel field. Therefore, as 3D printing technology progresses both the cost and production time is likely to reduce. </w:t>
      </w:r>
      <w:r w:rsidR="00E9788F" w:rsidRPr="007E73F2">
        <w:rPr>
          <w:rFonts w:ascii="Book Antiqua" w:hAnsi="Book Antiqua"/>
        </w:rPr>
        <w:t xml:space="preserve">Today, the most basic 3D printer for home use can be purchased </w:t>
      </w:r>
      <w:r w:rsidR="00566063" w:rsidRPr="007E73F2">
        <w:rPr>
          <w:rFonts w:ascii="Book Antiqua" w:hAnsi="Book Antiqua"/>
        </w:rPr>
        <w:t>for less than $</w:t>
      </w:r>
      <w:r w:rsidR="00E9788F" w:rsidRPr="007E73F2">
        <w:rPr>
          <w:rFonts w:ascii="Book Antiqua" w:hAnsi="Book Antiqua"/>
        </w:rPr>
        <w:t xml:space="preserve">200 </w:t>
      </w:r>
      <w:r w:rsidR="00566063" w:rsidRPr="007E73F2">
        <w:rPr>
          <w:rFonts w:ascii="Book Antiqua" w:hAnsi="Book Antiqua"/>
        </w:rPr>
        <w:t>compared to when 3D printers were first used in the 1980s costing around $300000</w:t>
      </w:r>
      <w:r w:rsidR="00350247" w:rsidRPr="007E73F2">
        <w:rPr>
          <w:rFonts w:ascii="Book Antiqua" w:hAnsi="Book Antiqua"/>
        </w:rPr>
        <w:t xml:space="preserve"> (</w:t>
      </w:r>
      <w:r w:rsidR="00500986" w:rsidRPr="007E73F2">
        <w:rPr>
          <w:rFonts w:ascii="Book Antiqua" w:hAnsi="Book Antiqua"/>
        </w:rPr>
        <w:t>at that time</w:t>
      </w:r>
      <w:r w:rsidR="00034EA3" w:rsidRPr="007E73F2">
        <w:rPr>
          <w:rFonts w:ascii="Book Antiqua" w:hAnsi="Book Antiqua"/>
        </w:rPr>
        <w:t>, corresponding to over $750000 in the current era</w:t>
      </w:r>
      <w:r w:rsidR="00350247" w:rsidRPr="007E73F2">
        <w:rPr>
          <w:rFonts w:ascii="Book Antiqua" w:hAnsi="Book Antiqua"/>
        </w:rPr>
        <w:t>)</w:t>
      </w:r>
      <w:r w:rsidR="00F52B54" w:rsidRPr="007E73F2">
        <w:rPr>
          <w:rFonts w:ascii="Book Antiqua" w:hAnsi="Book Antiqua"/>
          <w:vertAlign w:val="superscript"/>
        </w:rPr>
        <w:t>[</w:t>
      </w:r>
      <w:r w:rsidR="001E3AD5" w:rsidRPr="007E73F2">
        <w:rPr>
          <w:rFonts w:ascii="Book Antiqua" w:hAnsi="Book Antiqua"/>
        </w:rPr>
        <w:fldChar w:fldCharType="begin"/>
      </w:r>
      <w:r w:rsidR="001E3AD5" w:rsidRPr="007E73F2">
        <w:rPr>
          <w:rFonts w:ascii="Book Antiqua" w:hAnsi="Book Antiqua"/>
        </w:rPr>
        <w:instrText>ADDIN RW.CITE{{449 Hoang,D. 2016}}</w:instrText>
      </w:r>
      <w:r w:rsidR="001E3AD5" w:rsidRPr="007E73F2">
        <w:rPr>
          <w:rFonts w:ascii="Book Antiqua" w:hAnsi="Book Antiqua"/>
        </w:rPr>
        <w:fldChar w:fldCharType="separate"/>
      </w:r>
      <w:r w:rsidR="0013652A" w:rsidRPr="007E73F2">
        <w:rPr>
          <w:rFonts w:ascii="Book Antiqua" w:eastAsia="Times New Roman" w:hAnsi="Book Antiqua" w:cs="Arial"/>
          <w:vertAlign w:val="superscript"/>
        </w:rPr>
        <w:t>39</w:t>
      </w:r>
      <w:r w:rsidR="001E3AD5" w:rsidRPr="007E73F2">
        <w:rPr>
          <w:rFonts w:ascii="Book Antiqua" w:hAnsi="Book Antiqua"/>
        </w:rPr>
        <w:fldChar w:fldCharType="end"/>
      </w:r>
      <w:r w:rsidR="00F52B54" w:rsidRPr="007E73F2">
        <w:rPr>
          <w:rFonts w:ascii="Book Antiqua" w:hAnsi="Book Antiqua"/>
          <w:vertAlign w:val="superscript"/>
        </w:rPr>
        <w:t>]</w:t>
      </w:r>
      <w:r w:rsidR="00230C2C" w:rsidRPr="007E73F2">
        <w:rPr>
          <w:rFonts w:ascii="Book Antiqua" w:hAnsi="Book Antiqua"/>
        </w:rPr>
        <w:t>.</w:t>
      </w:r>
    </w:p>
    <w:p w14:paraId="569DE87B" w14:textId="77777777" w:rsidR="00CB28C8" w:rsidRPr="007E73F2" w:rsidRDefault="00CB28C8" w:rsidP="007E73F2">
      <w:pPr>
        <w:adjustRightInd w:val="0"/>
        <w:snapToGrid w:val="0"/>
        <w:spacing w:line="360" w:lineRule="auto"/>
        <w:jc w:val="both"/>
        <w:rPr>
          <w:rFonts w:ascii="Book Antiqua" w:hAnsi="Book Antiqua"/>
        </w:rPr>
      </w:pPr>
    </w:p>
    <w:p w14:paraId="457654AD" w14:textId="139DAEB8" w:rsidR="00A42B2E" w:rsidRPr="007E73F2" w:rsidRDefault="00E603E0" w:rsidP="007E73F2">
      <w:pPr>
        <w:adjustRightInd w:val="0"/>
        <w:snapToGrid w:val="0"/>
        <w:spacing w:line="360" w:lineRule="auto"/>
        <w:jc w:val="both"/>
        <w:rPr>
          <w:rFonts w:ascii="Book Antiqua" w:hAnsi="Book Antiqua"/>
          <w:b/>
          <w:i/>
        </w:rPr>
      </w:pPr>
      <w:r w:rsidRPr="007E73F2">
        <w:rPr>
          <w:rFonts w:ascii="Book Antiqua" w:hAnsi="Book Antiqua"/>
          <w:b/>
          <w:i/>
        </w:rPr>
        <w:t>Patient u</w:t>
      </w:r>
      <w:r w:rsidR="0003353E" w:rsidRPr="007E73F2">
        <w:rPr>
          <w:rFonts w:ascii="Book Antiqua" w:hAnsi="Book Antiqua"/>
          <w:b/>
          <w:i/>
        </w:rPr>
        <w:t xml:space="preserve">nderstanding </w:t>
      </w:r>
      <w:r w:rsidRPr="007E73F2">
        <w:rPr>
          <w:rFonts w:ascii="Book Antiqua" w:hAnsi="Book Antiqua"/>
          <w:b/>
          <w:i/>
        </w:rPr>
        <w:t xml:space="preserve">and </w:t>
      </w:r>
      <w:r w:rsidR="004F1EBE" w:rsidRPr="007E73F2">
        <w:rPr>
          <w:rFonts w:ascii="Book Antiqua" w:hAnsi="Book Antiqua"/>
          <w:b/>
          <w:i/>
        </w:rPr>
        <w:t>s</w:t>
      </w:r>
      <w:r w:rsidRPr="007E73F2">
        <w:rPr>
          <w:rFonts w:ascii="Book Antiqua" w:hAnsi="Book Antiqua"/>
          <w:b/>
          <w:i/>
        </w:rPr>
        <w:t xml:space="preserve">urgical training </w:t>
      </w:r>
    </w:p>
    <w:p w14:paraId="2BADE1E7" w14:textId="38530BAC" w:rsidR="00C36706" w:rsidRPr="007E73F2" w:rsidRDefault="00DD5E19" w:rsidP="007E73F2">
      <w:pPr>
        <w:adjustRightInd w:val="0"/>
        <w:snapToGrid w:val="0"/>
        <w:spacing w:line="360" w:lineRule="auto"/>
        <w:jc w:val="both"/>
        <w:rPr>
          <w:rFonts w:ascii="Book Antiqua" w:hAnsi="Book Antiqua"/>
        </w:rPr>
      </w:pPr>
      <w:r w:rsidRPr="007E73F2">
        <w:rPr>
          <w:rFonts w:ascii="Book Antiqua" w:hAnsi="Book Antiqua"/>
        </w:rPr>
        <w:t xml:space="preserve">A number of studies in this review conducted patient and surgeon questionnaires </w:t>
      </w:r>
      <w:r w:rsidR="00581A76" w:rsidRPr="007E73F2">
        <w:rPr>
          <w:rFonts w:ascii="Book Antiqua" w:hAnsi="Book Antiqua"/>
        </w:rPr>
        <w:t>on 3D printing</w:t>
      </w:r>
      <w:r w:rsidR="00F52B54" w:rsidRPr="007E73F2">
        <w:rPr>
          <w:rFonts w:ascii="Book Antiqua" w:hAnsi="Book Antiqua"/>
          <w:vertAlign w:val="superscript"/>
        </w:rPr>
        <w:t>[</w:t>
      </w:r>
      <w:r w:rsidR="00BD5AA5" w:rsidRPr="007E73F2">
        <w:rPr>
          <w:rFonts w:ascii="Book Antiqua" w:hAnsi="Book Antiqua"/>
        </w:rPr>
        <w:fldChar w:fldCharType="begin"/>
      </w:r>
      <w:r w:rsidR="00BD5AA5" w:rsidRPr="007E73F2">
        <w:rPr>
          <w:rFonts w:ascii="Book Antiqua" w:hAnsi="Book Antiqua"/>
        </w:rPr>
        <w:instrText>ADDIN RW.CITE{{407 Chen,C. 2017;413 Zheng,W. 2017;415 Yang,L. 2017;414 Zheng,W. 2018}}</w:instrText>
      </w:r>
      <w:r w:rsidR="00BD5AA5" w:rsidRPr="007E73F2">
        <w:rPr>
          <w:rFonts w:ascii="Book Antiqua" w:hAnsi="Book Antiqua"/>
        </w:rPr>
        <w:fldChar w:fldCharType="separate"/>
      </w:r>
      <w:r w:rsidR="0013652A" w:rsidRPr="007E73F2">
        <w:rPr>
          <w:rFonts w:ascii="Book Antiqua" w:eastAsia="Times New Roman" w:hAnsi="Book Antiqua" w:cs="Arial"/>
          <w:vertAlign w:val="superscript"/>
        </w:rPr>
        <w:t>6,9,10,17</w:t>
      </w:r>
      <w:r w:rsidR="00BD5AA5" w:rsidRPr="007E73F2">
        <w:rPr>
          <w:rFonts w:ascii="Book Antiqua" w:hAnsi="Book Antiqua"/>
        </w:rPr>
        <w:fldChar w:fldCharType="end"/>
      </w:r>
      <w:r w:rsidR="00F52B54" w:rsidRPr="007E73F2">
        <w:rPr>
          <w:rFonts w:ascii="Book Antiqua" w:hAnsi="Book Antiqua"/>
          <w:vertAlign w:val="superscript"/>
        </w:rPr>
        <w:t>]</w:t>
      </w:r>
      <w:r w:rsidR="00230C2C" w:rsidRPr="007E73F2">
        <w:rPr>
          <w:rFonts w:ascii="Book Antiqua" w:hAnsi="Book Antiqua"/>
        </w:rPr>
        <w:t>.</w:t>
      </w:r>
      <w:r w:rsidR="00514091" w:rsidRPr="007E73F2">
        <w:rPr>
          <w:rFonts w:ascii="Book Antiqua" w:hAnsi="Book Antiqua"/>
        </w:rPr>
        <w:t xml:space="preserve"> It was found </w:t>
      </w:r>
      <w:r w:rsidR="00F13CBB" w:rsidRPr="007E73F2">
        <w:rPr>
          <w:rFonts w:ascii="Book Antiqua" w:hAnsi="Book Antiqua"/>
        </w:rPr>
        <w:t xml:space="preserve">that the 3D models improved </w:t>
      </w:r>
      <w:r w:rsidR="00514091" w:rsidRPr="007E73F2">
        <w:rPr>
          <w:rFonts w:ascii="Book Antiqua" w:hAnsi="Book Antiqua"/>
        </w:rPr>
        <w:t xml:space="preserve">patient </w:t>
      </w:r>
      <w:r w:rsidR="006B5AF1" w:rsidRPr="007E73F2">
        <w:rPr>
          <w:rFonts w:ascii="Book Antiqua" w:hAnsi="Book Antiqua"/>
        </w:rPr>
        <w:t xml:space="preserve">understanding </w:t>
      </w:r>
      <w:r w:rsidR="00163AAD" w:rsidRPr="007E73F2">
        <w:rPr>
          <w:rFonts w:ascii="Book Antiqua" w:hAnsi="Book Antiqua"/>
        </w:rPr>
        <w:t xml:space="preserve">of the </w:t>
      </w:r>
      <w:r w:rsidR="00FC1E6B" w:rsidRPr="007E73F2">
        <w:rPr>
          <w:rFonts w:ascii="Book Antiqua" w:hAnsi="Book Antiqua"/>
        </w:rPr>
        <w:t xml:space="preserve">fracture </w:t>
      </w:r>
      <w:r w:rsidR="00F13CBB" w:rsidRPr="007E73F2">
        <w:rPr>
          <w:rFonts w:ascii="Book Antiqua" w:hAnsi="Book Antiqua"/>
        </w:rPr>
        <w:t>and communication with the doctor</w:t>
      </w:r>
      <w:r w:rsidR="00163AAD" w:rsidRPr="007E73F2">
        <w:rPr>
          <w:rFonts w:ascii="Book Antiqua" w:hAnsi="Book Antiqua"/>
        </w:rPr>
        <w:t xml:space="preserve">, leading to higher compliance with post-operative rehabilitation. </w:t>
      </w:r>
      <w:r w:rsidR="00015EF7" w:rsidRPr="007E73F2">
        <w:rPr>
          <w:rFonts w:ascii="Book Antiqua" w:hAnsi="Book Antiqua"/>
        </w:rPr>
        <w:t xml:space="preserve">Patients felt that conventional medical images such as plain </w:t>
      </w:r>
      <w:r w:rsidR="002100C5">
        <w:rPr>
          <w:rFonts w:ascii="Book Antiqua" w:hAnsi="Book Antiqua"/>
        </w:rPr>
        <w:t>radiograph</w:t>
      </w:r>
      <w:r w:rsidR="00015EF7" w:rsidRPr="007E73F2">
        <w:rPr>
          <w:rFonts w:ascii="Book Antiqua" w:hAnsi="Book Antiqua"/>
        </w:rPr>
        <w:t xml:space="preserve"> or CT are too complicated to understand, however</w:t>
      </w:r>
      <w:r w:rsidR="00D27B33" w:rsidRPr="007E73F2">
        <w:rPr>
          <w:rFonts w:ascii="Book Antiqua" w:hAnsi="Book Antiqua"/>
        </w:rPr>
        <w:t xml:space="preserve"> 3D models allow better </w:t>
      </w:r>
      <w:proofErr w:type="spellStart"/>
      <w:r w:rsidR="00D27B33" w:rsidRPr="007E73F2">
        <w:rPr>
          <w:rFonts w:ascii="Book Antiqua" w:hAnsi="Book Antiqua"/>
        </w:rPr>
        <w:lastRenderedPageBreak/>
        <w:t>visualis</w:t>
      </w:r>
      <w:r w:rsidR="00015EF7" w:rsidRPr="007E73F2">
        <w:rPr>
          <w:rFonts w:ascii="Book Antiqua" w:hAnsi="Book Antiqua"/>
        </w:rPr>
        <w:t>ation</w:t>
      </w:r>
      <w:proofErr w:type="spellEnd"/>
      <w:r w:rsidR="00015EF7" w:rsidRPr="007E73F2">
        <w:rPr>
          <w:rFonts w:ascii="Book Antiqua" w:hAnsi="Book Antiqua"/>
        </w:rPr>
        <w:t xml:space="preserve"> of the </w:t>
      </w:r>
      <w:r w:rsidR="00FC1E6B" w:rsidRPr="007E73F2">
        <w:rPr>
          <w:rFonts w:ascii="Book Antiqua" w:hAnsi="Book Antiqua"/>
        </w:rPr>
        <w:t>fracture</w:t>
      </w:r>
      <w:r w:rsidR="00F52B54" w:rsidRPr="007E73F2">
        <w:rPr>
          <w:rFonts w:ascii="Book Antiqua" w:hAnsi="Book Antiqua"/>
          <w:vertAlign w:val="superscript"/>
        </w:rPr>
        <w:t>[</w:t>
      </w:r>
      <w:r w:rsidR="00E61F79" w:rsidRPr="007E73F2">
        <w:rPr>
          <w:rFonts w:ascii="Book Antiqua" w:hAnsi="Book Antiqua"/>
        </w:rPr>
        <w:fldChar w:fldCharType="begin"/>
      </w:r>
      <w:r w:rsidR="00E61F79" w:rsidRPr="007E73F2">
        <w:rPr>
          <w:rFonts w:ascii="Book Antiqua" w:hAnsi="Book Antiqua"/>
        </w:rPr>
        <w:instrText>ADDIN RW.CITE{{415 Yang,L. 2017}}</w:instrText>
      </w:r>
      <w:r w:rsidR="00E61F79" w:rsidRPr="007E73F2">
        <w:rPr>
          <w:rFonts w:ascii="Book Antiqua" w:hAnsi="Book Antiqua"/>
        </w:rPr>
        <w:fldChar w:fldCharType="separate"/>
      </w:r>
      <w:r w:rsidR="0013652A" w:rsidRPr="007E73F2">
        <w:rPr>
          <w:rFonts w:ascii="Book Antiqua" w:eastAsia="Times New Roman" w:hAnsi="Book Antiqua" w:cs="Arial"/>
          <w:vertAlign w:val="superscript"/>
        </w:rPr>
        <w:t>17</w:t>
      </w:r>
      <w:r w:rsidR="00E61F79" w:rsidRPr="007E73F2">
        <w:rPr>
          <w:rFonts w:ascii="Book Antiqua" w:hAnsi="Book Antiqua"/>
        </w:rPr>
        <w:fldChar w:fldCharType="end"/>
      </w:r>
      <w:r w:rsidR="00F52B54" w:rsidRPr="007E73F2">
        <w:rPr>
          <w:rFonts w:ascii="Book Antiqua" w:hAnsi="Book Antiqua"/>
          <w:vertAlign w:val="superscript"/>
        </w:rPr>
        <w:t>]</w:t>
      </w:r>
      <w:r w:rsidR="00230C2C" w:rsidRPr="007E73F2">
        <w:rPr>
          <w:rFonts w:ascii="Book Antiqua" w:hAnsi="Book Antiqua"/>
        </w:rPr>
        <w:t xml:space="preserve">. </w:t>
      </w:r>
      <w:r w:rsidR="00AF324F" w:rsidRPr="007E73F2">
        <w:rPr>
          <w:rFonts w:ascii="Book Antiqua" w:hAnsi="Book Antiqua"/>
        </w:rPr>
        <w:t>This</w:t>
      </w:r>
      <w:r w:rsidR="006D3B18" w:rsidRPr="007E73F2">
        <w:rPr>
          <w:rFonts w:ascii="Book Antiqua" w:hAnsi="Book Antiqua"/>
        </w:rPr>
        <w:t xml:space="preserve"> technology therefore represents a powerful modality to enhance patient empowerment.</w:t>
      </w:r>
    </w:p>
    <w:p w14:paraId="48C01955" w14:textId="14CE5C70" w:rsidR="00C36706" w:rsidRPr="007E73F2" w:rsidRDefault="00E603EC" w:rsidP="007E73F2">
      <w:pPr>
        <w:adjustRightInd w:val="0"/>
        <w:snapToGrid w:val="0"/>
        <w:spacing w:line="360" w:lineRule="auto"/>
        <w:ind w:firstLineChars="100" w:firstLine="240"/>
        <w:jc w:val="both"/>
        <w:rPr>
          <w:rFonts w:ascii="Book Antiqua" w:hAnsi="Book Antiqua"/>
        </w:rPr>
      </w:pPr>
      <w:r w:rsidRPr="007E73F2">
        <w:rPr>
          <w:rFonts w:ascii="Book Antiqua" w:hAnsi="Book Antiqua"/>
        </w:rPr>
        <w:t xml:space="preserve">The reduction in </w:t>
      </w:r>
      <w:r w:rsidR="00DE26F7" w:rsidRPr="007E73F2">
        <w:rPr>
          <w:rFonts w:ascii="Book Antiqua" w:hAnsi="Book Antiqua"/>
        </w:rPr>
        <w:t xml:space="preserve">the </w:t>
      </w:r>
      <w:r w:rsidRPr="007E73F2">
        <w:rPr>
          <w:rFonts w:ascii="Book Antiqua" w:hAnsi="Book Antiqua"/>
        </w:rPr>
        <w:t xml:space="preserve">total </w:t>
      </w:r>
      <w:r w:rsidR="009E21FE" w:rsidRPr="007E73F2">
        <w:rPr>
          <w:rFonts w:ascii="Book Antiqua" w:hAnsi="Book Antiqua"/>
        </w:rPr>
        <w:t>h</w:t>
      </w:r>
      <w:r w:rsidRPr="007E73F2">
        <w:rPr>
          <w:rFonts w:ascii="Book Antiqua" w:hAnsi="Book Antiqua"/>
        </w:rPr>
        <w:t xml:space="preserve"> worked by surgical trainees has led to an increase in the use of simulation-based training </w:t>
      </w:r>
      <w:r w:rsidR="001F02FD" w:rsidRPr="007E73F2">
        <w:rPr>
          <w:rFonts w:ascii="Book Antiqua" w:hAnsi="Book Antiqua"/>
        </w:rPr>
        <w:t xml:space="preserve">in </w:t>
      </w:r>
      <w:proofErr w:type="spellStart"/>
      <w:r w:rsidR="001F02FD" w:rsidRPr="007E73F2">
        <w:rPr>
          <w:rFonts w:ascii="Book Antiqua" w:hAnsi="Book Antiqua"/>
        </w:rPr>
        <w:t>orthopaedics</w:t>
      </w:r>
      <w:proofErr w:type="spellEnd"/>
      <w:r w:rsidR="00F52B54" w:rsidRPr="007E73F2">
        <w:rPr>
          <w:rFonts w:ascii="Book Antiqua" w:hAnsi="Book Antiqua"/>
          <w:vertAlign w:val="superscript"/>
        </w:rPr>
        <w:t>[</w:t>
      </w:r>
      <w:r w:rsidR="00EB6BA1" w:rsidRPr="007E73F2">
        <w:rPr>
          <w:rFonts w:ascii="Book Antiqua" w:hAnsi="Book Antiqua"/>
        </w:rPr>
        <w:fldChar w:fldCharType="begin"/>
      </w:r>
      <w:r w:rsidR="00EB6BA1" w:rsidRPr="007E73F2">
        <w:rPr>
          <w:rFonts w:ascii="Book Antiqua" w:hAnsi="Book Antiqua"/>
        </w:rPr>
        <w:instrText>ADDIN RW.CITE{{396 Palan,J. 2012;397 Sonnadara,R.R. 2011}}</w:instrText>
      </w:r>
      <w:r w:rsidR="00EB6BA1" w:rsidRPr="007E73F2">
        <w:rPr>
          <w:rFonts w:ascii="Book Antiqua" w:hAnsi="Book Antiqua"/>
        </w:rPr>
        <w:fldChar w:fldCharType="separate"/>
      </w:r>
      <w:r w:rsidR="0013652A" w:rsidRPr="007E73F2">
        <w:rPr>
          <w:rFonts w:ascii="Book Antiqua" w:eastAsia="Times New Roman" w:hAnsi="Book Antiqua" w:cs="Arial"/>
          <w:vertAlign w:val="superscript"/>
        </w:rPr>
        <w:t>40,41</w:t>
      </w:r>
      <w:r w:rsidR="00EB6BA1" w:rsidRPr="007E73F2">
        <w:rPr>
          <w:rFonts w:ascii="Book Antiqua" w:hAnsi="Book Antiqua"/>
        </w:rPr>
        <w:fldChar w:fldCharType="end"/>
      </w:r>
      <w:r w:rsidR="00F52B54" w:rsidRPr="007E73F2">
        <w:rPr>
          <w:rFonts w:ascii="Book Antiqua" w:hAnsi="Book Antiqua"/>
          <w:vertAlign w:val="superscript"/>
        </w:rPr>
        <w:t>]</w:t>
      </w:r>
      <w:r w:rsidR="00230C2C" w:rsidRPr="007E73F2">
        <w:rPr>
          <w:rFonts w:ascii="Book Antiqua" w:hAnsi="Book Antiqua"/>
        </w:rPr>
        <w:t xml:space="preserve">, </w:t>
      </w:r>
      <w:r w:rsidR="00FF42F2" w:rsidRPr="007E73F2">
        <w:rPr>
          <w:rFonts w:ascii="Book Antiqua" w:hAnsi="Book Antiqua"/>
        </w:rPr>
        <w:t xml:space="preserve">this </w:t>
      </w:r>
      <w:r w:rsidRPr="007E73F2">
        <w:rPr>
          <w:rFonts w:ascii="Book Antiqua" w:hAnsi="Book Antiqua"/>
        </w:rPr>
        <w:t>has been used in fields such as arthroplasty, arthroscopy and trauma surgery</w:t>
      </w:r>
      <w:r w:rsidR="00F52B54" w:rsidRPr="007E73F2">
        <w:rPr>
          <w:rFonts w:ascii="Book Antiqua" w:hAnsi="Book Antiqua"/>
          <w:vertAlign w:val="superscript"/>
        </w:rPr>
        <w:t>[</w:t>
      </w:r>
      <w:r w:rsidR="00EB6BA1" w:rsidRPr="007E73F2">
        <w:rPr>
          <w:rFonts w:ascii="Book Antiqua" w:hAnsi="Book Antiqua"/>
        </w:rPr>
        <w:fldChar w:fldCharType="begin"/>
      </w:r>
      <w:r w:rsidR="00EB6BA1" w:rsidRPr="007E73F2">
        <w:rPr>
          <w:rFonts w:ascii="Book Antiqua" w:hAnsi="Book Antiqua"/>
        </w:rPr>
        <w:instrText>ADDIN RW.CITE{{398 Coughlin,R.P. 2015;399 Sugand,K. 2015}}</w:instrText>
      </w:r>
      <w:r w:rsidR="00EB6BA1" w:rsidRPr="007E73F2">
        <w:rPr>
          <w:rFonts w:ascii="Book Antiqua" w:hAnsi="Book Antiqua"/>
        </w:rPr>
        <w:fldChar w:fldCharType="separate"/>
      </w:r>
      <w:r w:rsidR="0013652A" w:rsidRPr="007E73F2">
        <w:rPr>
          <w:rFonts w:ascii="Book Antiqua" w:eastAsia="Times New Roman" w:hAnsi="Book Antiqua" w:cs="Arial"/>
          <w:vertAlign w:val="superscript"/>
        </w:rPr>
        <w:t>42,43</w:t>
      </w:r>
      <w:r w:rsidR="00EB6BA1" w:rsidRPr="007E73F2">
        <w:rPr>
          <w:rFonts w:ascii="Book Antiqua" w:hAnsi="Book Antiqua"/>
        </w:rPr>
        <w:fldChar w:fldCharType="end"/>
      </w:r>
      <w:r w:rsidR="00F52B54" w:rsidRPr="007E73F2">
        <w:rPr>
          <w:rFonts w:ascii="Book Antiqua" w:hAnsi="Book Antiqua"/>
          <w:vertAlign w:val="superscript"/>
        </w:rPr>
        <w:t>]</w:t>
      </w:r>
      <w:r w:rsidR="00230C2C" w:rsidRPr="007E73F2">
        <w:rPr>
          <w:rFonts w:ascii="Book Antiqua" w:hAnsi="Book Antiqua"/>
        </w:rPr>
        <w:t xml:space="preserve">. </w:t>
      </w:r>
      <w:r w:rsidR="00445FE7" w:rsidRPr="007E73F2">
        <w:rPr>
          <w:rFonts w:ascii="Book Antiqua" w:hAnsi="Book Antiqua"/>
        </w:rPr>
        <w:t>With the increase in</w:t>
      </w:r>
      <w:r w:rsidR="001D72E3" w:rsidRPr="007E73F2">
        <w:rPr>
          <w:rFonts w:ascii="Book Antiqua" w:hAnsi="Book Antiqua"/>
        </w:rPr>
        <w:t xml:space="preserve"> </w:t>
      </w:r>
      <w:r w:rsidR="00200FD0" w:rsidRPr="007E73F2">
        <w:rPr>
          <w:rFonts w:ascii="Book Antiqua" w:hAnsi="Book Antiqua"/>
        </w:rPr>
        <w:t xml:space="preserve">operative management for </w:t>
      </w:r>
      <w:r w:rsidR="001D72E3" w:rsidRPr="007E73F2">
        <w:rPr>
          <w:rFonts w:ascii="Book Antiqua" w:hAnsi="Book Antiqua"/>
        </w:rPr>
        <w:t>complex deformities</w:t>
      </w:r>
      <w:r w:rsidR="00200FD0" w:rsidRPr="007E73F2">
        <w:rPr>
          <w:rFonts w:ascii="Book Antiqua" w:hAnsi="Book Antiqua"/>
        </w:rPr>
        <w:t>,</w:t>
      </w:r>
      <w:r w:rsidR="001D72E3" w:rsidRPr="007E73F2">
        <w:rPr>
          <w:rFonts w:ascii="Book Antiqua" w:hAnsi="Book Antiqua"/>
        </w:rPr>
        <w:t xml:space="preserve"> </w:t>
      </w:r>
      <w:r w:rsidR="00200FD0" w:rsidRPr="007E73F2">
        <w:rPr>
          <w:rFonts w:ascii="Book Antiqua" w:hAnsi="Book Antiqua"/>
        </w:rPr>
        <w:t>u</w:t>
      </w:r>
      <w:r w:rsidR="00864E9E" w:rsidRPr="007E73F2">
        <w:rPr>
          <w:rFonts w:ascii="Book Antiqua" w:hAnsi="Book Antiqua"/>
        </w:rPr>
        <w:t xml:space="preserve">sing 3D models </w:t>
      </w:r>
      <w:r w:rsidR="00445FE7" w:rsidRPr="007E73F2">
        <w:rPr>
          <w:rFonts w:ascii="Book Antiqua" w:hAnsi="Book Antiqua"/>
        </w:rPr>
        <w:t xml:space="preserve">enables these deformities to be recreated allowing the trainees </w:t>
      </w:r>
      <w:r w:rsidR="00E645A2" w:rsidRPr="007E73F2">
        <w:rPr>
          <w:rFonts w:ascii="Book Antiqua" w:hAnsi="Book Antiqua"/>
        </w:rPr>
        <w:t xml:space="preserve">to learn how to manage these challenging cases through simulation and apply this knowledge to the operating theatre. </w:t>
      </w:r>
      <w:r w:rsidR="00780670" w:rsidRPr="007E73F2">
        <w:rPr>
          <w:rFonts w:ascii="Book Antiqua" w:hAnsi="Book Antiqua"/>
        </w:rPr>
        <w:t>The advantages of 3D printing therefore have the potential to decrease surgical learning-curves and possibly improve surgical outcomes.</w:t>
      </w:r>
    </w:p>
    <w:p w14:paraId="7E66F984" w14:textId="77777777" w:rsidR="002D5980" w:rsidRPr="007E73F2" w:rsidRDefault="002D5980" w:rsidP="007E73F2">
      <w:pPr>
        <w:adjustRightInd w:val="0"/>
        <w:snapToGrid w:val="0"/>
        <w:spacing w:line="360" w:lineRule="auto"/>
        <w:jc w:val="both"/>
        <w:rPr>
          <w:rFonts w:ascii="Book Antiqua" w:hAnsi="Book Antiqua"/>
        </w:rPr>
      </w:pPr>
    </w:p>
    <w:p w14:paraId="675D0201" w14:textId="772BF643" w:rsidR="00A25DCF" w:rsidRPr="007E73F2" w:rsidRDefault="003A2880" w:rsidP="007E73F2">
      <w:pPr>
        <w:adjustRightInd w:val="0"/>
        <w:snapToGrid w:val="0"/>
        <w:spacing w:line="360" w:lineRule="auto"/>
        <w:jc w:val="both"/>
        <w:rPr>
          <w:rFonts w:ascii="Book Antiqua" w:hAnsi="Book Antiqua"/>
          <w:b/>
          <w:i/>
          <w:lang w:val="en-GB"/>
        </w:rPr>
      </w:pPr>
      <w:r w:rsidRPr="007E73F2">
        <w:rPr>
          <w:rFonts w:ascii="Book Antiqua" w:hAnsi="Book Antiqua"/>
          <w:b/>
          <w:i/>
          <w:lang w:val="en-GB"/>
        </w:rPr>
        <w:t xml:space="preserve">Strengths and </w:t>
      </w:r>
      <w:r w:rsidR="004F1EBE" w:rsidRPr="007E73F2">
        <w:rPr>
          <w:rFonts w:ascii="Book Antiqua" w:hAnsi="Book Antiqua"/>
          <w:b/>
          <w:i/>
          <w:lang w:val="en-GB"/>
        </w:rPr>
        <w:t>l</w:t>
      </w:r>
      <w:r w:rsidRPr="007E73F2">
        <w:rPr>
          <w:rFonts w:ascii="Book Antiqua" w:hAnsi="Book Antiqua"/>
          <w:b/>
          <w:i/>
          <w:lang w:val="en-GB"/>
        </w:rPr>
        <w:t xml:space="preserve">imitations </w:t>
      </w:r>
    </w:p>
    <w:p w14:paraId="3928C72C" w14:textId="6C936937" w:rsidR="00D03C10" w:rsidRPr="007E73F2" w:rsidRDefault="003A2880" w:rsidP="007E73F2">
      <w:pPr>
        <w:adjustRightInd w:val="0"/>
        <w:snapToGrid w:val="0"/>
        <w:spacing w:line="360" w:lineRule="auto"/>
        <w:jc w:val="both"/>
        <w:rPr>
          <w:rFonts w:ascii="Book Antiqua" w:hAnsi="Book Antiqua"/>
          <w:lang w:val="en-GB"/>
        </w:rPr>
      </w:pPr>
      <w:r w:rsidRPr="007E73F2">
        <w:rPr>
          <w:rFonts w:ascii="Book Antiqua" w:hAnsi="Book Antiqua"/>
          <w:lang w:val="en-GB"/>
        </w:rPr>
        <w:t xml:space="preserve">This is the first </w:t>
      </w:r>
      <w:r w:rsidR="00780670" w:rsidRPr="007E73F2">
        <w:rPr>
          <w:rFonts w:ascii="Book Antiqua" w:hAnsi="Book Antiqua"/>
          <w:lang w:val="en-GB"/>
        </w:rPr>
        <w:t xml:space="preserve">comprehensive </w:t>
      </w:r>
      <w:r w:rsidRPr="007E73F2">
        <w:rPr>
          <w:rFonts w:ascii="Book Antiqua" w:hAnsi="Book Antiqua"/>
          <w:lang w:val="en-GB"/>
        </w:rPr>
        <w:t xml:space="preserve">systematic review and meta-analysis conducted on the use of 3D printing in preoperative planning </w:t>
      </w:r>
      <w:r w:rsidR="00780670" w:rsidRPr="007E73F2">
        <w:rPr>
          <w:rFonts w:ascii="Book Antiqua" w:hAnsi="Book Antiqua"/>
          <w:lang w:val="en-GB"/>
        </w:rPr>
        <w:t xml:space="preserve">across all </w:t>
      </w:r>
      <w:r w:rsidR="000C5567" w:rsidRPr="007E73F2">
        <w:rPr>
          <w:rFonts w:ascii="Book Antiqua" w:hAnsi="Book Antiqua"/>
          <w:lang w:val="en-GB"/>
        </w:rPr>
        <w:t>types of orthopaedic trauma surgery</w:t>
      </w:r>
      <w:r w:rsidR="00780670" w:rsidRPr="007E73F2">
        <w:rPr>
          <w:rFonts w:ascii="Book Antiqua" w:hAnsi="Book Antiqua"/>
          <w:lang w:val="en-GB"/>
        </w:rPr>
        <w:t xml:space="preserve"> on core surgical outcomes.</w:t>
      </w:r>
      <w:r w:rsidRPr="007E73F2">
        <w:rPr>
          <w:rFonts w:ascii="Book Antiqua" w:hAnsi="Book Antiqua"/>
          <w:lang w:val="en-GB"/>
        </w:rPr>
        <w:t xml:space="preserve"> </w:t>
      </w:r>
      <w:r w:rsidR="00780670" w:rsidRPr="007E73F2">
        <w:rPr>
          <w:rFonts w:ascii="Book Antiqua" w:hAnsi="Book Antiqua"/>
          <w:lang w:val="en-GB"/>
        </w:rPr>
        <w:t>It</w:t>
      </w:r>
      <w:r w:rsidRPr="007E73F2">
        <w:rPr>
          <w:rFonts w:ascii="Book Antiqua" w:hAnsi="Book Antiqua"/>
          <w:lang w:val="en-GB"/>
        </w:rPr>
        <w:t xml:space="preserve"> included </w:t>
      </w:r>
      <w:r w:rsidR="000C5567" w:rsidRPr="007E73F2">
        <w:rPr>
          <w:rFonts w:ascii="Book Antiqua" w:hAnsi="Book Antiqua"/>
          <w:lang w:val="en-GB"/>
        </w:rPr>
        <w:t>17</w:t>
      </w:r>
      <w:r w:rsidRPr="007E73F2">
        <w:rPr>
          <w:rFonts w:ascii="Book Antiqua" w:hAnsi="Book Antiqua"/>
          <w:lang w:val="en-GB"/>
        </w:rPr>
        <w:t xml:space="preserve"> studies in which six were randomised control trials. However, the results presented here should be considered in the context of a number of limitations. </w:t>
      </w:r>
      <w:r w:rsidR="00A513E5" w:rsidRPr="007E73F2">
        <w:rPr>
          <w:rFonts w:ascii="Book Antiqua" w:hAnsi="Book Antiqua"/>
          <w:lang w:val="en-GB"/>
        </w:rPr>
        <w:t>Where meta-analysis was possible, the heterogeneity was high</w:t>
      </w:r>
      <w:r w:rsidR="00C34541" w:rsidRPr="007E73F2">
        <w:rPr>
          <w:rFonts w:ascii="Book Antiqua" w:hAnsi="Book Antiqua"/>
          <w:lang w:val="en-GB"/>
        </w:rPr>
        <w:t xml:space="preserve">. </w:t>
      </w:r>
      <w:r w:rsidR="009907E2" w:rsidRPr="007E73F2">
        <w:rPr>
          <w:rFonts w:ascii="Book Antiqua" w:hAnsi="Book Antiqua"/>
          <w:lang w:val="en-GB"/>
        </w:rPr>
        <w:t>However,</w:t>
      </w:r>
      <w:r w:rsidR="00C34541" w:rsidRPr="007E73F2">
        <w:rPr>
          <w:rFonts w:ascii="Book Antiqua" w:hAnsi="Book Antiqua"/>
          <w:lang w:val="en-GB"/>
        </w:rPr>
        <w:t xml:space="preserve"> this was not unexpected given the wide</w:t>
      </w:r>
      <w:r w:rsidRPr="007E73F2">
        <w:rPr>
          <w:rFonts w:ascii="Book Antiqua" w:hAnsi="Book Antiqua"/>
          <w:lang w:val="en-GB"/>
        </w:rPr>
        <w:t xml:space="preserve"> area of orthopaedics</w:t>
      </w:r>
      <w:r w:rsidR="00780670" w:rsidRPr="007E73F2">
        <w:rPr>
          <w:rFonts w:ascii="Book Antiqua" w:hAnsi="Book Antiqua"/>
          <w:lang w:val="en-GB"/>
        </w:rPr>
        <w:t xml:space="preserve"> (where different specialties are highly distinct)</w:t>
      </w:r>
      <w:r w:rsidRPr="007E73F2">
        <w:rPr>
          <w:rFonts w:ascii="Book Antiqua" w:hAnsi="Book Antiqua"/>
          <w:lang w:val="en-GB"/>
        </w:rPr>
        <w:t>, type of pathology</w:t>
      </w:r>
      <w:r w:rsidR="00C34541" w:rsidRPr="007E73F2">
        <w:rPr>
          <w:rFonts w:ascii="Book Antiqua" w:hAnsi="Book Antiqua"/>
          <w:lang w:val="en-GB"/>
        </w:rPr>
        <w:t xml:space="preserve"> and </w:t>
      </w:r>
      <w:r w:rsidRPr="007E73F2">
        <w:rPr>
          <w:rFonts w:ascii="Book Antiqua" w:hAnsi="Book Antiqua"/>
          <w:lang w:val="en-GB"/>
        </w:rPr>
        <w:t>patient demographics</w:t>
      </w:r>
      <w:r w:rsidR="00C34541" w:rsidRPr="007E73F2">
        <w:rPr>
          <w:rFonts w:ascii="Book Antiqua" w:hAnsi="Book Antiqua"/>
          <w:lang w:val="en-GB"/>
        </w:rPr>
        <w:t xml:space="preserve">. </w:t>
      </w:r>
      <w:r w:rsidR="00C67147" w:rsidRPr="007E73F2">
        <w:rPr>
          <w:rFonts w:ascii="Book Antiqua" w:hAnsi="Book Antiqua"/>
          <w:lang w:val="en-GB"/>
        </w:rPr>
        <w:t xml:space="preserve">It was not possible to carry out a subgroup analysis due to the limited number of studies in the different subspecialties of orthopaedic trauma. </w:t>
      </w:r>
      <w:r w:rsidR="00041B81" w:rsidRPr="007E73F2">
        <w:rPr>
          <w:rFonts w:ascii="Book Antiqua" w:hAnsi="Book Antiqua"/>
          <w:lang w:val="en-GB"/>
        </w:rPr>
        <w:t xml:space="preserve">A high level of heterogeneity </w:t>
      </w:r>
      <w:r w:rsidR="00901DDF" w:rsidRPr="007E73F2">
        <w:rPr>
          <w:rFonts w:ascii="Book Antiqua" w:hAnsi="Book Antiqua"/>
          <w:lang w:val="en-GB"/>
        </w:rPr>
        <w:t xml:space="preserve">in the </w:t>
      </w:r>
      <w:r w:rsidR="00041B81" w:rsidRPr="007E73F2">
        <w:rPr>
          <w:rFonts w:ascii="Book Antiqua" w:hAnsi="Book Antiqua"/>
          <w:lang w:val="en-GB"/>
        </w:rPr>
        <w:t xml:space="preserve">absence of any other clear evidence </w:t>
      </w:r>
      <w:r w:rsidR="00901DDF" w:rsidRPr="007E73F2">
        <w:rPr>
          <w:rFonts w:ascii="Book Antiqua" w:hAnsi="Book Antiqua"/>
          <w:lang w:val="en-GB"/>
        </w:rPr>
        <w:t>highlights</w:t>
      </w:r>
      <w:r w:rsidR="00041B81" w:rsidRPr="007E73F2">
        <w:rPr>
          <w:rFonts w:ascii="Book Antiqua" w:hAnsi="Book Antiqua"/>
          <w:lang w:val="en-GB"/>
        </w:rPr>
        <w:t xml:space="preserve"> that this scientific</w:t>
      </w:r>
      <w:r w:rsidR="00901DDF" w:rsidRPr="007E73F2">
        <w:rPr>
          <w:rFonts w:ascii="Book Antiqua" w:hAnsi="Book Antiqua"/>
          <w:lang w:val="en-GB"/>
        </w:rPr>
        <w:t xml:space="preserve"> field</w:t>
      </w:r>
      <w:r w:rsidR="00041B81" w:rsidRPr="007E73F2">
        <w:rPr>
          <w:rFonts w:ascii="Book Antiqua" w:hAnsi="Book Antiqua"/>
          <w:lang w:val="en-GB"/>
        </w:rPr>
        <w:t xml:space="preserve"> is still in its infancy where its </w:t>
      </w:r>
      <w:r w:rsidR="00901DDF" w:rsidRPr="007E73F2">
        <w:rPr>
          <w:rFonts w:ascii="Book Antiqua" w:hAnsi="Book Antiqua"/>
          <w:lang w:val="en-GB"/>
        </w:rPr>
        <w:t>methodology</w:t>
      </w:r>
      <w:r w:rsidR="00041B81" w:rsidRPr="007E73F2">
        <w:rPr>
          <w:rFonts w:ascii="Book Antiqua" w:hAnsi="Book Antiqua"/>
          <w:lang w:val="en-GB"/>
        </w:rPr>
        <w:t xml:space="preserve"> an</w:t>
      </w:r>
      <w:r w:rsidR="00D03C10" w:rsidRPr="007E73F2">
        <w:rPr>
          <w:rFonts w:ascii="Book Antiqua" w:hAnsi="Book Antiqua"/>
          <w:lang w:val="en-GB"/>
        </w:rPr>
        <w:t xml:space="preserve">d practices are highly variable, </w:t>
      </w:r>
      <w:r w:rsidR="00041B81" w:rsidRPr="007E73F2">
        <w:rPr>
          <w:rFonts w:ascii="Book Antiqua" w:hAnsi="Book Antiqua"/>
          <w:lang w:val="en-GB"/>
        </w:rPr>
        <w:t>nevertheless the results of this integrated data does indicate the results of clinical effect in the absence of more robust evidence (which is clearly necessary in future studies)</w:t>
      </w:r>
      <w:r w:rsidR="00D03C10" w:rsidRPr="007E73F2">
        <w:rPr>
          <w:rFonts w:ascii="Book Antiqua" w:hAnsi="Book Antiqua"/>
          <w:lang w:val="en-GB"/>
        </w:rPr>
        <w:t xml:space="preserve">. </w:t>
      </w:r>
    </w:p>
    <w:p w14:paraId="2B24575F" w14:textId="71B9EF03" w:rsidR="00A0513B" w:rsidRPr="007E73F2" w:rsidRDefault="00201B2F" w:rsidP="007E73F2">
      <w:pPr>
        <w:adjustRightInd w:val="0"/>
        <w:snapToGrid w:val="0"/>
        <w:spacing w:line="360" w:lineRule="auto"/>
        <w:ind w:firstLineChars="100" w:firstLine="240"/>
        <w:jc w:val="both"/>
        <w:rPr>
          <w:rFonts w:ascii="Book Antiqua" w:hAnsi="Book Antiqua"/>
          <w:lang w:val="en-GB"/>
        </w:rPr>
      </w:pPr>
      <w:r w:rsidRPr="007E73F2">
        <w:rPr>
          <w:rFonts w:ascii="Book Antiqua" w:hAnsi="Book Antiqua"/>
          <w:lang w:val="en-GB"/>
        </w:rPr>
        <w:t xml:space="preserve"> </w:t>
      </w:r>
      <w:r w:rsidR="00AE01CD" w:rsidRPr="007E73F2">
        <w:rPr>
          <w:rFonts w:ascii="Book Antiqua" w:hAnsi="Book Antiqua"/>
          <w:lang w:val="en-GB"/>
        </w:rPr>
        <w:t xml:space="preserve">Our focus on operation time, blood loss and number of times fluoroscopy </w:t>
      </w:r>
      <w:r w:rsidR="00A459F9" w:rsidRPr="007E73F2">
        <w:rPr>
          <w:rFonts w:ascii="Book Antiqua" w:hAnsi="Book Antiqua"/>
          <w:lang w:val="en-GB"/>
        </w:rPr>
        <w:t>was used was based</w:t>
      </w:r>
      <w:r w:rsidR="00F7602D" w:rsidRPr="007E73F2">
        <w:rPr>
          <w:rFonts w:ascii="Book Antiqua" w:hAnsi="Book Antiqua"/>
          <w:lang w:val="en-GB"/>
        </w:rPr>
        <w:t xml:space="preserve"> primarily</w:t>
      </w:r>
      <w:r w:rsidR="00A459F9" w:rsidRPr="007E73F2">
        <w:rPr>
          <w:rFonts w:ascii="Book Antiqua" w:hAnsi="Book Antiqua"/>
          <w:lang w:val="en-GB"/>
        </w:rPr>
        <w:t xml:space="preserve"> on the fact that these were the most commonly reported </w:t>
      </w:r>
      <w:r w:rsidR="004E76FD" w:rsidRPr="007E73F2">
        <w:rPr>
          <w:rFonts w:ascii="Book Antiqua" w:hAnsi="Book Antiqua"/>
          <w:lang w:val="en-GB"/>
        </w:rPr>
        <w:t xml:space="preserve">outcomes in the literature. However, these parameters may not fully </w:t>
      </w:r>
      <w:r w:rsidR="004E76FD" w:rsidRPr="007E73F2">
        <w:rPr>
          <w:rFonts w:ascii="Book Antiqua" w:hAnsi="Book Antiqua"/>
          <w:lang w:val="en-GB"/>
        </w:rPr>
        <w:lastRenderedPageBreak/>
        <w:t>demonstrate the true value of 3D printing in orthopaedics</w:t>
      </w:r>
      <w:r w:rsidR="00125F1B" w:rsidRPr="007E73F2">
        <w:rPr>
          <w:rFonts w:ascii="Book Antiqua" w:hAnsi="Book Antiqua"/>
          <w:lang w:val="en-GB"/>
        </w:rPr>
        <w:t>, parameters such as post-operative function or complications were not determined.</w:t>
      </w:r>
      <w:r w:rsidR="00265911" w:rsidRPr="007E73F2">
        <w:rPr>
          <w:rFonts w:ascii="Book Antiqua" w:hAnsi="Book Antiqua"/>
          <w:lang w:val="en-GB"/>
        </w:rPr>
        <w:t xml:space="preserve"> </w:t>
      </w:r>
    </w:p>
    <w:p w14:paraId="4ABFCB56" w14:textId="4E688968" w:rsidR="00CB28C8" w:rsidRPr="007E73F2" w:rsidRDefault="00AE01CD" w:rsidP="007E73F2">
      <w:pPr>
        <w:adjustRightInd w:val="0"/>
        <w:snapToGrid w:val="0"/>
        <w:spacing w:line="360" w:lineRule="auto"/>
        <w:ind w:firstLineChars="100" w:firstLine="240"/>
        <w:jc w:val="both"/>
        <w:rPr>
          <w:rFonts w:ascii="Book Antiqua" w:hAnsi="Book Antiqua"/>
          <w:lang w:val="en-GB"/>
        </w:rPr>
      </w:pPr>
      <w:r w:rsidRPr="007E73F2">
        <w:rPr>
          <w:rFonts w:ascii="Book Antiqua" w:hAnsi="Book Antiqua"/>
          <w:lang w:val="en-GB"/>
        </w:rPr>
        <w:t>Case series were included to address the paucity of RCTs inevitably introducing other biases associated with this study design</w:t>
      </w:r>
      <w:r w:rsidR="00C34541" w:rsidRPr="007E73F2">
        <w:rPr>
          <w:rFonts w:ascii="Book Antiqua" w:hAnsi="Book Antiqua"/>
          <w:lang w:val="en-GB"/>
        </w:rPr>
        <w:t xml:space="preserve"> and contributing to the heterogeneity</w:t>
      </w:r>
      <w:r w:rsidRPr="007E73F2">
        <w:rPr>
          <w:rFonts w:ascii="Book Antiqua" w:hAnsi="Book Antiqua"/>
          <w:lang w:val="en-GB"/>
        </w:rPr>
        <w:t xml:space="preserve">. </w:t>
      </w:r>
      <w:r w:rsidR="006E054B" w:rsidRPr="007E73F2">
        <w:rPr>
          <w:rFonts w:ascii="Book Antiqua" w:hAnsi="Book Antiqua"/>
        </w:rPr>
        <w:t xml:space="preserve">Of note </w:t>
      </w:r>
      <w:r w:rsidR="00A0513B" w:rsidRPr="007E73F2">
        <w:rPr>
          <w:rFonts w:ascii="Book Antiqua" w:hAnsi="Book Antiqua"/>
        </w:rPr>
        <w:t>twenty-three</w:t>
      </w:r>
      <w:r w:rsidR="006E054B" w:rsidRPr="007E73F2">
        <w:rPr>
          <w:rFonts w:ascii="Book Antiqua" w:hAnsi="Book Antiqua"/>
        </w:rPr>
        <w:t xml:space="preserve"> of these stu</w:t>
      </w:r>
      <w:r w:rsidR="00A0513B" w:rsidRPr="007E73F2">
        <w:rPr>
          <w:rFonts w:ascii="Book Antiqua" w:hAnsi="Book Antiqua"/>
        </w:rPr>
        <w:t>dies were carried out in China</w:t>
      </w:r>
      <w:r w:rsidR="00CB12F9" w:rsidRPr="007E73F2">
        <w:rPr>
          <w:rFonts w:ascii="Book Antiqua" w:hAnsi="Book Antiqua"/>
        </w:rPr>
        <w:t xml:space="preserve"> comprising of </w:t>
      </w:r>
      <w:r w:rsidR="00E80E7D" w:rsidRPr="007E73F2">
        <w:rPr>
          <w:rFonts w:ascii="Book Antiqua" w:hAnsi="Book Antiqua"/>
        </w:rPr>
        <w:t>81</w:t>
      </w:r>
      <w:r w:rsidR="00CB12F9" w:rsidRPr="007E73F2">
        <w:rPr>
          <w:rFonts w:ascii="Book Antiqua" w:hAnsi="Book Antiqua"/>
        </w:rPr>
        <w:t>% (</w:t>
      </w:r>
      <w:r w:rsidR="00E80E7D" w:rsidRPr="007E73F2">
        <w:rPr>
          <w:rFonts w:ascii="Book Antiqua" w:hAnsi="Book Antiqua"/>
        </w:rPr>
        <w:t>745</w:t>
      </w:r>
      <w:r w:rsidR="00CB12F9" w:rsidRPr="007E73F2">
        <w:rPr>
          <w:rFonts w:ascii="Book Antiqua" w:hAnsi="Book Antiqua"/>
        </w:rPr>
        <w:t xml:space="preserve">) of the total number of patients. </w:t>
      </w:r>
      <w:r w:rsidR="00F7602D" w:rsidRPr="007E73F2">
        <w:rPr>
          <w:rFonts w:ascii="Book Antiqua" w:hAnsi="Book Antiqua"/>
          <w:lang w:val="en-GB"/>
        </w:rPr>
        <w:t xml:space="preserve">Apart from the randomised control trials, overall the quality scoring </w:t>
      </w:r>
      <w:r w:rsidR="00B6702C" w:rsidRPr="007E73F2">
        <w:rPr>
          <w:rFonts w:ascii="Book Antiqua" w:hAnsi="Book Antiqua"/>
          <w:lang w:val="en-GB"/>
        </w:rPr>
        <w:t xml:space="preserve">of the studies were low, with all </w:t>
      </w:r>
      <w:r w:rsidR="00E80E7D" w:rsidRPr="007E73F2">
        <w:rPr>
          <w:rFonts w:ascii="Book Antiqua" w:hAnsi="Book Antiqua"/>
          <w:lang w:val="en-GB"/>
        </w:rPr>
        <w:t>11</w:t>
      </w:r>
      <w:r w:rsidR="00B6702C" w:rsidRPr="007E73F2">
        <w:rPr>
          <w:rFonts w:ascii="Book Antiqua" w:hAnsi="Book Antiqua"/>
          <w:lang w:val="en-GB"/>
        </w:rPr>
        <w:t xml:space="preserve"> studies </w:t>
      </w:r>
      <w:r w:rsidR="00F7602D" w:rsidRPr="007E73F2">
        <w:rPr>
          <w:rFonts w:ascii="Book Antiqua" w:hAnsi="Book Antiqua"/>
          <w:lang w:val="en-GB"/>
        </w:rPr>
        <w:t xml:space="preserve">scoring </w:t>
      </w:r>
      <w:r w:rsidR="00B6702C" w:rsidRPr="007E73F2">
        <w:rPr>
          <w:rFonts w:ascii="Book Antiqua" w:hAnsi="Book Antiqua"/>
          <w:lang w:val="en-GB"/>
        </w:rPr>
        <w:t xml:space="preserve">six or less </w:t>
      </w:r>
      <w:r w:rsidR="00F7602D" w:rsidRPr="007E73F2">
        <w:rPr>
          <w:rFonts w:ascii="Book Antiqua" w:hAnsi="Book Antiqua"/>
          <w:lang w:val="en-GB"/>
        </w:rPr>
        <w:t xml:space="preserve">in the Newcastle-Ottawa Scale. </w:t>
      </w:r>
      <w:r w:rsidR="00B6702C" w:rsidRPr="007E73F2">
        <w:rPr>
          <w:rFonts w:ascii="Book Antiqua" w:hAnsi="Book Antiqua"/>
          <w:lang w:val="en-GB"/>
        </w:rPr>
        <w:t>All six of the randomised control trials were of low quality</w:t>
      </w:r>
      <w:r w:rsidR="00CB28C8" w:rsidRPr="007E73F2">
        <w:rPr>
          <w:rFonts w:ascii="Book Antiqua" w:hAnsi="Book Antiqua"/>
          <w:lang w:val="en-GB"/>
        </w:rPr>
        <w:t xml:space="preserve"> as determined by the </w:t>
      </w:r>
      <w:proofErr w:type="spellStart"/>
      <w:r w:rsidR="00CB28C8" w:rsidRPr="007E73F2">
        <w:rPr>
          <w:rFonts w:ascii="Book Antiqua" w:hAnsi="Book Antiqua"/>
          <w:lang w:val="en-GB"/>
        </w:rPr>
        <w:t>Jadad</w:t>
      </w:r>
      <w:proofErr w:type="spellEnd"/>
      <w:r w:rsidR="00CB28C8" w:rsidRPr="007E73F2">
        <w:rPr>
          <w:rFonts w:ascii="Book Antiqua" w:hAnsi="Book Antiqua"/>
          <w:lang w:val="en-GB"/>
        </w:rPr>
        <w:t xml:space="preserve"> scale</w:t>
      </w:r>
      <w:r w:rsidR="00B6702C" w:rsidRPr="007E73F2">
        <w:rPr>
          <w:rFonts w:ascii="Book Antiqua" w:hAnsi="Book Antiqua"/>
          <w:lang w:val="en-GB"/>
        </w:rPr>
        <w:t xml:space="preserve">. Reasons for low scores include lack of surgeon blinding, which is unlikely to be possible in clinical trials of 3D printing. In many trials, however, the risk of bias relating to sequence generation, </w:t>
      </w:r>
      <w:r w:rsidR="00440ECC" w:rsidRPr="007E73F2">
        <w:rPr>
          <w:rFonts w:ascii="Book Antiqua" w:hAnsi="Book Antiqua"/>
          <w:lang w:val="en-GB"/>
        </w:rPr>
        <w:t xml:space="preserve">adequate follow up, study </w:t>
      </w:r>
      <w:r w:rsidR="009907E2" w:rsidRPr="007E73F2">
        <w:rPr>
          <w:rFonts w:ascii="Book Antiqua" w:hAnsi="Book Antiqua"/>
          <w:lang w:val="en-GB"/>
        </w:rPr>
        <w:t>dropout</w:t>
      </w:r>
      <w:r w:rsidR="00440ECC" w:rsidRPr="007E73F2">
        <w:rPr>
          <w:rFonts w:ascii="Book Antiqua" w:hAnsi="Book Antiqua"/>
          <w:lang w:val="en-GB"/>
        </w:rPr>
        <w:t xml:space="preserve"> rate and assessment of outcome was unclear as sufficient information was not available due to poor reporting. </w:t>
      </w:r>
      <w:r w:rsidR="00156764" w:rsidRPr="007E73F2">
        <w:rPr>
          <w:rFonts w:ascii="Book Antiqua" w:hAnsi="Book Antiqua"/>
          <w:lang w:val="en-GB"/>
        </w:rPr>
        <w:t xml:space="preserve">The risk of publication bias should also be considered. </w:t>
      </w:r>
      <w:r w:rsidR="008F0DED" w:rsidRPr="007E73F2">
        <w:rPr>
          <w:rFonts w:ascii="Book Antiqua" w:hAnsi="Book Antiqua"/>
          <w:lang w:val="en-GB"/>
        </w:rPr>
        <w:t xml:space="preserve">The number of participants in these studies were small, with </w:t>
      </w:r>
      <w:r w:rsidR="00AA3BB1" w:rsidRPr="007E73F2">
        <w:rPr>
          <w:rFonts w:ascii="Book Antiqua" w:hAnsi="Book Antiqua"/>
          <w:lang w:val="en-GB"/>
        </w:rPr>
        <w:t>the largest bei</w:t>
      </w:r>
      <w:r w:rsidR="00B32A3A" w:rsidRPr="007E73F2">
        <w:rPr>
          <w:rFonts w:ascii="Book Antiqua" w:hAnsi="Book Antiqua"/>
          <w:lang w:val="en-GB"/>
        </w:rPr>
        <w:t>n</w:t>
      </w:r>
      <w:r w:rsidR="00AA3BB1" w:rsidRPr="007E73F2">
        <w:rPr>
          <w:rFonts w:ascii="Book Antiqua" w:hAnsi="Book Antiqua"/>
          <w:lang w:val="en-GB"/>
        </w:rPr>
        <w:t>g</w:t>
      </w:r>
      <w:r w:rsidR="00B32A3A" w:rsidRPr="007E73F2">
        <w:rPr>
          <w:rFonts w:ascii="Book Antiqua" w:hAnsi="Book Antiqua"/>
          <w:lang w:val="en-GB"/>
        </w:rPr>
        <w:t xml:space="preserve"> 157, therefore t</w:t>
      </w:r>
      <w:r w:rsidR="00AE4581" w:rsidRPr="007E73F2">
        <w:rPr>
          <w:rFonts w:ascii="Book Antiqua" w:hAnsi="Book Antiqua"/>
          <w:lang w:val="en-GB"/>
        </w:rPr>
        <w:t xml:space="preserve">he possibility of ‘small study effect’ cannot be ignored. </w:t>
      </w:r>
    </w:p>
    <w:p w14:paraId="54DBCC40" w14:textId="3D6709A6" w:rsidR="00153748" w:rsidRPr="007E73F2" w:rsidRDefault="00A0513B" w:rsidP="007E73F2">
      <w:pPr>
        <w:adjustRightInd w:val="0"/>
        <w:snapToGrid w:val="0"/>
        <w:spacing w:line="360" w:lineRule="auto"/>
        <w:ind w:firstLineChars="100" w:firstLine="240"/>
        <w:jc w:val="both"/>
        <w:rPr>
          <w:rFonts w:ascii="Book Antiqua" w:hAnsi="Book Antiqua"/>
        </w:rPr>
      </w:pPr>
      <w:r w:rsidRPr="007E73F2">
        <w:rPr>
          <w:rFonts w:ascii="Book Antiqua" w:hAnsi="Book Antiqua"/>
        </w:rPr>
        <w:t>In summary, our meta-analysis and systematic review on the use of 3D printing in preoperative planning</w:t>
      </w:r>
      <w:r w:rsidR="00527D40" w:rsidRPr="007E73F2">
        <w:rPr>
          <w:rFonts w:ascii="Book Antiqua" w:hAnsi="Book Antiqua"/>
        </w:rPr>
        <w:t xml:space="preserve"> in </w:t>
      </w:r>
      <w:proofErr w:type="spellStart"/>
      <w:r w:rsidR="00527D40" w:rsidRPr="007E73F2">
        <w:rPr>
          <w:rFonts w:ascii="Book Antiqua" w:hAnsi="Book Antiqua"/>
        </w:rPr>
        <w:t>orthopaedic</w:t>
      </w:r>
      <w:proofErr w:type="spellEnd"/>
      <w:r w:rsidR="00527D40" w:rsidRPr="007E73F2">
        <w:rPr>
          <w:rFonts w:ascii="Book Antiqua" w:hAnsi="Book Antiqua"/>
        </w:rPr>
        <w:t xml:space="preserve"> trauma</w:t>
      </w:r>
      <w:r w:rsidRPr="007E73F2">
        <w:rPr>
          <w:rFonts w:ascii="Book Antiqua" w:hAnsi="Book Antiqua"/>
        </w:rPr>
        <w:t xml:space="preserve"> suggests that 3D printing reduces operative time, intraoperative blood loss and the number of times fluoroscopy is used. </w:t>
      </w:r>
      <w:r w:rsidR="00A9604E" w:rsidRPr="007E73F2">
        <w:rPr>
          <w:rFonts w:ascii="Book Antiqua" w:hAnsi="Book Antiqua"/>
        </w:rPr>
        <w:t xml:space="preserve">3D printing is a rapidly evolving field and it allows surgeons to gain better understanding of complex </w:t>
      </w:r>
      <w:r w:rsidR="00527D40" w:rsidRPr="007E73F2">
        <w:rPr>
          <w:rFonts w:ascii="Book Antiqua" w:hAnsi="Book Antiqua"/>
        </w:rPr>
        <w:t>trauma</w:t>
      </w:r>
      <w:r w:rsidR="00A9604E" w:rsidRPr="007E73F2">
        <w:rPr>
          <w:rFonts w:ascii="Book Antiqua" w:hAnsi="Book Antiqua"/>
        </w:rPr>
        <w:t xml:space="preserve"> cases and aid in surgical planning. </w:t>
      </w:r>
      <w:r w:rsidR="00EE37C0" w:rsidRPr="007E73F2">
        <w:rPr>
          <w:rFonts w:ascii="Book Antiqua" w:hAnsi="Book Antiqua"/>
        </w:rPr>
        <w:t>The increased application of this technology h</w:t>
      </w:r>
      <w:r w:rsidR="00DC6B1B" w:rsidRPr="007E73F2">
        <w:rPr>
          <w:rFonts w:ascii="Book Antiqua" w:hAnsi="Book Antiqua"/>
        </w:rPr>
        <w:t xml:space="preserve">as the potential to </w:t>
      </w:r>
      <w:proofErr w:type="spellStart"/>
      <w:r w:rsidR="00DC6B1B" w:rsidRPr="007E73F2">
        <w:rPr>
          <w:rFonts w:ascii="Book Antiqua" w:hAnsi="Book Antiqua"/>
        </w:rPr>
        <w:t>revolutionis</w:t>
      </w:r>
      <w:r w:rsidR="00EE37C0" w:rsidRPr="007E73F2">
        <w:rPr>
          <w:rFonts w:ascii="Book Antiqua" w:hAnsi="Book Antiqua"/>
        </w:rPr>
        <w:t>e</w:t>
      </w:r>
      <w:proofErr w:type="spellEnd"/>
      <w:r w:rsidR="00EE37C0" w:rsidRPr="007E73F2">
        <w:rPr>
          <w:rFonts w:ascii="Book Antiqua" w:hAnsi="Book Antiqua"/>
        </w:rPr>
        <w:t xml:space="preserve"> </w:t>
      </w:r>
      <w:proofErr w:type="spellStart"/>
      <w:r w:rsidR="00EE37C0" w:rsidRPr="007E73F2">
        <w:rPr>
          <w:rFonts w:ascii="Book Antiqua" w:hAnsi="Book Antiqua"/>
        </w:rPr>
        <w:t>orthopaedic</w:t>
      </w:r>
      <w:proofErr w:type="spellEnd"/>
      <w:r w:rsidR="00EE37C0" w:rsidRPr="007E73F2">
        <w:rPr>
          <w:rFonts w:ascii="Book Antiqua" w:hAnsi="Book Antiqua"/>
        </w:rPr>
        <w:t xml:space="preserve"> practice and enhance clinical outcomes. </w:t>
      </w:r>
      <w:r w:rsidR="00F13682" w:rsidRPr="007E73F2">
        <w:rPr>
          <w:rFonts w:ascii="Book Antiqua" w:hAnsi="Book Antiqua"/>
        </w:rPr>
        <w:t xml:space="preserve">There is </w:t>
      </w:r>
      <w:r w:rsidR="00EE37C0" w:rsidRPr="007E73F2">
        <w:rPr>
          <w:rFonts w:ascii="Book Antiqua" w:hAnsi="Book Antiqua"/>
        </w:rPr>
        <w:t xml:space="preserve">however </w:t>
      </w:r>
      <w:r w:rsidR="00F13682" w:rsidRPr="007E73F2">
        <w:rPr>
          <w:rFonts w:ascii="Book Antiqua" w:hAnsi="Book Antiqua"/>
        </w:rPr>
        <w:t>the need for a</w:t>
      </w:r>
      <w:r w:rsidR="00042451" w:rsidRPr="007E73F2">
        <w:rPr>
          <w:rFonts w:ascii="Book Antiqua" w:hAnsi="Book Antiqua"/>
        </w:rPr>
        <w:t>n</w:t>
      </w:r>
      <w:r w:rsidR="00F13682" w:rsidRPr="007E73F2">
        <w:rPr>
          <w:rFonts w:ascii="Book Antiqua" w:hAnsi="Book Antiqua"/>
        </w:rPr>
        <w:t xml:space="preserve"> in-depth cost-analysis for the use of 3D printing in surgery, taking into account </w:t>
      </w:r>
      <w:r w:rsidR="00AE01CD" w:rsidRPr="007E73F2">
        <w:rPr>
          <w:rFonts w:ascii="Book Antiqua" w:hAnsi="Book Antiqua"/>
        </w:rPr>
        <w:t xml:space="preserve">the </w:t>
      </w:r>
      <w:r w:rsidR="00F13682" w:rsidRPr="007E73F2">
        <w:rPr>
          <w:rFonts w:ascii="Book Antiqua" w:hAnsi="Book Antiqua"/>
        </w:rPr>
        <w:t>production cost</w:t>
      </w:r>
      <w:r w:rsidR="00AE01CD" w:rsidRPr="007E73F2">
        <w:rPr>
          <w:rFonts w:ascii="Book Antiqua" w:hAnsi="Book Antiqua"/>
        </w:rPr>
        <w:t xml:space="preserve"> </w:t>
      </w:r>
      <w:r w:rsidR="00AE01CD" w:rsidRPr="000C5E4B">
        <w:rPr>
          <w:rFonts w:ascii="Book Antiqua" w:hAnsi="Book Antiqua"/>
          <w:i/>
          <w:iCs/>
        </w:rPr>
        <w:t>vs</w:t>
      </w:r>
      <w:r w:rsidR="00AE01CD" w:rsidRPr="007E73F2">
        <w:rPr>
          <w:rFonts w:ascii="Book Antiqua" w:hAnsi="Book Antiqua"/>
        </w:rPr>
        <w:t xml:space="preserve"> potential savings made by improved intra-operative outcomes.</w:t>
      </w:r>
      <w:r w:rsidR="00F13682" w:rsidRPr="007E73F2">
        <w:rPr>
          <w:rFonts w:ascii="Book Antiqua" w:hAnsi="Book Antiqua"/>
        </w:rPr>
        <w:t xml:space="preserve"> </w:t>
      </w:r>
      <w:r w:rsidR="00A9604E" w:rsidRPr="007E73F2">
        <w:rPr>
          <w:rFonts w:ascii="Book Antiqua" w:hAnsi="Book Antiqua"/>
        </w:rPr>
        <w:t xml:space="preserve">Further studies, in particular more </w:t>
      </w:r>
      <w:proofErr w:type="spellStart"/>
      <w:r w:rsidR="00A9604E" w:rsidRPr="007E73F2">
        <w:rPr>
          <w:rFonts w:ascii="Book Antiqua" w:hAnsi="Book Antiqua"/>
        </w:rPr>
        <w:t>randomised</w:t>
      </w:r>
      <w:proofErr w:type="spellEnd"/>
      <w:r w:rsidR="00A9604E" w:rsidRPr="007E73F2">
        <w:rPr>
          <w:rFonts w:ascii="Book Antiqua" w:hAnsi="Book Antiqua"/>
        </w:rPr>
        <w:t xml:space="preserve"> control trials</w:t>
      </w:r>
      <w:r w:rsidR="00DA749E" w:rsidRPr="007E73F2">
        <w:rPr>
          <w:rFonts w:ascii="Book Antiqua" w:hAnsi="Book Antiqua"/>
        </w:rPr>
        <w:t xml:space="preserve"> in similar areas</w:t>
      </w:r>
      <w:r w:rsidR="00EE2D2D" w:rsidRPr="007E73F2">
        <w:rPr>
          <w:rFonts w:ascii="Book Antiqua" w:hAnsi="Book Antiqua"/>
        </w:rPr>
        <w:t xml:space="preserve"> of </w:t>
      </w:r>
      <w:proofErr w:type="spellStart"/>
      <w:r w:rsidR="00EE2D2D" w:rsidRPr="007E73F2">
        <w:rPr>
          <w:rFonts w:ascii="Book Antiqua" w:hAnsi="Book Antiqua"/>
        </w:rPr>
        <w:t>orthopaedics</w:t>
      </w:r>
      <w:proofErr w:type="spellEnd"/>
      <w:r w:rsidR="00F13682" w:rsidRPr="007E73F2">
        <w:rPr>
          <w:rFonts w:ascii="Book Antiqua" w:hAnsi="Book Antiqua"/>
        </w:rPr>
        <w:t xml:space="preserve"> </w:t>
      </w:r>
      <w:r w:rsidR="005330D7" w:rsidRPr="007E73F2">
        <w:rPr>
          <w:rFonts w:ascii="Book Antiqua" w:hAnsi="Book Antiqua"/>
        </w:rPr>
        <w:t xml:space="preserve">are required to further enhance our knowledge of the role of 3D printing in </w:t>
      </w:r>
      <w:proofErr w:type="spellStart"/>
      <w:r w:rsidR="005330D7" w:rsidRPr="007E73F2">
        <w:rPr>
          <w:rFonts w:ascii="Book Antiqua" w:hAnsi="Book Antiqua"/>
        </w:rPr>
        <w:t>orthopaedics</w:t>
      </w:r>
      <w:proofErr w:type="spellEnd"/>
      <w:r w:rsidR="004F46F4" w:rsidRPr="007E73F2">
        <w:rPr>
          <w:rFonts w:ascii="Book Antiqua" w:hAnsi="Book Antiqua"/>
        </w:rPr>
        <w:t xml:space="preserve"> and its application to daily clinical practice</w:t>
      </w:r>
      <w:r w:rsidR="005330D7" w:rsidRPr="007E73F2">
        <w:rPr>
          <w:rFonts w:ascii="Book Antiqua" w:hAnsi="Book Antiqua"/>
        </w:rPr>
        <w:t xml:space="preserve">. </w:t>
      </w:r>
    </w:p>
    <w:p w14:paraId="36E73368" w14:textId="27007FAE" w:rsidR="0009723F" w:rsidRPr="007E73F2" w:rsidRDefault="0009723F" w:rsidP="007E73F2">
      <w:pPr>
        <w:adjustRightInd w:val="0"/>
        <w:snapToGrid w:val="0"/>
        <w:spacing w:line="360" w:lineRule="auto"/>
        <w:jc w:val="both"/>
        <w:rPr>
          <w:rFonts w:ascii="Book Antiqua" w:hAnsi="Book Antiqua"/>
        </w:rPr>
      </w:pPr>
    </w:p>
    <w:p w14:paraId="01249FC0" w14:textId="7A265B51" w:rsidR="0009723F" w:rsidRPr="007E73F2" w:rsidRDefault="0009723F" w:rsidP="007E73F2">
      <w:pPr>
        <w:adjustRightInd w:val="0"/>
        <w:snapToGrid w:val="0"/>
        <w:spacing w:line="360" w:lineRule="auto"/>
        <w:jc w:val="both"/>
        <w:rPr>
          <w:rFonts w:ascii="Book Antiqua" w:hAnsi="Book Antiqua"/>
          <w:b/>
          <w:caps/>
        </w:rPr>
      </w:pPr>
      <w:r w:rsidRPr="007E73F2">
        <w:rPr>
          <w:rFonts w:ascii="Book Antiqua" w:hAnsi="Book Antiqua" w:cs="Segoe UI"/>
          <w:b/>
          <w:caps/>
          <w:shd w:val="clear" w:color="auto" w:fill="FFFFFF"/>
        </w:rPr>
        <w:t xml:space="preserve">Article Highlights </w:t>
      </w:r>
    </w:p>
    <w:p w14:paraId="5B59F573" w14:textId="77777777" w:rsidR="0009723F" w:rsidRPr="007E73F2" w:rsidRDefault="0009723F" w:rsidP="007E73F2">
      <w:pPr>
        <w:adjustRightInd w:val="0"/>
        <w:snapToGrid w:val="0"/>
        <w:spacing w:line="360" w:lineRule="auto"/>
        <w:jc w:val="both"/>
        <w:rPr>
          <w:rFonts w:ascii="Book Antiqua" w:hAnsi="Book Antiqua"/>
          <w:b/>
          <w:i/>
        </w:rPr>
      </w:pPr>
      <w:r w:rsidRPr="007E73F2">
        <w:rPr>
          <w:rFonts w:ascii="Book Antiqua" w:hAnsi="Book Antiqua"/>
          <w:b/>
          <w:i/>
        </w:rPr>
        <w:lastRenderedPageBreak/>
        <w:t>Research background</w:t>
      </w:r>
    </w:p>
    <w:p w14:paraId="252A2109" w14:textId="1B6C4721" w:rsidR="0009723F" w:rsidRPr="007E73F2" w:rsidRDefault="0009723F" w:rsidP="007E73F2">
      <w:pPr>
        <w:adjustRightInd w:val="0"/>
        <w:snapToGrid w:val="0"/>
        <w:spacing w:line="360" w:lineRule="auto"/>
        <w:jc w:val="both"/>
        <w:rPr>
          <w:rFonts w:ascii="Book Antiqua" w:hAnsi="Book Antiqua"/>
        </w:rPr>
      </w:pPr>
      <w:r w:rsidRPr="007E73F2">
        <w:rPr>
          <w:rFonts w:ascii="Book Antiqua" w:hAnsi="Book Antiqua" w:cs="Arial"/>
        </w:rPr>
        <w:t xml:space="preserve">With the increasing complexity of operations and surgical decision-making, three-dimensional (3D) printing is a novel modality with the potential to make a huge impact in the surgical field. In </w:t>
      </w:r>
      <w:proofErr w:type="spellStart"/>
      <w:r w:rsidRPr="007E73F2">
        <w:rPr>
          <w:rFonts w:ascii="Book Antiqua" w:hAnsi="Book Antiqua" w:cs="Arial"/>
        </w:rPr>
        <w:t>orthopaedics</w:t>
      </w:r>
      <w:proofErr w:type="spellEnd"/>
      <w:r w:rsidRPr="007E73F2">
        <w:rPr>
          <w:rFonts w:ascii="Book Antiqua" w:hAnsi="Book Antiqua" w:cs="Arial"/>
        </w:rPr>
        <w:t>, the use of 3D printing can be broadly split into three categories. This includes</w:t>
      </w:r>
      <w:r w:rsidR="004F1EBE" w:rsidRPr="007E73F2">
        <w:rPr>
          <w:rFonts w:ascii="Book Antiqua" w:hAnsi="Book Antiqua" w:cs="Arial"/>
        </w:rPr>
        <w:t>:</w:t>
      </w:r>
      <w:r w:rsidRPr="007E73F2">
        <w:rPr>
          <w:rFonts w:ascii="Book Antiqua" w:hAnsi="Book Antiqua" w:cs="Arial"/>
        </w:rPr>
        <w:t xml:space="preserve"> (</w:t>
      </w:r>
      <w:r w:rsidR="004F1EBE" w:rsidRPr="007E73F2">
        <w:rPr>
          <w:rFonts w:ascii="Book Antiqua" w:hAnsi="Book Antiqua" w:cs="Arial"/>
        </w:rPr>
        <w:t>1</w:t>
      </w:r>
      <w:r w:rsidRPr="007E73F2">
        <w:rPr>
          <w:rFonts w:ascii="Book Antiqua" w:hAnsi="Book Antiqua" w:cs="Arial"/>
        </w:rPr>
        <w:t>) the use of 3D printing in pre-operative planning</w:t>
      </w:r>
      <w:r w:rsidR="004F1EBE" w:rsidRPr="007E73F2">
        <w:rPr>
          <w:rFonts w:ascii="Book Antiqua" w:hAnsi="Book Antiqua" w:cs="Arial"/>
        </w:rPr>
        <w:t>;</w:t>
      </w:r>
      <w:r w:rsidRPr="007E73F2">
        <w:rPr>
          <w:rFonts w:ascii="Book Antiqua" w:hAnsi="Book Antiqua" w:cs="Arial"/>
        </w:rPr>
        <w:t xml:space="preserve"> (</w:t>
      </w:r>
      <w:r w:rsidR="004F1EBE" w:rsidRPr="007E73F2">
        <w:rPr>
          <w:rFonts w:ascii="Book Antiqua" w:hAnsi="Book Antiqua" w:cs="Arial"/>
        </w:rPr>
        <w:t>2</w:t>
      </w:r>
      <w:r w:rsidRPr="007E73F2">
        <w:rPr>
          <w:rFonts w:ascii="Book Antiqua" w:hAnsi="Book Antiqua" w:cs="Arial"/>
        </w:rPr>
        <w:t>) 3D implants</w:t>
      </w:r>
      <w:r w:rsidR="004F1EBE" w:rsidRPr="007E73F2">
        <w:rPr>
          <w:rFonts w:ascii="Book Antiqua" w:hAnsi="Book Antiqua" w:cs="Arial"/>
        </w:rPr>
        <w:t>;</w:t>
      </w:r>
      <w:r w:rsidRPr="007E73F2">
        <w:rPr>
          <w:rFonts w:ascii="Book Antiqua" w:hAnsi="Book Antiqua" w:cs="Arial"/>
        </w:rPr>
        <w:t xml:space="preserve"> and (</w:t>
      </w:r>
      <w:r w:rsidR="004F1EBE" w:rsidRPr="007E73F2">
        <w:rPr>
          <w:rFonts w:ascii="Book Antiqua" w:hAnsi="Book Antiqua" w:cs="Arial"/>
        </w:rPr>
        <w:t>3</w:t>
      </w:r>
      <w:r w:rsidRPr="007E73F2">
        <w:rPr>
          <w:rFonts w:ascii="Book Antiqua" w:hAnsi="Book Antiqua" w:cs="Arial"/>
        </w:rPr>
        <w:t xml:space="preserve">) 3D patient-specific instrumentation. In pre-operative planning, 3D printed models of the fracture configuration or pathology can allow surgeons to </w:t>
      </w:r>
      <w:proofErr w:type="spellStart"/>
      <w:r w:rsidRPr="007E73F2">
        <w:rPr>
          <w:rFonts w:ascii="Book Antiqua" w:hAnsi="Book Antiqua" w:cs="Arial"/>
        </w:rPr>
        <w:t>visualise</w:t>
      </w:r>
      <w:proofErr w:type="spellEnd"/>
      <w:r w:rsidRPr="007E73F2">
        <w:rPr>
          <w:rFonts w:ascii="Book Antiqua" w:hAnsi="Book Antiqua" w:cs="Arial"/>
        </w:rPr>
        <w:t xml:space="preserve"> relevant anatomy and help aid executing complex operations. </w:t>
      </w:r>
      <w:r w:rsidRPr="007E73F2">
        <w:rPr>
          <w:rFonts w:ascii="Book Antiqua" w:hAnsi="Book Antiqua"/>
        </w:rPr>
        <w:t>It is howe</w:t>
      </w:r>
      <w:r w:rsidR="00CD72C8" w:rsidRPr="007E73F2">
        <w:rPr>
          <w:rFonts w:ascii="Book Antiqua" w:hAnsi="Book Antiqua"/>
        </w:rPr>
        <w:t xml:space="preserve">ver not clear how best to </w:t>
      </w:r>
      <w:proofErr w:type="spellStart"/>
      <w:r w:rsidR="00CD72C8" w:rsidRPr="007E73F2">
        <w:rPr>
          <w:rFonts w:ascii="Book Antiqua" w:hAnsi="Book Antiqua"/>
        </w:rPr>
        <w:t>utilis</w:t>
      </w:r>
      <w:r w:rsidRPr="007E73F2">
        <w:rPr>
          <w:rFonts w:ascii="Book Antiqua" w:hAnsi="Book Antiqua"/>
        </w:rPr>
        <w:t>e</w:t>
      </w:r>
      <w:proofErr w:type="spellEnd"/>
      <w:r w:rsidRPr="007E73F2">
        <w:rPr>
          <w:rFonts w:ascii="Book Antiqua" w:hAnsi="Book Antiqua"/>
        </w:rPr>
        <w:t xml:space="preserve"> the technique and whether this results in better outcomes. </w:t>
      </w:r>
    </w:p>
    <w:p w14:paraId="5C420B18" w14:textId="77777777" w:rsidR="0009723F" w:rsidRPr="007E73F2" w:rsidRDefault="0009723F" w:rsidP="007E73F2">
      <w:pPr>
        <w:adjustRightInd w:val="0"/>
        <w:snapToGrid w:val="0"/>
        <w:spacing w:line="360" w:lineRule="auto"/>
        <w:jc w:val="both"/>
        <w:rPr>
          <w:rFonts w:ascii="Book Antiqua" w:hAnsi="Book Antiqua"/>
        </w:rPr>
      </w:pPr>
    </w:p>
    <w:p w14:paraId="6CB073BA" w14:textId="77777777" w:rsidR="0009723F" w:rsidRPr="007E73F2" w:rsidRDefault="0009723F" w:rsidP="007E73F2">
      <w:pPr>
        <w:adjustRightInd w:val="0"/>
        <w:snapToGrid w:val="0"/>
        <w:spacing w:line="360" w:lineRule="auto"/>
        <w:jc w:val="both"/>
        <w:rPr>
          <w:rFonts w:ascii="Book Antiqua" w:hAnsi="Book Antiqua"/>
          <w:b/>
          <w:i/>
        </w:rPr>
      </w:pPr>
      <w:r w:rsidRPr="007E73F2">
        <w:rPr>
          <w:rFonts w:ascii="Book Antiqua" w:hAnsi="Book Antiqua"/>
          <w:b/>
          <w:i/>
        </w:rPr>
        <w:t>Research motivation</w:t>
      </w:r>
    </w:p>
    <w:p w14:paraId="4854A8DF" w14:textId="4A8ABCF3" w:rsidR="0009723F" w:rsidRPr="007E73F2" w:rsidRDefault="0009723F" w:rsidP="007E73F2">
      <w:pPr>
        <w:adjustRightInd w:val="0"/>
        <w:snapToGrid w:val="0"/>
        <w:spacing w:line="360" w:lineRule="auto"/>
        <w:jc w:val="both"/>
        <w:rPr>
          <w:rFonts w:ascii="Book Antiqua" w:hAnsi="Book Antiqua"/>
          <w:b/>
        </w:rPr>
      </w:pPr>
      <w:r w:rsidRPr="007E73F2">
        <w:rPr>
          <w:rFonts w:ascii="Book Antiqua" w:hAnsi="Book Antiqua"/>
        </w:rPr>
        <w:t xml:space="preserve">The focus of this study is the use of 3D printing in preoperative planning in </w:t>
      </w:r>
      <w:proofErr w:type="spellStart"/>
      <w:r w:rsidRPr="007E73F2">
        <w:rPr>
          <w:rFonts w:ascii="Book Antiqua" w:hAnsi="Book Antiqua"/>
        </w:rPr>
        <w:t>orthopaedic</w:t>
      </w:r>
      <w:proofErr w:type="spellEnd"/>
      <w:r w:rsidRPr="007E73F2">
        <w:rPr>
          <w:rFonts w:ascii="Book Antiqua" w:hAnsi="Book Antiqua"/>
        </w:rPr>
        <w:t xml:space="preserve"> trauma surgery.</w:t>
      </w:r>
      <w:r w:rsidRPr="007E73F2">
        <w:rPr>
          <w:rFonts w:ascii="Book Antiqua" w:hAnsi="Book Antiqua"/>
          <w:b/>
        </w:rPr>
        <w:t xml:space="preserve"> </w:t>
      </w:r>
      <w:r w:rsidRPr="007E73F2">
        <w:rPr>
          <w:rFonts w:ascii="Book Antiqua" w:hAnsi="Book Antiqua" w:cs="Arial"/>
        </w:rPr>
        <w:t xml:space="preserve">Studies comparing the use of 3D printing with conventional approaches have suggested an improvement in </w:t>
      </w:r>
      <w:proofErr w:type="spellStart"/>
      <w:r w:rsidRPr="007E73F2">
        <w:rPr>
          <w:rFonts w:ascii="Book Antiqua" w:hAnsi="Book Antiqua" w:cs="Arial"/>
        </w:rPr>
        <w:t>orthopaedic</w:t>
      </w:r>
      <w:proofErr w:type="spellEnd"/>
      <w:r w:rsidRPr="007E73F2">
        <w:rPr>
          <w:rFonts w:ascii="Book Antiqua" w:hAnsi="Book Antiqua" w:cs="Arial"/>
        </w:rPr>
        <w:t xml:space="preserve"> operative outcomes, as measured by blood loss, use of fluoroscopy and operative time. However, the systematic assessment and meta-analysis of 3D printing in </w:t>
      </w:r>
      <w:proofErr w:type="spellStart"/>
      <w:r w:rsidRPr="007E73F2">
        <w:rPr>
          <w:rFonts w:ascii="Book Antiqua" w:hAnsi="Book Antiqua" w:cs="Arial"/>
        </w:rPr>
        <w:t>orthopaedic</w:t>
      </w:r>
      <w:proofErr w:type="spellEnd"/>
      <w:r w:rsidRPr="007E73F2">
        <w:rPr>
          <w:rFonts w:ascii="Book Antiqua" w:hAnsi="Book Antiqua" w:cs="Arial"/>
        </w:rPr>
        <w:t xml:space="preserve"> trauma as a single entity has not been performed. </w:t>
      </w:r>
      <w:r w:rsidRPr="007E73F2">
        <w:rPr>
          <w:rFonts w:ascii="Book Antiqua" w:hAnsi="Book Antiqua"/>
        </w:rPr>
        <w:t xml:space="preserve">The increased application of this technology has the potential to revolutionize </w:t>
      </w:r>
      <w:proofErr w:type="spellStart"/>
      <w:r w:rsidRPr="007E73F2">
        <w:rPr>
          <w:rFonts w:ascii="Book Antiqua" w:hAnsi="Book Antiqua"/>
        </w:rPr>
        <w:t>orthopaedic</w:t>
      </w:r>
      <w:proofErr w:type="spellEnd"/>
      <w:r w:rsidRPr="007E73F2">
        <w:rPr>
          <w:rFonts w:ascii="Book Antiqua" w:hAnsi="Book Antiqua"/>
        </w:rPr>
        <w:t xml:space="preserve"> practice and enhance clinical outcomes.</w:t>
      </w:r>
    </w:p>
    <w:p w14:paraId="72DF480D" w14:textId="77777777" w:rsidR="0009723F" w:rsidRPr="007E73F2" w:rsidRDefault="0009723F" w:rsidP="007E73F2">
      <w:pPr>
        <w:adjustRightInd w:val="0"/>
        <w:snapToGrid w:val="0"/>
        <w:spacing w:line="360" w:lineRule="auto"/>
        <w:jc w:val="both"/>
        <w:rPr>
          <w:rFonts w:ascii="Book Antiqua" w:hAnsi="Book Antiqua"/>
          <w:b/>
        </w:rPr>
      </w:pPr>
    </w:p>
    <w:p w14:paraId="7ADC2124" w14:textId="77777777" w:rsidR="0009723F" w:rsidRPr="007E73F2" w:rsidRDefault="0009723F" w:rsidP="007E73F2">
      <w:pPr>
        <w:adjustRightInd w:val="0"/>
        <w:snapToGrid w:val="0"/>
        <w:spacing w:line="360" w:lineRule="auto"/>
        <w:jc w:val="both"/>
        <w:rPr>
          <w:rFonts w:ascii="Book Antiqua" w:hAnsi="Book Antiqua"/>
          <w:b/>
          <w:i/>
        </w:rPr>
      </w:pPr>
      <w:r w:rsidRPr="007E73F2">
        <w:rPr>
          <w:rFonts w:ascii="Book Antiqua" w:hAnsi="Book Antiqua"/>
          <w:b/>
          <w:i/>
        </w:rPr>
        <w:t>Research objectives</w:t>
      </w:r>
    </w:p>
    <w:p w14:paraId="4533BEB2" w14:textId="0D9FD18B" w:rsidR="0009723F" w:rsidRPr="007E73F2" w:rsidRDefault="0009723F" w:rsidP="007E73F2">
      <w:pPr>
        <w:adjustRightInd w:val="0"/>
        <w:snapToGrid w:val="0"/>
        <w:spacing w:line="360" w:lineRule="auto"/>
        <w:jc w:val="both"/>
        <w:rPr>
          <w:rFonts w:ascii="Book Antiqua" w:hAnsi="Book Antiqua"/>
        </w:rPr>
      </w:pPr>
      <w:r w:rsidRPr="007E73F2">
        <w:rPr>
          <w:rFonts w:ascii="Book Antiqua" w:hAnsi="Book Antiqua" w:cs="Arial"/>
        </w:rPr>
        <w:t xml:space="preserve">The aim of this research was to draw evidence from all studies across all areas of </w:t>
      </w:r>
      <w:proofErr w:type="spellStart"/>
      <w:r w:rsidRPr="007E73F2">
        <w:rPr>
          <w:rFonts w:ascii="Book Antiqua" w:hAnsi="Book Antiqua" w:cs="Arial"/>
        </w:rPr>
        <w:t>orthopaedic</w:t>
      </w:r>
      <w:proofErr w:type="spellEnd"/>
      <w:r w:rsidRPr="007E73F2">
        <w:rPr>
          <w:rFonts w:ascii="Book Antiqua" w:hAnsi="Book Antiqua" w:cs="Arial"/>
        </w:rPr>
        <w:t xml:space="preserve"> trauma, irrespective of age and gender, to assess the overall role of 3D printing in </w:t>
      </w:r>
      <w:proofErr w:type="spellStart"/>
      <w:r w:rsidRPr="007E73F2">
        <w:rPr>
          <w:rFonts w:ascii="Book Antiqua" w:hAnsi="Book Antiqua" w:cs="Arial"/>
        </w:rPr>
        <w:t>orthopaedic</w:t>
      </w:r>
      <w:proofErr w:type="spellEnd"/>
      <w:r w:rsidRPr="007E73F2">
        <w:rPr>
          <w:rFonts w:ascii="Book Antiqua" w:hAnsi="Book Antiqua" w:cs="Arial"/>
        </w:rPr>
        <w:t xml:space="preserve"> preoperative planning and</w:t>
      </w:r>
      <w:r w:rsidRPr="007E73F2">
        <w:rPr>
          <w:rFonts w:ascii="Book Antiqua" w:hAnsi="Book Antiqua"/>
          <w:lang w:val="en-GB"/>
        </w:rPr>
        <w:t xml:space="preserve"> core surgical outcomes</w:t>
      </w:r>
      <w:r w:rsidRPr="007E73F2">
        <w:rPr>
          <w:rFonts w:ascii="Book Antiqua" w:hAnsi="Book Antiqua" w:cs="Arial"/>
        </w:rPr>
        <w:t xml:space="preserve">. </w:t>
      </w:r>
      <w:r w:rsidRPr="007E73F2">
        <w:rPr>
          <w:rFonts w:ascii="Book Antiqua" w:hAnsi="Book Antiqua"/>
        </w:rPr>
        <w:t>The primary outcome measures in this review were (</w:t>
      </w:r>
      <w:r w:rsidR="004F1EBE" w:rsidRPr="007E73F2">
        <w:rPr>
          <w:rFonts w:ascii="Book Antiqua" w:hAnsi="Book Antiqua"/>
        </w:rPr>
        <w:t>1</w:t>
      </w:r>
      <w:r w:rsidRPr="007E73F2">
        <w:rPr>
          <w:rFonts w:ascii="Book Antiqua" w:hAnsi="Book Antiqua"/>
        </w:rPr>
        <w:t>) Operation time</w:t>
      </w:r>
      <w:r w:rsidR="004F1EBE" w:rsidRPr="007E73F2">
        <w:rPr>
          <w:rFonts w:ascii="Book Antiqua" w:hAnsi="Book Antiqua"/>
        </w:rPr>
        <w:t>;</w:t>
      </w:r>
      <w:r w:rsidRPr="007E73F2">
        <w:rPr>
          <w:rFonts w:ascii="Book Antiqua" w:hAnsi="Book Antiqua"/>
        </w:rPr>
        <w:t xml:space="preserve"> (</w:t>
      </w:r>
      <w:r w:rsidR="004F1EBE" w:rsidRPr="007E73F2">
        <w:rPr>
          <w:rFonts w:ascii="Book Antiqua" w:hAnsi="Book Antiqua"/>
        </w:rPr>
        <w:t>2</w:t>
      </w:r>
      <w:r w:rsidRPr="007E73F2">
        <w:rPr>
          <w:rFonts w:ascii="Book Antiqua" w:hAnsi="Book Antiqua"/>
        </w:rPr>
        <w:t>) Intra-operative blood loss</w:t>
      </w:r>
      <w:r w:rsidR="004F1EBE" w:rsidRPr="007E73F2">
        <w:rPr>
          <w:rFonts w:ascii="Book Antiqua" w:hAnsi="Book Antiqua"/>
        </w:rPr>
        <w:t>;</w:t>
      </w:r>
      <w:r w:rsidRPr="007E73F2">
        <w:rPr>
          <w:rFonts w:ascii="Book Antiqua" w:hAnsi="Book Antiqua"/>
        </w:rPr>
        <w:t xml:space="preserve"> and (</w:t>
      </w:r>
      <w:r w:rsidR="004F1EBE" w:rsidRPr="007E73F2">
        <w:rPr>
          <w:rFonts w:ascii="Book Antiqua" w:hAnsi="Book Antiqua"/>
        </w:rPr>
        <w:t>3</w:t>
      </w:r>
      <w:r w:rsidRPr="007E73F2">
        <w:rPr>
          <w:rFonts w:ascii="Book Antiqua" w:hAnsi="Book Antiqua"/>
        </w:rPr>
        <w:t xml:space="preserve">) Fluoroscopy used. </w:t>
      </w:r>
    </w:p>
    <w:p w14:paraId="53F59AF4" w14:textId="77777777" w:rsidR="0009723F" w:rsidRPr="007E73F2" w:rsidRDefault="0009723F" w:rsidP="007E73F2">
      <w:pPr>
        <w:adjustRightInd w:val="0"/>
        <w:snapToGrid w:val="0"/>
        <w:spacing w:line="360" w:lineRule="auto"/>
        <w:jc w:val="both"/>
        <w:rPr>
          <w:rFonts w:ascii="Book Antiqua" w:hAnsi="Book Antiqua"/>
          <w:b/>
        </w:rPr>
      </w:pPr>
    </w:p>
    <w:p w14:paraId="6D279EB5" w14:textId="77777777" w:rsidR="0009723F" w:rsidRPr="007E73F2" w:rsidRDefault="0009723F" w:rsidP="007E73F2">
      <w:pPr>
        <w:adjustRightInd w:val="0"/>
        <w:snapToGrid w:val="0"/>
        <w:spacing w:line="360" w:lineRule="auto"/>
        <w:jc w:val="both"/>
        <w:rPr>
          <w:rFonts w:ascii="Book Antiqua" w:hAnsi="Book Antiqua"/>
          <w:b/>
          <w:i/>
        </w:rPr>
      </w:pPr>
      <w:r w:rsidRPr="007E73F2">
        <w:rPr>
          <w:rFonts w:ascii="Book Antiqua" w:hAnsi="Book Antiqua"/>
          <w:b/>
          <w:i/>
        </w:rPr>
        <w:t>Research methods</w:t>
      </w:r>
    </w:p>
    <w:p w14:paraId="2400831C" w14:textId="1BFF5ECE" w:rsidR="0009723F" w:rsidRPr="007E73F2" w:rsidRDefault="0009723F" w:rsidP="007E73F2">
      <w:pPr>
        <w:adjustRightInd w:val="0"/>
        <w:snapToGrid w:val="0"/>
        <w:spacing w:line="360" w:lineRule="auto"/>
        <w:jc w:val="both"/>
        <w:rPr>
          <w:rFonts w:ascii="Book Antiqua" w:hAnsi="Book Antiqua"/>
        </w:rPr>
      </w:pPr>
      <w:r w:rsidRPr="007E73F2">
        <w:rPr>
          <w:rFonts w:ascii="Book Antiqua" w:hAnsi="Book Antiqua"/>
        </w:rPr>
        <w:t xml:space="preserve">This study was performed in accordance to PRISMA guidelines for the reporting of systematic reviews. The study protocol was pre-defined and registered on PROSPERO. A search of Medline, Ovid and </w:t>
      </w:r>
      <w:proofErr w:type="spellStart"/>
      <w:r w:rsidRPr="007E73F2">
        <w:rPr>
          <w:rFonts w:ascii="Book Antiqua" w:hAnsi="Book Antiqua"/>
        </w:rPr>
        <w:t>Embase</w:t>
      </w:r>
      <w:proofErr w:type="spellEnd"/>
      <w:r w:rsidRPr="007E73F2">
        <w:rPr>
          <w:rFonts w:ascii="Book Antiqua" w:hAnsi="Book Antiqua"/>
        </w:rPr>
        <w:t xml:space="preserve"> from </w:t>
      </w:r>
      <w:r w:rsidRPr="007E73F2">
        <w:rPr>
          <w:rFonts w:ascii="Book Antiqua" w:hAnsi="Book Antiqua"/>
        </w:rPr>
        <w:lastRenderedPageBreak/>
        <w:t>inception to February</w:t>
      </w:r>
      <w:r w:rsidR="004F1EBE" w:rsidRPr="007E73F2">
        <w:rPr>
          <w:rFonts w:ascii="Book Antiqua" w:hAnsi="Book Antiqua"/>
        </w:rPr>
        <w:t xml:space="preserve"> 8,</w:t>
      </w:r>
      <w:r w:rsidRPr="007E73F2">
        <w:rPr>
          <w:rFonts w:ascii="Book Antiqua" w:hAnsi="Book Antiqua"/>
        </w:rPr>
        <w:t xml:space="preserve"> 2018 was carried out and citations were imported into EndNote X7 (New York, </w:t>
      </w:r>
      <w:r w:rsidR="004732C6" w:rsidRPr="007E73F2">
        <w:rPr>
          <w:rFonts w:ascii="Book Antiqua" w:hAnsi="Book Antiqua"/>
        </w:rPr>
        <w:t>United States</w:t>
      </w:r>
      <w:r w:rsidRPr="007E73F2">
        <w:rPr>
          <w:rFonts w:ascii="Book Antiqua" w:hAnsi="Book Antiqua"/>
        </w:rPr>
        <w:t xml:space="preserve">) reference manager software. Two authors independently assessed the quality of included papers. For randomized controlled trials, the </w:t>
      </w:r>
      <w:bookmarkStart w:id="132" w:name="_GoBack"/>
      <w:proofErr w:type="spellStart"/>
      <w:r w:rsidRPr="007E73F2">
        <w:rPr>
          <w:rFonts w:ascii="Book Antiqua" w:hAnsi="Book Antiqua"/>
        </w:rPr>
        <w:t>Jadad</w:t>
      </w:r>
      <w:proofErr w:type="spellEnd"/>
      <w:r w:rsidRPr="007E73F2">
        <w:rPr>
          <w:rFonts w:ascii="Book Antiqua" w:hAnsi="Book Antiqua"/>
        </w:rPr>
        <w:t xml:space="preserve"> score </w:t>
      </w:r>
      <w:bookmarkEnd w:id="132"/>
      <w:r w:rsidRPr="007E73F2">
        <w:rPr>
          <w:rFonts w:ascii="Book Antiqua" w:hAnsi="Book Antiqua"/>
        </w:rPr>
        <w:t xml:space="preserve">was used and for all other study types, the Newcastle-Ottawa scale was used. </w:t>
      </w:r>
      <w:r w:rsidRPr="007E73F2">
        <w:rPr>
          <w:rFonts w:ascii="Book Antiqua" w:hAnsi="Book Antiqua"/>
          <w:lang w:val="en-GB"/>
        </w:rPr>
        <w:t xml:space="preserve">Meta-analysis was performed through the inverse-variance, random-effects model of </w:t>
      </w:r>
      <w:proofErr w:type="spellStart"/>
      <w:r w:rsidRPr="007E73F2">
        <w:rPr>
          <w:rFonts w:ascii="Book Antiqua" w:hAnsi="Book Antiqua"/>
          <w:lang w:val="en-GB"/>
        </w:rPr>
        <w:t>DerSimonian</w:t>
      </w:r>
      <w:proofErr w:type="spellEnd"/>
      <w:r w:rsidRPr="007E73F2">
        <w:rPr>
          <w:rFonts w:ascii="Book Antiqua" w:hAnsi="Book Antiqua"/>
          <w:lang w:val="en-GB"/>
        </w:rPr>
        <w:t xml:space="preserve"> and Laird for both continuous and categorical outcomes.</w:t>
      </w:r>
    </w:p>
    <w:p w14:paraId="42B29EAA" w14:textId="77777777" w:rsidR="0009723F" w:rsidRPr="007E73F2" w:rsidRDefault="0009723F" w:rsidP="007E73F2">
      <w:pPr>
        <w:adjustRightInd w:val="0"/>
        <w:snapToGrid w:val="0"/>
        <w:spacing w:line="360" w:lineRule="auto"/>
        <w:jc w:val="both"/>
        <w:rPr>
          <w:rFonts w:ascii="Book Antiqua" w:hAnsi="Book Antiqua"/>
          <w:b/>
        </w:rPr>
      </w:pPr>
    </w:p>
    <w:p w14:paraId="597DC343" w14:textId="77777777" w:rsidR="0009723F" w:rsidRPr="007E73F2" w:rsidRDefault="0009723F" w:rsidP="007E73F2">
      <w:pPr>
        <w:adjustRightInd w:val="0"/>
        <w:snapToGrid w:val="0"/>
        <w:spacing w:line="360" w:lineRule="auto"/>
        <w:jc w:val="both"/>
        <w:rPr>
          <w:rFonts w:ascii="Book Antiqua" w:hAnsi="Book Antiqua"/>
          <w:b/>
          <w:i/>
        </w:rPr>
      </w:pPr>
      <w:r w:rsidRPr="007E73F2">
        <w:rPr>
          <w:rFonts w:ascii="Book Antiqua" w:hAnsi="Book Antiqua"/>
          <w:b/>
          <w:i/>
        </w:rPr>
        <w:t>Research results</w:t>
      </w:r>
    </w:p>
    <w:p w14:paraId="48B8C392" w14:textId="23F1897E" w:rsidR="0009723F" w:rsidRPr="007E73F2" w:rsidRDefault="0009723F" w:rsidP="007E73F2">
      <w:pPr>
        <w:adjustRightInd w:val="0"/>
        <w:snapToGrid w:val="0"/>
        <w:spacing w:line="360" w:lineRule="auto"/>
        <w:jc w:val="both"/>
        <w:rPr>
          <w:rFonts w:ascii="Book Antiqua" w:hAnsi="Book Antiqua"/>
        </w:rPr>
      </w:pPr>
      <w:r w:rsidRPr="007E73F2">
        <w:rPr>
          <w:rFonts w:ascii="Book Antiqua" w:hAnsi="Book Antiqua"/>
        </w:rPr>
        <w:t xml:space="preserve">Seventeen studies (922 patients) met our inclusion criteria and were reviewed. The use of 3D printing across all specialties in </w:t>
      </w:r>
      <w:proofErr w:type="spellStart"/>
      <w:r w:rsidRPr="007E73F2">
        <w:rPr>
          <w:rFonts w:ascii="Book Antiqua" w:hAnsi="Book Antiqua"/>
        </w:rPr>
        <w:t>orthopaedic</w:t>
      </w:r>
      <w:proofErr w:type="spellEnd"/>
      <w:r w:rsidRPr="007E73F2">
        <w:rPr>
          <w:rFonts w:ascii="Book Antiqua" w:hAnsi="Book Antiqua"/>
        </w:rPr>
        <w:t xml:space="preserve"> trauma surgery demonstrated an overall reduction in operation time of 19.85% </w:t>
      </w:r>
      <w:r w:rsidR="000C5E4B">
        <w:rPr>
          <w:rFonts w:ascii="Book Antiqua" w:hAnsi="Book Antiqua"/>
        </w:rPr>
        <w:t>[</w:t>
      </w:r>
      <w:r w:rsidRPr="007E73F2">
        <w:rPr>
          <w:rFonts w:ascii="Book Antiqua" w:hAnsi="Book Antiqua"/>
        </w:rPr>
        <w:t>95%</w:t>
      </w:r>
      <w:r w:rsidR="000C5E4B">
        <w:rPr>
          <w:rFonts w:ascii="Book Antiqua" w:hAnsi="Book Antiqua"/>
        </w:rPr>
        <w:t xml:space="preserve"> confidence interval (</w:t>
      </w:r>
      <w:r w:rsidRPr="007E73F2">
        <w:rPr>
          <w:rFonts w:ascii="Book Antiqua" w:hAnsi="Book Antiqua"/>
        </w:rPr>
        <w:t>CI</w:t>
      </w:r>
      <w:r w:rsidR="000C5E4B">
        <w:rPr>
          <w:rFonts w:ascii="Book Antiqua" w:hAnsi="Book Antiqua"/>
        </w:rPr>
        <w:t>)</w:t>
      </w:r>
      <w:r w:rsidR="004F1EBE" w:rsidRPr="007E73F2">
        <w:rPr>
          <w:rFonts w:ascii="Book Antiqua" w:hAnsi="Book Antiqua"/>
        </w:rPr>
        <w:t>:</w:t>
      </w:r>
      <w:r w:rsidRPr="007E73F2">
        <w:rPr>
          <w:rFonts w:ascii="Book Antiqua" w:hAnsi="Book Antiqua"/>
        </w:rPr>
        <w:t xml:space="preserve"> -22.99, -16.71</w:t>
      </w:r>
      <w:r w:rsidR="000C5E4B">
        <w:rPr>
          <w:rFonts w:ascii="Book Antiqua" w:hAnsi="Book Antiqua"/>
        </w:rPr>
        <w:t>]</w:t>
      </w:r>
      <w:r w:rsidRPr="007E73F2">
        <w:rPr>
          <w:rFonts w:ascii="Book Antiqua" w:hAnsi="Book Antiqua"/>
        </w:rPr>
        <w:t>, intra-operative blood loss of 25.73% (95%CI</w:t>
      </w:r>
      <w:r w:rsidR="004F1EBE" w:rsidRPr="007E73F2">
        <w:rPr>
          <w:rFonts w:ascii="Book Antiqua" w:hAnsi="Book Antiqua"/>
        </w:rPr>
        <w:t>:</w:t>
      </w:r>
      <w:r w:rsidRPr="007E73F2">
        <w:rPr>
          <w:rFonts w:ascii="Book Antiqua" w:hAnsi="Book Antiqua"/>
        </w:rPr>
        <w:t xml:space="preserve"> -31.07, -20.40)</w:t>
      </w:r>
      <w:r w:rsidRPr="007E73F2" w:rsidDel="00E80E7D">
        <w:rPr>
          <w:rFonts w:ascii="Book Antiqua" w:hAnsi="Book Antiqua"/>
        </w:rPr>
        <w:t xml:space="preserve"> </w:t>
      </w:r>
      <w:r w:rsidRPr="007E73F2">
        <w:rPr>
          <w:rFonts w:ascii="Book Antiqua" w:hAnsi="Book Antiqua"/>
        </w:rPr>
        <w:t>and number of times fluoroscopy was used by 23.80% (95%CI</w:t>
      </w:r>
      <w:r w:rsidR="004F1EBE" w:rsidRPr="007E73F2">
        <w:rPr>
          <w:rFonts w:ascii="Book Antiqua" w:hAnsi="Book Antiqua"/>
        </w:rPr>
        <w:t>:</w:t>
      </w:r>
      <w:r w:rsidRPr="007E73F2">
        <w:rPr>
          <w:rFonts w:ascii="Book Antiqua" w:hAnsi="Book Antiqua"/>
        </w:rPr>
        <w:t xml:space="preserve"> -38.49, -9.10). Overall</w:t>
      </w:r>
      <w:r w:rsidR="00895BA8" w:rsidRPr="007E73F2">
        <w:rPr>
          <w:rFonts w:ascii="Book Antiqua" w:hAnsi="Book Antiqua"/>
        </w:rPr>
        <w:t>, the quality of the studies was</w:t>
      </w:r>
      <w:r w:rsidRPr="007E73F2">
        <w:rPr>
          <w:rFonts w:ascii="Book Antiqua" w:hAnsi="Book Antiqua"/>
        </w:rPr>
        <w:t xml:space="preserve"> low and it </w:t>
      </w:r>
      <w:r w:rsidRPr="007E73F2">
        <w:rPr>
          <w:rFonts w:ascii="Book Antiqua" w:hAnsi="Book Antiqua"/>
          <w:lang w:val="en-GB"/>
        </w:rPr>
        <w:t>was not possible to carry out a subgroup analysis due to the limited number of studies in the different subspecialties of orthopaedic trauma</w:t>
      </w:r>
      <w:r w:rsidRPr="007E73F2">
        <w:rPr>
          <w:rFonts w:ascii="Book Antiqua" w:hAnsi="Book Antiqua"/>
        </w:rPr>
        <w:t xml:space="preserve">. </w:t>
      </w:r>
    </w:p>
    <w:p w14:paraId="733396E5" w14:textId="77777777" w:rsidR="0009723F" w:rsidRPr="007E73F2" w:rsidRDefault="0009723F" w:rsidP="007E73F2">
      <w:pPr>
        <w:adjustRightInd w:val="0"/>
        <w:snapToGrid w:val="0"/>
        <w:spacing w:line="360" w:lineRule="auto"/>
        <w:jc w:val="both"/>
        <w:rPr>
          <w:rFonts w:ascii="Book Antiqua" w:hAnsi="Book Antiqua"/>
          <w:b/>
          <w:i/>
        </w:rPr>
      </w:pPr>
    </w:p>
    <w:p w14:paraId="1D30CDBF" w14:textId="77777777" w:rsidR="0009723F" w:rsidRPr="007E73F2" w:rsidRDefault="0009723F" w:rsidP="007E73F2">
      <w:pPr>
        <w:adjustRightInd w:val="0"/>
        <w:snapToGrid w:val="0"/>
        <w:spacing w:line="360" w:lineRule="auto"/>
        <w:jc w:val="both"/>
        <w:rPr>
          <w:rFonts w:ascii="Book Antiqua" w:hAnsi="Book Antiqua"/>
          <w:b/>
          <w:i/>
        </w:rPr>
      </w:pPr>
      <w:r w:rsidRPr="007E73F2">
        <w:rPr>
          <w:rFonts w:ascii="Book Antiqua" w:hAnsi="Book Antiqua"/>
          <w:b/>
          <w:i/>
        </w:rPr>
        <w:t>Research conclusions</w:t>
      </w:r>
    </w:p>
    <w:p w14:paraId="7451EA48" w14:textId="6A3C4F88" w:rsidR="0009723F" w:rsidRPr="007E73F2" w:rsidRDefault="0009723F" w:rsidP="007E73F2">
      <w:pPr>
        <w:adjustRightInd w:val="0"/>
        <w:snapToGrid w:val="0"/>
        <w:spacing w:line="360" w:lineRule="auto"/>
        <w:jc w:val="both"/>
        <w:rPr>
          <w:rFonts w:ascii="Book Antiqua" w:hAnsi="Book Antiqua"/>
          <w:lang w:val="en-GB"/>
        </w:rPr>
      </w:pPr>
      <w:r w:rsidRPr="007E73F2">
        <w:rPr>
          <w:rFonts w:ascii="Book Antiqua" w:hAnsi="Book Antiqua"/>
        </w:rPr>
        <w:t xml:space="preserve">This meta-analysis and systematic review on the use of 3D printing in preoperative planning in </w:t>
      </w:r>
      <w:proofErr w:type="spellStart"/>
      <w:r w:rsidRPr="007E73F2">
        <w:rPr>
          <w:rFonts w:ascii="Book Antiqua" w:hAnsi="Book Antiqua"/>
        </w:rPr>
        <w:t>orthopaedic</w:t>
      </w:r>
      <w:proofErr w:type="spellEnd"/>
      <w:r w:rsidRPr="007E73F2">
        <w:rPr>
          <w:rFonts w:ascii="Book Antiqua" w:hAnsi="Book Antiqua"/>
        </w:rPr>
        <w:t xml:space="preserve"> trauma suggests that 3D printing reduces operative time, intraoperative blood loss and the number of times fluoroscopy is used. 3D printing is a rapidly evolving field and it allows surgeons to gain better understanding of complex trauma cases and aid in surgical planning. </w:t>
      </w:r>
      <w:r w:rsidRPr="007E73F2">
        <w:rPr>
          <w:rFonts w:ascii="Book Antiqua" w:hAnsi="Book Antiqua"/>
          <w:lang w:val="en-GB"/>
        </w:rPr>
        <w:t>3D printing should be considered as an adjunct to improve patient care by minimising operative insult in orthopaedic trauma surgery.</w:t>
      </w:r>
    </w:p>
    <w:p w14:paraId="74920EE2" w14:textId="77777777" w:rsidR="0009723F" w:rsidRPr="007E73F2" w:rsidRDefault="0009723F" w:rsidP="007E73F2">
      <w:pPr>
        <w:adjustRightInd w:val="0"/>
        <w:snapToGrid w:val="0"/>
        <w:spacing w:line="360" w:lineRule="auto"/>
        <w:jc w:val="both"/>
        <w:rPr>
          <w:rFonts w:ascii="Book Antiqua" w:hAnsi="Book Antiqua" w:cs="Segoe UI"/>
          <w:b/>
          <w:i/>
          <w:shd w:val="clear" w:color="auto" w:fill="FFFFFF"/>
        </w:rPr>
      </w:pPr>
    </w:p>
    <w:p w14:paraId="5C1EB600" w14:textId="77777777" w:rsidR="0009723F" w:rsidRPr="007E73F2" w:rsidRDefault="0009723F" w:rsidP="007E73F2">
      <w:pPr>
        <w:adjustRightInd w:val="0"/>
        <w:snapToGrid w:val="0"/>
        <w:spacing w:line="360" w:lineRule="auto"/>
        <w:jc w:val="both"/>
        <w:rPr>
          <w:rFonts w:ascii="Book Antiqua" w:hAnsi="Book Antiqua" w:cs="Segoe UI"/>
          <w:b/>
          <w:i/>
          <w:shd w:val="clear" w:color="auto" w:fill="FFFFFF"/>
        </w:rPr>
      </w:pPr>
      <w:r w:rsidRPr="007E73F2">
        <w:rPr>
          <w:rFonts w:ascii="Book Antiqua" w:hAnsi="Book Antiqua" w:cs="Segoe UI"/>
          <w:b/>
          <w:i/>
          <w:shd w:val="clear" w:color="auto" w:fill="FFFFFF"/>
        </w:rPr>
        <w:t>Research perspectives</w:t>
      </w:r>
    </w:p>
    <w:p w14:paraId="2139113E" w14:textId="6A14DCC9" w:rsidR="0009723F" w:rsidRPr="007E73F2" w:rsidRDefault="0009723F" w:rsidP="007E73F2">
      <w:pPr>
        <w:adjustRightInd w:val="0"/>
        <w:snapToGrid w:val="0"/>
        <w:spacing w:line="360" w:lineRule="auto"/>
        <w:jc w:val="both"/>
        <w:rPr>
          <w:rFonts w:ascii="Book Antiqua" w:hAnsi="Book Antiqua"/>
        </w:rPr>
      </w:pPr>
      <w:r w:rsidRPr="007E73F2">
        <w:rPr>
          <w:rFonts w:ascii="Book Antiqua" w:hAnsi="Book Antiqua"/>
        </w:rPr>
        <w:t>The study highlights the potenti</w:t>
      </w:r>
      <w:r w:rsidR="00895BA8" w:rsidRPr="007E73F2">
        <w:rPr>
          <w:rFonts w:ascii="Book Antiqua" w:hAnsi="Book Antiqua"/>
        </w:rPr>
        <w:t>al impact 3D printing can have i</w:t>
      </w:r>
      <w:r w:rsidRPr="007E73F2">
        <w:rPr>
          <w:rFonts w:ascii="Book Antiqua" w:hAnsi="Book Antiqua"/>
        </w:rPr>
        <w:t xml:space="preserve">n </w:t>
      </w:r>
      <w:proofErr w:type="spellStart"/>
      <w:r w:rsidRPr="007E73F2">
        <w:rPr>
          <w:rFonts w:ascii="Book Antiqua" w:hAnsi="Book Antiqua"/>
        </w:rPr>
        <w:t>orthopaedic</w:t>
      </w:r>
      <w:proofErr w:type="spellEnd"/>
      <w:r w:rsidRPr="007E73F2">
        <w:rPr>
          <w:rFonts w:ascii="Book Antiqua" w:hAnsi="Book Antiqua"/>
        </w:rPr>
        <w:t xml:space="preserve"> trauma surgery. Further studies, in particular more </w:t>
      </w:r>
      <w:proofErr w:type="spellStart"/>
      <w:r w:rsidRPr="007E73F2">
        <w:rPr>
          <w:rFonts w:ascii="Book Antiqua" w:hAnsi="Book Antiqua"/>
        </w:rPr>
        <w:t>randomised</w:t>
      </w:r>
      <w:proofErr w:type="spellEnd"/>
      <w:r w:rsidRPr="007E73F2">
        <w:rPr>
          <w:rFonts w:ascii="Book Antiqua" w:hAnsi="Book Antiqua"/>
        </w:rPr>
        <w:t xml:space="preserve"> control trials in similar areas of </w:t>
      </w:r>
      <w:proofErr w:type="spellStart"/>
      <w:r w:rsidRPr="007E73F2">
        <w:rPr>
          <w:rFonts w:ascii="Book Antiqua" w:hAnsi="Book Antiqua"/>
        </w:rPr>
        <w:t>orthopaedics</w:t>
      </w:r>
      <w:proofErr w:type="spellEnd"/>
      <w:r w:rsidRPr="007E73F2">
        <w:rPr>
          <w:rFonts w:ascii="Book Antiqua" w:hAnsi="Book Antiqua"/>
        </w:rPr>
        <w:t xml:space="preserve"> are required to further enhance our knowledge of the role of 3D printing in </w:t>
      </w:r>
      <w:proofErr w:type="spellStart"/>
      <w:r w:rsidRPr="007E73F2">
        <w:rPr>
          <w:rFonts w:ascii="Book Antiqua" w:hAnsi="Book Antiqua"/>
        </w:rPr>
        <w:t>orthopaedics</w:t>
      </w:r>
      <w:proofErr w:type="spellEnd"/>
      <w:r w:rsidRPr="007E73F2">
        <w:rPr>
          <w:rFonts w:ascii="Book Antiqua" w:hAnsi="Book Antiqua"/>
        </w:rPr>
        <w:t xml:space="preserve"> and its application to </w:t>
      </w:r>
      <w:r w:rsidRPr="007E73F2">
        <w:rPr>
          <w:rFonts w:ascii="Book Antiqua" w:hAnsi="Book Antiqua"/>
        </w:rPr>
        <w:lastRenderedPageBreak/>
        <w:t xml:space="preserve">daily clinical practice. There is also the need for an in-depth cost-analysis for the use of 3D printing in surgery, taking into account the production cost </w:t>
      </w:r>
      <w:r w:rsidRPr="000C5E4B">
        <w:rPr>
          <w:rFonts w:ascii="Book Antiqua" w:hAnsi="Book Antiqua"/>
          <w:i/>
          <w:iCs/>
        </w:rPr>
        <w:t>vs</w:t>
      </w:r>
      <w:r w:rsidRPr="007E73F2">
        <w:rPr>
          <w:rFonts w:ascii="Book Antiqua" w:hAnsi="Book Antiqua"/>
        </w:rPr>
        <w:t xml:space="preserve"> potential savings made by improved intra-operative outcomes. </w:t>
      </w:r>
    </w:p>
    <w:p w14:paraId="22617AE6" w14:textId="53D9AF0F" w:rsidR="007E73F2" w:rsidRPr="007E73F2" w:rsidRDefault="007E73F2" w:rsidP="007E73F2">
      <w:pPr>
        <w:adjustRightInd w:val="0"/>
        <w:snapToGrid w:val="0"/>
        <w:spacing w:line="360" w:lineRule="auto"/>
        <w:rPr>
          <w:rFonts w:ascii="Book Antiqua" w:hAnsi="Book Antiqua"/>
          <w:lang w:val="en-GB"/>
        </w:rPr>
      </w:pPr>
      <w:r w:rsidRPr="007E73F2">
        <w:rPr>
          <w:rFonts w:ascii="Book Antiqua" w:hAnsi="Book Antiqua"/>
          <w:lang w:val="en-GB"/>
        </w:rPr>
        <w:br w:type="page"/>
      </w:r>
    </w:p>
    <w:p w14:paraId="7BDD5699" w14:textId="77777777" w:rsidR="007E73F2" w:rsidRPr="007E73F2" w:rsidRDefault="007E73F2" w:rsidP="007E73F2">
      <w:pPr>
        <w:pStyle w:val="NormalWeb"/>
        <w:adjustRightInd w:val="0"/>
        <w:snapToGrid w:val="0"/>
        <w:spacing w:before="0" w:beforeAutospacing="0" w:after="0" w:afterAutospacing="0" w:line="360" w:lineRule="auto"/>
        <w:rPr>
          <w:rFonts w:ascii="Book Antiqua" w:hAnsi="Book Antiqua"/>
          <w:b/>
          <w:sz w:val="24"/>
          <w:szCs w:val="24"/>
        </w:rPr>
      </w:pPr>
      <w:r w:rsidRPr="007E73F2">
        <w:rPr>
          <w:rFonts w:ascii="Book Antiqua" w:hAnsi="Book Antiqua"/>
          <w:b/>
          <w:sz w:val="24"/>
          <w:szCs w:val="24"/>
        </w:rPr>
        <w:lastRenderedPageBreak/>
        <w:t>REFERENCES</w:t>
      </w:r>
    </w:p>
    <w:p w14:paraId="57BA1C6C" w14:textId="0D61CC0A" w:rsidR="007E73F2" w:rsidRPr="007E73F2" w:rsidRDefault="007E73F2" w:rsidP="007E73F2">
      <w:pPr>
        <w:pStyle w:val="NormalWeb"/>
        <w:adjustRightInd w:val="0"/>
        <w:snapToGrid w:val="0"/>
        <w:spacing w:before="0" w:beforeAutospacing="0" w:after="0" w:afterAutospacing="0" w:line="360" w:lineRule="auto"/>
        <w:jc w:val="both"/>
        <w:rPr>
          <w:rFonts w:ascii="Book Antiqua" w:eastAsia="SimSun" w:hAnsi="Book Antiqua" w:cs="SimSun"/>
          <w:sz w:val="24"/>
          <w:szCs w:val="24"/>
          <w:lang w:val="en-US" w:eastAsia="zh-CN"/>
        </w:rPr>
      </w:pPr>
      <w:r w:rsidRPr="007E73F2">
        <w:rPr>
          <w:rFonts w:ascii="Book Antiqua" w:eastAsia="SimSun" w:hAnsi="Book Antiqua" w:cs="SimSun"/>
          <w:sz w:val="24"/>
          <w:szCs w:val="24"/>
          <w:lang w:val="en-US" w:eastAsia="zh-CN"/>
        </w:rPr>
        <w:t xml:space="preserve">1 </w:t>
      </w:r>
      <w:r w:rsidRPr="007E73F2">
        <w:rPr>
          <w:rFonts w:ascii="Book Antiqua" w:eastAsia="SimSun" w:hAnsi="Book Antiqua" w:cs="SimSun"/>
          <w:b/>
          <w:bCs/>
          <w:sz w:val="24"/>
          <w:szCs w:val="24"/>
          <w:lang w:val="en-US" w:eastAsia="zh-CN"/>
        </w:rPr>
        <w:t>Giannopoulos AA</w:t>
      </w:r>
      <w:r w:rsidRPr="007E73F2">
        <w:rPr>
          <w:rFonts w:ascii="Book Antiqua" w:eastAsia="SimSun" w:hAnsi="Book Antiqua" w:cs="SimSun"/>
          <w:sz w:val="24"/>
          <w:szCs w:val="24"/>
          <w:lang w:val="en-US" w:eastAsia="zh-CN"/>
        </w:rPr>
        <w:t xml:space="preserve">, </w:t>
      </w:r>
      <w:proofErr w:type="spellStart"/>
      <w:r w:rsidRPr="007E73F2">
        <w:rPr>
          <w:rFonts w:ascii="Book Antiqua" w:eastAsia="SimSun" w:hAnsi="Book Antiqua" w:cs="SimSun"/>
          <w:sz w:val="24"/>
          <w:szCs w:val="24"/>
          <w:lang w:val="en-US" w:eastAsia="zh-CN"/>
        </w:rPr>
        <w:t>Steigner</w:t>
      </w:r>
      <w:proofErr w:type="spellEnd"/>
      <w:r w:rsidRPr="007E73F2">
        <w:rPr>
          <w:rFonts w:ascii="Book Antiqua" w:eastAsia="SimSun" w:hAnsi="Book Antiqua" w:cs="SimSun"/>
          <w:sz w:val="24"/>
          <w:szCs w:val="24"/>
          <w:lang w:val="en-US" w:eastAsia="zh-CN"/>
        </w:rPr>
        <w:t xml:space="preserve"> ML, George E, Barile M, Hunsaker AR, </w:t>
      </w:r>
      <w:proofErr w:type="spellStart"/>
      <w:r w:rsidRPr="007E73F2">
        <w:rPr>
          <w:rFonts w:ascii="Book Antiqua" w:eastAsia="SimSun" w:hAnsi="Book Antiqua" w:cs="SimSun"/>
          <w:sz w:val="24"/>
          <w:szCs w:val="24"/>
          <w:lang w:val="en-US" w:eastAsia="zh-CN"/>
        </w:rPr>
        <w:t>Rybicki</w:t>
      </w:r>
      <w:proofErr w:type="spellEnd"/>
      <w:r w:rsidRPr="007E73F2">
        <w:rPr>
          <w:rFonts w:ascii="Book Antiqua" w:eastAsia="SimSun" w:hAnsi="Book Antiqua" w:cs="SimSun"/>
          <w:sz w:val="24"/>
          <w:szCs w:val="24"/>
          <w:lang w:val="en-US" w:eastAsia="zh-CN"/>
        </w:rPr>
        <w:t xml:space="preserve"> FJ, </w:t>
      </w:r>
      <w:proofErr w:type="spellStart"/>
      <w:r w:rsidRPr="007E73F2">
        <w:rPr>
          <w:rFonts w:ascii="Book Antiqua" w:eastAsia="SimSun" w:hAnsi="Book Antiqua" w:cs="SimSun"/>
          <w:sz w:val="24"/>
          <w:szCs w:val="24"/>
          <w:lang w:val="en-US" w:eastAsia="zh-CN"/>
        </w:rPr>
        <w:t>Mitsouras</w:t>
      </w:r>
      <w:proofErr w:type="spellEnd"/>
      <w:r w:rsidRPr="007E73F2">
        <w:rPr>
          <w:rFonts w:ascii="Book Antiqua" w:eastAsia="SimSun" w:hAnsi="Book Antiqua" w:cs="SimSun"/>
          <w:sz w:val="24"/>
          <w:szCs w:val="24"/>
          <w:lang w:val="en-US" w:eastAsia="zh-CN"/>
        </w:rPr>
        <w:t xml:space="preserve"> D. Cardiothoracic Applications of 3-dimensional Printing. </w:t>
      </w:r>
      <w:r w:rsidRPr="007E73F2">
        <w:rPr>
          <w:rFonts w:ascii="Book Antiqua" w:eastAsia="SimSun" w:hAnsi="Book Antiqua" w:cs="SimSun"/>
          <w:i/>
          <w:iCs/>
          <w:sz w:val="24"/>
          <w:szCs w:val="24"/>
          <w:lang w:val="en-US" w:eastAsia="zh-CN"/>
        </w:rPr>
        <w:t xml:space="preserve">J </w:t>
      </w:r>
      <w:proofErr w:type="spellStart"/>
      <w:r w:rsidRPr="007E73F2">
        <w:rPr>
          <w:rFonts w:ascii="Book Antiqua" w:eastAsia="SimSun" w:hAnsi="Book Antiqua" w:cs="SimSun"/>
          <w:i/>
          <w:iCs/>
          <w:sz w:val="24"/>
          <w:szCs w:val="24"/>
          <w:lang w:val="en-US" w:eastAsia="zh-CN"/>
        </w:rPr>
        <w:t>Thorac</w:t>
      </w:r>
      <w:proofErr w:type="spellEnd"/>
      <w:r w:rsidRPr="007E73F2">
        <w:rPr>
          <w:rFonts w:ascii="Book Antiqua" w:eastAsia="SimSun" w:hAnsi="Book Antiqua" w:cs="SimSun"/>
          <w:i/>
          <w:iCs/>
          <w:sz w:val="24"/>
          <w:szCs w:val="24"/>
          <w:lang w:val="en-US" w:eastAsia="zh-CN"/>
        </w:rPr>
        <w:t xml:space="preserve"> Imaging</w:t>
      </w:r>
      <w:r w:rsidRPr="007E73F2">
        <w:rPr>
          <w:rFonts w:ascii="Book Antiqua" w:eastAsia="SimSun" w:hAnsi="Book Antiqua" w:cs="SimSun"/>
          <w:sz w:val="24"/>
          <w:szCs w:val="24"/>
          <w:lang w:val="en-US" w:eastAsia="zh-CN"/>
        </w:rPr>
        <w:t xml:space="preserve"> 2016; </w:t>
      </w:r>
      <w:r w:rsidRPr="007E73F2">
        <w:rPr>
          <w:rFonts w:ascii="Book Antiqua" w:eastAsia="SimSun" w:hAnsi="Book Antiqua" w:cs="SimSun"/>
          <w:b/>
          <w:bCs/>
          <w:sz w:val="24"/>
          <w:szCs w:val="24"/>
          <w:lang w:val="en-US" w:eastAsia="zh-CN"/>
        </w:rPr>
        <w:t>31</w:t>
      </w:r>
      <w:r w:rsidRPr="007E73F2">
        <w:rPr>
          <w:rFonts w:ascii="Book Antiqua" w:eastAsia="SimSun" w:hAnsi="Book Antiqua" w:cs="SimSun"/>
          <w:sz w:val="24"/>
          <w:szCs w:val="24"/>
          <w:lang w:val="en-US" w:eastAsia="zh-CN"/>
        </w:rPr>
        <w:t>: 253-272 [PMID: 27149367 DOI: 10.1097/RTI.0000000000000217]</w:t>
      </w:r>
    </w:p>
    <w:p w14:paraId="19E15033"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2 </w:t>
      </w:r>
      <w:proofErr w:type="spellStart"/>
      <w:r w:rsidRPr="007E73F2">
        <w:rPr>
          <w:rFonts w:ascii="Book Antiqua" w:eastAsia="SimSun" w:hAnsi="Book Antiqua" w:cs="SimSun"/>
          <w:b/>
          <w:bCs/>
          <w:lang w:eastAsia="zh-CN"/>
        </w:rPr>
        <w:t>Chae</w:t>
      </w:r>
      <w:proofErr w:type="spellEnd"/>
      <w:r w:rsidRPr="007E73F2">
        <w:rPr>
          <w:rFonts w:ascii="Book Antiqua" w:eastAsia="SimSun" w:hAnsi="Book Antiqua" w:cs="SimSun"/>
          <w:b/>
          <w:bCs/>
          <w:lang w:eastAsia="zh-CN"/>
        </w:rPr>
        <w:t xml:space="preserve"> MP</w:t>
      </w:r>
      <w:r w:rsidRPr="007E73F2">
        <w:rPr>
          <w:rFonts w:ascii="Book Antiqua" w:eastAsia="SimSun" w:hAnsi="Book Antiqua" w:cs="SimSun"/>
          <w:lang w:eastAsia="zh-CN"/>
        </w:rPr>
        <w:t xml:space="preserve">, </w:t>
      </w:r>
      <w:proofErr w:type="spellStart"/>
      <w:r w:rsidRPr="007E73F2">
        <w:rPr>
          <w:rFonts w:ascii="Book Antiqua" w:eastAsia="SimSun" w:hAnsi="Book Antiqua" w:cs="SimSun"/>
          <w:lang w:eastAsia="zh-CN"/>
        </w:rPr>
        <w:t>Rozen</w:t>
      </w:r>
      <w:proofErr w:type="spellEnd"/>
      <w:r w:rsidRPr="007E73F2">
        <w:rPr>
          <w:rFonts w:ascii="Book Antiqua" w:eastAsia="SimSun" w:hAnsi="Book Antiqua" w:cs="SimSun"/>
          <w:lang w:eastAsia="zh-CN"/>
        </w:rPr>
        <w:t xml:space="preserve"> WM, McMenamin PG, Findlay MW, </w:t>
      </w:r>
      <w:proofErr w:type="spellStart"/>
      <w:r w:rsidRPr="007E73F2">
        <w:rPr>
          <w:rFonts w:ascii="Book Antiqua" w:eastAsia="SimSun" w:hAnsi="Book Antiqua" w:cs="SimSun"/>
          <w:lang w:eastAsia="zh-CN"/>
        </w:rPr>
        <w:t>Spychal</w:t>
      </w:r>
      <w:proofErr w:type="spellEnd"/>
      <w:r w:rsidRPr="007E73F2">
        <w:rPr>
          <w:rFonts w:ascii="Book Antiqua" w:eastAsia="SimSun" w:hAnsi="Book Antiqua" w:cs="SimSun"/>
          <w:lang w:eastAsia="zh-CN"/>
        </w:rPr>
        <w:t xml:space="preserve"> RT, Hunter-Smith DJ. Emerging Applications of Bedside 3D Printing in Plastic Surgery. </w:t>
      </w:r>
      <w:r w:rsidRPr="007E73F2">
        <w:rPr>
          <w:rFonts w:ascii="Book Antiqua" w:eastAsia="SimSun" w:hAnsi="Book Antiqua" w:cs="SimSun"/>
          <w:i/>
          <w:iCs/>
          <w:lang w:eastAsia="zh-CN"/>
        </w:rPr>
        <w:t>Front Surg</w:t>
      </w:r>
      <w:r w:rsidRPr="007E73F2">
        <w:rPr>
          <w:rFonts w:ascii="Book Antiqua" w:eastAsia="SimSun" w:hAnsi="Book Antiqua" w:cs="SimSun"/>
          <w:lang w:eastAsia="zh-CN"/>
        </w:rPr>
        <w:t xml:space="preserve"> 2015; </w:t>
      </w:r>
      <w:r w:rsidRPr="007E73F2">
        <w:rPr>
          <w:rFonts w:ascii="Book Antiqua" w:eastAsia="SimSun" w:hAnsi="Book Antiqua" w:cs="SimSun"/>
          <w:b/>
          <w:bCs/>
          <w:lang w:eastAsia="zh-CN"/>
        </w:rPr>
        <w:t>2</w:t>
      </w:r>
      <w:r w:rsidRPr="007E73F2">
        <w:rPr>
          <w:rFonts w:ascii="Book Antiqua" w:eastAsia="SimSun" w:hAnsi="Book Antiqua" w:cs="SimSun"/>
          <w:lang w:eastAsia="zh-CN"/>
        </w:rPr>
        <w:t>: 25 [PMID: 26137465 DOI: 10.3389/fsurg.2015.00025]</w:t>
      </w:r>
    </w:p>
    <w:p w14:paraId="73CE7CC1"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3 </w:t>
      </w:r>
      <w:proofErr w:type="spellStart"/>
      <w:r w:rsidRPr="007E73F2">
        <w:rPr>
          <w:rFonts w:ascii="Book Antiqua" w:eastAsia="SimSun" w:hAnsi="Book Antiqua" w:cs="SimSun"/>
          <w:b/>
          <w:bCs/>
          <w:lang w:eastAsia="zh-CN"/>
        </w:rPr>
        <w:t>D'Urso</w:t>
      </w:r>
      <w:proofErr w:type="spellEnd"/>
      <w:r w:rsidRPr="007E73F2">
        <w:rPr>
          <w:rFonts w:ascii="Book Antiqua" w:eastAsia="SimSun" w:hAnsi="Book Antiqua" w:cs="SimSun"/>
          <w:b/>
          <w:bCs/>
          <w:lang w:eastAsia="zh-CN"/>
        </w:rPr>
        <w:t xml:space="preserve"> PS</w:t>
      </w:r>
      <w:r w:rsidRPr="007E73F2">
        <w:rPr>
          <w:rFonts w:ascii="Book Antiqua" w:eastAsia="SimSun" w:hAnsi="Book Antiqua" w:cs="SimSun"/>
          <w:lang w:eastAsia="zh-CN"/>
        </w:rPr>
        <w:t xml:space="preserve">, </w:t>
      </w:r>
      <w:proofErr w:type="spellStart"/>
      <w:r w:rsidRPr="007E73F2">
        <w:rPr>
          <w:rFonts w:ascii="Book Antiqua" w:eastAsia="SimSun" w:hAnsi="Book Antiqua" w:cs="SimSun"/>
          <w:lang w:eastAsia="zh-CN"/>
        </w:rPr>
        <w:t>Askin</w:t>
      </w:r>
      <w:proofErr w:type="spellEnd"/>
      <w:r w:rsidRPr="007E73F2">
        <w:rPr>
          <w:rFonts w:ascii="Book Antiqua" w:eastAsia="SimSun" w:hAnsi="Book Antiqua" w:cs="SimSun"/>
          <w:lang w:eastAsia="zh-CN"/>
        </w:rPr>
        <w:t xml:space="preserve"> G, </w:t>
      </w:r>
      <w:proofErr w:type="spellStart"/>
      <w:r w:rsidRPr="007E73F2">
        <w:rPr>
          <w:rFonts w:ascii="Book Antiqua" w:eastAsia="SimSun" w:hAnsi="Book Antiqua" w:cs="SimSun"/>
          <w:lang w:eastAsia="zh-CN"/>
        </w:rPr>
        <w:t>Earwaker</w:t>
      </w:r>
      <w:proofErr w:type="spellEnd"/>
      <w:r w:rsidRPr="007E73F2">
        <w:rPr>
          <w:rFonts w:ascii="Book Antiqua" w:eastAsia="SimSun" w:hAnsi="Book Antiqua" w:cs="SimSun"/>
          <w:lang w:eastAsia="zh-CN"/>
        </w:rPr>
        <w:t xml:space="preserve"> JS, Merry GS, Thompson RG, Barker TM, </w:t>
      </w:r>
      <w:proofErr w:type="spellStart"/>
      <w:r w:rsidRPr="007E73F2">
        <w:rPr>
          <w:rFonts w:ascii="Book Antiqua" w:eastAsia="SimSun" w:hAnsi="Book Antiqua" w:cs="SimSun"/>
          <w:lang w:eastAsia="zh-CN"/>
        </w:rPr>
        <w:t>Effeney</w:t>
      </w:r>
      <w:proofErr w:type="spellEnd"/>
      <w:r w:rsidRPr="007E73F2">
        <w:rPr>
          <w:rFonts w:ascii="Book Antiqua" w:eastAsia="SimSun" w:hAnsi="Book Antiqua" w:cs="SimSun"/>
          <w:lang w:eastAsia="zh-CN"/>
        </w:rPr>
        <w:t xml:space="preserve"> DJ. Spinal </w:t>
      </w:r>
      <w:proofErr w:type="spellStart"/>
      <w:r w:rsidRPr="007E73F2">
        <w:rPr>
          <w:rFonts w:ascii="Book Antiqua" w:eastAsia="SimSun" w:hAnsi="Book Antiqua" w:cs="SimSun"/>
          <w:lang w:eastAsia="zh-CN"/>
        </w:rPr>
        <w:t>biomodeling</w:t>
      </w:r>
      <w:proofErr w:type="spellEnd"/>
      <w:r w:rsidRPr="007E73F2">
        <w:rPr>
          <w:rFonts w:ascii="Book Antiqua" w:eastAsia="SimSun" w:hAnsi="Book Antiqua" w:cs="SimSun"/>
          <w:lang w:eastAsia="zh-CN"/>
        </w:rPr>
        <w:t xml:space="preserve">. </w:t>
      </w:r>
      <w:r w:rsidRPr="007E73F2">
        <w:rPr>
          <w:rFonts w:ascii="Book Antiqua" w:eastAsia="SimSun" w:hAnsi="Book Antiqua" w:cs="SimSun"/>
          <w:i/>
          <w:iCs/>
          <w:lang w:eastAsia="zh-CN"/>
        </w:rPr>
        <w:t>Spine (Phila Pa 1976)</w:t>
      </w:r>
      <w:r w:rsidRPr="007E73F2">
        <w:rPr>
          <w:rFonts w:ascii="Book Antiqua" w:eastAsia="SimSun" w:hAnsi="Book Antiqua" w:cs="SimSun"/>
          <w:lang w:eastAsia="zh-CN"/>
        </w:rPr>
        <w:t xml:space="preserve"> 1999; </w:t>
      </w:r>
      <w:r w:rsidRPr="007E73F2">
        <w:rPr>
          <w:rFonts w:ascii="Book Antiqua" w:eastAsia="SimSun" w:hAnsi="Book Antiqua" w:cs="SimSun"/>
          <w:b/>
          <w:bCs/>
          <w:lang w:eastAsia="zh-CN"/>
        </w:rPr>
        <w:t>24</w:t>
      </w:r>
      <w:r w:rsidRPr="007E73F2">
        <w:rPr>
          <w:rFonts w:ascii="Book Antiqua" w:eastAsia="SimSun" w:hAnsi="Book Antiqua" w:cs="SimSun"/>
          <w:lang w:eastAsia="zh-CN"/>
        </w:rPr>
        <w:t>: 1247-1251 [PMID: 10382253 DOI: 10.1097/00007632-199906150-00013]</w:t>
      </w:r>
    </w:p>
    <w:p w14:paraId="5394FC36"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4 </w:t>
      </w:r>
      <w:r w:rsidRPr="007E73F2">
        <w:rPr>
          <w:rFonts w:ascii="Book Antiqua" w:eastAsia="SimSun" w:hAnsi="Book Antiqua" w:cs="SimSun"/>
          <w:b/>
          <w:bCs/>
          <w:lang w:eastAsia="zh-CN"/>
        </w:rPr>
        <w:t>Tack P</w:t>
      </w:r>
      <w:r w:rsidRPr="007E73F2">
        <w:rPr>
          <w:rFonts w:ascii="Book Antiqua" w:eastAsia="SimSun" w:hAnsi="Book Antiqua" w:cs="SimSun"/>
          <w:lang w:eastAsia="zh-CN"/>
        </w:rPr>
        <w:t xml:space="preserve">, Victor J, </w:t>
      </w:r>
      <w:proofErr w:type="spellStart"/>
      <w:r w:rsidRPr="007E73F2">
        <w:rPr>
          <w:rFonts w:ascii="Book Antiqua" w:eastAsia="SimSun" w:hAnsi="Book Antiqua" w:cs="SimSun"/>
          <w:lang w:eastAsia="zh-CN"/>
        </w:rPr>
        <w:t>Gemmel</w:t>
      </w:r>
      <w:proofErr w:type="spellEnd"/>
      <w:r w:rsidRPr="007E73F2">
        <w:rPr>
          <w:rFonts w:ascii="Book Antiqua" w:eastAsia="SimSun" w:hAnsi="Book Antiqua" w:cs="SimSun"/>
          <w:lang w:eastAsia="zh-CN"/>
        </w:rPr>
        <w:t xml:space="preserve"> P, </w:t>
      </w:r>
      <w:proofErr w:type="spellStart"/>
      <w:r w:rsidRPr="007E73F2">
        <w:rPr>
          <w:rFonts w:ascii="Book Antiqua" w:eastAsia="SimSun" w:hAnsi="Book Antiqua" w:cs="SimSun"/>
          <w:lang w:eastAsia="zh-CN"/>
        </w:rPr>
        <w:t>Annemans</w:t>
      </w:r>
      <w:proofErr w:type="spellEnd"/>
      <w:r w:rsidRPr="007E73F2">
        <w:rPr>
          <w:rFonts w:ascii="Book Antiqua" w:eastAsia="SimSun" w:hAnsi="Book Antiqua" w:cs="SimSun"/>
          <w:lang w:eastAsia="zh-CN"/>
        </w:rPr>
        <w:t xml:space="preserve"> L. 3D-printing techniques in a medical setting: a systematic literature review. </w:t>
      </w:r>
      <w:r w:rsidRPr="007E73F2">
        <w:rPr>
          <w:rFonts w:ascii="Book Antiqua" w:eastAsia="SimSun" w:hAnsi="Book Antiqua" w:cs="SimSun"/>
          <w:i/>
          <w:iCs/>
          <w:lang w:eastAsia="zh-CN"/>
        </w:rPr>
        <w:t xml:space="preserve">Biomed </w:t>
      </w:r>
      <w:proofErr w:type="spellStart"/>
      <w:r w:rsidRPr="007E73F2">
        <w:rPr>
          <w:rFonts w:ascii="Book Antiqua" w:eastAsia="SimSun" w:hAnsi="Book Antiqua" w:cs="SimSun"/>
          <w:i/>
          <w:iCs/>
          <w:lang w:eastAsia="zh-CN"/>
        </w:rPr>
        <w:t>Eng</w:t>
      </w:r>
      <w:proofErr w:type="spellEnd"/>
      <w:r w:rsidRPr="007E73F2">
        <w:rPr>
          <w:rFonts w:ascii="Book Antiqua" w:eastAsia="SimSun" w:hAnsi="Book Antiqua" w:cs="SimSun"/>
          <w:i/>
          <w:iCs/>
          <w:lang w:eastAsia="zh-CN"/>
        </w:rPr>
        <w:t xml:space="preserve"> Online</w:t>
      </w:r>
      <w:r w:rsidRPr="007E73F2">
        <w:rPr>
          <w:rFonts w:ascii="Book Antiqua" w:eastAsia="SimSun" w:hAnsi="Book Antiqua" w:cs="SimSun"/>
          <w:lang w:eastAsia="zh-CN"/>
        </w:rPr>
        <w:t xml:space="preserve"> 2016; </w:t>
      </w:r>
      <w:r w:rsidRPr="007E73F2">
        <w:rPr>
          <w:rFonts w:ascii="Book Antiqua" w:eastAsia="SimSun" w:hAnsi="Book Antiqua" w:cs="SimSun"/>
          <w:b/>
          <w:bCs/>
          <w:lang w:eastAsia="zh-CN"/>
        </w:rPr>
        <w:t>15</w:t>
      </w:r>
      <w:r w:rsidRPr="007E73F2">
        <w:rPr>
          <w:rFonts w:ascii="Book Antiqua" w:eastAsia="SimSun" w:hAnsi="Book Antiqua" w:cs="SimSun"/>
          <w:lang w:eastAsia="zh-CN"/>
        </w:rPr>
        <w:t>: 115 [PMID: 27769304 DOI: 10.1186/s12938-016-0236-4]</w:t>
      </w:r>
    </w:p>
    <w:p w14:paraId="159C8673"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5 </w:t>
      </w:r>
      <w:r w:rsidRPr="007E73F2">
        <w:rPr>
          <w:rFonts w:ascii="Book Antiqua" w:eastAsia="SimSun" w:hAnsi="Book Antiqua" w:cs="SimSun"/>
          <w:b/>
          <w:bCs/>
          <w:lang w:eastAsia="zh-CN"/>
        </w:rPr>
        <w:t>Heller M</w:t>
      </w:r>
      <w:r w:rsidRPr="007E73F2">
        <w:rPr>
          <w:rFonts w:ascii="Book Antiqua" w:eastAsia="SimSun" w:hAnsi="Book Antiqua" w:cs="SimSun"/>
          <w:lang w:eastAsia="zh-CN"/>
        </w:rPr>
        <w:t xml:space="preserve">, Bauer HK, </w:t>
      </w:r>
      <w:proofErr w:type="spellStart"/>
      <w:r w:rsidRPr="007E73F2">
        <w:rPr>
          <w:rFonts w:ascii="Book Antiqua" w:eastAsia="SimSun" w:hAnsi="Book Antiqua" w:cs="SimSun"/>
          <w:lang w:eastAsia="zh-CN"/>
        </w:rPr>
        <w:t>Goetze</w:t>
      </w:r>
      <w:proofErr w:type="spellEnd"/>
      <w:r w:rsidRPr="007E73F2">
        <w:rPr>
          <w:rFonts w:ascii="Book Antiqua" w:eastAsia="SimSun" w:hAnsi="Book Antiqua" w:cs="SimSun"/>
          <w:lang w:eastAsia="zh-CN"/>
        </w:rPr>
        <w:t xml:space="preserve"> E, </w:t>
      </w:r>
      <w:proofErr w:type="spellStart"/>
      <w:r w:rsidRPr="007E73F2">
        <w:rPr>
          <w:rFonts w:ascii="Book Antiqua" w:eastAsia="SimSun" w:hAnsi="Book Antiqua" w:cs="SimSun"/>
          <w:lang w:eastAsia="zh-CN"/>
        </w:rPr>
        <w:t>Gielisch</w:t>
      </w:r>
      <w:proofErr w:type="spellEnd"/>
      <w:r w:rsidRPr="007E73F2">
        <w:rPr>
          <w:rFonts w:ascii="Book Antiqua" w:eastAsia="SimSun" w:hAnsi="Book Antiqua" w:cs="SimSun"/>
          <w:lang w:eastAsia="zh-CN"/>
        </w:rPr>
        <w:t xml:space="preserve"> M, Roth KE, Drees P, Maier GS, </w:t>
      </w:r>
      <w:proofErr w:type="spellStart"/>
      <w:r w:rsidRPr="007E73F2">
        <w:rPr>
          <w:rFonts w:ascii="Book Antiqua" w:eastAsia="SimSun" w:hAnsi="Book Antiqua" w:cs="SimSun"/>
          <w:lang w:eastAsia="zh-CN"/>
        </w:rPr>
        <w:t>Dorweiler</w:t>
      </w:r>
      <w:proofErr w:type="spellEnd"/>
      <w:r w:rsidRPr="007E73F2">
        <w:rPr>
          <w:rFonts w:ascii="Book Antiqua" w:eastAsia="SimSun" w:hAnsi="Book Antiqua" w:cs="SimSun"/>
          <w:lang w:eastAsia="zh-CN"/>
        </w:rPr>
        <w:t xml:space="preserve"> B, </w:t>
      </w:r>
      <w:proofErr w:type="spellStart"/>
      <w:r w:rsidRPr="007E73F2">
        <w:rPr>
          <w:rFonts w:ascii="Book Antiqua" w:eastAsia="SimSun" w:hAnsi="Book Antiqua" w:cs="SimSun"/>
          <w:lang w:eastAsia="zh-CN"/>
        </w:rPr>
        <w:t>Ghazy</w:t>
      </w:r>
      <w:proofErr w:type="spellEnd"/>
      <w:r w:rsidRPr="007E73F2">
        <w:rPr>
          <w:rFonts w:ascii="Book Antiqua" w:eastAsia="SimSun" w:hAnsi="Book Antiqua" w:cs="SimSun"/>
          <w:lang w:eastAsia="zh-CN"/>
        </w:rPr>
        <w:t xml:space="preserve"> A, </w:t>
      </w:r>
      <w:proofErr w:type="spellStart"/>
      <w:r w:rsidRPr="007E73F2">
        <w:rPr>
          <w:rFonts w:ascii="Book Antiqua" w:eastAsia="SimSun" w:hAnsi="Book Antiqua" w:cs="SimSun"/>
          <w:lang w:eastAsia="zh-CN"/>
        </w:rPr>
        <w:t>Neufurth</w:t>
      </w:r>
      <w:proofErr w:type="spellEnd"/>
      <w:r w:rsidRPr="007E73F2">
        <w:rPr>
          <w:rFonts w:ascii="Book Antiqua" w:eastAsia="SimSun" w:hAnsi="Book Antiqua" w:cs="SimSun"/>
          <w:lang w:eastAsia="zh-CN"/>
        </w:rPr>
        <w:t xml:space="preserve"> M, Müller WE, </w:t>
      </w:r>
      <w:proofErr w:type="spellStart"/>
      <w:r w:rsidRPr="007E73F2">
        <w:rPr>
          <w:rFonts w:ascii="Book Antiqua" w:eastAsia="SimSun" w:hAnsi="Book Antiqua" w:cs="SimSun"/>
          <w:lang w:eastAsia="zh-CN"/>
        </w:rPr>
        <w:t>Schröder</w:t>
      </w:r>
      <w:proofErr w:type="spellEnd"/>
      <w:r w:rsidRPr="007E73F2">
        <w:rPr>
          <w:rFonts w:ascii="Book Antiqua" w:eastAsia="SimSun" w:hAnsi="Book Antiqua" w:cs="SimSun"/>
          <w:lang w:eastAsia="zh-CN"/>
        </w:rPr>
        <w:t xml:space="preserve"> HC, Wang X, </w:t>
      </w:r>
      <w:proofErr w:type="spellStart"/>
      <w:r w:rsidRPr="007E73F2">
        <w:rPr>
          <w:rFonts w:ascii="Book Antiqua" w:eastAsia="SimSun" w:hAnsi="Book Antiqua" w:cs="SimSun"/>
          <w:lang w:eastAsia="zh-CN"/>
        </w:rPr>
        <w:t>Vahl</w:t>
      </w:r>
      <w:proofErr w:type="spellEnd"/>
      <w:r w:rsidRPr="007E73F2">
        <w:rPr>
          <w:rFonts w:ascii="Book Antiqua" w:eastAsia="SimSun" w:hAnsi="Book Antiqua" w:cs="SimSun"/>
          <w:lang w:eastAsia="zh-CN"/>
        </w:rPr>
        <w:t xml:space="preserve"> CF, Al-</w:t>
      </w:r>
      <w:proofErr w:type="spellStart"/>
      <w:r w:rsidRPr="007E73F2">
        <w:rPr>
          <w:rFonts w:ascii="Book Antiqua" w:eastAsia="SimSun" w:hAnsi="Book Antiqua" w:cs="SimSun"/>
          <w:lang w:eastAsia="zh-CN"/>
        </w:rPr>
        <w:t>Nawas</w:t>
      </w:r>
      <w:proofErr w:type="spellEnd"/>
      <w:r w:rsidRPr="007E73F2">
        <w:rPr>
          <w:rFonts w:ascii="Book Antiqua" w:eastAsia="SimSun" w:hAnsi="Book Antiqua" w:cs="SimSun"/>
          <w:lang w:eastAsia="zh-CN"/>
        </w:rPr>
        <w:t xml:space="preserve"> B. Applications of patient-specific 3D printing in medicine. </w:t>
      </w:r>
      <w:proofErr w:type="spellStart"/>
      <w:r w:rsidRPr="007E73F2">
        <w:rPr>
          <w:rFonts w:ascii="Book Antiqua" w:eastAsia="SimSun" w:hAnsi="Book Antiqua" w:cs="SimSun"/>
          <w:i/>
          <w:iCs/>
          <w:lang w:eastAsia="zh-CN"/>
        </w:rPr>
        <w:t>Int</w:t>
      </w:r>
      <w:proofErr w:type="spellEnd"/>
      <w:r w:rsidRPr="007E73F2">
        <w:rPr>
          <w:rFonts w:ascii="Book Antiqua" w:eastAsia="SimSun" w:hAnsi="Book Antiqua" w:cs="SimSun"/>
          <w:i/>
          <w:iCs/>
          <w:lang w:eastAsia="zh-CN"/>
        </w:rPr>
        <w:t xml:space="preserve"> J </w:t>
      </w:r>
      <w:proofErr w:type="spellStart"/>
      <w:r w:rsidRPr="007E73F2">
        <w:rPr>
          <w:rFonts w:ascii="Book Antiqua" w:eastAsia="SimSun" w:hAnsi="Book Antiqua" w:cs="SimSun"/>
          <w:i/>
          <w:iCs/>
          <w:lang w:eastAsia="zh-CN"/>
        </w:rPr>
        <w:t>Comput</w:t>
      </w:r>
      <w:proofErr w:type="spellEnd"/>
      <w:r w:rsidRPr="007E73F2">
        <w:rPr>
          <w:rFonts w:ascii="Book Antiqua" w:eastAsia="SimSun" w:hAnsi="Book Antiqua" w:cs="SimSun"/>
          <w:i/>
          <w:iCs/>
          <w:lang w:eastAsia="zh-CN"/>
        </w:rPr>
        <w:t xml:space="preserve"> Dent</w:t>
      </w:r>
      <w:r w:rsidRPr="007E73F2">
        <w:rPr>
          <w:rFonts w:ascii="Book Antiqua" w:eastAsia="SimSun" w:hAnsi="Book Antiqua" w:cs="SimSun"/>
          <w:lang w:eastAsia="zh-CN"/>
        </w:rPr>
        <w:t xml:space="preserve"> 2016; </w:t>
      </w:r>
      <w:r w:rsidRPr="007E73F2">
        <w:rPr>
          <w:rFonts w:ascii="Book Antiqua" w:eastAsia="SimSun" w:hAnsi="Book Antiqua" w:cs="SimSun"/>
          <w:b/>
          <w:bCs/>
          <w:lang w:eastAsia="zh-CN"/>
        </w:rPr>
        <w:t>19</w:t>
      </w:r>
      <w:r w:rsidRPr="007E73F2">
        <w:rPr>
          <w:rFonts w:ascii="Book Antiqua" w:eastAsia="SimSun" w:hAnsi="Book Antiqua" w:cs="SimSun"/>
          <w:lang w:eastAsia="zh-CN"/>
        </w:rPr>
        <w:t>: 323-339 [PMID: 28008429 DOI: 37467]</w:t>
      </w:r>
    </w:p>
    <w:p w14:paraId="30DEB3A8"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6 </w:t>
      </w:r>
      <w:r w:rsidRPr="007E73F2">
        <w:rPr>
          <w:rFonts w:ascii="Book Antiqua" w:eastAsia="SimSun" w:hAnsi="Book Antiqua" w:cs="SimSun"/>
          <w:b/>
          <w:bCs/>
          <w:lang w:eastAsia="zh-CN"/>
        </w:rPr>
        <w:t>Chen C</w:t>
      </w:r>
      <w:r w:rsidRPr="007E73F2">
        <w:rPr>
          <w:rFonts w:ascii="Book Antiqua" w:eastAsia="SimSun" w:hAnsi="Book Antiqua" w:cs="SimSun"/>
          <w:lang w:eastAsia="zh-CN"/>
        </w:rPr>
        <w:t xml:space="preserve">, Cai L, Zhang C, Wang J, Guo X, Zhou Y. Treatment of Die-Punch Fractures with 3D Printing Technology. </w:t>
      </w:r>
      <w:r w:rsidRPr="007E73F2">
        <w:rPr>
          <w:rFonts w:ascii="Book Antiqua" w:eastAsia="SimSun" w:hAnsi="Book Antiqua" w:cs="SimSun"/>
          <w:i/>
          <w:iCs/>
          <w:lang w:eastAsia="zh-CN"/>
        </w:rPr>
        <w:t>J Invest Surg</w:t>
      </w:r>
      <w:r w:rsidRPr="007E73F2">
        <w:rPr>
          <w:rFonts w:ascii="Book Antiqua" w:eastAsia="SimSun" w:hAnsi="Book Antiqua" w:cs="SimSun"/>
          <w:lang w:eastAsia="zh-CN"/>
        </w:rPr>
        <w:t xml:space="preserve"> 2018; </w:t>
      </w:r>
      <w:r w:rsidRPr="007E73F2">
        <w:rPr>
          <w:rFonts w:ascii="Book Antiqua" w:eastAsia="SimSun" w:hAnsi="Book Antiqua" w:cs="SimSun"/>
          <w:b/>
          <w:bCs/>
          <w:lang w:eastAsia="zh-CN"/>
        </w:rPr>
        <w:t>31</w:t>
      </w:r>
      <w:r w:rsidRPr="007E73F2">
        <w:rPr>
          <w:rFonts w:ascii="Book Antiqua" w:eastAsia="SimSun" w:hAnsi="Book Antiqua" w:cs="SimSun"/>
          <w:lang w:eastAsia="zh-CN"/>
        </w:rPr>
        <w:t>: 385-392 [PMID: 28722489 DOI: 10.1080/08941939.2017.1339150]</w:t>
      </w:r>
    </w:p>
    <w:p w14:paraId="6A9F119D"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7 </w:t>
      </w:r>
      <w:r w:rsidRPr="007E73F2">
        <w:rPr>
          <w:rFonts w:ascii="Book Antiqua" w:eastAsia="SimSun" w:hAnsi="Book Antiqua" w:cs="SimSun"/>
          <w:b/>
          <w:bCs/>
          <w:lang w:eastAsia="zh-CN"/>
        </w:rPr>
        <w:t>Ma L</w:t>
      </w:r>
      <w:r w:rsidRPr="007E73F2">
        <w:rPr>
          <w:rFonts w:ascii="Book Antiqua" w:eastAsia="SimSun" w:hAnsi="Book Antiqua" w:cs="SimSun"/>
          <w:lang w:eastAsia="zh-CN"/>
        </w:rPr>
        <w:t xml:space="preserve">, Zhou Y, Zhu Y, Lin Z, Chen L, Zhang Y, Xia H, Mao C. 3D printed personalized titanium plates improve clinical outcome in microwave ablation of bone tumors around the knee. </w:t>
      </w:r>
      <w:r w:rsidRPr="007E73F2">
        <w:rPr>
          <w:rFonts w:ascii="Book Antiqua" w:eastAsia="SimSun" w:hAnsi="Book Antiqua" w:cs="SimSun"/>
          <w:i/>
          <w:iCs/>
          <w:lang w:eastAsia="zh-CN"/>
        </w:rPr>
        <w:t>Sci Rep</w:t>
      </w:r>
      <w:r w:rsidRPr="007E73F2">
        <w:rPr>
          <w:rFonts w:ascii="Book Antiqua" w:eastAsia="SimSun" w:hAnsi="Book Antiqua" w:cs="SimSun"/>
          <w:lang w:eastAsia="zh-CN"/>
        </w:rPr>
        <w:t xml:space="preserve"> 2017; </w:t>
      </w:r>
      <w:r w:rsidRPr="007E73F2">
        <w:rPr>
          <w:rFonts w:ascii="Book Antiqua" w:eastAsia="SimSun" w:hAnsi="Book Antiqua" w:cs="SimSun"/>
          <w:b/>
          <w:bCs/>
          <w:lang w:eastAsia="zh-CN"/>
        </w:rPr>
        <w:t>7</w:t>
      </w:r>
      <w:r w:rsidRPr="007E73F2">
        <w:rPr>
          <w:rFonts w:ascii="Book Antiqua" w:eastAsia="SimSun" w:hAnsi="Book Antiqua" w:cs="SimSun"/>
          <w:lang w:eastAsia="zh-CN"/>
        </w:rPr>
        <w:t>: 7626 [PMID: 28790331 DOI: 10.1038/s41598-017-07243-3]</w:t>
      </w:r>
    </w:p>
    <w:p w14:paraId="7373AF37"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8 </w:t>
      </w:r>
      <w:r w:rsidRPr="007E73F2">
        <w:rPr>
          <w:rFonts w:ascii="Book Antiqua" w:eastAsia="SimSun" w:hAnsi="Book Antiqua" w:cs="SimSun"/>
          <w:b/>
          <w:bCs/>
          <w:lang w:eastAsia="zh-CN"/>
        </w:rPr>
        <w:t>Ma L</w:t>
      </w:r>
      <w:r w:rsidRPr="007E73F2">
        <w:rPr>
          <w:rFonts w:ascii="Book Antiqua" w:eastAsia="SimSun" w:hAnsi="Book Antiqua" w:cs="SimSun"/>
          <w:lang w:eastAsia="zh-CN"/>
        </w:rPr>
        <w:t xml:space="preserve">, Zhou Y, Zhu Y, Lin Z, Wang Y, Zhang Y, Xia H, Mao C. 3D-printed guiding templates for improved osteosarcoma resection. </w:t>
      </w:r>
      <w:r w:rsidRPr="007E73F2">
        <w:rPr>
          <w:rFonts w:ascii="Book Antiqua" w:eastAsia="SimSun" w:hAnsi="Book Antiqua" w:cs="SimSun"/>
          <w:i/>
          <w:iCs/>
          <w:lang w:eastAsia="zh-CN"/>
        </w:rPr>
        <w:t>Sci Rep</w:t>
      </w:r>
      <w:r w:rsidRPr="007E73F2">
        <w:rPr>
          <w:rFonts w:ascii="Book Antiqua" w:eastAsia="SimSun" w:hAnsi="Book Antiqua" w:cs="SimSun"/>
          <w:lang w:eastAsia="zh-CN"/>
        </w:rPr>
        <w:t xml:space="preserve"> 2016; </w:t>
      </w:r>
      <w:r w:rsidRPr="007E73F2">
        <w:rPr>
          <w:rFonts w:ascii="Book Antiqua" w:eastAsia="SimSun" w:hAnsi="Book Antiqua" w:cs="SimSun"/>
          <w:b/>
          <w:bCs/>
          <w:lang w:eastAsia="zh-CN"/>
        </w:rPr>
        <w:t>6</w:t>
      </w:r>
      <w:r w:rsidRPr="007E73F2">
        <w:rPr>
          <w:rFonts w:ascii="Book Antiqua" w:eastAsia="SimSun" w:hAnsi="Book Antiqua" w:cs="SimSun"/>
          <w:lang w:eastAsia="zh-CN"/>
        </w:rPr>
        <w:t>: 23335 [PMID: 26997197 DOI: 10.1038/srep23335]</w:t>
      </w:r>
    </w:p>
    <w:p w14:paraId="3815C27F"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9 </w:t>
      </w:r>
      <w:r w:rsidRPr="007E73F2">
        <w:rPr>
          <w:rFonts w:ascii="Book Antiqua" w:eastAsia="SimSun" w:hAnsi="Book Antiqua" w:cs="SimSun"/>
          <w:b/>
          <w:bCs/>
          <w:lang w:eastAsia="zh-CN"/>
        </w:rPr>
        <w:t>Zheng W</w:t>
      </w:r>
      <w:r w:rsidRPr="007E73F2">
        <w:rPr>
          <w:rFonts w:ascii="Book Antiqua" w:eastAsia="SimSun" w:hAnsi="Book Antiqua" w:cs="SimSun"/>
          <w:lang w:eastAsia="zh-CN"/>
        </w:rPr>
        <w:t xml:space="preserve">, Su J, Cai L, Lou Y, Wang J, Guo X, Tang J, Chen H. Application of 3D-printing technology in the treatment of humeral intercondylar fractures. </w:t>
      </w:r>
      <w:proofErr w:type="spellStart"/>
      <w:r w:rsidRPr="007E73F2">
        <w:rPr>
          <w:rFonts w:ascii="Book Antiqua" w:eastAsia="SimSun" w:hAnsi="Book Antiqua" w:cs="SimSun"/>
          <w:i/>
          <w:iCs/>
          <w:lang w:eastAsia="zh-CN"/>
        </w:rPr>
        <w:t>Orthop</w:t>
      </w:r>
      <w:proofErr w:type="spellEnd"/>
      <w:r w:rsidRPr="007E73F2">
        <w:rPr>
          <w:rFonts w:ascii="Book Antiqua" w:eastAsia="SimSun" w:hAnsi="Book Antiqua" w:cs="SimSun"/>
          <w:i/>
          <w:iCs/>
          <w:lang w:eastAsia="zh-CN"/>
        </w:rPr>
        <w:t xml:space="preserve"> </w:t>
      </w:r>
      <w:proofErr w:type="spellStart"/>
      <w:r w:rsidRPr="007E73F2">
        <w:rPr>
          <w:rFonts w:ascii="Book Antiqua" w:eastAsia="SimSun" w:hAnsi="Book Antiqua" w:cs="SimSun"/>
          <w:i/>
          <w:iCs/>
          <w:lang w:eastAsia="zh-CN"/>
        </w:rPr>
        <w:t>Traumatol</w:t>
      </w:r>
      <w:proofErr w:type="spellEnd"/>
      <w:r w:rsidRPr="007E73F2">
        <w:rPr>
          <w:rFonts w:ascii="Book Antiqua" w:eastAsia="SimSun" w:hAnsi="Book Antiqua" w:cs="SimSun"/>
          <w:i/>
          <w:iCs/>
          <w:lang w:eastAsia="zh-CN"/>
        </w:rPr>
        <w:t xml:space="preserve"> </w:t>
      </w:r>
      <w:proofErr w:type="spellStart"/>
      <w:r w:rsidRPr="007E73F2">
        <w:rPr>
          <w:rFonts w:ascii="Book Antiqua" w:eastAsia="SimSun" w:hAnsi="Book Antiqua" w:cs="SimSun"/>
          <w:i/>
          <w:iCs/>
          <w:lang w:eastAsia="zh-CN"/>
        </w:rPr>
        <w:t>Surg</w:t>
      </w:r>
      <w:proofErr w:type="spellEnd"/>
      <w:r w:rsidRPr="007E73F2">
        <w:rPr>
          <w:rFonts w:ascii="Book Antiqua" w:eastAsia="SimSun" w:hAnsi="Book Antiqua" w:cs="SimSun"/>
          <w:i/>
          <w:iCs/>
          <w:lang w:eastAsia="zh-CN"/>
        </w:rPr>
        <w:t xml:space="preserve"> Res</w:t>
      </w:r>
      <w:r w:rsidRPr="007E73F2">
        <w:rPr>
          <w:rFonts w:ascii="Book Antiqua" w:eastAsia="SimSun" w:hAnsi="Book Antiqua" w:cs="SimSun"/>
          <w:lang w:eastAsia="zh-CN"/>
        </w:rPr>
        <w:t xml:space="preserve"> 2018; </w:t>
      </w:r>
      <w:r w:rsidRPr="007E73F2">
        <w:rPr>
          <w:rFonts w:ascii="Book Antiqua" w:eastAsia="SimSun" w:hAnsi="Book Antiqua" w:cs="SimSun"/>
          <w:b/>
          <w:bCs/>
          <w:lang w:eastAsia="zh-CN"/>
        </w:rPr>
        <w:t>104</w:t>
      </w:r>
      <w:r w:rsidRPr="007E73F2">
        <w:rPr>
          <w:rFonts w:ascii="Book Antiqua" w:eastAsia="SimSun" w:hAnsi="Book Antiqua" w:cs="SimSun"/>
          <w:lang w:eastAsia="zh-CN"/>
        </w:rPr>
        <w:t>: 83-88 [PMID: 29248764 DOI: S1877-0568(17)30361-4]</w:t>
      </w:r>
    </w:p>
    <w:p w14:paraId="35D3632B"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lastRenderedPageBreak/>
        <w:t xml:space="preserve">10 </w:t>
      </w:r>
      <w:r w:rsidRPr="007E73F2">
        <w:rPr>
          <w:rFonts w:ascii="Book Antiqua" w:eastAsia="SimSun" w:hAnsi="Book Antiqua" w:cs="SimSun"/>
          <w:b/>
          <w:bCs/>
          <w:lang w:eastAsia="zh-CN"/>
        </w:rPr>
        <w:t>Zheng W</w:t>
      </w:r>
      <w:r w:rsidRPr="007E73F2">
        <w:rPr>
          <w:rFonts w:ascii="Book Antiqua" w:eastAsia="SimSun" w:hAnsi="Book Antiqua" w:cs="SimSun"/>
          <w:lang w:eastAsia="zh-CN"/>
        </w:rPr>
        <w:t xml:space="preserve">, Tao Z, Lou Y, Feng Z, Li H, Cheng L, Zhang H, Wang J, Guo X, Chen H. Comparison of the Conventional Surgery and the Surgery Assisted by 3d Printing Technology in the Treatment of Calcaneal Fractures. </w:t>
      </w:r>
      <w:r w:rsidRPr="007E73F2">
        <w:rPr>
          <w:rFonts w:ascii="Book Antiqua" w:eastAsia="SimSun" w:hAnsi="Book Antiqua" w:cs="SimSun"/>
          <w:i/>
          <w:iCs/>
          <w:lang w:eastAsia="zh-CN"/>
        </w:rPr>
        <w:t>J Invest Surg</w:t>
      </w:r>
      <w:r w:rsidRPr="007E73F2">
        <w:rPr>
          <w:rFonts w:ascii="Book Antiqua" w:eastAsia="SimSun" w:hAnsi="Book Antiqua" w:cs="SimSun"/>
          <w:lang w:eastAsia="zh-CN"/>
        </w:rPr>
        <w:t xml:space="preserve"> 2018; </w:t>
      </w:r>
      <w:r w:rsidRPr="007E73F2">
        <w:rPr>
          <w:rFonts w:ascii="Book Antiqua" w:eastAsia="SimSun" w:hAnsi="Book Antiqua" w:cs="SimSun"/>
          <w:b/>
          <w:bCs/>
          <w:lang w:eastAsia="zh-CN"/>
        </w:rPr>
        <w:t>31</w:t>
      </w:r>
      <w:r w:rsidRPr="007E73F2">
        <w:rPr>
          <w:rFonts w:ascii="Book Antiqua" w:eastAsia="SimSun" w:hAnsi="Book Antiqua" w:cs="SimSun"/>
          <w:lang w:eastAsia="zh-CN"/>
        </w:rPr>
        <w:t>: 557-567 [PMID: 28925760 DOI: 10.1080/08941939.2017.1363833]</w:t>
      </w:r>
    </w:p>
    <w:p w14:paraId="09904B15"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11 </w:t>
      </w:r>
      <w:r w:rsidRPr="007E73F2">
        <w:rPr>
          <w:rFonts w:ascii="Book Antiqua" w:eastAsia="SimSun" w:hAnsi="Book Antiqua" w:cs="SimSun"/>
          <w:b/>
          <w:bCs/>
          <w:lang w:eastAsia="zh-CN"/>
        </w:rPr>
        <w:t>You W</w:t>
      </w:r>
      <w:r w:rsidRPr="007E73F2">
        <w:rPr>
          <w:rFonts w:ascii="Book Antiqua" w:eastAsia="SimSun" w:hAnsi="Book Antiqua" w:cs="SimSun"/>
          <w:lang w:eastAsia="zh-CN"/>
        </w:rPr>
        <w:t xml:space="preserve">, Liu LJ, Chen HX, </w:t>
      </w:r>
      <w:proofErr w:type="spellStart"/>
      <w:r w:rsidRPr="007E73F2">
        <w:rPr>
          <w:rFonts w:ascii="Book Antiqua" w:eastAsia="SimSun" w:hAnsi="Book Antiqua" w:cs="SimSun"/>
          <w:lang w:eastAsia="zh-CN"/>
        </w:rPr>
        <w:t>Xiong</w:t>
      </w:r>
      <w:proofErr w:type="spellEnd"/>
      <w:r w:rsidRPr="007E73F2">
        <w:rPr>
          <w:rFonts w:ascii="Book Antiqua" w:eastAsia="SimSun" w:hAnsi="Book Antiqua" w:cs="SimSun"/>
          <w:lang w:eastAsia="zh-CN"/>
        </w:rPr>
        <w:t xml:space="preserve"> JY, Wang DM, Huang JH, Ding JL, Wang DP. Application of 3D printing technology on the treatment of complex proximal humeral fractures (Neer3-part and 4-part) in old people. </w:t>
      </w:r>
      <w:proofErr w:type="spellStart"/>
      <w:r w:rsidRPr="007E73F2">
        <w:rPr>
          <w:rFonts w:ascii="Book Antiqua" w:eastAsia="SimSun" w:hAnsi="Book Antiqua" w:cs="SimSun"/>
          <w:i/>
          <w:iCs/>
          <w:lang w:eastAsia="zh-CN"/>
        </w:rPr>
        <w:t>Orthop</w:t>
      </w:r>
      <w:proofErr w:type="spellEnd"/>
      <w:r w:rsidRPr="007E73F2">
        <w:rPr>
          <w:rFonts w:ascii="Book Antiqua" w:eastAsia="SimSun" w:hAnsi="Book Antiqua" w:cs="SimSun"/>
          <w:i/>
          <w:iCs/>
          <w:lang w:eastAsia="zh-CN"/>
        </w:rPr>
        <w:t xml:space="preserve"> </w:t>
      </w:r>
      <w:proofErr w:type="spellStart"/>
      <w:r w:rsidRPr="007E73F2">
        <w:rPr>
          <w:rFonts w:ascii="Book Antiqua" w:eastAsia="SimSun" w:hAnsi="Book Antiqua" w:cs="SimSun"/>
          <w:i/>
          <w:iCs/>
          <w:lang w:eastAsia="zh-CN"/>
        </w:rPr>
        <w:t>Traumatol</w:t>
      </w:r>
      <w:proofErr w:type="spellEnd"/>
      <w:r w:rsidRPr="007E73F2">
        <w:rPr>
          <w:rFonts w:ascii="Book Antiqua" w:eastAsia="SimSun" w:hAnsi="Book Antiqua" w:cs="SimSun"/>
          <w:i/>
          <w:iCs/>
          <w:lang w:eastAsia="zh-CN"/>
        </w:rPr>
        <w:t xml:space="preserve"> </w:t>
      </w:r>
      <w:proofErr w:type="spellStart"/>
      <w:r w:rsidRPr="007E73F2">
        <w:rPr>
          <w:rFonts w:ascii="Book Antiqua" w:eastAsia="SimSun" w:hAnsi="Book Antiqua" w:cs="SimSun"/>
          <w:i/>
          <w:iCs/>
          <w:lang w:eastAsia="zh-CN"/>
        </w:rPr>
        <w:t>Surg</w:t>
      </w:r>
      <w:proofErr w:type="spellEnd"/>
      <w:r w:rsidRPr="007E73F2">
        <w:rPr>
          <w:rFonts w:ascii="Book Antiqua" w:eastAsia="SimSun" w:hAnsi="Book Antiqua" w:cs="SimSun"/>
          <w:i/>
          <w:iCs/>
          <w:lang w:eastAsia="zh-CN"/>
        </w:rPr>
        <w:t xml:space="preserve"> Res</w:t>
      </w:r>
      <w:r w:rsidRPr="007E73F2">
        <w:rPr>
          <w:rFonts w:ascii="Book Antiqua" w:eastAsia="SimSun" w:hAnsi="Book Antiqua" w:cs="SimSun"/>
          <w:lang w:eastAsia="zh-CN"/>
        </w:rPr>
        <w:t xml:space="preserve"> 2016; </w:t>
      </w:r>
      <w:r w:rsidRPr="007E73F2">
        <w:rPr>
          <w:rFonts w:ascii="Book Antiqua" w:eastAsia="SimSun" w:hAnsi="Book Antiqua" w:cs="SimSun"/>
          <w:b/>
          <w:bCs/>
          <w:lang w:eastAsia="zh-CN"/>
        </w:rPr>
        <w:t>102</w:t>
      </w:r>
      <w:r w:rsidRPr="007E73F2">
        <w:rPr>
          <w:rFonts w:ascii="Book Antiqua" w:eastAsia="SimSun" w:hAnsi="Book Antiqua" w:cs="SimSun"/>
          <w:lang w:eastAsia="zh-CN"/>
        </w:rPr>
        <w:t>: 897-903 [PMID: 27521179 DOI: S1877-0568(16)30080-9]</w:t>
      </w:r>
    </w:p>
    <w:p w14:paraId="7F9D0BAA"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12 </w:t>
      </w:r>
      <w:r w:rsidRPr="007E73F2">
        <w:rPr>
          <w:rFonts w:ascii="Book Antiqua" w:eastAsia="SimSun" w:hAnsi="Book Antiqua" w:cs="SimSun"/>
          <w:b/>
          <w:bCs/>
          <w:lang w:eastAsia="zh-CN"/>
        </w:rPr>
        <w:t>Moher D</w:t>
      </w:r>
      <w:r w:rsidRPr="007E73F2">
        <w:rPr>
          <w:rFonts w:ascii="Book Antiqua" w:eastAsia="SimSun" w:hAnsi="Book Antiqua" w:cs="SimSun"/>
          <w:lang w:eastAsia="zh-CN"/>
        </w:rPr>
        <w:t xml:space="preserve">, </w:t>
      </w:r>
      <w:proofErr w:type="spellStart"/>
      <w:r w:rsidRPr="007E73F2">
        <w:rPr>
          <w:rFonts w:ascii="Book Antiqua" w:eastAsia="SimSun" w:hAnsi="Book Antiqua" w:cs="SimSun"/>
          <w:lang w:eastAsia="zh-CN"/>
        </w:rPr>
        <w:t>Liberati</w:t>
      </w:r>
      <w:proofErr w:type="spellEnd"/>
      <w:r w:rsidRPr="007E73F2">
        <w:rPr>
          <w:rFonts w:ascii="Book Antiqua" w:eastAsia="SimSun" w:hAnsi="Book Antiqua" w:cs="SimSun"/>
          <w:lang w:eastAsia="zh-CN"/>
        </w:rPr>
        <w:t xml:space="preserve"> A, </w:t>
      </w:r>
      <w:proofErr w:type="spellStart"/>
      <w:r w:rsidRPr="007E73F2">
        <w:rPr>
          <w:rFonts w:ascii="Book Antiqua" w:eastAsia="SimSun" w:hAnsi="Book Antiqua" w:cs="SimSun"/>
          <w:lang w:eastAsia="zh-CN"/>
        </w:rPr>
        <w:t>Tetzlaff</w:t>
      </w:r>
      <w:proofErr w:type="spellEnd"/>
      <w:r w:rsidRPr="007E73F2">
        <w:rPr>
          <w:rFonts w:ascii="Book Antiqua" w:eastAsia="SimSun" w:hAnsi="Book Antiqua" w:cs="SimSun"/>
          <w:lang w:eastAsia="zh-CN"/>
        </w:rPr>
        <w:t xml:space="preserve"> J, Altman DG; PRISMA Group. Preferred reporting items for systematic reviews and meta-analyses: the PRISMA statement. </w:t>
      </w:r>
      <w:r w:rsidRPr="007E73F2">
        <w:rPr>
          <w:rFonts w:ascii="Book Antiqua" w:eastAsia="SimSun" w:hAnsi="Book Antiqua" w:cs="SimSun"/>
          <w:i/>
          <w:iCs/>
          <w:lang w:eastAsia="zh-CN"/>
        </w:rPr>
        <w:t>BMJ</w:t>
      </w:r>
      <w:r w:rsidRPr="007E73F2">
        <w:rPr>
          <w:rFonts w:ascii="Book Antiqua" w:eastAsia="SimSun" w:hAnsi="Book Antiqua" w:cs="SimSun"/>
          <w:lang w:eastAsia="zh-CN"/>
        </w:rPr>
        <w:t xml:space="preserve"> 2009; </w:t>
      </w:r>
      <w:r w:rsidRPr="007E73F2">
        <w:rPr>
          <w:rFonts w:ascii="Book Antiqua" w:eastAsia="SimSun" w:hAnsi="Book Antiqua" w:cs="SimSun"/>
          <w:b/>
          <w:bCs/>
          <w:lang w:eastAsia="zh-CN"/>
        </w:rPr>
        <w:t>339</w:t>
      </w:r>
      <w:r w:rsidRPr="007E73F2">
        <w:rPr>
          <w:rFonts w:ascii="Book Antiqua" w:eastAsia="SimSun" w:hAnsi="Book Antiqua" w:cs="SimSun"/>
          <w:lang w:eastAsia="zh-CN"/>
        </w:rPr>
        <w:t>: b2535 [PMID: 19622551 DOI: 10.1136/bmj.b2535]</w:t>
      </w:r>
    </w:p>
    <w:p w14:paraId="46D56AF3"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13 </w:t>
      </w:r>
      <w:proofErr w:type="spellStart"/>
      <w:r w:rsidRPr="007E73F2">
        <w:rPr>
          <w:rFonts w:ascii="Book Antiqua" w:eastAsia="SimSun" w:hAnsi="Book Antiqua" w:cs="SimSun"/>
          <w:b/>
          <w:bCs/>
          <w:lang w:eastAsia="zh-CN"/>
        </w:rPr>
        <w:t>Jadad</w:t>
      </w:r>
      <w:proofErr w:type="spellEnd"/>
      <w:r w:rsidRPr="007E73F2">
        <w:rPr>
          <w:rFonts w:ascii="Book Antiqua" w:eastAsia="SimSun" w:hAnsi="Book Antiqua" w:cs="SimSun"/>
          <w:b/>
          <w:bCs/>
          <w:lang w:eastAsia="zh-CN"/>
        </w:rPr>
        <w:t xml:space="preserve"> AR</w:t>
      </w:r>
      <w:r w:rsidRPr="007E73F2">
        <w:rPr>
          <w:rFonts w:ascii="Book Antiqua" w:eastAsia="SimSun" w:hAnsi="Book Antiqua" w:cs="SimSun"/>
          <w:lang w:eastAsia="zh-CN"/>
        </w:rPr>
        <w:t xml:space="preserve">, Moore RA, Carroll D, Jenkinson C, Reynolds DJ, Gavaghan DJ, McQuay HJ. Assessing the quality of reports of randomized clinical trials: is blinding necessary? </w:t>
      </w:r>
      <w:r w:rsidRPr="007E73F2">
        <w:rPr>
          <w:rFonts w:ascii="Book Antiqua" w:eastAsia="SimSun" w:hAnsi="Book Antiqua" w:cs="SimSun"/>
          <w:i/>
          <w:iCs/>
          <w:lang w:eastAsia="zh-CN"/>
        </w:rPr>
        <w:t>Control Clin Trials</w:t>
      </w:r>
      <w:r w:rsidRPr="007E73F2">
        <w:rPr>
          <w:rFonts w:ascii="Book Antiqua" w:eastAsia="SimSun" w:hAnsi="Book Antiqua" w:cs="SimSun"/>
          <w:lang w:eastAsia="zh-CN"/>
        </w:rPr>
        <w:t xml:space="preserve"> 1996; </w:t>
      </w:r>
      <w:r w:rsidRPr="007E73F2">
        <w:rPr>
          <w:rFonts w:ascii="Book Antiqua" w:eastAsia="SimSun" w:hAnsi="Book Antiqua" w:cs="SimSun"/>
          <w:b/>
          <w:bCs/>
          <w:lang w:eastAsia="zh-CN"/>
        </w:rPr>
        <w:t>17</w:t>
      </w:r>
      <w:r w:rsidRPr="007E73F2">
        <w:rPr>
          <w:rFonts w:ascii="Book Antiqua" w:eastAsia="SimSun" w:hAnsi="Book Antiqua" w:cs="SimSun"/>
          <w:lang w:eastAsia="zh-CN"/>
        </w:rPr>
        <w:t>: 1-12 [PMID: 8721797 DOI: 0197-2456(95)00134-4]</w:t>
      </w:r>
    </w:p>
    <w:p w14:paraId="0474BF3A"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14 </w:t>
      </w:r>
      <w:proofErr w:type="spellStart"/>
      <w:r w:rsidRPr="007E73F2">
        <w:rPr>
          <w:rFonts w:ascii="Book Antiqua" w:eastAsia="SimSun" w:hAnsi="Book Antiqua" w:cs="SimSun"/>
          <w:b/>
          <w:bCs/>
          <w:lang w:eastAsia="zh-CN"/>
        </w:rPr>
        <w:t>Stang</w:t>
      </w:r>
      <w:proofErr w:type="spellEnd"/>
      <w:r w:rsidRPr="007E73F2">
        <w:rPr>
          <w:rFonts w:ascii="Book Antiqua" w:eastAsia="SimSun" w:hAnsi="Book Antiqua" w:cs="SimSun"/>
          <w:b/>
          <w:bCs/>
          <w:lang w:eastAsia="zh-CN"/>
        </w:rPr>
        <w:t xml:space="preserve"> A</w:t>
      </w:r>
      <w:r w:rsidRPr="007E73F2">
        <w:rPr>
          <w:rFonts w:ascii="Book Antiqua" w:eastAsia="SimSun" w:hAnsi="Book Antiqua" w:cs="SimSun"/>
          <w:lang w:eastAsia="zh-CN"/>
        </w:rPr>
        <w:t xml:space="preserve">. Critical evaluation of the Newcastle-Ottawa scale for the assessment of the quality of nonrandomized studies in meta-analyses. </w:t>
      </w:r>
      <w:r w:rsidRPr="007E73F2">
        <w:rPr>
          <w:rFonts w:ascii="Book Antiqua" w:eastAsia="SimSun" w:hAnsi="Book Antiqua" w:cs="SimSun"/>
          <w:i/>
          <w:iCs/>
          <w:lang w:eastAsia="zh-CN"/>
        </w:rPr>
        <w:t>Eur J Epidemiol</w:t>
      </w:r>
      <w:r w:rsidRPr="007E73F2">
        <w:rPr>
          <w:rFonts w:ascii="Book Antiqua" w:eastAsia="SimSun" w:hAnsi="Book Antiqua" w:cs="SimSun"/>
          <w:lang w:eastAsia="zh-CN"/>
        </w:rPr>
        <w:t xml:space="preserve"> 2010; </w:t>
      </w:r>
      <w:r w:rsidRPr="007E73F2">
        <w:rPr>
          <w:rFonts w:ascii="Book Antiqua" w:eastAsia="SimSun" w:hAnsi="Book Antiqua" w:cs="SimSun"/>
          <w:b/>
          <w:bCs/>
          <w:lang w:eastAsia="zh-CN"/>
        </w:rPr>
        <w:t>25</w:t>
      </w:r>
      <w:r w:rsidRPr="007E73F2">
        <w:rPr>
          <w:rFonts w:ascii="Book Antiqua" w:eastAsia="SimSun" w:hAnsi="Book Antiqua" w:cs="SimSun"/>
          <w:lang w:eastAsia="zh-CN"/>
        </w:rPr>
        <w:t>: 603-605 [PMID: 20652370 DOI: 10.1007/s10654-010-9491-z]</w:t>
      </w:r>
    </w:p>
    <w:p w14:paraId="0DD8CA79"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15 </w:t>
      </w:r>
      <w:r w:rsidRPr="007E73F2">
        <w:rPr>
          <w:rFonts w:ascii="Book Antiqua" w:eastAsia="SimSun" w:hAnsi="Book Antiqua" w:cs="SimSun"/>
          <w:b/>
          <w:bCs/>
          <w:lang w:eastAsia="zh-CN"/>
        </w:rPr>
        <w:t>Tan A</w:t>
      </w:r>
      <w:r w:rsidRPr="007E73F2">
        <w:rPr>
          <w:rFonts w:ascii="Book Antiqua" w:eastAsia="SimSun" w:hAnsi="Book Antiqua" w:cs="SimSun"/>
          <w:lang w:eastAsia="zh-CN"/>
        </w:rPr>
        <w:t xml:space="preserve">, </w:t>
      </w:r>
      <w:proofErr w:type="spellStart"/>
      <w:r w:rsidRPr="007E73F2">
        <w:rPr>
          <w:rFonts w:ascii="Book Antiqua" w:eastAsia="SimSun" w:hAnsi="Book Antiqua" w:cs="SimSun"/>
          <w:lang w:eastAsia="zh-CN"/>
        </w:rPr>
        <w:t>Ashrafian</w:t>
      </w:r>
      <w:proofErr w:type="spellEnd"/>
      <w:r w:rsidRPr="007E73F2">
        <w:rPr>
          <w:rFonts w:ascii="Book Antiqua" w:eastAsia="SimSun" w:hAnsi="Book Antiqua" w:cs="SimSun"/>
          <w:lang w:eastAsia="zh-CN"/>
        </w:rPr>
        <w:t xml:space="preserve"> H, Scott AJ, Mason SE, Harling L, </w:t>
      </w:r>
      <w:proofErr w:type="spellStart"/>
      <w:r w:rsidRPr="007E73F2">
        <w:rPr>
          <w:rFonts w:ascii="Book Antiqua" w:eastAsia="SimSun" w:hAnsi="Book Antiqua" w:cs="SimSun"/>
          <w:lang w:eastAsia="zh-CN"/>
        </w:rPr>
        <w:t>Athanasiou</w:t>
      </w:r>
      <w:proofErr w:type="spellEnd"/>
      <w:r w:rsidRPr="007E73F2">
        <w:rPr>
          <w:rFonts w:ascii="Book Antiqua" w:eastAsia="SimSun" w:hAnsi="Book Antiqua" w:cs="SimSun"/>
          <w:lang w:eastAsia="zh-CN"/>
        </w:rPr>
        <w:t xml:space="preserve"> T, Darzi A. Robotic surgery: disruptive innovation or unfulfilled promise? A systematic review and meta-analysis of the first 30 years. </w:t>
      </w:r>
      <w:proofErr w:type="spellStart"/>
      <w:r w:rsidRPr="007E73F2">
        <w:rPr>
          <w:rFonts w:ascii="Book Antiqua" w:eastAsia="SimSun" w:hAnsi="Book Antiqua" w:cs="SimSun"/>
          <w:i/>
          <w:iCs/>
          <w:lang w:eastAsia="zh-CN"/>
        </w:rPr>
        <w:t>Surg</w:t>
      </w:r>
      <w:proofErr w:type="spellEnd"/>
      <w:r w:rsidRPr="007E73F2">
        <w:rPr>
          <w:rFonts w:ascii="Book Antiqua" w:eastAsia="SimSun" w:hAnsi="Book Antiqua" w:cs="SimSun"/>
          <w:i/>
          <w:iCs/>
          <w:lang w:eastAsia="zh-CN"/>
        </w:rPr>
        <w:t xml:space="preserve"> </w:t>
      </w:r>
      <w:proofErr w:type="spellStart"/>
      <w:r w:rsidRPr="007E73F2">
        <w:rPr>
          <w:rFonts w:ascii="Book Antiqua" w:eastAsia="SimSun" w:hAnsi="Book Antiqua" w:cs="SimSun"/>
          <w:i/>
          <w:iCs/>
          <w:lang w:eastAsia="zh-CN"/>
        </w:rPr>
        <w:t>Endosc</w:t>
      </w:r>
      <w:proofErr w:type="spellEnd"/>
      <w:r w:rsidRPr="007E73F2">
        <w:rPr>
          <w:rFonts w:ascii="Book Antiqua" w:eastAsia="SimSun" w:hAnsi="Book Antiqua" w:cs="SimSun"/>
          <w:lang w:eastAsia="zh-CN"/>
        </w:rPr>
        <w:t xml:space="preserve"> 2016; </w:t>
      </w:r>
      <w:r w:rsidRPr="007E73F2">
        <w:rPr>
          <w:rFonts w:ascii="Book Antiqua" w:eastAsia="SimSun" w:hAnsi="Book Antiqua" w:cs="SimSun"/>
          <w:b/>
          <w:bCs/>
          <w:lang w:eastAsia="zh-CN"/>
        </w:rPr>
        <w:t>30</w:t>
      </w:r>
      <w:r w:rsidRPr="007E73F2">
        <w:rPr>
          <w:rFonts w:ascii="Book Antiqua" w:eastAsia="SimSun" w:hAnsi="Book Antiqua" w:cs="SimSun"/>
          <w:lang w:eastAsia="zh-CN"/>
        </w:rPr>
        <w:t>: 4330-4352 [PMID: 26895896 DOI: 10.1007/s00464-016-4752-x]</w:t>
      </w:r>
    </w:p>
    <w:p w14:paraId="50DC327D"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16 </w:t>
      </w:r>
      <w:r w:rsidRPr="007E73F2">
        <w:rPr>
          <w:rFonts w:ascii="Book Antiqua" w:eastAsia="SimSun" w:hAnsi="Book Antiqua" w:cs="SimSun"/>
          <w:b/>
          <w:bCs/>
          <w:lang w:eastAsia="zh-CN"/>
        </w:rPr>
        <w:t>Yang L</w:t>
      </w:r>
      <w:r w:rsidRPr="007E73F2">
        <w:rPr>
          <w:rFonts w:ascii="Book Antiqua" w:eastAsia="SimSun" w:hAnsi="Book Antiqua" w:cs="SimSun"/>
          <w:lang w:eastAsia="zh-CN"/>
        </w:rPr>
        <w:t xml:space="preserve">, Shang XW, Fan JN, He ZX, Wang JJ, Liu M, Zhuang Y, Ye C. Application of 3D Printing in the Surgical Planning of </w:t>
      </w:r>
      <w:proofErr w:type="spellStart"/>
      <w:r w:rsidRPr="007E73F2">
        <w:rPr>
          <w:rFonts w:ascii="Book Antiqua" w:eastAsia="SimSun" w:hAnsi="Book Antiqua" w:cs="SimSun"/>
          <w:lang w:eastAsia="zh-CN"/>
        </w:rPr>
        <w:t>Trimalleolar</w:t>
      </w:r>
      <w:proofErr w:type="spellEnd"/>
      <w:r w:rsidRPr="007E73F2">
        <w:rPr>
          <w:rFonts w:ascii="Book Antiqua" w:eastAsia="SimSun" w:hAnsi="Book Antiqua" w:cs="SimSun"/>
          <w:lang w:eastAsia="zh-CN"/>
        </w:rPr>
        <w:t xml:space="preserve"> Fracture and Doctor-Patient Communication. </w:t>
      </w:r>
      <w:r w:rsidRPr="007E73F2">
        <w:rPr>
          <w:rFonts w:ascii="Book Antiqua" w:eastAsia="SimSun" w:hAnsi="Book Antiqua" w:cs="SimSun"/>
          <w:i/>
          <w:iCs/>
          <w:lang w:eastAsia="zh-CN"/>
        </w:rPr>
        <w:t>Biomed Res Int</w:t>
      </w:r>
      <w:r w:rsidRPr="007E73F2">
        <w:rPr>
          <w:rFonts w:ascii="Book Antiqua" w:eastAsia="SimSun" w:hAnsi="Book Antiqua" w:cs="SimSun"/>
          <w:lang w:eastAsia="zh-CN"/>
        </w:rPr>
        <w:t xml:space="preserve"> 2016; </w:t>
      </w:r>
      <w:r w:rsidRPr="007E73F2">
        <w:rPr>
          <w:rFonts w:ascii="Book Antiqua" w:eastAsia="SimSun" w:hAnsi="Book Antiqua" w:cs="SimSun"/>
          <w:b/>
          <w:bCs/>
          <w:lang w:eastAsia="zh-CN"/>
        </w:rPr>
        <w:t>2016</w:t>
      </w:r>
      <w:r w:rsidRPr="007E73F2">
        <w:rPr>
          <w:rFonts w:ascii="Book Antiqua" w:eastAsia="SimSun" w:hAnsi="Book Antiqua" w:cs="SimSun"/>
          <w:lang w:eastAsia="zh-CN"/>
        </w:rPr>
        <w:t>: 2482086 [PMID: 27446944 DOI: 10.1155/2016/2482086]</w:t>
      </w:r>
    </w:p>
    <w:p w14:paraId="2A89B788"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17 </w:t>
      </w:r>
      <w:r w:rsidRPr="007E73F2">
        <w:rPr>
          <w:rFonts w:ascii="Book Antiqua" w:eastAsia="SimSun" w:hAnsi="Book Antiqua" w:cs="SimSun"/>
          <w:b/>
          <w:bCs/>
          <w:lang w:eastAsia="zh-CN"/>
        </w:rPr>
        <w:t>Yang L</w:t>
      </w:r>
      <w:r w:rsidRPr="007E73F2">
        <w:rPr>
          <w:rFonts w:ascii="Book Antiqua" w:eastAsia="SimSun" w:hAnsi="Book Antiqua" w:cs="SimSun"/>
          <w:lang w:eastAsia="zh-CN"/>
        </w:rPr>
        <w:t xml:space="preserve">, </w:t>
      </w:r>
      <w:proofErr w:type="spellStart"/>
      <w:r w:rsidRPr="007E73F2">
        <w:rPr>
          <w:rFonts w:ascii="Book Antiqua" w:eastAsia="SimSun" w:hAnsi="Book Antiqua" w:cs="SimSun"/>
          <w:lang w:eastAsia="zh-CN"/>
        </w:rPr>
        <w:t>Grottkau</w:t>
      </w:r>
      <w:proofErr w:type="spellEnd"/>
      <w:r w:rsidRPr="007E73F2">
        <w:rPr>
          <w:rFonts w:ascii="Book Antiqua" w:eastAsia="SimSun" w:hAnsi="Book Antiqua" w:cs="SimSun"/>
          <w:lang w:eastAsia="zh-CN"/>
        </w:rPr>
        <w:t xml:space="preserve"> B, He Z, Ye C. Three dimensional printing technology and materials for treatment of elbow fractures. </w:t>
      </w:r>
      <w:proofErr w:type="spellStart"/>
      <w:r w:rsidRPr="007E73F2">
        <w:rPr>
          <w:rFonts w:ascii="Book Antiqua" w:eastAsia="SimSun" w:hAnsi="Book Antiqua" w:cs="SimSun"/>
          <w:i/>
          <w:iCs/>
          <w:lang w:eastAsia="zh-CN"/>
        </w:rPr>
        <w:t>Int</w:t>
      </w:r>
      <w:proofErr w:type="spellEnd"/>
      <w:r w:rsidRPr="007E73F2">
        <w:rPr>
          <w:rFonts w:ascii="Book Antiqua" w:eastAsia="SimSun" w:hAnsi="Book Antiqua" w:cs="SimSun"/>
          <w:i/>
          <w:iCs/>
          <w:lang w:eastAsia="zh-CN"/>
        </w:rPr>
        <w:t xml:space="preserve"> </w:t>
      </w:r>
      <w:proofErr w:type="spellStart"/>
      <w:r w:rsidRPr="007E73F2">
        <w:rPr>
          <w:rFonts w:ascii="Book Antiqua" w:eastAsia="SimSun" w:hAnsi="Book Antiqua" w:cs="SimSun"/>
          <w:i/>
          <w:iCs/>
          <w:lang w:eastAsia="zh-CN"/>
        </w:rPr>
        <w:t>Orthop</w:t>
      </w:r>
      <w:proofErr w:type="spellEnd"/>
      <w:r w:rsidRPr="007E73F2">
        <w:rPr>
          <w:rFonts w:ascii="Book Antiqua" w:eastAsia="SimSun" w:hAnsi="Book Antiqua" w:cs="SimSun"/>
          <w:lang w:eastAsia="zh-CN"/>
        </w:rPr>
        <w:t xml:space="preserve"> 2017; </w:t>
      </w:r>
      <w:r w:rsidRPr="007E73F2">
        <w:rPr>
          <w:rFonts w:ascii="Book Antiqua" w:eastAsia="SimSun" w:hAnsi="Book Antiqua" w:cs="SimSun"/>
          <w:b/>
          <w:bCs/>
          <w:lang w:eastAsia="zh-CN"/>
        </w:rPr>
        <w:t>41</w:t>
      </w:r>
      <w:r w:rsidRPr="007E73F2">
        <w:rPr>
          <w:rFonts w:ascii="Book Antiqua" w:eastAsia="SimSun" w:hAnsi="Book Antiqua" w:cs="SimSun"/>
          <w:lang w:eastAsia="zh-CN"/>
        </w:rPr>
        <w:t>: 2381-2387 [PMID: 28856399 DOI: 10.1007/s00264-017-3627-7]</w:t>
      </w:r>
    </w:p>
    <w:p w14:paraId="0052B93F"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18 </w:t>
      </w:r>
      <w:r w:rsidRPr="007E73F2">
        <w:rPr>
          <w:rFonts w:ascii="Book Antiqua" w:eastAsia="SimSun" w:hAnsi="Book Antiqua" w:cs="SimSun"/>
          <w:b/>
          <w:bCs/>
          <w:lang w:eastAsia="zh-CN"/>
        </w:rPr>
        <w:t>Zheng SN</w:t>
      </w:r>
      <w:r w:rsidRPr="007E73F2">
        <w:rPr>
          <w:rFonts w:ascii="Book Antiqua" w:eastAsia="SimSun" w:hAnsi="Book Antiqua" w:cs="SimSun"/>
          <w:lang w:eastAsia="zh-CN"/>
        </w:rPr>
        <w:t xml:space="preserve">, Yao QQ, Mao FY, Zheng PF, Tian SC, Li JY, Yu YF, Liu S, Zhou J, Hu J, Xu Y, Tang K, Lou Y, Wang LM. Application of 3D printing rapid </w:t>
      </w:r>
      <w:r w:rsidRPr="007E73F2">
        <w:rPr>
          <w:rFonts w:ascii="Book Antiqua" w:eastAsia="SimSun" w:hAnsi="Book Antiqua" w:cs="SimSun"/>
          <w:lang w:eastAsia="zh-CN"/>
        </w:rPr>
        <w:lastRenderedPageBreak/>
        <w:t xml:space="preserve">prototyping-assisted percutaneous fixation in the treatment of intertrochanteric fracture. </w:t>
      </w:r>
      <w:proofErr w:type="spellStart"/>
      <w:r w:rsidRPr="007E73F2">
        <w:rPr>
          <w:rFonts w:ascii="Book Antiqua" w:eastAsia="SimSun" w:hAnsi="Book Antiqua" w:cs="SimSun"/>
          <w:i/>
          <w:iCs/>
          <w:lang w:eastAsia="zh-CN"/>
        </w:rPr>
        <w:t>Exp</w:t>
      </w:r>
      <w:proofErr w:type="spellEnd"/>
      <w:r w:rsidRPr="007E73F2">
        <w:rPr>
          <w:rFonts w:ascii="Book Antiqua" w:eastAsia="SimSun" w:hAnsi="Book Antiqua" w:cs="SimSun"/>
          <w:i/>
          <w:iCs/>
          <w:lang w:eastAsia="zh-CN"/>
        </w:rPr>
        <w:t xml:space="preserve"> </w:t>
      </w:r>
      <w:proofErr w:type="spellStart"/>
      <w:r w:rsidRPr="007E73F2">
        <w:rPr>
          <w:rFonts w:ascii="Book Antiqua" w:eastAsia="SimSun" w:hAnsi="Book Antiqua" w:cs="SimSun"/>
          <w:i/>
          <w:iCs/>
          <w:lang w:eastAsia="zh-CN"/>
        </w:rPr>
        <w:t>Ther</w:t>
      </w:r>
      <w:proofErr w:type="spellEnd"/>
      <w:r w:rsidRPr="007E73F2">
        <w:rPr>
          <w:rFonts w:ascii="Book Antiqua" w:eastAsia="SimSun" w:hAnsi="Book Antiqua" w:cs="SimSun"/>
          <w:i/>
          <w:iCs/>
          <w:lang w:eastAsia="zh-CN"/>
        </w:rPr>
        <w:t xml:space="preserve"> Med</w:t>
      </w:r>
      <w:r w:rsidRPr="007E73F2">
        <w:rPr>
          <w:rFonts w:ascii="Book Antiqua" w:eastAsia="SimSun" w:hAnsi="Book Antiqua" w:cs="SimSun"/>
          <w:lang w:eastAsia="zh-CN"/>
        </w:rPr>
        <w:t xml:space="preserve"> 2017; </w:t>
      </w:r>
      <w:r w:rsidRPr="007E73F2">
        <w:rPr>
          <w:rFonts w:ascii="Book Antiqua" w:eastAsia="SimSun" w:hAnsi="Book Antiqua" w:cs="SimSun"/>
          <w:b/>
          <w:bCs/>
          <w:lang w:eastAsia="zh-CN"/>
        </w:rPr>
        <w:t>14</w:t>
      </w:r>
      <w:r w:rsidRPr="007E73F2">
        <w:rPr>
          <w:rFonts w:ascii="Book Antiqua" w:eastAsia="SimSun" w:hAnsi="Book Antiqua" w:cs="SimSun"/>
          <w:lang w:eastAsia="zh-CN"/>
        </w:rPr>
        <w:t>: 3644-3650 [PMID: 29042960 DOI: 10.3892/etm.2017.4991]</w:t>
      </w:r>
    </w:p>
    <w:p w14:paraId="00995B64"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19 </w:t>
      </w:r>
      <w:r w:rsidRPr="007E73F2">
        <w:rPr>
          <w:rFonts w:ascii="Book Antiqua" w:eastAsia="SimSun" w:hAnsi="Book Antiqua" w:cs="SimSun"/>
          <w:b/>
          <w:bCs/>
          <w:lang w:eastAsia="zh-CN"/>
        </w:rPr>
        <w:t>Li B</w:t>
      </w:r>
      <w:r w:rsidRPr="007E73F2">
        <w:rPr>
          <w:rFonts w:ascii="Book Antiqua" w:eastAsia="SimSun" w:hAnsi="Book Antiqua" w:cs="SimSun"/>
          <w:lang w:eastAsia="zh-CN"/>
        </w:rPr>
        <w:t xml:space="preserve">, Chen B, Zhang Y, Wang X, Wang F, Xia H, Yin Q. Comparative use of the computer-aided angiography and rapid prototyping technology versus conventional imaging in the management of the Tile C pelvic fractures. </w:t>
      </w:r>
      <w:proofErr w:type="spellStart"/>
      <w:r w:rsidRPr="007E73F2">
        <w:rPr>
          <w:rFonts w:ascii="Book Antiqua" w:eastAsia="SimSun" w:hAnsi="Book Antiqua" w:cs="SimSun"/>
          <w:i/>
          <w:iCs/>
          <w:lang w:eastAsia="zh-CN"/>
        </w:rPr>
        <w:t>Int</w:t>
      </w:r>
      <w:proofErr w:type="spellEnd"/>
      <w:r w:rsidRPr="007E73F2">
        <w:rPr>
          <w:rFonts w:ascii="Book Antiqua" w:eastAsia="SimSun" w:hAnsi="Book Antiqua" w:cs="SimSun"/>
          <w:i/>
          <w:iCs/>
          <w:lang w:eastAsia="zh-CN"/>
        </w:rPr>
        <w:t xml:space="preserve"> </w:t>
      </w:r>
      <w:proofErr w:type="spellStart"/>
      <w:r w:rsidRPr="007E73F2">
        <w:rPr>
          <w:rFonts w:ascii="Book Antiqua" w:eastAsia="SimSun" w:hAnsi="Book Antiqua" w:cs="SimSun"/>
          <w:i/>
          <w:iCs/>
          <w:lang w:eastAsia="zh-CN"/>
        </w:rPr>
        <w:t>Orthop</w:t>
      </w:r>
      <w:proofErr w:type="spellEnd"/>
      <w:r w:rsidRPr="007E73F2">
        <w:rPr>
          <w:rFonts w:ascii="Book Antiqua" w:eastAsia="SimSun" w:hAnsi="Book Antiqua" w:cs="SimSun"/>
          <w:lang w:eastAsia="zh-CN"/>
        </w:rPr>
        <w:t xml:space="preserve"> 2016; </w:t>
      </w:r>
      <w:r w:rsidRPr="007E73F2">
        <w:rPr>
          <w:rFonts w:ascii="Book Antiqua" w:eastAsia="SimSun" w:hAnsi="Book Antiqua" w:cs="SimSun"/>
          <w:b/>
          <w:bCs/>
          <w:lang w:eastAsia="zh-CN"/>
        </w:rPr>
        <w:t>40</w:t>
      </w:r>
      <w:r w:rsidRPr="007E73F2">
        <w:rPr>
          <w:rFonts w:ascii="Book Antiqua" w:eastAsia="SimSun" w:hAnsi="Book Antiqua" w:cs="SimSun"/>
          <w:lang w:eastAsia="zh-CN"/>
        </w:rPr>
        <w:t>: 161-166 [PMID: 25994426 DOI: 10.1007/s00264-015-2800-0]</w:t>
      </w:r>
    </w:p>
    <w:p w14:paraId="1653B2F8"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20 </w:t>
      </w:r>
      <w:proofErr w:type="spellStart"/>
      <w:r w:rsidRPr="007E73F2">
        <w:rPr>
          <w:rFonts w:ascii="Book Antiqua" w:eastAsia="SimSun" w:hAnsi="Book Antiqua" w:cs="SimSun"/>
          <w:b/>
          <w:bCs/>
          <w:lang w:eastAsia="zh-CN"/>
        </w:rPr>
        <w:t>Bagaria</w:t>
      </w:r>
      <w:proofErr w:type="spellEnd"/>
      <w:r w:rsidRPr="007E73F2">
        <w:rPr>
          <w:rFonts w:ascii="Book Antiqua" w:eastAsia="SimSun" w:hAnsi="Book Antiqua" w:cs="SimSun"/>
          <w:b/>
          <w:bCs/>
          <w:lang w:eastAsia="zh-CN"/>
        </w:rPr>
        <w:t xml:space="preserve"> V</w:t>
      </w:r>
      <w:r w:rsidRPr="007E73F2">
        <w:rPr>
          <w:rFonts w:ascii="Book Antiqua" w:eastAsia="SimSun" w:hAnsi="Book Antiqua" w:cs="SimSun"/>
          <w:lang w:eastAsia="zh-CN"/>
        </w:rPr>
        <w:t xml:space="preserve">, Chaudhary K. A paradigm shift in surgical planning and simulation using 3Dgraphy: Experience of first 50 surgeries done using 3D-printed </w:t>
      </w:r>
      <w:proofErr w:type="spellStart"/>
      <w:r w:rsidRPr="007E73F2">
        <w:rPr>
          <w:rFonts w:ascii="Book Antiqua" w:eastAsia="SimSun" w:hAnsi="Book Antiqua" w:cs="SimSun"/>
          <w:lang w:eastAsia="zh-CN"/>
        </w:rPr>
        <w:t>biomodels</w:t>
      </w:r>
      <w:proofErr w:type="spellEnd"/>
      <w:r w:rsidRPr="007E73F2">
        <w:rPr>
          <w:rFonts w:ascii="Book Antiqua" w:eastAsia="SimSun" w:hAnsi="Book Antiqua" w:cs="SimSun"/>
          <w:lang w:eastAsia="zh-CN"/>
        </w:rPr>
        <w:t xml:space="preserve">. </w:t>
      </w:r>
      <w:r w:rsidRPr="007E73F2">
        <w:rPr>
          <w:rFonts w:ascii="Book Antiqua" w:eastAsia="SimSun" w:hAnsi="Book Antiqua" w:cs="SimSun"/>
          <w:i/>
          <w:iCs/>
          <w:lang w:eastAsia="zh-CN"/>
        </w:rPr>
        <w:t>Injury</w:t>
      </w:r>
      <w:r w:rsidRPr="007E73F2">
        <w:rPr>
          <w:rFonts w:ascii="Book Antiqua" w:eastAsia="SimSun" w:hAnsi="Book Antiqua" w:cs="SimSun"/>
          <w:lang w:eastAsia="zh-CN"/>
        </w:rPr>
        <w:t xml:space="preserve"> 2017; </w:t>
      </w:r>
      <w:r w:rsidRPr="007E73F2">
        <w:rPr>
          <w:rFonts w:ascii="Book Antiqua" w:eastAsia="SimSun" w:hAnsi="Book Antiqua" w:cs="SimSun"/>
          <w:b/>
          <w:bCs/>
          <w:lang w:eastAsia="zh-CN"/>
        </w:rPr>
        <w:t>48</w:t>
      </w:r>
      <w:r w:rsidRPr="007E73F2">
        <w:rPr>
          <w:rFonts w:ascii="Book Antiqua" w:eastAsia="SimSun" w:hAnsi="Book Antiqua" w:cs="SimSun"/>
          <w:lang w:eastAsia="zh-CN"/>
        </w:rPr>
        <w:t>: 2501-2508 [PMID: 28882373 DOI: S0020-1383(17)30577-6]</w:t>
      </w:r>
    </w:p>
    <w:p w14:paraId="24059951"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21 </w:t>
      </w:r>
      <w:proofErr w:type="spellStart"/>
      <w:r w:rsidRPr="007E73F2">
        <w:rPr>
          <w:rFonts w:ascii="Book Antiqua" w:eastAsia="SimSun" w:hAnsi="Book Antiqua" w:cs="SimSun"/>
          <w:b/>
          <w:bCs/>
          <w:lang w:eastAsia="zh-CN"/>
        </w:rPr>
        <w:t>Beliën</w:t>
      </w:r>
      <w:proofErr w:type="spellEnd"/>
      <w:r w:rsidRPr="007E73F2">
        <w:rPr>
          <w:rFonts w:ascii="Book Antiqua" w:eastAsia="SimSun" w:hAnsi="Book Antiqua" w:cs="SimSun"/>
          <w:b/>
          <w:bCs/>
          <w:lang w:eastAsia="zh-CN"/>
        </w:rPr>
        <w:t xml:space="preserve"> H</w:t>
      </w:r>
      <w:r w:rsidRPr="007E73F2">
        <w:rPr>
          <w:rFonts w:ascii="Book Antiqua" w:eastAsia="SimSun" w:hAnsi="Book Antiqua" w:cs="SimSun"/>
          <w:lang w:eastAsia="zh-CN"/>
        </w:rPr>
        <w:t xml:space="preserve">, </w:t>
      </w:r>
      <w:proofErr w:type="spellStart"/>
      <w:r w:rsidRPr="007E73F2">
        <w:rPr>
          <w:rFonts w:ascii="Book Antiqua" w:eastAsia="SimSun" w:hAnsi="Book Antiqua" w:cs="SimSun"/>
          <w:lang w:eastAsia="zh-CN"/>
        </w:rPr>
        <w:t>Biesmans</w:t>
      </w:r>
      <w:proofErr w:type="spellEnd"/>
      <w:r w:rsidRPr="007E73F2">
        <w:rPr>
          <w:rFonts w:ascii="Book Antiqua" w:eastAsia="SimSun" w:hAnsi="Book Antiqua" w:cs="SimSun"/>
          <w:lang w:eastAsia="zh-CN"/>
        </w:rPr>
        <w:t xml:space="preserve"> H, </w:t>
      </w:r>
      <w:proofErr w:type="spellStart"/>
      <w:r w:rsidRPr="007E73F2">
        <w:rPr>
          <w:rFonts w:ascii="Book Antiqua" w:eastAsia="SimSun" w:hAnsi="Book Antiqua" w:cs="SimSun"/>
          <w:lang w:eastAsia="zh-CN"/>
        </w:rPr>
        <w:t>Steenwerckx</w:t>
      </w:r>
      <w:proofErr w:type="spellEnd"/>
      <w:r w:rsidRPr="007E73F2">
        <w:rPr>
          <w:rFonts w:ascii="Book Antiqua" w:eastAsia="SimSun" w:hAnsi="Book Antiqua" w:cs="SimSun"/>
          <w:lang w:eastAsia="zh-CN"/>
        </w:rPr>
        <w:t xml:space="preserve"> A, </w:t>
      </w:r>
      <w:proofErr w:type="spellStart"/>
      <w:r w:rsidRPr="007E73F2">
        <w:rPr>
          <w:rFonts w:ascii="Book Antiqua" w:eastAsia="SimSun" w:hAnsi="Book Antiqua" w:cs="SimSun"/>
          <w:lang w:eastAsia="zh-CN"/>
        </w:rPr>
        <w:t>Bijnens</w:t>
      </w:r>
      <w:proofErr w:type="spellEnd"/>
      <w:r w:rsidRPr="007E73F2">
        <w:rPr>
          <w:rFonts w:ascii="Book Antiqua" w:eastAsia="SimSun" w:hAnsi="Book Antiqua" w:cs="SimSun"/>
          <w:lang w:eastAsia="zh-CN"/>
        </w:rPr>
        <w:t xml:space="preserve"> E, Dierickx C. </w:t>
      </w:r>
      <w:proofErr w:type="spellStart"/>
      <w:r w:rsidRPr="007E73F2">
        <w:rPr>
          <w:rFonts w:ascii="Book Antiqua" w:eastAsia="SimSun" w:hAnsi="Book Antiqua" w:cs="SimSun"/>
          <w:lang w:eastAsia="zh-CN"/>
        </w:rPr>
        <w:t>Prebending</w:t>
      </w:r>
      <w:proofErr w:type="spellEnd"/>
      <w:r w:rsidRPr="007E73F2">
        <w:rPr>
          <w:rFonts w:ascii="Book Antiqua" w:eastAsia="SimSun" w:hAnsi="Book Antiqua" w:cs="SimSun"/>
          <w:lang w:eastAsia="zh-CN"/>
        </w:rPr>
        <w:t xml:space="preserve"> of osteosynthesis plate using 3D printed models to treat symptomatic </w:t>
      </w:r>
      <w:proofErr w:type="spellStart"/>
      <w:r w:rsidRPr="007E73F2">
        <w:rPr>
          <w:rFonts w:ascii="Book Antiqua" w:eastAsia="SimSun" w:hAnsi="Book Antiqua" w:cs="SimSun"/>
          <w:lang w:eastAsia="zh-CN"/>
        </w:rPr>
        <w:t>os</w:t>
      </w:r>
      <w:proofErr w:type="spellEnd"/>
      <w:r w:rsidRPr="007E73F2">
        <w:rPr>
          <w:rFonts w:ascii="Book Antiqua" w:eastAsia="SimSun" w:hAnsi="Book Antiqua" w:cs="SimSun"/>
          <w:lang w:eastAsia="zh-CN"/>
        </w:rPr>
        <w:t xml:space="preserve"> </w:t>
      </w:r>
      <w:proofErr w:type="spellStart"/>
      <w:r w:rsidRPr="007E73F2">
        <w:rPr>
          <w:rFonts w:ascii="Book Antiqua" w:eastAsia="SimSun" w:hAnsi="Book Antiqua" w:cs="SimSun"/>
          <w:lang w:eastAsia="zh-CN"/>
        </w:rPr>
        <w:t>acromiale</w:t>
      </w:r>
      <w:proofErr w:type="spellEnd"/>
      <w:r w:rsidRPr="007E73F2">
        <w:rPr>
          <w:rFonts w:ascii="Book Antiqua" w:eastAsia="SimSun" w:hAnsi="Book Antiqua" w:cs="SimSun"/>
          <w:lang w:eastAsia="zh-CN"/>
        </w:rPr>
        <w:t xml:space="preserve"> and acromial fracture. </w:t>
      </w:r>
      <w:r w:rsidRPr="007E73F2">
        <w:rPr>
          <w:rFonts w:ascii="Book Antiqua" w:eastAsia="SimSun" w:hAnsi="Book Antiqua" w:cs="SimSun"/>
          <w:i/>
          <w:iCs/>
          <w:lang w:eastAsia="zh-CN"/>
        </w:rPr>
        <w:t xml:space="preserve">J </w:t>
      </w:r>
      <w:proofErr w:type="spellStart"/>
      <w:r w:rsidRPr="007E73F2">
        <w:rPr>
          <w:rFonts w:ascii="Book Antiqua" w:eastAsia="SimSun" w:hAnsi="Book Antiqua" w:cs="SimSun"/>
          <w:i/>
          <w:iCs/>
          <w:lang w:eastAsia="zh-CN"/>
        </w:rPr>
        <w:t>Exp</w:t>
      </w:r>
      <w:proofErr w:type="spellEnd"/>
      <w:r w:rsidRPr="007E73F2">
        <w:rPr>
          <w:rFonts w:ascii="Book Antiqua" w:eastAsia="SimSun" w:hAnsi="Book Antiqua" w:cs="SimSun"/>
          <w:i/>
          <w:iCs/>
          <w:lang w:eastAsia="zh-CN"/>
        </w:rPr>
        <w:t xml:space="preserve"> </w:t>
      </w:r>
      <w:proofErr w:type="spellStart"/>
      <w:r w:rsidRPr="007E73F2">
        <w:rPr>
          <w:rFonts w:ascii="Book Antiqua" w:eastAsia="SimSun" w:hAnsi="Book Antiqua" w:cs="SimSun"/>
          <w:i/>
          <w:iCs/>
          <w:lang w:eastAsia="zh-CN"/>
        </w:rPr>
        <w:t>Orthop</w:t>
      </w:r>
      <w:proofErr w:type="spellEnd"/>
      <w:r w:rsidRPr="007E73F2">
        <w:rPr>
          <w:rFonts w:ascii="Book Antiqua" w:eastAsia="SimSun" w:hAnsi="Book Antiqua" w:cs="SimSun"/>
          <w:lang w:eastAsia="zh-CN"/>
        </w:rPr>
        <w:t xml:space="preserve"> 2017; </w:t>
      </w:r>
      <w:r w:rsidRPr="007E73F2">
        <w:rPr>
          <w:rFonts w:ascii="Book Antiqua" w:eastAsia="SimSun" w:hAnsi="Book Antiqua" w:cs="SimSun"/>
          <w:b/>
          <w:bCs/>
          <w:lang w:eastAsia="zh-CN"/>
        </w:rPr>
        <w:t>4</w:t>
      </w:r>
      <w:r w:rsidRPr="007E73F2">
        <w:rPr>
          <w:rFonts w:ascii="Book Antiqua" w:eastAsia="SimSun" w:hAnsi="Book Antiqua" w:cs="SimSun"/>
          <w:lang w:eastAsia="zh-CN"/>
        </w:rPr>
        <w:t>: 34 [PMID: 29067535 DOI: 10.1186/s40634-017-0111-7]</w:t>
      </w:r>
    </w:p>
    <w:p w14:paraId="05D78096"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22 </w:t>
      </w:r>
      <w:r w:rsidRPr="007E73F2">
        <w:rPr>
          <w:rFonts w:ascii="Book Antiqua" w:eastAsia="SimSun" w:hAnsi="Book Antiqua" w:cs="SimSun"/>
          <w:b/>
          <w:bCs/>
          <w:lang w:eastAsia="zh-CN"/>
        </w:rPr>
        <w:t>Zhang W</w:t>
      </w:r>
      <w:r w:rsidRPr="007E73F2">
        <w:rPr>
          <w:rFonts w:ascii="Book Antiqua" w:eastAsia="SimSun" w:hAnsi="Book Antiqua" w:cs="SimSun"/>
          <w:lang w:eastAsia="zh-CN"/>
        </w:rPr>
        <w:t xml:space="preserve">, Ji Y, Wang X, Liu J, Li D. Can the recovery of lower limb fractures be achieved by use of 3D printing mirror model? </w:t>
      </w:r>
      <w:r w:rsidRPr="007E73F2">
        <w:rPr>
          <w:rFonts w:ascii="Book Antiqua" w:eastAsia="SimSun" w:hAnsi="Book Antiqua" w:cs="SimSun"/>
          <w:i/>
          <w:iCs/>
          <w:lang w:eastAsia="zh-CN"/>
        </w:rPr>
        <w:t>Injury</w:t>
      </w:r>
      <w:r w:rsidRPr="007E73F2">
        <w:rPr>
          <w:rFonts w:ascii="Book Antiqua" w:eastAsia="SimSun" w:hAnsi="Book Antiqua" w:cs="SimSun"/>
          <w:lang w:eastAsia="zh-CN"/>
        </w:rPr>
        <w:t xml:space="preserve"> 2017; </w:t>
      </w:r>
      <w:r w:rsidRPr="007E73F2">
        <w:rPr>
          <w:rFonts w:ascii="Book Antiqua" w:eastAsia="SimSun" w:hAnsi="Book Antiqua" w:cs="SimSun"/>
          <w:b/>
          <w:bCs/>
          <w:lang w:eastAsia="zh-CN"/>
        </w:rPr>
        <w:t>48</w:t>
      </w:r>
      <w:r w:rsidRPr="007E73F2">
        <w:rPr>
          <w:rFonts w:ascii="Book Antiqua" w:eastAsia="SimSun" w:hAnsi="Book Antiqua" w:cs="SimSun"/>
          <w:lang w:eastAsia="zh-CN"/>
        </w:rPr>
        <w:t>: 2485-2495 [PMID: 28899557 DOI: S0020-1383(17)30593-4]</w:t>
      </w:r>
    </w:p>
    <w:p w14:paraId="376CAAE6"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23 </w:t>
      </w:r>
      <w:r w:rsidRPr="007E73F2">
        <w:rPr>
          <w:rFonts w:ascii="Book Antiqua" w:eastAsia="SimSun" w:hAnsi="Book Antiqua" w:cs="SimSun"/>
          <w:b/>
          <w:bCs/>
          <w:lang w:eastAsia="zh-CN"/>
        </w:rPr>
        <w:t>Bizzotto N</w:t>
      </w:r>
      <w:r w:rsidRPr="007E73F2">
        <w:rPr>
          <w:rFonts w:ascii="Book Antiqua" w:eastAsia="SimSun" w:hAnsi="Book Antiqua" w:cs="SimSun"/>
          <w:lang w:eastAsia="zh-CN"/>
        </w:rPr>
        <w:t xml:space="preserve">, Tami I, Santucci A, Adani R, Poggi P, Romani D, </w:t>
      </w:r>
      <w:proofErr w:type="spellStart"/>
      <w:r w:rsidRPr="007E73F2">
        <w:rPr>
          <w:rFonts w:ascii="Book Antiqua" w:eastAsia="SimSun" w:hAnsi="Book Antiqua" w:cs="SimSun"/>
          <w:lang w:eastAsia="zh-CN"/>
        </w:rPr>
        <w:t>Carpeggiani</w:t>
      </w:r>
      <w:proofErr w:type="spellEnd"/>
      <w:r w:rsidRPr="007E73F2">
        <w:rPr>
          <w:rFonts w:ascii="Book Antiqua" w:eastAsia="SimSun" w:hAnsi="Book Antiqua" w:cs="SimSun"/>
          <w:lang w:eastAsia="zh-CN"/>
        </w:rPr>
        <w:t xml:space="preserve"> G, Ferraro F, </w:t>
      </w:r>
      <w:proofErr w:type="spellStart"/>
      <w:r w:rsidRPr="007E73F2">
        <w:rPr>
          <w:rFonts w:ascii="Book Antiqua" w:eastAsia="SimSun" w:hAnsi="Book Antiqua" w:cs="SimSun"/>
          <w:lang w:eastAsia="zh-CN"/>
        </w:rPr>
        <w:t>Festa</w:t>
      </w:r>
      <w:proofErr w:type="spellEnd"/>
      <w:r w:rsidRPr="007E73F2">
        <w:rPr>
          <w:rFonts w:ascii="Book Antiqua" w:eastAsia="SimSun" w:hAnsi="Book Antiqua" w:cs="SimSun"/>
          <w:lang w:eastAsia="zh-CN"/>
        </w:rPr>
        <w:t xml:space="preserve"> S, </w:t>
      </w:r>
      <w:proofErr w:type="spellStart"/>
      <w:r w:rsidRPr="007E73F2">
        <w:rPr>
          <w:rFonts w:ascii="Book Antiqua" w:eastAsia="SimSun" w:hAnsi="Book Antiqua" w:cs="SimSun"/>
          <w:lang w:eastAsia="zh-CN"/>
        </w:rPr>
        <w:t>Magnan</w:t>
      </w:r>
      <w:proofErr w:type="spellEnd"/>
      <w:r w:rsidRPr="007E73F2">
        <w:rPr>
          <w:rFonts w:ascii="Book Antiqua" w:eastAsia="SimSun" w:hAnsi="Book Antiqua" w:cs="SimSun"/>
          <w:lang w:eastAsia="zh-CN"/>
        </w:rPr>
        <w:t xml:space="preserve"> B. 3D Printed replica of articular fractures for surgical planning and patient consent: a two years multi-centric experience. </w:t>
      </w:r>
      <w:r w:rsidRPr="007E73F2">
        <w:rPr>
          <w:rFonts w:ascii="Book Antiqua" w:eastAsia="SimSun" w:hAnsi="Book Antiqua" w:cs="SimSun"/>
          <w:i/>
          <w:iCs/>
          <w:lang w:eastAsia="zh-CN"/>
        </w:rPr>
        <w:t>3D Print Med</w:t>
      </w:r>
      <w:r w:rsidRPr="007E73F2">
        <w:rPr>
          <w:rFonts w:ascii="Book Antiqua" w:eastAsia="SimSun" w:hAnsi="Book Antiqua" w:cs="SimSun"/>
          <w:lang w:eastAsia="zh-CN"/>
        </w:rPr>
        <w:t xml:space="preserve"> 2015; </w:t>
      </w:r>
      <w:r w:rsidRPr="007E73F2">
        <w:rPr>
          <w:rFonts w:ascii="Book Antiqua" w:eastAsia="SimSun" w:hAnsi="Book Antiqua" w:cs="SimSun"/>
          <w:b/>
          <w:bCs/>
          <w:lang w:eastAsia="zh-CN"/>
        </w:rPr>
        <w:t>2</w:t>
      </w:r>
      <w:r w:rsidRPr="007E73F2">
        <w:rPr>
          <w:rFonts w:ascii="Book Antiqua" w:eastAsia="SimSun" w:hAnsi="Book Antiqua" w:cs="SimSun"/>
          <w:lang w:eastAsia="zh-CN"/>
        </w:rPr>
        <w:t>: 2 [PMID: 30050974 DOI: 10.1186/s41205-016-0006-8]</w:t>
      </w:r>
    </w:p>
    <w:p w14:paraId="5EE4FA11"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24 </w:t>
      </w:r>
      <w:r w:rsidRPr="007E73F2">
        <w:rPr>
          <w:rFonts w:ascii="Book Antiqua" w:eastAsia="SimSun" w:hAnsi="Book Antiqua" w:cs="SimSun"/>
          <w:b/>
          <w:bCs/>
          <w:lang w:eastAsia="zh-CN"/>
        </w:rPr>
        <w:t>Yang P</w:t>
      </w:r>
      <w:r w:rsidRPr="007E73F2">
        <w:rPr>
          <w:rFonts w:ascii="Book Antiqua" w:eastAsia="SimSun" w:hAnsi="Book Antiqua" w:cs="SimSun"/>
          <w:lang w:eastAsia="zh-CN"/>
        </w:rPr>
        <w:t xml:space="preserve">, Du D, Zhou Z, Lu N, Fu Q, Ma J, Zhao L, Chen A. 3D printing-assisted osteotomy treatment for the malunion of lateral tibial plateau fracture. </w:t>
      </w:r>
      <w:r w:rsidRPr="007E73F2">
        <w:rPr>
          <w:rFonts w:ascii="Book Antiqua" w:eastAsia="SimSun" w:hAnsi="Book Antiqua" w:cs="SimSun"/>
          <w:i/>
          <w:iCs/>
          <w:lang w:eastAsia="zh-CN"/>
        </w:rPr>
        <w:t>Injury</w:t>
      </w:r>
      <w:r w:rsidRPr="007E73F2">
        <w:rPr>
          <w:rFonts w:ascii="Book Antiqua" w:eastAsia="SimSun" w:hAnsi="Book Antiqua" w:cs="SimSun"/>
          <w:lang w:eastAsia="zh-CN"/>
        </w:rPr>
        <w:t xml:space="preserve"> 2016; </w:t>
      </w:r>
      <w:r w:rsidRPr="007E73F2">
        <w:rPr>
          <w:rFonts w:ascii="Book Antiqua" w:eastAsia="SimSun" w:hAnsi="Book Antiqua" w:cs="SimSun"/>
          <w:b/>
          <w:bCs/>
          <w:lang w:eastAsia="zh-CN"/>
        </w:rPr>
        <w:t>47</w:t>
      </w:r>
      <w:r w:rsidRPr="007E73F2">
        <w:rPr>
          <w:rFonts w:ascii="Book Antiqua" w:eastAsia="SimSun" w:hAnsi="Book Antiqua" w:cs="SimSun"/>
          <w:lang w:eastAsia="zh-CN"/>
        </w:rPr>
        <w:t>: 2816-2821 [PMID: 27702464 DOI: S0020-1383(16)30476-4]</w:t>
      </w:r>
    </w:p>
    <w:p w14:paraId="115A4714"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25 </w:t>
      </w:r>
      <w:r w:rsidRPr="007E73F2">
        <w:rPr>
          <w:rFonts w:ascii="Book Antiqua" w:eastAsia="SimSun" w:hAnsi="Book Antiqua" w:cs="SimSun"/>
          <w:b/>
          <w:bCs/>
          <w:lang w:eastAsia="zh-CN"/>
        </w:rPr>
        <w:t>Zeng C</w:t>
      </w:r>
      <w:r w:rsidRPr="007E73F2">
        <w:rPr>
          <w:rFonts w:ascii="Book Antiqua" w:eastAsia="SimSun" w:hAnsi="Book Antiqua" w:cs="SimSun"/>
          <w:lang w:eastAsia="zh-CN"/>
        </w:rPr>
        <w:t xml:space="preserve">, Xing W, Wu Z, Huang H, Huang W. A combination of three-dimensional printing and computer-assisted virtual surgical procedure for preoperative planning of acetabular fracture reduction. </w:t>
      </w:r>
      <w:r w:rsidRPr="007E73F2">
        <w:rPr>
          <w:rFonts w:ascii="Book Antiqua" w:eastAsia="SimSun" w:hAnsi="Book Antiqua" w:cs="SimSun"/>
          <w:i/>
          <w:iCs/>
          <w:lang w:eastAsia="zh-CN"/>
        </w:rPr>
        <w:t>Injury</w:t>
      </w:r>
      <w:r w:rsidRPr="007E73F2">
        <w:rPr>
          <w:rFonts w:ascii="Book Antiqua" w:eastAsia="SimSun" w:hAnsi="Book Antiqua" w:cs="SimSun"/>
          <w:lang w:eastAsia="zh-CN"/>
        </w:rPr>
        <w:t xml:space="preserve"> 2016; </w:t>
      </w:r>
      <w:r w:rsidRPr="007E73F2">
        <w:rPr>
          <w:rFonts w:ascii="Book Antiqua" w:eastAsia="SimSun" w:hAnsi="Book Antiqua" w:cs="SimSun"/>
          <w:b/>
          <w:bCs/>
          <w:lang w:eastAsia="zh-CN"/>
        </w:rPr>
        <w:t>47</w:t>
      </w:r>
      <w:r w:rsidRPr="007E73F2">
        <w:rPr>
          <w:rFonts w:ascii="Book Antiqua" w:eastAsia="SimSun" w:hAnsi="Book Antiqua" w:cs="SimSun"/>
          <w:lang w:eastAsia="zh-CN"/>
        </w:rPr>
        <w:t>: 2223-2227 [PMID: 27372187 DOI: S0020-1383(16)30042-0]</w:t>
      </w:r>
    </w:p>
    <w:p w14:paraId="4F658921"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26 </w:t>
      </w:r>
      <w:r w:rsidRPr="007E73F2">
        <w:rPr>
          <w:rFonts w:ascii="Book Antiqua" w:eastAsia="SimSun" w:hAnsi="Book Antiqua" w:cs="SimSun"/>
          <w:b/>
          <w:bCs/>
          <w:lang w:eastAsia="zh-CN"/>
        </w:rPr>
        <w:t>Kim HN</w:t>
      </w:r>
      <w:r w:rsidRPr="007E73F2">
        <w:rPr>
          <w:rFonts w:ascii="Book Antiqua" w:eastAsia="SimSun" w:hAnsi="Book Antiqua" w:cs="SimSun"/>
          <w:lang w:eastAsia="zh-CN"/>
        </w:rPr>
        <w:t xml:space="preserve">, Liu XN, Noh KC. Use of a real-size 3D-printed model as a preoperative and intraoperative tool for minimally invasive plating of </w:t>
      </w:r>
      <w:r w:rsidRPr="007E73F2">
        <w:rPr>
          <w:rFonts w:ascii="Book Antiqua" w:eastAsia="SimSun" w:hAnsi="Book Antiqua" w:cs="SimSun"/>
          <w:lang w:eastAsia="zh-CN"/>
        </w:rPr>
        <w:lastRenderedPageBreak/>
        <w:t xml:space="preserve">comminuted midshaft clavicle fractures. </w:t>
      </w:r>
      <w:r w:rsidRPr="007E73F2">
        <w:rPr>
          <w:rFonts w:ascii="Book Antiqua" w:eastAsia="SimSun" w:hAnsi="Book Antiqua" w:cs="SimSun"/>
          <w:i/>
          <w:iCs/>
          <w:lang w:eastAsia="zh-CN"/>
        </w:rPr>
        <w:t xml:space="preserve">J </w:t>
      </w:r>
      <w:proofErr w:type="spellStart"/>
      <w:r w:rsidRPr="007E73F2">
        <w:rPr>
          <w:rFonts w:ascii="Book Antiqua" w:eastAsia="SimSun" w:hAnsi="Book Antiqua" w:cs="SimSun"/>
          <w:i/>
          <w:iCs/>
          <w:lang w:eastAsia="zh-CN"/>
        </w:rPr>
        <w:t>Orthop</w:t>
      </w:r>
      <w:proofErr w:type="spellEnd"/>
      <w:r w:rsidRPr="007E73F2">
        <w:rPr>
          <w:rFonts w:ascii="Book Antiqua" w:eastAsia="SimSun" w:hAnsi="Book Antiqua" w:cs="SimSun"/>
          <w:i/>
          <w:iCs/>
          <w:lang w:eastAsia="zh-CN"/>
        </w:rPr>
        <w:t xml:space="preserve"> </w:t>
      </w:r>
      <w:proofErr w:type="spellStart"/>
      <w:r w:rsidRPr="007E73F2">
        <w:rPr>
          <w:rFonts w:ascii="Book Antiqua" w:eastAsia="SimSun" w:hAnsi="Book Antiqua" w:cs="SimSun"/>
          <w:i/>
          <w:iCs/>
          <w:lang w:eastAsia="zh-CN"/>
        </w:rPr>
        <w:t>Surg</w:t>
      </w:r>
      <w:proofErr w:type="spellEnd"/>
      <w:r w:rsidRPr="007E73F2">
        <w:rPr>
          <w:rFonts w:ascii="Book Antiqua" w:eastAsia="SimSun" w:hAnsi="Book Antiqua" w:cs="SimSun"/>
          <w:i/>
          <w:iCs/>
          <w:lang w:eastAsia="zh-CN"/>
        </w:rPr>
        <w:t xml:space="preserve"> Res</w:t>
      </w:r>
      <w:r w:rsidRPr="007E73F2">
        <w:rPr>
          <w:rFonts w:ascii="Book Antiqua" w:eastAsia="SimSun" w:hAnsi="Book Antiqua" w:cs="SimSun"/>
          <w:lang w:eastAsia="zh-CN"/>
        </w:rPr>
        <w:t xml:space="preserve"> 2015; </w:t>
      </w:r>
      <w:r w:rsidRPr="007E73F2">
        <w:rPr>
          <w:rFonts w:ascii="Book Antiqua" w:eastAsia="SimSun" w:hAnsi="Book Antiqua" w:cs="SimSun"/>
          <w:b/>
          <w:bCs/>
          <w:lang w:eastAsia="zh-CN"/>
        </w:rPr>
        <w:t>10</w:t>
      </w:r>
      <w:r w:rsidRPr="007E73F2">
        <w:rPr>
          <w:rFonts w:ascii="Book Antiqua" w:eastAsia="SimSun" w:hAnsi="Book Antiqua" w:cs="SimSun"/>
          <w:lang w:eastAsia="zh-CN"/>
        </w:rPr>
        <w:t>: 91 [PMID: 26054648 DOI: 10.1186/s13018-015-0233-5]</w:t>
      </w:r>
    </w:p>
    <w:p w14:paraId="054AA00B"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27 </w:t>
      </w:r>
      <w:r w:rsidRPr="007E73F2">
        <w:rPr>
          <w:rFonts w:ascii="Book Antiqua" w:eastAsia="SimSun" w:hAnsi="Book Antiqua" w:cs="SimSun"/>
          <w:b/>
          <w:bCs/>
          <w:lang w:eastAsia="zh-CN"/>
        </w:rPr>
        <w:t>Zeng C</w:t>
      </w:r>
      <w:r w:rsidRPr="007E73F2">
        <w:rPr>
          <w:rFonts w:ascii="Book Antiqua" w:eastAsia="SimSun" w:hAnsi="Book Antiqua" w:cs="SimSun"/>
          <w:lang w:eastAsia="zh-CN"/>
        </w:rPr>
        <w:t xml:space="preserve">, Xiao J, Wu Z, Huang W. Evaluation of three-dimensional printing for internal fixation of unstable pelvic fracture from minimal invasive para-rectus abdominis approach: a preliminary report. </w:t>
      </w:r>
      <w:r w:rsidRPr="007E73F2">
        <w:rPr>
          <w:rFonts w:ascii="Book Antiqua" w:eastAsia="SimSun" w:hAnsi="Book Antiqua" w:cs="SimSun"/>
          <w:i/>
          <w:iCs/>
          <w:lang w:eastAsia="zh-CN"/>
        </w:rPr>
        <w:t>Int J Clin Exp Med</w:t>
      </w:r>
      <w:r w:rsidRPr="007E73F2">
        <w:rPr>
          <w:rFonts w:ascii="Book Antiqua" w:eastAsia="SimSun" w:hAnsi="Book Antiqua" w:cs="SimSun"/>
          <w:lang w:eastAsia="zh-CN"/>
        </w:rPr>
        <w:t xml:space="preserve"> 2015; </w:t>
      </w:r>
      <w:r w:rsidRPr="007E73F2">
        <w:rPr>
          <w:rFonts w:ascii="Book Antiqua" w:eastAsia="SimSun" w:hAnsi="Book Antiqua" w:cs="SimSun"/>
          <w:b/>
          <w:bCs/>
          <w:lang w:eastAsia="zh-CN"/>
        </w:rPr>
        <w:t>8</w:t>
      </w:r>
      <w:r w:rsidRPr="007E73F2">
        <w:rPr>
          <w:rFonts w:ascii="Book Antiqua" w:eastAsia="SimSun" w:hAnsi="Book Antiqua" w:cs="SimSun"/>
          <w:lang w:eastAsia="zh-CN"/>
        </w:rPr>
        <w:t>: 13039-13044 [PMID: 26550226]</w:t>
      </w:r>
    </w:p>
    <w:p w14:paraId="1AEA6C70"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28 </w:t>
      </w:r>
      <w:proofErr w:type="spellStart"/>
      <w:r w:rsidRPr="007E73F2">
        <w:rPr>
          <w:rFonts w:ascii="Book Antiqua" w:eastAsia="SimSun" w:hAnsi="Book Antiqua" w:cs="SimSun"/>
          <w:b/>
          <w:bCs/>
          <w:lang w:eastAsia="zh-CN"/>
        </w:rPr>
        <w:t>Hurson</w:t>
      </w:r>
      <w:proofErr w:type="spellEnd"/>
      <w:r w:rsidRPr="007E73F2">
        <w:rPr>
          <w:rFonts w:ascii="Book Antiqua" w:eastAsia="SimSun" w:hAnsi="Book Antiqua" w:cs="SimSun"/>
          <w:b/>
          <w:bCs/>
          <w:lang w:eastAsia="zh-CN"/>
        </w:rPr>
        <w:t xml:space="preserve"> C</w:t>
      </w:r>
      <w:r w:rsidRPr="007E73F2">
        <w:rPr>
          <w:rFonts w:ascii="Book Antiqua" w:eastAsia="SimSun" w:hAnsi="Book Antiqua" w:cs="SimSun"/>
          <w:lang w:eastAsia="zh-CN"/>
        </w:rPr>
        <w:t xml:space="preserve">, Tansey A, </w:t>
      </w:r>
      <w:proofErr w:type="spellStart"/>
      <w:r w:rsidRPr="007E73F2">
        <w:rPr>
          <w:rFonts w:ascii="Book Antiqua" w:eastAsia="SimSun" w:hAnsi="Book Antiqua" w:cs="SimSun"/>
          <w:lang w:eastAsia="zh-CN"/>
        </w:rPr>
        <w:t>O'Donnchadha</w:t>
      </w:r>
      <w:proofErr w:type="spellEnd"/>
      <w:r w:rsidRPr="007E73F2">
        <w:rPr>
          <w:rFonts w:ascii="Book Antiqua" w:eastAsia="SimSun" w:hAnsi="Book Antiqua" w:cs="SimSun"/>
          <w:lang w:eastAsia="zh-CN"/>
        </w:rPr>
        <w:t xml:space="preserve"> B, Nicholson P, Rice J, McElwain J. Rapid prototyping in the assessment, classification and preoperative planning of acetabular fractures. </w:t>
      </w:r>
      <w:r w:rsidRPr="007E73F2">
        <w:rPr>
          <w:rFonts w:ascii="Book Antiqua" w:eastAsia="SimSun" w:hAnsi="Book Antiqua" w:cs="SimSun"/>
          <w:i/>
          <w:iCs/>
          <w:lang w:eastAsia="zh-CN"/>
        </w:rPr>
        <w:t>Injury</w:t>
      </w:r>
      <w:r w:rsidRPr="007E73F2">
        <w:rPr>
          <w:rFonts w:ascii="Book Antiqua" w:eastAsia="SimSun" w:hAnsi="Book Antiqua" w:cs="SimSun"/>
          <w:lang w:eastAsia="zh-CN"/>
        </w:rPr>
        <w:t xml:space="preserve"> 2007; </w:t>
      </w:r>
      <w:r w:rsidRPr="007E73F2">
        <w:rPr>
          <w:rFonts w:ascii="Book Antiqua" w:eastAsia="SimSun" w:hAnsi="Book Antiqua" w:cs="SimSun"/>
          <w:b/>
          <w:bCs/>
          <w:lang w:eastAsia="zh-CN"/>
        </w:rPr>
        <w:t>38</w:t>
      </w:r>
      <w:r w:rsidRPr="007E73F2">
        <w:rPr>
          <w:rFonts w:ascii="Book Antiqua" w:eastAsia="SimSun" w:hAnsi="Book Antiqua" w:cs="SimSun"/>
          <w:lang w:eastAsia="zh-CN"/>
        </w:rPr>
        <w:t>: 1158-1162 [PMID: 17884058 DOI: S0020-1383(07)00223-9]</w:t>
      </w:r>
    </w:p>
    <w:p w14:paraId="2E4EBF22"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29 </w:t>
      </w:r>
      <w:r w:rsidRPr="007E73F2">
        <w:rPr>
          <w:rFonts w:ascii="Book Antiqua" w:eastAsia="SimSun" w:hAnsi="Book Antiqua" w:cs="SimSun"/>
          <w:b/>
          <w:bCs/>
          <w:lang w:eastAsia="zh-CN"/>
        </w:rPr>
        <w:t>Daley BJ</w:t>
      </w:r>
      <w:r w:rsidRPr="007E73F2">
        <w:rPr>
          <w:rFonts w:ascii="Book Antiqua" w:eastAsia="SimSun" w:hAnsi="Book Antiqua" w:cs="SimSun"/>
          <w:lang w:eastAsia="zh-CN"/>
        </w:rPr>
        <w:t xml:space="preserve">, Cecil W, Clarke PC, </w:t>
      </w:r>
      <w:proofErr w:type="spellStart"/>
      <w:r w:rsidRPr="007E73F2">
        <w:rPr>
          <w:rFonts w:ascii="Book Antiqua" w:eastAsia="SimSun" w:hAnsi="Book Antiqua" w:cs="SimSun"/>
          <w:lang w:eastAsia="zh-CN"/>
        </w:rPr>
        <w:t>Cofer</w:t>
      </w:r>
      <w:proofErr w:type="spellEnd"/>
      <w:r w:rsidRPr="007E73F2">
        <w:rPr>
          <w:rFonts w:ascii="Book Antiqua" w:eastAsia="SimSun" w:hAnsi="Book Antiqua" w:cs="SimSun"/>
          <w:lang w:eastAsia="zh-CN"/>
        </w:rPr>
        <w:t xml:space="preserve"> JB, </w:t>
      </w:r>
      <w:proofErr w:type="spellStart"/>
      <w:r w:rsidRPr="007E73F2">
        <w:rPr>
          <w:rFonts w:ascii="Book Antiqua" w:eastAsia="SimSun" w:hAnsi="Book Antiqua" w:cs="SimSun"/>
          <w:lang w:eastAsia="zh-CN"/>
        </w:rPr>
        <w:t>Guillamondegui</w:t>
      </w:r>
      <w:proofErr w:type="spellEnd"/>
      <w:r w:rsidRPr="007E73F2">
        <w:rPr>
          <w:rFonts w:ascii="Book Antiqua" w:eastAsia="SimSun" w:hAnsi="Book Antiqua" w:cs="SimSun"/>
          <w:lang w:eastAsia="zh-CN"/>
        </w:rPr>
        <w:t xml:space="preserve"> OD. How slow is too slow? Correlation of operative time to complications: an analysis from the Tennessee Surgical Quality Collaborative. </w:t>
      </w:r>
      <w:r w:rsidRPr="007E73F2">
        <w:rPr>
          <w:rFonts w:ascii="Book Antiqua" w:eastAsia="SimSun" w:hAnsi="Book Antiqua" w:cs="SimSun"/>
          <w:i/>
          <w:iCs/>
          <w:lang w:eastAsia="zh-CN"/>
        </w:rPr>
        <w:t>J Am Coll Surg</w:t>
      </w:r>
      <w:r w:rsidRPr="007E73F2">
        <w:rPr>
          <w:rFonts w:ascii="Book Antiqua" w:eastAsia="SimSun" w:hAnsi="Book Antiqua" w:cs="SimSun"/>
          <w:lang w:eastAsia="zh-CN"/>
        </w:rPr>
        <w:t xml:space="preserve"> 2015; </w:t>
      </w:r>
      <w:r w:rsidRPr="007E73F2">
        <w:rPr>
          <w:rFonts w:ascii="Book Antiqua" w:eastAsia="SimSun" w:hAnsi="Book Antiqua" w:cs="SimSun"/>
          <w:b/>
          <w:bCs/>
          <w:lang w:eastAsia="zh-CN"/>
        </w:rPr>
        <w:t>220</w:t>
      </w:r>
      <w:r w:rsidRPr="007E73F2">
        <w:rPr>
          <w:rFonts w:ascii="Book Antiqua" w:eastAsia="SimSun" w:hAnsi="Book Antiqua" w:cs="SimSun"/>
          <w:lang w:eastAsia="zh-CN"/>
        </w:rPr>
        <w:t>: 550-558 [PMID: 25728140 DOI: 10.1016/j.jamcollsurg.2014.12.040]</w:t>
      </w:r>
    </w:p>
    <w:p w14:paraId="1E0748E8"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30 </w:t>
      </w:r>
      <w:r w:rsidRPr="007E73F2">
        <w:rPr>
          <w:rFonts w:ascii="Book Antiqua" w:eastAsia="SimSun" w:hAnsi="Book Antiqua" w:cs="SimSun"/>
          <w:b/>
          <w:bCs/>
          <w:lang w:eastAsia="zh-CN"/>
        </w:rPr>
        <w:t>Kim JY</w:t>
      </w:r>
      <w:r w:rsidRPr="007E73F2">
        <w:rPr>
          <w:rFonts w:ascii="Book Antiqua" w:eastAsia="SimSun" w:hAnsi="Book Antiqua" w:cs="SimSun"/>
          <w:lang w:eastAsia="zh-CN"/>
        </w:rPr>
        <w:t xml:space="preserve">, </w:t>
      </w:r>
      <w:proofErr w:type="spellStart"/>
      <w:r w:rsidRPr="007E73F2">
        <w:rPr>
          <w:rFonts w:ascii="Book Antiqua" w:eastAsia="SimSun" w:hAnsi="Book Antiqua" w:cs="SimSun"/>
          <w:lang w:eastAsia="zh-CN"/>
        </w:rPr>
        <w:t>Khavanin</w:t>
      </w:r>
      <w:proofErr w:type="spellEnd"/>
      <w:r w:rsidRPr="007E73F2">
        <w:rPr>
          <w:rFonts w:ascii="Book Antiqua" w:eastAsia="SimSun" w:hAnsi="Book Antiqua" w:cs="SimSun"/>
          <w:lang w:eastAsia="zh-CN"/>
        </w:rPr>
        <w:t xml:space="preserve"> N, </w:t>
      </w:r>
      <w:proofErr w:type="spellStart"/>
      <w:r w:rsidRPr="007E73F2">
        <w:rPr>
          <w:rFonts w:ascii="Book Antiqua" w:eastAsia="SimSun" w:hAnsi="Book Antiqua" w:cs="SimSun"/>
          <w:lang w:eastAsia="zh-CN"/>
        </w:rPr>
        <w:t>Rambachan</w:t>
      </w:r>
      <w:proofErr w:type="spellEnd"/>
      <w:r w:rsidRPr="007E73F2">
        <w:rPr>
          <w:rFonts w:ascii="Book Antiqua" w:eastAsia="SimSun" w:hAnsi="Book Antiqua" w:cs="SimSun"/>
          <w:lang w:eastAsia="zh-CN"/>
        </w:rPr>
        <w:t xml:space="preserve"> A, McCarthy RJ, </w:t>
      </w:r>
      <w:proofErr w:type="spellStart"/>
      <w:r w:rsidRPr="007E73F2">
        <w:rPr>
          <w:rFonts w:ascii="Book Antiqua" w:eastAsia="SimSun" w:hAnsi="Book Antiqua" w:cs="SimSun"/>
          <w:lang w:eastAsia="zh-CN"/>
        </w:rPr>
        <w:t>Mlodinow</w:t>
      </w:r>
      <w:proofErr w:type="spellEnd"/>
      <w:r w:rsidRPr="007E73F2">
        <w:rPr>
          <w:rFonts w:ascii="Book Antiqua" w:eastAsia="SimSun" w:hAnsi="Book Antiqua" w:cs="SimSun"/>
          <w:lang w:eastAsia="zh-CN"/>
        </w:rPr>
        <w:t xml:space="preserve"> AS, De </w:t>
      </w:r>
      <w:proofErr w:type="spellStart"/>
      <w:r w:rsidRPr="007E73F2">
        <w:rPr>
          <w:rFonts w:ascii="Book Antiqua" w:eastAsia="SimSun" w:hAnsi="Book Antiqua" w:cs="SimSun"/>
          <w:lang w:eastAsia="zh-CN"/>
        </w:rPr>
        <w:t>Oliveria</w:t>
      </w:r>
      <w:proofErr w:type="spellEnd"/>
      <w:r w:rsidRPr="007E73F2">
        <w:rPr>
          <w:rFonts w:ascii="Book Antiqua" w:eastAsia="SimSun" w:hAnsi="Book Antiqua" w:cs="SimSun"/>
          <w:lang w:eastAsia="zh-CN"/>
        </w:rPr>
        <w:t xml:space="preserve"> GS Jr, Stock MC, Gust MJ, </w:t>
      </w:r>
      <w:proofErr w:type="spellStart"/>
      <w:r w:rsidRPr="007E73F2">
        <w:rPr>
          <w:rFonts w:ascii="Book Antiqua" w:eastAsia="SimSun" w:hAnsi="Book Antiqua" w:cs="SimSun"/>
          <w:lang w:eastAsia="zh-CN"/>
        </w:rPr>
        <w:t>Mahvi</w:t>
      </w:r>
      <w:proofErr w:type="spellEnd"/>
      <w:r w:rsidRPr="007E73F2">
        <w:rPr>
          <w:rFonts w:ascii="Book Antiqua" w:eastAsia="SimSun" w:hAnsi="Book Antiqua" w:cs="SimSun"/>
          <w:lang w:eastAsia="zh-CN"/>
        </w:rPr>
        <w:t xml:space="preserve"> DM. Surgical duration and risk of venous thromboembolism. </w:t>
      </w:r>
      <w:r w:rsidRPr="007E73F2">
        <w:rPr>
          <w:rFonts w:ascii="Book Antiqua" w:eastAsia="SimSun" w:hAnsi="Book Antiqua" w:cs="SimSun"/>
          <w:i/>
          <w:iCs/>
          <w:lang w:eastAsia="zh-CN"/>
        </w:rPr>
        <w:t>JAMA Surg</w:t>
      </w:r>
      <w:r w:rsidRPr="007E73F2">
        <w:rPr>
          <w:rFonts w:ascii="Book Antiqua" w:eastAsia="SimSun" w:hAnsi="Book Antiqua" w:cs="SimSun"/>
          <w:lang w:eastAsia="zh-CN"/>
        </w:rPr>
        <w:t xml:space="preserve"> 2015; </w:t>
      </w:r>
      <w:r w:rsidRPr="007E73F2">
        <w:rPr>
          <w:rFonts w:ascii="Book Antiqua" w:eastAsia="SimSun" w:hAnsi="Book Antiqua" w:cs="SimSun"/>
          <w:b/>
          <w:bCs/>
          <w:lang w:eastAsia="zh-CN"/>
        </w:rPr>
        <w:t>150</w:t>
      </w:r>
      <w:r w:rsidRPr="007E73F2">
        <w:rPr>
          <w:rFonts w:ascii="Book Antiqua" w:eastAsia="SimSun" w:hAnsi="Book Antiqua" w:cs="SimSun"/>
          <w:lang w:eastAsia="zh-CN"/>
        </w:rPr>
        <w:t>: 110-117 [PMID: 25472485 DOI: 10.1001/jamasurg.2014.1841]</w:t>
      </w:r>
    </w:p>
    <w:p w14:paraId="18849FAF"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31 </w:t>
      </w:r>
      <w:proofErr w:type="spellStart"/>
      <w:r w:rsidRPr="007E73F2">
        <w:rPr>
          <w:rFonts w:ascii="Book Antiqua" w:eastAsia="SimSun" w:hAnsi="Book Antiqua" w:cs="SimSun"/>
          <w:b/>
          <w:bCs/>
          <w:lang w:eastAsia="zh-CN"/>
        </w:rPr>
        <w:t>Cherkasskiy</w:t>
      </w:r>
      <w:proofErr w:type="spellEnd"/>
      <w:r w:rsidRPr="007E73F2">
        <w:rPr>
          <w:rFonts w:ascii="Book Antiqua" w:eastAsia="SimSun" w:hAnsi="Book Antiqua" w:cs="SimSun"/>
          <w:b/>
          <w:bCs/>
          <w:lang w:eastAsia="zh-CN"/>
        </w:rPr>
        <w:t xml:space="preserve"> L</w:t>
      </w:r>
      <w:r w:rsidRPr="007E73F2">
        <w:rPr>
          <w:rFonts w:ascii="Book Antiqua" w:eastAsia="SimSun" w:hAnsi="Book Antiqua" w:cs="SimSun"/>
          <w:lang w:eastAsia="zh-CN"/>
        </w:rPr>
        <w:t xml:space="preserve">, Caffrey JP, </w:t>
      </w:r>
      <w:proofErr w:type="spellStart"/>
      <w:r w:rsidRPr="007E73F2">
        <w:rPr>
          <w:rFonts w:ascii="Book Antiqua" w:eastAsia="SimSun" w:hAnsi="Book Antiqua" w:cs="SimSun"/>
          <w:lang w:eastAsia="zh-CN"/>
        </w:rPr>
        <w:t>Szewczyk</w:t>
      </w:r>
      <w:proofErr w:type="spellEnd"/>
      <w:r w:rsidRPr="007E73F2">
        <w:rPr>
          <w:rFonts w:ascii="Book Antiqua" w:eastAsia="SimSun" w:hAnsi="Book Antiqua" w:cs="SimSun"/>
          <w:lang w:eastAsia="zh-CN"/>
        </w:rPr>
        <w:t xml:space="preserve"> AF, Cory E, </w:t>
      </w:r>
      <w:proofErr w:type="spellStart"/>
      <w:r w:rsidRPr="007E73F2">
        <w:rPr>
          <w:rFonts w:ascii="Book Antiqua" w:eastAsia="SimSun" w:hAnsi="Book Antiqua" w:cs="SimSun"/>
          <w:lang w:eastAsia="zh-CN"/>
        </w:rPr>
        <w:t>Bomar</w:t>
      </w:r>
      <w:proofErr w:type="spellEnd"/>
      <w:r w:rsidRPr="007E73F2">
        <w:rPr>
          <w:rFonts w:ascii="Book Antiqua" w:eastAsia="SimSun" w:hAnsi="Book Antiqua" w:cs="SimSun"/>
          <w:lang w:eastAsia="zh-CN"/>
        </w:rPr>
        <w:t xml:space="preserve"> JD, Farnsworth CL, Jeffords M, Wenger DR, </w:t>
      </w:r>
      <w:proofErr w:type="spellStart"/>
      <w:r w:rsidRPr="007E73F2">
        <w:rPr>
          <w:rFonts w:ascii="Book Antiqua" w:eastAsia="SimSun" w:hAnsi="Book Antiqua" w:cs="SimSun"/>
          <w:lang w:eastAsia="zh-CN"/>
        </w:rPr>
        <w:t>Sah</w:t>
      </w:r>
      <w:proofErr w:type="spellEnd"/>
      <w:r w:rsidRPr="007E73F2">
        <w:rPr>
          <w:rFonts w:ascii="Book Antiqua" w:eastAsia="SimSun" w:hAnsi="Book Antiqua" w:cs="SimSun"/>
          <w:lang w:eastAsia="zh-CN"/>
        </w:rPr>
        <w:t xml:space="preserve"> RL, </w:t>
      </w:r>
      <w:proofErr w:type="spellStart"/>
      <w:r w:rsidRPr="007E73F2">
        <w:rPr>
          <w:rFonts w:ascii="Book Antiqua" w:eastAsia="SimSun" w:hAnsi="Book Antiqua" w:cs="SimSun"/>
          <w:lang w:eastAsia="zh-CN"/>
        </w:rPr>
        <w:t>Upasani</w:t>
      </w:r>
      <w:proofErr w:type="spellEnd"/>
      <w:r w:rsidRPr="007E73F2">
        <w:rPr>
          <w:rFonts w:ascii="Book Antiqua" w:eastAsia="SimSun" w:hAnsi="Book Antiqua" w:cs="SimSun"/>
          <w:lang w:eastAsia="zh-CN"/>
        </w:rPr>
        <w:t xml:space="preserve"> VV. Patient-specific 3D models aid planning for triplane proximal femoral osteotomy in slipped capital femoral epiphysis. </w:t>
      </w:r>
      <w:r w:rsidRPr="007E73F2">
        <w:rPr>
          <w:rFonts w:ascii="Book Antiqua" w:eastAsia="SimSun" w:hAnsi="Book Antiqua" w:cs="SimSun"/>
          <w:i/>
          <w:iCs/>
          <w:lang w:eastAsia="zh-CN"/>
        </w:rPr>
        <w:t xml:space="preserve">J Child </w:t>
      </w:r>
      <w:proofErr w:type="spellStart"/>
      <w:r w:rsidRPr="007E73F2">
        <w:rPr>
          <w:rFonts w:ascii="Book Antiqua" w:eastAsia="SimSun" w:hAnsi="Book Antiqua" w:cs="SimSun"/>
          <w:i/>
          <w:iCs/>
          <w:lang w:eastAsia="zh-CN"/>
        </w:rPr>
        <w:t>Orthop</w:t>
      </w:r>
      <w:proofErr w:type="spellEnd"/>
      <w:r w:rsidRPr="007E73F2">
        <w:rPr>
          <w:rFonts w:ascii="Book Antiqua" w:eastAsia="SimSun" w:hAnsi="Book Antiqua" w:cs="SimSun"/>
          <w:lang w:eastAsia="zh-CN"/>
        </w:rPr>
        <w:t xml:space="preserve"> 2017; </w:t>
      </w:r>
      <w:r w:rsidRPr="007E73F2">
        <w:rPr>
          <w:rFonts w:ascii="Book Antiqua" w:eastAsia="SimSun" w:hAnsi="Book Antiqua" w:cs="SimSun"/>
          <w:b/>
          <w:bCs/>
          <w:lang w:eastAsia="zh-CN"/>
        </w:rPr>
        <w:t>11</w:t>
      </w:r>
      <w:r w:rsidRPr="007E73F2">
        <w:rPr>
          <w:rFonts w:ascii="Book Antiqua" w:eastAsia="SimSun" w:hAnsi="Book Antiqua" w:cs="SimSun"/>
          <w:lang w:eastAsia="zh-CN"/>
        </w:rPr>
        <w:t>: 147-153 [PMID: 28529664 DOI: 10.1302/1863-2548-11-170277]</w:t>
      </w:r>
    </w:p>
    <w:p w14:paraId="32EEC747"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32 </w:t>
      </w:r>
      <w:proofErr w:type="spellStart"/>
      <w:r w:rsidRPr="007E73F2">
        <w:rPr>
          <w:rFonts w:ascii="Book Antiqua" w:eastAsia="SimSun" w:hAnsi="Book Antiqua" w:cs="SimSun"/>
          <w:b/>
          <w:bCs/>
          <w:lang w:eastAsia="zh-CN"/>
        </w:rPr>
        <w:t>Ponnusamy</w:t>
      </w:r>
      <w:proofErr w:type="spellEnd"/>
      <w:r w:rsidRPr="007E73F2">
        <w:rPr>
          <w:rFonts w:ascii="Book Antiqua" w:eastAsia="SimSun" w:hAnsi="Book Antiqua" w:cs="SimSun"/>
          <w:b/>
          <w:bCs/>
          <w:lang w:eastAsia="zh-CN"/>
        </w:rPr>
        <w:t xml:space="preserve"> KE</w:t>
      </w:r>
      <w:r w:rsidRPr="007E73F2">
        <w:rPr>
          <w:rFonts w:ascii="Book Antiqua" w:eastAsia="SimSun" w:hAnsi="Book Antiqua" w:cs="SimSun"/>
          <w:lang w:eastAsia="zh-CN"/>
        </w:rPr>
        <w:t xml:space="preserve">, Kim TJ, </w:t>
      </w:r>
      <w:proofErr w:type="spellStart"/>
      <w:r w:rsidRPr="007E73F2">
        <w:rPr>
          <w:rFonts w:ascii="Book Antiqua" w:eastAsia="SimSun" w:hAnsi="Book Antiqua" w:cs="SimSun"/>
          <w:lang w:eastAsia="zh-CN"/>
        </w:rPr>
        <w:t>Khanuja</w:t>
      </w:r>
      <w:proofErr w:type="spellEnd"/>
      <w:r w:rsidRPr="007E73F2">
        <w:rPr>
          <w:rFonts w:ascii="Book Antiqua" w:eastAsia="SimSun" w:hAnsi="Book Antiqua" w:cs="SimSun"/>
          <w:lang w:eastAsia="zh-CN"/>
        </w:rPr>
        <w:t xml:space="preserve"> HS. Perioperative blood transfusions in </w:t>
      </w:r>
      <w:proofErr w:type="spellStart"/>
      <w:r w:rsidRPr="007E73F2">
        <w:rPr>
          <w:rFonts w:ascii="Book Antiqua" w:eastAsia="SimSun" w:hAnsi="Book Antiqua" w:cs="SimSun"/>
          <w:lang w:eastAsia="zh-CN"/>
        </w:rPr>
        <w:t>orthopaedic</w:t>
      </w:r>
      <w:proofErr w:type="spellEnd"/>
      <w:r w:rsidRPr="007E73F2">
        <w:rPr>
          <w:rFonts w:ascii="Book Antiqua" w:eastAsia="SimSun" w:hAnsi="Book Antiqua" w:cs="SimSun"/>
          <w:lang w:eastAsia="zh-CN"/>
        </w:rPr>
        <w:t xml:space="preserve"> surgery. </w:t>
      </w:r>
      <w:r w:rsidRPr="007E73F2">
        <w:rPr>
          <w:rFonts w:ascii="Book Antiqua" w:eastAsia="SimSun" w:hAnsi="Book Antiqua" w:cs="SimSun"/>
          <w:i/>
          <w:iCs/>
          <w:lang w:eastAsia="zh-CN"/>
        </w:rPr>
        <w:t>J Bone Joint Surg Am</w:t>
      </w:r>
      <w:r w:rsidRPr="007E73F2">
        <w:rPr>
          <w:rFonts w:ascii="Book Antiqua" w:eastAsia="SimSun" w:hAnsi="Book Antiqua" w:cs="SimSun"/>
          <w:lang w:eastAsia="zh-CN"/>
        </w:rPr>
        <w:t xml:space="preserve"> 2014; </w:t>
      </w:r>
      <w:r w:rsidRPr="007E73F2">
        <w:rPr>
          <w:rFonts w:ascii="Book Antiqua" w:eastAsia="SimSun" w:hAnsi="Book Antiqua" w:cs="SimSun"/>
          <w:b/>
          <w:bCs/>
          <w:lang w:eastAsia="zh-CN"/>
        </w:rPr>
        <w:t>96</w:t>
      </w:r>
      <w:r w:rsidRPr="007E73F2">
        <w:rPr>
          <w:rFonts w:ascii="Book Antiqua" w:eastAsia="SimSun" w:hAnsi="Book Antiqua" w:cs="SimSun"/>
          <w:lang w:eastAsia="zh-CN"/>
        </w:rPr>
        <w:t>: 1836-1844 [PMID: 25378512 DOI: 10.2106/JBJS.N.00128]</w:t>
      </w:r>
    </w:p>
    <w:p w14:paraId="0D5FCC4F"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33 </w:t>
      </w:r>
      <w:r w:rsidRPr="007E73F2">
        <w:rPr>
          <w:rFonts w:ascii="Book Antiqua" w:eastAsia="SimSun" w:hAnsi="Book Antiqua" w:cs="SimSun"/>
          <w:b/>
          <w:bCs/>
          <w:lang w:eastAsia="zh-CN"/>
        </w:rPr>
        <w:t>Sharrock NE</w:t>
      </w:r>
      <w:r w:rsidRPr="007E73F2">
        <w:rPr>
          <w:rFonts w:ascii="Book Antiqua" w:eastAsia="SimSun" w:hAnsi="Book Antiqua" w:cs="SimSun"/>
          <w:lang w:eastAsia="zh-CN"/>
        </w:rPr>
        <w:t xml:space="preserve">, </w:t>
      </w:r>
      <w:proofErr w:type="spellStart"/>
      <w:r w:rsidRPr="007E73F2">
        <w:rPr>
          <w:rFonts w:ascii="Book Antiqua" w:eastAsia="SimSun" w:hAnsi="Book Antiqua" w:cs="SimSun"/>
          <w:lang w:eastAsia="zh-CN"/>
        </w:rPr>
        <w:t>Mineo</w:t>
      </w:r>
      <w:proofErr w:type="spellEnd"/>
      <w:r w:rsidRPr="007E73F2">
        <w:rPr>
          <w:rFonts w:ascii="Book Antiqua" w:eastAsia="SimSun" w:hAnsi="Book Antiqua" w:cs="SimSun"/>
          <w:lang w:eastAsia="zh-CN"/>
        </w:rPr>
        <w:t xml:space="preserve"> R, Urquhart B, </w:t>
      </w:r>
      <w:proofErr w:type="spellStart"/>
      <w:r w:rsidRPr="007E73F2">
        <w:rPr>
          <w:rFonts w:ascii="Book Antiqua" w:eastAsia="SimSun" w:hAnsi="Book Antiqua" w:cs="SimSun"/>
          <w:lang w:eastAsia="zh-CN"/>
        </w:rPr>
        <w:t>Salvati</w:t>
      </w:r>
      <w:proofErr w:type="spellEnd"/>
      <w:r w:rsidRPr="007E73F2">
        <w:rPr>
          <w:rFonts w:ascii="Book Antiqua" w:eastAsia="SimSun" w:hAnsi="Book Antiqua" w:cs="SimSun"/>
          <w:lang w:eastAsia="zh-CN"/>
        </w:rPr>
        <w:t xml:space="preserve"> EA. The effect of two levels of hypotension on intraoperative blood loss during total hip arthroplasty performed under lumbar epidural anesthesia. </w:t>
      </w:r>
      <w:proofErr w:type="spellStart"/>
      <w:r w:rsidRPr="007E73F2">
        <w:rPr>
          <w:rFonts w:ascii="Book Antiqua" w:eastAsia="SimSun" w:hAnsi="Book Antiqua" w:cs="SimSun"/>
          <w:i/>
          <w:iCs/>
          <w:lang w:eastAsia="zh-CN"/>
        </w:rPr>
        <w:t>Anesth</w:t>
      </w:r>
      <w:proofErr w:type="spellEnd"/>
      <w:r w:rsidRPr="007E73F2">
        <w:rPr>
          <w:rFonts w:ascii="Book Antiqua" w:eastAsia="SimSun" w:hAnsi="Book Antiqua" w:cs="SimSun"/>
          <w:i/>
          <w:iCs/>
          <w:lang w:eastAsia="zh-CN"/>
        </w:rPr>
        <w:t xml:space="preserve"> </w:t>
      </w:r>
      <w:proofErr w:type="spellStart"/>
      <w:r w:rsidRPr="007E73F2">
        <w:rPr>
          <w:rFonts w:ascii="Book Antiqua" w:eastAsia="SimSun" w:hAnsi="Book Antiqua" w:cs="SimSun"/>
          <w:i/>
          <w:iCs/>
          <w:lang w:eastAsia="zh-CN"/>
        </w:rPr>
        <w:t>Analg</w:t>
      </w:r>
      <w:proofErr w:type="spellEnd"/>
      <w:r w:rsidRPr="007E73F2">
        <w:rPr>
          <w:rFonts w:ascii="Book Antiqua" w:eastAsia="SimSun" w:hAnsi="Book Antiqua" w:cs="SimSun"/>
          <w:lang w:eastAsia="zh-CN"/>
        </w:rPr>
        <w:t xml:space="preserve"> 1993; </w:t>
      </w:r>
      <w:r w:rsidRPr="007E73F2">
        <w:rPr>
          <w:rFonts w:ascii="Book Antiqua" w:eastAsia="SimSun" w:hAnsi="Book Antiqua" w:cs="SimSun"/>
          <w:b/>
          <w:bCs/>
          <w:lang w:eastAsia="zh-CN"/>
        </w:rPr>
        <w:t>76</w:t>
      </w:r>
      <w:r w:rsidRPr="007E73F2">
        <w:rPr>
          <w:rFonts w:ascii="Book Antiqua" w:eastAsia="SimSun" w:hAnsi="Book Antiqua" w:cs="SimSun"/>
          <w:lang w:eastAsia="zh-CN"/>
        </w:rPr>
        <w:t>: 580-584 [PMID: 8452271 DOI: 10.1213/00000539-199303000-00023[</w:t>
      </w:r>
      <w:proofErr w:type="spellStart"/>
      <w:r w:rsidRPr="007E73F2">
        <w:rPr>
          <w:rFonts w:ascii="Book Antiqua" w:eastAsia="SimSun" w:hAnsi="Book Antiqua" w:cs="SimSun"/>
          <w:lang w:eastAsia="zh-CN"/>
        </w:rPr>
        <w:t>doi</w:t>
      </w:r>
      <w:proofErr w:type="spellEnd"/>
      <w:r w:rsidRPr="007E73F2">
        <w:rPr>
          <w:rFonts w:ascii="Book Antiqua" w:eastAsia="SimSun" w:hAnsi="Book Antiqua" w:cs="SimSun"/>
          <w:lang w:eastAsia="zh-CN"/>
        </w:rPr>
        <w:t>]]</w:t>
      </w:r>
    </w:p>
    <w:p w14:paraId="2F2D9A30"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34 </w:t>
      </w:r>
      <w:proofErr w:type="spellStart"/>
      <w:r w:rsidRPr="007E73F2">
        <w:rPr>
          <w:rFonts w:ascii="Book Antiqua" w:eastAsia="SimSun" w:hAnsi="Book Antiqua" w:cs="SimSun"/>
          <w:b/>
          <w:bCs/>
          <w:lang w:eastAsia="zh-CN"/>
        </w:rPr>
        <w:t>Poeran</w:t>
      </w:r>
      <w:proofErr w:type="spellEnd"/>
      <w:r w:rsidRPr="007E73F2">
        <w:rPr>
          <w:rFonts w:ascii="Book Antiqua" w:eastAsia="SimSun" w:hAnsi="Book Antiqua" w:cs="SimSun"/>
          <w:b/>
          <w:bCs/>
          <w:lang w:eastAsia="zh-CN"/>
        </w:rPr>
        <w:t xml:space="preserve"> J</w:t>
      </w:r>
      <w:r w:rsidRPr="007E73F2">
        <w:rPr>
          <w:rFonts w:ascii="Book Antiqua" w:eastAsia="SimSun" w:hAnsi="Book Antiqua" w:cs="SimSun"/>
          <w:lang w:eastAsia="zh-CN"/>
        </w:rPr>
        <w:t xml:space="preserve">, Rasul R, Suzuki S, </w:t>
      </w:r>
      <w:proofErr w:type="spellStart"/>
      <w:r w:rsidRPr="007E73F2">
        <w:rPr>
          <w:rFonts w:ascii="Book Antiqua" w:eastAsia="SimSun" w:hAnsi="Book Antiqua" w:cs="SimSun"/>
          <w:lang w:eastAsia="zh-CN"/>
        </w:rPr>
        <w:t>Danninger</w:t>
      </w:r>
      <w:proofErr w:type="spellEnd"/>
      <w:r w:rsidRPr="007E73F2">
        <w:rPr>
          <w:rFonts w:ascii="Book Antiqua" w:eastAsia="SimSun" w:hAnsi="Book Antiqua" w:cs="SimSun"/>
          <w:lang w:eastAsia="zh-CN"/>
        </w:rPr>
        <w:t xml:space="preserve"> T, Mazumdar M, </w:t>
      </w:r>
      <w:proofErr w:type="spellStart"/>
      <w:r w:rsidRPr="007E73F2">
        <w:rPr>
          <w:rFonts w:ascii="Book Antiqua" w:eastAsia="SimSun" w:hAnsi="Book Antiqua" w:cs="SimSun"/>
          <w:lang w:eastAsia="zh-CN"/>
        </w:rPr>
        <w:t>Opperer</w:t>
      </w:r>
      <w:proofErr w:type="spellEnd"/>
      <w:r w:rsidRPr="007E73F2">
        <w:rPr>
          <w:rFonts w:ascii="Book Antiqua" w:eastAsia="SimSun" w:hAnsi="Book Antiqua" w:cs="SimSun"/>
          <w:lang w:eastAsia="zh-CN"/>
        </w:rPr>
        <w:t xml:space="preserve"> M, </w:t>
      </w:r>
      <w:proofErr w:type="spellStart"/>
      <w:r w:rsidRPr="007E73F2">
        <w:rPr>
          <w:rFonts w:ascii="Book Antiqua" w:eastAsia="SimSun" w:hAnsi="Book Antiqua" w:cs="SimSun"/>
          <w:lang w:eastAsia="zh-CN"/>
        </w:rPr>
        <w:t>Boettner</w:t>
      </w:r>
      <w:proofErr w:type="spellEnd"/>
      <w:r w:rsidRPr="007E73F2">
        <w:rPr>
          <w:rFonts w:ascii="Book Antiqua" w:eastAsia="SimSun" w:hAnsi="Book Antiqua" w:cs="SimSun"/>
          <w:lang w:eastAsia="zh-CN"/>
        </w:rPr>
        <w:t xml:space="preserve"> F, </w:t>
      </w:r>
      <w:proofErr w:type="spellStart"/>
      <w:r w:rsidRPr="007E73F2">
        <w:rPr>
          <w:rFonts w:ascii="Book Antiqua" w:eastAsia="SimSun" w:hAnsi="Book Antiqua" w:cs="SimSun"/>
          <w:lang w:eastAsia="zh-CN"/>
        </w:rPr>
        <w:t>Memtsoudis</w:t>
      </w:r>
      <w:proofErr w:type="spellEnd"/>
      <w:r w:rsidRPr="007E73F2">
        <w:rPr>
          <w:rFonts w:ascii="Book Antiqua" w:eastAsia="SimSun" w:hAnsi="Book Antiqua" w:cs="SimSun"/>
          <w:lang w:eastAsia="zh-CN"/>
        </w:rPr>
        <w:t xml:space="preserve"> SG. Tranexamic acid use and postoperative outcomes </w:t>
      </w:r>
      <w:r w:rsidRPr="007E73F2">
        <w:rPr>
          <w:rFonts w:ascii="Book Antiqua" w:eastAsia="SimSun" w:hAnsi="Book Antiqua" w:cs="SimSun"/>
          <w:lang w:eastAsia="zh-CN"/>
        </w:rPr>
        <w:lastRenderedPageBreak/>
        <w:t xml:space="preserve">in patients undergoing total hip or knee arthroplasty in the United States: retrospective analysis of effectiveness and safety. </w:t>
      </w:r>
      <w:r w:rsidRPr="007E73F2">
        <w:rPr>
          <w:rFonts w:ascii="Book Antiqua" w:eastAsia="SimSun" w:hAnsi="Book Antiqua" w:cs="SimSun"/>
          <w:i/>
          <w:iCs/>
          <w:lang w:eastAsia="zh-CN"/>
        </w:rPr>
        <w:t>BMJ</w:t>
      </w:r>
      <w:r w:rsidRPr="007E73F2">
        <w:rPr>
          <w:rFonts w:ascii="Book Antiqua" w:eastAsia="SimSun" w:hAnsi="Book Antiqua" w:cs="SimSun"/>
          <w:lang w:eastAsia="zh-CN"/>
        </w:rPr>
        <w:t xml:space="preserve"> 2014; </w:t>
      </w:r>
      <w:r w:rsidRPr="007E73F2">
        <w:rPr>
          <w:rFonts w:ascii="Book Antiqua" w:eastAsia="SimSun" w:hAnsi="Book Antiqua" w:cs="SimSun"/>
          <w:b/>
          <w:bCs/>
          <w:lang w:eastAsia="zh-CN"/>
        </w:rPr>
        <w:t>349</w:t>
      </w:r>
      <w:r w:rsidRPr="007E73F2">
        <w:rPr>
          <w:rFonts w:ascii="Book Antiqua" w:eastAsia="SimSun" w:hAnsi="Book Antiqua" w:cs="SimSun"/>
          <w:lang w:eastAsia="zh-CN"/>
        </w:rPr>
        <w:t>: g4829 [PMID: 25116268 DOI: 10.1136/bmj.g4829]</w:t>
      </w:r>
    </w:p>
    <w:p w14:paraId="0380F2B7"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35 </w:t>
      </w:r>
      <w:r w:rsidRPr="007E73F2">
        <w:rPr>
          <w:rFonts w:ascii="Book Antiqua" w:eastAsia="SimSun" w:hAnsi="Book Antiqua" w:cs="SimSun"/>
          <w:b/>
          <w:bCs/>
          <w:lang w:eastAsia="zh-CN"/>
        </w:rPr>
        <w:t>Giordano BD</w:t>
      </w:r>
      <w:r w:rsidRPr="007E73F2">
        <w:rPr>
          <w:rFonts w:ascii="Book Antiqua" w:eastAsia="SimSun" w:hAnsi="Book Antiqua" w:cs="SimSun"/>
          <w:lang w:eastAsia="zh-CN"/>
        </w:rPr>
        <w:t xml:space="preserve">, </w:t>
      </w:r>
      <w:proofErr w:type="spellStart"/>
      <w:r w:rsidRPr="007E73F2">
        <w:rPr>
          <w:rFonts w:ascii="Book Antiqua" w:eastAsia="SimSun" w:hAnsi="Book Antiqua" w:cs="SimSun"/>
          <w:lang w:eastAsia="zh-CN"/>
        </w:rPr>
        <w:t>Grauer</w:t>
      </w:r>
      <w:proofErr w:type="spellEnd"/>
      <w:r w:rsidRPr="007E73F2">
        <w:rPr>
          <w:rFonts w:ascii="Book Antiqua" w:eastAsia="SimSun" w:hAnsi="Book Antiqua" w:cs="SimSun"/>
          <w:lang w:eastAsia="zh-CN"/>
        </w:rPr>
        <w:t xml:space="preserve"> JN, Miller CP, Morgan TL, </w:t>
      </w:r>
      <w:proofErr w:type="spellStart"/>
      <w:r w:rsidRPr="007E73F2">
        <w:rPr>
          <w:rFonts w:ascii="Book Antiqua" w:eastAsia="SimSun" w:hAnsi="Book Antiqua" w:cs="SimSun"/>
          <w:lang w:eastAsia="zh-CN"/>
        </w:rPr>
        <w:t>Rechtine</w:t>
      </w:r>
      <w:proofErr w:type="spellEnd"/>
      <w:r w:rsidRPr="007E73F2">
        <w:rPr>
          <w:rFonts w:ascii="Book Antiqua" w:eastAsia="SimSun" w:hAnsi="Book Antiqua" w:cs="SimSun"/>
          <w:lang w:eastAsia="zh-CN"/>
        </w:rPr>
        <w:t xml:space="preserve"> GR 2nd. Radiation exposure issues in </w:t>
      </w:r>
      <w:proofErr w:type="spellStart"/>
      <w:r w:rsidRPr="007E73F2">
        <w:rPr>
          <w:rFonts w:ascii="Book Antiqua" w:eastAsia="SimSun" w:hAnsi="Book Antiqua" w:cs="SimSun"/>
          <w:lang w:eastAsia="zh-CN"/>
        </w:rPr>
        <w:t>orthopaedics</w:t>
      </w:r>
      <w:proofErr w:type="spellEnd"/>
      <w:r w:rsidRPr="007E73F2">
        <w:rPr>
          <w:rFonts w:ascii="Book Antiqua" w:eastAsia="SimSun" w:hAnsi="Book Antiqua" w:cs="SimSun"/>
          <w:lang w:eastAsia="zh-CN"/>
        </w:rPr>
        <w:t xml:space="preserve">. </w:t>
      </w:r>
      <w:r w:rsidRPr="007E73F2">
        <w:rPr>
          <w:rFonts w:ascii="Book Antiqua" w:eastAsia="SimSun" w:hAnsi="Book Antiqua" w:cs="SimSun"/>
          <w:i/>
          <w:iCs/>
          <w:lang w:eastAsia="zh-CN"/>
        </w:rPr>
        <w:t>J Bone Joint Surg Am</w:t>
      </w:r>
      <w:r w:rsidRPr="007E73F2">
        <w:rPr>
          <w:rFonts w:ascii="Book Antiqua" w:eastAsia="SimSun" w:hAnsi="Book Antiqua" w:cs="SimSun"/>
          <w:lang w:eastAsia="zh-CN"/>
        </w:rPr>
        <w:t xml:space="preserve"> 2011; </w:t>
      </w:r>
      <w:r w:rsidRPr="007E73F2">
        <w:rPr>
          <w:rFonts w:ascii="Book Antiqua" w:eastAsia="SimSun" w:hAnsi="Book Antiqua" w:cs="SimSun"/>
          <w:b/>
          <w:bCs/>
          <w:lang w:eastAsia="zh-CN"/>
        </w:rPr>
        <w:t>93</w:t>
      </w:r>
      <w:r w:rsidRPr="007E73F2">
        <w:rPr>
          <w:rFonts w:ascii="Book Antiqua" w:eastAsia="SimSun" w:hAnsi="Book Antiqua" w:cs="SimSun"/>
          <w:lang w:eastAsia="zh-CN"/>
        </w:rPr>
        <w:t>: e69(1-e610) [PMID: 21498490 DOI: 10.2106/JBJS.J.01328]</w:t>
      </w:r>
    </w:p>
    <w:p w14:paraId="04EC10B4"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36 </w:t>
      </w:r>
      <w:r w:rsidRPr="007E73F2">
        <w:rPr>
          <w:rFonts w:ascii="Book Antiqua" w:eastAsia="SimSun" w:hAnsi="Book Antiqua" w:cs="SimSun"/>
          <w:b/>
          <w:bCs/>
          <w:lang w:eastAsia="zh-CN"/>
        </w:rPr>
        <w:t>Rashid MS</w:t>
      </w:r>
      <w:r w:rsidRPr="007E73F2">
        <w:rPr>
          <w:rFonts w:ascii="Book Antiqua" w:eastAsia="SimSun" w:hAnsi="Book Antiqua" w:cs="SimSun"/>
          <w:lang w:eastAsia="zh-CN"/>
        </w:rPr>
        <w:t xml:space="preserve">, Aziz S, </w:t>
      </w:r>
      <w:proofErr w:type="spellStart"/>
      <w:r w:rsidRPr="007E73F2">
        <w:rPr>
          <w:rFonts w:ascii="Book Antiqua" w:eastAsia="SimSun" w:hAnsi="Book Antiqua" w:cs="SimSun"/>
          <w:lang w:eastAsia="zh-CN"/>
        </w:rPr>
        <w:t>Haydar</w:t>
      </w:r>
      <w:proofErr w:type="spellEnd"/>
      <w:r w:rsidRPr="007E73F2">
        <w:rPr>
          <w:rFonts w:ascii="Book Antiqua" w:eastAsia="SimSun" w:hAnsi="Book Antiqua" w:cs="SimSun"/>
          <w:lang w:eastAsia="zh-CN"/>
        </w:rPr>
        <w:t xml:space="preserve"> S, Fleming SS, Datta A. Intra-operative fluoroscopic radiation exposure in </w:t>
      </w:r>
      <w:proofErr w:type="spellStart"/>
      <w:r w:rsidRPr="007E73F2">
        <w:rPr>
          <w:rFonts w:ascii="Book Antiqua" w:eastAsia="SimSun" w:hAnsi="Book Antiqua" w:cs="SimSun"/>
          <w:lang w:eastAsia="zh-CN"/>
        </w:rPr>
        <w:t>orthopaedic</w:t>
      </w:r>
      <w:proofErr w:type="spellEnd"/>
      <w:r w:rsidRPr="007E73F2">
        <w:rPr>
          <w:rFonts w:ascii="Book Antiqua" w:eastAsia="SimSun" w:hAnsi="Book Antiqua" w:cs="SimSun"/>
          <w:lang w:eastAsia="zh-CN"/>
        </w:rPr>
        <w:t xml:space="preserve"> trauma theatre. </w:t>
      </w:r>
      <w:proofErr w:type="spellStart"/>
      <w:r w:rsidRPr="007E73F2">
        <w:rPr>
          <w:rFonts w:ascii="Book Antiqua" w:eastAsia="SimSun" w:hAnsi="Book Antiqua" w:cs="SimSun"/>
          <w:i/>
          <w:iCs/>
          <w:lang w:eastAsia="zh-CN"/>
        </w:rPr>
        <w:t>Eur</w:t>
      </w:r>
      <w:proofErr w:type="spellEnd"/>
      <w:r w:rsidRPr="007E73F2">
        <w:rPr>
          <w:rFonts w:ascii="Book Antiqua" w:eastAsia="SimSun" w:hAnsi="Book Antiqua" w:cs="SimSun"/>
          <w:i/>
          <w:iCs/>
          <w:lang w:eastAsia="zh-CN"/>
        </w:rPr>
        <w:t xml:space="preserve"> J </w:t>
      </w:r>
      <w:proofErr w:type="spellStart"/>
      <w:r w:rsidRPr="007E73F2">
        <w:rPr>
          <w:rFonts w:ascii="Book Antiqua" w:eastAsia="SimSun" w:hAnsi="Book Antiqua" w:cs="SimSun"/>
          <w:i/>
          <w:iCs/>
          <w:lang w:eastAsia="zh-CN"/>
        </w:rPr>
        <w:t>Orthop</w:t>
      </w:r>
      <w:proofErr w:type="spellEnd"/>
      <w:r w:rsidRPr="007E73F2">
        <w:rPr>
          <w:rFonts w:ascii="Book Antiqua" w:eastAsia="SimSun" w:hAnsi="Book Antiqua" w:cs="SimSun"/>
          <w:i/>
          <w:iCs/>
          <w:lang w:eastAsia="zh-CN"/>
        </w:rPr>
        <w:t xml:space="preserve"> </w:t>
      </w:r>
      <w:proofErr w:type="spellStart"/>
      <w:r w:rsidRPr="007E73F2">
        <w:rPr>
          <w:rFonts w:ascii="Book Antiqua" w:eastAsia="SimSun" w:hAnsi="Book Antiqua" w:cs="SimSun"/>
          <w:i/>
          <w:iCs/>
          <w:lang w:eastAsia="zh-CN"/>
        </w:rPr>
        <w:t>Surg</w:t>
      </w:r>
      <w:proofErr w:type="spellEnd"/>
      <w:r w:rsidRPr="007E73F2">
        <w:rPr>
          <w:rFonts w:ascii="Book Antiqua" w:eastAsia="SimSun" w:hAnsi="Book Antiqua" w:cs="SimSun"/>
          <w:i/>
          <w:iCs/>
          <w:lang w:eastAsia="zh-CN"/>
        </w:rPr>
        <w:t xml:space="preserve"> </w:t>
      </w:r>
      <w:proofErr w:type="spellStart"/>
      <w:r w:rsidRPr="007E73F2">
        <w:rPr>
          <w:rFonts w:ascii="Book Antiqua" w:eastAsia="SimSun" w:hAnsi="Book Antiqua" w:cs="SimSun"/>
          <w:i/>
          <w:iCs/>
          <w:lang w:eastAsia="zh-CN"/>
        </w:rPr>
        <w:t>Traumatol</w:t>
      </w:r>
      <w:proofErr w:type="spellEnd"/>
      <w:r w:rsidRPr="007E73F2">
        <w:rPr>
          <w:rFonts w:ascii="Book Antiqua" w:eastAsia="SimSun" w:hAnsi="Book Antiqua" w:cs="SimSun"/>
          <w:lang w:eastAsia="zh-CN"/>
        </w:rPr>
        <w:t xml:space="preserve"> 2018; </w:t>
      </w:r>
      <w:r w:rsidRPr="007E73F2">
        <w:rPr>
          <w:rFonts w:ascii="Book Antiqua" w:eastAsia="SimSun" w:hAnsi="Book Antiqua" w:cs="SimSun"/>
          <w:b/>
          <w:bCs/>
          <w:lang w:eastAsia="zh-CN"/>
        </w:rPr>
        <w:t>28</w:t>
      </w:r>
      <w:r w:rsidRPr="007E73F2">
        <w:rPr>
          <w:rFonts w:ascii="Book Antiqua" w:eastAsia="SimSun" w:hAnsi="Book Antiqua" w:cs="SimSun"/>
          <w:lang w:eastAsia="zh-CN"/>
        </w:rPr>
        <w:t>: 9-14 [PMID: 28798994 DOI: 10.1007/s00590-017-2020-y]</w:t>
      </w:r>
    </w:p>
    <w:p w14:paraId="6F498209"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37 </w:t>
      </w:r>
      <w:proofErr w:type="spellStart"/>
      <w:r w:rsidRPr="007E73F2">
        <w:rPr>
          <w:rFonts w:ascii="Book Antiqua" w:eastAsia="SimSun" w:hAnsi="Book Antiqua" w:cs="SimSun"/>
          <w:b/>
          <w:bCs/>
          <w:lang w:eastAsia="zh-CN"/>
        </w:rPr>
        <w:t>Furlow</w:t>
      </w:r>
      <w:proofErr w:type="spellEnd"/>
      <w:r w:rsidRPr="007E73F2">
        <w:rPr>
          <w:rFonts w:ascii="Book Antiqua" w:eastAsia="SimSun" w:hAnsi="Book Antiqua" w:cs="SimSun"/>
          <w:b/>
          <w:bCs/>
          <w:lang w:eastAsia="zh-CN"/>
        </w:rPr>
        <w:t xml:space="preserve"> B</w:t>
      </w:r>
      <w:r w:rsidRPr="007E73F2">
        <w:rPr>
          <w:rFonts w:ascii="Book Antiqua" w:eastAsia="SimSun" w:hAnsi="Book Antiqua" w:cs="SimSun"/>
          <w:lang w:eastAsia="zh-CN"/>
        </w:rPr>
        <w:t xml:space="preserve">. Radiation protection in pediatric imaging. </w:t>
      </w:r>
      <w:proofErr w:type="spellStart"/>
      <w:r w:rsidRPr="007E73F2">
        <w:rPr>
          <w:rFonts w:ascii="Book Antiqua" w:eastAsia="SimSun" w:hAnsi="Book Antiqua" w:cs="SimSun"/>
          <w:i/>
          <w:iCs/>
          <w:lang w:eastAsia="zh-CN"/>
        </w:rPr>
        <w:t>Radiol</w:t>
      </w:r>
      <w:proofErr w:type="spellEnd"/>
      <w:r w:rsidRPr="007E73F2">
        <w:rPr>
          <w:rFonts w:ascii="Book Antiqua" w:eastAsia="SimSun" w:hAnsi="Book Antiqua" w:cs="SimSun"/>
          <w:i/>
          <w:iCs/>
          <w:lang w:eastAsia="zh-CN"/>
        </w:rPr>
        <w:t xml:space="preserve"> Technol</w:t>
      </w:r>
      <w:r w:rsidRPr="007E73F2">
        <w:rPr>
          <w:rFonts w:ascii="Book Antiqua" w:eastAsia="SimSun" w:hAnsi="Book Antiqua" w:cs="SimSun"/>
          <w:lang w:eastAsia="zh-CN"/>
        </w:rPr>
        <w:t xml:space="preserve"> 2011; </w:t>
      </w:r>
      <w:r w:rsidRPr="007E73F2">
        <w:rPr>
          <w:rFonts w:ascii="Book Antiqua" w:eastAsia="SimSun" w:hAnsi="Book Antiqua" w:cs="SimSun"/>
          <w:b/>
          <w:bCs/>
          <w:lang w:eastAsia="zh-CN"/>
        </w:rPr>
        <w:t>82</w:t>
      </w:r>
      <w:r w:rsidRPr="007E73F2">
        <w:rPr>
          <w:rFonts w:ascii="Book Antiqua" w:eastAsia="SimSun" w:hAnsi="Book Antiqua" w:cs="SimSun"/>
          <w:lang w:eastAsia="zh-CN"/>
        </w:rPr>
        <w:t>: 421-439 [PMID: 21572064 DOI: 82/5/421]</w:t>
      </w:r>
    </w:p>
    <w:p w14:paraId="720E7965"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38 </w:t>
      </w:r>
      <w:r w:rsidRPr="007E73F2">
        <w:rPr>
          <w:rFonts w:ascii="Book Antiqua" w:eastAsia="SimSun" w:hAnsi="Book Antiqua" w:cs="SimSun"/>
          <w:b/>
          <w:bCs/>
          <w:lang w:eastAsia="zh-CN"/>
        </w:rPr>
        <w:t>Yang JC</w:t>
      </w:r>
      <w:r w:rsidRPr="007E73F2">
        <w:rPr>
          <w:rFonts w:ascii="Book Antiqua" w:eastAsia="SimSun" w:hAnsi="Book Antiqua" w:cs="SimSun"/>
          <w:lang w:eastAsia="zh-CN"/>
        </w:rPr>
        <w:t xml:space="preserve">, Ma XY, Xia H, Wu ZH, Ai FZ, Zhang K, Yin QS. Clinical application of computer-aided design-rapid prototyping in C1-C2 operation techniques for complex atlantoaxial instability. </w:t>
      </w:r>
      <w:r w:rsidRPr="007E73F2">
        <w:rPr>
          <w:rFonts w:ascii="Book Antiqua" w:eastAsia="SimSun" w:hAnsi="Book Antiqua" w:cs="SimSun"/>
          <w:i/>
          <w:iCs/>
          <w:lang w:eastAsia="zh-CN"/>
        </w:rPr>
        <w:t xml:space="preserve">J Spinal </w:t>
      </w:r>
      <w:proofErr w:type="spellStart"/>
      <w:r w:rsidRPr="007E73F2">
        <w:rPr>
          <w:rFonts w:ascii="Book Antiqua" w:eastAsia="SimSun" w:hAnsi="Book Antiqua" w:cs="SimSun"/>
          <w:i/>
          <w:iCs/>
          <w:lang w:eastAsia="zh-CN"/>
        </w:rPr>
        <w:t>Disord</w:t>
      </w:r>
      <w:proofErr w:type="spellEnd"/>
      <w:r w:rsidRPr="007E73F2">
        <w:rPr>
          <w:rFonts w:ascii="Book Antiqua" w:eastAsia="SimSun" w:hAnsi="Book Antiqua" w:cs="SimSun"/>
          <w:i/>
          <w:iCs/>
          <w:lang w:eastAsia="zh-CN"/>
        </w:rPr>
        <w:t xml:space="preserve"> Tech</w:t>
      </w:r>
      <w:r w:rsidRPr="007E73F2">
        <w:rPr>
          <w:rFonts w:ascii="Book Antiqua" w:eastAsia="SimSun" w:hAnsi="Book Antiqua" w:cs="SimSun"/>
          <w:lang w:eastAsia="zh-CN"/>
        </w:rPr>
        <w:t xml:space="preserve"> 2014; </w:t>
      </w:r>
      <w:r w:rsidRPr="007E73F2">
        <w:rPr>
          <w:rFonts w:ascii="Book Antiqua" w:eastAsia="SimSun" w:hAnsi="Book Antiqua" w:cs="SimSun"/>
          <w:b/>
          <w:bCs/>
          <w:lang w:eastAsia="zh-CN"/>
        </w:rPr>
        <w:t>27</w:t>
      </w:r>
      <w:r w:rsidRPr="007E73F2">
        <w:rPr>
          <w:rFonts w:ascii="Book Antiqua" w:eastAsia="SimSun" w:hAnsi="Book Antiqua" w:cs="SimSun"/>
          <w:lang w:eastAsia="zh-CN"/>
        </w:rPr>
        <w:t>: E143-E150 [PMID: 24866908 DOI: 10.1097/01.bsd.0000450173.95940.ed]</w:t>
      </w:r>
    </w:p>
    <w:p w14:paraId="305407B6"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39 </w:t>
      </w:r>
      <w:r w:rsidRPr="007E73F2">
        <w:rPr>
          <w:rFonts w:ascii="Book Antiqua" w:eastAsia="SimSun" w:hAnsi="Book Antiqua" w:cs="SimSun"/>
          <w:b/>
          <w:bCs/>
          <w:lang w:eastAsia="zh-CN"/>
        </w:rPr>
        <w:t>Hoang D</w:t>
      </w:r>
      <w:r w:rsidRPr="007E73F2">
        <w:rPr>
          <w:rFonts w:ascii="Book Antiqua" w:eastAsia="SimSun" w:hAnsi="Book Antiqua" w:cs="SimSun"/>
          <w:lang w:eastAsia="zh-CN"/>
        </w:rPr>
        <w:t xml:space="preserve">, Perrault D, </w:t>
      </w:r>
      <w:proofErr w:type="spellStart"/>
      <w:r w:rsidRPr="007E73F2">
        <w:rPr>
          <w:rFonts w:ascii="Book Antiqua" w:eastAsia="SimSun" w:hAnsi="Book Antiqua" w:cs="SimSun"/>
          <w:lang w:eastAsia="zh-CN"/>
        </w:rPr>
        <w:t>Stevanovic</w:t>
      </w:r>
      <w:proofErr w:type="spellEnd"/>
      <w:r w:rsidRPr="007E73F2">
        <w:rPr>
          <w:rFonts w:ascii="Book Antiqua" w:eastAsia="SimSun" w:hAnsi="Book Antiqua" w:cs="SimSun"/>
          <w:lang w:eastAsia="zh-CN"/>
        </w:rPr>
        <w:t xml:space="preserve"> M, </w:t>
      </w:r>
      <w:proofErr w:type="spellStart"/>
      <w:r w:rsidRPr="007E73F2">
        <w:rPr>
          <w:rFonts w:ascii="Book Antiqua" w:eastAsia="SimSun" w:hAnsi="Book Antiqua" w:cs="SimSun"/>
          <w:lang w:eastAsia="zh-CN"/>
        </w:rPr>
        <w:t>Ghiassi</w:t>
      </w:r>
      <w:proofErr w:type="spellEnd"/>
      <w:r w:rsidRPr="007E73F2">
        <w:rPr>
          <w:rFonts w:ascii="Book Antiqua" w:eastAsia="SimSun" w:hAnsi="Book Antiqua" w:cs="SimSun"/>
          <w:lang w:eastAsia="zh-CN"/>
        </w:rPr>
        <w:t xml:space="preserve"> A. Surgical applications of three-dimensional printing: a review of the current literature &amp; how to get started. </w:t>
      </w:r>
      <w:r w:rsidRPr="007E73F2">
        <w:rPr>
          <w:rFonts w:ascii="Book Antiqua" w:eastAsia="SimSun" w:hAnsi="Book Antiqua" w:cs="SimSun"/>
          <w:i/>
          <w:iCs/>
          <w:lang w:eastAsia="zh-CN"/>
        </w:rPr>
        <w:t xml:space="preserve">Ann </w:t>
      </w:r>
      <w:proofErr w:type="spellStart"/>
      <w:r w:rsidRPr="007E73F2">
        <w:rPr>
          <w:rFonts w:ascii="Book Antiqua" w:eastAsia="SimSun" w:hAnsi="Book Antiqua" w:cs="SimSun"/>
          <w:i/>
          <w:iCs/>
          <w:lang w:eastAsia="zh-CN"/>
        </w:rPr>
        <w:t>Transl</w:t>
      </w:r>
      <w:proofErr w:type="spellEnd"/>
      <w:r w:rsidRPr="007E73F2">
        <w:rPr>
          <w:rFonts w:ascii="Book Antiqua" w:eastAsia="SimSun" w:hAnsi="Book Antiqua" w:cs="SimSun"/>
          <w:i/>
          <w:iCs/>
          <w:lang w:eastAsia="zh-CN"/>
        </w:rPr>
        <w:t xml:space="preserve"> Med</w:t>
      </w:r>
      <w:r w:rsidRPr="007E73F2">
        <w:rPr>
          <w:rFonts w:ascii="Book Antiqua" w:eastAsia="SimSun" w:hAnsi="Book Antiqua" w:cs="SimSun"/>
          <w:lang w:eastAsia="zh-CN"/>
        </w:rPr>
        <w:t xml:space="preserve"> 2016; </w:t>
      </w:r>
      <w:r w:rsidRPr="007E73F2">
        <w:rPr>
          <w:rFonts w:ascii="Book Antiqua" w:eastAsia="SimSun" w:hAnsi="Book Antiqua" w:cs="SimSun"/>
          <w:b/>
          <w:bCs/>
          <w:lang w:eastAsia="zh-CN"/>
        </w:rPr>
        <w:t>4</w:t>
      </w:r>
      <w:r w:rsidRPr="007E73F2">
        <w:rPr>
          <w:rFonts w:ascii="Book Antiqua" w:eastAsia="SimSun" w:hAnsi="Book Antiqua" w:cs="SimSun"/>
          <w:lang w:eastAsia="zh-CN"/>
        </w:rPr>
        <w:t>: 456 [PMID: 28090512 DOI: 10.21037/atm.2016.12.18]</w:t>
      </w:r>
    </w:p>
    <w:p w14:paraId="22B899E0"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40 </w:t>
      </w:r>
      <w:proofErr w:type="spellStart"/>
      <w:r w:rsidRPr="007E73F2">
        <w:rPr>
          <w:rFonts w:ascii="Book Antiqua" w:eastAsia="SimSun" w:hAnsi="Book Antiqua" w:cs="SimSun"/>
          <w:b/>
          <w:bCs/>
          <w:lang w:eastAsia="zh-CN"/>
        </w:rPr>
        <w:t>Palan</w:t>
      </w:r>
      <w:proofErr w:type="spellEnd"/>
      <w:r w:rsidRPr="007E73F2">
        <w:rPr>
          <w:rFonts w:ascii="Book Antiqua" w:eastAsia="SimSun" w:hAnsi="Book Antiqua" w:cs="SimSun"/>
          <w:b/>
          <w:bCs/>
          <w:lang w:eastAsia="zh-CN"/>
        </w:rPr>
        <w:t xml:space="preserve"> J</w:t>
      </w:r>
      <w:r w:rsidRPr="007E73F2">
        <w:rPr>
          <w:rFonts w:ascii="Book Antiqua" w:eastAsia="SimSun" w:hAnsi="Book Antiqua" w:cs="SimSun"/>
          <w:lang w:eastAsia="zh-CN"/>
        </w:rPr>
        <w:t xml:space="preserve">, Roberts V, Bloch B, Kulkarni A, </w:t>
      </w:r>
      <w:proofErr w:type="spellStart"/>
      <w:r w:rsidRPr="007E73F2">
        <w:rPr>
          <w:rFonts w:ascii="Book Antiqua" w:eastAsia="SimSun" w:hAnsi="Book Antiqua" w:cs="SimSun"/>
          <w:lang w:eastAsia="zh-CN"/>
        </w:rPr>
        <w:t>Bhowal</w:t>
      </w:r>
      <w:proofErr w:type="spellEnd"/>
      <w:r w:rsidRPr="007E73F2">
        <w:rPr>
          <w:rFonts w:ascii="Book Antiqua" w:eastAsia="SimSun" w:hAnsi="Book Antiqua" w:cs="SimSun"/>
          <w:lang w:eastAsia="zh-CN"/>
        </w:rPr>
        <w:t xml:space="preserve"> B, Dias J. The use of a virtual learning environment in promoting virtual journal clubs and case-based discussions in trauma and </w:t>
      </w:r>
      <w:proofErr w:type="spellStart"/>
      <w:r w:rsidRPr="007E73F2">
        <w:rPr>
          <w:rFonts w:ascii="Book Antiqua" w:eastAsia="SimSun" w:hAnsi="Book Antiqua" w:cs="SimSun"/>
          <w:lang w:eastAsia="zh-CN"/>
        </w:rPr>
        <w:t>orthopaedic</w:t>
      </w:r>
      <w:proofErr w:type="spellEnd"/>
      <w:r w:rsidRPr="007E73F2">
        <w:rPr>
          <w:rFonts w:ascii="Book Antiqua" w:eastAsia="SimSun" w:hAnsi="Book Antiqua" w:cs="SimSun"/>
          <w:lang w:eastAsia="zh-CN"/>
        </w:rPr>
        <w:t xml:space="preserve"> postgraduate medical education: the Leicester experience. </w:t>
      </w:r>
      <w:r w:rsidRPr="007E73F2">
        <w:rPr>
          <w:rFonts w:ascii="Book Antiqua" w:eastAsia="SimSun" w:hAnsi="Book Antiqua" w:cs="SimSun"/>
          <w:i/>
          <w:iCs/>
          <w:lang w:eastAsia="zh-CN"/>
        </w:rPr>
        <w:t>J Bone Joint Surg Br</w:t>
      </w:r>
      <w:r w:rsidRPr="007E73F2">
        <w:rPr>
          <w:rFonts w:ascii="Book Antiqua" w:eastAsia="SimSun" w:hAnsi="Book Antiqua" w:cs="SimSun"/>
          <w:lang w:eastAsia="zh-CN"/>
        </w:rPr>
        <w:t xml:space="preserve"> 2012; </w:t>
      </w:r>
      <w:r w:rsidRPr="007E73F2">
        <w:rPr>
          <w:rFonts w:ascii="Book Antiqua" w:eastAsia="SimSun" w:hAnsi="Book Antiqua" w:cs="SimSun"/>
          <w:b/>
          <w:bCs/>
          <w:lang w:eastAsia="zh-CN"/>
        </w:rPr>
        <w:t>94</w:t>
      </w:r>
      <w:r w:rsidRPr="007E73F2">
        <w:rPr>
          <w:rFonts w:ascii="Book Antiqua" w:eastAsia="SimSun" w:hAnsi="Book Antiqua" w:cs="SimSun"/>
          <w:lang w:eastAsia="zh-CN"/>
        </w:rPr>
        <w:t>: 1170-1175 [PMID: 22933486 DOI: 10.1302/0301-620X.94B9.28780]</w:t>
      </w:r>
    </w:p>
    <w:p w14:paraId="1EF3E82A"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41 </w:t>
      </w:r>
      <w:proofErr w:type="spellStart"/>
      <w:r w:rsidRPr="007E73F2">
        <w:rPr>
          <w:rFonts w:ascii="Book Antiqua" w:eastAsia="SimSun" w:hAnsi="Book Antiqua" w:cs="SimSun"/>
          <w:b/>
          <w:bCs/>
          <w:lang w:eastAsia="zh-CN"/>
        </w:rPr>
        <w:t>Sonnadara</w:t>
      </w:r>
      <w:proofErr w:type="spellEnd"/>
      <w:r w:rsidRPr="007E73F2">
        <w:rPr>
          <w:rFonts w:ascii="Book Antiqua" w:eastAsia="SimSun" w:hAnsi="Book Antiqua" w:cs="SimSun"/>
          <w:b/>
          <w:bCs/>
          <w:lang w:eastAsia="zh-CN"/>
        </w:rPr>
        <w:t xml:space="preserve"> RR</w:t>
      </w:r>
      <w:r w:rsidRPr="007E73F2">
        <w:rPr>
          <w:rFonts w:ascii="Book Antiqua" w:eastAsia="SimSun" w:hAnsi="Book Antiqua" w:cs="SimSun"/>
          <w:lang w:eastAsia="zh-CN"/>
        </w:rPr>
        <w:t xml:space="preserve">, Van Vliet A, </w:t>
      </w:r>
      <w:proofErr w:type="spellStart"/>
      <w:r w:rsidRPr="007E73F2">
        <w:rPr>
          <w:rFonts w:ascii="Book Antiqua" w:eastAsia="SimSun" w:hAnsi="Book Antiqua" w:cs="SimSun"/>
          <w:lang w:eastAsia="zh-CN"/>
        </w:rPr>
        <w:t>Safir</w:t>
      </w:r>
      <w:proofErr w:type="spellEnd"/>
      <w:r w:rsidRPr="007E73F2">
        <w:rPr>
          <w:rFonts w:ascii="Book Antiqua" w:eastAsia="SimSun" w:hAnsi="Book Antiqua" w:cs="SimSun"/>
          <w:lang w:eastAsia="zh-CN"/>
        </w:rPr>
        <w:t xml:space="preserve"> O, </w:t>
      </w:r>
      <w:proofErr w:type="spellStart"/>
      <w:r w:rsidRPr="007E73F2">
        <w:rPr>
          <w:rFonts w:ascii="Book Antiqua" w:eastAsia="SimSun" w:hAnsi="Book Antiqua" w:cs="SimSun"/>
          <w:lang w:eastAsia="zh-CN"/>
        </w:rPr>
        <w:t>Alman</w:t>
      </w:r>
      <w:proofErr w:type="spellEnd"/>
      <w:r w:rsidRPr="007E73F2">
        <w:rPr>
          <w:rFonts w:ascii="Book Antiqua" w:eastAsia="SimSun" w:hAnsi="Book Antiqua" w:cs="SimSun"/>
          <w:lang w:eastAsia="zh-CN"/>
        </w:rPr>
        <w:t xml:space="preserve"> B, Ferguson P, Kraemer W, Reznick R. Orthopedic boot camp: examining the effectiveness of an intensive surgical skills course. </w:t>
      </w:r>
      <w:r w:rsidRPr="007E73F2">
        <w:rPr>
          <w:rFonts w:ascii="Book Antiqua" w:eastAsia="SimSun" w:hAnsi="Book Antiqua" w:cs="SimSun"/>
          <w:i/>
          <w:iCs/>
          <w:lang w:eastAsia="zh-CN"/>
        </w:rPr>
        <w:t>Surgery</w:t>
      </w:r>
      <w:r w:rsidRPr="007E73F2">
        <w:rPr>
          <w:rFonts w:ascii="Book Antiqua" w:eastAsia="SimSun" w:hAnsi="Book Antiqua" w:cs="SimSun"/>
          <w:lang w:eastAsia="zh-CN"/>
        </w:rPr>
        <w:t xml:space="preserve"> 2011; </w:t>
      </w:r>
      <w:r w:rsidRPr="007E73F2">
        <w:rPr>
          <w:rFonts w:ascii="Book Antiqua" w:eastAsia="SimSun" w:hAnsi="Book Antiqua" w:cs="SimSun"/>
          <w:b/>
          <w:bCs/>
          <w:lang w:eastAsia="zh-CN"/>
        </w:rPr>
        <w:t>149</w:t>
      </w:r>
      <w:r w:rsidRPr="007E73F2">
        <w:rPr>
          <w:rFonts w:ascii="Book Antiqua" w:eastAsia="SimSun" w:hAnsi="Book Antiqua" w:cs="SimSun"/>
          <w:lang w:eastAsia="zh-CN"/>
        </w:rPr>
        <w:t>: 745-749 [PMID: 21236456 DOI: 10.1016/j.surg.2010.11.011]</w:t>
      </w:r>
    </w:p>
    <w:p w14:paraId="0E1E592B"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42 </w:t>
      </w:r>
      <w:r w:rsidRPr="007E73F2">
        <w:rPr>
          <w:rFonts w:ascii="Book Antiqua" w:eastAsia="SimSun" w:hAnsi="Book Antiqua" w:cs="SimSun"/>
          <w:b/>
          <w:bCs/>
          <w:lang w:eastAsia="zh-CN"/>
        </w:rPr>
        <w:t>Coughlin RP</w:t>
      </w:r>
      <w:r w:rsidRPr="007E73F2">
        <w:rPr>
          <w:rFonts w:ascii="Book Antiqua" w:eastAsia="SimSun" w:hAnsi="Book Antiqua" w:cs="SimSun"/>
          <w:lang w:eastAsia="zh-CN"/>
        </w:rPr>
        <w:t xml:space="preserve">, </w:t>
      </w:r>
      <w:proofErr w:type="spellStart"/>
      <w:r w:rsidRPr="007E73F2">
        <w:rPr>
          <w:rFonts w:ascii="Book Antiqua" w:eastAsia="SimSun" w:hAnsi="Book Antiqua" w:cs="SimSun"/>
          <w:lang w:eastAsia="zh-CN"/>
        </w:rPr>
        <w:t>Pauyo</w:t>
      </w:r>
      <w:proofErr w:type="spellEnd"/>
      <w:r w:rsidRPr="007E73F2">
        <w:rPr>
          <w:rFonts w:ascii="Book Antiqua" w:eastAsia="SimSun" w:hAnsi="Book Antiqua" w:cs="SimSun"/>
          <w:lang w:eastAsia="zh-CN"/>
        </w:rPr>
        <w:t xml:space="preserve"> T, Sutton JC 3rd, Coughlin LP, Bergeron SG. A Validated </w:t>
      </w:r>
      <w:proofErr w:type="spellStart"/>
      <w:r w:rsidRPr="007E73F2">
        <w:rPr>
          <w:rFonts w:ascii="Book Antiqua" w:eastAsia="SimSun" w:hAnsi="Book Antiqua" w:cs="SimSun"/>
          <w:lang w:eastAsia="zh-CN"/>
        </w:rPr>
        <w:t>Orthopaedic</w:t>
      </w:r>
      <w:proofErr w:type="spellEnd"/>
      <w:r w:rsidRPr="007E73F2">
        <w:rPr>
          <w:rFonts w:ascii="Book Antiqua" w:eastAsia="SimSun" w:hAnsi="Book Antiqua" w:cs="SimSun"/>
          <w:lang w:eastAsia="zh-CN"/>
        </w:rPr>
        <w:t xml:space="preserve"> Surgical Simulation Model for Training and </w:t>
      </w:r>
      <w:r w:rsidRPr="007E73F2">
        <w:rPr>
          <w:rFonts w:ascii="Book Antiqua" w:eastAsia="SimSun" w:hAnsi="Book Antiqua" w:cs="SimSun"/>
          <w:lang w:eastAsia="zh-CN"/>
        </w:rPr>
        <w:lastRenderedPageBreak/>
        <w:t xml:space="preserve">Evaluation of Basic Arthroscopic Skills. </w:t>
      </w:r>
      <w:r w:rsidRPr="007E73F2">
        <w:rPr>
          <w:rFonts w:ascii="Book Antiqua" w:eastAsia="SimSun" w:hAnsi="Book Antiqua" w:cs="SimSun"/>
          <w:i/>
          <w:iCs/>
          <w:lang w:eastAsia="zh-CN"/>
        </w:rPr>
        <w:t>J Bone Joint Surg Am</w:t>
      </w:r>
      <w:r w:rsidRPr="007E73F2">
        <w:rPr>
          <w:rFonts w:ascii="Book Antiqua" w:eastAsia="SimSun" w:hAnsi="Book Antiqua" w:cs="SimSun"/>
          <w:lang w:eastAsia="zh-CN"/>
        </w:rPr>
        <w:t xml:space="preserve"> 2015; </w:t>
      </w:r>
      <w:r w:rsidRPr="007E73F2">
        <w:rPr>
          <w:rFonts w:ascii="Book Antiqua" w:eastAsia="SimSun" w:hAnsi="Book Antiqua" w:cs="SimSun"/>
          <w:b/>
          <w:bCs/>
          <w:lang w:eastAsia="zh-CN"/>
        </w:rPr>
        <w:t>97</w:t>
      </w:r>
      <w:r w:rsidRPr="007E73F2">
        <w:rPr>
          <w:rFonts w:ascii="Book Antiqua" w:eastAsia="SimSun" w:hAnsi="Book Antiqua" w:cs="SimSun"/>
          <w:lang w:eastAsia="zh-CN"/>
        </w:rPr>
        <w:t>: 1465-1471 [PMID: 26333743 DOI: 10.2106/JBJS.N.01140]</w:t>
      </w:r>
    </w:p>
    <w:p w14:paraId="3D4F8C28" w14:textId="77777777" w:rsidR="007E73F2" w:rsidRPr="007E73F2" w:rsidRDefault="007E73F2" w:rsidP="007E73F2">
      <w:pPr>
        <w:adjustRightInd w:val="0"/>
        <w:snapToGrid w:val="0"/>
        <w:spacing w:line="360" w:lineRule="auto"/>
        <w:jc w:val="both"/>
        <w:rPr>
          <w:rFonts w:ascii="Book Antiqua" w:eastAsia="SimSun" w:hAnsi="Book Antiqua" w:cs="SimSun"/>
          <w:lang w:eastAsia="zh-CN"/>
        </w:rPr>
      </w:pPr>
      <w:r w:rsidRPr="007E73F2">
        <w:rPr>
          <w:rFonts w:ascii="Book Antiqua" w:eastAsia="SimSun" w:hAnsi="Book Antiqua" w:cs="SimSun"/>
          <w:lang w:eastAsia="zh-CN"/>
        </w:rPr>
        <w:t xml:space="preserve">43 </w:t>
      </w:r>
      <w:proofErr w:type="spellStart"/>
      <w:r w:rsidRPr="007E73F2">
        <w:rPr>
          <w:rFonts w:ascii="Book Antiqua" w:eastAsia="SimSun" w:hAnsi="Book Antiqua" w:cs="SimSun"/>
          <w:b/>
          <w:bCs/>
          <w:lang w:eastAsia="zh-CN"/>
        </w:rPr>
        <w:t>Sugand</w:t>
      </w:r>
      <w:proofErr w:type="spellEnd"/>
      <w:r w:rsidRPr="007E73F2">
        <w:rPr>
          <w:rFonts w:ascii="Book Antiqua" w:eastAsia="SimSun" w:hAnsi="Book Antiqua" w:cs="SimSun"/>
          <w:b/>
          <w:bCs/>
          <w:lang w:eastAsia="zh-CN"/>
        </w:rPr>
        <w:t xml:space="preserve"> K</w:t>
      </w:r>
      <w:r w:rsidRPr="007E73F2">
        <w:rPr>
          <w:rFonts w:ascii="Book Antiqua" w:eastAsia="SimSun" w:hAnsi="Book Antiqua" w:cs="SimSun"/>
          <w:lang w:eastAsia="zh-CN"/>
        </w:rPr>
        <w:t xml:space="preserve">, </w:t>
      </w:r>
      <w:proofErr w:type="spellStart"/>
      <w:r w:rsidRPr="007E73F2">
        <w:rPr>
          <w:rFonts w:ascii="Book Antiqua" w:eastAsia="SimSun" w:hAnsi="Book Antiqua" w:cs="SimSun"/>
          <w:lang w:eastAsia="zh-CN"/>
        </w:rPr>
        <w:t>Mawkin</w:t>
      </w:r>
      <w:proofErr w:type="spellEnd"/>
      <w:r w:rsidRPr="007E73F2">
        <w:rPr>
          <w:rFonts w:ascii="Book Antiqua" w:eastAsia="SimSun" w:hAnsi="Book Antiqua" w:cs="SimSun"/>
          <w:lang w:eastAsia="zh-CN"/>
        </w:rPr>
        <w:t xml:space="preserve"> M, Gupte C. Validating Touch Surgery™: A cognitive task simulation and rehearsal app for intramedullary femoral nailing. </w:t>
      </w:r>
      <w:r w:rsidRPr="007E73F2">
        <w:rPr>
          <w:rFonts w:ascii="Book Antiqua" w:eastAsia="SimSun" w:hAnsi="Book Antiqua" w:cs="SimSun"/>
          <w:i/>
          <w:iCs/>
          <w:lang w:eastAsia="zh-CN"/>
        </w:rPr>
        <w:t>Injury</w:t>
      </w:r>
      <w:r w:rsidRPr="007E73F2">
        <w:rPr>
          <w:rFonts w:ascii="Book Antiqua" w:eastAsia="SimSun" w:hAnsi="Book Antiqua" w:cs="SimSun"/>
          <w:lang w:eastAsia="zh-CN"/>
        </w:rPr>
        <w:t xml:space="preserve"> 2015; </w:t>
      </w:r>
      <w:r w:rsidRPr="007E73F2">
        <w:rPr>
          <w:rFonts w:ascii="Book Antiqua" w:eastAsia="SimSun" w:hAnsi="Book Antiqua" w:cs="SimSun"/>
          <w:b/>
          <w:bCs/>
          <w:lang w:eastAsia="zh-CN"/>
        </w:rPr>
        <w:t>46</w:t>
      </w:r>
      <w:r w:rsidRPr="007E73F2">
        <w:rPr>
          <w:rFonts w:ascii="Book Antiqua" w:eastAsia="SimSun" w:hAnsi="Book Antiqua" w:cs="SimSun"/>
          <w:lang w:eastAsia="zh-CN"/>
        </w:rPr>
        <w:t>: 2212-2216 [PMID: 26094504 DOI: 10.1016/j.injury.2015.05.013]</w:t>
      </w:r>
    </w:p>
    <w:p w14:paraId="42626F72" w14:textId="2FC0A396" w:rsidR="000B0367" w:rsidRPr="007E73F2" w:rsidRDefault="000B0367" w:rsidP="007E73F2">
      <w:pPr>
        <w:adjustRightInd w:val="0"/>
        <w:snapToGrid w:val="0"/>
        <w:spacing w:line="360" w:lineRule="auto"/>
        <w:jc w:val="both"/>
        <w:rPr>
          <w:rFonts w:ascii="Book Antiqua" w:hAnsi="Book Antiqua"/>
        </w:rPr>
      </w:pPr>
    </w:p>
    <w:p w14:paraId="35FDA896" w14:textId="08FBBAA2" w:rsidR="007E73F2" w:rsidRPr="008C37FD" w:rsidRDefault="007E73F2" w:rsidP="007E73F2">
      <w:pPr>
        <w:wordWrap w:val="0"/>
        <w:snapToGrid w:val="0"/>
        <w:spacing w:line="360" w:lineRule="auto"/>
        <w:jc w:val="right"/>
        <w:rPr>
          <w:rFonts w:ascii="Book Antiqua" w:hAnsi="Book Antiqua"/>
          <w:b/>
          <w:bCs/>
        </w:rPr>
      </w:pPr>
      <w:bookmarkStart w:id="133" w:name="OLE_LINK148"/>
      <w:bookmarkStart w:id="134" w:name="OLE_LINK320"/>
      <w:bookmarkStart w:id="135" w:name="OLE_LINK387"/>
      <w:bookmarkStart w:id="136" w:name="OLE_LINK254"/>
      <w:bookmarkStart w:id="137" w:name="OLE_LINK149"/>
      <w:bookmarkStart w:id="138" w:name="OLE_LINK225"/>
      <w:bookmarkStart w:id="139" w:name="OLE_LINK207"/>
      <w:bookmarkStart w:id="140" w:name="OLE_LINK226"/>
      <w:bookmarkStart w:id="141" w:name="OLE_LINK212"/>
      <w:bookmarkStart w:id="142" w:name="OLE_LINK250"/>
      <w:bookmarkStart w:id="143" w:name="OLE_LINK281"/>
      <w:bookmarkStart w:id="144" w:name="OLE_LINK282"/>
      <w:bookmarkStart w:id="145" w:name="OLE_LINK313"/>
      <w:bookmarkStart w:id="146" w:name="OLE_LINK304"/>
      <w:bookmarkStart w:id="147" w:name="OLE_LINK321"/>
      <w:bookmarkStart w:id="148" w:name="OLE_LINK385"/>
      <w:bookmarkStart w:id="149" w:name="OLE_LINK400"/>
      <w:bookmarkStart w:id="150" w:name="OLE_LINK346"/>
      <w:bookmarkStart w:id="151" w:name="OLE_LINK371"/>
      <w:bookmarkStart w:id="152" w:name="OLE_LINK334"/>
      <w:bookmarkStart w:id="153" w:name="OLE_LINK1830"/>
      <w:bookmarkStart w:id="154" w:name="OLE_LINK457"/>
      <w:bookmarkStart w:id="155" w:name="OLE_LINK288"/>
      <w:bookmarkStart w:id="156" w:name="OLE_LINK384"/>
      <w:bookmarkStart w:id="157" w:name="OLE_LINK379"/>
      <w:bookmarkStart w:id="158" w:name="OLE_LINK303"/>
      <w:bookmarkStart w:id="159" w:name="OLE_LINK450"/>
      <w:bookmarkStart w:id="160" w:name="OLE_LINK489"/>
      <w:bookmarkStart w:id="161" w:name="OLE_LINK535"/>
      <w:bookmarkStart w:id="162" w:name="OLE_LINK648"/>
      <w:bookmarkStart w:id="163" w:name="OLE_LINK686"/>
      <w:bookmarkStart w:id="164" w:name="OLE_LINK471"/>
      <w:bookmarkStart w:id="165" w:name="OLE_LINK462"/>
      <w:bookmarkStart w:id="166" w:name="OLE_LINK519"/>
      <w:bookmarkStart w:id="167" w:name="OLE_LINK575"/>
      <w:bookmarkStart w:id="168" w:name="OLE_LINK491"/>
      <w:bookmarkStart w:id="169" w:name="OLE_LINK532"/>
      <w:bookmarkStart w:id="170" w:name="OLE_LINK572"/>
      <w:bookmarkStart w:id="171" w:name="OLE_LINK574"/>
      <w:bookmarkStart w:id="172" w:name="OLE_LINK480"/>
      <w:bookmarkStart w:id="173" w:name="OLE_LINK567"/>
      <w:bookmarkStart w:id="174" w:name="OLE_LINK2700"/>
      <w:bookmarkStart w:id="175" w:name="OLE_LINK581"/>
      <w:bookmarkStart w:id="176" w:name="OLE_LINK639"/>
      <w:bookmarkStart w:id="177" w:name="OLE_LINK688"/>
      <w:bookmarkStart w:id="178" w:name="OLE_LINK722"/>
      <w:bookmarkStart w:id="179" w:name="OLE_LINK542"/>
      <w:bookmarkStart w:id="180" w:name="OLE_LINK589"/>
      <w:bookmarkStart w:id="181" w:name="OLE_LINK582"/>
      <w:bookmarkStart w:id="182" w:name="OLE_LINK640"/>
      <w:bookmarkStart w:id="183" w:name="OLE_LINK714"/>
      <w:bookmarkStart w:id="184" w:name="OLE_LINK593"/>
      <w:bookmarkStart w:id="185" w:name="OLE_LINK716"/>
      <w:bookmarkStart w:id="186" w:name="OLE_LINK770"/>
      <w:bookmarkStart w:id="187" w:name="OLE_LINK801"/>
      <w:bookmarkStart w:id="188" w:name="OLE_LINK660"/>
      <w:bookmarkStart w:id="189" w:name="OLE_LINK781"/>
      <w:bookmarkStart w:id="190" w:name="OLE_LINK833"/>
      <w:bookmarkStart w:id="191" w:name="OLE_LINK642"/>
      <w:bookmarkStart w:id="192" w:name="OLE_LINK700"/>
      <w:bookmarkStart w:id="193" w:name="OLE_LINK792"/>
      <w:bookmarkStart w:id="194" w:name="OLE_LINK2882"/>
      <w:bookmarkStart w:id="195" w:name="OLE_LINK836"/>
      <w:bookmarkStart w:id="196" w:name="OLE_LINK889"/>
      <w:bookmarkStart w:id="197" w:name="OLE_LINK782"/>
      <w:bookmarkStart w:id="198" w:name="OLE_LINK826"/>
      <w:bookmarkStart w:id="199" w:name="OLE_LINK865"/>
      <w:bookmarkStart w:id="200" w:name="OLE_LINK856"/>
      <w:bookmarkStart w:id="201" w:name="OLE_LINK908"/>
      <w:bookmarkStart w:id="202" w:name="OLE_LINK980"/>
      <w:bookmarkStart w:id="203" w:name="OLE_LINK1018"/>
      <w:bookmarkStart w:id="204" w:name="OLE_LINK1049"/>
      <w:bookmarkStart w:id="205" w:name="OLE_LINK1076"/>
      <w:bookmarkStart w:id="206" w:name="OLE_LINK1106"/>
      <w:bookmarkStart w:id="207" w:name="OLE_LINK891"/>
      <w:bookmarkStart w:id="208" w:name="OLE_LINK943"/>
      <w:bookmarkStart w:id="209" w:name="OLE_LINK981"/>
      <w:bookmarkStart w:id="210" w:name="OLE_LINK1030"/>
      <w:bookmarkStart w:id="211" w:name="OLE_LINK847"/>
      <w:bookmarkStart w:id="212" w:name="OLE_LINK909"/>
      <w:bookmarkStart w:id="213" w:name="OLE_LINK906"/>
      <w:bookmarkStart w:id="214" w:name="OLE_LINK992"/>
      <w:bookmarkStart w:id="215" w:name="OLE_LINK993"/>
      <w:bookmarkStart w:id="216" w:name="OLE_LINK1052"/>
      <w:bookmarkStart w:id="217" w:name="OLE_LINK946"/>
      <w:bookmarkStart w:id="218" w:name="OLE_LINK911"/>
      <w:bookmarkStart w:id="219" w:name="OLE_LINK930"/>
      <w:bookmarkStart w:id="220" w:name="OLE_LINK1059"/>
      <w:bookmarkStart w:id="221" w:name="OLE_LINK1174"/>
      <w:bookmarkStart w:id="222" w:name="OLE_LINK1137"/>
      <w:bookmarkStart w:id="223" w:name="OLE_LINK1167"/>
      <w:bookmarkStart w:id="224" w:name="OLE_LINK1200"/>
      <w:bookmarkStart w:id="225" w:name="OLE_LINK1241"/>
      <w:bookmarkStart w:id="226" w:name="OLE_LINK1288"/>
      <w:bookmarkStart w:id="227" w:name="OLE_LINK1056"/>
      <w:bookmarkStart w:id="228" w:name="OLE_LINK1158"/>
      <w:bookmarkStart w:id="229" w:name="OLE_LINK1175"/>
      <w:bookmarkStart w:id="230" w:name="OLE_LINK1074"/>
      <w:bookmarkStart w:id="231" w:name="OLE_LINK1169"/>
      <w:bookmarkStart w:id="232" w:name="OLE_LINK386"/>
      <w:bookmarkStart w:id="233" w:name="OLE_LINK33"/>
      <w:bookmarkStart w:id="234" w:name="OLE_LINK34"/>
      <w:bookmarkStart w:id="235" w:name="OLE_LINK599"/>
      <w:bookmarkStart w:id="236" w:name="OLE_LINK87"/>
      <w:r w:rsidRPr="008C37FD">
        <w:rPr>
          <w:rFonts w:ascii="Book Antiqua" w:hAnsi="Book Antiqua"/>
          <w:b/>
          <w:bCs/>
        </w:rPr>
        <w:t>P-Reviewer:</w:t>
      </w:r>
      <w:r w:rsidRPr="008C37FD">
        <w:rPr>
          <w:rFonts w:ascii="Book Antiqua" w:hAnsi="Book Antiqua" w:hint="eastAsia"/>
          <w:b/>
          <w:bCs/>
        </w:rPr>
        <w:t xml:space="preserve"> </w:t>
      </w:r>
      <w:r w:rsidRPr="007E73F2">
        <w:rPr>
          <w:rFonts w:ascii="Book Antiqua" w:hAnsi="Book Antiqua"/>
          <w:bCs/>
        </w:rPr>
        <w:t>Huang</w:t>
      </w:r>
      <w:r>
        <w:rPr>
          <w:rFonts w:ascii="Book Antiqua" w:hAnsi="Book Antiqua"/>
          <w:bCs/>
        </w:rPr>
        <w:t xml:space="preserve"> AHC, </w:t>
      </w:r>
      <w:proofErr w:type="spellStart"/>
      <w:r w:rsidRPr="007E73F2">
        <w:rPr>
          <w:rFonts w:ascii="Book Antiqua" w:hAnsi="Book Antiqua"/>
          <w:bCs/>
        </w:rPr>
        <w:t>Khajehei</w:t>
      </w:r>
      <w:proofErr w:type="spellEnd"/>
      <w:r>
        <w:rPr>
          <w:rFonts w:ascii="Book Antiqua" w:hAnsi="Book Antiqua"/>
          <w:bCs/>
        </w:rPr>
        <w:t xml:space="preserve"> M, </w:t>
      </w:r>
      <w:r w:rsidRPr="007E73F2">
        <w:rPr>
          <w:rFonts w:ascii="Book Antiqua" w:hAnsi="Book Antiqua"/>
          <w:bCs/>
        </w:rPr>
        <w:t>Lin</w:t>
      </w:r>
      <w:r>
        <w:rPr>
          <w:rFonts w:ascii="Book Antiqua" w:hAnsi="Book Antiqua"/>
          <w:bCs/>
        </w:rPr>
        <w:t xml:space="preserve"> JA, </w:t>
      </w:r>
      <w:r w:rsidRPr="007E73F2">
        <w:rPr>
          <w:rFonts w:ascii="Book Antiqua" w:hAnsi="Book Antiqua"/>
          <w:bCs/>
        </w:rPr>
        <w:t>Xavier-</w:t>
      </w:r>
      <w:proofErr w:type="spellStart"/>
      <w:r w:rsidRPr="007E73F2">
        <w:rPr>
          <w:rFonts w:ascii="Book Antiqua" w:hAnsi="Book Antiqua"/>
          <w:bCs/>
        </w:rPr>
        <w:t>Elsas</w:t>
      </w:r>
      <w:proofErr w:type="spellEnd"/>
      <w:r>
        <w:rPr>
          <w:rFonts w:ascii="Book Antiqua" w:hAnsi="Book Antiqua"/>
          <w:bCs/>
        </w:rPr>
        <w:t xml:space="preserve"> P, </w:t>
      </w:r>
      <w:r w:rsidRPr="007E73F2">
        <w:rPr>
          <w:rFonts w:ascii="Book Antiqua" w:hAnsi="Book Antiqua"/>
          <w:bCs/>
        </w:rPr>
        <w:t>Zhang</w:t>
      </w:r>
      <w:r>
        <w:rPr>
          <w:rFonts w:ascii="Book Antiqua" w:hAnsi="Book Antiqua"/>
          <w:bCs/>
        </w:rPr>
        <w:t xml:space="preserve"> ZH</w:t>
      </w:r>
    </w:p>
    <w:p w14:paraId="5F394D58" w14:textId="77777777" w:rsidR="007E73F2" w:rsidRPr="008C37FD" w:rsidRDefault="007E73F2" w:rsidP="007E73F2">
      <w:pPr>
        <w:snapToGrid w:val="0"/>
        <w:spacing w:line="360" w:lineRule="auto"/>
        <w:jc w:val="right"/>
        <w:rPr>
          <w:rFonts w:ascii="Book Antiqua" w:hAnsi="Book Antiqua"/>
        </w:rPr>
      </w:pPr>
      <w:r w:rsidRPr="008C37FD">
        <w:rPr>
          <w:rFonts w:ascii="Book Antiqua" w:hAnsi="Book Antiqua"/>
          <w:b/>
          <w:bCs/>
        </w:rPr>
        <w:t>S-Editor:</w:t>
      </w:r>
      <w:r w:rsidRPr="008C37FD">
        <w:rPr>
          <w:rFonts w:ascii="Book Antiqua" w:hAnsi="Book Antiqua" w:hint="eastAsia"/>
        </w:rPr>
        <w:t xml:space="preserve"> </w:t>
      </w:r>
      <w:bookmarkStart w:id="237" w:name="_Hlk24127598"/>
      <w:r>
        <w:rPr>
          <w:rFonts w:ascii="Book Antiqua" w:hAnsi="Book Antiqua"/>
        </w:rPr>
        <w:t>Tang JZ</w:t>
      </w:r>
      <w:bookmarkEnd w:id="237"/>
      <w:r>
        <w:rPr>
          <w:rFonts w:ascii="Book Antiqua" w:hAnsi="Book Antiqua"/>
        </w:rPr>
        <w:t xml:space="preserve"> </w:t>
      </w:r>
      <w:r w:rsidRPr="008C37FD">
        <w:rPr>
          <w:rFonts w:ascii="Book Antiqua" w:hAnsi="Book Antiqua"/>
          <w:b/>
          <w:bCs/>
        </w:rPr>
        <w:t>L-Editor:</w:t>
      </w:r>
      <w:r w:rsidRPr="008C37FD">
        <w:rPr>
          <w:rFonts w:ascii="Book Antiqua" w:hAnsi="Book Antiqua"/>
        </w:rPr>
        <w:t xml:space="preserve"> </w:t>
      </w:r>
      <w:r w:rsidRPr="008C37FD">
        <w:rPr>
          <w:rFonts w:ascii="Book Antiqua" w:hAnsi="Book Antiqua"/>
          <w:b/>
          <w:bCs/>
        </w:rPr>
        <w:t>E-Editor:</w:t>
      </w:r>
    </w:p>
    <w:p w14:paraId="3459146B" w14:textId="01642F37" w:rsidR="007E73F2" w:rsidRPr="008C37FD" w:rsidRDefault="007E73F2" w:rsidP="007E73F2">
      <w:pPr>
        <w:shd w:val="clear" w:color="auto" w:fill="FFFFFF"/>
        <w:snapToGrid w:val="0"/>
        <w:spacing w:line="360" w:lineRule="auto"/>
        <w:jc w:val="both"/>
        <w:rPr>
          <w:rFonts w:ascii="Book Antiqua" w:hAnsi="Book Antiqua" w:cs="Helvetica"/>
          <w:b/>
        </w:rPr>
      </w:pPr>
      <w:bookmarkStart w:id="238" w:name="OLE_LINK880"/>
      <w:bookmarkStart w:id="239" w:name="OLE_LINK881"/>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sidRPr="008C37FD">
        <w:rPr>
          <w:rFonts w:ascii="Book Antiqua" w:hAnsi="Book Antiqua" w:cs="Helvetica"/>
          <w:b/>
        </w:rPr>
        <w:t xml:space="preserve">Specialty type: </w:t>
      </w:r>
      <w:r w:rsidRPr="007E73F2">
        <w:rPr>
          <w:rFonts w:ascii="Book Antiqua" w:hAnsi="Book Antiqua" w:cs="Helvetica"/>
        </w:rPr>
        <w:t>Orthopedics</w:t>
      </w:r>
    </w:p>
    <w:p w14:paraId="5871127A" w14:textId="357D5DB0" w:rsidR="007E73F2" w:rsidRPr="008C37FD" w:rsidRDefault="007E73F2" w:rsidP="007E73F2">
      <w:pPr>
        <w:shd w:val="clear" w:color="auto" w:fill="FFFFFF"/>
        <w:snapToGrid w:val="0"/>
        <w:spacing w:line="360" w:lineRule="auto"/>
        <w:jc w:val="both"/>
        <w:rPr>
          <w:rFonts w:ascii="Book Antiqua" w:hAnsi="Book Antiqua" w:cs="Helvetica"/>
          <w:b/>
        </w:rPr>
      </w:pPr>
      <w:r w:rsidRPr="008C37FD">
        <w:rPr>
          <w:rFonts w:ascii="Book Antiqua" w:hAnsi="Book Antiqua" w:cs="Helvetica"/>
          <w:b/>
        </w:rPr>
        <w:t xml:space="preserve">Country of origin: </w:t>
      </w:r>
      <w:r w:rsidRPr="007E73F2">
        <w:rPr>
          <w:rFonts w:ascii="Book Antiqua" w:hAnsi="Book Antiqua" w:cs="Helvetica"/>
        </w:rPr>
        <w:t>United Kingdom</w:t>
      </w:r>
    </w:p>
    <w:p w14:paraId="04DEC8B6" w14:textId="77777777" w:rsidR="007E73F2" w:rsidRPr="008C37FD" w:rsidRDefault="007E73F2" w:rsidP="007E73F2">
      <w:pPr>
        <w:shd w:val="clear" w:color="auto" w:fill="FFFFFF"/>
        <w:snapToGrid w:val="0"/>
        <w:spacing w:line="360" w:lineRule="auto"/>
        <w:jc w:val="both"/>
        <w:rPr>
          <w:rFonts w:ascii="Book Antiqua" w:hAnsi="Book Antiqua" w:cs="Helvetica"/>
          <w:b/>
        </w:rPr>
      </w:pPr>
      <w:r w:rsidRPr="008C37FD">
        <w:rPr>
          <w:rFonts w:ascii="Book Antiqua" w:hAnsi="Book Antiqua" w:cs="Helvetica"/>
          <w:b/>
        </w:rPr>
        <w:t>Peer-review report classification</w:t>
      </w:r>
    </w:p>
    <w:p w14:paraId="71C6A14A" w14:textId="39BE0C10" w:rsidR="007E73F2" w:rsidRPr="008C37FD" w:rsidRDefault="007E73F2" w:rsidP="007E73F2">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A (Excellent): </w:t>
      </w:r>
      <w:r>
        <w:rPr>
          <w:rFonts w:ascii="Book Antiqua" w:hAnsi="Book Antiqua" w:cs="Helvetica"/>
        </w:rPr>
        <w:t>A</w:t>
      </w:r>
    </w:p>
    <w:p w14:paraId="6C269668" w14:textId="3B1F301D" w:rsidR="007E73F2" w:rsidRPr="008C37FD" w:rsidRDefault="007E73F2" w:rsidP="007E73F2">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B (Very good): </w:t>
      </w:r>
      <w:r w:rsidRPr="008C37FD">
        <w:rPr>
          <w:rFonts w:ascii="Book Antiqua" w:hAnsi="Book Antiqua" w:cs="Helvetica" w:hint="eastAsia"/>
        </w:rPr>
        <w:t>B</w:t>
      </w:r>
      <w:r>
        <w:rPr>
          <w:rFonts w:ascii="Book Antiqua" w:hAnsi="Book Antiqua" w:cs="Helvetica"/>
        </w:rPr>
        <w:t>, B, B</w:t>
      </w:r>
    </w:p>
    <w:p w14:paraId="1F64FDCF" w14:textId="368593B0" w:rsidR="007E73F2" w:rsidRPr="008C37FD" w:rsidRDefault="007E73F2" w:rsidP="007E73F2">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C (Good): </w:t>
      </w:r>
      <w:r w:rsidRPr="008C37FD">
        <w:rPr>
          <w:rFonts w:ascii="Book Antiqua" w:hAnsi="Book Antiqua" w:cs="Helvetica" w:hint="eastAsia"/>
        </w:rPr>
        <w:t>C</w:t>
      </w:r>
    </w:p>
    <w:p w14:paraId="0069A294" w14:textId="77777777" w:rsidR="007E73F2" w:rsidRPr="008C37FD" w:rsidRDefault="007E73F2" w:rsidP="007E73F2">
      <w:pPr>
        <w:shd w:val="clear" w:color="auto" w:fill="FFFFFF"/>
        <w:snapToGrid w:val="0"/>
        <w:spacing w:line="360" w:lineRule="auto"/>
        <w:jc w:val="both"/>
        <w:rPr>
          <w:rFonts w:ascii="Book Antiqua" w:hAnsi="Book Antiqua" w:cs="Helvetica"/>
        </w:rPr>
      </w:pPr>
      <w:r w:rsidRPr="008C37FD">
        <w:rPr>
          <w:rFonts w:ascii="Book Antiqua" w:hAnsi="Book Antiqua" w:cs="Helvetica"/>
        </w:rPr>
        <w:t xml:space="preserve">Grade D (Fair): </w:t>
      </w:r>
      <w:r w:rsidRPr="008C37FD">
        <w:rPr>
          <w:rFonts w:ascii="Book Antiqua" w:hAnsi="Book Antiqua" w:cs="Helvetica" w:hint="eastAsia"/>
        </w:rPr>
        <w:t>0</w:t>
      </w:r>
    </w:p>
    <w:p w14:paraId="6F8EB9F7" w14:textId="77777777" w:rsidR="007E73F2" w:rsidRPr="008C37FD" w:rsidRDefault="007E73F2" w:rsidP="007E73F2">
      <w:pPr>
        <w:snapToGrid w:val="0"/>
        <w:spacing w:line="360" w:lineRule="auto"/>
        <w:jc w:val="both"/>
        <w:rPr>
          <w:rFonts w:ascii="Book Antiqua" w:hAnsi="Book Antiqua"/>
          <w:b/>
          <w:iCs/>
        </w:rPr>
      </w:pPr>
      <w:r w:rsidRPr="008C37FD">
        <w:rPr>
          <w:rFonts w:ascii="Book Antiqua" w:hAnsi="Book Antiqua" w:cs="Helvetica"/>
        </w:rPr>
        <w:t xml:space="preserve">Grade E (Poor): </w:t>
      </w:r>
      <w:r w:rsidRPr="008C37FD">
        <w:rPr>
          <w:rFonts w:ascii="Book Antiqua" w:hAnsi="Book Antiqua" w:cs="Helvetica" w:hint="eastAsia"/>
        </w:rPr>
        <w:t>0</w:t>
      </w:r>
      <w:bookmarkEnd w:id="232"/>
      <w:bookmarkEnd w:id="238"/>
      <w:bookmarkEnd w:id="239"/>
    </w:p>
    <w:bookmarkEnd w:id="233"/>
    <w:bookmarkEnd w:id="234"/>
    <w:bookmarkEnd w:id="235"/>
    <w:bookmarkEnd w:id="236"/>
    <w:p w14:paraId="121C423E" w14:textId="77777777" w:rsidR="00DC6B1B" w:rsidRPr="007E73F2" w:rsidRDefault="00DC6B1B" w:rsidP="007E73F2">
      <w:pPr>
        <w:adjustRightInd w:val="0"/>
        <w:snapToGrid w:val="0"/>
        <w:spacing w:line="360" w:lineRule="auto"/>
        <w:jc w:val="both"/>
        <w:rPr>
          <w:rFonts w:ascii="Book Antiqua" w:hAnsi="Book Antiqua"/>
        </w:rPr>
      </w:pPr>
    </w:p>
    <w:p w14:paraId="6125F380" w14:textId="77777777" w:rsidR="00DC6B1B" w:rsidRPr="007E73F2" w:rsidRDefault="00DC6B1B" w:rsidP="007E73F2">
      <w:pPr>
        <w:adjustRightInd w:val="0"/>
        <w:snapToGrid w:val="0"/>
        <w:spacing w:line="360" w:lineRule="auto"/>
        <w:jc w:val="both"/>
        <w:rPr>
          <w:rFonts w:ascii="Book Antiqua" w:hAnsi="Book Antiqua"/>
        </w:rPr>
      </w:pPr>
    </w:p>
    <w:p w14:paraId="07FB716F" w14:textId="77777777" w:rsidR="00DC6B1B" w:rsidRPr="007E73F2" w:rsidRDefault="00DC6B1B" w:rsidP="007E73F2">
      <w:pPr>
        <w:adjustRightInd w:val="0"/>
        <w:snapToGrid w:val="0"/>
        <w:spacing w:line="360" w:lineRule="auto"/>
        <w:jc w:val="both"/>
        <w:rPr>
          <w:rFonts w:ascii="Book Antiqua" w:hAnsi="Book Antiqua"/>
        </w:rPr>
      </w:pPr>
    </w:p>
    <w:p w14:paraId="012B36FB" w14:textId="77777777" w:rsidR="00DC6B1B" w:rsidRPr="007E73F2" w:rsidRDefault="00DC6B1B" w:rsidP="007E73F2">
      <w:pPr>
        <w:adjustRightInd w:val="0"/>
        <w:snapToGrid w:val="0"/>
        <w:spacing w:line="360" w:lineRule="auto"/>
        <w:jc w:val="both"/>
        <w:rPr>
          <w:rFonts w:ascii="Book Antiqua" w:hAnsi="Book Antiqua"/>
        </w:rPr>
        <w:sectPr w:rsidR="00DC6B1B" w:rsidRPr="007E73F2" w:rsidSect="001C37BD">
          <w:footerReference w:type="even" r:id="rId10"/>
          <w:footerReference w:type="default" r:id="rId11"/>
          <w:pgSz w:w="11900" w:h="16840"/>
          <w:pgMar w:top="1440" w:right="1800" w:bottom="1440" w:left="1800" w:header="708" w:footer="708" w:gutter="0"/>
          <w:cols w:space="708"/>
          <w:docGrid w:linePitch="360"/>
        </w:sectPr>
      </w:pPr>
    </w:p>
    <w:p w14:paraId="1265E08F" w14:textId="67B757A5" w:rsidR="00DC6B1B" w:rsidRPr="001B1D87" w:rsidRDefault="00DC6B1B" w:rsidP="007E73F2">
      <w:pPr>
        <w:adjustRightInd w:val="0"/>
        <w:snapToGrid w:val="0"/>
        <w:spacing w:line="360" w:lineRule="auto"/>
        <w:jc w:val="both"/>
        <w:rPr>
          <w:rFonts w:ascii="Book Antiqua" w:hAnsi="Book Antiqua" w:cs="Arial"/>
          <w:b/>
          <w:bCs/>
        </w:rPr>
      </w:pPr>
      <w:r w:rsidRPr="001B1D87">
        <w:rPr>
          <w:rFonts w:ascii="Book Antiqua" w:hAnsi="Book Antiqua" w:cs="Arial"/>
          <w:b/>
          <w:bCs/>
        </w:rPr>
        <w:lastRenderedPageBreak/>
        <w:t xml:space="preserve">Table 1 Results </w:t>
      </w:r>
      <w:r w:rsidR="001B1D87" w:rsidRPr="001B1D87">
        <w:rPr>
          <w:rFonts w:ascii="Book Antiqua" w:hAnsi="Book Antiqua" w:cs="Arial"/>
          <w:b/>
          <w:bCs/>
        </w:rPr>
        <w:t>s</w:t>
      </w:r>
      <w:r w:rsidRPr="001B1D87">
        <w:rPr>
          <w:rFonts w:ascii="Book Antiqua" w:hAnsi="Book Antiqua" w:cs="Arial"/>
          <w:b/>
          <w:bCs/>
        </w:rPr>
        <w:t>ummary</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9"/>
        <w:gridCol w:w="1841"/>
        <w:gridCol w:w="1350"/>
        <w:gridCol w:w="1039"/>
        <w:gridCol w:w="1723"/>
        <w:gridCol w:w="1276"/>
        <w:gridCol w:w="1078"/>
        <w:gridCol w:w="1106"/>
        <w:gridCol w:w="1162"/>
        <w:gridCol w:w="729"/>
        <w:gridCol w:w="637"/>
      </w:tblGrid>
      <w:tr w:rsidR="001B1D87" w:rsidRPr="007E73F2" w14:paraId="5FBE4B08" w14:textId="77777777" w:rsidTr="001F75E2">
        <w:trPr>
          <w:trHeight w:val="391"/>
        </w:trPr>
        <w:tc>
          <w:tcPr>
            <w:tcW w:w="1526" w:type="dxa"/>
            <w:tcBorders>
              <w:top w:val="single" w:sz="4" w:space="0" w:color="auto"/>
              <w:bottom w:val="single" w:sz="4" w:space="0" w:color="auto"/>
            </w:tcBorders>
            <w:vAlign w:val="center"/>
          </w:tcPr>
          <w:p w14:paraId="69648BC3" w14:textId="08D8B09C" w:rsidR="00DC6B1B" w:rsidRPr="001B1D87" w:rsidRDefault="001526AC" w:rsidP="007E73F2">
            <w:pPr>
              <w:adjustRightInd w:val="0"/>
              <w:snapToGrid w:val="0"/>
              <w:spacing w:line="360" w:lineRule="auto"/>
              <w:jc w:val="both"/>
              <w:rPr>
                <w:rFonts w:ascii="Book Antiqua" w:hAnsi="Book Antiqua" w:cs="Arial"/>
                <w:b/>
                <w:bCs/>
              </w:rPr>
            </w:pPr>
            <w:r>
              <w:rPr>
                <w:rFonts w:ascii="Book Antiqua" w:hAnsi="Book Antiqua" w:cs="Arial"/>
                <w:b/>
                <w:bCs/>
              </w:rPr>
              <w:t>Ref.</w:t>
            </w:r>
          </w:p>
        </w:tc>
        <w:tc>
          <w:tcPr>
            <w:tcW w:w="709" w:type="dxa"/>
            <w:tcBorders>
              <w:top w:val="single" w:sz="4" w:space="0" w:color="auto"/>
              <w:bottom w:val="single" w:sz="4" w:space="0" w:color="auto"/>
            </w:tcBorders>
            <w:vAlign w:val="center"/>
          </w:tcPr>
          <w:p w14:paraId="5152B26C" w14:textId="37C8B1DF" w:rsidR="00DC6B1B" w:rsidRPr="001B1D87" w:rsidRDefault="00DC6B1B" w:rsidP="001B1D87">
            <w:pPr>
              <w:adjustRightInd w:val="0"/>
              <w:snapToGrid w:val="0"/>
              <w:spacing w:line="360" w:lineRule="auto"/>
              <w:jc w:val="center"/>
              <w:rPr>
                <w:rFonts w:ascii="Book Antiqua" w:hAnsi="Book Antiqua" w:cs="Arial"/>
                <w:b/>
                <w:bCs/>
              </w:rPr>
            </w:pPr>
            <w:proofErr w:type="spellStart"/>
            <w:r w:rsidRPr="001B1D87">
              <w:rPr>
                <w:rFonts w:ascii="Book Antiqua" w:hAnsi="Book Antiqua" w:cs="Arial"/>
                <w:b/>
                <w:bCs/>
              </w:rPr>
              <w:t>Yr</w:t>
            </w:r>
            <w:proofErr w:type="spellEnd"/>
          </w:p>
        </w:tc>
        <w:tc>
          <w:tcPr>
            <w:tcW w:w="1841" w:type="dxa"/>
            <w:tcBorders>
              <w:top w:val="single" w:sz="4" w:space="0" w:color="auto"/>
              <w:bottom w:val="single" w:sz="4" w:space="0" w:color="auto"/>
            </w:tcBorders>
            <w:vAlign w:val="center"/>
          </w:tcPr>
          <w:p w14:paraId="6C93B95D" w14:textId="77777777"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Pathology</w:t>
            </w:r>
          </w:p>
        </w:tc>
        <w:tc>
          <w:tcPr>
            <w:tcW w:w="1350" w:type="dxa"/>
            <w:tcBorders>
              <w:top w:val="single" w:sz="4" w:space="0" w:color="auto"/>
              <w:bottom w:val="single" w:sz="4" w:space="0" w:color="auto"/>
            </w:tcBorders>
            <w:vAlign w:val="center"/>
          </w:tcPr>
          <w:p w14:paraId="7A3B26B5" w14:textId="77777777"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Area of Orthopaedics</w:t>
            </w:r>
          </w:p>
        </w:tc>
        <w:tc>
          <w:tcPr>
            <w:tcW w:w="1039" w:type="dxa"/>
            <w:tcBorders>
              <w:top w:val="single" w:sz="4" w:space="0" w:color="auto"/>
              <w:bottom w:val="single" w:sz="4" w:space="0" w:color="auto"/>
            </w:tcBorders>
            <w:vAlign w:val="center"/>
          </w:tcPr>
          <w:p w14:paraId="4A48ECC2" w14:textId="566DA3D4"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 xml:space="preserve">Country of </w:t>
            </w:r>
            <w:r w:rsidR="001B1D87" w:rsidRPr="001B1D87">
              <w:rPr>
                <w:rFonts w:ascii="Book Antiqua" w:hAnsi="Book Antiqua" w:cs="Arial"/>
                <w:b/>
                <w:bCs/>
              </w:rPr>
              <w:t>s</w:t>
            </w:r>
            <w:r w:rsidRPr="001B1D87">
              <w:rPr>
                <w:rFonts w:ascii="Book Antiqua" w:hAnsi="Book Antiqua" w:cs="Arial"/>
                <w:b/>
                <w:bCs/>
              </w:rPr>
              <w:t>tudy</w:t>
            </w:r>
          </w:p>
        </w:tc>
        <w:tc>
          <w:tcPr>
            <w:tcW w:w="1723" w:type="dxa"/>
            <w:tcBorders>
              <w:top w:val="single" w:sz="4" w:space="0" w:color="auto"/>
              <w:bottom w:val="single" w:sz="4" w:space="0" w:color="auto"/>
            </w:tcBorders>
            <w:vAlign w:val="center"/>
          </w:tcPr>
          <w:p w14:paraId="6AAFA3D1" w14:textId="1DFFD4EE"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Design</w:t>
            </w:r>
          </w:p>
        </w:tc>
        <w:tc>
          <w:tcPr>
            <w:tcW w:w="1276" w:type="dxa"/>
            <w:tcBorders>
              <w:top w:val="single" w:sz="4" w:space="0" w:color="auto"/>
              <w:bottom w:val="single" w:sz="4" w:space="0" w:color="auto"/>
            </w:tcBorders>
            <w:vAlign w:val="center"/>
          </w:tcPr>
          <w:p w14:paraId="6F2C84DB" w14:textId="7A9865C1"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Newcastle Ottawa Score</w:t>
            </w:r>
          </w:p>
        </w:tc>
        <w:tc>
          <w:tcPr>
            <w:tcW w:w="1078" w:type="dxa"/>
            <w:tcBorders>
              <w:top w:val="single" w:sz="4" w:space="0" w:color="auto"/>
              <w:bottom w:val="single" w:sz="4" w:space="0" w:color="auto"/>
            </w:tcBorders>
            <w:vAlign w:val="center"/>
          </w:tcPr>
          <w:p w14:paraId="19F1B009" w14:textId="43849F44" w:rsidR="00DC6B1B" w:rsidRPr="001B1D87" w:rsidRDefault="00DC6B1B" w:rsidP="001B1D87">
            <w:pPr>
              <w:adjustRightInd w:val="0"/>
              <w:snapToGrid w:val="0"/>
              <w:spacing w:line="360" w:lineRule="auto"/>
              <w:jc w:val="center"/>
              <w:rPr>
                <w:rFonts w:ascii="Book Antiqua" w:hAnsi="Book Antiqua" w:cs="Arial"/>
                <w:b/>
                <w:bCs/>
              </w:rPr>
            </w:pPr>
            <w:proofErr w:type="spellStart"/>
            <w:r w:rsidRPr="001B1D87">
              <w:rPr>
                <w:rFonts w:ascii="Book Antiqua" w:hAnsi="Book Antiqua" w:cs="Arial"/>
                <w:b/>
                <w:bCs/>
              </w:rPr>
              <w:t>Jadad</w:t>
            </w:r>
            <w:proofErr w:type="spellEnd"/>
            <w:r w:rsidRPr="001B1D87">
              <w:rPr>
                <w:rFonts w:ascii="Book Antiqua" w:hAnsi="Book Antiqua" w:cs="Arial"/>
                <w:b/>
                <w:bCs/>
              </w:rPr>
              <w:t xml:space="preserve"> Score (RCT)</w:t>
            </w:r>
          </w:p>
        </w:tc>
        <w:tc>
          <w:tcPr>
            <w:tcW w:w="1106" w:type="dxa"/>
            <w:tcBorders>
              <w:top w:val="single" w:sz="4" w:space="0" w:color="auto"/>
              <w:bottom w:val="single" w:sz="4" w:space="0" w:color="auto"/>
            </w:tcBorders>
            <w:vAlign w:val="center"/>
          </w:tcPr>
          <w:p w14:paraId="67FB0117" w14:textId="77777777"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3DP Technology</w:t>
            </w:r>
          </w:p>
        </w:tc>
        <w:tc>
          <w:tcPr>
            <w:tcW w:w="1162" w:type="dxa"/>
            <w:tcBorders>
              <w:top w:val="single" w:sz="4" w:space="0" w:color="auto"/>
              <w:bottom w:val="single" w:sz="4" w:space="0" w:color="auto"/>
            </w:tcBorders>
            <w:vAlign w:val="center"/>
          </w:tcPr>
          <w:p w14:paraId="2365B58F" w14:textId="77777777"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Total Participants</w:t>
            </w:r>
          </w:p>
        </w:tc>
        <w:tc>
          <w:tcPr>
            <w:tcW w:w="729" w:type="dxa"/>
            <w:tcBorders>
              <w:top w:val="single" w:sz="4" w:space="0" w:color="auto"/>
              <w:bottom w:val="single" w:sz="4" w:space="0" w:color="auto"/>
            </w:tcBorders>
            <w:vAlign w:val="center"/>
          </w:tcPr>
          <w:p w14:paraId="0FF2FF80" w14:textId="074281B4"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 xml:space="preserve">Mean </w:t>
            </w:r>
            <w:r w:rsidR="001B1D87" w:rsidRPr="001B1D87">
              <w:rPr>
                <w:rFonts w:ascii="Book Antiqua" w:hAnsi="Book Antiqua" w:cs="Arial"/>
                <w:b/>
                <w:bCs/>
              </w:rPr>
              <w:t>a</w:t>
            </w:r>
            <w:r w:rsidRPr="001B1D87">
              <w:rPr>
                <w:rFonts w:ascii="Book Antiqua" w:hAnsi="Book Antiqua" w:cs="Arial"/>
                <w:b/>
                <w:bCs/>
              </w:rPr>
              <w:t>ge</w:t>
            </w:r>
          </w:p>
        </w:tc>
        <w:tc>
          <w:tcPr>
            <w:tcW w:w="637" w:type="dxa"/>
            <w:tcBorders>
              <w:top w:val="single" w:sz="4" w:space="0" w:color="auto"/>
              <w:bottom w:val="single" w:sz="4" w:space="0" w:color="auto"/>
            </w:tcBorders>
            <w:vAlign w:val="center"/>
          </w:tcPr>
          <w:p w14:paraId="78408F17" w14:textId="51DEBACF" w:rsidR="00DC6B1B" w:rsidRPr="001B1D87" w:rsidRDefault="00DC6B1B" w:rsidP="001B1D87">
            <w:pPr>
              <w:adjustRightInd w:val="0"/>
              <w:snapToGrid w:val="0"/>
              <w:spacing w:line="360" w:lineRule="auto"/>
              <w:jc w:val="center"/>
              <w:rPr>
                <w:rFonts w:ascii="Book Antiqua" w:hAnsi="Book Antiqua" w:cs="Arial"/>
                <w:b/>
                <w:bCs/>
              </w:rPr>
            </w:pPr>
            <w:r w:rsidRPr="001B1D87">
              <w:rPr>
                <w:rFonts w:ascii="Book Antiqua" w:hAnsi="Book Antiqua" w:cs="Arial"/>
                <w:b/>
                <w:bCs/>
              </w:rPr>
              <w:t>% Male</w:t>
            </w:r>
          </w:p>
        </w:tc>
      </w:tr>
      <w:tr w:rsidR="001B1D87" w:rsidRPr="007E73F2" w14:paraId="1409531B" w14:textId="77777777" w:rsidTr="001F75E2">
        <w:trPr>
          <w:trHeight w:val="391"/>
        </w:trPr>
        <w:tc>
          <w:tcPr>
            <w:tcW w:w="1526" w:type="dxa"/>
            <w:tcBorders>
              <w:top w:val="single" w:sz="4" w:space="0" w:color="auto"/>
            </w:tcBorders>
            <w:vAlign w:val="center"/>
          </w:tcPr>
          <w:p w14:paraId="22515E7B" w14:textId="2AF3A7D7" w:rsidR="00DC6B1B" w:rsidRPr="007E73F2" w:rsidRDefault="00DC6B1B" w:rsidP="007E73F2">
            <w:pPr>
              <w:adjustRightInd w:val="0"/>
              <w:snapToGrid w:val="0"/>
              <w:spacing w:line="360" w:lineRule="auto"/>
              <w:jc w:val="both"/>
              <w:rPr>
                <w:rFonts w:ascii="Book Antiqua" w:eastAsia="Times New Roman" w:hAnsi="Book Antiqua" w:cs="Arial"/>
                <w:vertAlign w:val="superscript"/>
                <w:lang w:eastAsia="en-GB"/>
              </w:rPr>
            </w:pPr>
            <w:proofErr w:type="spellStart"/>
            <w:r w:rsidRPr="007E73F2">
              <w:rPr>
                <w:rFonts w:ascii="Book Antiqua" w:eastAsia="Times New Roman" w:hAnsi="Book Antiqua" w:cs="Arial"/>
                <w:lang w:eastAsia="en-GB"/>
              </w:rPr>
              <w:t>Bagaria</w:t>
            </w:r>
            <w:proofErr w:type="spellEnd"/>
            <w:r w:rsidRPr="007E73F2">
              <w:rPr>
                <w:rFonts w:ascii="Book Antiqua" w:eastAsia="Times New Roman" w:hAnsi="Book Antiqua" w:cs="Arial"/>
                <w:lang w:eastAsia="en-GB"/>
              </w:rPr>
              <w:t xml:space="preserve"> </w:t>
            </w:r>
            <w:r w:rsidR="001B1D87" w:rsidRPr="001B1D87">
              <w:rPr>
                <w:rFonts w:ascii="Book Antiqua" w:eastAsia="Times New Roman" w:hAnsi="Book Antiqua" w:cs="Arial"/>
                <w:i/>
                <w:lang w:eastAsia="en-GB"/>
              </w:rPr>
              <w:t>et al</w:t>
            </w:r>
            <w:r w:rsidRPr="007E73F2">
              <w:rPr>
                <w:rFonts w:ascii="Book Antiqua" w:eastAsia="Times New Roman" w:hAnsi="Book Antiqua" w:cs="Arial"/>
                <w:vertAlign w:val="superscript"/>
                <w:lang w:eastAsia="en-GB"/>
              </w:rPr>
              <w:t>[</w:t>
            </w:r>
            <w:r w:rsidRPr="007E73F2">
              <w:rPr>
                <w:rFonts w:ascii="Book Antiqua" w:eastAsia="Times New Roman" w:hAnsi="Book Antiqua" w:cs="Arial"/>
                <w:lang w:eastAsia="en-GB"/>
              </w:rPr>
              <w:fldChar w:fldCharType="begin"/>
            </w:r>
            <w:r w:rsidRPr="007E73F2">
              <w:rPr>
                <w:rFonts w:ascii="Book Antiqua" w:eastAsia="Times New Roman" w:hAnsi="Book Antiqua" w:cs="Arial"/>
                <w:lang w:eastAsia="en-GB"/>
              </w:rPr>
              <w:instrText>ADDIN RW.CITE{{405 Bagaria,V. 2017}}</w:instrText>
            </w:r>
            <w:r w:rsidRPr="007E73F2">
              <w:rPr>
                <w:rFonts w:ascii="Book Antiqua" w:eastAsia="Times New Roman" w:hAnsi="Book Antiqua" w:cs="Arial"/>
                <w:lang w:eastAsia="en-GB"/>
              </w:rPr>
              <w:fldChar w:fldCharType="separate"/>
            </w:r>
            <w:r w:rsidRPr="007E73F2">
              <w:rPr>
                <w:rFonts w:ascii="Book Antiqua" w:eastAsia="Times New Roman" w:hAnsi="Book Antiqua" w:cs="Arial"/>
                <w:vertAlign w:val="superscript"/>
              </w:rPr>
              <w:t>20</w:t>
            </w:r>
            <w:r w:rsidRPr="007E73F2">
              <w:rPr>
                <w:rFonts w:ascii="Book Antiqua" w:eastAsia="Times New Roman" w:hAnsi="Book Antiqua" w:cs="Arial"/>
                <w:lang w:eastAsia="en-GB"/>
              </w:rPr>
              <w:fldChar w:fldCharType="end"/>
            </w:r>
            <w:r w:rsidRPr="007E73F2">
              <w:rPr>
                <w:rFonts w:ascii="Book Antiqua" w:eastAsia="Times New Roman" w:hAnsi="Book Antiqua" w:cs="Arial"/>
                <w:vertAlign w:val="superscript"/>
                <w:lang w:eastAsia="en-GB"/>
              </w:rPr>
              <w:t>]</w:t>
            </w:r>
          </w:p>
          <w:p w14:paraId="26A24FBB" w14:textId="77777777" w:rsidR="00DC6B1B" w:rsidRPr="007E73F2" w:rsidRDefault="00DC6B1B" w:rsidP="007E73F2">
            <w:pPr>
              <w:adjustRightInd w:val="0"/>
              <w:snapToGrid w:val="0"/>
              <w:spacing w:line="360" w:lineRule="auto"/>
              <w:jc w:val="both"/>
              <w:rPr>
                <w:rFonts w:ascii="Book Antiqua" w:hAnsi="Book Antiqua" w:cs="Arial"/>
              </w:rPr>
            </w:pPr>
          </w:p>
        </w:tc>
        <w:tc>
          <w:tcPr>
            <w:tcW w:w="709" w:type="dxa"/>
            <w:tcBorders>
              <w:top w:val="single" w:sz="4" w:space="0" w:color="auto"/>
            </w:tcBorders>
            <w:vAlign w:val="center"/>
          </w:tcPr>
          <w:p w14:paraId="3BD9718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2017</w:t>
            </w:r>
          </w:p>
        </w:tc>
        <w:tc>
          <w:tcPr>
            <w:tcW w:w="1841" w:type="dxa"/>
            <w:tcBorders>
              <w:top w:val="single" w:sz="4" w:space="0" w:color="auto"/>
            </w:tcBorders>
            <w:vAlign w:val="center"/>
          </w:tcPr>
          <w:p w14:paraId="1FE4410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All</w:t>
            </w:r>
          </w:p>
        </w:tc>
        <w:tc>
          <w:tcPr>
            <w:tcW w:w="1350" w:type="dxa"/>
            <w:tcBorders>
              <w:top w:val="single" w:sz="4" w:space="0" w:color="auto"/>
            </w:tcBorders>
            <w:vAlign w:val="center"/>
          </w:tcPr>
          <w:p w14:paraId="129F50E2"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Mix</w:t>
            </w:r>
          </w:p>
        </w:tc>
        <w:tc>
          <w:tcPr>
            <w:tcW w:w="1039" w:type="dxa"/>
            <w:tcBorders>
              <w:top w:val="single" w:sz="4" w:space="0" w:color="auto"/>
            </w:tcBorders>
            <w:vAlign w:val="center"/>
          </w:tcPr>
          <w:p w14:paraId="04EEAF7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India</w:t>
            </w:r>
          </w:p>
        </w:tc>
        <w:tc>
          <w:tcPr>
            <w:tcW w:w="1723" w:type="dxa"/>
            <w:tcBorders>
              <w:top w:val="single" w:sz="4" w:space="0" w:color="auto"/>
            </w:tcBorders>
            <w:vAlign w:val="center"/>
          </w:tcPr>
          <w:p w14:paraId="53CD4483"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Retrospective case series</w:t>
            </w:r>
          </w:p>
        </w:tc>
        <w:tc>
          <w:tcPr>
            <w:tcW w:w="1276" w:type="dxa"/>
            <w:tcBorders>
              <w:top w:val="single" w:sz="4" w:space="0" w:color="auto"/>
            </w:tcBorders>
            <w:vAlign w:val="center"/>
          </w:tcPr>
          <w:p w14:paraId="04CA33D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1</w:t>
            </w:r>
          </w:p>
        </w:tc>
        <w:tc>
          <w:tcPr>
            <w:tcW w:w="1078" w:type="dxa"/>
            <w:tcBorders>
              <w:top w:val="single" w:sz="4" w:space="0" w:color="auto"/>
            </w:tcBorders>
            <w:vAlign w:val="center"/>
          </w:tcPr>
          <w:p w14:paraId="5C33F900"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tcBorders>
              <w:top w:val="single" w:sz="4" w:space="0" w:color="auto"/>
            </w:tcBorders>
            <w:vAlign w:val="center"/>
          </w:tcPr>
          <w:p w14:paraId="50E467C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FDM</w:t>
            </w:r>
          </w:p>
        </w:tc>
        <w:tc>
          <w:tcPr>
            <w:tcW w:w="1162" w:type="dxa"/>
            <w:tcBorders>
              <w:top w:val="single" w:sz="4" w:space="0" w:color="auto"/>
            </w:tcBorders>
            <w:vAlign w:val="center"/>
          </w:tcPr>
          <w:p w14:paraId="656E94B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50</w:t>
            </w:r>
          </w:p>
        </w:tc>
        <w:tc>
          <w:tcPr>
            <w:tcW w:w="729" w:type="dxa"/>
            <w:tcBorders>
              <w:top w:val="single" w:sz="4" w:space="0" w:color="auto"/>
            </w:tcBorders>
            <w:vAlign w:val="center"/>
          </w:tcPr>
          <w:p w14:paraId="5E4BEC46" w14:textId="77777777" w:rsidR="00DC6B1B" w:rsidRPr="007E73F2" w:rsidRDefault="00DC6B1B" w:rsidP="001B1D87">
            <w:pPr>
              <w:adjustRightInd w:val="0"/>
              <w:snapToGrid w:val="0"/>
              <w:spacing w:line="360" w:lineRule="auto"/>
              <w:jc w:val="center"/>
              <w:rPr>
                <w:rFonts w:ascii="Book Antiqua" w:hAnsi="Book Antiqua" w:cs="Arial"/>
              </w:rPr>
            </w:pPr>
          </w:p>
        </w:tc>
        <w:tc>
          <w:tcPr>
            <w:tcW w:w="637" w:type="dxa"/>
            <w:tcBorders>
              <w:top w:val="single" w:sz="4" w:space="0" w:color="auto"/>
            </w:tcBorders>
            <w:vAlign w:val="center"/>
          </w:tcPr>
          <w:p w14:paraId="21B41153" w14:textId="77777777" w:rsidR="00DC6B1B" w:rsidRPr="007E73F2" w:rsidRDefault="00DC6B1B" w:rsidP="001B1D87">
            <w:pPr>
              <w:adjustRightInd w:val="0"/>
              <w:snapToGrid w:val="0"/>
              <w:spacing w:line="360" w:lineRule="auto"/>
              <w:jc w:val="center"/>
              <w:rPr>
                <w:rFonts w:ascii="Book Antiqua" w:hAnsi="Book Antiqua" w:cs="Arial"/>
              </w:rPr>
            </w:pPr>
          </w:p>
        </w:tc>
      </w:tr>
      <w:tr w:rsidR="001B1D87" w:rsidRPr="007E73F2" w14:paraId="4D29AB2F" w14:textId="77777777" w:rsidTr="001F75E2">
        <w:trPr>
          <w:trHeight w:val="391"/>
        </w:trPr>
        <w:tc>
          <w:tcPr>
            <w:tcW w:w="1526" w:type="dxa"/>
            <w:vAlign w:val="center"/>
          </w:tcPr>
          <w:p w14:paraId="44C5DDE4" w14:textId="5ED4EB6A" w:rsidR="00DC6B1B" w:rsidRPr="007E73F2" w:rsidRDefault="00DC6B1B" w:rsidP="007E73F2">
            <w:pPr>
              <w:adjustRightInd w:val="0"/>
              <w:snapToGrid w:val="0"/>
              <w:spacing w:line="360" w:lineRule="auto"/>
              <w:jc w:val="both"/>
              <w:rPr>
                <w:rFonts w:ascii="Book Antiqua" w:eastAsia="Times New Roman" w:hAnsi="Book Antiqua" w:cs="Arial"/>
                <w:vertAlign w:val="superscript"/>
                <w:lang w:eastAsia="en-GB"/>
              </w:rPr>
            </w:pPr>
            <w:proofErr w:type="spellStart"/>
            <w:r w:rsidRPr="007E73F2">
              <w:rPr>
                <w:rFonts w:ascii="Book Antiqua" w:eastAsia="Times New Roman" w:hAnsi="Book Antiqua" w:cs="Arial"/>
                <w:lang w:eastAsia="en-GB"/>
              </w:rPr>
              <w:t>Belien</w:t>
            </w:r>
            <w:proofErr w:type="spellEnd"/>
            <w:r w:rsidRPr="007E73F2">
              <w:rPr>
                <w:rFonts w:ascii="Book Antiqua" w:eastAsia="Times New Roman" w:hAnsi="Book Antiqua" w:cs="Arial"/>
                <w:lang w:eastAsia="en-GB"/>
              </w:rPr>
              <w:t xml:space="preserve"> </w:t>
            </w:r>
            <w:r w:rsidR="001B1D87" w:rsidRPr="001B1D87">
              <w:rPr>
                <w:rFonts w:ascii="Book Antiqua" w:eastAsia="Times New Roman" w:hAnsi="Book Antiqua" w:cs="Arial"/>
                <w:i/>
                <w:lang w:eastAsia="en-GB"/>
              </w:rPr>
              <w:t>et al</w:t>
            </w:r>
            <w:r w:rsidRPr="007E73F2">
              <w:rPr>
                <w:rFonts w:ascii="Book Antiqua" w:eastAsia="Times New Roman" w:hAnsi="Book Antiqua" w:cs="Arial"/>
                <w:vertAlign w:val="superscript"/>
                <w:lang w:eastAsia="en-GB"/>
              </w:rPr>
              <w:t>[</w:t>
            </w:r>
            <w:r w:rsidRPr="007E73F2">
              <w:rPr>
                <w:rFonts w:ascii="Book Antiqua" w:eastAsia="Times New Roman" w:hAnsi="Book Antiqua" w:cs="Arial"/>
                <w:lang w:eastAsia="en-GB"/>
              </w:rPr>
              <w:fldChar w:fldCharType="begin"/>
            </w:r>
            <w:r w:rsidRPr="007E73F2">
              <w:rPr>
                <w:rFonts w:ascii="Book Antiqua" w:eastAsia="Times New Roman" w:hAnsi="Book Antiqua" w:cs="Arial"/>
                <w:lang w:eastAsia="en-GB"/>
              </w:rPr>
              <w:instrText>ADDIN RW.CITE{{406 Belien,H. 2017}}</w:instrText>
            </w:r>
            <w:r w:rsidRPr="007E73F2">
              <w:rPr>
                <w:rFonts w:ascii="Book Antiqua" w:eastAsia="Times New Roman" w:hAnsi="Book Antiqua" w:cs="Arial"/>
                <w:lang w:eastAsia="en-GB"/>
              </w:rPr>
              <w:fldChar w:fldCharType="separate"/>
            </w:r>
            <w:r w:rsidRPr="007E73F2">
              <w:rPr>
                <w:rFonts w:ascii="Book Antiqua" w:eastAsia="Times New Roman" w:hAnsi="Book Antiqua" w:cs="Arial"/>
                <w:vertAlign w:val="superscript"/>
              </w:rPr>
              <w:t>21</w:t>
            </w:r>
            <w:r w:rsidRPr="007E73F2">
              <w:rPr>
                <w:rFonts w:ascii="Book Antiqua" w:eastAsia="Times New Roman" w:hAnsi="Book Antiqua" w:cs="Arial"/>
                <w:lang w:eastAsia="en-GB"/>
              </w:rPr>
              <w:fldChar w:fldCharType="end"/>
            </w:r>
            <w:r w:rsidRPr="007E73F2">
              <w:rPr>
                <w:rFonts w:ascii="Book Antiqua" w:eastAsia="Times New Roman" w:hAnsi="Book Antiqua" w:cs="Arial"/>
                <w:vertAlign w:val="superscript"/>
                <w:lang w:eastAsia="en-GB"/>
              </w:rPr>
              <w:t>]</w:t>
            </w:r>
          </w:p>
          <w:p w14:paraId="75DE5EAC" w14:textId="77777777" w:rsidR="00DC6B1B" w:rsidRPr="007E73F2" w:rsidRDefault="00DC6B1B" w:rsidP="007E73F2">
            <w:pPr>
              <w:adjustRightInd w:val="0"/>
              <w:snapToGrid w:val="0"/>
              <w:spacing w:line="360" w:lineRule="auto"/>
              <w:jc w:val="both"/>
              <w:rPr>
                <w:rFonts w:ascii="Book Antiqua" w:hAnsi="Book Antiqua" w:cs="Arial"/>
              </w:rPr>
            </w:pPr>
          </w:p>
        </w:tc>
        <w:tc>
          <w:tcPr>
            <w:tcW w:w="709" w:type="dxa"/>
            <w:vAlign w:val="center"/>
          </w:tcPr>
          <w:p w14:paraId="6EE2ED6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2017</w:t>
            </w:r>
          </w:p>
        </w:tc>
        <w:tc>
          <w:tcPr>
            <w:tcW w:w="1841" w:type="dxa"/>
            <w:vAlign w:val="center"/>
          </w:tcPr>
          <w:p w14:paraId="12BBAC65" w14:textId="77777777" w:rsidR="00DC6B1B" w:rsidRPr="007E73F2" w:rsidRDefault="00DC6B1B" w:rsidP="001B1D87">
            <w:pPr>
              <w:adjustRightInd w:val="0"/>
              <w:snapToGrid w:val="0"/>
              <w:spacing w:line="360" w:lineRule="auto"/>
              <w:jc w:val="center"/>
              <w:rPr>
                <w:rFonts w:ascii="Book Antiqua" w:hAnsi="Book Antiqua" w:cs="Arial"/>
              </w:rPr>
            </w:pPr>
            <w:proofErr w:type="spellStart"/>
            <w:r w:rsidRPr="007E73F2">
              <w:rPr>
                <w:rFonts w:ascii="Book Antiqua" w:eastAsia="Times New Roman" w:hAnsi="Book Antiqua" w:cs="Arial"/>
              </w:rPr>
              <w:t>Os</w:t>
            </w:r>
            <w:proofErr w:type="spellEnd"/>
            <w:r w:rsidRPr="007E73F2">
              <w:rPr>
                <w:rFonts w:ascii="Book Antiqua" w:eastAsia="Times New Roman" w:hAnsi="Book Antiqua" w:cs="Arial"/>
              </w:rPr>
              <w:t xml:space="preserve"> </w:t>
            </w:r>
            <w:proofErr w:type="spellStart"/>
            <w:r w:rsidRPr="007E73F2">
              <w:rPr>
                <w:rFonts w:ascii="Book Antiqua" w:eastAsia="Times New Roman" w:hAnsi="Book Antiqua" w:cs="Arial"/>
              </w:rPr>
              <w:t>acromiale</w:t>
            </w:r>
            <w:proofErr w:type="spellEnd"/>
            <w:r w:rsidRPr="007E73F2">
              <w:rPr>
                <w:rFonts w:ascii="Book Antiqua" w:eastAsia="Times New Roman" w:hAnsi="Book Antiqua" w:cs="Arial"/>
              </w:rPr>
              <w:t xml:space="preserve"> and </w:t>
            </w:r>
            <w:proofErr w:type="spellStart"/>
            <w:r w:rsidRPr="007E73F2">
              <w:rPr>
                <w:rFonts w:ascii="Book Antiqua" w:eastAsia="Times New Roman" w:hAnsi="Book Antiqua" w:cs="Arial"/>
              </w:rPr>
              <w:t>acrominal</w:t>
            </w:r>
            <w:proofErr w:type="spellEnd"/>
            <w:r w:rsidRPr="007E73F2">
              <w:rPr>
                <w:rFonts w:ascii="Book Antiqua" w:eastAsia="Times New Roman" w:hAnsi="Book Antiqua" w:cs="Arial"/>
              </w:rPr>
              <w:t xml:space="preserve"> fractures</w:t>
            </w:r>
          </w:p>
        </w:tc>
        <w:tc>
          <w:tcPr>
            <w:tcW w:w="1350" w:type="dxa"/>
            <w:vAlign w:val="center"/>
          </w:tcPr>
          <w:p w14:paraId="44D155EA" w14:textId="68B17F7F"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Upper limb</w:t>
            </w:r>
          </w:p>
        </w:tc>
        <w:tc>
          <w:tcPr>
            <w:tcW w:w="1039" w:type="dxa"/>
            <w:vAlign w:val="center"/>
          </w:tcPr>
          <w:p w14:paraId="2DD9C6D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Belgium</w:t>
            </w:r>
          </w:p>
        </w:tc>
        <w:tc>
          <w:tcPr>
            <w:tcW w:w="1723" w:type="dxa"/>
            <w:vAlign w:val="center"/>
          </w:tcPr>
          <w:p w14:paraId="16AD7E2C"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Prospective case series</w:t>
            </w:r>
          </w:p>
        </w:tc>
        <w:tc>
          <w:tcPr>
            <w:tcW w:w="1276" w:type="dxa"/>
            <w:vAlign w:val="center"/>
          </w:tcPr>
          <w:p w14:paraId="18CE1895"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3</w:t>
            </w:r>
          </w:p>
        </w:tc>
        <w:tc>
          <w:tcPr>
            <w:tcW w:w="1078" w:type="dxa"/>
            <w:vAlign w:val="center"/>
          </w:tcPr>
          <w:p w14:paraId="3591C141"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33AFAC23"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756B862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5</w:t>
            </w:r>
          </w:p>
        </w:tc>
        <w:tc>
          <w:tcPr>
            <w:tcW w:w="729" w:type="dxa"/>
            <w:vAlign w:val="center"/>
          </w:tcPr>
          <w:p w14:paraId="3906F617" w14:textId="77777777" w:rsidR="00DC6B1B" w:rsidRPr="007E73F2" w:rsidRDefault="00DC6B1B" w:rsidP="001B1D87">
            <w:pPr>
              <w:adjustRightInd w:val="0"/>
              <w:snapToGrid w:val="0"/>
              <w:spacing w:line="360" w:lineRule="auto"/>
              <w:jc w:val="center"/>
              <w:rPr>
                <w:rFonts w:ascii="Book Antiqua" w:hAnsi="Book Antiqua" w:cs="Arial"/>
              </w:rPr>
            </w:pPr>
          </w:p>
        </w:tc>
        <w:tc>
          <w:tcPr>
            <w:tcW w:w="637" w:type="dxa"/>
            <w:vAlign w:val="center"/>
          </w:tcPr>
          <w:p w14:paraId="5B1B9B82" w14:textId="77777777" w:rsidR="00DC6B1B" w:rsidRPr="007E73F2" w:rsidRDefault="00DC6B1B" w:rsidP="001B1D87">
            <w:pPr>
              <w:adjustRightInd w:val="0"/>
              <w:snapToGrid w:val="0"/>
              <w:spacing w:line="360" w:lineRule="auto"/>
              <w:jc w:val="center"/>
              <w:rPr>
                <w:rFonts w:ascii="Book Antiqua" w:hAnsi="Book Antiqua" w:cs="Arial"/>
              </w:rPr>
            </w:pPr>
          </w:p>
        </w:tc>
      </w:tr>
      <w:tr w:rsidR="001B1D87" w:rsidRPr="007E73F2" w14:paraId="05505DC6" w14:textId="77777777" w:rsidTr="001F75E2">
        <w:trPr>
          <w:trHeight w:val="391"/>
        </w:trPr>
        <w:tc>
          <w:tcPr>
            <w:tcW w:w="1526" w:type="dxa"/>
            <w:vAlign w:val="center"/>
          </w:tcPr>
          <w:p w14:paraId="52990590" w14:textId="2318E5D8" w:rsidR="00DC6B1B" w:rsidRPr="007E73F2" w:rsidRDefault="00DC6B1B" w:rsidP="007E73F2">
            <w:pPr>
              <w:adjustRightInd w:val="0"/>
              <w:snapToGrid w:val="0"/>
              <w:spacing w:line="360" w:lineRule="auto"/>
              <w:jc w:val="both"/>
              <w:rPr>
                <w:rFonts w:ascii="Book Antiqua" w:eastAsia="Times New Roman" w:hAnsi="Book Antiqua" w:cs="Arial"/>
                <w:vertAlign w:val="superscript"/>
                <w:lang w:eastAsia="en-GB"/>
              </w:rPr>
            </w:pPr>
            <w:r w:rsidRPr="007E73F2">
              <w:rPr>
                <w:rFonts w:ascii="Book Antiqua" w:eastAsia="Times New Roman" w:hAnsi="Book Antiqua" w:cs="Arial"/>
                <w:lang w:eastAsia="en-GB"/>
              </w:rPr>
              <w:t xml:space="preserve">Chen </w:t>
            </w:r>
            <w:r w:rsidR="001B1D87" w:rsidRPr="001B1D87">
              <w:rPr>
                <w:rFonts w:ascii="Book Antiqua" w:eastAsia="Times New Roman" w:hAnsi="Book Antiqua" w:cs="Arial"/>
                <w:i/>
                <w:lang w:eastAsia="en-GB"/>
              </w:rPr>
              <w:t>et al</w:t>
            </w:r>
            <w:r w:rsidRPr="007E73F2">
              <w:rPr>
                <w:rFonts w:ascii="Book Antiqua" w:eastAsia="Times New Roman" w:hAnsi="Book Antiqua" w:cs="Arial"/>
                <w:vertAlign w:val="superscript"/>
                <w:lang w:eastAsia="en-GB"/>
              </w:rPr>
              <w:t>[</w:t>
            </w:r>
            <w:r w:rsidRPr="007E73F2">
              <w:rPr>
                <w:rFonts w:ascii="Book Antiqua" w:eastAsia="Times New Roman" w:hAnsi="Book Antiqua" w:cs="Arial"/>
                <w:lang w:eastAsia="en-GB"/>
              </w:rPr>
              <w:fldChar w:fldCharType="begin"/>
            </w:r>
            <w:r w:rsidRPr="007E73F2">
              <w:rPr>
                <w:rFonts w:ascii="Book Antiqua" w:eastAsia="Times New Roman" w:hAnsi="Book Antiqua" w:cs="Arial"/>
                <w:lang w:eastAsia="en-GB"/>
              </w:rPr>
              <w:instrText>ADDIN RW.CITE{{407 Chen,C. 2017}}</w:instrText>
            </w:r>
            <w:r w:rsidRPr="007E73F2">
              <w:rPr>
                <w:rFonts w:ascii="Book Antiqua" w:eastAsia="Times New Roman" w:hAnsi="Book Antiqua" w:cs="Arial"/>
                <w:lang w:eastAsia="en-GB"/>
              </w:rPr>
              <w:fldChar w:fldCharType="separate"/>
            </w:r>
            <w:r w:rsidRPr="007E73F2">
              <w:rPr>
                <w:rFonts w:ascii="Book Antiqua" w:eastAsia="Times New Roman" w:hAnsi="Book Antiqua" w:cs="Arial"/>
                <w:vertAlign w:val="superscript"/>
              </w:rPr>
              <w:t>6</w:t>
            </w:r>
            <w:r w:rsidRPr="007E73F2">
              <w:rPr>
                <w:rFonts w:ascii="Book Antiqua" w:eastAsia="Times New Roman" w:hAnsi="Book Antiqua" w:cs="Arial"/>
                <w:lang w:eastAsia="en-GB"/>
              </w:rPr>
              <w:fldChar w:fldCharType="end"/>
            </w:r>
            <w:r w:rsidRPr="007E73F2">
              <w:rPr>
                <w:rFonts w:ascii="Book Antiqua" w:eastAsia="Times New Roman" w:hAnsi="Book Antiqua" w:cs="Arial"/>
                <w:vertAlign w:val="superscript"/>
                <w:lang w:eastAsia="en-GB"/>
              </w:rPr>
              <w:t>]</w:t>
            </w:r>
          </w:p>
          <w:p w14:paraId="537736D5" w14:textId="77777777" w:rsidR="00DC6B1B" w:rsidRPr="007E73F2" w:rsidRDefault="00DC6B1B" w:rsidP="007E73F2">
            <w:pPr>
              <w:adjustRightInd w:val="0"/>
              <w:snapToGrid w:val="0"/>
              <w:spacing w:line="360" w:lineRule="auto"/>
              <w:jc w:val="both"/>
              <w:rPr>
                <w:rFonts w:ascii="Book Antiqua" w:hAnsi="Book Antiqua" w:cs="Arial"/>
              </w:rPr>
            </w:pPr>
          </w:p>
        </w:tc>
        <w:tc>
          <w:tcPr>
            <w:tcW w:w="709" w:type="dxa"/>
            <w:vAlign w:val="center"/>
          </w:tcPr>
          <w:p w14:paraId="1F7F7B33"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2017</w:t>
            </w:r>
          </w:p>
        </w:tc>
        <w:tc>
          <w:tcPr>
            <w:tcW w:w="1841" w:type="dxa"/>
            <w:vAlign w:val="center"/>
          </w:tcPr>
          <w:p w14:paraId="78A603A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Die-Punch fractures</w:t>
            </w:r>
          </w:p>
        </w:tc>
        <w:tc>
          <w:tcPr>
            <w:tcW w:w="1350" w:type="dxa"/>
            <w:vAlign w:val="center"/>
          </w:tcPr>
          <w:p w14:paraId="13E628DC" w14:textId="7C75255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Upper limb</w:t>
            </w:r>
          </w:p>
        </w:tc>
        <w:tc>
          <w:tcPr>
            <w:tcW w:w="1039" w:type="dxa"/>
            <w:vAlign w:val="center"/>
          </w:tcPr>
          <w:p w14:paraId="7FBA2CA7" w14:textId="352684A0"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244FED5E" w14:textId="21BAB815"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Randomised control trial</w:t>
            </w:r>
          </w:p>
        </w:tc>
        <w:tc>
          <w:tcPr>
            <w:tcW w:w="1276" w:type="dxa"/>
            <w:vAlign w:val="center"/>
          </w:tcPr>
          <w:p w14:paraId="2951FBCD" w14:textId="77777777" w:rsidR="00DC6B1B" w:rsidRPr="007E73F2" w:rsidRDefault="00DC6B1B" w:rsidP="001B1D87">
            <w:pPr>
              <w:adjustRightInd w:val="0"/>
              <w:snapToGrid w:val="0"/>
              <w:spacing w:line="360" w:lineRule="auto"/>
              <w:jc w:val="center"/>
              <w:rPr>
                <w:rFonts w:ascii="Book Antiqua" w:hAnsi="Book Antiqua" w:cs="Arial"/>
              </w:rPr>
            </w:pPr>
          </w:p>
        </w:tc>
        <w:tc>
          <w:tcPr>
            <w:tcW w:w="1078" w:type="dxa"/>
            <w:vAlign w:val="center"/>
          </w:tcPr>
          <w:p w14:paraId="4935BA58"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0</w:t>
            </w:r>
          </w:p>
        </w:tc>
        <w:tc>
          <w:tcPr>
            <w:tcW w:w="1106" w:type="dxa"/>
            <w:vAlign w:val="center"/>
          </w:tcPr>
          <w:p w14:paraId="2D3A97C3"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3BDCECD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107</w:t>
            </w:r>
          </w:p>
        </w:tc>
        <w:tc>
          <w:tcPr>
            <w:tcW w:w="729" w:type="dxa"/>
            <w:vAlign w:val="center"/>
          </w:tcPr>
          <w:p w14:paraId="25775F4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28</w:t>
            </w:r>
          </w:p>
        </w:tc>
        <w:tc>
          <w:tcPr>
            <w:tcW w:w="637" w:type="dxa"/>
            <w:vAlign w:val="center"/>
          </w:tcPr>
          <w:p w14:paraId="6F9013B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60.7</w:t>
            </w:r>
          </w:p>
        </w:tc>
      </w:tr>
      <w:tr w:rsidR="001B1D87" w:rsidRPr="007E73F2" w14:paraId="4974EC93" w14:textId="77777777" w:rsidTr="001F75E2">
        <w:trPr>
          <w:trHeight w:val="391"/>
        </w:trPr>
        <w:tc>
          <w:tcPr>
            <w:tcW w:w="1526" w:type="dxa"/>
            <w:vAlign w:val="center"/>
          </w:tcPr>
          <w:p w14:paraId="772A1AC4" w14:textId="1A5CA0D5"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Zheng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hAnsi="Book Antiqua" w:cs="Arial"/>
              </w:rPr>
              <w:fldChar w:fldCharType="begin"/>
            </w:r>
            <w:r w:rsidRPr="007E73F2">
              <w:rPr>
                <w:rFonts w:ascii="Book Antiqua" w:hAnsi="Book Antiqua" w:cs="Arial"/>
              </w:rPr>
              <w:instrText>ADDIN RW.CITE{{412 Zheng,S.N. 2017}}</w:instrText>
            </w:r>
            <w:r w:rsidRPr="007E73F2">
              <w:rPr>
                <w:rFonts w:ascii="Book Antiqua" w:hAnsi="Book Antiqua" w:cs="Arial"/>
              </w:rPr>
              <w:fldChar w:fldCharType="separate"/>
            </w:r>
            <w:r w:rsidRPr="007E73F2">
              <w:rPr>
                <w:rFonts w:ascii="Book Antiqua" w:eastAsia="Times New Roman" w:hAnsi="Book Antiqua" w:cs="Arial"/>
                <w:vertAlign w:val="superscript"/>
              </w:rPr>
              <w:t>18</w:t>
            </w:r>
            <w:r w:rsidRPr="007E73F2">
              <w:rPr>
                <w:rFonts w:ascii="Book Antiqua" w:hAnsi="Book Antiqua" w:cs="Arial"/>
              </w:rPr>
              <w:fldChar w:fldCharType="end"/>
            </w:r>
            <w:r w:rsidRPr="007E73F2">
              <w:rPr>
                <w:rFonts w:ascii="Book Antiqua" w:hAnsi="Book Antiqua" w:cs="Arial"/>
                <w:vertAlign w:val="superscript"/>
              </w:rPr>
              <w:t>]</w:t>
            </w:r>
          </w:p>
        </w:tc>
        <w:tc>
          <w:tcPr>
            <w:tcW w:w="709" w:type="dxa"/>
            <w:vAlign w:val="center"/>
          </w:tcPr>
          <w:p w14:paraId="2551C6FE"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2017</w:t>
            </w:r>
          </w:p>
        </w:tc>
        <w:tc>
          <w:tcPr>
            <w:tcW w:w="1841" w:type="dxa"/>
            <w:vAlign w:val="center"/>
          </w:tcPr>
          <w:p w14:paraId="4D4BC66E"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Intertrochanteric fracture</w:t>
            </w:r>
          </w:p>
        </w:tc>
        <w:tc>
          <w:tcPr>
            <w:tcW w:w="1350" w:type="dxa"/>
            <w:vAlign w:val="center"/>
          </w:tcPr>
          <w:p w14:paraId="6F0840BA"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Hip</w:t>
            </w:r>
          </w:p>
        </w:tc>
        <w:tc>
          <w:tcPr>
            <w:tcW w:w="1039" w:type="dxa"/>
            <w:vAlign w:val="center"/>
          </w:tcPr>
          <w:p w14:paraId="2AA80673"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0B0C2C6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Retrospective cohort study</w:t>
            </w:r>
          </w:p>
        </w:tc>
        <w:tc>
          <w:tcPr>
            <w:tcW w:w="1276" w:type="dxa"/>
            <w:vAlign w:val="center"/>
          </w:tcPr>
          <w:p w14:paraId="6D0FBE29"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7</w:t>
            </w:r>
          </w:p>
        </w:tc>
        <w:tc>
          <w:tcPr>
            <w:tcW w:w="1078" w:type="dxa"/>
            <w:vAlign w:val="center"/>
          </w:tcPr>
          <w:p w14:paraId="0FFF0FD4"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470EDEE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208A282D"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39</w:t>
            </w:r>
          </w:p>
        </w:tc>
        <w:tc>
          <w:tcPr>
            <w:tcW w:w="729" w:type="dxa"/>
            <w:vAlign w:val="center"/>
          </w:tcPr>
          <w:p w14:paraId="6F33FB2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66</w:t>
            </w:r>
          </w:p>
        </w:tc>
        <w:tc>
          <w:tcPr>
            <w:tcW w:w="637" w:type="dxa"/>
            <w:vAlign w:val="center"/>
          </w:tcPr>
          <w:p w14:paraId="3837A2F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56.4</w:t>
            </w:r>
          </w:p>
        </w:tc>
      </w:tr>
      <w:tr w:rsidR="001B1D87" w:rsidRPr="007E73F2" w14:paraId="05F4CD2B" w14:textId="77777777" w:rsidTr="001F75E2">
        <w:trPr>
          <w:trHeight w:val="391"/>
        </w:trPr>
        <w:tc>
          <w:tcPr>
            <w:tcW w:w="1526" w:type="dxa"/>
            <w:vAlign w:val="center"/>
          </w:tcPr>
          <w:p w14:paraId="25A4985F" w14:textId="1E6B6DB6"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Zheng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hAnsi="Book Antiqua" w:cs="Arial"/>
              </w:rPr>
              <w:fldChar w:fldCharType="begin"/>
            </w:r>
            <w:r w:rsidRPr="007E73F2">
              <w:rPr>
                <w:rFonts w:ascii="Book Antiqua" w:hAnsi="Book Antiqua" w:cs="Arial"/>
              </w:rPr>
              <w:instrText>ADDIN RW.CITE{{413 Zheng,W. 2017}}</w:instrText>
            </w:r>
            <w:r w:rsidRPr="007E73F2">
              <w:rPr>
                <w:rFonts w:ascii="Book Antiqua" w:hAnsi="Book Antiqua" w:cs="Arial"/>
              </w:rPr>
              <w:fldChar w:fldCharType="separate"/>
            </w:r>
            <w:r w:rsidRPr="007E73F2">
              <w:rPr>
                <w:rFonts w:ascii="Book Antiqua" w:eastAsia="Times New Roman" w:hAnsi="Book Antiqua" w:cs="Arial"/>
                <w:vertAlign w:val="superscript"/>
              </w:rPr>
              <w:t>10</w:t>
            </w:r>
            <w:r w:rsidRPr="007E73F2">
              <w:rPr>
                <w:rFonts w:ascii="Book Antiqua" w:hAnsi="Book Antiqua" w:cs="Arial"/>
              </w:rPr>
              <w:fldChar w:fldCharType="end"/>
            </w:r>
            <w:r w:rsidRPr="007E73F2">
              <w:rPr>
                <w:rFonts w:ascii="Book Antiqua" w:hAnsi="Book Antiqua" w:cs="Arial"/>
                <w:vertAlign w:val="superscript"/>
              </w:rPr>
              <w:t>]</w:t>
            </w:r>
          </w:p>
        </w:tc>
        <w:tc>
          <w:tcPr>
            <w:tcW w:w="709" w:type="dxa"/>
            <w:vAlign w:val="center"/>
          </w:tcPr>
          <w:p w14:paraId="36764D9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2017</w:t>
            </w:r>
          </w:p>
        </w:tc>
        <w:tc>
          <w:tcPr>
            <w:tcW w:w="1841" w:type="dxa"/>
            <w:vAlign w:val="center"/>
          </w:tcPr>
          <w:p w14:paraId="738BE5A8"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Calcaneal fractures</w:t>
            </w:r>
          </w:p>
        </w:tc>
        <w:tc>
          <w:tcPr>
            <w:tcW w:w="1350" w:type="dxa"/>
            <w:vAlign w:val="center"/>
          </w:tcPr>
          <w:p w14:paraId="58F660A1" w14:textId="1334BBD3"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Lower limb</w:t>
            </w:r>
          </w:p>
        </w:tc>
        <w:tc>
          <w:tcPr>
            <w:tcW w:w="1039" w:type="dxa"/>
            <w:vAlign w:val="center"/>
          </w:tcPr>
          <w:p w14:paraId="7EE5F16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566AF25B" w14:textId="691637FC"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Randomised control trial</w:t>
            </w:r>
          </w:p>
        </w:tc>
        <w:tc>
          <w:tcPr>
            <w:tcW w:w="1276" w:type="dxa"/>
            <w:vAlign w:val="center"/>
          </w:tcPr>
          <w:p w14:paraId="5FE0634D" w14:textId="77777777" w:rsidR="00DC6B1B" w:rsidRPr="007E73F2" w:rsidRDefault="00DC6B1B" w:rsidP="001B1D87">
            <w:pPr>
              <w:adjustRightInd w:val="0"/>
              <w:snapToGrid w:val="0"/>
              <w:spacing w:line="360" w:lineRule="auto"/>
              <w:jc w:val="center"/>
              <w:rPr>
                <w:rFonts w:ascii="Book Antiqua" w:hAnsi="Book Antiqua" w:cs="Arial"/>
              </w:rPr>
            </w:pPr>
          </w:p>
        </w:tc>
        <w:tc>
          <w:tcPr>
            <w:tcW w:w="1078" w:type="dxa"/>
            <w:vAlign w:val="center"/>
          </w:tcPr>
          <w:p w14:paraId="3E4E5D6F"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1</w:t>
            </w:r>
          </w:p>
        </w:tc>
        <w:tc>
          <w:tcPr>
            <w:tcW w:w="1106" w:type="dxa"/>
            <w:vAlign w:val="center"/>
          </w:tcPr>
          <w:p w14:paraId="5F634AB5"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7F35E45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75</w:t>
            </w:r>
          </w:p>
        </w:tc>
        <w:tc>
          <w:tcPr>
            <w:tcW w:w="729" w:type="dxa"/>
            <w:vAlign w:val="center"/>
          </w:tcPr>
          <w:p w14:paraId="518678C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45</w:t>
            </w:r>
          </w:p>
        </w:tc>
        <w:tc>
          <w:tcPr>
            <w:tcW w:w="637" w:type="dxa"/>
            <w:vAlign w:val="center"/>
          </w:tcPr>
          <w:p w14:paraId="2ED39480"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58.7</w:t>
            </w:r>
          </w:p>
        </w:tc>
      </w:tr>
      <w:tr w:rsidR="001B1D87" w:rsidRPr="007E73F2" w14:paraId="2844A0AB" w14:textId="77777777" w:rsidTr="001F75E2">
        <w:trPr>
          <w:trHeight w:val="391"/>
        </w:trPr>
        <w:tc>
          <w:tcPr>
            <w:tcW w:w="1526" w:type="dxa"/>
            <w:vAlign w:val="center"/>
          </w:tcPr>
          <w:p w14:paraId="1B6F95DB" w14:textId="61449094"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Zheng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hAnsi="Book Antiqua" w:cs="Arial"/>
              </w:rPr>
              <w:fldChar w:fldCharType="begin"/>
            </w:r>
            <w:r w:rsidRPr="007E73F2">
              <w:rPr>
                <w:rFonts w:ascii="Book Antiqua" w:hAnsi="Book Antiqua" w:cs="Arial"/>
              </w:rPr>
              <w:instrText>ADDIN RW.CITE{{414 Zheng,W. 2018}}</w:instrText>
            </w:r>
            <w:r w:rsidRPr="007E73F2">
              <w:rPr>
                <w:rFonts w:ascii="Book Antiqua" w:hAnsi="Book Antiqua" w:cs="Arial"/>
              </w:rPr>
              <w:fldChar w:fldCharType="separate"/>
            </w:r>
            <w:r w:rsidRPr="007E73F2">
              <w:rPr>
                <w:rFonts w:ascii="Book Antiqua" w:eastAsia="Times New Roman" w:hAnsi="Book Antiqua" w:cs="Arial"/>
                <w:vertAlign w:val="superscript"/>
              </w:rPr>
              <w:t>9</w:t>
            </w:r>
            <w:r w:rsidRPr="007E73F2">
              <w:rPr>
                <w:rFonts w:ascii="Book Antiqua" w:hAnsi="Book Antiqua" w:cs="Arial"/>
              </w:rPr>
              <w:fldChar w:fldCharType="end"/>
            </w:r>
            <w:r w:rsidRPr="007E73F2">
              <w:rPr>
                <w:rFonts w:ascii="Book Antiqua" w:hAnsi="Book Antiqua" w:cs="Arial"/>
                <w:vertAlign w:val="superscript"/>
              </w:rPr>
              <w:t>]</w:t>
            </w:r>
          </w:p>
        </w:tc>
        <w:tc>
          <w:tcPr>
            <w:tcW w:w="709" w:type="dxa"/>
            <w:vAlign w:val="center"/>
          </w:tcPr>
          <w:p w14:paraId="22D4C4F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2018</w:t>
            </w:r>
          </w:p>
        </w:tc>
        <w:tc>
          <w:tcPr>
            <w:tcW w:w="1841" w:type="dxa"/>
            <w:vAlign w:val="center"/>
          </w:tcPr>
          <w:p w14:paraId="5795A38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Humeral Intercondylar fractures</w:t>
            </w:r>
          </w:p>
        </w:tc>
        <w:tc>
          <w:tcPr>
            <w:tcW w:w="1350" w:type="dxa"/>
            <w:vAlign w:val="center"/>
          </w:tcPr>
          <w:p w14:paraId="22AF63C9" w14:textId="146EB071"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Upper limb</w:t>
            </w:r>
          </w:p>
        </w:tc>
        <w:tc>
          <w:tcPr>
            <w:tcW w:w="1039" w:type="dxa"/>
            <w:vAlign w:val="center"/>
          </w:tcPr>
          <w:p w14:paraId="3D93E585"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6DD8EE70" w14:textId="7573961F"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Randomised control trial</w:t>
            </w:r>
          </w:p>
        </w:tc>
        <w:tc>
          <w:tcPr>
            <w:tcW w:w="1276" w:type="dxa"/>
            <w:vAlign w:val="center"/>
          </w:tcPr>
          <w:p w14:paraId="364037B3" w14:textId="77777777" w:rsidR="00DC6B1B" w:rsidRPr="007E73F2" w:rsidRDefault="00DC6B1B" w:rsidP="001B1D87">
            <w:pPr>
              <w:adjustRightInd w:val="0"/>
              <w:snapToGrid w:val="0"/>
              <w:spacing w:line="360" w:lineRule="auto"/>
              <w:jc w:val="center"/>
              <w:rPr>
                <w:rFonts w:ascii="Book Antiqua" w:hAnsi="Book Antiqua" w:cs="Arial"/>
              </w:rPr>
            </w:pPr>
          </w:p>
        </w:tc>
        <w:tc>
          <w:tcPr>
            <w:tcW w:w="1078" w:type="dxa"/>
            <w:vAlign w:val="center"/>
          </w:tcPr>
          <w:p w14:paraId="58A58EFD"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1</w:t>
            </w:r>
          </w:p>
        </w:tc>
        <w:tc>
          <w:tcPr>
            <w:tcW w:w="1106" w:type="dxa"/>
            <w:vAlign w:val="center"/>
          </w:tcPr>
          <w:p w14:paraId="626B6C4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4E24EC7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91</w:t>
            </w:r>
          </w:p>
        </w:tc>
        <w:tc>
          <w:tcPr>
            <w:tcW w:w="729" w:type="dxa"/>
            <w:vAlign w:val="center"/>
          </w:tcPr>
          <w:p w14:paraId="7990EF9D"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44.6</w:t>
            </w:r>
          </w:p>
        </w:tc>
        <w:tc>
          <w:tcPr>
            <w:tcW w:w="637" w:type="dxa"/>
            <w:vAlign w:val="center"/>
          </w:tcPr>
          <w:p w14:paraId="48455E6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53.84</w:t>
            </w:r>
          </w:p>
        </w:tc>
      </w:tr>
      <w:tr w:rsidR="001B1D87" w:rsidRPr="007E73F2" w14:paraId="603C3430" w14:textId="77777777" w:rsidTr="001F75E2">
        <w:trPr>
          <w:trHeight w:val="391"/>
        </w:trPr>
        <w:tc>
          <w:tcPr>
            <w:tcW w:w="1526" w:type="dxa"/>
            <w:vAlign w:val="center"/>
          </w:tcPr>
          <w:p w14:paraId="6BD47984" w14:textId="2D604505"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lastRenderedPageBreak/>
              <w:t xml:space="preserve">Yang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hAnsi="Book Antiqua" w:cs="Arial"/>
              </w:rPr>
              <w:fldChar w:fldCharType="begin"/>
            </w:r>
            <w:r w:rsidRPr="007E73F2">
              <w:rPr>
                <w:rFonts w:ascii="Book Antiqua" w:hAnsi="Book Antiqua" w:cs="Arial"/>
              </w:rPr>
              <w:instrText>ADDIN RW.CITE{{415 Yang,L. 2017}}</w:instrText>
            </w:r>
            <w:r w:rsidRPr="007E73F2">
              <w:rPr>
                <w:rFonts w:ascii="Book Antiqua" w:hAnsi="Book Antiqua" w:cs="Arial"/>
              </w:rPr>
              <w:fldChar w:fldCharType="separate"/>
            </w:r>
            <w:r w:rsidRPr="007E73F2">
              <w:rPr>
                <w:rFonts w:ascii="Book Antiqua" w:eastAsia="Times New Roman" w:hAnsi="Book Antiqua" w:cs="Arial"/>
                <w:vertAlign w:val="superscript"/>
              </w:rPr>
              <w:t>17</w:t>
            </w:r>
            <w:r w:rsidRPr="007E73F2">
              <w:rPr>
                <w:rFonts w:ascii="Book Antiqua" w:hAnsi="Book Antiqua" w:cs="Arial"/>
              </w:rPr>
              <w:fldChar w:fldCharType="end"/>
            </w:r>
            <w:r w:rsidRPr="007E73F2">
              <w:rPr>
                <w:rFonts w:ascii="Book Antiqua" w:hAnsi="Book Antiqua" w:cs="Arial"/>
                <w:vertAlign w:val="superscript"/>
              </w:rPr>
              <w:t>]</w:t>
            </w:r>
          </w:p>
        </w:tc>
        <w:tc>
          <w:tcPr>
            <w:tcW w:w="709" w:type="dxa"/>
            <w:vAlign w:val="center"/>
          </w:tcPr>
          <w:p w14:paraId="51469C09"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2017</w:t>
            </w:r>
          </w:p>
        </w:tc>
        <w:tc>
          <w:tcPr>
            <w:tcW w:w="1841" w:type="dxa"/>
            <w:vAlign w:val="center"/>
          </w:tcPr>
          <w:p w14:paraId="1CDCF27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Elbow fractures</w:t>
            </w:r>
          </w:p>
        </w:tc>
        <w:tc>
          <w:tcPr>
            <w:tcW w:w="1350" w:type="dxa"/>
            <w:vAlign w:val="center"/>
          </w:tcPr>
          <w:p w14:paraId="634DA57A" w14:textId="6E531081"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Upper limb</w:t>
            </w:r>
          </w:p>
        </w:tc>
        <w:tc>
          <w:tcPr>
            <w:tcW w:w="1039" w:type="dxa"/>
            <w:vAlign w:val="center"/>
          </w:tcPr>
          <w:p w14:paraId="34D21DA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7BC84B75" w14:textId="03AD1EC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Randomised control trial</w:t>
            </w:r>
          </w:p>
        </w:tc>
        <w:tc>
          <w:tcPr>
            <w:tcW w:w="1276" w:type="dxa"/>
            <w:vAlign w:val="center"/>
          </w:tcPr>
          <w:p w14:paraId="4E03C5C2" w14:textId="77777777" w:rsidR="00DC6B1B" w:rsidRPr="007E73F2" w:rsidRDefault="00DC6B1B" w:rsidP="001B1D87">
            <w:pPr>
              <w:adjustRightInd w:val="0"/>
              <w:snapToGrid w:val="0"/>
              <w:spacing w:line="360" w:lineRule="auto"/>
              <w:jc w:val="center"/>
              <w:rPr>
                <w:rFonts w:ascii="Book Antiqua" w:hAnsi="Book Antiqua" w:cs="Arial"/>
              </w:rPr>
            </w:pPr>
          </w:p>
        </w:tc>
        <w:tc>
          <w:tcPr>
            <w:tcW w:w="1078" w:type="dxa"/>
            <w:vAlign w:val="center"/>
          </w:tcPr>
          <w:p w14:paraId="01C67FDE"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2</w:t>
            </w:r>
          </w:p>
        </w:tc>
        <w:tc>
          <w:tcPr>
            <w:tcW w:w="1106" w:type="dxa"/>
            <w:vAlign w:val="center"/>
          </w:tcPr>
          <w:p w14:paraId="372419B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7EFACEC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40</w:t>
            </w:r>
          </w:p>
        </w:tc>
        <w:tc>
          <w:tcPr>
            <w:tcW w:w="729" w:type="dxa"/>
            <w:vAlign w:val="center"/>
          </w:tcPr>
          <w:p w14:paraId="76DAB41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38.6</w:t>
            </w:r>
          </w:p>
        </w:tc>
        <w:tc>
          <w:tcPr>
            <w:tcW w:w="637" w:type="dxa"/>
            <w:vAlign w:val="center"/>
          </w:tcPr>
          <w:p w14:paraId="3F3B47B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70</w:t>
            </w:r>
          </w:p>
        </w:tc>
      </w:tr>
      <w:tr w:rsidR="001B1D87" w:rsidRPr="007E73F2" w14:paraId="6886891A" w14:textId="77777777" w:rsidTr="001F75E2">
        <w:trPr>
          <w:trHeight w:val="391"/>
        </w:trPr>
        <w:tc>
          <w:tcPr>
            <w:tcW w:w="1526" w:type="dxa"/>
            <w:vAlign w:val="center"/>
          </w:tcPr>
          <w:p w14:paraId="00AB126C" w14:textId="4D8B791B"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Zhang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hAnsi="Book Antiqua" w:cs="Arial"/>
              </w:rPr>
              <w:fldChar w:fldCharType="begin"/>
            </w:r>
            <w:r w:rsidRPr="007E73F2">
              <w:rPr>
                <w:rFonts w:ascii="Book Antiqua" w:hAnsi="Book Antiqua" w:cs="Arial"/>
              </w:rPr>
              <w:instrText>ADDIN RW.CITE{{416 Zhang,W. 2017}}</w:instrText>
            </w:r>
            <w:r w:rsidRPr="007E73F2">
              <w:rPr>
                <w:rFonts w:ascii="Book Antiqua" w:hAnsi="Book Antiqua" w:cs="Arial"/>
              </w:rPr>
              <w:fldChar w:fldCharType="separate"/>
            </w:r>
            <w:r w:rsidRPr="007E73F2">
              <w:rPr>
                <w:rFonts w:ascii="Book Antiqua" w:eastAsia="Times New Roman" w:hAnsi="Book Antiqua" w:cs="Arial"/>
                <w:vertAlign w:val="superscript"/>
              </w:rPr>
              <w:t>22</w:t>
            </w:r>
            <w:r w:rsidRPr="007E73F2">
              <w:rPr>
                <w:rFonts w:ascii="Book Antiqua" w:hAnsi="Book Antiqua" w:cs="Arial"/>
              </w:rPr>
              <w:fldChar w:fldCharType="end"/>
            </w:r>
            <w:r w:rsidRPr="007E73F2">
              <w:rPr>
                <w:rFonts w:ascii="Book Antiqua" w:hAnsi="Book Antiqua" w:cs="Arial"/>
                <w:vertAlign w:val="superscript"/>
              </w:rPr>
              <w:t>]</w:t>
            </w:r>
          </w:p>
        </w:tc>
        <w:tc>
          <w:tcPr>
            <w:tcW w:w="709" w:type="dxa"/>
            <w:vAlign w:val="center"/>
          </w:tcPr>
          <w:p w14:paraId="3DEE6BD0"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2017</w:t>
            </w:r>
          </w:p>
        </w:tc>
        <w:tc>
          <w:tcPr>
            <w:tcW w:w="1841" w:type="dxa"/>
            <w:vAlign w:val="center"/>
          </w:tcPr>
          <w:p w14:paraId="7EAAD55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Lower limb fractures</w:t>
            </w:r>
          </w:p>
        </w:tc>
        <w:tc>
          <w:tcPr>
            <w:tcW w:w="1350" w:type="dxa"/>
            <w:vAlign w:val="center"/>
          </w:tcPr>
          <w:p w14:paraId="7AC75A8C"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Lower limb</w:t>
            </w:r>
          </w:p>
        </w:tc>
        <w:tc>
          <w:tcPr>
            <w:tcW w:w="1039" w:type="dxa"/>
            <w:vAlign w:val="center"/>
          </w:tcPr>
          <w:p w14:paraId="4CE9951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380939F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Prospective case series</w:t>
            </w:r>
          </w:p>
        </w:tc>
        <w:tc>
          <w:tcPr>
            <w:tcW w:w="1276" w:type="dxa"/>
            <w:vAlign w:val="center"/>
          </w:tcPr>
          <w:p w14:paraId="5500C14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1</w:t>
            </w:r>
          </w:p>
        </w:tc>
        <w:tc>
          <w:tcPr>
            <w:tcW w:w="1078" w:type="dxa"/>
            <w:vAlign w:val="center"/>
          </w:tcPr>
          <w:p w14:paraId="190445EC"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53FB22E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64762220"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78</w:t>
            </w:r>
          </w:p>
        </w:tc>
        <w:tc>
          <w:tcPr>
            <w:tcW w:w="729" w:type="dxa"/>
            <w:vAlign w:val="center"/>
          </w:tcPr>
          <w:p w14:paraId="2308004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56</w:t>
            </w:r>
          </w:p>
        </w:tc>
        <w:tc>
          <w:tcPr>
            <w:tcW w:w="637" w:type="dxa"/>
            <w:vAlign w:val="center"/>
          </w:tcPr>
          <w:p w14:paraId="04FFE87C"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60.3</w:t>
            </w:r>
          </w:p>
        </w:tc>
      </w:tr>
      <w:tr w:rsidR="001B1D87" w:rsidRPr="007E73F2" w14:paraId="0AF0CDAA" w14:textId="77777777" w:rsidTr="001F75E2">
        <w:trPr>
          <w:trHeight w:val="841"/>
        </w:trPr>
        <w:tc>
          <w:tcPr>
            <w:tcW w:w="1526" w:type="dxa"/>
            <w:vAlign w:val="center"/>
          </w:tcPr>
          <w:p w14:paraId="0C46A329" w14:textId="1781FCEC"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Bizzotto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hAnsi="Book Antiqua" w:cs="Arial"/>
              </w:rPr>
              <w:fldChar w:fldCharType="begin"/>
            </w:r>
            <w:r w:rsidRPr="007E73F2">
              <w:rPr>
                <w:rFonts w:ascii="Book Antiqua" w:hAnsi="Book Antiqua" w:cs="Arial"/>
              </w:rPr>
              <w:instrText>ADDIN RW.CITE{{417 Bizzotto,Nicola 2016}}</w:instrText>
            </w:r>
            <w:r w:rsidRPr="007E73F2">
              <w:rPr>
                <w:rFonts w:ascii="Book Antiqua" w:hAnsi="Book Antiqua" w:cs="Arial"/>
              </w:rPr>
              <w:fldChar w:fldCharType="separate"/>
            </w:r>
            <w:r w:rsidRPr="007E73F2">
              <w:rPr>
                <w:rFonts w:ascii="Book Antiqua" w:eastAsia="Times New Roman" w:hAnsi="Book Antiqua" w:cs="Arial"/>
                <w:vertAlign w:val="superscript"/>
              </w:rPr>
              <w:t>23</w:t>
            </w:r>
            <w:r w:rsidRPr="007E73F2">
              <w:rPr>
                <w:rFonts w:ascii="Book Antiqua" w:hAnsi="Book Antiqua" w:cs="Arial"/>
              </w:rPr>
              <w:fldChar w:fldCharType="end"/>
            </w:r>
            <w:r w:rsidRPr="007E73F2">
              <w:rPr>
                <w:rFonts w:ascii="Book Antiqua" w:hAnsi="Book Antiqua" w:cs="Arial"/>
                <w:vertAlign w:val="superscript"/>
              </w:rPr>
              <w:t>]</w:t>
            </w:r>
          </w:p>
        </w:tc>
        <w:tc>
          <w:tcPr>
            <w:tcW w:w="709" w:type="dxa"/>
            <w:vAlign w:val="center"/>
          </w:tcPr>
          <w:p w14:paraId="0CEE00E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2016</w:t>
            </w:r>
          </w:p>
        </w:tc>
        <w:tc>
          <w:tcPr>
            <w:tcW w:w="1841" w:type="dxa"/>
            <w:vAlign w:val="center"/>
          </w:tcPr>
          <w:p w14:paraId="21A5BA25"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Articular fractures</w:t>
            </w:r>
          </w:p>
        </w:tc>
        <w:tc>
          <w:tcPr>
            <w:tcW w:w="1350" w:type="dxa"/>
            <w:vAlign w:val="center"/>
          </w:tcPr>
          <w:p w14:paraId="6DE2EC90"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Upper and lower limb</w:t>
            </w:r>
          </w:p>
        </w:tc>
        <w:tc>
          <w:tcPr>
            <w:tcW w:w="1039" w:type="dxa"/>
            <w:vAlign w:val="center"/>
          </w:tcPr>
          <w:p w14:paraId="359A4953"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Italy</w:t>
            </w:r>
          </w:p>
        </w:tc>
        <w:tc>
          <w:tcPr>
            <w:tcW w:w="1723" w:type="dxa"/>
            <w:vAlign w:val="center"/>
          </w:tcPr>
          <w:p w14:paraId="7AFBB61D"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Prospective case series</w:t>
            </w:r>
          </w:p>
        </w:tc>
        <w:tc>
          <w:tcPr>
            <w:tcW w:w="1276" w:type="dxa"/>
            <w:vAlign w:val="center"/>
          </w:tcPr>
          <w:p w14:paraId="258662E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1</w:t>
            </w:r>
          </w:p>
        </w:tc>
        <w:tc>
          <w:tcPr>
            <w:tcW w:w="1078" w:type="dxa"/>
            <w:vAlign w:val="center"/>
          </w:tcPr>
          <w:p w14:paraId="2F8C44C1"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333672FC"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4AE6035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102</w:t>
            </w:r>
          </w:p>
        </w:tc>
        <w:tc>
          <w:tcPr>
            <w:tcW w:w="729" w:type="dxa"/>
            <w:vAlign w:val="center"/>
          </w:tcPr>
          <w:p w14:paraId="751AF99E" w14:textId="77777777" w:rsidR="00DC6B1B" w:rsidRPr="007E73F2" w:rsidRDefault="00DC6B1B" w:rsidP="001B1D87">
            <w:pPr>
              <w:adjustRightInd w:val="0"/>
              <w:snapToGrid w:val="0"/>
              <w:spacing w:line="360" w:lineRule="auto"/>
              <w:jc w:val="center"/>
              <w:rPr>
                <w:rFonts w:ascii="Book Antiqua" w:hAnsi="Book Antiqua" w:cs="Arial"/>
              </w:rPr>
            </w:pPr>
          </w:p>
        </w:tc>
        <w:tc>
          <w:tcPr>
            <w:tcW w:w="637" w:type="dxa"/>
            <w:vAlign w:val="center"/>
          </w:tcPr>
          <w:p w14:paraId="26E71A83"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44.1</w:t>
            </w:r>
          </w:p>
        </w:tc>
      </w:tr>
      <w:tr w:rsidR="001B1D87" w:rsidRPr="007E73F2" w14:paraId="43B496C7" w14:textId="77777777" w:rsidTr="001F75E2">
        <w:trPr>
          <w:trHeight w:val="391"/>
        </w:trPr>
        <w:tc>
          <w:tcPr>
            <w:tcW w:w="1526" w:type="dxa"/>
            <w:vAlign w:val="center"/>
          </w:tcPr>
          <w:p w14:paraId="530E9D77" w14:textId="2B566B54"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Yang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hAnsi="Book Antiqua" w:cs="Arial"/>
              </w:rPr>
              <w:fldChar w:fldCharType="begin"/>
            </w:r>
            <w:r w:rsidRPr="007E73F2">
              <w:rPr>
                <w:rFonts w:ascii="Book Antiqua" w:hAnsi="Book Antiqua" w:cs="Arial"/>
              </w:rPr>
              <w:instrText>ADDIN RW.CITE{{418 Yang,L. 2016}}</w:instrText>
            </w:r>
            <w:r w:rsidRPr="007E73F2">
              <w:rPr>
                <w:rFonts w:ascii="Book Antiqua" w:hAnsi="Book Antiqua" w:cs="Arial"/>
              </w:rPr>
              <w:fldChar w:fldCharType="separate"/>
            </w:r>
            <w:r w:rsidRPr="007E73F2">
              <w:rPr>
                <w:rFonts w:ascii="Book Antiqua" w:eastAsia="Times New Roman" w:hAnsi="Book Antiqua" w:cs="Arial"/>
                <w:vertAlign w:val="superscript"/>
              </w:rPr>
              <w:t>16</w:t>
            </w:r>
            <w:r w:rsidRPr="007E73F2">
              <w:rPr>
                <w:rFonts w:ascii="Book Antiqua" w:hAnsi="Book Antiqua" w:cs="Arial"/>
              </w:rPr>
              <w:fldChar w:fldCharType="end"/>
            </w:r>
            <w:r w:rsidRPr="007E73F2">
              <w:rPr>
                <w:rFonts w:ascii="Book Antiqua" w:hAnsi="Book Antiqua" w:cs="Arial"/>
                <w:vertAlign w:val="superscript"/>
              </w:rPr>
              <w:t>]</w:t>
            </w:r>
          </w:p>
        </w:tc>
        <w:tc>
          <w:tcPr>
            <w:tcW w:w="709" w:type="dxa"/>
            <w:vAlign w:val="center"/>
          </w:tcPr>
          <w:p w14:paraId="72BBCC99"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2016</w:t>
            </w:r>
          </w:p>
        </w:tc>
        <w:tc>
          <w:tcPr>
            <w:tcW w:w="1841" w:type="dxa"/>
            <w:vAlign w:val="center"/>
          </w:tcPr>
          <w:p w14:paraId="29A4F8C7" w14:textId="77777777" w:rsidR="00DC6B1B" w:rsidRPr="007E73F2" w:rsidRDefault="00DC6B1B" w:rsidP="001B1D87">
            <w:pPr>
              <w:adjustRightInd w:val="0"/>
              <w:snapToGrid w:val="0"/>
              <w:spacing w:line="360" w:lineRule="auto"/>
              <w:jc w:val="center"/>
              <w:rPr>
                <w:rFonts w:ascii="Book Antiqua" w:hAnsi="Book Antiqua" w:cs="Arial"/>
              </w:rPr>
            </w:pPr>
            <w:proofErr w:type="spellStart"/>
            <w:r w:rsidRPr="007E73F2">
              <w:rPr>
                <w:rFonts w:ascii="Book Antiqua" w:eastAsia="Times New Roman" w:hAnsi="Book Antiqua" w:cs="Arial"/>
              </w:rPr>
              <w:t>Trimalleolar</w:t>
            </w:r>
            <w:proofErr w:type="spellEnd"/>
            <w:r w:rsidRPr="007E73F2">
              <w:rPr>
                <w:rFonts w:ascii="Book Antiqua" w:eastAsia="Times New Roman" w:hAnsi="Book Antiqua" w:cs="Arial"/>
              </w:rPr>
              <w:t xml:space="preserve"> fractures</w:t>
            </w:r>
          </w:p>
        </w:tc>
        <w:tc>
          <w:tcPr>
            <w:tcW w:w="1350" w:type="dxa"/>
            <w:vAlign w:val="center"/>
          </w:tcPr>
          <w:p w14:paraId="38E8B30D" w14:textId="238259CA"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Lower limb</w:t>
            </w:r>
          </w:p>
        </w:tc>
        <w:tc>
          <w:tcPr>
            <w:tcW w:w="1039" w:type="dxa"/>
            <w:vAlign w:val="center"/>
          </w:tcPr>
          <w:p w14:paraId="5229BB8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260B5680" w14:textId="5ABB5546"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Randomised control trial</w:t>
            </w:r>
          </w:p>
        </w:tc>
        <w:tc>
          <w:tcPr>
            <w:tcW w:w="1276" w:type="dxa"/>
            <w:vAlign w:val="center"/>
          </w:tcPr>
          <w:p w14:paraId="1C023209" w14:textId="77777777" w:rsidR="00DC6B1B" w:rsidRPr="007E73F2" w:rsidRDefault="00DC6B1B" w:rsidP="001B1D87">
            <w:pPr>
              <w:adjustRightInd w:val="0"/>
              <w:snapToGrid w:val="0"/>
              <w:spacing w:line="360" w:lineRule="auto"/>
              <w:jc w:val="center"/>
              <w:rPr>
                <w:rFonts w:ascii="Book Antiqua" w:hAnsi="Book Antiqua" w:cs="Arial"/>
              </w:rPr>
            </w:pPr>
          </w:p>
        </w:tc>
        <w:tc>
          <w:tcPr>
            <w:tcW w:w="1078" w:type="dxa"/>
            <w:vAlign w:val="center"/>
          </w:tcPr>
          <w:p w14:paraId="1B464C54"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1</w:t>
            </w:r>
          </w:p>
        </w:tc>
        <w:tc>
          <w:tcPr>
            <w:tcW w:w="1106" w:type="dxa"/>
            <w:vAlign w:val="center"/>
          </w:tcPr>
          <w:p w14:paraId="72EAE9C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3918AC5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30</w:t>
            </w:r>
          </w:p>
        </w:tc>
        <w:tc>
          <w:tcPr>
            <w:tcW w:w="729" w:type="dxa"/>
            <w:vAlign w:val="center"/>
          </w:tcPr>
          <w:p w14:paraId="0298BFCE"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36.5</w:t>
            </w:r>
          </w:p>
        </w:tc>
        <w:tc>
          <w:tcPr>
            <w:tcW w:w="637" w:type="dxa"/>
            <w:vAlign w:val="center"/>
          </w:tcPr>
          <w:p w14:paraId="390303C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53.3</w:t>
            </w:r>
          </w:p>
        </w:tc>
      </w:tr>
      <w:tr w:rsidR="001B1D87" w:rsidRPr="007E73F2" w14:paraId="1BA27B8B" w14:textId="77777777" w:rsidTr="001F75E2">
        <w:trPr>
          <w:trHeight w:val="391"/>
        </w:trPr>
        <w:tc>
          <w:tcPr>
            <w:tcW w:w="1526" w:type="dxa"/>
            <w:vAlign w:val="center"/>
          </w:tcPr>
          <w:p w14:paraId="02092497" w14:textId="031DDA90"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Yang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hAnsi="Book Antiqua" w:cs="Arial"/>
              </w:rPr>
              <w:fldChar w:fldCharType="begin"/>
            </w:r>
            <w:r w:rsidRPr="007E73F2">
              <w:rPr>
                <w:rFonts w:ascii="Book Antiqua" w:hAnsi="Book Antiqua" w:cs="Arial"/>
              </w:rPr>
              <w:instrText>ADDIN RW.CITE{{420 Yang,P. 2016}}</w:instrText>
            </w:r>
            <w:r w:rsidRPr="007E73F2">
              <w:rPr>
                <w:rFonts w:ascii="Book Antiqua" w:hAnsi="Book Antiqua" w:cs="Arial"/>
              </w:rPr>
              <w:fldChar w:fldCharType="separate"/>
            </w:r>
            <w:r w:rsidRPr="007E73F2">
              <w:rPr>
                <w:rFonts w:ascii="Book Antiqua" w:eastAsia="Times New Roman" w:hAnsi="Book Antiqua" w:cs="Arial"/>
                <w:vertAlign w:val="superscript"/>
              </w:rPr>
              <w:t>24</w:t>
            </w:r>
            <w:r w:rsidRPr="007E73F2">
              <w:rPr>
                <w:rFonts w:ascii="Book Antiqua" w:hAnsi="Book Antiqua" w:cs="Arial"/>
              </w:rPr>
              <w:fldChar w:fldCharType="end"/>
            </w:r>
            <w:r w:rsidRPr="007E73F2">
              <w:rPr>
                <w:rFonts w:ascii="Book Antiqua" w:hAnsi="Book Antiqua" w:cs="Arial"/>
                <w:vertAlign w:val="superscript"/>
              </w:rPr>
              <w:t>]</w:t>
            </w:r>
          </w:p>
        </w:tc>
        <w:tc>
          <w:tcPr>
            <w:tcW w:w="709" w:type="dxa"/>
            <w:vAlign w:val="center"/>
          </w:tcPr>
          <w:p w14:paraId="33CD7598"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2016</w:t>
            </w:r>
          </w:p>
        </w:tc>
        <w:tc>
          <w:tcPr>
            <w:tcW w:w="1841" w:type="dxa"/>
            <w:vAlign w:val="center"/>
          </w:tcPr>
          <w:p w14:paraId="6C251FA9"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Lateral tibial plateau fractures</w:t>
            </w:r>
          </w:p>
        </w:tc>
        <w:tc>
          <w:tcPr>
            <w:tcW w:w="1350" w:type="dxa"/>
            <w:vAlign w:val="center"/>
          </w:tcPr>
          <w:p w14:paraId="673C8643" w14:textId="5FC355CA"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Lower limb</w:t>
            </w:r>
          </w:p>
        </w:tc>
        <w:tc>
          <w:tcPr>
            <w:tcW w:w="1039" w:type="dxa"/>
            <w:vAlign w:val="center"/>
          </w:tcPr>
          <w:p w14:paraId="17F7998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10C973B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Prospective case series</w:t>
            </w:r>
          </w:p>
        </w:tc>
        <w:tc>
          <w:tcPr>
            <w:tcW w:w="1276" w:type="dxa"/>
            <w:vAlign w:val="center"/>
          </w:tcPr>
          <w:p w14:paraId="1B68D24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2</w:t>
            </w:r>
          </w:p>
        </w:tc>
        <w:tc>
          <w:tcPr>
            <w:tcW w:w="1078" w:type="dxa"/>
            <w:vAlign w:val="center"/>
          </w:tcPr>
          <w:p w14:paraId="1F57BA5F"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03959A6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FDM</w:t>
            </w:r>
          </w:p>
        </w:tc>
        <w:tc>
          <w:tcPr>
            <w:tcW w:w="1162" w:type="dxa"/>
            <w:vAlign w:val="center"/>
          </w:tcPr>
          <w:p w14:paraId="1D51AE6D"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7</w:t>
            </w:r>
          </w:p>
        </w:tc>
        <w:tc>
          <w:tcPr>
            <w:tcW w:w="729" w:type="dxa"/>
            <w:vAlign w:val="center"/>
          </w:tcPr>
          <w:p w14:paraId="619D3DD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44</w:t>
            </w:r>
          </w:p>
        </w:tc>
        <w:tc>
          <w:tcPr>
            <w:tcW w:w="637" w:type="dxa"/>
            <w:vAlign w:val="center"/>
          </w:tcPr>
          <w:p w14:paraId="685B8FA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42.9</w:t>
            </w:r>
          </w:p>
        </w:tc>
      </w:tr>
      <w:tr w:rsidR="001B1D87" w:rsidRPr="007E73F2" w14:paraId="7FF439C3" w14:textId="77777777" w:rsidTr="001F75E2">
        <w:trPr>
          <w:trHeight w:val="391"/>
        </w:trPr>
        <w:tc>
          <w:tcPr>
            <w:tcW w:w="1526" w:type="dxa"/>
            <w:vAlign w:val="center"/>
          </w:tcPr>
          <w:p w14:paraId="436A4BBA" w14:textId="4916F635"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You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hAnsi="Book Antiqua" w:cs="Arial"/>
              </w:rPr>
              <w:fldChar w:fldCharType="begin"/>
            </w:r>
            <w:r w:rsidRPr="007E73F2">
              <w:rPr>
                <w:rFonts w:ascii="Book Antiqua" w:hAnsi="Book Antiqua" w:cs="Arial"/>
              </w:rPr>
              <w:instrText>ADDIN RW.CITE{{421 You,W. 2016}}</w:instrText>
            </w:r>
            <w:r w:rsidRPr="007E73F2">
              <w:rPr>
                <w:rFonts w:ascii="Book Antiqua" w:hAnsi="Book Antiqua" w:cs="Arial"/>
              </w:rPr>
              <w:fldChar w:fldCharType="separate"/>
            </w:r>
            <w:r w:rsidRPr="007E73F2">
              <w:rPr>
                <w:rFonts w:ascii="Book Antiqua" w:eastAsia="Times New Roman" w:hAnsi="Book Antiqua" w:cs="Arial"/>
                <w:vertAlign w:val="superscript"/>
              </w:rPr>
              <w:t>11</w:t>
            </w:r>
            <w:r w:rsidRPr="007E73F2">
              <w:rPr>
                <w:rFonts w:ascii="Book Antiqua" w:hAnsi="Book Antiqua" w:cs="Arial"/>
              </w:rPr>
              <w:fldChar w:fldCharType="end"/>
            </w:r>
            <w:r w:rsidRPr="007E73F2">
              <w:rPr>
                <w:rFonts w:ascii="Book Antiqua" w:hAnsi="Book Antiqua" w:cs="Arial"/>
                <w:vertAlign w:val="superscript"/>
              </w:rPr>
              <w:t>]</w:t>
            </w:r>
          </w:p>
        </w:tc>
        <w:tc>
          <w:tcPr>
            <w:tcW w:w="709" w:type="dxa"/>
            <w:vAlign w:val="center"/>
          </w:tcPr>
          <w:p w14:paraId="5FE7FC4E"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2016</w:t>
            </w:r>
          </w:p>
        </w:tc>
        <w:tc>
          <w:tcPr>
            <w:tcW w:w="1841" w:type="dxa"/>
            <w:vAlign w:val="center"/>
          </w:tcPr>
          <w:p w14:paraId="61C71F1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Proximal humeral fractures</w:t>
            </w:r>
          </w:p>
        </w:tc>
        <w:tc>
          <w:tcPr>
            <w:tcW w:w="1350" w:type="dxa"/>
            <w:vAlign w:val="center"/>
          </w:tcPr>
          <w:p w14:paraId="2F009EA2" w14:textId="63BF0DC8"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Upper limb</w:t>
            </w:r>
          </w:p>
        </w:tc>
        <w:tc>
          <w:tcPr>
            <w:tcW w:w="1039" w:type="dxa"/>
            <w:vAlign w:val="center"/>
          </w:tcPr>
          <w:p w14:paraId="45D2683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33F41A9C" w14:textId="3380A4F9"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Randomised control trial</w:t>
            </w:r>
          </w:p>
        </w:tc>
        <w:tc>
          <w:tcPr>
            <w:tcW w:w="1276" w:type="dxa"/>
            <w:vAlign w:val="center"/>
          </w:tcPr>
          <w:p w14:paraId="36ADA159" w14:textId="77777777" w:rsidR="00DC6B1B" w:rsidRPr="007E73F2" w:rsidRDefault="00DC6B1B" w:rsidP="001B1D87">
            <w:pPr>
              <w:adjustRightInd w:val="0"/>
              <w:snapToGrid w:val="0"/>
              <w:spacing w:line="360" w:lineRule="auto"/>
              <w:jc w:val="center"/>
              <w:rPr>
                <w:rFonts w:ascii="Book Antiqua" w:hAnsi="Book Antiqua" w:cs="Arial"/>
              </w:rPr>
            </w:pPr>
          </w:p>
        </w:tc>
        <w:tc>
          <w:tcPr>
            <w:tcW w:w="1078" w:type="dxa"/>
            <w:vAlign w:val="center"/>
          </w:tcPr>
          <w:p w14:paraId="3E13A288"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2</w:t>
            </w:r>
          </w:p>
        </w:tc>
        <w:tc>
          <w:tcPr>
            <w:tcW w:w="1106" w:type="dxa"/>
            <w:vAlign w:val="center"/>
          </w:tcPr>
          <w:p w14:paraId="124F1506" w14:textId="77777777" w:rsidR="00DC6B1B" w:rsidRPr="007E73F2" w:rsidRDefault="00DC6B1B" w:rsidP="001B1D87">
            <w:pPr>
              <w:adjustRightInd w:val="0"/>
              <w:snapToGrid w:val="0"/>
              <w:spacing w:line="360" w:lineRule="auto"/>
              <w:jc w:val="center"/>
              <w:rPr>
                <w:rFonts w:ascii="Book Antiqua" w:hAnsi="Book Antiqua" w:cs="Arial"/>
              </w:rPr>
            </w:pPr>
          </w:p>
        </w:tc>
        <w:tc>
          <w:tcPr>
            <w:tcW w:w="1162" w:type="dxa"/>
            <w:vAlign w:val="center"/>
          </w:tcPr>
          <w:p w14:paraId="7EE643F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66</w:t>
            </w:r>
          </w:p>
        </w:tc>
        <w:tc>
          <w:tcPr>
            <w:tcW w:w="729" w:type="dxa"/>
            <w:vAlign w:val="center"/>
          </w:tcPr>
          <w:p w14:paraId="62C980A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66</w:t>
            </w:r>
          </w:p>
        </w:tc>
        <w:tc>
          <w:tcPr>
            <w:tcW w:w="637" w:type="dxa"/>
            <w:vAlign w:val="center"/>
          </w:tcPr>
          <w:p w14:paraId="6759ED5F"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40.9</w:t>
            </w:r>
          </w:p>
        </w:tc>
      </w:tr>
      <w:tr w:rsidR="001B1D87" w:rsidRPr="007E73F2" w14:paraId="394D36C7" w14:textId="77777777" w:rsidTr="001F75E2">
        <w:trPr>
          <w:trHeight w:val="391"/>
        </w:trPr>
        <w:tc>
          <w:tcPr>
            <w:tcW w:w="1526" w:type="dxa"/>
            <w:vAlign w:val="center"/>
          </w:tcPr>
          <w:p w14:paraId="5758EF64" w14:textId="6682651E"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Zeng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hAnsi="Book Antiqua" w:cs="Arial"/>
              </w:rPr>
              <w:fldChar w:fldCharType="begin"/>
            </w:r>
            <w:r w:rsidRPr="007E73F2">
              <w:rPr>
                <w:rFonts w:ascii="Book Antiqua" w:hAnsi="Book Antiqua" w:cs="Arial"/>
              </w:rPr>
              <w:instrText>ADDIN RW.CITE{{422 Zeng,C. 2016}}</w:instrText>
            </w:r>
            <w:r w:rsidRPr="007E73F2">
              <w:rPr>
                <w:rFonts w:ascii="Book Antiqua" w:hAnsi="Book Antiqua" w:cs="Arial"/>
              </w:rPr>
              <w:fldChar w:fldCharType="separate"/>
            </w:r>
            <w:r w:rsidRPr="007E73F2">
              <w:rPr>
                <w:rFonts w:ascii="Book Antiqua" w:eastAsia="Times New Roman" w:hAnsi="Book Antiqua" w:cs="Arial"/>
                <w:vertAlign w:val="superscript"/>
              </w:rPr>
              <w:t>25</w:t>
            </w:r>
            <w:r w:rsidRPr="007E73F2">
              <w:rPr>
                <w:rFonts w:ascii="Book Antiqua" w:hAnsi="Book Antiqua" w:cs="Arial"/>
              </w:rPr>
              <w:fldChar w:fldCharType="end"/>
            </w:r>
            <w:r w:rsidRPr="007E73F2">
              <w:rPr>
                <w:rFonts w:ascii="Book Antiqua" w:hAnsi="Book Antiqua" w:cs="Arial"/>
                <w:vertAlign w:val="superscript"/>
              </w:rPr>
              <w:t>]</w:t>
            </w:r>
          </w:p>
        </w:tc>
        <w:tc>
          <w:tcPr>
            <w:tcW w:w="709" w:type="dxa"/>
            <w:vAlign w:val="center"/>
          </w:tcPr>
          <w:p w14:paraId="09E4AB6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2016</w:t>
            </w:r>
          </w:p>
        </w:tc>
        <w:tc>
          <w:tcPr>
            <w:tcW w:w="1841" w:type="dxa"/>
            <w:vAlign w:val="center"/>
          </w:tcPr>
          <w:p w14:paraId="2490E46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Acetabular fracture</w:t>
            </w:r>
          </w:p>
        </w:tc>
        <w:tc>
          <w:tcPr>
            <w:tcW w:w="1350" w:type="dxa"/>
            <w:vAlign w:val="center"/>
          </w:tcPr>
          <w:p w14:paraId="6597875A" w14:textId="6945ACD6"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Pelvis</w:t>
            </w:r>
          </w:p>
        </w:tc>
        <w:tc>
          <w:tcPr>
            <w:tcW w:w="1039" w:type="dxa"/>
            <w:vAlign w:val="center"/>
          </w:tcPr>
          <w:p w14:paraId="0130878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3DCBF4E0"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Prospective case series</w:t>
            </w:r>
          </w:p>
        </w:tc>
        <w:tc>
          <w:tcPr>
            <w:tcW w:w="1276" w:type="dxa"/>
            <w:vAlign w:val="center"/>
          </w:tcPr>
          <w:p w14:paraId="547DFD0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3</w:t>
            </w:r>
          </w:p>
        </w:tc>
        <w:tc>
          <w:tcPr>
            <w:tcW w:w="1078" w:type="dxa"/>
            <w:vAlign w:val="center"/>
          </w:tcPr>
          <w:p w14:paraId="00600D8C"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7FF462D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5D80A7AC"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10</w:t>
            </w:r>
          </w:p>
        </w:tc>
        <w:tc>
          <w:tcPr>
            <w:tcW w:w="729" w:type="dxa"/>
            <w:vAlign w:val="center"/>
          </w:tcPr>
          <w:p w14:paraId="2BAD6A58" w14:textId="77777777" w:rsidR="00DC6B1B" w:rsidRPr="007E73F2" w:rsidRDefault="00DC6B1B" w:rsidP="001B1D87">
            <w:pPr>
              <w:adjustRightInd w:val="0"/>
              <w:snapToGrid w:val="0"/>
              <w:spacing w:line="360" w:lineRule="auto"/>
              <w:jc w:val="center"/>
              <w:rPr>
                <w:rFonts w:ascii="Book Antiqua" w:hAnsi="Book Antiqua" w:cs="Arial"/>
              </w:rPr>
            </w:pPr>
          </w:p>
        </w:tc>
        <w:tc>
          <w:tcPr>
            <w:tcW w:w="637" w:type="dxa"/>
            <w:vAlign w:val="center"/>
          </w:tcPr>
          <w:p w14:paraId="36D58B49"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50</w:t>
            </w:r>
          </w:p>
        </w:tc>
      </w:tr>
      <w:tr w:rsidR="001B1D87" w:rsidRPr="007E73F2" w14:paraId="02523CB5" w14:textId="77777777" w:rsidTr="001F75E2">
        <w:trPr>
          <w:trHeight w:val="412"/>
        </w:trPr>
        <w:tc>
          <w:tcPr>
            <w:tcW w:w="1526" w:type="dxa"/>
            <w:vAlign w:val="center"/>
          </w:tcPr>
          <w:p w14:paraId="623B402A" w14:textId="0D36480B"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Li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hAnsi="Book Antiqua" w:cs="Arial"/>
              </w:rPr>
              <w:fldChar w:fldCharType="begin"/>
            </w:r>
            <w:r w:rsidRPr="007E73F2">
              <w:rPr>
                <w:rFonts w:ascii="Book Antiqua" w:hAnsi="Book Antiqua" w:cs="Arial"/>
              </w:rPr>
              <w:instrText>ADDIN RW.CITE{{423 Li,B. 2016}}</w:instrText>
            </w:r>
            <w:r w:rsidRPr="007E73F2">
              <w:rPr>
                <w:rFonts w:ascii="Book Antiqua" w:hAnsi="Book Antiqua" w:cs="Arial"/>
              </w:rPr>
              <w:fldChar w:fldCharType="separate"/>
            </w:r>
            <w:r w:rsidRPr="007E73F2">
              <w:rPr>
                <w:rFonts w:ascii="Book Antiqua" w:eastAsia="Times New Roman" w:hAnsi="Book Antiqua" w:cs="Arial"/>
                <w:vertAlign w:val="superscript"/>
              </w:rPr>
              <w:t>19</w:t>
            </w:r>
            <w:r w:rsidRPr="007E73F2">
              <w:rPr>
                <w:rFonts w:ascii="Book Antiqua" w:hAnsi="Book Antiqua" w:cs="Arial"/>
              </w:rPr>
              <w:fldChar w:fldCharType="end"/>
            </w:r>
            <w:r w:rsidRPr="007E73F2">
              <w:rPr>
                <w:rFonts w:ascii="Book Antiqua" w:hAnsi="Book Antiqua" w:cs="Arial"/>
                <w:vertAlign w:val="superscript"/>
              </w:rPr>
              <w:t>]</w:t>
            </w:r>
          </w:p>
        </w:tc>
        <w:tc>
          <w:tcPr>
            <w:tcW w:w="709" w:type="dxa"/>
            <w:vAlign w:val="center"/>
          </w:tcPr>
          <w:p w14:paraId="16197D3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2016</w:t>
            </w:r>
          </w:p>
        </w:tc>
        <w:tc>
          <w:tcPr>
            <w:tcW w:w="1841" w:type="dxa"/>
            <w:vAlign w:val="center"/>
          </w:tcPr>
          <w:p w14:paraId="6AE5D81C" w14:textId="3104796A"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Tile C pelvic fracture</w:t>
            </w:r>
          </w:p>
        </w:tc>
        <w:tc>
          <w:tcPr>
            <w:tcW w:w="1350" w:type="dxa"/>
            <w:vAlign w:val="center"/>
          </w:tcPr>
          <w:p w14:paraId="0EA0934D" w14:textId="13B2B206"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Pelvis</w:t>
            </w:r>
          </w:p>
        </w:tc>
        <w:tc>
          <w:tcPr>
            <w:tcW w:w="1039" w:type="dxa"/>
            <w:vAlign w:val="center"/>
          </w:tcPr>
          <w:p w14:paraId="413F9E7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40AEABCC"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Retrospective cohort study</w:t>
            </w:r>
          </w:p>
        </w:tc>
        <w:tc>
          <w:tcPr>
            <w:tcW w:w="1276" w:type="dxa"/>
            <w:vAlign w:val="center"/>
          </w:tcPr>
          <w:p w14:paraId="08017AE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5</w:t>
            </w:r>
          </w:p>
        </w:tc>
        <w:tc>
          <w:tcPr>
            <w:tcW w:w="1078" w:type="dxa"/>
            <w:vAlign w:val="center"/>
          </w:tcPr>
          <w:p w14:paraId="3BD539A0" w14:textId="77777777" w:rsidR="00DC6B1B" w:rsidRPr="007E73F2" w:rsidRDefault="00DC6B1B" w:rsidP="001B1D87">
            <w:pPr>
              <w:adjustRightInd w:val="0"/>
              <w:snapToGrid w:val="0"/>
              <w:spacing w:line="360" w:lineRule="auto"/>
              <w:jc w:val="center"/>
              <w:rPr>
                <w:rFonts w:ascii="Book Antiqua" w:hAnsi="Book Antiqua" w:cs="Arial"/>
              </w:rPr>
            </w:pPr>
          </w:p>
        </w:tc>
        <w:tc>
          <w:tcPr>
            <w:tcW w:w="1106" w:type="dxa"/>
            <w:vAlign w:val="center"/>
          </w:tcPr>
          <w:p w14:paraId="7E108810" w14:textId="77777777" w:rsidR="00DC6B1B" w:rsidRPr="007E73F2" w:rsidRDefault="00DC6B1B" w:rsidP="001B1D87">
            <w:pPr>
              <w:adjustRightInd w:val="0"/>
              <w:snapToGrid w:val="0"/>
              <w:spacing w:line="360" w:lineRule="auto"/>
              <w:jc w:val="center"/>
              <w:rPr>
                <w:rFonts w:ascii="Book Antiqua" w:hAnsi="Book Antiqua" w:cs="Arial"/>
              </w:rPr>
            </w:pPr>
          </w:p>
        </w:tc>
        <w:tc>
          <w:tcPr>
            <w:tcW w:w="1162" w:type="dxa"/>
            <w:vAlign w:val="center"/>
          </w:tcPr>
          <w:p w14:paraId="5B40BEF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157</w:t>
            </w:r>
          </w:p>
        </w:tc>
        <w:tc>
          <w:tcPr>
            <w:tcW w:w="729" w:type="dxa"/>
            <w:vAlign w:val="center"/>
          </w:tcPr>
          <w:p w14:paraId="5DEA7B45"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33</w:t>
            </w:r>
          </w:p>
        </w:tc>
        <w:tc>
          <w:tcPr>
            <w:tcW w:w="637" w:type="dxa"/>
            <w:vAlign w:val="center"/>
          </w:tcPr>
          <w:p w14:paraId="0787DDBC"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67.5</w:t>
            </w:r>
          </w:p>
        </w:tc>
      </w:tr>
      <w:tr w:rsidR="001B1D87" w:rsidRPr="007E73F2" w14:paraId="521BBD5D" w14:textId="77777777" w:rsidTr="001F75E2">
        <w:trPr>
          <w:trHeight w:val="391"/>
        </w:trPr>
        <w:tc>
          <w:tcPr>
            <w:tcW w:w="1526" w:type="dxa"/>
            <w:vAlign w:val="center"/>
          </w:tcPr>
          <w:p w14:paraId="27EFA334" w14:textId="49420C2A"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lastRenderedPageBreak/>
              <w:t xml:space="preserve">Kim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hAnsi="Book Antiqua" w:cs="Arial"/>
              </w:rPr>
              <w:fldChar w:fldCharType="begin"/>
            </w:r>
            <w:r w:rsidRPr="007E73F2">
              <w:rPr>
                <w:rFonts w:ascii="Book Antiqua" w:hAnsi="Book Antiqua" w:cs="Arial"/>
              </w:rPr>
              <w:instrText>ADDIN RW.CITE{{424 Kim,H.N. 2015}}</w:instrText>
            </w:r>
            <w:r w:rsidRPr="007E73F2">
              <w:rPr>
                <w:rFonts w:ascii="Book Antiqua" w:hAnsi="Book Antiqua" w:cs="Arial"/>
              </w:rPr>
              <w:fldChar w:fldCharType="separate"/>
            </w:r>
            <w:r w:rsidRPr="007E73F2">
              <w:rPr>
                <w:rFonts w:ascii="Book Antiqua" w:eastAsia="Times New Roman" w:hAnsi="Book Antiqua" w:cs="Arial"/>
                <w:vertAlign w:val="superscript"/>
              </w:rPr>
              <w:t>26</w:t>
            </w:r>
            <w:r w:rsidRPr="007E73F2">
              <w:rPr>
                <w:rFonts w:ascii="Book Antiqua" w:hAnsi="Book Antiqua" w:cs="Arial"/>
              </w:rPr>
              <w:fldChar w:fldCharType="end"/>
            </w:r>
            <w:r w:rsidRPr="007E73F2">
              <w:rPr>
                <w:rFonts w:ascii="Book Antiqua" w:hAnsi="Book Antiqua" w:cs="Arial"/>
                <w:vertAlign w:val="superscript"/>
              </w:rPr>
              <w:t>]</w:t>
            </w:r>
          </w:p>
        </w:tc>
        <w:tc>
          <w:tcPr>
            <w:tcW w:w="709" w:type="dxa"/>
            <w:vAlign w:val="center"/>
          </w:tcPr>
          <w:p w14:paraId="2F54C541"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2015</w:t>
            </w:r>
          </w:p>
        </w:tc>
        <w:tc>
          <w:tcPr>
            <w:tcW w:w="1841" w:type="dxa"/>
            <w:vAlign w:val="center"/>
          </w:tcPr>
          <w:p w14:paraId="62202468"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Midshaft clavicle fractures</w:t>
            </w:r>
          </w:p>
        </w:tc>
        <w:tc>
          <w:tcPr>
            <w:tcW w:w="1350" w:type="dxa"/>
            <w:vAlign w:val="center"/>
          </w:tcPr>
          <w:p w14:paraId="062182CD" w14:textId="496453D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Upper limb</w:t>
            </w:r>
          </w:p>
        </w:tc>
        <w:tc>
          <w:tcPr>
            <w:tcW w:w="1039" w:type="dxa"/>
            <w:vAlign w:val="center"/>
          </w:tcPr>
          <w:p w14:paraId="4EA39DDB"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75EBBAE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Prospective case series</w:t>
            </w:r>
          </w:p>
        </w:tc>
        <w:tc>
          <w:tcPr>
            <w:tcW w:w="1276" w:type="dxa"/>
            <w:vAlign w:val="center"/>
          </w:tcPr>
          <w:p w14:paraId="6F6E9379"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0</w:t>
            </w:r>
          </w:p>
        </w:tc>
        <w:tc>
          <w:tcPr>
            <w:tcW w:w="1078" w:type="dxa"/>
            <w:vAlign w:val="center"/>
          </w:tcPr>
          <w:p w14:paraId="001C7B87"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5FBB932D"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STL</w:t>
            </w:r>
          </w:p>
        </w:tc>
        <w:tc>
          <w:tcPr>
            <w:tcW w:w="1162" w:type="dxa"/>
            <w:vAlign w:val="center"/>
          </w:tcPr>
          <w:p w14:paraId="3A0A1AD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7</w:t>
            </w:r>
          </w:p>
        </w:tc>
        <w:tc>
          <w:tcPr>
            <w:tcW w:w="729" w:type="dxa"/>
            <w:vAlign w:val="center"/>
          </w:tcPr>
          <w:p w14:paraId="30B464C7" w14:textId="77777777" w:rsidR="00DC6B1B" w:rsidRPr="007E73F2" w:rsidRDefault="00DC6B1B" w:rsidP="001B1D87">
            <w:pPr>
              <w:adjustRightInd w:val="0"/>
              <w:snapToGrid w:val="0"/>
              <w:spacing w:line="360" w:lineRule="auto"/>
              <w:jc w:val="center"/>
              <w:rPr>
                <w:rFonts w:ascii="Book Antiqua" w:hAnsi="Book Antiqua" w:cs="Arial"/>
              </w:rPr>
            </w:pPr>
          </w:p>
        </w:tc>
        <w:tc>
          <w:tcPr>
            <w:tcW w:w="637" w:type="dxa"/>
            <w:vAlign w:val="center"/>
          </w:tcPr>
          <w:p w14:paraId="138AE263" w14:textId="77777777" w:rsidR="00DC6B1B" w:rsidRPr="007E73F2" w:rsidRDefault="00DC6B1B" w:rsidP="001B1D87">
            <w:pPr>
              <w:adjustRightInd w:val="0"/>
              <w:snapToGrid w:val="0"/>
              <w:spacing w:line="360" w:lineRule="auto"/>
              <w:jc w:val="center"/>
              <w:rPr>
                <w:rFonts w:ascii="Book Antiqua" w:hAnsi="Book Antiqua" w:cs="Arial"/>
              </w:rPr>
            </w:pPr>
          </w:p>
        </w:tc>
      </w:tr>
      <w:tr w:rsidR="001B1D87" w:rsidRPr="007E73F2" w14:paraId="5D542433" w14:textId="77777777" w:rsidTr="001F75E2">
        <w:trPr>
          <w:trHeight w:val="426"/>
        </w:trPr>
        <w:tc>
          <w:tcPr>
            <w:tcW w:w="1526" w:type="dxa"/>
            <w:vAlign w:val="center"/>
          </w:tcPr>
          <w:p w14:paraId="0D3C8AFB" w14:textId="7C08795D" w:rsidR="00DC6B1B" w:rsidRPr="007E73F2" w:rsidRDefault="00DC6B1B" w:rsidP="007E73F2">
            <w:pPr>
              <w:adjustRightInd w:val="0"/>
              <w:snapToGrid w:val="0"/>
              <w:spacing w:line="360" w:lineRule="auto"/>
              <w:jc w:val="both"/>
              <w:rPr>
                <w:rFonts w:ascii="Book Antiqua" w:hAnsi="Book Antiqua" w:cs="Arial"/>
                <w:vertAlign w:val="superscript"/>
              </w:rPr>
            </w:pPr>
            <w:r w:rsidRPr="007E73F2">
              <w:rPr>
                <w:rFonts w:ascii="Book Antiqua" w:hAnsi="Book Antiqua" w:cs="Arial"/>
              </w:rPr>
              <w:t xml:space="preserve">Zeng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hAnsi="Book Antiqua" w:cs="Arial"/>
              </w:rPr>
              <w:fldChar w:fldCharType="begin"/>
            </w:r>
            <w:r w:rsidRPr="007E73F2">
              <w:rPr>
                <w:rFonts w:ascii="Book Antiqua" w:hAnsi="Book Antiqua" w:cs="Arial"/>
              </w:rPr>
              <w:instrText>ADDIN RW.CITE{{428 Zeng,C. 2015}}</w:instrText>
            </w:r>
            <w:r w:rsidRPr="007E73F2">
              <w:rPr>
                <w:rFonts w:ascii="Book Antiqua" w:hAnsi="Book Antiqua" w:cs="Arial"/>
              </w:rPr>
              <w:fldChar w:fldCharType="separate"/>
            </w:r>
            <w:r w:rsidRPr="007E73F2">
              <w:rPr>
                <w:rFonts w:ascii="Book Antiqua" w:eastAsia="Times New Roman" w:hAnsi="Book Antiqua" w:cs="Arial"/>
                <w:vertAlign w:val="superscript"/>
              </w:rPr>
              <w:t>27</w:t>
            </w:r>
            <w:r w:rsidRPr="007E73F2">
              <w:rPr>
                <w:rFonts w:ascii="Book Antiqua" w:hAnsi="Book Antiqua" w:cs="Arial"/>
              </w:rPr>
              <w:fldChar w:fldCharType="end"/>
            </w:r>
            <w:r w:rsidRPr="007E73F2">
              <w:rPr>
                <w:rFonts w:ascii="Book Antiqua" w:hAnsi="Book Antiqua" w:cs="Arial"/>
                <w:vertAlign w:val="superscript"/>
              </w:rPr>
              <w:t>]</w:t>
            </w:r>
          </w:p>
        </w:tc>
        <w:tc>
          <w:tcPr>
            <w:tcW w:w="709" w:type="dxa"/>
            <w:vAlign w:val="center"/>
          </w:tcPr>
          <w:p w14:paraId="66AC6BC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2015</w:t>
            </w:r>
          </w:p>
        </w:tc>
        <w:tc>
          <w:tcPr>
            <w:tcW w:w="1841" w:type="dxa"/>
            <w:vAlign w:val="center"/>
          </w:tcPr>
          <w:p w14:paraId="7FAF1AF6"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Pelvic fracture</w:t>
            </w:r>
          </w:p>
        </w:tc>
        <w:tc>
          <w:tcPr>
            <w:tcW w:w="1350" w:type="dxa"/>
            <w:vAlign w:val="center"/>
          </w:tcPr>
          <w:p w14:paraId="7BAA4A9F" w14:textId="28F139C5"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Pelvis</w:t>
            </w:r>
          </w:p>
        </w:tc>
        <w:tc>
          <w:tcPr>
            <w:tcW w:w="1039" w:type="dxa"/>
            <w:vAlign w:val="center"/>
          </w:tcPr>
          <w:p w14:paraId="4EFDAE52"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China</w:t>
            </w:r>
          </w:p>
        </w:tc>
        <w:tc>
          <w:tcPr>
            <w:tcW w:w="1723" w:type="dxa"/>
            <w:vAlign w:val="center"/>
          </w:tcPr>
          <w:p w14:paraId="751563A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Prospective case series</w:t>
            </w:r>
          </w:p>
        </w:tc>
        <w:tc>
          <w:tcPr>
            <w:tcW w:w="1276" w:type="dxa"/>
            <w:vAlign w:val="center"/>
          </w:tcPr>
          <w:p w14:paraId="509D75D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1</w:t>
            </w:r>
          </w:p>
        </w:tc>
        <w:tc>
          <w:tcPr>
            <w:tcW w:w="1078" w:type="dxa"/>
            <w:vAlign w:val="center"/>
          </w:tcPr>
          <w:p w14:paraId="43BE36A2" w14:textId="77777777" w:rsidR="00DC6B1B" w:rsidRPr="007E73F2" w:rsidRDefault="00DC6B1B" w:rsidP="001B1D87">
            <w:pPr>
              <w:adjustRightInd w:val="0"/>
              <w:snapToGrid w:val="0"/>
              <w:spacing w:line="360" w:lineRule="auto"/>
              <w:jc w:val="center"/>
              <w:rPr>
                <w:rFonts w:ascii="Book Antiqua" w:hAnsi="Book Antiqua" w:cs="Arial"/>
              </w:rPr>
            </w:pPr>
          </w:p>
        </w:tc>
        <w:tc>
          <w:tcPr>
            <w:tcW w:w="1106" w:type="dxa"/>
            <w:vAlign w:val="center"/>
          </w:tcPr>
          <w:p w14:paraId="7342BEEA" w14:textId="77777777" w:rsidR="00DC6B1B" w:rsidRPr="007E73F2" w:rsidRDefault="00DC6B1B" w:rsidP="001B1D87">
            <w:pPr>
              <w:adjustRightInd w:val="0"/>
              <w:snapToGrid w:val="0"/>
              <w:spacing w:line="360" w:lineRule="auto"/>
              <w:jc w:val="center"/>
              <w:rPr>
                <w:rFonts w:ascii="Book Antiqua" w:hAnsi="Book Antiqua" w:cs="Arial"/>
              </w:rPr>
            </w:pPr>
          </w:p>
        </w:tc>
        <w:tc>
          <w:tcPr>
            <w:tcW w:w="1162" w:type="dxa"/>
            <w:vAlign w:val="center"/>
          </w:tcPr>
          <w:p w14:paraId="62A2FD95"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38</w:t>
            </w:r>
          </w:p>
        </w:tc>
        <w:tc>
          <w:tcPr>
            <w:tcW w:w="729" w:type="dxa"/>
            <w:vAlign w:val="center"/>
          </w:tcPr>
          <w:p w14:paraId="21E73098"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32</w:t>
            </w:r>
          </w:p>
        </w:tc>
        <w:tc>
          <w:tcPr>
            <w:tcW w:w="637" w:type="dxa"/>
            <w:vAlign w:val="center"/>
          </w:tcPr>
          <w:p w14:paraId="3D400D89"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65.8</w:t>
            </w:r>
          </w:p>
        </w:tc>
      </w:tr>
      <w:tr w:rsidR="001B1D87" w:rsidRPr="007E73F2" w14:paraId="1B015216" w14:textId="77777777" w:rsidTr="001F75E2">
        <w:trPr>
          <w:trHeight w:val="391"/>
        </w:trPr>
        <w:tc>
          <w:tcPr>
            <w:tcW w:w="1526" w:type="dxa"/>
            <w:vAlign w:val="center"/>
          </w:tcPr>
          <w:p w14:paraId="7FFD93C9" w14:textId="5FD8DF6A" w:rsidR="00DC6B1B" w:rsidRPr="007E73F2" w:rsidRDefault="00DC6B1B" w:rsidP="007E73F2">
            <w:pPr>
              <w:adjustRightInd w:val="0"/>
              <w:snapToGrid w:val="0"/>
              <w:spacing w:line="360" w:lineRule="auto"/>
              <w:jc w:val="both"/>
              <w:rPr>
                <w:rFonts w:ascii="Book Antiqua" w:hAnsi="Book Antiqua" w:cs="Arial"/>
                <w:vertAlign w:val="superscript"/>
              </w:rPr>
            </w:pPr>
            <w:proofErr w:type="spellStart"/>
            <w:r w:rsidRPr="007E73F2">
              <w:rPr>
                <w:rFonts w:ascii="Book Antiqua" w:hAnsi="Book Antiqua" w:cs="Arial"/>
              </w:rPr>
              <w:t>Hurson</w:t>
            </w:r>
            <w:proofErr w:type="spellEnd"/>
            <w:r w:rsidRPr="007E73F2">
              <w:rPr>
                <w:rFonts w:ascii="Book Antiqua" w:hAnsi="Book Antiqua" w:cs="Arial"/>
              </w:rPr>
              <w:t xml:space="preserve"> </w:t>
            </w:r>
            <w:r w:rsidR="001B1D87" w:rsidRPr="001B1D87">
              <w:rPr>
                <w:rFonts w:ascii="Book Antiqua" w:hAnsi="Book Antiqua" w:cs="Arial"/>
                <w:i/>
              </w:rPr>
              <w:t>et al</w:t>
            </w:r>
            <w:r w:rsidRPr="007E73F2">
              <w:rPr>
                <w:rFonts w:ascii="Book Antiqua" w:hAnsi="Book Antiqua" w:cs="Arial"/>
                <w:vertAlign w:val="superscript"/>
              </w:rPr>
              <w:t>[</w:t>
            </w:r>
            <w:r w:rsidRPr="007E73F2">
              <w:rPr>
                <w:rFonts w:ascii="Book Antiqua" w:hAnsi="Book Antiqua" w:cs="Arial"/>
              </w:rPr>
              <w:fldChar w:fldCharType="begin"/>
            </w:r>
            <w:r w:rsidRPr="007E73F2">
              <w:rPr>
                <w:rFonts w:ascii="Book Antiqua" w:hAnsi="Book Antiqua" w:cs="Arial"/>
              </w:rPr>
              <w:instrText>ADDIN RW.CITE{{436 Hurson,C. 2007}}</w:instrText>
            </w:r>
            <w:r w:rsidRPr="007E73F2">
              <w:rPr>
                <w:rFonts w:ascii="Book Antiqua" w:hAnsi="Book Antiqua" w:cs="Arial"/>
              </w:rPr>
              <w:fldChar w:fldCharType="separate"/>
            </w:r>
            <w:r w:rsidRPr="007E73F2">
              <w:rPr>
                <w:rFonts w:ascii="Book Antiqua" w:eastAsia="Times New Roman" w:hAnsi="Book Antiqua" w:cs="Arial"/>
                <w:vertAlign w:val="superscript"/>
              </w:rPr>
              <w:t>28</w:t>
            </w:r>
            <w:r w:rsidRPr="007E73F2">
              <w:rPr>
                <w:rFonts w:ascii="Book Antiqua" w:hAnsi="Book Antiqua" w:cs="Arial"/>
              </w:rPr>
              <w:fldChar w:fldCharType="end"/>
            </w:r>
            <w:r w:rsidRPr="007E73F2">
              <w:rPr>
                <w:rFonts w:ascii="Book Antiqua" w:hAnsi="Book Antiqua" w:cs="Arial"/>
                <w:vertAlign w:val="superscript"/>
              </w:rPr>
              <w:t>]</w:t>
            </w:r>
          </w:p>
        </w:tc>
        <w:tc>
          <w:tcPr>
            <w:tcW w:w="709" w:type="dxa"/>
            <w:vAlign w:val="center"/>
          </w:tcPr>
          <w:p w14:paraId="3E1B8F5D"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2007</w:t>
            </w:r>
          </w:p>
        </w:tc>
        <w:tc>
          <w:tcPr>
            <w:tcW w:w="1841" w:type="dxa"/>
            <w:vAlign w:val="center"/>
          </w:tcPr>
          <w:p w14:paraId="4257BAAD"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Acetabular fractures</w:t>
            </w:r>
          </w:p>
        </w:tc>
        <w:tc>
          <w:tcPr>
            <w:tcW w:w="1350" w:type="dxa"/>
            <w:vAlign w:val="center"/>
          </w:tcPr>
          <w:p w14:paraId="3AA15B29" w14:textId="77777777" w:rsidR="00DC6B1B" w:rsidRPr="007E73F2" w:rsidRDefault="00DC6B1B" w:rsidP="001B1D87">
            <w:pPr>
              <w:adjustRightInd w:val="0"/>
              <w:snapToGrid w:val="0"/>
              <w:spacing w:line="360" w:lineRule="auto"/>
              <w:jc w:val="center"/>
              <w:rPr>
                <w:rFonts w:ascii="Book Antiqua" w:eastAsia="Times New Roman" w:hAnsi="Book Antiqua" w:cs="Arial"/>
              </w:rPr>
            </w:pPr>
            <w:r w:rsidRPr="007E73F2">
              <w:rPr>
                <w:rFonts w:ascii="Book Antiqua" w:eastAsia="Times New Roman" w:hAnsi="Book Antiqua" w:cs="Arial"/>
              </w:rPr>
              <w:t>Pelvis</w:t>
            </w:r>
          </w:p>
        </w:tc>
        <w:tc>
          <w:tcPr>
            <w:tcW w:w="1039" w:type="dxa"/>
            <w:vAlign w:val="center"/>
          </w:tcPr>
          <w:p w14:paraId="5B330557"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Ireland</w:t>
            </w:r>
          </w:p>
        </w:tc>
        <w:tc>
          <w:tcPr>
            <w:tcW w:w="1723" w:type="dxa"/>
            <w:vAlign w:val="center"/>
          </w:tcPr>
          <w:p w14:paraId="4F60C574"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Prospective case series</w:t>
            </w:r>
          </w:p>
        </w:tc>
        <w:tc>
          <w:tcPr>
            <w:tcW w:w="1276" w:type="dxa"/>
            <w:vAlign w:val="center"/>
          </w:tcPr>
          <w:p w14:paraId="4E83CDB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hAnsi="Book Antiqua" w:cs="Arial"/>
              </w:rPr>
              <w:t>1</w:t>
            </w:r>
          </w:p>
        </w:tc>
        <w:tc>
          <w:tcPr>
            <w:tcW w:w="1078" w:type="dxa"/>
            <w:vAlign w:val="center"/>
          </w:tcPr>
          <w:p w14:paraId="31784990" w14:textId="77777777" w:rsidR="00DC6B1B" w:rsidRPr="007E73F2" w:rsidRDefault="00DC6B1B" w:rsidP="001B1D87">
            <w:pPr>
              <w:adjustRightInd w:val="0"/>
              <w:snapToGrid w:val="0"/>
              <w:spacing w:line="360" w:lineRule="auto"/>
              <w:jc w:val="center"/>
              <w:rPr>
                <w:rFonts w:ascii="Book Antiqua" w:eastAsia="Times New Roman" w:hAnsi="Book Antiqua" w:cs="Arial"/>
              </w:rPr>
            </w:pPr>
          </w:p>
        </w:tc>
        <w:tc>
          <w:tcPr>
            <w:tcW w:w="1106" w:type="dxa"/>
            <w:vAlign w:val="center"/>
          </w:tcPr>
          <w:p w14:paraId="6EAAEFDA"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SLS</w:t>
            </w:r>
          </w:p>
        </w:tc>
        <w:tc>
          <w:tcPr>
            <w:tcW w:w="1162" w:type="dxa"/>
            <w:vAlign w:val="center"/>
          </w:tcPr>
          <w:p w14:paraId="2EC07688" w14:textId="77777777" w:rsidR="00DC6B1B" w:rsidRPr="007E73F2" w:rsidRDefault="00DC6B1B" w:rsidP="001B1D87">
            <w:pPr>
              <w:adjustRightInd w:val="0"/>
              <w:snapToGrid w:val="0"/>
              <w:spacing w:line="360" w:lineRule="auto"/>
              <w:jc w:val="center"/>
              <w:rPr>
                <w:rFonts w:ascii="Book Antiqua" w:hAnsi="Book Antiqua" w:cs="Arial"/>
              </w:rPr>
            </w:pPr>
            <w:r w:rsidRPr="007E73F2">
              <w:rPr>
                <w:rFonts w:ascii="Book Antiqua" w:eastAsia="Times New Roman" w:hAnsi="Book Antiqua" w:cs="Arial"/>
              </w:rPr>
              <w:t>20</w:t>
            </w:r>
          </w:p>
        </w:tc>
        <w:tc>
          <w:tcPr>
            <w:tcW w:w="729" w:type="dxa"/>
            <w:vAlign w:val="center"/>
          </w:tcPr>
          <w:p w14:paraId="28900E75" w14:textId="77777777" w:rsidR="00DC6B1B" w:rsidRPr="007E73F2" w:rsidRDefault="00DC6B1B" w:rsidP="001B1D87">
            <w:pPr>
              <w:adjustRightInd w:val="0"/>
              <w:snapToGrid w:val="0"/>
              <w:spacing w:line="360" w:lineRule="auto"/>
              <w:jc w:val="center"/>
              <w:rPr>
                <w:rFonts w:ascii="Book Antiqua" w:hAnsi="Book Antiqua" w:cs="Arial"/>
              </w:rPr>
            </w:pPr>
          </w:p>
        </w:tc>
        <w:tc>
          <w:tcPr>
            <w:tcW w:w="637" w:type="dxa"/>
            <w:vAlign w:val="center"/>
          </w:tcPr>
          <w:p w14:paraId="39876A2F" w14:textId="77777777" w:rsidR="00DC6B1B" w:rsidRPr="007E73F2" w:rsidRDefault="00DC6B1B" w:rsidP="001B1D87">
            <w:pPr>
              <w:adjustRightInd w:val="0"/>
              <w:snapToGrid w:val="0"/>
              <w:spacing w:line="360" w:lineRule="auto"/>
              <w:jc w:val="center"/>
              <w:rPr>
                <w:rFonts w:ascii="Book Antiqua" w:hAnsi="Book Antiqua" w:cs="Arial"/>
              </w:rPr>
            </w:pPr>
          </w:p>
        </w:tc>
      </w:tr>
    </w:tbl>
    <w:p w14:paraId="038E098D" w14:textId="62018834" w:rsidR="007C2ED2" w:rsidRDefault="00B72637" w:rsidP="007E73F2">
      <w:pPr>
        <w:adjustRightInd w:val="0"/>
        <w:snapToGrid w:val="0"/>
        <w:spacing w:line="360" w:lineRule="auto"/>
        <w:jc w:val="both"/>
        <w:rPr>
          <w:rFonts w:ascii="Book Antiqua" w:eastAsia="Times New Roman" w:hAnsi="Book Antiqua" w:cs="Arial"/>
        </w:rPr>
      </w:pPr>
      <w:r w:rsidRPr="00B72637">
        <w:rPr>
          <w:rFonts w:ascii="Book Antiqua" w:hAnsi="Book Antiqua" w:cs="Arial"/>
        </w:rPr>
        <w:t>RCT:</w:t>
      </w:r>
      <w:r>
        <w:rPr>
          <w:rFonts w:ascii="Book Antiqua" w:hAnsi="Book Antiqua" w:cs="Arial"/>
        </w:rPr>
        <w:t xml:space="preserve"> </w:t>
      </w:r>
      <w:proofErr w:type="spellStart"/>
      <w:r w:rsidRPr="007E73F2">
        <w:rPr>
          <w:rFonts w:ascii="Book Antiqua" w:hAnsi="Book Antiqua"/>
        </w:rPr>
        <w:t>Randomised</w:t>
      </w:r>
      <w:proofErr w:type="spellEnd"/>
      <w:r w:rsidRPr="007E73F2">
        <w:rPr>
          <w:rFonts w:ascii="Book Antiqua" w:hAnsi="Book Antiqua"/>
        </w:rPr>
        <w:t xml:space="preserve"> controlled trial</w:t>
      </w:r>
      <w:r>
        <w:rPr>
          <w:rFonts w:ascii="Book Antiqua" w:hAnsi="Book Antiqua"/>
        </w:rPr>
        <w:t xml:space="preserve">; </w:t>
      </w:r>
      <w:r w:rsidRPr="007E73F2">
        <w:rPr>
          <w:rFonts w:ascii="Book Antiqua" w:eastAsia="Times New Roman" w:hAnsi="Book Antiqua" w:cs="Arial"/>
        </w:rPr>
        <w:t>FDM</w:t>
      </w:r>
      <w:r>
        <w:rPr>
          <w:rFonts w:ascii="Book Antiqua" w:eastAsia="Times New Roman" w:hAnsi="Book Antiqua" w:cs="Arial"/>
        </w:rPr>
        <w:t xml:space="preserve">: </w:t>
      </w:r>
      <w:r w:rsidR="000C5E4B" w:rsidRPr="000C5E4B">
        <w:rPr>
          <w:rFonts w:ascii="Book Antiqua" w:eastAsia="Times New Roman" w:hAnsi="Book Antiqua" w:cs="Arial"/>
        </w:rPr>
        <w:t>Fused deposition modeling</w:t>
      </w:r>
      <w:r>
        <w:rPr>
          <w:rFonts w:ascii="Book Antiqua" w:eastAsia="Times New Roman" w:hAnsi="Book Antiqua" w:cs="Arial"/>
        </w:rPr>
        <w:t xml:space="preserve">; </w:t>
      </w:r>
      <w:r w:rsidRPr="007E73F2">
        <w:rPr>
          <w:rFonts w:ascii="Book Antiqua" w:eastAsia="Times New Roman" w:hAnsi="Book Antiqua" w:cs="Arial"/>
        </w:rPr>
        <w:t>STL</w:t>
      </w:r>
      <w:r>
        <w:rPr>
          <w:rFonts w:ascii="Book Antiqua" w:eastAsia="Times New Roman" w:hAnsi="Book Antiqua" w:cs="Arial"/>
        </w:rPr>
        <w:t xml:space="preserve">: </w:t>
      </w:r>
      <w:proofErr w:type="spellStart"/>
      <w:r w:rsidRPr="007E73F2">
        <w:rPr>
          <w:rFonts w:ascii="Book Antiqua" w:hAnsi="Book Antiqua" w:cs="Arial"/>
        </w:rPr>
        <w:t>Stereolithograpy</w:t>
      </w:r>
      <w:proofErr w:type="spellEnd"/>
      <w:r>
        <w:rPr>
          <w:rFonts w:ascii="Book Antiqua" w:hAnsi="Book Antiqua" w:cs="Arial"/>
        </w:rPr>
        <w:t xml:space="preserve">; </w:t>
      </w:r>
      <w:r w:rsidRPr="007E73F2">
        <w:rPr>
          <w:rFonts w:ascii="Book Antiqua" w:eastAsia="Times New Roman" w:hAnsi="Book Antiqua" w:cs="Arial"/>
        </w:rPr>
        <w:t>SLS</w:t>
      </w:r>
      <w:r>
        <w:rPr>
          <w:rFonts w:ascii="Book Antiqua" w:eastAsia="Times New Roman" w:hAnsi="Book Antiqua" w:cs="Arial"/>
        </w:rPr>
        <w:t xml:space="preserve">: </w:t>
      </w:r>
      <w:r w:rsidR="000C5E4B" w:rsidRPr="000C5E4B">
        <w:rPr>
          <w:rFonts w:ascii="Book Antiqua" w:eastAsia="Times New Roman" w:hAnsi="Book Antiqua" w:cs="Arial"/>
        </w:rPr>
        <w:t>Selective laser sintering</w:t>
      </w:r>
      <w:r w:rsidR="000C5E4B">
        <w:rPr>
          <w:rFonts w:ascii="Book Antiqua" w:eastAsia="Times New Roman" w:hAnsi="Book Antiqua" w:cs="Arial"/>
        </w:rPr>
        <w:t>.</w:t>
      </w:r>
    </w:p>
    <w:p w14:paraId="6FD32980" w14:textId="77777777" w:rsidR="007C2ED2" w:rsidRDefault="007C2ED2">
      <w:pPr>
        <w:rPr>
          <w:rFonts w:ascii="Book Antiqua" w:eastAsia="Times New Roman" w:hAnsi="Book Antiqua" w:cs="Arial"/>
        </w:rPr>
      </w:pPr>
      <w:r>
        <w:rPr>
          <w:rFonts w:ascii="Book Antiqua" w:eastAsia="Times New Roman" w:hAnsi="Book Antiqua" w:cs="Arial"/>
        </w:rPr>
        <w:br w:type="page"/>
      </w:r>
    </w:p>
    <w:p w14:paraId="41332439" w14:textId="09A42577" w:rsidR="000B0367" w:rsidRDefault="007C2ED2" w:rsidP="007E73F2">
      <w:pPr>
        <w:adjustRightInd w:val="0"/>
        <w:snapToGrid w:val="0"/>
        <w:spacing w:line="360" w:lineRule="auto"/>
        <w:jc w:val="both"/>
        <w:rPr>
          <w:rFonts w:ascii="Book Antiqua" w:hAnsi="Book Antiqua"/>
        </w:rPr>
      </w:pPr>
      <w:r w:rsidRPr="007C2ED2">
        <w:rPr>
          <w:noProof/>
        </w:rPr>
        <w:lastRenderedPageBreak/>
        <w:drawing>
          <wp:inline distT="0" distB="0" distL="0" distR="0" wp14:anchorId="011F6A0B" wp14:editId="73730073">
            <wp:extent cx="3312254" cy="3434317"/>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24705" cy="3447227"/>
                    </a:xfrm>
                    <a:prstGeom prst="rect">
                      <a:avLst/>
                    </a:prstGeom>
                  </pic:spPr>
                </pic:pic>
              </a:graphicData>
            </a:graphic>
          </wp:inline>
        </w:drawing>
      </w:r>
    </w:p>
    <w:p w14:paraId="71CC39E1" w14:textId="26B16DEA" w:rsidR="007C2ED2" w:rsidRPr="007C2ED2" w:rsidRDefault="007C2ED2" w:rsidP="007C2ED2">
      <w:pPr>
        <w:adjustRightInd w:val="0"/>
        <w:snapToGrid w:val="0"/>
        <w:spacing w:line="360" w:lineRule="auto"/>
        <w:jc w:val="both"/>
        <w:rPr>
          <w:rFonts w:ascii="Book Antiqua" w:hAnsi="Book Antiqua"/>
          <w:b/>
          <w:bCs/>
        </w:rPr>
      </w:pPr>
      <w:r w:rsidRPr="007C2ED2">
        <w:rPr>
          <w:rFonts w:ascii="Book Antiqua" w:hAnsi="Book Antiqua"/>
          <w:b/>
          <w:bCs/>
        </w:rPr>
        <w:t>Figure 1 Search strategy.</w:t>
      </w:r>
    </w:p>
    <w:p w14:paraId="793E08B0" w14:textId="7FD275FB" w:rsidR="007C2ED2" w:rsidRDefault="007C2ED2">
      <w:pPr>
        <w:rPr>
          <w:rFonts w:ascii="Book Antiqua" w:hAnsi="Book Antiqua"/>
        </w:rPr>
      </w:pPr>
      <w:r>
        <w:rPr>
          <w:rFonts w:ascii="Book Antiqua" w:hAnsi="Book Antiqua"/>
        </w:rPr>
        <w:br w:type="page"/>
      </w:r>
    </w:p>
    <w:p w14:paraId="4805256E" w14:textId="4EBA3049" w:rsidR="007C2ED2" w:rsidRDefault="007C2ED2" w:rsidP="007E73F2">
      <w:pPr>
        <w:adjustRightInd w:val="0"/>
        <w:snapToGrid w:val="0"/>
        <w:spacing w:line="360" w:lineRule="auto"/>
        <w:jc w:val="both"/>
        <w:rPr>
          <w:rFonts w:ascii="Book Antiqua" w:hAnsi="Book Antiqua"/>
        </w:rPr>
      </w:pPr>
      <w:r w:rsidRPr="007C2ED2">
        <w:rPr>
          <w:noProof/>
        </w:rPr>
        <w:lastRenderedPageBreak/>
        <w:drawing>
          <wp:inline distT="0" distB="0" distL="0" distR="0" wp14:anchorId="738B5BCC" wp14:editId="35746E5A">
            <wp:extent cx="7685193" cy="3997842"/>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705055" cy="4008174"/>
                    </a:xfrm>
                    <a:prstGeom prst="rect">
                      <a:avLst/>
                    </a:prstGeom>
                  </pic:spPr>
                </pic:pic>
              </a:graphicData>
            </a:graphic>
          </wp:inline>
        </w:drawing>
      </w:r>
    </w:p>
    <w:p w14:paraId="23726688" w14:textId="0B23D60C" w:rsidR="007C2ED2" w:rsidRPr="007C2ED2" w:rsidRDefault="007C2ED2" w:rsidP="007C2ED2">
      <w:pPr>
        <w:adjustRightInd w:val="0"/>
        <w:snapToGrid w:val="0"/>
        <w:spacing w:line="360" w:lineRule="auto"/>
        <w:jc w:val="both"/>
        <w:rPr>
          <w:rFonts w:ascii="Book Antiqua" w:hAnsi="Book Antiqua"/>
          <w:b/>
          <w:bCs/>
        </w:rPr>
      </w:pPr>
      <w:r w:rsidRPr="007C2ED2">
        <w:rPr>
          <w:rFonts w:ascii="Book Antiqua" w:hAnsi="Book Antiqua"/>
          <w:b/>
          <w:bCs/>
          <w:lang w:val="en-GB"/>
        </w:rPr>
        <w:t>Figure 2 Forest plot of operation time with the use of three-dimensional printing.</w:t>
      </w:r>
    </w:p>
    <w:p w14:paraId="57DB4632" w14:textId="5B14D093" w:rsidR="007C2ED2" w:rsidRDefault="007C2ED2">
      <w:pPr>
        <w:rPr>
          <w:rFonts w:ascii="Book Antiqua" w:hAnsi="Book Antiqua"/>
        </w:rPr>
      </w:pPr>
      <w:r>
        <w:rPr>
          <w:rFonts w:ascii="Book Antiqua" w:hAnsi="Book Antiqua"/>
        </w:rPr>
        <w:br w:type="page"/>
      </w:r>
    </w:p>
    <w:p w14:paraId="48927390" w14:textId="32F91441" w:rsidR="007C2ED2" w:rsidRDefault="007C2ED2" w:rsidP="007E73F2">
      <w:pPr>
        <w:adjustRightInd w:val="0"/>
        <w:snapToGrid w:val="0"/>
        <w:spacing w:line="360" w:lineRule="auto"/>
        <w:jc w:val="both"/>
        <w:rPr>
          <w:rFonts w:ascii="Book Antiqua" w:hAnsi="Book Antiqua"/>
        </w:rPr>
      </w:pPr>
      <w:r w:rsidRPr="007C2ED2">
        <w:rPr>
          <w:noProof/>
        </w:rPr>
        <w:lastRenderedPageBreak/>
        <w:drawing>
          <wp:inline distT="0" distB="0" distL="0" distR="0" wp14:anchorId="1519F57E" wp14:editId="66F3D32B">
            <wp:extent cx="7226084" cy="3636335"/>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240594" cy="3643637"/>
                    </a:xfrm>
                    <a:prstGeom prst="rect">
                      <a:avLst/>
                    </a:prstGeom>
                  </pic:spPr>
                </pic:pic>
              </a:graphicData>
            </a:graphic>
          </wp:inline>
        </w:drawing>
      </w:r>
    </w:p>
    <w:p w14:paraId="22FEE518" w14:textId="6AD977A1" w:rsidR="007C2ED2" w:rsidRPr="007C2ED2" w:rsidRDefault="007C2ED2" w:rsidP="007C2ED2">
      <w:pPr>
        <w:adjustRightInd w:val="0"/>
        <w:snapToGrid w:val="0"/>
        <w:spacing w:line="360" w:lineRule="auto"/>
        <w:jc w:val="both"/>
        <w:rPr>
          <w:rFonts w:ascii="Book Antiqua" w:hAnsi="Book Antiqua"/>
          <w:b/>
          <w:bCs/>
        </w:rPr>
      </w:pPr>
      <w:r w:rsidRPr="007C2ED2">
        <w:rPr>
          <w:rFonts w:ascii="Book Antiqua" w:hAnsi="Book Antiqua"/>
          <w:b/>
          <w:bCs/>
          <w:lang w:val="en-GB"/>
        </w:rPr>
        <w:t>Figure 3 Forest plot of blood loss with the use of three-dimensional printing.</w:t>
      </w:r>
    </w:p>
    <w:p w14:paraId="188AD037" w14:textId="4F723158" w:rsidR="007C2ED2" w:rsidRDefault="007C2ED2">
      <w:pPr>
        <w:rPr>
          <w:rFonts w:ascii="Book Antiqua" w:hAnsi="Book Antiqua"/>
        </w:rPr>
      </w:pPr>
      <w:r>
        <w:rPr>
          <w:rFonts w:ascii="Book Antiqua" w:hAnsi="Book Antiqua"/>
        </w:rPr>
        <w:br w:type="page"/>
      </w:r>
    </w:p>
    <w:p w14:paraId="6ADBD3F5" w14:textId="5C767F76" w:rsidR="007C2ED2" w:rsidRDefault="007C2ED2" w:rsidP="007E73F2">
      <w:pPr>
        <w:adjustRightInd w:val="0"/>
        <w:snapToGrid w:val="0"/>
        <w:spacing w:line="360" w:lineRule="auto"/>
        <w:jc w:val="both"/>
        <w:rPr>
          <w:rFonts w:ascii="Book Antiqua" w:hAnsi="Book Antiqua"/>
        </w:rPr>
      </w:pPr>
      <w:r w:rsidRPr="007C2ED2">
        <w:rPr>
          <w:noProof/>
        </w:rPr>
        <w:lastRenderedPageBreak/>
        <w:drawing>
          <wp:inline distT="0" distB="0" distL="0" distR="0" wp14:anchorId="182BEF0B" wp14:editId="5C199503">
            <wp:extent cx="8612372" cy="429076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616645" cy="4292892"/>
                    </a:xfrm>
                    <a:prstGeom prst="rect">
                      <a:avLst/>
                    </a:prstGeom>
                  </pic:spPr>
                </pic:pic>
              </a:graphicData>
            </a:graphic>
          </wp:inline>
        </w:drawing>
      </w:r>
    </w:p>
    <w:p w14:paraId="3834E9CC" w14:textId="4B7839C1" w:rsidR="007C2ED2" w:rsidRPr="007C2ED2" w:rsidRDefault="007C2ED2" w:rsidP="007C2ED2">
      <w:pPr>
        <w:adjustRightInd w:val="0"/>
        <w:snapToGrid w:val="0"/>
        <w:spacing w:line="360" w:lineRule="auto"/>
        <w:jc w:val="both"/>
        <w:rPr>
          <w:rFonts w:ascii="Book Antiqua" w:hAnsi="Book Antiqua"/>
          <w:b/>
          <w:bCs/>
        </w:rPr>
      </w:pPr>
      <w:r w:rsidRPr="007C2ED2">
        <w:rPr>
          <w:rFonts w:ascii="Book Antiqua" w:hAnsi="Book Antiqua"/>
          <w:b/>
          <w:bCs/>
          <w:lang w:val="en-GB"/>
        </w:rPr>
        <w:t>Figure 4 Forest plot of fluoroscopy used with the use of three-dimensional printing.</w:t>
      </w:r>
    </w:p>
    <w:p w14:paraId="4904B6DF" w14:textId="77777777" w:rsidR="007C2ED2" w:rsidRPr="00B72637" w:rsidRDefault="007C2ED2" w:rsidP="007E73F2">
      <w:pPr>
        <w:adjustRightInd w:val="0"/>
        <w:snapToGrid w:val="0"/>
        <w:spacing w:line="360" w:lineRule="auto"/>
        <w:jc w:val="both"/>
        <w:rPr>
          <w:rFonts w:ascii="Book Antiqua" w:hAnsi="Book Antiqua"/>
        </w:rPr>
      </w:pPr>
    </w:p>
    <w:sectPr w:rsidR="007C2ED2" w:rsidRPr="00B72637" w:rsidSect="00DC6B1B">
      <w:pgSz w:w="16840" w:h="11900" w:orient="landscape"/>
      <w:pgMar w:top="1800" w:right="1440" w:bottom="180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22AD4" w14:textId="77777777" w:rsidR="00C707BC" w:rsidRDefault="00C707BC" w:rsidP="00C41C20">
      <w:r>
        <w:separator/>
      </w:r>
    </w:p>
  </w:endnote>
  <w:endnote w:type="continuationSeparator" w:id="0">
    <w:p w14:paraId="6E54BDCC" w14:textId="77777777" w:rsidR="00C707BC" w:rsidRDefault="00C707BC" w:rsidP="00C4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C022" w14:textId="77777777" w:rsidR="004C6D5B" w:rsidRDefault="004C6D5B" w:rsidP="000C58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43353" w14:textId="77777777" w:rsidR="004C6D5B" w:rsidRDefault="004C6D5B" w:rsidP="000C58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18E7" w14:textId="77777777" w:rsidR="004C6D5B" w:rsidRDefault="004C6D5B" w:rsidP="000C58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38BD0" w14:textId="77777777" w:rsidR="00C707BC" w:rsidRDefault="00C707BC" w:rsidP="00C41C20">
      <w:r>
        <w:separator/>
      </w:r>
    </w:p>
  </w:footnote>
  <w:footnote w:type="continuationSeparator" w:id="0">
    <w:p w14:paraId="4AE07450" w14:textId="77777777" w:rsidR="00C707BC" w:rsidRDefault="00C707BC" w:rsidP="00C41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131859"/>
    <w:multiLevelType w:val="hybridMultilevel"/>
    <w:tmpl w:val="AAFE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4757C"/>
    <w:multiLevelType w:val="hybridMultilevel"/>
    <w:tmpl w:val="8B92F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24B2C"/>
    <w:multiLevelType w:val="hybridMultilevel"/>
    <w:tmpl w:val="E64A4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2146C"/>
    <w:multiLevelType w:val="hybridMultilevel"/>
    <w:tmpl w:val="677C9DA8"/>
    <w:lvl w:ilvl="0" w:tplc="FFBA1C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87F1C"/>
    <w:multiLevelType w:val="hybridMultilevel"/>
    <w:tmpl w:val="84CE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82A54"/>
    <w:multiLevelType w:val="hybridMultilevel"/>
    <w:tmpl w:val="57C49426"/>
    <w:lvl w:ilvl="0" w:tplc="FFBA1C4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C49C6"/>
    <w:multiLevelType w:val="hybridMultilevel"/>
    <w:tmpl w:val="F31A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2E4BC4"/>
    <w:multiLevelType w:val="multilevel"/>
    <w:tmpl w:val="EB38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7"/>
  </w:num>
  <w:num w:numId="4">
    <w:abstractNumId w:val="4"/>
  </w:num>
  <w:num w:numId="5">
    <w:abstractNumId w:val="8"/>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0"/>
    <w:rsid w:val="00002E5A"/>
    <w:rsid w:val="00015EF7"/>
    <w:rsid w:val="0003353E"/>
    <w:rsid w:val="00034EA3"/>
    <w:rsid w:val="00041B81"/>
    <w:rsid w:val="00042451"/>
    <w:rsid w:val="00047889"/>
    <w:rsid w:val="00047AE3"/>
    <w:rsid w:val="0005340F"/>
    <w:rsid w:val="000535BA"/>
    <w:rsid w:val="00061491"/>
    <w:rsid w:val="00064C80"/>
    <w:rsid w:val="000675CC"/>
    <w:rsid w:val="0006773B"/>
    <w:rsid w:val="0008046C"/>
    <w:rsid w:val="00090699"/>
    <w:rsid w:val="0009723F"/>
    <w:rsid w:val="000975AB"/>
    <w:rsid w:val="000A1BC4"/>
    <w:rsid w:val="000A42AB"/>
    <w:rsid w:val="000B0367"/>
    <w:rsid w:val="000C0157"/>
    <w:rsid w:val="000C19FC"/>
    <w:rsid w:val="000C1D4F"/>
    <w:rsid w:val="000C5567"/>
    <w:rsid w:val="000C58FC"/>
    <w:rsid w:val="000C5E4B"/>
    <w:rsid w:val="000C6D5C"/>
    <w:rsid w:val="000D435A"/>
    <w:rsid w:val="000D50E3"/>
    <w:rsid w:val="000E0EB4"/>
    <w:rsid w:val="000F613F"/>
    <w:rsid w:val="0011280F"/>
    <w:rsid w:val="001131FB"/>
    <w:rsid w:val="001168E8"/>
    <w:rsid w:val="00120047"/>
    <w:rsid w:val="0012379E"/>
    <w:rsid w:val="00124F51"/>
    <w:rsid w:val="00125F1B"/>
    <w:rsid w:val="00126384"/>
    <w:rsid w:val="00135CC7"/>
    <w:rsid w:val="0013652A"/>
    <w:rsid w:val="001420D3"/>
    <w:rsid w:val="00147931"/>
    <w:rsid w:val="00147D23"/>
    <w:rsid w:val="001526AC"/>
    <w:rsid w:val="00153431"/>
    <w:rsid w:val="00153748"/>
    <w:rsid w:val="00156764"/>
    <w:rsid w:val="001603B5"/>
    <w:rsid w:val="00163AAD"/>
    <w:rsid w:val="00164DFE"/>
    <w:rsid w:val="00166594"/>
    <w:rsid w:val="00180CAC"/>
    <w:rsid w:val="001901CA"/>
    <w:rsid w:val="00191A23"/>
    <w:rsid w:val="00192CE1"/>
    <w:rsid w:val="001930FC"/>
    <w:rsid w:val="00195AE7"/>
    <w:rsid w:val="001A193C"/>
    <w:rsid w:val="001A3848"/>
    <w:rsid w:val="001B0F39"/>
    <w:rsid w:val="001B1155"/>
    <w:rsid w:val="001B1D87"/>
    <w:rsid w:val="001B6F0D"/>
    <w:rsid w:val="001B7E4F"/>
    <w:rsid w:val="001C0F20"/>
    <w:rsid w:val="001C37BD"/>
    <w:rsid w:val="001D638D"/>
    <w:rsid w:val="001D72E3"/>
    <w:rsid w:val="001D7AA4"/>
    <w:rsid w:val="001E0F90"/>
    <w:rsid w:val="001E3AD5"/>
    <w:rsid w:val="001E6BC8"/>
    <w:rsid w:val="001F02FD"/>
    <w:rsid w:val="001F3208"/>
    <w:rsid w:val="001F75E2"/>
    <w:rsid w:val="00200485"/>
    <w:rsid w:val="00200FD0"/>
    <w:rsid w:val="002012C9"/>
    <w:rsid w:val="00201B2F"/>
    <w:rsid w:val="00201CAE"/>
    <w:rsid w:val="002041CF"/>
    <w:rsid w:val="0020576B"/>
    <w:rsid w:val="002063A0"/>
    <w:rsid w:val="002100C5"/>
    <w:rsid w:val="002135F4"/>
    <w:rsid w:val="00215822"/>
    <w:rsid w:val="00215AAB"/>
    <w:rsid w:val="002274F7"/>
    <w:rsid w:val="00230C2C"/>
    <w:rsid w:val="00233B9F"/>
    <w:rsid w:val="002372AC"/>
    <w:rsid w:val="0024011C"/>
    <w:rsid w:val="00253170"/>
    <w:rsid w:val="00253F68"/>
    <w:rsid w:val="0025508F"/>
    <w:rsid w:val="002604DC"/>
    <w:rsid w:val="00262683"/>
    <w:rsid w:val="00265251"/>
    <w:rsid w:val="00265911"/>
    <w:rsid w:val="0026714C"/>
    <w:rsid w:val="0027133B"/>
    <w:rsid w:val="002748CF"/>
    <w:rsid w:val="0027645A"/>
    <w:rsid w:val="002772BA"/>
    <w:rsid w:val="00284D38"/>
    <w:rsid w:val="002B085B"/>
    <w:rsid w:val="002B59CA"/>
    <w:rsid w:val="002C2012"/>
    <w:rsid w:val="002C705A"/>
    <w:rsid w:val="002D013B"/>
    <w:rsid w:val="002D5980"/>
    <w:rsid w:val="0030169B"/>
    <w:rsid w:val="00302D95"/>
    <w:rsid w:val="00312F65"/>
    <w:rsid w:val="00314A5E"/>
    <w:rsid w:val="00322E58"/>
    <w:rsid w:val="0032322E"/>
    <w:rsid w:val="0032324E"/>
    <w:rsid w:val="00325783"/>
    <w:rsid w:val="0032776F"/>
    <w:rsid w:val="0033117A"/>
    <w:rsid w:val="00331C46"/>
    <w:rsid w:val="00332C9C"/>
    <w:rsid w:val="00340505"/>
    <w:rsid w:val="00340562"/>
    <w:rsid w:val="003449DE"/>
    <w:rsid w:val="003473E0"/>
    <w:rsid w:val="00350247"/>
    <w:rsid w:val="00354754"/>
    <w:rsid w:val="003566C4"/>
    <w:rsid w:val="00357DC1"/>
    <w:rsid w:val="00371461"/>
    <w:rsid w:val="003723D6"/>
    <w:rsid w:val="00373908"/>
    <w:rsid w:val="00375585"/>
    <w:rsid w:val="0038636E"/>
    <w:rsid w:val="00391CEB"/>
    <w:rsid w:val="0039443B"/>
    <w:rsid w:val="003A2880"/>
    <w:rsid w:val="003A5611"/>
    <w:rsid w:val="003A5F18"/>
    <w:rsid w:val="003B1E6D"/>
    <w:rsid w:val="003B39FE"/>
    <w:rsid w:val="003B4CE9"/>
    <w:rsid w:val="003D60BA"/>
    <w:rsid w:val="003E1CAA"/>
    <w:rsid w:val="003E3450"/>
    <w:rsid w:val="003F0D16"/>
    <w:rsid w:val="003F42A2"/>
    <w:rsid w:val="003F54A0"/>
    <w:rsid w:val="0040630A"/>
    <w:rsid w:val="004137D3"/>
    <w:rsid w:val="00414A63"/>
    <w:rsid w:val="004250EC"/>
    <w:rsid w:val="00426676"/>
    <w:rsid w:val="004278B1"/>
    <w:rsid w:val="00440ECC"/>
    <w:rsid w:val="00443951"/>
    <w:rsid w:val="00445F89"/>
    <w:rsid w:val="00445FE7"/>
    <w:rsid w:val="004516EC"/>
    <w:rsid w:val="0045688C"/>
    <w:rsid w:val="00457FA3"/>
    <w:rsid w:val="00463364"/>
    <w:rsid w:val="004732C6"/>
    <w:rsid w:val="00473F87"/>
    <w:rsid w:val="0048096B"/>
    <w:rsid w:val="00480B3C"/>
    <w:rsid w:val="00482BB1"/>
    <w:rsid w:val="004900AE"/>
    <w:rsid w:val="004976A3"/>
    <w:rsid w:val="004A40A7"/>
    <w:rsid w:val="004B0839"/>
    <w:rsid w:val="004C6A57"/>
    <w:rsid w:val="004C6D5B"/>
    <w:rsid w:val="004D490A"/>
    <w:rsid w:val="004D584D"/>
    <w:rsid w:val="004D59FF"/>
    <w:rsid w:val="004D5FDB"/>
    <w:rsid w:val="004E1493"/>
    <w:rsid w:val="004E76FD"/>
    <w:rsid w:val="004F1EBE"/>
    <w:rsid w:val="004F46F4"/>
    <w:rsid w:val="004F6672"/>
    <w:rsid w:val="004F66EB"/>
    <w:rsid w:val="00500986"/>
    <w:rsid w:val="0050158C"/>
    <w:rsid w:val="005048B0"/>
    <w:rsid w:val="00514091"/>
    <w:rsid w:val="005264BD"/>
    <w:rsid w:val="00526FD4"/>
    <w:rsid w:val="00527D40"/>
    <w:rsid w:val="005330D7"/>
    <w:rsid w:val="0053743C"/>
    <w:rsid w:val="00542491"/>
    <w:rsid w:val="00547E2B"/>
    <w:rsid w:val="00550281"/>
    <w:rsid w:val="00550ED3"/>
    <w:rsid w:val="005605EA"/>
    <w:rsid w:val="00565778"/>
    <w:rsid w:val="00566063"/>
    <w:rsid w:val="00566EEF"/>
    <w:rsid w:val="00570340"/>
    <w:rsid w:val="00581A76"/>
    <w:rsid w:val="00581C88"/>
    <w:rsid w:val="005906AD"/>
    <w:rsid w:val="0059454C"/>
    <w:rsid w:val="005B5788"/>
    <w:rsid w:val="005B786F"/>
    <w:rsid w:val="005C014E"/>
    <w:rsid w:val="005C22F5"/>
    <w:rsid w:val="005C575E"/>
    <w:rsid w:val="005D3FBB"/>
    <w:rsid w:val="005E0373"/>
    <w:rsid w:val="005E5473"/>
    <w:rsid w:val="006019EA"/>
    <w:rsid w:val="00604F1D"/>
    <w:rsid w:val="00607083"/>
    <w:rsid w:val="00612524"/>
    <w:rsid w:val="006142C3"/>
    <w:rsid w:val="00615B85"/>
    <w:rsid w:val="006308E0"/>
    <w:rsid w:val="00634BCA"/>
    <w:rsid w:val="00637A67"/>
    <w:rsid w:val="00641262"/>
    <w:rsid w:val="006418C8"/>
    <w:rsid w:val="00643168"/>
    <w:rsid w:val="00644AEC"/>
    <w:rsid w:val="00645DCB"/>
    <w:rsid w:val="006478C6"/>
    <w:rsid w:val="00655790"/>
    <w:rsid w:val="006578B6"/>
    <w:rsid w:val="00664C7A"/>
    <w:rsid w:val="00674BCA"/>
    <w:rsid w:val="00681763"/>
    <w:rsid w:val="00682C6C"/>
    <w:rsid w:val="0068372B"/>
    <w:rsid w:val="0068454A"/>
    <w:rsid w:val="006857E0"/>
    <w:rsid w:val="006929E2"/>
    <w:rsid w:val="006A3986"/>
    <w:rsid w:val="006A7781"/>
    <w:rsid w:val="006B438B"/>
    <w:rsid w:val="006B4823"/>
    <w:rsid w:val="006B5AF1"/>
    <w:rsid w:val="006C5A6D"/>
    <w:rsid w:val="006C64EE"/>
    <w:rsid w:val="006D3B18"/>
    <w:rsid w:val="006E054B"/>
    <w:rsid w:val="006E24E2"/>
    <w:rsid w:val="006E3A65"/>
    <w:rsid w:val="006E6E5B"/>
    <w:rsid w:val="006E79AC"/>
    <w:rsid w:val="006F4090"/>
    <w:rsid w:val="006F581D"/>
    <w:rsid w:val="00701585"/>
    <w:rsid w:val="00705265"/>
    <w:rsid w:val="0070689C"/>
    <w:rsid w:val="00713114"/>
    <w:rsid w:val="00715664"/>
    <w:rsid w:val="007246DE"/>
    <w:rsid w:val="00726A32"/>
    <w:rsid w:val="00732078"/>
    <w:rsid w:val="007472BE"/>
    <w:rsid w:val="00756347"/>
    <w:rsid w:val="00761B36"/>
    <w:rsid w:val="00765AC5"/>
    <w:rsid w:val="00770231"/>
    <w:rsid w:val="00770D04"/>
    <w:rsid w:val="0077104B"/>
    <w:rsid w:val="00780670"/>
    <w:rsid w:val="00785CE8"/>
    <w:rsid w:val="00795EF5"/>
    <w:rsid w:val="007B2632"/>
    <w:rsid w:val="007B61A1"/>
    <w:rsid w:val="007C0A67"/>
    <w:rsid w:val="007C1E05"/>
    <w:rsid w:val="007C22BD"/>
    <w:rsid w:val="007C2ED2"/>
    <w:rsid w:val="007E73F2"/>
    <w:rsid w:val="007F0C33"/>
    <w:rsid w:val="007F412A"/>
    <w:rsid w:val="00812B1C"/>
    <w:rsid w:val="00816C14"/>
    <w:rsid w:val="008314A2"/>
    <w:rsid w:val="00840FD2"/>
    <w:rsid w:val="00847873"/>
    <w:rsid w:val="00851BF7"/>
    <w:rsid w:val="00852FD5"/>
    <w:rsid w:val="0086261B"/>
    <w:rsid w:val="00864E9E"/>
    <w:rsid w:val="00867304"/>
    <w:rsid w:val="00867B9B"/>
    <w:rsid w:val="00871474"/>
    <w:rsid w:val="0087497F"/>
    <w:rsid w:val="0087701F"/>
    <w:rsid w:val="00882C70"/>
    <w:rsid w:val="00884160"/>
    <w:rsid w:val="008879DD"/>
    <w:rsid w:val="008909FC"/>
    <w:rsid w:val="00891F44"/>
    <w:rsid w:val="0089319A"/>
    <w:rsid w:val="00895BA8"/>
    <w:rsid w:val="00897AB3"/>
    <w:rsid w:val="008A3E74"/>
    <w:rsid w:val="008A53E7"/>
    <w:rsid w:val="008B04C2"/>
    <w:rsid w:val="008B234D"/>
    <w:rsid w:val="008B4D06"/>
    <w:rsid w:val="008B7DDD"/>
    <w:rsid w:val="008C045D"/>
    <w:rsid w:val="008C5712"/>
    <w:rsid w:val="008C5E80"/>
    <w:rsid w:val="008D3773"/>
    <w:rsid w:val="008D45DE"/>
    <w:rsid w:val="008D53C5"/>
    <w:rsid w:val="008D5A25"/>
    <w:rsid w:val="008E0016"/>
    <w:rsid w:val="008E524C"/>
    <w:rsid w:val="008F0DED"/>
    <w:rsid w:val="008F395B"/>
    <w:rsid w:val="008F6D2A"/>
    <w:rsid w:val="008F7109"/>
    <w:rsid w:val="0090179F"/>
    <w:rsid w:val="00901DDF"/>
    <w:rsid w:val="009222BE"/>
    <w:rsid w:val="00927BB0"/>
    <w:rsid w:val="00930B7F"/>
    <w:rsid w:val="00932ECF"/>
    <w:rsid w:val="00934069"/>
    <w:rsid w:val="00954274"/>
    <w:rsid w:val="00967820"/>
    <w:rsid w:val="00970290"/>
    <w:rsid w:val="009707FC"/>
    <w:rsid w:val="0097254D"/>
    <w:rsid w:val="0097273D"/>
    <w:rsid w:val="00977B74"/>
    <w:rsid w:val="00981A25"/>
    <w:rsid w:val="00990752"/>
    <w:rsid w:val="009907E2"/>
    <w:rsid w:val="009A6947"/>
    <w:rsid w:val="009A6989"/>
    <w:rsid w:val="009B7464"/>
    <w:rsid w:val="009C10FE"/>
    <w:rsid w:val="009D1BBB"/>
    <w:rsid w:val="009E21FE"/>
    <w:rsid w:val="009F2A2B"/>
    <w:rsid w:val="009F32CE"/>
    <w:rsid w:val="009F6868"/>
    <w:rsid w:val="00A00AD6"/>
    <w:rsid w:val="00A0513B"/>
    <w:rsid w:val="00A07379"/>
    <w:rsid w:val="00A07908"/>
    <w:rsid w:val="00A16822"/>
    <w:rsid w:val="00A168AD"/>
    <w:rsid w:val="00A25DCF"/>
    <w:rsid w:val="00A35C3C"/>
    <w:rsid w:val="00A42B2E"/>
    <w:rsid w:val="00A454E8"/>
    <w:rsid w:val="00A459F9"/>
    <w:rsid w:val="00A469EB"/>
    <w:rsid w:val="00A513E5"/>
    <w:rsid w:val="00A52069"/>
    <w:rsid w:val="00A53042"/>
    <w:rsid w:val="00A549C5"/>
    <w:rsid w:val="00A63F9B"/>
    <w:rsid w:val="00A664CD"/>
    <w:rsid w:val="00A803D7"/>
    <w:rsid w:val="00A8762B"/>
    <w:rsid w:val="00A9604E"/>
    <w:rsid w:val="00AA0998"/>
    <w:rsid w:val="00AA1E09"/>
    <w:rsid w:val="00AA26A8"/>
    <w:rsid w:val="00AA3BB1"/>
    <w:rsid w:val="00AA3FEE"/>
    <w:rsid w:val="00AA5C0D"/>
    <w:rsid w:val="00AB33E2"/>
    <w:rsid w:val="00AB72FA"/>
    <w:rsid w:val="00AC22D5"/>
    <w:rsid w:val="00AD19B7"/>
    <w:rsid w:val="00AD4F12"/>
    <w:rsid w:val="00AE01CD"/>
    <w:rsid w:val="00AE0C52"/>
    <w:rsid w:val="00AE4581"/>
    <w:rsid w:val="00AE4B75"/>
    <w:rsid w:val="00AE6FA0"/>
    <w:rsid w:val="00AF07E0"/>
    <w:rsid w:val="00AF104F"/>
    <w:rsid w:val="00AF324F"/>
    <w:rsid w:val="00AF3A1A"/>
    <w:rsid w:val="00B01A75"/>
    <w:rsid w:val="00B01A84"/>
    <w:rsid w:val="00B02EA4"/>
    <w:rsid w:val="00B02F4D"/>
    <w:rsid w:val="00B063F9"/>
    <w:rsid w:val="00B11182"/>
    <w:rsid w:val="00B16665"/>
    <w:rsid w:val="00B243B5"/>
    <w:rsid w:val="00B27727"/>
    <w:rsid w:val="00B27A94"/>
    <w:rsid w:val="00B3007C"/>
    <w:rsid w:val="00B3126F"/>
    <w:rsid w:val="00B32079"/>
    <w:rsid w:val="00B32A3A"/>
    <w:rsid w:val="00B33364"/>
    <w:rsid w:val="00B40097"/>
    <w:rsid w:val="00B4033C"/>
    <w:rsid w:val="00B47861"/>
    <w:rsid w:val="00B5505C"/>
    <w:rsid w:val="00B64A7B"/>
    <w:rsid w:val="00B64B59"/>
    <w:rsid w:val="00B6702C"/>
    <w:rsid w:val="00B67E25"/>
    <w:rsid w:val="00B67F41"/>
    <w:rsid w:val="00B72637"/>
    <w:rsid w:val="00B729D1"/>
    <w:rsid w:val="00B7737D"/>
    <w:rsid w:val="00B81A46"/>
    <w:rsid w:val="00B929C9"/>
    <w:rsid w:val="00BB3B62"/>
    <w:rsid w:val="00BC1D99"/>
    <w:rsid w:val="00BC658B"/>
    <w:rsid w:val="00BD0C6D"/>
    <w:rsid w:val="00BD0F9C"/>
    <w:rsid w:val="00BD5AA5"/>
    <w:rsid w:val="00BE18DF"/>
    <w:rsid w:val="00BE1D98"/>
    <w:rsid w:val="00BE38A0"/>
    <w:rsid w:val="00BF0FAF"/>
    <w:rsid w:val="00BF22E7"/>
    <w:rsid w:val="00BF2FA2"/>
    <w:rsid w:val="00C05DE8"/>
    <w:rsid w:val="00C15BFC"/>
    <w:rsid w:val="00C26BB1"/>
    <w:rsid w:val="00C27FE7"/>
    <w:rsid w:val="00C31901"/>
    <w:rsid w:val="00C33BD3"/>
    <w:rsid w:val="00C34541"/>
    <w:rsid w:val="00C35E94"/>
    <w:rsid w:val="00C36706"/>
    <w:rsid w:val="00C402AF"/>
    <w:rsid w:val="00C40FF5"/>
    <w:rsid w:val="00C41C20"/>
    <w:rsid w:val="00C41FEA"/>
    <w:rsid w:val="00C42C7E"/>
    <w:rsid w:val="00C50BB1"/>
    <w:rsid w:val="00C564F6"/>
    <w:rsid w:val="00C67147"/>
    <w:rsid w:val="00C707BC"/>
    <w:rsid w:val="00C716FD"/>
    <w:rsid w:val="00C73C13"/>
    <w:rsid w:val="00C74974"/>
    <w:rsid w:val="00C764CA"/>
    <w:rsid w:val="00C7761B"/>
    <w:rsid w:val="00CB12F9"/>
    <w:rsid w:val="00CB28C8"/>
    <w:rsid w:val="00CB59ED"/>
    <w:rsid w:val="00CC56FF"/>
    <w:rsid w:val="00CC7E67"/>
    <w:rsid w:val="00CD096C"/>
    <w:rsid w:val="00CD135B"/>
    <w:rsid w:val="00CD21BD"/>
    <w:rsid w:val="00CD30F4"/>
    <w:rsid w:val="00CD3DFB"/>
    <w:rsid w:val="00CD3F53"/>
    <w:rsid w:val="00CD4637"/>
    <w:rsid w:val="00CD6790"/>
    <w:rsid w:val="00CD72C8"/>
    <w:rsid w:val="00CE282B"/>
    <w:rsid w:val="00CF2DFF"/>
    <w:rsid w:val="00D03C10"/>
    <w:rsid w:val="00D0632B"/>
    <w:rsid w:val="00D109DA"/>
    <w:rsid w:val="00D16871"/>
    <w:rsid w:val="00D22032"/>
    <w:rsid w:val="00D22E0C"/>
    <w:rsid w:val="00D242EF"/>
    <w:rsid w:val="00D27B33"/>
    <w:rsid w:val="00D403C0"/>
    <w:rsid w:val="00D51C1C"/>
    <w:rsid w:val="00D579E4"/>
    <w:rsid w:val="00D609C8"/>
    <w:rsid w:val="00D63676"/>
    <w:rsid w:val="00D71624"/>
    <w:rsid w:val="00D71C20"/>
    <w:rsid w:val="00D74B22"/>
    <w:rsid w:val="00D76117"/>
    <w:rsid w:val="00D80099"/>
    <w:rsid w:val="00D80BD0"/>
    <w:rsid w:val="00D83743"/>
    <w:rsid w:val="00D84F06"/>
    <w:rsid w:val="00D852A6"/>
    <w:rsid w:val="00D90C2E"/>
    <w:rsid w:val="00D91A2C"/>
    <w:rsid w:val="00D94493"/>
    <w:rsid w:val="00DA2852"/>
    <w:rsid w:val="00DA5895"/>
    <w:rsid w:val="00DA749E"/>
    <w:rsid w:val="00DB5833"/>
    <w:rsid w:val="00DB5BF6"/>
    <w:rsid w:val="00DB6984"/>
    <w:rsid w:val="00DC4408"/>
    <w:rsid w:val="00DC44BB"/>
    <w:rsid w:val="00DC6B1B"/>
    <w:rsid w:val="00DD0833"/>
    <w:rsid w:val="00DD13CC"/>
    <w:rsid w:val="00DD4189"/>
    <w:rsid w:val="00DD536C"/>
    <w:rsid w:val="00DD5E19"/>
    <w:rsid w:val="00DD6342"/>
    <w:rsid w:val="00DD6B60"/>
    <w:rsid w:val="00DD71FE"/>
    <w:rsid w:val="00DE102B"/>
    <w:rsid w:val="00DE26F7"/>
    <w:rsid w:val="00DF317B"/>
    <w:rsid w:val="00DF46E1"/>
    <w:rsid w:val="00E111B7"/>
    <w:rsid w:val="00E16D10"/>
    <w:rsid w:val="00E23922"/>
    <w:rsid w:val="00E3050F"/>
    <w:rsid w:val="00E43DD7"/>
    <w:rsid w:val="00E441C0"/>
    <w:rsid w:val="00E55C4B"/>
    <w:rsid w:val="00E561F1"/>
    <w:rsid w:val="00E603E0"/>
    <w:rsid w:val="00E603EC"/>
    <w:rsid w:val="00E6058C"/>
    <w:rsid w:val="00E611F4"/>
    <w:rsid w:val="00E61F79"/>
    <w:rsid w:val="00E62B4D"/>
    <w:rsid w:val="00E645A2"/>
    <w:rsid w:val="00E65CAC"/>
    <w:rsid w:val="00E66BDE"/>
    <w:rsid w:val="00E80E7D"/>
    <w:rsid w:val="00E825A9"/>
    <w:rsid w:val="00E8274B"/>
    <w:rsid w:val="00E8402A"/>
    <w:rsid w:val="00E90BDB"/>
    <w:rsid w:val="00E9788F"/>
    <w:rsid w:val="00E978B8"/>
    <w:rsid w:val="00EB5B34"/>
    <w:rsid w:val="00EB6BA1"/>
    <w:rsid w:val="00EB7CEE"/>
    <w:rsid w:val="00EB7DA8"/>
    <w:rsid w:val="00EE2D2D"/>
    <w:rsid w:val="00EE37C0"/>
    <w:rsid w:val="00EE4416"/>
    <w:rsid w:val="00F03621"/>
    <w:rsid w:val="00F03AC0"/>
    <w:rsid w:val="00F03B70"/>
    <w:rsid w:val="00F04D0E"/>
    <w:rsid w:val="00F13682"/>
    <w:rsid w:val="00F13CBB"/>
    <w:rsid w:val="00F30B1A"/>
    <w:rsid w:val="00F36448"/>
    <w:rsid w:val="00F36849"/>
    <w:rsid w:val="00F37855"/>
    <w:rsid w:val="00F43099"/>
    <w:rsid w:val="00F5232B"/>
    <w:rsid w:val="00F52B54"/>
    <w:rsid w:val="00F54EB2"/>
    <w:rsid w:val="00F606E4"/>
    <w:rsid w:val="00F64D92"/>
    <w:rsid w:val="00F71D57"/>
    <w:rsid w:val="00F72671"/>
    <w:rsid w:val="00F7602D"/>
    <w:rsid w:val="00F8454A"/>
    <w:rsid w:val="00F86CBC"/>
    <w:rsid w:val="00F9054D"/>
    <w:rsid w:val="00F91AE0"/>
    <w:rsid w:val="00F92F26"/>
    <w:rsid w:val="00FA2A1E"/>
    <w:rsid w:val="00FA3670"/>
    <w:rsid w:val="00FA3B8B"/>
    <w:rsid w:val="00FB4A0C"/>
    <w:rsid w:val="00FB4E00"/>
    <w:rsid w:val="00FC1E6B"/>
    <w:rsid w:val="00FC2CDA"/>
    <w:rsid w:val="00FC4DE4"/>
    <w:rsid w:val="00FC6BFA"/>
    <w:rsid w:val="00FD6720"/>
    <w:rsid w:val="00FE2DFE"/>
    <w:rsid w:val="00FE4663"/>
    <w:rsid w:val="00FE4B29"/>
    <w:rsid w:val="00FE6203"/>
    <w:rsid w:val="00FF42F2"/>
    <w:rsid w:val="00FF6DAA"/>
    <w:rsid w:val="15D7D9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C686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099"/>
    <w:pPr>
      <w:ind w:left="720"/>
      <w:contextualSpacing/>
    </w:pPr>
  </w:style>
  <w:style w:type="character" w:styleId="CommentReference">
    <w:name w:val="annotation reference"/>
    <w:basedOn w:val="DefaultParagraphFont"/>
    <w:uiPriority w:val="99"/>
    <w:semiHidden/>
    <w:unhideWhenUsed/>
    <w:rsid w:val="00F72671"/>
    <w:rPr>
      <w:sz w:val="18"/>
      <w:szCs w:val="18"/>
    </w:rPr>
  </w:style>
  <w:style w:type="paragraph" w:styleId="CommentText">
    <w:name w:val="annotation text"/>
    <w:basedOn w:val="Normal"/>
    <w:link w:val="CommentTextChar"/>
    <w:uiPriority w:val="99"/>
    <w:unhideWhenUsed/>
    <w:rsid w:val="00F72671"/>
  </w:style>
  <w:style w:type="character" w:customStyle="1" w:styleId="CommentTextChar">
    <w:name w:val="Comment Text Char"/>
    <w:basedOn w:val="DefaultParagraphFont"/>
    <w:link w:val="CommentText"/>
    <w:uiPriority w:val="99"/>
    <w:rsid w:val="00F72671"/>
  </w:style>
  <w:style w:type="paragraph" w:styleId="CommentSubject">
    <w:name w:val="annotation subject"/>
    <w:basedOn w:val="CommentText"/>
    <w:next w:val="CommentText"/>
    <w:link w:val="CommentSubjectChar"/>
    <w:uiPriority w:val="99"/>
    <w:semiHidden/>
    <w:unhideWhenUsed/>
    <w:rsid w:val="00F72671"/>
    <w:rPr>
      <w:b/>
      <w:bCs/>
      <w:sz w:val="20"/>
      <w:szCs w:val="20"/>
    </w:rPr>
  </w:style>
  <w:style w:type="character" w:customStyle="1" w:styleId="CommentSubjectChar">
    <w:name w:val="Comment Subject Char"/>
    <w:basedOn w:val="CommentTextChar"/>
    <w:link w:val="CommentSubject"/>
    <w:uiPriority w:val="99"/>
    <w:semiHidden/>
    <w:rsid w:val="00F72671"/>
    <w:rPr>
      <w:b/>
      <w:bCs/>
      <w:sz w:val="20"/>
      <w:szCs w:val="20"/>
    </w:rPr>
  </w:style>
  <w:style w:type="paragraph" w:styleId="BalloonText">
    <w:name w:val="Balloon Text"/>
    <w:basedOn w:val="Normal"/>
    <w:link w:val="BalloonTextChar"/>
    <w:uiPriority w:val="99"/>
    <w:semiHidden/>
    <w:unhideWhenUsed/>
    <w:rsid w:val="00F726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671"/>
    <w:rPr>
      <w:rFonts w:ascii="Lucida Grande" w:hAnsi="Lucida Grande" w:cs="Lucida Grande"/>
      <w:sz w:val="18"/>
      <w:szCs w:val="18"/>
    </w:rPr>
  </w:style>
  <w:style w:type="character" w:styleId="HTMLCite">
    <w:name w:val="HTML Cite"/>
    <w:basedOn w:val="DefaultParagraphFont"/>
    <w:uiPriority w:val="99"/>
    <w:semiHidden/>
    <w:unhideWhenUsed/>
    <w:rsid w:val="00180CAC"/>
    <w:rPr>
      <w:i/>
      <w:iCs/>
    </w:rPr>
  </w:style>
  <w:style w:type="character" w:customStyle="1" w:styleId="cit-pub-date">
    <w:name w:val="cit-pub-date"/>
    <w:basedOn w:val="DefaultParagraphFont"/>
    <w:rsid w:val="00180CAC"/>
  </w:style>
  <w:style w:type="character" w:customStyle="1" w:styleId="cit-vol">
    <w:name w:val="cit-vol"/>
    <w:basedOn w:val="DefaultParagraphFont"/>
    <w:rsid w:val="00180CAC"/>
  </w:style>
  <w:style w:type="character" w:customStyle="1" w:styleId="cit-fpage">
    <w:name w:val="cit-fpage"/>
    <w:basedOn w:val="DefaultParagraphFont"/>
    <w:rsid w:val="00180CAC"/>
  </w:style>
  <w:style w:type="character" w:styleId="Hyperlink">
    <w:name w:val="Hyperlink"/>
    <w:basedOn w:val="DefaultParagraphFont"/>
    <w:uiPriority w:val="99"/>
    <w:unhideWhenUsed/>
    <w:rsid w:val="00180CAC"/>
    <w:rPr>
      <w:color w:val="0000FF"/>
      <w:u w:val="single"/>
    </w:rPr>
  </w:style>
  <w:style w:type="character" w:customStyle="1" w:styleId="externalref">
    <w:name w:val="externalref"/>
    <w:basedOn w:val="DefaultParagraphFont"/>
    <w:rsid w:val="00B01A75"/>
  </w:style>
  <w:style w:type="character" w:customStyle="1" w:styleId="refsource">
    <w:name w:val="refsource"/>
    <w:basedOn w:val="DefaultParagraphFont"/>
    <w:rsid w:val="00B01A75"/>
  </w:style>
  <w:style w:type="character" w:customStyle="1" w:styleId="mixed-citation">
    <w:name w:val="mixed-citation"/>
    <w:basedOn w:val="DefaultParagraphFont"/>
    <w:rsid w:val="00897AB3"/>
  </w:style>
  <w:style w:type="character" w:customStyle="1" w:styleId="ref-title">
    <w:name w:val="ref-title"/>
    <w:basedOn w:val="DefaultParagraphFont"/>
    <w:rsid w:val="00897AB3"/>
  </w:style>
  <w:style w:type="character" w:customStyle="1" w:styleId="ref-journal">
    <w:name w:val="ref-journal"/>
    <w:basedOn w:val="DefaultParagraphFont"/>
    <w:rsid w:val="00897AB3"/>
  </w:style>
  <w:style w:type="character" w:customStyle="1" w:styleId="ref-vol">
    <w:name w:val="ref-vol"/>
    <w:basedOn w:val="DefaultParagraphFont"/>
    <w:rsid w:val="00897AB3"/>
  </w:style>
  <w:style w:type="character" w:customStyle="1" w:styleId="nowrap">
    <w:name w:val="nowrap"/>
    <w:basedOn w:val="DefaultParagraphFont"/>
    <w:rsid w:val="00897AB3"/>
  </w:style>
  <w:style w:type="paragraph" w:styleId="NormalWeb">
    <w:name w:val="Normal (Web)"/>
    <w:basedOn w:val="Normal"/>
    <w:uiPriority w:val="99"/>
    <w:unhideWhenUsed/>
    <w:rsid w:val="00664C7A"/>
    <w:pPr>
      <w:spacing w:before="100" w:beforeAutospacing="1" w:after="100" w:afterAutospacing="1"/>
    </w:pPr>
    <w:rPr>
      <w:rFonts w:ascii="Times" w:eastAsia="Arial Unicode MS" w:hAnsi="Times" w:cs="Times New Roman"/>
      <w:sz w:val="20"/>
      <w:szCs w:val="20"/>
      <w:lang w:val="en-GB"/>
    </w:rPr>
  </w:style>
  <w:style w:type="paragraph" w:styleId="Revision">
    <w:name w:val="Revision"/>
    <w:hidden/>
    <w:uiPriority w:val="99"/>
    <w:semiHidden/>
    <w:rsid w:val="00042451"/>
  </w:style>
  <w:style w:type="table" w:styleId="TableGrid">
    <w:name w:val="Table Grid"/>
    <w:basedOn w:val="TableNormal"/>
    <w:uiPriority w:val="39"/>
    <w:rsid w:val="00643168"/>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D50E3"/>
    <w:rPr>
      <w:color w:val="800080" w:themeColor="followedHyperlink"/>
      <w:u w:val="single"/>
    </w:rPr>
  </w:style>
  <w:style w:type="paragraph" w:styleId="Footer">
    <w:name w:val="footer"/>
    <w:basedOn w:val="Normal"/>
    <w:link w:val="FooterChar"/>
    <w:uiPriority w:val="99"/>
    <w:unhideWhenUsed/>
    <w:rsid w:val="00C41C20"/>
    <w:pPr>
      <w:tabs>
        <w:tab w:val="center" w:pos="4513"/>
        <w:tab w:val="right" w:pos="9026"/>
      </w:tabs>
    </w:pPr>
  </w:style>
  <w:style w:type="character" w:customStyle="1" w:styleId="FooterChar">
    <w:name w:val="Footer Char"/>
    <w:basedOn w:val="DefaultParagraphFont"/>
    <w:link w:val="Footer"/>
    <w:uiPriority w:val="99"/>
    <w:rsid w:val="00C41C20"/>
  </w:style>
  <w:style w:type="character" w:styleId="PageNumber">
    <w:name w:val="page number"/>
    <w:basedOn w:val="DefaultParagraphFont"/>
    <w:uiPriority w:val="99"/>
    <w:semiHidden/>
    <w:unhideWhenUsed/>
    <w:rsid w:val="00C41C20"/>
  </w:style>
  <w:style w:type="paragraph" w:styleId="Header">
    <w:name w:val="header"/>
    <w:basedOn w:val="Normal"/>
    <w:link w:val="HeaderChar"/>
    <w:uiPriority w:val="99"/>
    <w:unhideWhenUsed/>
    <w:rsid w:val="000C58FC"/>
    <w:pPr>
      <w:tabs>
        <w:tab w:val="center" w:pos="4513"/>
        <w:tab w:val="right" w:pos="9026"/>
      </w:tabs>
    </w:pPr>
  </w:style>
  <w:style w:type="character" w:customStyle="1" w:styleId="HeaderChar">
    <w:name w:val="Header Char"/>
    <w:basedOn w:val="DefaultParagraphFont"/>
    <w:link w:val="Header"/>
    <w:uiPriority w:val="99"/>
    <w:rsid w:val="000C58FC"/>
  </w:style>
  <w:style w:type="paragraph" w:customStyle="1" w:styleId="1">
    <w:name w:val="正文1"/>
    <w:uiPriority w:val="99"/>
    <w:rsid w:val="00AA1E09"/>
    <w:pPr>
      <w:spacing w:line="276" w:lineRule="auto"/>
    </w:pPr>
    <w:rPr>
      <w:rFonts w:ascii="Arial" w:eastAsia="SimSun" w:hAnsi="Arial" w:cs="Arial"/>
      <w:color w:val="000000"/>
      <w:sz w:val="22"/>
      <w:szCs w:val="20"/>
      <w:lang w:val="pl-PL" w:eastAsia="pl-PL"/>
    </w:rPr>
  </w:style>
  <w:style w:type="paragraph" w:customStyle="1" w:styleId="p1">
    <w:name w:val="p1"/>
    <w:basedOn w:val="Normal"/>
    <w:rsid w:val="00AA1E09"/>
    <w:rPr>
      <w:rFonts w:ascii="Helvetica" w:hAnsi="Helvetica" w:cs="Times New Roman"/>
      <w:sz w:val="18"/>
      <w:szCs w:val="18"/>
      <w:lang w:eastAsia="zh-CN"/>
    </w:rPr>
  </w:style>
  <w:style w:type="character" w:styleId="Strong">
    <w:name w:val="Strong"/>
    <w:basedOn w:val="DefaultParagraphFont"/>
    <w:uiPriority w:val="22"/>
    <w:qFormat/>
    <w:rsid w:val="00AA1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890">
      <w:bodyDiv w:val="1"/>
      <w:marLeft w:val="0"/>
      <w:marRight w:val="0"/>
      <w:marTop w:val="0"/>
      <w:marBottom w:val="0"/>
      <w:divBdr>
        <w:top w:val="none" w:sz="0" w:space="0" w:color="auto"/>
        <w:left w:val="none" w:sz="0" w:space="0" w:color="auto"/>
        <w:bottom w:val="none" w:sz="0" w:space="0" w:color="auto"/>
        <w:right w:val="none" w:sz="0" w:space="0" w:color="auto"/>
      </w:divBdr>
    </w:div>
    <w:div w:id="22677529">
      <w:bodyDiv w:val="1"/>
      <w:marLeft w:val="0"/>
      <w:marRight w:val="0"/>
      <w:marTop w:val="0"/>
      <w:marBottom w:val="0"/>
      <w:divBdr>
        <w:top w:val="none" w:sz="0" w:space="0" w:color="auto"/>
        <w:left w:val="none" w:sz="0" w:space="0" w:color="auto"/>
        <w:bottom w:val="none" w:sz="0" w:space="0" w:color="auto"/>
        <w:right w:val="none" w:sz="0" w:space="0" w:color="auto"/>
      </w:divBdr>
    </w:div>
    <w:div w:id="26225751">
      <w:bodyDiv w:val="1"/>
      <w:marLeft w:val="0"/>
      <w:marRight w:val="0"/>
      <w:marTop w:val="0"/>
      <w:marBottom w:val="0"/>
      <w:divBdr>
        <w:top w:val="none" w:sz="0" w:space="0" w:color="auto"/>
        <w:left w:val="none" w:sz="0" w:space="0" w:color="auto"/>
        <w:bottom w:val="none" w:sz="0" w:space="0" w:color="auto"/>
        <w:right w:val="none" w:sz="0" w:space="0" w:color="auto"/>
      </w:divBdr>
    </w:div>
    <w:div w:id="40131683">
      <w:bodyDiv w:val="1"/>
      <w:marLeft w:val="0"/>
      <w:marRight w:val="0"/>
      <w:marTop w:val="0"/>
      <w:marBottom w:val="0"/>
      <w:divBdr>
        <w:top w:val="none" w:sz="0" w:space="0" w:color="auto"/>
        <w:left w:val="none" w:sz="0" w:space="0" w:color="auto"/>
        <w:bottom w:val="none" w:sz="0" w:space="0" w:color="auto"/>
        <w:right w:val="none" w:sz="0" w:space="0" w:color="auto"/>
      </w:divBdr>
    </w:div>
    <w:div w:id="42564950">
      <w:bodyDiv w:val="1"/>
      <w:marLeft w:val="0"/>
      <w:marRight w:val="0"/>
      <w:marTop w:val="0"/>
      <w:marBottom w:val="0"/>
      <w:divBdr>
        <w:top w:val="none" w:sz="0" w:space="0" w:color="auto"/>
        <w:left w:val="none" w:sz="0" w:space="0" w:color="auto"/>
        <w:bottom w:val="none" w:sz="0" w:space="0" w:color="auto"/>
        <w:right w:val="none" w:sz="0" w:space="0" w:color="auto"/>
      </w:divBdr>
    </w:div>
    <w:div w:id="84496815">
      <w:bodyDiv w:val="1"/>
      <w:marLeft w:val="0"/>
      <w:marRight w:val="0"/>
      <w:marTop w:val="0"/>
      <w:marBottom w:val="0"/>
      <w:divBdr>
        <w:top w:val="none" w:sz="0" w:space="0" w:color="auto"/>
        <w:left w:val="none" w:sz="0" w:space="0" w:color="auto"/>
        <w:bottom w:val="none" w:sz="0" w:space="0" w:color="auto"/>
        <w:right w:val="none" w:sz="0" w:space="0" w:color="auto"/>
      </w:divBdr>
    </w:div>
    <w:div w:id="86779916">
      <w:bodyDiv w:val="1"/>
      <w:marLeft w:val="0"/>
      <w:marRight w:val="0"/>
      <w:marTop w:val="0"/>
      <w:marBottom w:val="0"/>
      <w:divBdr>
        <w:top w:val="none" w:sz="0" w:space="0" w:color="auto"/>
        <w:left w:val="none" w:sz="0" w:space="0" w:color="auto"/>
        <w:bottom w:val="none" w:sz="0" w:space="0" w:color="auto"/>
        <w:right w:val="none" w:sz="0" w:space="0" w:color="auto"/>
      </w:divBdr>
    </w:div>
    <w:div w:id="116682409">
      <w:bodyDiv w:val="1"/>
      <w:marLeft w:val="0"/>
      <w:marRight w:val="0"/>
      <w:marTop w:val="0"/>
      <w:marBottom w:val="0"/>
      <w:divBdr>
        <w:top w:val="none" w:sz="0" w:space="0" w:color="auto"/>
        <w:left w:val="none" w:sz="0" w:space="0" w:color="auto"/>
        <w:bottom w:val="none" w:sz="0" w:space="0" w:color="auto"/>
        <w:right w:val="none" w:sz="0" w:space="0" w:color="auto"/>
      </w:divBdr>
    </w:div>
    <w:div w:id="137843764">
      <w:bodyDiv w:val="1"/>
      <w:marLeft w:val="0"/>
      <w:marRight w:val="0"/>
      <w:marTop w:val="0"/>
      <w:marBottom w:val="0"/>
      <w:divBdr>
        <w:top w:val="none" w:sz="0" w:space="0" w:color="auto"/>
        <w:left w:val="none" w:sz="0" w:space="0" w:color="auto"/>
        <w:bottom w:val="none" w:sz="0" w:space="0" w:color="auto"/>
        <w:right w:val="none" w:sz="0" w:space="0" w:color="auto"/>
      </w:divBdr>
    </w:div>
    <w:div w:id="144905267">
      <w:bodyDiv w:val="1"/>
      <w:marLeft w:val="0"/>
      <w:marRight w:val="0"/>
      <w:marTop w:val="0"/>
      <w:marBottom w:val="0"/>
      <w:divBdr>
        <w:top w:val="none" w:sz="0" w:space="0" w:color="auto"/>
        <w:left w:val="none" w:sz="0" w:space="0" w:color="auto"/>
        <w:bottom w:val="none" w:sz="0" w:space="0" w:color="auto"/>
        <w:right w:val="none" w:sz="0" w:space="0" w:color="auto"/>
      </w:divBdr>
    </w:div>
    <w:div w:id="157307196">
      <w:bodyDiv w:val="1"/>
      <w:marLeft w:val="0"/>
      <w:marRight w:val="0"/>
      <w:marTop w:val="0"/>
      <w:marBottom w:val="0"/>
      <w:divBdr>
        <w:top w:val="none" w:sz="0" w:space="0" w:color="auto"/>
        <w:left w:val="none" w:sz="0" w:space="0" w:color="auto"/>
        <w:bottom w:val="none" w:sz="0" w:space="0" w:color="auto"/>
        <w:right w:val="none" w:sz="0" w:space="0" w:color="auto"/>
      </w:divBdr>
    </w:div>
    <w:div w:id="189530838">
      <w:bodyDiv w:val="1"/>
      <w:marLeft w:val="0"/>
      <w:marRight w:val="0"/>
      <w:marTop w:val="0"/>
      <w:marBottom w:val="0"/>
      <w:divBdr>
        <w:top w:val="none" w:sz="0" w:space="0" w:color="auto"/>
        <w:left w:val="none" w:sz="0" w:space="0" w:color="auto"/>
        <w:bottom w:val="none" w:sz="0" w:space="0" w:color="auto"/>
        <w:right w:val="none" w:sz="0" w:space="0" w:color="auto"/>
      </w:divBdr>
    </w:div>
    <w:div w:id="214783722">
      <w:bodyDiv w:val="1"/>
      <w:marLeft w:val="0"/>
      <w:marRight w:val="0"/>
      <w:marTop w:val="0"/>
      <w:marBottom w:val="0"/>
      <w:divBdr>
        <w:top w:val="none" w:sz="0" w:space="0" w:color="auto"/>
        <w:left w:val="none" w:sz="0" w:space="0" w:color="auto"/>
        <w:bottom w:val="none" w:sz="0" w:space="0" w:color="auto"/>
        <w:right w:val="none" w:sz="0" w:space="0" w:color="auto"/>
      </w:divBdr>
    </w:div>
    <w:div w:id="221185818">
      <w:bodyDiv w:val="1"/>
      <w:marLeft w:val="0"/>
      <w:marRight w:val="0"/>
      <w:marTop w:val="0"/>
      <w:marBottom w:val="0"/>
      <w:divBdr>
        <w:top w:val="none" w:sz="0" w:space="0" w:color="auto"/>
        <w:left w:val="none" w:sz="0" w:space="0" w:color="auto"/>
        <w:bottom w:val="none" w:sz="0" w:space="0" w:color="auto"/>
        <w:right w:val="none" w:sz="0" w:space="0" w:color="auto"/>
      </w:divBdr>
    </w:div>
    <w:div w:id="255752017">
      <w:bodyDiv w:val="1"/>
      <w:marLeft w:val="0"/>
      <w:marRight w:val="0"/>
      <w:marTop w:val="0"/>
      <w:marBottom w:val="0"/>
      <w:divBdr>
        <w:top w:val="none" w:sz="0" w:space="0" w:color="auto"/>
        <w:left w:val="none" w:sz="0" w:space="0" w:color="auto"/>
        <w:bottom w:val="none" w:sz="0" w:space="0" w:color="auto"/>
        <w:right w:val="none" w:sz="0" w:space="0" w:color="auto"/>
      </w:divBdr>
    </w:div>
    <w:div w:id="262760877">
      <w:bodyDiv w:val="1"/>
      <w:marLeft w:val="0"/>
      <w:marRight w:val="0"/>
      <w:marTop w:val="0"/>
      <w:marBottom w:val="0"/>
      <w:divBdr>
        <w:top w:val="none" w:sz="0" w:space="0" w:color="auto"/>
        <w:left w:val="none" w:sz="0" w:space="0" w:color="auto"/>
        <w:bottom w:val="none" w:sz="0" w:space="0" w:color="auto"/>
        <w:right w:val="none" w:sz="0" w:space="0" w:color="auto"/>
      </w:divBdr>
    </w:div>
    <w:div w:id="275337666">
      <w:bodyDiv w:val="1"/>
      <w:marLeft w:val="0"/>
      <w:marRight w:val="0"/>
      <w:marTop w:val="0"/>
      <w:marBottom w:val="0"/>
      <w:divBdr>
        <w:top w:val="none" w:sz="0" w:space="0" w:color="auto"/>
        <w:left w:val="none" w:sz="0" w:space="0" w:color="auto"/>
        <w:bottom w:val="none" w:sz="0" w:space="0" w:color="auto"/>
        <w:right w:val="none" w:sz="0" w:space="0" w:color="auto"/>
      </w:divBdr>
    </w:div>
    <w:div w:id="287009737">
      <w:bodyDiv w:val="1"/>
      <w:marLeft w:val="0"/>
      <w:marRight w:val="0"/>
      <w:marTop w:val="0"/>
      <w:marBottom w:val="0"/>
      <w:divBdr>
        <w:top w:val="none" w:sz="0" w:space="0" w:color="auto"/>
        <w:left w:val="none" w:sz="0" w:space="0" w:color="auto"/>
        <w:bottom w:val="none" w:sz="0" w:space="0" w:color="auto"/>
        <w:right w:val="none" w:sz="0" w:space="0" w:color="auto"/>
      </w:divBdr>
    </w:div>
    <w:div w:id="288515385">
      <w:bodyDiv w:val="1"/>
      <w:marLeft w:val="0"/>
      <w:marRight w:val="0"/>
      <w:marTop w:val="0"/>
      <w:marBottom w:val="0"/>
      <w:divBdr>
        <w:top w:val="none" w:sz="0" w:space="0" w:color="auto"/>
        <w:left w:val="none" w:sz="0" w:space="0" w:color="auto"/>
        <w:bottom w:val="none" w:sz="0" w:space="0" w:color="auto"/>
        <w:right w:val="none" w:sz="0" w:space="0" w:color="auto"/>
      </w:divBdr>
    </w:div>
    <w:div w:id="347146166">
      <w:bodyDiv w:val="1"/>
      <w:marLeft w:val="0"/>
      <w:marRight w:val="0"/>
      <w:marTop w:val="0"/>
      <w:marBottom w:val="0"/>
      <w:divBdr>
        <w:top w:val="none" w:sz="0" w:space="0" w:color="auto"/>
        <w:left w:val="none" w:sz="0" w:space="0" w:color="auto"/>
        <w:bottom w:val="none" w:sz="0" w:space="0" w:color="auto"/>
        <w:right w:val="none" w:sz="0" w:space="0" w:color="auto"/>
      </w:divBdr>
    </w:div>
    <w:div w:id="361054216">
      <w:bodyDiv w:val="1"/>
      <w:marLeft w:val="0"/>
      <w:marRight w:val="0"/>
      <w:marTop w:val="0"/>
      <w:marBottom w:val="0"/>
      <w:divBdr>
        <w:top w:val="none" w:sz="0" w:space="0" w:color="auto"/>
        <w:left w:val="none" w:sz="0" w:space="0" w:color="auto"/>
        <w:bottom w:val="none" w:sz="0" w:space="0" w:color="auto"/>
        <w:right w:val="none" w:sz="0" w:space="0" w:color="auto"/>
      </w:divBdr>
    </w:div>
    <w:div w:id="361593793">
      <w:bodyDiv w:val="1"/>
      <w:marLeft w:val="0"/>
      <w:marRight w:val="0"/>
      <w:marTop w:val="0"/>
      <w:marBottom w:val="0"/>
      <w:divBdr>
        <w:top w:val="none" w:sz="0" w:space="0" w:color="auto"/>
        <w:left w:val="none" w:sz="0" w:space="0" w:color="auto"/>
        <w:bottom w:val="none" w:sz="0" w:space="0" w:color="auto"/>
        <w:right w:val="none" w:sz="0" w:space="0" w:color="auto"/>
      </w:divBdr>
    </w:div>
    <w:div w:id="419453249">
      <w:bodyDiv w:val="1"/>
      <w:marLeft w:val="0"/>
      <w:marRight w:val="0"/>
      <w:marTop w:val="0"/>
      <w:marBottom w:val="0"/>
      <w:divBdr>
        <w:top w:val="none" w:sz="0" w:space="0" w:color="auto"/>
        <w:left w:val="none" w:sz="0" w:space="0" w:color="auto"/>
        <w:bottom w:val="none" w:sz="0" w:space="0" w:color="auto"/>
        <w:right w:val="none" w:sz="0" w:space="0" w:color="auto"/>
      </w:divBdr>
    </w:div>
    <w:div w:id="420420460">
      <w:bodyDiv w:val="1"/>
      <w:marLeft w:val="0"/>
      <w:marRight w:val="0"/>
      <w:marTop w:val="0"/>
      <w:marBottom w:val="0"/>
      <w:divBdr>
        <w:top w:val="none" w:sz="0" w:space="0" w:color="auto"/>
        <w:left w:val="none" w:sz="0" w:space="0" w:color="auto"/>
        <w:bottom w:val="none" w:sz="0" w:space="0" w:color="auto"/>
        <w:right w:val="none" w:sz="0" w:space="0" w:color="auto"/>
      </w:divBdr>
    </w:div>
    <w:div w:id="440295967">
      <w:bodyDiv w:val="1"/>
      <w:marLeft w:val="0"/>
      <w:marRight w:val="0"/>
      <w:marTop w:val="0"/>
      <w:marBottom w:val="0"/>
      <w:divBdr>
        <w:top w:val="none" w:sz="0" w:space="0" w:color="auto"/>
        <w:left w:val="none" w:sz="0" w:space="0" w:color="auto"/>
        <w:bottom w:val="none" w:sz="0" w:space="0" w:color="auto"/>
        <w:right w:val="none" w:sz="0" w:space="0" w:color="auto"/>
      </w:divBdr>
    </w:div>
    <w:div w:id="455955259">
      <w:bodyDiv w:val="1"/>
      <w:marLeft w:val="0"/>
      <w:marRight w:val="0"/>
      <w:marTop w:val="0"/>
      <w:marBottom w:val="0"/>
      <w:divBdr>
        <w:top w:val="none" w:sz="0" w:space="0" w:color="auto"/>
        <w:left w:val="none" w:sz="0" w:space="0" w:color="auto"/>
        <w:bottom w:val="none" w:sz="0" w:space="0" w:color="auto"/>
        <w:right w:val="none" w:sz="0" w:space="0" w:color="auto"/>
      </w:divBdr>
    </w:div>
    <w:div w:id="469177800">
      <w:bodyDiv w:val="1"/>
      <w:marLeft w:val="0"/>
      <w:marRight w:val="0"/>
      <w:marTop w:val="0"/>
      <w:marBottom w:val="0"/>
      <w:divBdr>
        <w:top w:val="none" w:sz="0" w:space="0" w:color="auto"/>
        <w:left w:val="none" w:sz="0" w:space="0" w:color="auto"/>
        <w:bottom w:val="none" w:sz="0" w:space="0" w:color="auto"/>
        <w:right w:val="none" w:sz="0" w:space="0" w:color="auto"/>
      </w:divBdr>
      <w:divsChild>
        <w:div w:id="497233941">
          <w:marLeft w:val="0"/>
          <w:marRight w:val="0"/>
          <w:marTop w:val="0"/>
          <w:marBottom w:val="0"/>
          <w:divBdr>
            <w:top w:val="none" w:sz="0" w:space="0" w:color="auto"/>
            <w:left w:val="none" w:sz="0" w:space="0" w:color="auto"/>
            <w:bottom w:val="none" w:sz="0" w:space="0" w:color="auto"/>
            <w:right w:val="none" w:sz="0" w:space="0" w:color="auto"/>
          </w:divBdr>
        </w:div>
      </w:divsChild>
    </w:div>
    <w:div w:id="487596708">
      <w:bodyDiv w:val="1"/>
      <w:marLeft w:val="0"/>
      <w:marRight w:val="0"/>
      <w:marTop w:val="0"/>
      <w:marBottom w:val="0"/>
      <w:divBdr>
        <w:top w:val="none" w:sz="0" w:space="0" w:color="auto"/>
        <w:left w:val="none" w:sz="0" w:space="0" w:color="auto"/>
        <w:bottom w:val="none" w:sz="0" w:space="0" w:color="auto"/>
        <w:right w:val="none" w:sz="0" w:space="0" w:color="auto"/>
      </w:divBdr>
    </w:div>
    <w:div w:id="506215343">
      <w:bodyDiv w:val="1"/>
      <w:marLeft w:val="0"/>
      <w:marRight w:val="0"/>
      <w:marTop w:val="0"/>
      <w:marBottom w:val="0"/>
      <w:divBdr>
        <w:top w:val="none" w:sz="0" w:space="0" w:color="auto"/>
        <w:left w:val="none" w:sz="0" w:space="0" w:color="auto"/>
        <w:bottom w:val="none" w:sz="0" w:space="0" w:color="auto"/>
        <w:right w:val="none" w:sz="0" w:space="0" w:color="auto"/>
      </w:divBdr>
    </w:div>
    <w:div w:id="509492815">
      <w:bodyDiv w:val="1"/>
      <w:marLeft w:val="0"/>
      <w:marRight w:val="0"/>
      <w:marTop w:val="0"/>
      <w:marBottom w:val="0"/>
      <w:divBdr>
        <w:top w:val="none" w:sz="0" w:space="0" w:color="auto"/>
        <w:left w:val="none" w:sz="0" w:space="0" w:color="auto"/>
        <w:bottom w:val="none" w:sz="0" w:space="0" w:color="auto"/>
        <w:right w:val="none" w:sz="0" w:space="0" w:color="auto"/>
      </w:divBdr>
    </w:div>
    <w:div w:id="521092451">
      <w:bodyDiv w:val="1"/>
      <w:marLeft w:val="0"/>
      <w:marRight w:val="0"/>
      <w:marTop w:val="0"/>
      <w:marBottom w:val="0"/>
      <w:divBdr>
        <w:top w:val="none" w:sz="0" w:space="0" w:color="auto"/>
        <w:left w:val="none" w:sz="0" w:space="0" w:color="auto"/>
        <w:bottom w:val="none" w:sz="0" w:space="0" w:color="auto"/>
        <w:right w:val="none" w:sz="0" w:space="0" w:color="auto"/>
      </w:divBdr>
    </w:div>
    <w:div w:id="542445266">
      <w:bodyDiv w:val="1"/>
      <w:marLeft w:val="0"/>
      <w:marRight w:val="0"/>
      <w:marTop w:val="0"/>
      <w:marBottom w:val="0"/>
      <w:divBdr>
        <w:top w:val="none" w:sz="0" w:space="0" w:color="auto"/>
        <w:left w:val="none" w:sz="0" w:space="0" w:color="auto"/>
        <w:bottom w:val="none" w:sz="0" w:space="0" w:color="auto"/>
        <w:right w:val="none" w:sz="0" w:space="0" w:color="auto"/>
      </w:divBdr>
    </w:div>
    <w:div w:id="546798999">
      <w:bodyDiv w:val="1"/>
      <w:marLeft w:val="0"/>
      <w:marRight w:val="0"/>
      <w:marTop w:val="0"/>
      <w:marBottom w:val="0"/>
      <w:divBdr>
        <w:top w:val="none" w:sz="0" w:space="0" w:color="auto"/>
        <w:left w:val="none" w:sz="0" w:space="0" w:color="auto"/>
        <w:bottom w:val="none" w:sz="0" w:space="0" w:color="auto"/>
        <w:right w:val="none" w:sz="0" w:space="0" w:color="auto"/>
      </w:divBdr>
    </w:div>
    <w:div w:id="592127704">
      <w:bodyDiv w:val="1"/>
      <w:marLeft w:val="0"/>
      <w:marRight w:val="0"/>
      <w:marTop w:val="0"/>
      <w:marBottom w:val="0"/>
      <w:divBdr>
        <w:top w:val="none" w:sz="0" w:space="0" w:color="auto"/>
        <w:left w:val="none" w:sz="0" w:space="0" w:color="auto"/>
        <w:bottom w:val="none" w:sz="0" w:space="0" w:color="auto"/>
        <w:right w:val="none" w:sz="0" w:space="0" w:color="auto"/>
      </w:divBdr>
    </w:div>
    <w:div w:id="597983121">
      <w:bodyDiv w:val="1"/>
      <w:marLeft w:val="0"/>
      <w:marRight w:val="0"/>
      <w:marTop w:val="0"/>
      <w:marBottom w:val="0"/>
      <w:divBdr>
        <w:top w:val="none" w:sz="0" w:space="0" w:color="auto"/>
        <w:left w:val="none" w:sz="0" w:space="0" w:color="auto"/>
        <w:bottom w:val="none" w:sz="0" w:space="0" w:color="auto"/>
        <w:right w:val="none" w:sz="0" w:space="0" w:color="auto"/>
      </w:divBdr>
    </w:div>
    <w:div w:id="633756873">
      <w:bodyDiv w:val="1"/>
      <w:marLeft w:val="0"/>
      <w:marRight w:val="0"/>
      <w:marTop w:val="0"/>
      <w:marBottom w:val="0"/>
      <w:divBdr>
        <w:top w:val="none" w:sz="0" w:space="0" w:color="auto"/>
        <w:left w:val="none" w:sz="0" w:space="0" w:color="auto"/>
        <w:bottom w:val="none" w:sz="0" w:space="0" w:color="auto"/>
        <w:right w:val="none" w:sz="0" w:space="0" w:color="auto"/>
      </w:divBdr>
    </w:div>
    <w:div w:id="664208256">
      <w:bodyDiv w:val="1"/>
      <w:marLeft w:val="0"/>
      <w:marRight w:val="0"/>
      <w:marTop w:val="0"/>
      <w:marBottom w:val="0"/>
      <w:divBdr>
        <w:top w:val="none" w:sz="0" w:space="0" w:color="auto"/>
        <w:left w:val="none" w:sz="0" w:space="0" w:color="auto"/>
        <w:bottom w:val="none" w:sz="0" w:space="0" w:color="auto"/>
        <w:right w:val="none" w:sz="0" w:space="0" w:color="auto"/>
      </w:divBdr>
    </w:div>
    <w:div w:id="686103502">
      <w:bodyDiv w:val="1"/>
      <w:marLeft w:val="0"/>
      <w:marRight w:val="0"/>
      <w:marTop w:val="0"/>
      <w:marBottom w:val="0"/>
      <w:divBdr>
        <w:top w:val="none" w:sz="0" w:space="0" w:color="auto"/>
        <w:left w:val="none" w:sz="0" w:space="0" w:color="auto"/>
        <w:bottom w:val="none" w:sz="0" w:space="0" w:color="auto"/>
        <w:right w:val="none" w:sz="0" w:space="0" w:color="auto"/>
      </w:divBdr>
    </w:div>
    <w:div w:id="727992206">
      <w:bodyDiv w:val="1"/>
      <w:marLeft w:val="0"/>
      <w:marRight w:val="0"/>
      <w:marTop w:val="0"/>
      <w:marBottom w:val="0"/>
      <w:divBdr>
        <w:top w:val="none" w:sz="0" w:space="0" w:color="auto"/>
        <w:left w:val="none" w:sz="0" w:space="0" w:color="auto"/>
        <w:bottom w:val="none" w:sz="0" w:space="0" w:color="auto"/>
        <w:right w:val="none" w:sz="0" w:space="0" w:color="auto"/>
      </w:divBdr>
    </w:div>
    <w:div w:id="741026532">
      <w:bodyDiv w:val="1"/>
      <w:marLeft w:val="0"/>
      <w:marRight w:val="0"/>
      <w:marTop w:val="0"/>
      <w:marBottom w:val="0"/>
      <w:divBdr>
        <w:top w:val="none" w:sz="0" w:space="0" w:color="auto"/>
        <w:left w:val="none" w:sz="0" w:space="0" w:color="auto"/>
        <w:bottom w:val="none" w:sz="0" w:space="0" w:color="auto"/>
        <w:right w:val="none" w:sz="0" w:space="0" w:color="auto"/>
      </w:divBdr>
    </w:div>
    <w:div w:id="801507641">
      <w:bodyDiv w:val="1"/>
      <w:marLeft w:val="0"/>
      <w:marRight w:val="0"/>
      <w:marTop w:val="0"/>
      <w:marBottom w:val="0"/>
      <w:divBdr>
        <w:top w:val="none" w:sz="0" w:space="0" w:color="auto"/>
        <w:left w:val="none" w:sz="0" w:space="0" w:color="auto"/>
        <w:bottom w:val="none" w:sz="0" w:space="0" w:color="auto"/>
        <w:right w:val="none" w:sz="0" w:space="0" w:color="auto"/>
      </w:divBdr>
    </w:div>
    <w:div w:id="810370914">
      <w:bodyDiv w:val="1"/>
      <w:marLeft w:val="0"/>
      <w:marRight w:val="0"/>
      <w:marTop w:val="0"/>
      <w:marBottom w:val="0"/>
      <w:divBdr>
        <w:top w:val="none" w:sz="0" w:space="0" w:color="auto"/>
        <w:left w:val="none" w:sz="0" w:space="0" w:color="auto"/>
        <w:bottom w:val="none" w:sz="0" w:space="0" w:color="auto"/>
        <w:right w:val="none" w:sz="0" w:space="0" w:color="auto"/>
      </w:divBdr>
    </w:div>
    <w:div w:id="833640579">
      <w:bodyDiv w:val="1"/>
      <w:marLeft w:val="0"/>
      <w:marRight w:val="0"/>
      <w:marTop w:val="0"/>
      <w:marBottom w:val="0"/>
      <w:divBdr>
        <w:top w:val="none" w:sz="0" w:space="0" w:color="auto"/>
        <w:left w:val="none" w:sz="0" w:space="0" w:color="auto"/>
        <w:bottom w:val="none" w:sz="0" w:space="0" w:color="auto"/>
        <w:right w:val="none" w:sz="0" w:space="0" w:color="auto"/>
      </w:divBdr>
    </w:div>
    <w:div w:id="845485754">
      <w:bodyDiv w:val="1"/>
      <w:marLeft w:val="0"/>
      <w:marRight w:val="0"/>
      <w:marTop w:val="0"/>
      <w:marBottom w:val="0"/>
      <w:divBdr>
        <w:top w:val="none" w:sz="0" w:space="0" w:color="auto"/>
        <w:left w:val="none" w:sz="0" w:space="0" w:color="auto"/>
        <w:bottom w:val="none" w:sz="0" w:space="0" w:color="auto"/>
        <w:right w:val="none" w:sz="0" w:space="0" w:color="auto"/>
      </w:divBdr>
    </w:div>
    <w:div w:id="846600282">
      <w:bodyDiv w:val="1"/>
      <w:marLeft w:val="0"/>
      <w:marRight w:val="0"/>
      <w:marTop w:val="0"/>
      <w:marBottom w:val="0"/>
      <w:divBdr>
        <w:top w:val="none" w:sz="0" w:space="0" w:color="auto"/>
        <w:left w:val="none" w:sz="0" w:space="0" w:color="auto"/>
        <w:bottom w:val="none" w:sz="0" w:space="0" w:color="auto"/>
        <w:right w:val="none" w:sz="0" w:space="0" w:color="auto"/>
      </w:divBdr>
    </w:div>
    <w:div w:id="861668549">
      <w:bodyDiv w:val="1"/>
      <w:marLeft w:val="0"/>
      <w:marRight w:val="0"/>
      <w:marTop w:val="0"/>
      <w:marBottom w:val="0"/>
      <w:divBdr>
        <w:top w:val="none" w:sz="0" w:space="0" w:color="auto"/>
        <w:left w:val="none" w:sz="0" w:space="0" w:color="auto"/>
        <w:bottom w:val="none" w:sz="0" w:space="0" w:color="auto"/>
        <w:right w:val="none" w:sz="0" w:space="0" w:color="auto"/>
      </w:divBdr>
    </w:div>
    <w:div w:id="891506616">
      <w:bodyDiv w:val="1"/>
      <w:marLeft w:val="0"/>
      <w:marRight w:val="0"/>
      <w:marTop w:val="0"/>
      <w:marBottom w:val="0"/>
      <w:divBdr>
        <w:top w:val="none" w:sz="0" w:space="0" w:color="auto"/>
        <w:left w:val="none" w:sz="0" w:space="0" w:color="auto"/>
        <w:bottom w:val="none" w:sz="0" w:space="0" w:color="auto"/>
        <w:right w:val="none" w:sz="0" w:space="0" w:color="auto"/>
      </w:divBdr>
    </w:div>
    <w:div w:id="892427072">
      <w:bodyDiv w:val="1"/>
      <w:marLeft w:val="0"/>
      <w:marRight w:val="0"/>
      <w:marTop w:val="0"/>
      <w:marBottom w:val="0"/>
      <w:divBdr>
        <w:top w:val="none" w:sz="0" w:space="0" w:color="auto"/>
        <w:left w:val="none" w:sz="0" w:space="0" w:color="auto"/>
        <w:bottom w:val="none" w:sz="0" w:space="0" w:color="auto"/>
        <w:right w:val="none" w:sz="0" w:space="0" w:color="auto"/>
      </w:divBdr>
    </w:div>
    <w:div w:id="907688832">
      <w:bodyDiv w:val="1"/>
      <w:marLeft w:val="0"/>
      <w:marRight w:val="0"/>
      <w:marTop w:val="0"/>
      <w:marBottom w:val="0"/>
      <w:divBdr>
        <w:top w:val="none" w:sz="0" w:space="0" w:color="auto"/>
        <w:left w:val="none" w:sz="0" w:space="0" w:color="auto"/>
        <w:bottom w:val="none" w:sz="0" w:space="0" w:color="auto"/>
        <w:right w:val="none" w:sz="0" w:space="0" w:color="auto"/>
      </w:divBdr>
    </w:div>
    <w:div w:id="908997509">
      <w:bodyDiv w:val="1"/>
      <w:marLeft w:val="0"/>
      <w:marRight w:val="0"/>
      <w:marTop w:val="0"/>
      <w:marBottom w:val="0"/>
      <w:divBdr>
        <w:top w:val="none" w:sz="0" w:space="0" w:color="auto"/>
        <w:left w:val="none" w:sz="0" w:space="0" w:color="auto"/>
        <w:bottom w:val="none" w:sz="0" w:space="0" w:color="auto"/>
        <w:right w:val="none" w:sz="0" w:space="0" w:color="auto"/>
      </w:divBdr>
    </w:div>
    <w:div w:id="915936636">
      <w:bodyDiv w:val="1"/>
      <w:marLeft w:val="0"/>
      <w:marRight w:val="0"/>
      <w:marTop w:val="0"/>
      <w:marBottom w:val="0"/>
      <w:divBdr>
        <w:top w:val="none" w:sz="0" w:space="0" w:color="auto"/>
        <w:left w:val="none" w:sz="0" w:space="0" w:color="auto"/>
        <w:bottom w:val="none" w:sz="0" w:space="0" w:color="auto"/>
        <w:right w:val="none" w:sz="0" w:space="0" w:color="auto"/>
      </w:divBdr>
    </w:div>
    <w:div w:id="931545786">
      <w:bodyDiv w:val="1"/>
      <w:marLeft w:val="0"/>
      <w:marRight w:val="0"/>
      <w:marTop w:val="0"/>
      <w:marBottom w:val="0"/>
      <w:divBdr>
        <w:top w:val="none" w:sz="0" w:space="0" w:color="auto"/>
        <w:left w:val="none" w:sz="0" w:space="0" w:color="auto"/>
        <w:bottom w:val="none" w:sz="0" w:space="0" w:color="auto"/>
        <w:right w:val="none" w:sz="0" w:space="0" w:color="auto"/>
      </w:divBdr>
    </w:div>
    <w:div w:id="939069360">
      <w:bodyDiv w:val="1"/>
      <w:marLeft w:val="0"/>
      <w:marRight w:val="0"/>
      <w:marTop w:val="0"/>
      <w:marBottom w:val="0"/>
      <w:divBdr>
        <w:top w:val="none" w:sz="0" w:space="0" w:color="auto"/>
        <w:left w:val="none" w:sz="0" w:space="0" w:color="auto"/>
        <w:bottom w:val="none" w:sz="0" w:space="0" w:color="auto"/>
        <w:right w:val="none" w:sz="0" w:space="0" w:color="auto"/>
      </w:divBdr>
    </w:div>
    <w:div w:id="944851905">
      <w:bodyDiv w:val="1"/>
      <w:marLeft w:val="0"/>
      <w:marRight w:val="0"/>
      <w:marTop w:val="0"/>
      <w:marBottom w:val="0"/>
      <w:divBdr>
        <w:top w:val="none" w:sz="0" w:space="0" w:color="auto"/>
        <w:left w:val="none" w:sz="0" w:space="0" w:color="auto"/>
        <w:bottom w:val="none" w:sz="0" w:space="0" w:color="auto"/>
        <w:right w:val="none" w:sz="0" w:space="0" w:color="auto"/>
      </w:divBdr>
    </w:div>
    <w:div w:id="963268886">
      <w:bodyDiv w:val="1"/>
      <w:marLeft w:val="0"/>
      <w:marRight w:val="0"/>
      <w:marTop w:val="0"/>
      <w:marBottom w:val="0"/>
      <w:divBdr>
        <w:top w:val="none" w:sz="0" w:space="0" w:color="auto"/>
        <w:left w:val="none" w:sz="0" w:space="0" w:color="auto"/>
        <w:bottom w:val="none" w:sz="0" w:space="0" w:color="auto"/>
        <w:right w:val="none" w:sz="0" w:space="0" w:color="auto"/>
      </w:divBdr>
    </w:div>
    <w:div w:id="979573272">
      <w:bodyDiv w:val="1"/>
      <w:marLeft w:val="0"/>
      <w:marRight w:val="0"/>
      <w:marTop w:val="0"/>
      <w:marBottom w:val="0"/>
      <w:divBdr>
        <w:top w:val="none" w:sz="0" w:space="0" w:color="auto"/>
        <w:left w:val="none" w:sz="0" w:space="0" w:color="auto"/>
        <w:bottom w:val="none" w:sz="0" w:space="0" w:color="auto"/>
        <w:right w:val="none" w:sz="0" w:space="0" w:color="auto"/>
      </w:divBdr>
    </w:div>
    <w:div w:id="981739798">
      <w:bodyDiv w:val="1"/>
      <w:marLeft w:val="0"/>
      <w:marRight w:val="0"/>
      <w:marTop w:val="0"/>
      <w:marBottom w:val="0"/>
      <w:divBdr>
        <w:top w:val="none" w:sz="0" w:space="0" w:color="auto"/>
        <w:left w:val="none" w:sz="0" w:space="0" w:color="auto"/>
        <w:bottom w:val="none" w:sz="0" w:space="0" w:color="auto"/>
        <w:right w:val="none" w:sz="0" w:space="0" w:color="auto"/>
      </w:divBdr>
    </w:div>
    <w:div w:id="1006639549">
      <w:bodyDiv w:val="1"/>
      <w:marLeft w:val="0"/>
      <w:marRight w:val="0"/>
      <w:marTop w:val="0"/>
      <w:marBottom w:val="0"/>
      <w:divBdr>
        <w:top w:val="none" w:sz="0" w:space="0" w:color="auto"/>
        <w:left w:val="none" w:sz="0" w:space="0" w:color="auto"/>
        <w:bottom w:val="none" w:sz="0" w:space="0" w:color="auto"/>
        <w:right w:val="none" w:sz="0" w:space="0" w:color="auto"/>
      </w:divBdr>
    </w:div>
    <w:div w:id="1019042480">
      <w:bodyDiv w:val="1"/>
      <w:marLeft w:val="0"/>
      <w:marRight w:val="0"/>
      <w:marTop w:val="0"/>
      <w:marBottom w:val="0"/>
      <w:divBdr>
        <w:top w:val="none" w:sz="0" w:space="0" w:color="auto"/>
        <w:left w:val="none" w:sz="0" w:space="0" w:color="auto"/>
        <w:bottom w:val="none" w:sz="0" w:space="0" w:color="auto"/>
        <w:right w:val="none" w:sz="0" w:space="0" w:color="auto"/>
      </w:divBdr>
    </w:div>
    <w:div w:id="1080445101">
      <w:bodyDiv w:val="1"/>
      <w:marLeft w:val="0"/>
      <w:marRight w:val="0"/>
      <w:marTop w:val="0"/>
      <w:marBottom w:val="0"/>
      <w:divBdr>
        <w:top w:val="none" w:sz="0" w:space="0" w:color="auto"/>
        <w:left w:val="none" w:sz="0" w:space="0" w:color="auto"/>
        <w:bottom w:val="none" w:sz="0" w:space="0" w:color="auto"/>
        <w:right w:val="none" w:sz="0" w:space="0" w:color="auto"/>
      </w:divBdr>
    </w:div>
    <w:div w:id="1095832853">
      <w:bodyDiv w:val="1"/>
      <w:marLeft w:val="0"/>
      <w:marRight w:val="0"/>
      <w:marTop w:val="0"/>
      <w:marBottom w:val="0"/>
      <w:divBdr>
        <w:top w:val="none" w:sz="0" w:space="0" w:color="auto"/>
        <w:left w:val="none" w:sz="0" w:space="0" w:color="auto"/>
        <w:bottom w:val="none" w:sz="0" w:space="0" w:color="auto"/>
        <w:right w:val="none" w:sz="0" w:space="0" w:color="auto"/>
      </w:divBdr>
    </w:div>
    <w:div w:id="1112943011">
      <w:bodyDiv w:val="1"/>
      <w:marLeft w:val="0"/>
      <w:marRight w:val="0"/>
      <w:marTop w:val="0"/>
      <w:marBottom w:val="0"/>
      <w:divBdr>
        <w:top w:val="none" w:sz="0" w:space="0" w:color="auto"/>
        <w:left w:val="none" w:sz="0" w:space="0" w:color="auto"/>
        <w:bottom w:val="none" w:sz="0" w:space="0" w:color="auto"/>
        <w:right w:val="none" w:sz="0" w:space="0" w:color="auto"/>
      </w:divBdr>
    </w:div>
    <w:div w:id="1114248640">
      <w:bodyDiv w:val="1"/>
      <w:marLeft w:val="0"/>
      <w:marRight w:val="0"/>
      <w:marTop w:val="0"/>
      <w:marBottom w:val="0"/>
      <w:divBdr>
        <w:top w:val="none" w:sz="0" w:space="0" w:color="auto"/>
        <w:left w:val="none" w:sz="0" w:space="0" w:color="auto"/>
        <w:bottom w:val="none" w:sz="0" w:space="0" w:color="auto"/>
        <w:right w:val="none" w:sz="0" w:space="0" w:color="auto"/>
      </w:divBdr>
    </w:div>
    <w:div w:id="1118187246">
      <w:bodyDiv w:val="1"/>
      <w:marLeft w:val="0"/>
      <w:marRight w:val="0"/>
      <w:marTop w:val="0"/>
      <w:marBottom w:val="0"/>
      <w:divBdr>
        <w:top w:val="none" w:sz="0" w:space="0" w:color="auto"/>
        <w:left w:val="none" w:sz="0" w:space="0" w:color="auto"/>
        <w:bottom w:val="none" w:sz="0" w:space="0" w:color="auto"/>
        <w:right w:val="none" w:sz="0" w:space="0" w:color="auto"/>
      </w:divBdr>
    </w:div>
    <w:div w:id="1119224921">
      <w:bodyDiv w:val="1"/>
      <w:marLeft w:val="0"/>
      <w:marRight w:val="0"/>
      <w:marTop w:val="0"/>
      <w:marBottom w:val="0"/>
      <w:divBdr>
        <w:top w:val="none" w:sz="0" w:space="0" w:color="auto"/>
        <w:left w:val="none" w:sz="0" w:space="0" w:color="auto"/>
        <w:bottom w:val="none" w:sz="0" w:space="0" w:color="auto"/>
        <w:right w:val="none" w:sz="0" w:space="0" w:color="auto"/>
      </w:divBdr>
    </w:div>
    <w:div w:id="1126118941">
      <w:bodyDiv w:val="1"/>
      <w:marLeft w:val="0"/>
      <w:marRight w:val="0"/>
      <w:marTop w:val="0"/>
      <w:marBottom w:val="0"/>
      <w:divBdr>
        <w:top w:val="none" w:sz="0" w:space="0" w:color="auto"/>
        <w:left w:val="none" w:sz="0" w:space="0" w:color="auto"/>
        <w:bottom w:val="none" w:sz="0" w:space="0" w:color="auto"/>
        <w:right w:val="none" w:sz="0" w:space="0" w:color="auto"/>
      </w:divBdr>
    </w:div>
    <w:div w:id="1128088126">
      <w:bodyDiv w:val="1"/>
      <w:marLeft w:val="0"/>
      <w:marRight w:val="0"/>
      <w:marTop w:val="0"/>
      <w:marBottom w:val="0"/>
      <w:divBdr>
        <w:top w:val="none" w:sz="0" w:space="0" w:color="auto"/>
        <w:left w:val="none" w:sz="0" w:space="0" w:color="auto"/>
        <w:bottom w:val="none" w:sz="0" w:space="0" w:color="auto"/>
        <w:right w:val="none" w:sz="0" w:space="0" w:color="auto"/>
      </w:divBdr>
    </w:div>
    <w:div w:id="1131365061">
      <w:bodyDiv w:val="1"/>
      <w:marLeft w:val="0"/>
      <w:marRight w:val="0"/>
      <w:marTop w:val="0"/>
      <w:marBottom w:val="0"/>
      <w:divBdr>
        <w:top w:val="none" w:sz="0" w:space="0" w:color="auto"/>
        <w:left w:val="none" w:sz="0" w:space="0" w:color="auto"/>
        <w:bottom w:val="none" w:sz="0" w:space="0" w:color="auto"/>
        <w:right w:val="none" w:sz="0" w:space="0" w:color="auto"/>
      </w:divBdr>
    </w:div>
    <w:div w:id="1133989204">
      <w:bodyDiv w:val="1"/>
      <w:marLeft w:val="0"/>
      <w:marRight w:val="0"/>
      <w:marTop w:val="0"/>
      <w:marBottom w:val="0"/>
      <w:divBdr>
        <w:top w:val="none" w:sz="0" w:space="0" w:color="auto"/>
        <w:left w:val="none" w:sz="0" w:space="0" w:color="auto"/>
        <w:bottom w:val="none" w:sz="0" w:space="0" w:color="auto"/>
        <w:right w:val="none" w:sz="0" w:space="0" w:color="auto"/>
      </w:divBdr>
    </w:div>
    <w:div w:id="1167555642">
      <w:bodyDiv w:val="1"/>
      <w:marLeft w:val="0"/>
      <w:marRight w:val="0"/>
      <w:marTop w:val="0"/>
      <w:marBottom w:val="0"/>
      <w:divBdr>
        <w:top w:val="none" w:sz="0" w:space="0" w:color="auto"/>
        <w:left w:val="none" w:sz="0" w:space="0" w:color="auto"/>
        <w:bottom w:val="none" w:sz="0" w:space="0" w:color="auto"/>
        <w:right w:val="none" w:sz="0" w:space="0" w:color="auto"/>
      </w:divBdr>
    </w:div>
    <w:div w:id="1178732079">
      <w:bodyDiv w:val="1"/>
      <w:marLeft w:val="0"/>
      <w:marRight w:val="0"/>
      <w:marTop w:val="0"/>
      <w:marBottom w:val="0"/>
      <w:divBdr>
        <w:top w:val="none" w:sz="0" w:space="0" w:color="auto"/>
        <w:left w:val="none" w:sz="0" w:space="0" w:color="auto"/>
        <w:bottom w:val="none" w:sz="0" w:space="0" w:color="auto"/>
        <w:right w:val="none" w:sz="0" w:space="0" w:color="auto"/>
      </w:divBdr>
    </w:div>
    <w:div w:id="1181234796">
      <w:bodyDiv w:val="1"/>
      <w:marLeft w:val="0"/>
      <w:marRight w:val="0"/>
      <w:marTop w:val="0"/>
      <w:marBottom w:val="0"/>
      <w:divBdr>
        <w:top w:val="none" w:sz="0" w:space="0" w:color="auto"/>
        <w:left w:val="none" w:sz="0" w:space="0" w:color="auto"/>
        <w:bottom w:val="none" w:sz="0" w:space="0" w:color="auto"/>
        <w:right w:val="none" w:sz="0" w:space="0" w:color="auto"/>
      </w:divBdr>
    </w:div>
    <w:div w:id="1182670421">
      <w:bodyDiv w:val="1"/>
      <w:marLeft w:val="0"/>
      <w:marRight w:val="0"/>
      <w:marTop w:val="0"/>
      <w:marBottom w:val="0"/>
      <w:divBdr>
        <w:top w:val="none" w:sz="0" w:space="0" w:color="auto"/>
        <w:left w:val="none" w:sz="0" w:space="0" w:color="auto"/>
        <w:bottom w:val="none" w:sz="0" w:space="0" w:color="auto"/>
        <w:right w:val="none" w:sz="0" w:space="0" w:color="auto"/>
      </w:divBdr>
    </w:div>
    <w:div w:id="1209875776">
      <w:bodyDiv w:val="1"/>
      <w:marLeft w:val="0"/>
      <w:marRight w:val="0"/>
      <w:marTop w:val="0"/>
      <w:marBottom w:val="0"/>
      <w:divBdr>
        <w:top w:val="none" w:sz="0" w:space="0" w:color="auto"/>
        <w:left w:val="none" w:sz="0" w:space="0" w:color="auto"/>
        <w:bottom w:val="none" w:sz="0" w:space="0" w:color="auto"/>
        <w:right w:val="none" w:sz="0" w:space="0" w:color="auto"/>
      </w:divBdr>
    </w:div>
    <w:div w:id="1212764637">
      <w:bodyDiv w:val="1"/>
      <w:marLeft w:val="0"/>
      <w:marRight w:val="0"/>
      <w:marTop w:val="0"/>
      <w:marBottom w:val="0"/>
      <w:divBdr>
        <w:top w:val="none" w:sz="0" w:space="0" w:color="auto"/>
        <w:left w:val="none" w:sz="0" w:space="0" w:color="auto"/>
        <w:bottom w:val="none" w:sz="0" w:space="0" w:color="auto"/>
        <w:right w:val="none" w:sz="0" w:space="0" w:color="auto"/>
      </w:divBdr>
      <w:divsChild>
        <w:div w:id="1613589577">
          <w:marLeft w:val="0"/>
          <w:marRight w:val="120"/>
          <w:marTop w:val="0"/>
          <w:marBottom w:val="0"/>
          <w:divBdr>
            <w:top w:val="none" w:sz="0" w:space="0" w:color="auto"/>
            <w:left w:val="none" w:sz="0" w:space="0" w:color="auto"/>
            <w:bottom w:val="none" w:sz="0" w:space="0" w:color="auto"/>
            <w:right w:val="none" w:sz="0" w:space="0" w:color="auto"/>
          </w:divBdr>
        </w:div>
      </w:divsChild>
    </w:div>
    <w:div w:id="1214998652">
      <w:bodyDiv w:val="1"/>
      <w:marLeft w:val="0"/>
      <w:marRight w:val="0"/>
      <w:marTop w:val="0"/>
      <w:marBottom w:val="0"/>
      <w:divBdr>
        <w:top w:val="none" w:sz="0" w:space="0" w:color="auto"/>
        <w:left w:val="none" w:sz="0" w:space="0" w:color="auto"/>
        <w:bottom w:val="none" w:sz="0" w:space="0" w:color="auto"/>
        <w:right w:val="none" w:sz="0" w:space="0" w:color="auto"/>
      </w:divBdr>
    </w:div>
    <w:div w:id="1274285088">
      <w:bodyDiv w:val="1"/>
      <w:marLeft w:val="0"/>
      <w:marRight w:val="0"/>
      <w:marTop w:val="0"/>
      <w:marBottom w:val="0"/>
      <w:divBdr>
        <w:top w:val="none" w:sz="0" w:space="0" w:color="auto"/>
        <w:left w:val="none" w:sz="0" w:space="0" w:color="auto"/>
        <w:bottom w:val="none" w:sz="0" w:space="0" w:color="auto"/>
        <w:right w:val="none" w:sz="0" w:space="0" w:color="auto"/>
      </w:divBdr>
    </w:div>
    <w:div w:id="1296528444">
      <w:bodyDiv w:val="1"/>
      <w:marLeft w:val="0"/>
      <w:marRight w:val="0"/>
      <w:marTop w:val="0"/>
      <w:marBottom w:val="0"/>
      <w:divBdr>
        <w:top w:val="none" w:sz="0" w:space="0" w:color="auto"/>
        <w:left w:val="none" w:sz="0" w:space="0" w:color="auto"/>
        <w:bottom w:val="none" w:sz="0" w:space="0" w:color="auto"/>
        <w:right w:val="none" w:sz="0" w:space="0" w:color="auto"/>
      </w:divBdr>
    </w:div>
    <w:div w:id="1302275143">
      <w:bodyDiv w:val="1"/>
      <w:marLeft w:val="0"/>
      <w:marRight w:val="0"/>
      <w:marTop w:val="0"/>
      <w:marBottom w:val="0"/>
      <w:divBdr>
        <w:top w:val="none" w:sz="0" w:space="0" w:color="auto"/>
        <w:left w:val="none" w:sz="0" w:space="0" w:color="auto"/>
        <w:bottom w:val="none" w:sz="0" w:space="0" w:color="auto"/>
        <w:right w:val="none" w:sz="0" w:space="0" w:color="auto"/>
      </w:divBdr>
    </w:div>
    <w:div w:id="1311903553">
      <w:bodyDiv w:val="1"/>
      <w:marLeft w:val="0"/>
      <w:marRight w:val="0"/>
      <w:marTop w:val="0"/>
      <w:marBottom w:val="0"/>
      <w:divBdr>
        <w:top w:val="none" w:sz="0" w:space="0" w:color="auto"/>
        <w:left w:val="none" w:sz="0" w:space="0" w:color="auto"/>
        <w:bottom w:val="none" w:sz="0" w:space="0" w:color="auto"/>
        <w:right w:val="none" w:sz="0" w:space="0" w:color="auto"/>
      </w:divBdr>
    </w:div>
    <w:div w:id="1319117003">
      <w:bodyDiv w:val="1"/>
      <w:marLeft w:val="0"/>
      <w:marRight w:val="0"/>
      <w:marTop w:val="0"/>
      <w:marBottom w:val="0"/>
      <w:divBdr>
        <w:top w:val="none" w:sz="0" w:space="0" w:color="auto"/>
        <w:left w:val="none" w:sz="0" w:space="0" w:color="auto"/>
        <w:bottom w:val="none" w:sz="0" w:space="0" w:color="auto"/>
        <w:right w:val="none" w:sz="0" w:space="0" w:color="auto"/>
      </w:divBdr>
    </w:div>
    <w:div w:id="1346590675">
      <w:bodyDiv w:val="1"/>
      <w:marLeft w:val="0"/>
      <w:marRight w:val="0"/>
      <w:marTop w:val="0"/>
      <w:marBottom w:val="0"/>
      <w:divBdr>
        <w:top w:val="none" w:sz="0" w:space="0" w:color="auto"/>
        <w:left w:val="none" w:sz="0" w:space="0" w:color="auto"/>
        <w:bottom w:val="none" w:sz="0" w:space="0" w:color="auto"/>
        <w:right w:val="none" w:sz="0" w:space="0" w:color="auto"/>
      </w:divBdr>
    </w:div>
    <w:div w:id="1348752738">
      <w:bodyDiv w:val="1"/>
      <w:marLeft w:val="0"/>
      <w:marRight w:val="0"/>
      <w:marTop w:val="0"/>
      <w:marBottom w:val="0"/>
      <w:divBdr>
        <w:top w:val="none" w:sz="0" w:space="0" w:color="auto"/>
        <w:left w:val="none" w:sz="0" w:space="0" w:color="auto"/>
        <w:bottom w:val="none" w:sz="0" w:space="0" w:color="auto"/>
        <w:right w:val="none" w:sz="0" w:space="0" w:color="auto"/>
      </w:divBdr>
    </w:div>
    <w:div w:id="1356729888">
      <w:bodyDiv w:val="1"/>
      <w:marLeft w:val="0"/>
      <w:marRight w:val="0"/>
      <w:marTop w:val="0"/>
      <w:marBottom w:val="0"/>
      <w:divBdr>
        <w:top w:val="none" w:sz="0" w:space="0" w:color="auto"/>
        <w:left w:val="none" w:sz="0" w:space="0" w:color="auto"/>
        <w:bottom w:val="none" w:sz="0" w:space="0" w:color="auto"/>
        <w:right w:val="none" w:sz="0" w:space="0" w:color="auto"/>
      </w:divBdr>
    </w:div>
    <w:div w:id="1369068383">
      <w:bodyDiv w:val="1"/>
      <w:marLeft w:val="0"/>
      <w:marRight w:val="0"/>
      <w:marTop w:val="0"/>
      <w:marBottom w:val="0"/>
      <w:divBdr>
        <w:top w:val="none" w:sz="0" w:space="0" w:color="auto"/>
        <w:left w:val="none" w:sz="0" w:space="0" w:color="auto"/>
        <w:bottom w:val="none" w:sz="0" w:space="0" w:color="auto"/>
        <w:right w:val="none" w:sz="0" w:space="0" w:color="auto"/>
      </w:divBdr>
    </w:div>
    <w:div w:id="1370492651">
      <w:bodyDiv w:val="1"/>
      <w:marLeft w:val="0"/>
      <w:marRight w:val="0"/>
      <w:marTop w:val="0"/>
      <w:marBottom w:val="0"/>
      <w:divBdr>
        <w:top w:val="none" w:sz="0" w:space="0" w:color="auto"/>
        <w:left w:val="none" w:sz="0" w:space="0" w:color="auto"/>
        <w:bottom w:val="none" w:sz="0" w:space="0" w:color="auto"/>
        <w:right w:val="none" w:sz="0" w:space="0" w:color="auto"/>
      </w:divBdr>
    </w:div>
    <w:div w:id="1439326283">
      <w:bodyDiv w:val="1"/>
      <w:marLeft w:val="0"/>
      <w:marRight w:val="0"/>
      <w:marTop w:val="0"/>
      <w:marBottom w:val="0"/>
      <w:divBdr>
        <w:top w:val="none" w:sz="0" w:space="0" w:color="auto"/>
        <w:left w:val="none" w:sz="0" w:space="0" w:color="auto"/>
        <w:bottom w:val="none" w:sz="0" w:space="0" w:color="auto"/>
        <w:right w:val="none" w:sz="0" w:space="0" w:color="auto"/>
      </w:divBdr>
    </w:div>
    <w:div w:id="1453864161">
      <w:bodyDiv w:val="1"/>
      <w:marLeft w:val="0"/>
      <w:marRight w:val="0"/>
      <w:marTop w:val="0"/>
      <w:marBottom w:val="0"/>
      <w:divBdr>
        <w:top w:val="none" w:sz="0" w:space="0" w:color="auto"/>
        <w:left w:val="none" w:sz="0" w:space="0" w:color="auto"/>
        <w:bottom w:val="none" w:sz="0" w:space="0" w:color="auto"/>
        <w:right w:val="none" w:sz="0" w:space="0" w:color="auto"/>
      </w:divBdr>
    </w:div>
    <w:div w:id="1454834607">
      <w:bodyDiv w:val="1"/>
      <w:marLeft w:val="0"/>
      <w:marRight w:val="0"/>
      <w:marTop w:val="0"/>
      <w:marBottom w:val="0"/>
      <w:divBdr>
        <w:top w:val="none" w:sz="0" w:space="0" w:color="auto"/>
        <w:left w:val="none" w:sz="0" w:space="0" w:color="auto"/>
        <w:bottom w:val="none" w:sz="0" w:space="0" w:color="auto"/>
        <w:right w:val="none" w:sz="0" w:space="0" w:color="auto"/>
      </w:divBdr>
    </w:div>
    <w:div w:id="1474326629">
      <w:bodyDiv w:val="1"/>
      <w:marLeft w:val="0"/>
      <w:marRight w:val="0"/>
      <w:marTop w:val="0"/>
      <w:marBottom w:val="0"/>
      <w:divBdr>
        <w:top w:val="none" w:sz="0" w:space="0" w:color="auto"/>
        <w:left w:val="none" w:sz="0" w:space="0" w:color="auto"/>
        <w:bottom w:val="none" w:sz="0" w:space="0" w:color="auto"/>
        <w:right w:val="none" w:sz="0" w:space="0" w:color="auto"/>
      </w:divBdr>
    </w:div>
    <w:div w:id="1511219933">
      <w:bodyDiv w:val="1"/>
      <w:marLeft w:val="0"/>
      <w:marRight w:val="0"/>
      <w:marTop w:val="0"/>
      <w:marBottom w:val="0"/>
      <w:divBdr>
        <w:top w:val="none" w:sz="0" w:space="0" w:color="auto"/>
        <w:left w:val="none" w:sz="0" w:space="0" w:color="auto"/>
        <w:bottom w:val="none" w:sz="0" w:space="0" w:color="auto"/>
        <w:right w:val="none" w:sz="0" w:space="0" w:color="auto"/>
      </w:divBdr>
    </w:div>
    <w:div w:id="1511990137">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
    <w:div w:id="1528717593">
      <w:bodyDiv w:val="1"/>
      <w:marLeft w:val="0"/>
      <w:marRight w:val="0"/>
      <w:marTop w:val="0"/>
      <w:marBottom w:val="0"/>
      <w:divBdr>
        <w:top w:val="none" w:sz="0" w:space="0" w:color="auto"/>
        <w:left w:val="none" w:sz="0" w:space="0" w:color="auto"/>
        <w:bottom w:val="none" w:sz="0" w:space="0" w:color="auto"/>
        <w:right w:val="none" w:sz="0" w:space="0" w:color="auto"/>
      </w:divBdr>
    </w:div>
    <w:div w:id="1532566998">
      <w:bodyDiv w:val="1"/>
      <w:marLeft w:val="0"/>
      <w:marRight w:val="0"/>
      <w:marTop w:val="0"/>
      <w:marBottom w:val="0"/>
      <w:divBdr>
        <w:top w:val="none" w:sz="0" w:space="0" w:color="auto"/>
        <w:left w:val="none" w:sz="0" w:space="0" w:color="auto"/>
        <w:bottom w:val="none" w:sz="0" w:space="0" w:color="auto"/>
        <w:right w:val="none" w:sz="0" w:space="0" w:color="auto"/>
      </w:divBdr>
    </w:div>
    <w:div w:id="1543251420">
      <w:bodyDiv w:val="1"/>
      <w:marLeft w:val="0"/>
      <w:marRight w:val="0"/>
      <w:marTop w:val="0"/>
      <w:marBottom w:val="0"/>
      <w:divBdr>
        <w:top w:val="none" w:sz="0" w:space="0" w:color="auto"/>
        <w:left w:val="none" w:sz="0" w:space="0" w:color="auto"/>
        <w:bottom w:val="none" w:sz="0" w:space="0" w:color="auto"/>
        <w:right w:val="none" w:sz="0" w:space="0" w:color="auto"/>
      </w:divBdr>
    </w:div>
    <w:div w:id="1569226088">
      <w:bodyDiv w:val="1"/>
      <w:marLeft w:val="0"/>
      <w:marRight w:val="0"/>
      <w:marTop w:val="0"/>
      <w:marBottom w:val="0"/>
      <w:divBdr>
        <w:top w:val="none" w:sz="0" w:space="0" w:color="auto"/>
        <w:left w:val="none" w:sz="0" w:space="0" w:color="auto"/>
        <w:bottom w:val="none" w:sz="0" w:space="0" w:color="auto"/>
        <w:right w:val="none" w:sz="0" w:space="0" w:color="auto"/>
      </w:divBdr>
    </w:div>
    <w:div w:id="1585140953">
      <w:bodyDiv w:val="1"/>
      <w:marLeft w:val="0"/>
      <w:marRight w:val="0"/>
      <w:marTop w:val="0"/>
      <w:marBottom w:val="0"/>
      <w:divBdr>
        <w:top w:val="none" w:sz="0" w:space="0" w:color="auto"/>
        <w:left w:val="none" w:sz="0" w:space="0" w:color="auto"/>
        <w:bottom w:val="none" w:sz="0" w:space="0" w:color="auto"/>
        <w:right w:val="none" w:sz="0" w:space="0" w:color="auto"/>
      </w:divBdr>
    </w:div>
    <w:div w:id="1600674286">
      <w:bodyDiv w:val="1"/>
      <w:marLeft w:val="0"/>
      <w:marRight w:val="0"/>
      <w:marTop w:val="0"/>
      <w:marBottom w:val="0"/>
      <w:divBdr>
        <w:top w:val="none" w:sz="0" w:space="0" w:color="auto"/>
        <w:left w:val="none" w:sz="0" w:space="0" w:color="auto"/>
        <w:bottom w:val="none" w:sz="0" w:space="0" w:color="auto"/>
        <w:right w:val="none" w:sz="0" w:space="0" w:color="auto"/>
      </w:divBdr>
    </w:div>
    <w:div w:id="1604219651">
      <w:bodyDiv w:val="1"/>
      <w:marLeft w:val="0"/>
      <w:marRight w:val="0"/>
      <w:marTop w:val="0"/>
      <w:marBottom w:val="0"/>
      <w:divBdr>
        <w:top w:val="none" w:sz="0" w:space="0" w:color="auto"/>
        <w:left w:val="none" w:sz="0" w:space="0" w:color="auto"/>
        <w:bottom w:val="none" w:sz="0" w:space="0" w:color="auto"/>
        <w:right w:val="none" w:sz="0" w:space="0" w:color="auto"/>
      </w:divBdr>
    </w:div>
    <w:div w:id="1617322594">
      <w:bodyDiv w:val="1"/>
      <w:marLeft w:val="0"/>
      <w:marRight w:val="0"/>
      <w:marTop w:val="0"/>
      <w:marBottom w:val="0"/>
      <w:divBdr>
        <w:top w:val="none" w:sz="0" w:space="0" w:color="auto"/>
        <w:left w:val="none" w:sz="0" w:space="0" w:color="auto"/>
        <w:bottom w:val="none" w:sz="0" w:space="0" w:color="auto"/>
        <w:right w:val="none" w:sz="0" w:space="0" w:color="auto"/>
      </w:divBdr>
    </w:div>
    <w:div w:id="1621836593">
      <w:bodyDiv w:val="1"/>
      <w:marLeft w:val="0"/>
      <w:marRight w:val="0"/>
      <w:marTop w:val="0"/>
      <w:marBottom w:val="0"/>
      <w:divBdr>
        <w:top w:val="none" w:sz="0" w:space="0" w:color="auto"/>
        <w:left w:val="none" w:sz="0" w:space="0" w:color="auto"/>
        <w:bottom w:val="none" w:sz="0" w:space="0" w:color="auto"/>
        <w:right w:val="none" w:sz="0" w:space="0" w:color="auto"/>
      </w:divBdr>
    </w:div>
    <w:div w:id="1623532114">
      <w:bodyDiv w:val="1"/>
      <w:marLeft w:val="0"/>
      <w:marRight w:val="0"/>
      <w:marTop w:val="0"/>
      <w:marBottom w:val="0"/>
      <w:divBdr>
        <w:top w:val="none" w:sz="0" w:space="0" w:color="auto"/>
        <w:left w:val="none" w:sz="0" w:space="0" w:color="auto"/>
        <w:bottom w:val="none" w:sz="0" w:space="0" w:color="auto"/>
        <w:right w:val="none" w:sz="0" w:space="0" w:color="auto"/>
      </w:divBdr>
    </w:div>
    <w:div w:id="1633901093">
      <w:bodyDiv w:val="1"/>
      <w:marLeft w:val="0"/>
      <w:marRight w:val="0"/>
      <w:marTop w:val="0"/>
      <w:marBottom w:val="0"/>
      <w:divBdr>
        <w:top w:val="none" w:sz="0" w:space="0" w:color="auto"/>
        <w:left w:val="none" w:sz="0" w:space="0" w:color="auto"/>
        <w:bottom w:val="none" w:sz="0" w:space="0" w:color="auto"/>
        <w:right w:val="none" w:sz="0" w:space="0" w:color="auto"/>
      </w:divBdr>
    </w:div>
    <w:div w:id="1636983495">
      <w:bodyDiv w:val="1"/>
      <w:marLeft w:val="0"/>
      <w:marRight w:val="0"/>
      <w:marTop w:val="0"/>
      <w:marBottom w:val="0"/>
      <w:divBdr>
        <w:top w:val="none" w:sz="0" w:space="0" w:color="auto"/>
        <w:left w:val="none" w:sz="0" w:space="0" w:color="auto"/>
        <w:bottom w:val="none" w:sz="0" w:space="0" w:color="auto"/>
        <w:right w:val="none" w:sz="0" w:space="0" w:color="auto"/>
      </w:divBdr>
    </w:div>
    <w:div w:id="1637250732">
      <w:bodyDiv w:val="1"/>
      <w:marLeft w:val="0"/>
      <w:marRight w:val="0"/>
      <w:marTop w:val="0"/>
      <w:marBottom w:val="0"/>
      <w:divBdr>
        <w:top w:val="none" w:sz="0" w:space="0" w:color="auto"/>
        <w:left w:val="none" w:sz="0" w:space="0" w:color="auto"/>
        <w:bottom w:val="none" w:sz="0" w:space="0" w:color="auto"/>
        <w:right w:val="none" w:sz="0" w:space="0" w:color="auto"/>
      </w:divBdr>
    </w:div>
    <w:div w:id="1651052480">
      <w:bodyDiv w:val="1"/>
      <w:marLeft w:val="0"/>
      <w:marRight w:val="0"/>
      <w:marTop w:val="0"/>
      <w:marBottom w:val="0"/>
      <w:divBdr>
        <w:top w:val="none" w:sz="0" w:space="0" w:color="auto"/>
        <w:left w:val="none" w:sz="0" w:space="0" w:color="auto"/>
        <w:bottom w:val="none" w:sz="0" w:space="0" w:color="auto"/>
        <w:right w:val="none" w:sz="0" w:space="0" w:color="auto"/>
      </w:divBdr>
    </w:div>
    <w:div w:id="1657150505">
      <w:bodyDiv w:val="1"/>
      <w:marLeft w:val="0"/>
      <w:marRight w:val="0"/>
      <w:marTop w:val="0"/>
      <w:marBottom w:val="0"/>
      <w:divBdr>
        <w:top w:val="none" w:sz="0" w:space="0" w:color="auto"/>
        <w:left w:val="none" w:sz="0" w:space="0" w:color="auto"/>
        <w:bottom w:val="none" w:sz="0" w:space="0" w:color="auto"/>
        <w:right w:val="none" w:sz="0" w:space="0" w:color="auto"/>
      </w:divBdr>
    </w:div>
    <w:div w:id="1659649372">
      <w:bodyDiv w:val="1"/>
      <w:marLeft w:val="0"/>
      <w:marRight w:val="0"/>
      <w:marTop w:val="0"/>
      <w:marBottom w:val="0"/>
      <w:divBdr>
        <w:top w:val="none" w:sz="0" w:space="0" w:color="auto"/>
        <w:left w:val="none" w:sz="0" w:space="0" w:color="auto"/>
        <w:bottom w:val="none" w:sz="0" w:space="0" w:color="auto"/>
        <w:right w:val="none" w:sz="0" w:space="0" w:color="auto"/>
      </w:divBdr>
    </w:div>
    <w:div w:id="1666395495">
      <w:bodyDiv w:val="1"/>
      <w:marLeft w:val="0"/>
      <w:marRight w:val="0"/>
      <w:marTop w:val="0"/>
      <w:marBottom w:val="0"/>
      <w:divBdr>
        <w:top w:val="none" w:sz="0" w:space="0" w:color="auto"/>
        <w:left w:val="none" w:sz="0" w:space="0" w:color="auto"/>
        <w:bottom w:val="none" w:sz="0" w:space="0" w:color="auto"/>
        <w:right w:val="none" w:sz="0" w:space="0" w:color="auto"/>
      </w:divBdr>
    </w:div>
    <w:div w:id="1676610859">
      <w:bodyDiv w:val="1"/>
      <w:marLeft w:val="0"/>
      <w:marRight w:val="0"/>
      <w:marTop w:val="0"/>
      <w:marBottom w:val="0"/>
      <w:divBdr>
        <w:top w:val="none" w:sz="0" w:space="0" w:color="auto"/>
        <w:left w:val="none" w:sz="0" w:space="0" w:color="auto"/>
        <w:bottom w:val="none" w:sz="0" w:space="0" w:color="auto"/>
        <w:right w:val="none" w:sz="0" w:space="0" w:color="auto"/>
      </w:divBdr>
    </w:div>
    <w:div w:id="1681811802">
      <w:bodyDiv w:val="1"/>
      <w:marLeft w:val="0"/>
      <w:marRight w:val="0"/>
      <w:marTop w:val="0"/>
      <w:marBottom w:val="0"/>
      <w:divBdr>
        <w:top w:val="none" w:sz="0" w:space="0" w:color="auto"/>
        <w:left w:val="none" w:sz="0" w:space="0" w:color="auto"/>
        <w:bottom w:val="none" w:sz="0" w:space="0" w:color="auto"/>
        <w:right w:val="none" w:sz="0" w:space="0" w:color="auto"/>
      </w:divBdr>
    </w:div>
    <w:div w:id="1692148504">
      <w:bodyDiv w:val="1"/>
      <w:marLeft w:val="0"/>
      <w:marRight w:val="0"/>
      <w:marTop w:val="0"/>
      <w:marBottom w:val="0"/>
      <w:divBdr>
        <w:top w:val="none" w:sz="0" w:space="0" w:color="auto"/>
        <w:left w:val="none" w:sz="0" w:space="0" w:color="auto"/>
        <w:bottom w:val="none" w:sz="0" w:space="0" w:color="auto"/>
        <w:right w:val="none" w:sz="0" w:space="0" w:color="auto"/>
      </w:divBdr>
    </w:div>
    <w:div w:id="1695501299">
      <w:bodyDiv w:val="1"/>
      <w:marLeft w:val="0"/>
      <w:marRight w:val="0"/>
      <w:marTop w:val="0"/>
      <w:marBottom w:val="0"/>
      <w:divBdr>
        <w:top w:val="none" w:sz="0" w:space="0" w:color="auto"/>
        <w:left w:val="none" w:sz="0" w:space="0" w:color="auto"/>
        <w:bottom w:val="none" w:sz="0" w:space="0" w:color="auto"/>
        <w:right w:val="none" w:sz="0" w:space="0" w:color="auto"/>
      </w:divBdr>
    </w:div>
    <w:div w:id="1699433108">
      <w:bodyDiv w:val="1"/>
      <w:marLeft w:val="0"/>
      <w:marRight w:val="0"/>
      <w:marTop w:val="0"/>
      <w:marBottom w:val="0"/>
      <w:divBdr>
        <w:top w:val="none" w:sz="0" w:space="0" w:color="auto"/>
        <w:left w:val="none" w:sz="0" w:space="0" w:color="auto"/>
        <w:bottom w:val="none" w:sz="0" w:space="0" w:color="auto"/>
        <w:right w:val="none" w:sz="0" w:space="0" w:color="auto"/>
      </w:divBdr>
    </w:div>
    <w:div w:id="1704553545">
      <w:bodyDiv w:val="1"/>
      <w:marLeft w:val="0"/>
      <w:marRight w:val="0"/>
      <w:marTop w:val="0"/>
      <w:marBottom w:val="0"/>
      <w:divBdr>
        <w:top w:val="none" w:sz="0" w:space="0" w:color="auto"/>
        <w:left w:val="none" w:sz="0" w:space="0" w:color="auto"/>
        <w:bottom w:val="none" w:sz="0" w:space="0" w:color="auto"/>
        <w:right w:val="none" w:sz="0" w:space="0" w:color="auto"/>
      </w:divBdr>
    </w:div>
    <w:div w:id="1706523031">
      <w:bodyDiv w:val="1"/>
      <w:marLeft w:val="0"/>
      <w:marRight w:val="0"/>
      <w:marTop w:val="0"/>
      <w:marBottom w:val="0"/>
      <w:divBdr>
        <w:top w:val="none" w:sz="0" w:space="0" w:color="auto"/>
        <w:left w:val="none" w:sz="0" w:space="0" w:color="auto"/>
        <w:bottom w:val="none" w:sz="0" w:space="0" w:color="auto"/>
        <w:right w:val="none" w:sz="0" w:space="0" w:color="auto"/>
      </w:divBdr>
    </w:div>
    <w:div w:id="1710566708">
      <w:bodyDiv w:val="1"/>
      <w:marLeft w:val="0"/>
      <w:marRight w:val="0"/>
      <w:marTop w:val="0"/>
      <w:marBottom w:val="0"/>
      <w:divBdr>
        <w:top w:val="none" w:sz="0" w:space="0" w:color="auto"/>
        <w:left w:val="none" w:sz="0" w:space="0" w:color="auto"/>
        <w:bottom w:val="none" w:sz="0" w:space="0" w:color="auto"/>
        <w:right w:val="none" w:sz="0" w:space="0" w:color="auto"/>
      </w:divBdr>
    </w:div>
    <w:div w:id="1736049313">
      <w:bodyDiv w:val="1"/>
      <w:marLeft w:val="0"/>
      <w:marRight w:val="0"/>
      <w:marTop w:val="0"/>
      <w:marBottom w:val="0"/>
      <w:divBdr>
        <w:top w:val="none" w:sz="0" w:space="0" w:color="auto"/>
        <w:left w:val="none" w:sz="0" w:space="0" w:color="auto"/>
        <w:bottom w:val="none" w:sz="0" w:space="0" w:color="auto"/>
        <w:right w:val="none" w:sz="0" w:space="0" w:color="auto"/>
      </w:divBdr>
    </w:div>
    <w:div w:id="1783568990">
      <w:bodyDiv w:val="1"/>
      <w:marLeft w:val="0"/>
      <w:marRight w:val="0"/>
      <w:marTop w:val="0"/>
      <w:marBottom w:val="0"/>
      <w:divBdr>
        <w:top w:val="none" w:sz="0" w:space="0" w:color="auto"/>
        <w:left w:val="none" w:sz="0" w:space="0" w:color="auto"/>
        <w:bottom w:val="none" w:sz="0" w:space="0" w:color="auto"/>
        <w:right w:val="none" w:sz="0" w:space="0" w:color="auto"/>
      </w:divBdr>
    </w:div>
    <w:div w:id="1853836920">
      <w:bodyDiv w:val="1"/>
      <w:marLeft w:val="0"/>
      <w:marRight w:val="0"/>
      <w:marTop w:val="0"/>
      <w:marBottom w:val="0"/>
      <w:divBdr>
        <w:top w:val="none" w:sz="0" w:space="0" w:color="auto"/>
        <w:left w:val="none" w:sz="0" w:space="0" w:color="auto"/>
        <w:bottom w:val="none" w:sz="0" w:space="0" w:color="auto"/>
        <w:right w:val="none" w:sz="0" w:space="0" w:color="auto"/>
      </w:divBdr>
    </w:div>
    <w:div w:id="1885406493">
      <w:bodyDiv w:val="1"/>
      <w:marLeft w:val="0"/>
      <w:marRight w:val="0"/>
      <w:marTop w:val="0"/>
      <w:marBottom w:val="0"/>
      <w:divBdr>
        <w:top w:val="none" w:sz="0" w:space="0" w:color="auto"/>
        <w:left w:val="none" w:sz="0" w:space="0" w:color="auto"/>
        <w:bottom w:val="none" w:sz="0" w:space="0" w:color="auto"/>
        <w:right w:val="none" w:sz="0" w:space="0" w:color="auto"/>
      </w:divBdr>
    </w:div>
    <w:div w:id="1886405420">
      <w:bodyDiv w:val="1"/>
      <w:marLeft w:val="0"/>
      <w:marRight w:val="0"/>
      <w:marTop w:val="0"/>
      <w:marBottom w:val="0"/>
      <w:divBdr>
        <w:top w:val="none" w:sz="0" w:space="0" w:color="auto"/>
        <w:left w:val="none" w:sz="0" w:space="0" w:color="auto"/>
        <w:bottom w:val="none" w:sz="0" w:space="0" w:color="auto"/>
        <w:right w:val="none" w:sz="0" w:space="0" w:color="auto"/>
      </w:divBdr>
    </w:div>
    <w:div w:id="1905021806">
      <w:bodyDiv w:val="1"/>
      <w:marLeft w:val="0"/>
      <w:marRight w:val="0"/>
      <w:marTop w:val="0"/>
      <w:marBottom w:val="0"/>
      <w:divBdr>
        <w:top w:val="none" w:sz="0" w:space="0" w:color="auto"/>
        <w:left w:val="none" w:sz="0" w:space="0" w:color="auto"/>
        <w:bottom w:val="none" w:sz="0" w:space="0" w:color="auto"/>
        <w:right w:val="none" w:sz="0" w:space="0" w:color="auto"/>
      </w:divBdr>
    </w:div>
    <w:div w:id="1926915153">
      <w:bodyDiv w:val="1"/>
      <w:marLeft w:val="0"/>
      <w:marRight w:val="0"/>
      <w:marTop w:val="0"/>
      <w:marBottom w:val="0"/>
      <w:divBdr>
        <w:top w:val="none" w:sz="0" w:space="0" w:color="auto"/>
        <w:left w:val="none" w:sz="0" w:space="0" w:color="auto"/>
        <w:bottom w:val="none" w:sz="0" w:space="0" w:color="auto"/>
        <w:right w:val="none" w:sz="0" w:space="0" w:color="auto"/>
      </w:divBdr>
    </w:div>
    <w:div w:id="1939673734">
      <w:bodyDiv w:val="1"/>
      <w:marLeft w:val="0"/>
      <w:marRight w:val="0"/>
      <w:marTop w:val="0"/>
      <w:marBottom w:val="0"/>
      <w:divBdr>
        <w:top w:val="none" w:sz="0" w:space="0" w:color="auto"/>
        <w:left w:val="none" w:sz="0" w:space="0" w:color="auto"/>
        <w:bottom w:val="none" w:sz="0" w:space="0" w:color="auto"/>
        <w:right w:val="none" w:sz="0" w:space="0" w:color="auto"/>
      </w:divBdr>
    </w:div>
    <w:div w:id="1944339775">
      <w:bodyDiv w:val="1"/>
      <w:marLeft w:val="0"/>
      <w:marRight w:val="0"/>
      <w:marTop w:val="0"/>
      <w:marBottom w:val="0"/>
      <w:divBdr>
        <w:top w:val="none" w:sz="0" w:space="0" w:color="auto"/>
        <w:left w:val="none" w:sz="0" w:space="0" w:color="auto"/>
        <w:bottom w:val="none" w:sz="0" w:space="0" w:color="auto"/>
        <w:right w:val="none" w:sz="0" w:space="0" w:color="auto"/>
      </w:divBdr>
    </w:div>
    <w:div w:id="1949193032">
      <w:bodyDiv w:val="1"/>
      <w:marLeft w:val="0"/>
      <w:marRight w:val="0"/>
      <w:marTop w:val="0"/>
      <w:marBottom w:val="0"/>
      <w:divBdr>
        <w:top w:val="none" w:sz="0" w:space="0" w:color="auto"/>
        <w:left w:val="none" w:sz="0" w:space="0" w:color="auto"/>
        <w:bottom w:val="none" w:sz="0" w:space="0" w:color="auto"/>
        <w:right w:val="none" w:sz="0" w:space="0" w:color="auto"/>
      </w:divBdr>
    </w:div>
    <w:div w:id="1961565453">
      <w:bodyDiv w:val="1"/>
      <w:marLeft w:val="0"/>
      <w:marRight w:val="0"/>
      <w:marTop w:val="0"/>
      <w:marBottom w:val="0"/>
      <w:divBdr>
        <w:top w:val="none" w:sz="0" w:space="0" w:color="auto"/>
        <w:left w:val="none" w:sz="0" w:space="0" w:color="auto"/>
        <w:bottom w:val="none" w:sz="0" w:space="0" w:color="auto"/>
        <w:right w:val="none" w:sz="0" w:space="0" w:color="auto"/>
      </w:divBdr>
    </w:div>
    <w:div w:id="1970427407">
      <w:bodyDiv w:val="1"/>
      <w:marLeft w:val="0"/>
      <w:marRight w:val="0"/>
      <w:marTop w:val="0"/>
      <w:marBottom w:val="0"/>
      <w:divBdr>
        <w:top w:val="none" w:sz="0" w:space="0" w:color="auto"/>
        <w:left w:val="none" w:sz="0" w:space="0" w:color="auto"/>
        <w:bottom w:val="none" w:sz="0" w:space="0" w:color="auto"/>
        <w:right w:val="none" w:sz="0" w:space="0" w:color="auto"/>
      </w:divBdr>
    </w:div>
    <w:div w:id="1996294998">
      <w:bodyDiv w:val="1"/>
      <w:marLeft w:val="0"/>
      <w:marRight w:val="0"/>
      <w:marTop w:val="0"/>
      <w:marBottom w:val="0"/>
      <w:divBdr>
        <w:top w:val="none" w:sz="0" w:space="0" w:color="auto"/>
        <w:left w:val="none" w:sz="0" w:space="0" w:color="auto"/>
        <w:bottom w:val="none" w:sz="0" w:space="0" w:color="auto"/>
        <w:right w:val="none" w:sz="0" w:space="0" w:color="auto"/>
      </w:divBdr>
    </w:div>
    <w:div w:id="2017489819">
      <w:bodyDiv w:val="1"/>
      <w:marLeft w:val="0"/>
      <w:marRight w:val="0"/>
      <w:marTop w:val="0"/>
      <w:marBottom w:val="0"/>
      <w:divBdr>
        <w:top w:val="none" w:sz="0" w:space="0" w:color="auto"/>
        <w:left w:val="none" w:sz="0" w:space="0" w:color="auto"/>
        <w:bottom w:val="none" w:sz="0" w:space="0" w:color="auto"/>
        <w:right w:val="none" w:sz="0" w:space="0" w:color="auto"/>
      </w:divBdr>
    </w:div>
    <w:div w:id="2021082747">
      <w:bodyDiv w:val="1"/>
      <w:marLeft w:val="0"/>
      <w:marRight w:val="0"/>
      <w:marTop w:val="0"/>
      <w:marBottom w:val="0"/>
      <w:divBdr>
        <w:top w:val="none" w:sz="0" w:space="0" w:color="auto"/>
        <w:left w:val="none" w:sz="0" w:space="0" w:color="auto"/>
        <w:bottom w:val="none" w:sz="0" w:space="0" w:color="auto"/>
        <w:right w:val="none" w:sz="0" w:space="0" w:color="auto"/>
      </w:divBdr>
    </w:div>
    <w:div w:id="2028479081">
      <w:bodyDiv w:val="1"/>
      <w:marLeft w:val="0"/>
      <w:marRight w:val="0"/>
      <w:marTop w:val="0"/>
      <w:marBottom w:val="0"/>
      <w:divBdr>
        <w:top w:val="none" w:sz="0" w:space="0" w:color="auto"/>
        <w:left w:val="none" w:sz="0" w:space="0" w:color="auto"/>
        <w:bottom w:val="none" w:sz="0" w:space="0" w:color="auto"/>
        <w:right w:val="none" w:sz="0" w:space="0" w:color="auto"/>
      </w:divBdr>
    </w:div>
    <w:div w:id="2042633468">
      <w:bodyDiv w:val="1"/>
      <w:marLeft w:val="0"/>
      <w:marRight w:val="0"/>
      <w:marTop w:val="0"/>
      <w:marBottom w:val="0"/>
      <w:divBdr>
        <w:top w:val="none" w:sz="0" w:space="0" w:color="auto"/>
        <w:left w:val="none" w:sz="0" w:space="0" w:color="auto"/>
        <w:bottom w:val="none" w:sz="0" w:space="0" w:color="auto"/>
        <w:right w:val="none" w:sz="0" w:space="0" w:color="auto"/>
      </w:divBdr>
    </w:div>
    <w:div w:id="2045665847">
      <w:bodyDiv w:val="1"/>
      <w:marLeft w:val="0"/>
      <w:marRight w:val="0"/>
      <w:marTop w:val="0"/>
      <w:marBottom w:val="0"/>
      <w:divBdr>
        <w:top w:val="none" w:sz="0" w:space="0" w:color="auto"/>
        <w:left w:val="none" w:sz="0" w:space="0" w:color="auto"/>
        <w:bottom w:val="none" w:sz="0" w:space="0" w:color="auto"/>
        <w:right w:val="none" w:sz="0" w:space="0" w:color="auto"/>
      </w:divBdr>
    </w:div>
    <w:div w:id="2065594033">
      <w:bodyDiv w:val="1"/>
      <w:marLeft w:val="0"/>
      <w:marRight w:val="0"/>
      <w:marTop w:val="0"/>
      <w:marBottom w:val="0"/>
      <w:divBdr>
        <w:top w:val="none" w:sz="0" w:space="0" w:color="auto"/>
        <w:left w:val="none" w:sz="0" w:space="0" w:color="auto"/>
        <w:bottom w:val="none" w:sz="0" w:space="0" w:color="auto"/>
        <w:right w:val="none" w:sz="0" w:space="0" w:color="auto"/>
      </w:divBdr>
    </w:div>
    <w:div w:id="2066178560">
      <w:bodyDiv w:val="1"/>
      <w:marLeft w:val="0"/>
      <w:marRight w:val="0"/>
      <w:marTop w:val="0"/>
      <w:marBottom w:val="0"/>
      <w:divBdr>
        <w:top w:val="none" w:sz="0" w:space="0" w:color="auto"/>
        <w:left w:val="none" w:sz="0" w:space="0" w:color="auto"/>
        <w:bottom w:val="none" w:sz="0" w:space="0" w:color="auto"/>
        <w:right w:val="none" w:sz="0" w:space="0" w:color="auto"/>
      </w:divBdr>
    </w:div>
    <w:div w:id="2085105292">
      <w:bodyDiv w:val="1"/>
      <w:marLeft w:val="0"/>
      <w:marRight w:val="0"/>
      <w:marTop w:val="0"/>
      <w:marBottom w:val="0"/>
      <w:divBdr>
        <w:top w:val="none" w:sz="0" w:space="0" w:color="auto"/>
        <w:left w:val="none" w:sz="0" w:space="0" w:color="auto"/>
        <w:bottom w:val="none" w:sz="0" w:space="0" w:color="auto"/>
        <w:right w:val="none" w:sz="0" w:space="0" w:color="auto"/>
      </w:divBdr>
    </w:div>
    <w:div w:id="2092116253">
      <w:bodyDiv w:val="1"/>
      <w:marLeft w:val="0"/>
      <w:marRight w:val="0"/>
      <w:marTop w:val="0"/>
      <w:marBottom w:val="0"/>
      <w:divBdr>
        <w:top w:val="none" w:sz="0" w:space="0" w:color="auto"/>
        <w:left w:val="none" w:sz="0" w:space="0" w:color="auto"/>
        <w:bottom w:val="none" w:sz="0" w:space="0" w:color="auto"/>
        <w:right w:val="none" w:sz="0" w:space="0" w:color="auto"/>
      </w:divBdr>
    </w:div>
    <w:div w:id="2125036611">
      <w:bodyDiv w:val="1"/>
      <w:marLeft w:val="0"/>
      <w:marRight w:val="0"/>
      <w:marTop w:val="0"/>
      <w:marBottom w:val="0"/>
      <w:divBdr>
        <w:top w:val="none" w:sz="0" w:space="0" w:color="auto"/>
        <w:left w:val="none" w:sz="0" w:space="0" w:color="auto"/>
        <w:bottom w:val="none" w:sz="0" w:space="0" w:color="auto"/>
        <w:right w:val="none" w:sz="0" w:space="0" w:color="auto"/>
      </w:divBdr>
    </w:div>
    <w:div w:id="2136484040">
      <w:bodyDiv w:val="1"/>
      <w:marLeft w:val="0"/>
      <w:marRight w:val="0"/>
      <w:marTop w:val="0"/>
      <w:marBottom w:val="0"/>
      <w:divBdr>
        <w:top w:val="none" w:sz="0" w:space="0" w:color="auto"/>
        <w:left w:val="none" w:sz="0" w:space="0" w:color="auto"/>
        <w:bottom w:val="none" w:sz="0" w:space="0" w:color="auto"/>
        <w:right w:val="none" w:sz="0" w:space="0" w:color="auto"/>
      </w:divBdr>
    </w:div>
    <w:div w:id="2139108409">
      <w:bodyDiv w:val="1"/>
      <w:marLeft w:val="0"/>
      <w:marRight w:val="0"/>
      <w:marTop w:val="0"/>
      <w:marBottom w:val="0"/>
      <w:divBdr>
        <w:top w:val="none" w:sz="0" w:space="0" w:color="auto"/>
        <w:left w:val="none" w:sz="0" w:space="0" w:color="auto"/>
        <w:bottom w:val="none" w:sz="0" w:space="0" w:color="auto"/>
        <w:right w:val="none" w:sz="0" w:space="0" w:color="auto"/>
      </w:divBdr>
    </w:div>
    <w:div w:id="2139713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d.york.ac.uk/PROSPERO/display_record.php?ID=CRD42018078429"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6735</Words>
  <Characters>38394</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45039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Chetan</dc:creator>
  <cp:keywords/>
  <dc:description/>
  <cp:lastModifiedBy>Na Ma</cp:lastModifiedBy>
  <cp:revision>2</cp:revision>
  <dcterms:created xsi:type="dcterms:W3CDTF">2019-11-26T03:41:00Z</dcterms:created>
  <dcterms:modified xsi:type="dcterms:W3CDTF">2019-11-26T03:41:00Z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2809</vt:lpwstr>
  </property>
  <property fmtid="{D5CDD505-2E9C-101B-9397-08002B2CF9AE}" pid="3" name="WnCSubscriberId">
    <vt:lpwstr>6128</vt:lpwstr>
  </property>
  <property fmtid="{D5CDD505-2E9C-101B-9397-08002B2CF9AE}" pid="4" name="WnCOutputStyleId">
    <vt:lpwstr>3699</vt:lpwstr>
  </property>
  <property fmtid="{D5CDD505-2E9C-101B-9397-08002B2CF9AE}" pid="5" name="RWProductId">
    <vt:lpwstr>WnC</vt:lpwstr>
  </property>
  <property fmtid="{D5CDD505-2E9C-101B-9397-08002B2CF9AE}" pid="6" name="WnCUser">
    <vt:lpwstr>staffordsansome_6128</vt:lpwstr>
  </property>
  <property fmtid="{D5CDD505-2E9C-101B-9397-08002B2CF9AE}" pid="7" name="WnC4Folder">
    <vt:lpwstr>Documents///Manuscript CM WJO</vt:lpwstr>
  </property>
</Properties>
</file>