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7D03" w14:textId="7EE85144" w:rsidR="002B745C" w:rsidRPr="00297884" w:rsidRDefault="002B745C" w:rsidP="00297884">
      <w:pPr>
        <w:adjustRightInd w:val="0"/>
        <w:snapToGrid w:val="0"/>
        <w:spacing w:line="360" w:lineRule="auto"/>
        <w:rPr>
          <w:rFonts w:ascii="Book Antiqua" w:eastAsia="宋体" w:hAnsi="Book Antiqua" w:cs="Times New Roman"/>
          <w:b/>
          <w:sz w:val="24"/>
          <w:szCs w:val="24"/>
        </w:rPr>
      </w:pPr>
      <w:r w:rsidRPr="00297884">
        <w:rPr>
          <w:rFonts w:ascii="Book Antiqua" w:eastAsia="宋体" w:hAnsi="Book Antiqua" w:cs="Times New Roman"/>
          <w:b/>
          <w:sz w:val="24"/>
          <w:szCs w:val="24"/>
        </w:rPr>
        <w:t xml:space="preserve">Name of Journal: </w:t>
      </w:r>
      <w:r w:rsidR="00C56EBC" w:rsidRPr="00297884">
        <w:rPr>
          <w:rFonts w:ascii="Book Antiqua" w:eastAsia="宋体" w:hAnsi="Book Antiqua" w:cs="Times New Roman"/>
          <w:b/>
          <w:i/>
          <w:sz w:val="24"/>
          <w:szCs w:val="24"/>
        </w:rPr>
        <w:t>World Journal of Gastroenterology</w:t>
      </w:r>
    </w:p>
    <w:p w14:paraId="7BDCE641" w14:textId="49793D93" w:rsidR="002B745C" w:rsidRPr="00297884" w:rsidRDefault="002B745C" w:rsidP="00297884">
      <w:pPr>
        <w:adjustRightInd w:val="0"/>
        <w:snapToGrid w:val="0"/>
        <w:spacing w:line="360" w:lineRule="auto"/>
        <w:rPr>
          <w:rFonts w:ascii="Book Antiqua" w:eastAsia="宋体" w:hAnsi="Book Antiqua" w:cs="Times New Roman"/>
          <w:b/>
          <w:sz w:val="24"/>
          <w:szCs w:val="24"/>
        </w:rPr>
      </w:pPr>
      <w:bookmarkStart w:id="0" w:name="OLE_LINK485"/>
      <w:bookmarkStart w:id="1" w:name="OLE_LINK486"/>
      <w:bookmarkStart w:id="2" w:name="OLE_LINK661"/>
      <w:bookmarkStart w:id="3" w:name="OLE_LINK768"/>
      <w:bookmarkStart w:id="4" w:name="OLE_LINK568"/>
      <w:r w:rsidRPr="00297884">
        <w:rPr>
          <w:rFonts w:ascii="Book Antiqua" w:eastAsia="宋体" w:hAnsi="Book Antiqua" w:cs="Times New Roman"/>
          <w:b/>
          <w:sz w:val="24"/>
          <w:szCs w:val="24"/>
          <w:highlight w:val="white"/>
        </w:rPr>
        <w:t>Manuscript NO:</w:t>
      </w:r>
      <w:bookmarkEnd w:id="0"/>
      <w:bookmarkEnd w:id="1"/>
      <w:bookmarkEnd w:id="2"/>
      <w:bookmarkEnd w:id="3"/>
      <w:bookmarkEnd w:id="4"/>
      <w:r w:rsidR="00491842" w:rsidRPr="00297884">
        <w:rPr>
          <w:rFonts w:ascii="Book Antiqua" w:eastAsia="宋体" w:hAnsi="Book Antiqua" w:cs="Times New Roman"/>
          <w:b/>
          <w:sz w:val="24"/>
          <w:szCs w:val="24"/>
        </w:rPr>
        <w:t xml:space="preserve"> 49738</w:t>
      </w:r>
    </w:p>
    <w:p w14:paraId="647A49B7" w14:textId="07DE6786" w:rsidR="002B745C" w:rsidRPr="00297884" w:rsidRDefault="002B745C" w:rsidP="00297884">
      <w:pPr>
        <w:adjustRightInd w:val="0"/>
        <w:snapToGrid w:val="0"/>
        <w:spacing w:line="360" w:lineRule="auto"/>
        <w:rPr>
          <w:rFonts w:ascii="Book Antiqua" w:eastAsia="宋体" w:hAnsi="Book Antiqua" w:cs="Times New Roman"/>
          <w:b/>
          <w:sz w:val="24"/>
          <w:szCs w:val="24"/>
        </w:rPr>
      </w:pPr>
      <w:r w:rsidRPr="00297884">
        <w:rPr>
          <w:rFonts w:ascii="Book Antiqua" w:eastAsia="宋体" w:hAnsi="Book Antiqua" w:cs="Times New Roman"/>
          <w:b/>
          <w:sz w:val="24"/>
          <w:szCs w:val="24"/>
        </w:rPr>
        <w:t xml:space="preserve">Manuscript Type: </w:t>
      </w:r>
      <w:r w:rsidR="00C56EBC" w:rsidRPr="00297884">
        <w:rPr>
          <w:rFonts w:ascii="Book Antiqua" w:eastAsia="宋体" w:hAnsi="Book Antiqua" w:cs="Times New Roman"/>
          <w:b/>
          <w:sz w:val="24"/>
          <w:szCs w:val="24"/>
        </w:rPr>
        <w:t>ORIGINAL ARTICLE</w:t>
      </w:r>
    </w:p>
    <w:p w14:paraId="7A363194" w14:textId="77777777" w:rsidR="00C56EBC" w:rsidRPr="00297884" w:rsidRDefault="00C56EBC" w:rsidP="00297884">
      <w:pPr>
        <w:adjustRightInd w:val="0"/>
        <w:snapToGrid w:val="0"/>
        <w:spacing w:line="360" w:lineRule="auto"/>
        <w:rPr>
          <w:rFonts w:ascii="Book Antiqua" w:eastAsia="宋体" w:hAnsi="Book Antiqua" w:cs="Times New Roman"/>
          <w:b/>
          <w:sz w:val="24"/>
          <w:szCs w:val="24"/>
        </w:rPr>
      </w:pPr>
    </w:p>
    <w:p w14:paraId="0243EB41" w14:textId="4A366E36" w:rsidR="00C37257" w:rsidRPr="00297884" w:rsidRDefault="00C37257" w:rsidP="00297884">
      <w:pPr>
        <w:adjustRightInd w:val="0"/>
        <w:snapToGrid w:val="0"/>
        <w:spacing w:line="360" w:lineRule="auto"/>
        <w:rPr>
          <w:rFonts w:ascii="Book Antiqua" w:eastAsia="宋体" w:hAnsi="Book Antiqua" w:cs="Times New Roman"/>
          <w:b/>
          <w:i/>
          <w:iCs/>
          <w:sz w:val="24"/>
          <w:szCs w:val="24"/>
        </w:rPr>
      </w:pPr>
      <w:r w:rsidRPr="00297884">
        <w:rPr>
          <w:rFonts w:ascii="Book Antiqua" w:eastAsia="宋体" w:hAnsi="Book Antiqua" w:cs="Times New Roman"/>
          <w:b/>
          <w:i/>
          <w:iCs/>
          <w:sz w:val="24"/>
          <w:szCs w:val="24"/>
        </w:rPr>
        <w:t>Retrospective Study</w:t>
      </w:r>
    </w:p>
    <w:p w14:paraId="3C9BCEAC" w14:textId="74365625" w:rsidR="0033589D" w:rsidRPr="00297884" w:rsidRDefault="0033589D" w:rsidP="00297884">
      <w:pPr>
        <w:adjustRightInd w:val="0"/>
        <w:snapToGrid w:val="0"/>
        <w:spacing w:line="360" w:lineRule="auto"/>
        <w:rPr>
          <w:rFonts w:ascii="Book Antiqua" w:eastAsia="宋体" w:hAnsi="Book Antiqua" w:cs="Times New Roman"/>
          <w:b/>
          <w:sz w:val="24"/>
          <w:szCs w:val="24"/>
        </w:rPr>
      </w:pPr>
      <w:r w:rsidRPr="00297884">
        <w:rPr>
          <w:rFonts w:ascii="Book Antiqua" w:eastAsia="宋体" w:hAnsi="Book Antiqua" w:cs="Times New Roman"/>
          <w:b/>
          <w:sz w:val="24"/>
          <w:szCs w:val="24"/>
        </w:rPr>
        <w:t>Timing, distribution</w:t>
      </w:r>
      <w:r w:rsidR="0010311F">
        <w:rPr>
          <w:rFonts w:ascii="Book Antiqua" w:eastAsia="宋体" w:hAnsi="Book Antiqua" w:cs="Times New Roman"/>
          <w:b/>
          <w:sz w:val="24"/>
          <w:szCs w:val="24"/>
        </w:rPr>
        <w:t>,</w:t>
      </w:r>
      <w:r w:rsidRPr="00297884">
        <w:rPr>
          <w:rFonts w:ascii="Book Antiqua" w:eastAsia="宋体" w:hAnsi="Book Antiqua" w:cs="Times New Roman"/>
          <w:b/>
          <w:sz w:val="24"/>
          <w:szCs w:val="24"/>
        </w:rPr>
        <w:t xml:space="preserve"> and microbiology of infectious complications after necrotizing pancreatitis</w:t>
      </w:r>
    </w:p>
    <w:p w14:paraId="637C309E" w14:textId="77777777" w:rsidR="00EE03C5" w:rsidRPr="00297884" w:rsidRDefault="00EE03C5" w:rsidP="00297884">
      <w:pPr>
        <w:adjustRightInd w:val="0"/>
        <w:snapToGrid w:val="0"/>
        <w:spacing w:line="360" w:lineRule="auto"/>
        <w:rPr>
          <w:rFonts w:ascii="Book Antiqua" w:eastAsia="宋体" w:hAnsi="Book Antiqua" w:cs="Times New Roman"/>
          <w:b/>
          <w:sz w:val="24"/>
          <w:szCs w:val="24"/>
        </w:rPr>
      </w:pPr>
    </w:p>
    <w:p w14:paraId="5B32F38B" w14:textId="4B5F3999" w:rsidR="00EE03C5" w:rsidRPr="00297884" w:rsidRDefault="00491842" w:rsidP="00297884">
      <w:pPr>
        <w:widowControl/>
        <w:adjustRightInd w:val="0"/>
        <w:snapToGrid w:val="0"/>
        <w:spacing w:line="360" w:lineRule="auto"/>
        <w:rPr>
          <w:rFonts w:ascii="Book Antiqua" w:eastAsia="宋体" w:hAnsi="Book Antiqua" w:cs="Times New Roman"/>
          <w:bCs/>
          <w:kern w:val="0"/>
          <w:sz w:val="24"/>
          <w:szCs w:val="24"/>
        </w:rPr>
      </w:pPr>
      <w:bookmarkStart w:id="5" w:name="OLE_LINK116"/>
      <w:bookmarkStart w:id="6" w:name="OLE_LINK217"/>
      <w:bookmarkStart w:id="7" w:name="OLE_LINK266"/>
      <w:r w:rsidRPr="00297884">
        <w:rPr>
          <w:rFonts w:ascii="Book Antiqua" w:eastAsia="宋体" w:hAnsi="Book Antiqua" w:cs="Times New Roman"/>
          <w:bCs/>
          <w:kern w:val="0"/>
          <w:sz w:val="24"/>
          <w:szCs w:val="24"/>
        </w:rPr>
        <w:t xml:space="preserve">Lu JD </w:t>
      </w:r>
      <w:r w:rsidR="002A0E1A" w:rsidRPr="00297884">
        <w:rPr>
          <w:rFonts w:ascii="Book Antiqua" w:eastAsia="宋体" w:hAnsi="Book Antiqua" w:cs="Times New Roman"/>
          <w:bCs/>
          <w:i/>
          <w:iCs/>
          <w:kern w:val="0"/>
          <w:sz w:val="24"/>
          <w:szCs w:val="24"/>
        </w:rPr>
        <w:t>et al</w:t>
      </w:r>
      <w:r w:rsidRPr="00297884">
        <w:rPr>
          <w:rFonts w:ascii="Book Antiqua" w:eastAsia="宋体" w:hAnsi="Book Antiqua" w:cs="Times New Roman"/>
          <w:bCs/>
          <w:i/>
          <w:iCs/>
          <w:kern w:val="0"/>
          <w:sz w:val="24"/>
          <w:szCs w:val="24"/>
        </w:rPr>
        <w:t>.</w:t>
      </w:r>
      <w:r w:rsidRPr="00297884">
        <w:rPr>
          <w:rFonts w:ascii="Book Antiqua" w:eastAsia="宋体" w:hAnsi="Book Antiqua" w:cs="Times New Roman"/>
          <w:bCs/>
          <w:kern w:val="0"/>
          <w:sz w:val="24"/>
          <w:szCs w:val="24"/>
        </w:rPr>
        <w:t xml:space="preserve"> </w:t>
      </w:r>
      <w:r w:rsidR="00C56EBC" w:rsidRPr="00297884">
        <w:rPr>
          <w:rFonts w:ascii="Book Antiqua" w:eastAsia="宋体" w:hAnsi="Book Antiqua" w:cs="Times New Roman"/>
          <w:bCs/>
          <w:kern w:val="0"/>
          <w:sz w:val="24"/>
          <w:szCs w:val="24"/>
        </w:rPr>
        <w:t>I</w:t>
      </w:r>
      <w:r w:rsidRPr="00297884">
        <w:rPr>
          <w:rFonts w:ascii="Book Antiqua" w:eastAsia="宋体" w:hAnsi="Book Antiqua" w:cs="Times New Roman"/>
          <w:bCs/>
          <w:kern w:val="0"/>
          <w:sz w:val="24"/>
          <w:szCs w:val="24"/>
        </w:rPr>
        <w:t>nfectious complications after necrotizing pancreatitis</w:t>
      </w:r>
      <w:bookmarkEnd w:id="5"/>
    </w:p>
    <w:p w14:paraId="5DC67BD7" w14:textId="77777777" w:rsidR="00131AE8" w:rsidRPr="00297884" w:rsidRDefault="00131AE8" w:rsidP="00297884">
      <w:pPr>
        <w:widowControl/>
        <w:adjustRightInd w:val="0"/>
        <w:snapToGrid w:val="0"/>
        <w:spacing w:line="360" w:lineRule="auto"/>
        <w:rPr>
          <w:rFonts w:ascii="Book Antiqua" w:eastAsia="宋体" w:hAnsi="Book Antiqua" w:cs="Times New Roman"/>
          <w:bCs/>
          <w:kern w:val="0"/>
          <w:sz w:val="24"/>
          <w:szCs w:val="24"/>
          <w:highlight w:val="white"/>
        </w:rPr>
      </w:pPr>
    </w:p>
    <w:bookmarkEnd w:id="6"/>
    <w:bookmarkEnd w:id="7"/>
    <w:p w14:paraId="4A55B041" w14:textId="64C4B957" w:rsidR="00131AE8" w:rsidRPr="00297884" w:rsidRDefault="00131AE8" w:rsidP="00297884">
      <w:pPr>
        <w:adjustRightInd w:val="0"/>
        <w:snapToGrid w:val="0"/>
        <w:spacing w:line="360" w:lineRule="auto"/>
        <w:rPr>
          <w:rFonts w:ascii="Book Antiqua" w:eastAsia="微软雅黑" w:hAnsi="Book Antiqua"/>
          <w:sz w:val="24"/>
          <w:szCs w:val="24"/>
          <w:shd w:val="clear" w:color="auto" w:fill="FFFFFF"/>
        </w:rPr>
      </w:pPr>
      <w:proofErr w:type="spellStart"/>
      <w:r w:rsidRPr="00297884">
        <w:rPr>
          <w:rFonts w:ascii="Book Antiqua" w:eastAsia="微软雅黑" w:hAnsi="Book Antiqua"/>
          <w:sz w:val="24"/>
          <w:szCs w:val="24"/>
          <w:shd w:val="clear" w:color="auto" w:fill="FFFFFF"/>
        </w:rPr>
        <w:t>Jiong</w:t>
      </w:r>
      <w:proofErr w:type="spellEnd"/>
      <w:r w:rsidRPr="00297884">
        <w:rPr>
          <w:rFonts w:ascii="Book Antiqua" w:eastAsia="微软雅黑" w:hAnsi="Book Antiqua"/>
          <w:sz w:val="24"/>
          <w:szCs w:val="24"/>
          <w:shd w:val="clear" w:color="auto" w:fill="FFFFFF"/>
        </w:rPr>
        <w:t xml:space="preserve">-Di Lu, </w:t>
      </w:r>
      <w:proofErr w:type="spellStart"/>
      <w:r w:rsidRPr="00297884">
        <w:rPr>
          <w:rFonts w:ascii="Book Antiqua" w:eastAsia="微软雅黑" w:hAnsi="Book Antiqua"/>
          <w:sz w:val="24"/>
          <w:szCs w:val="24"/>
          <w:shd w:val="clear" w:color="auto" w:fill="FFFFFF"/>
        </w:rPr>
        <w:t>Feng</w:t>
      </w:r>
      <w:proofErr w:type="spellEnd"/>
      <w:r w:rsidRPr="00297884">
        <w:rPr>
          <w:rFonts w:ascii="Book Antiqua" w:eastAsia="微软雅黑" w:hAnsi="Book Antiqua"/>
          <w:sz w:val="24"/>
          <w:szCs w:val="24"/>
          <w:shd w:val="clear" w:color="auto" w:fill="FFFFFF"/>
        </w:rPr>
        <w:t xml:space="preserve"> Cao, Yi-</w:t>
      </w:r>
      <w:proofErr w:type="spellStart"/>
      <w:r w:rsidRPr="00297884">
        <w:rPr>
          <w:rFonts w:ascii="Book Antiqua" w:eastAsia="微软雅黑" w:hAnsi="Book Antiqua"/>
          <w:sz w:val="24"/>
          <w:szCs w:val="24"/>
          <w:shd w:val="clear" w:color="auto" w:fill="FFFFFF"/>
        </w:rPr>
        <w:t>Xuan</w:t>
      </w:r>
      <w:proofErr w:type="spellEnd"/>
      <w:r w:rsidRPr="00297884">
        <w:rPr>
          <w:rFonts w:ascii="Book Antiqua" w:eastAsia="微软雅黑" w:hAnsi="Book Antiqua"/>
          <w:sz w:val="24"/>
          <w:szCs w:val="24"/>
          <w:shd w:val="clear" w:color="auto" w:fill="FFFFFF"/>
        </w:rPr>
        <w:t xml:space="preserve"> Ding, Yu-Duo Wu, Yu-Lin </w:t>
      </w:r>
      <w:proofErr w:type="spellStart"/>
      <w:r w:rsidRPr="00297884">
        <w:rPr>
          <w:rFonts w:ascii="Book Antiqua" w:eastAsia="微软雅黑" w:hAnsi="Book Antiqua"/>
          <w:sz w:val="24"/>
          <w:szCs w:val="24"/>
          <w:shd w:val="clear" w:color="auto" w:fill="FFFFFF"/>
        </w:rPr>
        <w:t>Guo</w:t>
      </w:r>
      <w:proofErr w:type="spellEnd"/>
      <w:r w:rsidRPr="00297884">
        <w:rPr>
          <w:rFonts w:ascii="Book Antiqua" w:eastAsia="微软雅黑" w:hAnsi="Book Antiqua"/>
          <w:sz w:val="24"/>
          <w:szCs w:val="24"/>
          <w:shd w:val="clear" w:color="auto" w:fill="FFFFFF"/>
        </w:rPr>
        <w:t xml:space="preserve">, </w:t>
      </w:r>
      <w:proofErr w:type="spellStart"/>
      <w:r w:rsidRPr="00297884">
        <w:rPr>
          <w:rFonts w:ascii="Book Antiqua" w:eastAsia="微软雅黑" w:hAnsi="Book Antiqua"/>
          <w:sz w:val="24"/>
          <w:szCs w:val="24"/>
          <w:shd w:val="clear" w:color="auto" w:fill="FFFFFF"/>
        </w:rPr>
        <w:t>Fei</w:t>
      </w:r>
      <w:proofErr w:type="spellEnd"/>
      <w:r w:rsidRPr="00297884">
        <w:rPr>
          <w:rFonts w:ascii="Book Antiqua" w:eastAsia="微软雅黑" w:hAnsi="Book Antiqua"/>
          <w:sz w:val="24"/>
          <w:szCs w:val="24"/>
          <w:shd w:val="clear" w:color="auto" w:fill="FFFFFF"/>
        </w:rPr>
        <w:t xml:space="preserve"> Li</w:t>
      </w:r>
    </w:p>
    <w:p w14:paraId="30B24A8A" w14:textId="77777777" w:rsidR="00EE03C5" w:rsidRPr="00297884" w:rsidRDefault="00EE03C5" w:rsidP="00297884">
      <w:pPr>
        <w:adjustRightInd w:val="0"/>
        <w:snapToGrid w:val="0"/>
        <w:spacing w:line="360" w:lineRule="auto"/>
        <w:rPr>
          <w:rFonts w:ascii="Book Antiqua" w:eastAsia="微软雅黑" w:hAnsi="Book Antiqua"/>
          <w:b/>
          <w:bCs/>
          <w:sz w:val="24"/>
          <w:szCs w:val="24"/>
          <w:shd w:val="clear" w:color="auto" w:fill="FFFFFF"/>
        </w:rPr>
      </w:pPr>
    </w:p>
    <w:p w14:paraId="04DE8DB9" w14:textId="42DD4328" w:rsidR="0033589D" w:rsidRPr="00297884" w:rsidRDefault="0010245F" w:rsidP="00297884">
      <w:pPr>
        <w:adjustRightInd w:val="0"/>
        <w:snapToGrid w:val="0"/>
        <w:spacing w:line="360" w:lineRule="auto"/>
        <w:rPr>
          <w:rFonts w:ascii="Book Antiqua" w:eastAsia="微软雅黑" w:hAnsi="Book Antiqua"/>
          <w:sz w:val="24"/>
          <w:szCs w:val="24"/>
          <w:shd w:val="clear" w:color="auto" w:fill="FFFFFF"/>
        </w:rPr>
      </w:pPr>
      <w:proofErr w:type="spellStart"/>
      <w:r w:rsidRPr="00297884">
        <w:rPr>
          <w:rFonts w:ascii="Book Antiqua" w:eastAsia="微软雅黑" w:hAnsi="Book Antiqua"/>
          <w:b/>
          <w:bCs/>
          <w:sz w:val="24"/>
          <w:szCs w:val="24"/>
          <w:shd w:val="clear" w:color="auto" w:fill="FFFFFF"/>
        </w:rPr>
        <w:t>Jiong</w:t>
      </w:r>
      <w:proofErr w:type="spellEnd"/>
      <w:r w:rsidRPr="00297884">
        <w:rPr>
          <w:rFonts w:ascii="Book Antiqua" w:eastAsia="微软雅黑" w:hAnsi="Book Antiqua"/>
          <w:b/>
          <w:bCs/>
          <w:sz w:val="24"/>
          <w:szCs w:val="24"/>
          <w:shd w:val="clear" w:color="auto" w:fill="FFFFFF"/>
        </w:rPr>
        <w:t>-</w:t>
      </w:r>
      <w:r w:rsidR="00131AE8" w:rsidRPr="00297884">
        <w:rPr>
          <w:rFonts w:ascii="Book Antiqua" w:eastAsia="微软雅黑" w:hAnsi="Book Antiqua"/>
          <w:b/>
          <w:bCs/>
          <w:sz w:val="24"/>
          <w:szCs w:val="24"/>
          <w:shd w:val="clear" w:color="auto" w:fill="FFFFFF"/>
        </w:rPr>
        <w:t>D</w:t>
      </w:r>
      <w:r w:rsidRPr="00297884">
        <w:rPr>
          <w:rFonts w:ascii="Book Antiqua" w:eastAsia="微软雅黑" w:hAnsi="Book Antiqua"/>
          <w:b/>
          <w:bCs/>
          <w:sz w:val="24"/>
          <w:szCs w:val="24"/>
          <w:shd w:val="clear" w:color="auto" w:fill="FFFFFF"/>
        </w:rPr>
        <w:t xml:space="preserve">i Lu, </w:t>
      </w:r>
      <w:proofErr w:type="spellStart"/>
      <w:r w:rsidRPr="00297884">
        <w:rPr>
          <w:rFonts w:ascii="Book Antiqua" w:eastAsia="微软雅黑" w:hAnsi="Book Antiqua"/>
          <w:b/>
          <w:bCs/>
          <w:sz w:val="24"/>
          <w:szCs w:val="24"/>
          <w:shd w:val="clear" w:color="auto" w:fill="FFFFFF"/>
        </w:rPr>
        <w:t>Feng</w:t>
      </w:r>
      <w:proofErr w:type="spellEnd"/>
      <w:r w:rsidRPr="00297884">
        <w:rPr>
          <w:rFonts w:ascii="Book Antiqua" w:eastAsia="微软雅黑" w:hAnsi="Book Antiqua"/>
          <w:b/>
          <w:bCs/>
          <w:sz w:val="24"/>
          <w:szCs w:val="24"/>
          <w:shd w:val="clear" w:color="auto" w:fill="FFFFFF"/>
        </w:rPr>
        <w:t xml:space="preserve"> Cao, Yi-</w:t>
      </w:r>
      <w:proofErr w:type="spellStart"/>
      <w:r w:rsidR="00131AE8" w:rsidRPr="00297884">
        <w:rPr>
          <w:rFonts w:ascii="Book Antiqua" w:eastAsia="微软雅黑" w:hAnsi="Book Antiqua"/>
          <w:b/>
          <w:bCs/>
          <w:sz w:val="24"/>
          <w:szCs w:val="24"/>
          <w:shd w:val="clear" w:color="auto" w:fill="FFFFFF"/>
        </w:rPr>
        <w:t>X</w:t>
      </w:r>
      <w:r w:rsidRPr="00297884">
        <w:rPr>
          <w:rFonts w:ascii="Book Antiqua" w:eastAsia="微软雅黑" w:hAnsi="Book Antiqua"/>
          <w:b/>
          <w:bCs/>
          <w:sz w:val="24"/>
          <w:szCs w:val="24"/>
          <w:shd w:val="clear" w:color="auto" w:fill="FFFFFF"/>
        </w:rPr>
        <w:t>uan</w:t>
      </w:r>
      <w:proofErr w:type="spellEnd"/>
      <w:r w:rsidRPr="00297884">
        <w:rPr>
          <w:rFonts w:ascii="Book Antiqua" w:eastAsia="微软雅黑" w:hAnsi="Book Antiqua"/>
          <w:b/>
          <w:bCs/>
          <w:sz w:val="24"/>
          <w:szCs w:val="24"/>
          <w:shd w:val="clear" w:color="auto" w:fill="FFFFFF"/>
        </w:rPr>
        <w:t xml:space="preserve"> Ding, Yu-</w:t>
      </w:r>
      <w:r w:rsidR="00131AE8" w:rsidRPr="00297884">
        <w:rPr>
          <w:rFonts w:ascii="Book Antiqua" w:eastAsia="微软雅黑" w:hAnsi="Book Antiqua"/>
          <w:b/>
          <w:bCs/>
          <w:sz w:val="24"/>
          <w:szCs w:val="24"/>
          <w:shd w:val="clear" w:color="auto" w:fill="FFFFFF"/>
        </w:rPr>
        <w:t>L</w:t>
      </w:r>
      <w:r w:rsidR="009D41F9">
        <w:rPr>
          <w:rFonts w:ascii="Book Antiqua" w:eastAsia="微软雅黑" w:hAnsi="Book Antiqua"/>
          <w:b/>
          <w:bCs/>
          <w:sz w:val="24"/>
          <w:szCs w:val="24"/>
          <w:shd w:val="clear" w:color="auto" w:fill="FFFFFF"/>
        </w:rPr>
        <w:t xml:space="preserve">in </w:t>
      </w:r>
      <w:proofErr w:type="spellStart"/>
      <w:r w:rsidR="009D41F9">
        <w:rPr>
          <w:rFonts w:ascii="Book Antiqua" w:eastAsia="微软雅黑" w:hAnsi="Book Antiqua"/>
          <w:b/>
          <w:bCs/>
          <w:sz w:val="24"/>
          <w:szCs w:val="24"/>
          <w:shd w:val="clear" w:color="auto" w:fill="FFFFFF"/>
        </w:rPr>
        <w:t>Guo</w:t>
      </w:r>
      <w:proofErr w:type="spellEnd"/>
      <w:r w:rsidR="009D41F9">
        <w:rPr>
          <w:rFonts w:ascii="Book Antiqua" w:eastAsia="微软雅黑" w:hAnsi="Book Antiqua"/>
          <w:b/>
          <w:bCs/>
          <w:sz w:val="24"/>
          <w:szCs w:val="24"/>
          <w:shd w:val="clear" w:color="auto" w:fill="FFFFFF"/>
        </w:rPr>
        <w:t xml:space="preserve">, </w:t>
      </w:r>
      <w:proofErr w:type="spellStart"/>
      <w:r w:rsidR="009D41F9">
        <w:rPr>
          <w:rFonts w:ascii="Book Antiqua" w:eastAsia="微软雅黑" w:hAnsi="Book Antiqua"/>
          <w:b/>
          <w:bCs/>
          <w:sz w:val="24"/>
          <w:szCs w:val="24"/>
          <w:shd w:val="clear" w:color="auto" w:fill="FFFFFF"/>
        </w:rPr>
        <w:t>Fei</w:t>
      </w:r>
      <w:proofErr w:type="spellEnd"/>
      <w:r w:rsidR="009D41F9">
        <w:rPr>
          <w:rFonts w:ascii="Book Antiqua" w:eastAsia="微软雅黑" w:hAnsi="Book Antiqua"/>
          <w:b/>
          <w:bCs/>
          <w:sz w:val="24"/>
          <w:szCs w:val="24"/>
          <w:shd w:val="clear" w:color="auto" w:fill="FFFFFF"/>
        </w:rPr>
        <w:t xml:space="preserve"> Li, </w:t>
      </w:r>
      <w:r w:rsidR="0033589D" w:rsidRPr="00297884">
        <w:rPr>
          <w:rFonts w:ascii="Book Antiqua" w:eastAsia="微软雅黑" w:hAnsi="Book Antiqua"/>
          <w:sz w:val="24"/>
          <w:szCs w:val="24"/>
          <w:shd w:val="clear" w:color="auto" w:fill="FFFFFF"/>
        </w:rPr>
        <w:t xml:space="preserve">Department of General Surgery, </w:t>
      </w:r>
      <w:proofErr w:type="spellStart"/>
      <w:r w:rsidR="0033589D" w:rsidRPr="00297884">
        <w:rPr>
          <w:rFonts w:ascii="Book Antiqua" w:eastAsia="微软雅黑" w:hAnsi="Book Antiqua"/>
          <w:sz w:val="24"/>
          <w:szCs w:val="24"/>
          <w:shd w:val="clear" w:color="auto" w:fill="FFFFFF"/>
        </w:rPr>
        <w:t>Xuanwu</w:t>
      </w:r>
      <w:proofErr w:type="spellEnd"/>
      <w:r w:rsidR="0033589D" w:rsidRPr="00297884">
        <w:rPr>
          <w:rFonts w:ascii="Book Antiqua" w:eastAsia="微软雅黑" w:hAnsi="Book Antiqua"/>
          <w:sz w:val="24"/>
          <w:szCs w:val="24"/>
          <w:shd w:val="clear" w:color="auto" w:fill="FFFFFF"/>
        </w:rPr>
        <w:t xml:space="preserve"> Hospital, Capital Medical University, Beijing 100053, China</w:t>
      </w:r>
    </w:p>
    <w:p w14:paraId="5A249532" w14:textId="77777777" w:rsidR="00131AE8" w:rsidRPr="00297884" w:rsidRDefault="00131AE8" w:rsidP="00297884">
      <w:pPr>
        <w:adjustRightInd w:val="0"/>
        <w:snapToGrid w:val="0"/>
        <w:spacing w:line="360" w:lineRule="auto"/>
        <w:rPr>
          <w:rFonts w:ascii="Book Antiqua" w:eastAsia="微软雅黑" w:hAnsi="Book Antiqua"/>
          <w:sz w:val="24"/>
          <w:szCs w:val="24"/>
          <w:shd w:val="clear" w:color="auto" w:fill="FFFFFF"/>
        </w:rPr>
      </w:pPr>
    </w:p>
    <w:p w14:paraId="68EFA3BC" w14:textId="58C33670" w:rsidR="0010245F" w:rsidRPr="00297884" w:rsidRDefault="0010245F"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bCs/>
          <w:sz w:val="24"/>
          <w:szCs w:val="24"/>
          <w:shd w:val="clear" w:color="auto" w:fill="FFFFFF"/>
        </w:rPr>
        <w:t>Yu-</w:t>
      </w:r>
      <w:r w:rsidR="00131AE8" w:rsidRPr="00297884">
        <w:rPr>
          <w:rFonts w:ascii="Book Antiqua" w:eastAsia="微软雅黑" w:hAnsi="Book Antiqua"/>
          <w:b/>
          <w:bCs/>
          <w:sz w:val="24"/>
          <w:szCs w:val="24"/>
          <w:shd w:val="clear" w:color="auto" w:fill="FFFFFF"/>
        </w:rPr>
        <w:t>D</w:t>
      </w:r>
      <w:r w:rsidRPr="00297884">
        <w:rPr>
          <w:rFonts w:ascii="Book Antiqua" w:eastAsia="微软雅黑" w:hAnsi="Book Antiqua"/>
          <w:b/>
          <w:bCs/>
          <w:sz w:val="24"/>
          <w:szCs w:val="24"/>
          <w:shd w:val="clear" w:color="auto" w:fill="FFFFFF"/>
        </w:rPr>
        <w:t>uo Wu</w:t>
      </w:r>
      <w:r w:rsidR="00131AE8" w:rsidRPr="00297884">
        <w:rPr>
          <w:rFonts w:ascii="Book Antiqua" w:eastAsia="微软雅黑" w:hAnsi="Book Antiqua"/>
          <w:b/>
          <w:bCs/>
          <w:sz w:val="24"/>
          <w:szCs w:val="24"/>
          <w:shd w:val="clear" w:color="auto" w:fill="FFFFFF"/>
        </w:rPr>
        <w:t>,</w:t>
      </w:r>
      <w:r w:rsidRPr="00297884">
        <w:rPr>
          <w:rFonts w:ascii="Book Antiqua" w:eastAsia="微软雅黑" w:hAnsi="Book Antiqua"/>
          <w:b/>
          <w:bCs/>
          <w:sz w:val="24"/>
          <w:szCs w:val="24"/>
          <w:shd w:val="clear" w:color="auto" w:fill="FFFFFF"/>
        </w:rPr>
        <w:t xml:space="preserve"> </w:t>
      </w:r>
      <w:r w:rsidRPr="00297884">
        <w:rPr>
          <w:rFonts w:ascii="Book Antiqua" w:eastAsia="微软雅黑" w:hAnsi="Book Antiqua"/>
          <w:sz w:val="24"/>
          <w:szCs w:val="24"/>
          <w:shd w:val="clear" w:color="auto" w:fill="FFFFFF"/>
        </w:rPr>
        <w:t>Department of C</w:t>
      </w:r>
      <w:r w:rsidR="00943904" w:rsidRPr="00297884">
        <w:rPr>
          <w:rFonts w:ascii="Book Antiqua" w:eastAsia="微软雅黑" w:hAnsi="Book Antiqua"/>
          <w:sz w:val="24"/>
          <w:szCs w:val="24"/>
          <w:shd w:val="clear" w:color="auto" w:fill="FFFFFF"/>
        </w:rPr>
        <w:t>ar</w:t>
      </w:r>
      <w:r w:rsidRPr="00297884">
        <w:rPr>
          <w:rFonts w:ascii="Book Antiqua" w:eastAsia="微软雅黑" w:hAnsi="Book Antiqua"/>
          <w:sz w:val="24"/>
          <w:szCs w:val="24"/>
          <w:shd w:val="clear" w:color="auto" w:fill="FFFFFF"/>
        </w:rPr>
        <w:t>diac Surgery</w:t>
      </w:r>
      <w:r w:rsidR="00131AE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Beijing </w:t>
      </w:r>
      <w:proofErr w:type="spellStart"/>
      <w:r w:rsidRPr="00297884">
        <w:rPr>
          <w:rFonts w:ascii="Book Antiqua" w:eastAsia="微软雅黑" w:hAnsi="Book Antiqua"/>
          <w:sz w:val="24"/>
          <w:szCs w:val="24"/>
          <w:shd w:val="clear" w:color="auto" w:fill="FFFFFF"/>
        </w:rPr>
        <w:t>Anzhen</w:t>
      </w:r>
      <w:proofErr w:type="spellEnd"/>
      <w:r w:rsidRPr="00297884">
        <w:rPr>
          <w:rFonts w:ascii="Book Antiqua" w:eastAsia="微软雅黑" w:hAnsi="Book Antiqua"/>
          <w:sz w:val="24"/>
          <w:szCs w:val="24"/>
          <w:shd w:val="clear" w:color="auto" w:fill="FFFFFF"/>
        </w:rPr>
        <w:t xml:space="preserve"> Hospital </w:t>
      </w:r>
      <w:r w:rsidR="00943904"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 xml:space="preserve">ffiliated </w:t>
      </w:r>
      <w:r w:rsidR="0010311F">
        <w:rPr>
          <w:rFonts w:ascii="Book Antiqua" w:eastAsia="微软雅黑" w:hAnsi="Book Antiqua"/>
          <w:sz w:val="24"/>
          <w:szCs w:val="24"/>
          <w:shd w:val="clear" w:color="auto" w:fill="FFFFFF"/>
        </w:rPr>
        <w:t>to</w:t>
      </w:r>
      <w:r w:rsidRPr="00297884">
        <w:rPr>
          <w:rFonts w:ascii="Book Antiqua" w:eastAsia="微软雅黑" w:hAnsi="Book Antiqua"/>
          <w:sz w:val="24"/>
          <w:szCs w:val="24"/>
          <w:shd w:val="clear" w:color="auto" w:fill="FFFFFF"/>
        </w:rPr>
        <w:t xml:space="preserve"> Capital University of Medical Sciences</w:t>
      </w:r>
      <w:r w:rsidR="00131AE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Beijing 100029, China</w:t>
      </w:r>
    </w:p>
    <w:p w14:paraId="11973DF7"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4C693F9C" w14:textId="272F1D91"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ORCID number</w:t>
      </w:r>
      <w:r w:rsidRPr="00297884">
        <w:rPr>
          <w:rFonts w:ascii="Book Antiqua" w:eastAsia="微软雅黑" w:hAnsi="Book Antiqua"/>
          <w:b/>
          <w:bCs/>
          <w:sz w:val="24"/>
          <w:szCs w:val="24"/>
          <w:shd w:val="clear" w:color="auto" w:fill="FFFFFF"/>
        </w:rPr>
        <w:t>:</w:t>
      </w:r>
      <w:r w:rsidRPr="00297884">
        <w:rPr>
          <w:rFonts w:ascii="Book Antiqua" w:eastAsia="微软雅黑" w:hAnsi="Book Antiqua"/>
          <w:sz w:val="24"/>
          <w:szCs w:val="24"/>
          <w:shd w:val="clear" w:color="auto" w:fill="FFFFFF"/>
        </w:rPr>
        <w:t xml:space="preserve"> </w:t>
      </w:r>
      <w:proofErr w:type="spellStart"/>
      <w:r w:rsidR="00131AE8" w:rsidRPr="00297884">
        <w:rPr>
          <w:rFonts w:ascii="Book Antiqua" w:eastAsia="微软雅黑" w:hAnsi="Book Antiqua"/>
          <w:sz w:val="24"/>
          <w:szCs w:val="24"/>
          <w:shd w:val="clear" w:color="auto" w:fill="FFFFFF"/>
        </w:rPr>
        <w:t>Jiong</w:t>
      </w:r>
      <w:proofErr w:type="spellEnd"/>
      <w:r w:rsidR="00131AE8" w:rsidRPr="00297884">
        <w:rPr>
          <w:rFonts w:ascii="Book Antiqua" w:eastAsia="微软雅黑" w:hAnsi="Book Antiqua"/>
          <w:sz w:val="24"/>
          <w:szCs w:val="24"/>
          <w:shd w:val="clear" w:color="auto" w:fill="FFFFFF"/>
        </w:rPr>
        <w:t>-Di Lu</w:t>
      </w:r>
      <w:r w:rsidRPr="00297884">
        <w:rPr>
          <w:rFonts w:ascii="Book Antiqua" w:eastAsia="微软雅黑" w:hAnsi="Book Antiqua"/>
          <w:sz w:val="24"/>
          <w:szCs w:val="24"/>
          <w:shd w:val="clear" w:color="auto" w:fill="FFFFFF"/>
        </w:rPr>
        <w:t xml:space="preserve"> (0000-0002-24494-9590); </w:t>
      </w:r>
      <w:proofErr w:type="spellStart"/>
      <w:r w:rsidR="002C23CA" w:rsidRPr="00297884">
        <w:rPr>
          <w:rFonts w:ascii="Book Antiqua" w:eastAsia="微软雅黑" w:hAnsi="Book Antiqua"/>
          <w:sz w:val="24"/>
          <w:szCs w:val="24"/>
          <w:shd w:val="clear" w:color="auto" w:fill="FFFFFF"/>
        </w:rPr>
        <w:t>Feng</w:t>
      </w:r>
      <w:proofErr w:type="spellEnd"/>
      <w:r w:rsidR="002C23CA" w:rsidRPr="00297884">
        <w:rPr>
          <w:rFonts w:ascii="Book Antiqua" w:eastAsia="微软雅黑" w:hAnsi="Book Antiqua"/>
          <w:sz w:val="24"/>
          <w:szCs w:val="24"/>
          <w:shd w:val="clear" w:color="auto" w:fill="FFFFFF"/>
        </w:rPr>
        <w:t xml:space="preserve"> Cao (0000-0001-7412-2455)</w:t>
      </w:r>
      <w:r w:rsidR="002C23CA" w:rsidRPr="00297884">
        <w:rPr>
          <w:rFonts w:ascii="Book Antiqua" w:eastAsia="微软雅黑" w:hAnsi="Book Antiqua"/>
          <w:sz w:val="24"/>
          <w:szCs w:val="24"/>
          <w:shd w:val="clear" w:color="auto" w:fill="FFFFFF"/>
        </w:rPr>
        <w:t>；</w:t>
      </w:r>
      <w:proofErr w:type="gramStart"/>
      <w:r w:rsidR="002C23CA" w:rsidRPr="00297884">
        <w:rPr>
          <w:rFonts w:ascii="Book Antiqua" w:eastAsia="微软雅黑" w:hAnsi="Book Antiqua"/>
          <w:sz w:val="24"/>
          <w:szCs w:val="24"/>
          <w:shd w:val="clear" w:color="auto" w:fill="FFFFFF"/>
        </w:rPr>
        <w:t>Yi-</w:t>
      </w:r>
      <w:proofErr w:type="spellStart"/>
      <w:r w:rsidR="00131AE8" w:rsidRPr="00297884">
        <w:rPr>
          <w:rFonts w:ascii="Book Antiqua" w:eastAsia="微软雅黑" w:hAnsi="Book Antiqua"/>
          <w:sz w:val="24"/>
          <w:szCs w:val="24"/>
          <w:shd w:val="clear" w:color="auto" w:fill="FFFFFF"/>
        </w:rPr>
        <w:t>X</w:t>
      </w:r>
      <w:r w:rsidR="002C23CA" w:rsidRPr="00297884">
        <w:rPr>
          <w:rFonts w:ascii="Book Antiqua" w:eastAsia="微软雅黑" w:hAnsi="Book Antiqua"/>
          <w:sz w:val="24"/>
          <w:szCs w:val="24"/>
          <w:shd w:val="clear" w:color="auto" w:fill="FFFFFF"/>
        </w:rPr>
        <w:t>uan</w:t>
      </w:r>
      <w:proofErr w:type="spellEnd"/>
      <w:r w:rsidR="002C23CA" w:rsidRPr="00297884">
        <w:rPr>
          <w:rFonts w:ascii="Book Antiqua" w:eastAsia="微软雅黑" w:hAnsi="Book Antiqua"/>
          <w:sz w:val="24"/>
          <w:szCs w:val="24"/>
          <w:shd w:val="clear" w:color="auto" w:fill="FFFFFF"/>
        </w:rPr>
        <w:t xml:space="preserve"> Ding</w:t>
      </w:r>
      <w:r w:rsidR="0010245F" w:rsidRPr="00297884">
        <w:rPr>
          <w:rFonts w:ascii="Book Antiqua" w:eastAsia="微软雅黑" w:hAnsi="Book Antiqua"/>
          <w:sz w:val="24"/>
          <w:szCs w:val="24"/>
          <w:shd w:val="clear" w:color="auto" w:fill="FFFFFF"/>
        </w:rPr>
        <w:t xml:space="preserve"> (</w:t>
      </w:r>
      <w:r w:rsidR="002C23CA" w:rsidRPr="00297884">
        <w:rPr>
          <w:rFonts w:ascii="Book Antiqua" w:eastAsia="微软雅黑" w:hAnsi="Book Antiqua"/>
          <w:sz w:val="24"/>
          <w:szCs w:val="24"/>
          <w:shd w:val="clear" w:color="auto" w:fill="FFFFFF"/>
        </w:rPr>
        <w:t>0000-0001-6752-96</w:t>
      </w:r>
      <w:r w:rsidR="005A5B90" w:rsidRPr="00297884">
        <w:rPr>
          <w:rFonts w:ascii="Book Antiqua" w:eastAsia="微软雅黑" w:hAnsi="Book Antiqua"/>
          <w:sz w:val="24"/>
          <w:szCs w:val="24"/>
          <w:shd w:val="clear" w:color="auto" w:fill="FFFFFF"/>
        </w:rPr>
        <w:t>6</w:t>
      </w:r>
      <w:r w:rsidR="002C23CA" w:rsidRPr="00297884">
        <w:rPr>
          <w:rFonts w:ascii="Book Antiqua" w:eastAsia="微软雅黑" w:hAnsi="Book Antiqua"/>
          <w:sz w:val="24"/>
          <w:szCs w:val="24"/>
          <w:shd w:val="clear" w:color="auto" w:fill="FFFFFF"/>
        </w:rPr>
        <w:t>0</w:t>
      </w:r>
      <w:r w:rsidR="0010245F" w:rsidRPr="00297884">
        <w:rPr>
          <w:rFonts w:ascii="Book Antiqua" w:eastAsia="微软雅黑" w:hAnsi="Book Antiqua"/>
          <w:sz w:val="24"/>
          <w:szCs w:val="24"/>
          <w:shd w:val="clear" w:color="auto" w:fill="FFFFFF"/>
        </w:rPr>
        <w:t>)</w:t>
      </w:r>
      <w:r w:rsidR="002C23CA" w:rsidRPr="00297884">
        <w:rPr>
          <w:rFonts w:ascii="Book Antiqua" w:eastAsia="微软雅黑" w:hAnsi="Book Antiqua"/>
          <w:sz w:val="24"/>
          <w:szCs w:val="24"/>
          <w:shd w:val="clear" w:color="auto" w:fill="FFFFFF"/>
        </w:rPr>
        <w:t xml:space="preserve">; </w:t>
      </w:r>
      <w:r w:rsidR="0010245F" w:rsidRPr="00297884">
        <w:rPr>
          <w:rFonts w:ascii="Book Antiqua" w:eastAsia="微软雅黑" w:hAnsi="Book Antiqua"/>
          <w:sz w:val="24"/>
          <w:szCs w:val="24"/>
          <w:shd w:val="clear" w:color="auto" w:fill="FFFFFF"/>
        </w:rPr>
        <w:t>Yu-</w:t>
      </w:r>
      <w:r w:rsidR="00131AE8" w:rsidRPr="00297884">
        <w:rPr>
          <w:rFonts w:ascii="Book Antiqua" w:eastAsia="微软雅黑" w:hAnsi="Book Antiqua"/>
          <w:sz w:val="24"/>
          <w:szCs w:val="24"/>
          <w:shd w:val="clear" w:color="auto" w:fill="FFFFFF"/>
        </w:rPr>
        <w:t>D</w:t>
      </w:r>
      <w:r w:rsidR="0010245F" w:rsidRPr="00297884">
        <w:rPr>
          <w:rFonts w:ascii="Book Antiqua" w:eastAsia="微软雅黑" w:hAnsi="Book Antiqua"/>
          <w:sz w:val="24"/>
          <w:szCs w:val="24"/>
          <w:shd w:val="clear" w:color="auto" w:fill="FFFFFF"/>
        </w:rPr>
        <w:t xml:space="preserve">uo Wu (0000-0002-0407-1864); </w:t>
      </w:r>
      <w:r w:rsidR="002C23CA" w:rsidRPr="00297884">
        <w:rPr>
          <w:rFonts w:ascii="Book Antiqua" w:eastAsia="微软雅黑" w:hAnsi="Book Antiqua"/>
          <w:sz w:val="24"/>
          <w:szCs w:val="24"/>
          <w:shd w:val="clear" w:color="auto" w:fill="FFFFFF"/>
        </w:rPr>
        <w:t>Yu-</w:t>
      </w:r>
      <w:r w:rsidR="00131AE8" w:rsidRPr="00297884">
        <w:rPr>
          <w:rFonts w:ascii="Book Antiqua" w:eastAsia="微软雅黑" w:hAnsi="Book Antiqua"/>
          <w:sz w:val="24"/>
          <w:szCs w:val="24"/>
          <w:shd w:val="clear" w:color="auto" w:fill="FFFFFF"/>
        </w:rPr>
        <w:t>L</w:t>
      </w:r>
      <w:r w:rsidR="002C23CA" w:rsidRPr="00297884">
        <w:rPr>
          <w:rFonts w:ascii="Book Antiqua" w:eastAsia="微软雅黑" w:hAnsi="Book Antiqua"/>
          <w:sz w:val="24"/>
          <w:szCs w:val="24"/>
          <w:shd w:val="clear" w:color="auto" w:fill="FFFFFF"/>
        </w:rPr>
        <w:t xml:space="preserve">in </w:t>
      </w:r>
      <w:proofErr w:type="spellStart"/>
      <w:r w:rsidR="002C23CA" w:rsidRPr="00297884">
        <w:rPr>
          <w:rFonts w:ascii="Book Antiqua" w:eastAsia="微软雅黑" w:hAnsi="Book Antiqua"/>
          <w:sz w:val="24"/>
          <w:szCs w:val="24"/>
          <w:shd w:val="clear" w:color="auto" w:fill="FFFFFF"/>
        </w:rPr>
        <w:t>Guo</w:t>
      </w:r>
      <w:proofErr w:type="spellEnd"/>
      <w:r w:rsidR="002C23CA" w:rsidRPr="00297884">
        <w:rPr>
          <w:rFonts w:ascii="Book Antiqua" w:eastAsia="微软雅黑" w:hAnsi="Book Antiqua"/>
          <w:sz w:val="24"/>
          <w:szCs w:val="24"/>
          <w:shd w:val="clear" w:color="auto" w:fill="FFFFFF"/>
        </w:rPr>
        <w:t xml:space="preserve"> (0000-0003-3563-8998); </w:t>
      </w:r>
      <w:proofErr w:type="spellStart"/>
      <w:r w:rsidR="005A5B90" w:rsidRPr="00297884">
        <w:rPr>
          <w:rFonts w:ascii="Book Antiqua" w:eastAsia="微软雅黑" w:hAnsi="Book Antiqua"/>
          <w:sz w:val="24"/>
          <w:szCs w:val="24"/>
          <w:shd w:val="clear" w:color="auto" w:fill="FFFFFF"/>
        </w:rPr>
        <w:t>Fei</w:t>
      </w:r>
      <w:proofErr w:type="spellEnd"/>
      <w:r w:rsidRPr="00297884">
        <w:rPr>
          <w:rFonts w:ascii="Book Antiqua" w:eastAsia="微软雅黑" w:hAnsi="Book Antiqua"/>
          <w:sz w:val="24"/>
          <w:szCs w:val="24"/>
          <w:shd w:val="clear" w:color="auto" w:fill="FFFFFF"/>
        </w:rPr>
        <w:t xml:space="preserve"> </w:t>
      </w:r>
      <w:r w:rsidR="00AA4767" w:rsidRPr="00297884">
        <w:rPr>
          <w:rFonts w:ascii="Book Antiqua" w:eastAsia="微软雅黑" w:hAnsi="Book Antiqua"/>
          <w:sz w:val="24"/>
          <w:szCs w:val="24"/>
          <w:shd w:val="clear" w:color="auto" w:fill="FFFFFF"/>
        </w:rPr>
        <w:t xml:space="preserve">Li </w:t>
      </w:r>
      <w:r w:rsidRPr="00297884">
        <w:rPr>
          <w:rFonts w:ascii="Book Antiqua" w:eastAsia="微软雅黑" w:hAnsi="Book Antiqua"/>
          <w:sz w:val="24"/>
          <w:szCs w:val="24"/>
          <w:shd w:val="clear" w:color="auto" w:fill="FFFFFF"/>
        </w:rPr>
        <w:t>(0000-0002 -1713-967X).</w:t>
      </w:r>
      <w:proofErr w:type="gramEnd"/>
    </w:p>
    <w:p w14:paraId="64B6A22B"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7CBA151E" w14:textId="3A47EEE0"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 xml:space="preserve">Author contributions: </w:t>
      </w:r>
      <w:r w:rsidRPr="00297884">
        <w:rPr>
          <w:rFonts w:ascii="Book Antiqua" w:eastAsia="微软雅黑" w:hAnsi="Book Antiqua"/>
          <w:sz w:val="24"/>
          <w:szCs w:val="24"/>
          <w:shd w:val="clear" w:color="auto" w:fill="FFFFFF"/>
        </w:rPr>
        <w:t xml:space="preserve">Lu JD is the first author; Cao F and Li F designed and performed the research; Ding YX, </w:t>
      </w:r>
      <w:proofErr w:type="spellStart"/>
      <w:r w:rsidRPr="00297884">
        <w:rPr>
          <w:rFonts w:ascii="Book Antiqua" w:eastAsia="微软雅黑" w:hAnsi="Book Antiqua"/>
          <w:sz w:val="24"/>
          <w:szCs w:val="24"/>
          <w:shd w:val="clear" w:color="auto" w:fill="FFFFFF"/>
        </w:rPr>
        <w:t>Guo</w:t>
      </w:r>
      <w:proofErr w:type="spellEnd"/>
      <w:r w:rsidRPr="00297884">
        <w:rPr>
          <w:rFonts w:ascii="Book Antiqua" w:eastAsia="微软雅黑" w:hAnsi="Book Antiqua"/>
          <w:sz w:val="24"/>
          <w:szCs w:val="24"/>
          <w:shd w:val="clear" w:color="auto" w:fill="FFFFFF"/>
        </w:rPr>
        <w:t xml:space="preserve"> YL</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Wu YD contributed the analytical tools; Lu JD, Ding YX</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Guo</w:t>
      </w:r>
      <w:proofErr w:type="spellEnd"/>
      <w:r w:rsidRPr="00297884">
        <w:rPr>
          <w:rFonts w:ascii="Book Antiqua" w:eastAsia="微软雅黑" w:hAnsi="Book Antiqua"/>
          <w:sz w:val="24"/>
          <w:szCs w:val="24"/>
          <w:shd w:val="clear" w:color="auto" w:fill="FFFFFF"/>
        </w:rPr>
        <w:t xml:space="preserve"> YL analyzed the data; Lu JD wrote the manuscript; Cao F, Ding YX</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Li F revised the manuscript; </w:t>
      </w:r>
      <w:r w:rsidR="00943904"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all authors read and approved the final manuscript.</w:t>
      </w:r>
    </w:p>
    <w:p w14:paraId="1A15F9EE"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09C90AC0" w14:textId="1E447AEC" w:rsidR="0033589D" w:rsidRPr="00297884" w:rsidRDefault="0033589D" w:rsidP="00297884">
      <w:pPr>
        <w:adjustRightInd w:val="0"/>
        <w:snapToGrid w:val="0"/>
        <w:spacing w:line="360" w:lineRule="auto"/>
        <w:rPr>
          <w:rFonts w:ascii="Book Antiqua" w:hAnsi="Book Antiqua"/>
          <w:sz w:val="24"/>
          <w:szCs w:val="24"/>
        </w:rPr>
      </w:pPr>
      <w:proofErr w:type="gramStart"/>
      <w:r w:rsidRPr="00297884">
        <w:rPr>
          <w:rFonts w:ascii="Book Antiqua" w:eastAsia="微软雅黑" w:hAnsi="Book Antiqua"/>
          <w:b/>
          <w:sz w:val="24"/>
          <w:szCs w:val="24"/>
          <w:shd w:val="clear" w:color="auto" w:fill="FFFFFF"/>
        </w:rPr>
        <w:t xml:space="preserve">Supported by </w:t>
      </w:r>
      <w:r w:rsidR="00BD4E7A" w:rsidRPr="00297884">
        <w:rPr>
          <w:rFonts w:ascii="Book Antiqua" w:eastAsia="微软雅黑" w:hAnsi="Book Antiqua"/>
          <w:bCs/>
          <w:sz w:val="24"/>
          <w:szCs w:val="24"/>
          <w:shd w:val="clear" w:color="auto" w:fill="FFFFFF"/>
        </w:rPr>
        <w:t>the</w:t>
      </w:r>
      <w:r w:rsidR="00BD4E7A" w:rsidRPr="00297884">
        <w:rPr>
          <w:rFonts w:ascii="Book Antiqua" w:eastAsia="微软雅黑" w:hAnsi="Book Antiqua"/>
          <w:b/>
          <w:sz w:val="24"/>
          <w:szCs w:val="24"/>
          <w:shd w:val="clear" w:color="auto" w:fill="FFFFFF"/>
        </w:rPr>
        <w:t xml:space="preserve"> </w:t>
      </w:r>
      <w:r w:rsidRPr="00297884">
        <w:rPr>
          <w:rFonts w:ascii="Book Antiqua" w:hAnsi="Book Antiqua"/>
          <w:sz w:val="24"/>
          <w:szCs w:val="24"/>
        </w:rPr>
        <w:t>Beijing Municipal Science &amp;</w:t>
      </w:r>
      <w:r w:rsidR="00BD4E7A" w:rsidRPr="00297884">
        <w:rPr>
          <w:rFonts w:ascii="Book Antiqua" w:hAnsi="Book Antiqua"/>
          <w:sz w:val="24"/>
          <w:szCs w:val="24"/>
        </w:rPr>
        <w:t xml:space="preserve"> </w:t>
      </w:r>
      <w:r w:rsidRPr="00297884">
        <w:rPr>
          <w:rFonts w:ascii="Book Antiqua" w:hAnsi="Book Antiqua"/>
          <w:sz w:val="24"/>
          <w:szCs w:val="24"/>
        </w:rPr>
        <w:t>Technology Commission, No.</w:t>
      </w:r>
      <w:proofErr w:type="gramEnd"/>
      <w:r w:rsidRPr="00297884">
        <w:rPr>
          <w:rFonts w:ascii="Book Antiqua" w:hAnsi="Book Antiqua"/>
          <w:sz w:val="24"/>
          <w:szCs w:val="24"/>
        </w:rPr>
        <w:t xml:space="preserve"> Z171100001017077; </w:t>
      </w:r>
      <w:r w:rsidR="00E211E7" w:rsidRPr="00297884">
        <w:rPr>
          <w:rFonts w:ascii="Book Antiqua" w:hAnsi="Book Antiqua"/>
          <w:sz w:val="24"/>
          <w:szCs w:val="24"/>
        </w:rPr>
        <w:t xml:space="preserve">the </w:t>
      </w:r>
      <w:r w:rsidRPr="00297884">
        <w:rPr>
          <w:rFonts w:ascii="Book Antiqua" w:hAnsi="Book Antiqua"/>
          <w:sz w:val="24"/>
          <w:szCs w:val="24"/>
        </w:rPr>
        <w:t xml:space="preserve">Beijing Municipal Administration of Hospitals Clinical </w:t>
      </w:r>
      <w:r w:rsidR="00943904" w:rsidRPr="00297884">
        <w:rPr>
          <w:rFonts w:ascii="Book Antiqua" w:hAnsi="Book Antiqua"/>
          <w:sz w:val="24"/>
          <w:szCs w:val="24"/>
        </w:rPr>
        <w:lastRenderedPageBreak/>
        <w:t>M</w:t>
      </w:r>
      <w:r w:rsidRPr="00297884">
        <w:rPr>
          <w:rFonts w:ascii="Book Antiqua" w:hAnsi="Book Antiqua"/>
          <w:sz w:val="24"/>
          <w:szCs w:val="24"/>
        </w:rPr>
        <w:t xml:space="preserve">edicine Development of </w:t>
      </w:r>
      <w:r w:rsidR="00943904" w:rsidRPr="00297884">
        <w:rPr>
          <w:rFonts w:ascii="Book Antiqua" w:hAnsi="Book Antiqua"/>
          <w:sz w:val="24"/>
          <w:szCs w:val="24"/>
        </w:rPr>
        <w:t>S</w:t>
      </w:r>
      <w:r w:rsidRPr="00297884">
        <w:rPr>
          <w:rFonts w:ascii="Book Antiqua" w:hAnsi="Book Antiqua"/>
          <w:sz w:val="24"/>
          <w:szCs w:val="24"/>
        </w:rPr>
        <w:t xml:space="preserve">pecial </w:t>
      </w:r>
      <w:r w:rsidR="00943904" w:rsidRPr="00297884">
        <w:rPr>
          <w:rFonts w:ascii="Book Antiqua" w:hAnsi="Book Antiqua"/>
          <w:sz w:val="24"/>
          <w:szCs w:val="24"/>
        </w:rPr>
        <w:t>F</w:t>
      </w:r>
      <w:r w:rsidRPr="00297884">
        <w:rPr>
          <w:rFonts w:ascii="Book Antiqua" w:hAnsi="Book Antiqua"/>
          <w:sz w:val="24"/>
          <w:szCs w:val="24"/>
        </w:rPr>
        <w:t xml:space="preserve">unding </w:t>
      </w:r>
      <w:r w:rsidR="00943904" w:rsidRPr="00297884">
        <w:rPr>
          <w:rFonts w:ascii="Book Antiqua" w:hAnsi="Book Antiqua"/>
          <w:sz w:val="24"/>
          <w:szCs w:val="24"/>
        </w:rPr>
        <w:t>S</w:t>
      </w:r>
      <w:r w:rsidRPr="00297884">
        <w:rPr>
          <w:rFonts w:ascii="Book Antiqua" w:hAnsi="Book Antiqua"/>
          <w:sz w:val="24"/>
          <w:szCs w:val="24"/>
        </w:rPr>
        <w:t>upport, No. XMLX201404.</w:t>
      </w:r>
    </w:p>
    <w:p w14:paraId="293ADE19" w14:textId="77777777" w:rsidR="00EE03C5" w:rsidRPr="00297884" w:rsidRDefault="00EE03C5" w:rsidP="00297884">
      <w:pPr>
        <w:adjustRightInd w:val="0"/>
        <w:snapToGrid w:val="0"/>
        <w:spacing w:line="360" w:lineRule="auto"/>
        <w:rPr>
          <w:rFonts w:ascii="Book Antiqua" w:hAnsi="Book Antiqua"/>
          <w:sz w:val="24"/>
          <w:szCs w:val="24"/>
        </w:rPr>
      </w:pPr>
    </w:p>
    <w:p w14:paraId="00AE1C21" w14:textId="4AD37161"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Institutional review board statement:</w:t>
      </w:r>
      <w:r w:rsidRPr="00297884">
        <w:rPr>
          <w:rFonts w:ascii="Book Antiqua" w:hAnsi="Book Antiqua"/>
          <w:sz w:val="24"/>
          <w:szCs w:val="24"/>
        </w:rPr>
        <w:t xml:space="preserve"> The study was reviewed and approved by the </w:t>
      </w:r>
      <w:proofErr w:type="spellStart"/>
      <w:r w:rsidRPr="00297884">
        <w:rPr>
          <w:rFonts w:ascii="Book Antiqua" w:hAnsi="Book Antiqua"/>
          <w:sz w:val="24"/>
          <w:szCs w:val="24"/>
        </w:rPr>
        <w:t>Xuanwu</w:t>
      </w:r>
      <w:proofErr w:type="spellEnd"/>
      <w:r w:rsidRPr="00297884">
        <w:rPr>
          <w:rFonts w:ascii="Book Antiqua" w:hAnsi="Book Antiqua"/>
          <w:sz w:val="24"/>
          <w:szCs w:val="24"/>
        </w:rPr>
        <w:t xml:space="preserve"> Hosp</w:t>
      </w:r>
      <w:r w:rsidR="0010311F">
        <w:rPr>
          <w:rFonts w:ascii="Book Antiqua" w:hAnsi="Book Antiqua"/>
          <w:sz w:val="24"/>
          <w:szCs w:val="24"/>
        </w:rPr>
        <w:t>ital Institutional Review Board</w:t>
      </w:r>
      <w:r w:rsidRPr="00297884">
        <w:rPr>
          <w:rFonts w:ascii="Book Antiqua" w:hAnsi="Book Antiqua"/>
          <w:sz w:val="24"/>
          <w:szCs w:val="24"/>
        </w:rPr>
        <w:t>.</w:t>
      </w:r>
    </w:p>
    <w:p w14:paraId="0B387017" w14:textId="77777777" w:rsidR="00EE03C5" w:rsidRPr="0010311F" w:rsidRDefault="00EE03C5" w:rsidP="00297884">
      <w:pPr>
        <w:adjustRightInd w:val="0"/>
        <w:snapToGrid w:val="0"/>
        <w:spacing w:line="360" w:lineRule="auto"/>
        <w:rPr>
          <w:rFonts w:ascii="Book Antiqua" w:hAnsi="Book Antiqua"/>
          <w:sz w:val="24"/>
          <w:szCs w:val="24"/>
        </w:rPr>
      </w:pPr>
    </w:p>
    <w:p w14:paraId="4308FC85" w14:textId="31857F9F" w:rsidR="00EE03C5"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 xml:space="preserve">Informed consent statement: </w:t>
      </w:r>
      <w:r w:rsidR="00FB600A" w:rsidRPr="00297884">
        <w:rPr>
          <w:rFonts w:ascii="Book Antiqua" w:hAnsi="Book Antiqua"/>
          <w:bCs/>
          <w:sz w:val="24"/>
          <w:szCs w:val="24"/>
        </w:rPr>
        <w:t xml:space="preserve">The data of our study cohort was obtained retrospectively from the </w:t>
      </w:r>
      <w:proofErr w:type="spellStart"/>
      <w:r w:rsidR="00FB600A" w:rsidRPr="00297884">
        <w:rPr>
          <w:rFonts w:ascii="Book Antiqua" w:hAnsi="Book Antiqua"/>
          <w:bCs/>
          <w:sz w:val="24"/>
          <w:szCs w:val="24"/>
        </w:rPr>
        <w:t>Xuanwu</w:t>
      </w:r>
      <w:proofErr w:type="spellEnd"/>
      <w:r w:rsidR="00FB600A" w:rsidRPr="00297884">
        <w:rPr>
          <w:rFonts w:ascii="Book Antiqua" w:hAnsi="Book Antiqua"/>
          <w:bCs/>
          <w:sz w:val="24"/>
          <w:szCs w:val="24"/>
        </w:rPr>
        <w:t xml:space="preserve"> Hospital Database of Capital Medical University</w:t>
      </w:r>
      <w:r w:rsidR="00E211E7" w:rsidRPr="00297884">
        <w:rPr>
          <w:rFonts w:ascii="Book Antiqua" w:hAnsi="Book Antiqua"/>
          <w:bCs/>
          <w:sz w:val="24"/>
          <w:szCs w:val="24"/>
        </w:rPr>
        <w:t>. H</w:t>
      </w:r>
      <w:r w:rsidR="00FB600A" w:rsidRPr="00297884">
        <w:rPr>
          <w:rFonts w:ascii="Book Antiqua" w:hAnsi="Book Antiqua"/>
          <w:bCs/>
          <w:sz w:val="24"/>
          <w:szCs w:val="24"/>
        </w:rPr>
        <w:t>ence informed consent statement is unnecessary.</w:t>
      </w:r>
    </w:p>
    <w:p w14:paraId="0ACC617C" w14:textId="77777777" w:rsidR="00EE03C5" w:rsidRPr="00297884" w:rsidRDefault="00EE03C5" w:rsidP="00297884">
      <w:pPr>
        <w:adjustRightInd w:val="0"/>
        <w:snapToGrid w:val="0"/>
        <w:spacing w:line="360" w:lineRule="auto"/>
        <w:rPr>
          <w:rFonts w:ascii="Book Antiqua" w:hAnsi="Book Antiqua"/>
          <w:b/>
          <w:sz w:val="24"/>
          <w:szCs w:val="24"/>
        </w:rPr>
      </w:pPr>
    </w:p>
    <w:p w14:paraId="0634B61B" w14:textId="0E432254"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 xml:space="preserve">Conflict-of-interest statement: </w:t>
      </w:r>
      <w:r w:rsidR="00943904" w:rsidRPr="00297884">
        <w:rPr>
          <w:rFonts w:ascii="Book Antiqua" w:hAnsi="Book Antiqua"/>
          <w:sz w:val="24"/>
          <w:szCs w:val="24"/>
        </w:rPr>
        <w:t>None of the authors has a</w:t>
      </w:r>
      <w:r w:rsidRPr="00297884">
        <w:rPr>
          <w:rFonts w:ascii="Book Antiqua" w:hAnsi="Book Antiqua"/>
          <w:sz w:val="24"/>
          <w:szCs w:val="24"/>
        </w:rPr>
        <w:t xml:space="preserve"> conflict of interest related to the manuscript.</w:t>
      </w:r>
    </w:p>
    <w:p w14:paraId="454E3F16" w14:textId="6020C865" w:rsidR="00EE03C5" w:rsidRPr="00297884" w:rsidRDefault="00EE03C5" w:rsidP="00297884">
      <w:pPr>
        <w:adjustRightInd w:val="0"/>
        <w:snapToGrid w:val="0"/>
        <w:spacing w:line="360" w:lineRule="auto"/>
        <w:ind w:leftChars="86" w:left="181"/>
        <w:rPr>
          <w:rFonts w:ascii="Book Antiqua" w:hAnsi="Book Antiqua"/>
          <w:sz w:val="24"/>
          <w:szCs w:val="24"/>
        </w:rPr>
      </w:pPr>
    </w:p>
    <w:p w14:paraId="21F9A834" w14:textId="5BEDA512" w:rsidR="004C05BC" w:rsidRPr="00297884" w:rsidRDefault="004C05BC" w:rsidP="00297884">
      <w:pPr>
        <w:widowControl/>
        <w:adjustRightInd w:val="0"/>
        <w:snapToGrid w:val="0"/>
        <w:spacing w:line="360" w:lineRule="auto"/>
        <w:rPr>
          <w:rFonts w:ascii="Book Antiqua" w:eastAsia="宋体" w:hAnsi="Book Antiqua" w:cs="Times New Roman"/>
          <w:iCs/>
          <w:kern w:val="0"/>
          <w:sz w:val="24"/>
          <w:szCs w:val="24"/>
        </w:rPr>
      </w:pPr>
      <w:bookmarkStart w:id="8" w:name="OLE_LINK824"/>
      <w:bookmarkStart w:id="9" w:name="OLE_LINK825"/>
      <w:bookmarkStart w:id="10" w:name="OLE_LINK2"/>
      <w:bookmarkStart w:id="11" w:name="OLE_LINK5"/>
      <w:bookmarkStart w:id="12" w:name="OLE_LINK587"/>
      <w:bookmarkStart w:id="13" w:name="OLE_LINK765"/>
      <w:bookmarkStart w:id="14" w:name="OLE_LINK186"/>
      <w:r w:rsidRPr="00297884">
        <w:rPr>
          <w:rFonts w:ascii="Book Antiqua" w:eastAsia="宋体" w:hAnsi="Book Antiqua" w:cs="Times New Roman"/>
          <w:b/>
          <w:bCs/>
          <w:iCs/>
          <w:kern w:val="0"/>
          <w:sz w:val="24"/>
          <w:szCs w:val="24"/>
          <w:highlight w:val="white"/>
        </w:rPr>
        <w:t>Data sharing statement:</w:t>
      </w:r>
      <w:bookmarkEnd w:id="8"/>
      <w:bookmarkEnd w:id="9"/>
      <w:r w:rsidRPr="00297884">
        <w:rPr>
          <w:rFonts w:ascii="Book Antiqua" w:eastAsia="宋体" w:hAnsi="Book Antiqua" w:cs="Times New Roman"/>
          <w:b/>
          <w:bCs/>
          <w:iCs/>
          <w:kern w:val="0"/>
          <w:sz w:val="24"/>
          <w:szCs w:val="24"/>
          <w:highlight w:val="white"/>
        </w:rPr>
        <w:t xml:space="preserve"> </w:t>
      </w:r>
      <w:bookmarkEnd w:id="10"/>
      <w:bookmarkEnd w:id="11"/>
      <w:r w:rsidR="004155D3" w:rsidRPr="00297884">
        <w:rPr>
          <w:rFonts w:ascii="Book Antiqua" w:eastAsia="宋体" w:hAnsi="Book Antiqua" w:cs="Times New Roman"/>
          <w:iCs/>
          <w:kern w:val="0"/>
          <w:sz w:val="24"/>
          <w:szCs w:val="24"/>
          <w:highlight w:val="white"/>
        </w:rPr>
        <w:t xml:space="preserve">The original anonymous dataset is available on request from the corresponding author at </w:t>
      </w:r>
      <w:hyperlink r:id="rId9" w:history="1">
        <w:r w:rsidR="005E28E2" w:rsidRPr="00297884">
          <w:rPr>
            <w:rStyle w:val="a9"/>
            <w:rFonts w:ascii="Book Antiqua" w:eastAsia="宋体" w:hAnsi="Book Antiqua" w:cs="Times New Roman"/>
            <w:iCs/>
            <w:kern w:val="0"/>
            <w:sz w:val="24"/>
            <w:szCs w:val="24"/>
            <w:highlight w:val="white"/>
          </w:rPr>
          <w:t>feili36@ccmu.edu.cn</w:t>
        </w:r>
      </w:hyperlink>
      <w:r w:rsidR="005E28E2" w:rsidRPr="00297884">
        <w:rPr>
          <w:rFonts w:ascii="Book Antiqua" w:eastAsia="宋体" w:hAnsi="Book Antiqua" w:cs="Times New Roman"/>
          <w:iCs/>
          <w:kern w:val="0"/>
          <w:sz w:val="24"/>
          <w:szCs w:val="24"/>
        </w:rPr>
        <w:t>.</w:t>
      </w:r>
    </w:p>
    <w:p w14:paraId="2DB447D3" w14:textId="77777777" w:rsidR="005E28E2" w:rsidRPr="00297884" w:rsidRDefault="005E28E2" w:rsidP="00297884">
      <w:pPr>
        <w:widowControl/>
        <w:adjustRightInd w:val="0"/>
        <w:snapToGrid w:val="0"/>
        <w:spacing w:line="360" w:lineRule="auto"/>
        <w:rPr>
          <w:rFonts w:ascii="Book Antiqua" w:eastAsia="宋体" w:hAnsi="Book Antiqua" w:cs="Times New Roman"/>
          <w:b/>
          <w:bCs/>
          <w:iCs/>
          <w:kern w:val="0"/>
          <w:sz w:val="24"/>
          <w:szCs w:val="24"/>
        </w:rPr>
      </w:pPr>
    </w:p>
    <w:bookmarkEnd w:id="12"/>
    <w:bookmarkEnd w:id="13"/>
    <w:bookmarkEnd w:id="14"/>
    <w:p w14:paraId="6B7F7508" w14:textId="77777777" w:rsidR="005E28E2" w:rsidRPr="00297884" w:rsidRDefault="005E28E2" w:rsidP="00297884">
      <w:pPr>
        <w:widowControl/>
        <w:snapToGrid w:val="0"/>
        <w:spacing w:line="360" w:lineRule="auto"/>
        <w:rPr>
          <w:rFonts w:ascii="Book Antiqua" w:eastAsia="宋体" w:hAnsi="Book Antiqua" w:cs="Times New Roman"/>
          <w:kern w:val="0"/>
          <w:sz w:val="24"/>
          <w:szCs w:val="24"/>
        </w:rPr>
      </w:pPr>
      <w:r w:rsidRPr="00297884">
        <w:rPr>
          <w:rFonts w:ascii="Book Antiqua" w:eastAsia="宋体" w:hAnsi="Book Antiqua" w:cs="Times New Roman"/>
          <w:b/>
          <w:color w:val="000000"/>
          <w:kern w:val="0"/>
          <w:sz w:val="24"/>
          <w:szCs w:val="24"/>
        </w:rPr>
        <w:t xml:space="preserve">Open-Access: </w:t>
      </w:r>
      <w:r w:rsidRPr="00297884">
        <w:rPr>
          <w:rFonts w:ascii="Book Antiqua" w:eastAsia="宋体" w:hAnsi="Book Antiqua" w:cs="Times New Roman"/>
          <w:color w:val="000000"/>
          <w:kern w:val="0"/>
          <w:sz w:val="24"/>
          <w:szCs w:val="24"/>
        </w:rPr>
        <w:t xml:space="preserve">This is an </w:t>
      </w:r>
      <w:r w:rsidRPr="00297884">
        <w:rPr>
          <w:rFonts w:ascii="Book Antiqua" w:eastAsia="宋体" w:hAnsi="Book Antiqua" w:cs="宋体"/>
          <w:kern w:val="0"/>
          <w:sz w:val="24"/>
          <w:szCs w:val="24"/>
        </w:rPr>
        <w:t xml:space="preserve">open-access article that was </w:t>
      </w:r>
      <w:r w:rsidRPr="00297884">
        <w:rPr>
          <w:rFonts w:ascii="Book Antiqua" w:eastAsia="宋体" w:hAnsi="Book Antiqua" w:cs="Times New Roman"/>
          <w:kern w:val="0"/>
          <w:sz w:val="24"/>
          <w:szCs w:val="24"/>
        </w:rPr>
        <w:t xml:space="preserve">selected by an in-house editor and fully peer-reviewed by external reviewers. It is </w:t>
      </w:r>
      <w:r w:rsidRPr="00297884">
        <w:rPr>
          <w:rFonts w:ascii="Book Antiqua" w:eastAsia="宋体" w:hAnsi="Book Antiqua" w:cs="宋体"/>
          <w:kern w:val="0"/>
          <w:sz w:val="24"/>
          <w:szCs w:val="24"/>
        </w:rPr>
        <w:t xml:space="preserve">distributed in accordance with </w:t>
      </w:r>
      <w:r w:rsidRPr="00297884">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97884">
          <w:rPr>
            <w:rFonts w:ascii="Book Antiqua" w:eastAsia="宋体" w:hAnsi="Book Antiqua" w:cs="Times New Roman"/>
            <w:color w:val="0000FF"/>
            <w:kern w:val="0"/>
            <w:sz w:val="24"/>
            <w:szCs w:val="24"/>
            <w:u w:val="single"/>
          </w:rPr>
          <w:t>http://creativecommons.org/licenses/by-nc/4.0/</w:t>
        </w:r>
      </w:hyperlink>
    </w:p>
    <w:p w14:paraId="64B4C50C" w14:textId="6B3AF6C3" w:rsidR="004C05BC" w:rsidRPr="00297884" w:rsidRDefault="004C05BC" w:rsidP="00297884">
      <w:pPr>
        <w:adjustRightInd w:val="0"/>
        <w:snapToGrid w:val="0"/>
        <w:spacing w:line="360" w:lineRule="auto"/>
        <w:rPr>
          <w:rFonts w:ascii="Book Antiqua" w:hAnsi="Book Antiqua"/>
          <w:sz w:val="24"/>
          <w:szCs w:val="24"/>
        </w:rPr>
      </w:pPr>
    </w:p>
    <w:p w14:paraId="11615CB7" w14:textId="77777777" w:rsidR="005E28E2" w:rsidRPr="00297884" w:rsidRDefault="005E28E2" w:rsidP="00297884">
      <w:pPr>
        <w:pStyle w:val="10"/>
        <w:snapToGrid w:val="0"/>
        <w:spacing w:line="360" w:lineRule="auto"/>
        <w:jc w:val="both"/>
        <w:rPr>
          <w:rFonts w:ascii="Book Antiqua" w:hAnsi="Book Antiqua" w:cs="Times New Roman"/>
          <w:b/>
          <w:bCs/>
          <w:color w:val="auto"/>
          <w:sz w:val="24"/>
          <w:szCs w:val="24"/>
          <w:highlight w:val="white"/>
          <w:lang w:val="en-US"/>
        </w:rPr>
      </w:pPr>
      <w:bookmarkStart w:id="15" w:name="OLE_LINK11"/>
      <w:r w:rsidRPr="00297884">
        <w:rPr>
          <w:rFonts w:ascii="Book Antiqua" w:hAnsi="Book Antiqua" w:cs="Times New Roman"/>
          <w:b/>
          <w:bCs/>
          <w:color w:val="auto"/>
          <w:sz w:val="24"/>
          <w:szCs w:val="24"/>
          <w:highlight w:val="white"/>
          <w:lang w:val="en-US"/>
        </w:rPr>
        <w:t>Manuscript source:</w:t>
      </w:r>
      <w:r w:rsidRPr="00297884">
        <w:rPr>
          <w:rFonts w:ascii="Book Antiqua" w:hAnsi="Book Antiqua" w:cs="Times New Roman"/>
          <w:b/>
          <w:bCs/>
          <w:color w:val="auto"/>
          <w:sz w:val="24"/>
          <w:szCs w:val="24"/>
          <w:highlight w:val="white"/>
          <w:lang w:val="en-US" w:eastAsia="zh-CN"/>
        </w:rPr>
        <w:t xml:space="preserve"> </w:t>
      </w:r>
      <w:r w:rsidRPr="00297884">
        <w:rPr>
          <w:rFonts w:ascii="Book Antiqua" w:hAnsi="Book Antiqua" w:cs="Times New Roman"/>
          <w:bCs/>
          <w:color w:val="auto"/>
          <w:sz w:val="24"/>
          <w:szCs w:val="24"/>
          <w:highlight w:val="white"/>
          <w:lang w:val="en-US"/>
        </w:rPr>
        <w:t>Unsolicited manuscript</w:t>
      </w:r>
      <w:bookmarkEnd w:id="15"/>
      <w:r w:rsidRPr="00297884">
        <w:rPr>
          <w:rFonts w:ascii="Book Antiqua" w:hAnsi="Book Antiqua" w:cs="Times New Roman"/>
          <w:bCs/>
          <w:color w:val="auto"/>
          <w:sz w:val="24"/>
          <w:szCs w:val="24"/>
          <w:highlight w:val="white"/>
          <w:lang w:val="en-US"/>
        </w:rPr>
        <w:t xml:space="preserve"> </w:t>
      </w:r>
    </w:p>
    <w:p w14:paraId="50198835" w14:textId="77777777" w:rsidR="005E28E2" w:rsidRPr="00297884" w:rsidRDefault="005E28E2" w:rsidP="00297884">
      <w:pPr>
        <w:adjustRightInd w:val="0"/>
        <w:snapToGrid w:val="0"/>
        <w:spacing w:line="360" w:lineRule="auto"/>
        <w:rPr>
          <w:rFonts w:ascii="Book Antiqua" w:hAnsi="Book Antiqua"/>
          <w:sz w:val="24"/>
          <w:szCs w:val="24"/>
        </w:rPr>
      </w:pPr>
    </w:p>
    <w:p w14:paraId="00F033A1" w14:textId="2CB18343"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Correspond</w:t>
      </w:r>
      <w:r w:rsidR="00943904" w:rsidRPr="00297884">
        <w:rPr>
          <w:rFonts w:ascii="Book Antiqua" w:hAnsi="Book Antiqua"/>
          <w:b/>
          <w:sz w:val="24"/>
          <w:szCs w:val="24"/>
        </w:rPr>
        <w:t>ing</w:t>
      </w:r>
      <w:r w:rsidRPr="00297884">
        <w:rPr>
          <w:rFonts w:ascii="Book Antiqua" w:hAnsi="Book Antiqua"/>
          <w:b/>
          <w:sz w:val="24"/>
          <w:szCs w:val="24"/>
        </w:rPr>
        <w:t xml:space="preserve"> author: </w:t>
      </w:r>
      <w:proofErr w:type="spellStart"/>
      <w:r w:rsidRPr="00297884">
        <w:rPr>
          <w:rFonts w:ascii="Book Antiqua" w:hAnsi="Book Antiqua"/>
          <w:b/>
          <w:sz w:val="24"/>
          <w:szCs w:val="24"/>
        </w:rPr>
        <w:t>Fei</w:t>
      </w:r>
      <w:proofErr w:type="spellEnd"/>
      <w:r w:rsidRPr="00297884">
        <w:rPr>
          <w:rFonts w:ascii="Book Antiqua" w:hAnsi="Book Antiqua"/>
          <w:b/>
          <w:sz w:val="24"/>
          <w:szCs w:val="24"/>
        </w:rPr>
        <w:t xml:space="preserve"> Li, </w:t>
      </w:r>
      <w:r w:rsidR="005E28E2" w:rsidRPr="00297884">
        <w:rPr>
          <w:rFonts w:ascii="Book Antiqua" w:hAnsi="Book Antiqua"/>
          <w:b/>
          <w:sz w:val="24"/>
          <w:szCs w:val="24"/>
        </w:rPr>
        <w:t>MD, PhD, Chief Doctor,</w:t>
      </w:r>
      <w:r w:rsidR="00C77A17">
        <w:rPr>
          <w:rFonts w:ascii="Book Antiqua" w:hAnsi="Book Antiqua"/>
          <w:b/>
          <w:sz w:val="24"/>
          <w:szCs w:val="24"/>
        </w:rPr>
        <w:t xml:space="preserve"> </w:t>
      </w:r>
      <w:r w:rsidR="005E28E2" w:rsidRPr="00297884">
        <w:rPr>
          <w:rFonts w:ascii="Book Antiqua" w:hAnsi="Book Antiqua"/>
          <w:b/>
          <w:sz w:val="24"/>
          <w:szCs w:val="24"/>
        </w:rPr>
        <w:t xml:space="preserve">Professor, Surgeon, </w:t>
      </w:r>
      <w:r w:rsidRPr="00297884">
        <w:rPr>
          <w:rFonts w:ascii="Book Antiqua" w:hAnsi="Book Antiqua"/>
          <w:sz w:val="24"/>
          <w:szCs w:val="24"/>
        </w:rPr>
        <w:t xml:space="preserve">Department of General Surgery, </w:t>
      </w:r>
      <w:proofErr w:type="spellStart"/>
      <w:r w:rsidRPr="00297884">
        <w:rPr>
          <w:rFonts w:ascii="Book Antiqua" w:hAnsi="Book Antiqua"/>
          <w:sz w:val="24"/>
          <w:szCs w:val="24"/>
        </w:rPr>
        <w:t>Xuanwu</w:t>
      </w:r>
      <w:proofErr w:type="spellEnd"/>
      <w:r w:rsidRPr="00297884">
        <w:rPr>
          <w:rFonts w:ascii="Book Antiqua" w:hAnsi="Book Antiqua"/>
          <w:sz w:val="24"/>
          <w:szCs w:val="24"/>
        </w:rPr>
        <w:t xml:space="preserve"> Hospital of Capital Medical University, No. 45</w:t>
      </w:r>
      <w:r w:rsidR="0010311F">
        <w:rPr>
          <w:rFonts w:ascii="Book Antiqua" w:hAnsi="Book Antiqua"/>
          <w:sz w:val="24"/>
          <w:szCs w:val="24"/>
        </w:rPr>
        <w:t>,</w:t>
      </w:r>
      <w:r w:rsidRPr="00297884">
        <w:rPr>
          <w:rFonts w:ascii="Book Antiqua" w:hAnsi="Book Antiqua"/>
          <w:sz w:val="24"/>
          <w:szCs w:val="24"/>
        </w:rPr>
        <w:t xml:space="preserve"> Changchun Street, </w:t>
      </w:r>
      <w:proofErr w:type="spellStart"/>
      <w:r w:rsidRPr="00297884">
        <w:rPr>
          <w:rFonts w:ascii="Book Antiqua" w:hAnsi="Book Antiqua"/>
          <w:sz w:val="24"/>
          <w:szCs w:val="24"/>
        </w:rPr>
        <w:t>Xicheng</w:t>
      </w:r>
      <w:proofErr w:type="spellEnd"/>
      <w:r w:rsidRPr="00297884">
        <w:rPr>
          <w:rFonts w:ascii="Book Antiqua" w:hAnsi="Book Antiqua"/>
          <w:sz w:val="24"/>
          <w:szCs w:val="24"/>
        </w:rPr>
        <w:t xml:space="preserve"> District, Beijing 100053, China. </w:t>
      </w:r>
      <w:hyperlink r:id="rId11" w:history="1">
        <w:r w:rsidR="005923BB" w:rsidRPr="00297884">
          <w:rPr>
            <w:rStyle w:val="a9"/>
            <w:rFonts w:ascii="Book Antiqua" w:hAnsi="Book Antiqua"/>
            <w:sz w:val="24"/>
            <w:szCs w:val="24"/>
          </w:rPr>
          <w:t>feili36@ccmu.edu.cn</w:t>
        </w:r>
      </w:hyperlink>
    </w:p>
    <w:p w14:paraId="5DC071A0" w14:textId="77777777" w:rsidR="005923BB" w:rsidRPr="00297884" w:rsidRDefault="005923BB" w:rsidP="00297884">
      <w:pPr>
        <w:adjustRightInd w:val="0"/>
        <w:snapToGrid w:val="0"/>
        <w:spacing w:line="360" w:lineRule="auto"/>
        <w:rPr>
          <w:rFonts w:ascii="Book Antiqua" w:hAnsi="Book Antiqua"/>
          <w:sz w:val="24"/>
          <w:szCs w:val="24"/>
        </w:rPr>
      </w:pPr>
    </w:p>
    <w:p w14:paraId="19F962CC" w14:textId="1E69694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 xml:space="preserve">Telephone: </w:t>
      </w:r>
      <w:r w:rsidRPr="00297884">
        <w:rPr>
          <w:rFonts w:ascii="Book Antiqua" w:hAnsi="Book Antiqua"/>
          <w:sz w:val="24"/>
          <w:szCs w:val="24"/>
        </w:rPr>
        <w:t>+86-10-83198731</w:t>
      </w:r>
    </w:p>
    <w:p w14:paraId="0F4FE9E4" w14:textId="3D3BD280"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Fax:</w:t>
      </w:r>
      <w:r w:rsidRPr="00297884">
        <w:rPr>
          <w:rFonts w:ascii="Book Antiqua" w:hAnsi="Book Antiqua"/>
          <w:sz w:val="24"/>
          <w:szCs w:val="24"/>
        </w:rPr>
        <w:t xml:space="preserve"> +86-10-83198868</w:t>
      </w:r>
    </w:p>
    <w:p w14:paraId="3B073D82" w14:textId="1FCF893B" w:rsidR="005923BB" w:rsidRPr="00297884" w:rsidRDefault="005923BB" w:rsidP="00297884">
      <w:pPr>
        <w:adjustRightInd w:val="0"/>
        <w:snapToGrid w:val="0"/>
        <w:spacing w:line="360" w:lineRule="auto"/>
        <w:rPr>
          <w:rFonts w:ascii="Book Antiqua" w:hAnsi="Book Antiqua"/>
          <w:sz w:val="24"/>
          <w:szCs w:val="24"/>
        </w:rPr>
      </w:pPr>
    </w:p>
    <w:p w14:paraId="03E6F212" w14:textId="4B0E05ED"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bookmarkStart w:id="16" w:name="OLE_LINK14"/>
      <w:bookmarkStart w:id="17" w:name="OLE_LINK16"/>
      <w:bookmarkStart w:id="18" w:name="OLE_LINK51"/>
      <w:bookmarkStart w:id="19" w:name="OLE_LINK27"/>
      <w:bookmarkStart w:id="20" w:name="OLE_LINK30"/>
      <w:bookmarkStart w:id="21" w:name="OLE_LINK376"/>
      <w:bookmarkStart w:id="22" w:name="OLE_LINK35"/>
      <w:bookmarkStart w:id="23" w:name="OLE_LINK64"/>
      <w:bookmarkStart w:id="24" w:name="OLE_LINK616"/>
      <w:bookmarkStart w:id="25" w:name="OLE_LINK141"/>
      <w:r w:rsidRPr="00297884">
        <w:rPr>
          <w:rFonts w:ascii="Book Antiqua" w:eastAsia="宋体" w:hAnsi="Book Antiqua" w:cs="Times New Roman"/>
          <w:b/>
          <w:kern w:val="0"/>
          <w:sz w:val="24"/>
          <w:szCs w:val="24"/>
        </w:rPr>
        <w:t xml:space="preserve">Received: </w:t>
      </w:r>
      <w:r w:rsidRPr="00297884">
        <w:rPr>
          <w:rFonts w:ascii="Book Antiqua" w:eastAsia="宋体" w:hAnsi="Book Antiqua" w:cs="Times New Roman"/>
          <w:kern w:val="0"/>
          <w:sz w:val="24"/>
          <w:szCs w:val="24"/>
        </w:rPr>
        <w:t>June 26</w:t>
      </w:r>
      <w:r w:rsidRPr="00297884">
        <w:rPr>
          <w:rFonts w:ascii="Book Antiqua" w:eastAsia="等线" w:hAnsi="Book Antiqua" w:cs="Times New Roman"/>
          <w:kern w:val="0"/>
          <w:sz w:val="24"/>
          <w:szCs w:val="24"/>
        </w:rPr>
        <w:t>, 2019</w:t>
      </w:r>
    </w:p>
    <w:p w14:paraId="4DE15316" w14:textId="1412165D" w:rsidR="005923BB" w:rsidRPr="00297884" w:rsidRDefault="005923BB" w:rsidP="00297884">
      <w:pPr>
        <w:widowControl/>
        <w:adjustRightInd w:val="0"/>
        <w:snapToGrid w:val="0"/>
        <w:spacing w:line="360" w:lineRule="auto"/>
        <w:rPr>
          <w:rFonts w:ascii="Book Antiqua" w:eastAsia="等线" w:hAnsi="Book Antiqua" w:cs="Times New Roman"/>
          <w:b/>
          <w:kern w:val="0"/>
          <w:sz w:val="24"/>
          <w:szCs w:val="24"/>
        </w:rPr>
      </w:pPr>
      <w:r w:rsidRPr="00297884">
        <w:rPr>
          <w:rFonts w:ascii="Book Antiqua" w:eastAsia="宋体" w:hAnsi="Book Antiqua" w:cs="Times New Roman"/>
          <w:b/>
          <w:kern w:val="0"/>
          <w:sz w:val="24"/>
          <w:szCs w:val="24"/>
        </w:rPr>
        <w:t>Peer-review started:</w:t>
      </w:r>
      <w:r w:rsidRPr="00297884">
        <w:rPr>
          <w:rFonts w:ascii="Book Antiqua" w:eastAsia="等线" w:hAnsi="Book Antiqua" w:cs="Times New Roman"/>
          <w:b/>
          <w:kern w:val="0"/>
          <w:sz w:val="24"/>
          <w:szCs w:val="24"/>
        </w:rPr>
        <w:t xml:space="preserve"> </w:t>
      </w:r>
      <w:r w:rsidRPr="00297884">
        <w:rPr>
          <w:rFonts w:ascii="Book Antiqua" w:eastAsia="宋体" w:hAnsi="Book Antiqua" w:cs="Times New Roman"/>
          <w:kern w:val="0"/>
          <w:sz w:val="24"/>
          <w:szCs w:val="24"/>
        </w:rPr>
        <w:t>June 26</w:t>
      </w:r>
      <w:r w:rsidRPr="00297884">
        <w:rPr>
          <w:rFonts w:ascii="Book Antiqua" w:eastAsia="等线" w:hAnsi="Book Antiqua" w:cs="Times New Roman"/>
          <w:kern w:val="0"/>
          <w:sz w:val="24"/>
          <w:szCs w:val="24"/>
        </w:rPr>
        <w:t>, 2019</w:t>
      </w:r>
    </w:p>
    <w:p w14:paraId="583D55D2" w14:textId="28993785" w:rsidR="005923BB" w:rsidRPr="00297884" w:rsidRDefault="005923BB" w:rsidP="00297884">
      <w:pPr>
        <w:widowControl/>
        <w:adjustRightInd w:val="0"/>
        <w:snapToGrid w:val="0"/>
        <w:spacing w:line="360" w:lineRule="auto"/>
        <w:rPr>
          <w:rFonts w:ascii="Book Antiqua" w:eastAsia="等线" w:hAnsi="Book Antiqua" w:cs="Times New Roman"/>
          <w:b/>
          <w:kern w:val="0"/>
          <w:sz w:val="24"/>
          <w:szCs w:val="24"/>
        </w:rPr>
      </w:pPr>
      <w:r w:rsidRPr="00297884">
        <w:rPr>
          <w:rFonts w:ascii="Book Antiqua" w:eastAsia="宋体" w:hAnsi="Book Antiqua" w:cs="Times New Roman"/>
          <w:b/>
          <w:kern w:val="0"/>
          <w:sz w:val="24"/>
          <w:szCs w:val="24"/>
        </w:rPr>
        <w:t>First decision:</w:t>
      </w:r>
      <w:r w:rsidRPr="00297884">
        <w:rPr>
          <w:rFonts w:ascii="Book Antiqua" w:eastAsia="等线" w:hAnsi="Book Antiqua" w:cs="Times New Roman"/>
          <w:b/>
          <w:kern w:val="0"/>
          <w:sz w:val="24"/>
          <w:szCs w:val="24"/>
        </w:rPr>
        <w:t xml:space="preserve"> </w:t>
      </w:r>
      <w:r w:rsidRPr="00297884">
        <w:rPr>
          <w:rFonts w:ascii="Book Antiqua" w:eastAsia="宋体" w:hAnsi="Book Antiqua" w:cs="Times New Roman"/>
          <w:kern w:val="0"/>
          <w:sz w:val="24"/>
          <w:szCs w:val="24"/>
        </w:rPr>
        <w:t>July 20</w:t>
      </w:r>
      <w:r w:rsidRPr="00297884">
        <w:rPr>
          <w:rFonts w:ascii="Book Antiqua" w:eastAsia="等线" w:hAnsi="Book Antiqua" w:cs="Times New Roman"/>
          <w:kern w:val="0"/>
          <w:sz w:val="24"/>
          <w:szCs w:val="24"/>
        </w:rPr>
        <w:t>, 2019</w:t>
      </w:r>
    </w:p>
    <w:p w14:paraId="44124988" w14:textId="7318B19F"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 xml:space="preserve">Revised: </w:t>
      </w:r>
      <w:r w:rsidRPr="00297884">
        <w:rPr>
          <w:rFonts w:ascii="Book Antiqua" w:eastAsia="宋体" w:hAnsi="Book Antiqua" w:cs="Times New Roman"/>
          <w:kern w:val="0"/>
          <w:sz w:val="24"/>
          <w:szCs w:val="24"/>
        </w:rPr>
        <w:t>August 7, 2019</w:t>
      </w:r>
    </w:p>
    <w:p w14:paraId="0C9BC3FF" w14:textId="55C5A548"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Accepted:</w:t>
      </w:r>
      <w:r w:rsidR="00791DB5" w:rsidRPr="00791DB5">
        <w:t xml:space="preserve"> </w:t>
      </w:r>
      <w:r w:rsidR="00791DB5" w:rsidRPr="00791DB5">
        <w:rPr>
          <w:rFonts w:ascii="Book Antiqua" w:eastAsia="宋体" w:hAnsi="Book Antiqua" w:cs="Times New Roman"/>
          <w:kern w:val="0"/>
          <w:sz w:val="24"/>
          <w:szCs w:val="24"/>
        </w:rPr>
        <w:t>August 19, 2019</w:t>
      </w:r>
      <w:r w:rsidRPr="00791DB5">
        <w:rPr>
          <w:rFonts w:ascii="Book Antiqua" w:eastAsia="宋体" w:hAnsi="Book Antiqua" w:cs="Times New Roman"/>
          <w:kern w:val="0"/>
          <w:sz w:val="24"/>
          <w:szCs w:val="24"/>
        </w:rPr>
        <w:t xml:space="preserve"> </w:t>
      </w:r>
    </w:p>
    <w:p w14:paraId="4EBABC17" w14:textId="66690090"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Article in press:</w:t>
      </w:r>
      <w:r w:rsidR="00236AFC">
        <w:rPr>
          <w:rFonts w:ascii="Book Antiqua" w:eastAsia="宋体" w:hAnsi="Book Antiqua" w:cs="Times New Roman" w:hint="eastAsia"/>
          <w:b/>
          <w:kern w:val="0"/>
          <w:sz w:val="24"/>
          <w:szCs w:val="24"/>
        </w:rPr>
        <w:t xml:space="preserve"> </w:t>
      </w:r>
      <w:r w:rsidR="00236AFC" w:rsidRPr="00236AFC">
        <w:rPr>
          <w:rFonts w:ascii="Book Antiqua" w:eastAsia="宋体" w:hAnsi="Book Antiqua" w:cs="Times New Roman"/>
          <w:kern w:val="0"/>
          <w:sz w:val="24"/>
          <w:szCs w:val="24"/>
        </w:rPr>
        <w:t>August 19, 2019</w:t>
      </w:r>
    </w:p>
    <w:p w14:paraId="6CCEAFDF" w14:textId="583D9323" w:rsidR="005923BB" w:rsidRPr="00297884" w:rsidRDefault="005923BB" w:rsidP="00297884">
      <w:pPr>
        <w:widowControl/>
        <w:snapToGrid w:val="0"/>
        <w:spacing w:line="360" w:lineRule="auto"/>
        <w:rPr>
          <w:rFonts w:ascii="Book Antiqua" w:eastAsia="宋体" w:hAnsi="Book Antiqua" w:cs="Times New Roman"/>
          <w:color w:val="000000"/>
          <w:kern w:val="0"/>
          <w:sz w:val="24"/>
          <w:szCs w:val="24"/>
        </w:rPr>
      </w:pPr>
      <w:r w:rsidRPr="00297884">
        <w:rPr>
          <w:rFonts w:ascii="Book Antiqua" w:eastAsia="宋体" w:hAnsi="Book Antiqua" w:cs="Times New Roman"/>
          <w:b/>
          <w:kern w:val="0"/>
          <w:sz w:val="24"/>
          <w:szCs w:val="24"/>
        </w:rPr>
        <w:t>Published online:</w:t>
      </w:r>
      <w:bookmarkEnd w:id="16"/>
      <w:bookmarkEnd w:id="17"/>
      <w:bookmarkEnd w:id="18"/>
      <w:bookmarkEnd w:id="19"/>
      <w:r w:rsidR="00236AFC">
        <w:rPr>
          <w:rFonts w:ascii="Book Antiqua" w:eastAsia="宋体" w:hAnsi="Book Antiqua" w:cs="Times New Roman" w:hint="eastAsia"/>
          <w:b/>
          <w:kern w:val="0"/>
          <w:sz w:val="24"/>
          <w:szCs w:val="24"/>
        </w:rPr>
        <w:t xml:space="preserve"> </w:t>
      </w:r>
      <w:r w:rsidR="00236AFC" w:rsidRPr="00E407EB">
        <w:rPr>
          <w:rFonts w:ascii="Book Antiqua" w:hAnsi="Book Antiqua" w:cs="Arial"/>
          <w:sz w:val="24"/>
          <w:szCs w:val="24"/>
        </w:rPr>
        <w:t>September 14,</w:t>
      </w:r>
      <w:r w:rsidR="00236AFC">
        <w:rPr>
          <w:rFonts w:ascii="Book Antiqua" w:hAnsi="Book Antiqua" w:cs="Arial" w:hint="eastAsia"/>
          <w:sz w:val="24"/>
          <w:szCs w:val="24"/>
        </w:rPr>
        <w:t xml:space="preserve"> </w:t>
      </w:r>
      <w:r w:rsidR="00236AFC" w:rsidRPr="00E407EB">
        <w:rPr>
          <w:rFonts w:ascii="Book Antiqua" w:hAnsi="Book Antiqua" w:cs="Arial"/>
          <w:sz w:val="24"/>
          <w:szCs w:val="24"/>
        </w:rPr>
        <w:t>2019</w:t>
      </w:r>
    </w:p>
    <w:bookmarkEnd w:id="20"/>
    <w:bookmarkEnd w:id="21"/>
    <w:bookmarkEnd w:id="22"/>
    <w:bookmarkEnd w:id="23"/>
    <w:bookmarkEnd w:id="24"/>
    <w:bookmarkEnd w:id="25"/>
    <w:p w14:paraId="77D07093" w14:textId="77777777" w:rsidR="005923BB" w:rsidRPr="00297884" w:rsidRDefault="005923BB" w:rsidP="00297884">
      <w:pPr>
        <w:adjustRightInd w:val="0"/>
        <w:snapToGrid w:val="0"/>
        <w:spacing w:line="360" w:lineRule="auto"/>
        <w:rPr>
          <w:rFonts w:ascii="Book Antiqua" w:hAnsi="Book Antiqua"/>
          <w:sz w:val="24"/>
          <w:szCs w:val="24"/>
        </w:rPr>
      </w:pPr>
    </w:p>
    <w:p w14:paraId="4AFB7390" w14:textId="2B8D457D" w:rsidR="004C05BC" w:rsidRPr="00297884" w:rsidRDefault="004C05BC" w:rsidP="00297884">
      <w:pPr>
        <w:widowControl/>
        <w:adjustRightInd w:val="0"/>
        <w:snapToGrid w:val="0"/>
        <w:spacing w:line="360" w:lineRule="auto"/>
        <w:ind w:leftChars="86" w:left="181"/>
        <w:rPr>
          <w:rFonts w:ascii="Book Antiqua" w:hAnsi="Book Antiqua"/>
          <w:b/>
          <w:sz w:val="24"/>
          <w:szCs w:val="24"/>
        </w:rPr>
      </w:pPr>
      <w:r w:rsidRPr="00297884">
        <w:rPr>
          <w:rFonts w:ascii="Book Antiqua" w:hAnsi="Book Antiqua"/>
          <w:b/>
          <w:sz w:val="24"/>
          <w:szCs w:val="24"/>
        </w:rPr>
        <w:br w:type="page"/>
      </w:r>
    </w:p>
    <w:p w14:paraId="0456CAFC" w14:textId="77777777" w:rsidR="004C05BC" w:rsidRPr="00297884" w:rsidRDefault="0033589D"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sz w:val="24"/>
          <w:szCs w:val="24"/>
          <w:shd w:val="clear" w:color="auto" w:fill="FFFFFF"/>
        </w:rPr>
        <w:lastRenderedPageBreak/>
        <w:t>Abstract</w:t>
      </w:r>
    </w:p>
    <w:p w14:paraId="6C98A9B9" w14:textId="77777777" w:rsidR="00613154" w:rsidRPr="00297884" w:rsidRDefault="004C05BC" w:rsidP="00297884">
      <w:pPr>
        <w:widowControl/>
        <w:adjustRightInd w:val="0"/>
        <w:snapToGrid w:val="0"/>
        <w:spacing w:line="360" w:lineRule="auto"/>
        <w:rPr>
          <w:rFonts w:ascii="Book Antiqua" w:eastAsia="宋体" w:hAnsi="Book Antiqua" w:cs="宋体"/>
          <w:b/>
          <w:kern w:val="0"/>
          <w:sz w:val="24"/>
          <w:szCs w:val="24"/>
        </w:rPr>
      </w:pPr>
      <w:bookmarkStart w:id="26" w:name="OLE_LINK318"/>
      <w:bookmarkStart w:id="27" w:name="OLE_LINK386"/>
      <w:bookmarkStart w:id="28" w:name="OLE_LINK390"/>
      <w:bookmarkStart w:id="29" w:name="OLE_LINK447"/>
      <w:bookmarkStart w:id="30" w:name="OLE_LINK374"/>
      <w:r w:rsidRPr="00297884">
        <w:rPr>
          <w:rFonts w:ascii="Book Antiqua" w:eastAsia="宋体" w:hAnsi="Book Antiqua" w:cs="宋体"/>
          <w:b/>
          <w:i/>
          <w:kern w:val="0"/>
          <w:sz w:val="24"/>
          <w:szCs w:val="24"/>
        </w:rPr>
        <w:t>BACKGROUND</w:t>
      </w:r>
      <w:r w:rsidRPr="00297884">
        <w:rPr>
          <w:rFonts w:ascii="Book Antiqua" w:eastAsia="宋体" w:hAnsi="Book Antiqua" w:cs="宋体"/>
          <w:b/>
          <w:kern w:val="0"/>
          <w:sz w:val="24"/>
          <w:szCs w:val="24"/>
        </w:rPr>
        <w:t xml:space="preserve"> </w:t>
      </w:r>
    </w:p>
    <w:bookmarkEnd w:id="26"/>
    <w:bookmarkEnd w:id="27"/>
    <w:bookmarkEnd w:id="28"/>
    <w:p w14:paraId="1CD9109A" w14:textId="14FF72A0" w:rsidR="004C05BC" w:rsidRPr="00297884" w:rsidRDefault="00EF6305" w:rsidP="00297884">
      <w:pPr>
        <w:widowControl/>
        <w:adjustRightInd w:val="0"/>
        <w:snapToGrid w:val="0"/>
        <w:spacing w:line="360" w:lineRule="auto"/>
        <w:rPr>
          <w:rFonts w:ascii="Book Antiqua" w:eastAsia="宋体" w:hAnsi="Book Antiqua" w:cs="宋体"/>
          <w:kern w:val="0"/>
          <w:sz w:val="24"/>
          <w:szCs w:val="24"/>
        </w:rPr>
      </w:pPr>
      <w:r w:rsidRPr="00297884">
        <w:rPr>
          <w:rFonts w:ascii="Book Antiqua" w:eastAsia="宋体" w:hAnsi="Book Antiqua" w:cs="宋体"/>
          <w:kern w:val="0"/>
          <w:sz w:val="24"/>
          <w:szCs w:val="24"/>
        </w:rPr>
        <w:t>Acute pancreatitis</w:t>
      </w:r>
      <w:r w:rsidR="00627B66" w:rsidRPr="00297884">
        <w:rPr>
          <w:rFonts w:ascii="Book Antiqua" w:eastAsia="宋体" w:hAnsi="Book Antiqua" w:cs="宋体"/>
          <w:kern w:val="0"/>
          <w:sz w:val="24"/>
          <w:szCs w:val="24"/>
        </w:rPr>
        <w:t xml:space="preserve"> (AP)</w:t>
      </w:r>
      <w:r w:rsidRPr="00297884">
        <w:rPr>
          <w:rFonts w:ascii="Book Antiqua" w:eastAsia="宋体" w:hAnsi="Book Antiqua" w:cs="宋体"/>
          <w:kern w:val="0"/>
          <w:sz w:val="24"/>
          <w:szCs w:val="24"/>
        </w:rPr>
        <w:t xml:space="preserve"> is a common</w:t>
      </w:r>
      <w:r w:rsidR="0010311F">
        <w:rPr>
          <w:rFonts w:ascii="Book Antiqua" w:eastAsia="宋体" w:hAnsi="Book Antiqua" w:cs="宋体"/>
          <w:kern w:val="0"/>
          <w:sz w:val="24"/>
          <w:szCs w:val="24"/>
        </w:rPr>
        <w:t xml:space="preserve"> </w:t>
      </w:r>
      <w:r w:rsidRPr="00297884">
        <w:rPr>
          <w:rFonts w:ascii="Book Antiqua" w:eastAsia="宋体" w:hAnsi="Book Antiqua" w:cs="宋体"/>
          <w:kern w:val="0"/>
          <w:sz w:val="24"/>
          <w:szCs w:val="24"/>
        </w:rPr>
        <w:t>acute abdominal disease worldwide, and its incidence rate has increased annually</w:t>
      </w:r>
      <w:r w:rsidR="0010311F">
        <w:rPr>
          <w:rFonts w:ascii="Book Antiqua" w:eastAsia="宋体" w:hAnsi="Book Antiqua" w:cs="宋体"/>
          <w:kern w:val="0"/>
          <w:sz w:val="24"/>
          <w:szCs w:val="24"/>
        </w:rPr>
        <w:t>.</w:t>
      </w:r>
      <w:r w:rsidRPr="00297884">
        <w:rPr>
          <w:rFonts w:ascii="Book Antiqua" w:eastAsia="宋体" w:hAnsi="Book Antiqua" w:cs="宋体"/>
          <w:kern w:val="0"/>
          <w:sz w:val="24"/>
          <w:szCs w:val="24"/>
        </w:rPr>
        <w:t xml:space="preserve"> </w:t>
      </w:r>
      <w:r w:rsidR="0010311F">
        <w:rPr>
          <w:rFonts w:ascii="Book Antiqua" w:eastAsia="宋体" w:hAnsi="Book Antiqua" w:cs="宋体"/>
          <w:kern w:val="0"/>
          <w:sz w:val="24"/>
          <w:szCs w:val="24"/>
        </w:rPr>
        <w:t>A</w:t>
      </w:r>
      <w:r w:rsidRPr="00297884">
        <w:rPr>
          <w:rFonts w:ascii="Book Antiqua" w:eastAsia="宋体" w:hAnsi="Book Antiqua" w:cs="宋体"/>
          <w:kern w:val="0"/>
          <w:sz w:val="24"/>
          <w:szCs w:val="24"/>
        </w:rPr>
        <w:t>pproximately 20% of AP patients develop into necrotizing pancreatitis (NP</w:t>
      </w:r>
      <w:proofErr w:type="gramStart"/>
      <w:r w:rsidRPr="00297884">
        <w:rPr>
          <w:rFonts w:ascii="Book Antiqua" w:eastAsia="宋体" w:hAnsi="Book Antiqua" w:cs="宋体"/>
          <w:kern w:val="0"/>
          <w:sz w:val="24"/>
          <w:szCs w:val="24"/>
        </w:rPr>
        <w:t>)</w:t>
      </w:r>
      <w:r w:rsidRPr="00297884">
        <w:rPr>
          <w:rFonts w:ascii="Book Antiqua" w:eastAsia="宋体" w:hAnsi="Book Antiqua" w:cs="宋体"/>
          <w:kern w:val="0"/>
          <w:sz w:val="24"/>
          <w:szCs w:val="24"/>
          <w:vertAlign w:val="superscript"/>
        </w:rPr>
        <w:t>[</w:t>
      </w:r>
      <w:proofErr w:type="gramEnd"/>
      <w:r w:rsidRPr="00297884">
        <w:rPr>
          <w:rFonts w:ascii="Book Antiqua" w:eastAsia="宋体" w:hAnsi="Book Antiqua" w:cs="宋体"/>
          <w:kern w:val="0"/>
          <w:sz w:val="24"/>
          <w:szCs w:val="24"/>
          <w:vertAlign w:val="superscript"/>
        </w:rPr>
        <w:t>1]</w:t>
      </w:r>
      <w:r w:rsidR="0010311F">
        <w:rPr>
          <w:rFonts w:ascii="Book Antiqua" w:eastAsia="宋体" w:hAnsi="Book Antiqua" w:cs="宋体"/>
          <w:kern w:val="0"/>
          <w:sz w:val="24"/>
          <w:szCs w:val="24"/>
        </w:rPr>
        <w:t xml:space="preserve">, and 40% </w:t>
      </w:r>
      <w:r w:rsidRPr="00297884">
        <w:rPr>
          <w:rFonts w:ascii="Book Antiqua" w:eastAsia="宋体" w:hAnsi="Book Antiqua" w:cs="宋体"/>
          <w:kern w:val="0"/>
          <w:sz w:val="24"/>
          <w:szCs w:val="24"/>
        </w:rPr>
        <w:t>to 70% of NP patients have infectious complications, which usually indicate a worse prognosis. Infection is an important sign of complications in NP patients.</w:t>
      </w:r>
      <w:r w:rsidRPr="00297884">
        <w:rPr>
          <w:rFonts w:ascii="Book Antiqua" w:eastAsia="宋体" w:hAnsi="Book Antiqua" w:cs="宋体"/>
          <w:kern w:val="0"/>
          <w:sz w:val="24"/>
          <w:szCs w:val="24"/>
          <w:vertAlign w:val="superscript"/>
        </w:rPr>
        <w:t xml:space="preserve"> </w:t>
      </w:r>
    </w:p>
    <w:bookmarkEnd w:id="29"/>
    <w:bookmarkEnd w:id="30"/>
    <w:p w14:paraId="07CC98E3" w14:textId="66127756"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p>
    <w:p w14:paraId="4F11F3C3" w14:textId="1966A6C2" w:rsidR="0033589D" w:rsidRPr="00297884" w:rsidRDefault="0033589D" w:rsidP="00297884">
      <w:pPr>
        <w:widowControl/>
        <w:adjustRightInd w:val="0"/>
        <w:snapToGrid w:val="0"/>
        <w:spacing w:line="360" w:lineRule="auto"/>
        <w:rPr>
          <w:rFonts w:ascii="Book Antiqua" w:eastAsia="宋体" w:hAnsi="Book Antiqua" w:cs="Times New Roman"/>
          <w:b/>
          <w:i/>
          <w:iCs/>
          <w:sz w:val="24"/>
          <w:szCs w:val="24"/>
        </w:rPr>
      </w:pPr>
      <w:r w:rsidRPr="00297884">
        <w:rPr>
          <w:rFonts w:ascii="Book Antiqua" w:eastAsia="宋体" w:hAnsi="Book Antiqua" w:cs="Times New Roman"/>
          <w:b/>
          <w:i/>
          <w:iCs/>
          <w:sz w:val="24"/>
          <w:szCs w:val="24"/>
        </w:rPr>
        <w:t>A</w:t>
      </w:r>
      <w:r w:rsidR="00ED1F89" w:rsidRPr="00297884">
        <w:rPr>
          <w:rFonts w:ascii="Book Antiqua" w:eastAsia="宋体" w:hAnsi="Book Antiqua" w:cs="Times New Roman"/>
          <w:b/>
          <w:i/>
          <w:iCs/>
          <w:sz w:val="24"/>
          <w:szCs w:val="24"/>
        </w:rPr>
        <w:t>IM</w:t>
      </w:r>
    </w:p>
    <w:p w14:paraId="7EC15BA0" w14:textId="26DD1A1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proofErr w:type="gramStart"/>
      <w:r w:rsidRPr="00297884">
        <w:rPr>
          <w:rFonts w:ascii="Book Antiqua" w:eastAsia="微软雅黑" w:hAnsi="Book Antiqua"/>
          <w:sz w:val="24"/>
          <w:szCs w:val="24"/>
          <w:shd w:val="clear" w:color="auto" w:fill="FFFFFF"/>
        </w:rPr>
        <w:t xml:space="preserve">To investigate the difference </w:t>
      </w:r>
      <w:r w:rsidR="00943904"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infection time, infection site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infectio</w:t>
      </w:r>
      <w:r w:rsidR="00943904"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strain </w:t>
      </w:r>
      <w:r w:rsidR="00943904" w:rsidRPr="00297884">
        <w:rPr>
          <w:rFonts w:ascii="Book Antiqua" w:eastAsia="微软雅黑" w:hAnsi="Book Antiqua"/>
          <w:sz w:val="24"/>
          <w:szCs w:val="24"/>
          <w:shd w:val="clear" w:color="auto" w:fill="FFFFFF"/>
        </w:rPr>
        <w:t xml:space="preserve">in </w:t>
      </w:r>
      <w:r w:rsidRPr="00297884">
        <w:rPr>
          <w:rFonts w:ascii="Book Antiqua" w:eastAsia="宋体" w:hAnsi="Book Antiqua" w:cs="Times New Roman"/>
          <w:sz w:val="24"/>
          <w:szCs w:val="24"/>
        </w:rPr>
        <w:t>NP</w:t>
      </w:r>
      <w:r w:rsidRPr="00297884">
        <w:rPr>
          <w:rFonts w:ascii="Book Antiqua" w:eastAsia="微软雅黑" w:hAnsi="Book Antiqua"/>
          <w:sz w:val="24"/>
          <w:szCs w:val="24"/>
          <w:shd w:val="clear" w:color="auto" w:fill="FFFFFF"/>
        </w:rPr>
        <w:t xml:space="preserve"> patients with infectious complications.</w:t>
      </w:r>
      <w:proofErr w:type="gramEnd"/>
    </w:p>
    <w:p w14:paraId="3908920C" w14:textId="77777777" w:rsidR="004C05BC" w:rsidRPr="0010311F"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5AE4F685" w14:textId="6AD292C5"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M</w:t>
      </w:r>
      <w:r w:rsidR="00007E68" w:rsidRPr="00297884">
        <w:rPr>
          <w:rFonts w:ascii="Book Antiqua" w:eastAsia="微软雅黑" w:hAnsi="Book Antiqua"/>
          <w:b/>
          <w:i/>
          <w:iCs/>
          <w:sz w:val="24"/>
          <w:szCs w:val="24"/>
          <w:shd w:val="clear" w:color="auto" w:fill="FFFFFF"/>
        </w:rPr>
        <w:t>ETHODS</w:t>
      </w:r>
    </w:p>
    <w:p w14:paraId="1CD22DA7" w14:textId="0EACB26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The clinical data of AP patients </w:t>
      </w:r>
      <w:r w:rsidR="0010311F">
        <w:rPr>
          <w:rFonts w:ascii="Book Antiqua" w:eastAsia="微软雅黑" w:hAnsi="Book Antiqua"/>
          <w:sz w:val="24"/>
          <w:szCs w:val="24"/>
          <w:shd w:val="clear" w:color="auto" w:fill="FFFFFF"/>
        </w:rPr>
        <w:t>visiting the Department of</w:t>
      </w:r>
      <w:r w:rsidRPr="00297884">
        <w:rPr>
          <w:rFonts w:ascii="Book Antiqua" w:eastAsia="微软雅黑" w:hAnsi="Book Antiqua"/>
          <w:sz w:val="24"/>
          <w:szCs w:val="24"/>
          <w:shd w:val="clear" w:color="auto" w:fill="FFFFFF"/>
        </w:rPr>
        <w:t xml:space="preserve"> General Surgery of </w:t>
      </w:r>
      <w:proofErr w:type="spellStart"/>
      <w:r w:rsidRPr="00297884">
        <w:rPr>
          <w:rFonts w:ascii="Book Antiqua" w:eastAsia="微软雅黑" w:hAnsi="Book Antiqua"/>
          <w:sz w:val="24"/>
          <w:szCs w:val="24"/>
          <w:shd w:val="clear" w:color="auto" w:fill="FFFFFF"/>
        </w:rPr>
        <w:t>Xuanwu</w:t>
      </w:r>
      <w:proofErr w:type="spellEnd"/>
      <w:r w:rsidRPr="00297884">
        <w:rPr>
          <w:rFonts w:ascii="Book Antiqua" w:eastAsia="微软雅黑" w:hAnsi="Book Antiqua"/>
          <w:sz w:val="24"/>
          <w:szCs w:val="24"/>
          <w:shd w:val="clear" w:color="auto" w:fill="FFFFFF"/>
        </w:rPr>
        <w:t xml:space="preserve"> Hospital of Capital Medical University from January </w:t>
      </w:r>
      <w:r w:rsidR="007955B7" w:rsidRPr="00297884">
        <w:rPr>
          <w:rFonts w:ascii="Book Antiqua" w:eastAsia="微软雅黑" w:hAnsi="Book Antiqua"/>
          <w:sz w:val="24"/>
          <w:szCs w:val="24"/>
          <w:shd w:val="clear" w:color="auto" w:fill="FFFFFF"/>
        </w:rPr>
        <w:t>1</w:t>
      </w:r>
      <w:r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2014 to December 31,</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2018 were collected retrospectively. </w:t>
      </w:r>
      <w:r w:rsidR="00506BEB" w:rsidRPr="00297884">
        <w:rPr>
          <w:rFonts w:ascii="Book Antiqua" w:eastAsia="微软雅黑" w:hAnsi="Book Antiqua"/>
          <w:sz w:val="24"/>
          <w:szCs w:val="24"/>
          <w:shd w:val="clear" w:color="auto" w:fill="FFFFFF"/>
        </w:rPr>
        <w:t xml:space="preserve">Enhanced </w:t>
      </w:r>
      <w:r w:rsidR="00FB6D5E" w:rsidRPr="00297884">
        <w:rPr>
          <w:rFonts w:ascii="Book Antiqua" w:eastAsia="微软雅黑" w:hAnsi="Book Antiqua"/>
          <w:sz w:val="24"/>
          <w:szCs w:val="24"/>
          <w:shd w:val="clear" w:color="auto" w:fill="FFFFFF"/>
        </w:rPr>
        <w:t>computerized tomography</w:t>
      </w:r>
      <w:r w:rsidR="00506BEB" w:rsidRPr="00297884">
        <w:rPr>
          <w:rFonts w:ascii="Book Antiqua" w:eastAsia="微软雅黑" w:hAnsi="Book Antiqua"/>
          <w:sz w:val="24"/>
          <w:szCs w:val="24"/>
          <w:shd w:val="clear" w:color="auto" w:fill="FFFFFF"/>
        </w:rPr>
        <w:t xml:space="preserve"> or </w:t>
      </w:r>
      <w:r w:rsidR="00FB6D5E" w:rsidRPr="00297884">
        <w:rPr>
          <w:rFonts w:ascii="Book Antiqua" w:eastAsia="微软雅黑" w:hAnsi="Book Antiqua"/>
          <w:sz w:val="24"/>
          <w:szCs w:val="24"/>
          <w:shd w:val="clear" w:color="auto" w:fill="FFFFFF"/>
        </w:rPr>
        <w:t>magnetic resonance imaging</w:t>
      </w:r>
      <w:r w:rsidR="00506BEB" w:rsidRPr="00297884">
        <w:rPr>
          <w:rFonts w:ascii="Book Antiqua" w:eastAsia="微软雅黑" w:hAnsi="Book Antiqua"/>
          <w:sz w:val="24"/>
          <w:szCs w:val="24"/>
          <w:shd w:val="clear" w:color="auto" w:fill="FFFFFF"/>
        </w:rPr>
        <w:t xml:space="preserve"> findings in patients with </w:t>
      </w:r>
      <w:r w:rsidR="00627B66" w:rsidRPr="00297884">
        <w:rPr>
          <w:rFonts w:ascii="Book Antiqua" w:eastAsia="微软雅黑" w:hAnsi="Book Antiqua"/>
          <w:sz w:val="24"/>
          <w:szCs w:val="24"/>
          <w:shd w:val="clear" w:color="auto" w:fill="FFFFFF"/>
        </w:rPr>
        <w:t>NP</w:t>
      </w:r>
      <w:r w:rsidR="00506BEB" w:rsidRPr="00297884">
        <w:rPr>
          <w:rFonts w:ascii="Book Antiqua" w:eastAsia="微软雅黑" w:hAnsi="Book Antiqua"/>
          <w:sz w:val="24"/>
          <w:szCs w:val="24"/>
          <w:shd w:val="clear" w:color="auto" w:fill="FFFFFF"/>
        </w:rPr>
        <w:t xml:space="preserve"> were included in the study</w:t>
      </w:r>
      <w:r w:rsidRPr="00297884">
        <w:rPr>
          <w:rFonts w:ascii="Book Antiqua" w:eastAsia="微软雅黑" w:hAnsi="Book Antiqua"/>
          <w:sz w:val="24"/>
          <w:szCs w:val="24"/>
          <w:shd w:val="clear" w:color="auto" w:fill="FFFFFF"/>
        </w:rPr>
        <w:t>. Statistical analysis of infectio</w:t>
      </w:r>
      <w:r w:rsidR="00506BEB"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bacteria, infection site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infection time in NP patients with infectious complications</w:t>
      </w:r>
      <w:r w:rsidR="00506BEB" w:rsidRPr="00297884">
        <w:rPr>
          <w:rFonts w:ascii="Book Antiqua" w:eastAsia="微软雅黑" w:hAnsi="Book Antiqua"/>
          <w:sz w:val="24"/>
          <w:szCs w:val="24"/>
          <w:shd w:val="clear" w:color="auto" w:fill="FFFFFF"/>
        </w:rPr>
        <w:t xml:space="preserve"> was performed</w:t>
      </w:r>
      <w:r w:rsidRPr="00297884">
        <w:rPr>
          <w:rFonts w:ascii="Book Antiqua" w:eastAsia="微软雅黑" w:hAnsi="Book Antiqua"/>
          <w:sz w:val="24"/>
          <w:szCs w:val="24"/>
          <w:shd w:val="clear" w:color="auto" w:fill="FFFFFF"/>
        </w:rPr>
        <w:t xml:space="preserve">, </w:t>
      </w:r>
      <w:r w:rsidR="007955B7" w:rsidRPr="00297884">
        <w:rPr>
          <w:rFonts w:ascii="Book Antiqua" w:eastAsia="微软雅黑" w:hAnsi="Book Antiqua"/>
          <w:sz w:val="24"/>
          <w:szCs w:val="24"/>
          <w:shd w:val="clear" w:color="auto" w:fill="FFFFFF"/>
        </w:rPr>
        <w:t>b</w:t>
      </w:r>
      <w:r w:rsidR="00506BEB" w:rsidRPr="00297884">
        <w:rPr>
          <w:rFonts w:ascii="Book Antiqua" w:eastAsia="微软雅黑" w:hAnsi="Book Antiqua"/>
          <w:sz w:val="24"/>
          <w:szCs w:val="24"/>
          <w:shd w:val="clear" w:color="auto" w:fill="FFFFFF"/>
        </w:rPr>
        <w:t>ecause</w:t>
      </w:r>
      <w:r w:rsidR="00CB0C1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knowledge about pathogens and their antibiotic susceptibility patterns is essential </w:t>
      </w:r>
      <w:r w:rsidR="00506BEB" w:rsidRPr="00297884">
        <w:rPr>
          <w:rFonts w:ascii="Book Antiqua" w:eastAsia="微软雅黑" w:hAnsi="Book Antiqua"/>
          <w:sz w:val="24"/>
          <w:szCs w:val="24"/>
          <w:shd w:val="clear" w:color="auto" w:fill="FFFFFF"/>
        </w:rPr>
        <w:t>for</w:t>
      </w:r>
      <w:r w:rsidRPr="00297884">
        <w:rPr>
          <w:rFonts w:ascii="Book Antiqua" w:eastAsia="微软雅黑" w:hAnsi="Book Antiqua"/>
          <w:sz w:val="24"/>
          <w:szCs w:val="24"/>
          <w:shd w:val="clear" w:color="auto" w:fill="FFFFFF"/>
        </w:rPr>
        <w:t xml:space="preserve"> select</w:t>
      </w:r>
      <w:r w:rsidR="00506BEB" w:rsidRPr="00297884">
        <w:rPr>
          <w:rFonts w:ascii="Book Antiqua" w:eastAsia="微软雅黑" w:hAnsi="Book Antiqua"/>
          <w:sz w:val="24"/>
          <w:szCs w:val="24"/>
          <w:shd w:val="clear" w:color="auto" w:fill="FFFFFF"/>
        </w:rPr>
        <w:t>ing</w:t>
      </w:r>
      <w:r w:rsidRPr="00297884">
        <w:rPr>
          <w:rFonts w:ascii="Book Antiqua" w:eastAsia="微软雅黑" w:hAnsi="Book Antiqua"/>
          <w:sz w:val="24"/>
          <w:szCs w:val="24"/>
          <w:shd w:val="clear" w:color="auto" w:fill="FFFFFF"/>
        </w:rPr>
        <w:t xml:space="preserve"> an appropriate antibiotic</w:t>
      </w:r>
      <w:r w:rsidR="0010311F">
        <w:rPr>
          <w:rFonts w:ascii="Book Antiqua" w:eastAsia="微软雅黑" w:hAnsi="Book Antiqua"/>
          <w:sz w:val="24"/>
          <w:szCs w:val="24"/>
          <w:shd w:val="clear" w:color="auto" w:fill="FFFFFF"/>
        </w:rPr>
        <w:t>. In addition,</w:t>
      </w:r>
      <w:r w:rsidRPr="00297884">
        <w:rPr>
          <w:rFonts w:ascii="Book Antiqua" w:eastAsia="微软雅黑" w:hAnsi="Book Antiqua"/>
          <w:sz w:val="24"/>
          <w:szCs w:val="24"/>
          <w:shd w:val="clear" w:color="auto" w:fill="FFFFFF"/>
        </w:rPr>
        <w:t xml:space="preserve"> the factors that might influence the prognosis of patients were analyzed.</w:t>
      </w:r>
    </w:p>
    <w:p w14:paraId="71744CB0"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462E1145" w14:textId="44546030"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R</w:t>
      </w:r>
      <w:r w:rsidR="00007E68" w:rsidRPr="00297884">
        <w:rPr>
          <w:rFonts w:ascii="Book Antiqua" w:eastAsia="微软雅黑" w:hAnsi="Book Antiqua"/>
          <w:b/>
          <w:i/>
          <w:iCs/>
          <w:sz w:val="24"/>
          <w:szCs w:val="24"/>
          <w:shd w:val="clear" w:color="auto" w:fill="FFFFFF"/>
        </w:rPr>
        <w:t>ESULTS</w:t>
      </w:r>
    </w:p>
    <w:p w14:paraId="70596758" w14:textId="213EF6CC"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In this study, 539 strains of pathogenic bacteria were </w:t>
      </w:r>
      <w:r w:rsidR="0010311F">
        <w:rPr>
          <w:rFonts w:ascii="Book Antiqua" w:eastAsia="微软雅黑" w:hAnsi="Book Antiqua"/>
          <w:sz w:val="24"/>
          <w:szCs w:val="24"/>
          <w:shd w:val="clear" w:color="auto" w:fill="FFFFFF"/>
        </w:rPr>
        <w:t>isolated</w:t>
      </w:r>
      <w:r w:rsidRPr="00297884">
        <w:rPr>
          <w:rFonts w:ascii="Book Antiqua" w:eastAsia="微软雅黑" w:hAnsi="Book Antiqua"/>
          <w:sz w:val="24"/>
          <w:szCs w:val="24"/>
          <w:shd w:val="clear" w:color="auto" w:fill="FFFFFF"/>
        </w:rPr>
        <w:t xml:space="preserve"> from 162 patients with NP infection, including 212 strains </w:t>
      </w:r>
      <w:r w:rsidR="00506BEB"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pancreatic infection</w:t>
      </w:r>
      <w:r w:rsidR="00506BEB"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and 327 strains </w:t>
      </w:r>
      <w:r w:rsidR="00506BEB"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w:t>
      </w:r>
      <w:r w:rsidR="00506BEB"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Gram-negative bacteria were the main infectious s</w:t>
      </w:r>
      <w:r w:rsidR="00506BEB" w:rsidRPr="00297884">
        <w:rPr>
          <w:rFonts w:ascii="Book Antiqua" w:eastAsia="微软雅黑" w:hAnsi="Book Antiqua"/>
          <w:sz w:val="24"/>
          <w:szCs w:val="24"/>
          <w:shd w:val="clear" w:color="auto" w:fill="FFFFFF"/>
        </w:rPr>
        <w:t>pecies</w:t>
      </w:r>
      <w:r w:rsidRPr="00297884">
        <w:rPr>
          <w:rFonts w:ascii="Book Antiqua" w:eastAsia="微软雅黑" w:hAnsi="Book Antiqua"/>
          <w:sz w:val="24"/>
          <w:szCs w:val="24"/>
          <w:shd w:val="clear" w:color="auto" w:fill="FFFFFF"/>
        </w:rPr>
        <w:t>, the most common</w:t>
      </w:r>
      <w:r w:rsidR="00506BEB" w:rsidRPr="00297884">
        <w:rPr>
          <w:rFonts w:ascii="Book Antiqua" w:eastAsia="微软雅黑" w:hAnsi="Book Antiqua"/>
          <w:sz w:val="24"/>
          <w:szCs w:val="24"/>
          <w:shd w:val="clear" w:color="auto" w:fill="FFFFFF"/>
        </w:rPr>
        <w:t xml:space="preserve"> of which</w:t>
      </w:r>
      <w:r w:rsidRPr="00297884">
        <w:rPr>
          <w:rFonts w:ascii="Book Antiqua" w:eastAsia="微软雅黑" w:hAnsi="Book Antiqua"/>
          <w:sz w:val="24"/>
          <w:szCs w:val="24"/>
          <w:shd w:val="clear" w:color="auto" w:fill="FFFFFF"/>
        </w:rPr>
        <w:t xml:space="preserve"> were </w:t>
      </w:r>
      <w:r w:rsidR="00D251D7" w:rsidRPr="00297884">
        <w:rPr>
          <w:rFonts w:ascii="Book Antiqua" w:eastAsia="微软雅黑" w:hAnsi="Book Antiqua"/>
          <w:i/>
          <w:iCs/>
          <w:sz w:val="24"/>
          <w:szCs w:val="24"/>
          <w:shd w:val="clear" w:color="auto" w:fill="FFFFFF"/>
        </w:rPr>
        <w:t>Escherichia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Pseudomonas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sz w:val="24"/>
          <w:szCs w:val="24"/>
          <w:shd w:val="clear" w:color="auto" w:fill="FFFFFF"/>
        </w:rPr>
        <w:t xml:space="preserve">. The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t>
      </w:r>
      <w:r w:rsidR="00506BEB" w:rsidRPr="00297884">
        <w:rPr>
          <w:rFonts w:ascii="Book Antiqua" w:eastAsia="微软雅黑" w:hAnsi="Book Antiqua"/>
          <w:sz w:val="24"/>
          <w:szCs w:val="24"/>
          <w:shd w:val="clear" w:color="auto" w:fill="FFFFFF"/>
        </w:rPr>
        <w:t xml:space="preserve">time </w:t>
      </w:r>
      <w:r w:rsidRPr="00297884">
        <w:rPr>
          <w:rFonts w:ascii="Book Antiqua" w:eastAsia="微软雅黑" w:hAnsi="Book Antiqua"/>
          <w:sz w:val="24"/>
          <w:szCs w:val="24"/>
          <w:shd w:val="clear" w:color="auto" w:fill="FFFFFF"/>
        </w:rPr>
        <w:t>(9.1</w:t>
      </w:r>
      <w:r w:rsidR="007955B7" w:rsidRPr="00297884">
        <w:rPr>
          <w:rFonts w:ascii="Book Antiqua" w:eastAsia="微软雅黑" w:hAnsi="Book Antiqua"/>
          <w:sz w:val="24"/>
          <w:szCs w:val="24"/>
          <w:shd w:val="clear" w:color="auto" w:fill="FFFFFF"/>
        </w:rPr>
        <w:t xml:space="preserve"> </w:t>
      </w:r>
      <w:r w:rsidR="00506BEB"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8.8 d) was earlier than </w:t>
      </w:r>
      <w:r w:rsidR="007267D2" w:rsidRPr="00297884">
        <w:rPr>
          <w:rFonts w:ascii="Book Antiqua" w:eastAsia="微软雅黑" w:hAnsi="Book Antiqua"/>
          <w:sz w:val="24"/>
          <w:szCs w:val="24"/>
          <w:shd w:val="clear" w:color="auto" w:fill="FFFFFF"/>
        </w:rPr>
        <w:t>the</w:t>
      </w:r>
      <w:r w:rsidRPr="00297884">
        <w:rPr>
          <w:rFonts w:ascii="Book Antiqua" w:eastAsia="微软雅黑" w:hAnsi="Book Antiqua"/>
          <w:sz w:val="24"/>
          <w:szCs w:val="24"/>
          <w:shd w:val="clear" w:color="auto" w:fill="FFFFFF"/>
        </w:rPr>
        <w:t xml:space="preserve"> pancreatic infection</w:t>
      </w:r>
      <w:r w:rsidR="007267D2" w:rsidRPr="00297884">
        <w:rPr>
          <w:rFonts w:ascii="Book Antiqua" w:eastAsia="微软雅黑" w:hAnsi="Book Antiqua"/>
          <w:sz w:val="24"/>
          <w:szCs w:val="24"/>
          <w:shd w:val="clear" w:color="auto" w:fill="FFFFFF"/>
        </w:rPr>
        <w:t xml:space="preserve"> time</w:t>
      </w:r>
      <w:r w:rsidRPr="00297884">
        <w:rPr>
          <w:rFonts w:ascii="Book Antiqua" w:eastAsia="微软雅黑" w:hAnsi="Book Antiqua"/>
          <w:sz w:val="24"/>
          <w:szCs w:val="24"/>
          <w:shd w:val="clear" w:color="auto" w:fill="FFFFFF"/>
        </w:rPr>
        <w:t xml:space="preserve"> (13.9</w:t>
      </w:r>
      <w:r w:rsidR="007955B7" w:rsidRPr="00297884">
        <w:rPr>
          <w:rFonts w:ascii="Book Antiqua" w:eastAsia="微软雅黑" w:hAnsi="Book Antiqua"/>
          <w:sz w:val="24"/>
          <w:szCs w:val="24"/>
          <w:shd w:val="clear" w:color="auto" w:fill="FFFFFF"/>
        </w:rPr>
        <w:t xml:space="preserve"> </w:t>
      </w:r>
      <w:r w:rsidR="007267D2"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Among NP patients with early </w:t>
      </w:r>
      <w:proofErr w:type="spellStart"/>
      <w:r w:rsidR="00466CBA" w:rsidRPr="00297884">
        <w:rPr>
          <w:rFonts w:ascii="Book Antiqua" w:eastAsia="微软雅黑" w:hAnsi="Book Antiqua"/>
          <w:sz w:val="24"/>
          <w:szCs w:val="24"/>
          <w:shd w:val="clear" w:color="auto" w:fill="FFFFFF"/>
        </w:rPr>
        <w:t>extrapancreatic</w:t>
      </w:r>
      <w:proofErr w:type="spellEnd"/>
      <w:r w:rsidR="0010311F">
        <w:rPr>
          <w:rFonts w:ascii="Book Antiqua" w:eastAsia="微软雅黑" w:hAnsi="Book Antiqua"/>
          <w:sz w:val="24"/>
          <w:szCs w:val="24"/>
          <w:shd w:val="clear" w:color="auto" w:fill="FFFFFF"/>
        </w:rPr>
        <w:t xml:space="preserve"> infection (&lt;</w:t>
      </w:r>
      <w:r w:rsidRPr="00297884">
        <w:rPr>
          <w:rFonts w:ascii="Book Antiqua" w:eastAsia="微软雅黑" w:hAnsi="Book Antiqua"/>
          <w:sz w:val="24"/>
          <w:szCs w:val="24"/>
          <w:shd w:val="clear" w:color="auto" w:fill="FFFFFF"/>
        </w:rPr>
        <w:t xml:space="preserve">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bacteremia (25.12%) and respiratory tract infection (21.26%) were predominant. </w:t>
      </w:r>
      <w:r w:rsidR="007267D2" w:rsidRPr="00297884">
        <w:rPr>
          <w:rFonts w:ascii="Book Antiqua" w:eastAsia="微软雅黑" w:hAnsi="Book Antiqua"/>
          <w:sz w:val="24"/>
          <w:szCs w:val="24"/>
          <w:shd w:val="clear" w:color="auto" w:fill="FFFFFF"/>
        </w:rPr>
        <w:lastRenderedPageBreak/>
        <w:t xml:space="preserve">Among </w:t>
      </w:r>
      <w:r w:rsidRPr="00297884">
        <w:rPr>
          <w:rFonts w:ascii="Book Antiqua" w:eastAsia="微软雅黑" w:hAnsi="Book Antiqua"/>
          <w:sz w:val="24"/>
          <w:szCs w:val="24"/>
          <w:shd w:val="clear" w:color="auto" w:fill="FFFFFF"/>
        </w:rPr>
        <w:t xml:space="preserve">NP patients with </w:t>
      </w:r>
      <w:r w:rsidR="007267D2" w:rsidRPr="00297884">
        <w:rPr>
          <w:rFonts w:ascii="Book Antiqua" w:eastAsia="微软雅黑" w:hAnsi="Book Antiqua"/>
          <w:sz w:val="24"/>
          <w:szCs w:val="24"/>
          <w:shd w:val="clear" w:color="auto" w:fill="FFFFFF"/>
        </w:rPr>
        <w:t>late</w:t>
      </w:r>
      <w:r w:rsidRPr="00297884">
        <w:rPr>
          <w:rFonts w:ascii="Book Antiqua" w:eastAsia="微软雅黑" w:hAnsi="Book Antiqua"/>
          <w:sz w:val="24"/>
          <w:szCs w:val="24"/>
          <w:shd w:val="clear" w:color="auto" w:fill="FFFFFF"/>
        </w:rPr>
        <w:t xml:space="preserve">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(&gt;14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w:t>
      </w:r>
      <w:r w:rsidR="00A06692">
        <w:rPr>
          <w:rFonts w:ascii="Book Antiqua" w:eastAsia="微软雅黑" w:hAnsi="Book Antiqua" w:hint="eastAsia"/>
          <w:sz w:val="24"/>
          <w:szCs w:val="24"/>
          <w:shd w:val="clear" w:color="auto" w:fill="FFFFFF"/>
        </w:rPr>
        <w:t>,</w:t>
      </w:r>
      <w:r w:rsidR="00A06692">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bacteremia (15.94%), respiratory tract infection (7.74%)</w:t>
      </w:r>
      <w:r w:rsidR="007955B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urinary tract infection (7.71%)</w:t>
      </w:r>
      <w:r w:rsidR="007267D2" w:rsidRPr="00297884">
        <w:rPr>
          <w:rFonts w:ascii="Book Antiqua" w:eastAsia="微软雅黑" w:hAnsi="Book Antiqua"/>
          <w:sz w:val="24"/>
          <w:szCs w:val="24"/>
          <w:shd w:val="clear" w:color="auto" w:fill="FFFFFF"/>
        </w:rPr>
        <w:t xml:space="preserve"> were predominant</w:t>
      </w:r>
      <w:r w:rsidRPr="00297884">
        <w:rPr>
          <w:rFonts w:ascii="Book Antiqua" w:eastAsia="微软雅黑" w:hAnsi="Book Antiqua"/>
          <w:sz w:val="24"/>
          <w:szCs w:val="24"/>
          <w:shd w:val="clear" w:color="auto" w:fill="FFFFFF"/>
        </w:rPr>
        <w:t xml:space="preserve">. Drug sensitivity analysis showed that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007267D2"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 xml:space="preserve">was sensitive to enzymatic </w:t>
      </w:r>
      <w:proofErr w:type="spellStart"/>
      <w:r w:rsidRPr="00297884">
        <w:rPr>
          <w:rFonts w:ascii="Book Antiqua" w:eastAsia="微软雅黑" w:hAnsi="Book Antiqua"/>
          <w:sz w:val="24"/>
          <w:szCs w:val="24"/>
          <w:shd w:val="clear" w:color="auto" w:fill="FFFFFF"/>
        </w:rPr>
        <w:t>penicillins</w:t>
      </w:r>
      <w:proofErr w:type="spellEnd"/>
      <w:r w:rsidRPr="00297884">
        <w:rPr>
          <w:rFonts w:ascii="Book Antiqua" w:eastAsia="微软雅黑" w:hAnsi="Book Antiqua"/>
          <w:sz w:val="24"/>
          <w:szCs w:val="24"/>
          <w:shd w:val="clear" w:color="auto" w:fill="FFFFFF"/>
        </w:rPr>
        <w:t>,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xml:space="preserve">. </w:t>
      </w:r>
      <w:proofErr w:type="spellStart"/>
      <w:r w:rsidR="00D251D7" w:rsidRPr="00297884">
        <w:rPr>
          <w:rFonts w:ascii="Book Antiqua" w:eastAsia="微软雅黑" w:hAnsi="Book Antiqua"/>
          <w:i/>
          <w:iCs/>
          <w:sz w:val="24"/>
          <w:szCs w:val="24"/>
          <w:shd w:val="clear" w:color="auto" w:fill="FFFFFF"/>
        </w:rPr>
        <w:t>Acinetobacter</w:t>
      </w:r>
      <w:proofErr w:type="spellEnd"/>
      <w:r w:rsidR="00D251D7" w:rsidRPr="00297884">
        <w:rPr>
          <w:rFonts w:ascii="Book Antiqua" w:eastAsia="微软雅黑" w:hAnsi="Book Antiqua"/>
          <w:i/>
          <w:iCs/>
          <w:sz w:val="24"/>
          <w:szCs w:val="24"/>
          <w:shd w:val="clear" w:color="auto" w:fill="FFFFFF"/>
        </w:rPr>
        <w:t xml:space="preserve"> </w:t>
      </w:r>
      <w:proofErr w:type="spellStart"/>
      <w:r w:rsidR="00D251D7" w:rsidRPr="00297884">
        <w:rPr>
          <w:rFonts w:ascii="Book Antiqua" w:eastAsia="微软雅黑" w:hAnsi="Book Antiqua"/>
          <w:i/>
          <w:iCs/>
          <w:sz w:val="24"/>
          <w:szCs w:val="24"/>
          <w:shd w:val="clear" w:color="auto" w:fill="FFFFFF"/>
        </w:rPr>
        <w:t>baumannii</w:t>
      </w:r>
      <w:proofErr w:type="spellEnd"/>
      <w:r w:rsidRPr="00297884">
        <w:rPr>
          <w:rFonts w:ascii="Book Antiqua" w:eastAsia="微软雅黑" w:hAnsi="Book Antiqua"/>
          <w:sz w:val="24"/>
          <w:szCs w:val="24"/>
          <w:shd w:val="clear" w:color="auto" w:fill="FFFFFF"/>
        </w:rPr>
        <w:t xml:space="preserve"> and </w:t>
      </w:r>
      <w:proofErr w:type="spellStart"/>
      <w:r w:rsidR="00D251D7" w:rsidRPr="00297884">
        <w:rPr>
          <w:rFonts w:ascii="Book Antiqua" w:eastAsia="微软雅黑" w:hAnsi="Book Antiqua"/>
          <w:i/>
          <w:iCs/>
          <w:sz w:val="24"/>
          <w:szCs w:val="24"/>
          <w:shd w:val="clear" w:color="auto" w:fill="FFFFFF"/>
        </w:rPr>
        <w:t>Klebsiella</w:t>
      </w:r>
      <w:proofErr w:type="spellEnd"/>
      <w:r w:rsidR="00D251D7" w:rsidRPr="00297884">
        <w:rPr>
          <w:rFonts w:ascii="Book Antiqua" w:eastAsia="微软雅黑" w:hAnsi="Book Antiqua"/>
          <w:i/>
          <w:iCs/>
          <w:sz w:val="24"/>
          <w:szCs w:val="24"/>
          <w:shd w:val="clear" w:color="auto" w:fill="FFFFFF"/>
        </w:rPr>
        <w:t xml:space="preserve"> </w:t>
      </w:r>
      <w:proofErr w:type="spellStart"/>
      <w:r w:rsidR="00D251D7" w:rsidRPr="00297884">
        <w:rPr>
          <w:rFonts w:ascii="Book Antiqua" w:eastAsia="微软雅黑" w:hAnsi="Book Antiqua"/>
          <w:i/>
          <w:iCs/>
          <w:sz w:val="24"/>
          <w:szCs w:val="24"/>
          <w:shd w:val="clear" w:color="auto" w:fill="FFFFFF"/>
        </w:rPr>
        <w:t>pneumoniae</w:t>
      </w:r>
      <w:proofErr w:type="spellEnd"/>
      <w:r w:rsidRPr="00297884">
        <w:rPr>
          <w:rFonts w:ascii="Book Antiqua" w:eastAsia="微软雅黑" w:hAnsi="Book Antiqua"/>
          <w:sz w:val="24"/>
          <w:szCs w:val="24"/>
          <w:shd w:val="clear" w:color="auto" w:fill="FFFFFF"/>
        </w:rPr>
        <w:t xml:space="preserve"> were sensitive </w:t>
      </w:r>
      <w:r w:rsidR="007267D2"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 xml:space="preserve">to </w:t>
      </w:r>
      <w:proofErr w:type="spellStart"/>
      <w:r w:rsidRPr="00297884">
        <w:rPr>
          <w:rFonts w:ascii="Book Antiqua" w:eastAsia="微软雅黑" w:hAnsi="Book Antiqua"/>
          <w:sz w:val="24"/>
          <w:szCs w:val="24"/>
          <w:shd w:val="clear" w:color="auto" w:fill="FFFFFF"/>
        </w:rPr>
        <w:t>t</w:t>
      </w:r>
      <w:r w:rsidR="007267D2"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g</w:t>
      </w:r>
      <w:r w:rsidR="007267D2" w:rsidRPr="00297884">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cycline</w:t>
      </w:r>
      <w:proofErr w:type="spellEnd"/>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Staphylococcus </w:t>
      </w:r>
      <w:proofErr w:type="spellStart"/>
      <w:r w:rsidR="00D251D7" w:rsidRPr="00297884">
        <w:rPr>
          <w:rFonts w:ascii="Book Antiqua" w:eastAsia="微软雅黑" w:hAnsi="Book Antiqua"/>
          <w:i/>
          <w:iCs/>
          <w:sz w:val="24"/>
          <w:szCs w:val="24"/>
          <w:shd w:val="clear" w:color="auto" w:fill="FFFFFF"/>
        </w:rPr>
        <w:t>epidermidis</w:t>
      </w:r>
      <w:proofErr w:type="spellEnd"/>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Enterococcus </w:t>
      </w:r>
      <w:proofErr w:type="spellStart"/>
      <w:r w:rsidR="00D251D7" w:rsidRPr="00297884">
        <w:rPr>
          <w:rFonts w:ascii="Book Antiqua" w:eastAsia="微软雅黑" w:hAnsi="Book Antiqua"/>
          <w:i/>
          <w:iCs/>
          <w:sz w:val="24"/>
          <w:szCs w:val="24"/>
          <w:shd w:val="clear" w:color="auto" w:fill="FFFFFF"/>
        </w:rPr>
        <w:t>faecium</w:t>
      </w:r>
      <w:proofErr w:type="spellEnd"/>
      <w:r w:rsidRPr="00297884">
        <w:rPr>
          <w:rFonts w:ascii="Book Antiqua" w:eastAsia="微软雅黑" w:hAnsi="Book Antiqua"/>
          <w:sz w:val="24"/>
          <w:szCs w:val="24"/>
          <w:shd w:val="clear" w:color="auto" w:fill="FFFFFF"/>
        </w:rPr>
        <w:t xml:space="preserve"> were highly sensitive to linezolid, </w:t>
      </w:r>
      <w:proofErr w:type="spellStart"/>
      <w:r w:rsidR="007267D2" w:rsidRPr="00297884">
        <w:rPr>
          <w:rFonts w:ascii="Book Antiqua" w:eastAsia="微软雅黑" w:hAnsi="Book Antiqua"/>
          <w:sz w:val="24"/>
          <w:szCs w:val="24"/>
          <w:shd w:val="clear" w:color="auto" w:fill="FFFFFF"/>
        </w:rPr>
        <w:t>tigecycline</w:t>
      </w:r>
      <w:proofErr w:type="spellEnd"/>
      <w:r w:rsidR="007955B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vancomycin</w:t>
      </w:r>
      <w:proofErr w:type="spellEnd"/>
      <w:r w:rsidRPr="00297884">
        <w:rPr>
          <w:rFonts w:ascii="Book Antiqua" w:eastAsia="微软雅黑" w:hAnsi="Book Antiqua"/>
          <w:sz w:val="24"/>
          <w:szCs w:val="24"/>
          <w:shd w:val="clear" w:color="auto" w:fill="FFFFFF"/>
        </w:rPr>
        <w:t xml:space="preserve">. </w:t>
      </w:r>
    </w:p>
    <w:p w14:paraId="708556DE"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30DE8EA9" w14:textId="04C2D573"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C</w:t>
      </w:r>
      <w:r w:rsidR="00007E68" w:rsidRPr="00297884">
        <w:rPr>
          <w:rFonts w:ascii="Book Antiqua" w:eastAsia="微软雅黑" w:hAnsi="Book Antiqua"/>
          <w:b/>
          <w:i/>
          <w:iCs/>
          <w:sz w:val="24"/>
          <w:szCs w:val="24"/>
          <w:shd w:val="clear" w:color="auto" w:fill="FFFFFF"/>
        </w:rPr>
        <w:t>ONCLUSION</w:t>
      </w:r>
      <w:r w:rsidRPr="00297884">
        <w:rPr>
          <w:rFonts w:ascii="Book Antiqua" w:eastAsia="微软雅黑" w:hAnsi="Book Antiqua"/>
          <w:i/>
          <w:iCs/>
          <w:sz w:val="24"/>
          <w:szCs w:val="24"/>
          <w:shd w:val="clear" w:color="auto" w:fill="FFFFFF"/>
        </w:rPr>
        <w:t xml:space="preserve"> </w:t>
      </w:r>
    </w:p>
    <w:p w14:paraId="6513AE40" w14:textId="4C8903C8"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 we identified the tim</w:t>
      </w:r>
      <w:r w:rsidR="007267D2" w:rsidRPr="00297884">
        <w:rPr>
          <w:rFonts w:ascii="Book Antiqua" w:eastAsia="微软雅黑" w:hAnsi="Book Antiqua"/>
          <w:sz w:val="24"/>
          <w:szCs w:val="24"/>
          <w:shd w:val="clear" w:color="auto" w:fill="FFFFFF"/>
        </w:rPr>
        <w:t>ing</w:t>
      </w:r>
      <w:r w:rsidRPr="00297884">
        <w:rPr>
          <w:rFonts w:ascii="Book Antiqua" w:eastAsia="微软雅黑" w:hAnsi="Book Antiqua"/>
          <w:sz w:val="24"/>
          <w:szCs w:val="24"/>
          <w:shd w:val="clear" w:color="auto" w:fill="FFFFFF"/>
        </w:rPr>
        <w:t>, the common specie</w:t>
      </w:r>
      <w:r w:rsidR="007267D2"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and site of infection in patients with </w:t>
      </w:r>
      <w:r w:rsidR="00627B66"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w:t>
      </w:r>
    </w:p>
    <w:p w14:paraId="481E06BD"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3F10CAAE" w14:textId="793A7CB4" w:rsidR="0033589D" w:rsidRPr="00297884" w:rsidRDefault="0033589D" w:rsidP="00297884">
      <w:pPr>
        <w:adjustRightInd w:val="0"/>
        <w:snapToGrid w:val="0"/>
        <w:spacing w:line="360" w:lineRule="auto"/>
        <w:rPr>
          <w:rFonts w:ascii="Book Antiqua" w:eastAsia="宋体" w:hAnsi="Book Antiqua" w:cs="Times New Roman"/>
          <w:sz w:val="24"/>
          <w:szCs w:val="24"/>
        </w:rPr>
      </w:pPr>
      <w:r w:rsidRPr="00297884">
        <w:rPr>
          <w:rFonts w:ascii="Book Antiqua" w:eastAsia="宋体" w:hAnsi="Book Antiqua" w:cs="Times New Roman"/>
          <w:b/>
          <w:sz w:val="24"/>
          <w:szCs w:val="24"/>
        </w:rPr>
        <w:t>Key</w:t>
      </w:r>
      <w:r w:rsidR="00007E68" w:rsidRPr="00297884">
        <w:rPr>
          <w:rFonts w:ascii="Book Antiqua" w:eastAsia="宋体" w:hAnsi="Book Antiqua" w:cs="Times New Roman"/>
          <w:b/>
          <w:sz w:val="24"/>
          <w:szCs w:val="24"/>
        </w:rPr>
        <w:t xml:space="preserve"> </w:t>
      </w:r>
      <w:r w:rsidRPr="00297884">
        <w:rPr>
          <w:rFonts w:ascii="Book Antiqua" w:eastAsia="宋体" w:hAnsi="Book Antiqua" w:cs="Times New Roman"/>
          <w:b/>
          <w:sz w:val="24"/>
          <w:szCs w:val="24"/>
        </w:rPr>
        <w:t>words:</w:t>
      </w:r>
      <w:r w:rsidRPr="00297884">
        <w:rPr>
          <w:rFonts w:ascii="Book Antiqua" w:eastAsia="宋体" w:hAnsi="Book Antiqua" w:cs="Times New Roman"/>
          <w:sz w:val="24"/>
          <w:szCs w:val="24"/>
        </w:rPr>
        <w:t xml:space="preserve"> Necrotizing pancreatitis; </w:t>
      </w:r>
      <w:proofErr w:type="spellStart"/>
      <w:proofErr w:type="gramStart"/>
      <w:r w:rsidR="00466CBA" w:rsidRPr="00297884">
        <w:rPr>
          <w:rFonts w:ascii="Book Antiqua" w:eastAsia="宋体" w:hAnsi="Book Antiqua" w:cs="Times New Roman"/>
          <w:sz w:val="24"/>
          <w:szCs w:val="24"/>
        </w:rPr>
        <w:t>Extrapancreatic</w:t>
      </w:r>
      <w:proofErr w:type="spellEnd"/>
      <w:proofErr w:type="gramEnd"/>
      <w:r w:rsidRPr="00297884">
        <w:rPr>
          <w:rFonts w:ascii="Book Antiqua" w:eastAsia="宋体" w:hAnsi="Book Antiqua" w:cs="Times New Roman"/>
          <w:sz w:val="24"/>
          <w:szCs w:val="24"/>
        </w:rPr>
        <w:t xml:space="preserve"> infection; </w:t>
      </w:r>
      <w:r w:rsidR="007267D2" w:rsidRPr="00297884">
        <w:rPr>
          <w:rFonts w:ascii="Book Antiqua" w:eastAsia="宋体" w:hAnsi="Book Antiqua" w:cs="Times New Roman"/>
          <w:sz w:val="24"/>
          <w:szCs w:val="24"/>
        </w:rPr>
        <w:t>P</w:t>
      </w:r>
      <w:r w:rsidRPr="00297884">
        <w:rPr>
          <w:rFonts w:ascii="Book Antiqua" w:eastAsia="宋体" w:hAnsi="Book Antiqua" w:cs="Times New Roman"/>
          <w:sz w:val="24"/>
          <w:szCs w:val="24"/>
        </w:rPr>
        <w:t xml:space="preserve">athogenic bacteria; Drug sensitivity </w:t>
      </w:r>
      <w:r w:rsidR="00613154" w:rsidRPr="00297884">
        <w:rPr>
          <w:rFonts w:ascii="Book Antiqua" w:eastAsia="宋体" w:hAnsi="Book Antiqua" w:cs="Times New Roman"/>
          <w:sz w:val="24"/>
          <w:szCs w:val="24"/>
        </w:rPr>
        <w:t>t</w:t>
      </w:r>
      <w:r w:rsidRPr="00297884">
        <w:rPr>
          <w:rFonts w:ascii="Book Antiqua" w:eastAsia="宋体" w:hAnsi="Book Antiqua" w:cs="Times New Roman"/>
          <w:sz w:val="24"/>
          <w:szCs w:val="24"/>
        </w:rPr>
        <w:t>est</w:t>
      </w:r>
    </w:p>
    <w:p w14:paraId="1B295671" w14:textId="1BE5F223" w:rsidR="00627B66" w:rsidRPr="00297884" w:rsidRDefault="00627B66" w:rsidP="00297884">
      <w:pPr>
        <w:adjustRightInd w:val="0"/>
        <w:snapToGrid w:val="0"/>
        <w:spacing w:line="360" w:lineRule="auto"/>
        <w:rPr>
          <w:rFonts w:ascii="Book Antiqua" w:eastAsia="宋体" w:hAnsi="Book Antiqua" w:cs="Times New Roman"/>
          <w:sz w:val="24"/>
          <w:szCs w:val="24"/>
        </w:rPr>
      </w:pPr>
    </w:p>
    <w:p w14:paraId="5F86EE52" w14:textId="5AB160FF" w:rsidR="00627B66" w:rsidRPr="00297884" w:rsidRDefault="00627B66" w:rsidP="00297884">
      <w:pPr>
        <w:widowControl/>
        <w:spacing w:line="360" w:lineRule="auto"/>
        <w:rPr>
          <w:rFonts w:ascii="Book Antiqua" w:eastAsia="宋体" w:hAnsi="Book Antiqua" w:cs="Times New Roman"/>
          <w:kern w:val="0"/>
          <w:sz w:val="24"/>
          <w:szCs w:val="24"/>
        </w:rPr>
      </w:pPr>
      <w:bookmarkStart w:id="31" w:name="OLE_LINK43"/>
      <w:bookmarkStart w:id="32" w:name="OLE_LINK44"/>
      <w:bookmarkStart w:id="33" w:name="OLE_LINK67"/>
      <w:bookmarkStart w:id="34" w:name="OLE_LINK65"/>
      <w:bookmarkStart w:id="35" w:name="OLE_LINK71"/>
      <w:bookmarkStart w:id="36" w:name="OLE_LINK58"/>
      <w:bookmarkStart w:id="37" w:name="OLE_LINK59"/>
      <w:bookmarkStart w:id="38" w:name="OLE_LINK24"/>
      <w:proofErr w:type="gramStart"/>
      <w:r w:rsidRPr="00297884">
        <w:rPr>
          <w:rFonts w:ascii="Book Antiqua" w:eastAsia="宋体" w:hAnsi="Book Antiqua" w:cs="Times New Roman"/>
          <w:b/>
          <w:kern w:val="0"/>
          <w:sz w:val="24"/>
          <w:szCs w:val="24"/>
        </w:rPr>
        <w:t>© The Author(s) 2019.</w:t>
      </w:r>
      <w:proofErr w:type="gramEnd"/>
      <w:r w:rsidRPr="00297884">
        <w:rPr>
          <w:rFonts w:ascii="Book Antiqua" w:eastAsia="宋体" w:hAnsi="Book Antiqua" w:cs="Times New Roman"/>
          <w:b/>
          <w:kern w:val="0"/>
          <w:sz w:val="24"/>
          <w:szCs w:val="24"/>
        </w:rPr>
        <w:t xml:space="preserve"> </w:t>
      </w:r>
      <w:proofErr w:type="gramStart"/>
      <w:r w:rsidRPr="00297884">
        <w:rPr>
          <w:rFonts w:ascii="Book Antiqua" w:eastAsia="宋体" w:hAnsi="Book Antiqua" w:cs="Times New Roman"/>
          <w:kern w:val="0"/>
          <w:sz w:val="24"/>
          <w:szCs w:val="24"/>
        </w:rPr>
        <w:t xml:space="preserve">Published by </w:t>
      </w:r>
      <w:proofErr w:type="spellStart"/>
      <w:r w:rsidRPr="00297884">
        <w:rPr>
          <w:rFonts w:ascii="Book Antiqua" w:eastAsia="宋体" w:hAnsi="Book Antiqua" w:cs="Times New Roman"/>
          <w:kern w:val="0"/>
          <w:sz w:val="24"/>
          <w:szCs w:val="24"/>
        </w:rPr>
        <w:t>Baishideng</w:t>
      </w:r>
      <w:proofErr w:type="spellEnd"/>
      <w:r w:rsidRPr="00297884">
        <w:rPr>
          <w:rFonts w:ascii="Book Antiqua" w:eastAsia="宋体" w:hAnsi="Book Antiqua" w:cs="Times New Roman"/>
          <w:kern w:val="0"/>
          <w:sz w:val="24"/>
          <w:szCs w:val="24"/>
        </w:rPr>
        <w:t xml:space="preserve"> Publishing Group Inc.</w:t>
      </w:r>
      <w:proofErr w:type="gramEnd"/>
      <w:r w:rsidRPr="00297884">
        <w:rPr>
          <w:rFonts w:ascii="Book Antiqua" w:eastAsia="宋体" w:hAnsi="Book Antiqua" w:cs="Times New Roman"/>
          <w:kern w:val="0"/>
          <w:sz w:val="24"/>
          <w:szCs w:val="24"/>
        </w:rPr>
        <w:t xml:space="preserve"> All rights reserved.</w:t>
      </w:r>
      <w:bookmarkEnd w:id="31"/>
      <w:bookmarkEnd w:id="32"/>
      <w:bookmarkEnd w:id="33"/>
      <w:bookmarkEnd w:id="34"/>
      <w:bookmarkEnd w:id="35"/>
      <w:r w:rsidRPr="00297884">
        <w:rPr>
          <w:rFonts w:ascii="Book Antiqua" w:eastAsia="宋体" w:hAnsi="Book Antiqua" w:cs="Times New Roman"/>
          <w:kern w:val="0"/>
          <w:sz w:val="24"/>
          <w:szCs w:val="24"/>
        </w:rPr>
        <w:t xml:space="preserve"> </w:t>
      </w:r>
      <w:bookmarkEnd w:id="36"/>
      <w:bookmarkEnd w:id="37"/>
      <w:bookmarkEnd w:id="38"/>
    </w:p>
    <w:p w14:paraId="3A8CCFDD" w14:textId="77777777" w:rsidR="00D72A34" w:rsidRPr="00297884" w:rsidRDefault="00D72A34" w:rsidP="00297884">
      <w:pPr>
        <w:adjustRightInd w:val="0"/>
        <w:snapToGrid w:val="0"/>
        <w:spacing w:line="360" w:lineRule="auto"/>
        <w:rPr>
          <w:rFonts w:ascii="Book Antiqua" w:eastAsia="宋体" w:hAnsi="Book Antiqua" w:cs="Times New Roman"/>
          <w:sz w:val="24"/>
          <w:szCs w:val="24"/>
        </w:rPr>
      </w:pPr>
    </w:p>
    <w:p w14:paraId="7E98475D" w14:textId="35473B91"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宋体" w:hAnsi="Book Antiqua" w:cs="Times New Roman"/>
          <w:b/>
          <w:sz w:val="24"/>
          <w:szCs w:val="24"/>
        </w:rPr>
        <w:t>Core tip</w:t>
      </w:r>
      <w:r w:rsidR="00D72A34" w:rsidRPr="00297884">
        <w:rPr>
          <w:rFonts w:ascii="Book Antiqua" w:eastAsia="宋体" w:hAnsi="Book Antiqua" w:cs="Times New Roman"/>
          <w:b/>
          <w:sz w:val="24"/>
          <w:szCs w:val="24"/>
        </w:rPr>
        <w:t>:</w:t>
      </w:r>
      <w:r w:rsidRPr="00297884">
        <w:rPr>
          <w:rFonts w:ascii="Book Antiqua" w:eastAsia="宋体" w:hAnsi="Book Antiqua" w:cs="Times New Roman"/>
          <w:b/>
          <w:sz w:val="24"/>
          <w:szCs w:val="24"/>
        </w:rPr>
        <w:t xml:space="preserve"> </w:t>
      </w:r>
      <w:r w:rsidRPr="00297884">
        <w:rPr>
          <w:rFonts w:ascii="Book Antiqua" w:eastAsia="宋体" w:hAnsi="Book Antiqua" w:cs="Times New Roman"/>
          <w:sz w:val="24"/>
          <w:szCs w:val="24"/>
        </w:rPr>
        <w:t>In our study</w:t>
      </w:r>
      <w:r w:rsidR="0010311F">
        <w:rPr>
          <w:rFonts w:ascii="Book Antiqua" w:eastAsia="宋体" w:hAnsi="Book Antiqua" w:cs="Times New Roman" w:hint="eastAsia"/>
          <w:sz w:val="24"/>
          <w:szCs w:val="24"/>
        </w:rPr>
        <w:t>,</w:t>
      </w:r>
      <w:r w:rsidR="0010311F">
        <w:rPr>
          <w:rFonts w:ascii="Book Antiqua" w:eastAsia="宋体" w:hAnsi="Book Antiqua" w:cs="Times New Roman"/>
          <w:sz w:val="24"/>
          <w:szCs w:val="24"/>
        </w:rPr>
        <w:t xml:space="preserve"> </w:t>
      </w:r>
      <w:r w:rsidR="0010311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ram-negative bacteria were the main pathogens in </w:t>
      </w:r>
      <w:r w:rsidR="00FB6D5E" w:rsidRPr="00297884">
        <w:rPr>
          <w:rFonts w:ascii="Book Antiqua" w:eastAsia="微软雅黑" w:hAnsi="Book Antiqua"/>
          <w:sz w:val="24"/>
          <w:szCs w:val="24"/>
          <w:shd w:val="clear" w:color="auto" w:fill="FFFFFF"/>
        </w:rPr>
        <w:t>necrotizing pancreatitis</w:t>
      </w:r>
      <w:r w:rsidRPr="00297884">
        <w:rPr>
          <w:rFonts w:ascii="Book Antiqua" w:eastAsia="微软雅黑" w:hAnsi="Book Antiqua"/>
          <w:sz w:val="24"/>
          <w:szCs w:val="24"/>
          <w:shd w:val="clear" w:color="auto" w:fill="FFFFFF"/>
        </w:rPr>
        <w:t xml:space="preserve"> patients with infectious complications in our hospital. The most common </w:t>
      </w:r>
      <w:r w:rsidR="0010311F" w:rsidRPr="00297884">
        <w:rPr>
          <w:rFonts w:ascii="Book Antiqua" w:eastAsia="微软雅黑" w:hAnsi="Book Antiqua"/>
          <w:sz w:val="24"/>
          <w:szCs w:val="24"/>
          <w:shd w:val="clear" w:color="auto" w:fill="FFFFFF"/>
        </w:rPr>
        <w:t xml:space="preserve">Gram-negative bacteria </w:t>
      </w:r>
      <w:r w:rsidR="007267D2" w:rsidRPr="00297884">
        <w:rPr>
          <w:rFonts w:ascii="Book Antiqua" w:eastAsia="微软雅黑" w:hAnsi="Book Antiqua"/>
          <w:sz w:val="24"/>
          <w:szCs w:val="24"/>
          <w:shd w:val="clear" w:color="auto" w:fill="FFFFFF"/>
        </w:rPr>
        <w:t>were</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Escherichia coli</w:t>
      </w:r>
      <w:r w:rsidR="0010311F">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Pseudomonas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sz w:val="24"/>
          <w:szCs w:val="24"/>
          <w:shd w:val="clear" w:color="auto" w:fill="FFFFFF"/>
        </w:rPr>
        <w:t xml:space="preserve">. </w:t>
      </w:r>
      <w:r w:rsidR="007267D2" w:rsidRPr="00297884">
        <w:rPr>
          <w:rFonts w:ascii="Book Antiqua" w:eastAsia="微软雅黑" w:hAnsi="Book Antiqua"/>
          <w:sz w:val="24"/>
          <w:szCs w:val="24"/>
          <w:shd w:val="clear" w:color="auto" w:fill="FFFFFF"/>
        </w:rPr>
        <w:t>Additionally</w:t>
      </w:r>
      <w:r w:rsidRPr="00297884">
        <w:rPr>
          <w:rFonts w:ascii="Book Antiqua" w:eastAsia="微软雅黑" w:hAnsi="Book Antiqua"/>
          <w:sz w:val="24"/>
          <w:szCs w:val="24"/>
          <w:shd w:val="clear" w:color="auto" w:fill="FFFFFF"/>
        </w:rPr>
        <w:t>, the proportion of multidrug-resistant</w:t>
      </w:r>
      <w:r w:rsidR="007267D2" w:rsidRPr="00297884">
        <w:rPr>
          <w:rFonts w:ascii="Book Antiqua" w:eastAsia="微软雅黑" w:hAnsi="Book Antiqua"/>
          <w:sz w:val="24"/>
          <w:szCs w:val="24"/>
          <w:shd w:val="clear" w:color="auto" w:fill="FFFFFF"/>
        </w:rPr>
        <w:t xml:space="preserve"> bacteria</w:t>
      </w:r>
      <w:r w:rsidRPr="00297884">
        <w:rPr>
          <w:rFonts w:ascii="Book Antiqua" w:eastAsia="微软雅黑" w:hAnsi="Book Antiqua"/>
          <w:sz w:val="24"/>
          <w:szCs w:val="24"/>
          <w:shd w:val="clear" w:color="auto" w:fill="FFFFFF"/>
        </w:rPr>
        <w:t xml:space="preserve"> was relatively large, and </w:t>
      </w:r>
      <w:r w:rsidR="007267D2" w:rsidRPr="00297884">
        <w:rPr>
          <w:rFonts w:ascii="Book Antiqua" w:eastAsia="微软雅黑" w:hAnsi="Book Antiqua"/>
          <w:sz w:val="24"/>
          <w:szCs w:val="24"/>
          <w:shd w:val="clear" w:color="auto" w:fill="FFFFFF"/>
        </w:rPr>
        <w:t xml:space="preserve">caution should be used in </w:t>
      </w:r>
      <w:r w:rsidRPr="00297884">
        <w:rPr>
          <w:rFonts w:ascii="Book Antiqua" w:eastAsia="微软雅黑" w:hAnsi="Book Antiqua"/>
          <w:sz w:val="24"/>
          <w:szCs w:val="24"/>
          <w:shd w:val="clear" w:color="auto" w:fill="FFFFFF"/>
        </w:rPr>
        <w:t xml:space="preserve">the application of antibiotics. The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w:t>
      </w:r>
      <w:r w:rsidR="00F56CC0" w:rsidRPr="00297884">
        <w:rPr>
          <w:rFonts w:ascii="Book Antiqua" w:eastAsia="微软雅黑" w:hAnsi="Book Antiqua"/>
          <w:sz w:val="24"/>
          <w:szCs w:val="24"/>
          <w:shd w:val="clear" w:color="auto" w:fill="FFFFFF"/>
        </w:rPr>
        <w:t xml:space="preserve"> time was</w:t>
      </w:r>
      <w:r w:rsidRPr="00297884">
        <w:rPr>
          <w:rFonts w:ascii="Book Antiqua" w:eastAsia="微软雅黑" w:hAnsi="Book Antiqua"/>
          <w:sz w:val="24"/>
          <w:szCs w:val="24"/>
          <w:shd w:val="clear" w:color="auto" w:fill="FFFFFF"/>
        </w:rPr>
        <w:t xml:space="preserve"> usually earlier than that of pancreatic infection. For patients </w:t>
      </w:r>
      <w:r w:rsidR="00F56CC0" w:rsidRPr="00297884">
        <w:rPr>
          <w:rFonts w:ascii="Book Antiqua" w:eastAsia="微软雅黑" w:hAnsi="Book Antiqua"/>
          <w:sz w:val="24"/>
          <w:szCs w:val="24"/>
          <w:shd w:val="clear" w:color="auto" w:fill="FFFFFF"/>
        </w:rPr>
        <w:t xml:space="preserve">with </w:t>
      </w:r>
      <w:r w:rsidRPr="00297884">
        <w:rPr>
          <w:rFonts w:ascii="Book Antiqua" w:eastAsia="微软雅黑" w:hAnsi="Book Antiqua"/>
          <w:sz w:val="24"/>
          <w:szCs w:val="24"/>
          <w:shd w:val="clear" w:color="auto" w:fill="FFFFFF"/>
        </w:rPr>
        <w:t>suspected infection, blood and respiratory pathogens should be cultured first. Th</w:t>
      </w:r>
      <w:r w:rsidR="00F56CC0" w:rsidRPr="00297884">
        <w:rPr>
          <w:rFonts w:ascii="Book Antiqua" w:eastAsia="微软雅黑" w:hAnsi="Book Antiqua"/>
          <w:sz w:val="24"/>
          <w:szCs w:val="24"/>
          <w:shd w:val="clear" w:color="auto" w:fill="FFFFFF"/>
        </w:rPr>
        <w:t>ird</w:t>
      </w:r>
      <w:r w:rsidR="00E623CB">
        <w:rPr>
          <w:rFonts w:ascii="Book Antiqua" w:eastAsia="微软雅黑" w:hAnsi="Book Antiqua"/>
          <w:sz w:val="24"/>
          <w:szCs w:val="24"/>
          <w:shd w:val="clear" w:color="auto" w:fill="FFFFFF"/>
        </w:rPr>
        <w:t>-</w:t>
      </w:r>
      <w:r w:rsidR="006C09C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or four</w:t>
      </w:r>
      <w:r w:rsidR="00F56CC0" w:rsidRPr="00297884">
        <w:rPr>
          <w:rFonts w:ascii="Book Antiqua" w:eastAsia="微软雅黑" w:hAnsi="Book Antiqua"/>
          <w:sz w:val="24"/>
          <w:szCs w:val="24"/>
          <w:shd w:val="clear" w:color="auto" w:fill="FFFFFF"/>
        </w:rPr>
        <w:t>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Pr="00297884">
        <w:rPr>
          <w:rFonts w:ascii="Book Antiqua" w:eastAsia="微软雅黑" w:hAnsi="Book Antiqua"/>
          <w:sz w:val="24"/>
          <w:szCs w:val="24"/>
          <w:shd w:val="clear" w:color="auto" w:fill="FFFFFF"/>
        </w:rPr>
        <w:t xml:space="preserve"> or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xml:space="preserve"> can be used as empirical drugs. Persistent organ failure, </w:t>
      </w:r>
      <w:r w:rsidR="00F56CC0" w:rsidRPr="00297884">
        <w:rPr>
          <w:rFonts w:ascii="Book Antiqua" w:eastAsia="微软雅黑" w:hAnsi="Book Antiqua"/>
          <w:sz w:val="24"/>
          <w:szCs w:val="24"/>
          <w:shd w:val="clear" w:color="auto" w:fill="FFFFFF"/>
        </w:rPr>
        <w:t>multidrug resistance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r w:rsidR="00A06692">
        <w:rPr>
          <w:rFonts w:ascii="Book Antiqua" w:eastAsia="微软雅黑" w:hAnsi="Book Antiqua"/>
          <w:sz w:val="24"/>
          <w:szCs w:val="24"/>
          <w:shd w:val="clear" w:color="auto" w:fill="FFFFFF"/>
        </w:rPr>
        <w:t xml:space="preserve">multiple </w:t>
      </w:r>
      <w:r w:rsidRPr="00297884">
        <w:rPr>
          <w:rFonts w:ascii="Book Antiqua" w:eastAsia="微软雅黑" w:hAnsi="Book Antiqua"/>
          <w:sz w:val="24"/>
          <w:szCs w:val="24"/>
          <w:shd w:val="clear" w:color="auto" w:fill="FFFFFF"/>
        </w:rPr>
        <w:t xml:space="preserve">operations were risk factors for death. </w:t>
      </w:r>
    </w:p>
    <w:p w14:paraId="2CC812DC" w14:textId="12883B05" w:rsidR="00D72A34" w:rsidRPr="00297884" w:rsidRDefault="00D72A34" w:rsidP="00297884">
      <w:pPr>
        <w:widowControl/>
        <w:adjustRightInd w:val="0"/>
        <w:snapToGrid w:val="0"/>
        <w:spacing w:line="360" w:lineRule="auto"/>
        <w:rPr>
          <w:rFonts w:ascii="Book Antiqua" w:eastAsia="微软雅黑" w:hAnsi="Book Antiqua"/>
          <w:sz w:val="24"/>
          <w:szCs w:val="24"/>
          <w:shd w:val="clear" w:color="auto" w:fill="FFFFFF"/>
        </w:rPr>
      </w:pPr>
    </w:p>
    <w:p w14:paraId="4BBAEAD5" w14:textId="2AE0457D" w:rsidR="00236AFC" w:rsidRDefault="00007E68" w:rsidP="00236AFC">
      <w:pPr>
        <w:spacing w:line="360" w:lineRule="auto"/>
        <w:rPr>
          <w:rFonts w:ascii="Book Antiqua" w:hAnsi="Book Antiqua" w:cs="Times New Roman" w:hint="eastAsia"/>
          <w:bCs/>
          <w:iCs/>
          <w:sz w:val="24"/>
          <w:szCs w:val="24"/>
        </w:rPr>
      </w:pPr>
      <w:r w:rsidRPr="00297884">
        <w:rPr>
          <w:rFonts w:ascii="Book Antiqua" w:eastAsia="微软雅黑" w:hAnsi="Book Antiqua"/>
          <w:sz w:val="24"/>
          <w:szCs w:val="24"/>
          <w:shd w:val="clear" w:color="auto" w:fill="FFFFFF"/>
        </w:rPr>
        <w:t>L</w:t>
      </w:r>
      <w:r w:rsidR="00F47797" w:rsidRPr="00297884">
        <w:rPr>
          <w:rFonts w:ascii="Book Antiqua" w:eastAsia="微软雅黑" w:hAnsi="Book Antiqua"/>
          <w:sz w:val="24"/>
          <w:szCs w:val="24"/>
          <w:shd w:val="clear" w:color="auto" w:fill="FFFFFF"/>
        </w:rPr>
        <w:t xml:space="preserve">u </w:t>
      </w:r>
      <w:r w:rsidRPr="00297884">
        <w:rPr>
          <w:rFonts w:ascii="Book Antiqua" w:eastAsia="微软雅黑" w:hAnsi="Book Antiqua"/>
          <w:sz w:val="24"/>
          <w:szCs w:val="24"/>
          <w:shd w:val="clear" w:color="auto" w:fill="FFFFFF"/>
        </w:rPr>
        <w:t>JD, C</w:t>
      </w:r>
      <w:r w:rsidR="00F47797" w:rsidRPr="00297884">
        <w:rPr>
          <w:rFonts w:ascii="Book Antiqua" w:eastAsia="微软雅黑" w:hAnsi="Book Antiqua"/>
          <w:sz w:val="24"/>
          <w:szCs w:val="24"/>
          <w:shd w:val="clear" w:color="auto" w:fill="FFFFFF"/>
        </w:rPr>
        <w:t xml:space="preserve">ao </w:t>
      </w:r>
      <w:r w:rsidRPr="00297884">
        <w:rPr>
          <w:rFonts w:ascii="Book Antiqua" w:eastAsia="微软雅黑" w:hAnsi="Book Antiqua"/>
          <w:sz w:val="24"/>
          <w:szCs w:val="24"/>
          <w:shd w:val="clear" w:color="auto" w:fill="FFFFFF"/>
        </w:rPr>
        <w:t>F, D</w:t>
      </w:r>
      <w:r w:rsidR="00F47797" w:rsidRPr="00297884">
        <w:rPr>
          <w:rFonts w:ascii="Book Antiqua" w:eastAsia="微软雅黑" w:hAnsi="Book Antiqua"/>
          <w:sz w:val="24"/>
          <w:szCs w:val="24"/>
          <w:shd w:val="clear" w:color="auto" w:fill="FFFFFF"/>
        </w:rPr>
        <w:t xml:space="preserve">ing </w:t>
      </w:r>
      <w:r w:rsidRPr="00297884">
        <w:rPr>
          <w:rFonts w:ascii="Book Antiqua" w:eastAsia="微软雅黑" w:hAnsi="Book Antiqua"/>
          <w:sz w:val="24"/>
          <w:szCs w:val="24"/>
          <w:shd w:val="clear" w:color="auto" w:fill="FFFFFF"/>
        </w:rPr>
        <w:t>YX, W</w:t>
      </w:r>
      <w:r w:rsidR="00F47797" w:rsidRPr="00297884">
        <w:rPr>
          <w:rFonts w:ascii="Book Antiqua" w:eastAsia="微软雅黑" w:hAnsi="Book Antiqua"/>
          <w:sz w:val="24"/>
          <w:szCs w:val="24"/>
          <w:shd w:val="clear" w:color="auto" w:fill="FFFFFF"/>
        </w:rPr>
        <w:t xml:space="preserve">u </w:t>
      </w:r>
      <w:r w:rsidRPr="00297884">
        <w:rPr>
          <w:rFonts w:ascii="Book Antiqua" w:eastAsia="微软雅黑" w:hAnsi="Book Antiqua"/>
          <w:sz w:val="24"/>
          <w:szCs w:val="24"/>
          <w:shd w:val="clear" w:color="auto" w:fill="FFFFFF"/>
        </w:rPr>
        <w:t xml:space="preserve">YD, </w:t>
      </w:r>
      <w:proofErr w:type="spellStart"/>
      <w:r w:rsidRPr="00297884">
        <w:rPr>
          <w:rFonts w:ascii="Book Antiqua" w:eastAsia="微软雅黑" w:hAnsi="Book Antiqua"/>
          <w:sz w:val="24"/>
          <w:szCs w:val="24"/>
          <w:shd w:val="clear" w:color="auto" w:fill="FFFFFF"/>
        </w:rPr>
        <w:t>G</w:t>
      </w:r>
      <w:r w:rsidR="00F47797" w:rsidRPr="00297884">
        <w:rPr>
          <w:rFonts w:ascii="Book Antiqua" w:eastAsia="微软雅黑" w:hAnsi="Book Antiqua"/>
          <w:sz w:val="24"/>
          <w:szCs w:val="24"/>
          <w:shd w:val="clear" w:color="auto" w:fill="FFFFFF"/>
        </w:rPr>
        <w:t>uo</w:t>
      </w:r>
      <w:proofErr w:type="spellEnd"/>
      <w:r w:rsidR="00F4779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YL, L</w:t>
      </w:r>
      <w:r w:rsidR="00F47797" w:rsidRPr="00297884">
        <w:rPr>
          <w:rFonts w:ascii="Book Antiqua" w:eastAsia="微软雅黑" w:hAnsi="Book Antiqua"/>
          <w:sz w:val="24"/>
          <w:szCs w:val="24"/>
          <w:shd w:val="clear" w:color="auto" w:fill="FFFFFF"/>
        </w:rPr>
        <w:t xml:space="preserve">i </w:t>
      </w:r>
      <w:r w:rsidRPr="00297884">
        <w:rPr>
          <w:rFonts w:ascii="Book Antiqua" w:eastAsia="微软雅黑" w:hAnsi="Book Antiqua"/>
          <w:sz w:val="24"/>
          <w:szCs w:val="24"/>
          <w:shd w:val="clear" w:color="auto" w:fill="FFFFFF"/>
        </w:rPr>
        <w:t>F</w:t>
      </w:r>
      <w:r w:rsidR="00F4779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Pr="00297884">
        <w:rPr>
          <w:rFonts w:ascii="Book Antiqua" w:eastAsia="宋体" w:hAnsi="Book Antiqua" w:cs="Times New Roman"/>
          <w:bCs/>
          <w:sz w:val="24"/>
          <w:szCs w:val="24"/>
        </w:rPr>
        <w:t>Timing, distribution</w:t>
      </w:r>
      <w:r w:rsidR="0010311F">
        <w:rPr>
          <w:rFonts w:ascii="Book Antiqua" w:eastAsia="宋体" w:hAnsi="Book Antiqua" w:cs="Times New Roman"/>
          <w:bCs/>
          <w:sz w:val="24"/>
          <w:szCs w:val="24"/>
        </w:rPr>
        <w:t>,</w:t>
      </w:r>
      <w:r w:rsidRPr="00297884">
        <w:rPr>
          <w:rFonts w:ascii="Book Antiqua" w:eastAsia="宋体" w:hAnsi="Book Antiqua" w:cs="Times New Roman"/>
          <w:bCs/>
          <w:sz w:val="24"/>
          <w:szCs w:val="24"/>
        </w:rPr>
        <w:t xml:space="preserve"> and microbiology of infectious complications after necrotizing pancreatitis</w:t>
      </w:r>
      <w:r w:rsidR="00F47797" w:rsidRPr="00297884">
        <w:rPr>
          <w:rFonts w:ascii="Book Antiqua" w:eastAsia="宋体" w:hAnsi="Book Antiqua" w:cs="Times New Roman"/>
          <w:bCs/>
          <w:sz w:val="24"/>
          <w:szCs w:val="24"/>
        </w:rPr>
        <w:t xml:space="preserve">. </w:t>
      </w:r>
      <w:r w:rsidR="00F47797" w:rsidRPr="00297884">
        <w:rPr>
          <w:rFonts w:ascii="Book Antiqua" w:eastAsia="宋体" w:hAnsi="Book Antiqua" w:cs="Times New Roman"/>
          <w:i/>
          <w:sz w:val="24"/>
          <w:szCs w:val="24"/>
        </w:rPr>
        <w:t xml:space="preserve">World J </w:t>
      </w:r>
      <w:proofErr w:type="spellStart"/>
      <w:r w:rsidR="00F47797" w:rsidRPr="00297884">
        <w:rPr>
          <w:rFonts w:ascii="Book Antiqua" w:eastAsia="宋体" w:hAnsi="Book Antiqua" w:cs="Times New Roman"/>
          <w:i/>
          <w:sz w:val="24"/>
          <w:szCs w:val="24"/>
        </w:rPr>
        <w:t>Gastroenterol</w:t>
      </w:r>
      <w:proofErr w:type="spellEnd"/>
      <w:r w:rsidR="00F47797" w:rsidRPr="00297884">
        <w:rPr>
          <w:rFonts w:ascii="Book Antiqua" w:eastAsia="宋体" w:hAnsi="Book Antiqua" w:cs="Times New Roman"/>
          <w:i/>
          <w:sz w:val="24"/>
          <w:szCs w:val="24"/>
        </w:rPr>
        <w:t xml:space="preserve"> </w:t>
      </w:r>
      <w:bookmarkStart w:id="39" w:name="_GoBack"/>
      <w:bookmarkEnd w:id="39"/>
      <w:r w:rsidR="00236AFC" w:rsidRPr="00E77710">
        <w:rPr>
          <w:rFonts w:ascii="Book Antiqua" w:hAnsi="Book Antiqua" w:cs="Times New Roman"/>
          <w:bCs/>
          <w:iCs/>
          <w:sz w:val="24"/>
          <w:szCs w:val="24"/>
        </w:rPr>
        <w:t xml:space="preserve">2019; </w:t>
      </w:r>
      <w:r w:rsidR="00236AFC" w:rsidRPr="00E77710">
        <w:rPr>
          <w:rFonts w:ascii="Book Antiqua" w:hAnsi="Book Antiqua" w:cs="Times New Roman"/>
          <w:bCs/>
          <w:iCs/>
          <w:sz w:val="24"/>
          <w:szCs w:val="24"/>
        </w:rPr>
        <w:lastRenderedPageBreak/>
        <w:t xml:space="preserve">25(34): </w:t>
      </w:r>
      <w:r w:rsidR="00236AFC">
        <w:rPr>
          <w:rFonts w:ascii="Book Antiqua" w:hAnsi="Book Antiqua" w:cs="Times New Roman" w:hint="eastAsia"/>
          <w:bCs/>
          <w:iCs/>
          <w:sz w:val="24"/>
          <w:szCs w:val="24"/>
        </w:rPr>
        <w:t>5</w:t>
      </w:r>
      <w:r w:rsidR="00236AFC">
        <w:rPr>
          <w:rFonts w:ascii="Book Antiqua" w:hAnsi="Book Antiqua" w:cs="Times New Roman" w:hint="eastAsia"/>
          <w:bCs/>
          <w:iCs/>
          <w:sz w:val="24"/>
          <w:szCs w:val="24"/>
        </w:rPr>
        <w:t>162</w:t>
      </w:r>
      <w:r w:rsidR="00236AFC" w:rsidRPr="00E77710">
        <w:rPr>
          <w:rFonts w:ascii="Book Antiqua" w:hAnsi="Book Antiqua" w:cs="Times New Roman"/>
          <w:bCs/>
          <w:iCs/>
          <w:sz w:val="24"/>
          <w:szCs w:val="24"/>
        </w:rPr>
        <w:t>-</w:t>
      </w:r>
      <w:r w:rsidR="00236AFC">
        <w:rPr>
          <w:rFonts w:ascii="Book Antiqua" w:hAnsi="Book Antiqua" w:cs="Times New Roman" w:hint="eastAsia"/>
          <w:bCs/>
          <w:iCs/>
          <w:sz w:val="24"/>
          <w:szCs w:val="24"/>
        </w:rPr>
        <w:t>5</w:t>
      </w:r>
      <w:r w:rsidR="00236AFC">
        <w:rPr>
          <w:rFonts w:ascii="Book Antiqua" w:hAnsi="Book Antiqua" w:cs="Times New Roman" w:hint="eastAsia"/>
          <w:bCs/>
          <w:iCs/>
          <w:sz w:val="24"/>
          <w:szCs w:val="24"/>
        </w:rPr>
        <w:t>173</w:t>
      </w:r>
    </w:p>
    <w:p w14:paraId="5CCFD78D" w14:textId="5AEFF425" w:rsidR="00236AFC" w:rsidRDefault="00236AFC" w:rsidP="00236AFC">
      <w:pPr>
        <w:spacing w:line="360" w:lineRule="auto"/>
        <w:rPr>
          <w:rFonts w:ascii="Book Antiqua" w:hAnsi="Book Antiqua" w:cs="Times New Roman" w:hint="eastAsia"/>
          <w:bCs/>
          <w:iCs/>
          <w:sz w:val="24"/>
          <w:szCs w:val="24"/>
        </w:rPr>
      </w:pPr>
      <w:r w:rsidRPr="00E77710">
        <w:rPr>
          <w:rFonts w:ascii="Book Antiqua" w:hAnsi="Book Antiqua" w:cs="Times New Roman"/>
          <w:b/>
          <w:bCs/>
          <w:iCs/>
          <w:sz w:val="24"/>
          <w:szCs w:val="24"/>
        </w:rPr>
        <w:t>URL:</w:t>
      </w:r>
      <w:r w:rsidRPr="00E77710">
        <w:rPr>
          <w:rFonts w:ascii="Book Antiqua" w:hAnsi="Book Antiqua" w:cs="Times New Roman"/>
          <w:bCs/>
          <w:iCs/>
          <w:sz w:val="24"/>
          <w:szCs w:val="24"/>
        </w:rPr>
        <w:t xml:space="preserve"> https://www.wjgnet.com/1007-9327/full/v25/i34/</w:t>
      </w:r>
      <w:r>
        <w:rPr>
          <w:rFonts w:ascii="Book Antiqua" w:hAnsi="Book Antiqua" w:cs="Times New Roman" w:hint="eastAsia"/>
          <w:bCs/>
          <w:iCs/>
          <w:sz w:val="24"/>
          <w:szCs w:val="24"/>
        </w:rPr>
        <w:t>5</w:t>
      </w:r>
      <w:r>
        <w:rPr>
          <w:rFonts w:ascii="Book Antiqua" w:hAnsi="Book Antiqua" w:cs="Times New Roman" w:hint="eastAsia"/>
          <w:bCs/>
          <w:iCs/>
          <w:sz w:val="24"/>
          <w:szCs w:val="24"/>
        </w:rPr>
        <w:t>162</w:t>
      </w:r>
      <w:r w:rsidRPr="00E77710">
        <w:rPr>
          <w:rFonts w:ascii="Book Antiqua" w:hAnsi="Book Antiqua" w:cs="Times New Roman"/>
          <w:bCs/>
          <w:iCs/>
          <w:sz w:val="24"/>
          <w:szCs w:val="24"/>
        </w:rPr>
        <w:t>.htm</w:t>
      </w:r>
    </w:p>
    <w:p w14:paraId="774FB85F" w14:textId="6299B9C3" w:rsidR="00007E68" w:rsidRPr="00297884" w:rsidRDefault="00236AFC" w:rsidP="00236AFC">
      <w:pPr>
        <w:adjustRightInd w:val="0"/>
        <w:snapToGrid w:val="0"/>
        <w:spacing w:line="360" w:lineRule="auto"/>
        <w:rPr>
          <w:rFonts w:ascii="Book Antiqua" w:eastAsia="宋体" w:hAnsi="Book Antiqua" w:cs="Times New Roman"/>
          <w:b/>
          <w:sz w:val="24"/>
          <w:szCs w:val="24"/>
        </w:rPr>
      </w:pPr>
      <w:r w:rsidRPr="00E77710">
        <w:rPr>
          <w:rFonts w:ascii="Book Antiqua" w:hAnsi="Book Antiqua" w:cs="Times New Roman"/>
          <w:b/>
          <w:bCs/>
          <w:iCs/>
          <w:sz w:val="24"/>
          <w:szCs w:val="24"/>
        </w:rPr>
        <w:t>DOI:</w:t>
      </w:r>
      <w:r w:rsidRPr="00E77710">
        <w:rPr>
          <w:rFonts w:ascii="Book Antiqua" w:hAnsi="Book Antiqua" w:cs="Times New Roman"/>
          <w:bCs/>
          <w:iCs/>
          <w:sz w:val="24"/>
          <w:szCs w:val="24"/>
        </w:rPr>
        <w:t xml:space="preserve"> https://dx.doi.org/10.3748/wjg.v25.i34.</w:t>
      </w:r>
      <w:r>
        <w:rPr>
          <w:rFonts w:ascii="Book Antiqua" w:hAnsi="Book Antiqua" w:cs="Times New Roman" w:hint="eastAsia"/>
          <w:bCs/>
          <w:iCs/>
          <w:sz w:val="24"/>
          <w:szCs w:val="24"/>
        </w:rPr>
        <w:t>5</w:t>
      </w:r>
      <w:r>
        <w:rPr>
          <w:rFonts w:ascii="Book Antiqua" w:hAnsi="Book Antiqua" w:cs="Times New Roman" w:hint="eastAsia"/>
          <w:bCs/>
          <w:iCs/>
          <w:sz w:val="24"/>
          <w:szCs w:val="24"/>
        </w:rPr>
        <w:t>162</w:t>
      </w:r>
    </w:p>
    <w:p w14:paraId="0F4CF208" w14:textId="6A0A0113" w:rsidR="00D72A34" w:rsidRPr="00297884" w:rsidRDefault="00D72A34" w:rsidP="00297884">
      <w:pPr>
        <w:widowControl/>
        <w:adjustRightInd w:val="0"/>
        <w:snapToGrid w:val="0"/>
        <w:spacing w:line="360" w:lineRule="auto"/>
        <w:ind w:leftChars="86" w:left="181"/>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type="page"/>
      </w:r>
    </w:p>
    <w:p w14:paraId="32F6ACC1" w14:textId="33C271A5" w:rsidR="0033589D" w:rsidRPr="00297884" w:rsidRDefault="0033589D"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sz w:val="24"/>
          <w:szCs w:val="24"/>
          <w:shd w:val="clear" w:color="auto" w:fill="FFFFFF"/>
        </w:rPr>
        <w:lastRenderedPageBreak/>
        <w:t>I</w:t>
      </w:r>
      <w:r w:rsidR="00007E68" w:rsidRPr="00297884">
        <w:rPr>
          <w:rFonts w:ascii="Book Antiqua" w:eastAsia="微软雅黑" w:hAnsi="Book Antiqua"/>
          <w:b/>
          <w:sz w:val="24"/>
          <w:szCs w:val="24"/>
          <w:shd w:val="clear" w:color="auto" w:fill="FFFFFF"/>
        </w:rPr>
        <w:t>NTRODUCTION</w:t>
      </w:r>
    </w:p>
    <w:p w14:paraId="1D1D6F2A" w14:textId="541EBBAE"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宋体" w:hAnsi="Book Antiqua" w:cs="Times New Roman"/>
          <w:sz w:val="24"/>
          <w:szCs w:val="24"/>
        </w:rPr>
        <w:t xml:space="preserve">Acute pancreatitis </w:t>
      </w:r>
      <w:r w:rsidR="00FB6D5E" w:rsidRPr="00297884">
        <w:rPr>
          <w:rFonts w:ascii="Book Antiqua" w:eastAsia="宋体" w:hAnsi="Book Antiqua" w:cs="Times New Roman"/>
          <w:sz w:val="24"/>
          <w:szCs w:val="24"/>
        </w:rPr>
        <w:t xml:space="preserve">(AP) </w:t>
      </w:r>
      <w:r w:rsidRPr="00297884">
        <w:rPr>
          <w:rFonts w:ascii="Book Antiqua" w:eastAsia="宋体" w:hAnsi="Book Antiqua" w:cs="Times New Roman"/>
          <w:sz w:val="24"/>
          <w:szCs w:val="24"/>
        </w:rPr>
        <w:t>is a common acute abdom</w:t>
      </w:r>
      <w:r w:rsidR="00F56CC0" w:rsidRPr="00297884">
        <w:rPr>
          <w:rFonts w:ascii="Book Antiqua" w:eastAsia="宋体" w:hAnsi="Book Antiqua" w:cs="Times New Roman"/>
          <w:sz w:val="24"/>
          <w:szCs w:val="24"/>
        </w:rPr>
        <w:t>inal</w:t>
      </w:r>
      <w:r w:rsidRPr="00297884">
        <w:rPr>
          <w:rFonts w:ascii="Book Antiqua" w:eastAsia="宋体" w:hAnsi="Book Antiqua" w:cs="Times New Roman"/>
          <w:sz w:val="24"/>
          <w:szCs w:val="24"/>
        </w:rPr>
        <w:t xml:space="preserve"> disease</w:t>
      </w:r>
      <w:r w:rsidR="00F56CC0" w:rsidRPr="00297884">
        <w:rPr>
          <w:rFonts w:ascii="Book Antiqua" w:eastAsia="宋体" w:hAnsi="Book Antiqua" w:cs="Times New Roman"/>
          <w:sz w:val="24"/>
          <w:szCs w:val="24"/>
        </w:rPr>
        <w:t xml:space="preserve"> worldwide</w:t>
      </w:r>
      <w:r w:rsidRPr="00297884">
        <w:rPr>
          <w:rFonts w:ascii="Book Antiqua" w:eastAsia="宋体" w:hAnsi="Book Antiqua" w:cs="Times New Roman"/>
          <w:sz w:val="24"/>
          <w:szCs w:val="24"/>
        </w:rPr>
        <w:t xml:space="preserve">, </w:t>
      </w:r>
      <w:r w:rsidR="00F56CC0"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 xml:space="preserve">nd </w:t>
      </w:r>
      <w:r w:rsidR="00F56CC0" w:rsidRPr="00297884">
        <w:rPr>
          <w:rFonts w:ascii="Book Antiqua" w:eastAsia="微软雅黑" w:hAnsi="Book Antiqua"/>
          <w:sz w:val="24"/>
          <w:szCs w:val="24"/>
          <w:shd w:val="clear" w:color="auto" w:fill="FFFFFF"/>
        </w:rPr>
        <w:t xml:space="preserve">its </w:t>
      </w:r>
      <w:r w:rsidRPr="00297884">
        <w:rPr>
          <w:rFonts w:ascii="Book Antiqua" w:eastAsia="微软雅黑" w:hAnsi="Book Antiqua"/>
          <w:sz w:val="24"/>
          <w:szCs w:val="24"/>
          <w:shd w:val="clear" w:color="auto" w:fill="FFFFFF"/>
        </w:rPr>
        <w:t>incidence rate</w:t>
      </w:r>
      <w:r w:rsidR="00F56CC0" w:rsidRPr="00297884">
        <w:rPr>
          <w:rFonts w:ascii="Book Antiqua" w:eastAsia="微软雅黑" w:hAnsi="Book Antiqua"/>
          <w:sz w:val="24"/>
          <w:szCs w:val="24"/>
          <w:shd w:val="clear" w:color="auto" w:fill="FFFFFF"/>
        </w:rPr>
        <w:t xml:space="preserve"> has increased </w:t>
      </w:r>
      <w:proofErr w:type="gramStart"/>
      <w:r w:rsidR="00F56CC0" w:rsidRPr="00297884">
        <w:rPr>
          <w:rFonts w:ascii="Book Antiqua" w:eastAsia="微软雅黑" w:hAnsi="Book Antiqua"/>
          <w:sz w:val="24"/>
          <w:szCs w:val="24"/>
          <w:shd w:val="clear" w:color="auto" w:fill="FFFFFF"/>
        </w:rPr>
        <w:t>annually</w:t>
      </w:r>
      <w:r w:rsidRPr="00297884">
        <w:rPr>
          <w:rFonts w:ascii="Book Antiqua" w:eastAsia="微软雅黑" w:hAnsi="Book Antiqua"/>
          <w:sz w:val="24"/>
          <w:szCs w:val="24"/>
          <w:shd w:val="clear" w:color="auto" w:fill="FFFFFF"/>
          <w:vertAlign w:val="superscript"/>
        </w:rPr>
        <w:t>[</w:t>
      </w:r>
      <w:proofErr w:type="gramEnd"/>
      <w:r w:rsidRPr="00297884">
        <w:rPr>
          <w:rFonts w:ascii="Book Antiqua" w:eastAsia="微软雅黑" w:hAnsi="Book Antiqua"/>
          <w:sz w:val="24"/>
          <w:szCs w:val="24"/>
          <w:shd w:val="clear" w:color="auto" w:fill="FFFFFF"/>
          <w:vertAlign w:val="superscript"/>
        </w:rPr>
        <w:t>1]</w:t>
      </w:r>
      <w:r w:rsidRPr="00297884">
        <w:rPr>
          <w:rFonts w:ascii="Book Antiqua" w:eastAsia="微软雅黑" w:hAnsi="Book Antiqua"/>
          <w:sz w:val="24"/>
          <w:szCs w:val="24"/>
          <w:shd w:val="clear" w:color="auto" w:fill="FFFFFF"/>
        </w:rPr>
        <w:t>. With the progress</w:t>
      </w:r>
      <w:r w:rsidR="00E704FD" w:rsidRPr="00297884">
        <w:rPr>
          <w:rFonts w:ascii="Book Antiqua" w:eastAsia="微软雅黑" w:hAnsi="Book Antiqua"/>
          <w:sz w:val="24"/>
          <w:szCs w:val="24"/>
          <w:shd w:val="clear" w:color="auto" w:fill="FFFFFF"/>
        </w:rPr>
        <w:t>ion</w:t>
      </w:r>
      <w:r w:rsidRPr="00297884">
        <w:rPr>
          <w:rFonts w:ascii="Book Antiqua" w:eastAsia="微软雅黑" w:hAnsi="Book Antiqua"/>
          <w:sz w:val="24"/>
          <w:szCs w:val="24"/>
          <w:shd w:val="clear" w:color="auto" w:fill="FFFFFF"/>
        </w:rPr>
        <w:t xml:space="preserve"> of the disease, 20%</w:t>
      </w:r>
      <w:r w:rsidR="00E704FD" w:rsidRPr="00297884">
        <w:rPr>
          <w:rFonts w:ascii="Book Antiqua" w:eastAsia="微软雅黑" w:hAnsi="Book Antiqua"/>
          <w:sz w:val="24"/>
          <w:szCs w:val="24"/>
          <w:shd w:val="clear" w:color="auto" w:fill="FFFFFF"/>
        </w:rPr>
        <w:t xml:space="preserve"> of </w:t>
      </w:r>
      <w:r w:rsidRPr="00297884">
        <w:rPr>
          <w:rFonts w:ascii="Book Antiqua" w:eastAsia="微软雅黑" w:hAnsi="Book Antiqua"/>
          <w:sz w:val="24"/>
          <w:szCs w:val="24"/>
          <w:shd w:val="clear" w:color="auto" w:fill="FFFFFF"/>
        </w:rPr>
        <w:t xml:space="preserve">AP </w:t>
      </w:r>
      <w:r w:rsidR="00E704FD" w:rsidRPr="00297884">
        <w:rPr>
          <w:rFonts w:ascii="Book Antiqua" w:eastAsia="微软雅黑" w:hAnsi="Book Antiqua"/>
          <w:sz w:val="24"/>
          <w:szCs w:val="24"/>
          <w:shd w:val="clear" w:color="auto" w:fill="FFFFFF"/>
        </w:rPr>
        <w:t xml:space="preserve">patients </w:t>
      </w:r>
      <w:r w:rsidRPr="00297884">
        <w:rPr>
          <w:rFonts w:ascii="Book Antiqua" w:eastAsia="微软雅黑" w:hAnsi="Book Antiqua"/>
          <w:sz w:val="24"/>
          <w:szCs w:val="24"/>
          <w:shd w:val="clear" w:color="auto" w:fill="FFFFFF"/>
        </w:rPr>
        <w:t>develop into necrotizing pancreatitis (NP). A</w:t>
      </w:r>
      <w:r w:rsidR="00E704FD" w:rsidRPr="00297884">
        <w:rPr>
          <w:rFonts w:ascii="Book Antiqua" w:eastAsia="微软雅黑" w:hAnsi="Book Antiqua"/>
          <w:sz w:val="24"/>
          <w:szCs w:val="24"/>
          <w:shd w:val="clear" w:color="auto" w:fill="FFFFFF"/>
        </w:rPr>
        <w:t>pproximately</w:t>
      </w:r>
      <w:r w:rsidRPr="00297884">
        <w:rPr>
          <w:rFonts w:ascii="Book Antiqua" w:eastAsia="微软雅黑" w:hAnsi="Book Antiqua"/>
          <w:sz w:val="24"/>
          <w:szCs w:val="24"/>
          <w:shd w:val="clear" w:color="auto" w:fill="FFFFFF"/>
        </w:rPr>
        <w:t xml:space="preserve"> 40% to 70% of NP patients have infectious complications, which usually indicate </w:t>
      </w:r>
      <w:r w:rsidR="00E704FD" w:rsidRPr="00297884">
        <w:rPr>
          <w:rFonts w:ascii="Book Antiqua" w:eastAsia="微软雅黑" w:hAnsi="Book Antiqua"/>
          <w:sz w:val="24"/>
          <w:szCs w:val="24"/>
          <w:shd w:val="clear" w:color="auto" w:fill="FFFFFF"/>
        </w:rPr>
        <w:t xml:space="preserve">a </w:t>
      </w:r>
      <w:r w:rsidRPr="00297884">
        <w:rPr>
          <w:rFonts w:ascii="Book Antiqua" w:eastAsia="微软雅黑" w:hAnsi="Book Antiqua"/>
          <w:sz w:val="24"/>
          <w:szCs w:val="24"/>
          <w:shd w:val="clear" w:color="auto" w:fill="FFFFFF"/>
        </w:rPr>
        <w:t>worse prognosis. I</w:t>
      </w:r>
      <w:r w:rsidR="00E704FD" w:rsidRPr="00297884">
        <w:rPr>
          <w:rFonts w:ascii="Book Antiqua" w:eastAsia="微软雅黑" w:hAnsi="Book Antiqua"/>
          <w:sz w:val="24"/>
          <w:szCs w:val="24"/>
          <w:shd w:val="clear" w:color="auto" w:fill="FFFFFF"/>
        </w:rPr>
        <w:t>nfection</w:t>
      </w:r>
      <w:r w:rsidRPr="00297884">
        <w:rPr>
          <w:rFonts w:ascii="Book Antiqua" w:eastAsia="微软雅黑" w:hAnsi="Book Antiqua"/>
          <w:sz w:val="24"/>
          <w:szCs w:val="24"/>
          <w:shd w:val="clear" w:color="auto" w:fill="FFFFFF"/>
        </w:rPr>
        <w:t xml:space="preserve"> is an important sign of complication</w:t>
      </w:r>
      <w:r w:rsidR="00E704FD" w:rsidRPr="00297884">
        <w:rPr>
          <w:rFonts w:ascii="Book Antiqua" w:eastAsia="微软雅黑" w:hAnsi="Book Antiqua"/>
          <w:sz w:val="24"/>
          <w:szCs w:val="24"/>
          <w:shd w:val="clear" w:color="auto" w:fill="FFFFFF"/>
        </w:rPr>
        <w:t>s in</w:t>
      </w:r>
      <w:r w:rsidRPr="00297884">
        <w:rPr>
          <w:rFonts w:ascii="Book Antiqua" w:eastAsia="微软雅黑" w:hAnsi="Book Antiqua"/>
          <w:sz w:val="24"/>
          <w:szCs w:val="24"/>
          <w:shd w:val="clear" w:color="auto" w:fill="FFFFFF"/>
        </w:rPr>
        <w:t xml:space="preserve"> NP </w:t>
      </w:r>
      <w:proofErr w:type="gramStart"/>
      <w:r w:rsidRPr="00297884">
        <w:rPr>
          <w:rFonts w:ascii="Book Antiqua" w:eastAsia="微软雅黑" w:hAnsi="Book Antiqua"/>
          <w:sz w:val="24"/>
          <w:szCs w:val="24"/>
          <w:shd w:val="clear" w:color="auto" w:fill="FFFFFF"/>
        </w:rPr>
        <w:t>patients</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1-5]</w:t>
      </w:r>
      <w:r w:rsidRPr="00297884">
        <w:rPr>
          <w:rFonts w:ascii="Book Antiqua" w:eastAsia="微软雅黑" w:hAnsi="Book Antiqua"/>
          <w:sz w:val="24"/>
          <w:szCs w:val="24"/>
          <w:shd w:val="clear" w:color="auto" w:fill="FFFFFF"/>
        </w:rPr>
        <w:t>.</w:t>
      </w:r>
      <w:r w:rsidR="00E704FD" w:rsidRPr="00297884">
        <w:rPr>
          <w:rFonts w:ascii="Book Antiqua" w:eastAsia="微软雅黑" w:hAnsi="Book Antiqua"/>
          <w:sz w:val="24"/>
          <w:szCs w:val="24"/>
          <w:shd w:val="clear" w:color="auto" w:fill="FFFFFF"/>
        </w:rPr>
        <w:t xml:space="preserve"> To date</w:t>
      </w:r>
      <w:r w:rsidRPr="00297884">
        <w:rPr>
          <w:rFonts w:ascii="Book Antiqua" w:eastAsia="微软雅黑" w:hAnsi="Book Antiqua"/>
          <w:sz w:val="24"/>
          <w:szCs w:val="24"/>
          <w:shd w:val="clear" w:color="auto" w:fill="FFFFFF"/>
        </w:rPr>
        <w:t xml:space="preserve">, </w:t>
      </w:r>
      <w:r w:rsidR="00E704FD" w:rsidRPr="00297884">
        <w:rPr>
          <w:rFonts w:ascii="Book Antiqua" w:eastAsia="微软雅黑" w:hAnsi="Book Antiqua"/>
          <w:sz w:val="24"/>
          <w:szCs w:val="24"/>
          <w:shd w:val="clear" w:color="auto" w:fill="FFFFFF"/>
        </w:rPr>
        <w:t xml:space="preserve">studies </w:t>
      </w:r>
      <w:r w:rsidRPr="00297884">
        <w:rPr>
          <w:rFonts w:ascii="Book Antiqua" w:eastAsia="微软雅黑" w:hAnsi="Book Antiqua"/>
          <w:sz w:val="24"/>
          <w:szCs w:val="24"/>
          <w:shd w:val="clear" w:color="auto" w:fill="FFFFFF"/>
        </w:rPr>
        <w:t>on pancreatic infection</w:t>
      </w:r>
      <w:r w:rsidR="00E704FD" w:rsidRPr="00297884">
        <w:rPr>
          <w:rFonts w:ascii="Book Antiqua" w:eastAsia="微软雅黑" w:hAnsi="Book Antiqua"/>
          <w:sz w:val="24"/>
          <w:szCs w:val="24"/>
          <w:shd w:val="clear" w:color="auto" w:fill="FFFFFF"/>
        </w:rPr>
        <w:t xml:space="preserve"> have</w:t>
      </w:r>
      <w:r w:rsidRPr="00297884">
        <w:rPr>
          <w:rFonts w:ascii="Book Antiqua" w:eastAsia="微软雅黑" w:hAnsi="Book Antiqua"/>
          <w:sz w:val="24"/>
          <w:szCs w:val="24"/>
          <w:shd w:val="clear" w:color="auto" w:fill="FFFFFF"/>
        </w:rPr>
        <w:t xml:space="preserve"> mainly focus</w:t>
      </w:r>
      <w:r w:rsidR="00E704FD"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on pancreatic and </w:t>
      </w:r>
      <w:proofErr w:type="spellStart"/>
      <w:r w:rsidRPr="00297884">
        <w:rPr>
          <w:rFonts w:ascii="Book Antiqua" w:eastAsia="微软雅黑" w:hAnsi="Book Antiqua"/>
          <w:sz w:val="24"/>
          <w:szCs w:val="24"/>
          <w:shd w:val="clear" w:color="auto" w:fill="FFFFFF"/>
        </w:rPr>
        <w:t>peripancreatic</w:t>
      </w:r>
      <w:proofErr w:type="spellEnd"/>
      <w:r w:rsidRPr="00297884">
        <w:rPr>
          <w:rFonts w:ascii="Book Antiqua" w:eastAsia="微软雅黑" w:hAnsi="Book Antiqua"/>
          <w:sz w:val="24"/>
          <w:szCs w:val="24"/>
          <w:shd w:val="clear" w:color="auto" w:fill="FFFFFF"/>
        </w:rPr>
        <w:t xml:space="preserve"> infection, but few</w:t>
      </w:r>
      <w:r w:rsidR="00E704FD" w:rsidRPr="00297884">
        <w:rPr>
          <w:rFonts w:ascii="Book Antiqua" w:eastAsia="微软雅黑" w:hAnsi="Book Antiqua"/>
          <w:sz w:val="24"/>
          <w:szCs w:val="24"/>
          <w:shd w:val="clear" w:color="auto" w:fill="FFFFFF"/>
        </w:rPr>
        <w:t xml:space="preserve"> have focused</w:t>
      </w:r>
      <w:r w:rsidRPr="00297884">
        <w:rPr>
          <w:rFonts w:ascii="Book Antiqua" w:eastAsia="微软雅黑" w:hAnsi="Book Antiqua"/>
          <w:sz w:val="24"/>
          <w:szCs w:val="24"/>
          <w:shd w:val="clear" w:color="auto" w:fill="FFFFFF"/>
        </w:rPr>
        <w:t xml:space="preserve"> on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and </w:t>
      </w:r>
      <w:proofErr w:type="spellStart"/>
      <w:r w:rsidRPr="00297884">
        <w:rPr>
          <w:rFonts w:ascii="Book Antiqua" w:eastAsia="微软雅黑" w:hAnsi="Book Antiqua"/>
          <w:sz w:val="24"/>
          <w:szCs w:val="24"/>
          <w:shd w:val="clear" w:color="auto" w:fill="FFFFFF"/>
        </w:rPr>
        <w:t>coinfection</w:t>
      </w:r>
      <w:proofErr w:type="spellEnd"/>
      <w:r w:rsidRPr="00297884">
        <w:rPr>
          <w:rFonts w:ascii="Book Antiqua" w:eastAsia="微软雅黑" w:hAnsi="Book Antiqua"/>
          <w:sz w:val="24"/>
          <w:szCs w:val="24"/>
          <w:shd w:val="clear" w:color="auto" w:fill="FFFFFF"/>
        </w:rPr>
        <w:t>.</w:t>
      </w:r>
    </w:p>
    <w:p w14:paraId="0D3E6DE9" w14:textId="63C67A6F"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Therefore, this study collect</w:t>
      </w:r>
      <w:r w:rsidR="00E704FD"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clinical data of NP patients who visited our hospital from January 1, 2014 to December 31, 2018. T</w:t>
      </w:r>
      <w:r w:rsidR="00E704FD" w:rsidRPr="00297884">
        <w:rPr>
          <w:rFonts w:ascii="Book Antiqua" w:eastAsia="微软雅黑" w:hAnsi="Book Antiqua"/>
          <w:sz w:val="24"/>
          <w:szCs w:val="24"/>
          <w:shd w:val="clear" w:color="auto" w:fill="FFFFFF"/>
        </w:rPr>
        <w:t>he aim was to</w:t>
      </w:r>
      <w:r w:rsidRPr="00297884">
        <w:rPr>
          <w:rFonts w:ascii="Book Antiqua" w:eastAsia="微软雅黑" w:hAnsi="Book Antiqua"/>
          <w:sz w:val="24"/>
          <w:szCs w:val="24"/>
          <w:shd w:val="clear" w:color="auto" w:fill="FFFFFF"/>
        </w:rPr>
        <w:t xml:space="preserve"> analyze the difference </w:t>
      </w:r>
      <w:r w:rsidR="00E704FD"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infection time, infection site</w:t>
      </w:r>
      <w:r w:rsidR="00A460D9"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bacterial strains in NP patients with infectious complications and the influence</w:t>
      </w:r>
      <w:r w:rsidR="00E704FD" w:rsidRPr="00297884">
        <w:rPr>
          <w:rFonts w:ascii="Book Antiqua" w:eastAsia="微软雅黑" w:hAnsi="Book Antiqua"/>
          <w:sz w:val="24"/>
          <w:szCs w:val="24"/>
          <w:shd w:val="clear" w:color="auto" w:fill="FFFFFF"/>
        </w:rPr>
        <w:t xml:space="preserve"> of these factors</w:t>
      </w:r>
      <w:r w:rsidRPr="00297884">
        <w:rPr>
          <w:rFonts w:ascii="Book Antiqua" w:eastAsia="微软雅黑" w:hAnsi="Book Antiqua"/>
          <w:sz w:val="24"/>
          <w:szCs w:val="24"/>
          <w:shd w:val="clear" w:color="auto" w:fill="FFFFFF"/>
        </w:rPr>
        <w:t xml:space="preserve"> on mortality</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10311F">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n order to help</w:t>
      </w:r>
      <w:r w:rsidR="00E704FD" w:rsidRPr="00297884">
        <w:rPr>
          <w:rFonts w:ascii="Book Antiqua" w:eastAsia="微软雅黑" w:hAnsi="Book Antiqua"/>
          <w:sz w:val="24"/>
          <w:szCs w:val="24"/>
          <w:shd w:val="clear" w:color="auto" w:fill="FFFFFF"/>
        </w:rPr>
        <w:t xml:space="preserve"> determine treatment strategies for</w:t>
      </w:r>
      <w:r w:rsidRPr="00297884">
        <w:rPr>
          <w:rFonts w:ascii="Book Antiqua" w:eastAsia="微软雅黑" w:hAnsi="Book Antiqua"/>
          <w:sz w:val="24"/>
          <w:szCs w:val="24"/>
          <w:shd w:val="clear" w:color="auto" w:fill="FFFFFF"/>
        </w:rPr>
        <w:t xml:space="preserve"> NP patients with </w:t>
      </w:r>
      <w:proofErr w:type="spellStart"/>
      <w:r w:rsidRPr="00297884">
        <w:rPr>
          <w:rFonts w:ascii="Book Antiqua" w:eastAsia="微软雅黑" w:hAnsi="Book Antiqua"/>
          <w:sz w:val="24"/>
          <w:szCs w:val="24"/>
          <w:shd w:val="clear" w:color="auto" w:fill="FFFFFF"/>
        </w:rPr>
        <w:t>coinfection</w:t>
      </w:r>
      <w:proofErr w:type="spellEnd"/>
      <w:r w:rsidRPr="00297884">
        <w:rPr>
          <w:rFonts w:ascii="Book Antiqua" w:eastAsia="微软雅黑" w:hAnsi="Book Antiqua"/>
          <w:sz w:val="24"/>
          <w:szCs w:val="24"/>
          <w:shd w:val="clear" w:color="auto" w:fill="FFFFFF"/>
        </w:rPr>
        <w:t>.</w:t>
      </w:r>
    </w:p>
    <w:p w14:paraId="2BF6E7C9" w14:textId="77777777" w:rsidR="00A460D9" w:rsidRPr="00297884" w:rsidRDefault="00A460D9" w:rsidP="00297884">
      <w:pPr>
        <w:widowControl/>
        <w:adjustRightInd w:val="0"/>
        <w:snapToGrid w:val="0"/>
        <w:spacing w:line="360" w:lineRule="auto"/>
        <w:rPr>
          <w:rFonts w:ascii="Book Antiqua" w:eastAsia="微软雅黑" w:hAnsi="Book Antiqua"/>
          <w:sz w:val="24"/>
          <w:szCs w:val="24"/>
          <w:shd w:val="clear" w:color="auto" w:fill="FFFFFF"/>
        </w:rPr>
      </w:pPr>
    </w:p>
    <w:p w14:paraId="2F0B3A58" w14:textId="5731ACB7" w:rsidR="0033589D" w:rsidRPr="00B1540D" w:rsidRDefault="00B1540D" w:rsidP="00297884">
      <w:pPr>
        <w:widowControl/>
        <w:adjustRightInd w:val="0"/>
        <w:snapToGrid w:val="0"/>
        <w:spacing w:line="360" w:lineRule="auto"/>
        <w:rPr>
          <w:rFonts w:ascii="Book Antiqua" w:eastAsia="微软雅黑" w:hAnsi="Book Antiqua"/>
          <w:b/>
          <w:color w:val="000000" w:themeColor="text1"/>
          <w:sz w:val="24"/>
          <w:szCs w:val="24"/>
          <w:shd w:val="clear" w:color="auto" w:fill="FFFFFF"/>
        </w:rPr>
      </w:pPr>
      <w:r w:rsidRPr="007A7748">
        <w:rPr>
          <w:rFonts w:ascii="Book Antiqua" w:eastAsia="Microsoft YaHei UI" w:hAnsi="Book Antiqua" w:cs="Microsoft YaHei UI"/>
          <w:b/>
          <w:color w:val="000000" w:themeColor="text1"/>
          <w:kern w:val="0"/>
          <w:sz w:val="24"/>
          <w:szCs w:val="24"/>
        </w:rPr>
        <w:t>MATERIALSANDMETHODS</w:t>
      </w:r>
      <w:r w:rsidR="0033589D" w:rsidRPr="00B1540D">
        <w:rPr>
          <w:rFonts w:ascii="Book Antiqua" w:eastAsia="微软雅黑" w:hAnsi="Book Antiqua"/>
          <w:b/>
          <w:color w:val="000000" w:themeColor="text1"/>
          <w:sz w:val="24"/>
          <w:szCs w:val="24"/>
          <w:shd w:val="clear" w:color="auto" w:fill="FFFFFF"/>
        </w:rPr>
        <w:t xml:space="preserve"> </w:t>
      </w:r>
    </w:p>
    <w:p w14:paraId="22FAF089" w14:textId="0FEA6E3F" w:rsidR="00A460D9"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Patients</w:t>
      </w:r>
    </w:p>
    <w:p w14:paraId="4E498083" w14:textId="2F941C6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The clinical data of NP patients who visited our hospital from January 1, 2014 to December 31, 2018 were retrospectively collected. </w:t>
      </w:r>
    </w:p>
    <w:p w14:paraId="6011CFF7" w14:textId="77777777" w:rsidR="00A460D9" w:rsidRPr="00297884" w:rsidRDefault="00A460D9" w:rsidP="00297884">
      <w:pPr>
        <w:widowControl/>
        <w:adjustRightInd w:val="0"/>
        <w:snapToGrid w:val="0"/>
        <w:spacing w:line="360" w:lineRule="auto"/>
        <w:rPr>
          <w:rFonts w:ascii="Book Antiqua" w:eastAsia="微软雅黑" w:hAnsi="Book Antiqua"/>
          <w:sz w:val="24"/>
          <w:szCs w:val="24"/>
          <w:shd w:val="clear" w:color="auto" w:fill="FFFFFF"/>
        </w:rPr>
      </w:pPr>
    </w:p>
    <w:p w14:paraId="74D3FFEC" w14:textId="77777777"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Inclusion criteria</w:t>
      </w:r>
    </w:p>
    <w:p w14:paraId="040DF4E1" w14:textId="0F739184" w:rsidR="0033589D" w:rsidRPr="00297884" w:rsidRDefault="00E704F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P</w:t>
      </w:r>
      <w:r w:rsidR="0033589D" w:rsidRPr="00297884">
        <w:rPr>
          <w:rFonts w:ascii="Book Antiqua" w:eastAsia="微软雅黑" w:hAnsi="Book Antiqua"/>
          <w:sz w:val="24"/>
          <w:szCs w:val="24"/>
          <w:shd w:val="clear" w:color="auto" w:fill="FFFFFF"/>
        </w:rPr>
        <w:t xml:space="preserve">atients </w:t>
      </w:r>
      <w:r w:rsidRPr="00297884">
        <w:rPr>
          <w:rFonts w:ascii="Book Antiqua" w:eastAsia="微软雅黑" w:hAnsi="Book Antiqua"/>
          <w:sz w:val="24"/>
          <w:szCs w:val="24"/>
          <w:shd w:val="clear" w:color="auto" w:fill="FFFFFF"/>
        </w:rPr>
        <w:t xml:space="preserve">diagnosed </w:t>
      </w:r>
      <w:r w:rsidR="0033589D" w:rsidRPr="00297884">
        <w:rPr>
          <w:rFonts w:ascii="Book Antiqua" w:eastAsia="微软雅黑" w:hAnsi="Book Antiqua"/>
          <w:sz w:val="24"/>
          <w:szCs w:val="24"/>
          <w:shd w:val="clear" w:color="auto" w:fill="FFFFFF"/>
        </w:rPr>
        <w:t xml:space="preserve">with </w:t>
      </w:r>
      <w:r w:rsidR="0044602D">
        <w:rPr>
          <w:rFonts w:ascii="Book Antiqua" w:eastAsia="微软雅黑" w:hAnsi="Book Antiqua"/>
          <w:sz w:val="24"/>
          <w:szCs w:val="24"/>
          <w:shd w:val="clear" w:color="auto" w:fill="FFFFFF"/>
        </w:rPr>
        <w:t>NP</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by enhanced </w:t>
      </w:r>
      <w:r w:rsidR="00E85B7A" w:rsidRPr="00297884">
        <w:rPr>
          <w:rFonts w:ascii="Book Antiqua" w:eastAsia="微软雅黑" w:hAnsi="Book Antiqua"/>
          <w:sz w:val="24"/>
          <w:szCs w:val="24"/>
          <w:shd w:val="clear" w:color="auto" w:fill="FFFFFF"/>
        </w:rPr>
        <w:t>computerized tomography (</w:t>
      </w:r>
      <w:r w:rsidRPr="00297884">
        <w:rPr>
          <w:rFonts w:ascii="Book Antiqua" w:eastAsia="微软雅黑" w:hAnsi="Book Antiqua"/>
          <w:sz w:val="24"/>
          <w:szCs w:val="24"/>
          <w:shd w:val="clear" w:color="auto" w:fill="FFFFFF"/>
        </w:rPr>
        <w:t>CT</w:t>
      </w:r>
      <w:r w:rsidR="00E85B7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or </w:t>
      </w:r>
      <w:r w:rsidR="00E85B7A" w:rsidRPr="00297884">
        <w:rPr>
          <w:rFonts w:ascii="Book Antiqua" w:eastAsia="微软雅黑" w:hAnsi="Book Antiqua"/>
          <w:sz w:val="24"/>
          <w:szCs w:val="24"/>
          <w:shd w:val="clear" w:color="auto" w:fill="FFFFFF"/>
        </w:rPr>
        <w:t xml:space="preserve">magnetic resonance </w:t>
      </w:r>
      <w:proofErr w:type="gramStart"/>
      <w:r w:rsidR="00E85B7A" w:rsidRPr="00297884">
        <w:rPr>
          <w:rFonts w:ascii="Book Antiqua" w:eastAsia="微软雅黑" w:hAnsi="Book Antiqua"/>
          <w:sz w:val="24"/>
          <w:szCs w:val="24"/>
          <w:shd w:val="clear" w:color="auto" w:fill="FFFFFF"/>
        </w:rPr>
        <w:t>imaging (</w:t>
      </w:r>
      <w:r w:rsidRPr="00297884">
        <w:rPr>
          <w:rFonts w:ascii="Book Antiqua" w:eastAsia="微软雅黑" w:hAnsi="Book Antiqua"/>
          <w:sz w:val="24"/>
          <w:szCs w:val="24"/>
          <w:shd w:val="clear" w:color="auto" w:fill="FFFFFF"/>
        </w:rPr>
        <w:t>MRI</w:t>
      </w:r>
      <w:r w:rsidR="00E85B7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were</w:t>
      </w:r>
      <w:proofErr w:type="gramEnd"/>
      <w:r w:rsidR="0033589D" w:rsidRPr="00297884">
        <w:rPr>
          <w:rFonts w:ascii="Book Antiqua" w:eastAsia="微软雅黑" w:hAnsi="Book Antiqua"/>
          <w:sz w:val="24"/>
          <w:szCs w:val="24"/>
          <w:shd w:val="clear" w:color="auto" w:fill="FFFFFF"/>
        </w:rPr>
        <w:t xml:space="preserve"> included in the study. </w:t>
      </w:r>
    </w:p>
    <w:p w14:paraId="430DA328" w14:textId="77777777" w:rsidR="00E97F54" w:rsidRPr="0044602D" w:rsidRDefault="00E97F54" w:rsidP="00297884">
      <w:pPr>
        <w:widowControl/>
        <w:adjustRightInd w:val="0"/>
        <w:snapToGrid w:val="0"/>
        <w:spacing w:line="360" w:lineRule="auto"/>
        <w:rPr>
          <w:rFonts w:ascii="Book Antiqua" w:eastAsia="微软雅黑" w:hAnsi="Book Antiqua"/>
          <w:sz w:val="24"/>
          <w:szCs w:val="24"/>
          <w:shd w:val="clear" w:color="auto" w:fill="FFFFFF"/>
        </w:rPr>
      </w:pPr>
    </w:p>
    <w:p w14:paraId="2677FDD5" w14:textId="77777777"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Exclusion criteria</w:t>
      </w:r>
    </w:p>
    <w:p w14:paraId="6451A0A7" w14:textId="7F392454" w:rsidR="0033589D" w:rsidRPr="00297884" w:rsidRDefault="0044602D" w:rsidP="00297884">
      <w:pPr>
        <w:widowControl/>
        <w:adjustRightInd w:val="0"/>
        <w:snapToGrid w:val="0"/>
        <w:spacing w:line="360" w:lineRule="auto"/>
        <w:rPr>
          <w:rFonts w:ascii="Book Antiqua" w:eastAsia="微软雅黑" w:hAnsi="Book Antiqua"/>
          <w:sz w:val="24"/>
          <w:szCs w:val="24"/>
          <w:shd w:val="clear" w:color="auto" w:fill="FFFFFF"/>
        </w:rPr>
      </w:pPr>
      <w:r>
        <w:rPr>
          <w:rFonts w:ascii="Book Antiqua" w:eastAsia="微软雅黑" w:hAnsi="Book Antiqua"/>
          <w:sz w:val="24"/>
          <w:szCs w:val="24"/>
          <w:shd w:val="clear" w:color="auto" w:fill="FFFFFF"/>
        </w:rPr>
        <w:t xml:space="preserve">The exclusion criteria were: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1) </w:t>
      </w:r>
      <w:r>
        <w:rPr>
          <w:rFonts w:ascii="Book Antiqua" w:eastAsia="微软雅黑" w:hAnsi="Book Antiqua"/>
          <w:sz w:val="24"/>
          <w:szCs w:val="24"/>
          <w:shd w:val="clear" w:color="auto" w:fill="FFFFFF"/>
        </w:rPr>
        <w:t>a</w:t>
      </w:r>
      <w:r w:rsidR="0033589D" w:rsidRPr="00297884">
        <w:rPr>
          <w:rFonts w:ascii="Book Antiqua" w:eastAsia="微软雅黑" w:hAnsi="Book Antiqua"/>
          <w:sz w:val="24"/>
          <w:szCs w:val="24"/>
          <w:shd w:val="clear" w:color="auto" w:fill="FFFFFF"/>
        </w:rPr>
        <w:t xml:space="preserve">cute attack of chronic pancreatitis;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2) abdominal exploratory surgery due to pancreatitis;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3) pancreatitis due to abdominal surgery; </w:t>
      </w:r>
      <w:r w:rsidR="002A0E1A" w:rsidRPr="00297884">
        <w:rPr>
          <w:rFonts w:ascii="Book Antiqua" w:eastAsia="微软雅黑" w:hAnsi="Book Antiqua"/>
          <w:sz w:val="24"/>
          <w:szCs w:val="24"/>
          <w:shd w:val="clear" w:color="auto" w:fill="FFFFFF"/>
        </w:rPr>
        <w:t xml:space="preserve">and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4) acute abdominal events such as visceral organ perforation, bleeding, </w:t>
      </w:r>
      <w:r>
        <w:rPr>
          <w:rFonts w:ascii="Book Antiqua" w:eastAsia="微软雅黑" w:hAnsi="Book Antiqua"/>
          <w:sz w:val="24"/>
          <w:szCs w:val="24"/>
          <w:shd w:val="clear" w:color="auto" w:fill="FFFFFF"/>
        </w:rPr>
        <w:t xml:space="preserve">and </w:t>
      </w:r>
      <w:r w:rsidR="0033589D" w:rsidRPr="00297884">
        <w:rPr>
          <w:rFonts w:ascii="Book Antiqua" w:eastAsia="微软雅黑" w:hAnsi="Book Antiqua"/>
          <w:sz w:val="24"/>
          <w:szCs w:val="24"/>
          <w:shd w:val="clear" w:color="auto" w:fill="FFFFFF"/>
        </w:rPr>
        <w:t>abdominal compartment syndrome</w:t>
      </w:r>
    </w:p>
    <w:p w14:paraId="74B10947" w14:textId="77777777" w:rsidR="00E97F54" w:rsidRPr="00297884" w:rsidRDefault="00E97F54" w:rsidP="00297884">
      <w:pPr>
        <w:widowControl/>
        <w:adjustRightInd w:val="0"/>
        <w:snapToGrid w:val="0"/>
        <w:spacing w:line="360" w:lineRule="auto"/>
        <w:rPr>
          <w:rFonts w:ascii="Book Antiqua" w:eastAsia="微软雅黑" w:hAnsi="Book Antiqua"/>
          <w:sz w:val="24"/>
          <w:szCs w:val="24"/>
          <w:shd w:val="clear" w:color="auto" w:fill="FFFFFF"/>
        </w:rPr>
      </w:pPr>
    </w:p>
    <w:p w14:paraId="2A8D236D" w14:textId="77777777"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Definition</w:t>
      </w:r>
      <w:r w:rsidR="00E704FD" w:rsidRPr="00297884">
        <w:rPr>
          <w:rFonts w:ascii="Book Antiqua" w:eastAsia="微软雅黑" w:hAnsi="Book Antiqua"/>
          <w:b/>
          <w:i/>
          <w:iCs/>
          <w:sz w:val="24"/>
          <w:szCs w:val="24"/>
          <w:shd w:val="clear" w:color="auto" w:fill="FFFFFF"/>
        </w:rPr>
        <w:t>s</w:t>
      </w:r>
    </w:p>
    <w:p w14:paraId="0394D0A3" w14:textId="2C2C88FE"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lastRenderedPageBreak/>
        <w:t>A</w:t>
      </w:r>
      <w:r w:rsidR="0044602D">
        <w:rPr>
          <w:rFonts w:ascii="Book Antiqua" w:eastAsia="微软雅黑" w:hAnsi="Book Antiqua"/>
          <w:b/>
          <w:sz w:val="24"/>
          <w:szCs w:val="24"/>
          <w:shd w:val="clear" w:color="auto" w:fill="FFFFFF"/>
        </w:rPr>
        <w:t>P</w:t>
      </w:r>
      <w:r w:rsidR="00E97F54"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FB6D5E" w:rsidRPr="00297884">
        <w:rPr>
          <w:rFonts w:ascii="Book Antiqua" w:eastAsia="微软雅黑" w:hAnsi="Book Antiqua"/>
          <w:sz w:val="24"/>
          <w:szCs w:val="24"/>
          <w:shd w:val="clear" w:color="auto" w:fill="FFFFFF"/>
        </w:rPr>
        <w:t>AP</w:t>
      </w:r>
      <w:r w:rsidRPr="00297884">
        <w:rPr>
          <w:rFonts w:ascii="Book Antiqua" w:eastAsia="微软雅黑" w:hAnsi="Book Antiqua"/>
          <w:sz w:val="24"/>
          <w:szCs w:val="24"/>
          <w:shd w:val="clear" w:color="auto" w:fill="FFFFFF"/>
        </w:rPr>
        <w:t xml:space="preserve"> can be diagnosed by any two of the following three items: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1) acute </w:t>
      </w:r>
      <w:proofErr w:type="spellStart"/>
      <w:r w:rsidRPr="00297884">
        <w:rPr>
          <w:rFonts w:ascii="Book Antiqua" w:eastAsia="微软雅黑" w:hAnsi="Book Antiqua"/>
          <w:sz w:val="24"/>
          <w:szCs w:val="24"/>
          <w:shd w:val="clear" w:color="auto" w:fill="FFFFFF"/>
        </w:rPr>
        <w:t>epigastric</w:t>
      </w:r>
      <w:proofErr w:type="spellEnd"/>
      <w:r w:rsidRPr="00297884">
        <w:rPr>
          <w:rFonts w:ascii="Book Antiqua" w:eastAsia="微软雅黑" w:hAnsi="Book Antiqua"/>
          <w:sz w:val="24"/>
          <w:szCs w:val="24"/>
          <w:shd w:val="clear" w:color="auto" w:fill="FFFFFF"/>
        </w:rPr>
        <w:t xml:space="preserve"> pain, radiati</w:t>
      </w:r>
      <w:r w:rsidR="00E704FD" w:rsidRPr="00297884">
        <w:rPr>
          <w:rFonts w:ascii="Book Antiqua" w:eastAsia="微软雅黑" w:hAnsi="Book Antiqua"/>
          <w:sz w:val="24"/>
          <w:szCs w:val="24"/>
          <w:shd w:val="clear" w:color="auto" w:fill="FFFFFF"/>
        </w:rPr>
        <w:t>ng</w:t>
      </w:r>
      <w:r w:rsidRPr="00297884">
        <w:rPr>
          <w:rFonts w:ascii="Book Antiqua" w:eastAsia="微软雅黑" w:hAnsi="Book Antiqua"/>
          <w:sz w:val="24"/>
          <w:szCs w:val="24"/>
          <w:shd w:val="clear" w:color="auto" w:fill="FFFFFF"/>
        </w:rPr>
        <w:t xml:space="preserve"> to the waist and back;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blood amylase and/or lipase levels </w:t>
      </w:r>
      <w:r w:rsidR="00E704FD" w:rsidRPr="00297884">
        <w:rPr>
          <w:rFonts w:ascii="Book Antiqua" w:eastAsia="微软雅黑" w:hAnsi="Book Antiqua"/>
          <w:sz w:val="24"/>
          <w:szCs w:val="24"/>
          <w:shd w:val="clear" w:color="auto" w:fill="FFFFFF"/>
        </w:rPr>
        <w:t>at least</w:t>
      </w:r>
      <w:r w:rsidRPr="00297884">
        <w:rPr>
          <w:rFonts w:ascii="Book Antiqua" w:eastAsia="微软雅黑" w:hAnsi="Book Antiqua"/>
          <w:sz w:val="24"/>
          <w:szCs w:val="24"/>
          <w:shd w:val="clear" w:color="auto" w:fill="FFFFFF"/>
        </w:rPr>
        <w:t xml:space="preserve"> three times higher than </w:t>
      </w:r>
      <w:r w:rsidR="00604037"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normal</w:t>
      </w:r>
      <w:r w:rsidR="00604037" w:rsidRPr="00297884">
        <w:rPr>
          <w:rFonts w:ascii="Book Antiqua" w:eastAsia="微软雅黑" w:hAnsi="Book Antiqua"/>
          <w:sz w:val="24"/>
          <w:szCs w:val="24"/>
          <w:shd w:val="clear" w:color="auto" w:fill="FFFFFF"/>
        </w:rPr>
        <w:t xml:space="preserve"> limit</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and (</w:t>
      </w:r>
      <w:r w:rsidRPr="00297884">
        <w:rPr>
          <w:rFonts w:ascii="Book Antiqua" w:eastAsia="微软雅黑" w:hAnsi="Book Antiqua"/>
          <w:sz w:val="24"/>
          <w:szCs w:val="24"/>
          <w:shd w:val="clear" w:color="auto" w:fill="FFFFFF"/>
        </w:rPr>
        <w:t xml:space="preserve">3) </w:t>
      </w:r>
      <w:r w:rsidR="00604037" w:rsidRPr="00297884">
        <w:rPr>
          <w:rFonts w:ascii="Book Antiqua" w:eastAsia="微软雅黑" w:hAnsi="Book Antiqua"/>
          <w:sz w:val="24"/>
          <w:szCs w:val="24"/>
          <w:shd w:val="clear" w:color="auto" w:fill="FFFFFF"/>
        </w:rPr>
        <w:t xml:space="preserve">the presence of typical pancreatic lesions upon </w:t>
      </w:r>
      <w:r w:rsidRPr="00297884">
        <w:rPr>
          <w:rFonts w:ascii="Book Antiqua" w:eastAsia="微软雅黑" w:hAnsi="Book Antiqua"/>
          <w:sz w:val="24"/>
          <w:szCs w:val="24"/>
          <w:shd w:val="clear" w:color="auto" w:fill="FFFFFF"/>
        </w:rPr>
        <w:t xml:space="preserve">imaging examination (such as abdominal ultrasound, enhanced CT, </w:t>
      </w:r>
      <w:r w:rsidR="00604037" w:rsidRPr="00297884">
        <w:rPr>
          <w:rFonts w:ascii="Book Antiqua" w:eastAsia="微软雅黑" w:hAnsi="Book Antiqua"/>
          <w:sz w:val="24"/>
          <w:szCs w:val="24"/>
          <w:shd w:val="clear" w:color="auto" w:fill="FFFFFF"/>
        </w:rPr>
        <w:t>or</w:t>
      </w:r>
      <w:r w:rsidRPr="00297884">
        <w:rPr>
          <w:rFonts w:ascii="Book Antiqua" w:eastAsia="微软雅黑" w:hAnsi="Book Antiqua"/>
          <w:sz w:val="24"/>
          <w:szCs w:val="24"/>
          <w:shd w:val="clear" w:color="auto" w:fill="FFFFFF"/>
        </w:rPr>
        <w:t xml:space="preserve"> MRI).</w:t>
      </w:r>
    </w:p>
    <w:p w14:paraId="16F2375A"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7F14ADFD" w14:textId="06A7091D"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N</w:t>
      </w:r>
      <w:r w:rsidR="0044602D">
        <w:rPr>
          <w:rFonts w:ascii="Book Antiqua" w:eastAsia="微软雅黑" w:hAnsi="Book Antiqua"/>
          <w:b/>
          <w:sz w:val="24"/>
          <w:szCs w:val="24"/>
          <w:shd w:val="clear" w:color="auto" w:fill="FFFFFF"/>
        </w:rPr>
        <w:t>P</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604037" w:rsidRPr="00297884">
        <w:rPr>
          <w:rFonts w:ascii="Book Antiqua" w:eastAsia="微软雅黑" w:hAnsi="Book Antiqua"/>
          <w:bCs/>
          <w:sz w:val="24"/>
          <w:szCs w:val="24"/>
          <w:shd w:val="clear" w:color="auto" w:fill="FFFFFF"/>
        </w:rPr>
        <w:t>NP presents</w:t>
      </w:r>
      <w:r w:rsidR="00604037" w:rsidRPr="00297884">
        <w:rPr>
          <w:rFonts w:ascii="Book Antiqua" w:eastAsia="微软雅黑" w:hAnsi="Book Antiqua"/>
          <w:b/>
          <w:sz w:val="24"/>
          <w:szCs w:val="24"/>
          <w:shd w:val="clear" w:color="auto" w:fill="FFFFFF"/>
        </w:rPr>
        <w:t xml:space="preserve"> </w:t>
      </w:r>
      <w:r w:rsidR="00604037"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 xml:space="preserve">nflammation associated with pancreatic parenchymal necrosis and/or </w:t>
      </w:r>
      <w:proofErr w:type="spellStart"/>
      <w:r w:rsidRPr="00297884">
        <w:rPr>
          <w:rFonts w:ascii="Book Antiqua" w:eastAsia="微软雅黑" w:hAnsi="Book Antiqua"/>
          <w:sz w:val="24"/>
          <w:szCs w:val="24"/>
          <w:shd w:val="clear" w:color="auto" w:fill="FFFFFF"/>
        </w:rPr>
        <w:t>peripancreatic</w:t>
      </w:r>
      <w:proofErr w:type="spellEnd"/>
      <w:r w:rsidRPr="00297884">
        <w:rPr>
          <w:rFonts w:ascii="Book Antiqua" w:eastAsia="微软雅黑" w:hAnsi="Book Antiqua"/>
          <w:sz w:val="24"/>
          <w:szCs w:val="24"/>
          <w:shd w:val="clear" w:color="auto" w:fill="FFFFFF"/>
        </w:rPr>
        <w:t xml:space="preserve"> necrosis. On contrast-enhanced CT, </w:t>
      </w:r>
      <w:r w:rsidR="00604037" w:rsidRPr="00297884">
        <w:rPr>
          <w:rFonts w:ascii="Book Antiqua" w:eastAsia="微软雅黑" w:hAnsi="Book Antiqua"/>
          <w:sz w:val="24"/>
          <w:szCs w:val="24"/>
          <w:shd w:val="clear" w:color="auto" w:fill="FFFFFF"/>
        </w:rPr>
        <w:t>there is lack</w:t>
      </w:r>
      <w:r w:rsidRPr="00297884">
        <w:rPr>
          <w:rFonts w:ascii="Book Antiqua" w:eastAsia="微软雅黑" w:hAnsi="Book Antiqua"/>
          <w:sz w:val="24"/>
          <w:szCs w:val="24"/>
          <w:shd w:val="clear" w:color="auto" w:fill="FFFFFF"/>
        </w:rPr>
        <w:t xml:space="preserve"> of pancreatic parenchymal enhancement by intravenous contrast agent and/or </w:t>
      </w:r>
      <w:r w:rsidR="00604037" w:rsidRPr="00297884">
        <w:rPr>
          <w:rFonts w:ascii="Book Antiqua" w:eastAsia="微软雅黑" w:hAnsi="Book Antiqua"/>
          <w:sz w:val="24"/>
          <w:szCs w:val="24"/>
          <w:shd w:val="clear" w:color="auto" w:fill="FFFFFF"/>
        </w:rPr>
        <w:t>the p</w:t>
      </w:r>
      <w:r w:rsidRPr="00297884">
        <w:rPr>
          <w:rFonts w:ascii="Book Antiqua" w:eastAsia="微软雅黑" w:hAnsi="Book Antiqua"/>
          <w:sz w:val="24"/>
          <w:szCs w:val="24"/>
          <w:shd w:val="clear" w:color="auto" w:fill="FFFFFF"/>
        </w:rPr>
        <w:t xml:space="preserve">resence of findings of </w:t>
      </w:r>
      <w:proofErr w:type="spellStart"/>
      <w:r w:rsidRPr="00297884">
        <w:rPr>
          <w:rFonts w:ascii="Book Antiqua" w:eastAsia="微软雅黑" w:hAnsi="Book Antiqua"/>
          <w:sz w:val="24"/>
          <w:szCs w:val="24"/>
          <w:shd w:val="clear" w:color="auto" w:fill="FFFFFF"/>
        </w:rPr>
        <w:t>peripancreatic</w:t>
      </w:r>
      <w:proofErr w:type="spellEnd"/>
      <w:r w:rsidRPr="00297884">
        <w:rPr>
          <w:rFonts w:ascii="Book Antiqua" w:eastAsia="微软雅黑" w:hAnsi="Book Antiqua"/>
          <w:sz w:val="24"/>
          <w:szCs w:val="24"/>
          <w:shd w:val="clear" w:color="auto" w:fill="FFFFFF"/>
        </w:rPr>
        <w:t xml:space="preserve"> </w:t>
      </w:r>
      <w:proofErr w:type="gramStart"/>
      <w:r w:rsidRPr="00297884">
        <w:rPr>
          <w:rFonts w:ascii="Book Antiqua" w:eastAsia="微软雅黑" w:hAnsi="Book Antiqua"/>
          <w:sz w:val="24"/>
          <w:szCs w:val="24"/>
          <w:shd w:val="clear" w:color="auto" w:fill="FFFFFF"/>
        </w:rPr>
        <w:t>necrosis</w:t>
      </w:r>
      <w:r w:rsidRPr="00297884">
        <w:rPr>
          <w:rFonts w:ascii="Book Antiqua" w:eastAsia="微软雅黑" w:hAnsi="Book Antiqua"/>
          <w:sz w:val="24"/>
          <w:szCs w:val="24"/>
          <w:shd w:val="clear" w:color="auto" w:fill="FFFFFF"/>
          <w:vertAlign w:val="superscript"/>
        </w:rPr>
        <w:t>[</w:t>
      </w:r>
      <w:proofErr w:type="gramEnd"/>
      <w:r w:rsidRPr="00297884">
        <w:rPr>
          <w:rFonts w:ascii="Book Antiqua" w:eastAsia="微软雅黑" w:hAnsi="Book Antiqua"/>
          <w:sz w:val="24"/>
          <w:szCs w:val="24"/>
          <w:shd w:val="clear" w:color="auto" w:fill="FFFFFF"/>
          <w:vertAlign w:val="superscript"/>
        </w:rPr>
        <w:t>3]</w:t>
      </w:r>
      <w:r w:rsidRPr="00297884">
        <w:rPr>
          <w:rFonts w:ascii="Book Antiqua" w:eastAsia="微软雅黑" w:hAnsi="Book Antiqua"/>
          <w:sz w:val="24"/>
          <w:szCs w:val="24"/>
          <w:shd w:val="clear" w:color="auto" w:fill="FFFFFF"/>
        </w:rPr>
        <w:t xml:space="preserve">. According to Balthazar </w:t>
      </w:r>
      <w:r w:rsidR="002A0E1A" w:rsidRPr="00297884">
        <w:rPr>
          <w:rFonts w:ascii="Book Antiqua" w:eastAsia="微软雅黑" w:hAnsi="Book Antiqua"/>
          <w:i/>
          <w:sz w:val="24"/>
          <w:szCs w:val="24"/>
          <w:shd w:val="clear" w:color="auto" w:fill="FFFFFF"/>
        </w:rPr>
        <w:t xml:space="preserve">et </w:t>
      </w:r>
      <w:proofErr w:type="gramStart"/>
      <w:r w:rsidR="002A0E1A" w:rsidRPr="00297884">
        <w:rPr>
          <w:rFonts w:ascii="Book Antiqua" w:eastAsia="微软雅黑" w:hAnsi="Book Antiqua"/>
          <w:i/>
          <w:sz w:val="24"/>
          <w:szCs w:val="24"/>
          <w:shd w:val="clear" w:color="auto" w:fill="FFFFFF"/>
        </w:rPr>
        <w:t>al</w:t>
      </w:r>
      <w:r w:rsidRPr="00297884">
        <w:rPr>
          <w:rFonts w:ascii="Book Antiqua" w:eastAsia="微软雅黑" w:hAnsi="Book Antiqua"/>
          <w:sz w:val="24"/>
          <w:szCs w:val="24"/>
          <w:shd w:val="clear" w:color="auto" w:fill="FFFFFF"/>
          <w:vertAlign w:val="superscript"/>
        </w:rPr>
        <w:t>[</w:t>
      </w:r>
      <w:proofErr w:type="gramEnd"/>
      <w:r w:rsidRPr="00297884">
        <w:rPr>
          <w:rFonts w:ascii="Book Antiqua" w:eastAsia="微软雅黑" w:hAnsi="Book Antiqua"/>
          <w:sz w:val="24"/>
          <w:szCs w:val="24"/>
          <w:shd w:val="clear" w:color="auto" w:fill="FFFFFF"/>
          <w:vertAlign w:val="superscript"/>
        </w:rPr>
        <w:t>6]</w:t>
      </w:r>
      <w:r w:rsidRPr="00297884">
        <w:rPr>
          <w:rFonts w:ascii="Book Antiqua" w:eastAsia="微软雅黑" w:hAnsi="Book Antiqua"/>
          <w:sz w:val="24"/>
          <w:szCs w:val="24"/>
          <w:shd w:val="clear" w:color="auto" w:fill="FFFFFF"/>
        </w:rPr>
        <w:t xml:space="preserve">, the degree of pancreatic necrosis in NP patients </w:t>
      </w:r>
      <w:r w:rsidR="00604037" w:rsidRPr="00297884">
        <w:rPr>
          <w:rFonts w:ascii="Book Antiqua" w:eastAsia="微软雅黑" w:hAnsi="Book Antiqua"/>
          <w:sz w:val="24"/>
          <w:szCs w:val="24"/>
          <w:shd w:val="clear" w:color="auto" w:fill="FFFFFF"/>
        </w:rPr>
        <w:t>i</w:t>
      </w:r>
      <w:r w:rsidR="0044602D">
        <w:rPr>
          <w:rFonts w:ascii="Book Antiqua" w:eastAsia="微软雅黑" w:hAnsi="Book Antiqua"/>
          <w:sz w:val="24"/>
          <w:szCs w:val="24"/>
          <w:shd w:val="clear" w:color="auto" w:fill="FFFFFF"/>
        </w:rPr>
        <w:t>s classified as &lt;30%, 30%-50%, and &gt;</w:t>
      </w:r>
      <w:r w:rsidRPr="00297884">
        <w:rPr>
          <w:rFonts w:ascii="Book Antiqua" w:eastAsia="微软雅黑" w:hAnsi="Book Antiqua"/>
          <w:sz w:val="24"/>
          <w:szCs w:val="24"/>
          <w:shd w:val="clear" w:color="auto" w:fill="FFFFFF"/>
        </w:rPr>
        <w:t>50%.</w:t>
      </w:r>
    </w:p>
    <w:p w14:paraId="35B8B195"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5763CCA1" w14:textId="3CF5BDF2"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 xml:space="preserve">Infectious </w:t>
      </w:r>
      <w:r w:rsidR="0044602D">
        <w:rPr>
          <w:rFonts w:ascii="Book Antiqua" w:eastAsia="微软雅黑" w:hAnsi="Book Antiqua"/>
          <w:b/>
          <w:sz w:val="24"/>
          <w:szCs w:val="24"/>
          <w:shd w:val="clear" w:color="auto" w:fill="FFFFFF"/>
        </w:rPr>
        <w:t>NP</w:t>
      </w:r>
      <w:r w:rsidR="008A2B99">
        <w:rPr>
          <w:rFonts w:ascii="Book Antiqua" w:eastAsia="微软雅黑" w:hAnsi="Book Antiqua"/>
          <w:b/>
          <w:sz w:val="24"/>
          <w:szCs w:val="24"/>
          <w:shd w:val="clear" w:color="auto" w:fill="FFFFFF"/>
        </w:rPr>
        <w:t xml:space="preserve"> (INP)</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In clinical treatment, </w:t>
      </w:r>
      <w:r w:rsidR="00604037"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ancreatic infection is suspected in NP patients when one of the following symptoms </w:t>
      </w:r>
      <w:r w:rsidR="00604037"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s</w:t>
      </w:r>
      <w:r w:rsidR="00604037" w:rsidRPr="00297884">
        <w:rPr>
          <w:rFonts w:ascii="Book Antiqua" w:eastAsia="微软雅黑" w:hAnsi="Book Antiqua"/>
          <w:sz w:val="24"/>
          <w:szCs w:val="24"/>
          <w:shd w:val="clear" w:color="auto" w:fill="FFFFFF"/>
        </w:rPr>
        <w:t xml:space="preserve"> present</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w:t>
      </w:r>
      <w:r w:rsidR="0044602D">
        <w:rPr>
          <w:rFonts w:ascii="Book Antiqua" w:eastAsia="微软雅黑" w:hAnsi="Book Antiqua"/>
          <w:sz w:val="24"/>
          <w:szCs w:val="24"/>
          <w:shd w:val="clear" w:color="auto" w:fill="FFFFFF"/>
        </w:rPr>
        <w:t>1) sudden high fever (&gt;</w:t>
      </w:r>
      <w:r w:rsidRPr="00297884">
        <w:rPr>
          <w:rFonts w:ascii="Book Antiqua" w:eastAsia="微软雅黑" w:hAnsi="Book Antiqua"/>
          <w:sz w:val="24"/>
          <w:szCs w:val="24"/>
          <w:shd w:val="clear" w:color="auto" w:fill="FFFFFF"/>
        </w:rPr>
        <w:t>38.5</w:t>
      </w:r>
      <w:r w:rsidR="002A0E1A" w:rsidRPr="00297884">
        <w:rPr>
          <w:rFonts w:ascii="Book Antiqua" w:eastAsia="微软雅黑" w:hAnsi="Book Antiqua"/>
          <w:sz w:val="24"/>
          <w:szCs w:val="24"/>
          <w:shd w:val="clear" w:color="auto" w:fill="FFFFFF"/>
        </w:rPr>
        <w:t xml:space="preserve"> </w:t>
      </w:r>
      <w:r w:rsidR="00604037" w:rsidRPr="00297884">
        <w:rPr>
          <w:rFonts w:ascii="宋体" w:eastAsia="宋体" w:hAnsi="宋体" w:cs="宋体" w:hint="eastAsia"/>
          <w:sz w:val="24"/>
          <w:szCs w:val="24"/>
          <w:shd w:val="clear" w:color="auto" w:fill="FFFFFF"/>
        </w:rPr>
        <w:t>℃</w:t>
      </w:r>
      <w:r w:rsidR="0044602D">
        <w:rPr>
          <w:rFonts w:ascii="Book Antiqua" w:eastAsia="微软雅黑" w:hAnsi="Book Antiqua"/>
          <w:sz w:val="24"/>
          <w:szCs w:val="24"/>
          <w:shd w:val="clear" w:color="auto" w:fill="FFFFFF"/>
        </w:rPr>
        <w:t>) or persistent fever (&gt;</w:t>
      </w:r>
      <w:r w:rsidRPr="00297884">
        <w:rPr>
          <w:rFonts w:ascii="Book Antiqua" w:eastAsia="微软雅黑" w:hAnsi="Book Antiqua"/>
          <w:sz w:val="24"/>
          <w:szCs w:val="24"/>
          <w:shd w:val="clear" w:color="auto" w:fill="FFFFFF"/>
        </w:rPr>
        <w:t>38.5</w:t>
      </w:r>
      <w:r w:rsidR="002A0E1A" w:rsidRPr="00297884">
        <w:rPr>
          <w:rFonts w:ascii="Book Antiqua" w:eastAsia="微软雅黑" w:hAnsi="Book Antiqua"/>
          <w:sz w:val="24"/>
          <w:szCs w:val="24"/>
          <w:shd w:val="clear" w:color="auto" w:fill="FFFFFF"/>
        </w:rPr>
        <w:t xml:space="preserve"> </w:t>
      </w:r>
      <w:r w:rsidRPr="00297884">
        <w:rPr>
          <w:rFonts w:ascii="宋体" w:eastAsia="宋体" w:hAnsi="宋体" w:cs="宋体" w:hint="eastAsia"/>
          <w:sz w:val="24"/>
          <w:szCs w:val="24"/>
          <w:shd w:val="clear" w:color="auto" w:fill="FFFFFF"/>
        </w:rPr>
        <w:t>℃</w:t>
      </w:r>
      <w:r w:rsidRPr="00297884">
        <w:rPr>
          <w:rFonts w:ascii="Book Antiqua" w:eastAsia="微软雅黑" w:hAnsi="Book Antiqua"/>
          <w:sz w:val="24"/>
          <w:szCs w:val="24"/>
          <w:shd w:val="clear" w:color="auto" w:fill="FFFFFF"/>
        </w:rPr>
        <w:t xml:space="preserve">) </w:t>
      </w:r>
      <w:r w:rsidR="00604037" w:rsidRPr="00297884">
        <w:rPr>
          <w:rFonts w:ascii="Book Antiqua" w:eastAsia="微软雅黑" w:hAnsi="Book Antiqua"/>
          <w:sz w:val="24"/>
          <w:szCs w:val="24"/>
          <w:shd w:val="clear" w:color="auto" w:fill="FFFFFF"/>
        </w:rPr>
        <w:t xml:space="preserve">that </w:t>
      </w:r>
      <w:r w:rsidRPr="00297884">
        <w:rPr>
          <w:rFonts w:ascii="Book Antiqua" w:eastAsia="微软雅黑" w:hAnsi="Book Antiqua"/>
          <w:sz w:val="24"/>
          <w:szCs w:val="24"/>
          <w:shd w:val="clear" w:color="auto" w:fill="FFFFFF"/>
        </w:rPr>
        <w:t xml:space="preserve">does not return;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w:t>
      </w:r>
      <w:proofErr w:type="gramStart"/>
      <w:r w:rsidR="00604037" w:rsidRPr="00297884">
        <w:rPr>
          <w:rFonts w:ascii="Book Antiqua" w:eastAsia="微软雅黑" w:hAnsi="Book Antiqua"/>
          <w:sz w:val="24"/>
          <w:szCs w:val="24"/>
          <w:shd w:val="clear" w:color="auto" w:fill="FFFFFF"/>
        </w:rPr>
        <w:t>a</w:t>
      </w:r>
      <w:proofErr w:type="gramEnd"/>
      <w:r w:rsidR="00604037" w:rsidRPr="00297884">
        <w:rPr>
          <w:rFonts w:ascii="Book Antiqua" w:eastAsia="微软雅黑" w:hAnsi="Book Antiqua"/>
          <w:sz w:val="24"/>
          <w:szCs w:val="24"/>
          <w:shd w:val="clear" w:color="auto" w:fill="FFFFFF"/>
        </w:rPr>
        <w:t xml:space="preserve"> significant increase in l</w:t>
      </w:r>
      <w:r w:rsidRPr="00297884">
        <w:rPr>
          <w:rFonts w:ascii="Book Antiqua" w:eastAsia="微软雅黑" w:hAnsi="Book Antiqua"/>
          <w:sz w:val="24"/>
          <w:szCs w:val="24"/>
          <w:shd w:val="clear" w:color="auto" w:fill="FFFFFF"/>
        </w:rPr>
        <w:t xml:space="preserve">eukocyte count, </w:t>
      </w:r>
      <w:r w:rsidR="00604037" w:rsidRPr="00297884">
        <w:rPr>
          <w:rFonts w:ascii="Book Antiqua" w:eastAsia="微软雅黑" w:hAnsi="Book Antiqua"/>
          <w:sz w:val="24"/>
          <w:szCs w:val="24"/>
          <w:shd w:val="clear" w:color="auto" w:fill="FFFFFF"/>
        </w:rPr>
        <w:t xml:space="preserve">or </w:t>
      </w:r>
      <w:r w:rsidR="00F24F64"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percentage of neutrophils and inflammatory markers (CRP, IL-6, </w:t>
      </w:r>
      <w:r w:rsidR="0044602D">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PCT); </w:t>
      </w:r>
      <w:r w:rsidR="002A0E1A" w:rsidRPr="00297884">
        <w:rPr>
          <w:rFonts w:ascii="Book Antiqua" w:eastAsia="微软雅黑" w:hAnsi="Book Antiqua"/>
          <w:sz w:val="24"/>
          <w:szCs w:val="24"/>
          <w:shd w:val="clear" w:color="auto" w:fill="FFFFFF"/>
        </w:rPr>
        <w:t>and (</w:t>
      </w:r>
      <w:r w:rsidRPr="00297884">
        <w:rPr>
          <w:rFonts w:ascii="Book Antiqua" w:eastAsia="微软雅黑" w:hAnsi="Book Antiqua"/>
          <w:sz w:val="24"/>
          <w:szCs w:val="24"/>
          <w:shd w:val="clear" w:color="auto" w:fill="FFFFFF"/>
        </w:rPr>
        <w:t xml:space="preserve">3) </w:t>
      </w:r>
      <w:r w:rsidR="00F24F64"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ontinuous deterioration of clinical symptoms such as new-onset organ failure or multiple organ failure. Diagnostic methods</w:t>
      </w:r>
      <w:r w:rsidR="00F24F64" w:rsidRPr="00297884">
        <w:rPr>
          <w:rFonts w:ascii="Book Antiqua" w:eastAsia="微软雅黑" w:hAnsi="Book Antiqua"/>
          <w:sz w:val="24"/>
          <w:szCs w:val="24"/>
          <w:shd w:val="clear" w:color="auto" w:fill="FFFFFF"/>
        </w:rPr>
        <w:t xml:space="preserve"> include the following</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1) </w:t>
      </w:r>
      <w:r w:rsidR="0044602D">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nhanced CT show</w:t>
      </w:r>
      <w:r w:rsidR="00F24F64" w:rsidRPr="00297884">
        <w:rPr>
          <w:rFonts w:ascii="Book Antiqua" w:eastAsia="微软雅黑" w:hAnsi="Book Antiqua"/>
          <w:sz w:val="24"/>
          <w:szCs w:val="24"/>
          <w:shd w:val="clear" w:color="auto" w:fill="FFFFFF"/>
        </w:rPr>
        <w:t xml:space="preserve">ing </w:t>
      </w:r>
      <w:r w:rsidRPr="00297884">
        <w:rPr>
          <w:rFonts w:ascii="Book Antiqua" w:eastAsia="微软雅黑" w:hAnsi="Book Antiqua"/>
          <w:sz w:val="24"/>
          <w:szCs w:val="24"/>
          <w:shd w:val="clear" w:color="auto" w:fill="FFFFFF"/>
        </w:rPr>
        <w:t>gas configurations in the necrotic collection</w:t>
      </w:r>
      <w:r w:rsidR="0044602D">
        <w:rPr>
          <w:rFonts w:ascii="Book Antiqua" w:eastAsia="微软雅黑" w:hAnsi="Book Antiqua"/>
          <w:sz w:val="24"/>
          <w:szCs w:val="24"/>
          <w:shd w:val="clear" w:color="auto" w:fill="FFFFFF"/>
        </w:rPr>
        <w:t>;</w:t>
      </w:r>
      <w:r w:rsidR="002A0E1A"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sz w:val="24"/>
          <w:szCs w:val="24"/>
          <w:shd w:val="clear" w:color="auto" w:fill="FFFFFF"/>
        </w:rPr>
        <w:t xml:space="preserve">2) positive culture </w:t>
      </w:r>
      <w:r w:rsidR="00F24F64"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pancreatic necrosis obtained by puncture or operation. </w:t>
      </w:r>
    </w:p>
    <w:p w14:paraId="3CDE3529"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2AAE10EF" w14:textId="60FC8103" w:rsidR="0033589D" w:rsidRPr="00297884" w:rsidRDefault="00466CBA" w:rsidP="00297884">
      <w:pPr>
        <w:widowControl/>
        <w:adjustRightInd w:val="0"/>
        <w:snapToGrid w:val="0"/>
        <w:spacing w:line="360" w:lineRule="auto"/>
        <w:rPr>
          <w:rFonts w:ascii="Book Antiqua" w:eastAsia="微软雅黑" w:hAnsi="Book Antiqua"/>
          <w:sz w:val="24"/>
          <w:szCs w:val="24"/>
          <w:shd w:val="clear" w:color="auto" w:fill="FFFFFF"/>
        </w:rPr>
      </w:pPr>
      <w:proofErr w:type="spellStart"/>
      <w:r w:rsidRPr="00297884">
        <w:rPr>
          <w:rFonts w:ascii="Book Antiqua" w:eastAsia="微软雅黑" w:hAnsi="Book Antiqua"/>
          <w:b/>
          <w:sz w:val="24"/>
          <w:szCs w:val="24"/>
          <w:shd w:val="clear" w:color="auto" w:fill="FFFFFF"/>
        </w:rPr>
        <w:t>Extrapancreatic</w:t>
      </w:r>
      <w:proofErr w:type="spellEnd"/>
      <w:r w:rsidR="0033589D" w:rsidRPr="00297884">
        <w:rPr>
          <w:rFonts w:ascii="Book Antiqua" w:eastAsia="微软雅黑" w:hAnsi="Book Antiqua"/>
          <w:b/>
          <w:sz w:val="24"/>
          <w:szCs w:val="24"/>
          <w:shd w:val="clear" w:color="auto" w:fill="FFFFFF"/>
        </w:rPr>
        <w:t xml:space="preserve"> infection</w:t>
      </w:r>
      <w:r w:rsidR="000247AB" w:rsidRPr="00297884">
        <w:rPr>
          <w:rFonts w:ascii="Book Antiqua" w:eastAsia="微软雅黑" w:hAnsi="Book Antiqua"/>
          <w:b/>
          <w:sz w:val="24"/>
          <w:szCs w:val="24"/>
          <w:shd w:val="clear" w:color="auto" w:fill="FFFFFF"/>
        </w:rPr>
        <w:t>:</w:t>
      </w:r>
      <w:r w:rsidR="0033589D" w:rsidRPr="00297884">
        <w:rPr>
          <w:rFonts w:ascii="Book Antiqua" w:eastAsia="微软雅黑" w:hAnsi="Book Antiqua"/>
          <w:b/>
          <w:sz w:val="24"/>
          <w:szCs w:val="24"/>
          <w:shd w:val="clear" w:color="auto" w:fill="FFFFFF"/>
        </w:rPr>
        <w:t xml:space="preserve"> </w:t>
      </w:r>
      <w:proofErr w:type="spellStart"/>
      <w:r w:rsidRPr="00297884">
        <w:rPr>
          <w:rFonts w:ascii="Book Antiqua" w:eastAsia="微软雅黑" w:hAnsi="Book Antiqua"/>
          <w:bCs/>
          <w:sz w:val="24"/>
          <w:szCs w:val="24"/>
          <w:shd w:val="clear" w:color="auto" w:fill="FFFFFF"/>
        </w:rPr>
        <w:t>Extrapancreatic</w:t>
      </w:r>
      <w:proofErr w:type="spellEnd"/>
      <w:r w:rsidR="006B53F4" w:rsidRPr="00297884">
        <w:rPr>
          <w:rFonts w:ascii="Book Antiqua" w:eastAsia="微软雅黑" w:hAnsi="Book Antiqua"/>
          <w:b/>
          <w:sz w:val="24"/>
          <w:szCs w:val="24"/>
          <w:shd w:val="clear" w:color="auto" w:fill="FFFFFF"/>
        </w:rPr>
        <w:t xml:space="preserve"> </w:t>
      </w:r>
      <w:r w:rsidR="006B53F4" w:rsidRPr="00297884">
        <w:rPr>
          <w:rFonts w:ascii="Book Antiqua" w:eastAsia="微软雅黑" w:hAnsi="Book Antiqua"/>
          <w:sz w:val="24"/>
          <w:szCs w:val="24"/>
          <w:shd w:val="clear" w:color="auto" w:fill="FFFFFF"/>
        </w:rPr>
        <w:t>i</w:t>
      </w:r>
      <w:r w:rsidR="0033589D" w:rsidRPr="00297884">
        <w:rPr>
          <w:rFonts w:ascii="Book Antiqua" w:eastAsia="微软雅黑" w:hAnsi="Book Antiqua"/>
          <w:sz w:val="24"/>
          <w:szCs w:val="24"/>
          <w:shd w:val="clear" w:color="auto" w:fill="FFFFFF"/>
        </w:rPr>
        <w:t>nfection</w:t>
      </w:r>
      <w:r w:rsidR="006B53F4" w:rsidRPr="00297884">
        <w:rPr>
          <w:rFonts w:ascii="Book Antiqua" w:eastAsia="微软雅黑" w:hAnsi="Book Antiqua"/>
          <w:sz w:val="24"/>
          <w:szCs w:val="24"/>
          <w:shd w:val="clear" w:color="auto" w:fill="FFFFFF"/>
        </w:rPr>
        <w:t xml:space="preserve"> is defined as infection</w:t>
      </w:r>
      <w:r w:rsidR="0033589D" w:rsidRPr="00297884">
        <w:rPr>
          <w:rFonts w:ascii="Book Antiqua" w:eastAsia="微软雅黑" w:hAnsi="Book Antiqua"/>
          <w:sz w:val="24"/>
          <w:szCs w:val="24"/>
          <w:shd w:val="clear" w:color="auto" w:fill="FFFFFF"/>
        </w:rPr>
        <w:t xml:space="preserve"> occurring in other organs of AP patients. Common sites of </w:t>
      </w:r>
      <w:proofErr w:type="spellStart"/>
      <w:r w:rsidRPr="00297884">
        <w:rPr>
          <w:rFonts w:ascii="Book Antiqua" w:eastAsia="微软雅黑" w:hAnsi="Book Antiqua"/>
          <w:sz w:val="24"/>
          <w:szCs w:val="24"/>
          <w:shd w:val="clear" w:color="auto" w:fill="FFFFFF"/>
        </w:rPr>
        <w:t>extrapancreatic</w:t>
      </w:r>
      <w:proofErr w:type="spellEnd"/>
      <w:r w:rsidR="0033589D" w:rsidRPr="00297884">
        <w:rPr>
          <w:rFonts w:ascii="Book Antiqua" w:eastAsia="微软雅黑" w:hAnsi="Book Antiqua"/>
          <w:sz w:val="24"/>
          <w:szCs w:val="24"/>
          <w:shd w:val="clear" w:color="auto" w:fill="FFFFFF"/>
        </w:rPr>
        <w:t xml:space="preserve"> infection include</w:t>
      </w:r>
      <w:r w:rsidR="006B53F4" w:rsidRPr="00297884">
        <w:rPr>
          <w:rFonts w:ascii="Book Antiqua" w:eastAsia="微软雅黑" w:hAnsi="Book Antiqua"/>
          <w:sz w:val="24"/>
          <w:szCs w:val="24"/>
          <w:shd w:val="clear" w:color="auto" w:fill="FFFFFF"/>
        </w:rPr>
        <w:t xml:space="preserve"> the </w:t>
      </w:r>
      <w:r w:rsidR="0033589D" w:rsidRPr="00297884">
        <w:rPr>
          <w:rFonts w:ascii="Book Antiqua" w:eastAsia="微软雅黑" w:hAnsi="Book Antiqua"/>
          <w:sz w:val="24"/>
          <w:szCs w:val="24"/>
          <w:shd w:val="clear" w:color="auto" w:fill="FFFFFF"/>
        </w:rPr>
        <w:t>blood, respiratory tract, urinary tract, abdominal cavity, biliary tract</w:t>
      </w:r>
      <w:r w:rsidR="00EA0F95"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and surgical incision </w:t>
      </w:r>
      <w:proofErr w:type="gramStart"/>
      <w:r w:rsidR="006B53F4" w:rsidRPr="00297884">
        <w:rPr>
          <w:rFonts w:ascii="Book Antiqua" w:eastAsia="微软雅黑" w:hAnsi="Book Antiqua"/>
          <w:sz w:val="24"/>
          <w:szCs w:val="24"/>
          <w:shd w:val="clear" w:color="auto" w:fill="FFFFFF"/>
        </w:rPr>
        <w:t>site</w:t>
      </w:r>
      <w:r w:rsidR="0033589D" w:rsidRPr="00297884">
        <w:rPr>
          <w:rFonts w:ascii="Book Antiqua" w:eastAsia="微软雅黑" w:hAnsi="Book Antiqua"/>
          <w:sz w:val="24"/>
          <w:szCs w:val="24"/>
          <w:shd w:val="clear" w:color="auto" w:fill="FFFFFF"/>
          <w:vertAlign w:val="superscript"/>
        </w:rPr>
        <w:t>[</w:t>
      </w:r>
      <w:proofErr w:type="gramEnd"/>
      <w:r w:rsidR="0033589D" w:rsidRPr="00297884">
        <w:rPr>
          <w:rFonts w:ascii="Book Antiqua" w:eastAsia="微软雅黑" w:hAnsi="Book Antiqua"/>
          <w:sz w:val="24"/>
          <w:szCs w:val="24"/>
          <w:shd w:val="clear" w:color="auto" w:fill="FFFFFF"/>
          <w:vertAlign w:val="superscript"/>
        </w:rPr>
        <w:t>7-9]</w:t>
      </w:r>
      <w:r w:rsidR="0033589D" w:rsidRPr="00297884">
        <w:rPr>
          <w:rFonts w:ascii="Book Antiqua" w:eastAsia="微软雅黑" w:hAnsi="Book Antiqua"/>
          <w:sz w:val="24"/>
          <w:szCs w:val="24"/>
          <w:shd w:val="clear" w:color="auto" w:fill="FFFFFF"/>
        </w:rPr>
        <w:t xml:space="preserve">. When infection symptoms </w:t>
      </w:r>
      <w:r w:rsidR="006B53F4" w:rsidRPr="00297884">
        <w:rPr>
          <w:rFonts w:ascii="Book Antiqua" w:eastAsia="微软雅黑" w:hAnsi="Book Antiqua"/>
          <w:sz w:val="24"/>
          <w:szCs w:val="24"/>
          <w:shd w:val="clear" w:color="auto" w:fill="FFFFFF"/>
        </w:rPr>
        <w:t xml:space="preserve">are </w:t>
      </w:r>
      <w:r w:rsidR="0033589D" w:rsidRPr="00297884">
        <w:rPr>
          <w:rFonts w:ascii="Book Antiqua" w:eastAsia="微软雅黑" w:hAnsi="Book Antiqua"/>
          <w:sz w:val="24"/>
          <w:szCs w:val="24"/>
          <w:shd w:val="clear" w:color="auto" w:fill="FFFFFF"/>
        </w:rPr>
        <w:t xml:space="preserve">suspected in AP patients, </w:t>
      </w:r>
      <w:r w:rsidR="006B53F4" w:rsidRPr="00297884">
        <w:rPr>
          <w:rFonts w:ascii="Book Antiqua" w:eastAsia="微软雅黑" w:hAnsi="Book Antiqua"/>
          <w:sz w:val="24"/>
          <w:szCs w:val="24"/>
          <w:shd w:val="clear" w:color="auto" w:fill="FFFFFF"/>
        </w:rPr>
        <w:t xml:space="preserve">but </w:t>
      </w:r>
      <w:r w:rsidR="0033589D" w:rsidRPr="00297884">
        <w:rPr>
          <w:rFonts w:ascii="Book Antiqua" w:eastAsia="微软雅黑" w:hAnsi="Book Antiqua"/>
          <w:sz w:val="24"/>
          <w:szCs w:val="24"/>
          <w:shd w:val="clear" w:color="auto" w:fill="FFFFFF"/>
        </w:rPr>
        <w:t xml:space="preserve">no definite signs of infection (bubbles) </w:t>
      </w:r>
      <w:r w:rsidR="006B53F4" w:rsidRPr="00297884">
        <w:rPr>
          <w:rFonts w:ascii="Book Antiqua" w:eastAsia="微软雅黑" w:hAnsi="Book Antiqua"/>
          <w:sz w:val="24"/>
          <w:szCs w:val="24"/>
          <w:shd w:val="clear" w:color="auto" w:fill="FFFFFF"/>
        </w:rPr>
        <w:t>ar</w:t>
      </w:r>
      <w:r w:rsidR="0033589D" w:rsidRPr="00297884">
        <w:rPr>
          <w:rFonts w:ascii="Book Antiqua" w:eastAsia="微软雅黑" w:hAnsi="Book Antiqua"/>
          <w:sz w:val="24"/>
          <w:szCs w:val="24"/>
          <w:shd w:val="clear" w:color="auto" w:fill="FFFFFF"/>
        </w:rPr>
        <w:t>e found in the necrotic pancreatic tissue on imaging, and the culture of necrotic tissue and pus</w:t>
      </w:r>
      <w:r w:rsidR="006B53F4" w:rsidRPr="00297884">
        <w:rPr>
          <w:rFonts w:ascii="Book Antiqua" w:eastAsia="微软雅黑" w:hAnsi="Book Antiqua"/>
          <w:sz w:val="24"/>
          <w:szCs w:val="24"/>
          <w:shd w:val="clear" w:color="auto" w:fill="FFFFFF"/>
        </w:rPr>
        <w:t xml:space="preserve"> from</w:t>
      </w:r>
      <w:r w:rsidR="0033589D" w:rsidRPr="00297884">
        <w:rPr>
          <w:rFonts w:ascii="Book Antiqua" w:eastAsia="微软雅黑" w:hAnsi="Book Antiqua"/>
          <w:sz w:val="24"/>
          <w:szCs w:val="24"/>
          <w:shd w:val="clear" w:color="auto" w:fill="FFFFFF"/>
        </w:rPr>
        <w:t xml:space="preserve"> puncture and drainage is negative, </w:t>
      </w:r>
      <w:r w:rsidR="006B53F4"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uspected patients with </w:t>
      </w:r>
      <w:proofErr w:type="spellStart"/>
      <w:r w:rsidRPr="00297884">
        <w:rPr>
          <w:rFonts w:ascii="Book Antiqua" w:eastAsia="微软雅黑" w:hAnsi="Book Antiqua"/>
          <w:sz w:val="24"/>
          <w:szCs w:val="24"/>
          <w:shd w:val="clear" w:color="auto" w:fill="FFFFFF"/>
        </w:rPr>
        <w:t>extrapancreatic</w:t>
      </w:r>
      <w:proofErr w:type="spellEnd"/>
      <w:r w:rsidR="0033589D" w:rsidRPr="00297884">
        <w:rPr>
          <w:rFonts w:ascii="Book Antiqua" w:eastAsia="微软雅黑" w:hAnsi="Book Antiqua"/>
          <w:sz w:val="24"/>
          <w:szCs w:val="24"/>
          <w:shd w:val="clear" w:color="auto" w:fill="FFFFFF"/>
        </w:rPr>
        <w:t xml:space="preserve"> infection can be diagnosed or excluded by multiple, multisite pathogen culture</w:t>
      </w:r>
      <w:r w:rsidR="0033589D" w:rsidRPr="00297884">
        <w:rPr>
          <w:rFonts w:ascii="Book Antiqua" w:hAnsi="Book Antiqua"/>
          <w:sz w:val="24"/>
          <w:szCs w:val="24"/>
          <w:vertAlign w:val="superscript"/>
        </w:rPr>
        <w:t>[4,5,7-9]</w:t>
      </w:r>
      <w:r w:rsidR="0033589D" w:rsidRPr="00297884">
        <w:rPr>
          <w:rFonts w:ascii="Book Antiqua" w:eastAsia="微软雅黑" w:hAnsi="Book Antiqua"/>
          <w:sz w:val="24"/>
          <w:szCs w:val="24"/>
          <w:shd w:val="clear" w:color="auto" w:fill="FFFFFF"/>
        </w:rPr>
        <w:t xml:space="preserve">. </w:t>
      </w:r>
    </w:p>
    <w:p w14:paraId="36571B0C"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72CC6F7F" w14:textId="3D9B1D24"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lastRenderedPageBreak/>
        <w:t xml:space="preserve">Multidrug-resistant </w:t>
      </w:r>
      <w:r w:rsidR="0044602D">
        <w:rPr>
          <w:rFonts w:ascii="Book Antiqua" w:eastAsia="微软雅黑" w:hAnsi="Book Antiqua"/>
          <w:b/>
          <w:sz w:val="24"/>
          <w:szCs w:val="24"/>
          <w:shd w:val="clear" w:color="auto" w:fill="FFFFFF"/>
        </w:rPr>
        <w:t xml:space="preserve">(MDR) </w:t>
      </w:r>
      <w:r w:rsidRPr="00297884">
        <w:rPr>
          <w:rFonts w:ascii="Book Antiqua" w:eastAsia="微软雅黑" w:hAnsi="Book Antiqua"/>
          <w:b/>
          <w:sz w:val="24"/>
          <w:szCs w:val="24"/>
          <w:shd w:val="clear" w:color="auto" w:fill="FFFFFF"/>
        </w:rPr>
        <w:t>bacteria</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44602D">
        <w:rPr>
          <w:rFonts w:ascii="Book Antiqua" w:eastAsia="微软雅黑" w:hAnsi="Book Antiqua"/>
          <w:sz w:val="24"/>
          <w:szCs w:val="24"/>
          <w:shd w:val="clear" w:color="auto" w:fill="FFFFFF"/>
        </w:rPr>
        <w:t>MDR</w:t>
      </w:r>
      <w:r w:rsidR="006B53F4" w:rsidRPr="00297884">
        <w:rPr>
          <w:rFonts w:ascii="Book Antiqua" w:eastAsia="微软雅黑" w:hAnsi="Book Antiqua"/>
          <w:sz w:val="24"/>
          <w:szCs w:val="24"/>
          <w:shd w:val="clear" w:color="auto" w:fill="FFFFFF"/>
        </w:rPr>
        <w:t xml:space="preserve"> bacteria, which</w:t>
      </w:r>
      <w:r w:rsidRPr="00297884">
        <w:rPr>
          <w:rFonts w:ascii="Book Antiqua" w:eastAsia="微软雅黑" w:hAnsi="Book Antiqua"/>
          <w:sz w:val="24"/>
          <w:szCs w:val="24"/>
          <w:shd w:val="clear" w:color="auto" w:fill="FFFFFF"/>
        </w:rPr>
        <w:t xml:space="preserve"> are</w:t>
      </w:r>
      <w:r w:rsidR="0044602D">
        <w:rPr>
          <w:rFonts w:ascii="Book Antiqua" w:eastAsia="微软雅黑" w:hAnsi="Book Antiqua"/>
          <w:sz w:val="24"/>
          <w:szCs w:val="24"/>
          <w:shd w:val="clear" w:color="auto" w:fill="FFFFFF"/>
        </w:rPr>
        <w:t xml:space="preserve"> </w:t>
      </w:r>
      <w:r w:rsidR="006B53F4" w:rsidRPr="00297884">
        <w:rPr>
          <w:rFonts w:ascii="Book Antiqua" w:eastAsia="微软雅黑" w:hAnsi="Book Antiqua"/>
          <w:sz w:val="24"/>
          <w:szCs w:val="24"/>
          <w:shd w:val="clear" w:color="auto" w:fill="FFFFFF"/>
        </w:rPr>
        <w:t xml:space="preserve">bacteria that are usually sensitive to three or more commonly used antibiotics but show simultaneous resistance to these drugs, </w:t>
      </w:r>
      <w:r w:rsidR="0044602D">
        <w:rPr>
          <w:rFonts w:ascii="Book Antiqua" w:eastAsia="微软雅黑" w:hAnsi="Book Antiqua"/>
          <w:sz w:val="24"/>
          <w:szCs w:val="24"/>
          <w:shd w:val="clear" w:color="auto" w:fill="FFFFFF"/>
        </w:rPr>
        <w:t>were</w:t>
      </w:r>
      <w:r w:rsidR="006B53F4" w:rsidRPr="00297884">
        <w:rPr>
          <w:rFonts w:ascii="Book Antiqua" w:eastAsia="微软雅黑" w:hAnsi="Book Antiqua"/>
          <w:sz w:val="24"/>
          <w:szCs w:val="24"/>
          <w:shd w:val="clear" w:color="auto" w:fill="FFFFFF"/>
        </w:rPr>
        <w:t xml:space="preserve"> evaluated </w:t>
      </w:r>
      <w:r w:rsidRPr="00297884">
        <w:rPr>
          <w:rFonts w:ascii="Book Antiqua" w:eastAsia="微软雅黑" w:hAnsi="Book Antiqua"/>
          <w:sz w:val="24"/>
          <w:szCs w:val="24"/>
          <w:shd w:val="clear" w:color="auto" w:fill="FFFFFF"/>
        </w:rPr>
        <w:t xml:space="preserve">according to the Chinese </w:t>
      </w:r>
      <w:r w:rsidR="00E85B7A" w:rsidRPr="00297884">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 xml:space="preserve">xpert </w:t>
      </w:r>
      <w:r w:rsidR="00E85B7A"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 xml:space="preserve">onsensus on </w:t>
      </w:r>
      <w:r w:rsidR="006B53F4" w:rsidRPr="00297884">
        <w:rPr>
          <w:rFonts w:ascii="Book Antiqua" w:eastAsia="微软雅黑" w:hAnsi="Book Antiqua"/>
          <w:sz w:val="24"/>
          <w:szCs w:val="24"/>
          <w:shd w:val="clear" w:color="auto" w:fill="FFFFFF"/>
        </w:rPr>
        <w:t xml:space="preserve">the </w:t>
      </w:r>
      <w:r w:rsidR="00E85B7A"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revention and </w:t>
      </w:r>
      <w:r w:rsidR="00E85B7A"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 xml:space="preserve">ontrol of </w:t>
      </w:r>
      <w:r w:rsidR="00E85B7A" w:rsidRPr="00297884">
        <w:rPr>
          <w:rFonts w:ascii="Book Antiqua" w:eastAsia="微软雅黑" w:hAnsi="Book Antiqua"/>
          <w:sz w:val="24"/>
          <w:szCs w:val="24"/>
          <w:shd w:val="clear" w:color="auto" w:fill="FFFFFF"/>
        </w:rPr>
        <w:t>n</w:t>
      </w:r>
      <w:r w:rsidRPr="00297884">
        <w:rPr>
          <w:rFonts w:ascii="Book Antiqua" w:eastAsia="微软雅黑" w:hAnsi="Book Antiqua"/>
          <w:sz w:val="24"/>
          <w:szCs w:val="24"/>
          <w:shd w:val="clear" w:color="auto" w:fill="FFFFFF"/>
        </w:rPr>
        <w:t xml:space="preserve">osocomial </w:t>
      </w:r>
      <w:r w:rsidR="00E85B7A"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 xml:space="preserve">nfection </w:t>
      </w:r>
      <w:r w:rsidR="006B53F4" w:rsidRPr="00297884">
        <w:rPr>
          <w:rFonts w:ascii="Book Antiqua" w:eastAsia="微软雅黑" w:hAnsi="Book Antiqua"/>
          <w:sz w:val="24"/>
          <w:szCs w:val="24"/>
          <w:shd w:val="clear" w:color="auto" w:fill="FFFFFF"/>
        </w:rPr>
        <w:t>by</w:t>
      </w:r>
      <w:r w:rsidRPr="00297884">
        <w:rPr>
          <w:rFonts w:ascii="Book Antiqua" w:eastAsia="微软雅黑" w:hAnsi="Book Antiqua"/>
          <w:sz w:val="24"/>
          <w:szCs w:val="24"/>
          <w:shd w:val="clear" w:color="auto" w:fill="FFFFFF"/>
        </w:rPr>
        <w:t xml:space="preserve"> </w:t>
      </w:r>
      <w:r w:rsidR="00E85B7A" w:rsidRPr="00297884">
        <w:rPr>
          <w:rFonts w:ascii="Book Antiqua" w:eastAsia="微软雅黑" w:hAnsi="Book Antiqua"/>
          <w:sz w:val="24"/>
          <w:szCs w:val="24"/>
          <w:shd w:val="clear" w:color="auto" w:fill="FFFFFF"/>
        </w:rPr>
        <w:t>MDR</w:t>
      </w:r>
      <w:r w:rsidRPr="00297884">
        <w:rPr>
          <w:rFonts w:ascii="Book Antiqua" w:eastAsia="微软雅黑" w:hAnsi="Book Antiqua"/>
          <w:sz w:val="24"/>
          <w:szCs w:val="24"/>
          <w:shd w:val="clear" w:color="auto" w:fill="FFFFFF"/>
        </w:rPr>
        <w:t xml:space="preserve"> </w:t>
      </w:r>
      <w:r w:rsidR="00E85B7A" w:rsidRPr="00297884">
        <w:rPr>
          <w:rFonts w:ascii="Book Antiqua" w:eastAsia="微软雅黑" w:hAnsi="Book Antiqua"/>
          <w:sz w:val="24"/>
          <w:szCs w:val="24"/>
          <w:shd w:val="clear" w:color="auto" w:fill="FFFFFF"/>
        </w:rPr>
        <w:t>b</w:t>
      </w:r>
      <w:r w:rsidRPr="00297884">
        <w:rPr>
          <w:rFonts w:ascii="Book Antiqua" w:eastAsia="微软雅黑" w:hAnsi="Book Antiqua"/>
          <w:sz w:val="24"/>
          <w:szCs w:val="24"/>
          <w:shd w:val="clear" w:color="auto" w:fill="FFFFFF"/>
        </w:rPr>
        <w:t>acteria</w:t>
      </w:r>
      <w:r w:rsidR="006B53F4" w:rsidRPr="00297884">
        <w:rPr>
          <w:rFonts w:ascii="Book Antiqua" w:eastAsia="微软雅黑" w:hAnsi="Book Antiqua"/>
          <w:sz w:val="24"/>
          <w:szCs w:val="24"/>
          <w:shd w:val="clear" w:color="auto" w:fill="FFFFFF"/>
        </w:rPr>
        <w:t>.</w:t>
      </w:r>
    </w:p>
    <w:p w14:paraId="4F42D1D2"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27DE50B3" w14:textId="4ADCEA87"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Management of patients</w:t>
      </w:r>
    </w:p>
    <w:p w14:paraId="16CABCB8" w14:textId="3651CE00"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After admission, patients with confirmed NP were treated conservatively</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with analgesics, fluid resuscitation, and supportive treatment. Patients</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with clinically severe </w:t>
      </w:r>
      <w:r w:rsidR="00FB6D5E" w:rsidRPr="00297884">
        <w:rPr>
          <w:rFonts w:ascii="Book Antiqua" w:eastAsia="微软雅黑" w:hAnsi="Book Antiqua"/>
          <w:sz w:val="24"/>
          <w:szCs w:val="24"/>
          <w:shd w:val="clear" w:color="auto" w:fill="FFFFFF"/>
        </w:rPr>
        <w:t>AP</w:t>
      </w:r>
      <w:r w:rsidRPr="00297884">
        <w:rPr>
          <w:rFonts w:ascii="Book Antiqua" w:eastAsia="微软雅黑" w:hAnsi="Book Antiqua"/>
          <w:sz w:val="24"/>
          <w:szCs w:val="24"/>
          <w:shd w:val="clear" w:color="auto" w:fill="FFFFFF"/>
        </w:rPr>
        <w:t xml:space="preserve"> (suspected or confirmed symptoms of organ failure) were admitted to the intensive care unit (ICU)</w:t>
      </w:r>
      <w:r w:rsidRPr="00297884">
        <w:rPr>
          <w:rFonts w:ascii="Book Antiqua" w:hAnsi="Book Antiqua"/>
          <w:sz w:val="24"/>
          <w:szCs w:val="24"/>
        </w:rPr>
        <w:t xml:space="preserve"> </w:t>
      </w:r>
      <w:r w:rsidRPr="00297884">
        <w:rPr>
          <w:rFonts w:ascii="Book Antiqua" w:eastAsia="微软雅黑" w:hAnsi="Book Antiqua"/>
          <w:sz w:val="24"/>
          <w:szCs w:val="24"/>
          <w:shd w:val="clear" w:color="auto" w:fill="FFFFFF"/>
        </w:rPr>
        <w:t>with all possible organ support system</w:t>
      </w:r>
      <w:r w:rsidR="006B53F4"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including </w:t>
      </w:r>
      <w:proofErr w:type="spellStart"/>
      <w:r w:rsidRPr="00297884">
        <w:rPr>
          <w:rFonts w:ascii="Book Antiqua" w:eastAsia="微软雅黑" w:hAnsi="Book Antiqua"/>
          <w:sz w:val="24"/>
          <w:szCs w:val="24"/>
          <w:shd w:val="clear" w:color="auto" w:fill="FFFFFF"/>
        </w:rPr>
        <w:t>ventilatory</w:t>
      </w:r>
      <w:proofErr w:type="spellEnd"/>
      <w:r w:rsidRPr="00297884">
        <w:rPr>
          <w:rFonts w:ascii="Book Antiqua" w:eastAsia="微软雅黑" w:hAnsi="Book Antiqua"/>
          <w:sz w:val="24"/>
          <w:szCs w:val="24"/>
          <w:shd w:val="clear" w:color="auto" w:fill="FFFFFF"/>
        </w:rPr>
        <w:t xml:space="preserve"> support, vasopressors, and dialysis as and when required. </w:t>
      </w:r>
      <w:r w:rsidR="006B53F4"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atients with sterile necrosis </w:t>
      </w:r>
      <w:r w:rsidR="006B53F4" w:rsidRPr="00297884">
        <w:rPr>
          <w:rFonts w:ascii="Book Antiqua" w:eastAsia="微软雅黑" w:hAnsi="Book Antiqua"/>
          <w:sz w:val="24"/>
          <w:szCs w:val="24"/>
          <w:shd w:val="clear" w:color="auto" w:fill="FFFFFF"/>
        </w:rPr>
        <w:t xml:space="preserve">are </w:t>
      </w:r>
      <w:r w:rsidRPr="00297884">
        <w:rPr>
          <w:rFonts w:ascii="Book Antiqua" w:eastAsia="微软雅黑" w:hAnsi="Book Antiqua"/>
          <w:sz w:val="24"/>
          <w:szCs w:val="24"/>
          <w:shd w:val="clear" w:color="auto" w:fill="FFFFFF"/>
        </w:rPr>
        <w:t>usually treated conservatively. For NP patients with suspected or confirmed infectious complications, broad-spectrum antibiotics (such as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006B53F4"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were used to control</w:t>
      </w:r>
      <w:r w:rsidR="006B53F4" w:rsidRPr="00297884">
        <w:rPr>
          <w:rFonts w:ascii="Book Antiqua" w:eastAsia="微软雅黑" w:hAnsi="Book Antiqua"/>
          <w:sz w:val="24"/>
          <w:szCs w:val="24"/>
          <w:shd w:val="clear" w:color="auto" w:fill="FFFFFF"/>
        </w:rPr>
        <w:t xml:space="preserve"> infection, and</w:t>
      </w:r>
      <w:r w:rsidRPr="00297884">
        <w:rPr>
          <w:rFonts w:ascii="Book Antiqua" w:eastAsia="微软雅黑" w:hAnsi="Book Antiqua"/>
          <w:sz w:val="24"/>
          <w:szCs w:val="24"/>
          <w:shd w:val="clear" w:color="auto" w:fill="FFFFFF"/>
        </w:rPr>
        <w:t xml:space="preserve"> sensitive antibiotics were selected according to the drug sensitivity results of the patients. The indications for surgical intervention in NP patients </w:t>
      </w:r>
      <w:r w:rsidR="006B53F4" w:rsidRPr="00297884">
        <w:rPr>
          <w:rFonts w:ascii="Book Antiqua" w:eastAsia="微软雅黑" w:hAnsi="Book Antiqua"/>
          <w:sz w:val="24"/>
          <w:szCs w:val="24"/>
          <w:shd w:val="clear" w:color="auto" w:fill="FFFFFF"/>
        </w:rPr>
        <w:t>we</w:t>
      </w:r>
      <w:r w:rsidRPr="00297884">
        <w:rPr>
          <w:rFonts w:ascii="Book Antiqua" w:eastAsia="微软雅黑" w:hAnsi="Book Antiqua"/>
          <w:sz w:val="24"/>
          <w:szCs w:val="24"/>
          <w:shd w:val="clear" w:color="auto" w:fill="FFFFFF"/>
        </w:rPr>
        <w:t xml:space="preserve">re as follows: </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1) </w:t>
      </w:r>
      <w:r w:rsidR="0044602D">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fter conservative treatment, the clinical symptoms did not improve significantly or worsen</w:t>
      </w:r>
      <w:r w:rsidR="0042334A"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continuously; </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w:t>
      </w:r>
      <w:r w:rsidR="00EA0F95"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ancreatic infection </w:t>
      </w:r>
      <w:r w:rsidR="0042334A" w:rsidRPr="00297884">
        <w:rPr>
          <w:rFonts w:ascii="Book Antiqua" w:eastAsia="微软雅黑" w:hAnsi="Book Antiqua"/>
          <w:sz w:val="24"/>
          <w:szCs w:val="24"/>
          <w:shd w:val="clear" w:color="auto" w:fill="FFFFFF"/>
        </w:rPr>
        <w:t>was</w:t>
      </w:r>
      <w:r w:rsidRPr="00297884">
        <w:rPr>
          <w:rFonts w:ascii="Book Antiqua" w:eastAsia="微软雅黑" w:hAnsi="Book Antiqua"/>
          <w:sz w:val="24"/>
          <w:szCs w:val="24"/>
          <w:shd w:val="clear" w:color="auto" w:fill="FFFFFF"/>
        </w:rPr>
        <w:t xml:space="preserve"> confirmed </w:t>
      </w:r>
      <w:r w:rsidR="0042334A" w:rsidRPr="00297884">
        <w:rPr>
          <w:rFonts w:ascii="Book Antiqua" w:eastAsia="微软雅黑" w:hAnsi="Book Antiqua"/>
          <w:sz w:val="24"/>
          <w:szCs w:val="24"/>
          <w:shd w:val="clear" w:color="auto" w:fill="FFFFFF"/>
        </w:rPr>
        <w:t xml:space="preserve">in the </w:t>
      </w:r>
      <w:r w:rsidRPr="00297884">
        <w:rPr>
          <w:rFonts w:ascii="Book Antiqua" w:eastAsia="微软雅黑" w:hAnsi="Book Antiqua"/>
          <w:sz w:val="24"/>
          <w:szCs w:val="24"/>
          <w:shd w:val="clear" w:color="auto" w:fill="FFFFFF"/>
        </w:rPr>
        <w:t xml:space="preserve">patient; </w:t>
      </w:r>
      <w:r w:rsidR="0042334A" w:rsidRPr="00297884">
        <w:rPr>
          <w:rFonts w:ascii="Book Antiqua" w:eastAsia="微软雅黑" w:hAnsi="Book Antiqua"/>
          <w:sz w:val="24"/>
          <w:szCs w:val="24"/>
          <w:shd w:val="clear" w:color="auto" w:fill="FFFFFF"/>
        </w:rPr>
        <w:t>and</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3) </w:t>
      </w:r>
      <w:r w:rsidR="00EA0F95"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range of sterile necrosis </w:t>
      </w:r>
      <w:r w:rsidR="0042334A"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the patient was enlarged, and the surrounding organs were compressed. Minimally invasive approaches </w:t>
      </w:r>
      <w:r w:rsidR="0042334A" w:rsidRPr="00297884">
        <w:rPr>
          <w:rFonts w:ascii="Book Antiqua" w:eastAsia="微软雅黑" w:hAnsi="Book Antiqua"/>
          <w:sz w:val="24"/>
          <w:szCs w:val="24"/>
          <w:shd w:val="clear" w:color="auto" w:fill="FFFFFF"/>
        </w:rPr>
        <w:t xml:space="preserve">to remove necrotic tissue </w:t>
      </w:r>
      <w:r w:rsidRPr="00297884">
        <w:rPr>
          <w:rFonts w:ascii="Book Antiqua" w:eastAsia="微软雅黑" w:hAnsi="Book Antiqua"/>
          <w:sz w:val="24"/>
          <w:szCs w:val="24"/>
          <w:shd w:val="clear" w:color="auto" w:fill="FFFFFF"/>
        </w:rPr>
        <w:t xml:space="preserve">are usually selected according to the necrotic site </w:t>
      </w:r>
      <w:r w:rsidR="0042334A"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the patient.</w:t>
      </w:r>
    </w:p>
    <w:p w14:paraId="58353C28"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7AB6A293" w14:textId="718D02A2"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Statistical analysis</w:t>
      </w:r>
    </w:p>
    <w:p w14:paraId="4B87E966" w14:textId="184505D8"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Data </w:t>
      </w:r>
      <w:r w:rsidR="0042334A" w:rsidRPr="00297884">
        <w:rPr>
          <w:rFonts w:ascii="Book Antiqua" w:eastAsia="微软雅黑" w:hAnsi="Book Antiqua"/>
          <w:sz w:val="24"/>
          <w:szCs w:val="24"/>
          <w:shd w:val="clear" w:color="auto" w:fill="FFFFFF"/>
        </w:rPr>
        <w:t>we</w:t>
      </w:r>
      <w:r w:rsidRPr="00297884">
        <w:rPr>
          <w:rFonts w:ascii="Book Antiqua" w:eastAsia="微软雅黑" w:hAnsi="Book Antiqua"/>
          <w:sz w:val="24"/>
          <w:szCs w:val="24"/>
          <w:shd w:val="clear" w:color="auto" w:fill="FFFFFF"/>
        </w:rPr>
        <w:t xml:space="preserve">re input </w:t>
      </w:r>
      <w:r w:rsidR="0042334A" w:rsidRPr="00297884">
        <w:rPr>
          <w:rFonts w:ascii="Book Antiqua" w:eastAsia="微软雅黑" w:hAnsi="Book Antiqua"/>
          <w:sz w:val="24"/>
          <w:szCs w:val="24"/>
          <w:shd w:val="clear" w:color="auto" w:fill="FFFFFF"/>
        </w:rPr>
        <w:t>into</w:t>
      </w:r>
      <w:r w:rsidRPr="00297884">
        <w:rPr>
          <w:rFonts w:ascii="Book Antiqua" w:eastAsia="微软雅黑" w:hAnsi="Book Antiqua"/>
          <w:sz w:val="24"/>
          <w:szCs w:val="24"/>
          <w:shd w:val="clear" w:color="auto" w:fill="FFFFFF"/>
        </w:rPr>
        <w:t xml:space="preserve"> Excel 2018, the baseline data </w:t>
      </w:r>
      <w:r w:rsidR="0044602D">
        <w:rPr>
          <w:rFonts w:ascii="Book Antiqua" w:eastAsia="微软雅黑" w:hAnsi="Book Antiqua"/>
          <w:sz w:val="24"/>
          <w:szCs w:val="24"/>
          <w:shd w:val="clear" w:color="auto" w:fill="FFFFFF"/>
        </w:rPr>
        <w:t>are</w:t>
      </w:r>
      <w:r w:rsidRPr="00297884">
        <w:rPr>
          <w:rFonts w:ascii="Book Antiqua" w:eastAsia="微软雅黑" w:hAnsi="Book Antiqua"/>
          <w:sz w:val="24"/>
          <w:szCs w:val="24"/>
          <w:shd w:val="clear" w:color="auto" w:fill="FFFFFF"/>
        </w:rPr>
        <w:t xml:space="preserve"> recorded as </w:t>
      </w:r>
      <w:r w:rsidR="0044602D">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mean </w:t>
      </w:r>
      <w:r w:rsidR="0042334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SD or median</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(range</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as appropriate</w:t>
      </w:r>
      <w:r w:rsidR="0042334A" w:rsidRPr="00297884">
        <w:rPr>
          <w:rFonts w:ascii="Book Antiqua" w:eastAsia="微软雅黑" w:hAnsi="Book Antiqua"/>
          <w:sz w:val="24"/>
          <w:szCs w:val="24"/>
          <w:shd w:val="clear" w:color="auto" w:fill="FFFFFF"/>
        </w:rPr>
        <w:t>.</w:t>
      </w:r>
      <w:r w:rsidRPr="00297884">
        <w:rPr>
          <w:rFonts w:ascii="Book Antiqua" w:hAnsi="Book Antiqua"/>
          <w:sz w:val="24"/>
          <w:szCs w:val="24"/>
        </w:rPr>
        <w:t xml:space="preserve"> </w:t>
      </w:r>
      <w:r w:rsidRPr="00297884">
        <w:rPr>
          <w:rFonts w:ascii="Book Antiqua" w:eastAsia="微软雅黑" w:hAnsi="Book Antiqua"/>
          <w:sz w:val="24"/>
          <w:szCs w:val="24"/>
          <w:shd w:val="clear" w:color="auto" w:fill="FFFFFF"/>
        </w:rPr>
        <w:t>Independent sample</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t</w:t>
      </w:r>
      <w:r w:rsidRPr="00297884">
        <w:rPr>
          <w:rFonts w:ascii="Book Antiqua" w:eastAsia="微软雅黑" w:hAnsi="Book Antiqua"/>
          <w:sz w:val="24"/>
          <w:szCs w:val="24"/>
          <w:shd w:val="clear" w:color="auto" w:fill="FFFFFF"/>
        </w:rPr>
        <w:t>-test</w:t>
      </w:r>
      <w:r w:rsidR="0042334A"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w:t>
      </w:r>
      <w:r w:rsidR="0042334A" w:rsidRPr="00297884">
        <w:rPr>
          <w:rFonts w:ascii="Book Antiqua" w:eastAsia="微软雅黑" w:hAnsi="Book Antiqua"/>
          <w:sz w:val="24"/>
          <w:szCs w:val="24"/>
          <w:shd w:val="clear" w:color="auto" w:fill="FFFFFF"/>
        </w:rPr>
        <w:t>. Q</w:t>
      </w:r>
      <w:r w:rsidRPr="00297884">
        <w:rPr>
          <w:rFonts w:ascii="Book Antiqua" w:eastAsia="微软雅黑" w:hAnsi="Book Antiqua"/>
          <w:sz w:val="24"/>
          <w:szCs w:val="24"/>
          <w:shd w:val="clear" w:color="auto" w:fill="FFFFFF"/>
        </w:rPr>
        <w:t xml:space="preserve">ualitative data </w:t>
      </w:r>
      <w:r w:rsidR="0042334A" w:rsidRPr="00297884">
        <w:rPr>
          <w:rFonts w:ascii="Book Antiqua" w:eastAsia="微软雅黑" w:hAnsi="Book Antiqua"/>
          <w:sz w:val="24"/>
          <w:szCs w:val="24"/>
          <w:shd w:val="clear" w:color="auto" w:fill="FFFFFF"/>
        </w:rPr>
        <w:t>were scored</w:t>
      </w:r>
      <w:r w:rsidRPr="00297884">
        <w:rPr>
          <w:rFonts w:ascii="Book Antiqua" w:eastAsia="微软雅黑" w:hAnsi="Book Antiqua"/>
          <w:sz w:val="24"/>
          <w:szCs w:val="24"/>
          <w:shd w:val="clear" w:color="auto" w:fill="FFFFFF"/>
        </w:rPr>
        <w:t xml:space="preserve">, and chi-square or </w:t>
      </w:r>
      <w:r w:rsidR="0042334A" w:rsidRPr="00297884">
        <w:rPr>
          <w:rFonts w:ascii="Book Antiqua" w:eastAsia="微软雅黑" w:hAnsi="Book Antiqua"/>
          <w:sz w:val="24"/>
          <w:szCs w:val="24"/>
          <w:shd w:val="clear" w:color="auto" w:fill="FFFFFF"/>
        </w:rPr>
        <w:t>Fisher’s</w:t>
      </w:r>
      <w:r w:rsidRPr="00297884">
        <w:rPr>
          <w:rFonts w:ascii="Book Antiqua" w:eastAsia="微软雅黑" w:hAnsi="Book Antiqua"/>
          <w:sz w:val="24"/>
          <w:szCs w:val="24"/>
          <w:shd w:val="clear" w:color="auto" w:fill="FFFFFF"/>
        </w:rPr>
        <w:t xml:space="preserve"> exact test</w:t>
      </w:r>
      <w:r w:rsidR="0042334A"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 Logistic regression was used to determine the risk of death in the patients </w:t>
      </w:r>
      <w:r w:rsidR="00EA0F95" w:rsidRPr="00297884">
        <w:rPr>
          <w:rFonts w:ascii="Book Antiqua" w:eastAsia="微软雅黑" w:hAnsi="Book Antiqua"/>
          <w:i/>
          <w:sz w:val="24"/>
          <w:szCs w:val="24"/>
          <w:shd w:val="clear" w:color="auto" w:fill="FFFFFF"/>
        </w:rPr>
        <w:t>via</w:t>
      </w:r>
      <w:r w:rsidRPr="00297884">
        <w:rPr>
          <w:rFonts w:ascii="Book Antiqua" w:eastAsia="微软雅黑" w:hAnsi="Book Antiqua"/>
          <w:sz w:val="24"/>
          <w:szCs w:val="24"/>
          <w:shd w:val="clear" w:color="auto" w:fill="FFFFFF"/>
        </w:rPr>
        <w:t xml:space="preserve"> SPSS 23.0 statistical software, with </w:t>
      </w:r>
      <w:r w:rsidR="0042334A" w:rsidRPr="00297884">
        <w:rPr>
          <w:rFonts w:ascii="Book Antiqua" w:eastAsia="微软雅黑" w:hAnsi="Book Antiqua"/>
          <w:sz w:val="24"/>
          <w:szCs w:val="24"/>
          <w:shd w:val="clear" w:color="auto" w:fill="FFFFFF"/>
        </w:rPr>
        <w:t xml:space="preserve">the level of </w:t>
      </w:r>
      <w:r w:rsidRPr="00297884">
        <w:rPr>
          <w:rFonts w:ascii="Book Antiqua" w:eastAsia="微软雅黑" w:hAnsi="Book Antiqua"/>
          <w:sz w:val="24"/>
          <w:szCs w:val="24"/>
          <w:shd w:val="clear" w:color="auto" w:fill="FFFFFF"/>
        </w:rPr>
        <w:t xml:space="preserve">statistical significance </w:t>
      </w:r>
      <w:r w:rsidR="0042334A" w:rsidRPr="00297884">
        <w:rPr>
          <w:rFonts w:ascii="Book Antiqua" w:eastAsia="微软雅黑" w:hAnsi="Book Antiqua"/>
          <w:sz w:val="24"/>
          <w:szCs w:val="24"/>
          <w:shd w:val="clear" w:color="auto" w:fill="FFFFFF"/>
        </w:rPr>
        <w:t>set as</w:t>
      </w:r>
      <w:r w:rsidR="00EA0F95" w:rsidRPr="00297884">
        <w:rPr>
          <w:rFonts w:ascii="Book Antiqua" w:eastAsia="微软雅黑" w:hAnsi="Book Antiqua"/>
          <w:sz w:val="24"/>
          <w:szCs w:val="24"/>
          <w:shd w:val="clear" w:color="auto" w:fill="FFFFFF"/>
        </w:rPr>
        <w:t xml:space="preserve"> </w:t>
      </w:r>
      <w:r w:rsidR="00EA0F95" w:rsidRPr="00297884">
        <w:rPr>
          <w:rFonts w:ascii="Book Antiqua" w:eastAsia="微软雅黑" w:hAnsi="Book Antiqua"/>
          <w:i/>
          <w:iCs/>
          <w:sz w:val="24"/>
          <w:szCs w:val="24"/>
          <w:shd w:val="clear" w:color="auto" w:fill="FFFFFF"/>
        </w:rPr>
        <w:t>P</w:t>
      </w:r>
      <w:r w:rsidRPr="00297884">
        <w:rPr>
          <w:rFonts w:ascii="Book Antiqua" w:eastAsia="微软雅黑" w:hAnsi="Book Antiqua"/>
          <w:sz w:val="24"/>
          <w:szCs w:val="24"/>
          <w:shd w:val="clear" w:color="auto" w:fill="FFFFFF"/>
        </w:rPr>
        <w:t xml:space="preserve"> &lt;</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0.05.</w:t>
      </w:r>
    </w:p>
    <w:p w14:paraId="617E270B"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3811BB9B" w14:textId="70F068ED" w:rsidR="0033589D" w:rsidRPr="00297884" w:rsidRDefault="00F47797"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i/>
          <w:iCs/>
          <w:sz w:val="24"/>
          <w:szCs w:val="24"/>
          <w:shd w:val="clear" w:color="auto" w:fill="FFFFFF"/>
        </w:rPr>
        <w:lastRenderedPageBreak/>
        <w:t>RESULT</w:t>
      </w:r>
      <w:r w:rsidR="009F33D3" w:rsidRPr="00297884">
        <w:rPr>
          <w:rFonts w:ascii="Book Antiqua" w:eastAsia="微软雅黑" w:hAnsi="Book Antiqua"/>
          <w:b/>
          <w:i/>
          <w:iCs/>
          <w:sz w:val="24"/>
          <w:szCs w:val="24"/>
          <w:shd w:val="clear" w:color="auto" w:fill="FFFFFF"/>
        </w:rPr>
        <w:t>S</w:t>
      </w:r>
    </w:p>
    <w:p w14:paraId="1B570313" w14:textId="2AFDE532" w:rsidR="0033589D" w:rsidRPr="00297884" w:rsidRDefault="0042334A"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We</w:t>
      </w:r>
      <w:r w:rsidR="0033589D" w:rsidRPr="00297884">
        <w:rPr>
          <w:rFonts w:ascii="Book Antiqua" w:eastAsia="微软雅黑" w:hAnsi="Book Antiqua"/>
          <w:sz w:val="24"/>
          <w:szCs w:val="24"/>
          <w:shd w:val="clear" w:color="auto" w:fill="FFFFFF"/>
        </w:rPr>
        <w:t xml:space="preserve"> collect</w:t>
      </w:r>
      <w:r w:rsidRPr="00297884">
        <w:rPr>
          <w:rFonts w:ascii="Book Antiqua" w:eastAsia="微软雅黑" w:hAnsi="Book Antiqua"/>
          <w:sz w:val="24"/>
          <w:szCs w:val="24"/>
          <w:shd w:val="clear" w:color="auto" w:fill="FFFFFF"/>
        </w:rPr>
        <w:t>ed</w:t>
      </w:r>
      <w:r w:rsidR="0033589D" w:rsidRPr="00297884">
        <w:rPr>
          <w:rFonts w:ascii="Book Antiqua" w:eastAsia="微软雅黑" w:hAnsi="Book Antiqua"/>
          <w:sz w:val="24"/>
          <w:szCs w:val="24"/>
          <w:shd w:val="clear" w:color="auto" w:fill="FFFFFF"/>
        </w:rPr>
        <w:t xml:space="preserve"> the clinical data of patients with AP who visited our department from January 1, 2014 to December 31, 2018. </w:t>
      </w:r>
      <w:r w:rsidRPr="00297884">
        <w:rPr>
          <w:rFonts w:ascii="Book Antiqua" w:eastAsia="微软雅黑" w:hAnsi="Book Antiqua"/>
          <w:sz w:val="24"/>
          <w:szCs w:val="24"/>
          <w:shd w:val="clear" w:color="auto" w:fill="FFFFFF"/>
        </w:rPr>
        <w:t>A</w:t>
      </w:r>
      <w:r w:rsidR="00746F0C" w:rsidRPr="00297884">
        <w:rPr>
          <w:rFonts w:ascii="Book Antiqua" w:eastAsia="微软雅黑" w:hAnsi="Book Antiqua"/>
          <w:sz w:val="24"/>
          <w:szCs w:val="24"/>
          <w:shd w:val="clear" w:color="auto" w:fill="FFFFFF"/>
        </w:rPr>
        <w:t xml:space="preserve"> total of </w:t>
      </w:r>
      <w:r w:rsidR="0033589D" w:rsidRPr="00297884">
        <w:rPr>
          <w:rFonts w:ascii="Book Antiqua" w:eastAsia="微软雅黑" w:hAnsi="Book Antiqua"/>
          <w:sz w:val="24"/>
          <w:szCs w:val="24"/>
          <w:shd w:val="clear" w:color="auto" w:fill="FFFFFF"/>
        </w:rPr>
        <w:t xml:space="preserve">205 NP patients were enrolled according to the results of enhanced CT in our hospital or </w:t>
      </w:r>
      <w:r w:rsidR="00746F0C" w:rsidRPr="00297884">
        <w:rPr>
          <w:rFonts w:ascii="Book Antiqua" w:eastAsia="微软雅黑" w:hAnsi="Book Antiqua"/>
          <w:sz w:val="24"/>
          <w:szCs w:val="24"/>
          <w:shd w:val="clear" w:color="auto" w:fill="FFFFFF"/>
        </w:rPr>
        <w:t>an</w:t>
      </w:r>
      <w:r w:rsidR="0033589D" w:rsidRPr="00297884">
        <w:rPr>
          <w:rFonts w:ascii="Book Antiqua" w:eastAsia="微软雅黑" w:hAnsi="Book Antiqua"/>
          <w:sz w:val="24"/>
          <w:szCs w:val="24"/>
          <w:shd w:val="clear" w:color="auto" w:fill="FFFFFF"/>
        </w:rPr>
        <w:t>other hospital. There were 140 males and 65 females, with an average age of 49.5 ±</w:t>
      </w:r>
      <w:r w:rsidR="00EA0F9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15.7 years. The causes of NP were gallstones</w:t>
      </w:r>
      <w:r w:rsidR="00746F0C" w:rsidRPr="00297884">
        <w:rPr>
          <w:rFonts w:ascii="Book Antiqua" w:eastAsia="微软雅黑" w:hAnsi="Book Antiqua"/>
          <w:sz w:val="24"/>
          <w:szCs w:val="24"/>
          <w:shd w:val="clear" w:color="auto" w:fill="FFFFFF"/>
        </w:rPr>
        <w:t xml:space="preserve"> in 109</w:t>
      </w:r>
      <w:r w:rsidR="00976BD6" w:rsidRPr="00297884">
        <w:rPr>
          <w:rFonts w:ascii="Book Antiqua" w:eastAsia="微软雅黑" w:hAnsi="Book Antiqua"/>
          <w:sz w:val="24"/>
          <w:szCs w:val="24"/>
          <w:shd w:val="clear" w:color="auto" w:fill="FFFFFF"/>
        </w:rPr>
        <w:t xml:space="preserve"> patients</w:t>
      </w:r>
      <w:r w:rsidR="0033589D" w:rsidRPr="00297884">
        <w:rPr>
          <w:rFonts w:ascii="Book Antiqua" w:eastAsia="微软雅黑" w:hAnsi="Book Antiqua"/>
          <w:sz w:val="24"/>
          <w:szCs w:val="24"/>
          <w:shd w:val="clear" w:color="auto" w:fill="FFFFFF"/>
        </w:rPr>
        <w:t>, hyperlipidemia</w:t>
      </w:r>
      <w:r w:rsidR="00976BD6" w:rsidRPr="00297884">
        <w:rPr>
          <w:rFonts w:ascii="Book Antiqua" w:eastAsia="微软雅黑" w:hAnsi="Book Antiqua"/>
          <w:sz w:val="24"/>
          <w:szCs w:val="24"/>
          <w:shd w:val="clear" w:color="auto" w:fill="FFFFFF"/>
        </w:rPr>
        <w:t xml:space="preserve"> in 67 patients</w:t>
      </w:r>
      <w:r w:rsidR="0033589D" w:rsidRPr="00297884">
        <w:rPr>
          <w:rFonts w:ascii="Book Antiqua" w:eastAsia="微软雅黑" w:hAnsi="Book Antiqua"/>
          <w:sz w:val="24"/>
          <w:szCs w:val="24"/>
          <w:shd w:val="clear" w:color="auto" w:fill="FFFFFF"/>
        </w:rPr>
        <w:t>, unknown etiology</w:t>
      </w:r>
      <w:r w:rsidR="00976BD6" w:rsidRPr="00297884">
        <w:rPr>
          <w:rFonts w:ascii="Book Antiqua" w:eastAsia="微软雅黑" w:hAnsi="Book Antiqua"/>
          <w:sz w:val="24"/>
          <w:szCs w:val="24"/>
          <w:shd w:val="clear" w:color="auto" w:fill="FFFFFF"/>
        </w:rPr>
        <w:t xml:space="preserve"> in 12 patients</w:t>
      </w:r>
      <w:r w:rsidR="0033589D" w:rsidRPr="00297884">
        <w:rPr>
          <w:rFonts w:ascii="Book Antiqua" w:eastAsia="微软雅黑" w:hAnsi="Book Antiqua"/>
          <w:sz w:val="24"/>
          <w:szCs w:val="24"/>
          <w:shd w:val="clear" w:color="auto" w:fill="FFFFFF"/>
        </w:rPr>
        <w:t xml:space="preserve">, </w:t>
      </w:r>
      <w:r w:rsidR="00976BD6" w:rsidRPr="00297884">
        <w:rPr>
          <w:rFonts w:ascii="Book Antiqua" w:eastAsia="微软雅黑" w:hAnsi="Book Antiqua"/>
          <w:sz w:val="24"/>
          <w:szCs w:val="24"/>
          <w:shd w:val="clear" w:color="auto" w:fill="FFFFFF"/>
        </w:rPr>
        <w:t>alcoholism in 10 patients</w:t>
      </w:r>
      <w:r w:rsidR="0033589D" w:rsidRPr="00297884">
        <w:rPr>
          <w:rFonts w:ascii="Book Antiqua" w:eastAsia="微软雅黑" w:hAnsi="Book Antiqua"/>
          <w:sz w:val="24"/>
          <w:szCs w:val="24"/>
          <w:shd w:val="clear" w:color="auto" w:fill="FFFFFF"/>
        </w:rPr>
        <w:t xml:space="preserve">, </w:t>
      </w:r>
      <w:r w:rsidR="008408AB" w:rsidRPr="00297884">
        <w:rPr>
          <w:rFonts w:ascii="Book Antiqua" w:eastAsia="微软雅黑" w:hAnsi="Book Antiqua"/>
          <w:sz w:val="24"/>
          <w:szCs w:val="24"/>
          <w:shd w:val="clear" w:color="auto" w:fill="FFFFFF"/>
        </w:rPr>
        <w:t xml:space="preserve">endoscopic retrograde </w:t>
      </w:r>
      <w:proofErr w:type="spellStart"/>
      <w:r w:rsidR="008408AB" w:rsidRPr="00297884">
        <w:rPr>
          <w:rFonts w:ascii="Book Antiqua" w:eastAsia="微软雅黑" w:hAnsi="Book Antiqua"/>
          <w:sz w:val="24"/>
          <w:szCs w:val="24"/>
          <w:shd w:val="clear" w:color="auto" w:fill="FFFFFF"/>
        </w:rPr>
        <w:t>cholangiopancreatography</w:t>
      </w:r>
      <w:proofErr w:type="spellEnd"/>
      <w:r w:rsidR="00976BD6" w:rsidRPr="00297884">
        <w:rPr>
          <w:rFonts w:ascii="Book Antiqua" w:eastAsia="微软雅黑" w:hAnsi="Book Antiqua"/>
          <w:sz w:val="24"/>
          <w:szCs w:val="24"/>
          <w:shd w:val="clear" w:color="auto" w:fill="FFFFFF"/>
        </w:rPr>
        <w:t xml:space="preserve"> in 6 patients</w:t>
      </w:r>
      <w:r w:rsidR="0033589D" w:rsidRPr="00297884">
        <w:rPr>
          <w:rFonts w:ascii="Book Antiqua" w:eastAsia="微软雅黑" w:hAnsi="Book Antiqua"/>
          <w:sz w:val="24"/>
          <w:szCs w:val="24"/>
          <w:shd w:val="clear" w:color="auto" w:fill="FFFFFF"/>
        </w:rPr>
        <w:t>, and posttraumatic</w:t>
      </w:r>
      <w:r w:rsidR="00A051A3" w:rsidRPr="00297884">
        <w:rPr>
          <w:rFonts w:ascii="Book Antiqua" w:eastAsia="微软雅黑" w:hAnsi="Book Antiqua"/>
          <w:sz w:val="24"/>
          <w:szCs w:val="24"/>
          <w:shd w:val="clear" w:color="auto" w:fill="FFFFFF"/>
        </w:rPr>
        <w:t xml:space="preserve"> pancreatitis in 1 patient</w:t>
      </w:r>
      <w:r w:rsidR="0033589D" w:rsidRPr="00297884">
        <w:rPr>
          <w:rFonts w:ascii="Book Antiqua" w:eastAsia="微软雅黑" w:hAnsi="Book Antiqua"/>
          <w:sz w:val="24"/>
          <w:szCs w:val="24"/>
          <w:shd w:val="clear" w:color="auto" w:fill="FFFFFF"/>
        </w:rPr>
        <w:t>. There was no significant difference in age, sex</w:t>
      </w:r>
      <w:r w:rsidR="0044602D">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or</w:t>
      </w:r>
      <w:r w:rsidR="0033589D" w:rsidRPr="00297884">
        <w:rPr>
          <w:rFonts w:ascii="Book Antiqua" w:eastAsia="微软雅黑" w:hAnsi="Book Antiqua"/>
          <w:sz w:val="24"/>
          <w:szCs w:val="24"/>
          <w:shd w:val="clear" w:color="auto" w:fill="FFFFFF"/>
        </w:rPr>
        <w:t xml:space="preserve"> etiology between the infect</w:t>
      </w:r>
      <w:r w:rsidR="00A051A3" w:rsidRPr="00297884">
        <w:rPr>
          <w:rFonts w:ascii="Book Antiqua" w:eastAsia="微软雅黑" w:hAnsi="Book Antiqua"/>
          <w:sz w:val="24"/>
          <w:szCs w:val="24"/>
          <w:shd w:val="clear" w:color="auto" w:fill="FFFFFF"/>
        </w:rPr>
        <w:t>ion</w:t>
      </w:r>
      <w:r w:rsidR="0033589D" w:rsidRPr="00297884">
        <w:rPr>
          <w:rFonts w:ascii="Book Antiqua" w:eastAsia="微软雅黑" w:hAnsi="Book Antiqua"/>
          <w:sz w:val="24"/>
          <w:szCs w:val="24"/>
          <w:shd w:val="clear" w:color="auto" w:fill="FFFFFF"/>
        </w:rPr>
        <w:t xml:space="preserve"> group and the non</w:t>
      </w:r>
      <w:r w:rsidR="00EA0F95"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infect</w:t>
      </w:r>
      <w:r w:rsidR="00A051A3" w:rsidRPr="00297884">
        <w:rPr>
          <w:rFonts w:ascii="Book Antiqua" w:eastAsia="微软雅黑" w:hAnsi="Book Antiqua"/>
          <w:sz w:val="24"/>
          <w:szCs w:val="24"/>
          <w:shd w:val="clear" w:color="auto" w:fill="FFFFFF"/>
        </w:rPr>
        <w:t>ion</w:t>
      </w:r>
      <w:r w:rsidR="0033589D" w:rsidRPr="00297884">
        <w:rPr>
          <w:rFonts w:ascii="Book Antiqua" w:eastAsia="微软雅黑" w:hAnsi="Book Antiqua"/>
          <w:sz w:val="24"/>
          <w:szCs w:val="24"/>
          <w:shd w:val="clear" w:color="auto" w:fill="FFFFFF"/>
        </w:rPr>
        <w:t xml:space="preserve"> group (Table 1).</w:t>
      </w:r>
    </w:p>
    <w:p w14:paraId="741DBA9A" w14:textId="5977557A"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205 NP patients, 163 had infectious complications</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42 </w:t>
      </w:r>
      <w:r w:rsidR="0044602D">
        <w:rPr>
          <w:rFonts w:ascii="Book Antiqua" w:eastAsia="微软雅黑" w:hAnsi="Book Antiqua"/>
          <w:sz w:val="24"/>
          <w:szCs w:val="24"/>
          <w:shd w:val="clear" w:color="auto" w:fill="FFFFFF"/>
        </w:rPr>
        <w:t xml:space="preserve">had </w:t>
      </w:r>
      <w:r w:rsidRPr="00297884">
        <w:rPr>
          <w:rFonts w:ascii="Book Antiqua" w:eastAsia="微软雅黑" w:hAnsi="Book Antiqua"/>
          <w:sz w:val="24"/>
          <w:szCs w:val="24"/>
          <w:shd w:val="clear" w:color="auto" w:fill="FFFFFF"/>
        </w:rPr>
        <w:t>sterile necrosis</w:t>
      </w:r>
      <w:r w:rsidR="0044602D">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44602D">
        <w:rPr>
          <w:rFonts w:ascii="Book Antiqua" w:eastAsia="微软雅黑" w:hAnsi="Book Antiqua"/>
          <w:sz w:val="24"/>
          <w:szCs w:val="24"/>
          <w:shd w:val="clear" w:color="auto" w:fill="FFFFFF"/>
        </w:rPr>
        <w:t>T</w:t>
      </w:r>
      <w:r w:rsidR="00A051A3" w:rsidRPr="00297884">
        <w:rPr>
          <w:rFonts w:ascii="Book Antiqua" w:eastAsia="微软雅黑" w:hAnsi="Book Antiqua"/>
          <w:sz w:val="24"/>
          <w:szCs w:val="24"/>
          <w:shd w:val="clear" w:color="auto" w:fill="FFFFFF"/>
        </w:rPr>
        <w:t>he</w:t>
      </w:r>
      <w:r w:rsidRPr="00297884">
        <w:rPr>
          <w:rFonts w:ascii="Book Antiqua" w:eastAsia="微软雅黑" w:hAnsi="Book Antiqua"/>
          <w:sz w:val="24"/>
          <w:szCs w:val="24"/>
          <w:shd w:val="clear" w:color="auto" w:fill="FFFFFF"/>
        </w:rPr>
        <w:t xml:space="preserve"> different degrees of pancreatic necrosis </w:t>
      </w:r>
      <w:r w:rsidR="00A051A3" w:rsidRPr="00297884">
        <w:rPr>
          <w:rFonts w:ascii="Book Antiqua" w:eastAsia="微软雅黑" w:hAnsi="Book Antiqua"/>
          <w:sz w:val="24"/>
          <w:szCs w:val="24"/>
          <w:shd w:val="clear" w:color="auto" w:fill="FFFFFF"/>
        </w:rPr>
        <w:t xml:space="preserve">in the patients with NP </w:t>
      </w:r>
      <w:r w:rsidRPr="00297884">
        <w:rPr>
          <w:rFonts w:ascii="Book Antiqua" w:eastAsia="微软雅黑" w:hAnsi="Book Antiqua"/>
          <w:sz w:val="24"/>
          <w:szCs w:val="24"/>
          <w:shd w:val="clear" w:color="auto" w:fill="FFFFFF"/>
        </w:rPr>
        <w:t xml:space="preserve">were </w:t>
      </w:r>
      <w:r w:rsidR="00A051A3" w:rsidRPr="00297884">
        <w:rPr>
          <w:rFonts w:ascii="Book Antiqua" w:eastAsia="微软雅黑" w:hAnsi="Book Antiqua"/>
          <w:sz w:val="24"/>
          <w:szCs w:val="24"/>
          <w:shd w:val="clear" w:color="auto" w:fill="FFFFFF"/>
        </w:rPr>
        <w:t>as follows:</w:t>
      </w:r>
      <w:r w:rsidRPr="00297884">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40</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(26/14) patients with less than 30%</w:t>
      </w:r>
      <w:r w:rsidR="00A051A3" w:rsidRPr="00297884">
        <w:rPr>
          <w:rFonts w:ascii="Book Antiqua" w:eastAsia="微软雅黑" w:hAnsi="Book Antiqua"/>
          <w:sz w:val="24"/>
          <w:szCs w:val="24"/>
          <w:shd w:val="clear" w:color="auto" w:fill="FFFFFF"/>
        </w:rPr>
        <w:t xml:space="preserve"> necrosis</w:t>
      </w:r>
      <w:r w:rsidRPr="00297884">
        <w:rPr>
          <w:rFonts w:ascii="Book Antiqua" w:eastAsia="微软雅黑" w:hAnsi="Book Antiqua"/>
          <w:sz w:val="24"/>
          <w:szCs w:val="24"/>
          <w:shd w:val="clear" w:color="auto" w:fill="FFFFFF"/>
        </w:rPr>
        <w:t>, 80 (65/15)</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with 30%-50%</w:t>
      </w:r>
      <w:r w:rsidR="00A051A3" w:rsidRPr="00297884">
        <w:rPr>
          <w:rFonts w:ascii="Book Antiqua" w:eastAsia="微软雅黑" w:hAnsi="Book Antiqua"/>
          <w:sz w:val="24"/>
          <w:szCs w:val="24"/>
          <w:shd w:val="clear" w:color="auto" w:fill="FFFFFF"/>
        </w:rPr>
        <w:t xml:space="preserve"> </w:t>
      </w:r>
      <w:proofErr w:type="gramStart"/>
      <w:r w:rsidR="00A051A3" w:rsidRPr="00297884">
        <w:rPr>
          <w:rFonts w:ascii="Book Antiqua" w:eastAsia="微软雅黑" w:hAnsi="Book Antiqua"/>
          <w:sz w:val="24"/>
          <w:szCs w:val="24"/>
          <w:shd w:val="clear" w:color="auto" w:fill="FFFFFF"/>
        </w:rPr>
        <w:t>necrosis</w:t>
      </w:r>
      <w:r w:rsidR="00EA0F95" w:rsidRPr="00297884">
        <w:rPr>
          <w:rFonts w:ascii="Book Antiqua" w:eastAsia="微软雅黑" w:hAnsi="Book Antiqua"/>
          <w:sz w:val="24"/>
          <w:szCs w:val="24"/>
          <w:shd w:val="clear" w:color="auto" w:fill="FFFFFF"/>
        </w:rPr>
        <w:t>,</w:t>
      </w:r>
      <w:proofErr w:type="gramEnd"/>
      <w:r w:rsidRPr="00297884">
        <w:rPr>
          <w:rFonts w:ascii="Book Antiqua" w:eastAsia="微软雅黑" w:hAnsi="Book Antiqua"/>
          <w:sz w:val="24"/>
          <w:szCs w:val="24"/>
          <w:shd w:val="clear" w:color="auto" w:fill="FFFFFF"/>
        </w:rPr>
        <w:t xml:space="preserve"> and 85 (72/13)</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with more than 50%</w:t>
      </w:r>
      <w:r w:rsidR="00A051A3" w:rsidRPr="00297884">
        <w:rPr>
          <w:rFonts w:ascii="Book Antiqua" w:eastAsia="微软雅黑" w:hAnsi="Book Antiqua"/>
          <w:sz w:val="24"/>
          <w:szCs w:val="24"/>
          <w:shd w:val="clear" w:color="auto" w:fill="FFFFFF"/>
        </w:rPr>
        <w:t xml:space="preserve"> necrosis</w:t>
      </w:r>
      <w:r w:rsidRPr="00297884">
        <w:rPr>
          <w:rFonts w:ascii="Book Antiqua" w:eastAsia="微软雅黑" w:hAnsi="Book Antiqua"/>
          <w:sz w:val="24"/>
          <w:szCs w:val="24"/>
          <w:shd w:val="clear" w:color="auto" w:fill="FFFFFF"/>
        </w:rPr>
        <w:t xml:space="preserve">. The median modified </w:t>
      </w:r>
      <w:r w:rsidR="004664D4" w:rsidRPr="00297884">
        <w:rPr>
          <w:rFonts w:ascii="Book Antiqua" w:eastAsia="微软雅黑" w:hAnsi="Book Antiqua"/>
          <w:sz w:val="24"/>
          <w:szCs w:val="24"/>
          <w:shd w:val="clear" w:color="auto" w:fill="FFFFFF"/>
        </w:rPr>
        <w:t>c</w:t>
      </w:r>
      <w:r w:rsidR="008408AB" w:rsidRPr="00297884">
        <w:rPr>
          <w:rFonts w:ascii="Book Antiqua" w:eastAsia="微软雅黑" w:hAnsi="Book Antiqua"/>
          <w:sz w:val="24"/>
          <w:szCs w:val="24"/>
          <w:shd w:val="clear" w:color="auto" w:fill="FFFFFF"/>
        </w:rPr>
        <w:t>omputer tomography severity scan (CTSI)</w:t>
      </w:r>
      <w:r w:rsidR="00A051A3" w:rsidRPr="00297884">
        <w:rPr>
          <w:rFonts w:ascii="Book Antiqua" w:eastAsia="微软雅黑" w:hAnsi="Book Antiqua"/>
          <w:sz w:val="24"/>
          <w:szCs w:val="24"/>
          <w:shd w:val="clear" w:color="auto" w:fill="FFFFFF"/>
        </w:rPr>
        <w:t xml:space="preserve"> score</w:t>
      </w:r>
      <w:r w:rsidRPr="00297884">
        <w:rPr>
          <w:rFonts w:ascii="Book Antiqua" w:eastAsia="微软雅黑" w:hAnsi="Book Antiqua"/>
          <w:sz w:val="24"/>
          <w:szCs w:val="24"/>
          <w:shd w:val="clear" w:color="auto" w:fill="FFFFFF"/>
        </w:rPr>
        <w:t xml:space="preserve"> was 4 (</w:t>
      </w:r>
      <w:r w:rsidR="00A051A3" w:rsidRPr="00297884">
        <w:rPr>
          <w:rFonts w:ascii="Book Antiqua" w:eastAsia="微软雅黑" w:hAnsi="Book Antiqua"/>
          <w:sz w:val="24"/>
          <w:szCs w:val="24"/>
          <w:shd w:val="clear" w:color="auto" w:fill="FFFFFF"/>
        </w:rPr>
        <w:t xml:space="preserve">range, </w:t>
      </w:r>
      <w:r w:rsidRPr="00297884">
        <w:rPr>
          <w:rFonts w:ascii="Book Antiqua" w:eastAsia="微软雅黑" w:hAnsi="Book Antiqua"/>
          <w:sz w:val="24"/>
          <w:szCs w:val="24"/>
          <w:shd w:val="clear" w:color="auto" w:fill="FFFFFF"/>
        </w:rPr>
        <w:t>0-10). There was</w:t>
      </w:r>
      <w:r w:rsidR="0044602D">
        <w:rPr>
          <w:rFonts w:ascii="Book Antiqua" w:eastAsia="微软雅黑" w:hAnsi="Book Antiqua"/>
          <w:sz w:val="24"/>
          <w:szCs w:val="24"/>
          <w:shd w:val="clear" w:color="auto" w:fill="FFFFFF"/>
        </w:rPr>
        <w:t xml:space="preserve"> a</w:t>
      </w:r>
      <w:r w:rsidRPr="00297884">
        <w:rPr>
          <w:rFonts w:ascii="Book Antiqua" w:eastAsia="微软雅黑" w:hAnsi="Book Antiqua"/>
          <w:sz w:val="24"/>
          <w:szCs w:val="24"/>
          <w:shd w:val="clear" w:color="auto" w:fill="FFFFFF"/>
        </w:rPr>
        <w:t xml:space="preserve"> significant difference in the degree of necrosis between</w:t>
      </w:r>
      <w:r w:rsidR="00A051A3"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infection group and</w:t>
      </w:r>
      <w:r w:rsidR="00A051A3"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non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infection group (Table 1).</w:t>
      </w:r>
    </w:p>
    <w:p w14:paraId="338CA9D2" w14:textId="79AC9345"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205 NP patients, 179 were referred, </w:t>
      </w:r>
      <w:r w:rsidR="00A051A3" w:rsidRPr="00297884">
        <w:rPr>
          <w:rFonts w:ascii="Book Antiqua" w:eastAsia="微软雅黑" w:hAnsi="Book Antiqua"/>
          <w:sz w:val="24"/>
          <w:szCs w:val="24"/>
          <w:shd w:val="clear" w:color="auto" w:fill="FFFFFF"/>
        </w:rPr>
        <w:t>with a</w:t>
      </w:r>
      <w:r w:rsidRPr="00297884">
        <w:rPr>
          <w:rFonts w:ascii="Book Antiqua" w:eastAsia="微软雅黑" w:hAnsi="Book Antiqua"/>
          <w:sz w:val="24"/>
          <w:szCs w:val="24"/>
          <w:shd w:val="clear" w:color="auto" w:fill="FFFFFF"/>
        </w:rPr>
        <w:t xml:space="preserve"> median referral time</w:t>
      </w:r>
      <w:r w:rsidR="0044602D">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 xml:space="preserve">of </w:t>
      </w:r>
      <w:r w:rsidRPr="00297884">
        <w:rPr>
          <w:rFonts w:ascii="Book Antiqua" w:eastAsia="微软雅黑" w:hAnsi="Book Antiqua"/>
          <w:sz w:val="24"/>
          <w:szCs w:val="24"/>
          <w:shd w:val="clear" w:color="auto" w:fill="FFFFFF"/>
        </w:rPr>
        <w:t xml:space="preserve">24 </w:t>
      </w:r>
      <w:r w:rsidR="007955B7" w:rsidRPr="00297884">
        <w:rPr>
          <w:rFonts w:ascii="Book Antiqua" w:eastAsia="微软雅黑" w:hAnsi="Book Antiqua"/>
          <w:sz w:val="24"/>
          <w:szCs w:val="24"/>
          <w:shd w:val="clear" w:color="auto" w:fill="FFFFFF"/>
        </w:rPr>
        <w:t>d</w:t>
      </w:r>
      <w:r w:rsidR="00A051A3"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150 </w:t>
      </w:r>
      <w:r w:rsidR="00A051A3" w:rsidRPr="00297884">
        <w:rPr>
          <w:rFonts w:ascii="Book Antiqua" w:eastAsia="微软雅黑" w:hAnsi="Book Antiqua"/>
          <w:sz w:val="24"/>
          <w:szCs w:val="24"/>
          <w:shd w:val="clear" w:color="auto" w:fill="FFFFFF"/>
        </w:rPr>
        <w:t>had</w:t>
      </w:r>
      <w:r w:rsidRPr="00297884">
        <w:rPr>
          <w:rFonts w:ascii="Book Antiqua" w:eastAsia="微软雅黑" w:hAnsi="Book Antiqua"/>
          <w:sz w:val="24"/>
          <w:szCs w:val="24"/>
          <w:shd w:val="clear" w:color="auto" w:fill="FFFFFF"/>
        </w:rPr>
        <w:t xml:space="preserve"> infectious complications and 29 </w:t>
      </w:r>
      <w:r w:rsidR="0044602D">
        <w:rPr>
          <w:rFonts w:ascii="Book Antiqua" w:eastAsia="微软雅黑" w:hAnsi="Book Antiqua"/>
          <w:sz w:val="24"/>
          <w:szCs w:val="24"/>
          <w:shd w:val="clear" w:color="auto" w:fill="FFFFFF"/>
        </w:rPr>
        <w:t>had</w:t>
      </w:r>
      <w:r w:rsidR="00A051A3"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aseptic NP. There was no significant difference in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referral time between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infection group </w:t>
      </w:r>
      <w:r w:rsidR="00A051A3" w:rsidRPr="00297884">
        <w:rPr>
          <w:rFonts w:ascii="Book Antiqua" w:eastAsia="微软雅黑" w:hAnsi="Book Antiqua"/>
          <w:sz w:val="24"/>
          <w:szCs w:val="24"/>
          <w:shd w:val="clear" w:color="auto" w:fill="FFFFFF"/>
        </w:rPr>
        <w:t xml:space="preserve">and the </w:t>
      </w:r>
      <w:r w:rsidRPr="00297884">
        <w:rPr>
          <w:rFonts w:ascii="Book Antiqua" w:eastAsia="微软雅黑" w:hAnsi="Book Antiqua"/>
          <w:sz w:val="24"/>
          <w:szCs w:val="24"/>
          <w:shd w:val="clear" w:color="auto" w:fill="FFFFFF"/>
        </w:rPr>
        <w:t>non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infection group (Table 1).</w:t>
      </w:r>
    </w:p>
    <w:p w14:paraId="1A2DAB01" w14:textId="77777777" w:rsidR="004F6111" w:rsidRPr="00297884" w:rsidRDefault="004F6111" w:rsidP="00297884">
      <w:pPr>
        <w:widowControl/>
        <w:adjustRightInd w:val="0"/>
        <w:snapToGrid w:val="0"/>
        <w:spacing w:line="360" w:lineRule="auto"/>
        <w:rPr>
          <w:rFonts w:ascii="Book Antiqua" w:eastAsia="微软雅黑" w:hAnsi="Book Antiqua"/>
          <w:sz w:val="24"/>
          <w:szCs w:val="24"/>
          <w:shd w:val="clear" w:color="auto" w:fill="FFFFFF"/>
        </w:rPr>
      </w:pPr>
    </w:p>
    <w:p w14:paraId="365BAB24" w14:textId="1953F223" w:rsidR="0033589D" w:rsidRPr="00297884" w:rsidRDefault="00A051A3"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Spectrum of </w:t>
      </w:r>
      <w:r w:rsidR="004F6111" w:rsidRPr="00297884">
        <w:rPr>
          <w:rFonts w:ascii="Book Antiqua" w:eastAsia="微软雅黑" w:hAnsi="Book Antiqua"/>
          <w:b/>
          <w:i/>
          <w:iCs/>
          <w:sz w:val="24"/>
          <w:szCs w:val="24"/>
          <w:shd w:val="clear" w:color="auto" w:fill="FFFFFF"/>
        </w:rPr>
        <w:t>p</w:t>
      </w:r>
      <w:r w:rsidR="0033589D" w:rsidRPr="00297884">
        <w:rPr>
          <w:rFonts w:ascii="Book Antiqua" w:eastAsia="微软雅黑" w:hAnsi="Book Antiqua"/>
          <w:b/>
          <w:i/>
          <w:iCs/>
          <w:sz w:val="24"/>
          <w:szCs w:val="24"/>
          <w:shd w:val="clear" w:color="auto" w:fill="FFFFFF"/>
        </w:rPr>
        <w:t xml:space="preserve">athogenic </w:t>
      </w:r>
      <w:r w:rsidR="004F6111" w:rsidRPr="00297884">
        <w:rPr>
          <w:rFonts w:ascii="Book Antiqua" w:eastAsia="微软雅黑" w:hAnsi="Book Antiqua"/>
          <w:b/>
          <w:i/>
          <w:iCs/>
          <w:sz w:val="24"/>
          <w:szCs w:val="24"/>
          <w:shd w:val="clear" w:color="auto" w:fill="FFFFFF"/>
        </w:rPr>
        <w:t>b</w:t>
      </w:r>
      <w:r w:rsidR="0033589D" w:rsidRPr="00297884">
        <w:rPr>
          <w:rFonts w:ascii="Book Antiqua" w:eastAsia="微软雅黑" w:hAnsi="Book Antiqua"/>
          <w:b/>
          <w:i/>
          <w:iCs/>
          <w:sz w:val="24"/>
          <w:szCs w:val="24"/>
          <w:shd w:val="clear" w:color="auto" w:fill="FFFFFF"/>
        </w:rPr>
        <w:t xml:space="preserve">acteria </w:t>
      </w:r>
      <w:r w:rsidRPr="00297884">
        <w:rPr>
          <w:rFonts w:ascii="Book Antiqua" w:eastAsia="微软雅黑" w:hAnsi="Book Antiqua"/>
          <w:b/>
          <w:i/>
          <w:iCs/>
          <w:sz w:val="24"/>
          <w:szCs w:val="24"/>
          <w:shd w:val="clear" w:color="auto" w:fill="FFFFFF"/>
        </w:rPr>
        <w:t>in</w:t>
      </w:r>
      <w:r w:rsidR="0033589D" w:rsidRPr="00297884">
        <w:rPr>
          <w:rFonts w:ascii="Book Antiqua" w:eastAsia="微软雅黑" w:hAnsi="Book Antiqua"/>
          <w:b/>
          <w:i/>
          <w:iCs/>
          <w:sz w:val="24"/>
          <w:szCs w:val="24"/>
          <w:shd w:val="clear" w:color="auto" w:fill="FFFFFF"/>
        </w:rPr>
        <w:t xml:space="preserve"> infected patients </w:t>
      </w:r>
    </w:p>
    <w:p w14:paraId="75C15359" w14:textId="66CAEB62"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162 NP patients with confirmed infectious complications, 539 strains of </w:t>
      </w:r>
      <w:r w:rsidR="00A051A3" w:rsidRPr="00297884">
        <w:rPr>
          <w:rFonts w:ascii="Book Antiqua" w:eastAsia="微软雅黑" w:hAnsi="Book Antiqua"/>
          <w:sz w:val="24"/>
          <w:szCs w:val="24"/>
          <w:shd w:val="clear" w:color="auto" w:fill="FFFFFF"/>
        </w:rPr>
        <w:t>pathogenic</w:t>
      </w:r>
      <w:r w:rsidRPr="00297884">
        <w:rPr>
          <w:rFonts w:ascii="Book Antiqua" w:eastAsia="微软雅黑" w:hAnsi="Book Antiqua"/>
          <w:sz w:val="24"/>
          <w:szCs w:val="24"/>
          <w:shd w:val="clear" w:color="auto" w:fill="FFFFFF"/>
        </w:rPr>
        <w:t xml:space="preserve"> bacteria were </w:t>
      </w:r>
      <w:r w:rsidR="0044602D">
        <w:rPr>
          <w:rFonts w:ascii="Book Antiqua" w:eastAsia="微软雅黑" w:hAnsi="Book Antiqua"/>
          <w:sz w:val="24"/>
          <w:szCs w:val="24"/>
          <w:shd w:val="clear" w:color="auto" w:fill="FFFFFF"/>
        </w:rPr>
        <w:t>isolated</w:t>
      </w:r>
      <w:r w:rsidRPr="00297884">
        <w:rPr>
          <w:rFonts w:ascii="Book Antiqua" w:eastAsia="微软雅黑" w:hAnsi="Book Antiqua"/>
          <w:sz w:val="24"/>
          <w:szCs w:val="24"/>
          <w:shd w:val="clear" w:color="auto" w:fill="FFFFFF"/>
        </w:rPr>
        <w:t>, of which 21</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were cultured </w:t>
      </w:r>
      <w:r w:rsidR="00A051A3"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112 patients with pancreatic infection.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ram-negative bacteria were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34).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ram-positive bacteria</w:t>
      </w:r>
      <w:r w:rsidR="00EA0738" w:rsidRPr="00297884">
        <w:rPr>
          <w:rFonts w:ascii="Book Antiqua" w:eastAsia="微软雅黑" w:hAnsi="Book Antiqua"/>
          <w:sz w:val="24"/>
          <w:szCs w:val="24"/>
          <w:shd w:val="clear" w:color="auto" w:fill="FFFFFF"/>
        </w:rPr>
        <w:t>l species was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Enterococcus </w:t>
      </w:r>
      <w:proofErr w:type="spellStart"/>
      <w:r w:rsidR="00D251D7" w:rsidRPr="00297884">
        <w:rPr>
          <w:rFonts w:ascii="Book Antiqua" w:eastAsia="微软雅黑" w:hAnsi="Book Antiqua"/>
          <w:i/>
          <w:iCs/>
          <w:sz w:val="24"/>
          <w:szCs w:val="24"/>
          <w:shd w:val="clear" w:color="auto" w:fill="FFFFFF"/>
        </w:rPr>
        <w:t>faecium</w:t>
      </w:r>
      <w:proofErr w:type="spellEnd"/>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18), and the most common fung</w:t>
      </w:r>
      <w:r w:rsidR="00EA0738"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Candida </w:t>
      </w:r>
      <w:proofErr w:type="spellStart"/>
      <w:r w:rsidR="00D251D7" w:rsidRPr="00297884">
        <w:rPr>
          <w:rFonts w:ascii="Book Antiqua" w:eastAsia="微软雅黑" w:hAnsi="Book Antiqua"/>
          <w:i/>
          <w:iCs/>
          <w:sz w:val="24"/>
          <w:szCs w:val="24"/>
          <w:shd w:val="clear" w:color="auto" w:fill="FFFFFF"/>
        </w:rPr>
        <w:t>albicans</w:t>
      </w:r>
      <w:proofErr w:type="spellEnd"/>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 A total of 327 strains were cultured from 132 patients with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including 165 strains </w:t>
      </w:r>
      <w:r w:rsidR="00EA0738" w:rsidRPr="00297884">
        <w:rPr>
          <w:rFonts w:ascii="Book Antiqua" w:eastAsia="微软雅黑" w:hAnsi="Book Antiqua"/>
          <w:sz w:val="24"/>
          <w:szCs w:val="24"/>
          <w:shd w:val="clear" w:color="auto" w:fill="FFFFFF"/>
        </w:rPr>
        <w:t xml:space="preserve">from </w:t>
      </w:r>
      <w:r w:rsidRPr="00297884">
        <w:rPr>
          <w:rFonts w:ascii="Book Antiqua" w:eastAsia="微软雅黑" w:hAnsi="Book Antiqua"/>
          <w:sz w:val="24"/>
          <w:szCs w:val="24"/>
          <w:shd w:val="clear" w:color="auto" w:fill="FFFFFF"/>
        </w:rPr>
        <w:t>blood, 77</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respiratory tract, 35</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 xml:space="preserve">from the </w:t>
      </w:r>
      <w:r w:rsidRPr="00297884">
        <w:rPr>
          <w:rFonts w:ascii="Book Antiqua" w:eastAsia="微软雅黑" w:hAnsi="Book Antiqua"/>
          <w:sz w:val="24"/>
          <w:szCs w:val="24"/>
          <w:shd w:val="clear" w:color="auto" w:fill="FFFFFF"/>
        </w:rPr>
        <w:t xml:space="preserve">urinary tract, 25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abdominal cavity, 20</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biliary tract</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5</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lastRenderedPageBreak/>
        <w:t>wound infection</w:t>
      </w:r>
      <w:r w:rsidR="00EA0738"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bacteria</w:t>
      </w:r>
      <w:r w:rsidR="00EA0738" w:rsidRPr="00297884">
        <w:rPr>
          <w:rFonts w:ascii="Book Antiqua" w:eastAsia="微软雅黑" w:hAnsi="Book Antiqua"/>
          <w:sz w:val="24"/>
          <w:szCs w:val="24"/>
          <w:shd w:val="clear" w:color="auto" w:fill="FFFFFF"/>
        </w:rPr>
        <w:t>l species</w:t>
      </w:r>
      <w:r w:rsidRPr="00297884">
        <w:rPr>
          <w:rFonts w:ascii="Book Antiqua" w:eastAsia="微软雅黑" w:hAnsi="Book Antiqua"/>
          <w:sz w:val="24"/>
          <w:szCs w:val="24"/>
          <w:shd w:val="clear" w:color="auto" w:fill="FFFFFF"/>
        </w:rPr>
        <w:t xml:space="preserve"> 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32),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ram-positive bacteria</w:t>
      </w:r>
      <w:r w:rsidR="00EA0738" w:rsidRPr="00297884">
        <w:rPr>
          <w:rFonts w:ascii="Book Antiqua" w:eastAsia="微软雅黑" w:hAnsi="Book Antiqua"/>
          <w:sz w:val="24"/>
          <w:szCs w:val="24"/>
          <w:shd w:val="clear" w:color="auto" w:fill="FFFFFF"/>
        </w:rPr>
        <w:t>l</w:t>
      </w:r>
      <w:r w:rsidRPr="00297884">
        <w:rPr>
          <w:rFonts w:ascii="Book Antiqua" w:eastAsia="微软雅黑" w:hAnsi="Book Antiqua"/>
          <w:sz w:val="24"/>
          <w:szCs w:val="24"/>
          <w:shd w:val="clear" w:color="auto" w:fill="FFFFFF"/>
        </w:rPr>
        <w:t xml:space="preserve"> </w:t>
      </w:r>
      <w:r w:rsidR="0044602D" w:rsidRPr="00297884">
        <w:rPr>
          <w:rFonts w:ascii="Book Antiqua" w:eastAsia="微软雅黑" w:hAnsi="Book Antiqua"/>
          <w:sz w:val="24"/>
          <w:szCs w:val="24"/>
          <w:shd w:val="clear" w:color="auto" w:fill="FFFFFF"/>
        </w:rPr>
        <w:t xml:space="preserve">species </w:t>
      </w:r>
      <w:r w:rsidRPr="00297884">
        <w:rPr>
          <w:rFonts w:ascii="Book Antiqua" w:eastAsia="微软雅黑" w:hAnsi="Book Antiqua"/>
          <w:sz w:val="24"/>
          <w:szCs w:val="24"/>
          <w:shd w:val="clear" w:color="auto" w:fill="FFFFFF"/>
        </w:rPr>
        <w:t>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Staphylococcus </w:t>
      </w:r>
      <w:proofErr w:type="spellStart"/>
      <w:r w:rsidR="00D251D7" w:rsidRPr="00297884">
        <w:rPr>
          <w:rFonts w:ascii="Book Antiqua" w:eastAsia="微软雅黑" w:hAnsi="Book Antiqua"/>
          <w:i/>
          <w:iCs/>
          <w:sz w:val="24"/>
          <w:szCs w:val="24"/>
          <w:shd w:val="clear" w:color="auto" w:fill="FFFFFF"/>
        </w:rPr>
        <w:t>epidermidis</w:t>
      </w:r>
      <w:proofErr w:type="spellEnd"/>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32), and the most common fung</w:t>
      </w:r>
      <w:r w:rsidR="00EA0738" w:rsidRPr="00297884">
        <w:rPr>
          <w:rFonts w:ascii="Book Antiqua" w:eastAsia="微软雅黑" w:hAnsi="Book Antiqua"/>
          <w:sz w:val="24"/>
          <w:szCs w:val="24"/>
          <w:shd w:val="clear" w:color="auto" w:fill="FFFFFF"/>
        </w:rPr>
        <w:t>us was</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C</w:t>
      </w:r>
      <w:r w:rsidR="00EA0738"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albicans</w:t>
      </w:r>
      <w:proofErr w:type="spellEnd"/>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19). Fungal infection was found in 39 patients</w:t>
      </w:r>
      <w:r w:rsidR="00EA0738"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 xml:space="preserve">4 strains of pathogenic fungi were cultured from </w:t>
      </w:r>
      <w:r w:rsidRPr="00297884">
        <w:rPr>
          <w:rFonts w:ascii="Book Antiqua" w:eastAsia="微软雅黑" w:hAnsi="Book Antiqua"/>
          <w:sz w:val="24"/>
          <w:szCs w:val="24"/>
          <w:shd w:val="clear" w:color="auto" w:fill="FFFFFF"/>
        </w:rPr>
        <w:t xml:space="preserve">three patients with pancreatic infections, and </w:t>
      </w:r>
      <w:r w:rsidR="00EA0738" w:rsidRPr="00297884">
        <w:rPr>
          <w:rFonts w:ascii="Book Antiqua" w:eastAsia="微软雅黑" w:hAnsi="Book Antiqua"/>
          <w:sz w:val="24"/>
          <w:szCs w:val="24"/>
          <w:shd w:val="clear" w:color="auto" w:fill="FFFFFF"/>
        </w:rPr>
        <w:t xml:space="preserve">52 strains of pathogenic fungi were cultured from </w:t>
      </w:r>
      <w:r w:rsidRPr="00297884">
        <w:rPr>
          <w:rFonts w:ascii="Book Antiqua" w:eastAsia="微软雅黑" w:hAnsi="Book Antiqua"/>
          <w:sz w:val="24"/>
          <w:szCs w:val="24"/>
          <w:shd w:val="clear" w:color="auto" w:fill="FFFFFF"/>
        </w:rPr>
        <w:t xml:space="preserve">36 patients with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infections (24 from blood, 5 from </w:t>
      </w:r>
      <w:r w:rsidR="00EA0738"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respiratory tract, </w:t>
      </w:r>
      <w:r w:rsidR="004F6111"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17 from </w:t>
      </w:r>
      <w:r w:rsidR="00EA0738"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urinary system</w:t>
      </w:r>
      <w:r w:rsidR="00EA073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(Table 2). </w:t>
      </w:r>
    </w:p>
    <w:p w14:paraId="27BF5063" w14:textId="77777777" w:rsidR="004F6111" w:rsidRPr="00297884" w:rsidRDefault="004F6111" w:rsidP="00297884">
      <w:pPr>
        <w:widowControl/>
        <w:adjustRightInd w:val="0"/>
        <w:snapToGrid w:val="0"/>
        <w:spacing w:line="360" w:lineRule="auto"/>
        <w:rPr>
          <w:rFonts w:ascii="Book Antiqua" w:eastAsia="微软雅黑" w:hAnsi="Book Antiqua"/>
          <w:sz w:val="24"/>
          <w:szCs w:val="24"/>
          <w:shd w:val="clear" w:color="auto" w:fill="FFFFFF"/>
        </w:rPr>
      </w:pPr>
    </w:p>
    <w:p w14:paraId="14A78448" w14:textId="1921D2C2"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Drug </w:t>
      </w:r>
      <w:r w:rsidR="009F33D3" w:rsidRPr="00297884">
        <w:rPr>
          <w:rFonts w:ascii="Book Antiqua" w:eastAsia="微软雅黑" w:hAnsi="Book Antiqua"/>
          <w:b/>
          <w:i/>
          <w:iCs/>
          <w:sz w:val="24"/>
          <w:szCs w:val="24"/>
          <w:shd w:val="clear" w:color="auto" w:fill="FFFFFF"/>
        </w:rPr>
        <w:t>s</w:t>
      </w:r>
      <w:r w:rsidRPr="00297884">
        <w:rPr>
          <w:rFonts w:ascii="Book Antiqua" w:eastAsia="微软雅黑" w:hAnsi="Book Antiqua"/>
          <w:b/>
          <w:i/>
          <w:iCs/>
          <w:sz w:val="24"/>
          <w:szCs w:val="24"/>
          <w:shd w:val="clear" w:color="auto" w:fill="FFFFFF"/>
        </w:rPr>
        <w:t xml:space="preserve">ensitivity </w:t>
      </w:r>
      <w:r w:rsidR="009F33D3" w:rsidRPr="00297884">
        <w:rPr>
          <w:rFonts w:ascii="Book Antiqua" w:eastAsia="微软雅黑" w:hAnsi="Book Antiqua"/>
          <w:b/>
          <w:i/>
          <w:iCs/>
          <w:sz w:val="24"/>
          <w:szCs w:val="24"/>
          <w:shd w:val="clear" w:color="auto" w:fill="FFFFFF"/>
        </w:rPr>
        <w:t>a</w:t>
      </w:r>
      <w:r w:rsidRPr="00297884">
        <w:rPr>
          <w:rFonts w:ascii="Book Antiqua" w:eastAsia="微软雅黑" w:hAnsi="Book Antiqua"/>
          <w:b/>
          <w:i/>
          <w:iCs/>
          <w:sz w:val="24"/>
          <w:szCs w:val="24"/>
          <w:shd w:val="clear" w:color="auto" w:fill="FFFFFF"/>
        </w:rPr>
        <w:t xml:space="preserve">nalysis of </w:t>
      </w:r>
      <w:r w:rsidR="009F33D3" w:rsidRPr="00297884">
        <w:rPr>
          <w:rFonts w:ascii="Book Antiqua" w:eastAsia="微软雅黑" w:hAnsi="Book Antiqua"/>
          <w:b/>
          <w:i/>
          <w:iCs/>
          <w:sz w:val="24"/>
          <w:szCs w:val="24"/>
          <w:shd w:val="clear" w:color="auto" w:fill="FFFFFF"/>
        </w:rPr>
        <w:t>p</w:t>
      </w:r>
      <w:r w:rsidRPr="00297884">
        <w:rPr>
          <w:rFonts w:ascii="Book Antiqua" w:eastAsia="微软雅黑" w:hAnsi="Book Antiqua"/>
          <w:b/>
          <w:i/>
          <w:iCs/>
          <w:sz w:val="24"/>
          <w:szCs w:val="24"/>
          <w:shd w:val="clear" w:color="auto" w:fill="FFFFFF"/>
        </w:rPr>
        <w:t xml:space="preserve">athogens in </w:t>
      </w:r>
      <w:r w:rsidR="009F33D3" w:rsidRPr="00297884">
        <w:rPr>
          <w:rFonts w:ascii="Book Antiqua" w:eastAsia="微软雅黑" w:hAnsi="Book Antiqua"/>
          <w:b/>
          <w:i/>
          <w:iCs/>
          <w:sz w:val="24"/>
          <w:szCs w:val="24"/>
          <w:shd w:val="clear" w:color="auto" w:fill="FFFFFF"/>
        </w:rPr>
        <w:t>i</w:t>
      </w:r>
      <w:r w:rsidRPr="00297884">
        <w:rPr>
          <w:rFonts w:ascii="Book Antiqua" w:eastAsia="微软雅黑" w:hAnsi="Book Antiqua"/>
          <w:b/>
          <w:i/>
          <w:iCs/>
          <w:sz w:val="24"/>
          <w:szCs w:val="24"/>
          <w:shd w:val="clear" w:color="auto" w:fill="FFFFFF"/>
        </w:rPr>
        <w:t xml:space="preserve">nfected </w:t>
      </w:r>
      <w:r w:rsidR="009F33D3" w:rsidRPr="00297884">
        <w:rPr>
          <w:rFonts w:ascii="Book Antiqua" w:eastAsia="微软雅黑" w:hAnsi="Book Antiqua"/>
          <w:b/>
          <w:i/>
          <w:iCs/>
          <w:sz w:val="24"/>
          <w:szCs w:val="24"/>
          <w:shd w:val="clear" w:color="auto" w:fill="FFFFFF"/>
        </w:rPr>
        <w:t>p</w:t>
      </w:r>
      <w:r w:rsidRPr="00297884">
        <w:rPr>
          <w:rFonts w:ascii="Book Antiqua" w:eastAsia="微软雅黑" w:hAnsi="Book Antiqua"/>
          <w:b/>
          <w:i/>
          <w:iCs/>
          <w:sz w:val="24"/>
          <w:szCs w:val="24"/>
          <w:shd w:val="clear" w:color="auto" w:fill="FFFFFF"/>
        </w:rPr>
        <w:t>atients</w:t>
      </w:r>
    </w:p>
    <w:p w14:paraId="4FFF5C78" w14:textId="40B5D5EF"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Gram-negative bacteria</w:t>
      </w:r>
      <w:r w:rsidR="004F6111" w:rsidRPr="00297884">
        <w:rPr>
          <w:rFonts w:ascii="Book Antiqua" w:eastAsia="微软雅黑" w:hAnsi="Book Antiqua"/>
          <w:b/>
          <w:sz w:val="24"/>
          <w:szCs w:val="24"/>
          <w:shd w:val="clear" w:color="auto" w:fill="FFFFFF"/>
        </w:rPr>
        <w:t xml:space="preserve">: </w:t>
      </w:r>
      <w:r w:rsidR="00EA0738" w:rsidRPr="00297884">
        <w:rPr>
          <w:rFonts w:ascii="Book Antiqua" w:eastAsia="微软雅黑" w:hAnsi="Book Antiqua"/>
          <w:sz w:val="24"/>
          <w:szCs w:val="24"/>
          <w:shd w:val="clear" w:color="auto" w:fill="FFFFFF"/>
        </w:rPr>
        <w:t>Almost all g</w:t>
      </w:r>
      <w:r w:rsidRPr="00297884">
        <w:rPr>
          <w:rFonts w:ascii="Book Antiqua" w:eastAsia="微软雅黑" w:hAnsi="Book Antiqua"/>
          <w:sz w:val="24"/>
          <w:szCs w:val="24"/>
          <w:shd w:val="clear" w:color="auto" w:fill="FFFFFF"/>
        </w:rPr>
        <w:t xml:space="preserve">ram-negative bacteria </w:t>
      </w:r>
      <w:r w:rsidR="00EA0738" w:rsidRPr="00297884">
        <w:rPr>
          <w:rFonts w:ascii="Book Antiqua" w:eastAsia="微软雅黑" w:hAnsi="Book Antiqua"/>
          <w:sz w:val="24"/>
          <w:szCs w:val="24"/>
          <w:shd w:val="clear" w:color="auto" w:fill="FFFFFF"/>
        </w:rPr>
        <w:t xml:space="preserve">cultured from cases of INP were </w:t>
      </w:r>
      <w:r w:rsidRPr="00297884">
        <w:rPr>
          <w:rFonts w:ascii="Book Antiqua" w:eastAsia="微软雅黑" w:hAnsi="Book Antiqua"/>
          <w:sz w:val="24"/>
          <w:szCs w:val="24"/>
          <w:shd w:val="clear" w:color="auto" w:fill="FFFFFF"/>
        </w:rPr>
        <w:t>resistant to first</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second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Pr="00297884">
        <w:rPr>
          <w:rFonts w:ascii="Book Antiqua" w:eastAsia="微软雅黑" w:hAnsi="Book Antiqua"/>
          <w:sz w:val="24"/>
          <w:szCs w:val="24"/>
          <w:shd w:val="clear" w:color="auto" w:fill="FFFFFF"/>
        </w:rPr>
        <w:t xml:space="preserve"> and </w:t>
      </w:r>
      <w:proofErr w:type="spellStart"/>
      <w:r w:rsidR="00EA0738" w:rsidRPr="00297884">
        <w:rPr>
          <w:rFonts w:ascii="Book Antiqua" w:eastAsia="微软雅黑" w:hAnsi="Book Antiqua"/>
          <w:sz w:val="24"/>
          <w:szCs w:val="24"/>
          <w:shd w:val="clear" w:color="auto" w:fill="FFFFFF"/>
        </w:rPr>
        <w:t>nonenzymatic</w:t>
      </w:r>
      <w:proofErr w:type="spellEnd"/>
      <w:r w:rsidR="00EA073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penicillin. The most common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 xml:space="preserve">s sensitive to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xml:space="preserve"> and </w:t>
      </w:r>
      <w:r w:rsidR="00625221" w:rsidRPr="00297884">
        <w:rPr>
          <w:rFonts w:ascii="Book Antiqua" w:eastAsia="微软雅黑" w:hAnsi="Book Antiqua"/>
          <w:sz w:val="24"/>
          <w:szCs w:val="24"/>
          <w:shd w:val="clear" w:color="auto" w:fill="FFFFFF"/>
        </w:rPr>
        <w:t>to third</w:t>
      </w:r>
      <w:r w:rsidR="00E623CB">
        <w:rPr>
          <w:rFonts w:ascii="Book Antiqua" w:eastAsia="微软雅黑" w:hAnsi="Book Antiqua"/>
          <w:sz w:val="24"/>
          <w:szCs w:val="24"/>
          <w:shd w:val="clear" w:color="auto" w:fill="FFFFFF"/>
        </w:rPr>
        <w:t>-</w:t>
      </w:r>
      <w:r w:rsidR="00625221"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00625221"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Pr="00297884">
        <w:rPr>
          <w:rFonts w:ascii="Book Antiqua" w:eastAsia="微软雅黑" w:hAnsi="Book Antiqua"/>
          <w:sz w:val="24"/>
          <w:szCs w:val="24"/>
          <w:shd w:val="clear" w:color="auto" w:fill="FFFFFF"/>
        </w:rPr>
        <w:t xml:space="preserve">. </w:t>
      </w:r>
      <w:proofErr w:type="spellStart"/>
      <w:r w:rsidR="00D251D7" w:rsidRPr="00297884">
        <w:rPr>
          <w:rFonts w:ascii="Book Antiqua" w:eastAsia="微软雅黑" w:hAnsi="Book Antiqua"/>
          <w:i/>
          <w:iCs/>
          <w:sz w:val="24"/>
          <w:szCs w:val="24"/>
          <w:shd w:val="clear" w:color="auto" w:fill="FFFFFF"/>
        </w:rPr>
        <w:t>Klebsiella</w:t>
      </w:r>
      <w:proofErr w:type="spellEnd"/>
      <w:r w:rsidR="00D251D7" w:rsidRPr="00297884">
        <w:rPr>
          <w:rFonts w:ascii="Book Antiqua" w:eastAsia="微软雅黑" w:hAnsi="Book Antiqua"/>
          <w:i/>
          <w:iCs/>
          <w:sz w:val="24"/>
          <w:szCs w:val="24"/>
          <w:shd w:val="clear" w:color="auto" w:fill="FFFFFF"/>
        </w:rPr>
        <w:t xml:space="preserve"> </w:t>
      </w:r>
      <w:proofErr w:type="spellStart"/>
      <w:r w:rsidR="00D251D7" w:rsidRPr="00297884">
        <w:rPr>
          <w:rFonts w:ascii="Book Antiqua" w:eastAsia="微软雅黑" w:hAnsi="Book Antiqua"/>
          <w:i/>
          <w:iCs/>
          <w:sz w:val="24"/>
          <w:szCs w:val="24"/>
          <w:shd w:val="clear" w:color="auto" w:fill="FFFFFF"/>
        </w:rPr>
        <w:t>pneumoniae</w:t>
      </w:r>
      <w:proofErr w:type="spellEnd"/>
      <w:r w:rsidRPr="00297884">
        <w:rPr>
          <w:rFonts w:ascii="Book Antiqua" w:eastAsia="微软雅黑" w:hAnsi="Book Antiqua"/>
          <w:sz w:val="24"/>
          <w:szCs w:val="24"/>
          <w:shd w:val="clear" w:color="auto" w:fill="FFFFFF"/>
        </w:rPr>
        <w:t xml:space="preserve"> </w:t>
      </w:r>
      <w:r w:rsidR="0044602D">
        <w:rPr>
          <w:rFonts w:ascii="Book Antiqua" w:eastAsia="微软雅黑" w:hAnsi="Book Antiqua"/>
          <w:sz w:val="24"/>
          <w:szCs w:val="24"/>
          <w:shd w:val="clear" w:color="auto" w:fill="FFFFFF"/>
        </w:rPr>
        <w:t>was</w:t>
      </w:r>
      <w:r w:rsidRPr="00297884">
        <w:rPr>
          <w:rFonts w:ascii="Book Antiqua" w:eastAsia="微软雅黑" w:hAnsi="Book Antiqua"/>
          <w:sz w:val="24"/>
          <w:szCs w:val="24"/>
          <w:shd w:val="clear" w:color="auto" w:fill="FFFFFF"/>
        </w:rPr>
        <w:t xml:space="preserve"> generally resistant to commonly used antibiotics, and the resistance rate to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 xml:space="preserve">s more than 50%.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i/>
          <w:iCs/>
          <w:sz w:val="24"/>
          <w:szCs w:val="24"/>
          <w:shd w:val="clear" w:color="auto" w:fill="FFFFFF"/>
        </w:rPr>
        <w:t xml:space="preserve">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s more sensitive to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w:t>
      </w:r>
      <w:proofErr w:type="spellStart"/>
      <w:r w:rsidRPr="00297884">
        <w:rPr>
          <w:rFonts w:ascii="Book Antiqua" w:eastAsia="微软雅黑" w:hAnsi="Book Antiqua"/>
          <w:sz w:val="24"/>
          <w:szCs w:val="24"/>
          <w:shd w:val="clear" w:color="auto" w:fill="FFFFFF"/>
        </w:rPr>
        <w:t>cephalosporins</w:t>
      </w:r>
      <w:proofErr w:type="spellEnd"/>
      <w:r w:rsidR="00625221" w:rsidRPr="00297884">
        <w:rPr>
          <w:rFonts w:ascii="Book Antiqua" w:eastAsia="微软雅黑" w:hAnsi="Book Antiqua"/>
          <w:sz w:val="24"/>
          <w:szCs w:val="24"/>
          <w:shd w:val="clear" w:color="auto" w:fill="FFFFFF"/>
        </w:rPr>
        <w:t xml:space="preserve"> than to other antibiotic classes. The percentages of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K. </w:t>
      </w:r>
      <w:proofErr w:type="spellStart"/>
      <w:r w:rsidR="00D251D7" w:rsidRPr="00297884">
        <w:rPr>
          <w:rFonts w:ascii="Book Antiqua" w:eastAsia="微软雅黑" w:hAnsi="Book Antiqua"/>
          <w:i/>
          <w:iCs/>
          <w:sz w:val="24"/>
          <w:szCs w:val="24"/>
          <w:shd w:val="clear" w:color="auto" w:fill="FFFFFF"/>
        </w:rPr>
        <w:t>pneumoniae</w:t>
      </w:r>
      <w:proofErr w:type="spellEnd"/>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 xml:space="preserve">strains </w:t>
      </w:r>
      <w:r w:rsidRPr="00297884">
        <w:rPr>
          <w:rFonts w:ascii="Book Antiqua" w:eastAsia="微软雅黑" w:hAnsi="Book Antiqua"/>
          <w:sz w:val="24"/>
          <w:szCs w:val="24"/>
          <w:shd w:val="clear" w:color="auto" w:fill="FFFFFF"/>
        </w:rPr>
        <w:t>producing extended-spectrum beta-lactamase (ESBL) were 41.18% (14/34) and 20% (6/30)</w:t>
      </w:r>
      <w:r w:rsidR="0044602D">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respectively. The drug sensitivity of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pathogenic bacteria in NP</w:t>
      </w:r>
      <w:r w:rsidR="00625221" w:rsidRPr="00297884">
        <w:rPr>
          <w:rFonts w:ascii="Book Antiqua" w:eastAsia="微软雅黑" w:hAnsi="Book Antiqua"/>
          <w:sz w:val="24"/>
          <w:szCs w:val="24"/>
          <w:shd w:val="clear" w:color="auto" w:fill="FFFFFF"/>
        </w:rPr>
        <w:t xml:space="preserve"> cases</w:t>
      </w:r>
      <w:r w:rsidRPr="00297884">
        <w:rPr>
          <w:rFonts w:ascii="Book Antiqua" w:eastAsia="微软雅黑" w:hAnsi="Book Antiqua"/>
          <w:sz w:val="24"/>
          <w:szCs w:val="24"/>
          <w:shd w:val="clear" w:color="auto" w:fill="FFFFFF"/>
        </w:rPr>
        <w:t xml:space="preserve"> with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was low. </w:t>
      </w:r>
      <w:r w:rsidR="00D251D7" w:rsidRPr="00297884">
        <w:rPr>
          <w:rFonts w:ascii="Book Antiqua" w:eastAsia="微软雅黑" w:hAnsi="Book Antiqua"/>
          <w:i/>
          <w:iCs/>
          <w:sz w:val="24"/>
          <w:szCs w:val="24"/>
          <w:shd w:val="clear" w:color="auto" w:fill="FFFFFF"/>
        </w:rPr>
        <w:t xml:space="preserve">A. </w:t>
      </w:r>
      <w:proofErr w:type="spellStart"/>
      <w:r w:rsidR="00D251D7" w:rsidRPr="00297884">
        <w:rPr>
          <w:rFonts w:ascii="Book Antiqua" w:eastAsia="微软雅黑" w:hAnsi="Book Antiqua"/>
          <w:i/>
          <w:iCs/>
          <w:sz w:val="24"/>
          <w:szCs w:val="24"/>
          <w:shd w:val="clear" w:color="auto" w:fill="FFFFFF"/>
        </w:rPr>
        <w:t>baumannii</w:t>
      </w:r>
      <w:proofErr w:type="spellEnd"/>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K. </w:t>
      </w:r>
      <w:proofErr w:type="spellStart"/>
      <w:r w:rsidR="00D251D7" w:rsidRPr="00297884">
        <w:rPr>
          <w:rFonts w:ascii="Book Antiqua" w:eastAsia="微软雅黑" w:hAnsi="Book Antiqua"/>
          <w:i/>
          <w:iCs/>
          <w:sz w:val="24"/>
          <w:szCs w:val="24"/>
          <w:shd w:val="clear" w:color="auto" w:fill="FFFFFF"/>
        </w:rPr>
        <w:t>pneumoniae</w:t>
      </w:r>
      <w:proofErr w:type="spellEnd"/>
      <w:r w:rsidRPr="00297884">
        <w:rPr>
          <w:rFonts w:ascii="Book Antiqua" w:eastAsia="微软雅黑" w:hAnsi="Book Antiqua"/>
          <w:sz w:val="24"/>
          <w:szCs w:val="24"/>
          <w:shd w:val="clear" w:color="auto" w:fill="FFFFFF"/>
        </w:rPr>
        <w:t xml:space="preserve"> were the most sensitive</w:t>
      </w:r>
      <w:r w:rsidR="00625221" w:rsidRPr="00297884">
        <w:rPr>
          <w:rFonts w:ascii="Book Antiqua" w:eastAsia="微软雅黑" w:hAnsi="Book Antiqua"/>
          <w:sz w:val="24"/>
          <w:szCs w:val="24"/>
          <w:shd w:val="clear" w:color="auto" w:fill="FFFFFF"/>
        </w:rPr>
        <w:t xml:space="preserve"> of the identified species to </w:t>
      </w:r>
      <w:proofErr w:type="spellStart"/>
      <w:r w:rsidR="00625221" w:rsidRPr="00297884">
        <w:rPr>
          <w:rFonts w:ascii="Book Antiqua" w:eastAsia="微软雅黑" w:hAnsi="Book Antiqua"/>
          <w:sz w:val="24"/>
          <w:szCs w:val="24"/>
          <w:shd w:val="clear" w:color="auto" w:fill="FFFFFF"/>
        </w:rPr>
        <w:t>tigecycline</w:t>
      </w:r>
      <w:proofErr w:type="spellEnd"/>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Pr="00297884">
        <w:rPr>
          <w:rFonts w:ascii="Book Antiqua" w:eastAsia="微软雅黑" w:hAnsi="Book Antiqua"/>
          <w:sz w:val="24"/>
          <w:szCs w:val="24"/>
          <w:shd w:val="clear" w:color="auto" w:fill="FFFFFF"/>
        </w:rPr>
        <w:t xml:space="preserve"> were still susceptible to </w:t>
      </w:r>
      <w:proofErr w:type="spellStart"/>
      <w:r w:rsidRPr="00297884">
        <w:rPr>
          <w:rFonts w:ascii="Book Antiqua" w:eastAsia="微软雅黑" w:hAnsi="Book Antiqua"/>
          <w:sz w:val="24"/>
          <w:szCs w:val="24"/>
          <w:shd w:val="clear" w:color="auto" w:fill="FFFFFF"/>
        </w:rPr>
        <w:t>cephalosporins</w:t>
      </w:r>
      <w:proofErr w:type="spellEnd"/>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carbapenems</w:t>
      </w:r>
      <w:proofErr w:type="spellEnd"/>
      <w:r w:rsidRPr="00297884">
        <w:rPr>
          <w:rFonts w:ascii="Book Antiqua" w:eastAsia="微软雅黑" w:hAnsi="Book Antiqua"/>
          <w:sz w:val="24"/>
          <w:szCs w:val="24"/>
          <w:shd w:val="clear" w:color="auto" w:fill="FFFFFF"/>
        </w:rPr>
        <w:t xml:space="preserve"> (</w:t>
      </w:r>
      <w:r w:rsidR="0037117F">
        <w:rPr>
          <w:rFonts w:ascii="Book Antiqua" w:eastAsia="微软雅黑" w:hAnsi="Book Antiqua"/>
          <w:sz w:val="24"/>
          <w:szCs w:val="24"/>
          <w:shd w:val="clear" w:color="auto" w:fill="FFFFFF"/>
        </w:rPr>
        <w:t>a</w:t>
      </w:r>
      <w:r w:rsidR="00625221" w:rsidRPr="00297884">
        <w:rPr>
          <w:rFonts w:ascii="Book Antiqua" w:eastAsia="微软雅黑" w:hAnsi="Book Antiqua"/>
          <w:sz w:val="24"/>
          <w:szCs w:val="24"/>
          <w:shd w:val="clear" w:color="auto" w:fill="FFFFFF"/>
        </w:rPr>
        <w:t>pproximately</w:t>
      </w:r>
      <w:r w:rsidRPr="00297884">
        <w:rPr>
          <w:rFonts w:ascii="Book Antiqua" w:eastAsia="微软雅黑" w:hAnsi="Book Antiqua"/>
          <w:sz w:val="24"/>
          <w:szCs w:val="24"/>
          <w:shd w:val="clear" w:color="auto" w:fill="FFFFFF"/>
        </w:rPr>
        <w:t xml:space="preserve"> 50%). </w:t>
      </w:r>
      <w:r w:rsidR="00625221" w:rsidRPr="00297884">
        <w:rPr>
          <w:rFonts w:ascii="Book Antiqua" w:eastAsia="微软雅黑" w:hAnsi="Book Antiqua"/>
          <w:sz w:val="24"/>
          <w:szCs w:val="24"/>
          <w:shd w:val="clear" w:color="auto" w:fill="FFFFFF"/>
        </w:rPr>
        <w:t xml:space="preserve">The percentages of ESBL-positive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 xml:space="preserve">K. </w:t>
      </w:r>
      <w:proofErr w:type="spellStart"/>
      <w:r w:rsidR="00D251D7" w:rsidRPr="00297884">
        <w:rPr>
          <w:rFonts w:ascii="Book Antiqua" w:eastAsia="微软雅黑" w:hAnsi="Book Antiqua"/>
          <w:i/>
          <w:iCs/>
          <w:sz w:val="24"/>
          <w:szCs w:val="24"/>
          <w:shd w:val="clear" w:color="auto" w:fill="FFFFFF"/>
        </w:rPr>
        <w:t>pneumoniae</w:t>
      </w:r>
      <w:proofErr w:type="spellEnd"/>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strains were</w:t>
      </w:r>
      <w:r w:rsidR="0037117F">
        <w:rPr>
          <w:rFonts w:ascii="Book Antiqua" w:eastAsia="微软雅黑" w:hAnsi="Book Antiqua"/>
          <w:sz w:val="24"/>
          <w:szCs w:val="24"/>
          <w:shd w:val="clear" w:color="auto" w:fill="FFFFFF"/>
        </w:rPr>
        <w:t xml:space="preserve"> both</w:t>
      </w:r>
      <w:r w:rsidRPr="00297884">
        <w:rPr>
          <w:rFonts w:ascii="Book Antiqua" w:eastAsia="微软雅黑" w:hAnsi="Book Antiqua"/>
          <w:sz w:val="24"/>
          <w:szCs w:val="24"/>
          <w:shd w:val="clear" w:color="auto" w:fill="FFFFFF"/>
        </w:rPr>
        <w:t xml:space="preserve"> 50% (10/20)</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(Table 3).</w:t>
      </w:r>
    </w:p>
    <w:p w14:paraId="13DF9460" w14:textId="77777777" w:rsidR="004F6111" w:rsidRPr="0037117F" w:rsidRDefault="004F6111" w:rsidP="00297884">
      <w:pPr>
        <w:pStyle w:val="a6"/>
        <w:widowControl/>
        <w:adjustRightInd w:val="0"/>
        <w:snapToGrid w:val="0"/>
        <w:spacing w:line="360" w:lineRule="auto"/>
        <w:ind w:firstLineChars="0" w:firstLine="0"/>
        <w:rPr>
          <w:rFonts w:ascii="Book Antiqua" w:eastAsia="微软雅黑" w:hAnsi="Book Antiqua"/>
          <w:b/>
          <w:sz w:val="24"/>
          <w:szCs w:val="24"/>
          <w:shd w:val="clear" w:color="auto" w:fill="FFFFFF"/>
        </w:rPr>
      </w:pPr>
    </w:p>
    <w:p w14:paraId="11B68CD8" w14:textId="34BA3F4E" w:rsidR="004F6111"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Gram-positive bacteria</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Gram-positive bacteria in </w:t>
      </w:r>
      <w:r w:rsidR="008A2B99">
        <w:rPr>
          <w:rFonts w:ascii="Book Antiqua" w:eastAsia="微软雅黑" w:hAnsi="Book Antiqua"/>
          <w:sz w:val="24"/>
          <w:szCs w:val="24"/>
          <w:shd w:val="clear" w:color="auto" w:fill="FFFFFF"/>
        </w:rPr>
        <w:t>INP</w:t>
      </w:r>
      <w:r w:rsidR="00394849" w:rsidRPr="0039484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patients were sensitive to </w:t>
      </w:r>
      <w:proofErr w:type="spellStart"/>
      <w:r w:rsidRPr="00297884">
        <w:rPr>
          <w:rFonts w:ascii="Book Antiqua" w:eastAsia="微软雅黑" w:hAnsi="Book Antiqua"/>
          <w:sz w:val="24"/>
          <w:szCs w:val="24"/>
          <w:shd w:val="clear" w:color="auto" w:fill="FFFFFF"/>
        </w:rPr>
        <w:t>vancomycin</w:t>
      </w:r>
      <w:proofErr w:type="spellEnd"/>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t</w:t>
      </w:r>
      <w:r w:rsidR="00625221" w:rsidRPr="00297884">
        <w:rPr>
          <w:rFonts w:ascii="Book Antiqua" w:eastAsia="微软雅黑" w:hAnsi="Book Antiqua"/>
          <w:sz w:val="24"/>
          <w:szCs w:val="24"/>
          <w:shd w:val="clear" w:color="auto" w:fill="FFFFFF"/>
        </w:rPr>
        <w:t>igecy</w:t>
      </w:r>
      <w:r w:rsidRPr="00297884">
        <w:rPr>
          <w:rFonts w:ascii="Book Antiqua" w:eastAsia="微软雅黑" w:hAnsi="Book Antiqua"/>
          <w:sz w:val="24"/>
          <w:szCs w:val="24"/>
          <w:shd w:val="clear" w:color="auto" w:fill="FFFFFF"/>
        </w:rPr>
        <w:t>cline</w:t>
      </w:r>
      <w:proofErr w:type="spellEnd"/>
      <w:r w:rsidRPr="00297884">
        <w:rPr>
          <w:rFonts w:ascii="Book Antiqua" w:eastAsia="微软雅黑" w:hAnsi="Book Antiqua"/>
          <w:sz w:val="24"/>
          <w:szCs w:val="24"/>
          <w:shd w:val="clear" w:color="auto" w:fill="FFFFFF"/>
        </w:rPr>
        <w:t>, but resistan</w:t>
      </w:r>
      <w:r w:rsidR="0037117F">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 to other antibiotics. </w:t>
      </w:r>
      <w:r w:rsidR="007B2F3D"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most common </w:t>
      </w:r>
      <w:r w:rsidR="00D251D7" w:rsidRPr="00297884">
        <w:rPr>
          <w:rFonts w:ascii="Book Antiqua" w:eastAsia="微软雅黑" w:hAnsi="Book Antiqua"/>
          <w:i/>
          <w:iCs/>
          <w:sz w:val="24"/>
          <w:szCs w:val="24"/>
          <w:shd w:val="clear" w:color="auto" w:fill="FFFFFF"/>
        </w:rPr>
        <w:t xml:space="preserve">E. </w:t>
      </w:r>
      <w:proofErr w:type="spellStart"/>
      <w:r w:rsidR="00D251D7" w:rsidRPr="00297884">
        <w:rPr>
          <w:rFonts w:ascii="Book Antiqua" w:eastAsia="微软雅黑" w:hAnsi="Book Antiqua"/>
          <w:i/>
          <w:iCs/>
          <w:sz w:val="24"/>
          <w:szCs w:val="24"/>
          <w:shd w:val="clear" w:color="auto" w:fill="FFFFFF"/>
        </w:rPr>
        <w:t>faecium</w:t>
      </w:r>
      <w:proofErr w:type="spellEnd"/>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was highly susceptible to macrolides </w:t>
      </w:r>
      <w:r w:rsidR="0037117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77.78%</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14/18). </w:t>
      </w:r>
      <w:r w:rsidR="00D251D7" w:rsidRPr="00297884">
        <w:rPr>
          <w:rFonts w:ascii="Book Antiqua" w:eastAsia="微软雅黑" w:hAnsi="Book Antiqua"/>
          <w:i/>
          <w:iCs/>
          <w:sz w:val="24"/>
          <w:szCs w:val="24"/>
          <w:shd w:val="clear" w:color="auto" w:fill="FFFFFF"/>
        </w:rPr>
        <w:t xml:space="preserve">Staphylococcus </w:t>
      </w:r>
      <w:proofErr w:type="spellStart"/>
      <w:r w:rsidR="00D251D7" w:rsidRPr="00297884">
        <w:rPr>
          <w:rFonts w:ascii="Book Antiqua" w:eastAsia="微软雅黑" w:hAnsi="Book Antiqua"/>
          <w:i/>
          <w:iCs/>
          <w:sz w:val="24"/>
          <w:szCs w:val="24"/>
          <w:shd w:val="clear" w:color="auto" w:fill="FFFFFF"/>
        </w:rPr>
        <w:t>aureus</w:t>
      </w:r>
      <w:proofErr w:type="spellEnd"/>
      <w:r w:rsidRPr="00297884">
        <w:rPr>
          <w:rFonts w:ascii="Book Antiqua" w:eastAsia="微软雅黑" w:hAnsi="Book Antiqua"/>
          <w:sz w:val="24"/>
          <w:szCs w:val="24"/>
          <w:shd w:val="clear" w:color="auto" w:fill="FFFFFF"/>
        </w:rPr>
        <w:t xml:space="preserve"> </w:t>
      </w:r>
      <w:r w:rsidR="007B2F3D"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 xml:space="preserve">s almost 100% sensitive to quinolones, </w:t>
      </w:r>
      <w:proofErr w:type="spellStart"/>
      <w:r w:rsidRPr="00297884">
        <w:rPr>
          <w:rFonts w:ascii="Book Antiqua" w:eastAsia="微软雅黑" w:hAnsi="Book Antiqua"/>
          <w:sz w:val="24"/>
          <w:szCs w:val="24"/>
          <w:shd w:val="clear" w:color="auto" w:fill="FFFFFF"/>
        </w:rPr>
        <w:t>tetracyclines</w:t>
      </w:r>
      <w:proofErr w:type="spellEnd"/>
      <w:r w:rsidRPr="00297884">
        <w:rPr>
          <w:rFonts w:ascii="Book Antiqua" w:eastAsia="微软雅黑" w:hAnsi="Book Antiqua"/>
          <w:sz w:val="24"/>
          <w:szCs w:val="24"/>
          <w:shd w:val="clear" w:color="auto" w:fill="FFFFFF"/>
        </w:rPr>
        <w:t xml:space="preserve">, </w:t>
      </w:r>
      <w:proofErr w:type="spellStart"/>
      <w:r w:rsidRPr="00297884">
        <w:rPr>
          <w:rFonts w:ascii="Book Antiqua" w:eastAsia="微软雅黑" w:hAnsi="Book Antiqua"/>
          <w:sz w:val="24"/>
          <w:szCs w:val="24"/>
          <w:shd w:val="clear" w:color="auto" w:fill="FFFFFF"/>
        </w:rPr>
        <w:t>penicillins</w:t>
      </w:r>
      <w:proofErr w:type="spellEnd"/>
      <w:r w:rsidRPr="00297884">
        <w:rPr>
          <w:rFonts w:ascii="Book Antiqua" w:eastAsia="微软雅黑" w:hAnsi="Book Antiqua"/>
          <w:sz w:val="24"/>
          <w:szCs w:val="24"/>
          <w:shd w:val="clear" w:color="auto" w:fill="FFFFFF"/>
        </w:rPr>
        <w:t>, aminoglycosides</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r w:rsidR="007B2F3D" w:rsidRPr="00297884">
        <w:rPr>
          <w:rFonts w:ascii="Book Antiqua" w:eastAsia="微软雅黑" w:hAnsi="Book Antiqua"/>
          <w:sz w:val="24"/>
          <w:szCs w:val="24"/>
          <w:shd w:val="clear" w:color="auto" w:fill="FFFFFF"/>
        </w:rPr>
        <w:t>sulfonamide compounds</w:t>
      </w:r>
      <w:r w:rsidRPr="00297884">
        <w:rPr>
          <w:rFonts w:ascii="Book Antiqua" w:eastAsia="微软雅黑" w:hAnsi="Book Antiqua"/>
          <w:sz w:val="24"/>
          <w:szCs w:val="24"/>
          <w:shd w:val="clear" w:color="auto" w:fill="FFFFFF"/>
        </w:rPr>
        <w:t xml:space="preserve">. </w:t>
      </w:r>
      <w:r w:rsidR="007B2F3D" w:rsidRPr="00297884">
        <w:rPr>
          <w:rFonts w:ascii="Book Antiqua" w:eastAsia="微软雅黑" w:hAnsi="Book Antiqua"/>
          <w:sz w:val="24"/>
          <w:szCs w:val="24"/>
          <w:shd w:val="clear" w:color="auto" w:fill="FFFFFF"/>
        </w:rPr>
        <w:t xml:space="preserve">The percentages of ESBL-positive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epidermidis</w:t>
      </w:r>
      <w:proofErr w:type="spellEnd"/>
      <w:r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aureus</w:t>
      </w:r>
      <w:proofErr w:type="spellEnd"/>
      <w:r w:rsidR="007B2F3D" w:rsidRPr="00297884">
        <w:rPr>
          <w:rFonts w:ascii="Book Antiqua" w:eastAsia="微软雅黑" w:hAnsi="Book Antiqua"/>
          <w:sz w:val="24"/>
          <w:szCs w:val="24"/>
          <w:shd w:val="clear" w:color="auto" w:fill="FFFFFF"/>
        </w:rPr>
        <w:t xml:space="preserve"> strains were</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60% (3/5) and 60% (3/5), respectively. The </w:t>
      </w:r>
      <w:r w:rsidR="007B2F3D" w:rsidRPr="00297884">
        <w:rPr>
          <w:rFonts w:ascii="Book Antiqua" w:eastAsia="微软雅黑" w:hAnsi="Book Antiqua"/>
          <w:sz w:val="24"/>
          <w:szCs w:val="24"/>
          <w:shd w:val="clear" w:color="auto" w:fill="FFFFFF"/>
        </w:rPr>
        <w:t>drug sensitivities</w:t>
      </w:r>
      <w:r w:rsidRPr="00297884">
        <w:rPr>
          <w:rFonts w:ascii="Book Antiqua" w:eastAsia="微软雅黑" w:hAnsi="Book Antiqua"/>
          <w:sz w:val="24"/>
          <w:szCs w:val="24"/>
          <w:shd w:val="clear" w:color="auto" w:fill="FFFFFF"/>
        </w:rPr>
        <w:t xml:space="preserve"> of </w:t>
      </w:r>
      <w:r w:rsidR="0037117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ram-positive pathogens </w:t>
      </w:r>
      <w:r w:rsidR="007B2F3D"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NP with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w:t>
      </w:r>
      <w:r w:rsidR="007B2F3D" w:rsidRPr="00297884">
        <w:rPr>
          <w:rFonts w:ascii="Book Antiqua" w:eastAsia="微软雅黑" w:hAnsi="Book Antiqua"/>
          <w:sz w:val="24"/>
          <w:szCs w:val="24"/>
          <w:shd w:val="clear" w:color="auto" w:fill="FFFFFF"/>
        </w:rPr>
        <w:t>ere</w:t>
      </w:r>
      <w:r w:rsidRPr="00297884">
        <w:rPr>
          <w:rFonts w:ascii="Book Antiqua" w:eastAsia="微软雅黑" w:hAnsi="Book Antiqua"/>
          <w:sz w:val="24"/>
          <w:szCs w:val="24"/>
          <w:shd w:val="clear" w:color="auto" w:fill="FFFFFF"/>
        </w:rPr>
        <w:t xml:space="preserve"> slightly different. </w:t>
      </w:r>
      <w:r w:rsidRPr="00297884">
        <w:rPr>
          <w:rFonts w:ascii="Book Antiqua" w:eastAsia="微软雅黑" w:hAnsi="Book Antiqua"/>
          <w:sz w:val="24"/>
          <w:szCs w:val="24"/>
          <w:shd w:val="clear" w:color="auto" w:fill="FFFFFF"/>
        </w:rPr>
        <w:lastRenderedPageBreak/>
        <w:t xml:space="preserve">Most of </w:t>
      </w:r>
      <w:r w:rsidR="007B2F3D" w:rsidRPr="00297884">
        <w:rPr>
          <w:rFonts w:ascii="Book Antiqua" w:eastAsia="微软雅黑" w:hAnsi="Book Antiqua"/>
          <w:sz w:val="24"/>
          <w:szCs w:val="24"/>
          <w:shd w:val="clear" w:color="auto" w:fill="FFFFFF"/>
        </w:rPr>
        <w:t>these organisms</w:t>
      </w:r>
      <w:r w:rsidRPr="00297884">
        <w:rPr>
          <w:rFonts w:ascii="Book Antiqua" w:eastAsia="微软雅黑" w:hAnsi="Book Antiqua"/>
          <w:sz w:val="24"/>
          <w:szCs w:val="24"/>
          <w:shd w:val="clear" w:color="auto" w:fill="FFFFFF"/>
        </w:rPr>
        <w:t xml:space="preserve"> were highly sensitive to macrolides, </w:t>
      </w:r>
      <w:proofErr w:type="spellStart"/>
      <w:r w:rsidRPr="00297884">
        <w:rPr>
          <w:rFonts w:ascii="Book Antiqua" w:eastAsia="微软雅黑" w:hAnsi="Book Antiqua"/>
          <w:sz w:val="24"/>
          <w:szCs w:val="24"/>
          <w:shd w:val="clear" w:color="auto" w:fill="FFFFFF"/>
        </w:rPr>
        <w:t>tetracyclines</w:t>
      </w:r>
      <w:proofErr w:type="spellEnd"/>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polypeptide antibiotics (&gt;80%). ESBL producing strains of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epidermidis</w:t>
      </w:r>
      <w:proofErr w:type="spellEnd"/>
      <w:r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aureus</w:t>
      </w:r>
      <w:proofErr w:type="spellEnd"/>
      <w:r w:rsidRPr="00297884">
        <w:rPr>
          <w:rFonts w:ascii="Book Antiqua" w:eastAsia="微软雅黑" w:hAnsi="Book Antiqua"/>
          <w:sz w:val="24"/>
          <w:szCs w:val="24"/>
          <w:shd w:val="clear" w:color="auto" w:fill="FFFFFF"/>
        </w:rPr>
        <w:t xml:space="preserve"> accounted for 37</w:t>
      </w:r>
      <w:r w:rsidR="007B2F3D"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(12/32) and 37.5</w:t>
      </w:r>
      <w:r w:rsidR="007B2F3D"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(3/8)</w:t>
      </w:r>
      <w:r w:rsidR="007B2F3D" w:rsidRPr="00297884">
        <w:rPr>
          <w:rFonts w:ascii="Book Antiqua" w:eastAsia="微软雅黑" w:hAnsi="Book Antiqua"/>
          <w:sz w:val="24"/>
          <w:szCs w:val="24"/>
          <w:shd w:val="clear" w:color="auto" w:fill="FFFFFF"/>
        </w:rPr>
        <w:t xml:space="preserve"> of the strains,</w:t>
      </w:r>
      <w:r w:rsidRPr="00297884">
        <w:rPr>
          <w:rFonts w:ascii="Book Antiqua" w:eastAsia="微软雅黑" w:hAnsi="Book Antiqua"/>
          <w:sz w:val="24"/>
          <w:szCs w:val="24"/>
          <w:shd w:val="clear" w:color="auto" w:fill="FFFFFF"/>
        </w:rPr>
        <w:t xml:space="preserve"> respectively (Table 4).</w:t>
      </w:r>
    </w:p>
    <w:p w14:paraId="57AC2275" w14:textId="298581BA" w:rsidR="004F6111"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r>
      <w:r w:rsidRPr="00297884">
        <w:rPr>
          <w:rFonts w:ascii="Book Antiqua" w:eastAsia="微软雅黑" w:hAnsi="Book Antiqua"/>
          <w:b/>
          <w:sz w:val="24"/>
          <w:szCs w:val="24"/>
          <w:shd w:val="clear" w:color="auto" w:fill="FFFFFF"/>
        </w:rPr>
        <w:t>Fungal infection</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According to the drug sensitivity of NP patients, </w:t>
      </w:r>
      <w:r w:rsidRPr="00297884">
        <w:rPr>
          <w:rFonts w:ascii="Book Antiqua" w:eastAsia="微软雅黑" w:hAnsi="Book Antiqua"/>
          <w:i/>
          <w:iCs/>
          <w:sz w:val="24"/>
          <w:szCs w:val="24"/>
          <w:shd w:val="clear" w:color="auto" w:fill="FFFFFF"/>
        </w:rPr>
        <w:t>C</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albicans</w:t>
      </w:r>
      <w:proofErr w:type="spellEnd"/>
      <w:r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was the main pathogenic fungus cultured in patients with</w:t>
      </w:r>
      <w:r w:rsidR="007B2F3D" w:rsidRPr="00297884">
        <w:rPr>
          <w:rFonts w:ascii="Book Antiqua" w:eastAsia="微软雅黑" w:hAnsi="Book Antiqua"/>
          <w:sz w:val="24"/>
          <w:szCs w:val="24"/>
          <w:shd w:val="clear" w:color="auto" w:fill="FFFFFF"/>
        </w:rPr>
        <w:t xml:space="preserve"> either</w:t>
      </w:r>
      <w:r w:rsidRPr="00297884">
        <w:rPr>
          <w:rFonts w:ascii="Book Antiqua" w:eastAsia="微软雅黑" w:hAnsi="Book Antiqua"/>
          <w:sz w:val="24"/>
          <w:szCs w:val="24"/>
          <w:shd w:val="clear" w:color="auto" w:fill="FFFFFF"/>
        </w:rPr>
        <w:t xml:space="preserve"> pancreatic or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t>
      </w:r>
      <w:r w:rsidR="007B2F3D" w:rsidRPr="00297884">
        <w:rPr>
          <w:rFonts w:ascii="Book Antiqua" w:eastAsia="微软雅黑" w:hAnsi="Book Antiqua"/>
          <w:i/>
          <w:iCs/>
          <w:sz w:val="24"/>
          <w:szCs w:val="24"/>
          <w:shd w:val="clear" w:color="auto" w:fill="FFFFFF"/>
        </w:rPr>
        <w:t xml:space="preserve">C. </w:t>
      </w:r>
      <w:proofErr w:type="spellStart"/>
      <w:r w:rsidR="007B2F3D" w:rsidRPr="00297884">
        <w:rPr>
          <w:rFonts w:ascii="Book Antiqua" w:eastAsia="微软雅黑" w:hAnsi="Book Antiqua"/>
          <w:i/>
          <w:iCs/>
          <w:sz w:val="24"/>
          <w:szCs w:val="24"/>
          <w:shd w:val="clear" w:color="auto" w:fill="FFFFFF"/>
        </w:rPr>
        <w:t>albicans</w:t>
      </w:r>
      <w:proofErr w:type="spellEnd"/>
      <w:r w:rsidR="007B2F3D" w:rsidRPr="00297884">
        <w:rPr>
          <w:rFonts w:ascii="Book Antiqua" w:eastAsia="微软雅黑" w:hAnsi="Book Antiqua"/>
          <w:sz w:val="24"/>
          <w:szCs w:val="24"/>
          <w:shd w:val="clear" w:color="auto" w:fill="FFFFFF"/>
        </w:rPr>
        <w:t xml:space="preserve"> was </w:t>
      </w:r>
      <w:r w:rsidRPr="00297884">
        <w:rPr>
          <w:rFonts w:ascii="Book Antiqua" w:eastAsia="微软雅黑" w:hAnsi="Book Antiqua"/>
          <w:sz w:val="24"/>
          <w:szCs w:val="24"/>
          <w:shd w:val="clear" w:color="auto" w:fill="FFFFFF"/>
        </w:rPr>
        <w:t>sensitive to the antifungal drugs currently used in</w:t>
      </w:r>
      <w:r w:rsidR="007B2F3D"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clinic, such as 5-fluorocytosine, amphotericin B</w:t>
      </w:r>
      <w:r w:rsidR="0037117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fluconazole.</w:t>
      </w:r>
    </w:p>
    <w:p w14:paraId="380C6B6F" w14:textId="65B62A7F"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r>
      <w:r w:rsidR="0037117F">
        <w:rPr>
          <w:rFonts w:ascii="Book Antiqua" w:eastAsia="微软雅黑" w:hAnsi="Book Antiqua"/>
          <w:b/>
          <w:bCs/>
          <w:sz w:val="24"/>
          <w:szCs w:val="24"/>
          <w:shd w:val="clear" w:color="auto" w:fill="FFFFFF"/>
        </w:rPr>
        <w:t>MDR</w:t>
      </w:r>
      <w:r w:rsidRPr="00297884">
        <w:rPr>
          <w:rFonts w:ascii="Book Antiqua" w:eastAsia="微软雅黑" w:hAnsi="Book Antiqua"/>
          <w:b/>
          <w:bCs/>
          <w:sz w:val="24"/>
          <w:szCs w:val="24"/>
          <w:shd w:val="clear" w:color="auto" w:fill="FFFFFF"/>
        </w:rPr>
        <w:t xml:space="preserve"> bacteria</w:t>
      </w:r>
      <w:r w:rsidR="004F6111" w:rsidRPr="00297884">
        <w:rPr>
          <w:rFonts w:ascii="Book Antiqua" w:eastAsia="微软雅黑" w:hAnsi="Book Antiqua"/>
          <w:b/>
          <w:bCs/>
          <w:sz w:val="24"/>
          <w:szCs w:val="24"/>
          <w:shd w:val="clear" w:color="auto" w:fill="FFFFFF"/>
        </w:rPr>
        <w:t>:</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Among the common </w:t>
      </w:r>
      <w:r w:rsidR="0037117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bacilli</w:t>
      </w:r>
      <w:r w:rsidR="007B2F3D" w:rsidRPr="00297884">
        <w:rPr>
          <w:rFonts w:ascii="Book Antiqua" w:eastAsia="微软雅黑" w:hAnsi="Book Antiqua"/>
          <w:sz w:val="24"/>
          <w:szCs w:val="24"/>
          <w:shd w:val="clear" w:color="auto" w:fill="FFFFFF"/>
        </w:rPr>
        <w:t xml:space="preserve"> identified</w:t>
      </w:r>
      <w:r w:rsidRPr="00297884">
        <w:rPr>
          <w:rFonts w:ascii="Book Antiqua" w:eastAsia="微软雅黑" w:hAnsi="Book Antiqua"/>
          <w:sz w:val="24"/>
          <w:szCs w:val="24"/>
          <w:shd w:val="clear" w:color="auto" w:fill="FFFFFF"/>
        </w:rPr>
        <w:t xml:space="preserve"> </w:t>
      </w:r>
      <w:r w:rsidR="0037117F">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w:t>
      </w:r>
      <w:r w:rsidR="002406A4">
        <w:rPr>
          <w:rFonts w:ascii="Book Antiqua" w:eastAsia="微软雅黑" w:hAnsi="Book Antiqua"/>
          <w:sz w:val="24"/>
          <w:szCs w:val="24"/>
          <w:shd w:val="clear" w:color="auto" w:fill="FFFFFF"/>
        </w:rPr>
        <w:t>NP</w:t>
      </w:r>
      <w:r w:rsidR="007B2F3D" w:rsidRPr="00297884">
        <w:rPr>
          <w:rFonts w:ascii="Book Antiqua" w:eastAsia="微软雅黑" w:hAnsi="Book Antiqua"/>
          <w:sz w:val="24"/>
          <w:szCs w:val="24"/>
          <w:shd w:val="clear" w:color="auto" w:fill="FFFFFF"/>
        </w:rPr>
        <w:t xml:space="preserve"> cases</w:t>
      </w:r>
      <w:r w:rsidRPr="00297884">
        <w:rPr>
          <w:rFonts w:ascii="Book Antiqua" w:eastAsia="微软雅黑" w:hAnsi="Book Antiqua"/>
          <w:sz w:val="24"/>
          <w:szCs w:val="24"/>
          <w:shd w:val="clear" w:color="auto" w:fill="FFFFFF"/>
        </w:rPr>
        <w:t xml:space="preserve">, the rates of multidrug resistance were </w:t>
      </w:r>
      <w:r w:rsidR="007B2F3D" w:rsidRPr="00297884">
        <w:rPr>
          <w:rFonts w:ascii="Book Antiqua" w:eastAsia="微软雅黑" w:hAnsi="Book Antiqua"/>
          <w:sz w:val="24"/>
          <w:szCs w:val="24"/>
          <w:shd w:val="clear" w:color="auto" w:fill="FFFFFF"/>
        </w:rPr>
        <w:t xml:space="preserve">as follows: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26.47% (9/34)</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K. </w:t>
      </w:r>
      <w:proofErr w:type="spellStart"/>
      <w:r w:rsidR="00D251D7" w:rsidRPr="00297884">
        <w:rPr>
          <w:rFonts w:ascii="Book Antiqua" w:eastAsia="微软雅黑" w:hAnsi="Book Antiqua"/>
          <w:i/>
          <w:iCs/>
          <w:sz w:val="24"/>
          <w:szCs w:val="24"/>
          <w:shd w:val="clear" w:color="auto" w:fill="FFFFFF"/>
        </w:rPr>
        <w:t>pneumoniae</w:t>
      </w:r>
      <w:proofErr w:type="spellEnd"/>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50% (15/30)</w:t>
      </w:r>
      <w:r w:rsidR="005E442A"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26.47% (9/34)</w:t>
      </w:r>
      <w:r w:rsidR="005E442A" w:rsidRPr="00297884">
        <w:rPr>
          <w:rFonts w:ascii="Book Antiqua" w:eastAsia="微软雅黑" w:hAnsi="Book Antiqua"/>
          <w:sz w:val="24"/>
          <w:szCs w:val="24"/>
          <w:shd w:val="clear" w:color="auto" w:fill="FFFFFF"/>
        </w:rPr>
        <w:t>;</w:t>
      </w:r>
      <w:r w:rsidR="004F6111" w:rsidRPr="00297884">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A. </w:t>
      </w:r>
      <w:proofErr w:type="spellStart"/>
      <w:r w:rsidR="00D251D7" w:rsidRPr="00297884">
        <w:rPr>
          <w:rFonts w:ascii="Book Antiqua" w:eastAsia="微软雅黑" w:hAnsi="Book Antiqua"/>
          <w:i/>
          <w:iCs/>
          <w:sz w:val="24"/>
          <w:szCs w:val="24"/>
          <w:shd w:val="clear" w:color="auto" w:fill="FFFFFF"/>
        </w:rPr>
        <w:t>baumannii</w:t>
      </w:r>
      <w:proofErr w:type="spellEnd"/>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72.73% (16/22). The multidrug resistance rate of common </w:t>
      </w:r>
      <w:r w:rsidR="00394849">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ram-positive </w:t>
      </w:r>
      <w:proofErr w:type="spellStart"/>
      <w:r w:rsidRPr="00297884">
        <w:rPr>
          <w:rFonts w:ascii="Book Antiqua" w:eastAsia="微软雅黑" w:hAnsi="Book Antiqua"/>
          <w:sz w:val="24"/>
          <w:szCs w:val="24"/>
          <w:shd w:val="clear" w:color="auto" w:fill="FFFFFF"/>
        </w:rPr>
        <w:t>cocci</w:t>
      </w:r>
      <w:proofErr w:type="spellEnd"/>
      <w:r w:rsidRPr="00297884">
        <w:rPr>
          <w:rFonts w:ascii="Book Antiqua" w:eastAsia="微软雅黑" w:hAnsi="Book Antiqua"/>
          <w:sz w:val="24"/>
          <w:szCs w:val="24"/>
          <w:shd w:val="clear" w:color="auto" w:fill="FFFFFF"/>
        </w:rPr>
        <w:t xml:space="preserve"> was</w:t>
      </w:r>
      <w:r w:rsidR="005E442A" w:rsidRPr="00297884">
        <w:rPr>
          <w:rFonts w:ascii="Book Antiqua" w:eastAsia="微软雅黑" w:hAnsi="Book Antiqua"/>
          <w:sz w:val="24"/>
          <w:szCs w:val="24"/>
          <w:shd w:val="clear" w:color="auto" w:fill="FFFFFF"/>
        </w:rPr>
        <w:t xml:space="preserve"> as follows: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E. </w:t>
      </w:r>
      <w:proofErr w:type="spellStart"/>
      <w:r w:rsidR="00D251D7" w:rsidRPr="00297884">
        <w:rPr>
          <w:rFonts w:ascii="Book Antiqua" w:eastAsia="微软雅黑" w:hAnsi="Book Antiqua"/>
          <w:i/>
          <w:iCs/>
          <w:sz w:val="24"/>
          <w:szCs w:val="24"/>
          <w:shd w:val="clear" w:color="auto" w:fill="FFFFFF"/>
        </w:rPr>
        <w:t>faecium</w:t>
      </w:r>
      <w:proofErr w:type="spellEnd"/>
      <w:r w:rsidR="005E442A" w:rsidRPr="00297884">
        <w:rPr>
          <w:rFonts w:ascii="Book Antiqua" w:eastAsia="微软雅黑" w:hAnsi="Book Antiqua"/>
          <w:sz w:val="24"/>
          <w:szCs w:val="24"/>
          <w:shd w:val="clear" w:color="auto" w:fill="FFFFFF"/>
        </w:rPr>
        <w:t>, 27.78% (5/18)</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004F6111"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multidrug resistance rates of common gram-negative bacteria in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infections were</w:t>
      </w:r>
      <w:r w:rsidR="005E442A" w:rsidRPr="00297884">
        <w:rPr>
          <w:rFonts w:ascii="Book Antiqua" w:eastAsia="微软雅黑" w:hAnsi="Book Antiqua"/>
          <w:sz w:val="24"/>
          <w:szCs w:val="24"/>
          <w:shd w:val="clear" w:color="auto" w:fill="FFFFFF"/>
        </w:rPr>
        <w:t xml:space="preserve"> as follows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25% (8/32)</w:t>
      </w:r>
      <w:r w:rsidR="005E442A"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 xml:space="preserve">K. </w:t>
      </w:r>
      <w:proofErr w:type="spellStart"/>
      <w:r w:rsidR="00D251D7" w:rsidRPr="00297884">
        <w:rPr>
          <w:rFonts w:ascii="Book Antiqua" w:eastAsia="微软雅黑" w:hAnsi="Book Antiqua"/>
          <w:i/>
          <w:iCs/>
          <w:sz w:val="24"/>
          <w:szCs w:val="24"/>
          <w:shd w:val="clear" w:color="auto" w:fill="FFFFFF"/>
        </w:rPr>
        <w:t>pneumoniae</w:t>
      </w:r>
      <w:proofErr w:type="spellEnd"/>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68.75% (11/16)</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20% (4/20)</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4F6111" w:rsidRPr="00297884">
        <w:rPr>
          <w:rFonts w:ascii="Book Antiqua" w:eastAsia="微软雅黑" w:hAnsi="Book Antiqua"/>
          <w:sz w:val="24"/>
          <w:szCs w:val="24"/>
          <w:shd w:val="clear" w:color="auto" w:fill="FFFFFF"/>
        </w:rPr>
        <w:t xml:space="preserve">and </w:t>
      </w:r>
      <w:r w:rsidR="00D251D7" w:rsidRPr="00297884">
        <w:rPr>
          <w:rFonts w:ascii="Book Antiqua" w:eastAsia="微软雅黑" w:hAnsi="Book Antiqua"/>
          <w:i/>
          <w:iCs/>
          <w:sz w:val="24"/>
          <w:szCs w:val="24"/>
          <w:shd w:val="clear" w:color="auto" w:fill="FFFFFF"/>
        </w:rPr>
        <w:t xml:space="preserve">A. </w:t>
      </w:r>
      <w:proofErr w:type="spellStart"/>
      <w:r w:rsidR="00D251D7" w:rsidRPr="00297884">
        <w:rPr>
          <w:rFonts w:ascii="Book Antiqua" w:eastAsia="微软雅黑" w:hAnsi="Book Antiqua"/>
          <w:i/>
          <w:iCs/>
          <w:sz w:val="24"/>
          <w:szCs w:val="24"/>
          <w:shd w:val="clear" w:color="auto" w:fill="FFFFFF"/>
        </w:rPr>
        <w:t>baumannii</w:t>
      </w:r>
      <w:proofErr w:type="spellEnd"/>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77.27% (17/22). The multidrug resistance rate</w:t>
      </w:r>
      <w:r w:rsidR="005E442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common gram-positive bacteria w</w:t>
      </w:r>
      <w:r w:rsidR="005E442A" w:rsidRPr="00297884">
        <w:rPr>
          <w:rFonts w:ascii="Book Antiqua" w:eastAsia="微软雅黑" w:hAnsi="Book Antiqua"/>
          <w:sz w:val="24"/>
          <w:szCs w:val="24"/>
          <w:shd w:val="clear" w:color="auto" w:fill="FFFFFF"/>
        </w:rPr>
        <w:t>ere as follows: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S</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proofErr w:type="spellStart"/>
      <w:r w:rsidRPr="00297884">
        <w:rPr>
          <w:rFonts w:ascii="Book Antiqua" w:eastAsia="微软雅黑" w:hAnsi="Book Antiqua"/>
          <w:i/>
          <w:iCs/>
          <w:sz w:val="24"/>
          <w:szCs w:val="24"/>
          <w:shd w:val="clear" w:color="auto" w:fill="FFFFFF"/>
        </w:rPr>
        <w:t>epidermidis</w:t>
      </w:r>
      <w:proofErr w:type="spellEnd"/>
      <w:r w:rsidR="005E442A" w:rsidRPr="00297884">
        <w:rPr>
          <w:rFonts w:ascii="Book Antiqua" w:eastAsia="微软雅黑" w:hAnsi="Book Antiqua"/>
          <w:i/>
          <w:iCs/>
          <w:sz w:val="24"/>
          <w:szCs w:val="24"/>
          <w:shd w:val="clear" w:color="auto" w:fill="FFFFFF"/>
        </w:rPr>
        <w:t>,</w:t>
      </w:r>
      <w:r w:rsidR="005E442A" w:rsidRPr="00297884">
        <w:rPr>
          <w:rFonts w:ascii="Book Antiqua" w:eastAsia="微软雅黑" w:hAnsi="Book Antiqua"/>
          <w:sz w:val="24"/>
          <w:szCs w:val="24"/>
          <w:shd w:val="clear" w:color="auto" w:fill="FFFFFF"/>
        </w:rPr>
        <w:t xml:space="preserve"> 3.13% (1/32) </w:t>
      </w:r>
      <w:r w:rsidRPr="00297884">
        <w:rPr>
          <w:rFonts w:ascii="Book Antiqua" w:eastAsia="微软雅黑" w:hAnsi="Book Antiqua"/>
          <w:sz w:val="24"/>
          <w:szCs w:val="24"/>
          <w:shd w:val="clear" w:color="auto" w:fill="FFFFFF"/>
        </w:rPr>
        <w:t xml:space="preserve">and </w:t>
      </w:r>
      <w:r w:rsidR="00D251D7" w:rsidRPr="00297884">
        <w:rPr>
          <w:rFonts w:ascii="Book Antiqua" w:eastAsia="微软雅黑" w:hAnsi="Book Antiqua"/>
          <w:i/>
          <w:iCs/>
          <w:sz w:val="24"/>
          <w:szCs w:val="24"/>
          <w:shd w:val="clear" w:color="auto" w:fill="FFFFFF"/>
        </w:rPr>
        <w:t xml:space="preserve">E. </w:t>
      </w:r>
      <w:proofErr w:type="spellStart"/>
      <w:r w:rsidR="00D251D7" w:rsidRPr="00297884">
        <w:rPr>
          <w:rFonts w:ascii="Book Antiqua" w:eastAsia="微软雅黑" w:hAnsi="Book Antiqua"/>
          <w:i/>
          <w:iCs/>
          <w:sz w:val="24"/>
          <w:szCs w:val="24"/>
          <w:shd w:val="clear" w:color="auto" w:fill="FFFFFF"/>
        </w:rPr>
        <w:t>faecium</w:t>
      </w:r>
      <w:proofErr w:type="spellEnd"/>
      <w:r w:rsidR="005E442A" w:rsidRPr="00297884">
        <w:rPr>
          <w:rFonts w:ascii="Book Antiqua" w:eastAsia="微软雅黑" w:hAnsi="Book Antiqua"/>
          <w:i/>
          <w:iCs/>
          <w:sz w:val="24"/>
          <w:szCs w:val="24"/>
          <w:shd w:val="clear" w:color="auto" w:fill="FFFFFF"/>
        </w:rPr>
        <w:t xml:space="preserve">, </w:t>
      </w:r>
      <w:r w:rsidR="005E442A" w:rsidRPr="00297884">
        <w:rPr>
          <w:rFonts w:ascii="Book Antiqua" w:eastAsia="微软雅黑" w:hAnsi="Book Antiqua"/>
          <w:sz w:val="24"/>
          <w:szCs w:val="24"/>
          <w:shd w:val="clear" w:color="auto" w:fill="FFFFFF"/>
        </w:rPr>
        <w:t>13.33% (4/30)</w:t>
      </w:r>
      <w:r w:rsidRPr="00297884">
        <w:rPr>
          <w:rFonts w:ascii="Book Antiqua" w:eastAsia="微软雅黑" w:hAnsi="Book Antiqua"/>
          <w:sz w:val="24"/>
          <w:szCs w:val="24"/>
          <w:shd w:val="clear" w:color="auto" w:fill="FFFFFF"/>
        </w:rPr>
        <w:t>.</w:t>
      </w:r>
    </w:p>
    <w:p w14:paraId="7DDAC56B" w14:textId="77777777" w:rsidR="004F6111" w:rsidRPr="00297884" w:rsidRDefault="004F6111" w:rsidP="00297884">
      <w:pPr>
        <w:pStyle w:val="a6"/>
        <w:widowControl/>
        <w:adjustRightInd w:val="0"/>
        <w:snapToGrid w:val="0"/>
        <w:spacing w:line="360" w:lineRule="auto"/>
        <w:ind w:firstLineChars="0" w:firstLine="0"/>
        <w:rPr>
          <w:rFonts w:ascii="Book Antiqua" w:eastAsia="微软雅黑" w:hAnsi="Book Antiqua"/>
          <w:b/>
          <w:sz w:val="24"/>
          <w:szCs w:val="24"/>
          <w:shd w:val="clear" w:color="auto" w:fill="FFFFFF"/>
        </w:rPr>
      </w:pPr>
    </w:p>
    <w:p w14:paraId="4F824BE1" w14:textId="77777777"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Infection time and location</w:t>
      </w:r>
    </w:p>
    <w:p w14:paraId="54A5C650" w14:textId="20F4B025"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w:t>
      </w:r>
      <w:r w:rsidR="004F6111" w:rsidRPr="00297884">
        <w:rPr>
          <w:rFonts w:ascii="Book Antiqua" w:eastAsia="微软雅黑" w:hAnsi="Book Antiqua"/>
          <w:bCs/>
          <w:sz w:val="24"/>
          <w:szCs w:val="24"/>
          <w:shd w:val="clear" w:color="auto" w:fill="FFFFFF"/>
        </w:rPr>
        <w:t>,</w:t>
      </w:r>
      <w:r w:rsidR="004F6111" w:rsidRPr="00297884">
        <w:rPr>
          <w:rFonts w:ascii="Book Antiqua" w:eastAsia="微软雅黑" w:hAnsi="Book Antiqua"/>
          <w:b/>
          <w:sz w:val="24"/>
          <w:szCs w:val="24"/>
          <w:shd w:val="clear" w:color="auto" w:fill="FFFFFF"/>
        </w:rPr>
        <w:t xml:space="preserve"> </w:t>
      </w:r>
      <w:r w:rsidR="005E442A"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w:t>
      </w:r>
      <w:r w:rsidR="005E442A" w:rsidRPr="00297884">
        <w:rPr>
          <w:rFonts w:ascii="Book Antiqua" w:eastAsia="微软雅黑" w:hAnsi="Book Antiqua"/>
          <w:sz w:val="24"/>
          <w:szCs w:val="24"/>
          <w:shd w:val="clear" w:color="auto" w:fill="FFFFFF"/>
        </w:rPr>
        <w:t xml:space="preserve"> time</w:t>
      </w:r>
      <w:r w:rsidRPr="00297884">
        <w:rPr>
          <w:rFonts w:ascii="Book Antiqua" w:eastAsia="微软雅黑" w:hAnsi="Book Antiqua"/>
          <w:sz w:val="24"/>
          <w:szCs w:val="24"/>
          <w:shd w:val="clear" w:color="auto" w:fill="FFFFFF"/>
        </w:rPr>
        <w:t xml:space="preserve"> was 9.1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8.8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pancreatic infection time was 13.9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and</w:t>
      </w:r>
      <w:r w:rsidR="005E442A"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fungal infection time was (31.6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26.4 </w:t>
      </w:r>
      <w:r w:rsidR="007955B7" w:rsidRPr="00297884">
        <w:rPr>
          <w:rFonts w:ascii="Book Antiqua" w:eastAsia="微软雅黑" w:hAnsi="Book Antiqua"/>
          <w:sz w:val="24"/>
          <w:szCs w:val="24"/>
          <w:shd w:val="clear" w:color="auto" w:fill="FFFFFF"/>
        </w:rPr>
        <w:t>d</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 xml:space="preserve">P </w:t>
      </w:r>
      <w:r w:rsidRPr="00297884">
        <w:rPr>
          <w:rFonts w:ascii="Book Antiqua" w:eastAsia="微软雅黑" w:hAnsi="Book Antiqua"/>
          <w:sz w:val="24"/>
          <w:szCs w:val="24"/>
          <w:shd w:val="clear" w:color="auto" w:fill="FFFFFF"/>
        </w:rPr>
        <w:t>&lt; 0.05</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Among </w:t>
      </w:r>
      <w:r w:rsidR="005E442A"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132 NP patients with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85 had bacteremia, 60 had </w:t>
      </w:r>
      <w:r w:rsidR="00E26086" w:rsidRPr="00297884">
        <w:rPr>
          <w:rFonts w:ascii="Book Antiqua" w:eastAsia="微软雅黑" w:hAnsi="Book Antiqua"/>
          <w:sz w:val="24"/>
          <w:szCs w:val="24"/>
          <w:shd w:val="clear" w:color="auto" w:fill="FFFFFF"/>
        </w:rPr>
        <w:t xml:space="preserve">respiratory tract </w:t>
      </w:r>
      <w:r w:rsidRPr="00297884">
        <w:rPr>
          <w:rFonts w:ascii="Book Antiqua" w:eastAsia="微软雅黑" w:hAnsi="Book Antiqua"/>
          <w:sz w:val="24"/>
          <w:szCs w:val="24"/>
          <w:shd w:val="clear" w:color="auto" w:fill="FFFFFF"/>
        </w:rPr>
        <w:t>infection, 25 had urinary tract infection, 22 had abdominal infection, 11 had biliary tract infection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4 had wound infection. The common sites of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in </w:t>
      </w:r>
      <w:r w:rsidR="005E442A" w:rsidRPr="00297884">
        <w:rPr>
          <w:rFonts w:ascii="Book Antiqua" w:eastAsia="微软雅黑" w:hAnsi="Book Antiqua"/>
          <w:sz w:val="24"/>
          <w:szCs w:val="24"/>
          <w:shd w:val="clear" w:color="auto" w:fill="FFFFFF"/>
        </w:rPr>
        <w:t xml:space="preserve">patients with </w:t>
      </w:r>
      <w:r w:rsidR="00394849">
        <w:rPr>
          <w:rFonts w:ascii="Book Antiqua" w:eastAsia="微软雅黑" w:hAnsi="Book Antiqua"/>
          <w:sz w:val="24"/>
          <w:szCs w:val="24"/>
          <w:shd w:val="clear" w:color="auto" w:fill="FFFFFF"/>
        </w:rPr>
        <w:t>early NP (&lt;</w:t>
      </w:r>
      <w:r w:rsidRPr="00297884">
        <w:rPr>
          <w:rFonts w:ascii="Book Antiqua" w:eastAsia="微软雅黑" w:hAnsi="Book Antiqua"/>
          <w:sz w:val="24"/>
          <w:szCs w:val="24"/>
          <w:shd w:val="clear" w:color="auto" w:fill="FFFFFF"/>
        </w:rPr>
        <w:t xml:space="preserve">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were </w:t>
      </w:r>
      <w:r w:rsidR="005E442A"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b</w:t>
      </w:r>
      <w:r w:rsidR="005E442A" w:rsidRPr="00297884">
        <w:rPr>
          <w:rFonts w:ascii="Book Antiqua" w:eastAsia="微软雅黑" w:hAnsi="Book Antiqua"/>
          <w:sz w:val="24"/>
          <w:szCs w:val="24"/>
          <w:shd w:val="clear" w:color="auto" w:fill="FFFFFF"/>
        </w:rPr>
        <w:t>lood</w:t>
      </w:r>
      <w:r w:rsidRPr="00297884">
        <w:rPr>
          <w:rFonts w:ascii="Book Antiqua" w:eastAsia="微软雅黑" w:hAnsi="Book Antiqua"/>
          <w:sz w:val="24"/>
          <w:szCs w:val="24"/>
          <w:shd w:val="clear" w:color="auto" w:fill="FFFFFF"/>
        </w:rPr>
        <w:t xml:space="preserve"> and </w:t>
      </w:r>
      <w:r w:rsidR="005E442A" w:rsidRPr="00297884">
        <w:rPr>
          <w:rFonts w:ascii="Book Antiqua" w:eastAsia="微软雅黑" w:hAnsi="Book Antiqua"/>
          <w:sz w:val="24"/>
          <w:szCs w:val="24"/>
          <w:shd w:val="clear" w:color="auto" w:fill="FFFFFF"/>
        </w:rPr>
        <w:t>respiratory tract</w:t>
      </w:r>
      <w:r w:rsidRPr="00297884">
        <w:rPr>
          <w:rFonts w:ascii="Book Antiqua" w:eastAsia="微软雅黑" w:hAnsi="Book Antiqua"/>
          <w:sz w:val="24"/>
          <w:szCs w:val="24"/>
          <w:shd w:val="clear" w:color="auto" w:fill="FFFFFF"/>
        </w:rPr>
        <w:t xml:space="preserve">. The common sites of </w:t>
      </w:r>
      <w:proofErr w:type="spellStart"/>
      <w:r w:rsidR="00466CBA"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in patients with advanced NP (&gt;14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were </w:t>
      </w:r>
      <w:r w:rsidR="005E442A" w:rsidRPr="00297884">
        <w:rPr>
          <w:rFonts w:ascii="Book Antiqua" w:eastAsia="微软雅黑" w:hAnsi="Book Antiqua"/>
          <w:sz w:val="24"/>
          <w:szCs w:val="24"/>
          <w:shd w:val="clear" w:color="auto" w:fill="FFFFFF"/>
        </w:rPr>
        <w:t>the blood</w:t>
      </w:r>
      <w:r w:rsidRPr="00297884">
        <w:rPr>
          <w:rFonts w:ascii="Book Antiqua" w:eastAsia="微软雅黑" w:hAnsi="Book Antiqua"/>
          <w:sz w:val="24"/>
          <w:szCs w:val="24"/>
          <w:shd w:val="clear" w:color="auto" w:fill="FFFFFF"/>
        </w:rPr>
        <w:t xml:space="preserve">, </w:t>
      </w:r>
      <w:r w:rsidR="005E442A" w:rsidRPr="00297884">
        <w:rPr>
          <w:rFonts w:ascii="Book Antiqua" w:eastAsia="微软雅黑" w:hAnsi="Book Antiqua"/>
          <w:sz w:val="24"/>
          <w:szCs w:val="24"/>
          <w:shd w:val="clear" w:color="auto" w:fill="FFFFFF"/>
        </w:rPr>
        <w:t>respiratory tract</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and urinary tract (</w:t>
      </w:r>
      <w:r w:rsidR="005D4A0C" w:rsidRPr="00297884">
        <w:rPr>
          <w:rFonts w:ascii="Book Antiqua" w:eastAsia="微软雅黑" w:hAnsi="Book Antiqua"/>
          <w:sz w:val="24"/>
          <w:szCs w:val="24"/>
          <w:shd w:val="clear" w:color="auto" w:fill="FFFFFF"/>
        </w:rPr>
        <w:t>Figure 1</w:t>
      </w:r>
      <w:r w:rsidRPr="00297884">
        <w:rPr>
          <w:rFonts w:ascii="Book Antiqua" w:eastAsia="微软雅黑" w:hAnsi="Book Antiqua"/>
          <w:sz w:val="24"/>
          <w:szCs w:val="24"/>
          <w:shd w:val="clear" w:color="auto" w:fill="FFFFFF"/>
        </w:rPr>
        <w:t>).</w:t>
      </w:r>
    </w:p>
    <w:p w14:paraId="606A5334" w14:textId="77777777" w:rsidR="004F6111" w:rsidRPr="00297884" w:rsidRDefault="004F6111"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p>
    <w:p w14:paraId="76B5C127" w14:textId="7C63595E"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Prognosis of </w:t>
      </w:r>
      <w:r w:rsidR="0037117F">
        <w:rPr>
          <w:rFonts w:ascii="Book Antiqua" w:eastAsia="微软雅黑" w:hAnsi="Book Antiqua"/>
          <w:b/>
          <w:i/>
          <w:iCs/>
          <w:sz w:val="24"/>
          <w:szCs w:val="24"/>
          <w:shd w:val="clear" w:color="auto" w:fill="FFFFFF"/>
        </w:rPr>
        <w:t>NP</w:t>
      </w:r>
      <w:r w:rsidRPr="00297884">
        <w:rPr>
          <w:rFonts w:ascii="Book Antiqua" w:eastAsia="微软雅黑" w:hAnsi="Book Antiqua"/>
          <w:b/>
          <w:i/>
          <w:iCs/>
          <w:sz w:val="24"/>
          <w:szCs w:val="24"/>
          <w:shd w:val="clear" w:color="auto" w:fill="FFFFFF"/>
        </w:rPr>
        <w:t xml:space="preserve"> patients</w:t>
      </w:r>
    </w:p>
    <w:p w14:paraId="35BFEA0F" w14:textId="322E46D1"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lastRenderedPageBreak/>
        <w:t xml:space="preserve">In this study, </w:t>
      </w:r>
      <w:r w:rsidR="00B956D0"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mong</w:t>
      </w:r>
      <w:r w:rsidR="00B956D0"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42 cases of sterile NP, 35</w:t>
      </w:r>
      <w:r w:rsidR="0039484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were treated conservatively</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7 were treated surgically. </w:t>
      </w:r>
      <w:r w:rsidR="00991A66" w:rsidRPr="00297884">
        <w:rPr>
          <w:rFonts w:ascii="Book Antiqua" w:eastAsia="微软雅黑" w:hAnsi="Book Antiqua"/>
          <w:sz w:val="24"/>
          <w:szCs w:val="24"/>
          <w:shd w:val="clear" w:color="auto" w:fill="FFFFFF"/>
        </w:rPr>
        <w:t xml:space="preserve">Six </w:t>
      </w:r>
      <w:r w:rsidRPr="00297884">
        <w:rPr>
          <w:rFonts w:ascii="Book Antiqua" w:eastAsia="微软雅黑" w:hAnsi="Book Antiqua"/>
          <w:sz w:val="24"/>
          <w:szCs w:val="24"/>
          <w:shd w:val="clear" w:color="auto" w:fill="FFFFFF"/>
        </w:rPr>
        <w:t xml:space="preserve">patients underwent </w:t>
      </w:r>
      <w:proofErr w:type="spellStart"/>
      <w:r w:rsidRPr="00297884">
        <w:rPr>
          <w:rFonts w:ascii="Book Antiqua" w:eastAsia="微软雅黑" w:hAnsi="Book Antiqua"/>
          <w:sz w:val="24"/>
          <w:szCs w:val="24"/>
          <w:shd w:val="clear" w:color="auto" w:fill="FFFFFF"/>
        </w:rPr>
        <w:t>intracystic</w:t>
      </w:r>
      <w:proofErr w:type="spellEnd"/>
      <w:r w:rsidRPr="00297884">
        <w:rPr>
          <w:rFonts w:ascii="Book Antiqua" w:eastAsia="微软雅黑" w:hAnsi="Book Antiqua"/>
          <w:sz w:val="24"/>
          <w:szCs w:val="24"/>
          <w:shd w:val="clear" w:color="auto" w:fill="FFFFFF"/>
        </w:rPr>
        <w:t xml:space="preserve"> drainage or </w:t>
      </w:r>
      <w:r w:rsidR="004664D4" w:rsidRPr="00297884">
        <w:rPr>
          <w:rFonts w:ascii="Book Antiqua" w:eastAsia="微软雅黑" w:hAnsi="Book Antiqua"/>
          <w:sz w:val="24"/>
          <w:szCs w:val="24"/>
          <w:shd w:val="clear" w:color="auto" w:fill="FFFFFF"/>
        </w:rPr>
        <w:t>video-assisted retroperitoneal debridement (</w:t>
      </w:r>
      <w:r w:rsidRPr="00297884">
        <w:rPr>
          <w:rFonts w:ascii="Book Antiqua" w:eastAsia="微软雅黑" w:hAnsi="Book Antiqua"/>
          <w:sz w:val="24"/>
          <w:szCs w:val="24"/>
          <w:shd w:val="clear" w:color="auto" w:fill="FFFFFF"/>
        </w:rPr>
        <w:t>VARD</w:t>
      </w:r>
      <w:r w:rsidR="004664D4"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to remove necrotic tissue. </w:t>
      </w:r>
      <w:r w:rsidR="00991A66" w:rsidRPr="00297884">
        <w:rPr>
          <w:rFonts w:ascii="Book Antiqua" w:eastAsia="微软雅黑" w:hAnsi="Book Antiqua"/>
          <w:sz w:val="24"/>
          <w:szCs w:val="24"/>
          <w:shd w:val="clear" w:color="auto" w:fill="FFFFFF"/>
        </w:rPr>
        <w:t>One</w:t>
      </w:r>
      <w:r w:rsidRPr="00297884">
        <w:rPr>
          <w:rFonts w:ascii="Book Antiqua" w:eastAsia="微软雅黑" w:hAnsi="Book Antiqua"/>
          <w:sz w:val="24"/>
          <w:szCs w:val="24"/>
          <w:shd w:val="clear" w:color="auto" w:fill="FFFFFF"/>
        </w:rPr>
        <w:t xml:space="preserve"> patient was treated </w:t>
      </w:r>
      <w:r w:rsidR="00394849">
        <w:rPr>
          <w:rFonts w:ascii="Book Antiqua" w:eastAsia="微软雅黑" w:hAnsi="Book Antiqua"/>
          <w:sz w:val="24"/>
          <w:szCs w:val="24"/>
          <w:shd w:val="clear" w:color="auto" w:fill="FFFFFF"/>
        </w:rPr>
        <w:t>by</w:t>
      </w:r>
      <w:r w:rsidRPr="00297884">
        <w:rPr>
          <w:rFonts w:ascii="Book Antiqua" w:eastAsia="微软雅黑" w:hAnsi="Book Antiqua"/>
          <w:sz w:val="24"/>
          <w:szCs w:val="24"/>
          <w:shd w:val="clear" w:color="auto" w:fill="FFFFFF"/>
        </w:rPr>
        <w:t xml:space="preserve"> interventional embolization for arterial hemorrhage. Among</w:t>
      </w:r>
      <w:r w:rsidR="00991A66"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163 patients with infection, 50 received </w:t>
      </w:r>
      <w:r w:rsidR="00991A66"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 xml:space="preserve">symptomatic supportive treatment such as anti-inflammatory therapy, </w:t>
      </w:r>
      <w:r w:rsidR="00991A66"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113 patients with NP underwent surgical treatment. </w:t>
      </w:r>
      <w:r w:rsidR="00991A66" w:rsidRPr="00297884">
        <w:rPr>
          <w:rFonts w:ascii="Book Antiqua" w:eastAsia="微软雅黑" w:hAnsi="Book Antiqua"/>
          <w:sz w:val="24"/>
          <w:szCs w:val="24"/>
          <w:shd w:val="clear" w:color="auto" w:fill="FFFFFF"/>
        </w:rPr>
        <w:t>Seven</w:t>
      </w:r>
      <w:r w:rsidRPr="00297884">
        <w:rPr>
          <w:rFonts w:ascii="Book Antiqua" w:eastAsia="微软雅黑" w:hAnsi="Book Antiqua"/>
          <w:sz w:val="24"/>
          <w:szCs w:val="24"/>
          <w:shd w:val="clear" w:color="auto" w:fill="FFFFFF"/>
        </w:rPr>
        <w:t xml:space="preserve"> patients </w:t>
      </w:r>
      <w:bookmarkStart w:id="40" w:name="_Hlk8849438"/>
      <w:r w:rsidRPr="00297884">
        <w:rPr>
          <w:rFonts w:ascii="Book Antiqua" w:eastAsia="微软雅黑" w:hAnsi="Book Antiqua"/>
          <w:sz w:val="24"/>
          <w:szCs w:val="24"/>
          <w:shd w:val="clear" w:color="auto" w:fill="FFFFFF"/>
        </w:rPr>
        <w:t xml:space="preserve">received </w:t>
      </w:r>
      <w:r w:rsidR="00991A66"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 xml:space="preserve">percutaneous catheter drainage (PCD) </w:t>
      </w:r>
      <w:bookmarkEnd w:id="40"/>
      <w:r w:rsidRPr="00297884">
        <w:rPr>
          <w:rFonts w:ascii="Book Antiqua" w:eastAsia="微软雅黑" w:hAnsi="Book Antiqua"/>
          <w:sz w:val="24"/>
          <w:szCs w:val="24"/>
          <w:shd w:val="clear" w:color="auto" w:fill="FFFFFF"/>
        </w:rPr>
        <w:t xml:space="preserve">and anti-inflammatory treatment, while the remaining 106 patients received VARD and anti-inflammatory treatment. Postoperative complications occurred in 21 patients: bleeding in 10, interventional therapy in 3 (hepatic artery in </w:t>
      </w:r>
      <w:r w:rsidR="00991A66" w:rsidRPr="00297884">
        <w:rPr>
          <w:rFonts w:ascii="Book Antiqua" w:eastAsia="微软雅黑" w:hAnsi="Book Antiqua"/>
          <w:sz w:val="24"/>
          <w:szCs w:val="24"/>
          <w:shd w:val="clear" w:color="auto" w:fill="FFFFFF"/>
        </w:rPr>
        <w:t>1</w:t>
      </w:r>
      <w:r w:rsidR="00394849">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splenic artery in 2), digestive tract fistula in 8, </w:t>
      </w:r>
      <w:r w:rsidR="00E42BC8"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pancreatic fistula in 3.</w:t>
      </w:r>
    </w:p>
    <w:p w14:paraId="1E8302B7" w14:textId="689E4651" w:rsidR="0033589D" w:rsidRPr="00297884" w:rsidRDefault="0033589D" w:rsidP="00297884">
      <w:pPr>
        <w:pStyle w:val="a6"/>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the overall mortality rate was </w:t>
      </w:r>
      <w:r w:rsidR="00CA17A9" w:rsidRPr="00297884">
        <w:rPr>
          <w:rFonts w:ascii="Book Antiqua" w:eastAsia="微软雅黑" w:hAnsi="Book Antiqua"/>
          <w:sz w:val="24"/>
          <w:szCs w:val="24"/>
          <w:shd w:val="clear" w:color="auto" w:fill="FFFFFF"/>
        </w:rPr>
        <w:t>approximately</w:t>
      </w:r>
      <w:r w:rsidRPr="00297884">
        <w:rPr>
          <w:rFonts w:ascii="Book Antiqua" w:eastAsia="微软雅黑" w:hAnsi="Book Antiqua"/>
          <w:sz w:val="24"/>
          <w:szCs w:val="24"/>
          <w:shd w:val="clear" w:color="auto" w:fill="FFFFFF"/>
        </w:rPr>
        <w:t xml:space="preserve"> 9.76% (</w:t>
      </w:r>
      <w:r w:rsidRPr="00297884">
        <w:rPr>
          <w:rFonts w:ascii="Book Antiqua" w:eastAsia="微软雅黑" w:hAnsi="Book Antiqua"/>
          <w:i/>
          <w:iCs/>
          <w:sz w:val="24"/>
          <w:szCs w:val="24"/>
          <w:shd w:val="clear" w:color="auto" w:fill="FFFFFF"/>
        </w:rPr>
        <w:t>n</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20). </w:t>
      </w:r>
      <w:r w:rsidR="00C553A2" w:rsidRPr="00297884">
        <w:rPr>
          <w:rFonts w:ascii="Book Antiqua" w:eastAsia="微软雅黑" w:hAnsi="Book Antiqua"/>
          <w:sz w:val="24"/>
          <w:szCs w:val="24"/>
          <w:shd w:val="clear" w:color="auto" w:fill="FFFFFF"/>
        </w:rPr>
        <w:t xml:space="preserve">Of the </w:t>
      </w:r>
      <w:r w:rsidRPr="00297884">
        <w:rPr>
          <w:rFonts w:ascii="Book Antiqua" w:eastAsia="微软雅黑" w:hAnsi="Book Antiqua"/>
          <w:sz w:val="24"/>
          <w:szCs w:val="24"/>
          <w:shd w:val="clear" w:color="auto" w:fill="FFFFFF"/>
        </w:rPr>
        <w:t>42 patients with sterile necrosis, 7 treat</w:t>
      </w:r>
      <w:r w:rsidR="00C553A2" w:rsidRPr="00297884">
        <w:rPr>
          <w:rFonts w:ascii="Book Antiqua" w:eastAsia="微软雅黑" w:hAnsi="Book Antiqua"/>
          <w:sz w:val="24"/>
          <w:szCs w:val="24"/>
          <w:shd w:val="clear" w:color="auto" w:fill="FFFFFF"/>
        </w:rPr>
        <w:t xml:space="preserve">ed surgically </w:t>
      </w:r>
      <w:r w:rsidRPr="00297884">
        <w:rPr>
          <w:rFonts w:ascii="Book Antiqua" w:eastAsia="微软雅黑" w:hAnsi="Book Antiqua"/>
          <w:sz w:val="24"/>
          <w:szCs w:val="24"/>
          <w:shd w:val="clear" w:color="auto" w:fill="FFFFFF"/>
        </w:rPr>
        <w:t xml:space="preserve">were discharged from </w:t>
      </w:r>
      <w:r w:rsidR="00C553A2"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hospital, and 2</w:t>
      </w:r>
      <w:r w:rsidR="00394849">
        <w:rPr>
          <w:rFonts w:ascii="Book Antiqua" w:eastAsia="微软雅黑" w:hAnsi="Book Antiqua"/>
          <w:sz w:val="24"/>
          <w:szCs w:val="24"/>
          <w:shd w:val="clear" w:color="auto" w:fill="FFFFFF"/>
        </w:rPr>
        <w:t xml:space="preserve"> </w:t>
      </w:r>
      <w:r w:rsidR="00C553A2" w:rsidRPr="00297884">
        <w:rPr>
          <w:rFonts w:ascii="Book Antiqua" w:eastAsia="微软雅黑" w:hAnsi="Book Antiqua"/>
          <w:sz w:val="24"/>
          <w:szCs w:val="24"/>
          <w:shd w:val="clear" w:color="auto" w:fill="FFFFFF"/>
        </w:rPr>
        <w:t xml:space="preserve">treated conservatively </w:t>
      </w:r>
      <w:r w:rsidRPr="00297884">
        <w:rPr>
          <w:rFonts w:ascii="Book Antiqua" w:eastAsia="微软雅黑" w:hAnsi="Book Antiqua"/>
          <w:sz w:val="24"/>
          <w:szCs w:val="24"/>
          <w:shd w:val="clear" w:color="auto" w:fill="FFFFFF"/>
        </w:rPr>
        <w:t>died. Of</w:t>
      </w:r>
      <w:r w:rsidR="00C553A2"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163 NP patients with infectious complications, 7 died of infectious necrosis treated conservatively</w:t>
      </w:r>
      <w:r w:rsidR="00E42BC8"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2 died of PCD only. </w:t>
      </w:r>
      <w:r w:rsidR="00C553A2" w:rsidRPr="00297884">
        <w:rPr>
          <w:rFonts w:ascii="Book Antiqua" w:eastAsia="微软雅黑" w:hAnsi="Book Antiqua"/>
          <w:sz w:val="24"/>
          <w:szCs w:val="24"/>
          <w:shd w:val="clear" w:color="auto" w:fill="FFFFFF"/>
        </w:rPr>
        <w:t xml:space="preserve">Nine </w:t>
      </w:r>
      <w:r w:rsidRPr="00297884">
        <w:rPr>
          <w:rFonts w:ascii="Book Antiqua" w:eastAsia="微软雅黑" w:hAnsi="Book Antiqua"/>
          <w:sz w:val="24"/>
          <w:szCs w:val="24"/>
          <w:shd w:val="clear" w:color="auto" w:fill="FFFFFF"/>
        </w:rPr>
        <w:t>patients died after VARD treatment. A total of 50 patients suffered from organ failure, including 1 in</w:t>
      </w:r>
      <w:r w:rsidR="00C553A2"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w:t>
      </w:r>
      <w:proofErr w:type="spellStart"/>
      <w:r w:rsidRPr="00297884">
        <w:rPr>
          <w:rFonts w:ascii="Book Antiqua" w:eastAsia="微软雅黑" w:hAnsi="Book Antiqua"/>
          <w:sz w:val="24"/>
          <w:szCs w:val="24"/>
          <w:shd w:val="clear" w:color="auto" w:fill="FFFFFF"/>
        </w:rPr>
        <w:t>noninfecti</w:t>
      </w:r>
      <w:r w:rsidR="00C553A2" w:rsidRPr="00297884">
        <w:rPr>
          <w:rFonts w:ascii="Book Antiqua" w:eastAsia="微软雅黑" w:hAnsi="Book Antiqua"/>
          <w:sz w:val="24"/>
          <w:szCs w:val="24"/>
          <w:shd w:val="clear" w:color="auto" w:fill="FFFFFF"/>
        </w:rPr>
        <w:t>on</w:t>
      </w:r>
      <w:proofErr w:type="spellEnd"/>
      <w:r w:rsidRPr="00297884">
        <w:rPr>
          <w:rFonts w:ascii="Book Antiqua" w:eastAsia="微软雅黑" w:hAnsi="Book Antiqua"/>
          <w:sz w:val="24"/>
          <w:szCs w:val="24"/>
          <w:shd w:val="clear" w:color="auto" w:fill="FFFFFF"/>
        </w:rPr>
        <w:t xml:space="preserve"> group and 49 in </w:t>
      </w:r>
      <w:r w:rsidR="00C553A2"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infecti</w:t>
      </w:r>
      <w:r w:rsidR="00C553A2" w:rsidRPr="00297884">
        <w:rPr>
          <w:rFonts w:ascii="Book Antiqua" w:eastAsia="微软雅黑" w:hAnsi="Book Antiqua"/>
          <w:sz w:val="24"/>
          <w:szCs w:val="24"/>
          <w:shd w:val="clear" w:color="auto" w:fill="FFFFFF"/>
        </w:rPr>
        <w:t>on</w:t>
      </w:r>
      <w:r w:rsidRPr="00297884">
        <w:rPr>
          <w:rFonts w:ascii="Book Antiqua" w:eastAsia="微软雅黑" w:hAnsi="Book Antiqua"/>
          <w:sz w:val="24"/>
          <w:szCs w:val="24"/>
          <w:shd w:val="clear" w:color="auto" w:fill="FFFFFF"/>
        </w:rPr>
        <w:t xml:space="preserve"> group. A total of 18 patients died, </w:t>
      </w:r>
      <w:r w:rsidR="00394849">
        <w:rPr>
          <w:rFonts w:ascii="Book Antiqua" w:eastAsia="微软雅黑" w:hAnsi="Book Antiqua"/>
          <w:sz w:val="24"/>
          <w:szCs w:val="24"/>
          <w:shd w:val="clear" w:color="auto" w:fill="FFFFFF"/>
        </w:rPr>
        <w:t>with</w:t>
      </w:r>
      <w:r w:rsidRPr="00297884">
        <w:rPr>
          <w:rFonts w:ascii="Book Antiqua" w:eastAsia="微软雅黑" w:hAnsi="Book Antiqua"/>
          <w:sz w:val="24"/>
          <w:szCs w:val="24"/>
          <w:shd w:val="clear" w:color="auto" w:fill="FFFFFF"/>
        </w:rPr>
        <w:t xml:space="preserve"> a mortality rate of 36%. Regression analysis showed that the mortality rate was related to persistent organ failure, </w:t>
      </w:r>
      <w:r w:rsidR="00C553A2" w:rsidRPr="00297884">
        <w:rPr>
          <w:rFonts w:ascii="Book Antiqua" w:eastAsia="微软雅黑" w:hAnsi="Book Antiqua"/>
          <w:sz w:val="24"/>
          <w:szCs w:val="24"/>
          <w:shd w:val="clear" w:color="auto" w:fill="FFFFFF"/>
        </w:rPr>
        <w:t xml:space="preserve">infection with </w:t>
      </w:r>
      <w:r w:rsidRPr="00297884">
        <w:rPr>
          <w:rFonts w:ascii="Book Antiqua" w:eastAsia="微软雅黑" w:hAnsi="Book Antiqua"/>
          <w:sz w:val="24"/>
          <w:szCs w:val="24"/>
          <w:shd w:val="clear" w:color="auto" w:fill="FFFFFF"/>
        </w:rPr>
        <w:t>multiple drug-resistant bacteria</w:t>
      </w:r>
      <w:r w:rsidR="0039484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the number of operations (Table </w:t>
      </w:r>
      <w:r w:rsidR="0045792B" w:rsidRPr="00297884">
        <w:rPr>
          <w:rFonts w:ascii="Book Antiqua" w:eastAsia="微软雅黑" w:hAnsi="Book Antiqua"/>
          <w:sz w:val="24"/>
          <w:szCs w:val="24"/>
          <w:shd w:val="clear" w:color="auto" w:fill="FFFFFF"/>
        </w:rPr>
        <w:t>5</w:t>
      </w:r>
      <w:r w:rsidRPr="00297884">
        <w:rPr>
          <w:rFonts w:ascii="Book Antiqua" w:eastAsia="微软雅黑" w:hAnsi="Book Antiqua"/>
          <w:sz w:val="24"/>
          <w:szCs w:val="24"/>
          <w:shd w:val="clear" w:color="auto" w:fill="FFFFFF"/>
        </w:rPr>
        <w:t>).</w:t>
      </w:r>
    </w:p>
    <w:p w14:paraId="51B0678B" w14:textId="77777777" w:rsidR="00E42BC8" w:rsidRPr="00297884" w:rsidRDefault="00E42BC8" w:rsidP="00297884">
      <w:pPr>
        <w:widowControl/>
        <w:adjustRightInd w:val="0"/>
        <w:snapToGrid w:val="0"/>
        <w:spacing w:line="360" w:lineRule="auto"/>
        <w:rPr>
          <w:rFonts w:ascii="Book Antiqua" w:eastAsia="微软雅黑" w:hAnsi="Book Antiqua"/>
          <w:sz w:val="24"/>
          <w:szCs w:val="24"/>
          <w:shd w:val="clear" w:color="auto" w:fill="FFFFFF"/>
        </w:rPr>
      </w:pPr>
    </w:p>
    <w:p w14:paraId="230BE1FA" w14:textId="5BD67DCD"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D</w:t>
      </w:r>
      <w:r w:rsidR="00F47797" w:rsidRPr="00297884">
        <w:rPr>
          <w:rFonts w:ascii="Book Antiqua" w:hAnsi="Book Antiqua"/>
          <w:b/>
          <w:sz w:val="24"/>
          <w:szCs w:val="24"/>
        </w:rPr>
        <w:t>ISCUSSION</w:t>
      </w:r>
    </w:p>
    <w:p w14:paraId="19E8EFD7" w14:textId="455FB1AD"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Many guidelines and studies</w:t>
      </w:r>
      <w:r w:rsidRPr="00297884">
        <w:rPr>
          <w:rFonts w:ascii="Book Antiqua" w:hAnsi="Book Antiqua"/>
          <w:sz w:val="24"/>
          <w:szCs w:val="24"/>
          <w:vertAlign w:val="superscript"/>
        </w:rPr>
        <w:t xml:space="preserve"> </w:t>
      </w:r>
      <w:r w:rsidRPr="00297884">
        <w:rPr>
          <w:rFonts w:ascii="Book Antiqua" w:hAnsi="Book Antiqua"/>
          <w:sz w:val="24"/>
          <w:szCs w:val="24"/>
        </w:rPr>
        <w:t xml:space="preserve">suggest that </w:t>
      </w:r>
      <w:r w:rsidR="00C553A2" w:rsidRPr="00297884">
        <w:rPr>
          <w:rFonts w:ascii="Book Antiqua" w:hAnsi="Book Antiqua"/>
          <w:sz w:val="24"/>
          <w:szCs w:val="24"/>
        </w:rPr>
        <w:t>i</w:t>
      </w:r>
      <w:r w:rsidRPr="00297884">
        <w:rPr>
          <w:rFonts w:ascii="Book Antiqua" w:hAnsi="Book Antiqua"/>
          <w:sz w:val="24"/>
          <w:szCs w:val="24"/>
        </w:rPr>
        <w:t xml:space="preserve">nfection is a risk factor for late mortality in NP patients and an indication </w:t>
      </w:r>
      <w:r w:rsidR="00394849">
        <w:rPr>
          <w:rFonts w:ascii="Book Antiqua" w:hAnsi="Book Antiqua"/>
          <w:sz w:val="24"/>
          <w:szCs w:val="24"/>
        </w:rPr>
        <w:t>for</w:t>
      </w:r>
      <w:r w:rsidRPr="00297884">
        <w:rPr>
          <w:rFonts w:ascii="Book Antiqua" w:hAnsi="Book Antiqua"/>
          <w:sz w:val="24"/>
          <w:szCs w:val="24"/>
        </w:rPr>
        <w:t xml:space="preserve"> </w:t>
      </w:r>
      <w:proofErr w:type="gramStart"/>
      <w:r w:rsidRPr="00297884">
        <w:rPr>
          <w:rFonts w:ascii="Book Antiqua" w:hAnsi="Book Antiqua"/>
          <w:sz w:val="24"/>
          <w:szCs w:val="24"/>
        </w:rPr>
        <w:t>surgery</w:t>
      </w:r>
      <w:r w:rsidR="004664D4" w:rsidRPr="00297884">
        <w:rPr>
          <w:rFonts w:ascii="Book Antiqua" w:hAnsi="Book Antiqua"/>
          <w:sz w:val="24"/>
          <w:szCs w:val="24"/>
          <w:vertAlign w:val="superscript"/>
        </w:rPr>
        <w:t>[</w:t>
      </w:r>
      <w:proofErr w:type="gramEnd"/>
      <w:r w:rsidR="004664D4" w:rsidRPr="00297884">
        <w:rPr>
          <w:rFonts w:ascii="Book Antiqua" w:hAnsi="Book Antiqua"/>
          <w:sz w:val="24"/>
          <w:szCs w:val="24"/>
          <w:vertAlign w:val="superscript"/>
        </w:rPr>
        <w:t>1-3,7-10]</w:t>
      </w:r>
      <w:r w:rsidRPr="00297884">
        <w:rPr>
          <w:rFonts w:ascii="Book Antiqua" w:hAnsi="Book Antiqua"/>
          <w:sz w:val="24"/>
          <w:szCs w:val="24"/>
        </w:rPr>
        <w:t xml:space="preserve">. </w:t>
      </w:r>
      <w:r w:rsidR="00C553A2" w:rsidRPr="00297884">
        <w:rPr>
          <w:rFonts w:ascii="Book Antiqua" w:hAnsi="Book Antiqua"/>
          <w:sz w:val="24"/>
          <w:szCs w:val="24"/>
        </w:rPr>
        <w:t>Currently</w:t>
      </w:r>
      <w:r w:rsidRPr="00297884">
        <w:rPr>
          <w:rFonts w:ascii="Book Antiqua" w:hAnsi="Book Antiqua"/>
          <w:sz w:val="24"/>
          <w:szCs w:val="24"/>
        </w:rPr>
        <w:t xml:space="preserve">, the concept of surgery for INP patients has changed from "early, multiple, open debridement" to "delayed, drainage, minimally invasive". </w:t>
      </w:r>
      <w:r w:rsidR="00C553A2" w:rsidRPr="00297884">
        <w:rPr>
          <w:rFonts w:ascii="Book Antiqua" w:eastAsia="等线" w:hAnsi="Book Antiqua" w:cs="Times New Roman"/>
          <w:sz w:val="24"/>
          <w:szCs w:val="24"/>
        </w:rPr>
        <w:t xml:space="preserve">The superiority of the </w:t>
      </w:r>
      <w:r w:rsidRPr="00297884">
        <w:rPr>
          <w:rFonts w:ascii="Book Antiqua" w:hAnsi="Book Antiqua"/>
          <w:sz w:val="24"/>
          <w:szCs w:val="24"/>
        </w:rPr>
        <w:t>“step-up”</w:t>
      </w:r>
      <w:r w:rsidR="00C553A2" w:rsidRPr="00297884">
        <w:rPr>
          <w:rFonts w:ascii="Book Antiqua" w:hAnsi="Book Antiqua"/>
          <w:sz w:val="24"/>
          <w:szCs w:val="24"/>
        </w:rPr>
        <w:t xml:space="preserve"> approach to </w:t>
      </w:r>
      <w:r w:rsidRPr="00297884">
        <w:rPr>
          <w:rFonts w:ascii="Book Antiqua" w:hAnsi="Book Antiqua"/>
          <w:sz w:val="24"/>
          <w:szCs w:val="24"/>
        </w:rPr>
        <w:t xml:space="preserve">“open </w:t>
      </w:r>
      <w:proofErr w:type="spellStart"/>
      <w:r w:rsidRPr="00297884">
        <w:rPr>
          <w:rFonts w:ascii="Book Antiqua" w:hAnsi="Book Antiqua"/>
          <w:sz w:val="24"/>
          <w:szCs w:val="24"/>
        </w:rPr>
        <w:t>necrosectomy</w:t>
      </w:r>
      <w:proofErr w:type="spellEnd"/>
      <w:r w:rsidRPr="00297884">
        <w:rPr>
          <w:rFonts w:ascii="Book Antiqua" w:hAnsi="Book Antiqua"/>
          <w:sz w:val="24"/>
          <w:szCs w:val="24"/>
        </w:rPr>
        <w:t xml:space="preserve">” </w:t>
      </w:r>
      <w:r w:rsidR="00C553A2" w:rsidRPr="00297884">
        <w:rPr>
          <w:rFonts w:ascii="Book Antiqua" w:eastAsia="等线" w:hAnsi="Book Antiqua" w:cs="Times New Roman"/>
          <w:sz w:val="24"/>
          <w:szCs w:val="24"/>
        </w:rPr>
        <w:t>for</w:t>
      </w:r>
      <w:r w:rsidR="00C553A2" w:rsidRPr="00297884">
        <w:rPr>
          <w:rFonts w:ascii="Book Antiqua" w:hAnsi="Book Antiqua"/>
          <w:sz w:val="24"/>
          <w:szCs w:val="24"/>
        </w:rPr>
        <w:t xml:space="preserve"> </w:t>
      </w:r>
      <w:r w:rsidR="00394849">
        <w:rPr>
          <w:rFonts w:ascii="Book Antiqua" w:hAnsi="Book Antiqua"/>
          <w:sz w:val="24"/>
          <w:szCs w:val="24"/>
        </w:rPr>
        <w:t>NP</w:t>
      </w:r>
      <w:r w:rsidR="00C553A2" w:rsidRPr="00297884">
        <w:rPr>
          <w:rFonts w:ascii="Book Antiqua" w:hAnsi="Book Antiqua"/>
          <w:sz w:val="24"/>
          <w:szCs w:val="24"/>
        </w:rPr>
        <w:t xml:space="preserve"> </w:t>
      </w:r>
      <w:r w:rsidRPr="00297884">
        <w:rPr>
          <w:rFonts w:ascii="Book Antiqua" w:hAnsi="Book Antiqua"/>
          <w:sz w:val="24"/>
          <w:szCs w:val="24"/>
        </w:rPr>
        <w:t xml:space="preserve">has been widely </w:t>
      </w:r>
      <w:proofErr w:type="gramStart"/>
      <w:r w:rsidRPr="00297884">
        <w:rPr>
          <w:rFonts w:ascii="Book Antiqua" w:hAnsi="Book Antiqua"/>
          <w:sz w:val="24"/>
          <w:szCs w:val="24"/>
        </w:rPr>
        <w:t>recognized</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11-15]</w:t>
      </w:r>
      <w:r w:rsidRPr="00297884">
        <w:rPr>
          <w:rFonts w:ascii="Book Antiqua" w:hAnsi="Book Antiqua"/>
          <w:sz w:val="24"/>
          <w:szCs w:val="24"/>
        </w:rPr>
        <w:t>. Our center delays the progress</w:t>
      </w:r>
      <w:r w:rsidR="00C553A2" w:rsidRPr="00297884">
        <w:rPr>
          <w:rFonts w:ascii="Book Antiqua" w:hAnsi="Book Antiqua"/>
          <w:sz w:val="24"/>
          <w:szCs w:val="24"/>
        </w:rPr>
        <w:t>ion</w:t>
      </w:r>
      <w:r w:rsidRPr="00297884">
        <w:rPr>
          <w:rFonts w:ascii="Book Antiqua" w:hAnsi="Book Antiqua"/>
          <w:sz w:val="24"/>
          <w:szCs w:val="24"/>
        </w:rPr>
        <w:t xml:space="preserve"> of NP patients with suspected or confirmed infection by timely conservative treatment such as analgesia, fluid resuscitation, anti-inflammatory </w:t>
      </w:r>
      <w:r w:rsidR="00C553A2" w:rsidRPr="00297884">
        <w:rPr>
          <w:rFonts w:ascii="Book Antiqua" w:hAnsi="Book Antiqua"/>
          <w:sz w:val="24"/>
          <w:szCs w:val="24"/>
        </w:rPr>
        <w:t>agents</w:t>
      </w:r>
      <w:r w:rsidR="00E42BC8" w:rsidRPr="00297884">
        <w:rPr>
          <w:rFonts w:ascii="Book Antiqua" w:hAnsi="Book Antiqua"/>
          <w:sz w:val="24"/>
          <w:szCs w:val="24"/>
        </w:rPr>
        <w:t>,</w:t>
      </w:r>
      <w:r w:rsidR="00C553A2" w:rsidRPr="00297884">
        <w:rPr>
          <w:rFonts w:ascii="Book Antiqua" w:hAnsi="Book Antiqua"/>
          <w:sz w:val="24"/>
          <w:szCs w:val="24"/>
        </w:rPr>
        <w:t xml:space="preserve"> </w:t>
      </w:r>
      <w:r w:rsidRPr="00297884">
        <w:rPr>
          <w:rFonts w:ascii="Book Antiqua" w:hAnsi="Book Antiqua"/>
          <w:sz w:val="24"/>
          <w:szCs w:val="24"/>
        </w:rPr>
        <w:t>and enteral (parenteral) nutrition. In a large number of clinical practice</w:t>
      </w:r>
      <w:r w:rsidR="00C553A2" w:rsidRPr="00297884">
        <w:rPr>
          <w:rFonts w:ascii="Book Antiqua" w:hAnsi="Book Antiqua"/>
          <w:sz w:val="24"/>
          <w:szCs w:val="24"/>
        </w:rPr>
        <w:t>s</w:t>
      </w:r>
      <w:r w:rsidRPr="00297884">
        <w:rPr>
          <w:rFonts w:ascii="Book Antiqua" w:hAnsi="Book Antiqua"/>
          <w:sz w:val="24"/>
          <w:szCs w:val="24"/>
        </w:rPr>
        <w:t xml:space="preserve">, we believe that the choice of antibiotic treatment for NP patients with infection, </w:t>
      </w:r>
      <w:r w:rsidRPr="00297884">
        <w:rPr>
          <w:rFonts w:ascii="Book Antiqua" w:hAnsi="Book Antiqua"/>
          <w:sz w:val="24"/>
          <w:szCs w:val="24"/>
        </w:rPr>
        <w:lastRenderedPageBreak/>
        <w:t xml:space="preserve">especially before the results of the first bacterial culture are obtained, is still relatively blind. </w:t>
      </w:r>
    </w:p>
    <w:p w14:paraId="1845D18A" w14:textId="77D07A05"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our study</w:t>
      </w:r>
      <w:r w:rsidR="00C553A2" w:rsidRPr="00297884">
        <w:rPr>
          <w:rFonts w:ascii="Book Antiqua" w:hAnsi="Book Antiqua"/>
          <w:sz w:val="24"/>
          <w:szCs w:val="24"/>
        </w:rPr>
        <w:t xml:space="preserve">, </w:t>
      </w:r>
      <w:r w:rsidR="00A06692">
        <w:rPr>
          <w:rFonts w:ascii="Book Antiqua" w:hAnsi="Book Antiqua"/>
          <w:sz w:val="24"/>
          <w:szCs w:val="24"/>
        </w:rPr>
        <w:t>c</w:t>
      </w:r>
      <w:r w:rsidRPr="00297884">
        <w:rPr>
          <w:rFonts w:ascii="Book Antiqua" w:hAnsi="Book Antiqua"/>
          <w:sz w:val="24"/>
          <w:szCs w:val="24"/>
        </w:rPr>
        <w:t xml:space="preserve">ultures of </w:t>
      </w:r>
      <w:r w:rsidR="00C553A2" w:rsidRPr="00297884">
        <w:rPr>
          <w:rFonts w:ascii="Book Antiqua" w:hAnsi="Book Antiqua"/>
          <w:sz w:val="24"/>
          <w:szCs w:val="24"/>
        </w:rPr>
        <w:t xml:space="preserve">pathogenic bacteria from </w:t>
      </w:r>
      <w:r w:rsidRPr="00297884">
        <w:rPr>
          <w:rFonts w:ascii="Book Antiqua" w:hAnsi="Book Antiqua"/>
          <w:sz w:val="24"/>
          <w:szCs w:val="24"/>
        </w:rPr>
        <w:t xml:space="preserve">infected NP patients were analyzed. Gram-negative bacteria were the main pathogens </w:t>
      </w:r>
      <w:r w:rsidR="00C553A2" w:rsidRPr="00297884">
        <w:rPr>
          <w:rFonts w:ascii="Book Antiqua" w:hAnsi="Book Antiqua"/>
          <w:sz w:val="24"/>
          <w:szCs w:val="24"/>
        </w:rPr>
        <w:t>in</w:t>
      </w:r>
      <w:r w:rsidRPr="00297884">
        <w:rPr>
          <w:rFonts w:ascii="Book Antiqua" w:hAnsi="Book Antiqua"/>
          <w:sz w:val="24"/>
          <w:szCs w:val="24"/>
        </w:rPr>
        <w:t xml:space="preserve"> pancreatic and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infections.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00D251D7" w:rsidRPr="00297884">
        <w:rPr>
          <w:rFonts w:ascii="Book Antiqua" w:hAnsi="Book Antiqua"/>
          <w:i/>
          <w:iCs/>
          <w:sz w:val="24"/>
          <w:szCs w:val="24"/>
        </w:rPr>
        <w:t xml:space="preserve">K. </w:t>
      </w:r>
      <w:proofErr w:type="spellStart"/>
      <w:r w:rsidR="00D251D7" w:rsidRPr="00297884">
        <w:rPr>
          <w:rFonts w:ascii="Book Antiqua" w:hAnsi="Book Antiqua"/>
          <w:i/>
          <w:iCs/>
          <w:sz w:val="24"/>
          <w:szCs w:val="24"/>
        </w:rPr>
        <w:t>pneumoniae</w:t>
      </w:r>
      <w:proofErr w:type="spellEnd"/>
      <w:r w:rsidRPr="00297884">
        <w:rPr>
          <w:rFonts w:ascii="Book Antiqua" w:hAnsi="Book Antiqua"/>
          <w:sz w:val="24"/>
          <w:szCs w:val="24"/>
        </w:rPr>
        <w:t xml:space="preserve"> </w:t>
      </w:r>
      <w:r w:rsidR="00C553A2" w:rsidRPr="00297884">
        <w:rPr>
          <w:rFonts w:ascii="Book Antiqua" w:hAnsi="Book Antiqua"/>
          <w:sz w:val="24"/>
          <w:szCs w:val="24"/>
        </w:rPr>
        <w:t>we</w:t>
      </w:r>
      <w:r w:rsidRPr="00297884">
        <w:rPr>
          <w:rFonts w:ascii="Book Antiqua" w:hAnsi="Book Antiqua"/>
          <w:sz w:val="24"/>
          <w:szCs w:val="24"/>
        </w:rPr>
        <w:t xml:space="preserve">re the most common pathogens </w:t>
      </w:r>
      <w:r w:rsidR="00C553A2" w:rsidRPr="00297884">
        <w:rPr>
          <w:rFonts w:ascii="Book Antiqua" w:hAnsi="Book Antiqua"/>
          <w:sz w:val="24"/>
          <w:szCs w:val="24"/>
        </w:rPr>
        <w:t>in</w:t>
      </w:r>
      <w:r w:rsidRPr="00297884">
        <w:rPr>
          <w:rFonts w:ascii="Book Antiqua" w:hAnsi="Book Antiqua"/>
          <w:sz w:val="24"/>
          <w:szCs w:val="24"/>
        </w:rPr>
        <w:t xml:space="preserve"> pancreatic infection</w:t>
      </w:r>
      <w:r w:rsidR="00C553A2" w:rsidRPr="00297884">
        <w:rPr>
          <w:rFonts w:ascii="Book Antiqua" w:hAnsi="Book Antiqua"/>
          <w:sz w:val="24"/>
          <w:szCs w:val="24"/>
        </w:rPr>
        <w:t>s</w:t>
      </w:r>
      <w:r w:rsidRPr="00297884">
        <w:rPr>
          <w:rFonts w:ascii="Book Antiqua" w:hAnsi="Book Antiqua"/>
          <w:sz w:val="24"/>
          <w:szCs w:val="24"/>
        </w:rPr>
        <w:t>,</w:t>
      </w:r>
      <w:r w:rsidR="00C553A2" w:rsidRPr="00297884">
        <w:rPr>
          <w:rFonts w:ascii="Book Antiqua" w:hAnsi="Book Antiqua"/>
          <w:sz w:val="24"/>
          <w:szCs w:val="24"/>
        </w:rPr>
        <w:t xml:space="preserve"> </w:t>
      </w:r>
      <w:r w:rsidRPr="00297884">
        <w:rPr>
          <w:rFonts w:ascii="Book Antiqua" w:hAnsi="Book Antiqua"/>
          <w:sz w:val="24"/>
          <w:szCs w:val="24"/>
        </w:rPr>
        <w:t xml:space="preserve">consistent with </w:t>
      </w:r>
      <w:r w:rsidR="00494F70" w:rsidRPr="00297884">
        <w:rPr>
          <w:rFonts w:ascii="Book Antiqua" w:hAnsi="Book Antiqua"/>
          <w:sz w:val="24"/>
          <w:szCs w:val="24"/>
        </w:rPr>
        <w:t xml:space="preserve">the findings in </w:t>
      </w:r>
      <w:r w:rsidRPr="00297884">
        <w:rPr>
          <w:rFonts w:ascii="Book Antiqua" w:hAnsi="Book Antiqua"/>
          <w:sz w:val="24"/>
          <w:szCs w:val="24"/>
        </w:rPr>
        <w:t xml:space="preserve">most studies on </w:t>
      </w:r>
      <w:r w:rsidR="00494F70" w:rsidRPr="00297884">
        <w:rPr>
          <w:rFonts w:ascii="Book Antiqua" w:hAnsi="Book Antiqua"/>
          <w:sz w:val="24"/>
          <w:szCs w:val="24"/>
        </w:rPr>
        <w:t xml:space="preserve">infectious </w:t>
      </w:r>
      <w:proofErr w:type="gramStart"/>
      <w:r w:rsidRPr="00297884">
        <w:rPr>
          <w:rFonts w:ascii="Book Antiqua" w:hAnsi="Book Antiqua"/>
          <w:sz w:val="24"/>
          <w:szCs w:val="24"/>
        </w:rPr>
        <w:t>pathogens</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7,8,10,16-21]</w:t>
      </w:r>
      <w:r w:rsidRPr="00297884">
        <w:rPr>
          <w:rFonts w:ascii="Book Antiqua" w:hAnsi="Book Antiqua"/>
          <w:sz w:val="24"/>
          <w:szCs w:val="24"/>
        </w:rPr>
        <w:t xml:space="preserve">. Immune suppression in early NP patients </w:t>
      </w:r>
      <w:r w:rsidR="00494F70" w:rsidRPr="00297884">
        <w:rPr>
          <w:rFonts w:ascii="Book Antiqua" w:hAnsi="Book Antiqua"/>
          <w:sz w:val="24"/>
          <w:szCs w:val="24"/>
        </w:rPr>
        <w:t xml:space="preserve">may </w:t>
      </w:r>
      <w:r w:rsidRPr="00297884">
        <w:rPr>
          <w:rFonts w:ascii="Book Antiqua" w:hAnsi="Book Antiqua"/>
          <w:sz w:val="24"/>
          <w:szCs w:val="24"/>
        </w:rPr>
        <w:t>lead</w:t>
      </w:r>
      <w:r w:rsidR="00494F70" w:rsidRPr="00297884">
        <w:rPr>
          <w:rFonts w:ascii="Book Antiqua" w:hAnsi="Book Antiqua"/>
          <w:sz w:val="24"/>
          <w:szCs w:val="24"/>
        </w:rPr>
        <w:t xml:space="preserve"> </w:t>
      </w:r>
      <w:r w:rsidRPr="00297884">
        <w:rPr>
          <w:rFonts w:ascii="Book Antiqua" w:hAnsi="Book Antiqua"/>
          <w:sz w:val="24"/>
          <w:szCs w:val="24"/>
        </w:rPr>
        <w:t>to</w:t>
      </w:r>
      <w:r w:rsidR="00A06692">
        <w:rPr>
          <w:rFonts w:ascii="Book Antiqua" w:hAnsi="Book Antiqua"/>
          <w:sz w:val="24"/>
          <w:szCs w:val="24"/>
        </w:rPr>
        <w:t xml:space="preserve"> </w:t>
      </w:r>
      <w:r w:rsidRPr="00297884">
        <w:rPr>
          <w:rFonts w:ascii="Book Antiqua" w:hAnsi="Book Antiqua"/>
          <w:sz w:val="24"/>
          <w:szCs w:val="24"/>
        </w:rPr>
        <w:t xml:space="preserve">excessive systemic inflammatory response syndrome, which increases intestinal mucosal permeability and damages intestinal </w:t>
      </w:r>
      <w:r w:rsidR="00494F70" w:rsidRPr="00297884">
        <w:rPr>
          <w:rFonts w:ascii="Book Antiqua" w:hAnsi="Book Antiqua"/>
          <w:sz w:val="24"/>
          <w:szCs w:val="24"/>
        </w:rPr>
        <w:t>commensal</w:t>
      </w:r>
      <w:r w:rsidRPr="00297884">
        <w:rPr>
          <w:rFonts w:ascii="Book Antiqua" w:hAnsi="Book Antiqua"/>
          <w:sz w:val="24"/>
          <w:szCs w:val="24"/>
        </w:rPr>
        <w:t xml:space="preserve"> microorganisms, resulting in </w:t>
      </w:r>
      <w:r w:rsidR="00494F70" w:rsidRPr="00297884">
        <w:rPr>
          <w:rFonts w:ascii="Book Antiqua" w:hAnsi="Book Antiqua"/>
          <w:sz w:val="24"/>
          <w:szCs w:val="24"/>
        </w:rPr>
        <w:t xml:space="preserve">translocation of the </w:t>
      </w:r>
      <w:r w:rsidRPr="00297884">
        <w:rPr>
          <w:rFonts w:ascii="Book Antiqua" w:hAnsi="Book Antiqua"/>
          <w:sz w:val="24"/>
          <w:szCs w:val="24"/>
        </w:rPr>
        <w:t xml:space="preserve">intestinal flora and pancreatic infection. The main pathogenic bacteria </w:t>
      </w:r>
      <w:r w:rsidR="00494F70" w:rsidRPr="00297884">
        <w:rPr>
          <w:rFonts w:ascii="Book Antiqua" w:hAnsi="Book Antiqua"/>
          <w:sz w:val="24"/>
          <w:szCs w:val="24"/>
        </w:rPr>
        <w:t>in</w:t>
      </w:r>
      <w:r w:rsidRPr="00297884">
        <w:rPr>
          <w:rFonts w:ascii="Book Antiqua" w:hAnsi="Book Antiqua"/>
          <w:sz w:val="24"/>
          <w:szCs w:val="24"/>
        </w:rPr>
        <w:t xml:space="preserve">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w:t>
      </w:r>
      <w:r w:rsidR="00494F70" w:rsidRPr="00297884">
        <w:rPr>
          <w:rFonts w:ascii="Book Antiqua" w:hAnsi="Book Antiqua"/>
          <w:sz w:val="24"/>
          <w:szCs w:val="24"/>
        </w:rPr>
        <w:t>s</w:t>
      </w:r>
      <w:r w:rsidRPr="00297884">
        <w:rPr>
          <w:rFonts w:ascii="Book Antiqua" w:hAnsi="Book Antiqua"/>
          <w:sz w:val="24"/>
          <w:szCs w:val="24"/>
        </w:rPr>
        <w:t xml:space="preserve"> </w:t>
      </w:r>
      <w:r w:rsidR="00494F70" w:rsidRPr="00297884">
        <w:rPr>
          <w:rFonts w:ascii="Book Antiqua" w:hAnsi="Book Antiqua"/>
          <w:sz w:val="24"/>
          <w:szCs w:val="24"/>
        </w:rPr>
        <w:t>were</w:t>
      </w:r>
      <w:r w:rsidRPr="00297884">
        <w:rPr>
          <w:rFonts w:ascii="Book Antiqua" w:hAnsi="Book Antiqua"/>
          <w:sz w:val="24"/>
          <w:szCs w:val="24"/>
        </w:rPr>
        <w:t xml:space="preserve"> different from </w:t>
      </w:r>
      <w:r w:rsidR="00494F70" w:rsidRPr="00297884">
        <w:rPr>
          <w:rFonts w:ascii="Book Antiqua" w:hAnsi="Book Antiqua"/>
          <w:sz w:val="24"/>
          <w:szCs w:val="24"/>
        </w:rPr>
        <w:t>those in</w:t>
      </w:r>
      <w:r w:rsidRPr="00297884">
        <w:rPr>
          <w:rFonts w:ascii="Book Antiqua" w:hAnsi="Book Antiqua"/>
          <w:sz w:val="24"/>
          <w:szCs w:val="24"/>
        </w:rPr>
        <w:t xml:space="preserve"> pancreatic infection</w:t>
      </w:r>
      <w:r w:rsidR="00494F70" w:rsidRPr="00297884">
        <w:rPr>
          <w:rFonts w:ascii="Book Antiqua" w:hAnsi="Book Antiqua"/>
          <w:sz w:val="24"/>
          <w:szCs w:val="24"/>
        </w:rPr>
        <w:t>s</w:t>
      </w:r>
      <w:r w:rsidRPr="00297884">
        <w:rPr>
          <w:rFonts w:ascii="Book Antiqua" w:hAnsi="Book Antiqua"/>
          <w:sz w:val="24"/>
          <w:szCs w:val="24"/>
        </w:rPr>
        <w:t xml:space="preserve">.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Pr="00297884">
        <w:rPr>
          <w:rFonts w:ascii="Book Antiqua" w:hAnsi="Book Antiqua"/>
          <w:sz w:val="24"/>
          <w:szCs w:val="24"/>
        </w:rPr>
        <w:t xml:space="preserve"> and </w:t>
      </w:r>
      <w:r w:rsidR="00D251D7" w:rsidRPr="00297884">
        <w:rPr>
          <w:rFonts w:ascii="Book Antiqua" w:hAnsi="Book Antiqua"/>
          <w:i/>
          <w:iCs/>
          <w:sz w:val="24"/>
          <w:szCs w:val="24"/>
        </w:rPr>
        <w:t xml:space="preserve">A. </w:t>
      </w:r>
      <w:proofErr w:type="spellStart"/>
      <w:r w:rsidR="00D251D7" w:rsidRPr="00297884">
        <w:rPr>
          <w:rFonts w:ascii="Book Antiqua" w:hAnsi="Book Antiqua"/>
          <w:i/>
          <w:iCs/>
          <w:sz w:val="24"/>
          <w:szCs w:val="24"/>
        </w:rPr>
        <w:t>baumannii</w:t>
      </w:r>
      <w:proofErr w:type="spellEnd"/>
      <w:r w:rsidRPr="00297884">
        <w:rPr>
          <w:rFonts w:ascii="Book Antiqua" w:hAnsi="Book Antiqua"/>
          <w:sz w:val="24"/>
          <w:szCs w:val="24"/>
        </w:rPr>
        <w:t xml:space="preserve"> </w:t>
      </w:r>
      <w:r w:rsidR="00494F70" w:rsidRPr="00297884">
        <w:rPr>
          <w:rFonts w:ascii="Book Antiqua" w:hAnsi="Book Antiqua"/>
          <w:sz w:val="24"/>
          <w:szCs w:val="24"/>
        </w:rPr>
        <w:t>we</w:t>
      </w:r>
      <w:r w:rsidRPr="00297884">
        <w:rPr>
          <w:rFonts w:ascii="Book Antiqua" w:hAnsi="Book Antiqua"/>
          <w:sz w:val="24"/>
          <w:szCs w:val="24"/>
        </w:rPr>
        <w:t xml:space="preserve">re the most common </w:t>
      </w:r>
      <w:r w:rsidR="00A06692">
        <w:rPr>
          <w:rFonts w:ascii="Book Antiqua" w:hAnsi="Book Antiqua"/>
          <w:sz w:val="24"/>
          <w:szCs w:val="24"/>
        </w:rPr>
        <w:t>G</w:t>
      </w:r>
      <w:r w:rsidR="00494F70" w:rsidRPr="00297884">
        <w:rPr>
          <w:rFonts w:ascii="Book Antiqua" w:hAnsi="Book Antiqua"/>
          <w:sz w:val="24"/>
          <w:szCs w:val="24"/>
        </w:rPr>
        <w:t xml:space="preserve">ram-negative bacteria in </w:t>
      </w:r>
      <w:proofErr w:type="spellStart"/>
      <w:r w:rsidR="00466CBA" w:rsidRPr="00297884">
        <w:rPr>
          <w:rFonts w:ascii="Book Antiqua" w:hAnsi="Book Antiqua"/>
          <w:sz w:val="24"/>
          <w:szCs w:val="24"/>
        </w:rPr>
        <w:t>extrapancreatic</w:t>
      </w:r>
      <w:proofErr w:type="spellEnd"/>
      <w:r w:rsidR="00494F70" w:rsidRPr="00297884">
        <w:rPr>
          <w:rFonts w:ascii="Book Antiqua" w:hAnsi="Book Antiqua"/>
          <w:sz w:val="24"/>
          <w:szCs w:val="24"/>
        </w:rPr>
        <w:t xml:space="preserve"> infection</w:t>
      </w:r>
      <w:r w:rsidRPr="00297884">
        <w:rPr>
          <w:rFonts w:ascii="Book Antiqua" w:hAnsi="Book Antiqua"/>
          <w:sz w:val="24"/>
          <w:szCs w:val="24"/>
        </w:rPr>
        <w:t xml:space="preserve">.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Pr="00297884">
        <w:rPr>
          <w:rFonts w:ascii="Book Antiqua" w:hAnsi="Book Antiqua"/>
          <w:i/>
          <w:iCs/>
          <w:sz w:val="24"/>
          <w:szCs w:val="24"/>
        </w:rPr>
        <w:t>K</w:t>
      </w:r>
      <w:r w:rsidR="00494F70" w:rsidRPr="00297884">
        <w:rPr>
          <w:rFonts w:ascii="Book Antiqua" w:hAnsi="Book Antiqua"/>
          <w:i/>
          <w:iCs/>
          <w:sz w:val="24"/>
          <w:szCs w:val="24"/>
        </w:rPr>
        <w:t>.</w:t>
      </w:r>
      <w:r w:rsidRPr="00297884">
        <w:rPr>
          <w:rFonts w:ascii="Book Antiqua" w:hAnsi="Book Antiqua"/>
          <w:i/>
          <w:iCs/>
          <w:sz w:val="24"/>
          <w:szCs w:val="24"/>
        </w:rPr>
        <w:t xml:space="preserve"> </w:t>
      </w:r>
      <w:proofErr w:type="spellStart"/>
      <w:r w:rsidRPr="00297884">
        <w:rPr>
          <w:rFonts w:ascii="Book Antiqua" w:hAnsi="Book Antiqua"/>
          <w:i/>
          <w:iCs/>
          <w:sz w:val="24"/>
          <w:szCs w:val="24"/>
        </w:rPr>
        <w:t>pneum</w:t>
      </w:r>
      <w:proofErr w:type="spellEnd"/>
      <w:r w:rsidR="00E42BC8" w:rsidRPr="00297884">
        <w:rPr>
          <w:rFonts w:ascii="Book Antiqua" w:hAnsi="Book Antiqua"/>
          <w:i/>
          <w:iCs/>
          <w:sz w:val="24"/>
          <w:szCs w:val="24"/>
        </w:rPr>
        <w:t xml:space="preserve"> </w:t>
      </w:r>
      <w:proofErr w:type="spellStart"/>
      <w:r w:rsidRPr="00297884">
        <w:rPr>
          <w:rFonts w:ascii="Book Antiqua" w:hAnsi="Book Antiqua"/>
          <w:i/>
          <w:iCs/>
          <w:sz w:val="24"/>
          <w:szCs w:val="24"/>
        </w:rPr>
        <w:t>oniae</w:t>
      </w:r>
      <w:proofErr w:type="spellEnd"/>
      <w:r w:rsidRPr="00297884">
        <w:rPr>
          <w:rFonts w:ascii="Book Antiqua" w:hAnsi="Book Antiqua"/>
          <w:sz w:val="24"/>
          <w:szCs w:val="24"/>
        </w:rPr>
        <w:t xml:space="preserve"> </w:t>
      </w:r>
      <w:r w:rsidR="00494F70" w:rsidRPr="00297884">
        <w:rPr>
          <w:rFonts w:ascii="Book Antiqua" w:hAnsi="Book Antiqua"/>
          <w:sz w:val="24"/>
          <w:szCs w:val="24"/>
        </w:rPr>
        <w:t>we</w:t>
      </w:r>
      <w:r w:rsidRPr="00297884">
        <w:rPr>
          <w:rFonts w:ascii="Book Antiqua" w:hAnsi="Book Antiqua"/>
          <w:sz w:val="24"/>
          <w:szCs w:val="24"/>
        </w:rPr>
        <w:t>re</w:t>
      </w:r>
      <w:r w:rsidR="00494F70" w:rsidRPr="00297884">
        <w:rPr>
          <w:rFonts w:ascii="Book Antiqua" w:hAnsi="Book Antiqua"/>
          <w:sz w:val="24"/>
          <w:szCs w:val="24"/>
        </w:rPr>
        <w:t xml:space="preserve"> the</w:t>
      </w:r>
      <w:r w:rsidRPr="00297884">
        <w:rPr>
          <w:rFonts w:ascii="Book Antiqua" w:hAnsi="Book Antiqua"/>
          <w:sz w:val="24"/>
          <w:szCs w:val="24"/>
        </w:rPr>
        <w:t xml:space="preserve"> </w:t>
      </w:r>
      <w:r w:rsidR="00494F70" w:rsidRPr="00297884">
        <w:rPr>
          <w:rFonts w:ascii="Book Antiqua" w:hAnsi="Book Antiqua"/>
          <w:sz w:val="24"/>
          <w:szCs w:val="24"/>
        </w:rPr>
        <w:t xml:space="preserve">main </w:t>
      </w:r>
      <w:r w:rsidR="00A06692">
        <w:rPr>
          <w:rFonts w:ascii="Book Antiqua" w:hAnsi="Book Antiqua"/>
          <w:sz w:val="24"/>
          <w:szCs w:val="24"/>
        </w:rPr>
        <w:t>G</w:t>
      </w:r>
      <w:r w:rsidRPr="00297884">
        <w:rPr>
          <w:rFonts w:ascii="Book Antiqua" w:hAnsi="Book Antiqua"/>
          <w:sz w:val="24"/>
          <w:szCs w:val="24"/>
        </w:rPr>
        <w:t xml:space="preserve">ram-negative bacteria in pancreatic infections. </w:t>
      </w:r>
      <w:r w:rsidR="00494F70" w:rsidRPr="00297884">
        <w:rPr>
          <w:rFonts w:ascii="Book Antiqua" w:hAnsi="Book Antiqua"/>
          <w:sz w:val="24"/>
          <w:szCs w:val="24"/>
        </w:rPr>
        <w:t>T</w:t>
      </w:r>
      <w:r w:rsidRPr="00297884">
        <w:rPr>
          <w:rFonts w:ascii="Book Antiqua" w:hAnsi="Book Antiqua"/>
          <w:sz w:val="24"/>
          <w:szCs w:val="24"/>
        </w:rPr>
        <w:t>he bacteria in pancreatic infections m</w:t>
      </w:r>
      <w:r w:rsidR="00494F70" w:rsidRPr="00297884">
        <w:rPr>
          <w:rFonts w:ascii="Book Antiqua" w:hAnsi="Book Antiqua"/>
          <w:sz w:val="24"/>
          <w:szCs w:val="24"/>
        </w:rPr>
        <w:t xml:space="preserve">ay </w:t>
      </w:r>
      <w:bookmarkStart w:id="41" w:name="_Hlk12387274"/>
      <w:r w:rsidR="00494F70" w:rsidRPr="00297884">
        <w:rPr>
          <w:rFonts w:ascii="Book Antiqua" w:hAnsi="Book Antiqua"/>
          <w:sz w:val="24"/>
          <w:szCs w:val="24"/>
        </w:rPr>
        <w:t>originate primarily</w:t>
      </w:r>
      <w:bookmarkEnd w:id="41"/>
      <w:r w:rsidR="00494F70" w:rsidRPr="00297884">
        <w:rPr>
          <w:rFonts w:ascii="Book Antiqua" w:hAnsi="Book Antiqua"/>
          <w:sz w:val="24"/>
          <w:szCs w:val="24"/>
        </w:rPr>
        <w:t xml:space="preserve"> </w:t>
      </w:r>
      <w:r w:rsidR="008A589D" w:rsidRPr="00297884">
        <w:rPr>
          <w:rFonts w:ascii="Book Antiqua" w:hAnsi="Book Antiqua"/>
          <w:sz w:val="24"/>
          <w:szCs w:val="24"/>
        </w:rPr>
        <w:t xml:space="preserve">from the </w:t>
      </w:r>
      <w:r w:rsidRPr="00297884">
        <w:rPr>
          <w:rFonts w:ascii="Book Antiqua" w:hAnsi="Book Antiqua"/>
          <w:sz w:val="24"/>
          <w:szCs w:val="24"/>
        </w:rPr>
        <w:t>intestinal tract</w:t>
      </w:r>
      <w:r w:rsidR="008A589D" w:rsidRPr="00297884">
        <w:rPr>
          <w:rFonts w:ascii="Book Antiqua" w:hAnsi="Book Antiqua"/>
          <w:sz w:val="24"/>
          <w:szCs w:val="24"/>
        </w:rPr>
        <w:t>;</w:t>
      </w:r>
      <w:r w:rsidRPr="00297884">
        <w:rPr>
          <w:rFonts w:ascii="Book Antiqua" w:hAnsi="Book Antiqua"/>
          <w:sz w:val="24"/>
          <w:szCs w:val="24"/>
        </w:rPr>
        <w:t xml:space="preserve"> </w:t>
      </w:r>
      <w:r w:rsidR="008A589D" w:rsidRPr="00297884">
        <w:rPr>
          <w:rFonts w:ascii="Book Antiqua" w:hAnsi="Book Antiqua"/>
          <w:sz w:val="24"/>
          <w:szCs w:val="24"/>
        </w:rPr>
        <w:t>thus,</w:t>
      </w:r>
      <w:r w:rsidRPr="00297884">
        <w:rPr>
          <w:rFonts w:ascii="Book Antiqua" w:hAnsi="Book Antiqua"/>
          <w:sz w:val="24"/>
          <w:szCs w:val="24"/>
        </w:rPr>
        <w:t xml:space="preserve"> intestinal bacteria are common, while the bacteria in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infections differ</w:t>
      </w:r>
      <w:r w:rsidR="008A589D" w:rsidRPr="00297884">
        <w:rPr>
          <w:rFonts w:ascii="Book Antiqua" w:hAnsi="Book Antiqua"/>
          <w:sz w:val="24"/>
          <w:szCs w:val="24"/>
        </w:rPr>
        <w:t xml:space="preserve"> by</w:t>
      </w:r>
      <w:r w:rsidRPr="00297884">
        <w:rPr>
          <w:rFonts w:ascii="Book Antiqua" w:hAnsi="Book Antiqua"/>
          <w:sz w:val="24"/>
          <w:szCs w:val="24"/>
        </w:rPr>
        <w:t xml:space="preserve"> infection site. </w:t>
      </w:r>
    </w:p>
    <w:p w14:paraId="780CD732" w14:textId="5E37D823"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 xml:space="preserve">According to the analysis of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w:t>
      </w:r>
      <w:r w:rsidR="006C4903" w:rsidRPr="00297884">
        <w:rPr>
          <w:rFonts w:ascii="Book Antiqua" w:hAnsi="Book Antiqua"/>
          <w:sz w:val="24"/>
          <w:szCs w:val="24"/>
        </w:rPr>
        <w:t xml:space="preserve">time </w:t>
      </w:r>
      <w:r w:rsidRPr="00297884">
        <w:rPr>
          <w:rFonts w:ascii="Book Antiqua" w:hAnsi="Book Antiqua"/>
          <w:sz w:val="24"/>
          <w:szCs w:val="24"/>
        </w:rPr>
        <w:t>in NP patients, the</w:t>
      </w:r>
      <w:r w:rsidR="006C4903" w:rsidRPr="00297884">
        <w:rPr>
          <w:rFonts w:ascii="Book Antiqua" w:hAnsi="Book Antiqua"/>
          <w:sz w:val="24"/>
          <w:szCs w:val="24"/>
        </w:rPr>
        <w:t xml:space="preserve">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w:t>
      </w:r>
      <w:r w:rsidR="006C4903" w:rsidRPr="00297884">
        <w:rPr>
          <w:rFonts w:ascii="Book Antiqua" w:hAnsi="Book Antiqua"/>
          <w:sz w:val="24"/>
          <w:szCs w:val="24"/>
        </w:rPr>
        <w:t>time wa</w:t>
      </w:r>
      <w:r w:rsidRPr="00297884">
        <w:rPr>
          <w:rFonts w:ascii="Book Antiqua" w:hAnsi="Book Antiqua"/>
          <w:sz w:val="24"/>
          <w:szCs w:val="24"/>
        </w:rPr>
        <w:t xml:space="preserve">s earlier than </w:t>
      </w:r>
      <w:r w:rsidR="006C4903" w:rsidRPr="00297884">
        <w:rPr>
          <w:rFonts w:ascii="Book Antiqua" w:hAnsi="Book Antiqua"/>
          <w:sz w:val="24"/>
          <w:szCs w:val="24"/>
        </w:rPr>
        <w:t>the</w:t>
      </w:r>
      <w:r w:rsidRPr="00297884">
        <w:rPr>
          <w:rFonts w:ascii="Book Antiqua" w:hAnsi="Book Antiqua"/>
          <w:sz w:val="24"/>
          <w:szCs w:val="24"/>
        </w:rPr>
        <w:t xml:space="preserve"> pancreatic infection</w:t>
      </w:r>
      <w:r w:rsidR="006C4903" w:rsidRPr="00297884">
        <w:rPr>
          <w:rFonts w:ascii="Book Antiqua" w:hAnsi="Book Antiqua"/>
          <w:sz w:val="24"/>
          <w:szCs w:val="24"/>
        </w:rPr>
        <w:t xml:space="preserve"> time</w:t>
      </w:r>
      <w:r w:rsidRPr="00297884">
        <w:rPr>
          <w:rFonts w:ascii="Book Antiqua" w:hAnsi="Book Antiqua"/>
          <w:sz w:val="24"/>
          <w:szCs w:val="24"/>
        </w:rPr>
        <w:t xml:space="preserve">, consistent with the conclusions of other </w:t>
      </w:r>
      <w:proofErr w:type="gramStart"/>
      <w:r w:rsidRPr="00297884">
        <w:rPr>
          <w:rFonts w:ascii="Book Antiqua" w:hAnsi="Book Antiqua"/>
          <w:sz w:val="24"/>
          <w:szCs w:val="24"/>
        </w:rPr>
        <w:t>studies</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4,5</w:t>
      </w:r>
      <w:r w:rsidR="00CF763E" w:rsidRPr="00297884">
        <w:rPr>
          <w:rFonts w:ascii="Book Antiqua" w:hAnsi="Book Antiqua"/>
          <w:sz w:val="24"/>
          <w:szCs w:val="24"/>
          <w:vertAlign w:val="superscript"/>
        </w:rPr>
        <w:t>,</w:t>
      </w:r>
      <w:r w:rsidRPr="00297884">
        <w:rPr>
          <w:rFonts w:ascii="Book Antiqua" w:hAnsi="Book Antiqua"/>
          <w:sz w:val="24"/>
          <w:szCs w:val="24"/>
          <w:vertAlign w:val="superscript"/>
        </w:rPr>
        <w:t>7,8]</w:t>
      </w:r>
      <w:r w:rsidRPr="00297884">
        <w:rPr>
          <w:rFonts w:ascii="Book Antiqua" w:hAnsi="Book Antiqua"/>
          <w:sz w:val="24"/>
          <w:szCs w:val="24"/>
        </w:rPr>
        <w:t xml:space="preserve">. </w:t>
      </w:r>
      <w:r w:rsidR="006C4903" w:rsidRPr="00297884">
        <w:rPr>
          <w:rFonts w:ascii="Book Antiqua" w:hAnsi="Book Antiqua"/>
          <w:sz w:val="24"/>
          <w:szCs w:val="24"/>
        </w:rPr>
        <w:t>In both</w:t>
      </w:r>
      <w:r w:rsidR="00A06692">
        <w:rPr>
          <w:rFonts w:ascii="Book Antiqua" w:hAnsi="Book Antiqua"/>
          <w:sz w:val="24"/>
          <w:szCs w:val="24"/>
        </w:rPr>
        <w:t xml:space="preserve"> early (&lt;</w:t>
      </w:r>
      <w:r w:rsidRPr="00297884">
        <w:rPr>
          <w:rFonts w:ascii="Book Antiqua" w:hAnsi="Book Antiqua"/>
          <w:sz w:val="24"/>
          <w:szCs w:val="24"/>
        </w:rPr>
        <w:t>14</w:t>
      </w:r>
      <w:r w:rsidR="006C4903" w:rsidRPr="00297884">
        <w:rPr>
          <w:rFonts w:ascii="Book Antiqua" w:hAnsi="Book Antiqua"/>
          <w:sz w:val="24"/>
          <w:szCs w:val="24"/>
        </w:rPr>
        <w:t xml:space="preserve"> </w:t>
      </w:r>
      <w:r w:rsidRPr="00297884">
        <w:rPr>
          <w:rFonts w:ascii="Book Antiqua" w:hAnsi="Book Antiqua"/>
          <w:sz w:val="24"/>
          <w:szCs w:val="24"/>
        </w:rPr>
        <w:t xml:space="preserve">d) </w:t>
      </w:r>
      <w:r w:rsidR="006C4903" w:rsidRPr="00297884">
        <w:rPr>
          <w:rFonts w:ascii="Book Antiqua" w:hAnsi="Book Antiqua"/>
          <w:sz w:val="24"/>
          <w:szCs w:val="24"/>
        </w:rPr>
        <w:t>and</w:t>
      </w:r>
      <w:r w:rsidRPr="00297884">
        <w:rPr>
          <w:rFonts w:ascii="Book Antiqua" w:hAnsi="Book Antiqua"/>
          <w:sz w:val="24"/>
          <w:szCs w:val="24"/>
        </w:rPr>
        <w:t xml:space="preserve"> late (&gt;42</w:t>
      </w:r>
      <w:r w:rsidR="006C4903" w:rsidRPr="00297884">
        <w:rPr>
          <w:rFonts w:ascii="Book Antiqua" w:hAnsi="Book Antiqua"/>
          <w:sz w:val="24"/>
          <w:szCs w:val="24"/>
        </w:rPr>
        <w:t xml:space="preserve"> </w:t>
      </w:r>
      <w:r w:rsidRPr="00297884">
        <w:rPr>
          <w:rFonts w:ascii="Book Antiqua" w:hAnsi="Book Antiqua"/>
          <w:sz w:val="24"/>
          <w:szCs w:val="24"/>
        </w:rPr>
        <w:t xml:space="preserve">d) infections, bacteremia is a common source of infection. In the early stage, bacteremia may occur due to the suppression of immune function by </w:t>
      </w:r>
      <w:r w:rsidR="006C4903" w:rsidRPr="00297884">
        <w:rPr>
          <w:rFonts w:ascii="Book Antiqua" w:hAnsi="Book Antiqua"/>
          <w:sz w:val="24"/>
          <w:szCs w:val="24"/>
        </w:rPr>
        <w:t xml:space="preserve">a </w:t>
      </w:r>
      <w:r w:rsidRPr="00297884">
        <w:rPr>
          <w:rFonts w:ascii="Book Antiqua" w:hAnsi="Book Antiqua"/>
          <w:sz w:val="24"/>
          <w:szCs w:val="24"/>
        </w:rPr>
        <w:t xml:space="preserve">systemic inflammatory reaction, which may affect the prognosis of NP </w:t>
      </w:r>
      <w:proofErr w:type="gramStart"/>
      <w:r w:rsidRPr="00297884">
        <w:rPr>
          <w:rFonts w:ascii="Book Antiqua" w:hAnsi="Book Antiqua"/>
          <w:sz w:val="24"/>
          <w:szCs w:val="24"/>
        </w:rPr>
        <w:t>patient</w:t>
      </w:r>
      <w:r w:rsidR="006C4903" w:rsidRPr="00297884">
        <w:rPr>
          <w:rFonts w:ascii="Book Antiqua" w:hAnsi="Book Antiqua"/>
          <w:sz w:val="24"/>
          <w:szCs w:val="24"/>
        </w:rPr>
        <w:t>s</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5]</w:t>
      </w:r>
      <w:r w:rsidRPr="00297884">
        <w:rPr>
          <w:rFonts w:ascii="Book Antiqua" w:hAnsi="Book Antiqua"/>
          <w:sz w:val="24"/>
          <w:szCs w:val="24"/>
        </w:rPr>
        <w:t xml:space="preserve">. Brown </w:t>
      </w:r>
      <w:r w:rsidR="002A0E1A" w:rsidRPr="00297884">
        <w:rPr>
          <w:rFonts w:ascii="Book Antiqua" w:hAnsi="Book Antiqua"/>
          <w:i/>
          <w:sz w:val="24"/>
          <w:szCs w:val="24"/>
        </w:rPr>
        <w:t xml:space="preserve">et </w:t>
      </w:r>
      <w:proofErr w:type="gramStart"/>
      <w:r w:rsidR="002A0E1A" w:rsidRPr="00297884">
        <w:rPr>
          <w:rFonts w:ascii="Book Antiqua" w:hAnsi="Book Antiqua"/>
          <w:i/>
          <w:sz w:val="24"/>
          <w:szCs w:val="24"/>
        </w:rPr>
        <w:t>al</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4]</w:t>
      </w:r>
      <w:r w:rsidRPr="00297884">
        <w:rPr>
          <w:rFonts w:ascii="Book Antiqua" w:hAnsi="Book Antiqua"/>
          <w:sz w:val="24"/>
          <w:szCs w:val="24"/>
        </w:rPr>
        <w:t xml:space="preserve"> </w:t>
      </w:r>
      <w:r w:rsidR="006C4903" w:rsidRPr="00297884">
        <w:rPr>
          <w:rFonts w:ascii="Book Antiqua" w:hAnsi="Book Antiqua"/>
          <w:sz w:val="24"/>
          <w:szCs w:val="24"/>
        </w:rPr>
        <w:t>noted</w:t>
      </w:r>
      <w:r w:rsidRPr="00297884">
        <w:rPr>
          <w:rFonts w:ascii="Book Antiqua" w:hAnsi="Book Antiqua"/>
          <w:sz w:val="24"/>
          <w:szCs w:val="24"/>
        </w:rPr>
        <w:t xml:space="preserve"> that the most common manifestations of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infections in </w:t>
      </w:r>
      <w:r w:rsidR="00B11FB4" w:rsidRPr="00297884">
        <w:rPr>
          <w:rFonts w:ascii="Book Antiqua" w:hAnsi="Book Antiqua"/>
          <w:sz w:val="24"/>
          <w:szCs w:val="24"/>
        </w:rPr>
        <w:t xml:space="preserve">severe </w:t>
      </w:r>
      <w:r w:rsidR="00A06692">
        <w:rPr>
          <w:rFonts w:ascii="Book Antiqua" w:hAnsi="Book Antiqua"/>
          <w:sz w:val="24"/>
          <w:szCs w:val="24"/>
        </w:rPr>
        <w:t xml:space="preserve">AP </w:t>
      </w:r>
      <w:r w:rsidRPr="00297884">
        <w:rPr>
          <w:rFonts w:ascii="Book Antiqua" w:hAnsi="Book Antiqua"/>
          <w:sz w:val="24"/>
          <w:szCs w:val="24"/>
        </w:rPr>
        <w:t xml:space="preserve">patients were respiratory tract infections (9.2%) and bacteremia (8.4%). </w:t>
      </w:r>
      <w:proofErr w:type="spellStart"/>
      <w:r w:rsidRPr="00297884">
        <w:rPr>
          <w:rFonts w:ascii="Book Antiqua" w:hAnsi="Book Antiqua"/>
          <w:sz w:val="24"/>
          <w:szCs w:val="24"/>
        </w:rPr>
        <w:t>Moka</w:t>
      </w:r>
      <w:proofErr w:type="spellEnd"/>
      <w:r w:rsidRPr="00297884">
        <w:rPr>
          <w:rFonts w:ascii="Book Antiqua" w:hAnsi="Book Antiqua"/>
          <w:sz w:val="24"/>
          <w:szCs w:val="24"/>
        </w:rPr>
        <w:t xml:space="preserve"> </w:t>
      </w:r>
      <w:r w:rsidR="002A0E1A" w:rsidRPr="00297884">
        <w:rPr>
          <w:rFonts w:ascii="Book Antiqua" w:hAnsi="Book Antiqua"/>
          <w:i/>
          <w:sz w:val="24"/>
          <w:szCs w:val="24"/>
        </w:rPr>
        <w:t xml:space="preserve">et </w:t>
      </w:r>
      <w:proofErr w:type="gramStart"/>
      <w:r w:rsidR="002A0E1A" w:rsidRPr="00297884">
        <w:rPr>
          <w:rFonts w:ascii="Book Antiqua" w:hAnsi="Book Antiqua"/>
          <w:i/>
          <w:sz w:val="24"/>
          <w:szCs w:val="24"/>
        </w:rPr>
        <w:t>al</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 xml:space="preserve">8] </w:t>
      </w:r>
      <w:r w:rsidR="006C4903" w:rsidRPr="00297884">
        <w:rPr>
          <w:rFonts w:ascii="Book Antiqua" w:hAnsi="Book Antiqua"/>
          <w:sz w:val="24"/>
          <w:szCs w:val="24"/>
        </w:rPr>
        <w:t>noted</w:t>
      </w:r>
      <w:r w:rsidRPr="00297884">
        <w:rPr>
          <w:rFonts w:ascii="Book Antiqua" w:hAnsi="Book Antiqua"/>
          <w:sz w:val="24"/>
          <w:szCs w:val="24"/>
        </w:rPr>
        <w:t xml:space="preserve"> that INP patients with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(pneumonia</w:t>
      </w:r>
      <w:r w:rsidR="006C4903" w:rsidRPr="00297884">
        <w:rPr>
          <w:rFonts w:ascii="Book Antiqua" w:hAnsi="Book Antiqua"/>
          <w:sz w:val="24"/>
          <w:szCs w:val="24"/>
        </w:rPr>
        <w:t xml:space="preserve"> or </w:t>
      </w:r>
      <w:r w:rsidRPr="00297884">
        <w:rPr>
          <w:rFonts w:ascii="Book Antiqua" w:hAnsi="Book Antiqua"/>
          <w:sz w:val="24"/>
          <w:szCs w:val="24"/>
        </w:rPr>
        <w:t>bacteremia) had significantly higher total hospitalization</w:t>
      </w:r>
      <w:r w:rsidR="006C4903" w:rsidRPr="00297884">
        <w:rPr>
          <w:rFonts w:ascii="Book Antiqua" w:hAnsi="Book Antiqua"/>
          <w:sz w:val="24"/>
          <w:szCs w:val="24"/>
        </w:rPr>
        <w:t xml:space="preserve"> lengths</w:t>
      </w:r>
      <w:r w:rsidRPr="00297884">
        <w:rPr>
          <w:rFonts w:ascii="Book Antiqua" w:hAnsi="Book Antiqua"/>
          <w:sz w:val="24"/>
          <w:szCs w:val="24"/>
        </w:rPr>
        <w:t xml:space="preserve">, ICU </w:t>
      </w:r>
      <w:r w:rsidR="006C4903" w:rsidRPr="00297884">
        <w:rPr>
          <w:rFonts w:ascii="Book Antiqua" w:hAnsi="Book Antiqua"/>
          <w:sz w:val="24"/>
          <w:szCs w:val="24"/>
        </w:rPr>
        <w:t>hospitalization lengths</w:t>
      </w:r>
      <w:r w:rsidR="00E42BC8" w:rsidRPr="00297884">
        <w:rPr>
          <w:rFonts w:ascii="Book Antiqua" w:hAnsi="Book Antiqua"/>
          <w:sz w:val="24"/>
          <w:szCs w:val="24"/>
        </w:rPr>
        <w:t>,</w:t>
      </w:r>
      <w:r w:rsidR="006C4903" w:rsidRPr="00297884">
        <w:rPr>
          <w:rFonts w:ascii="Book Antiqua" w:hAnsi="Book Antiqua"/>
          <w:sz w:val="24"/>
          <w:szCs w:val="24"/>
        </w:rPr>
        <w:t xml:space="preserve"> </w:t>
      </w:r>
      <w:r w:rsidRPr="00297884">
        <w:rPr>
          <w:rFonts w:ascii="Book Antiqua" w:hAnsi="Book Antiqua"/>
          <w:sz w:val="24"/>
          <w:szCs w:val="24"/>
        </w:rPr>
        <w:t>and mortality rate</w:t>
      </w:r>
      <w:r w:rsidR="006C4903" w:rsidRPr="00297884">
        <w:rPr>
          <w:rFonts w:ascii="Book Antiqua" w:hAnsi="Book Antiqua"/>
          <w:sz w:val="24"/>
          <w:szCs w:val="24"/>
        </w:rPr>
        <w:t>s</w:t>
      </w:r>
      <w:r w:rsidRPr="00297884">
        <w:rPr>
          <w:rFonts w:ascii="Book Antiqua" w:hAnsi="Book Antiqua"/>
          <w:sz w:val="24"/>
          <w:szCs w:val="24"/>
        </w:rPr>
        <w:t xml:space="preserve"> than those without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In a retrospective study by </w:t>
      </w:r>
      <w:proofErr w:type="spellStart"/>
      <w:r w:rsidRPr="00297884">
        <w:rPr>
          <w:rFonts w:ascii="Book Antiqua" w:hAnsi="Book Antiqua"/>
          <w:sz w:val="24"/>
          <w:szCs w:val="24"/>
        </w:rPr>
        <w:t>Besselink</w:t>
      </w:r>
      <w:proofErr w:type="spellEnd"/>
      <w:r w:rsidRPr="00297884">
        <w:rPr>
          <w:rFonts w:ascii="Book Antiqua" w:hAnsi="Book Antiqua"/>
          <w:sz w:val="24"/>
          <w:szCs w:val="24"/>
        </w:rPr>
        <w:t xml:space="preserve"> </w:t>
      </w:r>
      <w:r w:rsidR="002A0E1A" w:rsidRPr="00297884">
        <w:rPr>
          <w:rFonts w:ascii="Book Antiqua" w:hAnsi="Book Antiqua"/>
          <w:i/>
          <w:sz w:val="24"/>
          <w:szCs w:val="24"/>
        </w:rPr>
        <w:t xml:space="preserve">et </w:t>
      </w:r>
      <w:proofErr w:type="gramStart"/>
      <w:r w:rsidR="002A0E1A" w:rsidRPr="00297884">
        <w:rPr>
          <w:rFonts w:ascii="Book Antiqua" w:hAnsi="Book Antiqua"/>
          <w:i/>
          <w:sz w:val="24"/>
          <w:szCs w:val="24"/>
        </w:rPr>
        <w:t>al</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10]</w:t>
      </w:r>
      <w:r w:rsidRPr="00297884">
        <w:rPr>
          <w:rFonts w:ascii="Book Antiqua" w:hAnsi="Book Antiqua"/>
          <w:sz w:val="24"/>
          <w:szCs w:val="24"/>
        </w:rPr>
        <w:t xml:space="preserve">, bacteremia was considered an independent risk factor for predicting death in AP patients, and increased the risk of pancreatic parenchymal necrosis and infection. The predominance of bacteremia in late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infections may be related to long hospitalization</w:t>
      </w:r>
      <w:r w:rsidR="006C4903" w:rsidRPr="00297884">
        <w:rPr>
          <w:rFonts w:ascii="Book Antiqua" w:hAnsi="Book Antiqua"/>
          <w:sz w:val="24"/>
          <w:szCs w:val="24"/>
        </w:rPr>
        <w:t xml:space="preserve"> times</w:t>
      </w:r>
      <w:r w:rsidRPr="00297884">
        <w:rPr>
          <w:rFonts w:ascii="Book Antiqua" w:hAnsi="Book Antiqua"/>
          <w:sz w:val="24"/>
          <w:szCs w:val="24"/>
        </w:rPr>
        <w:t xml:space="preserve">, multiple operations, </w:t>
      </w:r>
      <w:r w:rsidRPr="00297884">
        <w:rPr>
          <w:rFonts w:ascii="Book Antiqua" w:hAnsi="Book Antiqua"/>
          <w:sz w:val="24"/>
          <w:szCs w:val="24"/>
        </w:rPr>
        <w:lastRenderedPageBreak/>
        <w:t>secondary iatrogenic infections, or prolonged indwelling time</w:t>
      </w:r>
      <w:r w:rsidR="006C4903" w:rsidRPr="00297884">
        <w:rPr>
          <w:rFonts w:ascii="Book Antiqua" w:hAnsi="Book Antiqua"/>
          <w:sz w:val="24"/>
          <w:szCs w:val="24"/>
        </w:rPr>
        <w:t>s</w:t>
      </w:r>
      <w:r w:rsidRPr="00297884">
        <w:rPr>
          <w:rFonts w:ascii="Book Antiqua" w:hAnsi="Book Antiqua"/>
          <w:sz w:val="24"/>
          <w:szCs w:val="24"/>
        </w:rPr>
        <w:t xml:space="preserve"> of deep venous catheters and catheters </w:t>
      </w:r>
      <w:r w:rsidR="003B2EB6" w:rsidRPr="00297884">
        <w:rPr>
          <w:rFonts w:ascii="Book Antiqua" w:hAnsi="Book Antiqua"/>
          <w:sz w:val="24"/>
          <w:szCs w:val="24"/>
        </w:rPr>
        <w:t>for</w:t>
      </w:r>
      <w:r w:rsidRPr="00297884">
        <w:rPr>
          <w:rFonts w:ascii="Book Antiqua" w:hAnsi="Book Antiqua"/>
          <w:sz w:val="24"/>
          <w:szCs w:val="24"/>
        </w:rPr>
        <w:t xml:space="preserve"> long-term parenteral </w:t>
      </w:r>
      <w:proofErr w:type="gramStart"/>
      <w:r w:rsidRPr="00297884">
        <w:rPr>
          <w:rFonts w:ascii="Book Antiqua" w:hAnsi="Book Antiqua"/>
          <w:sz w:val="24"/>
          <w:szCs w:val="24"/>
        </w:rPr>
        <w:t>nutrition</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22]</w:t>
      </w:r>
      <w:r w:rsidRPr="00297884">
        <w:rPr>
          <w:rFonts w:ascii="Book Antiqua" w:hAnsi="Book Antiqua"/>
          <w:sz w:val="24"/>
          <w:szCs w:val="24"/>
        </w:rPr>
        <w:t>.</w:t>
      </w:r>
    </w:p>
    <w:p w14:paraId="1FA89FD0" w14:textId="4192FFDF"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this study</w:t>
      </w:r>
      <w:r w:rsidR="00E42BC8" w:rsidRPr="00297884">
        <w:rPr>
          <w:rFonts w:ascii="Book Antiqua" w:hAnsi="Book Antiqua"/>
          <w:sz w:val="24"/>
          <w:szCs w:val="24"/>
        </w:rPr>
        <w:t xml:space="preserve">, </w:t>
      </w:r>
      <w:r w:rsidR="003B2EB6" w:rsidRPr="00297884">
        <w:rPr>
          <w:rFonts w:ascii="Book Antiqua" w:hAnsi="Book Antiqua"/>
          <w:sz w:val="24"/>
          <w:szCs w:val="24"/>
        </w:rPr>
        <w:t>t</w:t>
      </w:r>
      <w:r w:rsidRPr="00297884">
        <w:rPr>
          <w:rFonts w:ascii="Book Antiqua" w:hAnsi="Book Antiqua"/>
          <w:sz w:val="24"/>
          <w:szCs w:val="24"/>
        </w:rPr>
        <w:t xml:space="preserve">he multidrug resistance rate of common </w:t>
      </w:r>
      <w:r w:rsidR="00A06692">
        <w:rPr>
          <w:rFonts w:ascii="Book Antiqua" w:hAnsi="Book Antiqua"/>
          <w:sz w:val="24"/>
          <w:szCs w:val="24"/>
        </w:rPr>
        <w:t>G</w:t>
      </w:r>
      <w:r w:rsidRPr="00297884">
        <w:rPr>
          <w:rFonts w:ascii="Book Antiqua" w:hAnsi="Book Antiqua"/>
          <w:sz w:val="24"/>
          <w:szCs w:val="24"/>
        </w:rPr>
        <w:t>ram-negative bacteria (</w:t>
      </w:r>
      <w:r w:rsidR="00D251D7" w:rsidRPr="00297884">
        <w:rPr>
          <w:rFonts w:ascii="Book Antiqua" w:hAnsi="Book Antiqua"/>
          <w:i/>
          <w:iCs/>
          <w:sz w:val="24"/>
          <w:szCs w:val="24"/>
        </w:rPr>
        <w:t xml:space="preserve">K. </w:t>
      </w:r>
      <w:proofErr w:type="spellStart"/>
      <w:r w:rsidR="00D251D7" w:rsidRPr="00297884">
        <w:rPr>
          <w:rFonts w:ascii="Book Antiqua" w:hAnsi="Book Antiqua"/>
          <w:i/>
          <w:iCs/>
          <w:sz w:val="24"/>
          <w:szCs w:val="24"/>
        </w:rPr>
        <w:t>pneumoniae</w:t>
      </w:r>
      <w:proofErr w:type="spellEnd"/>
      <w:r w:rsidRPr="00297884">
        <w:rPr>
          <w:rFonts w:ascii="Book Antiqua" w:hAnsi="Book Antiqua"/>
          <w:sz w:val="24"/>
          <w:szCs w:val="24"/>
        </w:rPr>
        <w:t xml:space="preserve">,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Pr="00297884">
        <w:rPr>
          <w:rFonts w:ascii="Book Antiqua" w:hAnsi="Book Antiqua"/>
          <w:sz w:val="24"/>
          <w:szCs w:val="24"/>
        </w:rPr>
        <w:t xml:space="preserve">, </w:t>
      </w:r>
      <w:r w:rsidR="00D251D7" w:rsidRPr="00297884">
        <w:rPr>
          <w:rFonts w:ascii="Book Antiqua" w:hAnsi="Book Antiqua"/>
          <w:i/>
          <w:iCs/>
          <w:sz w:val="24"/>
          <w:szCs w:val="24"/>
        </w:rPr>
        <w:t>E. coli</w:t>
      </w:r>
      <w:r w:rsidRPr="00297884">
        <w:rPr>
          <w:rFonts w:ascii="Book Antiqua" w:hAnsi="Book Antiqua"/>
          <w:sz w:val="24"/>
          <w:szCs w:val="24"/>
        </w:rPr>
        <w:t xml:space="preserve">, </w:t>
      </w:r>
      <w:r w:rsidR="003B2EB6" w:rsidRPr="00297884">
        <w:rPr>
          <w:rFonts w:ascii="Book Antiqua" w:hAnsi="Book Antiqua"/>
          <w:sz w:val="24"/>
          <w:szCs w:val="24"/>
        </w:rPr>
        <w:t xml:space="preserve">and </w:t>
      </w:r>
      <w:r w:rsidR="00D251D7" w:rsidRPr="00297884">
        <w:rPr>
          <w:rFonts w:ascii="Book Antiqua" w:hAnsi="Book Antiqua"/>
          <w:i/>
          <w:iCs/>
          <w:sz w:val="24"/>
          <w:szCs w:val="24"/>
        </w:rPr>
        <w:t xml:space="preserve">A. </w:t>
      </w:r>
      <w:proofErr w:type="spellStart"/>
      <w:r w:rsidR="00D251D7" w:rsidRPr="00297884">
        <w:rPr>
          <w:rFonts w:ascii="Book Antiqua" w:hAnsi="Book Antiqua"/>
          <w:i/>
          <w:iCs/>
          <w:sz w:val="24"/>
          <w:szCs w:val="24"/>
        </w:rPr>
        <w:t>baumannii</w:t>
      </w:r>
      <w:proofErr w:type="spellEnd"/>
      <w:r w:rsidRPr="00297884">
        <w:rPr>
          <w:rFonts w:ascii="Book Antiqua" w:hAnsi="Book Antiqua"/>
          <w:sz w:val="24"/>
          <w:szCs w:val="24"/>
        </w:rPr>
        <w:t xml:space="preserve">) </w:t>
      </w:r>
      <w:r w:rsidR="003B2EB6" w:rsidRPr="00297884">
        <w:rPr>
          <w:rFonts w:ascii="Book Antiqua" w:hAnsi="Book Antiqua"/>
          <w:sz w:val="24"/>
          <w:szCs w:val="24"/>
        </w:rPr>
        <w:t>found in</w:t>
      </w:r>
      <w:r w:rsidRPr="00297884">
        <w:rPr>
          <w:rFonts w:ascii="Book Antiqua" w:hAnsi="Book Antiqua"/>
          <w:sz w:val="24"/>
          <w:szCs w:val="24"/>
        </w:rPr>
        <w:t xml:space="preserve"> I</w:t>
      </w:r>
      <w:r w:rsidR="002406A4">
        <w:rPr>
          <w:rFonts w:ascii="Book Antiqua" w:hAnsi="Book Antiqua"/>
          <w:sz w:val="24"/>
          <w:szCs w:val="24"/>
        </w:rPr>
        <w:t>NP</w:t>
      </w:r>
      <w:r w:rsidRPr="00297884">
        <w:rPr>
          <w:rFonts w:ascii="Book Antiqua" w:hAnsi="Book Antiqua"/>
          <w:sz w:val="24"/>
          <w:szCs w:val="24"/>
        </w:rPr>
        <w:t xml:space="preserve"> in our center ranged from 23.68% to 72.73%. The multidrug resistance rate of common </w:t>
      </w:r>
      <w:r w:rsidR="00A06692">
        <w:rPr>
          <w:rFonts w:ascii="Book Antiqua" w:hAnsi="Book Antiqua"/>
          <w:sz w:val="24"/>
          <w:szCs w:val="24"/>
        </w:rPr>
        <w:t>G</w:t>
      </w:r>
      <w:r w:rsidRPr="00297884">
        <w:rPr>
          <w:rFonts w:ascii="Book Antiqua" w:hAnsi="Book Antiqua"/>
          <w:sz w:val="24"/>
          <w:szCs w:val="24"/>
        </w:rPr>
        <w:t>ram-positive bacteria (</w:t>
      </w:r>
      <w:r w:rsidR="00D251D7" w:rsidRPr="00297884">
        <w:rPr>
          <w:rFonts w:ascii="Book Antiqua" w:hAnsi="Book Antiqua"/>
          <w:i/>
          <w:iCs/>
          <w:sz w:val="24"/>
          <w:szCs w:val="24"/>
        </w:rPr>
        <w:t xml:space="preserve">E. </w:t>
      </w:r>
      <w:proofErr w:type="spellStart"/>
      <w:r w:rsidR="00D251D7" w:rsidRPr="00297884">
        <w:rPr>
          <w:rFonts w:ascii="Book Antiqua" w:hAnsi="Book Antiqua"/>
          <w:i/>
          <w:iCs/>
          <w:sz w:val="24"/>
          <w:szCs w:val="24"/>
        </w:rPr>
        <w:t>faecium</w:t>
      </w:r>
      <w:proofErr w:type="spellEnd"/>
      <w:r w:rsidRPr="00297884">
        <w:rPr>
          <w:rFonts w:ascii="Book Antiqua" w:hAnsi="Book Antiqua"/>
          <w:sz w:val="24"/>
          <w:szCs w:val="24"/>
        </w:rPr>
        <w:t xml:space="preserve">) was 27.78%. </w:t>
      </w:r>
      <w:r w:rsidR="003B2EB6" w:rsidRPr="00297884">
        <w:rPr>
          <w:rFonts w:ascii="Book Antiqua" w:hAnsi="Book Antiqua"/>
          <w:sz w:val="24"/>
          <w:szCs w:val="24"/>
        </w:rPr>
        <w:t>The m</w:t>
      </w:r>
      <w:r w:rsidRPr="00297884">
        <w:rPr>
          <w:rFonts w:ascii="Book Antiqua" w:hAnsi="Book Antiqua"/>
          <w:sz w:val="24"/>
          <w:szCs w:val="24"/>
        </w:rPr>
        <w:t xml:space="preserve">ultidrug resistance rates of common </w:t>
      </w:r>
      <w:r w:rsidR="00A06692">
        <w:rPr>
          <w:rFonts w:ascii="Book Antiqua" w:hAnsi="Book Antiqua"/>
          <w:sz w:val="24"/>
          <w:szCs w:val="24"/>
        </w:rPr>
        <w:t>G</w:t>
      </w:r>
      <w:r w:rsidRPr="00297884">
        <w:rPr>
          <w:rFonts w:ascii="Book Antiqua" w:hAnsi="Book Antiqua"/>
          <w:sz w:val="24"/>
          <w:szCs w:val="24"/>
        </w:rPr>
        <w:t>ram-negative bacteria (</w:t>
      </w:r>
      <w:r w:rsidR="00D251D7" w:rsidRPr="00297884">
        <w:rPr>
          <w:rFonts w:ascii="Book Antiqua" w:hAnsi="Book Antiqua"/>
          <w:i/>
          <w:iCs/>
          <w:sz w:val="24"/>
          <w:szCs w:val="24"/>
        </w:rPr>
        <w:t xml:space="preserve">K. </w:t>
      </w:r>
      <w:proofErr w:type="spellStart"/>
      <w:r w:rsidR="00D251D7" w:rsidRPr="00297884">
        <w:rPr>
          <w:rFonts w:ascii="Book Antiqua" w:hAnsi="Book Antiqua"/>
          <w:i/>
          <w:iCs/>
          <w:sz w:val="24"/>
          <w:szCs w:val="24"/>
        </w:rPr>
        <w:t>pneumoniae</w:t>
      </w:r>
      <w:proofErr w:type="spellEnd"/>
      <w:r w:rsidRPr="00297884">
        <w:rPr>
          <w:rFonts w:ascii="Book Antiqua" w:hAnsi="Book Antiqua"/>
          <w:i/>
          <w:iCs/>
          <w:sz w:val="24"/>
          <w:szCs w:val="24"/>
        </w:rPr>
        <w:t xml:space="preserve">,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Pr="00297884">
        <w:rPr>
          <w:rFonts w:ascii="Book Antiqua" w:hAnsi="Book Antiqua"/>
          <w:i/>
          <w:iCs/>
          <w:sz w:val="24"/>
          <w:szCs w:val="24"/>
        </w:rPr>
        <w:t xml:space="preserve">, </w:t>
      </w:r>
      <w:r w:rsidR="00D251D7" w:rsidRPr="00297884">
        <w:rPr>
          <w:rFonts w:ascii="Book Antiqua" w:hAnsi="Book Antiqua"/>
          <w:i/>
          <w:iCs/>
          <w:sz w:val="24"/>
          <w:szCs w:val="24"/>
        </w:rPr>
        <w:t>E. coli</w:t>
      </w:r>
      <w:r w:rsidRPr="00297884">
        <w:rPr>
          <w:rFonts w:ascii="Book Antiqua" w:hAnsi="Book Antiqua"/>
          <w:i/>
          <w:iCs/>
          <w:sz w:val="24"/>
          <w:szCs w:val="24"/>
        </w:rPr>
        <w:t xml:space="preserve">, </w:t>
      </w:r>
      <w:r w:rsidR="003B2EB6" w:rsidRPr="00297884">
        <w:rPr>
          <w:rFonts w:ascii="Book Antiqua" w:hAnsi="Book Antiqua"/>
          <w:sz w:val="24"/>
          <w:szCs w:val="24"/>
        </w:rPr>
        <w:t xml:space="preserve">and </w:t>
      </w:r>
      <w:r w:rsidR="00D251D7" w:rsidRPr="00297884">
        <w:rPr>
          <w:rFonts w:ascii="Book Antiqua" w:hAnsi="Book Antiqua"/>
          <w:i/>
          <w:iCs/>
          <w:sz w:val="24"/>
          <w:szCs w:val="24"/>
        </w:rPr>
        <w:t xml:space="preserve">A. </w:t>
      </w:r>
      <w:proofErr w:type="spellStart"/>
      <w:r w:rsidR="00D251D7" w:rsidRPr="00297884">
        <w:rPr>
          <w:rFonts w:ascii="Book Antiqua" w:hAnsi="Book Antiqua"/>
          <w:i/>
          <w:iCs/>
          <w:sz w:val="24"/>
          <w:szCs w:val="24"/>
        </w:rPr>
        <w:t>baumannii</w:t>
      </w:r>
      <w:proofErr w:type="spellEnd"/>
      <w:r w:rsidRPr="00297884">
        <w:rPr>
          <w:rFonts w:ascii="Book Antiqua" w:hAnsi="Book Antiqua"/>
          <w:sz w:val="24"/>
          <w:szCs w:val="24"/>
        </w:rPr>
        <w:t xml:space="preserve">) in </w:t>
      </w: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infections ranged from 25% to 81.82%. The multidrug resistance rate of common </w:t>
      </w:r>
      <w:r w:rsidR="00A06692">
        <w:rPr>
          <w:rFonts w:ascii="Book Antiqua" w:hAnsi="Book Antiqua"/>
          <w:sz w:val="24"/>
          <w:szCs w:val="24"/>
        </w:rPr>
        <w:t xml:space="preserve">G </w:t>
      </w:r>
      <w:r w:rsidRPr="00297884">
        <w:rPr>
          <w:rFonts w:ascii="Book Antiqua" w:hAnsi="Book Antiqua"/>
          <w:sz w:val="24"/>
          <w:szCs w:val="24"/>
        </w:rPr>
        <w:t>ram-positive bacteria (</w:t>
      </w:r>
      <w:r w:rsidR="00D251D7" w:rsidRPr="00297884">
        <w:rPr>
          <w:rFonts w:ascii="Book Antiqua" w:hAnsi="Book Antiqua"/>
          <w:i/>
          <w:iCs/>
          <w:sz w:val="24"/>
          <w:szCs w:val="24"/>
        </w:rPr>
        <w:t xml:space="preserve">E. </w:t>
      </w:r>
      <w:proofErr w:type="spellStart"/>
      <w:r w:rsidR="00D251D7" w:rsidRPr="00297884">
        <w:rPr>
          <w:rFonts w:ascii="Book Antiqua" w:hAnsi="Book Antiqua"/>
          <w:i/>
          <w:iCs/>
          <w:sz w:val="24"/>
          <w:szCs w:val="24"/>
        </w:rPr>
        <w:t>faecium</w:t>
      </w:r>
      <w:proofErr w:type="spellEnd"/>
      <w:r w:rsidRPr="00297884">
        <w:rPr>
          <w:rFonts w:ascii="Book Antiqua" w:hAnsi="Book Antiqua"/>
          <w:sz w:val="24"/>
          <w:szCs w:val="24"/>
        </w:rPr>
        <w:t xml:space="preserve">) was 20%. </w:t>
      </w:r>
      <w:proofErr w:type="spellStart"/>
      <w:r w:rsidR="00E42BC8" w:rsidRPr="00297884">
        <w:rPr>
          <w:rFonts w:ascii="Book Antiqua" w:hAnsi="Book Antiqua"/>
          <w:sz w:val="24"/>
          <w:szCs w:val="24"/>
        </w:rPr>
        <w:t>Mourad</w:t>
      </w:r>
      <w:proofErr w:type="spellEnd"/>
      <w:r w:rsidR="00E42BC8" w:rsidRPr="00297884">
        <w:rPr>
          <w:rFonts w:ascii="Book Antiqua" w:hAnsi="Book Antiqua"/>
          <w:sz w:val="24"/>
          <w:szCs w:val="24"/>
        </w:rPr>
        <w:t xml:space="preserve"> </w:t>
      </w:r>
      <w:r w:rsidR="00E42BC8" w:rsidRPr="00297884">
        <w:rPr>
          <w:rFonts w:ascii="Book Antiqua" w:hAnsi="Book Antiqua"/>
          <w:i/>
          <w:iCs/>
          <w:sz w:val="24"/>
          <w:szCs w:val="24"/>
        </w:rPr>
        <w:t xml:space="preserve">et </w:t>
      </w:r>
      <w:proofErr w:type="gramStart"/>
      <w:r w:rsidR="00E42BC8" w:rsidRPr="00297884">
        <w:rPr>
          <w:rFonts w:ascii="Book Antiqua" w:hAnsi="Book Antiqua"/>
          <w:i/>
          <w:iCs/>
          <w:sz w:val="24"/>
          <w:szCs w:val="24"/>
        </w:rPr>
        <w:t>al</w:t>
      </w:r>
      <w:r w:rsidR="00E42BC8" w:rsidRPr="00297884">
        <w:rPr>
          <w:rFonts w:ascii="Book Antiqua" w:hAnsi="Book Antiqua"/>
          <w:sz w:val="24"/>
          <w:szCs w:val="24"/>
          <w:vertAlign w:val="superscript"/>
        </w:rPr>
        <w:t>[</w:t>
      </w:r>
      <w:proofErr w:type="gramEnd"/>
      <w:r w:rsidR="00E42BC8" w:rsidRPr="00297884">
        <w:rPr>
          <w:rFonts w:ascii="Book Antiqua" w:hAnsi="Book Antiqua"/>
          <w:sz w:val="24"/>
          <w:szCs w:val="24"/>
          <w:vertAlign w:val="superscript"/>
        </w:rPr>
        <w:t>21]</w:t>
      </w:r>
      <w:r w:rsidRPr="00297884">
        <w:rPr>
          <w:rFonts w:ascii="Book Antiqua" w:hAnsi="Book Antiqua"/>
          <w:sz w:val="24"/>
          <w:szCs w:val="24"/>
        </w:rPr>
        <w:t xml:space="preserve"> have also reported that</w:t>
      </w:r>
      <w:r w:rsidRPr="00297884">
        <w:rPr>
          <w:rFonts w:ascii="Book Antiqua" w:hAnsi="Book Antiqua"/>
          <w:sz w:val="24"/>
          <w:szCs w:val="24"/>
          <w:vertAlign w:val="superscript"/>
        </w:rPr>
        <w:t xml:space="preserve"> </w:t>
      </w:r>
      <w:r w:rsidRPr="00297884">
        <w:rPr>
          <w:rFonts w:ascii="Book Antiqua" w:hAnsi="Book Antiqua"/>
          <w:sz w:val="24"/>
          <w:szCs w:val="24"/>
        </w:rPr>
        <w:t xml:space="preserve">prolonged antibiotic use leads to </w:t>
      </w:r>
      <w:r w:rsidR="00A06692">
        <w:rPr>
          <w:rFonts w:ascii="Book Antiqua" w:hAnsi="Book Antiqua"/>
          <w:sz w:val="24"/>
          <w:szCs w:val="24"/>
        </w:rPr>
        <w:t>MDR</w:t>
      </w:r>
      <w:r w:rsidRPr="00297884">
        <w:rPr>
          <w:rFonts w:ascii="Book Antiqua" w:hAnsi="Book Antiqua"/>
          <w:sz w:val="24"/>
          <w:szCs w:val="24"/>
        </w:rPr>
        <w:t xml:space="preserve"> bacteria</w:t>
      </w:r>
      <w:r w:rsidR="003B2EB6" w:rsidRPr="00297884">
        <w:rPr>
          <w:rFonts w:ascii="Book Antiqua" w:hAnsi="Book Antiqua"/>
          <w:sz w:val="24"/>
          <w:szCs w:val="24"/>
        </w:rPr>
        <w:t>l</w:t>
      </w:r>
      <w:r w:rsidRPr="00297884">
        <w:rPr>
          <w:rFonts w:ascii="Book Antiqua" w:hAnsi="Book Antiqua"/>
          <w:sz w:val="24"/>
          <w:szCs w:val="24"/>
        </w:rPr>
        <w:t xml:space="preserve"> and fungal infections, which are also associated with prolonged hospitalization and poor prognosis. Therefore, it is necessary to replace antibiotics</w:t>
      </w:r>
      <w:r w:rsidR="003B2EB6" w:rsidRPr="00297884">
        <w:rPr>
          <w:rFonts w:ascii="Book Antiqua" w:hAnsi="Book Antiqua"/>
          <w:sz w:val="24"/>
          <w:szCs w:val="24"/>
        </w:rPr>
        <w:t xml:space="preserve"> to which pathogens are sensitive</w:t>
      </w:r>
      <w:r w:rsidRPr="00297884">
        <w:rPr>
          <w:rFonts w:ascii="Book Antiqua" w:hAnsi="Book Antiqua"/>
          <w:sz w:val="24"/>
          <w:szCs w:val="24"/>
        </w:rPr>
        <w:t xml:space="preserve"> or discontinue drugs in </w:t>
      </w:r>
      <w:r w:rsidR="003B2EB6" w:rsidRPr="00297884">
        <w:rPr>
          <w:rFonts w:ascii="Book Antiqua" w:hAnsi="Book Antiqua"/>
          <w:sz w:val="24"/>
          <w:szCs w:val="24"/>
        </w:rPr>
        <w:t xml:space="preserve">a </w:t>
      </w:r>
      <w:r w:rsidRPr="00297884">
        <w:rPr>
          <w:rFonts w:ascii="Book Antiqua" w:hAnsi="Book Antiqua"/>
          <w:sz w:val="24"/>
          <w:szCs w:val="24"/>
        </w:rPr>
        <w:t>time</w:t>
      </w:r>
      <w:r w:rsidR="003B2EB6" w:rsidRPr="00297884">
        <w:rPr>
          <w:rFonts w:ascii="Book Antiqua" w:hAnsi="Book Antiqua"/>
          <w:sz w:val="24"/>
          <w:szCs w:val="24"/>
        </w:rPr>
        <w:t>ly manner,</w:t>
      </w:r>
      <w:r w:rsidRPr="00297884">
        <w:rPr>
          <w:rFonts w:ascii="Book Antiqua" w:hAnsi="Book Antiqua"/>
          <w:sz w:val="24"/>
          <w:szCs w:val="24"/>
        </w:rPr>
        <w:t xml:space="preserve"> according to the patient's condition</w:t>
      </w:r>
      <w:r w:rsidR="003B2EB6" w:rsidRPr="00297884">
        <w:rPr>
          <w:rFonts w:ascii="Book Antiqua" w:hAnsi="Book Antiqua"/>
          <w:sz w:val="24"/>
          <w:szCs w:val="24"/>
        </w:rPr>
        <w:t>,</w:t>
      </w:r>
      <w:r w:rsidRPr="00297884">
        <w:rPr>
          <w:rFonts w:ascii="Book Antiqua" w:hAnsi="Book Antiqua"/>
          <w:sz w:val="24"/>
          <w:szCs w:val="24"/>
        </w:rPr>
        <w:t xml:space="preserve"> to reduce the risk of</w:t>
      </w:r>
      <w:r w:rsidR="003B2EB6" w:rsidRPr="00297884">
        <w:rPr>
          <w:rFonts w:ascii="Book Antiqua" w:hAnsi="Book Antiqua"/>
          <w:sz w:val="24"/>
          <w:szCs w:val="24"/>
        </w:rPr>
        <w:t xml:space="preserve"> the bacteria developing</w:t>
      </w:r>
      <w:r w:rsidRPr="00297884">
        <w:rPr>
          <w:rFonts w:ascii="Book Antiqua" w:hAnsi="Book Antiqua"/>
          <w:sz w:val="24"/>
          <w:szCs w:val="24"/>
        </w:rPr>
        <w:t xml:space="preserve"> multidrug</w:t>
      </w:r>
      <w:r w:rsidR="00A06692">
        <w:rPr>
          <w:rFonts w:ascii="Book Antiqua" w:hAnsi="Book Antiqua"/>
          <w:sz w:val="24"/>
          <w:szCs w:val="24"/>
        </w:rPr>
        <w:t xml:space="preserve"> </w:t>
      </w:r>
      <w:r w:rsidRPr="00297884">
        <w:rPr>
          <w:rFonts w:ascii="Book Antiqua" w:hAnsi="Book Antiqua"/>
          <w:sz w:val="24"/>
          <w:szCs w:val="24"/>
        </w:rPr>
        <w:t>resistan</w:t>
      </w:r>
      <w:r w:rsidR="003B2EB6" w:rsidRPr="00297884">
        <w:rPr>
          <w:rFonts w:ascii="Book Antiqua" w:hAnsi="Book Antiqua"/>
          <w:sz w:val="24"/>
          <w:szCs w:val="24"/>
        </w:rPr>
        <w:t>ce</w:t>
      </w:r>
      <w:r w:rsidRPr="00297884">
        <w:rPr>
          <w:rFonts w:ascii="Book Antiqua" w:hAnsi="Book Antiqua"/>
          <w:sz w:val="24"/>
          <w:szCs w:val="24"/>
        </w:rPr>
        <w:t xml:space="preserve">. In this study, 39 patients developed fungal infections and 56 strains of pathogenic fungi were cultured. The most common pathogenic fungus </w:t>
      </w:r>
      <w:r w:rsidR="003B2EB6" w:rsidRPr="00297884">
        <w:rPr>
          <w:rFonts w:ascii="Book Antiqua" w:hAnsi="Book Antiqua"/>
          <w:sz w:val="24"/>
          <w:szCs w:val="24"/>
        </w:rPr>
        <w:t>wa</w:t>
      </w:r>
      <w:r w:rsidRPr="00297884">
        <w:rPr>
          <w:rFonts w:ascii="Book Antiqua" w:hAnsi="Book Antiqua"/>
          <w:sz w:val="24"/>
          <w:szCs w:val="24"/>
        </w:rPr>
        <w:t xml:space="preserve">s </w:t>
      </w:r>
      <w:r w:rsidRPr="00297884">
        <w:rPr>
          <w:rFonts w:ascii="Book Antiqua" w:hAnsi="Book Antiqua"/>
          <w:i/>
          <w:iCs/>
          <w:sz w:val="24"/>
          <w:szCs w:val="24"/>
        </w:rPr>
        <w:t>C</w:t>
      </w:r>
      <w:r w:rsidR="003B2EB6" w:rsidRPr="00297884">
        <w:rPr>
          <w:rFonts w:ascii="Book Antiqua" w:hAnsi="Book Antiqua"/>
          <w:i/>
          <w:iCs/>
          <w:sz w:val="24"/>
          <w:szCs w:val="24"/>
        </w:rPr>
        <w:t>.</w:t>
      </w:r>
      <w:r w:rsidRPr="00297884">
        <w:rPr>
          <w:rFonts w:ascii="Book Antiqua" w:hAnsi="Book Antiqua"/>
          <w:i/>
          <w:iCs/>
          <w:sz w:val="24"/>
          <w:szCs w:val="24"/>
        </w:rPr>
        <w:t xml:space="preserve"> </w:t>
      </w:r>
      <w:proofErr w:type="spellStart"/>
      <w:r w:rsidRPr="00297884">
        <w:rPr>
          <w:rFonts w:ascii="Book Antiqua" w:hAnsi="Book Antiqua"/>
          <w:i/>
          <w:iCs/>
          <w:sz w:val="24"/>
          <w:szCs w:val="24"/>
        </w:rPr>
        <w:t>albicans</w:t>
      </w:r>
      <w:proofErr w:type="spellEnd"/>
      <w:r w:rsidRPr="00297884">
        <w:rPr>
          <w:rFonts w:ascii="Book Antiqua" w:hAnsi="Book Antiqua"/>
          <w:sz w:val="24"/>
          <w:szCs w:val="24"/>
        </w:rPr>
        <w:t xml:space="preserve">. </w:t>
      </w:r>
      <w:r w:rsidR="003B2EB6" w:rsidRPr="00297884">
        <w:rPr>
          <w:rFonts w:ascii="Book Antiqua" w:hAnsi="Book Antiqua"/>
          <w:sz w:val="24"/>
          <w:szCs w:val="24"/>
        </w:rPr>
        <w:t xml:space="preserve">Notably, the </w:t>
      </w:r>
      <w:r w:rsidRPr="00297884">
        <w:rPr>
          <w:rFonts w:ascii="Book Antiqua" w:hAnsi="Book Antiqua"/>
          <w:sz w:val="24"/>
          <w:szCs w:val="24"/>
        </w:rPr>
        <w:t xml:space="preserve">39 </w:t>
      </w:r>
      <w:r w:rsidR="003B2EB6" w:rsidRPr="00297884">
        <w:rPr>
          <w:rFonts w:ascii="Book Antiqua" w:hAnsi="Book Antiqua"/>
          <w:sz w:val="24"/>
          <w:szCs w:val="24"/>
        </w:rPr>
        <w:t>case</w:t>
      </w:r>
      <w:r w:rsidRPr="00297884">
        <w:rPr>
          <w:rFonts w:ascii="Book Antiqua" w:hAnsi="Book Antiqua"/>
          <w:sz w:val="24"/>
          <w:szCs w:val="24"/>
        </w:rPr>
        <w:t xml:space="preserve">s </w:t>
      </w:r>
      <w:r w:rsidR="003B2EB6" w:rsidRPr="00297884">
        <w:rPr>
          <w:rFonts w:ascii="Book Antiqua" w:hAnsi="Book Antiqua"/>
          <w:sz w:val="24"/>
          <w:szCs w:val="24"/>
        </w:rPr>
        <w:t>of</w:t>
      </w:r>
      <w:r w:rsidRPr="00297884">
        <w:rPr>
          <w:rFonts w:ascii="Book Antiqua" w:hAnsi="Book Antiqua"/>
          <w:sz w:val="24"/>
          <w:szCs w:val="24"/>
        </w:rPr>
        <w:t xml:space="preserve"> fungal infection were all mixed infections, and the occurrence time of fungal infections was later than that of bacterial infections. This </w:t>
      </w:r>
      <w:r w:rsidR="003B2EB6" w:rsidRPr="00297884">
        <w:rPr>
          <w:rFonts w:ascii="Book Antiqua" w:hAnsi="Book Antiqua"/>
          <w:sz w:val="24"/>
          <w:szCs w:val="24"/>
        </w:rPr>
        <w:t xml:space="preserve">difference </w:t>
      </w:r>
      <w:r w:rsidRPr="00297884">
        <w:rPr>
          <w:rFonts w:ascii="Book Antiqua" w:hAnsi="Book Antiqua"/>
          <w:sz w:val="24"/>
          <w:szCs w:val="24"/>
        </w:rPr>
        <w:t xml:space="preserve">may be related to the long-term use of broad-spectrum antibiotics and the decline of autoimmunity in NP patients. </w:t>
      </w:r>
      <w:r w:rsidR="003B2EB6" w:rsidRPr="00297884">
        <w:rPr>
          <w:rFonts w:ascii="Book Antiqua" w:hAnsi="Book Antiqua"/>
          <w:sz w:val="24"/>
          <w:szCs w:val="24"/>
        </w:rPr>
        <w:t>M</w:t>
      </w:r>
      <w:r w:rsidRPr="00297884">
        <w:rPr>
          <w:rFonts w:ascii="Book Antiqua" w:hAnsi="Book Antiqua"/>
          <w:sz w:val="24"/>
          <w:szCs w:val="24"/>
        </w:rPr>
        <w:t xml:space="preserve">ost studies consider fungal infection a risk factor for mortality in infected </w:t>
      </w:r>
      <w:proofErr w:type="gramStart"/>
      <w:r w:rsidRPr="00297884">
        <w:rPr>
          <w:rFonts w:ascii="Book Antiqua" w:hAnsi="Book Antiqua"/>
          <w:sz w:val="24"/>
          <w:szCs w:val="24"/>
        </w:rPr>
        <w:t>patients</w:t>
      </w:r>
      <w:r w:rsidR="00C540C5" w:rsidRPr="00297884">
        <w:rPr>
          <w:rFonts w:ascii="Book Antiqua" w:hAnsi="Book Antiqua"/>
          <w:sz w:val="24"/>
          <w:szCs w:val="24"/>
          <w:vertAlign w:val="superscript"/>
        </w:rPr>
        <w:t>[</w:t>
      </w:r>
      <w:proofErr w:type="gramEnd"/>
      <w:r w:rsidR="00C540C5" w:rsidRPr="00297884">
        <w:rPr>
          <w:rFonts w:ascii="Book Antiqua" w:hAnsi="Book Antiqua"/>
          <w:sz w:val="24"/>
          <w:szCs w:val="24"/>
          <w:vertAlign w:val="superscript"/>
        </w:rPr>
        <w:t>7,8,10,19,23-25]</w:t>
      </w:r>
      <w:r w:rsidRPr="00297884">
        <w:rPr>
          <w:rFonts w:ascii="Book Antiqua" w:hAnsi="Book Antiqua"/>
          <w:sz w:val="24"/>
          <w:szCs w:val="24"/>
        </w:rPr>
        <w:t xml:space="preserve">. However, whether antifungal drugs should be used prophylactically in </w:t>
      </w:r>
      <w:r w:rsidR="003B2EB6" w:rsidRPr="00297884">
        <w:rPr>
          <w:rFonts w:ascii="Book Antiqua" w:hAnsi="Book Antiqua"/>
          <w:sz w:val="24"/>
          <w:szCs w:val="24"/>
        </w:rPr>
        <w:t xml:space="preserve">patients with </w:t>
      </w:r>
      <w:r w:rsidRPr="00297884">
        <w:rPr>
          <w:rFonts w:ascii="Book Antiqua" w:hAnsi="Book Antiqua"/>
          <w:sz w:val="24"/>
          <w:szCs w:val="24"/>
        </w:rPr>
        <w:t xml:space="preserve">suspected or confirmed </w:t>
      </w: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(and) or pancreatic infections requiring antibiotics remains controversial. </w:t>
      </w:r>
      <w:r w:rsidR="003B2EB6" w:rsidRPr="00297884">
        <w:rPr>
          <w:rFonts w:ascii="Book Antiqua" w:hAnsi="Book Antiqua"/>
          <w:sz w:val="24"/>
          <w:szCs w:val="24"/>
        </w:rPr>
        <w:t>The p</w:t>
      </w:r>
      <w:r w:rsidRPr="00297884">
        <w:rPr>
          <w:rFonts w:ascii="Book Antiqua" w:hAnsi="Book Antiqua"/>
          <w:sz w:val="24"/>
          <w:szCs w:val="24"/>
        </w:rPr>
        <w:t xml:space="preserve">reventive use of broad-spectrum antibiotics or antifungal therapy may increase the incidence of bacterial or fungal </w:t>
      </w:r>
      <w:proofErr w:type="spellStart"/>
      <w:proofErr w:type="gramStart"/>
      <w:r w:rsidRPr="00297884">
        <w:rPr>
          <w:rFonts w:ascii="Book Antiqua" w:hAnsi="Book Antiqua"/>
          <w:sz w:val="24"/>
          <w:szCs w:val="24"/>
        </w:rPr>
        <w:t>superinfection</w:t>
      </w:r>
      <w:proofErr w:type="spellEnd"/>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8,19]</w:t>
      </w:r>
      <w:r w:rsidRPr="00297884">
        <w:rPr>
          <w:rFonts w:ascii="Book Antiqua" w:hAnsi="Book Antiqua"/>
          <w:sz w:val="24"/>
          <w:szCs w:val="24"/>
        </w:rPr>
        <w:t xml:space="preserve">. </w:t>
      </w:r>
      <w:r w:rsidR="003B2EB6" w:rsidRPr="00297884">
        <w:rPr>
          <w:rFonts w:ascii="Book Antiqua" w:hAnsi="Book Antiqua"/>
          <w:sz w:val="24"/>
          <w:szCs w:val="24"/>
        </w:rPr>
        <w:t>The p</w:t>
      </w:r>
      <w:r w:rsidRPr="00297884">
        <w:rPr>
          <w:rFonts w:ascii="Book Antiqua" w:hAnsi="Book Antiqua"/>
          <w:sz w:val="24"/>
          <w:szCs w:val="24"/>
        </w:rPr>
        <w:t xml:space="preserve">reventive use of antibiotics has not increased the incidence of fungal infections and may reduce the incidence of fungal infections in patients, but further large-scale studies are needed to </w:t>
      </w:r>
      <w:r w:rsidR="003B2EB6" w:rsidRPr="00297884">
        <w:rPr>
          <w:rFonts w:ascii="Book Antiqua" w:hAnsi="Book Antiqua"/>
          <w:sz w:val="24"/>
          <w:szCs w:val="24"/>
        </w:rPr>
        <w:t xml:space="preserve">confirm this </w:t>
      </w:r>
      <w:proofErr w:type="gramStart"/>
      <w:r w:rsidR="003B2EB6" w:rsidRPr="00297884">
        <w:rPr>
          <w:rFonts w:ascii="Book Antiqua" w:hAnsi="Book Antiqua"/>
          <w:sz w:val="24"/>
          <w:szCs w:val="24"/>
        </w:rPr>
        <w:t>hypothesis</w:t>
      </w:r>
      <w:r w:rsidRPr="00297884">
        <w:rPr>
          <w:rFonts w:ascii="Book Antiqua" w:hAnsi="Book Antiqua"/>
          <w:sz w:val="24"/>
          <w:szCs w:val="24"/>
          <w:vertAlign w:val="superscript"/>
        </w:rPr>
        <w:t>[</w:t>
      </w:r>
      <w:proofErr w:type="gramEnd"/>
      <w:r w:rsidRPr="00297884">
        <w:rPr>
          <w:rFonts w:ascii="Book Antiqua" w:hAnsi="Book Antiqua"/>
          <w:sz w:val="24"/>
          <w:szCs w:val="24"/>
          <w:vertAlign w:val="superscript"/>
        </w:rPr>
        <w:t>23,24]</w:t>
      </w:r>
      <w:r w:rsidRPr="00297884">
        <w:rPr>
          <w:rFonts w:ascii="Book Antiqua" w:hAnsi="Book Antiqua"/>
          <w:sz w:val="24"/>
          <w:szCs w:val="24"/>
        </w:rPr>
        <w:t>. In this study, the</w:t>
      </w:r>
      <w:r w:rsidR="00A06692">
        <w:rPr>
          <w:rFonts w:ascii="Book Antiqua" w:hAnsi="Book Antiqua"/>
          <w:sz w:val="24"/>
          <w:szCs w:val="24"/>
        </w:rPr>
        <w:t xml:space="preserve"> </w:t>
      </w:r>
      <w:r w:rsidRPr="00297884">
        <w:rPr>
          <w:rFonts w:ascii="Book Antiqua" w:hAnsi="Book Antiqua"/>
          <w:sz w:val="24"/>
          <w:szCs w:val="24"/>
        </w:rPr>
        <w:t xml:space="preserve">degree of pancreatic necrosis, CTSI score, </w:t>
      </w:r>
      <w:r w:rsidR="003B2EB6" w:rsidRPr="00297884">
        <w:rPr>
          <w:rFonts w:ascii="Book Antiqua" w:hAnsi="Book Antiqua"/>
          <w:sz w:val="24"/>
          <w:szCs w:val="24"/>
        </w:rPr>
        <w:t xml:space="preserve">rate of </w:t>
      </w:r>
      <w:r w:rsidRPr="00297884">
        <w:rPr>
          <w:rFonts w:ascii="Book Antiqua" w:hAnsi="Book Antiqua"/>
          <w:sz w:val="24"/>
          <w:szCs w:val="24"/>
        </w:rPr>
        <w:t xml:space="preserve">referral, </w:t>
      </w:r>
      <w:r w:rsidR="009B7A91" w:rsidRPr="00297884">
        <w:rPr>
          <w:rFonts w:ascii="Book Antiqua" w:hAnsi="Book Antiqua"/>
          <w:sz w:val="24"/>
          <w:szCs w:val="24"/>
        </w:rPr>
        <w:t>rate of</w:t>
      </w:r>
      <w:r w:rsidRPr="00297884">
        <w:rPr>
          <w:rFonts w:ascii="Book Antiqua" w:hAnsi="Book Antiqua"/>
          <w:sz w:val="24"/>
          <w:szCs w:val="24"/>
        </w:rPr>
        <w:t xml:space="preserve"> organ failure, need for surgical intervention, </w:t>
      </w:r>
      <w:r w:rsidR="009B7A91" w:rsidRPr="00297884">
        <w:rPr>
          <w:rFonts w:ascii="Book Antiqua" w:hAnsi="Book Antiqua"/>
          <w:sz w:val="24"/>
          <w:szCs w:val="24"/>
        </w:rPr>
        <w:t xml:space="preserve">need for </w:t>
      </w:r>
      <w:r w:rsidRPr="00297884">
        <w:rPr>
          <w:rFonts w:ascii="Book Antiqua" w:hAnsi="Book Antiqua"/>
          <w:sz w:val="24"/>
          <w:szCs w:val="24"/>
        </w:rPr>
        <w:t xml:space="preserve">enteral nutrition, </w:t>
      </w:r>
      <w:r w:rsidR="009B7A91" w:rsidRPr="00297884">
        <w:rPr>
          <w:rFonts w:ascii="Book Antiqua" w:hAnsi="Book Antiqua"/>
          <w:sz w:val="24"/>
          <w:szCs w:val="24"/>
        </w:rPr>
        <w:t xml:space="preserve">need for </w:t>
      </w:r>
      <w:r w:rsidRPr="00297884">
        <w:rPr>
          <w:rFonts w:ascii="Book Antiqua" w:hAnsi="Book Antiqua"/>
          <w:sz w:val="24"/>
          <w:szCs w:val="24"/>
        </w:rPr>
        <w:t xml:space="preserve">parenteral nutrition, </w:t>
      </w:r>
      <w:r w:rsidR="009B7A91" w:rsidRPr="00297884">
        <w:rPr>
          <w:rFonts w:ascii="Book Antiqua" w:hAnsi="Book Antiqua"/>
          <w:sz w:val="24"/>
          <w:szCs w:val="24"/>
        </w:rPr>
        <w:t xml:space="preserve">and </w:t>
      </w:r>
      <w:r w:rsidRPr="00297884">
        <w:rPr>
          <w:rFonts w:ascii="Book Antiqua" w:hAnsi="Book Antiqua"/>
          <w:sz w:val="24"/>
          <w:szCs w:val="24"/>
        </w:rPr>
        <w:t>length of hospitalization were higher</w:t>
      </w:r>
      <w:r w:rsidR="009B7A91" w:rsidRPr="00297884">
        <w:rPr>
          <w:rFonts w:ascii="Book Antiqua" w:hAnsi="Book Antiqua"/>
          <w:sz w:val="24"/>
          <w:szCs w:val="24"/>
        </w:rPr>
        <w:t xml:space="preserve"> in NP patients in the infection group</w:t>
      </w:r>
      <w:r w:rsidR="0016117C">
        <w:rPr>
          <w:rFonts w:ascii="Book Antiqua" w:hAnsi="Book Antiqua"/>
          <w:sz w:val="24"/>
          <w:szCs w:val="24"/>
        </w:rPr>
        <w:t xml:space="preserve"> </w:t>
      </w:r>
      <w:r w:rsidR="009B7A91" w:rsidRPr="00297884">
        <w:rPr>
          <w:rFonts w:ascii="Book Antiqua" w:hAnsi="Book Antiqua"/>
          <w:sz w:val="24"/>
          <w:szCs w:val="24"/>
        </w:rPr>
        <w:t>than in NP patients in the non</w:t>
      </w:r>
      <w:r w:rsidR="00C540C5" w:rsidRPr="00297884">
        <w:rPr>
          <w:rFonts w:ascii="Book Antiqua" w:hAnsi="Book Antiqua"/>
          <w:sz w:val="24"/>
          <w:szCs w:val="24"/>
        </w:rPr>
        <w:t>-</w:t>
      </w:r>
      <w:r w:rsidR="009B7A91" w:rsidRPr="00297884">
        <w:rPr>
          <w:rFonts w:ascii="Book Antiqua" w:hAnsi="Book Antiqua"/>
          <w:sz w:val="24"/>
          <w:szCs w:val="24"/>
        </w:rPr>
        <w:t>infection group</w:t>
      </w:r>
      <w:r w:rsidR="0016117C">
        <w:rPr>
          <w:rFonts w:ascii="Book Antiqua" w:hAnsi="Book Antiqua"/>
          <w:sz w:val="24"/>
          <w:szCs w:val="24"/>
        </w:rPr>
        <w:t xml:space="preserve">. In </w:t>
      </w:r>
      <w:r w:rsidRPr="00297884">
        <w:rPr>
          <w:rFonts w:ascii="Book Antiqua" w:hAnsi="Book Antiqua"/>
          <w:sz w:val="24"/>
          <w:szCs w:val="24"/>
        </w:rPr>
        <w:lastRenderedPageBreak/>
        <w:t>the infection group, most patients (</w:t>
      </w:r>
      <w:r w:rsidRPr="00297884">
        <w:rPr>
          <w:rFonts w:ascii="Book Antiqua" w:hAnsi="Book Antiqua"/>
          <w:i/>
          <w:iCs/>
          <w:sz w:val="24"/>
          <w:szCs w:val="24"/>
        </w:rPr>
        <w:t>n</w:t>
      </w:r>
      <w:r w:rsidR="00C540C5" w:rsidRPr="00297884">
        <w:rPr>
          <w:rFonts w:ascii="Book Antiqua" w:hAnsi="Book Antiqua"/>
          <w:sz w:val="24"/>
          <w:szCs w:val="24"/>
        </w:rPr>
        <w:t xml:space="preserve"> </w:t>
      </w:r>
      <w:r w:rsidRPr="00297884">
        <w:rPr>
          <w:rFonts w:ascii="Book Antiqua" w:hAnsi="Book Antiqua"/>
          <w:sz w:val="24"/>
          <w:szCs w:val="24"/>
        </w:rPr>
        <w:t>=</w:t>
      </w:r>
      <w:r w:rsidR="00C540C5" w:rsidRPr="00297884">
        <w:rPr>
          <w:rFonts w:ascii="Book Antiqua" w:hAnsi="Book Antiqua"/>
          <w:sz w:val="24"/>
          <w:szCs w:val="24"/>
        </w:rPr>
        <w:t xml:space="preserve"> </w:t>
      </w:r>
      <w:r w:rsidRPr="00297884">
        <w:rPr>
          <w:rFonts w:ascii="Book Antiqua" w:hAnsi="Book Antiqua"/>
          <w:sz w:val="24"/>
          <w:szCs w:val="24"/>
        </w:rPr>
        <w:t>150) were referred</w:t>
      </w:r>
      <w:r w:rsidR="0016117C">
        <w:rPr>
          <w:rFonts w:ascii="Book Antiqua" w:hAnsi="Book Antiqua"/>
          <w:sz w:val="24"/>
          <w:szCs w:val="24"/>
        </w:rPr>
        <w:t xml:space="preserve"> from</w:t>
      </w:r>
      <w:r w:rsidRPr="00297884">
        <w:rPr>
          <w:rFonts w:ascii="Book Antiqua" w:hAnsi="Book Antiqua"/>
          <w:sz w:val="24"/>
          <w:szCs w:val="24"/>
        </w:rPr>
        <w:t xml:space="preserve"> </w:t>
      </w:r>
      <w:r w:rsidR="009B7A91" w:rsidRPr="00297884">
        <w:rPr>
          <w:rFonts w:ascii="Book Antiqua" w:hAnsi="Book Antiqua"/>
          <w:sz w:val="24"/>
          <w:szCs w:val="24"/>
        </w:rPr>
        <w:t>an</w:t>
      </w:r>
      <w:r w:rsidRPr="00297884">
        <w:rPr>
          <w:rFonts w:ascii="Book Antiqua" w:hAnsi="Book Antiqua"/>
          <w:sz w:val="24"/>
          <w:szCs w:val="24"/>
        </w:rPr>
        <w:t xml:space="preserve"> outside hospital. The</w:t>
      </w:r>
      <w:r w:rsidR="009B7A91" w:rsidRPr="00297884">
        <w:rPr>
          <w:rFonts w:ascii="Book Antiqua" w:hAnsi="Book Antiqua"/>
          <w:sz w:val="24"/>
          <w:szCs w:val="24"/>
        </w:rPr>
        <w:t>ir</w:t>
      </w:r>
      <w:r w:rsidRPr="00297884">
        <w:rPr>
          <w:rFonts w:ascii="Book Antiqua" w:hAnsi="Book Antiqua"/>
          <w:sz w:val="24"/>
          <w:szCs w:val="24"/>
        </w:rPr>
        <w:t xml:space="preserve"> basic vital signs and immune function were poor at admission, and the incidence of adverse events such as organ failure and aggravation of pancreatic necrosis increased with </w:t>
      </w:r>
      <w:r w:rsidR="009B7A91" w:rsidRPr="00297884">
        <w:rPr>
          <w:rFonts w:ascii="Book Antiqua" w:hAnsi="Book Antiqua"/>
          <w:sz w:val="24"/>
          <w:szCs w:val="24"/>
        </w:rPr>
        <w:t xml:space="preserve">prolonged disease </w:t>
      </w:r>
      <w:r w:rsidRPr="00297884">
        <w:rPr>
          <w:rFonts w:ascii="Book Antiqua" w:hAnsi="Book Antiqua"/>
          <w:sz w:val="24"/>
          <w:szCs w:val="24"/>
        </w:rPr>
        <w:t>course. Long-term nutritional support and even surgery were needed</w:t>
      </w:r>
      <w:r w:rsidR="0016117C">
        <w:rPr>
          <w:rFonts w:ascii="Book Antiqua" w:hAnsi="Book Antiqua"/>
          <w:sz w:val="24"/>
          <w:szCs w:val="24"/>
        </w:rPr>
        <w:t xml:space="preserve">, which </w:t>
      </w:r>
      <w:r w:rsidRPr="00297884">
        <w:rPr>
          <w:rFonts w:ascii="Book Antiqua" w:hAnsi="Book Antiqua"/>
          <w:sz w:val="24"/>
          <w:szCs w:val="24"/>
        </w:rPr>
        <w:t>prolong</w:t>
      </w:r>
      <w:r w:rsidR="0016117C">
        <w:rPr>
          <w:rFonts w:ascii="Book Antiqua" w:hAnsi="Book Antiqua"/>
          <w:sz w:val="24"/>
          <w:szCs w:val="24"/>
        </w:rPr>
        <w:t>ed</w:t>
      </w:r>
      <w:r w:rsidRPr="00297884">
        <w:rPr>
          <w:rFonts w:ascii="Book Antiqua" w:hAnsi="Book Antiqua"/>
          <w:sz w:val="24"/>
          <w:szCs w:val="24"/>
        </w:rPr>
        <w:t xml:space="preserve"> the hospitalization time of the patients. In addition, many studies support the view that the risk of pancreatic infection increases with the degree of pancreatic </w:t>
      </w:r>
      <w:proofErr w:type="gramStart"/>
      <w:r w:rsidRPr="00297884">
        <w:rPr>
          <w:rFonts w:ascii="Book Antiqua" w:hAnsi="Book Antiqua"/>
          <w:sz w:val="24"/>
          <w:szCs w:val="24"/>
        </w:rPr>
        <w:t>necrosis</w:t>
      </w:r>
      <w:r w:rsidR="00C540C5" w:rsidRPr="00297884">
        <w:rPr>
          <w:rFonts w:ascii="Book Antiqua" w:hAnsi="Book Antiqua"/>
          <w:sz w:val="24"/>
          <w:szCs w:val="24"/>
          <w:vertAlign w:val="superscript"/>
        </w:rPr>
        <w:t>[</w:t>
      </w:r>
      <w:proofErr w:type="gramEnd"/>
      <w:r w:rsidR="00C540C5" w:rsidRPr="00297884">
        <w:rPr>
          <w:rFonts w:ascii="Book Antiqua" w:hAnsi="Book Antiqua"/>
          <w:sz w:val="24"/>
          <w:szCs w:val="24"/>
          <w:vertAlign w:val="superscript"/>
        </w:rPr>
        <w:t>1-3,11-16]</w:t>
      </w:r>
      <w:r w:rsidRPr="00297884">
        <w:rPr>
          <w:rFonts w:ascii="Book Antiqua" w:hAnsi="Book Antiqua"/>
          <w:sz w:val="24"/>
          <w:szCs w:val="24"/>
        </w:rPr>
        <w:t xml:space="preserve">. However, in this study, the infection </w:t>
      </w:r>
      <w:r w:rsidR="009B7A91" w:rsidRPr="00297884">
        <w:rPr>
          <w:rFonts w:ascii="Book Antiqua" w:hAnsi="Book Antiqua"/>
          <w:sz w:val="24"/>
          <w:szCs w:val="24"/>
        </w:rPr>
        <w:t>rate</w:t>
      </w:r>
      <w:r w:rsidRPr="00297884">
        <w:rPr>
          <w:rFonts w:ascii="Book Antiqua" w:hAnsi="Book Antiqua"/>
          <w:sz w:val="24"/>
          <w:szCs w:val="24"/>
        </w:rPr>
        <w:t xml:space="preserve"> of NP patients with simple </w:t>
      </w: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infection was also higher than that of </w:t>
      </w:r>
      <w:r w:rsidR="0016117C">
        <w:rPr>
          <w:rFonts w:ascii="Book Antiqua" w:hAnsi="Book Antiqua"/>
          <w:sz w:val="24"/>
          <w:szCs w:val="24"/>
        </w:rPr>
        <w:t xml:space="preserve">the </w:t>
      </w:r>
      <w:r w:rsidRPr="00297884">
        <w:rPr>
          <w:rFonts w:ascii="Book Antiqua" w:hAnsi="Book Antiqua"/>
          <w:sz w:val="24"/>
          <w:szCs w:val="24"/>
        </w:rPr>
        <w:t>non</w:t>
      </w:r>
      <w:r w:rsidR="00C540C5" w:rsidRPr="00297884">
        <w:rPr>
          <w:rFonts w:ascii="Book Antiqua" w:hAnsi="Book Antiqua"/>
          <w:sz w:val="24"/>
          <w:szCs w:val="24"/>
        </w:rPr>
        <w:t>-</w:t>
      </w:r>
      <w:r w:rsidRPr="00297884">
        <w:rPr>
          <w:rFonts w:ascii="Book Antiqua" w:hAnsi="Book Antiqua"/>
          <w:sz w:val="24"/>
          <w:szCs w:val="24"/>
        </w:rPr>
        <w:t>infect</w:t>
      </w:r>
      <w:r w:rsidR="009B7A91" w:rsidRPr="00297884">
        <w:rPr>
          <w:rFonts w:ascii="Book Antiqua" w:hAnsi="Book Antiqua"/>
          <w:sz w:val="24"/>
          <w:szCs w:val="24"/>
        </w:rPr>
        <w:t>ion</w:t>
      </w:r>
      <w:r w:rsidRPr="00297884">
        <w:rPr>
          <w:rFonts w:ascii="Book Antiqua" w:hAnsi="Book Antiqua"/>
          <w:sz w:val="24"/>
          <w:szCs w:val="24"/>
        </w:rPr>
        <w:t xml:space="preserve"> group, which may be related to the poor autoimmunity and severe inflammation </w:t>
      </w:r>
      <w:r w:rsidR="009B7A91" w:rsidRPr="00297884">
        <w:rPr>
          <w:rFonts w:ascii="Book Antiqua" w:hAnsi="Book Antiqua"/>
          <w:sz w:val="24"/>
          <w:szCs w:val="24"/>
        </w:rPr>
        <w:t>in</w:t>
      </w:r>
      <w:r w:rsidRPr="00297884">
        <w:rPr>
          <w:rFonts w:ascii="Book Antiqua" w:hAnsi="Book Antiqua"/>
          <w:sz w:val="24"/>
          <w:szCs w:val="24"/>
        </w:rPr>
        <w:t xml:space="preserve"> patients with </w:t>
      </w: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infection</w:t>
      </w:r>
      <w:r w:rsidR="0016117C">
        <w:rPr>
          <w:rFonts w:ascii="Book Antiqua" w:hAnsi="Book Antiqua"/>
          <w:sz w:val="24"/>
          <w:szCs w:val="24"/>
        </w:rPr>
        <w:t>. In addition,</w:t>
      </w:r>
      <w:r w:rsidRPr="00297884">
        <w:rPr>
          <w:rFonts w:ascii="Book Antiqua" w:hAnsi="Book Antiqua"/>
          <w:sz w:val="24"/>
          <w:szCs w:val="24"/>
        </w:rPr>
        <w:t xml:space="preserve"> false negative</w:t>
      </w:r>
      <w:r w:rsidR="009B7A91" w:rsidRPr="00297884">
        <w:rPr>
          <w:rFonts w:ascii="Book Antiqua" w:hAnsi="Book Antiqua"/>
          <w:sz w:val="24"/>
          <w:szCs w:val="24"/>
        </w:rPr>
        <w:t xml:space="preserve"> results for the</w:t>
      </w:r>
      <w:r w:rsidRPr="00297884">
        <w:rPr>
          <w:rFonts w:ascii="Book Antiqua" w:hAnsi="Book Antiqua"/>
          <w:sz w:val="24"/>
          <w:szCs w:val="24"/>
        </w:rPr>
        <w:t xml:space="preserve"> culture of pathogenic bacteria from </w:t>
      </w:r>
      <w:r w:rsidR="009B7A91" w:rsidRPr="00297884">
        <w:rPr>
          <w:rFonts w:ascii="Book Antiqua" w:hAnsi="Book Antiqua"/>
          <w:sz w:val="24"/>
          <w:szCs w:val="24"/>
        </w:rPr>
        <w:t xml:space="preserve">the </w:t>
      </w:r>
      <w:r w:rsidRPr="00297884">
        <w:rPr>
          <w:rFonts w:ascii="Book Antiqua" w:hAnsi="Book Antiqua"/>
          <w:sz w:val="24"/>
          <w:szCs w:val="24"/>
        </w:rPr>
        <w:t xml:space="preserve">pancreas in some patients with simple </w:t>
      </w: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infection w</w:t>
      </w:r>
      <w:r w:rsidR="009B7A91" w:rsidRPr="00297884">
        <w:rPr>
          <w:rFonts w:ascii="Book Antiqua" w:hAnsi="Book Antiqua"/>
          <w:sz w:val="24"/>
          <w:szCs w:val="24"/>
        </w:rPr>
        <w:t>ere</w:t>
      </w:r>
      <w:r w:rsidRPr="00297884">
        <w:rPr>
          <w:rFonts w:ascii="Book Antiqua" w:hAnsi="Book Antiqua"/>
          <w:sz w:val="24"/>
          <w:szCs w:val="24"/>
        </w:rPr>
        <w:t xml:space="preserve"> not excluded.</w:t>
      </w:r>
    </w:p>
    <w:p w14:paraId="2307B1C6" w14:textId="15B6C05C" w:rsidR="0033589D" w:rsidRPr="00297884" w:rsidRDefault="009B7A91"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addition,</w:t>
      </w:r>
      <w:r w:rsidR="0033589D" w:rsidRPr="00297884">
        <w:rPr>
          <w:rFonts w:ascii="Book Antiqua" w:hAnsi="Book Antiqua"/>
          <w:sz w:val="24"/>
          <w:szCs w:val="24"/>
        </w:rPr>
        <w:t xml:space="preserve"> some issues need to be addressed. </w:t>
      </w:r>
      <w:r w:rsidR="0016117C">
        <w:rPr>
          <w:rFonts w:ascii="Book Antiqua" w:hAnsi="Book Antiqua"/>
          <w:sz w:val="24"/>
          <w:szCs w:val="24"/>
        </w:rPr>
        <w:t>First, m</w:t>
      </w:r>
      <w:r w:rsidR="0033589D" w:rsidRPr="00297884">
        <w:rPr>
          <w:rFonts w:ascii="Book Antiqua" w:hAnsi="Book Antiqua"/>
          <w:sz w:val="24"/>
          <w:szCs w:val="24"/>
        </w:rPr>
        <w:t xml:space="preserve">ost patients </w:t>
      </w:r>
      <w:r w:rsidRPr="00297884">
        <w:rPr>
          <w:rFonts w:ascii="Book Antiqua" w:hAnsi="Book Antiqua"/>
          <w:sz w:val="24"/>
          <w:szCs w:val="24"/>
        </w:rPr>
        <w:t>were</w:t>
      </w:r>
      <w:r w:rsidR="0033589D" w:rsidRPr="00297884">
        <w:rPr>
          <w:rFonts w:ascii="Book Antiqua" w:hAnsi="Book Antiqua"/>
          <w:sz w:val="24"/>
          <w:szCs w:val="24"/>
        </w:rPr>
        <w:t xml:space="preserve"> treated with antibiotics before surgery, and the related effects need to be further analyzed</w:t>
      </w:r>
      <w:r w:rsidR="0016117C">
        <w:rPr>
          <w:rFonts w:ascii="Book Antiqua" w:hAnsi="Book Antiqua"/>
          <w:sz w:val="24"/>
          <w:szCs w:val="24"/>
        </w:rPr>
        <w:t>. Second, a</w:t>
      </w:r>
      <w:r w:rsidR="0033589D" w:rsidRPr="00297884">
        <w:rPr>
          <w:rFonts w:ascii="Book Antiqua" w:hAnsi="Book Antiqua"/>
          <w:sz w:val="24"/>
          <w:szCs w:val="24"/>
        </w:rPr>
        <w:t xml:space="preserve"> few patients were diagnosed </w:t>
      </w:r>
      <w:r w:rsidRPr="00297884">
        <w:rPr>
          <w:rFonts w:ascii="Book Antiqua" w:hAnsi="Book Antiqua"/>
          <w:sz w:val="24"/>
          <w:szCs w:val="24"/>
        </w:rPr>
        <w:t>with</w:t>
      </w:r>
      <w:r w:rsidR="0033589D" w:rsidRPr="00297884">
        <w:rPr>
          <w:rFonts w:ascii="Book Antiqua" w:hAnsi="Book Antiqua"/>
          <w:sz w:val="24"/>
          <w:szCs w:val="24"/>
        </w:rPr>
        <w:t xml:space="preserve"> INP during outpatient treatment, but there was no detailed record of the infectious strains, and there was a certain de</w:t>
      </w:r>
      <w:r w:rsidR="00EA0F95" w:rsidRPr="00297884">
        <w:rPr>
          <w:rFonts w:ascii="Book Antiqua" w:hAnsi="Book Antiqua"/>
          <w:iCs/>
          <w:sz w:val="24"/>
          <w:szCs w:val="24"/>
        </w:rPr>
        <w:t>via</w:t>
      </w:r>
      <w:r w:rsidR="0033589D" w:rsidRPr="00297884">
        <w:rPr>
          <w:rFonts w:ascii="Book Antiqua" w:hAnsi="Book Antiqua"/>
          <w:sz w:val="24"/>
          <w:szCs w:val="24"/>
        </w:rPr>
        <w:t>tion in the number of pathogenic bacteria</w:t>
      </w:r>
      <w:r w:rsidR="0016117C">
        <w:rPr>
          <w:rFonts w:ascii="Book Antiqua" w:hAnsi="Book Antiqua"/>
          <w:sz w:val="24"/>
          <w:szCs w:val="24"/>
        </w:rPr>
        <w:t>. Third, t</w:t>
      </w:r>
      <w:r w:rsidR="0033589D" w:rsidRPr="00297884">
        <w:rPr>
          <w:rFonts w:ascii="Book Antiqua" w:hAnsi="Book Antiqua"/>
          <w:sz w:val="24"/>
          <w:szCs w:val="24"/>
        </w:rPr>
        <w:t xml:space="preserve">he changes </w:t>
      </w:r>
      <w:r w:rsidRPr="00297884">
        <w:rPr>
          <w:rFonts w:ascii="Book Antiqua" w:hAnsi="Book Antiqua"/>
          <w:sz w:val="24"/>
          <w:szCs w:val="24"/>
        </w:rPr>
        <w:t>in</w:t>
      </w:r>
      <w:r w:rsidR="0033589D" w:rsidRPr="00297884">
        <w:rPr>
          <w:rFonts w:ascii="Book Antiqua" w:hAnsi="Book Antiqua"/>
          <w:sz w:val="24"/>
          <w:szCs w:val="24"/>
        </w:rPr>
        <w:t xml:space="preserve"> pathogenic bacteria before and after </w:t>
      </w:r>
      <w:r w:rsidRPr="00297884">
        <w:rPr>
          <w:rFonts w:ascii="Book Antiqua" w:hAnsi="Book Antiqua"/>
          <w:sz w:val="24"/>
          <w:szCs w:val="24"/>
        </w:rPr>
        <w:t>surgery were not analyzed</w:t>
      </w:r>
      <w:r w:rsidR="0016117C">
        <w:rPr>
          <w:rFonts w:ascii="Book Antiqua" w:hAnsi="Book Antiqua"/>
          <w:sz w:val="24"/>
          <w:szCs w:val="24"/>
        </w:rPr>
        <w:t>. Finally,</w:t>
      </w:r>
      <w:r w:rsidR="00C540C5" w:rsidRPr="00297884">
        <w:rPr>
          <w:rFonts w:ascii="Book Antiqua" w:hAnsi="Book Antiqua"/>
          <w:sz w:val="24"/>
          <w:szCs w:val="24"/>
        </w:rPr>
        <w:t xml:space="preserve"> </w:t>
      </w:r>
      <w:r w:rsidR="0016117C">
        <w:rPr>
          <w:rFonts w:ascii="Book Antiqua" w:hAnsi="Book Antiqua"/>
          <w:sz w:val="24"/>
          <w:szCs w:val="24"/>
        </w:rPr>
        <w:t>t</w:t>
      </w:r>
      <w:r w:rsidR="000D7069" w:rsidRPr="00297884">
        <w:rPr>
          <w:rFonts w:ascii="Book Antiqua" w:hAnsi="Book Antiqua"/>
          <w:sz w:val="24"/>
          <w:szCs w:val="24"/>
        </w:rPr>
        <w:t xml:space="preserve">he difference between pancreatic necrosis and </w:t>
      </w:r>
      <w:proofErr w:type="spellStart"/>
      <w:r w:rsidR="000D7069" w:rsidRPr="00297884">
        <w:rPr>
          <w:rFonts w:ascii="Book Antiqua" w:hAnsi="Book Antiqua"/>
          <w:sz w:val="24"/>
          <w:szCs w:val="24"/>
        </w:rPr>
        <w:t>peri</w:t>
      </w:r>
      <w:proofErr w:type="spellEnd"/>
      <w:r w:rsidR="000D7069" w:rsidRPr="00297884">
        <w:rPr>
          <w:rFonts w:ascii="Book Antiqua" w:hAnsi="Book Antiqua"/>
          <w:sz w:val="24"/>
          <w:szCs w:val="24"/>
        </w:rPr>
        <w:t>-pancreatic necrosis w</w:t>
      </w:r>
      <w:r w:rsidR="0016117C">
        <w:rPr>
          <w:rFonts w:ascii="Book Antiqua" w:hAnsi="Book Antiqua"/>
          <w:sz w:val="24"/>
          <w:szCs w:val="24"/>
        </w:rPr>
        <w:t>as</w:t>
      </w:r>
      <w:r w:rsidR="000D7069" w:rsidRPr="00297884">
        <w:rPr>
          <w:rFonts w:ascii="Book Antiqua" w:hAnsi="Book Antiqua"/>
          <w:sz w:val="24"/>
          <w:szCs w:val="24"/>
        </w:rPr>
        <w:t xml:space="preserve"> not mentioned.</w:t>
      </w:r>
    </w:p>
    <w:p w14:paraId="793BD025" w14:textId="67D27E57" w:rsidR="0033589D" w:rsidRPr="00297884" w:rsidRDefault="00D63A18" w:rsidP="00297884">
      <w:pPr>
        <w:widowControl/>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 xml:space="preserve">In conclusion, </w:t>
      </w:r>
      <w:r w:rsidR="0016117C">
        <w:rPr>
          <w:rFonts w:ascii="Book Antiqua" w:hAnsi="Book Antiqua"/>
          <w:sz w:val="24"/>
          <w:szCs w:val="24"/>
        </w:rPr>
        <w:t>w</w:t>
      </w:r>
      <w:r w:rsidRPr="00297884">
        <w:rPr>
          <w:rFonts w:ascii="Book Antiqua" w:hAnsi="Book Antiqua"/>
          <w:sz w:val="24"/>
          <w:szCs w:val="24"/>
        </w:rPr>
        <w:t>hen NP patients present</w:t>
      </w:r>
      <w:r w:rsidR="0016117C">
        <w:rPr>
          <w:rFonts w:ascii="Book Antiqua" w:hAnsi="Book Antiqua"/>
          <w:sz w:val="24"/>
          <w:szCs w:val="24"/>
        </w:rPr>
        <w:t xml:space="preserve"> </w:t>
      </w:r>
      <w:r w:rsidRPr="00297884">
        <w:rPr>
          <w:rFonts w:ascii="Book Antiqua" w:hAnsi="Book Antiqua"/>
          <w:sz w:val="24"/>
          <w:szCs w:val="24"/>
        </w:rPr>
        <w:t xml:space="preserve">clinical symptoms of suspected infection, such as fever, elevated inflammatory indexes, </w:t>
      </w:r>
      <w:r w:rsidR="0016117C">
        <w:rPr>
          <w:rFonts w:ascii="Book Antiqua" w:hAnsi="Book Antiqua"/>
          <w:sz w:val="24"/>
          <w:szCs w:val="24"/>
        </w:rPr>
        <w:t xml:space="preserve">and </w:t>
      </w:r>
      <w:r w:rsidRPr="00297884">
        <w:rPr>
          <w:rFonts w:ascii="Book Antiqua" w:hAnsi="Book Antiqua"/>
          <w:sz w:val="24"/>
          <w:szCs w:val="24"/>
        </w:rPr>
        <w:t xml:space="preserve">sepsis, but no clear indication of pancreatic infection </w:t>
      </w:r>
      <w:r w:rsidR="0016117C">
        <w:rPr>
          <w:rFonts w:ascii="Book Antiqua" w:hAnsi="Book Antiqua"/>
          <w:sz w:val="24"/>
          <w:szCs w:val="24"/>
        </w:rPr>
        <w:t xml:space="preserve">revealed </w:t>
      </w:r>
      <w:r w:rsidRPr="00297884">
        <w:rPr>
          <w:rFonts w:ascii="Book Antiqua" w:hAnsi="Book Antiqua"/>
          <w:sz w:val="24"/>
          <w:szCs w:val="24"/>
        </w:rPr>
        <w:t xml:space="preserve">by enhanced CT examination, the culture from site of </w:t>
      </w:r>
      <w:proofErr w:type="spellStart"/>
      <w:r w:rsidR="0016117C">
        <w:rPr>
          <w:rFonts w:ascii="Book Antiqua" w:hAnsi="Book Antiqua"/>
          <w:sz w:val="24"/>
          <w:szCs w:val="24"/>
        </w:rPr>
        <w:t>e</w:t>
      </w:r>
      <w:r w:rsidR="00466CBA" w:rsidRPr="00297884">
        <w:rPr>
          <w:rFonts w:ascii="Book Antiqua" w:hAnsi="Book Antiqua"/>
          <w:sz w:val="24"/>
          <w:szCs w:val="24"/>
        </w:rPr>
        <w:t>xtrapancreatic</w:t>
      </w:r>
      <w:proofErr w:type="spellEnd"/>
      <w:r w:rsidRPr="00297884">
        <w:rPr>
          <w:rFonts w:ascii="Book Antiqua" w:hAnsi="Book Antiqua"/>
          <w:sz w:val="24"/>
          <w:szCs w:val="24"/>
        </w:rPr>
        <w:t xml:space="preserve"> infection can be given priority (different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culture sites can be selected according to the</w:t>
      </w:r>
      <w:r w:rsidR="008A2B99">
        <w:rPr>
          <w:rFonts w:ascii="Book Antiqua" w:hAnsi="Book Antiqua"/>
          <w:sz w:val="24"/>
          <w:szCs w:val="24"/>
        </w:rPr>
        <w:t xml:space="preserve"> </w:t>
      </w:r>
      <w:r w:rsidRPr="00297884">
        <w:rPr>
          <w:rFonts w:ascii="Book Antiqua" w:hAnsi="Book Antiqua"/>
          <w:sz w:val="24"/>
          <w:szCs w:val="24"/>
        </w:rPr>
        <w:t xml:space="preserve">onset time). If no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was diagnosed, surgical procedures should be considered to determine whether the patient has pancreatic infection. In addition, our study ha</w:t>
      </w:r>
      <w:r w:rsidR="00C540C5" w:rsidRPr="00297884">
        <w:rPr>
          <w:rFonts w:ascii="Book Antiqua" w:hAnsi="Book Antiqua"/>
          <w:sz w:val="24"/>
          <w:szCs w:val="24"/>
        </w:rPr>
        <w:t>s</w:t>
      </w:r>
      <w:r w:rsidRPr="00297884">
        <w:rPr>
          <w:rFonts w:ascii="Book Antiqua" w:hAnsi="Book Antiqua"/>
          <w:sz w:val="24"/>
          <w:szCs w:val="24"/>
        </w:rPr>
        <w:t xml:space="preserve"> shown that although Gram-negative bacteria are still dominant in NP patients, </w:t>
      </w:r>
      <w:r w:rsidR="0016117C">
        <w:rPr>
          <w:rFonts w:ascii="Book Antiqua" w:hAnsi="Book Antiqua"/>
          <w:sz w:val="24"/>
          <w:szCs w:val="24"/>
        </w:rPr>
        <w:t>MDR</w:t>
      </w:r>
      <w:r w:rsidRPr="00297884">
        <w:rPr>
          <w:rFonts w:ascii="Book Antiqua" w:hAnsi="Book Antiqua"/>
          <w:sz w:val="24"/>
          <w:szCs w:val="24"/>
        </w:rPr>
        <w:t xml:space="preserve"> bacteria</w:t>
      </w:r>
      <w:r w:rsidR="0016117C">
        <w:rPr>
          <w:rFonts w:ascii="Book Antiqua" w:hAnsi="Book Antiqua"/>
          <w:sz w:val="24"/>
          <w:szCs w:val="24"/>
        </w:rPr>
        <w:t>l</w:t>
      </w:r>
      <w:r w:rsidRPr="00297884">
        <w:rPr>
          <w:rFonts w:ascii="Book Antiqua" w:hAnsi="Book Antiqua"/>
          <w:sz w:val="24"/>
          <w:szCs w:val="24"/>
        </w:rPr>
        <w:t xml:space="preserve"> infection tends to increase. Therefore, anti-infection treatment should be carried out after it is clear that the patient has symptoms of infection. For NP patients with confirmed infection, priority can be given to antibiotics</w:t>
      </w:r>
      <w:r w:rsidR="0016117C">
        <w:rPr>
          <w:rFonts w:ascii="Book Antiqua" w:hAnsi="Book Antiqua"/>
          <w:sz w:val="24"/>
          <w:szCs w:val="24"/>
        </w:rPr>
        <w:t xml:space="preserve"> </w:t>
      </w:r>
      <w:r w:rsidRPr="00297884">
        <w:rPr>
          <w:rFonts w:ascii="Book Antiqua" w:hAnsi="Book Antiqua"/>
          <w:sz w:val="24"/>
          <w:szCs w:val="24"/>
        </w:rPr>
        <w:t xml:space="preserve">to </w:t>
      </w:r>
      <w:r w:rsidR="0016117C">
        <w:rPr>
          <w:rFonts w:ascii="Book Antiqua" w:hAnsi="Book Antiqua"/>
          <w:sz w:val="24"/>
          <w:szCs w:val="24"/>
        </w:rPr>
        <w:t xml:space="preserve">which </w:t>
      </w:r>
      <w:r w:rsidRPr="00297884">
        <w:rPr>
          <w:rFonts w:ascii="Book Antiqua" w:hAnsi="Book Antiqua"/>
          <w:sz w:val="24"/>
          <w:szCs w:val="24"/>
        </w:rPr>
        <w:t>Gram-negative bacteria</w:t>
      </w:r>
      <w:r w:rsidR="0016117C" w:rsidRPr="0016117C">
        <w:rPr>
          <w:rFonts w:ascii="Book Antiqua" w:hAnsi="Book Antiqua"/>
          <w:sz w:val="24"/>
          <w:szCs w:val="24"/>
        </w:rPr>
        <w:t xml:space="preserve"> </w:t>
      </w:r>
      <w:r w:rsidR="0016117C">
        <w:rPr>
          <w:rFonts w:ascii="Book Antiqua" w:hAnsi="Book Antiqua"/>
          <w:sz w:val="24"/>
          <w:szCs w:val="24"/>
        </w:rPr>
        <w:t xml:space="preserve">are </w:t>
      </w:r>
      <w:r w:rsidR="0016117C" w:rsidRPr="00297884">
        <w:rPr>
          <w:rFonts w:ascii="Book Antiqua" w:hAnsi="Book Antiqua"/>
          <w:sz w:val="24"/>
          <w:szCs w:val="24"/>
        </w:rPr>
        <w:t>sensitive</w:t>
      </w:r>
      <w:r w:rsidRPr="00297884">
        <w:rPr>
          <w:rFonts w:ascii="Book Antiqua" w:hAnsi="Book Antiqua"/>
          <w:sz w:val="24"/>
          <w:szCs w:val="24"/>
        </w:rPr>
        <w:t xml:space="preserve">, and then sensitive antibiotics can be selected according to the results of </w:t>
      </w:r>
      <w:r w:rsidRPr="00297884">
        <w:rPr>
          <w:rFonts w:ascii="Book Antiqua" w:hAnsi="Book Antiqua"/>
          <w:sz w:val="24"/>
          <w:szCs w:val="24"/>
        </w:rPr>
        <w:lastRenderedPageBreak/>
        <w:t xml:space="preserve">drug sensitivity. When NP patients are clearly complicated with infection symptoms, they should be paid close attention to the risk of organ failure, </w:t>
      </w:r>
      <w:r w:rsidR="0016117C">
        <w:rPr>
          <w:rFonts w:ascii="Book Antiqua" w:hAnsi="Book Antiqua"/>
          <w:sz w:val="24"/>
          <w:szCs w:val="24"/>
        </w:rPr>
        <w:t>MDR</w:t>
      </w:r>
      <w:r w:rsidRPr="00297884">
        <w:rPr>
          <w:rFonts w:ascii="Book Antiqua" w:hAnsi="Book Antiqua"/>
          <w:sz w:val="24"/>
          <w:szCs w:val="24"/>
        </w:rPr>
        <w:t xml:space="preserve"> bacteria</w:t>
      </w:r>
      <w:r w:rsidR="0016117C">
        <w:rPr>
          <w:rFonts w:ascii="Book Antiqua" w:hAnsi="Book Antiqua"/>
          <w:sz w:val="24"/>
          <w:szCs w:val="24"/>
        </w:rPr>
        <w:t>l</w:t>
      </w:r>
      <w:r w:rsidRPr="00297884">
        <w:rPr>
          <w:rFonts w:ascii="Book Antiqua" w:hAnsi="Book Antiqua"/>
          <w:sz w:val="24"/>
          <w:szCs w:val="24"/>
        </w:rPr>
        <w:t xml:space="preserve"> infection</w:t>
      </w:r>
      <w:r w:rsidR="0016117C">
        <w:rPr>
          <w:rFonts w:ascii="Book Antiqua" w:hAnsi="Book Antiqua"/>
          <w:sz w:val="24"/>
          <w:szCs w:val="24"/>
        </w:rPr>
        <w:t>,</w:t>
      </w:r>
      <w:r w:rsidRPr="00297884">
        <w:rPr>
          <w:rFonts w:ascii="Book Antiqua" w:hAnsi="Book Antiqua"/>
          <w:sz w:val="24"/>
          <w:szCs w:val="24"/>
        </w:rPr>
        <w:t xml:space="preserve"> or multiple operations. </w:t>
      </w:r>
      <w:r w:rsidR="00C81EA8" w:rsidRPr="00297884">
        <w:rPr>
          <w:rFonts w:ascii="Book Antiqua" w:hAnsi="Book Antiqua"/>
          <w:sz w:val="24"/>
          <w:szCs w:val="24"/>
        </w:rPr>
        <w:t>Hence</w:t>
      </w:r>
      <w:r w:rsidR="0016117C">
        <w:rPr>
          <w:rFonts w:ascii="Book Antiqua" w:hAnsi="Book Antiqua"/>
          <w:sz w:val="24"/>
          <w:szCs w:val="24"/>
        </w:rPr>
        <w:t>,</w:t>
      </w:r>
      <w:r w:rsidR="00C81EA8" w:rsidRPr="00297884">
        <w:rPr>
          <w:rFonts w:ascii="Book Antiqua" w:hAnsi="Book Antiqua"/>
          <w:sz w:val="24"/>
          <w:szCs w:val="24"/>
        </w:rPr>
        <w:t xml:space="preserve"> understanding the pathogen spectrum </w:t>
      </w:r>
      <w:r w:rsidR="0016117C">
        <w:rPr>
          <w:rFonts w:ascii="Book Antiqua" w:hAnsi="Book Antiqua"/>
          <w:sz w:val="24"/>
          <w:szCs w:val="24"/>
        </w:rPr>
        <w:t xml:space="preserve">and </w:t>
      </w:r>
      <w:r w:rsidR="00C81EA8" w:rsidRPr="00297884">
        <w:rPr>
          <w:rFonts w:ascii="Book Antiqua" w:hAnsi="Book Antiqua"/>
          <w:sz w:val="24"/>
          <w:szCs w:val="24"/>
        </w:rPr>
        <w:t>drug sensitivity testing of NP patients with infectious symptoms will help clinicians to use antibiotics effectively and reasonably, improve the therapeutic effect</w:t>
      </w:r>
      <w:r w:rsidR="0016117C">
        <w:rPr>
          <w:rFonts w:ascii="Book Antiqua" w:hAnsi="Book Antiqua"/>
          <w:sz w:val="24"/>
          <w:szCs w:val="24"/>
        </w:rPr>
        <w:t>,</w:t>
      </w:r>
      <w:r w:rsidR="00C81EA8" w:rsidRPr="00297884">
        <w:rPr>
          <w:rFonts w:ascii="Book Antiqua" w:hAnsi="Book Antiqua"/>
          <w:sz w:val="24"/>
          <w:szCs w:val="24"/>
        </w:rPr>
        <w:t xml:space="preserve"> and reduce the related mortality of NP patients.</w:t>
      </w:r>
    </w:p>
    <w:p w14:paraId="3120EABE" w14:textId="77777777" w:rsidR="00C540C5" w:rsidRPr="00297884" w:rsidRDefault="00C540C5" w:rsidP="00297884">
      <w:pPr>
        <w:widowControl/>
        <w:adjustRightInd w:val="0"/>
        <w:snapToGrid w:val="0"/>
        <w:spacing w:line="360" w:lineRule="auto"/>
        <w:ind w:firstLineChars="100" w:firstLine="240"/>
        <w:rPr>
          <w:rFonts w:ascii="Book Antiqua" w:hAnsi="Book Antiqua"/>
          <w:sz w:val="24"/>
          <w:szCs w:val="24"/>
        </w:rPr>
      </w:pPr>
    </w:p>
    <w:p w14:paraId="06AD05C5" w14:textId="0BED3B99"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A</w:t>
      </w:r>
      <w:r w:rsidR="00F47797" w:rsidRPr="00297884">
        <w:rPr>
          <w:rFonts w:ascii="Book Antiqua" w:hAnsi="Book Antiqua"/>
          <w:b/>
          <w:sz w:val="24"/>
          <w:szCs w:val="24"/>
        </w:rPr>
        <w:t>RTICLE</w:t>
      </w:r>
      <w:r w:rsidRPr="00297884">
        <w:rPr>
          <w:rFonts w:ascii="Book Antiqua" w:hAnsi="Book Antiqua"/>
          <w:b/>
          <w:sz w:val="24"/>
          <w:szCs w:val="24"/>
        </w:rPr>
        <w:t xml:space="preserve"> H</w:t>
      </w:r>
      <w:r w:rsidR="00F47797" w:rsidRPr="00297884">
        <w:rPr>
          <w:rFonts w:ascii="Book Antiqua" w:hAnsi="Book Antiqua"/>
          <w:b/>
          <w:sz w:val="24"/>
          <w:szCs w:val="24"/>
        </w:rPr>
        <w:t>IGHLIGHTS</w:t>
      </w:r>
    </w:p>
    <w:p w14:paraId="36C30074"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background</w:t>
      </w:r>
    </w:p>
    <w:p w14:paraId="71F52A38" w14:textId="4591ED68"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As acute pancreatitis patients progress to necrotizing pancreatitis</w:t>
      </w:r>
      <w:r w:rsidR="00B11FB4" w:rsidRPr="00297884">
        <w:rPr>
          <w:rFonts w:ascii="Book Antiqua" w:hAnsi="Book Antiqua"/>
          <w:sz w:val="24"/>
          <w:szCs w:val="24"/>
        </w:rPr>
        <w:t xml:space="preserve"> </w:t>
      </w:r>
      <w:r w:rsidR="00B11FB4" w:rsidRPr="00297884">
        <w:rPr>
          <w:rFonts w:ascii="Book Antiqua" w:eastAsia="宋体" w:hAnsi="Book Antiqua" w:cs="Times New Roman"/>
          <w:sz w:val="24"/>
          <w:szCs w:val="24"/>
        </w:rPr>
        <w:t>(NP)</w:t>
      </w:r>
      <w:r w:rsidRPr="00297884">
        <w:rPr>
          <w:rFonts w:ascii="Book Antiqua" w:hAnsi="Book Antiqua"/>
          <w:sz w:val="24"/>
          <w:szCs w:val="24"/>
        </w:rPr>
        <w:t xml:space="preserve">, their hospitalization costs and mortality rates </w:t>
      </w:r>
      <w:r w:rsidR="005F7349" w:rsidRPr="00297884">
        <w:rPr>
          <w:rFonts w:ascii="Book Antiqua" w:hAnsi="Book Antiqua"/>
          <w:sz w:val="24"/>
          <w:szCs w:val="24"/>
        </w:rPr>
        <w:t>become</w:t>
      </w:r>
      <w:r w:rsidRPr="00297884">
        <w:rPr>
          <w:rFonts w:ascii="Book Antiqua" w:hAnsi="Book Antiqua"/>
          <w:sz w:val="24"/>
          <w:szCs w:val="24"/>
        </w:rPr>
        <w:t xml:space="preserve"> much higher than those of </w:t>
      </w:r>
      <w:r w:rsidR="005F7349" w:rsidRPr="00297884">
        <w:rPr>
          <w:rFonts w:ascii="Book Antiqua" w:hAnsi="Book Antiqua"/>
          <w:sz w:val="24"/>
          <w:szCs w:val="24"/>
        </w:rPr>
        <w:t xml:space="preserve">patients with </w:t>
      </w:r>
      <w:r w:rsidRPr="00297884">
        <w:rPr>
          <w:rFonts w:ascii="Book Antiqua" w:hAnsi="Book Antiqua"/>
          <w:sz w:val="24"/>
          <w:szCs w:val="24"/>
        </w:rPr>
        <w:t>edematous pancreatitis. A</w:t>
      </w:r>
      <w:r w:rsidR="005F7349" w:rsidRPr="00297884">
        <w:rPr>
          <w:rFonts w:ascii="Book Antiqua" w:hAnsi="Book Antiqua"/>
          <w:sz w:val="24"/>
          <w:szCs w:val="24"/>
        </w:rPr>
        <w:t xml:space="preserve">pproximately </w:t>
      </w:r>
      <w:r w:rsidRPr="00297884">
        <w:rPr>
          <w:rFonts w:ascii="Book Antiqua" w:hAnsi="Book Antiqua"/>
          <w:sz w:val="24"/>
          <w:szCs w:val="24"/>
        </w:rPr>
        <w:t>40</w:t>
      </w:r>
      <w:r w:rsidR="00C540C5" w:rsidRPr="00297884">
        <w:rPr>
          <w:rFonts w:ascii="Book Antiqua" w:hAnsi="Book Antiqua"/>
          <w:sz w:val="24"/>
          <w:szCs w:val="24"/>
        </w:rPr>
        <w:t>%</w:t>
      </w:r>
      <w:r w:rsidRPr="00297884">
        <w:rPr>
          <w:rFonts w:ascii="Book Antiqua" w:hAnsi="Book Antiqua"/>
          <w:sz w:val="24"/>
          <w:szCs w:val="24"/>
        </w:rPr>
        <w:t xml:space="preserve">-70% of </w:t>
      </w:r>
      <w:bookmarkStart w:id="42" w:name="_Hlk16854251"/>
      <w:r w:rsidR="00B11FB4" w:rsidRPr="00297884">
        <w:rPr>
          <w:rFonts w:ascii="Book Antiqua" w:hAnsi="Book Antiqua"/>
          <w:sz w:val="24"/>
          <w:szCs w:val="24"/>
        </w:rPr>
        <w:t>NP</w:t>
      </w:r>
      <w:bookmarkEnd w:id="42"/>
      <w:r w:rsidR="00B11FB4" w:rsidRPr="00297884">
        <w:rPr>
          <w:rFonts w:ascii="Book Antiqua" w:hAnsi="Book Antiqua"/>
          <w:sz w:val="24"/>
          <w:szCs w:val="24"/>
        </w:rPr>
        <w:t xml:space="preserve"> </w:t>
      </w:r>
      <w:r w:rsidR="005F7349" w:rsidRPr="00297884">
        <w:rPr>
          <w:rFonts w:ascii="Book Antiqua" w:hAnsi="Book Antiqua"/>
          <w:sz w:val="24"/>
          <w:szCs w:val="24"/>
        </w:rPr>
        <w:t xml:space="preserve">cases </w:t>
      </w:r>
      <w:r w:rsidRPr="00297884">
        <w:rPr>
          <w:rFonts w:ascii="Book Antiqua" w:hAnsi="Book Antiqua"/>
          <w:sz w:val="24"/>
          <w:szCs w:val="24"/>
        </w:rPr>
        <w:t>present with symptoms of infection</w:t>
      </w:r>
      <w:r w:rsidR="005F7349" w:rsidRPr="00297884">
        <w:rPr>
          <w:rFonts w:ascii="Book Antiqua" w:hAnsi="Book Antiqua"/>
          <w:sz w:val="24"/>
          <w:szCs w:val="24"/>
        </w:rPr>
        <w:t>, and infection</w:t>
      </w:r>
      <w:r w:rsidRPr="00297884">
        <w:rPr>
          <w:rFonts w:ascii="Book Antiqua" w:hAnsi="Book Antiqua"/>
          <w:sz w:val="24"/>
          <w:szCs w:val="24"/>
        </w:rPr>
        <w:t xml:space="preserve"> has become the most important risk factor </w:t>
      </w:r>
      <w:r w:rsidR="005F7349" w:rsidRPr="00297884">
        <w:rPr>
          <w:rFonts w:ascii="Book Antiqua" w:hAnsi="Book Antiqua"/>
          <w:sz w:val="24"/>
          <w:szCs w:val="24"/>
        </w:rPr>
        <w:t>for</w:t>
      </w:r>
      <w:r w:rsidRPr="00297884">
        <w:rPr>
          <w:rFonts w:ascii="Book Antiqua" w:hAnsi="Book Antiqua"/>
          <w:sz w:val="24"/>
          <w:szCs w:val="24"/>
        </w:rPr>
        <w:t xml:space="preserve"> death from NP.</w:t>
      </w:r>
      <w:r w:rsidR="005F7349" w:rsidRPr="00297884">
        <w:rPr>
          <w:rFonts w:ascii="Book Antiqua" w:hAnsi="Book Antiqua"/>
          <w:sz w:val="24"/>
          <w:szCs w:val="24"/>
        </w:rPr>
        <w:t xml:space="preserve"> </w:t>
      </w:r>
      <w:r w:rsidRPr="00297884">
        <w:rPr>
          <w:rFonts w:ascii="Book Antiqua" w:hAnsi="Book Antiqua"/>
          <w:sz w:val="24"/>
          <w:szCs w:val="24"/>
        </w:rPr>
        <w:t>Therefore</w:t>
      </w:r>
      <w:r w:rsidR="005F7349" w:rsidRPr="00297884">
        <w:rPr>
          <w:rFonts w:ascii="Book Antiqua" w:hAnsi="Book Antiqua"/>
          <w:sz w:val="24"/>
          <w:szCs w:val="24"/>
        </w:rPr>
        <w:t xml:space="preserve">, </w:t>
      </w:r>
      <w:r w:rsidRPr="00297884">
        <w:rPr>
          <w:rFonts w:ascii="Book Antiqua" w:hAnsi="Book Antiqua"/>
          <w:sz w:val="24"/>
          <w:szCs w:val="24"/>
        </w:rPr>
        <w:t xml:space="preserve">it is critical to identify patients with </w:t>
      </w:r>
      <w:r w:rsidR="00B11FB4" w:rsidRPr="00297884">
        <w:rPr>
          <w:rFonts w:ascii="Book Antiqua" w:hAnsi="Book Antiqua"/>
          <w:sz w:val="24"/>
          <w:szCs w:val="24"/>
        </w:rPr>
        <w:t xml:space="preserve">NP </w:t>
      </w:r>
      <w:r w:rsidRPr="00297884">
        <w:rPr>
          <w:rFonts w:ascii="Book Antiqua" w:hAnsi="Book Antiqua"/>
          <w:sz w:val="24"/>
          <w:szCs w:val="24"/>
        </w:rPr>
        <w:t>who have symptoms of infection.</w:t>
      </w:r>
    </w:p>
    <w:p w14:paraId="1CE3E7B5" w14:textId="77777777" w:rsidR="00C540C5" w:rsidRPr="00297884" w:rsidRDefault="00C540C5" w:rsidP="00297884">
      <w:pPr>
        <w:adjustRightInd w:val="0"/>
        <w:snapToGrid w:val="0"/>
        <w:spacing w:line="360" w:lineRule="auto"/>
        <w:rPr>
          <w:rFonts w:ascii="Book Antiqua" w:hAnsi="Book Antiqua"/>
          <w:sz w:val="24"/>
          <w:szCs w:val="24"/>
        </w:rPr>
      </w:pPr>
    </w:p>
    <w:p w14:paraId="65619C81"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motivation</w:t>
      </w:r>
    </w:p>
    <w:p w14:paraId="6CBDEBEF" w14:textId="3AB8929C" w:rsidR="0033589D" w:rsidRPr="00297884" w:rsidRDefault="005F7349"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Studies</w:t>
      </w:r>
      <w:r w:rsidR="0033589D" w:rsidRPr="00297884">
        <w:rPr>
          <w:rFonts w:ascii="Book Antiqua" w:eastAsia="微软雅黑" w:hAnsi="Book Antiqua"/>
          <w:sz w:val="24"/>
          <w:szCs w:val="24"/>
          <w:shd w:val="clear" w:color="auto" w:fill="FFFFFF"/>
        </w:rPr>
        <w:t xml:space="preserve"> on pancreatic infectio</w:t>
      </w:r>
      <w:r w:rsidRPr="00297884">
        <w:rPr>
          <w:rFonts w:ascii="Book Antiqua" w:eastAsia="微软雅黑" w:hAnsi="Book Antiqua"/>
          <w:sz w:val="24"/>
          <w:szCs w:val="24"/>
          <w:shd w:val="clear" w:color="auto" w:fill="FFFFFF"/>
        </w:rPr>
        <w:t>us have</w:t>
      </w:r>
      <w:r w:rsidR="0033589D" w:rsidRPr="00297884">
        <w:rPr>
          <w:rFonts w:ascii="Book Antiqua" w:eastAsia="微软雅黑" w:hAnsi="Book Antiqua"/>
          <w:sz w:val="24"/>
          <w:szCs w:val="24"/>
          <w:shd w:val="clear" w:color="auto" w:fill="FFFFFF"/>
        </w:rPr>
        <w:t xml:space="preserve"> mainly focus</w:t>
      </w:r>
      <w:r w:rsidRPr="00297884">
        <w:rPr>
          <w:rFonts w:ascii="Book Antiqua" w:eastAsia="微软雅黑" w:hAnsi="Book Antiqua"/>
          <w:sz w:val="24"/>
          <w:szCs w:val="24"/>
          <w:shd w:val="clear" w:color="auto" w:fill="FFFFFF"/>
        </w:rPr>
        <w:t>ed</w:t>
      </w:r>
      <w:r w:rsidR="0033589D" w:rsidRPr="00297884">
        <w:rPr>
          <w:rFonts w:ascii="Book Antiqua" w:eastAsia="微软雅黑" w:hAnsi="Book Antiqua"/>
          <w:sz w:val="24"/>
          <w:szCs w:val="24"/>
          <w:shd w:val="clear" w:color="auto" w:fill="FFFFFF"/>
        </w:rPr>
        <w:t xml:space="preserve"> on pancreatic and </w:t>
      </w:r>
      <w:proofErr w:type="spellStart"/>
      <w:r w:rsidR="0033589D" w:rsidRPr="00297884">
        <w:rPr>
          <w:rFonts w:ascii="Book Antiqua" w:eastAsia="微软雅黑" w:hAnsi="Book Antiqua"/>
          <w:sz w:val="24"/>
          <w:szCs w:val="24"/>
          <w:shd w:val="clear" w:color="auto" w:fill="FFFFFF"/>
        </w:rPr>
        <w:t>peripancreatic</w:t>
      </w:r>
      <w:proofErr w:type="spellEnd"/>
      <w:r w:rsidR="0033589D" w:rsidRPr="00297884">
        <w:rPr>
          <w:rFonts w:ascii="Book Antiqua" w:eastAsia="微软雅黑" w:hAnsi="Book Antiqua"/>
          <w:sz w:val="24"/>
          <w:szCs w:val="24"/>
          <w:shd w:val="clear" w:color="auto" w:fill="FFFFFF"/>
        </w:rPr>
        <w:t xml:space="preserve"> </w:t>
      </w:r>
      <w:proofErr w:type="gramStart"/>
      <w:r w:rsidR="0033589D" w:rsidRPr="00297884">
        <w:rPr>
          <w:rFonts w:ascii="Book Antiqua" w:eastAsia="微软雅黑" w:hAnsi="Book Antiqua"/>
          <w:sz w:val="24"/>
          <w:szCs w:val="24"/>
          <w:shd w:val="clear" w:color="auto" w:fill="FFFFFF"/>
        </w:rPr>
        <w:t>infection</w:t>
      </w:r>
      <w:r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w:t>
      </w:r>
      <w:proofErr w:type="gramEnd"/>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and</w:t>
      </w:r>
      <w:r w:rsidR="0033589D" w:rsidRPr="00297884">
        <w:rPr>
          <w:rFonts w:ascii="Book Antiqua" w:eastAsia="微软雅黑" w:hAnsi="Book Antiqua"/>
          <w:sz w:val="24"/>
          <w:szCs w:val="24"/>
          <w:shd w:val="clear" w:color="auto" w:fill="FFFFFF"/>
        </w:rPr>
        <w:t xml:space="preserve"> little </w:t>
      </w:r>
      <w:r w:rsidRPr="00297884">
        <w:rPr>
          <w:rFonts w:ascii="Book Antiqua" w:eastAsia="微软雅黑" w:hAnsi="Book Antiqua"/>
          <w:sz w:val="24"/>
          <w:szCs w:val="24"/>
          <w:shd w:val="clear" w:color="auto" w:fill="FFFFFF"/>
        </w:rPr>
        <w:t xml:space="preserve">is known </w:t>
      </w:r>
      <w:r w:rsidR="0033589D" w:rsidRPr="00297884">
        <w:rPr>
          <w:rFonts w:ascii="Book Antiqua" w:eastAsia="微软雅黑" w:hAnsi="Book Antiqua"/>
          <w:sz w:val="24"/>
          <w:szCs w:val="24"/>
          <w:shd w:val="clear" w:color="auto" w:fill="FFFFFF"/>
        </w:rPr>
        <w:t xml:space="preserve">about </w:t>
      </w:r>
      <w:proofErr w:type="spellStart"/>
      <w:r w:rsidR="0033589D" w:rsidRPr="00297884">
        <w:rPr>
          <w:rFonts w:ascii="Book Antiqua" w:eastAsia="微软雅黑" w:hAnsi="Book Antiqua"/>
          <w:sz w:val="24"/>
          <w:szCs w:val="24"/>
          <w:shd w:val="clear" w:color="auto" w:fill="FFFFFF"/>
        </w:rPr>
        <w:t>extrapancreatic</w:t>
      </w:r>
      <w:proofErr w:type="spellEnd"/>
      <w:r w:rsidR="0033589D" w:rsidRPr="00297884">
        <w:rPr>
          <w:rFonts w:ascii="Book Antiqua" w:eastAsia="微软雅黑" w:hAnsi="Book Antiqua"/>
          <w:sz w:val="24"/>
          <w:szCs w:val="24"/>
          <w:shd w:val="clear" w:color="auto" w:fill="FFFFFF"/>
        </w:rPr>
        <w:t xml:space="preserve"> infection</w:t>
      </w:r>
      <w:r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and </w:t>
      </w:r>
      <w:proofErr w:type="spellStart"/>
      <w:r w:rsidR="0033589D" w:rsidRPr="00297884">
        <w:rPr>
          <w:rFonts w:ascii="Book Antiqua" w:eastAsia="微软雅黑" w:hAnsi="Book Antiqua"/>
          <w:sz w:val="24"/>
          <w:szCs w:val="24"/>
          <w:shd w:val="clear" w:color="auto" w:fill="FFFFFF"/>
        </w:rPr>
        <w:t>coinfection</w:t>
      </w:r>
      <w:r w:rsidRPr="00297884">
        <w:rPr>
          <w:rFonts w:ascii="Book Antiqua" w:eastAsia="微软雅黑" w:hAnsi="Book Antiqua"/>
          <w:sz w:val="24"/>
          <w:szCs w:val="24"/>
          <w:shd w:val="clear" w:color="auto" w:fill="FFFFFF"/>
        </w:rPr>
        <w:t>s</w:t>
      </w:r>
      <w:proofErr w:type="spellEnd"/>
      <w:r w:rsidR="0033589D" w:rsidRPr="00297884">
        <w:rPr>
          <w:rFonts w:ascii="Book Antiqua" w:eastAsia="微软雅黑" w:hAnsi="Book Antiqua"/>
          <w:sz w:val="24"/>
          <w:szCs w:val="24"/>
          <w:shd w:val="clear" w:color="auto" w:fill="FFFFFF"/>
        </w:rPr>
        <w:t xml:space="preserve">. We considered the difference </w:t>
      </w:r>
      <w:r w:rsidRPr="00297884">
        <w:rPr>
          <w:rFonts w:ascii="Book Antiqua" w:eastAsia="微软雅黑" w:hAnsi="Book Antiqua"/>
          <w:sz w:val="24"/>
          <w:szCs w:val="24"/>
          <w:shd w:val="clear" w:color="auto" w:fill="FFFFFF"/>
        </w:rPr>
        <w:t>in</w:t>
      </w:r>
      <w:r w:rsidR="0033589D" w:rsidRPr="00297884">
        <w:rPr>
          <w:rFonts w:ascii="Book Antiqua" w:eastAsia="微软雅黑" w:hAnsi="Book Antiqua"/>
          <w:sz w:val="24"/>
          <w:szCs w:val="24"/>
          <w:shd w:val="clear" w:color="auto" w:fill="FFFFFF"/>
        </w:rPr>
        <w:t xml:space="preserve"> infection time, infection site</w:t>
      </w:r>
      <w:r w:rsidR="008A2B99">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and infectio</w:t>
      </w:r>
      <w:r w:rsidRPr="00297884">
        <w:rPr>
          <w:rFonts w:ascii="Book Antiqua" w:eastAsia="微软雅黑" w:hAnsi="Book Antiqua"/>
          <w:sz w:val="24"/>
          <w:szCs w:val="24"/>
          <w:shd w:val="clear" w:color="auto" w:fill="FFFFFF"/>
        </w:rPr>
        <w:t>us</w:t>
      </w:r>
      <w:r w:rsidR="0033589D" w:rsidRPr="00297884">
        <w:rPr>
          <w:rFonts w:ascii="Book Antiqua" w:eastAsia="微软雅黑" w:hAnsi="Book Antiqua"/>
          <w:sz w:val="24"/>
          <w:szCs w:val="24"/>
          <w:shd w:val="clear" w:color="auto" w:fill="FFFFFF"/>
        </w:rPr>
        <w:t xml:space="preserve"> strain</w:t>
      </w:r>
      <w:r w:rsidR="008A2B99">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in</w:t>
      </w:r>
      <w:r w:rsidR="0033589D" w:rsidRPr="00297884">
        <w:rPr>
          <w:rFonts w:ascii="Book Antiqua" w:eastAsia="微软雅黑" w:hAnsi="Book Antiqua"/>
          <w:sz w:val="24"/>
          <w:szCs w:val="24"/>
          <w:shd w:val="clear" w:color="auto" w:fill="FFFFFF"/>
        </w:rPr>
        <w:t xml:space="preserve"> </w:t>
      </w:r>
      <w:r w:rsidR="00B11FB4" w:rsidRPr="00297884">
        <w:rPr>
          <w:rFonts w:ascii="Book Antiqua" w:eastAsia="宋体" w:hAnsi="Book Antiqua" w:cs="Times New Roman"/>
          <w:sz w:val="24"/>
          <w:szCs w:val="24"/>
        </w:rPr>
        <w:t>NP</w:t>
      </w:r>
      <w:r w:rsidR="0033589D" w:rsidRPr="00297884">
        <w:rPr>
          <w:rFonts w:ascii="Book Antiqua" w:eastAsia="宋体" w:hAnsi="Book Antiqua" w:cs="Times New Roman"/>
          <w:sz w:val="24"/>
          <w:szCs w:val="24"/>
        </w:rPr>
        <w:t xml:space="preserve"> </w:t>
      </w:r>
      <w:r w:rsidR="0033589D" w:rsidRPr="00297884">
        <w:rPr>
          <w:rFonts w:ascii="Book Antiqua" w:eastAsia="微软雅黑" w:hAnsi="Book Antiqua"/>
          <w:sz w:val="24"/>
          <w:szCs w:val="24"/>
          <w:shd w:val="clear" w:color="auto" w:fill="FFFFFF"/>
        </w:rPr>
        <w:t xml:space="preserve">patients with infectious complications, and </w:t>
      </w:r>
      <w:r w:rsidRPr="00297884">
        <w:rPr>
          <w:rFonts w:ascii="Book Antiqua" w:eastAsia="微软雅黑" w:hAnsi="Book Antiqua"/>
          <w:sz w:val="24"/>
          <w:szCs w:val="24"/>
          <w:shd w:val="clear" w:color="auto" w:fill="FFFFFF"/>
        </w:rPr>
        <w:t>found that</w:t>
      </w:r>
      <w:r w:rsidR="0033589D" w:rsidRPr="00297884">
        <w:rPr>
          <w:rFonts w:ascii="Book Antiqua" w:eastAsia="微软雅黑" w:hAnsi="Book Antiqua"/>
          <w:sz w:val="24"/>
          <w:szCs w:val="24"/>
          <w:shd w:val="clear" w:color="auto" w:fill="FFFFFF"/>
        </w:rPr>
        <w:t xml:space="preserve"> early intervention may decrease the mortality</w:t>
      </w:r>
      <w:r w:rsidRPr="00297884">
        <w:rPr>
          <w:rFonts w:ascii="Book Antiqua" w:eastAsia="微软雅黑" w:hAnsi="Book Antiqua"/>
          <w:sz w:val="24"/>
          <w:szCs w:val="24"/>
          <w:shd w:val="clear" w:color="auto" w:fill="FFFFFF"/>
        </w:rPr>
        <w:t xml:space="preserve"> rate</w:t>
      </w:r>
      <w:r w:rsidR="0033589D" w:rsidRPr="00297884">
        <w:rPr>
          <w:rFonts w:ascii="Book Antiqua" w:eastAsia="微软雅黑" w:hAnsi="Book Antiqua"/>
          <w:sz w:val="24"/>
          <w:szCs w:val="24"/>
          <w:shd w:val="clear" w:color="auto" w:fill="FFFFFF"/>
        </w:rPr>
        <w:t>.</w:t>
      </w:r>
    </w:p>
    <w:p w14:paraId="68A8F4C9" w14:textId="77777777" w:rsidR="00C540C5" w:rsidRPr="00297884" w:rsidRDefault="00C540C5" w:rsidP="00297884">
      <w:pPr>
        <w:adjustRightInd w:val="0"/>
        <w:snapToGrid w:val="0"/>
        <w:spacing w:line="360" w:lineRule="auto"/>
        <w:rPr>
          <w:rFonts w:ascii="Book Antiqua" w:eastAsia="微软雅黑" w:hAnsi="Book Antiqua"/>
          <w:sz w:val="24"/>
          <w:szCs w:val="24"/>
          <w:shd w:val="clear" w:color="auto" w:fill="FFFFFF"/>
        </w:rPr>
      </w:pPr>
    </w:p>
    <w:p w14:paraId="4D111F51" w14:textId="77777777" w:rsidR="0033589D" w:rsidRPr="00297884" w:rsidRDefault="0033589D" w:rsidP="00297884">
      <w:pPr>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Research objectives</w:t>
      </w:r>
    </w:p>
    <w:p w14:paraId="24EB4B0E" w14:textId="72663E75"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Infectious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xml:space="preserve">, </w:t>
      </w:r>
      <w:proofErr w:type="spellStart"/>
      <w:r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w:t>
      </w:r>
      <w:r w:rsidR="00C540C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proofErr w:type="spellStart"/>
      <w:r w:rsidRPr="00297884">
        <w:rPr>
          <w:rFonts w:ascii="Book Antiqua" w:eastAsia="微软雅黑" w:hAnsi="Book Antiqua"/>
          <w:sz w:val="24"/>
          <w:szCs w:val="24"/>
          <w:shd w:val="clear" w:color="auto" w:fill="FFFFFF"/>
        </w:rPr>
        <w:t>coinfection</w:t>
      </w:r>
      <w:proofErr w:type="spellEnd"/>
      <w:r w:rsidRPr="00297884">
        <w:rPr>
          <w:rFonts w:ascii="Book Antiqua" w:eastAsia="微软雅黑" w:hAnsi="Book Antiqua"/>
          <w:sz w:val="24"/>
          <w:szCs w:val="24"/>
          <w:shd w:val="clear" w:color="auto" w:fill="FFFFFF"/>
        </w:rPr>
        <w:t xml:space="preserve"> are the common </w:t>
      </w:r>
      <w:r w:rsidR="005F7349" w:rsidRPr="00297884">
        <w:rPr>
          <w:rFonts w:ascii="Book Antiqua" w:eastAsia="微软雅黑" w:hAnsi="Book Antiqua"/>
          <w:sz w:val="24"/>
          <w:szCs w:val="24"/>
          <w:shd w:val="clear" w:color="auto" w:fill="FFFFFF"/>
        </w:rPr>
        <w:t>complications</w:t>
      </w:r>
      <w:r w:rsidRPr="00297884">
        <w:rPr>
          <w:rFonts w:ascii="Book Antiqua" w:eastAsia="微软雅黑" w:hAnsi="Book Antiqua"/>
          <w:sz w:val="24"/>
          <w:szCs w:val="24"/>
          <w:shd w:val="clear" w:color="auto" w:fill="FFFFFF"/>
        </w:rPr>
        <w:t xml:space="preserve"> of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xml:space="preserve">. </w:t>
      </w:r>
      <w:r w:rsidR="005F7349" w:rsidRPr="00297884">
        <w:rPr>
          <w:rFonts w:ascii="Book Antiqua" w:eastAsia="微软雅黑" w:hAnsi="Book Antiqua"/>
          <w:sz w:val="24"/>
          <w:szCs w:val="24"/>
          <w:shd w:val="clear" w:color="auto" w:fill="FFFFFF"/>
        </w:rPr>
        <w:t xml:space="preserve">The research </w:t>
      </w:r>
      <w:r w:rsidRPr="00297884">
        <w:rPr>
          <w:rFonts w:ascii="Book Antiqua" w:eastAsia="微软雅黑" w:hAnsi="Book Antiqua"/>
          <w:sz w:val="24"/>
          <w:szCs w:val="24"/>
          <w:shd w:val="clear" w:color="auto" w:fill="FFFFFF"/>
        </w:rPr>
        <w:t xml:space="preserve">is critical to </w:t>
      </w:r>
      <w:r w:rsidR="005F7349" w:rsidRPr="00297884">
        <w:rPr>
          <w:rFonts w:ascii="Book Antiqua" w:eastAsia="微软雅黑" w:hAnsi="Book Antiqua"/>
          <w:sz w:val="24"/>
          <w:szCs w:val="24"/>
          <w:shd w:val="clear" w:color="auto" w:fill="FFFFFF"/>
        </w:rPr>
        <w:t xml:space="preserve">improve </w:t>
      </w:r>
      <w:r w:rsidRPr="00297884">
        <w:rPr>
          <w:rFonts w:ascii="Book Antiqua" w:eastAsia="微软雅黑" w:hAnsi="Book Antiqua"/>
          <w:sz w:val="24"/>
          <w:szCs w:val="24"/>
          <w:shd w:val="clear" w:color="auto" w:fill="FFFFFF"/>
        </w:rPr>
        <w:t xml:space="preserve">the treatment strategy </w:t>
      </w:r>
      <w:r w:rsidR="008A2B99">
        <w:rPr>
          <w:rFonts w:ascii="Book Antiqua" w:eastAsia="微软雅黑" w:hAnsi="Book Antiqua"/>
          <w:sz w:val="24"/>
          <w:szCs w:val="24"/>
          <w:shd w:val="clear" w:color="auto" w:fill="FFFFFF"/>
        </w:rPr>
        <w:t>for</w:t>
      </w:r>
      <w:r w:rsidRPr="00297884">
        <w:rPr>
          <w:rFonts w:ascii="Book Antiqua" w:eastAsia="微软雅黑" w:hAnsi="Book Antiqua"/>
          <w:sz w:val="24"/>
          <w:szCs w:val="24"/>
          <w:shd w:val="clear" w:color="auto" w:fill="FFFFFF"/>
        </w:rPr>
        <w:t xml:space="preserve"> NP patients with infectious complications.</w:t>
      </w:r>
    </w:p>
    <w:p w14:paraId="53286A45" w14:textId="77777777" w:rsidR="00C540C5" w:rsidRPr="00297884" w:rsidRDefault="00C540C5" w:rsidP="00297884">
      <w:pPr>
        <w:widowControl/>
        <w:adjustRightInd w:val="0"/>
        <w:snapToGrid w:val="0"/>
        <w:spacing w:line="360" w:lineRule="auto"/>
        <w:rPr>
          <w:rFonts w:ascii="Book Antiqua" w:eastAsia="微软雅黑" w:hAnsi="Book Antiqua"/>
          <w:sz w:val="24"/>
          <w:szCs w:val="24"/>
          <w:shd w:val="clear" w:color="auto" w:fill="FFFFFF"/>
        </w:rPr>
      </w:pPr>
    </w:p>
    <w:p w14:paraId="71AB2FC0"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methods</w:t>
      </w:r>
    </w:p>
    <w:p w14:paraId="4F53C685" w14:textId="5CE16D40"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This study included 205 patients with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xml:space="preserve">. </w:t>
      </w:r>
      <w:r w:rsidR="005F7349"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baseline data were recorded as </w:t>
      </w:r>
      <w:r w:rsidR="008A2B99">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mean </w:t>
      </w:r>
      <w:r w:rsidR="005F7349"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SD or median</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(range</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as appropriate</w:t>
      </w:r>
      <w:r w:rsidR="008A2B9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Independent sample</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t</w:t>
      </w:r>
      <w:r w:rsidRPr="00297884">
        <w:rPr>
          <w:rFonts w:ascii="Book Antiqua" w:eastAsia="微软雅黑" w:hAnsi="Book Antiqua"/>
          <w:sz w:val="24"/>
          <w:szCs w:val="24"/>
          <w:shd w:val="clear" w:color="auto" w:fill="FFFFFF"/>
        </w:rPr>
        <w:t>-test</w:t>
      </w:r>
      <w:r w:rsidR="005F7349" w:rsidRPr="00297884">
        <w:rPr>
          <w:rFonts w:ascii="Book Antiqua" w:eastAsia="微软雅黑" w:hAnsi="Book Antiqua"/>
          <w:sz w:val="24"/>
          <w:szCs w:val="24"/>
          <w:shd w:val="clear" w:color="auto" w:fill="FFFFFF"/>
        </w:rPr>
        <w:t xml:space="preserve">s were </w:t>
      </w:r>
      <w:r w:rsidR="005F7349" w:rsidRPr="00297884">
        <w:rPr>
          <w:rFonts w:ascii="Book Antiqua" w:eastAsia="微软雅黑" w:hAnsi="Book Antiqua"/>
          <w:sz w:val="24"/>
          <w:szCs w:val="24"/>
          <w:shd w:val="clear" w:color="auto" w:fill="FFFFFF"/>
        </w:rPr>
        <w:lastRenderedPageBreak/>
        <w:t>performed to analyze</w:t>
      </w:r>
      <w:r w:rsidRPr="00297884">
        <w:rPr>
          <w:rFonts w:ascii="Book Antiqua" w:eastAsia="微软雅黑" w:hAnsi="Book Antiqua"/>
          <w:sz w:val="24"/>
          <w:szCs w:val="24"/>
          <w:shd w:val="clear" w:color="auto" w:fill="FFFFFF"/>
        </w:rPr>
        <w:t xml:space="preserve"> the differences between the groups</w:t>
      </w:r>
      <w:r w:rsidR="008A2B99">
        <w:rPr>
          <w:rFonts w:ascii="Book Antiqua" w:eastAsia="微软雅黑" w:hAnsi="Book Antiqua"/>
          <w:sz w:val="24"/>
          <w:szCs w:val="24"/>
          <w:shd w:val="clear" w:color="auto" w:fill="FFFFFF"/>
        </w:rPr>
        <w:t xml:space="preserve">. </w:t>
      </w:r>
      <w:r w:rsidR="00F565F2" w:rsidRPr="00297884">
        <w:rPr>
          <w:rFonts w:ascii="Book Antiqua" w:eastAsia="微软雅黑" w:hAnsi="Book Antiqua"/>
          <w:sz w:val="24"/>
          <w:szCs w:val="24"/>
          <w:shd w:val="clear" w:color="auto" w:fill="FFFFFF"/>
        </w:rPr>
        <w:t>Q</w:t>
      </w:r>
      <w:r w:rsidRPr="00297884">
        <w:rPr>
          <w:rFonts w:ascii="Book Antiqua" w:eastAsia="微软雅黑" w:hAnsi="Book Antiqua"/>
          <w:sz w:val="24"/>
          <w:szCs w:val="24"/>
          <w:shd w:val="clear" w:color="auto" w:fill="FFFFFF"/>
        </w:rPr>
        <w:t xml:space="preserve">ualitative data </w:t>
      </w:r>
      <w:r w:rsidR="00F565F2" w:rsidRPr="00297884">
        <w:rPr>
          <w:rFonts w:ascii="Book Antiqua" w:eastAsia="微软雅黑" w:hAnsi="Book Antiqua"/>
          <w:sz w:val="24"/>
          <w:szCs w:val="24"/>
          <w:shd w:val="clear" w:color="auto" w:fill="FFFFFF"/>
        </w:rPr>
        <w:t>were scored</w:t>
      </w:r>
      <w:r w:rsidRPr="00297884">
        <w:rPr>
          <w:rFonts w:ascii="Book Antiqua" w:eastAsia="微软雅黑" w:hAnsi="Book Antiqua"/>
          <w:sz w:val="24"/>
          <w:szCs w:val="24"/>
          <w:shd w:val="clear" w:color="auto" w:fill="FFFFFF"/>
        </w:rPr>
        <w:t xml:space="preserve">, and chi-square or </w:t>
      </w:r>
      <w:r w:rsidR="00F565F2" w:rsidRPr="00297884">
        <w:rPr>
          <w:rFonts w:ascii="Book Antiqua" w:eastAsia="微软雅黑" w:hAnsi="Book Antiqua"/>
          <w:sz w:val="24"/>
          <w:szCs w:val="24"/>
          <w:shd w:val="clear" w:color="auto" w:fill="FFFFFF"/>
        </w:rPr>
        <w:t>Fisher’s</w:t>
      </w:r>
      <w:r w:rsidRPr="00297884">
        <w:rPr>
          <w:rFonts w:ascii="Book Antiqua" w:eastAsia="微软雅黑" w:hAnsi="Book Antiqua"/>
          <w:sz w:val="24"/>
          <w:szCs w:val="24"/>
          <w:shd w:val="clear" w:color="auto" w:fill="FFFFFF"/>
        </w:rPr>
        <w:t xml:space="preserve"> exact test</w:t>
      </w:r>
      <w:r w:rsidR="00F565F2"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 Logistic regression was used to determine the risk of death in the patients using </w:t>
      </w:r>
      <w:r w:rsidR="00EA0F95" w:rsidRPr="00297884">
        <w:rPr>
          <w:rFonts w:ascii="Book Antiqua" w:eastAsia="微软雅黑" w:hAnsi="Book Antiqua"/>
          <w:i/>
          <w:sz w:val="24"/>
          <w:szCs w:val="24"/>
          <w:shd w:val="clear" w:color="auto" w:fill="FFFFFF"/>
        </w:rPr>
        <w:t>via</w:t>
      </w:r>
      <w:r w:rsidR="00F565F2" w:rsidRPr="00297884">
        <w:rPr>
          <w:rFonts w:ascii="Book Antiqua" w:eastAsia="微软雅黑" w:hAnsi="Book Antiqua"/>
          <w:sz w:val="24"/>
          <w:szCs w:val="24"/>
          <w:shd w:val="clear" w:color="auto" w:fill="FFFFFF"/>
        </w:rPr>
        <w:t xml:space="preserve"> SPSS 23.0 </w:t>
      </w:r>
      <w:r w:rsidRPr="00297884">
        <w:rPr>
          <w:rFonts w:ascii="Book Antiqua" w:eastAsia="微软雅黑" w:hAnsi="Book Antiqua"/>
          <w:sz w:val="24"/>
          <w:szCs w:val="24"/>
          <w:shd w:val="clear" w:color="auto" w:fill="FFFFFF"/>
        </w:rPr>
        <w:t>statistical software.</w:t>
      </w:r>
    </w:p>
    <w:p w14:paraId="3E1DB6EC" w14:textId="77777777" w:rsidR="00C540C5" w:rsidRPr="00297884" w:rsidRDefault="00C540C5" w:rsidP="00297884">
      <w:pPr>
        <w:adjustRightInd w:val="0"/>
        <w:snapToGrid w:val="0"/>
        <w:spacing w:line="360" w:lineRule="auto"/>
        <w:rPr>
          <w:rFonts w:ascii="Book Antiqua" w:hAnsi="Book Antiqua"/>
          <w:sz w:val="24"/>
          <w:szCs w:val="24"/>
        </w:rPr>
      </w:pPr>
    </w:p>
    <w:p w14:paraId="5BF3BA33"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results</w:t>
      </w:r>
    </w:p>
    <w:p w14:paraId="303B2739" w14:textId="032A19AF" w:rsidR="0033589D" w:rsidRPr="00297884" w:rsidRDefault="00F565F2"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A total of</w:t>
      </w:r>
      <w:r w:rsidR="0033589D" w:rsidRPr="00297884">
        <w:rPr>
          <w:rFonts w:ascii="Book Antiqua" w:eastAsia="微软雅黑" w:hAnsi="Book Antiqua"/>
          <w:sz w:val="24"/>
          <w:szCs w:val="24"/>
          <w:shd w:val="clear" w:color="auto" w:fill="FFFFFF"/>
        </w:rPr>
        <w:t xml:space="preserve"> 539 strains of p</w:t>
      </w:r>
      <w:r w:rsidRPr="00297884">
        <w:rPr>
          <w:rFonts w:ascii="Book Antiqua" w:eastAsia="微软雅黑" w:hAnsi="Book Antiqua"/>
          <w:sz w:val="24"/>
          <w:szCs w:val="24"/>
          <w:shd w:val="clear" w:color="auto" w:fill="FFFFFF"/>
        </w:rPr>
        <w:t>athogenic</w:t>
      </w:r>
      <w:r w:rsidR="0033589D" w:rsidRPr="00297884">
        <w:rPr>
          <w:rFonts w:ascii="Book Antiqua" w:eastAsia="微软雅黑" w:hAnsi="Book Antiqua"/>
          <w:sz w:val="24"/>
          <w:szCs w:val="24"/>
          <w:shd w:val="clear" w:color="auto" w:fill="FFFFFF"/>
        </w:rPr>
        <w:t xml:space="preserve"> bacteria were cultured</w:t>
      </w:r>
      <w:r w:rsidRPr="00297884">
        <w:rPr>
          <w:rFonts w:ascii="Book Antiqua" w:eastAsia="微软雅黑" w:hAnsi="Book Antiqua"/>
          <w:sz w:val="24"/>
          <w:szCs w:val="24"/>
          <w:shd w:val="clear" w:color="auto" w:fill="FFFFFF"/>
        </w:rPr>
        <w:t xml:space="preserve"> </w:t>
      </w:r>
      <w:r w:rsidRPr="00297884">
        <w:rPr>
          <w:rFonts w:ascii="Book Antiqua" w:hAnsi="Book Antiqua"/>
          <w:sz w:val="24"/>
          <w:szCs w:val="24"/>
        </w:rPr>
        <w:t xml:space="preserve">from the </w:t>
      </w:r>
      <w:r w:rsidRPr="00297884">
        <w:rPr>
          <w:rFonts w:ascii="Book Antiqua" w:eastAsia="微软雅黑" w:hAnsi="Book Antiqua"/>
          <w:sz w:val="24"/>
          <w:szCs w:val="24"/>
          <w:shd w:val="clear" w:color="auto" w:fill="FFFFFF"/>
        </w:rPr>
        <w:t>162 NP patients with confirmed infectious complications</w:t>
      </w:r>
      <w:r w:rsidR="0033589D" w:rsidRPr="00297884">
        <w:rPr>
          <w:rFonts w:ascii="Book Antiqua" w:eastAsia="微软雅黑" w:hAnsi="Book Antiqua"/>
          <w:sz w:val="24"/>
          <w:szCs w:val="24"/>
          <w:shd w:val="clear" w:color="auto" w:fill="FFFFFF"/>
        </w:rPr>
        <w:t xml:space="preserve">. The most common </w:t>
      </w:r>
      <w:r w:rsidR="008A2B99">
        <w:rPr>
          <w:rFonts w:ascii="Book Antiqua" w:eastAsia="微软雅黑" w:hAnsi="Book Antiqua"/>
          <w:sz w:val="24"/>
          <w:szCs w:val="24"/>
          <w:shd w:val="clear" w:color="auto" w:fill="FFFFFF"/>
        </w:rPr>
        <w:t>G</w:t>
      </w:r>
      <w:r w:rsidR="0033589D" w:rsidRPr="00297884">
        <w:rPr>
          <w:rFonts w:ascii="Book Antiqua" w:eastAsia="微软雅黑" w:hAnsi="Book Antiqua"/>
          <w:sz w:val="24"/>
          <w:szCs w:val="24"/>
          <w:shd w:val="clear" w:color="auto" w:fill="FFFFFF"/>
        </w:rPr>
        <w:t xml:space="preserve">ram-negative bacteria were </w:t>
      </w:r>
      <w:r w:rsidR="00D251D7" w:rsidRPr="00297884">
        <w:rPr>
          <w:rFonts w:ascii="Book Antiqua" w:eastAsia="微软雅黑" w:hAnsi="Book Antiqua"/>
          <w:i/>
          <w:iCs/>
          <w:sz w:val="24"/>
          <w:szCs w:val="24"/>
          <w:shd w:val="clear" w:color="auto" w:fill="FFFFFF"/>
        </w:rPr>
        <w:t xml:space="preserve">P. </w:t>
      </w:r>
      <w:proofErr w:type="spellStart"/>
      <w:r w:rsidR="00D251D7" w:rsidRPr="00297884">
        <w:rPr>
          <w:rFonts w:ascii="Book Antiqua" w:eastAsia="微软雅黑" w:hAnsi="Book Antiqua"/>
          <w:i/>
          <w:iCs/>
          <w:sz w:val="24"/>
          <w:szCs w:val="24"/>
          <w:shd w:val="clear" w:color="auto" w:fill="FFFFFF"/>
        </w:rPr>
        <w:t>aeruginosa</w:t>
      </w:r>
      <w:proofErr w:type="spellEnd"/>
      <w:r w:rsidR="0033589D"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E. coli</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34). The most common </w:t>
      </w:r>
      <w:r w:rsidR="008A2B99">
        <w:rPr>
          <w:rFonts w:ascii="Book Antiqua" w:eastAsia="微软雅黑" w:hAnsi="Book Antiqua"/>
          <w:sz w:val="24"/>
          <w:szCs w:val="24"/>
          <w:shd w:val="clear" w:color="auto" w:fill="FFFFFF"/>
        </w:rPr>
        <w:t>G</w:t>
      </w:r>
      <w:r w:rsidR="0033589D" w:rsidRPr="00297884">
        <w:rPr>
          <w:rFonts w:ascii="Book Antiqua" w:eastAsia="微软雅黑" w:hAnsi="Book Antiqua"/>
          <w:sz w:val="24"/>
          <w:szCs w:val="24"/>
          <w:shd w:val="clear" w:color="auto" w:fill="FFFFFF"/>
        </w:rPr>
        <w:t xml:space="preserve">ram-positive bacteria were </w:t>
      </w:r>
      <w:r w:rsidR="00D251D7" w:rsidRPr="00297884">
        <w:rPr>
          <w:rFonts w:ascii="Book Antiqua" w:eastAsia="微软雅黑" w:hAnsi="Book Antiqua"/>
          <w:i/>
          <w:iCs/>
          <w:sz w:val="24"/>
          <w:szCs w:val="24"/>
          <w:shd w:val="clear" w:color="auto" w:fill="FFFFFF"/>
        </w:rPr>
        <w:t xml:space="preserve">E. </w:t>
      </w:r>
      <w:proofErr w:type="spellStart"/>
      <w:r w:rsidR="00D251D7" w:rsidRPr="00297884">
        <w:rPr>
          <w:rFonts w:ascii="Book Antiqua" w:eastAsia="微软雅黑" w:hAnsi="Book Antiqua"/>
          <w:i/>
          <w:iCs/>
          <w:sz w:val="24"/>
          <w:szCs w:val="24"/>
          <w:shd w:val="clear" w:color="auto" w:fill="FFFFFF"/>
        </w:rPr>
        <w:t>faecium</w:t>
      </w:r>
      <w:proofErr w:type="spellEnd"/>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33589D" w:rsidRPr="00297884">
        <w:rPr>
          <w:rFonts w:ascii="Book Antiqua" w:eastAsia="微软雅黑" w:hAnsi="Book Antiqua"/>
          <w:sz w:val="24"/>
          <w:szCs w:val="24"/>
          <w:shd w:val="clear" w:color="auto" w:fill="FFFFFF"/>
        </w:rPr>
        <w:t xml:space="preserve"> = 18), and the most common fung</w:t>
      </w:r>
      <w:r w:rsidRPr="00297884">
        <w:rPr>
          <w:rFonts w:ascii="Book Antiqua" w:eastAsia="微软雅黑" w:hAnsi="Book Antiqua"/>
          <w:sz w:val="24"/>
          <w:szCs w:val="24"/>
          <w:shd w:val="clear" w:color="auto" w:fill="FFFFFF"/>
        </w:rPr>
        <w:t>us</w:t>
      </w:r>
      <w:r w:rsidR="0033589D" w:rsidRPr="00297884">
        <w:rPr>
          <w:rFonts w:ascii="Book Antiqua" w:eastAsia="微软雅黑" w:hAnsi="Book Antiqua"/>
          <w:sz w:val="24"/>
          <w:szCs w:val="24"/>
          <w:shd w:val="clear" w:color="auto" w:fill="FFFFFF"/>
        </w:rPr>
        <w:t xml:space="preserve"> w</w:t>
      </w:r>
      <w:r w:rsidRPr="00297884">
        <w:rPr>
          <w:rFonts w:ascii="Book Antiqua" w:eastAsia="微软雅黑" w:hAnsi="Book Antiqua"/>
          <w:sz w:val="24"/>
          <w:szCs w:val="24"/>
          <w:shd w:val="clear" w:color="auto" w:fill="FFFFFF"/>
        </w:rPr>
        <w:t>as</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C</w:t>
      </w:r>
      <w:r w:rsidRPr="00297884">
        <w:rPr>
          <w:rFonts w:ascii="Book Antiqua" w:eastAsia="微软雅黑" w:hAnsi="Book Antiqua"/>
          <w:i/>
          <w:iCs/>
          <w:sz w:val="24"/>
          <w:szCs w:val="24"/>
          <w:shd w:val="clear" w:color="auto" w:fill="FFFFFF"/>
        </w:rPr>
        <w:t>.</w:t>
      </w:r>
      <w:r w:rsidR="0033589D" w:rsidRPr="00297884">
        <w:rPr>
          <w:rFonts w:ascii="Book Antiqua" w:eastAsia="微软雅黑" w:hAnsi="Book Antiqua"/>
          <w:i/>
          <w:iCs/>
          <w:sz w:val="24"/>
          <w:szCs w:val="24"/>
          <w:shd w:val="clear" w:color="auto" w:fill="FFFFFF"/>
        </w:rPr>
        <w:t xml:space="preserve"> </w:t>
      </w:r>
      <w:proofErr w:type="spellStart"/>
      <w:r w:rsidR="0033589D" w:rsidRPr="00297884">
        <w:rPr>
          <w:rFonts w:ascii="Book Antiqua" w:eastAsia="微软雅黑" w:hAnsi="Book Antiqua"/>
          <w:i/>
          <w:iCs/>
          <w:sz w:val="24"/>
          <w:szCs w:val="24"/>
          <w:shd w:val="clear" w:color="auto" w:fill="FFFFFF"/>
        </w:rPr>
        <w:t>albicans</w:t>
      </w:r>
      <w:proofErr w:type="spellEnd"/>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33589D" w:rsidRPr="00297884">
        <w:rPr>
          <w:rFonts w:ascii="Book Antiqua" w:eastAsia="微软雅黑" w:hAnsi="Book Antiqua"/>
          <w:sz w:val="24"/>
          <w:szCs w:val="24"/>
          <w:shd w:val="clear" w:color="auto" w:fill="FFFFFF"/>
        </w:rPr>
        <w:t xml:space="preserve"> = 3). The </w:t>
      </w:r>
      <w:proofErr w:type="spellStart"/>
      <w:r w:rsidR="0033589D" w:rsidRPr="00297884">
        <w:rPr>
          <w:rFonts w:ascii="Book Antiqua" w:eastAsia="微软雅黑" w:hAnsi="Book Antiqua"/>
          <w:sz w:val="24"/>
          <w:szCs w:val="24"/>
          <w:shd w:val="clear" w:color="auto" w:fill="FFFFFF"/>
        </w:rPr>
        <w:t>extrapancreatic</w:t>
      </w:r>
      <w:proofErr w:type="spellEnd"/>
      <w:r w:rsidR="0033589D" w:rsidRPr="00297884">
        <w:rPr>
          <w:rFonts w:ascii="Book Antiqua" w:eastAsia="微软雅黑" w:hAnsi="Book Antiqua"/>
          <w:sz w:val="24"/>
          <w:szCs w:val="24"/>
          <w:shd w:val="clear" w:color="auto" w:fill="FFFFFF"/>
        </w:rPr>
        <w:t xml:space="preserve"> infection</w:t>
      </w:r>
      <w:r w:rsidRPr="00297884">
        <w:rPr>
          <w:rFonts w:ascii="Book Antiqua" w:eastAsia="微软雅黑" w:hAnsi="Book Antiqua"/>
          <w:sz w:val="24"/>
          <w:szCs w:val="24"/>
          <w:shd w:val="clear" w:color="auto" w:fill="FFFFFF"/>
        </w:rPr>
        <w:t xml:space="preserve"> time</w:t>
      </w:r>
      <w:r w:rsidR="0033589D" w:rsidRPr="00297884">
        <w:rPr>
          <w:rFonts w:ascii="Book Antiqua" w:eastAsia="微软雅黑" w:hAnsi="Book Antiqua"/>
          <w:sz w:val="24"/>
          <w:szCs w:val="24"/>
          <w:shd w:val="clear" w:color="auto" w:fill="FFFFFF"/>
        </w:rPr>
        <w:t xml:space="preserve"> was 9.1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8.8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the </w:t>
      </w:r>
      <w:r w:rsidR="0033589D" w:rsidRPr="00297884">
        <w:rPr>
          <w:rFonts w:ascii="Book Antiqua" w:eastAsia="微软雅黑" w:hAnsi="Book Antiqua"/>
          <w:sz w:val="24"/>
          <w:szCs w:val="24"/>
          <w:shd w:val="clear" w:color="auto" w:fill="FFFFFF"/>
        </w:rPr>
        <w:t>pancreatic infection time was 13.9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sz w:val="24"/>
          <w:szCs w:val="24"/>
          <w:shd w:val="clear" w:color="auto" w:fill="FFFFFF"/>
        </w:rPr>
        <w:t xml:space="preserve">the </w:t>
      </w:r>
      <w:r w:rsidR="0033589D" w:rsidRPr="00297884">
        <w:rPr>
          <w:rFonts w:ascii="Book Antiqua" w:eastAsia="微软雅黑" w:hAnsi="Book Antiqua"/>
          <w:sz w:val="24"/>
          <w:szCs w:val="24"/>
          <w:shd w:val="clear" w:color="auto" w:fill="FFFFFF"/>
        </w:rPr>
        <w:t>fungal infection time was 31.6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26.4 </w:t>
      </w:r>
      <w:r w:rsidR="007955B7" w:rsidRPr="00297884">
        <w:rPr>
          <w:rFonts w:ascii="Book Antiqua" w:eastAsia="微软雅黑" w:hAnsi="Book Antiqua"/>
          <w:sz w:val="24"/>
          <w:szCs w:val="24"/>
          <w:shd w:val="clear" w:color="auto" w:fill="FFFFFF"/>
        </w:rPr>
        <w:t>d</w:t>
      </w:r>
      <w:r w:rsidR="008A2B9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33589D" w:rsidRPr="00297884">
        <w:rPr>
          <w:rFonts w:ascii="Book Antiqua" w:eastAsia="微软雅黑" w:hAnsi="Book Antiqua"/>
          <w:i/>
          <w:iCs/>
          <w:sz w:val="24"/>
          <w:szCs w:val="24"/>
          <w:shd w:val="clear" w:color="auto" w:fill="FFFFFF"/>
        </w:rPr>
        <w:t>P</w:t>
      </w:r>
      <w:r w:rsidR="0033589D" w:rsidRPr="00297884">
        <w:rPr>
          <w:rFonts w:ascii="Book Antiqua" w:eastAsia="微软雅黑" w:hAnsi="Book Antiqua"/>
          <w:sz w:val="24"/>
          <w:szCs w:val="24"/>
          <w:shd w:val="clear" w:color="auto" w:fill="FFFFFF"/>
        </w:rPr>
        <w:t xml:space="preserve"> &lt; 0.05</w:t>
      </w:r>
      <w:r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The common sites of </w:t>
      </w:r>
      <w:proofErr w:type="spellStart"/>
      <w:r w:rsidR="00466CBA" w:rsidRPr="00297884">
        <w:rPr>
          <w:rFonts w:ascii="Book Antiqua" w:eastAsia="微软雅黑" w:hAnsi="Book Antiqua"/>
          <w:sz w:val="24"/>
          <w:szCs w:val="24"/>
          <w:shd w:val="clear" w:color="auto" w:fill="FFFFFF"/>
        </w:rPr>
        <w:t>extrapancreatic</w:t>
      </w:r>
      <w:proofErr w:type="spellEnd"/>
      <w:r w:rsidR="0033589D" w:rsidRPr="00297884">
        <w:rPr>
          <w:rFonts w:ascii="Book Antiqua" w:eastAsia="微软雅黑" w:hAnsi="Book Antiqua"/>
          <w:sz w:val="24"/>
          <w:szCs w:val="24"/>
          <w:shd w:val="clear" w:color="auto" w:fill="FFFFFF"/>
        </w:rPr>
        <w:t xml:space="preserve"> infection in patients with advanced NP (&gt;14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were </w:t>
      </w:r>
      <w:r w:rsidRPr="00297884">
        <w:rPr>
          <w:rFonts w:ascii="Book Antiqua" w:eastAsia="微软雅黑" w:hAnsi="Book Antiqua"/>
          <w:sz w:val="24"/>
          <w:szCs w:val="24"/>
          <w:shd w:val="clear" w:color="auto" w:fill="FFFFFF"/>
        </w:rPr>
        <w:t>the blood</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respiratory tract</w:t>
      </w:r>
      <w:r w:rsidR="008A2B9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and urinary tract.</w:t>
      </w:r>
    </w:p>
    <w:p w14:paraId="66C1A6EF" w14:textId="77777777" w:rsidR="00C540C5" w:rsidRPr="00297884" w:rsidRDefault="00C540C5" w:rsidP="00297884">
      <w:pPr>
        <w:adjustRightInd w:val="0"/>
        <w:snapToGrid w:val="0"/>
        <w:spacing w:line="360" w:lineRule="auto"/>
        <w:rPr>
          <w:rFonts w:ascii="Book Antiqua" w:hAnsi="Book Antiqua"/>
          <w:sz w:val="24"/>
          <w:szCs w:val="24"/>
        </w:rPr>
      </w:pPr>
    </w:p>
    <w:p w14:paraId="685C7060"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conclusions</w:t>
      </w:r>
    </w:p>
    <w:p w14:paraId="3D4FF555" w14:textId="63A88368"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Th</w:t>
      </w:r>
      <w:r w:rsidR="00F565F2" w:rsidRPr="00297884">
        <w:rPr>
          <w:rFonts w:ascii="Book Antiqua" w:hAnsi="Book Antiqua"/>
          <w:sz w:val="24"/>
          <w:szCs w:val="24"/>
        </w:rPr>
        <w:t>is</w:t>
      </w:r>
      <w:r w:rsidRPr="00297884">
        <w:rPr>
          <w:rFonts w:ascii="Book Antiqua" w:hAnsi="Book Antiqua"/>
          <w:sz w:val="24"/>
          <w:szCs w:val="24"/>
        </w:rPr>
        <w:t xml:space="preserve"> retrospective analysis of NP patients with infectious complications in our hospital shows that the main pathogenic bacteria </w:t>
      </w:r>
      <w:r w:rsidR="00F565F2" w:rsidRPr="00297884">
        <w:rPr>
          <w:rFonts w:ascii="Book Antiqua" w:hAnsi="Book Antiqua"/>
          <w:sz w:val="24"/>
          <w:szCs w:val="24"/>
        </w:rPr>
        <w:t>in</w:t>
      </w:r>
      <w:r w:rsidRPr="00297884">
        <w:rPr>
          <w:rFonts w:ascii="Book Antiqua" w:hAnsi="Book Antiqua"/>
          <w:sz w:val="24"/>
          <w:szCs w:val="24"/>
        </w:rPr>
        <w:t xml:space="preserve"> NP patients </w:t>
      </w:r>
      <w:r w:rsidR="00F565F2" w:rsidRPr="00297884">
        <w:rPr>
          <w:rFonts w:ascii="Book Antiqua" w:hAnsi="Book Antiqua"/>
          <w:sz w:val="24"/>
          <w:szCs w:val="24"/>
        </w:rPr>
        <w:t>we</w:t>
      </w:r>
      <w:r w:rsidRPr="00297884">
        <w:rPr>
          <w:rFonts w:ascii="Book Antiqua" w:hAnsi="Book Antiqua"/>
          <w:sz w:val="24"/>
          <w:szCs w:val="24"/>
        </w:rPr>
        <w:t xml:space="preserve">re </w:t>
      </w:r>
      <w:r w:rsidR="008A2B99">
        <w:rPr>
          <w:rFonts w:ascii="Book Antiqua" w:hAnsi="Book Antiqua"/>
          <w:sz w:val="24"/>
          <w:szCs w:val="24"/>
        </w:rPr>
        <w:t>G</w:t>
      </w:r>
      <w:r w:rsidRPr="00297884">
        <w:rPr>
          <w:rFonts w:ascii="Book Antiqua" w:hAnsi="Book Antiqua"/>
          <w:sz w:val="24"/>
          <w:szCs w:val="24"/>
        </w:rPr>
        <w:t xml:space="preserve">ram-negative bacteria, the most common </w:t>
      </w:r>
      <w:r w:rsidR="00F565F2" w:rsidRPr="00297884">
        <w:rPr>
          <w:rFonts w:ascii="Book Antiqua" w:hAnsi="Book Antiqua"/>
          <w:sz w:val="24"/>
          <w:szCs w:val="24"/>
        </w:rPr>
        <w:t>of which we</w:t>
      </w:r>
      <w:r w:rsidRPr="00297884">
        <w:rPr>
          <w:rFonts w:ascii="Book Antiqua" w:hAnsi="Book Antiqua"/>
          <w:sz w:val="24"/>
          <w:szCs w:val="24"/>
        </w:rPr>
        <w:t xml:space="preserve">re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Pr="00297884">
        <w:rPr>
          <w:rFonts w:ascii="Book Antiqua" w:hAnsi="Book Antiqua"/>
          <w:sz w:val="24"/>
          <w:szCs w:val="24"/>
        </w:rPr>
        <w:t xml:space="preserve">. </w:t>
      </w:r>
      <w:r w:rsidR="00F565F2" w:rsidRPr="00297884">
        <w:rPr>
          <w:rFonts w:ascii="Book Antiqua" w:hAnsi="Book Antiqua"/>
          <w:sz w:val="24"/>
          <w:szCs w:val="24"/>
        </w:rPr>
        <w:t>Additionally</w:t>
      </w:r>
      <w:r w:rsidRPr="00297884">
        <w:rPr>
          <w:rFonts w:ascii="Book Antiqua" w:hAnsi="Book Antiqua"/>
          <w:sz w:val="24"/>
          <w:szCs w:val="24"/>
        </w:rPr>
        <w:t>, it was found that the proportion of multidrug-resistant bacteria was relatively large, and</w:t>
      </w:r>
      <w:r w:rsidR="00F565F2" w:rsidRPr="00297884">
        <w:rPr>
          <w:rFonts w:ascii="Book Antiqua" w:hAnsi="Book Antiqua"/>
          <w:sz w:val="24"/>
          <w:szCs w:val="24"/>
        </w:rPr>
        <w:t xml:space="preserve"> caution should be used in</w:t>
      </w:r>
      <w:r w:rsidRPr="00297884">
        <w:rPr>
          <w:rFonts w:ascii="Book Antiqua" w:hAnsi="Book Antiqua"/>
          <w:sz w:val="24"/>
          <w:szCs w:val="24"/>
        </w:rPr>
        <w:t xml:space="preserve"> the application of antibiotic</w:t>
      </w:r>
      <w:r w:rsidR="008A2B99">
        <w:rPr>
          <w:rFonts w:ascii="Book Antiqua" w:hAnsi="Book Antiqua"/>
          <w:sz w:val="24"/>
          <w:szCs w:val="24"/>
        </w:rPr>
        <w:t>s</w:t>
      </w:r>
      <w:r w:rsidRPr="00297884">
        <w:rPr>
          <w:rFonts w:ascii="Book Antiqua" w:hAnsi="Book Antiqua"/>
          <w:sz w:val="24"/>
          <w:szCs w:val="24"/>
        </w:rPr>
        <w:t xml:space="preserve">. The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w:t>
      </w:r>
      <w:r w:rsidR="00F565F2" w:rsidRPr="00297884">
        <w:rPr>
          <w:rFonts w:ascii="Book Antiqua" w:hAnsi="Book Antiqua"/>
          <w:sz w:val="24"/>
          <w:szCs w:val="24"/>
        </w:rPr>
        <w:t>time wa</w:t>
      </w:r>
      <w:r w:rsidRPr="00297884">
        <w:rPr>
          <w:rFonts w:ascii="Book Antiqua" w:hAnsi="Book Antiqua"/>
          <w:sz w:val="24"/>
          <w:szCs w:val="24"/>
        </w:rPr>
        <w:t xml:space="preserve">s usually earlier than </w:t>
      </w:r>
      <w:r w:rsidR="00F565F2" w:rsidRPr="00297884">
        <w:rPr>
          <w:rFonts w:ascii="Book Antiqua" w:hAnsi="Book Antiqua"/>
          <w:sz w:val="24"/>
          <w:szCs w:val="24"/>
        </w:rPr>
        <w:t>the</w:t>
      </w:r>
      <w:r w:rsidRPr="00297884">
        <w:rPr>
          <w:rFonts w:ascii="Book Antiqua" w:hAnsi="Book Antiqua"/>
          <w:sz w:val="24"/>
          <w:szCs w:val="24"/>
        </w:rPr>
        <w:t xml:space="preserve"> pancreatic infection</w:t>
      </w:r>
      <w:r w:rsidR="00F565F2" w:rsidRPr="00297884">
        <w:rPr>
          <w:rFonts w:ascii="Book Antiqua" w:hAnsi="Book Antiqua"/>
          <w:sz w:val="24"/>
          <w:szCs w:val="24"/>
        </w:rPr>
        <w:t xml:space="preserve"> time</w:t>
      </w:r>
      <w:r w:rsidRPr="00297884">
        <w:rPr>
          <w:rFonts w:ascii="Book Antiqua" w:hAnsi="Book Antiqua"/>
          <w:sz w:val="24"/>
          <w:szCs w:val="24"/>
        </w:rPr>
        <w:t xml:space="preserve">. For patients </w:t>
      </w:r>
      <w:r w:rsidR="00F565F2" w:rsidRPr="00297884">
        <w:rPr>
          <w:rFonts w:ascii="Book Antiqua" w:hAnsi="Book Antiqua"/>
          <w:sz w:val="24"/>
          <w:szCs w:val="24"/>
        </w:rPr>
        <w:t xml:space="preserve">with </w:t>
      </w:r>
      <w:r w:rsidRPr="00297884">
        <w:rPr>
          <w:rFonts w:ascii="Book Antiqua" w:hAnsi="Book Antiqua"/>
          <w:sz w:val="24"/>
          <w:szCs w:val="24"/>
        </w:rPr>
        <w:t xml:space="preserve">suspected </w:t>
      </w:r>
      <w:proofErr w:type="spellStart"/>
      <w:r w:rsidR="00466CBA" w:rsidRPr="00297884">
        <w:rPr>
          <w:rFonts w:ascii="Book Antiqua" w:hAnsi="Book Antiqua"/>
          <w:sz w:val="24"/>
          <w:szCs w:val="24"/>
        </w:rPr>
        <w:t>extrapancreatic</w:t>
      </w:r>
      <w:proofErr w:type="spellEnd"/>
      <w:r w:rsidRPr="00297884">
        <w:rPr>
          <w:rFonts w:ascii="Book Antiqua" w:hAnsi="Book Antiqua"/>
          <w:sz w:val="24"/>
          <w:szCs w:val="24"/>
        </w:rPr>
        <w:t xml:space="preserve"> infection, blood and respiratory pathogen culture should be </w:t>
      </w:r>
      <w:r w:rsidR="00F565F2" w:rsidRPr="00297884">
        <w:rPr>
          <w:rFonts w:ascii="Book Antiqua" w:hAnsi="Book Antiqua"/>
          <w:sz w:val="24"/>
          <w:szCs w:val="24"/>
        </w:rPr>
        <w:t>prioritized</w:t>
      </w:r>
      <w:r w:rsidRPr="00297884">
        <w:rPr>
          <w:rFonts w:ascii="Book Antiqua" w:hAnsi="Book Antiqua"/>
          <w:sz w:val="24"/>
          <w:szCs w:val="24"/>
        </w:rPr>
        <w:t>. Th</w:t>
      </w:r>
      <w:r w:rsidR="00F565F2" w:rsidRPr="00297884">
        <w:rPr>
          <w:rFonts w:ascii="Book Antiqua" w:hAnsi="Book Antiqua"/>
          <w:sz w:val="24"/>
          <w:szCs w:val="24"/>
        </w:rPr>
        <w:t>ird-</w:t>
      </w:r>
      <w:r w:rsidRPr="00297884">
        <w:rPr>
          <w:rFonts w:ascii="Book Antiqua" w:hAnsi="Book Antiqua"/>
          <w:sz w:val="24"/>
          <w:szCs w:val="24"/>
        </w:rPr>
        <w:t xml:space="preserve"> or four</w:t>
      </w:r>
      <w:r w:rsidR="00F565F2" w:rsidRPr="00297884">
        <w:rPr>
          <w:rFonts w:ascii="Book Antiqua" w:hAnsi="Book Antiqua"/>
          <w:sz w:val="24"/>
          <w:szCs w:val="24"/>
        </w:rPr>
        <w:t>th-</w:t>
      </w:r>
      <w:r w:rsidRPr="00297884">
        <w:rPr>
          <w:rFonts w:ascii="Book Antiqua" w:hAnsi="Book Antiqua"/>
          <w:sz w:val="24"/>
          <w:szCs w:val="24"/>
        </w:rPr>
        <w:t xml:space="preserve">generation </w:t>
      </w:r>
      <w:proofErr w:type="spellStart"/>
      <w:r w:rsidRPr="00297884">
        <w:rPr>
          <w:rFonts w:ascii="Book Antiqua" w:hAnsi="Book Antiqua"/>
          <w:sz w:val="24"/>
          <w:szCs w:val="24"/>
        </w:rPr>
        <w:t>cephalosporins</w:t>
      </w:r>
      <w:proofErr w:type="spellEnd"/>
      <w:r w:rsidRPr="00297884">
        <w:rPr>
          <w:rFonts w:ascii="Book Antiqua" w:hAnsi="Book Antiqua"/>
          <w:sz w:val="24"/>
          <w:szCs w:val="24"/>
        </w:rPr>
        <w:t xml:space="preserve"> or </w:t>
      </w:r>
      <w:proofErr w:type="spellStart"/>
      <w:r w:rsidRPr="00297884">
        <w:rPr>
          <w:rFonts w:ascii="Book Antiqua" w:hAnsi="Book Antiqua"/>
          <w:sz w:val="24"/>
          <w:szCs w:val="24"/>
        </w:rPr>
        <w:t>carbapenems</w:t>
      </w:r>
      <w:proofErr w:type="spellEnd"/>
      <w:r w:rsidRPr="00297884">
        <w:rPr>
          <w:rFonts w:ascii="Book Antiqua" w:hAnsi="Book Antiqua"/>
          <w:sz w:val="24"/>
          <w:szCs w:val="24"/>
        </w:rPr>
        <w:t xml:space="preserve"> can be used as empirical antibiotics. Persistent organ failure, </w:t>
      </w:r>
      <w:r w:rsidR="00F565F2" w:rsidRPr="00297884">
        <w:rPr>
          <w:rFonts w:ascii="Book Antiqua" w:hAnsi="Book Antiqua"/>
          <w:sz w:val="24"/>
          <w:szCs w:val="24"/>
        </w:rPr>
        <w:t>multidrug resistance</w:t>
      </w:r>
      <w:r w:rsidR="008A2B99">
        <w:rPr>
          <w:rFonts w:ascii="Book Antiqua" w:hAnsi="Book Antiqua"/>
          <w:sz w:val="24"/>
          <w:szCs w:val="24"/>
        </w:rPr>
        <w:t>,</w:t>
      </w:r>
      <w:r w:rsidRPr="00297884">
        <w:rPr>
          <w:rFonts w:ascii="Book Antiqua" w:hAnsi="Book Antiqua"/>
          <w:sz w:val="24"/>
          <w:szCs w:val="24"/>
        </w:rPr>
        <w:t xml:space="preserve"> and surgery </w:t>
      </w:r>
      <w:r w:rsidR="00F565F2" w:rsidRPr="00297884">
        <w:rPr>
          <w:rFonts w:ascii="Book Antiqua" w:hAnsi="Book Antiqua"/>
          <w:sz w:val="24"/>
          <w:szCs w:val="24"/>
        </w:rPr>
        <w:t>we</w:t>
      </w:r>
      <w:r w:rsidRPr="00297884">
        <w:rPr>
          <w:rFonts w:ascii="Book Antiqua" w:hAnsi="Book Antiqua"/>
          <w:sz w:val="24"/>
          <w:szCs w:val="24"/>
        </w:rPr>
        <w:t>re risk factors for death.</w:t>
      </w:r>
    </w:p>
    <w:p w14:paraId="50DD2175" w14:textId="77777777" w:rsidR="00466CBA" w:rsidRPr="00297884" w:rsidRDefault="00466CBA" w:rsidP="00297884">
      <w:pPr>
        <w:adjustRightInd w:val="0"/>
        <w:snapToGrid w:val="0"/>
        <w:spacing w:line="360" w:lineRule="auto"/>
        <w:rPr>
          <w:rFonts w:ascii="Book Antiqua" w:hAnsi="Book Antiqua"/>
          <w:sz w:val="24"/>
          <w:szCs w:val="24"/>
        </w:rPr>
      </w:pPr>
    </w:p>
    <w:p w14:paraId="3F838B48"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perspectives</w:t>
      </w:r>
    </w:p>
    <w:p w14:paraId="348314FC" w14:textId="1CE023C7" w:rsidR="00466CBA"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We confirmed the common infectio</w:t>
      </w:r>
      <w:r w:rsidR="00F565F2" w:rsidRPr="00297884">
        <w:rPr>
          <w:rFonts w:ascii="Book Antiqua" w:hAnsi="Book Antiqua"/>
          <w:sz w:val="24"/>
          <w:szCs w:val="24"/>
        </w:rPr>
        <w:t>us</w:t>
      </w:r>
      <w:r w:rsidRPr="00297884">
        <w:rPr>
          <w:rFonts w:ascii="Book Antiqua" w:hAnsi="Book Antiqua"/>
          <w:sz w:val="24"/>
          <w:szCs w:val="24"/>
        </w:rPr>
        <w:t xml:space="preserve"> strains, the site of infection, and the time of infection in </w:t>
      </w:r>
      <w:r w:rsidR="00B11FB4" w:rsidRPr="00297884">
        <w:rPr>
          <w:rFonts w:ascii="Book Antiqua" w:hAnsi="Book Antiqua"/>
          <w:sz w:val="24"/>
          <w:szCs w:val="24"/>
        </w:rPr>
        <w:t>NP</w:t>
      </w:r>
      <w:r w:rsidRPr="00297884">
        <w:rPr>
          <w:rFonts w:ascii="Book Antiqua" w:hAnsi="Book Antiqua"/>
          <w:sz w:val="24"/>
          <w:szCs w:val="24"/>
        </w:rPr>
        <w:t xml:space="preserve"> patients with infectious complications. Through th</w:t>
      </w:r>
      <w:r w:rsidR="0066741D" w:rsidRPr="00297884">
        <w:rPr>
          <w:rFonts w:ascii="Book Antiqua" w:hAnsi="Book Antiqua"/>
          <w:sz w:val="24"/>
          <w:szCs w:val="24"/>
        </w:rPr>
        <w:t>ese</w:t>
      </w:r>
      <w:r w:rsidRPr="00297884">
        <w:rPr>
          <w:rFonts w:ascii="Book Antiqua" w:hAnsi="Book Antiqua"/>
          <w:sz w:val="24"/>
          <w:szCs w:val="24"/>
        </w:rPr>
        <w:t xml:space="preserve"> result</w:t>
      </w:r>
      <w:r w:rsidR="0066741D" w:rsidRPr="00297884">
        <w:rPr>
          <w:rFonts w:ascii="Book Antiqua" w:hAnsi="Book Antiqua"/>
          <w:sz w:val="24"/>
          <w:szCs w:val="24"/>
        </w:rPr>
        <w:t>s</w:t>
      </w:r>
      <w:r w:rsidRPr="00297884">
        <w:rPr>
          <w:rFonts w:ascii="Book Antiqua" w:hAnsi="Book Antiqua"/>
          <w:sz w:val="24"/>
          <w:szCs w:val="24"/>
        </w:rPr>
        <w:t xml:space="preserve">, </w:t>
      </w:r>
      <w:r w:rsidR="0066741D" w:rsidRPr="00297884">
        <w:rPr>
          <w:rFonts w:ascii="Book Antiqua" w:hAnsi="Book Antiqua"/>
          <w:sz w:val="24"/>
          <w:szCs w:val="24"/>
        </w:rPr>
        <w:t xml:space="preserve">we found that </w:t>
      </w:r>
      <w:r w:rsidRPr="00297884">
        <w:rPr>
          <w:rFonts w:ascii="Book Antiqua" w:hAnsi="Book Antiqua"/>
          <w:sz w:val="24"/>
          <w:szCs w:val="24"/>
        </w:rPr>
        <w:t>it is helpful for clinician</w:t>
      </w:r>
      <w:r w:rsidR="0066741D" w:rsidRPr="00297884">
        <w:rPr>
          <w:rFonts w:ascii="Book Antiqua" w:hAnsi="Book Antiqua"/>
          <w:sz w:val="24"/>
          <w:szCs w:val="24"/>
        </w:rPr>
        <w:t>s</w:t>
      </w:r>
      <w:r w:rsidRPr="00297884">
        <w:rPr>
          <w:rFonts w:ascii="Book Antiqua" w:hAnsi="Book Antiqua"/>
          <w:sz w:val="24"/>
          <w:szCs w:val="24"/>
        </w:rPr>
        <w:t xml:space="preserve"> to evaluate the patient's condition in </w:t>
      </w:r>
      <w:r w:rsidR="0066741D" w:rsidRPr="00297884">
        <w:rPr>
          <w:rFonts w:ascii="Book Antiqua" w:hAnsi="Book Antiqua"/>
          <w:sz w:val="24"/>
          <w:szCs w:val="24"/>
        </w:rPr>
        <w:t xml:space="preserve">a </w:t>
      </w:r>
      <w:r w:rsidRPr="00297884">
        <w:rPr>
          <w:rFonts w:ascii="Book Antiqua" w:hAnsi="Book Antiqua"/>
          <w:sz w:val="24"/>
          <w:szCs w:val="24"/>
        </w:rPr>
        <w:t>time</w:t>
      </w:r>
      <w:r w:rsidR="0066741D" w:rsidRPr="00297884">
        <w:rPr>
          <w:rFonts w:ascii="Book Antiqua" w:hAnsi="Book Antiqua"/>
          <w:sz w:val="24"/>
          <w:szCs w:val="24"/>
        </w:rPr>
        <w:t xml:space="preserve">ly </w:t>
      </w:r>
      <w:r w:rsidR="0066741D" w:rsidRPr="00297884">
        <w:rPr>
          <w:rFonts w:ascii="Book Antiqua" w:hAnsi="Book Antiqua"/>
          <w:sz w:val="24"/>
          <w:szCs w:val="24"/>
        </w:rPr>
        <w:lastRenderedPageBreak/>
        <w:t>manner</w:t>
      </w:r>
      <w:r w:rsidRPr="00297884">
        <w:rPr>
          <w:rFonts w:ascii="Book Antiqua" w:hAnsi="Book Antiqua"/>
          <w:sz w:val="24"/>
          <w:szCs w:val="24"/>
        </w:rPr>
        <w:t xml:space="preserve"> </w:t>
      </w:r>
      <w:r w:rsidR="008A2B99">
        <w:rPr>
          <w:rFonts w:ascii="Book Antiqua" w:hAnsi="Book Antiqua"/>
          <w:sz w:val="24"/>
          <w:szCs w:val="24"/>
        </w:rPr>
        <w:t>to</w:t>
      </w:r>
      <w:r w:rsidRPr="00297884">
        <w:rPr>
          <w:rFonts w:ascii="Book Antiqua" w:hAnsi="Book Antiqua"/>
          <w:sz w:val="24"/>
          <w:szCs w:val="24"/>
        </w:rPr>
        <w:t xml:space="preserve"> improve the patient's prognosis.</w:t>
      </w:r>
    </w:p>
    <w:p w14:paraId="7DA741A5" w14:textId="77777777" w:rsidR="00466CBA" w:rsidRPr="00297884" w:rsidRDefault="00466CBA"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23C8DA7F" w14:textId="2F06B530"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lastRenderedPageBreak/>
        <w:t>R</w:t>
      </w:r>
      <w:r w:rsidR="00F47797" w:rsidRPr="00297884">
        <w:rPr>
          <w:rFonts w:ascii="Book Antiqua" w:hAnsi="Book Antiqua"/>
          <w:b/>
          <w:sz w:val="24"/>
          <w:szCs w:val="24"/>
        </w:rPr>
        <w:t>EFERENCES</w:t>
      </w:r>
    </w:p>
    <w:p w14:paraId="45E44012"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 </w:t>
      </w:r>
      <w:r w:rsidRPr="00297884">
        <w:rPr>
          <w:rFonts w:ascii="Book Antiqua" w:hAnsi="Book Antiqua"/>
          <w:b/>
          <w:bCs/>
          <w:sz w:val="24"/>
          <w:szCs w:val="24"/>
        </w:rPr>
        <w:t>van Dijk SM</w:t>
      </w:r>
      <w:r w:rsidRPr="00297884">
        <w:rPr>
          <w:rFonts w:ascii="Book Antiqua" w:hAnsi="Book Antiqua"/>
          <w:sz w:val="24"/>
          <w:szCs w:val="24"/>
        </w:rPr>
        <w:t xml:space="preserve">, Hallensleben NDL, van Santvoort HC, Fockens P, van Goor H, Bruno MJ, Besselink MG; Dutch Pancreatitis Study Group. Acute pancreatitis: recent advances through randomised trials. </w:t>
      </w:r>
      <w:r w:rsidRPr="00297884">
        <w:rPr>
          <w:rFonts w:ascii="Book Antiqua" w:hAnsi="Book Antiqua"/>
          <w:i/>
          <w:iCs/>
          <w:sz w:val="24"/>
          <w:szCs w:val="24"/>
        </w:rPr>
        <w:t>Gut</w:t>
      </w:r>
      <w:r w:rsidRPr="00297884">
        <w:rPr>
          <w:rFonts w:ascii="Book Antiqua" w:hAnsi="Book Antiqua"/>
          <w:sz w:val="24"/>
          <w:szCs w:val="24"/>
        </w:rPr>
        <w:t xml:space="preserve"> 2017; </w:t>
      </w:r>
      <w:r w:rsidRPr="00297884">
        <w:rPr>
          <w:rFonts w:ascii="Book Antiqua" w:hAnsi="Book Antiqua"/>
          <w:b/>
          <w:bCs/>
          <w:sz w:val="24"/>
          <w:szCs w:val="24"/>
        </w:rPr>
        <w:t>66</w:t>
      </w:r>
      <w:r w:rsidRPr="00297884">
        <w:rPr>
          <w:rFonts w:ascii="Book Antiqua" w:hAnsi="Book Antiqua"/>
          <w:sz w:val="24"/>
          <w:szCs w:val="24"/>
        </w:rPr>
        <w:t>: 2024-2032 [PMID: 28838972 DOI: 10.1136/gutjnl-2016-313595]</w:t>
      </w:r>
    </w:p>
    <w:p w14:paraId="607ACC74"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 </w:t>
      </w:r>
      <w:r w:rsidRPr="00297884">
        <w:rPr>
          <w:rFonts w:ascii="Book Antiqua" w:hAnsi="Book Antiqua"/>
          <w:b/>
          <w:bCs/>
          <w:sz w:val="24"/>
          <w:szCs w:val="24"/>
        </w:rPr>
        <w:t>Banks PA</w:t>
      </w:r>
      <w:r w:rsidRPr="00297884">
        <w:rPr>
          <w:rFonts w:ascii="Book Antiqua" w:hAnsi="Book Antiqua"/>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297884">
        <w:rPr>
          <w:rFonts w:ascii="Book Antiqua" w:hAnsi="Book Antiqua"/>
          <w:i/>
          <w:iCs/>
          <w:sz w:val="24"/>
          <w:szCs w:val="24"/>
        </w:rPr>
        <w:t>Gut</w:t>
      </w:r>
      <w:r w:rsidRPr="00297884">
        <w:rPr>
          <w:rFonts w:ascii="Book Antiqua" w:hAnsi="Book Antiqua"/>
          <w:sz w:val="24"/>
          <w:szCs w:val="24"/>
        </w:rPr>
        <w:t xml:space="preserve"> 2013; </w:t>
      </w:r>
      <w:r w:rsidRPr="00297884">
        <w:rPr>
          <w:rFonts w:ascii="Book Antiqua" w:hAnsi="Book Antiqua"/>
          <w:b/>
          <w:bCs/>
          <w:sz w:val="24"/>
          <w:szCs w:val="24"/>
        </w:rPr>
        <w:t>62</w:t>
      </w:r>
      <w:r w:rsidRPr="00297884">
        <w:rPr>
          <w:rFonts w:ascii="Book Antiqua" w:hAnsi="Book Antiqua"/>
          <w:sz w:val="24"/>
          <w:szCs w:val="24"/>
        </w:rPr>
        <w:t>: 102-111 [PMID: 23100216 DOI: 10.1136/gutjnl-2012-302779]</w:t>
      </w:r>
    </w:p>
    <w:p w14:paraId="620256C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3 </w:t>
      </w:r>
      <w:r w:rsidRPr="00297884">
        <w:rPr>
          <w:rFonts w:ascii="Book Antiqua" w:hAnsi="Book Antiqua"/>
          <w:b/>
          <w:bCs/>
          <w:sz w:val="24"/>
          <w:szCs w:val="24"/>
        </w:rPr>
        <w:t>Werge M</w:t>
      </w:r>
      <w:r w:rsidRPr="00297884">
        <w:rPr>
          <w:rFonts w:ascii="Book Antiqua" w:hAnsi="Book Antiqua"/>
          <w:sz w:val="24"/>
          <w:szCs w:val="24"/>
        </w:rPr>
        <w:t xml:space="preserve">, Novovic S, Schmidt PN, Gluud LL. Infection increases mortality in necrotizing pancreatitis: A systematic review and meta-analysis. </w:t>
      </w:r>
      <w:r w:rsidRPr="00297884">
        <w:rPr>
          <w:rFonts w:ascii="Book Antiqua" w:hAnsi="Book Antiqua"/>
          <w:i/>
          <w:iCs/>
          <w:sz w:val="24"/>
          <w:szCs w:val="24"/>
        </w:rPr>
        <w:t>Pancreatology</w:t>
      </w:r>
      <w:r w:rsidRPr="00297884">
        <w:rPr>
          <w:rFonts w:ascii="Book Antiqua" w:hAnsi="Book Antiqua"/>
          <w:sz w:val="24"/>
          <w:szCs w:val="24"/>
        </w:rPr>
        <w:t xml:space="preserve"> 2016; </w:t>
      </w:r>
      <w:r w:rsidRPr="00297884">
        <w:rPr>
          <w:rFonts w:ascii="Book Antiqua" w:hAnsi="Book Antiqua"/>
          <w:b/>
          <w:bCs/>
          <w:sz w:val="24"/>
          <w:szCs w:val="24"/>
        </w:rPr>
        <w:t>16</w:t>
      </w:r>
      <w:r w:rsidRPr="00297884">
        <w:rPr>
          <w:rFonts w:ascii="Book Antiqua" w:hAnsi="Book Antiqua"/>
          <w:sz w:val="24"/>
          <w:szCs w:val="24"/>
        </w:rPr>
        <w:t>: 698-707 [PMID: 27449605 DOI: 10.1016/j.pan.2016.07.004]</w:t>
      </w:r>
    </w:p>
    <w:p w14:paraId="0EC80BEE"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4 </w:t>
      </w:r>
      <w:r w:rsidRPr="00297884">
        <w:rPr>
          <w:rFonts w:ascii="Book Antiqua" w:hAnsi="Book Antiqua"/>
          <w:b/>
          <w:bCs/>
          <w:sz w:val="24"/>
          <w:szCs w:val="24"/>
        </w:rPr>
        <w:t>Brown LA</w:t>
      </w:r>
      <w:r w:rsidRPr="00297884">
        <w:rPr>
          <w:rFonts w:ascii="Book Antiqua" w:hAnsi="Book Antiqua"/>
          <w:sz w:val="24"/>
          <w:szCs w:val="24"/>
        </w:rPr>
        <w:t xml:space="preserve">, Hore TA, Phillips AR, Windsor JA, Petrov MS. A systematic review of the extra-pancreatic infectious complications in acute pancreatitis. </w:t>
      </w:r>
      <w:r w:rsidRPr="00297884">
        <w:rPr>
          <w:rFonts w:ascii="Book Antiqua" w:hAnsi="Book Antiqua"/>
          <w:i/>
          <w:iCs/>
          <w:sz w:val="24"/>
          <w:szCs w:val="24"/>
        </w:rPr>
        <w:t>Pancreatology</w:t>
      </w:r>
      <w:r w:rsidRPr="00297884">
        <w:rPr>
          <w:rFonts w:ascii="Book Antiqua" w:hAnsi="Book Antiqua"/>
          <w:sz w:val="24"/>
          <w:szCs w:val="24"/>
        </w:rPr>
        <w:t xml:space="preserve"> 2014; </w:t>
      </w:r>
      <w:r w:rsidRPr="00297884">
        <w:rPr>
          <w:rFonts w:ascii="Book Antiqua" w:hAnsi="Book Antiqua"/>
          <w:b/>
          <w:bCs/>
          <w:sz w:val="24"/>
          <w:szCs w:val="24"/>
        </w:rPr>
        <w:t>14</w:t>
      </w:r>
      <w:r w:rsidRPr="00297884">
        <w:rPr>
          <w:rFonts w:ascii="Book Antiqua" w:hAnsi="Book Antiqua"/>
          <w:sz w:val="24"/>
          <w:szCs w:val="24"/>
        </w:rPr>
        <w:t>: 436-443 [PMID: 25455539 DOI: 10.1016/j.pan.2014.09.010]</w:t>
      </w:r>
    </w:p>
    <w:p w14:paraId="2B7E51B3" w14:textId="6155328B"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5 </w:t>
      </w:r>
      <w:r w:rsidRPr="00297884">
        <w:rPr>
          <w:rFonts w:ascii="Book Antiqua" w:hAnsi="Book Antiqua"/>
          <w:b/>
          <w:bCs/>
          <w:sz w:val="24"/>
          <w:szCs w:val="24"/>
        </w:rPr>
        <w:t>Pando E</w:t>
      </w:r>
      <w:r w:rsidRPr="00297884">
        <w:rPr>
          <w:rFonts w:ascii="Book Antiqua" w:hAnsi="Book Antiqua"/>
          <w:sz w:val="24"/>
          <w:szCs w:val="24"/>
        </w:rPr>
        <w:t xml:space="preserve">, Alberti P, Hidalgo J, Vidal L, Dopazo C, Caralt M, Blanco L, Gómez-Gavara C, Bilbao I, Balsells J, Charco R. The role of extra-pancreatic infections in the prediction of severity and local complications in acute pancreatitis. </w:t>
      </w:r>
      <w:r w:rsidRPr="00297884">
        <w:rPr>
          <w:rFonts w:ascii="Book Antiqua" w:hAnsi="Book Antiqua"/>
          <w:i/>
          <w:iCs/>
          <w:sz w:val="24"/>
          <w:szCs w:val="24"/>
        </w:rPr>
        <w:t>Pancreatology</w:t>
      </w:r>
      <w:r w:rsidRPr="00297884">
        <w:rPr>
          <w:rFonts w:ascii="Book Antiqua" w:hAnsi="Book Antiqua"/>
          <w:sz w:val="24"/>
          <w:szCs w:val="24"/>
        </w:rPr>
        <w:t xml:space="preserve"> 2018; [PMID: 29802078 DOI: 10.1016/j.pan.2018.05.481]</w:t>
      </w:r>
    </w:p>
    <w:p w14:paraId="2811084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6 </w:t>
      </w:r>
      <w:r w:rsidRPr="00297884">
        <w:rPr>
          <w:rFonts w:ascii="Book Antiqua" w:hAnsi="Book Antiqua"/>
          <w:b/>
          <w:bCs/>
          <w:sz w:val="24"/>
          <w:szCs w:val="24"/>
        </w:rPr>
        <w:t>Balthazar EJ</w:t>
      </w:r>
      <w:r w:rsidRPr="00297884">
        <w:rPr>
          <w:rFonts w:ascii="Book Antiqua" w:hAnsi="Book Antiqua"/>
          <w:sz w:val="24"/>
          <w:szCs w:val="24"/>
        </w:rPr>
        <w:t xml:space="preserve">, Ranson JH, Naidich DP, Megibow AJ, Caccavale R, Cooper MM. Acute pancreatitis: prognostic value of CT. </w:t>
      </w:r>
      <w:r w:rsidRPr="00297884">
        <w:rPr>
          <w:rFonts w:ascii="Book Antiqua" w:hAnsi="Book Antiqua"/>
          <w:i/>
          <w:iCs/>
          <w:sz w:val="24"/>
          <w:szCs w:val="24"/>
        </w:rPr>
        <w:t>Radiology</w:t>
      </w:r>
      <w:r w:rsidRPr="00297884">
        <w:rPr>
          <w:rFonts w:ascii="Book Antiqua" w:hAnsi="Book Antiqua"/>
          <w:sz w:val="24"/>
          <w:szCs w:val="24"/>
        </w:rPr>
        <w:t xml:space="preserve"> 1985; </w:t>
      </w:r>
      <w:r w:rsidRPr="00297884">
        <w:rPr>
          <w:rFonts w:ascii="Book Antiqua" w:hAnsi="Book Antiqua"/>
          <w:b/>
          <w:bCs/>
          <w:sz w:val="24"/>
          <w:szCs w:val="24"/>
        </w:rPr>
        <w:t>156</w:t>
      </w:r>
      <w:r w:rsidRPr="00297884">
        <w:rPr>
          <w:rFonts w:ascii="Book Antiqua" w:hAnsi="Book Antiqua"/>
          <w:sz w:val="24"/>
          <w:szCs w:val="24"/>
        </w:rPr>
        <w:t>: 767-772 [PMID: 4023241 DOI: 10.1148/radiology.156.3.4023241]</w:t>
      </w:r>
    </w:p>
    <w:p w14:paraId="3076A9B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7 </w:t>
      </w:r>
      <w:r w:rsidRPr="00297884">
        <w:rPr>
          <w:rFonts w:ascii="Book Antiqua" w:hAnsi="Book Antiqua"/>
          <w:b/>
          <w:bCs/>
          <w:sz w:val="24"/>
          <w:szCs w:val="24"/>
        </w:rPr>
        <w:t>Jain S</w:t>
      </w:r>
      <w:r w:rsidRPr="00297884">
        <w:rPr>
          <w:rFonts w:ascii="Book Antiqua" w:hAnsi="Book Antiqua"/>
          <w:sz w:val="24"/>
          <w:szCs w:val="24"/>
        </w:rPr>
        <w:t xml:space="preserve">, Mahapatra SJ, Gupta S, Shalimar, Garg PK. Infected Pancreatic Necrosis due to Multidrug-Resistant Organisms and Persistent Organ failure Predict Mortality in Acute Pancreatitis. </w:t>
      </w:r>
      <w:r w:rsidRPr="00297884">
        <w:rPr>
          <w:rFonts w:ascii="Book Antiqua" w:hAnsi="Book Antiqua"/>
          <w:i/>
          <w:iCs/>
          <w:sz w:val="24"/>
          <w:szCs w:val="24"/>
        </w:rPr>
        <w:t>Clin Transl Gastroenterol</w:t>
      </w:r>
      <w:r w:rsidRPr="00297884">
        <w:rPr>
          <w:rFonts w:ascii="Book Antiqua" w:hAnsi="Book Antiqua"/>
          <w:sz w:val="24"/>
          <w:szCs w:val="24"/>
        </w:rPr>
        <w:t xml:space="preserve"> 2018; </w:t>
      </w:r>
      <w:r w:rsidRPr="00297884">
        <w:rPr>
          <w:rFonts w:ascii="Book Antiqua" w:hAnsi="Book Antiqua"/>
          <w:b/>
          <w:bCs/>
          <w:sz w:val="24"/>
          <w:szCs w:val="24"/>
        </w:rPr>
        <w:t>9</w:t>
      </w:r>
      <w:r w:rsidRPr="00297884">
        <w:rPr>
          <w:rFonts w:ascii="Book Antiqua" w:hAnsi="Book Antiqua"/>
          <w:sz w:val="24"/>
          <w:szCs w:val="24"/>
        </w:rPr>
        <w:t>: 190 [PMID: 30287818 DOI: 10.1038/s41424-018-0056-x]</w:t>
      </w:r>
    </w:p>
    <w:p w14:paraId="53598DDF"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8 </w:t>
      </w:r>
      <w:r w:rsidRPr="00297884">
        <w:rPr>
          <w:rFonts w:ascii="Book Antiqua" w:hAnsi="Book Antiqua"/>
          <w:b/>
          <w:bCs/>
          <w:sz w:val="24"/>
          <w:szCs w:val="24"/>
        </w:rPr>
        <w:t>Moka P</w:t>
      </w:r>
      <w:r w:rsidRPr="00297884">
        <w:rPr>
          <w:rFonts w:ascii="Book Antiqua" w:hAnsi="Book Antiqua"/>
          <w:sz w:val="24"/>
          <w:szCs w:val="24"/>
        </w:rPr>
        <w:t xml:space="preserve">, Goswami P, Kapil A, Xess I, Sreenivas V, Saraya A. Impact of Antibiotic-Resistant Bacterial and Fungal Infections in Outcome of Acute Pancreatitis. </w:t>
      </w:r>
      <w:r w:rsidRPr="00297884">
        <w:rPr>
          <w:rFonts w:ascii="Book Antiqua" w:hAnsi="Book Antiqua"/>
          <w:i/>
          <w:iCs/>
          <w:sz w:val="24"/>
          <w:szCs w:val="24"/>
        </w:rPr>
        <w:t>Pancreas</w:t>
      </w:r>
      <w:r w:rsidRPr="00297884">
        <w:rPr>
          <w:rFonts w:ascii="Book Antiqua" w:hAnsi="Book Antiqua"/>
          <w:sz w:val="24"/>
          <w:szCs w:val="24"/>
        </w:rPr>
        <w:t xml:space="preserve"> 2018; </w:t>
      </w:r>
      <w:r w:rsidRPr="00297884">
        <w:rPr>
          <w:rFonts w:ascii="Book Antiqua" w:hAnsi="Book Antiqua"/>
          <w:b/>
          <w:bCs/>
          <w:sz w:val="24"/>
          <w:szCs w:val="24"/>
        </w:rPr>
        <w:t>47</w:t>
      </w:r>
      <w:r w:rsidRPr="00297884">
        <w:rPr>
          <w:rFonts w:ascii="Book Antiqua" w:hAnsi="Book Antiqua"/>
          <w:sz w:val="24"/>
          <w:szCs w:val="24"/>
        </w:rPr>
        <w:t>: 489-494 [PMID: 29517630 DOI: 10.1097/MPA.0000000000001019]</w:t>
      </w:r>
    </w:p>
    <w:p w14:paraId="2DA48D4A"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9 </w:t>
      </w:r>
      <w:r w:rsidRPr="00297884">
        <w:rPr>
          <w:rFonts w:ascii="Book Antiqua" w:hAnsi="Book Antiqua"/>
          <w:b/>
          <w:bCs/>
          <w:sz w:val="24"/>
          <w:szCs w:val="24"/>
        </w:rPr>
        <w:t>Bohidar NP</w:t>
      </w:r>
      <w:r w:rsidRPr="00297884">
        <w:rPr>
          <w:rFonts w:ascii="Book Antiqua" w:hAnsi="Book Antiqua"/>
          <w:sz w:val="24"/>
          <w:szCs w:val="24"/>
        </w:rPr>
        <w:t xml:space="preserve">, Garg PK, Khanna S, Tandon RK. Incidence, etiology, and impact of </w:t>
      </w:r>
      <w:r w:rsidRPr="00297884">
        <w:rPr>
          <w:rFonts w:ascii="Book Antiqua" w:hAnsi="Book Antiqua"/>
          <w:sz w:val="24"/>
          <w:szCs w:val="24"/>
        </w:rPr>
        <w:lastRenderedPageBreak/>
        <w:t xml:space="preserve">Fever in patients with acute pancreatitis. </w:t>
      </w:r>
      <w:r w:rsidRPr="00297884">
        <w:rPr>
          <w:rFonts w:ascii="Book Antiqua" w:hAnsi="Book Antiqua"/>
          <w:i/>
          <w:iCs/>
          <w:sz w:val="24"/>
          <w:szCs w:val="24"/>
        </w:rPr>
        <w:t>Pancreatology</w:t>
      </w:r>
      <w:r w:rsidRPr="00297884">
        <w:rPr>
          <w:rFonts w:ascii="Book Antiqua" w:hAnsi="Book Antiqua"/>
          <w:sz w:val="24"/>
          <w:szCs w:val="24"/>
        </w:rPr>
        <w:t xml:space="preserve"> 2003; </w:t>
      </w:r>
      <w:r w:rsidRPr="00297884">
        <w:rPr>
          <w:rFonts w:ascii="Book Antiqua" w:hAnsi="Book Antiqua"/>
          <w:b/>
          <w:bCs/>
          <w:sz w:val="24"/>
          <w:szCs w:val="24"/>
        </w:rPr>
        <w:t>3</w:t>
      </w:r>
      <w:r w:rsidRPr="00297884">
        <w:rPr>
          <w:rFonts w:ascii="Book Antiqua" w:hAnsi="Book Antiqua"/>
          <w:sz w:val="24"/>
          <w:szCs w:val="24"/>
        </w:rPr>
        <w:t>: 9-13 [PMID: 12649559 DOI: 10.1159/000069146]</w:t>
      </w:r>
    </w:p>
    <w:p w14:paraId="1CCD0B3A"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10 </w:t>
      </w:r>
      <w:r w:rsidRPr="00297884">
        <w:rPr>
          <w:rFonts w:ascii="Book Antiqua" w:hAnsi="Book Antiqua"/>
          <w:b/>
          <w:bCs/>
          <w:sz w:val="24"/>
          <w:szCs w:val="24"/>
        </w:rPr>
        <w:t>Besselink MG</w:t>
      </w:r>
      <w:r w:rsidRPr="00297884">
        <w:rPr>
          <w:rFonts w:ascii="Book Antiqua" w:hAnsi="Book Antiqua"/>
          <w:sz w:val="24"/>
          <w:szCs w:val="24"/>
        </w:rPr>
        <w:t xml:space="preserve">, van Santvoort HC, Boermeester MA, Nieuwenhuijs VB, van Goor H, Dejong CH, Schaapherder AF, Gooszen HG; Dutch Acute Pancreatitis Study Group. Timing and impact of infections in acute pancreatitis. </w:t>
      </w:r>
      <w:r w:rsidRPr="00297884">
        <w:rPr>
          <w:rFonts w:ascii="Book Antiqua" w:hAnsi="Book Antiqua"/>
          <w:i/>
          <w:iCs/>
          <w:sz w:val="24"/>
          <w:szCs w:val="24"/>
        </w:rPr>
        <w:t>Br J Surg</w:t>
      </w:r>
      <w:r w:rsidRPr="00297884">
        <w:rPr>
          <w:rFonts w:ascii="Book Antiqua" w:hAnsi="Book Antiqua"/>
          <w:sz w:val="24"/>
          <w:szCs w:val="24"/>
        </w:rPr>
        <w:t xml:space="preserve"> 2009; </w:t>
      </w:r>
      <w:r w:rsidRPr="00297884">
        <w:rPr>
          <w:rFonts w:ascii="Book Antiqua" w:hAnsi="Book Antiqua"/>
          <w:b/>
          <w:bCs/>
          <w:sz w:val="24"/>
          <w:szCs w:val="24"/>
        </w:rPr>
        <w:t>96</w:t>
      </w:r>
      <w:r w:rsidRPr="00297884">
        <w:rPr>
          <w:rFonts w:ascii="Book Antiqua" w:hAnsi="Book Antiqua"/>
          <w:sz w:val="24"/>
          <w:szCs w:val="24"/>
        </w:rPr>
        <w:t>: 267-273 [PMID: 19125434 DOI: 10.1002/bjs.6447]</w:t>
      </w:r>
    </w:p>
    <w:p w14:paraId="01348485"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11 </w:t>
      </w:r>
      <w:r w:rsidRPr="00297884">
        <w:rPr>
          <w:rFonts w:ascii="Book Antiqua" w:hAnsi="Book Antiqua"/>
          <w:b/>
          <w:bCs/>
          <w:sz w:val="24"/>
          <w:szCs w:val="24"/>
        </w:rPr>
        <w:t>Rao C</w:t>
      </w:r>
      <w:r w:rsidRPr="00297884">
        <w:rPr>
          <w:rFonts w:ascii="Book Antiqua" w:hAnsi="Book Antiqua"/>
          <w:sz w:val="24"/>
          <w:szCs w:val="24"/>
        </w:rPr>
        <w:t xml:space="preserve">, Bhasin DK, Rana SS, Gupta R, Gautam V, Singh K. Implications of culture positivity in acute pancreatitis: does the source matter? </w:t>
      </w:r>
      <w:r w:rsidRPr="00297884">
        <w:rPr>
          <w:rFonts w:ascii="Book Antiqua" w:hAnsi="Book Antiqua"/>
          <w:i/>
          <w:iCs/>
          <w:sz w:val="24"/>
          <w:szCs w:val="24"/>
        </w:rPr>
        <w:t>J Gastroenterol Hepatol</w:t>
      </w:r>
      <w:r w:rsidRPr="00297884">
        <w:rPr>
          <w:rFonts w:ascii="Book Antiqua" w:hAnsi="Book Antiqua"/>
          <w:sz w:val="24"/>
          <w:szCs w:val="24"/>
        </w:rPr>
        <w:t xml:space="preserve"> 2013; </w:t>
      </w:r>
      <w:r w:rsidRPr="00297884">
        <w:rPr>
          <w:rFonts w:ascii="Book Antiqua" w:hAnsi="Book Antiqua"/>
          <w:b/>
          <w:bCs/>
          <w:sz w:val="24"/>
          <w:szCs w:val="24"/>
        </w:rPr>
        <w:t>28</w:t>
      </w:r>
      <w:r w:rsidRPr="00297884">
        <w:rPr>
          <w:rFonts w:ascii="Book Antiqua" w:hAnsi="Book Antiqua"/>
          <w:sz w:val="24"/>
          <w:szCs w:val="24"/>
        </w:rPr>
        <w:t>: 887-892 [PMID: 23425090 DOI: 10.1111/jgh.12161]</w:t>
      </w:r>
    </w:p>
    <w:p w14:paraId="56CC8AA0"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12 </w:t>
      </w:r>
      <w:r w:rsidRPr="00297884">
        <w:rPr>
          <w:rFonts w:ascii="Book Antiqua" w:hAnsi="Book Antiqua"/>
          <w:b/>
          <w:bCs/>
          <w:sz w:val="24"/>
          <w:szCs w:val="24"/>
        </w:rPr>
        <w:t>Li A</w:t>
      </w:r>
      <w:r w:rsidRPr="00297884">
        <w:rPr>
          <w:rFonts w:ascii="Book Antiqua" w:hAnsi="Book Antiqua"/>
          <w:sz w:val="24"/>
          <w:szCs w:val="24"/>
        </w:rPr>
        <w:t xml:space="preserve">, Cao F, Li J, Fang Y, Wang X, Liu DG, Li F. Step-up mini-invasive surgery for infected pancreatic necrosis: Results from prospective cohort study. </w:t>
      </w:r>
      <w:r w:rsidRPr="00297884">
        <w:rPr>
          <w:rFonts w:ascii="Book Antiqua" w:hAnsi="Book Antiqua"/>
          <w:i/>
          <w:iCs/>
          <w:sz w:val="24"/>
          <w:szCs w:val="24"/>
        </w:rPr>
        <w:t>Pancreatology</w:t>
      </w:r>
      <w:r w:rsidRPr="00297884">
        <w:rPr>
          <w:rFonts w:ascii="Book Antiqua" w:hAnsi="Book Antiqua"/>
          <w:sz w:val="24"/>
          <w:szCs w:val="24"/>
        </w:rPr>
        <w:t xml:space="preserve"> 2016; </w:t>
      </w:r>
      <w:r w:rsidRPr="00297884">
        <w:rPr>
          <w:rFonts w:ascii="Book Antiqua" w:hAnsi="Book Antiqua"/>
          <w:b/>
          <w:bCs/>
          <w:sz w:val="24"/>
          <w:szCs w:val="24"/>
        </w:rPr>
        <w:t>16</w:t>
      </w:r>
      <w:r w:rsidRPr="00297884">
        <w:rPr>
          <w:rFonts w:ascii="Book Antiqua" w:hAnsi="Book Antiqua"/>
          <w:sz w:val="24"/>
          <w:szCs w:val="24"/>
        </w:rPr>
        <w:t>: 508-514 [PMID: 27083075 DOI: 10.1016/j.pan.2016.03.014]</w:t>
      </w:r>
    </w:p>
    <w:p w14:paraId="7FEF11AF"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13 </w:t>
      </w:r>
      <w:r w:rsidRPr="00297884">
        <w:rPr>
          <w:rFonts w:ascii="Book Antiqua" w:hAnsi="Book Antiqua"/>
          <w:b/>
          <w:bCs/>
          <w:sz w:val="24"/>
          <w:szCs w:val="24"/>
        </w:rPr>
        <w:t>van Santvoort HC</w:t>
      </w:r>
      <w:r w:rsidRPr="00297884">
        <w:rPr>
          <w:rFonts w:ascii="Book Antiqua" w:hAnsi="Book Antiqua"/>
          <w:sz w:val="24"/>
          <w:szCs w:val="24"/>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297884">
        <w:rPr>
          <w:rFonts w:ascii="Book Antiqua" w:hAnsi="Book Antiqua"/>
          <w:i/>
          <w:iCs/>
          <w:sz w:val="24"/>
          <w:szCs w:val="24"/>
        </w:rPr>
        <w:t>N Engl J Med</w:t>
      </w:r>
      <w:r w:rsidRPr="00297884">
        <w:rPr>
          <w:rFonts w:ascii="Book Antiqua" w:hAnsi="Book Antiqua"/>
          <w:sz w:val="24"/>
          <w:szCs w:val="24"/>
        </w:rPr>
        <w:t xml:space="preserve"> 2010; </w:t>
      </w:r>
      <w:r w:rsidRPr="00297884">
        <w:rPr>
          <w:rFonts w:ascii="Book Antiqua" w:hAnsi="Book Antiqua"/>
          <w:b/>
          <w:bCs/>
          <w:sz w:val="24"/>
          <w:szCs w:val="24"/>
        </w:rPr>
        <w:t>362</w:t>
      </w:r>
      <w:r w:rsidRPr="00297884">
        <w:rPr>
          <w:rFonts w:ascii="Book Antiqua" w:hAnsi="Book Antiqua"/>
          <w:sz w:val="24"/>
          <w:szCs w:val="24"/>
        </w:rPr>
        <w:t>: 1491-1502 [PMID: 20410514 DOI: 10.1056/NEJMoa0908821]</w:t>
      </w:r>
    </w:p>
    <w:p w14:paraId="11867205"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14 </w:t>
      </w:r>
      <w:r w:rsidRPr="00297884">
        <w:rPr>
          <w:rFonts w:ascii="Book Antiqua" w:hAnsi="Book Antiqua"/>
          <w:b/>
          <w:bCs/>
          <w:sz w:val="24"/>
          <w:szCs w:val="24"/>
        </w:rPr>
        <w:t>Horvath K</w:t>
      </w:r>
      <w:r w:rsidRPr="00297884">
        <w:rPr>
          <w:rFonts w:ascii="Book Antiqua" w:hAnsi="Book Antiqua"/>
          <w:sz w:val="24"/>
          <w:szCs w:val="24"/>
        </w:rPr>
        <w:t xml:space="preserve">, Freeny P, Escallon J, Heagerty P, Comstock B, Glickerman DJ, Bulger E, Sinanan M, Langdale L, Kolokythas O, Andrews RT. Safety and efficacy of video-assisted retroperitoneal debridement for infected pancreatic collections: a multicenter, prospective, single-arm phase 2 study. </w:t>
      </w:r>
      <w:r w:rsidRPr="00297884">
        <w:rPr>
          <w:rFonts w:ascii="Book Antiqua" w:hAnsi="Book Antiqua"/>
          <w:i/>
          <w:iCs/>
          <w:sz w:val="24"/>
          <w:szCs w:val="24"/>
        </w:rPr>
        <w:t>Arch Surg</w:t>
      </w:r>
      <w:r w:rsidRPr="00297884">
        <w:rPr>
          <w:rFonts w:ascii="Book Antiqua" w:hAnsi="Book Antiqua"/>
          <w:sz w:val="24"/>
          <w:szCs w:val="24"/>
        </w:rPr>
        <w:t xml:space="preserve"> 2010; </w:t>
      </w:r>
      <w:r w:rsidRPr="00297884">
        <w:rPr>
          <w:rFonts w:ascii="Book Antiqua" w:hAnsi="Book Antiqua"/>
          <w:b/>
          <w:bCs/>
          <w:sz w:val="24"/>
          <w:szCs w:val="24"/>
        </w:rPr>
        <w:t>145</w:t>
      </w:r>
      <w:r w:rsidRPr="00297884">
        <w:rPr>
          <w:rFonts w:ascii="Book Antiqua" w:hAnsi="Book Antiqua"/>
          <w:sz w:val="24"/>
          <w:szCs w:val="24"/>
        </w:rPr>
        <w:t>: 817-825 [PMID: 20855750 DOI: 10.1001/archsurg.2010.178]</w:t>
      </w:r>
    </w:p>
    <w:p w14:paraId="6DD0DEA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15 </w:t>
      </w:r>
      <w:r w:rsidRPr="00297884">
        <w:rPr>
          <w:rFonts w:ascii="Book Antiqua" w:hAnsi="Book Antiqua"/>
          <w:b/>
          <w:bCs/>
          <w:sz w:val="24"/>
          <w:szCs w:val="24"/>
        </w:rPr>
        <w:t>Hollemans RA</w:t>
      </w:r>
      <w:r w:rsidRPr="00297884">
        <w:rPr>
          <w:rFonts w:ascii="Book Antiqua" w:hAnsi="Book Antiqua"/>
          <w:sz w:val="24"/>
          <w:szCs w:val="24"/>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w:t>
      </w:r>
      <w:r w:rsidRPr="00297884">
        <w:rPr>
          <w:rFonts w:ascii="Book Antiqua" w:hAnsi="Book Antiqua"/>
          <w:sz w:val="24"/>
          <w:szCs w:val="24"/>
        </w:rPr>
        <w:lastRenderedPageBreak/>
        <w:t xml:space="preserve">HG, Besselink MG, van Santvoort HC; Dutch Pancreatitis Study Group. Superiority of Step-up Approach vs Open Necrosectomy in Long-term Follow-up of Patients With Necrotizing Pancreatitis. </w:t>
      </w:r>
      <w:r w:rsidRPr="00297884">
        <w:rPr>
          <w:rFonts w:ascii="Book Antiqua" w:hAnsi="Book Antiqua"/>
          <w:i/>
          <w:iCs/>
          <w:sz w:val="24"/>
          <w:szCs w:val="24"/>
        </w:rPr>
        <w:t>Gastroenterology</w:t>
      </w:r>
      <w:r w:rsidRPr="00297884">
        <w:rPr>
          <w:rFonts w:ascii="Book Antiqua" w:hAnsi="Book Antiqua"/>
          <w:sz w:val="24"/>
          <w:szCs w:val="24"/>
        </w:rPr>
        <w:t xml:space="preserve"> 2019; </w:t>
      </w:r>
      <w:r w:rsidRPr="00297884">
        <w:rPr>
          <w:rFonts w:ascii="Book Antiqua" w:hAnsi="Book Antiqua"/>
          <w:b/>
          <w:bCs/>
          <w:sz w:val="24"/>
          <w:szCs w:val="24"/>
        </w:rPr>
        <w:t>156</w:t>
      </w:r>
      <w:r w:rsidRPr="00297884">
        <w:rPr>
          <w:rFonts w:ascii="Book Antiqua" w:hAnsi="Book Antiqua"/>
          <w:sz w:val="24"/>
          <w:szCs w:val="24"/>
        </w:rPr>
        <w:t>: 1016-1026 [PMID: 30391468 DOI: 10.1053/j.gastro.2018.10.045]</w:t>
      </w:r>
    </w:p>
    <w:p w14:paraId="00FA1598"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16 </w:t>
      </w:r>
      <w:r w:rsidRPr="00297884">
        <w:rPr>
          <w:rFonts w:ascii="Book Antiqua" w:hAnsi="Book Antiqua"/>
          <w:b/>
          <w:bCs/>
          <w:sz w:val="24"/>
          <w:szCs w:val="24"/>
        </w:rPr>
        <w:t>Kokosis G</w:t>
      </w:r>
      <w:r w:rsidRPr="00297884">
        <w:rPr>
          <w:rFonts w:ascii="Book Antiqua" w:hAnsi="Book Antiqua"/>
          <w:sz w:val="24"/>
          <w:szCs w:val="24"/>
        </w:rPr>
        <w:t xml:space="preserve">, Perez A, Pappas TN. Surgical management of necrotizing pancreatitis: an overview. </w:t>
      </w:r>
      <w:r w:rsidRPr="00297884">
        <w:rPr>
          <w:rFonts w:ascii="Book Antiqua" w:hAnsi="Book Antiqua"/>
          <w:i/>
          <w:iCs/>
          <w:sz w:val="24"/>
          <w:szCs w:val="24"/>
        </w:rPr>
        <w:t>World J Gastroenterol</w:t>
      </w:r>
      <w:r w:rsidRPr="00297884">
        <w:rPr>
          <w:rFonts w:ascii="Book Antiqua" w:hAnsi="Book Antiqua"/>
          <w:sz w:val="24"/>
          <w:szCs w:val="24"/>
        </w:rPr>
        <w:t xml:space="preserve"> 2014; </w:t>
      </w:r>
      <w:r w:rsidRPr="00297884">
        <w:rPr>
          <w:rFonts w:ascii="Book Antiqua" w:hAnsi="Book Antiqua"/>
          <w:b/>
          <w:bCs/>
          <w:sz w:val="24"/>
          <w:szCs w:val="24"/>
        </w:rPr>
        <w:t>20</w:t>
      </w:r>
      <w:r w:rsidRPr="00297884">
        <w:rPr>
          <w:rFonts w:ascii="Book Antiqua" w:hAnsi="Book Antiqua"/>
          <w:sz w:val="24"/>
          <w:szCs w:val="24"/>
        </w:rPr>
        <w:t>: 16106-16112 [PMID: 25473162 DOI: 10.3748/wjg.v20.i43.16106]</w:t>
      </w:r>
    </w:p>
    <w:p w14:paraId="151B1DCC"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17 </w:t>
      </w:r>
      <w:r w:rsidRPr="00297884">
        <w:rPr>
          <w:rFonts w:ascii="Book Antiqua" w:hAnsi="Book Antiqua"/>
          <w:b/>
          <w:bCs/>
          <w:sz w:val="24"/>
          <w:szCs w:val="24"/>
        </w:rPr>
        <w:t>Mowbray NG</w:t>
      </w:r>
      <w:r w:rsidRPr="00297884">
        <w:rPr>
          <w:rFonts w:ascii="Book Antiqua" w:hAnsi="Book Antiqua"/>
          <w:sz w:val="24"/>
          <w:szCs w:val="24"/>
        </w:rPr>
        <w:t xml:space="preserve">, Ben-Ismaeil B, Hammoda M, Shingler G, Al-Sarireh B. The microbiology of infected pancreatic necrosis. </w:t>
      </w:r>
      <w:r w:rsidRPr="00297884">
        <w:rPr>
          <w:rFonts w:ascii="Book Antiqua" w:hAnsi="Book Antiqua"/>
          <w:i/>
          <w:iCs/>
          <w:sz w:val="24"/>
          <w:szCs w:val="24"/>
        </w:rPr>
        <w:t>Hepatobiliary Pancreat Dis Int</w:t>
      </w:r>
      <w:r w:rsidRPr="00297884">
        <w:rPr>
          <w:rFonts w:ascii="Book Antiqua" w:hAnsi="Book Antiqua"/>
          <w:sz w:val="24"/>
          <w:szCs w:val="24"/>
        </w:rPr>
        <w:t xml:space="preserve"> 2018; </w:t>
      </w:r>
      <w:r w:rsidRPr="00297884">
        <w:rPr>
          <w:rFonts w:ascii="Book Antiqua" w:hAnsi="Book Antiqua"/>
          <w:b/>
          <w:bCs/>
          <w:sz w:val="24"/>
          <w:szCs w:val="24"/>
        </w:rPr>
        <w:t>17</w:t>
      </w:r>
      <w:r w:rsidRPr="00297884">
        <w:rPr>
          <w:rFonts w:ascii="Book Antiqua" w:hAnsi="Book Antiqua"/>
          <w:sz w:val="24"/>
          <w:szCs w:val="24"/>
        </w:rPr>
        <w:t>: 456-460 [PMID: 30197163 DOI: 10.1016/j.hbpd.2018.08.007]</w:t>
      </w:r>
    </w:p>
    <w:p w14:paraId="4C52C9B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18 </w:t>
      </w:r>
      <w:r w:rsidRPr="00297884">
        <w:rPr>
          <w:rFonts w:ascii="Book Antiqua" w:hAnsi="Book Antiqua"/>
          <w:b/>
          <w:bCs/>
          <w:sz w:val="24"/>
          <w:szCs w:val="24"/>
        </w:rPr>
        <w:t>Behrman SW</w:t>
      </w:r>
      <w:r w:rsidRPr="00297884">
        <w:rPr>
          <w:rFonts w:ascii="Book Antiqua" w:hAnsi="Book Antiqua"/>
          <w:sz w:val="24"/>
          <w:szCs w:val="24"/>
        </w:rPr>
        <w:t xml:space="preserve">, Bahr MH, Dickson PV, Zarzaur BL. The microbiology of secondary and postoperative pancreatic infections: implications for antimicrobial management. </w:t>
      </w:r>
      <w:r w:rsidRPr="00297884">
        <w:rPr>
          <w:rFonts w:ascii="Book Antiqua" w:hAnsi="Book Antiqua"/>
          <w:i/>
          <w:iCs/>
          <w:sz w:val="24"/>
          <w:szCs w:val="24"/>
        </w:rPr>
        <w:t>Arch Surg</w:t>
      </w:r>
      <w:r w:rsidRPr="00297884">
        <w:rPr>
          <w:rFonts w:ascii="Book Antiqua" w:hAnsi="Book Antiqua"/>
          <w:sz w:val="24"/>
          <w:szCs w:val="24"/>
        </w:rPr>
        <w:t xml:space="preserve"> 2011; </w:t>
      </w:r>
      <w:r w:rsidRPr="00297884">
        <w:rPr>
          <w:rFonts w:ascii="Book Antiqua" w:hAnsi="Book Antiqua"/>
          <w:b/>
          <w:bCs/>
          <w:sz w:val="24"/>
          <w:szCs w:val="24"/>
        </w:rPr>
        <w:t>146</w:t>
      </w:r>
      <w:r w:rsidRPr="00297884">
        <w:rPr>
          <w:rFonts w:ascii="Book Antiqua" w:hAnsi="Book Antiqua"/>
          <w:sz w:val="24"/>
          <w:szCs w:val="24"/>
        </w:rPr>
        <w:t>: 613-619 [PMID: 21576614 DOI: 10.1001/archsurg.2011.85]</w:t>
      </w:r>
    </w:p>
    <w:p w14:paraId="1F11561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19 </w:t>
      </w:r>
      <w:r w:rsidRPr="00297884">
        <w:rPr>
          <w:rFonts w:ascii="Book Antiqua" w:hAnsi="Book Antiqua"/>
          <w:b/>
          <w:bCs/>
          <w:sz w:val="24"/>
          <w:szCs w:val="24"/>
        </w:rPr>
        <w:t>Schmidt PN</w:t>
      </w:r>
      <w:r w:rsidRPr="00297884">
        <w:rPr>
          <w:rFonts w:ascii="Book Antiqua" w:hAnsi="Book Antiqua"/>
          <w:sz w:val="24"/>
          <w:szCs w:val="24"/>
        </w:rPr>
        <w:t xml:space="preserve">, Roug S, Hansen EF, Knudsen JD, Novovic S. Spectrum of microorganisms in infected walled-off pancreatic necrosis - impact on organ failure and mortality. </w:t>
      </w:r>
      <w:r w:rsidRPr="00297884">
        <w:rPr>
          <w:rFonts w:ascii="Book Antiqua" w:hAnsi="Book Antiqua"/>
          <w:i/>
          <w:iCs/>
          <w:sz w:val="24"/>
          <w:szCs w:val="24"/>
        </w:rPr>
        <w:t>Pancreatology</w:t>
      </w:r>
      <w:r w:rsidRPr="00297884">
        <w:rPr>
          <w:rFonts w:ascii="Book Antiqua" w:hAnsi="Book Antiqua"/>
          <w:sz w:val="24"/>
          <w:szCs w:val="24"/>
        </w:rPr>
        <w:t xml:space="preserve"> 2014; </w:t>
      </w:r>
      <w:r w:rsidRPr="00297884">
        <w:rPr>
          <w:rFonts w:ascii="Book Antiqua" w:hAnsi="Book Antiqua"/>
          <w:b/>
          <w:bCs/>
          <w:sz w:val="24"/>
          <w:szCs w:val="24"/>
        </w:rPr>
        <w:t>14</w:t>
      </w:r>
      <w:r w:rsidRPr="00297884">
        <w:rPr>
          <w:rFonts w:ascii="Book Antiqua" w:hAnsi="Book Antiqua"/>
          <w:sz w:val="24"/>
          <w:szCs w:val="24"/>
        </w:rPr>
        <w:t>: 444-449 [PMID: 25266641 DOI: 10.1016/j.pan.2014.09.001]</w:t>
      </w:r>
    </w:p>
    <w:p w14:paraId="771FD7F0"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20 </w:t>
      </w:r>
      <w:r w:rsidRPr="00297884">
        <w:rPr>
          <w:rFonts w:ascii="Book Antiqua" w:hAnsi="Book Antiqua"/>
          <w:b/>
          <w:bCs/>
          <w:sz w:val="24"/>
          <w:szCs w:val="24"/>
        </w:rPr>
        <w:t>Shen Y</w:t>
      </w:r>
      <w:r w:rsidRPr="00297884">
        <w:rPr>
          <w:rFonts w:ascii="Book Antiqua" w:hAnsi="Book Antiqua"/>
          <w:sz w:val="24"/>
          <w:szCs w:val="24"/>
        </w:rPr>
        <w:t xml:space="preserve">, Cui NQ. Clinical observation of immunity in patients with secondary infection from severe acute pancreatitis. </w:t>
      </w:r>
      <w:r w:rsidRPr="00297884">
        <w:rPr>
          <w:rFonts w:ascii="Book Antiqua" w:hAnsi="Book Antiqua"/>
          <w:i/>
          <w:iCs/>
          <w:sz w:val="24"/>
          <w:szCs w:val="24"/>
        </w:rPr>
        <w:t>Inflamm Res</w:t>
      </w:r>
      <w:r w:rsidRPr="00297884">
        <w:rPr>
          <w:rFonts w:ascii="Book Antiqua" w:hAnsi="Book Antiqua"/>
          <w:sz w:val="24"/>
          <w:szCs w:val="24"/>
        </w:rPr>
        <w:t xml:space="preserve"> 2012; </w:t>
      </w:r>
      <w:r w:rsidRPr="00297884">
        <w:rPr>
          <w:rFonts w:ascii="Book Antiqua" w:hAnsi="Book Antiqua"/>
          <w:b/>
          <w:bCs/>
          <w:sz w:val="24"/>
          <w:szCs w:val="24"/>
        </w:rPr>
        <w:t>61</w:t>
      </w:r>
      <w:r w:rsidRPr="00297884">
        <w:rPr>
          <w:rFonts w:ascii="Book Antiqua" w:hAnsi="Book Antiqua"/>
          <w:sz w:val="24"/>
          <w:szCs w:val="24"/>
        </w:rPr>
        <w:t>: 743-748 [PMID: 22466614 DOI: 10.1007/s00011-012-0467-1]</w:t>
      </w:r>
    </w:p>
    <w:p w14:paraId="1BAC058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21 </w:t>
      </w:r>
      <w:r w:rsidRPr="00297884">
        <w:rPr>
          <w:rFonts w:ascii="Book Antiqua" w:hAnsi="Book Antiqua"/>
          <w:b/>
          <w:bCs/>
          <w:sz w:val="24"/>
          <w:szCs w:val="24"/>
        </w:rPr>
        <w:t>Mourad MM</w:t>
      </w:r>
      <w:r w:rsidRPr="00297884">
        <w:rPr>
          <w:rFonts w:ascii="Book Antiqua" w:hAnsi="Book Antiqua"/>
          <w:sz w:val="24"/>
          <w:szCs w:val="24"/>
        </w:rPr>
        <w:t xml:space="preserve">, Evans R, Kalidindi V, Navaratnam R, Dvorkin L, Bramhall SR. Prophylactic antibiotics in acute pancreatitis: endless debate. </w:t>
      </w:r>
      <w:r w:rsidRPr="00297884">
        <w:rPr>
          <w:rFonts w:ascii="Book Antiqua" w:hAnsi="Book Antiqua"/>
          <w:i/>
          <w:iCs/>
          <w:sz w:val="24"/>
          <w:szCs w:val="24"/>
        </w:rPr>
        <w:t>Ann R Coll Surg Engl</w:t>
      </w:r>
      <w:r w:rsidRPr="00297884">
        <w:rPr>
          <w:rFonts w:ascii="Book Antiqua" w:hAnsi="Book Antiqua"/>
          <w:sz w:val="24"/>
          <w:szCs w:val="24"/>
        </w:rPr>
        <w:t xml:space="preserve"> 2017; </w:t>
      </w:r>
      <w:r w:rsidRPr="00297884">
        <w:rPr>
          <w:rFonts w:ascii="Book Antiqua" w:hAnsi="Book Antiqua"/>
          <w:b/>
          <w:bCs/>
          <w:sz w:val="24"/>
          <w:szCs w:val="24"/>
        </w:rPr>
        <w:t>99</w:t>
      </w:r>
      <w:r w:rsidRPr="00297884">
        <w:rPr>
          <w:rFonts w:ascii="Book Antiqua" w:hAnsi="Book Antiqua"/>
          <w:sz w:val="24"/>
          <w:szCs w:val="24"/>
        </w:rPr>
        <w:t>: 107-112 [PMID: 27917667 DOI: 10.1308/rcsann.2016.0355]</w:t>
      </w:r>
    </w:p>
    <w:p w14:paraId="315BEE52"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22 </w:t>
      </w:r>
      <w:r w:rsidRPr="00297884">
        <w:rPr>
          <w:rFonts w:ascii="Book Antiqua" w:hAnsi="Book Antiqua"/>
          <w:b/>
          <w:bCs/>
          <w:sz w:val="24"/>
          <w:szCs w:val="24"/>
        </w:rPr>
        <w:t>Wu BU</w:t>
      </w:r>
      <w:r w:rsidRPr="00297884">
        <w:rPr>
          <w:rFonts w:ascii="Book Antiqua" w:hAnsi="Book Antiqua"/>
          <w:sz w:val="24"/>
          <w:szCs w:val="24"/>
        </w:rPr>
        <w:t xml:space="preserve">, Johannes RS, Kurtz S, Banks PA. The impact of hospital-acquired infection on outcome in acute pancreatitis. </w:t>
      </w:r>
      <w:r w:rsidRPr="00297884">
        <w:rPr>
          <w:rFonts w:ascii="Book Antiqua" w:hAnsi="Book Antiqua"/>
          <w:i/>
          <w:iCs/>
          <w:sz w:val="24"/>
          <w:szCs w:val="24"/>
        </w:rPr>
        <w:t>Gastroenterology</w:t>
      </w:r>
      <w:r w:rsidRPr="00297884">
        <w:rPr>
          <w:rFonts w:ascii="Book Antiqua" w:hAnsi="Book Antiqua"/>
          <w:sz w:val="24"/>
          <w:szCs w:val="24"/>
        </w:rPr>
        <w:t xml:space="preserve"> 2008; </w:t>
      </w:r>
      <w:r w:rsidRPr="00297884">
        <w:rPr>
          <w:rFonts w:ascii="Book Antiqua" w:hAnsi="Book Antiqua"/>
          <w:b/>
          <w:bCs/>
          <w:sz w:val="24"/>
          <w:szCs w:val="24"/>
        </w:rPr>
        <w:t>135</w:t>
      </w:r>
      <w:r w:rsidRPr="00297884">
        <w:rPr>
          <w:rFonts w:ascii="Book Antiqua" w:hAnsi="Book Antiqua"/>
          <w:sz w:val="24"/>
          <w:szCs w:val="24"/>
        </w:rPr>
        <w:t>: 816-820 [PMID: 18616944 DOI: 10.1053/j.gastro.2008.05.053]</w:t>
      </w:r>
    </w:p>
    <w:p w14:paraId="2ED28C1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23 </w:t>
      </w:r>
      <w:r w:rsidRPr="00297884">
        <w:rPr>
          <w:rFonts w:ascii="Book Antiqua" w:hAnsi="Book Antiqua"/>
          <w:b/>
          <w:bCs/>
          <w:sz w:val="24"/>
          <w:szCs w:val="24"/>
        </w:rPr>
        <w:t>Kochhar R</w:t>
      </w:r>
      <w:r w:rsidRPr="00297884">
        <w:rPr>
          <w:rFonts w:ascii="Book Antiqua" w:hAnsi="Book Antiqua"/>
          <w:sz w:val="24"/>
          <w:szCs w:val="24"/>
        </w:rPr>
        <w:t xml:space="preserve">, Noor MT, Wig J. Fungal infections in severe acute pancreatitis. </w:t>
      </w:r>
      <w:r w:rsidRPr="00297884">
        <w:rPr>
          <w:rFonts w:ascii="Book Antiqua" w:hAnsi="Book Antiqua"/>
          <w:i/>
          <w:iCs/>
          <w:sz w:val="24"/>
          <w:szCs w:val="24"/>
        </w:rPr>
        <w:t>J Gastroenterol Hepatol</w:t>
      </w:r>
      <w:r w:rsidRPr="00297884">
        <w:rPr>
          <w:rFonts w:ascii="Book Antiqua" w:hAnsi="Book Antiqua"/>
          <w:sz w:val="24"/>
          <w:szCs w:val="24"/>
        </w:rPr>
        <w:t xml:space="preserve"> 2011; </w:t>
      </w:r>
      <w:r w:rsidRPr="00297884">
        <w:rPr>
          <w:rFonts w:ascii="Book Antiqua" w:hAnsi="Book Antiqua"/>
          <w:b/>
          <w:bCs/>
          <w:sz w:val="24"/>
          <w:szCs w:val="24"/>
        </w:rPr>
        <w:t>26</w:t>
      </w:r>
      <w:r w:rsidRPr="00297884">
        <w:rPr>
          <w:rFonts w:ascii="Book Antiqua" w:hAnsi="Book Antiqua"/>
          <w:sz w:val="24"/>
          <w:szCs w:val="24"/>
        </w:rPr>
        <w:t>: 952-959 [PMID: 21299617 DOI: 10.1111/j.1440-1746.2011.06685.x]</w:t>
      </w:r>
    </w:p>
    <w:p w14:paraId="5E543E9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24 </w:t>
      </w:r>
      <w:r w:rsidRPr="00297884">
        <w:rPr>
          <w:rFonts w:ascii="Book Antiqua" w:hAnsi="Book Antiqua"/>
          <w:b/>
          <w:bCs/>
          <w:sz w:val="24"/>
          <w:szCs w:val="24"/>
        </w:rPr>
        <w:t>Trikudanathan G</w:t>
      </w:r>
      <w:r w:rsidRPr="00297884">
        <w:rPr>
          <w:rFonts w:ascii="Book Antiqua" w:hAnsi="Book Antiqua"/>
          <w:sz w:val="24"/>
          <w:szCs w:val="24"/>
        </w:rPr>
        <w:t xml:space="preserve">, Navaneethan U, Vege SS. Intra-abdominal fungal infections complicating acute pancreatitis: a review. </w:t>
      </w:r>
      <w:r w:rsidRPr="00297884">
        <w:rPr>
          <w:rFonts w:ascii="Book Antiqua" w:hAnsi="Book Antiqua"/>
          <w:i/>
          <w:iCs/>
          <w:sz w:val="24"/>
          <w:szCs w:val="24"/>
        </w:rPr>
        <w:t>Am J Gastroenterol</w:t>
      </w:r>
      <w:r w:rsidRPr="00297884">
        <w:rPr>
          <w:rFonts w:ascii="Book Antiqua" w:hAnsi="Book Antiqua"/>
          <w:sz w:val="24"/>
          <w:szCs w:val="24"/>
        </w:rPr>
        <w:t xml:space="preserve"> 2011; </w:t>
      </w:r>
      <w:r w:rsidRPr="00297884">
        <w:rPr>
          <w:rFonts w:ascii="Book Antiqua" w:hAnsi="Book Antiqua"/>
          <w:b/>
          <w:bCs/>
          <w:sz w:val="24"/>
          <w:szCs w:val="24"/>
        </w:rPr>
        <w:t>106</w:t>
      </w:r>
      <w:r w:rsidRPr="00297884">
        <w:rPr>
          <w:rFonts w:ascii="Book Antiqua" w:hAnsi="Book Antiqua"/>
          <w:sz w:val="24"/>
          <w:szCs w:val="24"/>
        </w:rPr>
        <w:t xml:space="preserve">: 1188-1192 </w:t>
      </w:r>
      <w:r w:rsidRPr="00297884">
        <w:rPr>
          <w:rFonts w:ascii="Book Antiqua" w:hAnsi="Book Antiqua"/>
          <w:sz w:val="24"/>
          <w:szCs w:val="24"/>
        </w:rPr>
        <w:lastRenderedPageBreak/>
        <w:t>[PMID: 21731015 DOI: 10.1038/ajg.2010.497]</w:t>
      </w:r>
    </w:p>
    <w:p w14:paraId="60F12B13" w14:textId="2DD65A75"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25 </w:t>
      </w:r>
      <w:r w:rsidRPr="00297884">
        <w:rPr>
          <w:rFonts w:ascii="Book Antiqua" w:hAnsi="Book Antiqua"/>
          <w:b/>
          <w:bCs/>
          <w:sz w:val="24"/>
          <w:szCs w:val="24"/>
        </w:rPr>
        <w:t>Shen D</w:t>
      </w:r>
      <w:r w:rsidRPr="00297884">
        <w:rPr>
          <w:rFonts w:ascii="Book Antiqua" w:hAnsi="Book Antiqua"/>
          <w:sz w:val="24"/>
          <w:szCs w:val="24"/>
        </w:rPr>
        <w:t xml:space="preserve">, Wang D, Ning C, Lin C, Cao X, Liu Z, Ji L, Huang G. Prognostic factors of critical acute pancreatitis: A prospective cohort study. </w:t>
      </w:r>
      <w:r w:rsidRPr="00297884">
        <w:rPr>
          <w:rFonts w:ascii="Book Antiqua" w:hAnsi="Book Antiqua"/>
          <w:i/>
          <w:iCs/>
          <w:sz w:val="24"/>
          <w:szCs w:val="24"/>
        </w:rPr>
        <w:t>Dig Liver Dis</w:t>
      </w:r>
      <w:r w:rsidRPr="00297884">
        <w:rPr>
          <w:rFonts w:ascii="Book Antiqua" w:hAnsi="Book Antiqua"/>
          <w:sz w:val="24"/>
          <w:szCs w:val="24"/>
        </w:rPr>
        <w:t xml:space="preserve"> 2019; [PMID: 31079936 DOI: 10.1016/j.dld.2019.04.007]</w:t>
      </w:r>
    </w:p>
    <w:p w14:paraId="5B8B5BA9" w14:textId="3D4CF031" w:rsidR="00180222" w:rsidRPr="00297884" w:rsidRDefault="00180222" w:rsidP="00297884">
      <w:pPr>
        <w:widowControl/>
        <w:snapToGrid w:val="0"/>
        <w:spacing w:line="360" w:lineRule="auto"/>
        <w:jc w:val="right"/>
        <w:rPr>
          <w:rFonts w:ascii="Book Antiqua" w:eastAsia="宋体" w:hAnsi="Book Antiqua" w:cs="Times New Roman"/>
          <w:b/>
          <w:bCs/>
          <w:kern w:val="0"/>
          <w:sz w:val="24"/>
          <w:szCs w:val="24"/>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3"/>
      <w:bookmarkStart w:id="143" w:name="OLE_LINK34"/>
      <w:bookmarkStart w:id="144" w:name="OLE_LINK599"/>
      <w:bookmarkStart w:id="145" w:name="OLE_LINK87"/>
      <w:r w:rsidRPr="00297884">
        <w:rPr>
          <w:rFonts w:ascii="Book Antiqua" w:eastAsia="宋体" w:hAnsi="Book Antiqua" w:cs="Times New Roman"/>
          <w:b/>
          <w:bCs/>
          <w:kern w:val="0"/>
          <w:sz w:val="24"/>
          <w:szCs w:val="24"/>
        </w:rPr>
        <w:t xml:space="preserve">P-Reviewer: </w:t>
      </w:r>
      <w:proofErr w:type="spellStart"/>
      <w:r w:rsidRPr="00297884">
        <w:rPr>
          <w:rFonts w:ascii="Book Antiqua" w:eastAsia="宋体" w:hAnsi="Book Antiqua" w:cs="Times New Roman"/>
          <w:bCs/>
          <w:kern w:val="0"/>
          <w:sz w:val="24"/>
          <w:szCs w:val="24"/>
        </w:rPr>
        <w:t>Barreto</w:t>
      </w:r>
      <w:proofErr w:type="spellEnd"/>
      <w:r w:rsidRPr="00297884">
        <w:rPr>
          <w:rFonts w:ascii="Book Antiqua" w:eastAsia="宋体" w:hAnsi="Book Antiqua" w:cs="Times New Roman"/>
          <w:bCs/>
          <w:kern w:val="0"/>
          <w:sz w:val="24"/>
          <w:szCs w:val="24"/>
        </w:rPr>
        <w:t xml:space="preserve"> SG, Bradley III EL</w:t>
      </w:r>
    </w:p>
    <w:p w14:paraId="0C483A5D" w14:textId="3453A8B6" w:rsidR="00180222" w:rsidRPr="00297884" w:rsidRDefault="00180222" w:rsidP="001B65EE">
      <w:pPr>
        <w:widowControl/>
        <w:wordWrap w:val="0"/>
        <w:snapToGrid w:val="0"/>
        <w:spacing w:line="360" w:lineRule="auto"/>
        <w:jc w:val="right"/>
        <w:rPr>
          <w:rFonts w:ascii="Book Antiqua" w:eastAsia="宋体" w:hAnsi="Book Antiqua" w:cs="Times New Roman"/>
          <w:kern w:val="0"/>
          <w:sz w:val="24"/>
          <w:szCs w:val="24"/>
        </w:rPr>
      </w:pPr>
      <w:r w:rsidRPr="00297884">
        <w:rPr>
          <w:rFonts w:ascii="Book Antiqua" w:eastAsia="宋体" w:hAnsi="Book Antiqua" w:cs="Times New Roman"/>
          <w:b/>
          <w:bCs/>
          <w:kern w:val="0"/>
          <w:sz w:val="24"/>
          <w:szCs w:val="24"/>
        </w:rPr>
        <w:t>S-Editor:</w:t>
      </w:r>
      <w:r w:rsidRPr="00297884">
        <w:rPr>
          <w:rFonts w:ascii="Book Antiqua" w:eastAsia="宋体" w:hAnsi="Book Antiqua" w:cs="Times New Roman"/>
          <w:kern w:val="0"/>
          <w:sz w:val="24"/>
          <w:szCs w:val="24"/>
        </w:rPr>
        <w:t xml:space="preserve"> Tang JZ </w:t>
      </w:r>
      <w:r w:rsidRPr="00297884">
        <w:rPr>
          <w:rFonts w:ascii="Book Antiqua" w:eastAsia="宋体" w:hAnsi="Book Antiqua" w:cs="Times New Roman"/>
          <w:b/>
          <w:bCs/>
          <w:kern w:val="0"/>
          <w:sz w:val="24"/>
          <w:szCs w:val="24"/>
        </w:rPr>
        <w:t>L-Editor:</w:t>
      </w:r>
      <w:r w:rsidRPr="00297884">
        <w:rPr>
          <w:rFonts w:ascii="Book Antiqua" w:eastAsia="宋体" w:hAnsi="Book Antiqua" w:cs="Times New Roman"/>
          <w:kern w:val="0"/>
          <w:sz w:val="24"/>
          <w:szCs w:val="24"/>
        </w:rPr>
        <w:t xml:space="preserve"> </w:t>
      </w:r>
      <w:r w:rsidR="001B65EE">
        <w:rPr>
          <w:rFonts w:ascii="Book Antiqua" w:eastAsia="宋体" w:hAnsi="Book Antiqua" w:cs="Times New Roman"/>
          <w:kern w:val="0"/>
          <w:sz w:val="24"/>
          <w:szCs w:val="24"/>
        </w:rPr>
        <w:t xml:space="preserve">Wang TQ </w:t>
      </w:r>
      <w:r w:rsidRPr="00297884">
        <w:rPr>
          <w:rFonts w:ascii="Book Antiqua" w:eastAsia="宋体" w:hAnsi="Book Antiqua" w:cs="Times New Roman"/>
          <w:b/>
          <w:bCs/>
          <w:kern w:val="0"/>
          <w:sz w:val="24"/>
          <w:szCs w:val="24"/>
        </w:rPr>
        <w:t>E-Editor:</w:t>
      </w:r>
      <w:r w:rsidR="00236AFC">
        <w:rPr>
          <w:rFonts w:ascii="Book Antiqua" w:eastAsia="宋体" w:hAnsi="Book Antiqua" w:cs="Times New Roman" w:hint="eastAsia"/>
          <w:b/>
          <w:bCs/>
          <w:kern w:val="0"/>
          <w:sz w:val="24"/>
          <w:szCs w:val="24"/>
        </w:rPr>
        <w:t xml:space="preserve"> </w:t>
      </w:r>
      <w:r w:rsidR="00236AFC" w:rsidRPr="009B3658">
        <w:rPr>
          <w:rFonts w:ascii="Book Antiqua" w:eastAsia="宋体" w:hAnsi="Book Antiqua"/>
          <w:bCs/>
        </w:rPr>
        <w:t>Zhang YL</w:t>
      </w:r>
    </w:p>
    <w:p w14:paraId="49F3BEB4"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bookmarkStart w:id="146" w:name="OLE_LINK880"/>
      <w:bookmarkStart w:id="147"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97884">
        <w:rPr>
          <w:rFonts w:ascii="Book Antiqua" w:eastAsia="宋体" w:hAnsi="Book Antiqua" w:cs="Helvetica"/>
          <w:b/>
          <w:kern w:val="0"/>
          <w:sz w:val="24"/>
          <w:szCs w:val="24"/>
        </w:rPr>
        <w:t xml:space="preserve">Specialty type: </w:t>
      </w:r>
      <w:r w:rsidRPr="00297884">
        <w:rPr>
          <w:rFonts w:ascii="Book Antiqua" w:eastAsia="宋体" w:hAnsi="Book Antiqua" w:cs="Helvetica"/>
          <w:kern w:val="0"/>
          <w:sz w:val="24"/>
          <w:szCs w:val="24"/>
        </w:rPr>
        <w:t xml:space="preserve">Gastroenterology and </w:t>
      </w:r>
      <w:proofErr w:type="spellStart"/>
      <w:r w:rsidRPr="00297884">
        <w:rPr>
          <w:rFonts w:ascii="Book Antiqua" w:eastAsia="宋体" w:hAnsi="Book Antiqua" w:cs="Helvetica"/>
          <w:kern w:val="0"/>
          <w:sz w:val="24"/>
          <w:szCs w:val="24"/>
        </w:rPr>
        <w:t>hepatology</w:t>
      </w:r>
      <w:proofErr w:type="spellEnd"/>
    </w:p>
    <w:p w14:paraId="26E7CCB8"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r w:rsidRPr="00297884">
        <w:rPr>
          <w:rFonts w:ascii="Book Antiqua" w:eastAsia="宋体" w:hAnsi="Book Antiqua" w:cs="Helvetica"/>
          <w:b/>
          <w:kern w:val="0"/>
          <w:sz w:val="24"/>
          <w:szCs w:val="24"/>
        </w:rPr>
        <w:t xml:space="preserve">Country of origin: </w:t>
      </w:r>
      <w:r w:rsidRPr="00297884">
        <w:rPr>
          <w:rFonts w:ascii="Book Antiqua" w:eastAsia="宋体" w:hAnsi="Book Antiqua" w:cs="Helvetica"/>
          <w:kern w:val="0"/>
          <w:sz w:val="24"/>
          <w:szCs w:val="24"/>
        </w:rPr>
        <w:t>China</w:t>
      </w:r>
    </w:p>
    <w:p w14:paraId="25A573B4"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r w:rsidRPr="00297884">
        <w:rPr>
          <w:rFonts w:ascii="Book Antiqua" w:eastAsia="宋体" w:hAnsi="Book Antiqua" w:cs="Helvetica"/>
          <w:b/>
          <w:kern w:val="0"/>
          <w:sz w:val="24"/>
          <w:szCs w:val="24"/>
        </w:rPr>
        <w:t>Peer-review report classification</w:t>
      </w:r>
    </w:p>
    <w:p w14:paraId="57549775"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 xml:space="preserve">Grade </w:t>
      </w:r>
      <w:proofErr w:type="gramStart"/>
      <w:r w:rsidRPr="00297884">
        <w:rPr>
          <w:rFonts w:ascii="Book Antiqua" w:eastAsia="宋体" w:hAnsi="Book Antiqua" w:cs="Helvetica"/>
          <w:kern w:val="0"/>
          <w:sz w:val="24"/>
          <w:szCs w:val="24"/>
        </w:rPr>
        <w:t>A</w:t>
      </w:r>
      <w:proofErr w:type="gramEnd"/>
      <w:r w:rsidRPr="00297884">
        <w:rPr>
          <w:rFonts w:ascii="Book Antiqua" w:eastAsia="宋体" w:hAnsi="Book Antiqua" w:cs="Helvetica"/>
          <w:kern w:val="0"/>
          <w:sz w:val="24"/>
          <w:szCs w:val="24"/>
        </w:rPr>
        <w:t xml:space="preserve"> (Excellent): 0</w:t>
      </w:r>
    </w:p>
    <w:p w14:paraId="63433FE3" w14:textId="6D0F3CA1"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B (Very good): 0</w:t>
      </w:r>
    </w:p>
    <w:p w14:paraId="25F6E63F"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C (Good): C, C</w:t>
      </w:r>
    </w:p>
    <w:p w14:paraId="0BEBBF41"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D (Fair): 0</w:t>
      </w:r>
    </w:p>
    <w:p w14:paraId="62443F2C" w14:textId="1D0557FE" w:rsidR="0033589D" w:rsidRPr="00297884" w:rsidRDefault="00180222" w:rsidP="00297884">
      <w:pPr>
        <w:widowControl/>
        <w:snapToGrid w:val="0"/>
        <w:spacing w:line="360" w:lineRule="auto"/>
        <w:rPr>
          <w:rFonts w:ascii="Book Antiqua" w:eastAsia="宋体" w:hAnsi="Book Antiqua" w:cs="Times New Roman"/>
          <w:b/>
          <w:iCs/>
          <w:kern w:val="0"/>
          <w:sz w:val="24"/>
          <w:szCs w:val="24"/>
        </w:rPr>
      </w:pPr>
      <w:r w:rsidRPr="00297884">
        <w:rPr>
          <w:rFonts w:ascii="Book Antiqua" w:eastAsia="宋体" w:hAnsi="Book Antiqua" w:cs="Helvetica"/>
          <w:kern w:val="0"/>
          <w:sz w:val="24"/>
          <w:szCs w:val="24"/>
        </w:rPr>
        <w:t>Grade E (Poor): 0</w:t>
      </w:r>
      <w:bookmarkEnd w:id="142"/>
      <w:bookmarkEnd w:id="143"/>
      <w:bookmarkEnd w:id="144"/>
      <w:bookmarkEnd w:id="145"/>
      <w:bookmarkEnd w:id="146"/>
      <w:bookmarkEnd w:id="147"/>
    </w:p>
    <w:p w14:paraId="6F385E1D" w14:textId="1A7312DA" w:rsidR="00AC0095" w:rsidRPr="00297884" w:rsidRDefault="00AC0095" w:rsidP="00297884">
      <w:pPr>
        <w:widowControl/>
        <w:adjustRightInd w:val="0"/>
        <w:snapToGrid w:val="0"/>
        <w:spacing w:line="360" w:lineRule="auto"/>
        <w:rPr>
          <w:rFonts w:ascii="Book Antiqua" w:eastAsia="等线" w:hAnsi="Book Antiqua"/>
          <w:noProof/>
          <w:sz w:val="24"/>
          <w:szCs w:val="24"/>
        </w:rPr>
      </w:pPr>
      <w:r w:rsidRPr="00297884">
        <w:rPr>
          <w:rFonts w:ascii="Book Antiqua" w:hAnsi="Book Antiqua"/>
          <w:sz w:val="24"/>
          <w:szCs w:val="24"/>
        </w:rPr>
        <w:br w:type="page"/>
      </w:r>
    </w:p>
    <w:p w14:paraId="607F6449" w14:textId="6041CDF6" w:rsidR="005D4A0C" w:rsidRPr="00297884" w:rsidRDefault="006808DF" w:rsidP="00297884">
      <w:pPr>
        <w:adjustRightInd w:val="0"/>
        <w:snapToGrid w:val="0"/>
        <w:spacing w:line="360" w:lineRule="auto"/>
        <w:rPr>
          <w:rFonts w:ascii="Book Antiqua" w:hAnsi="Book Antiqua"/>
          <w:sz w:val="24"/>
          <w:szCs w:val="24"/>
        </w:rPr>
      </w:pPr>
      <w:r w:rsidRPr="00297884">
        <w:rPr>
          <w:rFonts w:ascii="Book Antiqua" w:hAnsi="Book Antiqua"/>
          <w:noProof/>
          <w:sz w:val="24"/>
          <w:szCs w:val="24"/>
        </w:rPr>
        <w:lastRenderedPageBreak/>
        <w:drawing>
          <wp:inline distT="0" distB="0" distL="0" distR="0" wp14:anchorId="578746C2" wp14:editId="732F0FF0">
            <wp:extent cx="4096512" cy="335037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5546" cy="3357766"/>
                    </a:xfrm>
                    <a:prstGeom prst="rect">
                      <a:avLst/>
                    </a:prstGeom>
                  </pic:spPr>
                </pic:pic>
              </a:graphicData>
            </a:graphic>
          </wp:inline>
        </w:drawing>
      </w:r>
    </w:p>
    <w:p w14:paraId="12373823" w14:textId="5718E601" w:rsidR="006808DF" w:rsidRPr="00297884" w:rsidRDefault="005D4A0C" w:rsidP="00297884">
      <w:pPr>
        <w:widowControl/>
        <w:adjustRightInd w:val="0"/>
        <w:snapToGrid w:val="0"/>
        <w:spacing w:line="360" w:lineRule="auto"/>
        <w:rPr>
          <w:rFonts w:ascii="Book Antiqua" w:hAnsi="Book Antiqua"/>
          <w:sz w:val="24"/>
          <w:szCs w:val="24"/>
        </w:rPr>
      </w:pPr>
      <w:proofErr w:type="gramStart"/>
      <w:r w:rsidRPr="00297884">
        <w:rPr>
          <w:rFonts w:ascii="Book Antiqua" w:eastAsia="微软雅黑" w:hAnsi="Book Antiqua"/>
          <w:b/>
          <w:bCs/>
          <w:sz w:val="24"/>
          <w:szCs w:val="24"/>
          <w:shd w:val="clear" w:color="auto" w:fill="FFFFFF"/>
        </w:rPr>
        <w:t xml:space="preserve">Figure 1 Time and location distribution of </w:t>
      </w:r>
      <w:proofErr w:type="spellStart"/>
      <w:r w:rsidRPr="00297884">
        <w:rPr>
          <w:rFonts w:ascii="Book Antiqua" w:eastAsia="微软雅黑" w:hAnsi="Book Antiqua"/>
          <w:b/>
          <w:bCs/>
          <w:sz w:val="24"/>
          <w:szCs w:val="24"/>
          <w:shd w:val="clear" w:color="auto" w:fill="FFFFFF"/>
        </w:rPr>
        <w:t>extrapancreatic</w:t>
      </w:r>
      <w:proofErr w:type="spellEnd"/>
      <w:r w:rsidRPr="00297884">
        <w:rPr>
          <w:rFonts w:ascii="Book Antiqua" w:eastAsia="微软雅黑" w:hAnsi="Book Antiqua"/>
          <w:b/>
          <w:bCs/>
          <w:sz w:val="24"/>
          <w:szCs w:val="24"/>
          <w:shd w:val="clear" w:color="auto" w:fill="FFFFFF"/>
        </w:rPr>
        <w:t xml:space="preserve"> infection.</w:t>
      </w:r>
      <w:proofErr w:type="gramEnd"/>
      <w:r w:rsidRPr="00297884">
        <w:rPr>
          <w:rFonts w:ascii="Book Antiqua" w:eastAsia="微软雅黑" w:hAnsi="Book Antiqua"/>
          <w:b/>
          <w:bCs/>
          <w:sz w:val="24"/>
          <w:szCs w:val="24"/>
          <w:shd w:val="clear" w:color="auto" w:fill="FFFFFF"/>
        </w:rPr>
        <w:t xml:space="preserve"> </w:t>
      </w:r>
      <w:r w:rsidRPr="00297884">
        <w:rPr>
          <w:rFonts w:ascii="Book Antiqua" w:eastAsia="微软雅黑" w:hAnsi="Book Antiqua"/>
          <w:sz w:val="24"/>
          <w:szCs w:val="24"/>
          <w:shd w:val="clear" w:color="auto" w:fill="FFFFFF"/>
        </w:rPr>
        <w:t xml:space="preserve">In the early stage of </w:t>
      </w:r>
      <w:r w:rsidR="008D4DCE" w:rsidRPr="00297884">
        <w:rPr>
          <w:rFonts w:ascii="Book Antiqua" w:eastAsia="微软雅黑" w:hAnsi="Book Antiqua"/>
          <w:sz w:val="24"/>
          <w:szCs w:val="24"/>
          <w:shd w:val="clear" w:color="auto" w:fill="FFFFFF"/>
        </w:rPr>
        <w:t>necrotizing pancreatitis (</w:t>
      </w:r>
      <w:r w:rsidRPr="00297884">
        <w:rPr>
          <w:rFonts w:ascii="Book Antiqua" w:eastAsia="微软雅黑" w:hAnsi="Book Antiqua"/>
          <w:sz w:val="24"/>
          <w:szCs w:val="24"/>
          <w:shd w:val="clear" w:color="auto" w:fill="FFFFFF"/>
        </w:rPr>
        <w:t>NP</w:t>
      </w:r>
      <w:r w:rsidR="008D4DCE"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the most common site</w:t>
      </w:r>
      <w:r w:rsidR="00FC7720"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w:t>
      </w:r>
      <w:proofErr w:type="spellStart"/>
      <w:r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w:t>
      </w:r>
      <w:r w:rsidR="00FC7720" w:rsidRPr="00297884">
        <w:rPr>
          <w:rFonts w:ascii="Book Antiqua" w:eastAsia="微软雅黑" w:hAnsi="Book Antiqua"/>
          <w:sz w:val="24"/>
          <w:szCs w:val="24"/>
          <w:shd w:val="clear" w:color="auto" w:fill="FFFFFF"/>
        </w:rPr>
        <w:t>ere the</w:t>
      </w:r>
      <w:r w:rsidRPr="00297884">
        <w:rPr>
          <w:rFonts w:ascii="Book Antiqua" w:hAnsi="Book Antiqua"/>
          <w:sz w:val="24"/>
          <w:szCs w:val="24"/>
        </w:rPr>
        <w:t xml:space="preserve"> blood, respiratory tract</w:t>
      </w:r>
      <w:r w:rsidR="006808DF" w:rsidRPr="00297884">
        <w:rPr>
          <w:rFonts w:ascii="Book Antiqua" w:hAnsi="Book Antiqua"/>
          <w:sz w:val="24"/>
          <w:szCs w:val="24"/>
        </w:rPr>
        <w:t xml:space="preserve">, </w:t>
      </w:r>
      <w:r w:rsidRPr="00297884">
        <w:rPr>
          <w:rFonts w:ascii="Book Antiqua" w:hAnsi="Book Antiqua"/>
          <w:sz w:val="24"/>
          <w:szCs w:val="24"/>
        </w:rPr>
        <w:t xml:space="preserve">and abdominal cavity. </w:t>
      </w:r>
      <w:r w:rsidRPr="00297884">
        <w:rPr>
          <w:rFonts w:ascii="Book Antiqua" w:eastAsia="微软雅黑" w:hAnsi="Book Antiqua"/>
          <w:sz w:val="24"/>
          <w:szCs w:val="24"/>
          <w:shd w:val="clear" w:color="auto" w:fill="FFFFFF"/>
        </w:rPr>
        <w:t xml:space="preserve">In the </w:t>
      </w:r>
      <w:r w:rsidR="001B65EE">
        <w:rPr>
          <w:rFonts w:ascii="Book Antiqua" w:eastAsia="微软雅黑" w:hAnsi="Book Antiqua"/>
          <w:sz w:val="24"/>
          <w:szCs w:val="24"/>
          <w:shd w:val="clear" w:color="auto" w:fill="FFFFFF"/>
        </w:rPr>
        <w:t>late</w:t>
      </w:r>
      <w:r w:rsidRPr="00297884">
        <w:rPr>
          <w:rFonts w:ascii="Book Antiqua" w:eastAsia="微软雅黑" w:hAnsi="Book Antiqua"/>
          <w:sz w:val="24"/>
          <w:szCs w:val="24"/>
          <w:shd w:val="clear" w:color="auto" w:fill="FFFFFF"/>
        </w:rPr>
        <w:t xml:space="preserve"> stage of NP, the most common site</w:t>
      </w:r>
      <w:r w:rsidR="00FC7720"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w:t>
      </w:r>
      <w:proofErr w:type="spellStart"/>
      <w:r w:rsidRPr="00297884">
        <w:rPr>
          <w:rFonts w:ascii="Book Antiqua" w:eastAsia="微软雅黑" w:hAnsi="Book Antiqua"/>
          <w:sz w:val="24"/>
          <w:szCs w:val="24"/>
          <w:shd w:val="clear" w:color="auto" w:fill="FFFFFF"/>
        </w:rPr>
        <w:t>extrapancreatic</w:t>
      </w:r>
      <w:proofErr w:type="spellEnd"/>
      <w:r w:rsidRPr="00297884">
        <w:rPr>
          <w:rFonts w:ascii="Book Antiqua" w:eastAsia="微软雅黑" w:hAnsi="Book Antiqua"/>
          <w:sz w:val="24"/>
          <w:szCs w:val="24"/>
          <w:shd w:val="clear" w:color="auto" w:fill="FFFFFF"/>
        </w:rPr>
        <w:t xml:space="preserve"> infection w</w:t>
      </w:r>
      <w:r w:rsidR="00FC7720" w:rsidRPr="00297884">
        <w:rPr>
          <w:rFonts w:ascii="Book Antiqua" w:eastAsia="微软雅黑" w:hAnsi="Book Antiqua"/>
          <w:sz w:val="24"/>
          <w:szCs w:val="24"/>
          <w:shd w:val="clear" w:color="auto" w:fill="FFFFFF"/>
        </w:rPr>
        <w:t>ere the</w:t>
      </w:r>
      <w:r w:rsidRPr="00297884">
        <w:rPr>
          <w:rFonts w:ascii="Book Antiqua" w:hAnsi="Book Antiqua"/>
          <w:sz w:val="24"/>
          <w:szCs w:val="24"/>
        </w:rPr>
        <w:t xml:space="preserve"> blood, respiratory</w:t>
      </w:r>
      <w:r w:rsidR="00FC7720" w:rsidRPr="00297884">
        <w:rPr>
          <w:rFonts w:ascii="Book Antiqua" w:hAnsi="Book Antiqua"/>
          <w:sz w:val="24"/>
          <w:szCs w:val="24"/>
        </w:rPr>
        <w:t xml:space="preserve"> </w:t>
      </w:r>
      <w:r w:rsidRPr="00297884">
        <w:rPr>
          <w:rFonts w:ascii="Book Antiqua" w:hAnsi="Book Antiqua"/>
          <w:sz w:val="24"/>
          <w:szCs w:val="24"/>
        </w:rPr>
        <w:t>tract</w:t>
      </w:r>
      <w:r w:rsidR="001B65EE">
        <w:rPr>
          <w:rFonts w:ascii="Book Antiqua" w:hAnsi="Book Antiqua"/>
          <w:sz w:val="24"/>
          <w:szCs w:val="24"/>
        </w:rPr>
        <w:t>,</w:t>
      </w:r>
      <w:r w:rsidRPr="00297884">
        <w:rPr>
          <w:rFonts w:ascii="Book Antiqua" w:hAnsi="Book Antiqua"/>
          <w:sz w:val="24"/>
          <w:szCs w:val="24"/>
        </w:rPr>
        <w:t xml:space="preserve"> and urinary tract</w:t>
      </w:r>
      <w:r w:rsidR="008D4DCE" w:rsidRPr="00297884">
        <w:rPr>
          <w:rFonts w:ascii="Book Antiqua" w:hAnsi="Book Antiqua"/>
          <w:sz w:val="24"/>
          <w:szCs w:val="24"/>
        </w:rPr>
        <w:t>. NP: Necrotizing pancreatitis.</w:t>
      </w:r>
    </w:p>
    <w:p w14:paraId="26FD097C" w14:textId="77777777" w:rsidR="006808DF" w:rsidRPr="00297884" w:rsidRDefault="006808DF"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6B71549A" w14:textId="3AF19505" w:rsidR="0033589D" w:rsidRPr="00297884" w:rsidRDefault="0033589D" w:rsidP="00297884">
      <w:pPr>
        <w:widowControl/>
        <w:adjustRightInd w:val="0"/>
        <w:snapToGrid w:val="0"/>
        <w:spacing w:line="360" w:lineRule="auto"/>
        <w:rPr>
          <w:rFonts w:ascii="Book Antiqua" w:eastAsia="微软雅黑" w:hAnsi="Book Antiqua"/>
          <w:b/>
          <w:bCs/>
          <w:sz w:val="24"/>
          <w:szCs w:val="24"/>
          <w:shd w:val="clear" w:color="auto" w:fill="FFFFFF"/>
        </w:rPr>
      </w:pPr>
      <w:r w:rsidRPr="00297884">
        <w:rPr>
          <w:rFonts w:ascii="Book Antiqua" w:eastAsia="微软雅黑" w:hAnsi="Book Antiqua"/>
          <w:b/>
          <w:bCs/>
          <w:sz w:val="24"/>
          <w:szCs w:val="24"/>
          <w:shd w:val="clear" w:color="auto" w:fill="FFFFFF"/>
        </w:rPr>
        <w:lastRenderedPageBreak/>
        <w:t>Table 1 Comparison of baseline demographic</w:t>
      </w:r>
      <w:r w:rsidR="001B65EE">
        <w:rPr>
          <w:rFonts w:ascii="Book Antiqua" w:eastAsia="微软雅黑" w:hAnsi="Book Antiqua"/>
          <w:b/>
          <w:bCs/>
          <w:sz w:val="24"/>
          <w:szCs w:val="24"/>
          <w:shd w:val="clear" w:color="auto" w:fill="FFFFFF"/>
        </w:rPr>
        <w:t xml:space="preserve"> </w:t>
      </w:r>
      <w:r w:rsidR="006A24E6" w:rsidRPr="00297884">
        <w:rPr>
          <w:rFonts w:ascii="Book Antiqua" w:eastAsia="微软雅黑" w:hAnsi="Book Antiqua"/>
          <w:b/>
          <w:bCs/>
          <w:sz w:val="24"/>
          <w:szCs w:val="24"/>
          <w:shd w:val="clear" w:color="auto" w:fill="FFFFFF"/>
        </w:rPr>
        <w:t xml:space="preserve">and </w:t>
      </w:r>
      <w:r w:rsidRPr="00297884">
        <w:rPr>
          <w:rFonts w:ascii="Book Antiqua" w:eastAsia="微软雅黑" w:hAnsi="Book Antiqua"/>
          <w:b/>
          <w:bCs/>
          <w:sz w:val="24"/>
          <w:szCs w:val="24"/>
          <w:shd w:val="clear" w:color="auto" w:fill="FFFFFF"/>
        </w:rPr>
        <w:t>clinical characteristics between</w:t>
      </w:r>
      <w:r w:rsidR="001A1B54" w:rsidRPr="00297884">
        <w:rPr>
          <w:rFonts w:ascii="Book Antiqua" w:eastAsia="微软雅黑" w:hAnsi="Book Antiqua"/>
          <w:b/>
          <w:bCs/>
          <w:sz w:val="24"/>
          <w:szCs w:val="24"/>
          <w:shd w:val="clear" w:color="auto" w:fill="FFFFFF"/>
        </w:rPr>
        <w:t xml:space="preserve"> the</w:t>
      </w:r>
      <w:r w:rsidRPr="00297884">
        <w:rPr>
          <w:rFonts w:ascii="Book Antiqua" w:eastAsia="微软雅黑" w:hAnsi="Book Antiqua"/>
          <w:b/>
          <w:bCs/>
          <w:sz w:val="24"/>
          <w:szCs w:val="24"/>
          <w:shd w:val="clear" w:color="auto" w:fill="FFFFFF"/>
        </w:rPr>
        <w:t xml:space="preserve"> infection group and non</w:t>
      </w:r>
      <w:r w:rsidR="006808DF" w:rsidRPr="00297884">
        <w:rPr>
          <w:rFonts w:ascii="Book Antiqua" w:eastAsia="微软雅黑" w:hAnsi="Book Antiqua"/>
          <w:b/>
          <w:bCs/>
          <w:sz w:val="24"/>
          <w:szCs w:val="24"/>
          <w:shd w:val="clear" w:color="auto" w:fill="FFFFFF"/>
        </w:rPr>
        <w:t>-</w:t>
      </w:r>
      <w:r w:rsidRPr="00297884">
        <w:rPr>
          <w:rFonts w:ascii="Book Antiqua" w:eastAsia="微软雅黑" w:hAnsi="Book Antiqua"/>
          <w:b/>
          <w:bCs/>
          <w:sz w:val="24"/>
          <w:szCs w:val="24"/>
          <w:shd w:val="clear" w:color="auto" w:fill="FFFFFF"/>
        </w:rPr>
        <w:t>infection group</w:t>
      </w:r>
    </w:p>
    <w:tbl>
      <w:tblPr>
        <w:tblStyle w:val="a5"/>
        <w:tblW w:w="9224"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416"/>
        <w:gridCol w:w="1804"/>
        <w:gridCol w:w="1696"/>
        <w:gridCol w:w="1240"/>
      </w:tblGrid>
      <w:tr w:rsidR="00C56EBC" w:rsidRPr="00297884" w14:paraId="2BD19426" w14:textId="77777777" w:rsidTr="006808DF">
        <w:trPr>
          <w:trHeight w:val="280"/>
          <w:jc w:val="center"/>
        </w:trPr>
        <w:tc>
          <w:tcPr>
            <w:tcW w:w="3261" w:type="dxa"/>
            <w:tcBorders>
              <w:top w:val="single" w:sz="12" w:space="0" w:color="auto"/>
              <w:bottom w:val="single" w:sz="12" w:space="0" w:color="auto"/>
            </w:tcBorders>
            <w:noWrap/>
            <w:hideMark/>
          </w:tcPr>
          <w:p w14:paraId="75C7997E"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Variable</w:t>
            </w:r>
          </w:p>
        </w:tc>
        <w:tc>
          <w:tcPr>
            <w:tcW w:w="1470" w:type="dxa"/>
            <w:tcBorders>
              <w:top w:val="single" w:sz="12" w:space="0" w:color="auto"/>
              <w:bottom w:val="single" w:sz="12" w:space="0" w:color="auto"/>
            </w:tcBorders>
            <w:noWrap/>
            <w:hideMark/>
          </w:tcPr>
          <w:p w14:paraId="0558793A" w14:textId="737E9368"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Total</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205</w:t>
            </w:r>
            <w:r w:rsidR="006808DF" w:rsidRPr="00297884">
              <w:rPr>
                <w:rFonts w:ascii="Book Antiqua" w:hAnsi="Book Antiqua"/>
                <w:b/>
                <w:bCs/>
                <w:sz w:val="24"/>
                <w:szCs w:val="24"/>
              </w:rPr>
              <w:t>)</w:t>
            </w:r>
          </w:p>
        </w:tc>
        <w:tc>
          <w:tcPr>
            <w:tcW w:w="1875" w:type="dxa"/>
            <w:tcBorders>
              <w:top w:val="single" w:sz="12" w:space="0" w:color="auto"/>
              <w:bottom w:val="single" w:sz="12" w:space="0" w:color="auto"/>
            </w:tcBorders>
            <w:noWrap/>
            <w:hideMark/>
          </w:tcPr>
          <w:p w14:paraId="2E2F62B0" w14:textId="29F6A4FD"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Infection</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163</w:t>
            </w:r>
            <w:r w:rsidR="006808DF" w:rsidRPr="00297884">
              <w:rPr>
                <w:rFonts w:ascii="Book Antiqua" w:hAnsi="Book Antiqua"/>
                <w:b/>
                <w:bCs/>
                <w:sz w:val="24"/>
                <w:szCs w:val="24"/>
              </w:rPr>
              <w:t>)</w:t>
            </w:r>
          </w:p>
        </w:tc>
        <w:tc>
          <w:tcPr>
            <w:tcW w:w="1332" w:type="dxa"/>
            <w:tcBorders>
              <w:top w:val="single" w:sz="12" w:space="0" w:color="auto"/>
              <w:bottom w:val="single" w:sz="12" w:space="0" w:color="auto"/>
            </w:tcBorders>
            <w:noWrap/>
            <w:hideMark/>
          </w:tcPr>
          <w:p w14:paraId="6AE9D1C0" w14:textId="6EDA7203"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Non</w:t>
            </w:r>
            <w:r w:rsidR="006808DF" w:rsidRPr="00297884">
              <w:rPr>
                <w:rFonts w:ascii="Book Antiqua" w:hAnsi="Book Antiqua"/>
                <w:b/>
                <w:bCs/>
                <w:sz w:val="24"/>
                <w:szCs w:val="24"/>
              </w:rPr>
              <w:t>-</w:t>
            </w:r>
            <w:r w:rsidRPr="00297884">
              <w:rPr>
                <w:rFonts w:ascii="Book Antiqua" w:hAnsi="Book Antiqua"/>
                <w:b/>
                <w:bCs/>
                <w:sz w:val="24"/>
                <w:szCs w:val="24"/>
              </w:rPr>
              <w:t>infection</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i/>
                <w:i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42</w:t>
            </w:r>
            <w:r w:rsidR="006808DF" w:rsidRPr="00297884">
              <w:rPr>
                <w:rFonts w:ascii="Book Antiqua" w:hAnsi="Book Antiqua"/>
                <w:b/>
                <w:bCs/>
                <w:sz w:val="24"/>
                <w:szCs w:val="24"/>
              </w:rPr>
              <w:t>)</w:t>
            </w:r>
          </w:p>
        </w:tc>
        <w:tc>
          <w:tcPr>
            <w:tcW w:w="1286" w:type="dxa"/>
            <w:tcBorders>
              <w:top w:val="single" w:sz="12" w:space="0" w:color="auto"/>
              <w:bottom w:val="single" w:sz="12" w:space="0" w:color="auto"/>
            </w:tcBorders>
            <w:noWrap/>
            <w:hideMark/>
          </w:tcPr>
          <w:p w14:paraId="2720AE75" w14:textId="41A98EA2"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i/>
                <w:iCs/>
                <w:sz w:val="24"/>
                <w:szCs w:val="24"/>
              </w:rPr>
              <w:t>-</w:t>
            </w:r>
            <w:r w:rsidRPr="00297884">
              <w:rPr>
                <w:rFonts w:ascii="Book Antiqua" w:hAnsi="Book Antiqua"/>
                <w:b/>
                <w:bCs/>
                <w:sz w:val="24"/>
                <w:szCs w:val="24"/>
              </w:rPr>
              <w:t>value</w:t>
            </w:r>
          </w:p>
        </w:tc>
      </w:tr>
      <w:tr w:rsidR="00C56EBC" w:rsidRPr="00297884" w14:paraId="18406031" w14:textId="77777777" w:rsidTr="006808DF">
        <w:trPr>
          <w:trHeight w:val="280"/>
          <w:jc w:val="center"/>
        </w:trPr>
        <w:tc>
          <w:tcPr>
            <w:tcW w:w="3261" w:type="dxa"/>
            <w:tcBorders>
              <w:top w:val="single" w:sz="12" w:space="0" w:color="auto"/>
            </w:tcBorders>
            <w:noWrap/>
            <w:hideMark/>
          </w:tcPr>
          <w:p w14:paraId="222D40E3" w14:textId="04326FC1"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Age</w:t>
            </w:r>
            <w:r w:rsidR="001A1B54" w:rsidRPr="00297884">
              <w:rPr>
                <w:rFonts w:ascii="Book Antiqua" w:hAnsi="Book Antiqua"/>
                <w:sz w:val="24"/>
                <w:szCs w:val="24"/>
              </w:rPr>
              <w:t xml:space="preserve"> (</w:t>
            </w:r>
            <w:proofErr w:type="spellStart"/>
            <w:r w:rsidRPr="00297884">
              <w:rPr>
                <w:rFonts w:ascii="Book Antiqua" w:hAnsi="Book Antiqua"/>
                <w:sz w:val="24"/>
                <w:szCs w:val="24"/>
              </w:rPr>
              <w:t>yr</w:t>
            </w:r>
            <w:proofErr w:type="spellEnd"/>
            <w:r w:rsidR="001A1B54" w:rsidRPr="00297884">
              <w:rPr>
                <w:rFonts w:ascii="Book Antiqua" w:hAnsi="Book Antiqua"/>
                <w:sz w:val="24"/>
                <w:szCs w:val="24"/>
              </w:rPr>
              <w:t>)</w:t>
            </w:r>
          </w:p>
        </w:tc>
        <w:tc>
          <w:tcPr>
            <w:tcW w:w="1470" w:type="dxa"/>
            <w:tcBorders>
              <w:top w:val="single" w:sz="12" w:space="0" w:color="auto"/>
            </w:tcBorders>
            <w:noWrap/>
            <w:hideMark/>
          </w:tcPr>
          <w:p w14:paraId="3D1EF817" w14:textId="7E37AA3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49.5</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15.7</w:t>
            </w:r>
          </w:p>
        </w:tc>
        <w:tc>
          <w:tcPr>
            <w:tcW w:w="1875" w:type="dxa"/>
            <w:tcBorders>
              <w:top w:val="single" w:sz="12" w:space="0" w:color="auto"/>
            </w:tcBorders>
            <w:noWrap/>
            <w:hideMark/>
          </w:tcPr>
          <w:p w14:paraId="682069F6" w14:textId="3A5CBB22"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50.3</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15.5</w:t>
            </w:r>
          </w:p>
        </w:tc>
        <w:tc>
          <w:tcPr>
            <w:tcW w:w="1332" w:type="dxa"/>
            <w:tcBorders>
              <w:top w:val="single" w:sz="12" w:space="0" w:color="auto"/>
            </w:tcBorders>
            <w:noWrap/>
            <w:hideMark/>
          </w:tcPr>
          <w:p w14:paraId="3E8DF9E1" w14:textId="65C5249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46.6</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16.7</w:t>
            </w:r>
          </w:p>
        </w:tc>
        <w:tc>
          <w:tcPr>
            <w:tcW w:w="1286" w:type="dxa"/>
            <w:tcBorders>
              <w:top w:val="single" w:sz="12" w:space="0" w:color="auto"/>
            </w:tcBorders>
            <w:noWrap/>
            <w:hideMark/>
          </w:tcPr>
          <w:p w14:paraId="67B7FBB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0.173</w:t>
            </w:r>
          </w:p>
        </w:tc>
      </w:tr>
      <w:tr w:rsidR="00C56EBC" w:rsidRPr="00297884" w14:paraId="237BC1E7" w14:textId="77777777" w:rsidTr="006808DF">
        <w:trPr>
          <w:trHeight w:val="280"/>
          <w:jc w:val="center"/>
        </w:trPr>
        <w:tc>
          <w:tcPr>
            <w:tcW w:w="3261" w:type="dxa"/>
            <w:noWrap/>
            <w:hideMark/>
          </w:tcPr>
          <w:p w14:paraId="78B700E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Male</w:t>
            </w:r>
          </w:p>
        </w:tc>
        <w:tc>
          <w:tcPr>
            <w:tcW w:w="1470" w:type="dxa"/>
            <w:noWrap/>
            <w:hideMark/>
          </w:tcPr>
          <w:p w14:paraId="1FAB8F1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140</w:t>
            </w:r>
          </w:p>
        </w:tc>
        <w:tc>
          <w:tcPr>
            <w:tcW w:w="1875" w:type="dxa"/>
            <w:noWrap/>
            <w:hideMark/>
          </w:tcPr>
          <w:p w14:paraId="139D3D1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w:t>
            </w:r>
          </w:p>
        </w:tc>
        <w:tc>
          <w:tcPr>
            <w:tcW w:w="1332" w:type="dxa"/>
            <w:noWrap/>
            <w:hideMark/>
          </w:tcPr>
          <w:p w14:paraId="123DB67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28</w:t>
            </w:r>
          </w:p>
        </w:tc>
        <w:tc>
          <w:tcPr>
            <w:tcW w:w="1286" w:type="dxa"/>
            <w:noWrap/>
            <w:hideMark/>
          </w:tcPr>
          <w:p w14:paraId="648D8031"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0.801</w:t>
            </w:r>
          </w:p>
        </w:tc>
      </w:tr>
      <w:tr w:rsidR="00C56EBC" w:rsidRPr="00297884" w14:paraId="720782C7" w14:textId="77777777" w:rsidTr="006808DF">
        <w:trPr>
          <w:trHeight w:val="280"/>
          <w:jc w:val="center"/>
        </w:trPr>
        <w:tc>
          <w:tcPr>
            <w:tcW w:w="3261" w:type="dxa"/>
            <w:noWrap/>
            <w:hideMark/>
          </w:tcPr>
          <w:p w14:paraId="5DCA762F"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Etiology</w:t>
            </w:r>
          </w:p>
        </w:tc>
        <w:tc>
          <w:tcPr>
            <w:tcW w:w="1470" w:type="dxa"/>
            <w:noWrap/>
            <w:hideMark/>
          </w:tcPr>
          <w:p w14:paraId="3B24DCEA"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875" w:type="dxa"/>
            <w:noWrap/>
            <w:hideMark/>
          </w:tcPr>
          <w:p w14:paraId="103BCFCF"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332" w:type="dxa"/>
            <w:noWrap/>
            <w:hideMark/>
          </w:tcPr>
          <w:p w14:paraId="619FE0A9"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286" w:type="dxa"/>
            <w:noWrap/>
            <w:hideMark/>
          </w:tcPr>
          <w:p w14:paraId="4D7A908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0.898</w:t>
            </w:r>
          </w:p>
        </w:tc>
      </w:tr>
      <w:tr w:rsidR="00C56EBC" w:rsidRPr="00297884" w14:paraId="2DE5D751" w14:textId="77777777" w:rsidTr="006808DF">
        <w:trPr>
          <w:trHeight w:val="280"/>
          <w:jc w:val="center"/>
        </w:trPr>
        <w:tc>
          <w:tcPr>
            <w:tcW w:w="3261" w:type="dxa"/>
            <w:noWrap/>
            <w:hideMark/>
          </w:tcPr>
          <w:p w14:paraId="2530F02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Biliary</w:t>
            </w:r>
          </w:p>
        </w:tc>
        <w:tc>
          <w:tcPr>
            <w:tcW w:w="1470" w:type="dxa"/>
            <w:noWrap/>
            <w:hideMark/>
          </w:tcPr>
          <w:p w14:paraId="617AA6C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109</w:t>
            </w:r>
          </w:p>
        </w:tc>
        <w:tc>
          <w:tcPr>
            <w:tcW w:w="1875" w:type="dxa"/>
            <w:noWrap/>
            <w:hideMark/>
          </w:tcPr>
          <w:p w14:paraId="395CA4C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332" w:type="dxa"/>
            <w:noWrap/>
            <w:hideMark/>
          </w:tcPr>
          <w:p w14:paraId="322AAF5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w:t>
            </w:r>
          </w:p>
        </w:tc>
        <w:tc>
          <w:tcPr>
            <w:tcW w:w="1286" w:type="dxa"/>
            <w:noWrap/>
            <w:hideMark/>
          </w:tcPr>
          <w:p w14:paraId="2A94EA1B"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50FE5C9" w14:textId="77777777" w:rsidTr="006808DF">
        <w:trPr>
          <w:trHeight w:val="280"/>
          <w:jc w:val="center"/>
        </w:trPr>
        <w:tc>
          <w:tcPr>
            <w:tcW w:w="3261" w:type="dxa"/>
            <w:noWrap/>
            <w:hideMark/>
          </w:tcPr>
          <w:p w14:paraId="6581F92B"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Alcohol</w:t>
            </w:r>
          </w:p>
        </w:tc>
        <w:tc>
          <w:tcPr>
            <w:tcW w:w="1470" w:type="dxa"/>
            <w:noWrap/>
            <w:hideMark/>
          </w:tcPr>
          <w:p w14:paraId="4640D00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w:t>
            </w:r>
          </w:p>
        </w:tc>
        <w:tc>
          <w:tcPr>
            <w:tcW w:w="1875" w:type="dxa"/>
            <w:noWrap/>
            <w:hideMark/>
          </w:tcPr>
          <w:p w14:paraId="3F7A25A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p>
        </w:tc>
        <w:tc>
          <w:tcPr>
            <w:tcW w:w="1332" w:type="dxa"/>
            <w:noWrap/>
            <w:hideMark/>
          </w:tcPr>
          <w:p w14:paraId="4C02D0C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w:t>
            </w:r>
          </w:p>
        </w:tc>
        <w:tc>
          <w:tcPr>
            <w:tcW w:w="1286" w:type="dxa"/>
            <w:noWrap/>
            <w:hideMark/>
          </w:tcPr>
          <w:p w14:paraId="23105815"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1DAA8E84" w14:textId="77777777" w:rsidTr="006808DF">
        <w:trPr>
          <w:trHeight w:val="280"/>
          <w:jc w:val="center"/>
        </w:trPr>
        <w:tc>
          <w:tcPr>
            <w:tcW w:w="3261" w:type="dxa"/>
            <w:noWrap/>
            <w:hideMark/>
          </w:tcPr>
          <w:p w14:paraId="0DEF26CA" w14:textId="77777777" w:rsidR="0033589D" w:rsidRPr="00297884" w:rsidRDefault="0033589D"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Hyperlipemia</w:t>
            </w:r>
            <w:proofErr w:type="spellEnd"/>
          </w:p>
        </w:tc>
        <w:tc>
          <w:tcPr>
            <w:tcW w:w="1470" w:type="dxa"/>
            <w:noWrap/>
            <w:hideMark/>
          </w:tcPr>
          <w:p w14:paraId="2AAFD3E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67</w:t>
            </w:r>
          </w:p>
        </w:tc>
        <w:tc>
          <w:tcPr>
            <w:tcW w:w="1875" w:type="dxa"/>
            <w:noWrap/>
            <w:hideMark/>
          </w:tcPr>
          <w:p w14:paraId="3660E11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52</w:t>
            </w:r>
          </w:p>
        </w:tc>
        <w:tc>
          <w:tcPr>
            <w:tcW w:w="1332" w:type="dxa"/>
            <w:noWrap/>
            <w:hideMark/>
          </w:tcPr>
          <w:p w14:paraId="3DA8149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286" w:type="dxa"/>
            <w:noWrap/>
            <w:hideMark/>
          </w:tcPr>
          <w:p w14:paraId="742A812D"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6AB1DB16" w14:textId="77777777" w:rsidTr="006808DF">
        <w:trPr>
          <w:trHeight w:val="280"/>
          <w:jc w:val="center"/>
        </w:trPr>
        <w:tc>
          <w:tcPr>
            <w:tcW w:w="3261" w:type="dxa"/>
            <w:noWrap/>
            <w:hideMark/>
          </w:tcPr>
          <w:p w14:paraId="332A1879"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ERCP</w:t>
            </w:r>
          </w:p>
        </w:tc>
        <w:tc>
          <w:tcPr>
            <w:tcW w:w="1470" w:type="dxa"/>
            <w:noWrap/>
            <w:hideMark/>
          </w:tcPr>
          <w:p w14:paraId="70F9AE7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w:t>
            </w:r>
          </w:p>
        </w:tc>
        <w:tc>
          <w:tcPr>
            <w:tcW w:w="1875" w:type="dxa"/>
            <w:noWrap/>
            <w:hideMark/>
          </w:tcPr>
          <w:p w14:paraId="35A753F7"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1332" w:type="dxa"/>
            <w:noWrap/>
            <w:hideMark/>
          </w:tcPr>
          <w:p w14:paraId="6F4CF5E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1286" w:type="dxa"/>
            <w:noWrap/>
            <w:hideMark/>
          </w:tcPr>
          <w:p w14:paraId="7681C00E"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587A716" w14:textId="77777777" w:rsidTr="006808DF">
        <w:trPr>
          <w:trHeight w:val="280"/>
          <w:jc w:val="center"/>
        </w:trPr>
        <w:tc>
          <w:tcPr>
            <w:tcW w:w="3261" w:type="dxa"/>
            <w:noWrap/>
            <w:hideMark/>
          </w:tcPr>
          <w:p w14:paraId="442EBA87"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Others</w:t>
            </w:r>
          </w:p>
        </w:tc>
        <w:tc>
          <w:tcPr>
            <w:tcW w:w="1470" w:type="dxa"/>
            <w:noWrap/>
            <w:hideMark/>
          </w:tcPr>
          <w:p w14:paraId="4FB6973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p>
        </w:tc>
        <w:tc>
          <w:tcPr>
            <w:tcW w:w="1875" w:type="dxa"/>
            <w:noWrap/>
            <w:hideMark/>
          </w:tcPr>
          <w:p w14:paraId="2AD438C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w:t>
            </w:r>
          </w:p>
        </w:tc>
        <w:tc>
          <w:tcPr>
            <w:tcW w:w="1332" w:type="dxa"/>
            <w:noWrap/>
            <w:hideMark/>
          </w:tcPr>
          <w:p w14:paraId="2A93FB2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p>
        </w:tc>
        <w:tc>
          <w:tcPr>
            <w:tcW w:w="1286" w:type="dxa"/>
            <w:noWrap/>
            <w:hideMark/>
          </w:tcPr>
          <w:p w14:paraId="0A1793A4"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70A0441" w14:textId="77777777" w:rsidTr="006808DF">
        <w:trPr>
          <w:trHeight w:val="280"/>
          <w:jc w:val="center"/>
        </w:trPr>
        <w:tc>
          <w:tcPr>
            <w:tcW w:w="3261" w:type="dxa"/>
            <w:noWrap/>
            <w:hideMark/>
          </w:tcPr>
          <w:p w14:paraId="0021CCCA"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Referr</w:t>
            </w:r>
            <w:r w:rsidR="001A1B54" w:rsidRPr="00297884">
              <w:rPr>
                <w:rFonts w:ascii="Book Antiqua" w:hAnsi="Book Antiqua"/>
                <w:sz w:val="24"/>
                <w:szCs w:val="24"/>
              </w:rPr>
              <w:t>al</w:t>
            </w:r>
            <w:r w:rsidRPr="00297884">
              <w:rPr>
                <w:rFonts w:ascii="Book Antiqua" w:hAnsi="Book Antiqua"/>
                <w:sz w:val="24"/>
                <w:szCs w:val="24"/>
              </w:rPr>
              <w:t xml:space="preserve"> time</w:t>
            </w:r>
          </w:p>
        </w:tc>
        <w:tc>
          <w:tcPr>
            <w:tcW w:w="1470" w:type="dxa"/>
            <w:noWrap/>
            <w:hideMark/>
          </w:tcPr>
          <w:p w14:paraId="2BBA1409" w14:textId="1692727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24</w:t>
            </w:r>
            <w:r w:rsidR="006808DF" w:rsidRPr="00297884">
              <w:rPr>
                <w:rFonts w:ascii="Book Antiqua" w:hAnsi="Book Antiqua"/>
                <w:sz w:val="24"/>
                <w:szCs w:val="24"/>
              </w:rPr>
              <w:t xml:space="preserve"> </w:t>
            </w:r>
            <w:r w:rsidRPr="00297884">
              <w:rPr>
                <w:rFonts w:ascii="Book Antiqua" w:hAnsi="Book Antiqua"/>
                <w:sz w:val="24"/>
                <w:szCs w:val="24"/>
              </w:rPr>
              <w:t>(0-300)</w:t>
            </w:r>
          </w:p>
        </w:tc>
        <w:tc>
          <w:tcPr>
            <w:tcW w:w="1875" w:type="dxa"/>
            <w:noWrap/>
            <w:hideMark/>
          </w:tcPr>
          <w:p w14:paraId="1C9F6F05" w14:textId="33DEC72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0-300)</w:t>
            </w:r>
          </w:p>
        </w:tc>
        <w:tc>
          <w:tcPr>
            <w:tcW w:w="1332" w:type="dxa"/>
            <w:noWrap/>
            <w:hideMark/>
          </w:tcPr>
          <w:p w14:paraId="2B72DB33" w14:textId="048A9DC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r w:rsidR="006808DF" w:rsidRPr="00297884">
              <w:rPr>
                <w:rFonts w:ascii="Book Antiqua" w:hAnsi="Book Antiqua"/>
                <w:sz w:val="24"/>
                <w:szCs w:val="24"/>
              </w:rPr>
              <w:t xml:space="preserve"> </w:t>
            </w:r>
            <w:r w:rsidRPr="00297884">
              <w:rPr>
                <w:rFonts w:ascii="Book Antiqua" w:hAnsi="Book Antiqua"/>
                <w:sz w:val="24"/>
                <w:szCs w:val="24"/>
              </w:rPr>
              <w:t>(0-180)</w:t>
            </w:r>
          </w:p>
        </w:tc>
        <w:tc>
          <w:tcPr>
            <w:tcW w:w="1286" w:type="dxa"/>
            <w:noWrap/>
            <w:hideMark/>
          </w:tcPr>
          <w:p w14:paraId="704FF8D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0.013</w:t>
            </w:r>
            <w:r w:rsidR="00BD0669" w:rsidRPr="00297884">
              <w:rPr>
                <w:rFonts w:ascii="Book Antiqua" w:hAnsi="Book Antiqua"/>
                <w:sz w:val="24"/>
                <w:szCs w:val="24"/>
                <w:vertAlign w:val="superscript"/>
              </w:rPr>
              <w:t>a</w:t>
            </w:r>
          </w:p>
        </w:tc>
      </w:tr>
      <w:tr w:rsidR="00C56EBC" w:rsidRPr="00297884" w14:paraId="19209D14" w14:textId="77777777" w:rsidTr="006808DF">
        <w:trPr>
          <w:trHeight w:val="280"/>
          <w:jc w:val="center"/>
        </w:trPr>
        <w:tc>
          <w:tcPr>
            <w:tcW w:w="3261" w:type="dxa"/>
            <w:noWrap/>
            <w:hideMark/>
          </w:tcPr>
          <w:p w14:paraId="66521BA3"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CTSI</w:t>
            </w:r>
          </w:p>
        </w:tc>
        <w:tc>
          <w:tcPr>
            <w:tcW w:w="1470" w:type="dxa"/>
            <w:noWrap/>
            <w:hideMark/>
          </w:tcPr>
          <w:p w14:paraId="76FB16E0" w14:textId="0B3D6D5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w:t>
            </w:r>
            <w:r w:rsidR="006808DF" w:rsidRPr="00297884">
              <w:rPr>
                <w:rFonts w:ascii="Book Antiqua" w:hAnsi="Book Antiqua"/>
                <w:sz w:val="24"/>
                <w:szCs w:val="24"/>
              </w:rPr>
              <w:t xml:space="preserve"> </w:t>
            </w:r>
            <w:r w:rsidRPr="00297884">
              <w:rPr>
                <w:rFonts w:ascii="Book Antiqua" w:hAnsi="Book Antiqua"/>
                <w:sz w:val="24"/>
                <w:szCs w:val="24"/>
              </w:rPr>
              <w:t>(2-10</w:t>
            </w:r>
            <w:r w:rsidRPr="00297884">
              <w:rPr>
                <w:rFonts w:ascii="Book Antiqua" w:hAnsi="Book Antiqua"/>
                <w:sz w:val="24"/>
                <w:szCs w:val="24"/>
              </w:rPr>
              <w:t>）</w:t>
            </w:r>
          </w:p>
        </w:tc>
        <w:tc>
          <w:tcPr>
            <w:tcW w:w="1875" w:type="dxa"/>
            <w:noWrap/>
            <w:hideMark/>
          </w:tcPr>
          <w:p w14:paraId="19A98756" w14:textId="61B690D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w:t>
            </w:r>
            <w:r w:rsidR="006808DF" w:rsidRPr="00297884">
              <w:rPr>
                <w:rFonts w:ascii="Book Antiqua" w:hAnsi="Book Antiqua"/>
                <w:sz w:val="24"/>
                <w:szCs w:val="24"/>
              </w:rPr>
              <w:t xml:space="preserve"> </w:t>
            </w:r>
            <w:r w:rsidRPr="00297884">
              <w:rPr>
                <w:rFonts w:ascii="Book Antiqua" w:hAnsi="Book Antiqua"/>
                <w:sz w:val="24"/>
                <w:szCs w:val="24"/>
              </w:rPr>
              <w:t>(2-10)</w:t>
            </w:r>
          </w:p>
        </w:tc>
        <w:tc>
          <w:tcPr>
            <w:tcW w:w="1332" w:type="dxa"/>
            <w:noWrap/>
            <w:hideMark/>
          </w:tcPr>
          <w:p w14:paraId="17B9C0BE" w14:textId="54D38BC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w:t>
            </w:r>
            <w:r w:rsidR="006808DF" w:rsidRPr="00297884">
              <w:rPr>
                <w:rFonts w:ascii="Book Antiqua" w:hAnsi="Book Antiqua"/>
                <w:sz w:val="24"/>
                <w:szCs w:val="24"/>
              </w:rPr>
              <w:t xml:space="preserve"> </w:t>
            </w:r>
            <w:r w:rsidRPr="00297884">
              <w:rPr>
                <w:rFonts w:ascii="Book Antiqua" w:hAnsi="Book Antiqua"/>
                <w:sz w:val="24"/>
                <w:szCs w:val="24"/>
              </w:rPr>
              <w:t>(2-8)</w:t>
            </w:r>
          </w:p>
        </w:tc>
        <w:tc>
          <w:tcPr>
            <w:tcW w:w="1286" w:type="dxa"/>
            <w:noWrap/>
            <w:hideMark/>
          </w:tcPr>
          <w:p w14:paraId="4C23EBF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0.127</w:t>
            </w:r>
          </w:p>
        </w:tc>
      </w:tr>
      <w:tr w:rsidR="00C56EBC" w:rsidRPr="00297884" w14:paraId="61705972" w14:textId="77777777" w:rsidTr="006808DF">
        <w:trPr>
          <w:trHeight w:val="280"/>
          <w:jc w:val="center"/>
        </w:trPr>
        <w:tc>
          <w:tcPr>
            <w:tcW w:w="3261" w:type="dxa"/>
            <w:noWrap/>
            <w:hideMark/>
          </w:tcPr>
          <w:p w14:paraId="1336D82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Persistent OF</w:t>
            </w:r>
          </w:p>
        </w:tc>
        <w:tc>
          <w:tcPr>
            <w:tcW w:w="1470" w:type="dxa"/>
            <w:noWrap/>
            <w:hideMark/>
          </w:tcPr>
          <w:p w14:paraId="3A0EA8A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50</w:t>
            </w:r>
          </w:p>
        </w:tc>
        <w:tc>
          <w:tcPr>
            <w:tcW w:w="1875" w:type="dxa"/>
            <w:noWrap/>
            <w:hideMark/>
          </w:tcPr>
          <w:p w14:paraId="5F69FF9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49</w:t>
            </w:r>
          </w:p>
        </w:tc>
        <w:tc>
          <w:tcPr>
            <w:tcW w:w="1332" w:type="dxa"/>
            <w:noWrap/>
            <w:hideMark/>
          </w:tcPr>
          <w:p w14:paraId="0080132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1286" w:type="dxa"/>
            <w:noWrap/>
            <w:hideMark/>
          </w:tcPr>
          <w:p w14:paraId="4C6BDFA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0.005</w:t>
            </w:r>
            <w:r w:rsidRPr="00297884">
              <w:rPr>
                <w:rFonts w:ascii="Book Antiqua" w:hAnsi="Book Antiqua"/>
                <w:sz w:val="24"/>
                <w:szCs w:val="24"/>
                <w:vertAlign w:val="superscript"/>
              </w:rPr>
              <w:t>b</w:t>
            </w:r>
          </w:p>
        </w:tc>
      </w:tr>
      <w:tr w:rsidR="00C56EBC" w:rsidRPr="00297884" w14:paraId="69DD0F7B" w14:textId="77777777" w:rsidTr="006808DF">
        <w:trPr>
          <w:trHeight w:val="280"/>
          <w:jc w:val="center"/>
        </w:trPr>
        <w:tc>
          <w:tcPr>
            <w:tcW w:w="3261" w:type="dxa"/>
            <w:noWrap/>
            <w:hideMark/>
          </w:tcPr>
          <w:p w14:paraId="2E2443CE"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Need for any intervention</w:t>
            </w:r>
          </w:p>
        </w:tc>
        <w:tc>
          <w:tcPr>
            <w:tcW w:w="1470" w:type="dxa"/>
            <w:noWrap/>
            <w:hideMark/>
          </w:tcPr>
          <w:p w14:paraId="404A0410"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120</w:t>
            </w:r>
          </w:p>
        </w:tc>
        <w:tc>
          <w:tcPr>
            <w:tcW w:w="1875" w:type="dxa"/>
            <w:noWrap/>
            <w:hideMark/>
          </w:tcPr>
          <w:p w14:paraId="728AA590"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w:t>
            </w:r>
          </w:p>
        </w:tc>
        <w:tc>
          <w:tcPr>
            <w:tcW w:w="1332" w:type="dxa"/>
            <w:noWrap/>
            <w:hideMark/>
          </w:tcPr>
          <w:p w14:paraId="4BFE77A7"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p>
        </w:tc>
        <w:tc>
          <w:tcPr>
            <w:tcW w:w="1286" w:type="dxa"/>
            <w:noWrap/>
            <w:hideMark/>
          </w:tcPr>
          <w:p w14:paraId="7C4122B2" w14:textId="5D9959A6"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6C71EB80" w14:textId="77777777" w:rsidTr="006808DF">
        <w:trPr>
          <w:trHeight w:val="280"/>
          <w:jc w:val="center"/>
        </w:trPr>
        <w:tc>
          <w:tcPr>
            <w:tcW w:w="3261" w:type="dxa"/>
            <w:noWrap/>
            <w:hideMark/>
          </w:tcPr>
          <w:p w14:paraId="60A7D599"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Death</w:t>
            </w:r>
          </w:p>
        </w:tc>
        <w:tc>
          <w:tcPr>
            <w:tcW w:w="1470" w:type="dxa"/>
            <w:noWrap/>
            <w:hideMark/>
          </w:tcPr>
          <w:p w14:paraId="21BA285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20</w:t>
            </w:r>
          </w:p>
        </w:tc>
        <w:tc>
          <w:tcPr>
            <w:tcW w:w="1875" w:type="dxa"/>
            <w:noWrap/>
            <w:hideMark/>
          </w:tcPr>
          <w:p w14:paraId="7DAAA90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p>
        </w:tc>
        <w:tc>
          <w:tcPr>
            <w:tcW w:w="1332" w:type="dxa"/>
            <w:noWrap/>
            <w:hideMark/>
          </w:tcPr>
          <w:p w14:paraId="17239BC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p>
        </w:tc>
        <w:tc>
          <w:tcPr>
            <w:tcW w:w="1286" w:type="dxa"/>
            <w:noWrap/>
            <w:hideMark/>
          </w:tcPr>
          <w:p w14:paraId="4C1C158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0.191</w:t>
            </w:r>
          </w:p>
        </w:tc>
      </w:tr>
      <w:tr w:rsidR="00C56EBC" w:rsidRPr="00297884" w14:paraId="79E9E17E" w14:textId="77777777" w:rsidTr="006808DF">
        <w:trPr>
          <w:trHeight w:val="280"/>
          <w:jc w:val="center"/>
        </w:trPr>
        <w:tc>
          <w:tcPr>
            <w:tcW w:w="3261" w:type="dxa"/>
            <w:noWrap/>
            <w:hideMark/>
          </w:tcPr>
          <w:p w14:paraId="69646E15"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TPN</w:t>
            </w:r>
          </w:p>
        </w:tc>
        <w:tc>
          <w:tcPr>
            <w:tcW w:w="1470" w:type="dxa"/>
            <w:noWrap/>
            <w:hideMark/>
          </w:tcPr>
          <w:p w14:paraId="4CDFFAB6" w14:textId="4E9841A0"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0-163</w:t>
            </w:r>
            <w:r w:rsidR="001A1B54" w:rsidRPr="00297884">
              <w:rPr>
                <w:rFonts w:ascii="Book Antiqua" w:hAnsi="Book Antiqua"/>
                <w:sz w:val="24"/>
                <w:szCs w:val="24"/>
              </w:rPr>
              <w:t>)</w:t>
            </w:r>
          </w:p>
        </w:tc>
        <w:tc>
          <w:tcPr>
            <w:tcW w:w="1875" w:type="dxa"/>
            <w:noWrap/>
            <w:hideMark/>
          </w:tcPr>
          <w:p w14:paraId="47A20536" w14:textId="2AC8501F"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r w:rsidR="006808DF" w:rsidRPr="00297884">
              <w:rPr>
                <w:rFonts w:ascii="Book Antiqua" w:hAnsi="Book Antiqua"/>
                <w:sz w:val="24"/>
                <w:szCs w:val="24"/>
              </w:rPr>
              <w:t xml:space="preserve"> </w:t>
            </w:r>
            <w:r w:rsidRPr="00297884">
              <w:rPr>
                <w:rFonts w:ascii="Book Antiqua" w:hAnsi="Book Antiqua"/>
                <w:sz w:val="24"/>
                <w:szCs w:val="24"/>
              </w:rPr>
              <w:t>(0-163)</w:t>
            </w:r>
          </w:p>
        </w:tc>
        <w:tc>
          <w:tcPr>
            <w:tcW w:w="1332" w:type="dxa"/>
            <w:noWrap/>
            <w:hideMark/>
          </w:tcPr>
          <w:p w14:paraId="2DAED471" w14:textId="52A5F26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w:t>
            </w:r>
            <w:r w:rsidR="006808DF" w:rsidRPr="00297884">
              <w:rPr>
                <w:rFonts w:ascii="Book Antiqua" w:hAnsi="Book Antiqua"/>
                <w:sz w:val="24"/>
                <w:szCs w:val="24"/>
              </w:rPr>
              <w:t xml:space="preserve"> </w:t>
            </w:r>
            <w:r w:rsidRPr="00297884">
              <w:rPr>
                <w:rFonts w:ascii="Book Antiqua" w:hAnsi="Book Antiqua"/>
                <w:sz w:val="24"/>
                <w:szCs w:val="24"/>
              </w:rPr>
              <w:t>(0-47)</w:t>
            </w:r>
          </w:p>
        </w:tc>
        <w:tc>
          <w:tcPr>
            <w:tcW w:w="1286" w:type="dxa"/>
            <w:noWrap/>
            <w:hideMark/>
          </w:tcPr>
          <w:p w14:paraId="2718B524" w14:textId="4EB910FF"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16570B45" w14:textId="77777777" w:rsidTr="006808DF">
        <w:trPr>
          <w:trHeight w:val="280"/>
          <w:jc w:val="center"/>
        </w:trPr>
        <w:tc>
          <w:tcPr>
            <w:tcW w:w="3261" w:type="dxa"/>
            <w:noWrap/>
            <w:hideMark/>
          </w:tcPr>
          <w:p w14:paraId="1C7CA08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EN</w:t>
            </w:r>
          </w:p>
        </w:tc>
        <w:tc>
          <w:tcPr>
            <w:tcW w:w="1470" w:type="dxa"/>
            <w:noWrap/>
            <w:hideMark/>
          </w:tcPr>
          <w:p w14:paraId="74280BC6" w14:textId="421A789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0-112</w:t>
            </w:r>
            <w:r w:rsidR="001A1B54" w:rsidRPr="00297884">
              <w:rPr>
                <w:rFonts w:ascii="Book Antiqua" w:hAnsi="Book Antiqua"/>
                <w:sz w:val="24"/>
                <w:szCs w:val="24"/>
              </w:rPr>
              <w:t>)</w:t>
            </w:r>
          </w:p>
        </w:tc>
        <w:tc>
          <w:tcPr>
            <w:tcW w:w="1875" w:type="dxa"/>
            <w:noWrap/>
            <w:hideMark/>
          </w:tcPr>
          <w:p w14:paraId="3F58A0DE" w14:textId="526C962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r w:rsidR="006808DF" w:rsidRPr="00297884">
              <w:rPr>
                <w:rFonts w:ascii="Book Antiqua" w:hAnsi="Book Antiqua"/>
                <w:sz w:val="24"/>
                <w:szCs w:val="24"/>
              </w:rPr>
              <w:t xml:space="preserve"> </w:t>
            </w:r>
            <w:r w:rsidRPr="00297884">
              <w:rPr>
                <w:rFonts w:ascii="Book Antiqua" w:hAnsi="Book Antiqua"/>
                <w:sz w:val="24"/>
                <w:szCs w:val="24"/>
              </w:rPr>
              <w:t>(0-112)</w:t>
            </w:r>
          </w:p>
        </w:tc>
        <w:tc>
          <w:tcPr>
            <w:tcW w:w="1332" w:type="dxa"/>
            <w:noWrap/>
            <w:hideMark/>
          </w:tcPr>
          <w:p w14:paraId="46203AE4" w14:textId="43518AEC"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r w:rsidR="006808DF" w:rsidRPr="00297884">
              <w:rPr>
                <w:rFonts w:ascii="Book Antiqua" w:hAnsi="Book Antiqua"/>
                <w:sz w:val="24"/>
                <w:szCs w:val="24"/>
              </w:rPr>
              <w:t xml:space="preserve"> </w:t>
            </w:r>
            <w:r w:rsidRPr="00297884">
              <w:rPr>
                <w:rFonts w:ascii="Book Antiqua" w:hAnsi="Book Antiqua"/>
                <w:sz w:val="24"/>
                <w:szCs w:val="24"/>
              </w:rPr>
              <w:t>(0-34)</w:t>
            </w:r>
          </w:p>
        </w:tc>
        <w:tc>
          <w:tcPr>
            <w:tcW w:w="1286" w:type="dxa"/>
            <w:noWrap/>
            <w:hideMark/>
          </w:tcPr>
          <w:p w14:paraId="5D80194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0.004</w:t>
            </w:r>
            <w:r w:rsidRPr="00297884">
              <w:rPr>
                <w:rFonts w:ascii="Book Antiqua" w:hAnsi="Book Antiqua"/>
                <w:sz w:val="24"/>
                <w:szCs w:val="24"/>
                <w:vertAlign w:val="superscript"/>
              </w:rPr>
              <w:t>b</w:t>
            </w:r>
          </w:p>
        </w:tc>
      </w:tr>
      <w:tr w:rsidR="00C56EBC" w:rsidRPr="00297884" w14:paraId="081572BF" w14:textId="77777777" w:rsidTr="006808DF">
        <w:trPr>
          <w:trHeight w:val="280"/>
          <w:jc w:val="center"/>
        </w:trPr>
        <w:tc>
          <w:tcPr>
            <w:tcW w:w="3261" w:type="dxa"/>
            <w:noWrap/>
            <w:hideMark/>
          </w:tcPr>
          <w:p w14:paraId="24581250" w14:textId="3F3403A2" w:rsidR="0033589D" w:rsidRPr="00297884" w:rsidRDefault="001A1B54"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Length</w:t>
            </w:r>
            <w:r w:rsidR="0033589D" w:rsidRPr="00297884">
              <w:rPr>
                <w:rFonts w:ascii="Book Antiqua" w:hAnsi="Book Antiqua"/>
                <w:sz w:val="24"/>
                <w:szCs w:val="24"/>
              </w:rPr>
              <w:t xml:space="preserve"> of hospital stay</w:t>
            </w:r>
            <w:r w:rsidRPr="00297884">
              <w:rPr>
                <w:rFonts w:ascii="Book Antiqua" w:hAnsi="Book Antiqua"/>
                <w:sz w:val="24"/>
                <w:szCs w:val="24"/>
              </w:rPr>
              <w:t>(</w:t>
            </w:r>
            <w:r w:rsidR="007955B7" w:rsidRPr="00297884">
              <w:rPr>
                <w:rFonts w:ascii="Book Antiqua" w:hAnsi="Book Antiqua"/>
                <w:sz w:val="24"/>
                <w:szCs w:val="24"/>
              </w:rPr>
              <w:t>d</w:t>
            </w:r>
            <w:r w:rsidRPr="00297884">
              <w:rPr>
                <w:rFonts w:ascii="Book Antiqua" w:hAnsi="Book Antiqua"/>
                <w:sz w:val="24"/>
                <w:szCs w:val="24"/>
              </w:rPr>
              <w:t>)</w:t>
            </w:r>
          </w:p>
        </w:tc>
        <w:tc>
          <w:tcPr>
            <w:tcW w:w="1470" w:type="dxa"/>
            <w:noWrap/>
            <w:hideMark/>
          </w:tcPr>
          <w:p w14:paraId="61C33C09" w14:textId="0C91B83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29</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0-172</w:t>
            </w:r>
            <w:r w:rsidR="001A1B54" w:rsidRPr="00297884">
              <w:rPr>
                <w:rFonts w:ascii="Book Antiqua" w:hAnsi="Book Antiqua"/>
                <w:sz w:val="24"/>
                <w:szCs w:val="24"/>
              </w:rPr>
              <w:t>)</w:t>
            </w:r>
          </w:p>
        </w:tc>
        <w:tc>
          <w:tcPr>
            <w:tcW w:w="1875" w:type="dxa"/>
            <w:noWrap/>
            <w:hideMark/>
          </w:tcPr>
          <w:p w14:paraId="19E30F39" w14:textId="21D3B8FD"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r w:rsidR="006808DF" w:rsidRPr="00297884">
              <w:rPr>
                <w:rFonts w:ascii="Book Antiqua" w:hAnsi="Book Antiqua"/>
                <w:sz w:val="24"/>
                <w:szCs w:val="24"/>
              </w:rPr>
              <w:t xml:space="preserve"> </w:t>
            </w:r>
            <w:r w:rsidRPr="00297884">
              <w:rPr>
                <w:rFonts w:ascii="Book Antiqua" w:hAnsi="Book Antiqua"/>
                <w:sz w:val="24"/>
                <w:szCs w:val="24"/>
              </w:rPr>
              <w:t>(0-172)</w:t>
            </w:r>
          </w:p>
        </w:tc>
        <w:tc>
          <w:tcPr>
            <w:tcW w:w="1332" w:type="dxa"/>
            <w:noWrap/>
            <w:hideMark/>
          </w:tcPr>
          <w:p w14:paraId="36CBAB0A" w14:textId="2A4B655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r w:rsidR="006808DF" w:rsidRPr="00297884">
              <w:rPr>
                <w:rFonts w:ascii="Book Antiqua" w:hAnsi="Book Antiqua"/>
                <w:sz w:val="24"/>
                <w:szCs w:val="24"/>
              </w:rPr>
              <w:t xml:space="preserve"> </w:t>
            </w:r>
            <w:r w:rsidRPr="00297884">
              <w:rPr>
                <w:rFonts w:ascii="Book Antiqua" w:hAnsi="Book Antiqua"/>
                <w:sz w:val="24"/>
                <w:szCs w:val="24"/>
              </w:rPr>
              <w:t>(5-48)</w:t>
            </w:r>
          </w:p>
        </w:tc>
        <w:tc>
          <w:tcPr>
            <w:tcW w:w="1286" w:type="dxa"/>
            <w:noWrap/>
            <w:hideMark/>
          </w:tcPr>
          <w:p w14:paraId="3E6D745A" w14:textId="127FBCEE"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3E3A3F90" w14:textId="77777777" w:rsidTr="006808DF">
        <w:trPr>
          <w:trHeight w:val="280"/>
          <w:jc w:val="center"/>
        </w:trPr>
        <w:tc>
          <w:tcPr>
            <w:tcW w:w="3261" w:type="dxa"/>
            <w:noWrap/>
            <w:hideMark/>
          </w:tcPr>
          <w:p w14:paraId="39DFB8E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Length of stay ICU</w:t>
            </w:r>
            <w:r w:rsidR="001A1B54" w:rsidRPr="00297884">
              <w:rPr>
                <w:rFonts w:ascii="Book Antiqua" w:hAnsi="Book Antiqua"/>
                <w:sz w:val="24"/>
                <w:szCs w:val="24"/>
              </w:rPr>
              <w:t xml:space="preserve"> stay</w:t>
            </w:r>
          </w:p>
        </w:tc>
        <w:tc>
          <w:tcPr>
            <w:tcW w:w="1470" w:type="dxa"/>
            <w:noWrap/>
            <w:hideMark/>
          </w:tcPr>
          <w:p w14:paraId="56C4E2CF" w14:textId="4D54CAA8"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0-117</w:t>
            </w:r>
            <w:r w:rsidR="001A1B54" w:rsidRPr="00297884">
              <w:rPr>
                <w:rFonts w:ascii="Book Antiqua" w:hAnsi="Book Antiqua"/>
                <w:sz w:val="24"/>
                <w:szCs w:val="24"/>
              </w:rPr>
              <w:t>)</w:t>
            </w:r>
          </w:p>
        </w:tc>
        <w:tc>
          <w:tcPr>
            <w:tcW w:w="1875" w:type="dxa"/>
            <w:noWrap/>
            <w:hideMark/>
          </w:tcPr>
          <w:p w14:paraId="5A3E1330" w14:textId="48EF5D1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r w:rsidR="006808DF" w:rsidRPr="00297884">
              <w:rPr>
                <w:rFonts w:ascii="Book Antiqua" w:hAnsi="Book Antiqua"/>
                <w:sz w:val="24"/>
                <w:szCs w:val="24"/>
              </w:rPr>
              <w:t xml:space="preserve"> </w:t>
            </w:r>
            <w:r w:rsidRPr="00297884">
              <w:rPr>
                <w:rFonts w:ascii="Book Antiqua" w:hAnsi="Book Antiqua"/>
                <w:sz w:val="24"/>
                <w:szCs w:val="24"/>
              </w:rPr>
              <w:t>(0-28)</w:t>
            </w:r>
          </w:p>
        </w:tc>
        <w:tc>
          <w:tcPr>
            <w:tcW w:w="1332" w:type="dxa"/>
            <w:noWrap/>
            <w:hideMark/>
          </w:tcPr>
          <w:p w14:paraId="1A72F92C" w14:textId="297B79C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r w:rsidR="006808DF" w:rsidRPr="00297884">
              <w:rPr>
                <w:rFonts w:ascii="Book Antiqua" w:hAnsi="Book Antiqua"/>
                <w:sz w:val="24"/>
                <w:szCs w:val="24"/>
              </w:rPr>
              <w:t xml:space="preserve"> </w:t>
            </w:r>
            <w:r w:rsidRPr="00297884">
              <w:rPr>
                <w:rFonts w:ascii="Book Antiqua" w:hAnsi="Book Antiqua"/>
                <w:sz w:val="24"/>
                <w:szCs w:val="24"/>
              </w:rPr>
              <w:t>(0-117)</w:t>
            </w:r>
          </w:p>
        </w:tc>
        <w:tc>
          <w:tcPr>
            <w:tcW w:w="1286" w:type="dxa"/>
            <w:noWrap/>
            <w:hideMark/>
          </w:tcPr>
          <w:p w14:paraId="47CDD391"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0.004</w:t>
            </w:r>
            <w:r w:rsidRPr="00297884">
              <w:rPr>
                <w:rFonts w:ascii="Book Antiqua" w:hAnsi="Book Antiqua"/>
                <w:sz w:val="24"/>
                <w:szCs w:val="24"/>
                <w:vertAlign w:val="superscript"/>
              </w:rPr>
              <w:t>b</w:t>
            </w:r>
          </w:p>
        </w:tc>
      </w:tr>
      <w:tr w:rsidR="00C56EBC" w:rsidRPr="00297884" w14:paraId="7E625420" w14:textId="77777777" w:rsidTr="006808DF">
        <w:trPr>
          <w:trHeight w:val="280"/>
          <w:jc w:val="center"/>
        </w:trPr>
        <w:tc>
          <w:tcPr>
            <w:tcW w:w="3261" w:type="dxa"/>
            <w:noWrap/>
            <w:hideMark/>
          </w:tcPr>
          <w:p w14:paraId="5BA541A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Necrosis degree</w:t>
            </w:r>
          </w:p>
        </w:tc>
        <w:tc>
          <w:tcPr>
            <w:tcW w:w="1470" w:type="dxa"/>
            <w:noWrap/>
            <w:hideMark/>
          </w:tcPr>
          <w:p w14:paraId="6DD4119C"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875" w:type="dxa"/>
            <w:noWrap/>
            <w:hideMark/>
          </w:tcPr>
          <w:p w14:paraId="7BB47020"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332" w:type="dxa"/>
            <w:noWrap/>
            <w:hideMark/>
          </w:tcPr>
          <w:p w14:paraId="543E6F8A"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286" w:type="dxa"/>
            <w:noWrap/>
            <w:hideMark/>
          </w:tcPr>
          <w:p w14:paraId="7A49DAF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0.018</w:t>
            </w:r>
            <w:r w:rsidRPr="00297884">
              <w:rPr>
                <w:rFonts w:ascii="Book Antiqua" w:hAnsi="Book Antiqua"/>
                <w:sz w:val="24"/>
                <w:szCs w:val="24"/>
                <w:vertAlign w:val="superscript"/>
              </w:rPr>
              <w:t>a</w:t>
            </w:r>
          </w:p>
        </w:tc>
      </w:tr>
      <w:tr w:rsidR="00C56EBC" w:rsidRPr="00297884" w14:paraId="217F5804" w14:textId="77777777" w:rsidTr="006808DF">
        <w:trPr>
          <w:trHeight w:val="280"/>
          <w:jc w:val="center"/>
        </w:trPr>
        <w:tc>
          <w:tcPr>
            <w:tcW w:w="3261" w:type="dxa"/>
            <w:noWrap/>
            <w:hideMark/>
          </w:tcPr>
          <w:p w14:paraId="1D424F88" w14:textId="29E72421" w:rsidR="0033589D" w:rsidRPr="00297884" w:rsidRDefault="001B65EE" w:rsidP="00297884">
            <w:pPr>
              <w:adjustRightInd w:val="0"/>
              <w:snapToGrid w:val="0"/>
              <w:spacing w:line="360" w:lineRule="auto"/>
              <w:ind w:leftChars="50" w:left="105"/>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30%</w:t>
            </w:r>
          </w:p>
        </w:tc>
        <w:tc>
          <w:tcPr>
            <w:tcW w:w="1470" w:type="dxa"/>
            <w:noWrap/>
            <w:hideMark/>
          </w:tcPr>
          <w:p w14:paraId="13F1CA4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40</w:t>
            </w:r>
          </w:p>
        </w:tc>
        <w:tc>
          <w:tcPr>
            <w:tcW w:w="1875" w:type="dxa"/>
            <w:noWrap/>
            <w:hideMark/>
          </w:tcPr>
          <w:p w14:paraId="3DE9F6A3"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26</w:t>
            </w:r>
          </w:p>
        </w:tc>
        <w:tc>
          <w:tcPr>
            <w:tcW w:w="1332" w:type="dxa"/>
            <w:noWrap/>
            <w:hideMark/>
          </w:tcPr>
          <w:p w14:paraId="53A793D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w:t>
            </w:r>
          </w:p>
        </w:tc>
        <w:tc>
          <w:tcPr>
            <w:tcW w:w="1286" w:type="dxa"/>
            <w:noWrap/>
            <w:hideMark/>
          </w:tcPr>
          <w:p w14:paraId="5EDEB980"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2E24ECBB" w14:textId="77777777" w:rsidTr="006808DF">
        <w:trPr>
          <w:trHeight w:val="280"/>
          <w:jc w:val="center"/>
        </w:trPr>
        <w:tc>
          <w:tcPr>
            <w:tcW w:w="3261" w:type="dxa"/>
            <w:noWrap/>
            <w:hideMark/>
          </w:tcPr>
          <w:p w14:paraId="2D60563D" w14:textId="77777777" w:rsidR="0033589D" w:rsidRPr="00297884" w:rsidRDefault="0033589D" w:rsidP="00297884">
            <w:pPr>
              <w:adjustRightInd w:val="0"/>
              <w:snapToGrid w:val="0"/>
              <w:spacing w:line="360" w:lineRule="auto"/>
              <w:ind w:leftChars="50" w:left="105"/>
              <w:rPr>
                <w:rFonts w:ascii="Book Antiqua" w:hAnsi="Book Antiqua"/>
                <w:sz w:val="24"/>
                <w:szCs w:val="24"/>
              </w:rPr>
            </w:pPr>
            <w:r w:rsidRPr="00297884">
              <w:rPr>
                <w:rFonts w:ascii="Book Antiqua" w:hAnsi="Book Antiqua"/>
                <w:sz w:val="24"/>
                <w:szCs w:val="24"/>
              </w:rPr>
              <w:t>30%-50%</w:t>
            </w:r>
          </w:p>
        </w:tc>
        <w:tc>
          <w:tcPr>
            <w:tcW w:w="1470" w:type="dxa"/>
            <w:noWrap/>
            <w:hideMark/>
          </w:tcPr>
          <w:p w14:paraId="63D9324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80</w:t>
            </w:r>
          </w:p>
        </w:tc>
        <w:tc>
          <w:tcPr>
            <w:tcW w:w="1875" w:type="dxa"/>
            <w:noWrap/>
            <w:hideMark/>
          </w:tcPr>
          <w:p w14:paraId="1E69EE7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65</w:t>
            </w:r>
          </w:p>
        </w:tc>
        <w:tc>
          <w:tcPr>
            <w:tcW w:w="1332" w:type="dxa"/>
            <w:noWrap/>
            <w:hideMark/>
          </w:tcPr>
          <w:p w14:paraId="60EEE31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286" w:type="dxa"/>
            <w:noWrap/>
            <w:hideMark/>
          </w:tcPr>
          <w:p w14:paraId="478AAD3E"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3CA093E9" w14:textId="77777777" w:rsidTr="006808DF">
        <w:trPr>
          <w:trHeight w:val="280"/>
          <w:jc w:val="center"/>
        </w:trPr>
        <w:tc>
          <w:tcPr>
            <w:tcW w:w="3261" w:type="dxa"/>
            <w:noWrap/>
            <w:hideMark/>
          </w:tcPr>
          <w:p w14:paraId="599A872B" w14:textId="78065109" w:rsidR="0033589D" w:rsidRPr="00297884" w:rsidRDefault="001B65EE" w:rsidP="00297884">
            <w:pPr>
              <w:adjustRightInd w:val="0"/>
              <w:snapToGrid w:val="0"/>
              <w:spacing w:line="360" w:lineRule="auto"/>
              <w:ind w:leftChars="50" w:left="105"/>
              <w:rPr>
                <w:rFonts w:ascii="Book Antiqua" w:hAnsi="Book Antiqua"/>
                <w:sz w:val="24"/>
                <w:szCs w:val="24"/>
              </w:rPr>
            </w:pPr>
            <w:r>
              <w:rPr>
                <w:rFonts w:ascii="Book Antiqua" w:hAnsi="Book Antiqua"/>
                <w:sz w:val="24"/>
                <w:szCs w:val="24"/>
              </w:rPr>
              <w:t>&gt;</w:t>
            </w:r>
            <w:r w:rsidR="0033589D" w:rsidRPr="00297884">
              <w:rPr>
                <w:rFonts w:ascii="Book Antiqua" w:hAnsi="Book Antiqua"/>
                <w:sz w:val="24"/>
                <w:szCs w:val="24"/>
              </w:rPr>
              <w:t>50%</w:t>
            </w:r>
          </w:p>
        </w:tc>
        <w:tc>
          <w:tcPr>
            <w:tcW w:w="1470" w:type="dxa"/>
            <w:noWrap/>
            <w:hideMark/>
          </w:tcPr>
          <w:p w14:paraId="1840502B"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85</w:t>
            </w:r>
          </w:p>
        </w:tc>
        <w:tc>
          <w:tcPr>
            <w:tcW w:w="1875" w:type="dxa"/>
            <w:noWrap/>
            <w:hideMark/>
          </w:tcPr>
          <w:p w14:paraId="7650496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72</w:t>
            </w:r>
          </w:p>
        </w:tc>
        <w:tc>
          <w:tcPr>
            <w:tcW w:w="1332" w:type="dxa"/>
            <w:noWrap/>
            <w:hideMark/>
          </w:tcPr>
          <w:p w14:paraId="011CCEB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p>
        </w:tc>
        <w:tc>
          <w:tcPr>
            <w:tcW w:w="1286" w:type="dxa"/>
            <w:noWrap/>
            <w:hideMark/>
          </w:tcPr>
          <w:p w14:paraId="4932CAF2" w14:textId="77777777" w:rsidR="0033589D" w:rsidRPr="00297884" w:rsidRDefault="0033589D" w:rsidP="00297884">
            <w:pPr>
              <w:adjustRightInd w:val="0"/>
              <w:snapToGrid w:val="0"/>
              <w:spacing w:line="360" w:lineRule="auto"/>
              <w:jc w:val="center"/>
              <w:rPr>
                <w:rFonts w:ascii="Book Antiqua" w:hAnsi="Book Antiqua"/>
                <w:sz w:val="24"/>
                <w:szCs w:val="24"/>
              </w:rPr>
            </w:pPr>
          </w:p>
        </w:tc>
      </w:tr>
    </w:tbl>
    <w:p w14:paraId="5862E02A" w14:textId="32951664" w:rsidR="00B5053E" w:rsidRPr="00297884" w:rsidRDefault="0033589D"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vertAlign w:val="superscript"/>
        </w:rPr>
        <w:t>a</w:t>
      </w:r>
      <w:r w:rsidRPr="00297884">
        <w:rPr>
          <w:rFonts w:ascii="Book Antiqua" w:hAnsi="Book Antiqua"/>
          <w:i/>
          <w:iCs/>
          <w:sz w:val="24"/>
          <w:szCs w:val="24"/>
        </w:rPr>
        <w:t xml:space="preserve">P </w:t>
      </w:r>
      <w:r w:rsidRPr="00297884">
        <w:rPr>
          <w:rFonts w:ascii="Book Antiqua" w:hAnsi="Book Antiqua"/>
          <w:sz w:val="24"/>
          <w:szCs w:val="24"/>
        </w:rPr>
        <w:t xml:space="preserve">&lt; 0.05, </w:t>
      </w:r>
      <w:r w:rsidRPr="00297884">
        <w:rPr>
          <w:rFonts w:ascii="Book Antiqua" w:hAnsi="Book Antiqua"/>
          <w:sz w:val="24"/>
          <w:szCs w:val="24"/>
          <w:vertAlign w:val="superscript"/>
        </w:rPr>
        <w:t>b</w:t>
      </w:r>
      <w:r w:rsidRPr="00297884">
        <w:rPr>
          <w:rFonts w:ascii="Book Antiqua" w:hAnsi="Book Antiqua"/>
          <w:i/>
          <w:iCs/>
          <w:sz w:val="24"/>
          <w:szCs w:val="24"/>
        </w:rPr>
        <w:t xml:space="preserve">P </w:t>
      </w:r>
      <w:r w:rsidRPr="00297884">
        <w:rPr>
          <w:rFonts w:ascii="Book Antiqua" w:hAnsi="Book Antiqua"/>
          <w:sz w:val="24"/>
          <w:szCs w:val="24"/>
        </w:rPr>
        <w:t>&lt; 0.01,</w:t>
      </w:r>
      <w:r w:rsidR="00B5053E" w:rsidRPr="00297884">
        <w:rPr>
          <w:rFonts w:ascii="Book Antiqua" w:hAnsi="Book Antiqua"/>
          <w:sz w:val="24"/>
          <w:szCs w:val="24"/>
        </w:rPr>
        <w:t xml:space="preserve"> </w:t>
      </w:r>
      <w:r w:rsidRPr="00297884">
        <w:rPr>
          <w:rFonts w:ascii="Book Antiqua" w:hAnsi="Book Antiqua"/>
          <w:sz w:val="24"/>
          <w:szCs w:val="24"/>
          <w:vertAlign w:val="superscript"/>
        </w:rPr>
        <w:t>c</w:t>
      </w:r>
      <w:r w:rsidRPr="00297884">
        <w:rPr>
          <w:rFonts w:ascii="Book Antiqua" w:hAnsi="Book Antiqua"/>
          <w:i/>
          <w:iCs/>
          <w:sz w:val="24"/>
          <w:szCs w:val="24"/>
        </w:rPr>
        <w:t xml:space="preserve">P </w:t>
      </w:r>
      <w:r w:rsidRPr="00297884">
        <w:rPr>
          <w:rFonts w:ascii="Book Antiqua" w:hAnsi="Book Antiqua"/>
          <w:sz w:val="24"/>
          <w:szCs w:val="24"/>
        </w:rPr>
        <w:t>&lt; 0.001</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ERCP: Endoscopic </w:t>
      </w:r>
      <w:r w:rsidR="00B5053E" w:rsidRPr="00297884">
        <w:rPr>
          <w:rFonts w:ascii="Book Antiqua" w:hAnsi="Book Antiqua"/>
          <w:sz w:val="24"/>
          <w:szCs w:val="24"/>
        </w:rPr>
        <w:t>r</w:t>
      </w:r>
      <w:r w:rsidR="00BD0669" w:rsidRPr="00297884">
        <w:rPr>
          <w:rFonts w:ascii="Book Antiqua" w:hAnsi="Book Antiqua"/>
          <w:sz w:val="24"/>
          <w:szCs w:val="24"/>
        </w:rPr>
        <w:t xml:space="preserve">etrograde </w:t>
      </w:r>
      <w:r w:rsidR="00B5053E" w:rsidRPr="00297884">
        <w:rPr>
          <w:rFonts w:ascii="Book Antiqua" w:hAnsi="Book Antiqua"/>
          <w:sz w:val="24"/>
          <w:szCs w:val="24"/>
        </w:rPr>
        <w:t>c</w:t>
      </w:r>
      <w:r w:rsidR="00BD0669" w:rsidRPr="00297884">
        <w:rPr>
          <w:rFonts w:ascii="Book Antiqua" w:hAnsi="Book Antiqua"/>
          <w:sz w:val="24"/>
          <w:szCs w:val="24"/>
        </w:rPr>
        <w:t>holangio</w:t>
      </w:r>
      <w:r w:rsidR="001A1B54" w:rsidRPr="00297884">
        <w:rPr>
          <w:rFonts w:ascii="Book Antiqua" w:hAnsi="Book Antiqua"/>
          <w:sz w:val="24"/>
          <w:szCs w:val="24"/>
        </w:rPr>
        <w:t xml:space="preserve"> p</w:t>
      </w:r>
      <w:r w:rsidR="00BD0669" w:rsidRPr="00297884">
        <w:rPr>
          <w:rFonts w:ascii="Book Antiqua" w:hAnsi="Book Antiqua"/>
          <w:sz w:val="24"/>
          <w:szCs w:val="24"/>
        </w:rPr>
        <w:t>ancreatography</w:t>
      </w:r>
      <w:r w:rsidR="00B5053E" w:rsidRPr="00297884">
        <w:rPr>
          <w:rFonts w:ascii="Book Antiqua" w:hAnsi="Book Antiqua"/>
          <w:sz w:val="24"/>
          <w:szCs w:val="24"/>
        </w:rPr>
        <w:t>;</w:t>
      </w:r>
      <w:r w:rsidR="00BD0669" w:rsidRPr="00297884">
        <w:rPr>
          <w:rFonts w:ascii="Book Antiqua" w:hAnsi="Book Antiqua"/>
          <w:sz w:val="24"/>
          <w:szCs w:val="24"/>
        </w:rPr>
        <w:t xml:space="preserve"> CTSI: Computer </w:t>
      </w:r>
      <w:r w:rsidR="00B5053E" w:rsidRPr="00297884">
        <w:rPr>
          <w:rFonts w:ascii="Book Antiqua" w:hAnsi="Book Antiqua"/>
          <w:sz w:val="24"/>
          <w:szCs w:val="24"/>
        </w:rPr>
        <w:t>t</w:t>
      </w:r>
      <w:r w:rsidR="00BD0669" w:rsidRPr="00297884">
        <w:rPr>
          <w:rFonts w:ascii="Book Antiqua" w:hAnsi="Book Antiqua"/>
          <w:sz w:val="24"/>
          <w:szCs w:val="24"/>
        </w:rPr>
        <w:t xml:space="preserve">omography </w:t>
      </w:r>
      <w:r w:rsidR="00B5053E" w:rsidRPr="00297884">
        <w:rPr>
          <w:rFonts w:ascii="Book Antiqua" w:hAnsi="Book Antiqua"/>
          <w:sz w:val="24"/>
          <w:szCs w:val="24"/>
        </w:rPr>
        <w:t>s</w:t>
      </w:r>
      <w:r w:rsidR="00BD0669" w:rsidRPr="00297884">
        <w:rPr>
          <w:rFonts w:ascii="Book Antiqua" w:hAnsi="Book Antiqua"/>
          <w:sz w:val="24"/>
          <w:szCs w:val="24"/>
        </w:rPr>
        <w:t xml:space="preserve">everity </w:t>
      </w:r>
      <w:r w:rsidR="00B5053E" w:rsidRPr="00297884">
        <w:rPr>
          <w:rFonts w:ascii="Book Antiqua" w:hAnsi="Book Antiqua"/>
          <w:sz w:val="24"/>
          <w:szCs w:val="24"/>
        </w:rPr>
        <w:t>s</w:t>
      </w:r>
      <w:r w:rsidR="00BD0669" w:rsidRPr="00297884">
        <w:rPr>
          <w:rFonts w:ascii="Book Antiqua" w:hAnsi="Book Antiqua"/>
          <w:sz w:val="24"/>
          <w:szCs w:val="24"/>
        </w:rPr>
        <w:t>can</w:t>
      </w:r>
      <w:r w:rsidR="00B5053E" w:rsidRPr="00297884">
        <w:rPr>
          <w:rFonts w:ascii="Book Antiqua" w:hAnsi="Book Antiqua"/>
          <w:sz w:val="24"/>
          <w:szCs w:val="24"/>
        </w:rPr>
        <w:t>;</w:t>
      </w:r>
      <w:r w:rsidR="00BD0669" w:rsidRPr="00297884">
        <w:rPr>
          <w:rFonts w:ascii="Book Antiqua" w:hAnsi="Book Antiqua"/>
          <w:sz w:val="24"/>
          <w:szCs w:val="24"/>
        </w:rPr>
        <w:t xml:space="preserve"> OF: Organ </w:t>
      </w:r>
      <w:r w:rsidR="00B5053E" w:rsidRPr="00297884">
        <w:rPr>
          <w:rFonts w:ascii="Book Antiqua" w:hAnsi="Book Antiqua"/>
          <w:sz w:val="24"/>
          <w:szCs w:val="24"/>
        </w:rPr>
        <w:t>f</w:t>
      </w:r>
      <w:r w:rsidR="00BD0669" w:rsidRPr="00297884">
        <w:rPr>
          <w:rFonts w:ascii="Book Antiqua" w:hAnsi="Book Antiqua"/>
          <w:sz w:val="24"/>
          <w:szCs w:val="24"/>
        </w:rPr>
        <w:t>ailure</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TPN: Total </w:t>
      </w:r>
      <w:r w:rsidR="00B5053E" w:rsidRPr="00297884">
        <w:rPr>
          <w:rFonts w:ascii="Book Antiqua" w:hAnsi="Book Antiqua"/>
          <w:sz w:val="24"/>
          <w:szCs w:val="24"/>
        </w:rPr>
        <w:t>p</w:t>
      </w:r>
      <w:r w:rsidR="00BD0669" w:rsidRPr="00297884">
        <w:rPr>
          <w:rFonts w:ascii="Book Antiqua" w:hAnsi="Book Antiqua"/>
          <w:sz w:val="24"/>
          <w:szCs w:val="24"/>
        </w:rPr>
        <w:t xml:space="preserve">arenteral </w:t>
      </w:r>
      <w:r w:rsidR="00B5053E" w:rsidRPr="00297884">
        <w:rPr>
          <w:rFonts w:ascii="Book Antiqua" w:hAnsi="Book Antiqua"/>
          <w:sz w:val="24"/>
          <w:szCs w:val="24"/>
        </w:rPr>
        <w:t>n</w:t>
      </w:r>
      <w:r w:rsidR="00BD0669" w:rsidRPr="00297884">
        <w:rPr>
          <w:rFonts w:ascii="Book Antiqua" w:hAnsi="Book Antiqua"/>
          <w:sz w:val="24"/>
          <w:szCs w:val="24"/>
        </w:rPr>
        <w:t>utrition</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EN: Enteral </w:t>
      </w:r>
      <w:r w:rsidR="00B5053E" w:rsidRPr="00297884">
        <w:rPr>
          <w:rFonts w:ascii="Book Antiqua" w:hAnsi="Book Antiqua"/>
          <w:sz w:val="24"/>
          <w:szCs w:val="24"/>
        </w:rPr>
        <w:t>n</w:t>
      </w:r>
      <w:r w:rsidR="00BD0669" w:rsidRPr="00297884">
        <w:rPr>
          <w:rFonts w:ascii="Book Antiqua" w:hAnsi="Book Antiqua"/>
          <w:sz w:val="24"/>
          <w:szCs w:val="24"/>
        </w:rPr>
        <w:t>utrition</w:t>
      </w:r>
      <w:r w:rsidR="008408AB" w:rsidRPr="00297884">
        <w:rPr>
          <w:rFonts w:ascii="Book Antiqua" w:hAnsi="Book Antiqua"/>
          <w:sz w:val="24"/>
          <w:szCs w:val="24"/>
        </w:rPr>
        <w:t xml:space="preserve">; ICU: </w:t>
      </w:r>
      <w:r w:rsidR="008408AB" w:rsidRPr="00297884">
        <w:rPr>
          <w:rFonts w:ascii="Book Antiqua" w:eastAsia="微软雅黑" w:hAnsi="Book Antiqua"/>
          <w:sz w:val="24"/>
          <w:szCs w:val="24"/>
          <w:shd w:val="clear" w:color="auto" w:fill="FFFFFF"/>
        </w:rPr>
        <w:t>Intensive care unit.</w:t>
      </w:r>
    </w:p>
    <w:p w14:paraId="4FC6A7C2" w14:textId="77777777" w:rsidR="00B5053E" w:rsidRPr="00297884" w:rsidRDefault="00B5053E" w:rsidP="00297884">
      <w:pPr>
        <w:widowControl/>
        <w:spacing w:line="360" w:lineRule="auto"/>
        <w:jc w:val="left"/>
        <w:rPr>
          <w:rFonts w:ascii="Book Antiqua" w:eastAsia="等线" w:hAnsi="Book Antiqua"/>
          <w:noProof/>
          <w:sz w:val="24"/>
          <w:szCs w:val="24"/>
        </w:rPr>
      </w:pPr>
      <w:r w:rsidRPr="00297884">
        <w:rPr>
          <w:rFonts w:ascii="Book Antiqua" w:hAnsi="Book Antiqua"/>
          <w:sz w:val="24"/>
          <w:szCs w:val="24"/>
        </w:rPr>
        <w:br w:type="page"/>
      </w:r>
    </w:p>
    <w:p w14:paraId="29CD65DD" w14:textId="74AE4135" w:rsidR="0033589D" w:rsidRPr="00297884" w:rsidRDefault="0033589D" w:rsidP="00297884">
      <w:pPr>
        <w:pStyle w:val="EndNoteBibliography"/>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2 Microbiolog</w:t>
      </w:r>
      <w:r w:rsidR="000F191C" w:rsidRPr="00297884">
        <w:rPr>
          <w:rFonts w:ascii="Book Antiqua" w:hAnsi="Book Antiqua"/>
          <w:b/>
          <w:bCs/>
          <w:sz w:val="24"/>
          <w:szCs w:val="24"/>
        </w:rPr>
        <w:t>ical</w:t>
      </w:r>
      <w:r w:rsidRPr="00297884">
        <w:rPr>
          <w:rFonts w:ascii="Book Antiqua" w:hAnsi="Book Antiqua"/>
          <w:b/>
          <w:bCs/>
          <w:sz w:val="24"/>
          <w:szCs w:val="24"/>
        </w:rPr>
        <w:t xml:space="preserve"> profile of organisms in infected patients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1342"/>
        <w:gridCol w:w="2140"/>
      </w:tblGrid>
      <w:tr w:rsidR="00C56EBC" w:rsidRPr="00297884" w14:paraId="13F24106" w14:textId="77777777" w:rsidTr="00F231BA">
        <w:trPr>
          <w:trHeight w:val="280"/>
        </w:trPr>
        <w:tc>
          <w:tcPr>
            <w:tcW w:w="4466" w:type="dxa"/>
            <w:tcBorders>
              <w:top w:val="single" w:sz="12" w:space="0" w:color="auto"/>
              <w:bottom w:val="single" w:sz="12" w:space="0" w:color="auto"/>
            </w:tcBorders>
            <w:noWrap/>
            <w:hideMark/>
          </w:tcPr>
          <w:p w14:paraId="47C98888" w14:textId="77777777" w:rsidR="00F231BA" w:rsidRPr="00297884" w:rsidRDefault="00F231BA"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Organism</w:t>
            </w:r>
          </w:p>
        </w:tc>
        <w:tc>
          <w:tcPr>
            <w:tcW w:w="1342" w:type="dxa"/>
            <w:tcBorders>
              <w:top w:val="single" w:sz="12" w:space="0" w:color="auto"/>
              <w:bottom w:val="single" w:sz="12" w:space="0" w:color="auto"/>
            </w:tcBorders>
            <w:noWrap/>
            <w:hideMark/>
          </w:tcPr>
          <w:p w14:paraId="19879A8E" w14:textId="1EAF2CB9"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IN</w:t>
            </w:r>
            <w:r w:rsidR="00100381" w:rsidRPr="00297884">
              <w:rPr>
                <w:rFonts w:ascii="Book Antiqua" w:hAnsi="Book Antiqua"/>
                <w:b/>
                <w:bCs/>
                <w:sz w:val="24"/>
                <w:szCs w:val="24"/>
              </w:rPr>
              <w:t>P</w:t>
            </w:r>
            <w:r w:rsidR="00B81941" w:rsidRPr="00297884">
              <w:rPr>
                <w:rFonts w:ascii="Book Antiqua" w:hAnsi="Book Antiqua"/>
                <w:b/>
                <w:bCs/>
                <w:sz w:val="24"/>
                <w:szCs w:val="24"/>
              </w:rPr>
              <w:t xml:space="preserve"> (</w:t>
            </w:r>
            <w:r w:rsidRPr="00297884">
              <w:rPr>
                <w:rFonts w:ascii="Book Antiqua" w:hAnsi="Book Antiqua"/>
                <w:b/>
                <w:bCs/>
                <w:i/>
                <w:iCs/>
                <w:sz w:val="24"/>
                <w:szCs w:val="24"/>
              </w:rPr>
              <w:t>n</w:t>
            </w:r>
            <w:r w:rsidR="00B81941" w:rsidRPr="00297884">
              <w:rPr>
                <w:rFonts w:ascii="Book Antiqua" w:hAnsi="Book Antiqua"/>
                <w:b/>
                <w:bCs/>
                <w:i/>
                <w:iCs/>
                <w:sz w:val="24"/>
                <w:szCs w:val="24"/>
              </w:rPr>
              <w:t xml:space="preserve"> </w:t>
            </w:r>
            <w:r w:rsidRPr="00297884">
              <w:rPr>
                <w:rFonts w:ascii="Book Antiqua" w:hAnsi="Book Antiqua"/>
                <w:b/>
                <w:bCs/>
                <w:sz w:val="24"/>
                <w:szCs w:val="24"/>
              </w:rPr>
              <w:t>=</w:t>
            </w:r>
            <w:r w:rsidR="00B81941" w:rsidRPr="00297884">
              <w:rPr>
                <w:rFonts w:ascii="Book Antiqua" w:hAnsi="Book Antiqua"/>
                <w:b/>
                <w:bCs/>
                <w:sz w:val="24"/>
                <w:szCs w:val="24"/>
              </w:rPr>
              <w:t xml:space="preserve"> </w:t>
            </w:r>
            <w:r w:rsidRPr="00297884">
              <w:rPr>
                <w:rFonts w:ascii="Book Antiqua" w:hAnsi="Book Antiqua"/>
                <w:b/>
                <w:bCs/>
                <w:sz w:val="24"/>
                <w:szCs w:val="24"/>
              </w:rPr>
              <w:t>212</w:t>
            </w:r>
            <w:r w:rsidR="00B81941" w:rsidRPr="00297884">
              <w:rPr>
                <w:rFonts w:ascii="Book Antiqua" w:hAnsi="Book Antiqua"/>
                <w:b/>
                <w:bCs/>
                <w:sz w:val="24"/>
                <w:szCs w:val="24"/>
              </w:rPr>
              <w:t>)</w:t>
            </w:r>
          </w:p>
        </w:tc>
        <w:tc>
          <w:tcPr>
            <w:tcW w:w="2140" w:type="dxa"/>
            <w:tcBorders>
              <w:top w:val="single" w:sz="12" w:space="0" w:color="auto"/>
              <w:bottom w:val="single" w:sz="12" w:space="0" w:color="auto"/>
            </w:tcBorders>
            <w:noWrap/>
            <w:hideMark/>
          </w:tcPr>
          <w:p w14:paraId="02410890" w14:textId="7BDAAC99" w:rsidR="00F231BA" w:rsidRPr="00297884" w:rsidRDefault="00F231BA" w:rsidP="00297884">
            <w:pPr>
              <w:adjustRightInd w:val="0"/>
              <w:snapToGrid w:val="0"/>
              <w:spacing w:line="360" w:lineRule="auto"/>
              <w:jc w:val="center"/>
              <w:rPr>
                <w:rFonts w:ascii="Book Antiqua" w:hAnsi="Book Antiqua"/>
                <w:b/>
                <w:bCs/>
                <w:sz w:val="24"/>
                <w:szCs w:val="24"/>
              </w:rPr>
            </w:pPr>
            <w:proofErr w:type="spellStart"/>
            <w:r w:rsidRPr="00297884">
              <w:rPr>
                <w:rFonts w:ascii="Book Antiqua" w:hAnsi="Book Antiqua"/>
                <w:b/>
                <w:bCs/>
                <w:sz w:val="24"/>
                <w:szCs w:val="24"/>
              </w:rPr>
              <w:t>Extrapancreatic</w:t>
            </w:r>
            <w:proofErr w:type="spellEnd"/>
            <w:r w:rsidRPr="00297884">
              <w:rPr>
                <w:rFonts w:ascii="Book Antiqua" w:hAnsi="Book Antiqua"/>
                <w:b/>
                <w:bCs/>
                <w:sz w:val="24"/>
                <w:szCs w:val="24"/>
              </w:rPr>
              <w:t xml:space="preserve"> infection</w:t>
            </w:r>
            <w:r w:rsidR="00B81941" w:rsidRPr="00297884">
              <w:rPr>
                <w:rFonts w:ascii="Book Antiqua" w:hAnsi="Book Antiqua"/>
                <w:b/>
                <w:bCs/>
                <w:sz w:val="24"/>
                <w:szCs w:val="24"/>
              </w:rPr>
              <w:t xml:space="preserve"> (</w:t>
            </w:r>
            <w:r w:rsidRPr="00297884">
              <w:rPr>
                <w:rFonts w:ascii="Book Antiqua" w:hAnsi="Book Antiqua"/>
                <w:b/>
                <w:bCs/>
                <w:i/>
                <w:iCs/>
                <w:sz w:val="24"/>
                <w:szCs w:val="24"/>
              </w:rPr>
              <w:t>n</w:t>
            </w:r>
            <w:r w:rsidR="00B81941" w:rsidRPr="00297884">
              <w:rPr>
                <w:rFonts w:ascii="Book Antiqua" w:hAnsi="Book Antiqua"/>
                <w:b/>
                <w:bCs/>
                <w:sz w:val="24"/>
                <w:szCs w:val="24"/>
              </w:rPr>
              <w:t xml:space="preserve"> </w:t>
            </w:r>
            <w:r w:rsidRPr="00297884">
              <w:rPr>
                <w:rFonts w:ascii="Book Antiqua" w:hAnsi="Book Antiqua"/>
                <w:b/>
                <w:bCs/>
                <w:sz w:val="24"/>
                <w:szCs w:val="24"/>
              </w:rPr>
              <w:t>=</w:t>
            </w:r>
            <w:r w:rsidR="00B81941" w:rsidRPr="00297884">
              <w:rPr>
                <w:rFonts w:ascii="Book Antiqua" w:hAnsi="Book Antiqua"/>
                <w:b/>
                <w:bCs/>
                <w:sz w:val="24"/>
                <w:szCs w:val="24"/>
              </w:rPr>
              <w:t xml:space="preserve"> </w:t>
            </w:r>
            <w:r w:rsidRPr="00297884">
              <w:rPr>
                <w:rFonts w:ascii="Book Antiqua" w:hAnsi="Book Antiqua"/>
                <w:b/>
                <w:bCs/>
                <w:sz w:val="24"/>
                <w:szCs w:val="24"/>
              </w:rPr>
              <w:t>327</w:t>
            </w:r>
            <w:r w:rsidR="00B81941" w:rsidRPr="00297884">
              <w:rPr>
                <w:rFonts w:ascii="Book Antiqua" w:hAnsi="Book Antiqua"/>
                <w:b/>
                <w:bCs/>
                <w:sz w:val="24"/>
                <w:szCs w:val="24"/>
              </w:rPr>
              <w:t>)</w:t>
            </w:r>
          </w:p>
        </w:tc>
      </w:tr>
      <w:tr w:rsidR="00C56EBC" w:rsidRPr="00297884" w14:paraId="5B7A13FD" w14:textId="77777777" w:rsidTr="00F231BA">
        <w:trPr>
          <w:trHeight w:val="280"/>
        </w:trPr>
        <w:tc>
          <w:tcPr>
            <w:tcW w:w="4466" w:type="dxa"/>
            <w:tcBorders>
              <w:top w:val="single" w:sz="12" w:space="0" w:color="auto"/>
            </w:tcBorders>
            <w:noWrap/>
            <w:hideMark/>
          </w:tcPr>
          <w:p w14:paraId="4FB54C5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Gram-negative</w:t>
            </w:r>
          </w:p>
        </w:tc>
        <w:tc>
          <w:tcPr>
            <w:tcW w:w="1342" w:type="dxa"/>
            <w:tcBorders>
              <w:top w:val="single" w:sz="12" w:space="0" w:color="auto"/>
            </w:tcBorders>
            <w:noWrap/>
            <w:hideMark/>
          </w:tcPr>
          <w:p w14:paraId="793D6E5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tcBorders>
              <w:top w:val="single" w:sz="12" w:space="0" w:color="auto"/>
            </w:tcBorders>
            <w:noWrap/>
            <w:hideMark/>
          </w:tcPr>
          <w:p w14:paraId="44BE817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8E3DE9F" w14:textId="77777777" w:rsidTr="00F231BA">
        <w:trPr>
          <w:trHeight w:val="280"/>
        </w:trPr>
        <w:tc>
          <w:tcPr>
            <w:tcW w:w="4466" w:type="dxa"/>
            <w:noWrap/>
            <w:hideMark/>
          </w:tcPr>
          <w:p w14:paraId="755DB59C" w14:textId="0D07C021"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P. </w:t>
            </w:r>
            <w:proofErr w:type="spellStart"/>
            <w:r w:rsidRPr="00297884">
              <w:rPr>
                <w:rFonts w:ascii="Book Antiqua" w:hAnsi="Book Antiqua"/>
                <w:i/>
                <w:iCs/>
                <w:sz w:val="24"/>
                <w:szCs w:val="24"/>
              </w:rPr>
              <w:t>aeruginosa</w:t>
            </w:r>
            <w:proofErr w:type="spellEnd"/>
            <w:r w:rsidR="00F231BA" w:rsidRPr="00297884">
              <w:rPr>
                <w:rFonts w:ascii="Book Antiqua" w:hAnsi="Book Antiqua"/>
                <w:i/>
                <w:iCs/>
                <w:sz w:val="24"/>
                <w:szCs w:val="24"/>
              </w:rPr>
              <w:t xml:space="preserve"> </w:t>
            </w:r>
          </w:p>
        </w:tc>
        <w:tc>
          <w:tcPr>
            <w:tcW w:w="1342" w:type="dxa"/>
            <w:noWrap/>
            <w:hideMark/>
          </w:tcPr>
          <w:p w14:paraId="270D26A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34</w:t>
            </w:r>
          </w:p>
        </w:tc>
        <w:tc>
          <w:tcPr>
            <w:tcW w:w="2140" w:type="dxa"/>
            <w:noWrap/>
            <w:hideMark/>
          </w:tcPr>
          <w:p w14:paraId="3E9157D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p>
        </w:tc>
      </w:tr>
      <w:tr w:rsidR="00C56EBC" w:rsidRPr="00297884" w14:paraId="4E97A3E9" w14:textId="77777777" w:rsidTr="00F231BA">
        <w:trPr>
          <w:trHeight w:val="280"/>
        </w:trPr>
        <w:tc>
          <w:tcPr>
            <w:tcW w:w="4466" w:type="dxa"/>
            <w:noWrap/>
            <w:hideMark/>
          </w:tcPr>
          <w:p w14:paraId="08E05BD9" w14:textId="77777777"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A. </w:t>
            </w:r>
            <w:proofErr w:type="spellStart"/>
            <w:r w:rsidRPr="00297884">
              <w:rPr>
                <w:rFonts w:ascii="Book Antiqua" w:hAnsi="Book Antiqua"/>
                <w:i/>
                <w:iCs/>
                <w:sz w:val="24"/>
                <w:szCs w:val="24"/>
              </w:rPr>
              <w:t>baumanii</w:t>
            </w:r>
            <w:proofErr w:type="spellEnd"/>
          </w:p>
        </w:tc>
        <w:tc>
          <w:tcPr>
            <w:tcW w:w="1342" w:type="dxa"/>
            <w:noWrap/>
            <w:hideMark/>
          </w:tcPr>
          <w:p w14:paraId="22303E6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w:t>
            </w:r>
          </w:p>
        </w:tc>
        <w:tc>
          <w:tcPr>
            <w:tcW w:w="2140" w:type="dxa"/>
            <w:noWrap/>
            <w:hideMark/>
          </w:tcPr>
          <w:p w14:paraId="2FD662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w:t>
            </w:r>
          </w:p>
        </w:tc>
      </w:tr>
      <w:tr w:rsidR="00C56EBC" w:rsidRPr="00297884" w14:paraId="05DFDC95" w14:textId="77777777" w:rsidTr="00F231BA">
        <w:trPr>
          <w:trHeight w:val="280"/>
        </w:trPr>
        <w:tc>
          <w:tcPr>
            <w:tcW w:w="4466" w:type="dxa"/>
            <w:noWrap/>
            <w:hideMark/>
          </w:tcPr>
          <w:p w14:paraId="2A781004" w14:textId="66A5A274"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E. coli</w:t>
            </w:r>
            <w:r w:rsidR="00F231BA" w:rsidRPr="00297884">
              <w:rPr>
                <w:rFonts w:ascii="Book Antiqua" w:hAnsi="Book Antiqua"/>
                <w:i/>
                <w:iCs/>
                <w:sz w:val="24"/>
                <w:szCs w:val="24"/>
              </w:rPr>
              <w:t xml:space="preserve"> </w:t>
            </w:r>
          </w:p>
        </w:tc>
        <w:tc>
          <w:tcPr>
            <w:tcW w:w="1342" w:type="dxa"/>
            <w:noWrap/>
            <w:hideMark/>
          </w:tcPr>
          <w:p w14:paraId="5B0B324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34</w:t>
            </w:r>
          </w:p>
        </w:tc>
        <w:tc>
          <w:tcPr>
            <w:tcW w:w="2140" w:type="dxa"/>
            <w:noWrap/>
            <w:hideMark/>
          </w:tcPr>
          <w:p w14:paraId="5794E3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20</w:t>
            </w:r>
          </w:p>
        </w:tc>
      </w:tr>
      <w:tr w:rsidR="00C56EBC" w:rsidRPr="00297884" w14:paraId="4D2A2782" w14:textId="77777777" w:rsidTr="00F231BA">
        <w:trPr>
          <w:trHeight w:val="280"/>
        </w:trPr>
        <w:tc>
          <w:tcPr>
            <w:tcW w:w="4466" w:type="dxa"/>
            <w:noWrap/>
            <w:hideMark/>
          </w:tcPr>
          <w:p w14:paraId="781E0609" w14:textId="41F3CBFC"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K. </w:t>
            </w:r>
            <w:proofErr w:type="spellStart"/>
            <w:r w:rsidRPr="00297884">
              <w:rPr>
                <w:rFonts w:ascii="Book Antiqua" w:hAnsi="Book Antiqua"/>
                <w:i/>
                <w:iCs/>
                <w:sz w:val="24"/>
                <w:szCs w:val="24"/>
              </w:rPr>
              <w:t>pneumoniae</w:t>
            </w:r>
            <w:proofErr w:type="spellEnd"/>
            <w:r w:rsidR="00F231BA" w:rsidRPr="00297884">
              <w:rPr>
                <w:rFonts w:ascii="Book Antiqua" w:hAnsi="Book Antiqua"/>
                <w:i/>
                <w:iCs/>
                <w:sz w:val="24"/>
                <w:szCs w:val="24"/>
              </w:rPr>
              <w:t xml:space="preserve"> </w:t>
            </w:r>
          </w:p>
        </w:tc>
        <w:tc>
          <w:tcPr>
            <w:tcW w:w="1342" w:type="dxa"/>
            <w:noWrap/>
            <w:hideMark/>
          </w:tcPr>
          <w:p w14:paraId="32DA732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p>
        </w:tc>
        <w:tc>
          <w:tcPr>
            <w:tcW w:w="2140" w:type="dxa"/>
            <w:noWrap/>
            <w:hideMark/>
          </w:tcPr>
          <w:p w14:paraId="018101A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r>
      <w:tr w:rsidR="00C56EBC" w:rsidRPr="00297884" w14:paraId="1C37727A" w14:textId="77777777" w:rsidTr="00F231BA">
        <w:trPr>
          <w:trHeight w:val="280"/>
        </w:trPr>
        <w:tc>
          <w:tcPr>
            <w:tcW w:w="4466" w:type="dxa"/>
            <w:noWrap/>
            <w:hideMark/>
          </w:tcPr>
          <w:p w14:paraId="653A8203"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Gram-positive</w:t>
            </w:r>
          </w:p>
        </w:tc>
        <w:tc>
          <w:tcPr>
            <w:tcW w:w="1342" w:type="dxa"/>
            <w:noWrap/>
            <w:hideMark/>
          </w:tcPr>
          <w:p w14:paraId="109AA5F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noWrap/>
            <w:hideMark/>
          </w:tcPr>
          <w:p w14:paraId="17DD3498"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25C0556F" w14:textId="77777777" w:rsidTr="00F231BA">
        <w:trPr>
          <w:trHeight w:val="280"/>
        </w:trPr>
        <w:tc>
          <w:tcPr>
            <w:tcW w:w="4466" w:type="dxa"/>
            <w:noWrap/>
            <w:hideMark/>
          </w:tcPr>
          <w:p w14:paraId="162F8232" w14:textId="77777777"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epidermidis</w:t>
            </w:r>
            <w:proofErr w:type="spellEnd"/>
            <w:r w:rsidRPr="00297884">
              <w:rPr>
                <w:rFonts w:ascii="Book Antiqua" w:hAnsi="Book Antiqua"/>
                <w:i/>
                <w:iCs/>
                <w:sz w:val="24"/>
                <w:szCs w:val="24"/>
              </w:rPr>
              <w:t xml:space="preserve"> </w:t>
            </w:r>
          </w:p>
        </w:tc>
        <w:tc>
          <w:tcPr>
            <w:tcW w:w="1342" w:type="dxa"/>
            <w:noWrap/>
            <w:hideMark/>
          </w:tcPr>
          <w:p w14:paraId="37A283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70A5DA9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p>
        </w:tc>
      </w:tr>
      <w:tr w:rsidR="00C56EBC" w:rsidRPr="00297884" w14:paraId="01BECD34" w14:textId="77777777" w:rsidTr="00F231BA">
        <w:trPr>
          <w:trHeight w:val="280"/>
        </w:trPr>
        <w:tc>
          <w:tcPr>
            <w:tcW w:w="4466" w:type="dxa"/>
            <w:noWrap/>
            <w:hideMark/>
          </w:tcPr>
          <w:p w14:paraId="5E9A572B" w14:textId="52B31E9D"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E. </w:t>
            </w:r>
            <w:proofErr w:type="spellStart"/>
            <w:r w:rsidRPr="00297884">
              <w:rPr>
                <w:rFonts w:ascii="Book Antiqua" w:hAnsi="Book Antiqua"/>
                <w:i/>
                <w:iCs/>
                <w:sz w:val="24"/>
                <w:szCs w:val="24"/>
              </w:rPr>
              <w:t>faecium</w:t>
            </w:r>
            <w:proofErr w:type="spellEnd"/>
            <w:r w:rsidR="00F231BA" w:rsidRPr="00297884">
              <w:rPr>
                <w:rFonts w:ascii="Book Antiqua" w:hAnsi="Book Antiqua"/>
                <w:i/>
                <w:iCs/>
                <w:sz w:val="24"/>
                <w:szCs w:val="24"/>
              </w:rPr>
              <w:t xml:space="preserve"> </w:t>
            </w:r>
          </w:p>
        </w:tc>
        <w:tc>
          <w:tcPr>
            <w:tcW w:w="1342" w:type="dxa"/>
            <w:noWrap/>
            <w:hideMark/>
          </w:tcPr>
          <w:p w14:paraId="620EF0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p>
        </w:tc>
        <w:tc>
          <w:tcPr>
            <w:tcW w:w="2140" w:type="dxa"/>
            <w:noWrap/>
            <w:hideMark/>
          </w:tcPr>
          <w:p w14:paraId="72249D9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p>
        </w:tc>
      </w:tr>
      <w:tr w:rsidR="00C56EBC" w:rsidRPr="00297884" w14:paraId="1CE6364D" w14:textId="77777777" w:rsidTr="00F231BA">
        <w:trPr>
          <w:trHeight w:val="280"/>
        </w:trPr>
        <w:tc>
          <w:tcPr>
            <w:tcW w:w="4466" w:type="dxa"/>
            <w:noWrap/>
            <w:hideMark/>
          </w:tcPr>
          <w:p w14:paraId="0FD2F678" w14:textId="4C00D646"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haemolyticus</w:t>
            </w:r>
            <w:proofErr w:type="spellEnd"/>
          </w:p>
        </w:tc>
        <w:tc>
          <w:tcPr>
            <w:tcW w:w="1342" w:type="dxa"/>
            <w:noWrap/>
            <w:hideMark/>
          </w:tcPr>
          <w:p w14:paraId="2B46246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3CEE4BF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p>
        </w:tc>
      </w:tr>
      <w:tr w:rsidR="00C56EBC" w:rsidRPr="00297884" w14:paraId="4B7A9B51" w14:textId="77777777" w:rsidTr="00F231BA">
        <w:trPr>
          <w:trHeight w:val="280"/>
        </w:trPr>
        <w:tc>
          <w:tcPr>
            <w:tcW w:w="4466" w:type="dxa"/>
            <w:noWrap/>
            <w:hideMark/>
          </w:tcPr>
          <w:p w14:paraId="46BDF872" w14:textId="5CB4BA29"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aureus</w:t>
            </w:r>
            <w:proofErr w:type="spellEnd"/>
          </w:p>
        </w:tc>
        <w:tc>
          <w:tcPr>
            <w:tcW w:w="1342" w:type="dxa"/>
            <w:noWrap/>
            <w:hideMark/>
          </w:tcPr>
          <w:p w14:paraId="00F10A6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3A28D4D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w:t>
            </w:r>
          </w:p>
        </w:tc>
      </w:tr>
      <w:tr w:rsidR="00C56EBC" w:rsidRPr="00297884" w14:paraId="540A031A" w14:textId="77777777" w:rsidTr="00F231BA">
        <w:trPr>
          <w:trHeight w:val="280"/>
        </w:trPr>
        <w:tc>
          <w:tcPr>
            <w:tcW w:w="4466" w:type="dxa"/>
            <w:noWrap/>
            <w:hideMark/>
          </w:tcPr>
          <w:p w14:paraId="39A55BD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Fungal</w:t>
            </w:r>
          </w:p>
        </w:tc>
        <w:tc>
          <w:tcPr>
            <w:tcW w:w="1342" w:type="dxa"/>
            <w:noWrap/>
            <w:hideMark/>
          </w:tcPr>
          <w:p w14:paraId="17C1837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noWrap/>
            <w:hideMark/>
          </w:tcPr>
          <w:p w14:paraId="75DDAB85"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19C4EAFE" w14:textId="77777777" w:rsidTr="00F231BA">
        <w:trPr>
          <w:trHeight w:val="280"/>
        </w:trPr>
        <w:tc>
          <w:tcPr>
            <w:tcW w:w="4466" w:type="dxa"/>
            <w:noWrap/>
            <w:hideMark/>
          </w:tcPr>
          <w:p w14:paraId="1F25EAF8" w14:textId="439BC432"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 xml:space="preserve">C. </w:t>
            </w:r>
            <w:proofErr w:type="spellStart"/>
            <w:r w:rsidRPr="00297884">
              <w:rPr>
                <w:rFonts w:ascii="Book Antiqua" w:hAnsi="Book Antiqua"/>
                <w:i/>
                <w:iCs/>
                <w:sz w:val="24"/>
                <w:szCs w:val="24"/>
              </w:rPr>
              <w:t>albicans</w:t>
            </w:r>
            <w:proofErr w:type="spellEnd"/>
          </w:p>
        </w:tc>
        <w:tc>
          <w:tcPr>
            <w:tcW w:w="1342" w:type="dxa"/>
            <w:noWrap/>
            <w:hideMark/>
          </w:tcPr>
          <w:p w14:paraId="0CB3DC8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w:t>
            </w:r>
          </w:p>
        </w:tc>
        <w:tc>
          <w:tcPr>
            <w:tcW w:w="2140" w:type="dxa"/>
            <w:noWrap/>
            <w:hideMark/>
          </w:tcPr>
          <w:p w14:paraId="6B1EDB0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p>
        </w:tc>
      </w:tr>
      <w:tr w:rsidR="00C56EBC" w:rsidRPr="00297884" w14:paraId="5791B72B" w14:textId="77777777" w:rsidTr="00F231BA">
        <w:trPr>
          <w:trHeight w:val="280"/>
        </w:trPr>
        <w:tc>
          <w:tcPr>
            <w:tcW w:w="4466" w:type="dxa"/>
            <w:noWrap/>
            <w:hideMark/>
          </w:tcPr>
          <w:p w14:paraId="3277D124" w14:textId="49C2972B"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 xml:space="preserve">C. </w:t>
            </w:r>
            <w:proofErr w:type="spellStart"/>
            <w:r w:rsidRPr="00297884">
              <w:rPr>
                <w:rFonts w:ascii="Book Antiqua" w:hAnsi="Book Antiqua"/>
                <w:i/>
                <w:iCs/>
                <w:sz w:val="24"/>
                <w:szCs w:val="24"/>
              </w:rPr>
              <w:t>parapsilosis</w:t>
            </w:r>
            <w:proofErr w:type="spellEnd"/>
            <w:r w:rsidRPr="00297884">
              <w:rPr>
                <w:rFonts w:ascii="Book Antiqua" w:hAnsi="Book Antiqua"/>
                <w:sz w:val="24"/>
                <w:szCs w:val="24"/>
              </w:rPr>
              <w:t xml:space="preserve"> </w:t>
            </w:r>
          </w:p>
        </w:tc>
        <w:tc>
          <w:tcPr>
            <w:tcW w:w="1342" w:type="dxa"/>
            <w:noWrap/>
            <w:hideMark/>
          </w:tcPr>
          <w:p w14:paraId="399F14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p>
        </w:tc>
        <w:tc>
          <w:tcPr>
            <w:tcW w:w="2140" w:type="dxa"/>
            <w:noWrap/>
            <w:hideMark/>
          </w:tcPr>
          <w:p w14:paraId="26EC700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w:t>
            </w:r>
          </w:p>
        </w:tc>
      </w:tr>
      <w:tr w:rsidR="00C56EBC" w:rsidRPr="00297884" w14:paraId="25185278" w14:textId="77777777" w:rsidTr="00F231BA">
        <w:trPr>
          <w:trHeight w:val="280"/>
        </w:trPr>
        <w:tc>
          <w:tcPr>
            <w:tcW w:w="4466" w:type="dxa"/>
            <w:noWrap/>
            <w:hideMark/>
          </w:tcPr>
          <w:p w14:paraId="0C2CE08A" w14:textId="492E20C4"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C. </w:t>
            </w:r>
            <w:proofErr w:type="spellStart"/>
            <w:r w:rsidRPr="00297884">
              <w:rPr>
                <w:rFonts w:ascii="Book Antiqua" w:hAnsi="Book Antiqua"/>
                <w:i/>
                <w:iCs/>
                <w:sz w:val="24"/>
                <w:szCs w:val="24"/>
              </w:rPr>
              <w:t>tropicalis</w:t>
            </w:r>
            <w:proofErr w:type="spellEnd"/>
            <w:r w:rsidRPr="00297884">
              <w:rPr>
                <w:rFonts w:ascii="Book Antiqua" w:hAnsi="Book Antiqua"/>
                <w:i/>
                <w:iCs/>
                <w:sz w:val="24"/>
                <w:szCs w:val="24"/>
              </w:rPr>
              <w:t xml:space="preserve"> </w:t>
            </w:r>
          </w:p>
        </w:tc>
        <w:tc>
          <w:tcPr>
            <w:tcW w:w="1342" w:type="dxa"/>
            <w:noWrap/>
            <w:hideMark/>
          </w:tcPr>
          <w:p w14:paraId="30AEC18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p>
        </w:tc>
        <w:tc>
          <w:tcPr>
            <w:tcW w:w="2140" w:type="dxa"/>
            <w:noWrap/>
            <w:hideMark/>
          </w:tcPr>
          <w:p w14:paraId="3B436F7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w:t>
            </w:r>
          </w:p>
        </w:tc>
      </w:tr>
      <w:tr w:rsidR="00F231BA" w:rsidRPr="00297884" w14:paraId="5529F053" w14:textId="77777777" w:rsidTr="00F231BA">
        <w:trPr>
          <w:trHeight w:val="280"/>
        </w:trPr>
        <w:tc>
          <w:tcPr>
            <w:tcW w:w="4466" w:type="dxa"/>
            <w:noWrap/>
            <w:hideMark/>
          </w:tcPr>
          <w:p w14:paraId="31209372" w14:textId="09ABD85F"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C. </w:t>
            </w:r>
            <w:proofErr w:type="spellStart"/>
            <w:r w:rsidRPr="00297884">
              <w:rPr>
                <w:rFonts w:ascii="Book Antiqua" w:hAnsi="Book Antiqua"/>
                <w:i/>
                <w:iCs/>
                <w:sz w:val="24"/>
                <w:szCs w:val="24"/>
              </w:rPr>
              <w:t>glabrata</w:t>
            </w:r>
            <w:proofErr w:type="spellEnd"/>
            <w:r w:rsidRPr="00297884">
              <w:rPr>
                <w:rFonts w:ascii="Book Antiqua" w:hAnsi="Book Antiqua"/>
                <w:i/>
                <w:iCs/>
                <w:sz w:val="24"/>
                <w:szCs w:val="24"/>
              </w:rPr>
              <w:t xml:space="preserve"> </w:t>
            </w:r>
          </w:p>
        </w:tc>
        <w:tc>
          <w:tcPr>
            <w:tcW w:w="1342" w:type="dxa"/>
            <w:noWrap/>
            <w:hideMark/>
          </w:tcPr>
          <w:p w14:paraId="49C54BB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2140" w:type="dxa"/>
            <w:noWrap/>
            <w:hideMark/>
          </w:tcPr>
          <w:p w14:paraId="30F57F8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w:t>
            </w:r>
          </w:p>
        </w:tc>
      </w:tr>
    </w:tbl>
    <w:p w14:paraId="05C91860" w14:textId="6A56FD97" w:rsidR="00F55CE2" w:rsidRPr="00297884" w:rsidRDefault="00BD0669"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I</w:t>
      </w:r>
      <w:r w:rsidR="00100381" w:rsidRPr="00297884">
        <w:rPr>
          <w:rFonts w:ascii="Book Antiqua" w:hAnsi="Book Antiqua"/>
          <w:sz w:val="24"/>
          <w:szCs w:val="24"/>
        </w:rPr>
        <w:t>NP</w:t>
      </w:r>
      <w:r w:rsidRPr="00297884">
        <w:rPr>
          <w:rFonts w:ascii="Book Antiqua" w:hAnsi="Book Antiqua"/>
          <w:sz w:val="24"/>
          <w:szCs w:val="24"/>
        </w:rPr>
        <w:t>: Infectious necrotizing pancreatitis</w:t>
      </w:r>
      <w:r w:rsidR="00B81941" w:rsidRPr="00297884">
        <w:rPr>
          <w:rFonts w:ascii="Book Antiqua" w:hAnsi="Book Antiqua"/>
          <w:sz w:val="24"/>
          <w:szCs w:val="24"/>
        </w:rPr>
        <w:t>;</w:t>
      </w:r>
      <w:r w:rsidRPr="00297884">
        <w:rPr>
          <w:rFonts w:ascii="Book Antiqua" w:hAnsi="Book Antiqua"/>
          <w:sz w:val="24"/>
          <w:szCs w:val="24"/>
        </w:rPr>
        <w:t xml:space="preserve"> </w:t>
      </w:r>
      <w:r w:rsidR="00D251D7" w:rsidRPr="00297884">
        <w:rPr>
          <w:rFonts w:ascii="Book Antiqua" w:hAnsi="Book Antiqua"/>
          <w:i/>
          <w:sz w:val="24"/>
          <w:szCs w:val="24"/>
        </w:rPr>
        <w:t>E. coli</w:t>
      </w:r>
      <w:r w:rsidR="00B81941" w:rsidRPr="00297884">
        <w:rPr>
          <w:rFonts w:ascii="Book Antiqua" w:hAnsi="Book Antiqua"/>
          <w:sz w:val="24"/>
          <w:szCs w:val="24"/>
        </w:rPr>
        <w:t xml:space="preserve">: </w:t>
      </w:r>
      <w:r w:rsidR="00D251D7" w:rsidRPr="00297884">
        <w:rPr>
          <w:rFonts w:ascii="Book Antiqua" w:hAnsi="Book Antiqua"/>
          <w:i/>
          <w:sz w:val="24"/>
          <w:szCs w:val="24"/>
        </w:rPr>
        <w:t>Escherichia coli</w:t>
      </w:r>
      <w:r w:rsidR="00B81941" w:rsidRPr="00297884">
        <w:rPr>
          <w:rFonts w:ascii="Book Antiqua" w:hAnsi="Book Antiqua"/>
          <w:sz w:val="24"/>
          <w:szCs w:val="24"/>
        </w:rPr>
        <w:t xml:space="preserve">;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Pseudomonas </w:t>
      </w:r>
      <w:proofErr w:type="spellStart"/>
      <w:r w:rsidR="00D251D7" w:rsidRPr="00297884">
        <w:rPr>
          <w:rFonts w:ascii="Book Antiqua" w:hAnsi="Book Antiqua"/>
          <w:i/>
          <w:sz w:val="24"/>
          <w:szCs w:val="24"/>
        </w:rPr>
        <w:t>aeruginosa</w:t>
      </w:r>
      <w:proofErr w:type="spellEnd"/>
      <w:r w:rsidR="00B81941" w:rsidRPr="00297884">
        <w:rPr>
          <w:rFonts w:ascii="Book Antiqua" w:hAnsi="Book Antiqua"/>
          <w:sz w:val="24"/>
          <w:szCs w:val="24"/>
        </w:rPr>
        <w:t xml:space="preserve">; </w:t>
      </w:r>
      <w:r w:rsidR="00D251D7" w:rsidRPr="00297884">
        <w:rPr>
          <w:rFonts w:ascii="Book Antiqua" w:hAnsi="Book Antiqua"/>
          <w:i/>
          <w:iCs/>
          <w:sz w:val="24"/>
          <w:szCs w:val="24"/>
        </w:rPr>
        <w:t xml:space="preserve">A. </w:t>
      </w:r>
      <w:proofErr w:type="spellStart"/>
      <w:r w:rsidR="00D251D7" w:rsidRPr="00297884">
        <w:rPr>
          <w:rFonts w:ascii="Book Antiqua" w:hAnsi="Book Antiqua"/>
          <w:i/>
          <w:iCs/>
          <w:sz w:val="24"/>
          <w:szCs w:val="24"/>
        </w:rPr>
        <w:t>baumannii</w:t>
      </w:r>
      <w:proofErr w:type="spellEnd"/>
      <w:r w:rsidR="00F55CE2" w:rsidRPr="00297884">
        <w:rPr>
          <w:rFonts w:ascii="Book Antiqua" w:hAnsi="Book Antiqua"/>
          <w:i/>
          <w:iCs/>
          <w:sz w:val="24"/>
          <w:szCs w:val="24"/>
        </w:rPr>
        <w:t>:</w:t>
      </w:r>
      <w:r w:rsidR="00F55CE2" w:rsidRPr="00297884">
        <w:rPr>
          <w:rFonts w:ascii="Book Antiqua" w:hAnsi="Book Antiqua"/>
          <w:sz w:val="24"/>
          <w:szCs w:val="24"/>
        </w:rPr>
        <w:t xml:space="preserve"> </w:t>
      </w:r>
      <w:proofErr w:type="spellStart"/>
      <w:r w:rsidR="00D251D7" w:rsidRPr="00297884">
        <w:rPr>
          <w:rFonts w:ascii="Book Antiqua" w:hAnsi="Book Antiqua"/>
          <w:i/>
          <w:iCs/>
          <w:sz w:val="24"/>
          <w:szCs w:val="24"/>
        </w:rPr>
        <w:t>Acinetobacter</w:t>
      </w:r>
      <w:proofErr w:type="spellEnd"/>
      <w:r w:rsidR="00D251D7" w:rsidRPr="00297884">
        <w:rPr>
          <w:rFonts w:ascii="Book Antiqua" w:hAnsi="Book Antiqua"/>
          <w:i/>
          <w:iCs/>
          <w:sz w:val="24"/>
          <w:szCs w:val="24"/>
        </w:rPr>
        <w:t xml:space="preserve"> </w:t>
      </w:r>
      <w:proofErr w:type="spellStart"/>
      <w:r w:rsidR="00D251D7" w:rsidRPr="00297884">
        <w:rPr>
          <w:rFonts w:ascii="Book Antiqua" w:hAnsi="Book Antiqua"/>
          <w:i/>
          <w:iCs/>
          <w:sz w:val="24"/>
          <w:szCs w:val="24"/>
        </w:rPr>
        <w:t>baumannii</w:t>
      </w:r>
      <w:proofErr w:type="spellEnd"/>
      <w:r w:rsidR="00B81941" w:rsidRPr="00297884">
        <w:rPr>
          <w:rFonts w:ascii="Book Antiqua" w:hAnsi="Book Antiqua"/>
          <w:sz w:val="24"/>
          <w:szCs w:val="24"/>
        </w:rPr>
        <w:t xml:space="preserve">; </w:t>
      </w:r>
      <w:r w:rsidR="00D251D7" w:rsidRPr="00297884">
        <w:rPr>
          <w:rFonts w:ascii="Book Antiqua" w:hAnsi="Book Antiqua"/>
          <w:i/>
          <w:iCs/>
          <w:sz w:val="24"/>
          <w:szCs w:val="24"/>
        </w:rPr>
        <w:t xml:space="preserve">K. </w:t>
      </w:r>
      <w:proofErr w:type="spellStart"/>
      <w:r w:rsidR="00D251D7" w:rsidRPr="00297884">
        <w:rPr>
          <w:rFonts w:ascii="Book Antiqua" w:hAnsi="Book Antiqua"/>
          <w:i/>
          <w:iCs/>
          <w:sz w:val="24"/>
          <w:szCs w:val="24"/>
        </w:rPr>
        <w:t>pneumoniae</w:t>
      </w:r>
      <w:proofErr w:type="spellEnd"/>
      <w:r w:rsidR="00F55CE2" w:rsidRPr="00297884">
        <w:rPr>
          <w:rFonts w:ascii="Book Antiqua" w:hAnsi="Book Antiqua"/>
          <w:i/>
          <w:iCs/>
          <w:sz w:val="24"/>
          <w:szCs w:val="24"/>
        </w:rPr>
        <w:t>:</w:t>
      </w:r>
      <w:r w:rsidR="00F55CE2" w:rsidRPr="00297884">
        <w:rPr>
          <w:rFonts w:ascii="Book Antiqua" w:hAnsi="Book Antiqua"/>
          <w:sz w:val="24"/>
          <w:szCs w:val="24"/>
        </w:rPr>
        <w:t xml:space="preserve"> </w:t>
      </w:r>
      <w:proofErr w:type="spellStart"/>
      <w:r w:rsidR="00D251D7" w:rsidRPr="00297884">
        <w:rPr>
          <w:rFonts w:ascii="Book Antiqua" w:hAnsi="Book Antiqua"/>
          <w:i/>
          <w:sz w:val="24"/>
          <w:szCs w:val="24"/>
        </w:rPr>
        <w:t>Klebsiella</w:t>
      </w:r>
      <w:proofErr w:type="spellEnd"/>
      <w:r w:rsidR="00D251D7" w:rsidRPr="00297884">
        <w:rPr>
          <w:rFonts w:ascii="Book Antiqua" w:hAnsi="Book Antiqua"/>
          <w:i/>
          <w:sz w:val="24"/>
          <w:szCs w:val="24"/>
        </w:rPr>
        <w:t xml:space="preserve"> </w:t>
      </w:r>
      <w:proofErr w:type="spellStart"/>
      <w:r w:rsidR="00D251D7" w:rsidRPr="00297884">
        <w:rPr>
          <w:rFonts w:ascii="Book Antiqua" w:hAnsi="Book Antiqua"/>
          <w:i/>
          <w:sz w:val="24"/>
          <w:szCs w:val="24"/>
        </w:rPr>
        <w:t>pneumoniae</w:t>
      </w:r>
      <w:proofErr w:type="spellEnd"/>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 xml:space="preserve">E. </w:t>
      </w:r>
      <w:proofErr w:type="spellStart"/>
      <w:r w:rsidR="00D251D7" w:rsidRPr="00297884">
        <w:rPr>
          <w:rFonts w:ascii="Book Antiqua" w:hAnsi="Book Antiqua"/>
          <w:i/>
          <w:iCs/>
          <w:sz w:val="24"/>
          <w:szCs w:val="24"/>
        </w:rPr>
        <w:t>faecium</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Enterococcus </w:t>
      </w:r>
      <w:proofErr w:type="spellStart"/>
      <w:r w:rsidR="00D251D7" w:rsidRPr="00297884">
        <w:rPr>
          <w:rFonts w:ascii="Book Antiqua" w:hAnsi="Book Antiqua"/>
          <w:i/>
          <w:sz w:val="24"/>
          <w:szCs w:val="24"/>
        </w:rPr>
        <w:t>faecium</w:t>
      </w:r>
      <w:proofErr w:type="spellEnd"/>
      <w:r w:rsidR="00B81941" w:rsidRPr="00297884">
        <w:rPr>
          <w:rFonts w:ascii="Book Antiqua" w:eastAsia="微软雅黑" w:hAnsi="Book Antiqua"/>
          <w:sz w:val="24"/>
          <w:szCs w:val="24"/>
          <w:shd w:val="clear" w:color="auto" w:fill="FFFFFF"/>
        </w:rPr>
        <w:t>;</w:t>
      </w:r>
      <w:r w:rsidR="00F55CE2"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 xml:space="preserve">S. </w:t>
      </w:r>
      <w:proofErr w:type="spellStart"/>
      <w:r w:rsidR="00F55CE2" w:rsidRPr="00297884">
        <w:rPr>
          <w:rFonts w:ascii="Book Antiqua" w:hAnsi="Book Antiqua"/>
          <w:i/>
          <w:iCs/>
          <w:sz w:val="24"/>
          <w:szCs w:val="24"/>
        </w:rPr>
        <w:t>epidermidis</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Staphylococcus </w:t>
      </w:r>
      <w:proofErr w:type="spellStart"/>
      <w:r w:rsidR="00D251D7" w:rsidRPr="00297884">
        <w:rPr>
          <w:rFonts w:ascii="Book Antiqua" w:hAnsi="Book Antiqua"/>
          <w:i/>
          <w:sz w:val="24"/>
          <w:szCs w:val="24"/>
        </w:rPr>
        <w:t>epidermidis</w:t>
      </w:r>
      <w:proofErr w:type="spellEnd"/>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 xml:space="preserve">S. </w:t>
      </w:r>
      <w:proofErr w:type="spellStart"/>
      <w:r w:rsidR="00F55CE2" w:rsidRPr="00297884">
        <w:rPr>
          <w:rFonts w:ascii="Book Antiqua" w:hAnsi="Book Antiqua"/>
          <w:i/>
          <w:iCs/>
          <w:sz w:val="24"/>
          <w:szCs w:val="24"/>
        </w:rPr>
        <w:t>aureus</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Staphylococcus </w:t>
      </w:r>
      <w:proofErr w:type="spellStart"/>
      <w:r w:rsidR="00D251D7" w:rsidRPr="00297884">
        <w:rPr>
          <w:rFonts w:ascii="Book Antiqua" w:hAnsi="Book Antiqua"/>
          <w:i/>
          <w:sz w:val="24"/>
          <w:szCs w:val="24"/>
        </w:rPr>
        <w:t>aureus</w:t>
      </w:r>
      <w:proofErr w:type="spellEnd"/>
      <w:r w:rsidR="00B81941" w:rsidRPr="00297884">
        <w:rPr>
          <w:rFonts w:ascii="Book Antiqua" w:eastAsia="微软雅黑" w:hAnsi="Book Antiqua"/>
          <w:sz w:val="24"/>
          <w:szCs w:val="24"/>
        </w:rPr>
        <w:t>;</w:t>
      </w:r>
      <w:r w:rsidR="00F55CE2" w:rsidRPr="00297884">
        <w:rPr>
          <w:rFonts w:ascii="Book Antiqua" w:eastAsia="微软雅黑" w:hAnsi="Book Antiqua"/>
          <w:sz w:val="24"/>
          <w:szCs w:val="24"/>
        </w:rPr>
        <w:t xml:space="preserve"> </w:t>
      </w:r>
      <w:r w:rsidR="00F55CE2" w:rsidRPr="00297884">
        <w:rPr>
          <w:rFonts w:ascii="Book Antiqua" w:hAnsi="Book Antiqua"/>
          <w:i/>
          <w:iCs/>
          <w:sz w:val="24"/>
          <w:szCs w:val="24"/>
        </w:rPr>
        <w:t xml:space="preserve">E. </w:t>
      </w:r>
      <w:proofErr w:type="spellStart"/>
      <w:r w:rsidR="00F55CE2" w:rsidRPr="00297884">
        <w:rPr>
          <w:rFonts w:ascii="Book Antiqua" w:hAnsi="Book Antiqua"/>
          <w:i/>
          <w:iCs/>
          <w:sz w:val="24"/>
          <w:szCs w:val="24"/>
        </w:rPr>
        <w:t>faecalis</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Enterococcus </w:t>
      </w:r>
      <w:proofErr w:type="spellStart"/>
      <w:r w:rsidR="00D251D7" w:rsidRPr="00297884">
        <w:rPr>
          <w:rFonts w:ascii="Book Antiqua" w:hAnsi="Book Antiqua"/>
          <w:i/>
          <w:sz w:val="24"/>
          <w:szCs w:val="24"/>
        </w:rPr>
        <w:t>faecalis</w:t>
      </w:r>
      <w:proofErr w:type="spellEnd"/>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 xml:space="preserve">C. </w:t>
      </w:r>
      <w:proofErr w:type="spellStart"/>
      <w:r w:rsidR="00F55CE2" w:rsidRPr="00297884">
        <w:rPr>
          <w:rFonts w:ascii="Book Antiqua" w:hAnsi="Book Antiqua"/>
          <w:i/>
          <w:iCs/>
          <w:sz w:val="24"/>
          <w:szCs w:val="24"/>
        </w:rPr>
        <w:t>albicans</w:t>
      </w:r>
      <w:proofErr w:type="spellEnd"/>
      <w:r w:rsidR="00B81941" w:rsidRPr="00297884">
        <w:rPr>
          <w:rFonts w:ascii="Book Antiqua" w:hAnsi="Book Antiqua"/>
          <w:sz w:val="24"/>
          <w:szCs w:val="24"/>
        </w:rPr>
        <w:t xml:space="preserve">: </w:t>
      </w:r>
      <w:r w:rsidR="00D251D7" w:rsidRPr="00297884">
        <w:rPr>
          <w:rFonts w:ascii="Book Antiqua" w:hAnsi="Book Antiqua"/>
          <w:i/>
          <w:sz w:val="24"/>
          <w:szCs w:val="24"/>
        </w:rPr>
        <w:t xml:space="preserve">Candida </w:t>
      </w:r>
      <w:proofErr w:type="spellStart"/>
      <w:r w:rsidR="00D251D7" w:rsidRPr="00297884">
        <w:rPr>
          <w:rFonts w:ascii="Book Antiqua" w:hAnsi="Book Antiqua"/>
          <w:i/>
          <w:sz w:val="24"/>
          <w:szCs w:val="24"/>
        </w:rPr>
        <w:t>albicans</w:t>
      </w:r>
      <w:proofErr w:type="spellEnd"/>
      <w:r w:rsidR="00B81941" w:rsidRPr="00297884">
        <w:rPr>
          <w:rFonts w:ascii="Book Antiqua" w:hAnsi="Book Antiqua"/>
          <w:sz w:val="24"/>
          <w:szCs w:val="24"/>
        </w:rPr>
        <w:t xml:space="preserve">; </w:t>
      </w:r>
      <w:r w:rsidR="00F55CE2" w:rsidRPr="00297884">
        <w:rPr>
          <w:rFonts w:ascii="Book Antiqua" w:hAnsi="Book Antiqua"/>
          <w:i/>
          <w:iCs/>
          <w:sz w:val="24"/>
          <w:szCs w:val="24"/>
        </w:rPr>
        <w:t xml:space="preserve">C. </w:t>
      </w:r>
      <w:proofErr w:type="spellStart"/>
      <w:r w:rsidR="00F55CE2" w:rsidRPr="00297884">
        <w:rPr>
          <w:rFonts w:ascii="Book Antiqua" w:hAnsi="Book Antiqua"/>
          <w:i/>
          <w:iCs/>
          <w:sz w:val="24"/>
          <w:szCs w:val="24"/>
        </w:rPr>
        <w:t>parapsilosis</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Candida </w:t>
      </w:r>
      <w:proofErr w:type="spellStart"/>
      <w:r w:rsidR="00D251D7" w:rsidRPr="00297884">
        <w:rPr>
          <w:rFonts w:ascii="Book Antiqua" w:hAnsi="Book Antiqua"/>
          <w:i/>
          <w:sz w:val="24"/>
          <w:szCs w:val="24"/>
        </w:rPr>
        <w:t>parapsilosis</w:t>
      </w:r>
      <w:proofErr w:type="spellEnd"/>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 xml:space="preserve">C. </w:t>
      </w:r>
      <w:proofErr w:type="spellStart"/>
      <w:r w:rsidR="00F55CE2" w:rsidRPr="00297884">
        <w:rPr>
          <w:rFonts w:ascii="Book Antiqua" w:hAnsi="Book Antiqua"/>
          <w:i/>
          <w:iCs/>
          <w:sz w:val="24"/>
          <w:szCs w:val="24"/>
        </w:rPr>
        <w:t>tropicalis</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Candida </w:t>
      </w:r>
      <w:proofErr w:type="spellStart"/>
      <w:r w:rsidR="00D251D7" w:rsidRPr="00297884">
        <w:rPr>
          <w:rFonts w:ascii="Book Antiqua" w:hAnsi="Book Antiqua"/>
          <w:i/>
          <w:sz w:val="24"/>
          <w:szCs w:val="24"/>
        </w:rPr>
        <w:t>tropicalis</w:t>
      </w:r>
      <w:proofErr w:type="spellEnd"/>
      <w:r w:rsidR="00B81941" w:rsidRPr="00297884">
        <w:rPr>
          <w:rFonts w:ascii="Book Antiqua" w:hAnsi="Book Antiqua"/>
          <w:sz w:val="24"/>
          <w:szCs w:val="24"/>
        </w:rPr>
        <w:t>;</w:t>
      </w:r>
      <w:r w:rsidR="00F55CE2" w:rsidRPr="00297884">
        <w:rPr>
          <w:rFonts w:ascii="Book Antiqua" w:hAnsi="Book Antiqua"/>
          <w:sz w:val="24"/>
          <w:szCs w:val="24"/>
        </w:rPr>
        <w:t xml:space="preserve"> </w:t>
      </w:r>
      <w:r w:rsidR="00F55CE2" w:rsidRPr="00297884">
        <w:rPr>
          <w:rFonts w:ascii="Book Antiqua" w:hAnsi="Book Antiqua"/>
          <w:i/>
          <w:iCs/>
          <w:sz w:val="24"/>
          <w:szCs w:val="24"/>
        </w:rPr>
        <w:t xml:space="preserve">C. </w:t>
      </w:r>
      <w:proofErr w:type="spellStart"/>
      <w:r w:rsidR="00F55CE2" w:rsidRPr="00297884">
        <w:rPr>
          <w:rFonts w:ascii="Book Antiqua" w:hAnsi="Book Antiqua"/>
          <w:i/>
          <w:iCs/>
          <w:sz w:val="24"/>
          <w:szCs w:val="24"/>
        </w:rPr>
        <w:t>glabrata</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Candida </w:t>
      </w:r>
      <w:proofErr w:type="spellStart"/>
      <w:r w:rsidR="00D251D7" w:rsidRPr="00297884">
        <w:rPr>
          <w:rFonts w:ascii="Book Antiqua" w:hAnsi="Book Antiqua"/>
          <w:i/>
          <w:sz w:val="24"/>
          <w:szCs w:val="24"/>
        </w:rPr>
        <w:t>glabrata</w:t>
      </w:r>
      <w:proofErr w:type="spellEnd"/>
      <w:r w:rsidR="00C16023" w:rsidRPr="00297884">
        <w:rPr>
          <w:rFonts w:ascii="Book Antiqua" w:hAnsi="Book Antiqua"/>
          <w:sz w:val="24"/>
          <w:szCs w:val="24"/>
        </w:rPr>
        <w:t>.</w:t>
      </w:r>
    </w:p>
    <w:p w14:paraId="0EB8D7F2" w14:textId="77777777" w:rsidR="00F55CE2" w:rsidRPr="00297884" w:rsidRDefault="00F55CE2" w:rsidP="00297884">
      <w:pPr>
        <w:adjustRightInd w:val="0"/>
        <w:snapToGrid w:val="0"/>
        <w:spacing w:line="360" w:lineRule="auto"/>
        <w:rPr>
          <w:rFonts w:ascii="Book Antiqua" w:hAnsi="Book Antiqua"/>
          <w:sz w:val="24"/>
          <w:szCs w:val="24"/>
        </w:rPr>
        <w:sectPr w:rsidR="00F55CE2" w:rsidRPr="00297884" w:rsidSect="00BC69EF">
          <w:pgSz w:w="11906" w:h="16838"/>
          <w:pgMar w:top="1440" w:right="1418" w:bottom="1440" w:left="1418" w:header="851" w:footer="992" w:gutter="0"/>
          <w:cols w:space="425"/>
          <w:docGrid w:type="lines" w:linePitch="312"/>
        </w:sectPr>
      </w:pPr>
    </w:p>
    <w:p w14:paraId="2FA1F58B" w14:textId="661A2408" w:rsidR="00F231BA" w:rsidRPr="00297884" w:rsidRDefault="00F231BA"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 xml:space="preserve">Table 3 Drug sensitivity of </w:t>
      </w:r>
      <w:r w:rsidR="001B65EE">
        <w:rPr>
          <w:rFonts w:ascii="Book Antiqua" w:hAnsi="Book Antiqua"/>
          <w:b/>
          <w:bCs/>
          <w:sz w:val="24"/>
          <w:szCs w:val="24"/>
        </w:rPr>
        <w:t>G</w:t>
      </w:r>
      <w:r w:rsidRPr="00297884">
        <w:rPr>
          <w:rFonts w:ascii="Book Antiqua" w:hAnsi="Book Antiqua"/>
          <w:b/>
          <w:bCs/>
          <w:sz w:val="24"/>
          <w:szCs w:val="24"/>
        </w:rPr>
        <w:t>ram-negative bacteria in infected patients</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96"/>
        <w:gridCol w:w="1281"/>
        <w:gridCol w:w="1554"/>
        <w:gridCol w:w="1706"/>
        <w:gridCol w:w="1701"/>
        <w:gridCol w:w="1134"/>
        <w:gridCol w:w="1701"/>
        <w:gridCol w:w="2410"/>
      </w:tblGrid>
      <w:tr w:rsidR="00C56EBC" w:rsidRPr="00297884" w14:paraId="3AAD42AD" w14:textId="77777777" w:rsidTr="00923E7F">
        <w:trPr>
          <w:trHeight w:val="280"/>
        </w:trPr>
        <w:tc>
          <w:tcPr>
            <w:tcW w:w="2410" w:type="dxa"/>
            <w:tcBorders>
              <w:top w:val="single" w:sz="4" w:space="0" w:color="auto"/>
              <w:bottom w:val="single" w:sz="4" w:space="0" w:color="auto"/>
            </w:tcBorders>
            <w:noWrap/>
            <w:hideMark/>
          </w:tcPr>
          <w:p w14:paraId="7355AD4F" w14:textId="77777777" w:rsidR="00F231BA" w:rsidRPr="00297884" w:rsidRDefault="00F231BA" w:rsidP="00297884">
            <w:pPr>
              <w:adjustRightInd w:val="0"/>
              <w:snapToGrid w:val="0"/>
              <w:spacing w:line="360" w:lineRule="auto"/>
              <w:rPr>
                <w:rFonts w:ascii="Book Antiqua" w:hAnsi="Book Antiqua"/>
                <w:b/>
                <w:bCs/>
                <w:sz w:val="24"/>
                <w:szCs w:val="24"/>
              </w:rPr>
            </w:pPr>
          </w:p>
        </w:tc>
        <w:tc>
          <w:tcPr>
            <w:tcW w:w="6237" w:type="dxa"/>
            <w:gridSpan w:val="4"/>
            <w:tcBorders>
              <w:top w:val="single" w:sz="4" w:space="0" w:color="auto"/>
              <w:bottom w:val="single" w:sz="4" w:space="0" w:color="auto"/>
            </w:tcBorders>
            <w:noWrap/>
            <w:hideMark/>
          </w:tcPr>
          <w:p w14:paraId="38E6AB68"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Pancreatic</w:t>
            </w:r>
          </w:p>
        </w:tc>
        <w:tc>
          <w:tcPr>
            <w:tcW w:w="6946" w:type="dxa"/>
            <w:gridSpan w:val="4"/>
            <w:tcBorders>
              <w:top w:val="single" w:sz="4" w:space="0" w:color="auto"/>
              <w:bottom w:val="single" w:sz="4" w:space="0" w:color="auto"/>
            </w:tcBorders>
            <w:noWrap/>
            <w:hideMark/>
          </w:tcPr>
          <w:p w14:paraId="044A8A6E" w14:textId="77777777" w:rsidR="00F231BA" w:rsidRPr="00297884" w:rsidRDefault="00F231BA" w:rsidP="00297884">
            <w:pPr>
              <w:adjustRightInd w:val="0"/>
              <w:snapToGrid w:val="0"/>
              <w:spacing w:line="360" w:lineRule="auto"/>
              <w:jc w:val="center"/>
              <w:rPr>
                <w:rFonts w:ascii="Book Antiqua" w:hAnsi="Book Antiqua"/>
                <w:b/>
                <w:bCs/>
                <w:sz w:val="24"/>
                <w:szCs w:val="24"/>
              </w:rPr>
            </w:pPr>
            <w:proofErr w:type="spellStart"/>
            <w:r w:rsidRPr="00297884">
              <w:rPr>
                <w:rFonts w:ascii="Book Antiqua" w:hAnsi="Book Antiqua"/>
                <w:b/>
                <w:bCs/>
                <w:sz w:val="24"/>
                <w:szCs w:val="24"/>
              </w:rPr>
              <w:t>Extrapancreatic</w:t>
            </w:r>
            <w:proofErr w:type="spellEnd"/>
          </w:p>
        </w:tc>
      </w:tr>
      <w:tr w:rsidR="00C56EBC" w:rsidRPr="00297884" w14:paraId="2D1843B8" w14:textId="77777777" w:rsidTr="00923E7F">
        <w:trPr>
          <w:trHeight w:val="280"/>
        </w:trPr>
        <w:tc>
          <w:tcPr>
            <w:tcW w:w="2410" w:type="dxa"/>
            <w:tcBorders>
              <w:top w:val="single" w:sz="4" w:space="0" w:color="auto"/>
            </w:tcBorders>
            <w:noWrap/>
            <w:hideMark/>
          </w:tcPr>
          <w:p w14:paraId="23E3C0D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Antibiotic</w:t>
            </w:r>
          </w:p>
        </w:tc>
        <w:tc>
          <w:tcPr>
            <w:tcW w:w="1696" w:type="dxa"/>
            <w:tcBorders>
              <w:top w:val="single" w:sz="4" w:space="0" w:color="auto"/>
            </w:tcBorders>
            <w:noWrap/>
            <w:hideMark/>
          </w:tcPr>
          <w:p w14:paraId="7369B159" w14:textId="5C6FCB8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P. </w:t>
            </w:r>
            <w:proofErr w:type="spellStart"/>
            <w:r w:rsidRPr="00297884">
              <w:rPr>
                <w:rFonts w:ascii="Book Antiqua" w:hAnsi="Book Antiqua"/>
                <w:i/>
                <w:iCs/>
                <w:sz w:val="24"/>
                <w:szCs w:val="24"/>
              </w:rPr>
              <w:t>aeruginosa</w:t>
            </w:r>
            <w:proofErr w:type="spellEnd"/>
          </w:p>
        </w:tc>
        <w:tc>
          <w:tcPr>
            <w:tcW w:w="1281" w:type="dxa"/>
            <w:tcBorders>
              <w:top w:val="single" w:sz="4" w:space="0" w:color="auto"/>
            </w:tcBorders>
            <w:noWrap/>
            <w:hideMark/>
          </w:tcPr>
          <w:p w14:paraId="38C59AD8" w14:textId="13AB767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coli</w:t>
            </w:r>
          </w:p>
        </w:tc>
        <w:tc>
          <w:tcPr>
            <w:tcW w:w="1554" w:type="dxa"/>
            <w:tcBorders>
              <w:top w:val="single" w:sz="4" w:space="0" w:color="auto"/>
            </w:tcBorders>
            <w:noWrap/>
            <w:hideMark/>
          </w:tcPr>
          <w:p w14:paraId="0FD21F85" w14:textId="5FA703E8"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A. </w:t>
            </w:r>
            <w:proofErr w:type="spellStart"/>
            <w:r w:rsidRPr="00297884">
              <w:rPr>
                <w:rFonts w:ascii="Book Antiqua" w:hAnsi="Book Antiqua"/>
                <w:i/>
                <w:iCs/>
                <w:sz w:val="24"/>
                <w:szCs w:val="24"/>
              </w:rPr>
              <w:t>baumannii</w:t>
            </w:r>
            <w:proofErr w:type="spellEnd"/>
          </w:p>
        </w:tc>
        <w:tc>
          <w:tcPr>
            <w:tcW w:w="1706" w:type="dxa"/>
            <w:tcBorders>
              <w:top w:val="single" w:sz="4" w:space="0" w:color="auto"/>
            </w:tcBorders>
            <w:noWrap/>
            <w:hideMark/>
          </w:tcPr>
          <w:p w14:paraId="0B0FFCFF" w14:textId="3D3474C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K. </w:t>
            </w:r>
            <w:proofErr w:type="spellStart"/>
            <w:r w:rsidRPr="00297884">
              <w:rPr>
                <w:rFonts w:ascii="Book Antiqua" w:hAnsi="Book Antiqua"/>
                <w:i/>
                <w:iCs/>
                <w:sz w:val="24"/>
                <w:szCs w:val="24"/>
              </w:rPr>
              <w:t>pneumoniae</w:t>
            </w:r>
            <w:proofErr w:type="spellEnd"/>
          </w:p>
        </w:tc>
        <w:tc>
          <w:tcPr>
            <w:tcW w:w="1701" w:type="dxa"/>
            <w:tcBorders>
              <w:top w:val="single" w:sz="4" w:space="0" w:color="auto"/>
            </w:tcBorders>
            <w:noWrap/>
            <w:hideMark/>
          </w:tcPr>
          <w:p w14:paraId="7F6987A4" w14:textId="64E95FDB"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P. </w:t>
            </w:r>
            <w:proofErr w:type="spellStart"/>
            <w:r w:rsidRPr="00297884">
              <w:rPr>
                <w:rFonts w:ascii="Book Antiqua" w:hAnsi="Book Antiqua"/>
                <w:i/>
                <w:iCs/>
                <w:sz w:val="24"/>
                <w:szCs w:val="24"/>
              </w:rPr>
              <w:t>aeruginosa</w:t>
            </w:r>
            <w:proofErr w:type="spellEnd"/>
          </w:p>
        </w:tc>
        <w:tc>
          <w:tcPr>
            <w:tcW w:w="1134" w:type="dxa"/>
            <w:tcBorders>
              <w:top w:val="single" w:sz="4" w:space="0" w:color="auto"/>
            </w:tcBorders>
            <w:noWrap/>
            <w:hideMark/>
          </w:tcPr>
          <w:p w14:paraId="0E85A9F3" w14:textId="044E7C9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coli</w:t>
            </w:r>
          </w:p>
        </w:tc>
        <w:tc>
          <w:tcPr>
            <w:tcW w:w="1701" w:type="dxa"/>
            <w:tcBorders>
              <w:top w:val="single" w:sz="4" w:space="0" w:color="auto"/>
            </w:tcBorders>
            <w:noWrap/>
            <w:hideMark/>
          </w:tcPr>
          <w:p w14:paraId="38D57D0F" w14:textId="3180740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A. </w:t>
            </w:r>
            <w:proofErr w:type="spellStart"/>
            <w:r w:rsidRPr="00297884">
              <w:rPr>
                <w:rFonts w:ascii="Book Antiqua" w:hAnsi="Book Antiqua"/>
                <w:i/>
                <w:iCs/>
                <w:sz w:val="24"/>
                <w:szCs w:val="24"/>
              </w:rPr>
              <w:t>baumannii</w:t>
            </w:r>
            <w:proofErr w:type="spellEnd"/>
          </w:p>
        </w:tc>
        <w:tc>
          <w:tcPr>
            <w:tcW w:w="2410" w:type="dxa"/>
            <w:tcBorders>
              <w:top w:val="single" w:sz="4" w:space="0" w:color="auto"/>
            </w:tcBorders>
            <w:noWrap/>
            <w:hideMark/>
          </w:tcPr>
          <w:p w14:paraId="712B819C" w14:textId="47FB4F3F"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K. </w:t>
            </w:r>
            <w:proofErr w:type="spellStart"/>
            <w:r w:rsidRPr="00297884">
              <w:rPr>
                <w:rFonts w:ascii="Book Antiqua" w:hAnsi="Book Antiqua"/>
                <w:i/>
                <w:iCs/>
                <w:sz w:val="24"/>
                <w:szCs w:val="24"/>
              </w:rPr>
              <w:t>pneumoniae</w:t>
            </w:r>
            <w:proofErr w:type="spellEnd"/>
          </w:p>
        </w:tc>
      </w:tr>
      <w:tr w:rsidR="00C56EBC" w:rsidRPr="00297884" w14:paraId="50D136AA" w14:textId="77777777" w:rsidTr="00923E7F">
        <w:trPr>
          <w:trHeight w:val="280"/>
        </w:trPr>
        <w:tc>
          <w:tcPr>
            <w:tcW w:w="2410" w:type="dxa"/>
            <w:noWrap/>
            <w:hideMark/>
          </w:tcPr>
          <w:p w14:paraId="16EAC20A" w14:textId="536817E8"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w:t>
            </w:r>
            <w:r w:rsidR="001B65EE">
              <w:rPr>
                <w:rFonts w:ascii="Book Antiqua" w:hAnsi="Book Antiqua"/>
                <w:sz w:val="24"/>
                <w:szCs w:val="24"/>
              </w:rPr>
              <w:t xml:space="preserve"> bacteria</w:t>
            </w:r>
          </w:p>
        </w:tc>
        <w:tc>
          <w:tcPr>
            <w:tcW w:w="1696" w:type="dxa"/>
            <w:noWrap/>
            <w:hideMark/>
          </w:tcPr>
          <w:p w14:paraId="4722A51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9/34</w:t>
            </w:r>
          </w:p>
        </w:tc>
        <w:tc>
          <w:tcPr>
            <w:tcW w:w="1281" w:type="dxa"/>
            <w:noWrap/>
            <w:hideMark/>
          </w:tcPr>
          <w:p w14:paraId="17244AAF" w14:textId="3BA517F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9/34</w:t>
            </w:r>
          </w:p>
        </w:tc>
        <w:tc>
          <w:tcPr>
            <w:tcW w:w="1554" w:type="dxa"/>
            <w:noWrap/>
            <w:hideMark/>
          </w:tcPr>
          <w:p w14:paraId="6651E18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16/22</w:t>
            </w:r>
          </w:p>
        </w:tc>
        <w:tc>
          <w:tcPr>
            <w:tcW w:w="1706" w:type="dxa"/>
            <w:noWrap/>
            <w:hideMark/>
          </w:tcPr>
          <w:p w14:paraId="6E46F77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15/30</w:t>
            </w:r>
          </w:p>
        </w:tc>
        <w:tc>
          <w:tcPr>
            <w:tcW w:w="1701" w:type="dxa"/>
            <w:noWrap/>
          </w:tcPr>
          <w:p w14:paraId="338FE21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134" w:type="dxa"/>
            <w:noWrap/>
          </w:tcPr>
          <w:p w14:paraId="31E0D0F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18BC5F7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17/22</w:t>
            </w:r>
          </w:p>
        </w:tc>
        <w:tc>
          <w:tcPr>
            <w:tcW w:w="2410" w:type="dxa"/>
            <w:noWrap/>
          </w:tcPr>
          <w:p w14:paraId="0DA6BDE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11/16</w:t>
            </w:r>
          </w:p>
        </w:tc>
      </w:tr>
      <w:tr w:rsidR="00C56EBC" w:rsidRPr="00297884" w14:paraId="2F4484E4" w14:textId="77777777" w:rsidTr="00923E7F">
        <w:trPr>
          <w:trHeight w:val="280"/>
        </w:trPr>
        <w:tc>
          <w:tcPr>
            <w:tcW w:w="2410" w:type="dxa"/>
            <w:noWrap/>
            <w:hideMark/>
          </w:tcPr>
          <w:p w14:paraId="052B047C" w14:textId="2192DD88"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ESBL</w:t>
            </w:r>
            <w:r w:rsidR="00C16023" w:rsidRPr="00297884">
              <w:rPr>
                <w:rFonts w:ascii="Book Antiqua" w:hAnsi="Book Antiqua"/>
                <w:sz w:val="24"/>
                <w:szCs w:val="24"/>
              </w:rPr>
              <w:t xml:space="preserve"> </w:t>
            </w:r>
            <w:r w:rsidRPr="00297884">
              <w:rPr>
                <w:rFonts w:ascii="Book Antiqua" w:hAnsi="Book Antiqua"/>
                <w:sz w:val="24"/>
                <w:szCs w:val="24"/>
              </w:rPr>
              <w:t>+:</w:t>
            </w:r>
          </w:p>
        </w:tc>
        <w:tc>
          <w:tcPr>
            <w:tcW w:w="1696" w:type="dxa"/>
            <w:noWrap/>
            <w:hideMark/>
          </w:tcPr>
          <w:p w14:paraId="5E57ABAA" w14:textId="47946CB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281" w:type="dxa"/>
            <w:noWrap/>
            <w:hideMark/>
          </w:tcPr>
          <w:p w14:paraId="64616F73" w14:textId="241A8A9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554" w:type="dxa"/>
            <w:noWrap/>
            <w:hideMark/>
          </w:tcPr>
          <w:p w14:paraId="08FD6EB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6" w:type="dxa"/>
            <w:noWrap/>
            <w:hideMark/>
          </w:tcPr>
          <w:p w14:paraId="7D8C1C9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6/30</w:t>
            </w:r>
          </w:p>
        </w:tc>
        <w:tc>
          <w:tcPr>
            <w:tcW w:w="1701" w:type="dxa"/>
            <w:noWrap/>
          </w:tcPr>
          <w:p w14:paraId="0331D81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134" w:type="dxa"/>
            <w:noWrap/>
          </w:tcPr>
          <w:p w14:paraId="2A3B1743" w14:textId="140F6E9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10/20</w:t>
            </w:r>
          </w:p>
        </w:tc>
        <w:tc>
          <w:tcPr>
            <w:tcW w:w="1701" w:type="dxa"/>
            <w:noWrap/>
          </w:tcPr>
          <w:p w14:paraId="37F82E5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410" w:type="dxa"/>
            <w:noWrap/>
          </w:tcPr>
          <w:p w14:paraId="4715ED7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7230FBDB" w14:textId="77777777" w:rsidTr="00923E7F">
        <w:trPr>
          <w:trHeight w:val="280"/>
        </w:trPr>
        <w:tc>
          <w:tcPr>
            <w:tcW w:w="2410" w:type="dxa"/>
            <w:noWrap/>
            <w:hideMark/>
          </w:tcPr>
          <w:p w14:paraId="72AAE64F"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Penicillins</w:t>
            </w:r>
            <w:proofErr w:type="spellEnd"/>
          </w:p>
        </w:tc>
        <w:tc>
          <w:tcPr>
            <w:tcW w:w="1696" w:type="dxa"/>
            <w:noWrap/>
            <w:hideMark/>
          </w:tcPr>
          <w:p w14:paraId="2152497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6CD9B2F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76B4CD2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112E6BC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3CEA078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792F125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DDF871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234D93EF"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7460B96" w14:textId="77777777" w:rsidTr="00923E7F">
        <w:trPr>
          <w:trHeight w:val="280"/>
        </w:trPr>
        <w:tc>
          <w:tcPr>
            <w:tcW w:w="2410" w:type="dxa"/>
            <w:noWrap/>
            <w:hideMark/>
          </w:tcPr>
          <w:p w14:paraId="5C3AFE1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w:t>
            </w:r>
          </w:p>
        </w:tc>
        <w:tc>
          <w:tcPr>
            <w:tcW w:w="1696" w:type="dxa"/>
            <w:noWrap/>
            <w:hideMark/>
          </w:tcPr>
          <w:p w14:paraId="5E318F3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2E5118CA" w14:textId="2944410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8/34</w:t>
            </w:r>
          </w:p>
        </w:tc>
        <w:tc>
          <w:tcPr>
            <w:tcW w:w="1554" w:type="dxa"/>
            <w:noWrap/>
            <w:hideMark/>
          </w:tcPr>
          <w:p w14:paraId="7830B9F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005C69D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1701" w:type="dxa"/>
            <w:noWrap/>
          </w:tcPr>
          <w:p w14:paraId="74544C4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60FEC8A2" w14:textId="2F13621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2963E7B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78BD0A6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00151B18" w14:textId="77777777" w:rsidTr="00923E7F">
        <w:trPr>
          <w:trHeight w:val="280"/>
        </w:trPr>
        <w:tc>
          <w:tcPr>
            <w:tcW w:w="2410" w:type="dxa"/>
            <w:noWrap/>
            <w:hideMark/>
          </w:tcPr>
          <w:p w14:paraId="25372314"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Piperacillin</w:t>
            </w:r>
            <w:proofErr w:type="spellEnd"/>
          </w:p>
        </w:tc>
        <w:tc>
          <w:tcPr>
            <w:tcW w:w="1696" w:type="dxa"/>
            <w:noWrap/>
            <w:hideMark/>
          </w:tcPr>
          <w:p w14:paraId="4F4988D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12/34</w:t>
            </w:r>
          </w:p>
        </w:tc>
        <w:tc>
          <w:tcPr>
            <w:tcW w:w="1281" w:type="dxa"/>
            <w:noWrap/>
            <w:hideMark/>
          </w:tcPr>
          <w:p w14:paraId="53135A06" w14:textId="3A7EEEB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4/34</w:t>
            </w:r>
          </w:p>
        </w:tc>
        <w:tc>
          <w:tcPr>
            <w:tcW w:w="1554" w:type="dxa"/>
            <w:noWrap/>
            <w:hideMark/>
          </w:tcPr>
          <w:p w14:paraId="287181A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2588C07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3/30</w:t>
            </w:r>
          </w:p>
        </w:tc>
        <w:tc>
          <w:tcPr>
            <w:tcW w:w="1701" w:type="dxa"/>
            <w:noWrap/>
          </w:tcPr>
          <w:p w14:paraId="0A4C36F4" w14:textId="15A7CDA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14/32</w:t>
            </w:r>
          </w:p>
        </w:tc>
        <w:tc>
          <w:tcPr>
            <w:tcW w:w="1134" w:type="dxa"/>
            <w:noWrap/>
          </w:tcPr>
          <w:p w14:paraId="28E4D814" w14:textId="61892E5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6E423BE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7E00CF1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626640F1" w14:textId="77777777" w:rsidTr="00923E7F">
        <w:trPr>
          <w:trHeight w:val="280"/>
        </w:trPr>
        <w:tc>
          <w:tcPr>
            <w:tcW w:w="4106" w:type="dxa"/>
            <w:gridSpan w:val="2"/>
            <w:noWrap/>
            <w:hideMark/>
          </w:tcPr>
          <w:p w14:paraId="44BD1FB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 xml:space="preserve">Enzymatic </w:t>
            </w:r>
            <w:proofErr w:type="spellStart"/>
            <w:r w:rsidRPr="00297884">
              <w:rPr>
                <w:rFonts w:ascii="Book Antiqua" w:hAnsi="Book Antiqua"/>
                <w:sz w:val="24"/>
                <w:szCs w:val="24"/>
              </w:rPr>
              <w:t>penicillins</w:t>
            </w:r>
            <w:proofErr w:type="spellEnd"/>
          </w:p>
        </w:tc>
        <w:tc>
          <w:tcPr>
            <w:tcW w:w="1281" w:type="dxa"/>
            <w:noWrap/>
            <w:hideMark/>
          </w:tcPr>
          <w:p w14:paraId="2675971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0831B03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7541C83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7AA62C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5E9B8DA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096568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728138A0"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8719FCC" w14:textId="77777777" w:rsidTr="00923E7F">
        <w:trPr>
          <w:trHeight w:val="280"/>
        </w:trPr>
        <w:tc>
          <w:tcPr>
            <w:tcW w:w="2410" w:type="dxa"/>
            <w:noWrap/>
            <w:hideMark/>
          </w:tcPr>
          <w:p w14:paraId="07D65045" w14:textId="58BE6A34" w:rsidR="00F231BA" w:rsidRPr="00297884" w:rsidRDefault="00F231BA" w:rsidP="001B65EE">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Piperacillin</w:t>
            </w:r>
            <w:proofErr w:type="spellEnd"/>
            <w:r w:rsidRPr="00297884">
              <w:rPr>
                <w:rFonts w:ascii="Book Antiqua" w:hAnsi="Book Antiqua"/>
                <w:sz w:val="24"/>
                <w:szCs w:val="24"/>
              </w:rPr>
              <w:t>/</w:t>
            </w:r>
            <w:proofErr w:type="spellStart"/>
            <w:r w:rsidR="001B65EE">
              <w:rPr>
                <w:rFonts w:ascii="Book Antiqua" w:hAnsi="Book Antiqua"/>
                <w:sz w:val="24"/>
                <w:szCs w:val="24"/>
              </w:rPr>
              <w:t>t</w:t>
            </w:r>
            <w:r w:rsidRPr="00297884">
              <w:rPr>
                <w:rFonts w:ascii="Book Antiqua" w:hAnsi="Book Antiqua"/>
                <w:sz w:val="24"/>
                <w:szCs w:val="24"/>
              </w:rPr>
              <w:t>azobactam</w:t>
            </w:r>
            <w:proofErr w:type="spellEnd"/>
          </w:p>
        </w:tc>
        <w:tc>
          <w:tcPr>
            <w:tcW w:w="1696" w:type="dxa"/>
            <w:noWrap/>
            <w:hideMark/>
          </w:tcPr>
          <w:p w14:paraId="43D21E1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13/34</w:t>
            </w:r>
          </w:p>
          <w:p w14:paraId="6ED8321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770673DE" w14:textId="329918D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554" w:type="dxa"/>
            <w:noWrap/>
            <w:hideMark/>
          </w:tcPr>
          <w:p w14:paraId="4D9811D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1706" w:type="dxa"/>
            <w:noWrap/>
            <w:hideMark/>
          </w:tcPr>
          <w:p w14:paraId="5DF1719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8/30</w:t>
            </w:r>
          </w:p>
        </w:tc>
        <w:tc>
          <w:tcPr>
            <w:tcW w:w="1701" w:type="dxa"/>
            <w:noWrap/>
          </w:tcPr>
          <w:p w14:paraId="129FC42A" w14:textId="66C3EC6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19/32</w:t>
            </w:r>
          </w:p>
        </w:tc>
        <w:tc>
          <w:tcPr>
            <w:tcW w:w="1134" w:type="dxa"/>
            <w:noWrap/>
          </w:tcPr>
          <w:p w14:paraId="163540F9" w14:textId="05508CE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140A4F6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6A94C5B5" w14:textId="7E3B165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4/16</w:t>
            </w:r>
          </w:p>
        </w:tc>
      </w:tr>
      <w:tr w:rsidR="00C56EBC" w:rsidRPr="00297884" w14:paraId="3CDB9039" w14:textId="77777777" w:rsidTr="00923E7F">
        <w:trPr>
          <w:trHeight w:val="280"/>
        </w:trPr>
        <w:tc>
          <w:tcPr>
            <w:tcW w:w="2410" w:type="dxa"/>
            <w:noWrap/>
            <w:hideMark/>
          </w:tcPr>
          <w:p w14:paraId="6A0C364A"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Cefoperazone</w:t>
            </w:r>
            <w:proofErr w:type="spellEnd"/>
            <w:r w:rsidRPr="00297884">
              <w:rPr>
                <w:rFonts w:ascii="Book Antiqua" w:hAnsi="Book Antiqua"/>
                <w:sz w:val="24"/>
                <w:szCs w:val="24"/>
              </w:rPr>
              <w:t>/</w:t>
            </w:r>
            <w:proofErr w:type="spellStart"/>
            <w:r w:rsidRPr="00297884">
              <w:rPr>
                <w:rFonts w:ascii="Book Antiqua" w:hAnsi="Book Antiqua"/>
                <w:sz w:val="24"/>
                <w:szCs w:val="24"/>
              </w:rPr>
              <w:t>sulbactam</w:t>
            </w:r>
            <w:proofErr w:type="spellEnd"/>
          </w:p>
        </w:tc>
        <w:tc>
          <w:tcPr>
            <w:tcW w:w="1696" w:type="dxa"/>
            <w:noWrap/>
            <w:hideMark/>
          </w:tcPr>
          <w:p w14:paraId="718BA5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8/34</w:t>
            </w:r>
          </w:p>
        </w:tc>
        <w:tc>
          <w:tcPr>
            <w:tcW w:w="1281" w:type="dxa"/>
            <w:noWrap/>
            <w:hideMark/>
          </w:tcPr>
          <w:p w14:paraId="155059F4" w14:textId="365B67B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4697B24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1706" w:type="dxa"/>
            <w:noWrap/>
            <w:hideMark/>
          </w:tcPr>
          <w:p w14:paraId="449FBA1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3EB3E6B1" w14:textId="3BD51B4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134" w:type="dxa"/>
            <w:noWrap/>
          </w:tcPr>
          <w:p w14:paraId="16A5ED5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768E0E2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2410" w:type="dxa"/>
            <w:noWrap/>
          </w:tcPr>
          <w:p w14:paraId="42C28E5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4D990276" w14:textId="77777777" w:rsidTr="00923E7F">
        <w:trPr>
          <w:trHeight w:val="280"/>
        </w:trPr>
        <w:tc>
          <w:tcPr>
            <w:tcW w:w="2410" w:type="dxa"/>
            <w:noWrap/>
            <w:hideMark/>
          </w:tcPr>
          <w:p w14:paraId="4E38B4C5"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w:t>
            </w:r>
            <w:proofErr w:type="spellStart"/>
            <w:r w:rsidRPr="00297884">
              <w:rPr>
                <w:rFonts w:ascii="Book Antiqua" w:hAnsi="Book Antiqua"/>
                <w:sz w:val="24"/>
                <w:szCs w:val="24"/>
              </w:rPr>
              <w:t>sulbactam</w:t>
            </w:r>
            <w:proofErr w:type="spellEnd"/>
          </w:p>
        </w:tc>
        <w:tc>
          <w:tcPr>
            <w:tcW w:w="1696" w:type="dxa"/>
            <w:noWrap/>
            <w:hideMark/>
          </w:tcPr>
          <w:p w14:paraId="707BD02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58ECE877" w14:textId="6BA7CA3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4/34</w:t>
            </w:r>
          </w:p>
        </w:tc>
        <w:tc>
          <w:tcPr>
            <w:tcW w:w="1554" w:type="dxa"/>
            <w:noWrap/>
            <w:hideMark/>
          </w:tcPr>
          <w:p w14:paraId="139F12F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58A68F1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4/30</w:t>
            </w:r>
          </w:p>
        </w:tc>
        <w:tc>
          <w:tcPr>
            <w:tcW w:w="1701" w:type="dxa"/>
            <w:noWrap/>
          </w:tcPr>
          <w:p w14:paraId="08CCB35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3008AA6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tcPr>
          <w:p w14:paraId="577D37A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2410" w:type="dxa"/>
            <w:noWrap/>
          </w:tcPr>
          <w:p w14:paraId="79CD21D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280C27BB" w14:textId="77777777" w:rsidTr="00923E7F">
        <w:trPr>
          <w:trHeight w:val="280"/>
        </w:trPr>
        <w:tc>
          <w:tcPr>
            <w:tcW w:w="2410" w:type="dxa"/>
            <w:noWrap/>
            <w:hideMark/>
          </w:tcPr>
          <w:p w14:paraId="0200475B"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quinolones</w:t>
            </w:r>
          </w:p>
        </w:tc>
        <w:tc>
          <w:tcPr>
            <w:tcW w:w="1696" w:type="dxa"/>
            <w:noWrap/>
            <w:hideMark/>
          </w:tcPr>
          <w:p w14:paraId="5FBE236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1C61333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57F674B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24E838A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BD1D33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BA053B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0B9A8E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3D9213BE"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75156EA" w14:textId="77777777" w:rsidTr="00923E7F">
        <w:trPr>
          <w:trHeight w:val="280"/>
        </w:trPr>
        <w:tc>
          <w:tcPr>
            <w:tcW w:w="2410" w:type="dxa"/>
            <w:noWrap/>
            <w:hideMark/>
          </w:tcPr>
          <w:p w14:paraId="755D044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Levofloxacin</w:t>
            </w:r>
          </w:p>
        </w:tc>
        <w:tc>
          <w:tcPr>
            <w:tcW w:w="1696" w:type="dxa"/>
            <w:noWrap/>
            <w:hideMark/>
          </w:tcPr>
          <w:p w14:paraId="0C790AD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21/34</w:t>
            </w:r>
          </w:p>
        </w:tc>
        <w:tc>
          <w:tcPr>
            <w:tcW w:w="1281" w:type="dxa"/>
            <w:noWrap/>
            <w:hideMark/>
          </w:tcPr>
          <w:p w14:paraId="1AA233ED" w14:textId="1F05E39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11/34</w:t>
            </w:r>
          </w:p>
        </w:tc>
        <w:tc>
          <w:tcPr>
            <w:tcW w:w="1554" w:type="dxa"/>
            <w:noWrap/>
            <w:hideMark/>
          </w:tcPr>
          <w:p w14:paraId="5BAEBF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59FCFD2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11/30</w:t>
            </w:r>
          </w:p>
        </w:tc>
        <w:tc>
          <w:tcPr>
            <w:tcW w:w="1701" w:type="dxa"/>
            <w:noWrap/>
          </w:tcPr>
          <w:p w14:paraId="5987E9A7" w14:textId="7984C05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17/32</w:t>
            </w:r>
          </w:p>
        </w:tc>
        <w:tc>
          <w:tcPr>
            <w:tcW w:w="1134" w:type="dxa"/>
            <w:noWrap/>
          </w:tcPr>
          <w:p w14:paraId="4E1B7F83" w14:textId="74D2EC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tcPr>
          <w:p w14:paraId="0FF7A83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2AFE42B1" w14:textId="5AD4F96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3/16</w:t>
            </w:r>
          </w:p>
        </w:tc>
      </w:tr>
      <w:tr w:rsidR="00C56EBC" w:rsidRPr="00297884" w14:paraId="74EF5303" w14:textId="77777777" w:rsidTr="00923E7F">
        <w:trPr>
          <w:trHeight w:val="280"/>
        </w:trPr>
        <w:tc>
          <w:tcPr>
            <w:tcW w:w="4106" w:type="dxa"/>
            <w:gridSpan w:val="2"/>
            <w:noWrap/>
            <w:hideMark/>
          </w:tcPr>
          <w:p w14:paraId="06804E5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 xml:space="preserve">First- and second-generation </w:t>
            </w:r>
            <w:proofErr w:type="spellStart"/>
            <w:r w:rsidRPr="00297884">
              <w:rPr>
                <w:rFonts w:ascii="Book Antiqua" w:hAnsi="Book Antiqua"/>
                <w:sz w:val="24"/>
                <w:szCs w:val="24"/>
              </w:rPr>
              <w:t>cephalosporins</w:t>
            </w:r>
            <w:proofErr w:type="spellEnd"/>
          </w:p>
        </w:tc>
        <w:tc>
          <w:tcPr>
            <w:tcW w:w="1281" w:type="dxa"/>
            <w:noWrap/>
            <w:hideMark/>
          </w:tcPr>
          <w:p w14:paraId="03491DE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70D857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CC59F1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476029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4E4D1EC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FA2E20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26C52A2A"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E81ED0A" w14:textId="77777777" w:rsidTr="00923E7F">
        <w:trPr>
          <w:trHeight w:val="280"/>
        </w:trPr>
        <w:tc>
          <w:tcPr>
            <w:tcW w:w="2410" w:type="dxa"/>
            <w:noWrap/>
            <w:hideMark/>
          </w:tcPr>
          <w:p w14:paraId="1C509E6A"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Cefoxitin</w:t>
            </w:r>
            <w:proofErr w:type="spellEnd"/>
          </w:p>
        </w:tc>
        <w:tc>
          <w:tcPr>
            <w:tcW w:w="1696" w:type="dxa"/>
            <w:noWrap/>
            <w:hideMark/>
          </w:tcPr>
          <w:p w14:paraId="5BDA19F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5922907D" w14:textId="3FFA086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1E0DE60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163D58A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4A7DEF0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5C47D7E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4B31A1A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2410" w:type="dxa"/>
            <w:noWrap/>
          </w:tcPr>
          <w:p w14:paraId="4A12CE5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04CC17D8" w14:textId="77777777" w:rsidTr="00923E7F">
        <w:trPr>
          <w:trHeight w:val="280"/>
        </w:trPr>
        <w:tc>
          <w:tcPr>
            <w:tcW w:w="2410" w:type="dxa"/>
            <w:noWrap/>
            <w:hideMark/>
          </w:tcPr>
          <w:p w14:paraId="696F7CE2" w14:textId="2F1170CF" w:rsidR="00F231BA" w:rsidRPr="00297884" w:rsidRDefault="00923E7F" w:rsidP="00297884">
            <w:pPr>
              <w:adjustRightInd w:val="0"/>
              <w:snapToGrid w:val="0"/>
              <w:spacing w:line="360" w:lineRule="auto"/>
              <w:rPr>
                <w:rFonts w:ascii="Book Antiqua" w:hAnsi="Book Antiqua"/>
                <w:sz w:val="24"/>
                <w:szCs w:val="24"/>
              </w:rPr>
            </w:pPr>
            <w:r w:rsidRPr="00297884">
              <w:rPr>
                <w:rFonts w:ascii="Book Antiqua" w:hAnsi="Book Antiqua"/>
                <w:sz w:val="24"/>
                <w:szCs w:val="24"/>
              </w:rPr>
              <w:lastRenderedPageBreak/>
              <w:t>C</w:t>
            </w:r>
            <w:r w:rsidR="00F231BA" w:rsidRPr="00297884">
              <w:rPr>
                <w:rFonts w:ascii="Book Antiqua" w:hAnsi="Book Antiqua"/>
                <w:sz w:val="24"/>
                <w:szCs w:val="24"/>
              </w:rPr>
              <w:t>efuroxime</w:t>
            </w:r>
          </w:p>
        </w:tc>
        <w:tc>
          <w:tcPr>
            <w:tcW w:w="1696" w:type="dxa"/>
            <w:noWrap/>
            <w:hideMark/>
          </w:tcPr>
          <w:p w14:paraId="7516EBA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0B5B41AF" w14:textId="76222A3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46F38C2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085462C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285E1F0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3DD8DB8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436ACCA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2410" w:type="dxa"/>
            <w:noWrap/>
          </w:tcPr>
          <w:p w14:paraId="7339A06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6C25DB67" w14:textId="77777777" w:rsidTr="00923E7F">
        <w:trPr>
          <w:trHeight w:val="280"/>
        </w:trPr>
        <w:tc>
          <w:tcPr>
            <w:tcW w:w="4106" w:type="dxa"/>
            <w:gridSpan w:val="2"/>
            <w:noWrap/>
            <w:hideMark/>
          </w:tcPr>
          <w:p w14:paraId="24BB6D65" w14:textId="31959B00" w:rsidR="00F231BA" w:rsidRPr="00297884" w:rsidRDefault="00F231BA" w:rsidP="001B65EE">
            <w:pPr>
              <w:adjustRightInd w:val="0"/>
              <w:snapToGrid w:val="0"/>
              <w:spacing w:line="360" w:lineRule="auto"/>
              <w:rPr>
                <w:rFonts w:ascii="Book Antiqua" w:hAnsi="Book Antiqua"/>
                <w:sz w:val="24"/>
                <w:szCs w:val="24"/>
              </w:rPr>
            </w:pPr>
            <w:r w:rsidRPr="00297884">
              <w:rPr>
                <w:rFonts w:ascii="Book Antiqua" w:hAnsi="Book Antiqua"/>
                <w:sz w:val="24"/>
                <w:szCs w:val="24"/>
              </w:rPr>
              <w:t xml:space="preserve">Third- and </w:t>
            </w:r>
            <w:r w:rsidR="001B65EE">
              <w:rPr>
                <w:rFonts w:ascii="Book Antiqua" w:hAnsi="Book Antiqua"/>
                <w:sz w:val="24"/>
                <w:szCs w:val="24"/>
              </w:rPr>
              <w:t>f</w:t>
            </w:r>
            <w:r w:rsidRPr="00297884">
              <w:rPr>
                <w:rFonts w:ascii="Book Antiqua" w:hAnsi="Book Antiqua"/>
                <w:sz w:val="24"/>
                <w:szCs w:val="24"/>
              </w:rPr>
              <w:t>ourth-</w:t>
            </w:r>
            <w:r w:rsidR="001B65EE">
              <w:rPr>
                <w:rFonts w:ascii="Book Antiqua" w:hAnsi="Book Antiqua"/>
                <w:sz w:val="24"/>
                <w:szCs w:val="24"/>
              </w:rPr>
              <w:t>g</w:t>
            </w:r>
            <w:r w:rsidRPr="00297884">
              <w:rPr>
                <w:rFonts w:ascii="Book Antiqua" w:hAnsi="Book Antiqua"/>
                <w:sz w:val="24"/>
                <w:szCs w:val="24"/>
              </w:rPr>
              <w:t xml:space="preserve">eneration </w:t>
            </w:r>
            <w:proofErr w:type="spellStart"/>
            <w:r w:rsidR="001B65EE">
              <w:rPr>
                <w:rFonts w:ascii="Book Antiqua" w:hAnsi="Book Antiqua"/>
                <w:sz w:val="24"/>
                <w:szCs w:val="24"/>
              </w:rPr>
              <w:t>c</w:t>
            </w:r>
            <w:r w:rsidRPr="00297884">
              <w:rPr>
                <w:rFonts w:ascii="Book Antiqua" w:hAnsi="Book Antiqua"/>
                <w:sz w:val="24"/>
                <w:szCs w:val="24"/>
              </w:rPr>
              <w:t>ephalosporins</w:t>
            </w:r>
            <w:proofErr w:type="spellEnd"/>
          </w:p>
        </w:tc>
        <w:tc>
          <w:tcPr>
            <w:tcW w:w="1281" w:type="dxa"/>
            <w:noWrap/>
            <w:hideMark/>
          </w:tcPr>
          <w:p w14:paraId="456090C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4A03C3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32334D8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532AA7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3C31A7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EDBCCC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314CD8CC"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B62FEDA" w14:textId="77777777" w:rsidTr="00923E7F">
        <w:trPr>
          <w:trHeight w:val="280"/>
        </w:trPr>
        <w:tc>
          <w:tcPr>
            <w:tcW w:w="2410" w:type="dxa"/>
            <w:noWrap/>
            <w:hideMark/>
          </w:tcPr>
          <w:p w14:paraId="035F01B2"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Ceftazidime</w:t>
            </w:r>
            <w:proofErr w:type="spellEnd"/>
          </w:p>
        </w:tc>
        <w:tc>
          <w:tcPr>
            <w:tcW w:w="1696" w:type="dxa"/>
            <w:noWrap/>
            <w:hideMark/>
          </w:tcPr>
          <w:p w14:paraId="6ED0C62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281" w:type="dxa"/>
            <w:noWrap/>
            <w:hideMark/>
          </w:tcPr>
          <w:p w14:paraId="5A4DD03B" w14:textId="17BB74E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13/34</w:t>
            </w:r>
          </w:p>
        </w:tc>
        <w:tc>
          <w:tcPr>
            <w:tcW w:w="1554" w:type="dxa"/>
            <w:noWrap/>
            <w:hideMark/>
          </w:tcPr>
          <w:p w14:paraId="763A452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347C656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7/30</w:t>
            </w:r>
          </w:p>
        </w:tc>
        <w:tc>
          <w:tcPr>
            <w:tcW w:w="1701" w:type="dxa"/>
            <w:noWrap/>
          </w:tcPr>
          <w:p w14:paraId="2349FD4D" w14:textId="3770C3A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16/32</w:t>
            </w:r>
          </w:p>
        </w:tc>
        <w:tc>
          <w:tcPr>
            <w:tcW w:w="1134" w:type="dxa"/>
            <w:noWrap/>
          </w:tcPr>
          <w:p w14:paraId="68873C40" w14:textId="7C0EB25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271F55D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782C0259" w14:textId="5ADC70D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11D4DD0F" w14:textId="77777777" w:rsidTr="00923E7F">
        <w:trPr>
          <w:trHeight w:val="280"/>
        </w:trPr>
        <w:tc>
          <w:tcPr>
            <w:tcW w:w="2410" w:type="dxa"/>
            <w:noWrap/>
            <w:hideMark/>
          </w:tcPr>
          <w:p w14:paraId="2FD7C80A"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Cefepime</w:t>
            </w:r>
            <w:proofErr w:type="spellEnd"/>
          </w:p>
        </w:tc>
        <w:tc>
          <w:tcPr>
            <w:tcW w:w="1696" w:type="dxa"/>
            <w:noWrap/>
            <w:hideMark/>
          </w:tcPr>
          <w:p w14:paraId="0421EF1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17/34</w:t>
            </w:r>
          </w:p>
        </w:tc>
        <w:tc>
          <w:tcPr>
            <w:tcW w:w="1281" w:type="dxa"/>
            <w:noWrap/>
            <w:hideMark/>
          </w:tcPr>
          <w:p w14:paraId="24DF1051" w14:textId="0D80767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12/34</w:t>
            </w:r>
          </w:p>
        </w:tc>
        <w:tc>
          <w:tcPr>
            <w:tcW w:w="1554" w:type="dxa"/>
            <w:noWrap/>
            <w:hideMark/>
          </w:tcPr>
          <w:p w14:paraId="1C81B2A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36B0094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10/30</w:t>
            </w:r>
          </w:p>
        </w:tc>
        <w:tc>
          <w:tcPr>
            <w:tcW w:w="1701" w:type="dxa"/>
            <w:noWrap/>
          </w:tcPr>
          <w:p w14:paraId="1A611415" w14:textId="55E1119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15/32</w:t>
            </w:r>
          </w:p>
        </w:tc>
        <w:tc>
          <w:tcPr>
            <w:tcW w:w="1134" w:type="dxa"/>
            <w:noWrap/>
          </w:tcPr>
          <w:p w14:paraId="194C25F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1958973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76AE252B" w14:textId="366BA30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3/16</w:t>
            </w:r>
          </w:p>
        </w:tc>
      </w:tr>
      <w:tr w:rsidR="00C56EBC" w:rsidRPr="00297884" w14:paraId="3FD06FEF" w14:textId="77777777" w:rsidTr="00923E7F">
        <w:trPr>
          <w:trHeight w:val="280"/>
        </w:trPr>
        <w:tc>
          <w:tcPr>
            <w:tcW w:w="2410" w:type="dxa"/>
            <w:noWrap/>
            <w:hideMark/>
          </w:tcPr>
          <w:p w14:paraId="2E31346F"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Carbapenems</w:t>
            </w:r>
            <w:proofErr w:type="spellEnd"/>
          </w:p>
        </w:tc>
        <w:tc>
          <w:tcPr>
            <w:tcW w:w="1696" w:type="dxa"/>
            <w:noWrap/>
            <w:hideMark/>
          </w:tcPr>
          <w:p w14:paraId="30B551B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370C35E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6A7C3AF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3AEE754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691658C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195862F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6ED8AE8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9ACA8B2"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1F5252EE" w14:textId="77777777" w:rsidTr="00923E7F">
        <w:trPr>
          <w:trHeight w:val="280"/>
        </w:trPr>
        <w:tc>
          <w:tcPr>
            <w:tcW w:w="2410" w:type="dxa"/>
            <w:noWrap/>
            <w:hideMark/>
          </w:tcPr>
          <w:p w14:paraId="3A62F14D"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Imipenem</w:t>
            </w:r>
            <w:proofErr w:type="spellEnd"/>
          </w:p>
        </w:tc>
        <w:tc>
          <w:tcPr>
            <w:tcW w:w="1696" w:type="dxa"/>
            <w:noWrap/>
            <w:hideMark/>
          </w:tcPr>
          <w:p w14:paraId="00CFE9C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281" w:type="dxa"/>
            <w:noWrap/>
            <w:hideMark/>
          </w:tcPr>
          <w:p w14:paraId="4347F964" w14:textId="144CB38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21/34</w:t>
            </w:r>
          </w:p>
        </w:tc>
        <w:tc>
          <w:tcPr>
            <w:tcW w:w="1554" w:type="dxa"/>
            <w:noWrap/>
            <w:hideMark/>
          </w:tcPr>
          <w:p w14:paraId="3B374E7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2/22</w:t>
            </w:r>
          </w:p>
        </w:tc>
        <w:tc>
          <w:tcPr>
            <w:tcW w:w="1706" w:type="dxa"/>
            <w:noWrap/>
            <w:hideMark/>
          </w:tcPr>
          <w:p w14:paraId="53CA081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11/30</w:t>
            </w:r>
          </w:p>
        </w:tc>
        <w:tc>
          <w:tcPr>
            <w:tcW w:w="1701" w:type="dxa"/>
            <w:noWrap/>
          </w:tcPr>
          <w:p w14:paraId="08A4500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10/32</w:t>
            </w:r>
          </w:p>
        </w:tc>
        <w:tc>
          <w:tcPr>
            <w:tcW w:w="1134" w:type="dxa"/>
            <w:noWrap/>
          </w:tcPr>
          <w:p w14:paraId="229F5DA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12/20</w:t>
            </w:r>
          </w:p>
        </w:tc>
        <w:tc>
          <w:tcPr>
            <w:tcW w:w="1701" w:type="dxa"/>
            <w:noWrap/>
          </w:tcPr>
          <w:p w14:paraId="56D7ED1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34AE5727" w14:textId="5A59CB4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14863E25" w14:textId="77777777" w:rsidTr="00923E7F">
        <w:trPr>
          <w:trHeight w:val="280"/>
        </w:trPr>
        <w:tc>
          <w:tcPr>
            <w:tcW w:w="2410" w:type="dxa"/>
            <w:noWrap/>
            <w:hideMark/>
          </w:tcPr>
          <w:p w14:paraId="34442D2F"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Meropenem</w:t>
            </w:r>
            <w:proofErr w:type="spellEnd"/>
          </w:p>
        </w:tc>
        <w:tc>
          <w:tcPr>
            <w:tcW w:w="1696" w:type="dxa"/>
            <w:noWrap/>
            <w:hideMark/>
          </w:tcPr>
          <w:p w14:paraId="36862AC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281" w:type="dxa"/>
            <w:noWrap/>
            <w:hideMark/>
          </w:tcPr>
          <w:p w14:paraId="54250CA8" w14:textId="5D9114A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11/34</w:t>
            </w:r>
          </w:p>
        </w:tc>
        <w:tc>
          <w:tcPr>
            <w:tcW w:w="1554" w:type="dxa"/>
            <w:noWrap/>
            <w:hideMark/>
          </w:tcPr>
          <w:p w14:paraId="2C63717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7E055D7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6/30</w:t>
            </w:r>
          </w:p>
        </w:tc>
        <w:tc>
          <w:tcPr>
            <w:tcW w:w="1701" w:type="dxa"/>
            <w:noWrap/>
            <w:hideMark/>
          </w:tcPr>
          <w:p w14:paraId="2EDF79A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134" w:type="dxa"/>
            <w:noWrap/>
            <w:hideMark/>
          </w:tcPr>
          <w:p w14:paraId="4E4A797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hideMark/>
          </w:tcPr>
          <w:p w14:paraId="1A23CCB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hideMark/>
          </w:tcPr>
          <w:p w14:paraId="6A713835" w14:textId="41D7980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76BF54BE" w14:textId="77777777" w:rsidTr="00923E7F">
        <w:trPr>
          <w:trHeight w:val="280"/>
        </w:trPr>
        <w:tc>
          <w:tcPr>
            <w:tcW w:w="2410" w:type="dxa"/>
            <w:noWrap/>
            <w:hideMark/>
          </w:tcPr>
          <w:p w14:paraId="7D0AD2B3" w14:textId="3C7065C4"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Sulfonamide</w:t>
            </w:r>
            <w:r w:rsidR="001B65EE">
              <w:rPr>
                <w:rFonts w:ascii="Book Antiqua" w:hAnsi="Book Antiqua"/>
                <w:sz w:val="24"/>
                <w:szCs w:val="24"/>
              </w:rPr>
              <w:t>s</w:t>
            </w:r>
          </w:p>
        </w:tc>
        <w:tc>
          <w:tcPr>
            <w:tcW w:w="1696" w:type="dxa"/>
            <w:noWrap/>
            <w:hideMark/>
          </w:tcPr>
          <w:p w14:paraId="2342254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3B9BC46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61CB113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6613F3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BC38DC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821FE5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0B27A95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B988F55"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3BA9CC5" w14:textId="77777777" w:rsidTr="00923E7F">
        <w:trPr>
          <w:trHeight w:val="280"/>
        </w:trPr>
        <w:tc>
          <w:tcPr>
            <w:tcW w:w="2410" w:type="dxa"/>
            <w:noWrap/>
            <w:hideMark/>
          </w:tcPr>
          <w:p w14:paraId="2522E4F3" w14:textId="2843646D" w:rsidR="00F231BA" w:rsidRPr="00297884" w:rsidRDefault="001B65EE" w:rsidP="00297884">
            <w:pPr>
              <w:adjustRightInd w:val="0"/>
              <w:snapToGrid w:val="0"/>
              <w:spacing w:line="360" w:lineRule="auto"/>
              <w:rPr>
                <w:rFonts w:ascii="Book Antiqua" w:hAnsi="Book Antiqua"/>
                <w:sz w:val="24"/>
                <w:szCs w:val="24"/>
              </w:rPr>
            </w:pPr>
            <w:r>
              <w:rPr>
                <w:rFonts w:ascii="Book Antiqua" w:hAnsi="Book Antiqua"/>
                <w:sz w:val="24"/>
                <w:szCs w:val="24"/>
              </w:rPr>
              <w:t xml:space="preserve">Compound </w:t>
            </w:r>
            <w:r w:rsidR="00F231BA" w:rsidRPr="00297884">
              <w:rPr>
                <w:rFonts w:ascii="Book Antiqua" w:hAnsi="Book Antiqua"/>
                <w:sz w:val="24"/>
                <w:szCs w:val="24"/>
              </w:rPr>
              <w:t>trimethoprim</w:t>
            </w:r>
          </w:p>
        </w:tc>
        <w:tc>
          <w:tcPr>
            <w:tcW w:w="1696" w:type="dxa"/>
            <w:noWrap/>
            <w:hideMark/>
          </w:tcPr>
          <w:p w14:paraId="46B615B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281" w:type="dxa"/>
            <w:noWrap/>
            <w:hideMark/>
          </w:tcPr>
          <w:p w14:paraId="526C0CB5" w14:textId="21D1D16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554" w:type="dxa"/>
            <w:noWrap/>
            <w:hideMark/>
          </w:tcPr>
          <w:p w14:paraId="163065E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9/22</w:t>
            </w:r>
          </w:p>
        </w:tc>
        <w:tc>
          <w:tcPr>
            <w:tcW w:w="1706" w:type="dxa"/>
            <w:noWrap/>
            <w:hideMark/>
          </w:tcPr>
          <w:p w14:paraId="59C31D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14/30</w:t>
            </w:r>
          </w:p>
        </w:tc>
        <w:tc>
          <w:tcPr>
            <w:tcW w:w="1701" w:type="dxa"/>
            <w:noWrap/>
            <w:hideMark/>
          </w:tcPr>
          <w:p w14:paraId="2D57256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hideMark/>
          </w:tcPr>
          <w:p w14:paraId="0341F3C7" w14:textId="06EFA0A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10/20</w:t>
            </w:r>
          </w:p>
        </w:tc>
        <w:tc>
          <w:tcPr>
            <w:tcW w:w="1701" w:type="dxa"/>
            <w:noWrap/>
            <w:hideMark/>
          </w:tcPr>
          <w:p w14:paraId="1431BE3C" w14:textId="31F3004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8/22</w:t>
            </w:r>
          </w:p>
        </w:tc>
        <w:tc>
          <w:tcPr>
            <w:tcW w:w="2410" w:type="dxa"/>
            <w:noWrap/>
            <w:hideMark/>
          </w:tcPr>
          <w:p w14:paraId="535BCC5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9/16</w:t>
            </w:r>
          </w:p>
        </w:tc>
      </w:tr>
      <w:tr w:rsidR="00C56EBC" w:rsidRPr="00297884" w14:paraId="7422E751" w14:textId="77777777" w:rsidTr="00923E7F">
        <w:trPr>
          <w:trHeight w:val="280"/>
        </w:trPr>
        <w:tc>
          <w:tcPr>
            <w:tcW w:w="2410" w:type="dxa"/>
            <w:noWrap/>
            <w:hideMark/>
          </w:tcPr>
          <w:p w14:paraId="291CD469"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Tetracycline</w:t>
            </w:r>
          </w:p>
        </w:tc>
        <w:tc>
          <w:tcPr>
            <w:tcW w:w="1696" w:type="dxa"/>
            <w:noWrap/>
            <w:hideMark/>
          </w:tcPr>
          <w:p w14:paraId="520D856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6BC2ADC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691BFC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077F5E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521CEB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0D0387D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B7E07C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CFD7FF7"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988876E" w14:textId="77777777" w:rsidTr="00923E7F">
        <w:trPr>
          <w:trHeight w:val="280"/>
        </w:trPr>
        <w:tc>
          <w:tcPr>
            <w:tcW w:w="2410" w:type="dxa"/>
            <w:noWrap/>
            <w:hideMark/>
          </w:tcPr>
          <w:p w14:paraId="7A10FE4A"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Tigecycline</w:t>
            </w:r>
            <w:proofErr w:type="spellEnd"/>
          </w:p>
        </w:tc>
        <w:tc>
          <w:tcPr>
            <w:tcW w:w="1696" w:type="dxa"/>
            <w:noWrap/>
            <w:hideMark/>
          </w:tcPr>
          <w:p w14:paraId="78F8646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281" w:type="dxa"/>
            <w:noWrap/>
            <w:hideMark/>
          </w:tcPr>
          <w:p w14:paraId="6C319A10" w14:textId="095B905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554" w:type="dxa"/>
            <w:noWrap/>
            <w:hideMark/>
          </w:tcPr>
          <w:p w14:paraId="45F04A61" w14:textId="18BC783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17/22</w:t>
            </w:r>
          </w:p>
        </w:tc>
        <w:tc>
          <w:tcPr>
            <w:tcW w:w="1706" w:type="dxa"/>
            <w:noWrap/>
            <w:hideMark/>
          </w:tcPr>
          <w:p w14:paraId="2E623AB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13/30</w:t>
            </w:r>
          </w:p>
        </w:tc>
        <w:tc>
          <w:tcPr>
            <w:tcW w:w="1701" w:type="dxa"/>
            <w:noWrap/>
          </w:tcPr>
          <w:p w14:paraId="097433C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49F378AA" w14:textId="525EAD4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2/20</w:t>
            </w:r>
          </w:p>
        </w:tc>
        <w:tc>
          <w:tcPr>
            <w:tcW w:w="1701" w:type="dxa"/>
            <w:noWrap/>
          </w:tcPr>
          <w:p w14:paraId="1C68F903" w14:textId="152AAF4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18/22</w:t>
            </w:r>
          </w:p>
        </w:tc>
        <w:tc>
          <w:tcPr>
            <w:tcW w:w="2410" w:type="dxa"/>
            <w:noWrap/>
          </w:tcPr>
          <w:p w14:paraId="0225A71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9/16</w:t>
            </w:r>
          </w:p>
        </w:tc>
      </w:tr>
      <w:tr w:rsidR="00C56EBC" w:rsidRPr="00297884" w14:paraId="4540011A" w14:textId="77777777" w:rsidTr="00923E7F">
        <w:trPr>
          <w:trHeight w:val="280"/>
        </w:trPr>
        <w:tc>
          <w:tcPr>
            <w:tcW w:w="2410" w:type="dxa"/>
            <w:noWrap/>
            <w:hideMark/>
          </w:tcPr>
          <w:p w14:paraId="05C071E4" w14:textId="27CA22B3" w:rsidR="00F231BA" w:rsidRPr="00297884" w:rsidRDefault="00923E7F"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w:t>
            </w:r>
            <w:r w:rsidR="00F231BA" w:rsidRPr="00297884">
              <w:rPr>
                <w:rFonts w:ascii="Book Antiqua" w:hAnsi="Book Antiqua"/>
                <w:sz w:val="24"/>
                <w:szCs w:val="24"/>
              </w:rPr>
              <w:t>inocycline</w:t>
            </w:r>
          </w:p>
        </w:tc>
        <w:tc>
          <w:tcPr>
            <w:tcW w:w="1696" w:type="dxa"/>
            <w:noWrap/>
            <w:hideMark/>
          </w:tcPr>
          <w:p w14:paraId="42DDE3A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281" w:type="dxa"/>
            <w:noWrap/>
            <w:hideMark/>
          </w:tcPr>
          <w:p w14:paraId="5573AE3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554" w:type="dxa"/>
            <w:noWrap/>
            <w:hideMark/>
          </w:tcPr>
          <w:p w14:paraId="51EEB245" w14:textId="115C114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9/22</w:t>
            </w:r>
          </w:p>
        </w:tc>
        <w:tc>
          <w:tcPr>
            <w:tcW w:w="1706" w:type="dxa"/>
            <w:noWrap/>
            <w:hideMark/>
          </w:tcPr>
          <w:p w14:paraId="4D39CF7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1" w:type="dxa"/>
            <w:noWrap/>
            <w:hideMark/>
          </w:tcPr>
          <w:p w14:paraId="3DD7FBB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hideMark/>
          </w:tcPr>
          <w:p w14:paraId="21E16B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1" w:type="dxa"/>
            <w:noWrap/>
            <w:hideMark/>
          </w:tcPr>
          <w:p w14:paraId="5FEFD31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10/22</w:t>
            </w:r>
          </w:p>
        </w:tc>
        <w:tc>
          <w:tcPr>
            <w:tcW w:w="2410" w:type="dxa"/>
            <w:noWrap/>
            <w:hideMark/>
          </w:tcPr>
          <w:p w14:paraId="0E82A6A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r>
    </w:tbl>
    <w:p w14:paraId="49DE6134" w14:textId="01A29732" w:rsidR="00F55CE2" w:rsidRPr="00297884" w:rsidRDefault="0033589D" w:rsidP="00297884">
      <w:pPr>
        <w:widowControl/>
        <w:adjustRightInd w:val="0"/>
        <w:snapToGrid w:val="0"/>
        <w:spacing w:line="360" w:lineRule="auto"/>
        <w:rPr>
          <w:rFonts w:ascii="Book Antiqua" w:hAnsi="Book Antiqua"/>
          <w:sz w:val="24"/>
          <w:szCs w:val="24"/>
        </w:rPr>
      </w:pPr>
      <w:r w:rsidRPr="00297884">
        <w:rPr>
          <w:rFonts w:ascii="Book Antiqua" w:eastAsia="微软雅黑" w:hAnsi="Book Antiqua"/>
          <w:sz w:val="24"/>
          <w:szCs w:val="24"/>
          <w:shd w:val="clear" w:color="auto" w:fill="FFFFFF"/>
        </w:rPr>
        <w:t>MDR</w:t>
      </w:r>
      <w:r w:rsidR="00923E7F"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Multidrug-resistant</w:t>
      </w:r>
      <w:r w:rsidR="00923E7F"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ESBL</w:t>
      </w:r>
      <w:r w:rsidR="00923E7F"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Extended-</w:t>
      </w:r>
      <w:r w:rsidR="001B65EE">
        <w:rPr>
          <w:rFonts w:ascii="Book Antiqua" w:eastAsia="微软雅黑" w:hAnsi="Book Antiqua"/>
          <w:sz w:val="24"/>
          <w:szCs w:val="24"/>
          <w:shd w:val="clear" w:color="auto" w:fill="FFFFFF"/>
        </w:rPr>
        <w:t>s</w:t>
      </w:r>
      <w:r w:rsidR="00BC69EF" w:rsidRPr="00297884">
        <w:rPr>
          <w:rFonts w:ascii="Book Antiqua" w:eastAsia="微软雅黑" w:hAnsi="Book Antiqua"/>
          <w:sz w:val="24"/>
          <w:szCs w:val="24"/>
          <w:shd w:val="clear" w:color="auto" w:fill="FFFFFF"/>
        </w:rPr>
        <w:t>pectrum β-</w:t>
      </w:r>
      <w:r w:rsidR="001B65EE">
        <w:rPr>
          <w:rFonts w:ascii="Book Antiqua" w:eastAsia="微软雅黑" w:hAnsi="Book Antiqua"/>
          <w:sz w:val="24"/>
          <w:szCs w:val="24"/>
          <w:shd w:val="clear" w:color="auto" w:fill="FFFFFF"/>
        </w:rPr>
        <w:t>l</w:t>
      </w:r>
      <w:r w:rsidR="00BC69EF" w:rsidRPr="00297884">
        <w:rPr>
          <w:rFonts w:ascii="Book Antiqua" w:eastAsia="微软雅黑" w:hAnsi="Book Antiqua"/>
          <w:sz w:val="24"/>
          <w:szCs w:val="24"/>
          <w:shd w:val="clear" w:color="auto" w:fill="FFFFFF"/>
        </w:rPr>
        <w:t>actamases</w:t>
      </w:r>
      <w:r w:rsidR="00923E7F" w:rsidRPr="00297884">
        <w:rPr>
          <w:rFonts w:ascii="Book Antiqua" w:eastAsia="微软雅黑" w:hAnsi="Book Antiqua"/>
          <w:sz w:val="24"/>
          <w:szCs w:val="24"/>
          <w:shd w:val="clear" w:color="auto" w:fill="FFFFFF"/>
        </w:rPr>
        <w:t>;</w:t>
      </w:r>
      <w:r w:rsidR="00A760FB"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E. coli</w:t>
      </w:r>
      <w:r w:rsidR="00923E7F" w:rsidRPr="00297884">
        <w:rPr>
          <w:rFonts w:ascii="Book Antiqua" w:hAnsi="Book Antiqua"/>
          <w:sz w:val="24"/>
          <w:szCs w:val="24"/>
        </w:rPr>
        <w:t xml:space="preserve">: </w:t>
      </w:r>
      <w:r w:rsidR="00D251D7" w:rsidRPr="00297884">
        <w:rPr>
          <w:rFonts w:ascii="Book Antiqua" w:hAnsi="Book Antiqua"/>
          <w:i/>
          <w:sz w:val="24"/>
          <w:szCs w:val="24"/>
        </w:rPr>
        <w:t>Escherichia coli</w:t>
      </w:r>
      <w:r w:rsidR="00923E7F" w:rsidRPr="00297884">
        <w:rPr>
          <w:rFonts w:ascii="Book Antiqua" w:hAnsi="Book Antiqua"/>
          <w:sz w:val="24"/>
          <w:szCs w:val="24"/>
        </w:rPr>
        <w:t xml:space="preserve">; </w:t>
      </w:r>
      <w:r w:rsidR="00D251D7" w:rsidRPr="00297884">
        <w:rPr>
          <w:rFonts w:ascii="Book Antiqua" w:hAnsi="Book Antiqua"/>
          <w:i/>
          <w:iCs/>
          <w:sz w:val="24"/>
          <w:szCs w:val="24"/>
        </w:rPr>
        <w:t xml:space="preserve">P. </w:t>
      </w:r>
      <w:proofErr w:type="spellStart"/>
      <w:r w:rsidR="00D251D7" w:rsidRPr="00297884">
        <w:rPr>
          <w:rFonts w:ascii="Book Antiqua" w:hAnsi="Book Antiqua"/>
          <w:i/>
          <w:iCs/>
          <w:sz w:val="24"/>
          <w:szCs w:val="24"/>
        </w:rPr>
        <w:t>aeruginosa</w:t>
      </w:r>
      <w:proofErr w:type="spellEnd"/>
      <w:r w:rsidR="00F55CE2" w:rsidRPr="00297884">
        <w:rPr>
          <w:rFonts w:ascii="Book Antiqua" w:hAnsi="Book Antiqua"/>
          <w:sz w:val="24"/>
          <w:szCs w:val="24"/>
        </w:rPr>
        <w:t xml:space="preserve">: </w:t>
      </w:r>
      <w:r w:rsidR="00D251D7" w:rsidRPr="00297884">
        <w:rPr>
          <w:rFonts w:ascii="Book Antiqua" w:hAnsi="Book Antiqua"/>
          <w:i/>
          <w:sz w:val="24"/>
          <w:szCs w:val="24"/>
        </w:rPr>
        <w:t xml:space="preserve">Pseudomonas </w:t>
      </w:r>
      <w:proofErr w:type="spellStart"/>
      <w:r w:rsidR="00D251D7" w:rsidRPr="00297884">
        <w:rPr>
          <w:rFonts w:ascii="Book Antiqua" w:hAnsi="Book Antiqua"/>
          <w:i/>
          <w:sz w:val="24"/>
          <w:szCs w:val="24"/>
        </w:rPr>
        <w:t>aeruginosa</w:t>
      </w:r>
      <w:proofErr w:type="spellEnd"/>
      <w:r w:rsidR="00923E7F" w:rsidRPr="00297884">
        <w:rPr>
          <w:rFonts w:ascii="Book Antiqua" w:hAnsi="Book Antiqua"/>
          <w:sz w:val="24"/>
          <w:szCs w:val="24"/>
        </w:rPr>
        <w:t>;</w:t>
      </w:r>
      <w:r w:rsidR="00F55CE2" w:rsidRPr="00297884">
        <w:rPr>
          <w:rFonts w:ascii="Book Antiqua" w:hAnsi="Book Antiqua"/>
          <w:sz w:val="24"/>
          <w:szCs w:val="24"/>
        </w:rPr>
        <w:t xml:space="preserve"> </w:t>
      </w:r>
      <w:r w:rsidR="00D251D7" w:rsidRPr="00297884">
        <w:rPr>
          <w:rFonts w:ascii="Book Antiqua" w:hAnsi="Book Antiqua"/>
          <w:i/>
          <w:iCs/>
          <w:sz w:val="24"/>
          <w:szCs w:val="24"/>
        </w:rPr>
        <w:t xml:space="preserve">A. </w:t>
      </w:r>
      <w:proofErr w:type="spellStart"/>
      <w:r w:rsidR="00D251D7" w:rsidRPr="00297884">
        <w:rPr>
          <w:rFonts w:ascii="Book Antiqua" w:hAnsi="Book Antiqua"/>
          <w:i/>
          <w:iCs/>
          <w:sz w:val="24"/>
          <w:szCs w:val="24"/>
        </w:rPr>
        <w:t>baumannii</w:t>
      </w:r>
      <w:proofErr w:type="spellEnd"/>
      <w:r w:rsidR="00F55CE2" w:rsidRPr="00297884">
        <w:rPr>
          <w:rFonts w:ascii="Book Antiqua" w:hAnsi="Book Antiqua"/>
          <w:i/>
          <w:iCs/>
          <w:sz w:val="24"/>
          <w:szCs w:val="24"/>
        </w:rPr>
        <w:t>:</w:t>
      </w:r>
      <w:r w:rsidR="00F55CE2" w:rsidRPr="00297884">
        <w:rPr>
          <w:rFonts w:ascii="Book Antiqua" w:hAnsi="Book Antiqua"/>
          <w:sz w:val="24"/>
          <w:szCs w:val="24"/>
        </w:rPr>
        <w:t xml:space="preserve"> </w:t>
      </w:r>
      <w:proofErr w:type="spellStart"/>
      <w:r w:rsidR="00D251D7" w:rsidRPr="00297884">
        <w:rPr>
          <w:rFonts w:ascii="Book Antiqua" w:hAnsi="Book Antiqua"/>
          <w:i/>
          <w:sz w:val="24"/>
          <w:szCs w:val="24"/>
        </w:rPr>
        <w:t>Acinetobacter</w:t>
      </w:r>
      <w:proofErr w:type="spellEnd"/>
      <w:r w:rsidR="00D251D7" w:rsidRPr="00297884">
        <w:rPr>
          <w:rFonts w:ascii="Book Antiqua" w:hAnsi="Book Antiqua"/>
          <w:i/>
          <w:sz w:val="24"/>
          <w:szCs w:val="24"/>
        </w:rPr>
        <w:t xml:space="preserve"> </w:t>
      </w:r>
      <w:proofErr w:type="spellStart"/>
      <w:r w:rsidR="00D251D7" w:rsidRPr="00297884">
        <w:rPr>
          <w:rFonts w:ascii="Book Antiqua" w:hAnsi="Book Antiqua"/>
          <w:i/>
          <w:sz w:val="24"/>
          <w:szCs w:val="24"/>
        </w:rPr>
        <w:t>baumannii</w:t>
      </w:r>
      <w:proofErr w:type="spellEnd"/>
      <w:r w:rsidR="00923E7F" w:rsidRPr="00297884">
        <w:rPr>
          <w:rFonts w:ascii="Book Antiqua" w:hAnsi="Book Antiqua"/>
          <w:sz w:val="24"/>
          <w:szCs w:val="24"/>
        </w:rPr>
        <w:t>;</w:t>
      </w:r>
      <w:r w:rsidR="00F55CE2" w:rsidRPr="00297884">
        <w:rPr>
          <w:rFonts w:ascii="Book Antiqua" w:hAnsi="Book Antiqua"/>
          <w:sz w:val="24"/>
          <w:szCs w:val="24"/>
        </w:rPr>
        <w:t xml:space="preserve"> </w:t>
      </w:r>
      <w:r w:rsidR="00D251D7" w:rsidRPr="00297884">
        <w:rPr>
          <w:rFonts w:ascii="Book Antiqua" w:hAnsi="Book Antiqua"/>
          <w:i/>
          <w:iCs/>
          <w:sz w:val="24"/>
          <w:szCs w:val="24"/>
        </w:rPr>
        <w:t xml:space="preserve">K. </w:t>
      </w:r>
      <w:proofErr w:type="spellStart"/>
      <w:r w:rsidR="00D251D7" w:rsidRPr="00297884">
        <w:rPr>
          <w:rFonts w:ascii="Book Antiqua" w:hAnsi="Book Antiqua"/>
          <w:i/>
          <w:iCs/>
          <w:sz w:val="24"/>
          <w:szCs w:val="24"/>
        </w:rPr>
        <w:t>pneumoniae</w:t>
      </w:r>
      <w:proofErr w:type="spellEnd"/>
      <w:r w:rsidR="00F55CE2" w:rsidRPr="00297884">
        <w:rPr>
          <w:rFonts w:ascii="Book Antiqua" w:hAnsi="Book Antiqua"/>
          <w:sz w:val="24"/>
          <w:szCs w:val="24"/>
        </w:rPr>
        <w:t xml:space="preserve">: </w:t>
      </w:r>
      <w:proofErr w:type="spellStart"/>
      <w:r w:rsidR="00D251D7" w:rsidRPr="00297884">
        <w:rPr>
          <w:rFonts w:ascii="Book Antiqua" w:hAnsi="Book Antiqua"/>
          <w:i/>
          <w:sz w:val="24"/>
          <w:szCs w:val="24"/>
        </w:rPr>
        <w:t>Klebsiella</w:t>
      </w:r>
      <w:proofErr w:type="spellEnd"/>
      <w:r w:rsidR="00D251D7" w:rsidRPr="00297884">
        <w:rPr>
          <w:rFonts w:ascii="Book Antiqua" w:hAnsi="Book Antiqua"/>
          <w:i/>
          <w:sz w:val="24"/>
          <w:szCs w:val="24"/>
        </w:rPr>
        <w:t xml:space="preserve"> </w:t>
      </w:r>
      <w:proofErr w:type="spellStart"/>
      <w:r w:rsidR="00D251D7" w:rsidRPr="00297884">
        <w:rPr>
          <w:rFonts w:ascii="Book Antiqua" w:hAnsi="Book Antiqua"/>
          <w:i/>
          <w:sz w:val="24"/>
          <w:szCs w:val="24"/>
        </w:rPr>
        <w:t>pneumoniae</w:t>
      </w:r>
      <w:proofErr w:type="spellEnd"/>
      <w:r w:rsidR="00923E7F" w:rsidRPr="00297884">
        <w:rPr>
          <w:rFonts w:ascii="Book Antiqua" w:hAnsi="Book Antiqua"/>
          <w:sz w:val="24"/>
          <w:szCs w:val="24"/>
        </w:rPr>
        <w:t>.</w:t>
      </w:r>
    </w:p>
    <w:p w14:paraId="4DD10C49" w14:textId="67D1290E" w:rsidR="00923E7F" w:rsidRPr="00297884" w:rsidRDefault="00923E7F"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0CF2C339"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4 Drug sensitivity of Gram-positive bacteria in infected patients</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8"/>
        <w:gridCol w:w="1620"/>
        <w:gridCol w:w="2030"/>
        <w:gridCol w:w="1687"/>
        <w:gridCol w:w="1581"/>
        <w:gridCol w:w="1620"/>
        <w:gridCol w:w="2030"/>
        <w:gridCol w:w="1456"/>
        <w:gridCol w:w="1812"/>
      </w:tblGrid>
      <w:tr w:rsidR="00C56EBC" w:rsidRPr="00297884" w14:paraId="0B190C29" w14:textId="77777777" w:rsidTr="00162476">
        <w:trPr>
          <w:trHeight w:val="623"/>
        </w:trPr>
        <w:tc>
          <w:tcPr>
            <w:tcW w:w="1868" w:type="dxa"/>
            <w:tcBorders>
              <w:top w:val="single" w:sz="4" w:space="0" w:color="auto"/>
              <w:bottom w:val="single" w:sz="4" w:space="0" w:color="auto"/>
            </w:tcBorders>
            <w:noWrap/>
            <w:hideMark/>
          </w:tcPr>
          <w:p w14:paraId="58381A20" w14:textId="77777777" w:rsidR="00F231BA" w:rsidRPr="00297884" w:rsidRDefault="00F231BA" w:rsidP="00297884">
            <w:pPr>
              <w:adjustRightInd w:val="0"/>
              <w:snapToGrid w:val="0"/>
              <w:spacing w:line="360" w:lineRule="auto"/>
              <w:rPr>
                <w:rFonts w:ascii="Book Antiqua" w:hAnsi="Book Antiqua"/>
                <w:sz w:val="24"/>
                <w:szCs w:val="24"/>
              </w:rPr>
            </w:pPr>
          </w:p>
        </w:tc>
        <w:tc>
          <w:tcPr>
            <w:tcW w:w="1620" w:type="dxa"/>
            <w:tcBorders>
              <w:top w:val="single" w:sz="4" w:space="0" w:color="auto"/>
              <w:bottom w:val="single" w:sz="4" w:space="0" w:color="auto"/>
            </w:tcBorders>
            <w:noWrap/>
            <w:hideMark/>
          </w:tcPr>
          <w:p w14:paraId="7B4F3535"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2030" w:type="dxa"/>
            <w:tcBorders>
              <w:top w:val="single" w:sz="4" w:space="0" w:color="auto"/>
              <w:bottom w:val="single" w:sz="4" w:space="0" w:color="auto"/>
            </w:tcBorders>
            <w:noWrap/>
            <w:hideMark/>
          </w:tcPr>
          <w:p w14:paraId="28B92E90"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Pancreatic</w:t>
            </w:r>
          </w:p>
        </w:tc>
        <w:tc>
          <w:tcPr>
            <w:tcW w:w="1687" w:type="dxa"/>
            <w:tcBorders>
              <w:top w:val="single" w:sz="4" w:space="0" w:color="auto"/>
              <w:bottom w:val="single" w:sz="4" w:space="0" w:color="auto"/>
            </w:tcBorders>
            <w:noWrap/>
            <w:hideMark/>
          </w:tcPr>
          <w:p w14:paraId="633C0AF9"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581" w:type="dxa"/>
            <w:tcBorders>
              <w:top w:val="single" w:sz="4" w:space="0" w:color="auto"/>
              <w:bottom w:val="single" w:sz="4" w:space="0" w:color="auto"/>
            </w:tcBorders>
            <w:noWrap/>
          </w:tcPr>
          <w:p w14:paraId="117DE94C"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620" w:type="dxa"/>
            <w:tcBorders>
              <w:top w:val="single" w:sz="4" w:space="0" w:color="auto"/>
              <w:bottom w:val="single" w:sz="4" w:space="0" w:color="auto"/>
            </w:tcBorders>
            <w:noWrap/>
            <w:hideMark/>
          </w:tcPr>
          <w:p w14:paraId="266BBF3C"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2030" w:type="dxa"/>
            <w:tcBorders>
              <w:top w:val="single" w:sz="4" w:space="0" w:color="auto"/>
              <w:bottom w:val="single" w:sz="4" w:space="0" w:color="auto"/>
            </w:tcBorders>
            <w:noWrap/>
            <w:hideMark/>
          </w:tcPr>
          <w:p w14:paraId="0E94243C" w14:textId="77777777" w:rsidR="00F231BA" w:rsidRPr="00297884" w:rsidRDefault="00F231BA" w:rsidP="00297884">
            <w:pPr>
              <w:adjustRightInd w:val="0"/>
              <w:snapToGrid w:val="0"/>
              <w:spacing w:line="360" w:lineRule="auto"/>
              <w:jc w:val="center"/>
              <w:rPr>
                <w:rFonts w:ascii="Book Antiqua" w:hAnsi="Book Antiqua"/>
                <w:b/>
                <w:bCs/>
                <w:sz w:val="24"/>
                <w:szCs w:val="24"/>
              </w:rPr>
            </w:pPr>
            <w:proofErr w:type="spellStart"/>
            <w:r w:rsidRPr="00297884">
              <w:rPr>
                <w:rFonts w:ascii="Book Antiqua" w:hAnsi="Book Antiqua"/>
                <w:b/>
                <w:bCs/>
                <w:sz w:val="24"/>
                <w:szCs w:val="24"/>
              </w:rPr>
              <w:t>Extrapancreatic</w:t>
            </w:r>
            <w:proofErr w:type="spellEnd"/>
          </w:p>
        </w:tc>
        <w:tc>
          <w:tcPr>
            <w:tcW w:w="1456" w:type="dxa"/>
            <w:tcBorders>
              <w:top w:val="single" w:sz="4" w:space="0" w:color="auto"/>
              <w:bottom w:val="single" w:sz="4" w:space="0" w:color="auto"/>
            </w:tcBorders>
            <w:noWrap/>
            <w:hideMark/>
          </w:tcPr>
          <w:p w14:paraId="643ED78E"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812" w:type="dxa"/>
            <w:tcBorders>
              <w:top w:val="single" w:sz="4" w:space="0" w:color="auto"/>
              <w:bottom w:val="single" w:sz="4" w:space="0" w:color="auto"/>
            </w:tcBorders>
            <w:noWrap/>
            <w:hideMark/>
          </w:tcPr>
          <w:p w14:paraId="59E0408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2FD0E8F" w14:textId="77777777" w:rsidTr="00162476">
        <w:trPr>
          <w:trHeight w:val="280"/>
        </w:trPr>
        <w:tc>
          <w:tcPr>
            <w:tcW w:w="1868" w:type="dxa"/>
            <w:tcBorders>
              <w:top w:val="single" w:sz="4" w:space="0" w:color="auto"/>
            </w:tcBorders>
            <w:noWrap/>
            <w:hideMark/>
          </w:tcPr>
          <w:p w14:paraId="5AF4377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Antibiotic</w:t>
            </w:r>
          </w:p>
        </w:tc>
        <w:tc>
          <w:tcPr>
            <w:tcW w:w="1620" w:type="dxa"/>
            <w:tcBorders>
              <w:top w:val="single" w:sz="4" w:space="0" w:color="auto"/>
            </w:tcBorders>
            <w:noWrap/>
            <w:hideMark/>
          </w:tcPr>
          <w:p w14:paraId="65FFCCE1" w14:textId="37953A4F"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E. </w:t>
            </w:r>
            <w:proofErr w:type="spellStart"/>
            <w:r w:rsidRPr="00297884">
              <w:rPr>
                <w:rFonts w:ascii="Book Antiqua" w:hAnsi="Book Antiqua"/>
                <w:i/>
                <w:iCs/>
                <w:sz w:val="24"/>
                <w:szCs w:val="24"/>
              </w:rPr>
              <w:t>faecium</w:t>
            </w:r>
            <w:proofErr w:type="spellEnd"/>
          </w:p>
        </w:tc>
        <w:tc>
          <w:tcPr>
            <w:tcW w:w="2030" w:type="dxa"/>
            <w:tcBorders>
              <w:top w:val="single" w:sz="4" w:space="0" w:color="auto"/>
            </w:tcBorders>
            <w:noWrap/>
            <w:hideMark/>
          </w:tcPr>
          <w:p w14:paraId="2163C3F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epidermidis</w:t>
            </w:r>
            <w:proofErr w:type="spellEnd"/>
          </w:p>
        </w:tc>
        <w:tc>
          <w:tcPr>
            <w:tcW w:w="1687" w:type="dxa"/>
            <w:tcBorders>
              <w:top w:val="single" w:sz="4" w:space="0" w:color="auto"/>
            </w:tcBorders>
            <w:noWrap/>
            <w:hideMark/>
          </w:tcPr>
          <w:p w14:paraId="0B6251C6"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aureus</w:t>
            </w:r>
            <w:proofErr w:type="spellEnd"/>
          </w:p>
        </w:tc>
        <w:tc>
          <w:tcPr>
            <w:tcW w:w="1581" w:type="dxa"/>
            <w:tcBorders>
              <w:top w:val="single" w:sz="4" w:space="0" w:color="auto"/>
            </w:tcBorders>
            <w:noWrap/>
            <w:hideMark/>
          </w:tcPr>
          <w:p w14:paraId="55E7C762"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E. </w:t>
            </w:r>
            <w:proofErr w:type="spellStart"/>
            <w:r w:rsidRPr="00297884">
              <w:rPr>
                <w:rFonts w:ascii="Book Antiqua" w:hAnsi="Book Antiqua"/>
                <w:i/>
                <w:iCs/>
                <w:sz w:val="24"/>
                <w:szCs w:val="24"/>
              </w:rPr>
              <w:t>faecalis</w:t>
            </w:r>
            <w:proofErr w:type="spellEnd"/>
          </w:p>
        </w:tc>
        <w:tc>
          <w:tcPr>
            <w:tcW w:w="1620" w:type="dxa"/>
            <w:tcBorders>
              <w:top w:val="single" w:sz="4" w:space="0" w:color="auto"/>
            </w:tcBorders>
            <w:noWrap/>
            <w:hideMark/>
          </w:tcPr>
          <w:p w14:paraId="37D8EC1E" w14:textId="308CB87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E. </w:t>
            </w:r>
            <w:proofErr w:type="spellStart"/>
            <w:r w:rsidRPr="00297884">
              <w:rPr>
                <w:rFonts w:ascii="Book Antiqua" w:hAnsi="Book Antiqua"/>
                <w:i/>
                <w:iCs/>
                <w:sz w:val="24"/>
                <w:szCs w:val="24"/>
              </w:rPr>
              <w:t>faecium</w:t>
            </w:r>
            <w:proofErr w:type="spellEnd"/>
          </w:p>
        </w:tc>
        <w:tc>
          <w:tcPr>
            <w:tcW w:w="2030" w:type="dxa"/>
            <w:tcBorders>
              <w:top w:val="single" w:sz="4" w:space="0" w:color="auto"/>
            </w:tcBorders>
            <w:noWrap/>
            <w:hideMark/>
          </w:tcPr>
          <w:p w14:paraId="17E71BD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epidermidis</w:t>
            </w:r>
            <w:proofErr w:type="spellEnd"/>
          </w:p>
        </w:tc>
        <w:tc>
          <w:tcPr>
            <w:tcW w:w="1456" w:type="dxa"/>
            <w:tcBorders>
              <w:top w:val="single" w:sz="4" w:space="0" w:color="auto"/>
            </w:tcBorders>
            <w:noWrap/>
            <w:hideMark/>
          </w:tcPr>
          <w:p w14:paraId="18247C0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S. </w:t>
            </w:r>
            <w:proofErr w:type="spellStart"/>
            <w:r w:rsidRPr="00297884">
              <w:rPr>
                <w:rFonts w:ascii="Book Antiqua" w:hAnsi="Book Antiqua"/>
                <w:i/>
                <w:iCs/>
                <w:sz w:val="24"/>
                <w:szCs w:val="24"/>
              </w:rPr>
              <w:t>aureus</w:t>
            </w:r>
            <w:proofErr w:type="spellEnd"/>
          </w:p>
        </w:tc>
        <w:tc>
          <w:tcPr>
            <w:tcW w:w="1812" w:type="dxa"/>
            <w:tcBorders>
              <w:top w:val="single" w:sz="4" w:space="0" w:color="auto"/>
            </w:tcBorders>
            <w:noWrap/>
            <w:hideMark/>
          </w:tcPr>
          <w:p w14:paraId="4AB7A9E2"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 xml:space="preserve">E. </w:t>
            </w:r>
            <w:proofErr w:type="spellStart"/>
            <w:r w:rsidRPr="00297884">
              <w:rPr>
                <w:rFonts w:ascii="Book Antiqua" w:hAnsi="Book Antiqua"/>
                <w:i/>
                <w:iCs/>
                <w:sz w:val="24"/>
                <w:szCs w:val="24"/>
              </w:rPr>
              <w:t>faecalis</w:t>
            </w:r>
            <w:proofErr w:type="spellEnd"/>
          </w:p>
        </w:tc>
      </w:tr>
      <w:tr w:rsidR="00C56EBC" w:rsidRPr="00297884" w14:paraId="6C544AA3" w14:textId="77777777" w:rsidTr="00162476">
        <w:trPr>
          <w:trHeight w:val="280"/>
        </w:trPr>
        <w:tc>
          <w:tcPr>
            <w:tcW w:w="1868" w:type="dxa"/>
            <w:noWrap/>
            <w:hideMark/>
          </w:tcPr>
          <w:p w14:paraId="4124340E" w14:textId="22448704"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w:t>
            </w:r>
            <w:r w:rsidR="001B65EE" w:rsidRPr="00297884">
              <w:rPr>
                <w:rFonts w:ascii="Book Antiqua" w:eastAsia="微软雅黑" w:hAnsi="Book Antiqua"/>
                <w:sz w:val="24"/>
                <w:szCs w:val="24"/>
                <w:shd w:val="clear" w:color="auto" w:fill="FFFFFF"/>
              </w:rPr>
              <w:t xml:space="preserve"> bacteria</w:t>
            </w:r>
          </w:p>
        </w:tc>
        <w:tc>
          <w:tcPr>
            <w:tcW w:w="1620" w:type="dxa"/>
            <w:noWrap/>
            <w:hideMark/>
          </w:tcPr>
          <w:p w14:paraId="24EDC818" w14:textId="4C7F48A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5/18</w:t>
            </w:r>
          </w:p>
        </w:tc>
        <w:tc>
          <w:tcPr>
            <w:tcW w:w="2030" w:type="dxa"/>
            <w:noWrap/>
            <w:hideMark/>
          </w:tcPr>
          <w:p w14:paraId="51220461" w14:textId="4B218CC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210ED7E7" w14:textId="047B5A9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c>
          <w:tcPr>
            <w:tcW w:w="1581" w:type="dxa"/>
            <w:noWrap/>
            <w:hideMark/>
          </w:tcPr>
          <w:p w14:paraId="517D8A84" w14:textId="3B791A9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3/6</w:t>
            </w:r>
          </w:p>
        </w:tc>
        <w:tc>
          <w:tcPr>
            <w:tcW w:w="1620" w:type="dxa"/>
            <w:noWrap/>
            <w:hideMark/>
          </w:tcPr>
          <w:p w14:paraId="5837BC6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4/30</w:t>
            </w:r>
          </w:p>
        </w:tc>
        <w:tc>
          <w:tcPr>
            <w:tcW w:w="2030" w:type="dxa"/>
            <w:noWrap/>
            <w:hideMark/>
          </w:tcPr>
          <w:p w14:paraId="6D42813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1/32</w:t>
            </w:r>
          </w:p>
        </w:tc>
        <w:tc>
          <w:tcPr>
            <w:tcW w:w="1456" w:type="dxa"/>
            <w:noWrap/>
            <w:hideMark/>
          </w:tcPr>
          <w:p w14:paraId="2B643316" w14:textId="7EC44C7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3E08A2A4" w14:textId="79F64D83" w:rsidR="00F231BA" w:rsidRPr="00297884" w:rsidRDefault="00F231BA" w:rsidP="00297884">
            <w:pPr>
              <w:tabs>
                <w:tab w:val="center" w:pos="962"/>
                <w:tab w:val="right" w:pos="1924"/>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r>
      <w:tr w:rsidR="00C56EBC" w:rsidRPr="00297884" w14:paraId="7B35E8FB" w14:textId="77777777" w:rsidTr="00162476">
        <w:trPr>
          <w:trHeight w:val="280"/>
        </w:trPr>
        <w:tc>
          <w:tcPr>
            <w:tcW w:w="1868" w:type="dxa"/>
            <w:noWrap/>
            <w:hideMark/>
          </w:tcPr>
          <w:p w14:paraId="78C03FFB" w14:textId="39D382BB"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ESBL</w:t>
            </w:r>
            <w:r w:rsidR="00162476" w:rsidRPr="00297884">
              <w:rPr>
                <w:rFonts w:ascii="Book Antiqua" w:hAnsi="Book Antiqua"/>
                <w:sz w:val="24"/>
                <w:szCs w:val="24"/>
              </w:rPr>
              <w:t xml:space="preserve"> </w:t>
            </w:r>
            <w:r w:rsidRPr="00297884">
              <w:rPr>
                <w:rFonts w:ascii="Book Antiqua" w:hAnsi="Book Antiqua"/>
                <w:sz w:val="24"/>
                <w:szCs w:val="24"/>
              </w:rPr>
              <w:t>+:</w:t>
            </w:r>
            <w:r w:rsidR="00923E7F" w:rsidRPr="00297884">
              <w:rPr>
                <w:rFonts w:ascii="Book Antiqua" w:hAnsi="Book Antiqua"/>
                <w:sz w:val="24"/>
                <w:szCs w:val="24"/>
              </w:rPr>
              <w:t xml:space="preserve"> </w:t>
            </w:r>
          </w:p>
        </w:tc>
        <w:tc>
          <w:tcPr>
            <w:tcW w:w="1620" w:type="dxa"/>
            <w:noWrap/>
            <w:hideMark/>
          </w:tcPr>
          <w:p w14:paraId="0263684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030" w:type="dxa"/>
            <w:noWrap/>
            <w:hideMark/>
          </w:tcPr>
          <w:p w14:paraId="3AA3915B" w14:textId="6123082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c>
          <w:tcPr>
            <w:tcW w:w="1687" w:type="dxa"/>
            <w:noWrap/>
            <w:hideMark/>
          </w:tcPr>
          <w:p w14:paraId="300C20AF" w14:textId="0B4EC48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c>
          <w:tcPr>
            <w:tcW w:w="1581" w:type="dxa"/>
            <w:noWrap/>
            <w:hideMark/>
          </w:tcPr>
          <w:p w14:paraId="5C4EB523" w14:textId="2FFEB13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620" w:type="dxa"/>
            <w:noWrap/>
            <w:hideMark/>
          </w:tcPr>
          <w:p w14:paraId="5287D83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030" w:type="dxa"/>
            <w:noWrap/>
            <w:hideMark/>
          </w:tcPr>
          <w:p w14:paraId="407E3096" w14:textId="510F92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12/32</w:t>
            </w:r>
          </w:p>
        </w:tc>
        <w:tc>
          <w:tcPr>
            <w:tcW w:w="1456" w:type="dxa"/>
            <w:noWrap/>
            <w:hideMark/>
          </w:tcPr>
          <w:p w14:paraId="441AC15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tcPr>
          <w:p w14:paraId="5177C7B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r>
      <w:tr w:rsidR="00C56EBC" w:rsidRPr="00297884" w14:paraId="06217DF3" w14:textId="77777777" w:rsidTr="00162476">
        <w:trPr>
          <w:gridAfter w:val="1"/>
          <w:wAfter w:w="1812" w:type="dxa"/>
          <w:trHeight w:val="280"/>
        </w:trPr>
        <w:tc>
          <w:tcPr>
            <w:tcW w:w="1868" w:type="dxa"/>
            <w:noWrap/>
            <w:hideMark/>
          </w:tcPr>
          <w:p w14:paraId="5E37F126" w14:textId="6C814AEE"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Penicillins</w:t>
            </w:r>
            <w:proofErr w:type="spellEnd"/>
          </w:p>
        </w:tc>
        <w:tc>
          <w:tcPr>
            <w:tcW w:w="1620" w:type="dxa"/>
            <w:noWrap/>
            <w:hideMark/>
          </w:tcPr>
          <w:p w14:paraId="232B245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91DAF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12E03E5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3FC57E7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16910DF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55D1B72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696C9874"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9285B9A" w14:textId="77777777" w:rsidTr="00162476">
        <w:trPr>
          <w:trHeight w:val="280"/>
        </w:trPr>
        <w:tc>
          <w:tcPr>
            <w:tcW w:w="1868" w:type="dxa"/>
            <w:noWrap/>
            <w:hideMark/>
          </w:tcPr>
          <w:p w14:paraId="4DE984A8"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w:t>
            </w:r>
          </w:p>
        </w:tc>
        <w:tc>
          <w:tcPr>
            <w:tcW w:w="1620" w:type="dxa"/>
            <w:noWrap/>
            <w:hideMark/>
          </w:tcPr>
          <w:p w14:paraId="1292EF69" w14:textId="4A13566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2/18</w:t>
            </w:r>
          </w:p>
        </w:tc>
        <w:tc>
          <w:tcPr>
            <w:tcW w:w="2030" w:type="dxa"/>
            <w:noWrap/>
            <w:hideMark/>
          </w:tcPr>
          <w:p w14:paraId="29F74279" w14:textId="17FDD50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0DBDDF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483B6AEF" w14:textId="58E2071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3/6</w:t>
            </w:r>
          </w:p>
        </w:tc>
        <w:tc>
          <w:tcPr>
            <w:tcW w:w="1620" w:type="dxa"/>
            <w:noWrap/>
            <w:hideMark/>
          </w:tcPr>
          <w:p w14:paraId="2A82204D" w14:textId="19B8B68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5D1DFC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456" w:type="dxa"/>
            <w:noWrap/>
            <w:hideMark/>
          </w:tcPr>
          <w:p w14:paraId="6276E06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1812" w:type="dxa"/>
            <w:noWrap/>
            <w:hideMark/>
          </w:tcPr>
          <w:p w14:paraId="058B3978" w14:textId="79089193" w:rsidR="00F231BA" w:rsidRPr="00297884" w:rsidRDefault="00F231BA" w:rsidP="00297884">
            <w:pPr>
              <w:tabs>
                <w:tab w:val="center" w:pos="1029"/>
                <w:tab w:val="right" w:pos="2059"/>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2B4BE2AE" w14:textId="77777777" w:rsidTr="00162476">
        <w:trPr>
          <w:trHeight w:val="280"/>
        </w:trPr>
        <w:tc>
          <w:tcPr>
            <w:tcW w:w="1868" w:type="dxa"/>
            <w:noWrap/>
            <w:hideMark/>
          </w:tcPr>
          <w:p w14:paraId="2C4F06D4"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Penicillin G</w:t>
            </w:r>
          </w:p>
        </w:tc>
        <w:tc>
          <w:tcPr>
            <w:tcW w:w="1620" w:type="dxa"/>
            <w:noWrap/>
            <w:hideMark/>
          </w:tcPr>
          <w:p w14:paraId="6EC5AB5C" w14:textId="62E7AE6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0/18</w:t>
            </w:r>
          </w:p>
        </w:tc>
        <w:tc>
          <w:tcPr>
            <w:tcW w:w="2030" w:type="dxa"/>
            <w:noWrap/>
            <w:hideMark/>
          </w:tcPr>
          <w:p w14:paraId="304BD90A" w14:textId="7FE170B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68D22EC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259291C" w14:textId="7237C5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118B067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2030" w:type="dxa"/>
            <w:noWrap/>
            <w:hideMark/>
          </w:tcPr>
          <w:p w14:paraId="1D82ECC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456" w:type="dxa"/>
            <w:noWrap/>
            <w:hideMark/>
          </w:tcPr>
          <w:p w14:paraId="42C24BF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1812" w:type="dxa"/>
            <w:noWrap/>
            <w:hideMark/>
          </w:tcPr>
          <w:p w14:paraId="32E8E2A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6F89E517" w14:textId="77777777" w:rsidTr="00162476">
        <w:trPr>
          <w:gridAfter w:val="1"/>
          <w:wAfter w:w="1812" w:type="dxa"/>
          <w:trHeight w:val="280"/>
        </w:trPr>
        <w:tc>
          <w:tcPr>
            <w:tcW w:w="1868" w:type="dxa"/>
            <w:noWrap/>
            <w:hideMark/>
          </w:tcPr>
          <w:p w14:paraId="1944080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quinolones</w:t>
            </w:r>
          </w:p>
        </w:tc>
        <w:tc>
          <w:tcPr>
            <w:tcW w:w="1620" w:type="dxa"/>
            <w:noWrap/>
            <w:hideMark/>
          </w:tcPr>
          <w:p w14:paraId="61F4ADB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02B90FA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109A997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15FF3B1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7B8B84D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327382D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146E88FC"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300E8598" w14:textId="77777777" w:rsidTr="00162476">
        <w:trPr>
          <w:trHeight w:val="280"/>
        </w:trPr>
        <w:tc>
          <w:tcPr>
            <w:tcW w:w="1868" w:type="dxa"/>
            <w:noWrap/>
            <w:hideMark/>
          </w:tcPr>
          <w:p w14:paraId="1826906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Ciprofloxacin</w:t>
            </w:r>
          </w:p>
        </w:tc>
        <w:tc>
          <w:tcPr>
            <w:tcW w:w="1620" w:type="dxa"/>
            <w:noWrap/>
            <w:hideMark/>
          </w:tcPr>
          <w:p w14:paraId="1A7D97CE" w14:textId="6D1A633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5F35870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23895B6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783512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33CE53B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2030" w:type="dxa"/>
            <w:noWrap/>
            <w:hideMark/>
          </w:tcPr>
          <w:p w14:paraId="0D6E4C94" w14:textId="5D812B6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456" w:type="dxa"/>
            <w:noWrap/>
            <w:hideMark/>
          </w:tcPr>
          <w:p w14:paraId="5B7C8CFA" w14:textId="4BB751D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54392A09"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11DEC298" w14:textId="77777777" w:rsidTr="00162476">
        <w:trPr>
          <w:trHeight w:val="280"/>
        </w:trPr>
        <w:tc>
          <w:tcPr>
            <w:tcW w:w="1868" w:type="dxa"/>
            <w:noWrap/>
            <w:hideMark/>
          </w:tcPr>
          <w:p w14:paraId="3827E865"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Levofloxacin</w:t>
            </w:r>
          </w:p>
        </w:tc>
        <w:tc>
          <w:tcPr>
            <w:tcW w:w="1620" w:type="dxa"/>
            <w:noWrap/>
            <w:hideMark/>
          </w:tcPr>
          <w:p w14:paraId="6E0B2BCD" w14:textId="285DC90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2/18</w:t>
            </w:r>
          </w:p>
        </w:tc>
        <w:tc>
          <w:tcPr>
            <w:tcW w:w="2030" w:type="dxa"/>
            <w:noWrap/>
            <w:hideMark/>
          </w:tcPr>
          <w:p w14:paraId="3D9C51C2" w14:textId="06ADDEC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30F943B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5A86F5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09C459F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4CBC07C9" w14:textId="3F6A09F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456" w:type="dxa"/>
            <w:noWrap/>
            <w:hideMark/>
          </w:tcPr>
          <w:p w14:paraId="6483868E" w14:textId="52CB9DD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00D1F633" w14:textId="6FF0307E"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72477752" w14:textId="77777777" w:rsidTr="00162476">
        <w:trPr>
          <w:trHeight w:val="280"/>
        </w:trPr>
        <w:tc>
          <w:tcPr>
            <w:tcW w:w="1868" w:type="dxa"/>
            <w:noWrap/>
            <w:hideMark/>
          </w:tcPr>
          <w:p w14:paraId="29DC0050"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Moxifloxacin</w:t>
            </w:r>
            <w:proofErr w:type="spellEnd"/>
          </w:p>
        </w:tc>
        <w:tc>
          <w:tcPr>
            <w:tcW w:w="1620" w:type="dxa"/>
            <w:noWrap/>
            <w:hideMark/>
          </w:tcPr>
          <w:p w14:paraId="7804B9CA" w14:textId="30F57E9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68586FD5" w14:textId="5748E22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c>
          <w:tcPr>
            <w:tcW w:w="1687" w:type="dxa"/>
            <w:noWrap/>
            <w:hideMark/>
          </w:tcPr>
          <w:p w14:paraId="23C720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29409F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2F2B1061" w14:textId="5E3EA7B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22202BD0" w14:textId="620C5D5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21/32</w:t>
            </w:r>
          </w:p>
        </w:tc>
        <w:tc>
          <w:tcPr>
            <w:tcW w:w="1456" w:type="dxa"/>
            <w:noWrap/>
            <w:hideMark/>
          </w:tcPr>
          <w:p w14:paraId="473D847B" w14:textId="6872264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1E104C2F"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74C2C8C3" w14:textId="77777777" w:rsidTr="00162476">
        <w:trPr>
          <w:gridAfter w:val="1"/>
          <w:wAfter w:w="1812" w:type="dxa"/>
          <w:trHeight w:val="280"/>
        </w:trPr>
        <w:tc>
          <w:tcPr>
            <w:tcW w:w="1868" w:type="dxa"/>
            <w:noWrap/>
            <w:hideMark/>
          </w:tcPr>
          <w:p w14:paraId="3AB9733C"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Macrolactones</w:t>
            </w:r>
            <w:proofErr w:type="spellEnd"/>
          </w:p>
        </w:tc>
        <w:tc>
          <w:tcPr>
            <w:tcW w:w="1620" w:type="dxa"/>
            <w:noWrap/>
            <w:hideMark/>
          </w:tcPr>
          <w:p w14:paraId="778694B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010535F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3FF3D8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08C311C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3E8D394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ADC72E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062FD9CA"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E32653B" w14:textId="77777777" w:rsidTr="00162476">
        <w:trPr>
          <w:trHeight w:val="280"/>
        </w:trPr>
        <w:tc>
          <w:tcPr>
            <w:tcW w:w="1868" w:type="dxa"/>
            <w:noWrap/>
            <w:hideMark/>
          </w:tcPr>
          <w:p w14:paraId="6F9CCB63"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Linezolid</w:t>
            </w:r>
          </w:p>
        </w:tc>
        <w:tc>
          <w:tcPr>
            <w:tcW w:w="1620" w:type="dxa"/>
            <w:noWrap/>
            <w:hideMark/>
          </w:tcPr>
          <w:p w14:paraId="6D337A31" w14:textId="55061C0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14/18</w:t>
            </w:r>
          </w:p>
        </w:tc>
        <w:tc>
          <w:tcPr>
            <w:tcW w:w="2030" w:type="dxa"/>
            <w:noWrap/>
            <w:hideMark/>
          </w:tcPr>
          <w:p w14:paraId="6AE392EC" w14:textId="22187B7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378861F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c>
          <w:tcPr>
            <w:tcW w:w="1581" w:type="dxa"/>
            <w:noWrap/>
            <w:hideMark/>
          </w:tcPr>
          <w:p w14:paraId="06223E49" w14:textId="60ADAEE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5/6</w:t>
            </w:r>
          </w:p>
        </w:tc>
        <w:tc>
          <w:tcPr>
            <w:tcW w:w="1620" w:type="dxa"/>
            <w:noWrap/>
            <w:hideMark/>
          </w:tcPr>
          <w:p w14:paraId="6ABC20ED" w14:textId="24B5E9E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25/30</w:t>
            </w:r>
          </w:p>
        </w:tc>
        <w:tc>
          <w:tcPr>
            <w:tcW w:w="2030" w:type="dxa"/>
            <w:noWrap/>
            <w:hideMark/>
          </w:tcPr>
          <w:p w14:paraId="4E481CF5" w14:textId="0F66611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31/32</w:t>
            </w:r>
          </w:p>
        </w:tc>
        <w:tc>
          <w:tcPr>
            <w:tcW w:w="1456" w:type="dxa"/>
            <w:noWrap/>
            <w:hideMark/>
          </w:tcPr>
          <w:p w14:paraId="3F8BBC52" w14:textId="7E344DD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6EC45D0B"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r>
      <w:tr w:rsidR="00C56EBC" w:rsidRPr="00297884" w14:paraId="1CE2E606" w14:textId="77777777" w:rsidTr="00162476">
        <w:trPr>
          <w:gridAfter w:val="1"/>
          <w:wAfter w:w="1812" w:type="dxa"/>
          <w:trHeight w:val="280"/>
        </w:trPr>
        <w:tc>
          <w:tcPr>
            <w:tcW w:w="1868" w:type="dxa"/>
            <w:noWrap/>
            <w:hideMark/>
          </w:tcPr>
          <w:p w14:paraId="6E627A8C"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Tetracycline</w:t>
            </w:r>
          </w:p>
        </w:tc>
        <w:tc>
          <w:tcPr>
            <w:tcW w:w="1620" w:type="dxa"/>
            <w:noWrap/>
            <w:hideMark/>
          </w:tcPr>
          <w:p w14:paraId="53043F4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64FC485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3D70A26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2514017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0B8A2D1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EEFCD6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60A7B54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B297902" w14:textId="77777777" w:rsidTr="00162476">
        <w:trPr>
          <w:trHeight w:val="280"/>
        </w:trPr>
        <w:tc>
          <w:tcPr>
            <w:tcW w:w="1868" w:type="dxa"/>
            <w:noWrap/>
            <w:hideMark/>
          </w:tcPr>
          <w:p w14:paraId="479F3D9C"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Tigecycline</w:t>
            </w:r>
            <w:proofErr w:type="spellEnd"/>
          </w:p>
        </w:tc>
        <w:tc>
          <w:tcPr>
            <w:tcW w:w="1620" w:type="dxa"/>
            <w:noWrap/>
            <w:hideMark/>
          </w:tcPr>
          <w:p w14:paraId="430B63D0" w14:textId="666F1D9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17/18</w:t>
            </w:r>
          </w:p>
        </w:tc>
        <w:tc>
          <w:tcPr>
            <w:tcW w:w="2030" w:type="dxa"/>
            <w:noWrap/>
            <w:hideMark/>
          </w:tcPr>
          <w:p w14:paraId="2700E9BF" w14:textId="2045256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69140D4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581" w:type="dxa"/>
            <w:noWrap/>
            <w:hideMark/>
          </w:tcPr>
          <w:p w14:paraId="414EC5F8" w14:textId="021CDAF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5/6</w:t>
            </w:r>
          </w:p>
        </w:tc>
        <w:tc>
          <w:tcPr>
            <w:tcW w:w="1620" w:type="dxa"/>
            <w:noWrap/>
            <w:hideMark/>
          </w:tcPr>
          <w:p w14:paraId="060D9F20" w14:textId="71DC3B5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27/30</w:t>
            </w:r>
          </w:p>
        </w:tc>
        <w:tc>
          <w:tcPr>
            <w:tcW w:w="2030" w:type="dxa"/>
            <w:noWrap/>
            <w:hideMark/>
          </w:tcPr>
          <w:p w14:paraId="539E54E8" w14:textId="65A7CB4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32/32</w:t>
            </w:r>
          </w:p>
        </w:tc>
        <w:tc>
          <w:tcPr>
            <w:tcW w:w="1456" w:type="dxa"/>
            <w:noWrap/>
            <w:hideMark/>
          </w:tcPr>
          <w:p w14:paraId="7C2C30A7" w14:textId="379AD9D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465377D8" w14:textId="58C59F53"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r>
      <w:tr w:rsidR="00C56EBC" w:rsidRPr="00297884" w14:paraId="5C3DFFB4" w14:textId="77777777" w:rsidTr="00162476">
        <w:trPr>
          <w:trHeight w:val="280"/>
        </w:trPr>
        <w:tc>
          <w:tcPr>
            <w:tcW w:w="1868" w:type="dxa"/>
            <w:noWrap/>
            <w:hideMark/>
          </w:tcPr>
          <w:p w14:paraId="5113E58B"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Sulfonamides</w:t>
            </w:r>
          </w:p>
        </w:tc>
        <w:tc>
          <w:tcPr>
            <w:tcW w:w="1620" w:type="dxa"/>
            <w:noWrap/>
            <w:hideMark/>
          </w:tcPr>
          <w:p w14:paraId="0359D89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28D7038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5BB02B3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1077960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56C386B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26135A0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4F7229B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812" w:type="dxa"/>
            <w:noWrap/>
            <w:hideMark/>
          </w:tcPr>
          <w:p w14:paraId="69B83E61"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2D1F22CD" w14:textId="77777777" w:rsidTr="00162476">
        <w:trPr>
          <w:trHeight w:val="280"/>
        </w:trPr>
        <w:tc>
          <w:tcPr>
            <w:tcW w:w="1868" w:type="dxa"/>
            <w:noWrap/>
            <w:hideMark/>
          </w:tcPr>
          <w:p w14:paraId="51878EE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Compound trimethoprim</w:t>
            </w:r>
          </w:p>
        </w:tc>
        <w:tc>
          <w:tcPr>
            <w:tcW w:w="1620" w:type="dxa"/>
            <w:noWrap/>
            <w:hideMark/>
          </w:tcPr>
          <w:p w14:paraId="58813C8E" w14:textId="4FCE7E1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70FD0639" w14:textId="17B98BF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687" w:type="dxa"/>
            <w:noWrap/>
            <w:hideMark/>
          </w:tcPr>
          <w:p w14:paraId="35E4B577" w14:textId="67D6EE1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c>
          <w:tcPr>
            <w:tcW w:w="1581" w:type="dxa"/>
            <w:noWrap/>
            <w:hideMark/>
          </w:tcPr>
          <w:p w14:paraId="22125A58" w14:textId="2809354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w:t>
            </w:r>
          </w:p>
        </w:tc>
        <w:tc>
          <w:tcPr>
            <w:tcW w:w="1620" w:type="dxa"/>
            <w:noWrap/>
            <w:hideMark/>
          </w:tcPr>
          <w:p w14:paraId="352099B7" w14:textId="28DE017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2/30</w:t>
            </w:r>
          </w:p>
        </w:tc>
        <w:tc>
          <w:tcPr>
            <w:tcW w:w="2030" w:type="dxa"/>
            <w:noWrap/>
            <w:hideMark/>
          </w:tcPr>
          <w:p w14:paraId="3EB5E0B7" w14:textId="712E62C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456" w:type="dxa"/>
            <w:noWrap/>
            <w:hideMark/>
          </w:tcPr>
          <w:p w14:paraId="627AA126" w14:textId="4AA4EC4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6/8</w:t>
            </w:r>
          </w:p>
        </w:tc>
        <w:tc>
          <w:tcPr>
            <w:tcW w:w="1812" w:type="dxa"/>
            <w:noWrap/>
            <w:hideMark/>
          </w:tcPr>
          <w:p w14:paraId="15851263"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r>
      <w:tr w:rsidR="00C56EBC" w:rsidRPr="00297884" w14:paraId="140CCD85" w14:textId="77777777" w:rsidTr="00162476">
        <w:trPr>
          <w:trHeight w:val="280"/>
        </w:trPr>
        <w:tc>
          <w:tcPr>
            <w:tcW w:w="1868" w:type="dxa"/>
            <w:noWrap/>
            <w:hideMark/>
          </w:tcPr>
          <w:p w14:paraId="1E86ED3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lastRenderedPageBreak/>
              <w:t>Polypeptides</w:t>
            </w:r>
          </w:p>
        </w:tc>
        <w:tc>
          <w:tcPr>
            <w:tcW w:w="1620" w:type="dxa"/>
            <w:noWrap/>
            <w:hideMark/>
          </w:tcPr>
          <w:p w14:paraId="3947092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75381E5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04F21B9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571984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08FA9DF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118A1DE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7AAA5B0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812" w:type="dxa"/>
            <w:noWrap/>
            <w:hideMark/>
          </w:tcPr>
          <w:p w14:paraId="7473A84F"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35C2FFD" w14:textId="77777777" w:rsidTr="00162476">
        <w:trPr>
          <w:trHeight w:val="280"/>
        </w:trPr>
        <w:tc>
          <w:tcPr>
            <w:tcW w:w="1868" w:type="dxa"/>
            <w:noWrap/>
            <w:hideMark/>
          </w:tcPr>
          <w:p w14:paraId="4A3533AB" w14:textId="77777777" w:rsidR="00F231BA" w:rsidRPr="00297884" w:rsidRDefault="00F231BA"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Vancomycin</w:t>
            </w:r>
            <w:proofErr w:type="spellEnd"/>
          </w:p>
        </w:tc>
        <w:tc>
          <w:tcPr>
            <w:tcW w:w="1620" w:type="dxa"/>
            <w:noWrap/>
            <w:hideMark/>
          </w:tcPr>
          <w:p w14:paraId="760C047B" w14:textId="3FC85BE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11/18</w:t>
            </w:r>
          </w:p>
        </w:tc>
        <w:tc>
          <w:tcPr>
            <w:tcW w:w="2030" w:type="dxa"/>
            <w:noWrap/>
            <w:hideMark/>
          </w:tcPr>
          <w:p w14:paraId="4614C8F6" w14:textId="443BFDA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266E5CF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581" w:type="dxa"/>
            <w:noWrap/>
            <w:hideMark/>
          </w:tcPr>
          <w:p w14:paraId="72F109CE" w14:textId="044D04A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6/6</w:t>
            </w:r>
          </w:p>
        </w:tc>
        <w:tc>
          <w:tcPr>
            <w:tcW w:w="1620" w:type="dxa"/>
            <w:noWrap/>
            <w:hideMark/>
          </w:tcPr>
          <w:p w14:paraId="241205C5" w14:textId="67EB830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25/30</w:t>
            </w:r>
          </w:p>
        </w:tc>
        <w:tc>
          <w:tcPr>
            <w:tcW w:w="2030" w:type="dxa"/>
            <w:noWrap/>
            <w:hideMark/>
          </w:tcPr>
          <w:p w14:paraId="627419A0" w14:textId="1B9002B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31/32</w:t>
            </w:r>
          </w:p>
        </w:tc>
        <w:tc>
          <w:tcPr>
            <w:tcW w:w="1456" w:type="dxa"/>
            <w:noWrap/>
            <w:hideMark/>
          </w:tcPr>
          <w:p w14:paraId="1B07FEC5" w14:textId="3409E08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1CC597C5" w14:textId="307E14C9"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r>
    </w:tbl>
    <w:p w14:paraId="01CAE551" w14:textId="30E8B61A" w:rsidR="00F55CE2"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MDR</w:t>
      </w:r>
      <w:r w:rsidR="00554C56"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Multidrug-resistant</w:t>
      </w:r>
      <w:r w:rsidR="00554C56"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ESBL</w:t>
      </w:r>
      <w:r w:rsidR="009F33D3" w:rsidRPr="00297884">
        <w:rPr>
          <w:rFonts w:ascii="Book Antiqua" w:eastAsia="微软雅黑" w:hAnsi="Book Antiqua"/>
          <w:sz w:val="24"/>
          <w:szCs w:val="24"/>
          <w:shd w:val="clear" w:color="auto" w:fill="FFFFFF"/>
        </w:rPr>
        <w:t>:</w:t>
      </w:r>
      <w:r w:rsidR="00554C56"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Extended-</w:t>
      </w:r>
      <w:r w:rsidR="001B65EE">
        <w:rPr>
          <w:rFonts w:ascii="Book Antiqua" w:eastAsia="微软雅黑" w:hAnsi="Book Antiqua"/>
          <w:sz w:val="24"/>
          <w:szCs w:val="24"/>
          <w:shd w:val="clear" w:color="auto" w:fill="FFFFFF"/>
        </w:rPr>
        <w:t>s</w:t>
      </w:r>
      <w:r w:rsidR="00BC69EF" w:rsidRPr="00297884">
        <w:rPr>
          <w:rFonts w:ascii="Book Antiqua" w:eastAsia="微软雅黑" w:hAnsi="Book Antiqua"/>
          <w:sz w:val="24"/>
          <w:szCs w:val="24"/>
          <w:shd w:val="clear" w:color="auto" w:fill="FFFFFF"/>
        </w:rPr>
        <w:t>pectrum β-</w:t>
      </w:r>
      <w:r w:rsidR="001B65EE">
        <w:rPr>
          <w:rFonts w:ascii="Book Antiqua" w:eastAsia="微软雅黑" w:hAnsi="Book Antiqua"/>
          <w:sz w:val="24"/>
          <w:szCs w:val="24"/>
          <w:shd w:val="clear" w:color="auto" w:fill="FFFFFF"/>
        </w:rPr>
        <w:t>l</w:t>
      </w:r>
      <w:r w:rsidR="00BC69EF" w:rsidRPr="00297884">
        <w:rPr>
          <w:rFonts w:ascii="Book Antiqua" w:eastAsia="微软雅黑" w:hAnsi="Book Antiqua"/>
          <w:sz w:val="24"/>
          <w:szCs w:val="24"/>
          <w:shd w:val="clear" w:color="auto" w:fill="FFFFFF"/>
        </w:rPr>
        <w:t>actamase</w:t>
      </w:r>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 xml:space="preserve">E. </w:t>
      </w:r>
      <w:proofErr w:type="spellStart"/>
      <w:r w:rsidR="00D251D7" w:rsidRPr="00297884">
        <w:rPr>
          <w:rFonts w:ascii="Book Antiqua" w:hAnsi="Book Antiqua"/>
          <w:i/>
          <w:iCs/>
          <w:sz w:val="24"/>
          <w:szCs w:val="24"/>
        </w:rPr>
        <w:t>faecium</w:t>
      </w:r>
      <w:proofErr w:type="spellEnd"/>
      <w:r w:rsidR="00F231BA" w:rsidRPr="00297884">
        <w:rPr>
          <w:rFonts w:ascii="Book Antiqua" w:hAnsi="Book Antiqua"/>
          <w:sz w:val="24"/>
          <w:szCs w:val="24"/>
        </w:rPr>
        <w:t xml:space="preserve">: </w:t>
      </w:r>
      <w:r w:rsidR="00D251D7" w:rsidRPr="00297884">
        <w:rPr>
          <w:rFonts w:ascii="Book Antiqua" w:hAnsi="Book Antiqua"/>
          <w:i/>
          <w:sz w:val="24"/>
          <w:szCs w:val="24"/>
        </w:rPr>
        <w:t xml:space="preserve">Enterococcus </w:t>
      </w:r>
      <w:proofErr w:type="spellStart"/>
      <w:r w:rsidR="00D251D7" w:rsidRPr="00297884">
        <w:rPr>
          <w:rFonts w:ascii="Book Antiqua" w:hAnsi="Book Antiqua"/>
          <w:i/>
          <w:sz w:val="24"/>
          <w:szCs w:val="24"/>
        </w:rPr>
        <w:t>faecium</w:t>
      </w:r>
      <w:proofErr w:type="spellEnd"/>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F231BA" w:rsidRPr="00297884">
        <w:rPr>
          <w:rFonts w:ascii="Book Antiqua" w:hAnsi="Book Antiqua"/>
          <w:i/>
          <w:iCs/>
          <w:sz w:val="24"/>
          <w:szCs w:val="24"/>
        </w:rPr>
        <w:t xml:space="preserve">S. </w:t>
      </w:r>
      <w:proofErr w:type="spellStart"/>
      <w:r w:rsidR="00F231BA" w:rsidRPr="00297884">
        <w:rPr>
          <w:rFonts w:ascii="Book Antiqua" w:hAnsi="Book Antiqua"/>
          <w:i/>
          <w:iCs/>
          <w:sz w:val="24"/>
          <w:szCs w:val="24"/>
        </w:rPr>
        <w:t>epidermidis</w:t>
      </w:r>
      <w:proofErr w:type="spellEnd"/>
      <w:r w:rsidR="00F231BA" w:rsidRPr="00297884">
        <w:rPr>
          <w:rFonts w:ascii="Book Antiqua" w:hAnsi="Book Antiqua"/>
          <w:sz w:val="24"/>
          <w:szCs w:val="24"/>
        </w:rPr>
        <w:t xml:space="preserve">: </w:t>
      </w:r>
      <w:r w:rsidR="00D251D7" w:rsidRPr="00297884">
        <w:rPr>
          <w:rFonts w:ascii="Book Antiqua" w:hAnsi="Book Antiqua"/>
          <w:i/>
          <w:sz w:val="24"/>
          <w:szCs w:val="24"/>
        </w:rPr>
        <w:t xml:space="preserve">Staphylococcus </w:t>
      </w:r>
      <w:proofErr w:type="spellStart"/>
      <w:r w:rsidR="00D251D7" w:rsidRPr="00297884">
        <w:rPr>
          <w:rFonts w:ascii="Book Antiqua" w:hAnsi="Book Antiqua"/>
          <w:i/>
          <w:sz w:val="24"/>
          <w:szCs w:val="24"/>
        </w:rPr>
        <w:t>epidermidis</w:t>
      </w:r>
      <w:proofErr w:type="spellEnd"/>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F231BA" w:rsidRPr="00297884">
        <w:rPr>
          <w:rFonts w:ascii="Book Antiqua" w:hAnsi="Book Antiqua"/>
          <w:i/>
          <w:iCs/>
          <w:sz w:val="24"/>
          <w:szCs w:val="24"/>
        </w:rPr>
        <w:t xml:space="preserve">S. </w:t>
      </w:r>
      <w:proofErr w:type="spellStart"/>
      <w:r w:rsidR="00F231BA" w:rsidRPr="00297884">
        <w:rPr>
          <w:rFonts w:ascii="Book Antiqua" w:hAnsi="Book Antiqua"/>
          <w:i/>
          <w:iCs/>
          <w:sz w:val="24"/>
          <w:szCs w:val="24"/>
        </w:rPr>
        <w:t>aureus</w:t>
      </w:r>
      <w:proofErr w:type="spellEnd"/>
      <w:r w:rsidR="00F231BA" w:rsidRPr="00297884">
        <w:rPr>
          <w:rFonts w:ascii="Book Antiqua" w:hAnsi="Book Antiqua"/>
          <w:sz w:val="24"/>
          <w:szCs w:val="24"/>
        </w:rPr>
        <w:t xml:space="preserve">: </w:t>
      </w:r>
      <w:r w:rsidR="00D251D7" w:rsidRPr="00297884">
        <w:rPr>
          <w:rFonts w:ascii="Book Antiqua" w:hAnsi="Book Antiqua"/>
          <w:i/>
          <w:sz w:val="24"/>
          <w:szCs w:val="24"/>
        </w:rPr>
        <w:t xml:space="preserve">Staphylococcus </w:t>
      </w:r>
      <w:proofErr w:type="spellStart"/>
      <w:r w:rsidR="00D251D7" w:rsidRPr="00297884">
        <w:rPr>
          <w:rFonts w:ascii="Book Antiqua" w:hAnsi="Book Antiqua"/>
          <w:i/>
          <w:sz w:val="24"/>
          <w:szCs w:val="24"/>
        </w:rPr>
        <w:t>aureus</w:t>
      </w:r>
      <w:proofErr w:type="spellEnd"/>
      <w:r w:rsidR="00554C56" w:rsidRPr="00297884">
        <w:rPr>
          <w:rFonts w:ascii="Book Antiqua" w:eastAsia="微软雅黑" w:hAnsi="Book Antiqua"/>
          <w:sz w:val="24"/>
          <w:szCs w:val="24"/>
        </w:rPr>
        <w:t>;</w:t>
      </w:r>
      <w:r w:rsidR="00F231BA" w:rsidRPr="00297884">
        <w:rPr>
          <w:rFonts w:ascii="Book Antiqua" w:eastAsia="微软雅黑" w:hAnsi="Book Antiqua"/>
          <w:sz w:val="24"/>
          <w:szCs w:val="24"/>
        </w:rPr>
        <w:t xml:space="preserve"> </w:t>
      </w:r>
      <w:r w:rsidR="00F231BA" w:rsidRPr="00297884">
        <w:rPr>
          <w:rFonts w:ascii="Book Antiqua" w:hAnsi="Book Antiqua"/>
          <w:i/>
          <w:iCs/>
          <w:sz w:val="24"/>
          <w:szCs w:val="24"/>
        </w:rPr>
        <w:t xml:space="preserve">E. </w:t>
      </w:r>
      <w:proofErr w:type="spellStart"/>
      <w:r w:rsidR="00F231BA" w:rsidRPr="00297884">
        <w:rPr>
          <w:rFonts w:ascii="Book Antiqua" w:hAnsi="Book Antiqua"/>
          <w:i/>
          <w:iCs/>
          <w:sz w:val="24"/>
          <w:szCs w:val="24"/>
        </w:rPr>
        <w:t>faecalis</w:t>
      </w:r>
      <w:proofErr w:type="spellEnd"/>
      <w:r w:rsidR="00F231BA" w:rsidRPr="00297884">
        <w:rPr>
          <w:rFonts w:ascii="Book Antiqua" w:hAnsi="Book Antiqua"/>
          <w:sz w:val="24"/>
          <w:szCs w:val="24"/>
        </w:rPr>
        <w:t xml:space="preserve">: </w:t>
      </w:r>
      <w:r w:rsidR="00D251D7" w:rsidRPr="00297884">
        <w:rPr>
          <w:rFonts w:ascii="Book Antiqua" w:hAnsi="Book Antiqua"/>
          <w:i/>
          <w:sz w:val="24"/>
          <w:szCs w:val="24"/>
        </w:rPr>
        <w:t xml:space="preserve">Enterococcus </w:t>
      </w:r>
      <w:proofErr w:type="spellStart"/>
      <w:r w:rsidR="00D251D7" w:rsidRPr="00297884">
        <w:rPr>
          <w:rFonts w:ascii="Book Antiqua" w:hAnsi="Book Antiqua"/>
          <w:i/>
          <w:sz w:val="24"/>
          <w:szCs w:val="24"/>
        </w:rPr>
        <w:t>faecalis</w:t>
      </w:r>
      <w:proofErr w:type="spellEnd"/>
      <w:r w:rsidR="00554C56" w:rsidRPr="00297884">
        <w:rPr>
          <w:rFonts w:ascii="Book Antiqua" w:hAnsi="Book Antiqua"/>
          <w:sz w:val="24"/>
          <w:szCs w:val="24"/>
        </w:rPr>
        <w:t>.</w:t>
      </w:r>
    </w:p>
    <w:p w14:paraId="5FCC134A" w14:textId="77777777" w:rsidR="00F55CE2" w:rsidRPr="00297884" w:rsidRDefault="00F55CE2" w:rsidP="00297884">
      <w:pPr>
        <w:adjustRightInd w:val="0"/>
        <w:snapToGrid w:val="0"/>
        <w:spacing w:line="360" w:lineRule="auto"/>
        <w:rPr>
          <w:rFonts w:ascii="Book Antiqua" w:eastAsia="微软雅黑" w:hAnsi="Book Antiqua"/>
          <w:sz w:val="24"/>
          <w:szCs w:val="24"/>
        </w:rPr>
      </w:pPr>
    </w:p>
    <w:p w14:paraId="330CE6F0" w14:textId="77777777" w:rsidR="00F55CE2" w:rsidRPr="00297884" w:rsidRDefault="00F55CE2" w:rsidP="00297884">
      <w:pPr>
        <w:adjustRightInd w:val="0"/>
        <w:snapToGrid w:val="0"/>
        <w:spacing w:line="360" w:lineRule="auto"/>
        <w:rPr>
          <w:rFonts w:ascii="Book Antiqua" w:eastAsia="微软雅黑" w:hAnsi="Book Antiqua"/>
          <w:sz w:val="24"/>
          <w:szCs w:val="24"/>
        </w:rPr>
        <w:sectPr w:rsidR="00F55CE2" w:rsidRPr="00297884" w:rsidSect="00BC69EF">
          <w:pgSz w:w="16838" w:h="11906" w:orient="landscape"/>
          <w:pgMar w:top="1418" w:right="567" w:bottom="1418" w:left="567" w:header="851" w:footer="992" w:gutter="0"/>
          <w:cols w:space="425"/>
          <w:docGrid w:type="lines" w:linePitch="312"/>
        </w:sectPr>
      </w:pPr>
    </w:p>
    <w:p w14:paraId="6B7CF23A"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5 Multivariable analysis for independent predictors of mortality</w:t>
      </w:r>
    </w:p>
    <w:tbl>
      <w:tblPr>
        <w:tblStyle w:val="a5"/>
        <w:tblW w:w="107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1418"/>
        <w:gridCol w:w="2693"/>
        <w:gridCol w:w="1416"/>
      </w:tblGrid>
      <w:tr w:rsidR="00C56EBC" w:rsidRPr="00297884" w14:paraId="282BCEDD" w14:textId="77777777" w:rsidTr="00B17188">
        <w:trPr>
          <w:trHeight w:val="280"/>
        </w:trPr>
        <w:tc>
          <w:tcPr>
            <w:tcW w:w="2694" w:type="dxa"/>
            <w:tcBorders>
              <w:top w:val="single" w:sz="4" w:space="0" w:color="auto"/>
              <w:bottom w:val="nil"/>
            </w:tcBorders>
            <w:noWrap/>
            <w:hideMark/>
          </w:tcPr>
          <w:p w14:paraId="33658FCF"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Variable</w:t>
            </w:r>
          </w:p>
        </w:tc>
        <w:tc>
          <w:tcPr>
            <w:tcW w:w="2551" w:type="dxa"/>
            <w:tcBorders>
              <w:top w:val="single" w:sz="4" w:space="0" w:color="auto"/>
              <w:bottom w:val="single" w:sz="4" w:space="0" w:color="auto"/>
            </w:tcBorders>
            <w:noWrap/>
            <w:hideMark/>
          </w:tcPr>
          <w:p w14:paraId="5A4AD209" w14:textId="77777777" w:rsidR="0033589D" w:rsidRPr="00297884" w:rsidRDefault="0033589D" w:rsidP="00297884">
            <w:pPr>
              <w:adjustRightInd w:val="0"/>
              <w:snapToGrid w:val="0"/>
              <w:spacing w:line="360" w:lineRule="auto"/>
              <w:jc w:val="center"/>
              <w:rPr>
                <w:rFonts w:ascii="Book Antiqua" w:hAnsi="Book Antiqua"/>
                <w:b/>
                <w:bCs/>
                <w:sz w:val="24"/>
                <w:szCs w:val="24"/>
              </w:rPr>
            </w:pPr>
            <w:proofErr w:type="spellStart"/>
            <w:r w:rsidRPr="00297884">
              <w:rPr>
                <w:rFonts w:ascii="Book Antiqua" w:hAnsi="Book Antiqua"/>
                <w:b/>
                <w:bCs/>
                <w:sz w:val="24"/>
                <w:szCs w:val="24"/>
              </w:rPr>
              <w:t>Univariable</w:t>
            </w:r>
            <w:proofErr w:type="spellEnd"/>
            <w:r w:rsidRPr="00297884">
              <w:rPr>
                <w:rFonts w:ascii="Book Antiqua" w:hAnsi="Book Antiqua"/>
                <w:b/>
                <w:bCs/>
                <w:sz w:val="24"/>
                <w:szCs w:val="24"/>
              </w:rPr>
              <w:t xml:space="preserve"> analysis</w:t>
            </w:r>
          </w:p>
        </w:tc>
        <w:tc>
          <w:tcPr>
            <w:tcW w:w="1418" w:type="dxa"/>
            <w:tcBorders>
              <w:top w:val="single" w:sz="4" w:space="0" w:color="auto"/>
              <w:bottom w:val="single" w:sz="4" w:space="0" w:color="auto"/>
            </w:tcBorders>
            <w:noWrap/>
            <w:hideMark/>
          </w:tcPr>
          <w:p w14:paraId="03689B4F" w14:textId="77777777" w:rsidR="0033589D" w:rsidRPr="00297884" w:rsidRDefault="0033589D" w:rsidP="00297884">
            <w:pPr>
              <w:adjustRightInd w:val="0"/>
              <w:snapToGrid w:val="0"/>
              <w:spacing w:line="360" w:lineRule="auto"/>
              <w:jc w:val="center"/>
              <w:rPr>
                <w:rFonts w:ascii="Book Antiqua" w:hAnsi="Book Antiqua"/>
                <w:b/>
                <w:bCs/>
                <w:sz w:val="24"/>
                <w:szCs w:val="24"/>
              </w:rPr>
            </w:pPr>
          </w:p>
        </w:tc>
        <w:tc>
          <w:tcPr>
            <w:tcW w:w="2693" w:type="dxa"/>
            <w:tcBorders>
              <w:top w:val="single" w:sz="4" w:space="0" w:color="auto"/>
              <w:bottom w:val="single" w:sz="4" w:space="0" w:color="auto"/>
            </w:tcBorders>
            <w:noWrap/>
            <w:hideMark/>
          </w:tcPr>
          <w:p w14:paraId="5F1AD8B9" w14:textId="77777777"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Multivariable analysis</w:t>
            </w:r>
          </w:p>
        </w:tc>
        <w:tc>
          <w:tcPr>
            <w:tcW w:w="1416" w:type="dxa"/>
            <w:tcBorders>
              <w:top w:val="single" w:sz="4" w:space="0" w:color="auto"/>
              <w:bottom w:val="single" w:sz="4" w:space="0" w:color="auto"/>
            </w:tcBorders>
            <w:noWrap/>
            <w:hideMark/>
          </w:tcPr>
          <w:p w14:paraId="23F925CC" w14:textId="77777777" w:rsidR="0033589D" w:rsidRPr="00297884" w:rsidRDefault="0033589D" w:rsidP="00297884">
            <w:pPr>
              <w:adjustRightInd w:val="0"/>
              <w:snapToGrid w:val="0"/>
              <w:spacing w:line="360" w:lineRule="auto"/>
              <w:jc w:val="center"/>
              <w:rPr>
                <w:rFonts w:ascii="Book Antiqua" w:hAnsi="Book Antiqua"/>
                <w:b/>
                <w:bCs/>
                <w:sz w:val="24"/>
                <w:szCs w:val="24"/>
              </w:rPr>
            </w:pPr>
          </w:p>
        </w:tc>
      </w:tr>
      <w:tr w:rsidR="00C56EBC" w:rsidRPr="00297884" w14:paraId="46A5CECF" w14:textId="77777777" w:rsidTr="00B17188">
        <w:trPr>
          <w:trHeight w:val="280"/>
        </w:trPr>
        <w:tc>
          <w:tcPr>
            <w:tcW w:w="2694" w:type="dxa"/>
            <w:tcBorders>
              <w:top w:val="nil"/>
              <w:bottom w:val="single" w:sz="4" w:space="0" w:color="auto"/>
            </w:tcBorders>
            <w:noWrap/>
            <w:hideMark/>
          </w:tcPr>
          <w:p w14:paraId="33ABC043" w14:textId="77777777" w:rsidR="0033589D" w:rsidRPr="00297884" w:rsidRDefault="0033589D" w:rsidP="00297884">
            <w:pPr>
              <w:adjustRightInd w:val="0"/>
              <w:snapToGrid w:val="0"/>
              <w:spacing w:line="360" w:lineRule="auto"/>
              <w:rPr>
                <w:rFonts w:ascii="Book Antiqua" w:hAnsi="Book Antiqua"/>
                <w:sz w:val="24"/>
                <w:szCs w:val="24"/>
              </w:rPr>
            </w:pPr>
          </w:p>
        </w:tc>
        <w:tc>
          <w:tcPr>
            <w:tcW w:w="2551" w:type="dxa"/>
            <w:tcBorders>
              <w:top w:val="single" w:sz="4" w:space="0" w:color="auto"/>
              <w:bottom w:val="single" w:sz="4" w:space="0" w:color="auto"/>
            </w:tcBorders>
            <w:noWrap/>
            <w:hideMark/>
          </w:tcPr>
          <w:p w14:paraId="5EFBAB38" w14:textId="6BFC7D33"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OR (95%CI)</w:t>
            </w:r>
          </w:p>
        </w:tc>
        <w:tc>
          <w:tcPr>
            <w:tcW w:w="1418" w:type="dxa"/>
            <w:tcBorders>
              <w:top w:val="single" w:sz="4" w:space="0" w:color="auto"/>
              <w:bottom w:val="single" w:sz="4" w:space="0" w:color="auto"/>
            </w:tcBorders>
            <w:noWrap/>
            <w:hideMark/>
          </w:tcPr>
          <w:p w14:paraId="77E47E39" w14:textId="788B268C"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sz w:val="24"/>
                <w:szCs w:val="24"/>
              </w:rPr>
              <w:t>-</w:t>
            </w:r>
            <w:r w:rsidRPr="00297884">
              <w:rPr>
                <w:rFonts w:ascii="Book Antiqua" w:hAnsi="Book Antiqua"/>
                <w:b/>
                <w:bCs/>
                <w:sz w:val="24"/>
                <w:szCs w:val="24"/>
              </w:rPr>
              <w:t>value</w:t>
            </w:r>
          </w:p>
        </w:tc>
        <w:tc>
          <w:tcPr>
            <w:tcW w:w="2693" w:type="dxa"/>
            <w:tcBorders>
              <w:top w:val="single" w:sz="4" w:space="0" w:color="auto"/>
              <w:bottom w:val="single" w:sz="4" w:space="0" w:color="auto"/>
            </w:tcBorders>
            <w:noWrap/>
            <w:hideMark/>
          </w:tcPr>
          <w:p w14:paraId="13CB4CB7" w14:textId="4DC3CF82"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OR (95%CI)</w:t>
            </w:r>
          </w:p>
        </w:tc>
        <w:tc>
          <w:tcPr>
            <w:tcW w:w="1416" w:type="dxa"/>
            <w:tcBorders>
              <w:top w:val="single" w:sz="4" w:space="0" w:color="auto"/>
              <w:bottom w:val="single" w:sz="4" w:space="0" w:color="auto"/>
            </w:tcBorders>
            <w:noWrap/>
            <w:hideMark/>
          </w:tcPr>
          <w:p w14:paraId="794AD3A1" w14:textId="44033F52"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sz w:val="24"/>
                <w:szCs w:val="24"/>
              </w:rPr>
              <w:t>-</w:t>
            </w:r>
            <w:r w:rsidRPr="00297884">
              <w:rPr>
                <w:rFonts w:ascii="Book Antiqua" w:hAnsi="Book Antiqua"/>
                <w:b/>
                <w:bCs/>
                <w:sz w:val="24"/>
                <w:szCs w:val="24"/>
              </w:rPr>
              <w:t>value</w:t>
            </w:r>
          </w:p>
        </w:tc>
      </w:tr>
      <w:tr w:rsidR="00C56EBC" w:rsidRPr="00297884" w14:paraId="4CB82D04" w14:textId="77777777" w:rsidTr="00B17188">
        <w:trPr>
          <w:trHeight w:val="280"/>
        </w:trPr>
        <w:tc>
          <w:tcPr>
            <w:tcW w:w="2694" w:type="dxa"/>
            <w:tcBorders>
              <w:top w:val="single" w:sz="4" w:space="0" w:color="auto"/>
            </w:tcBorders>
            <w:noWrap/>
            <w:hideMark/>
          </w:tcPr>
          <w:p w14:paraId="61FBB6D6"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Persistent OF</w:t>
            </w:r>
          </w:p>
        </w:tc>
        <w:tc>
          <w:tcPr>
            <w:tcW w:w="2551" w:type="dxa"/>
            <w:tcBorders>
              <w:top w:val="single" w:sz="4" w:space="0" w:color="auto"/>
            </w:tcBorders>
            <w:noWrap/>
            <w:hideMark/>
          </w:tcPr>
          <w:p w14:paraId="10A20F34" w14:textId="31BEB8DE"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5.37</w:t>
            </w:r>
            <w:r w:rsidR="00B17188" w:rsidRPr="00297884">
              <w:rPr>
                <w:rFonts w:ascii="Book Antiqua" w:hAnsi="Book Antiqua"/>
                <w:sz w:val="24"/>
                <w:szCs w:val="24"/>
              </w:rPr>
              <w:t xml:space="preserve"> (</w:t>
            </w:r>
            <w:r w:rsidRPr="00297884">
              <w:rPr>
                <w:rFonts w:ascii="Book Antiqua" w:hAnsi="Book Antiqua"/>
                <w:sz w:val="24"/>
                <w:szCs w:val="24"/>
              </w:rPr>
              <w:t>3.785-7.618</w:t>
            </w:r>
            <w:r w:rsidR="00B17188" w:rsidRPr="00297884">
              <w:rPr>
                <w:rFonts w:ascii="Book Antiqua" w:hAnsi="Book Antiqua"/>
                <w:sz w:val="24"/>
                <w:szCs w:val="24"/>
              </w:rPr>
              <w:t>)</w:t>
            </w:r>
          </w:p>
        </w:tc>
        <w:tc>
          <w:tcPr>
            <w:tcW w:w="1418" w:type="dxa"/>
            <w:tcBorders>
              <w:top w:val="single" w:sz="4" w:space="0" w:color="auto"/>
            </w:tcBorders>
            <w:noWrap/>
            <w:hideMark/>
          </w:tcPr>
          <w:p w14:paraId="342E011A" w14:textId="6A7118A4" w:rsidR="0033589D" w:rsidRPr="00297884" w:rsidRDefault="001B65EE" w:rsidP="00297884">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0.001</w:t>
            </w:r>
          </w:p>
        </w:tc>
        <w:tc>
          <w:tcPr>
            <w:tcW w:w="2693" w:type="dxa"/>
            <w:tcBorders>
              <w:top w:val="single" w:sz="4" w:space="0" w:color="auto"/>
            </w:tcBorders>
            <w:noWrap/>
            <w:hideMark/>
          </w:tcPr>
          <w:p w14:paraId="63ED19A9" w14:textId="2304D8E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0.012</w:t>
            </w:r>
            <w:r w:rsidR="00B17188" w:rsidRPr="00297884">
              <w:rPr>
                <w:rFonts w:ascii="Book Antiqua" w:hAnsi="Book Antiqua"/>
                <w:sz w:val="24"/>
                <w:szCs w:val="24"/>
              </w:rPr>
              <w:t xml:space="preserve"> (</w:t>
            </w:r>
            <w:r w:rsidRPr="00297884">
              <w:rPr>
                <w:rFonts w:ascii="Book Antiqua" w:hAnsi="Book Antiqua"/>
                <w:sz w:val="24"/>
                <w:szCs w:val="24"/>
              </w:rPr>
              <w:t>0.001-0.101</w:t>
            </w:r>
            <w:r w:rsidR="00B17188" w:rsidRPr="00297884">
              <w:rPr>
                <w:rFonts w:ascii="Book Antiqua" w:hAnsi="Book Antiqua"/>
                <w:sz w:val="24"/>
                <w:szCs w:val="24"/>
              </w:rPr>
              <w:t>)</w:t>
            </w:r>
          </w:p>
        </w:tc>
        <w:tc>
          <w:tcPr>
            <w:tcW w:w="1416" w:type="dxa"/>
            <w:tcBorders>
              <w:top w:val="single" w:sz="4" w:space="0" w:color="auto"/>
            </w:tcBorders>
            <w:noWrap/>
            <w:hideMark/>
          </w:tcPr>
          <w:p w14:paraId="19FE52B8" w14:textId="005300F1" w:rsidR="0033589D" w:rsidRPr="00297884" w:rsidRDefault="001B65EE" w:rsidP="00297884">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0.001</w:t>
            </w:r>
            <w:r w:rsidR="00AD48F1" w:rsidRPr="00297884">
              <w:rPr>
                <w:rFonts w:ascii="Book Antiqua" w:hAnsi="Book Antiqua"/>
                <w:sz w:val="24"/>
                <w:szCs w:val="24"/>
                <w:vertAlign w:val="superscript"/>
              </w:rPr>
              <w:t>c</w:t>
            </w:r>
          </w:p>
        </w:tc>
      </w:tr>
      <w:tr w:rsidR="00C56EBC" w:rsidRPr="00297884" w14:paraId="2DB4BB69" w14:textId="77777777" w:rsidTr="00B17188">
        <w:trPr>
          <w:trHeight w:val="280"/>
        </w:trPr>
        <w:tc>
          <w:tcPr>
            <w:tcW w:w="2694" w:type="dxa"/>
            <w:noWrap/>
            <w:hideMark/>
          </w:tcPr>
          <w:p w14:paraId="50A3D9EE" w14:textId="4EC273F9"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 organism</w:t>
            </w:r>
            <w:r w:rsidR="00B17188" w:rsidRPr="00297884">
              <w:rPr>
                <w:rFonts w:ascii="Book Antiqua" w:hAnsi="Book Antiqua"/>
                <w:sz w:val="24"/>
                <w:szCs w:val="24"/>
              </w:rPr>
              <w:t xml:space="preserve"> (</w:t>
            </w:r>
            <w:r w:rsidRPr="00297884">
              <w:rPr>
                <w:rFonts w:ascii="Book Antiqua" w:hAnsi="Book Antiqua"/>
                <w:sz w:val="24"/>
                <w:szCs w:val="24"/>
              </w:rPr>
              <w:t>s</w:t>
            </w:r>
            <w:r w:rsidR="00B17188" w:rsidRPr="00297884">
              <w:rPr>
                <w:rFonts w:ascii="Book Antiqua" w:hAnsi="Book Antiqua"/>
                <w:sz w:val="24"/>
                <w:szCs w:val="24"/>
              </w:rPr>
              <w:t>)</w:t>
            </w:r>
          </w:p>
        </w:tc>
        <w:tc>
          <w:tcPr>
            <w:tcW w:w="2551" w:type="dxa"/>
            <w:noWrap/>
            <w:hideMark/>
          </w:tcPr>
          <w:p w14:paraId="38EC5362" w14:textId="5997D32C"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2.445</w:t>
            </w:r>
            <w:r w:rsidR="00B17188" w:rsidRPr="00297884">
              <w:rPr>
                <w:rFonts w:ascii="Book Antiqua" w:hAnsi="Book Antiqua"/>
                <w:sz w:val="24"/>
                <w:szCs w:val="24"/>
              </w:rPr>
              <w:t xml:space="preserve"> (</w:t>
            </w:r>
            <w:r w:rsidRPr="00297884">
              <w:rPr>
                <w:rFonts w:ascii="Book Antiqua" w:hAnsi="Book Antiqua"/>
                <w:sz w:val="24"/>
                <w:szCs w:val="24"/>
              </w:rPr>
              <w:t>1.554-3.848</w:t>
            </w:r>
            <w:r w:rsidR="00B17188" w:rsidRPr="00297884">
              <w:rPr>
                <w:rFonts w:ascii="Book Antiqua" w:hAnsi="Book Antiqua"/>
                <w:sz w:val="24"/>
                <w:szCs w:val="24"/>
              </w:rPr>
              <w:t>)</w:t>
            </w:r>
          </w:p>
        </w:tc>
        <w:tc>
          <w:tcPr>
            <w:tcW w:w="1418" w:type="dxa"/>
            <w:noWrap/>
            <w:hideMark/>
          </w:tcPr>
          <w:p w14:paraId="5D479AD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0.001</w:t>
            </w:r>
          </w:p>
        </w:tc>
        <w:tc>
          <w:tcPr>
            <w:tcW w:w="2693" w:type="dxa"/>
            <w:noWrap/>
            <w:hideMark/>
          </w:tcPr>
          <w:p w14:paraId="1F0CD5F9" w14:textId="7AB38B7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0.134</w:t>
            </w:r>
            <w:r w:rsidR="00B17188" w:rsidRPr="00297884">
              <w:rPr>
                <w:rFonts w:ascii="Book Antiqua" w:hAnsi="Book Antiqua"/>
                <w:sz w:val="24"/>
                <w:szCs w:val="24"/>
              </w:rPr>
              <w:t xml:space="preserve"> (</w:t>
            </w:r>
            <w:r w:rsidRPr="00297884">
              <w:rPr>
                <w:rFonts w:ascii="Book Antiqua" w:hAnsi="Book Antiqua"/>
                <w:sz w:val="24"/>
                <w:szCs w:val="24"/>
              </w:rPr>
              <w:t>0.028-0.633</w:t>
            </w:r>
            <w:r w:rsidR="00B17188" w:rsidRPr="00297884">
              <w:rPr>
                <w:rFonts w:ascii="Book Antiqua" w:hAnsi="Book Antiqua"/>
                <w:sz w:val="24"/>
                <w:szCs w:val="24"/>
              </w:rPr>
              <w:t>)</w:t>
            </w:r>
          </w:p>
        </w:tc>
        <w:tc>
          <w:tcPr>
            <w:tcW w:w="1416" w:type="dxa"/>
            <w:noWrap/>
            <w:hideMark/>
          </w:tcPr>
          <w:p w14:paraId="4A79621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0.011</w:t>
            </w:r>
            <w:r w:rsidR="00AD48F1" w:rsidRPr="00297884">
              <w:rPr>
                <w:rFonts w:ascii="Book Antiqua" w:hAnsi="Book Antiqua"/>
                <w:sz w:val="24"/>
                <w:szCs w:val="24"/>
                <w:vertAlign w:val="superscript"/>
              </w:rPr>
              <w:t>b</w:t>
            </w:r>
          </w:p>
        </w:tc>
      </w:tr>
      <w:tr w:rsidR="00C56EBC" w:rsidRPr="00297884" w14:paraId="06378AF0" w14:textId="77777777" w:rsidTr="00B17188">
        <w:trPr>
          <w:trHeight w:val="280"/>
        </w:trPr>
        <w:tc>
          <w:tcPr>
            <w:tcW w:w="2694" w:type="dxa"/>
            <w:noWrap/>
            <w:hideMark/>
          </w:tcPr>
          <w:p w14:paraId="098687AF"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Fungal infection</w:t>
            </w:r>
          </w:p>
        </w:tc>
        <w:tc>
          <w:tcPr>
            <w:tcW w:w="2551" w:type="dxa"/>
            <w:noWrap/>
            <w:hideMark/>
          </w:tcPr>
          <w:p w14:paraId="09100491" w14:textId="6634FA1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2.719</w:t>
            </w:r>
            <w:r w:rsidR="00B17188" w:rsidRPr="00297884">
              <w:rPr>
                <w:rFonts w:ascii="Book Antiqua" w:hAnsi="Book Antiqua"/>
                <w:sz w:val="24"/>
                <w:szCs w:val="24"/>
              </w:rPr>
              <w:t xml:space="preserve"> (</w:t>
            </w:r>
            <w:r w:rsidRPr="00297884">
              <w:rPr>
                <w:rFonts w:ascii="Book Antiqua" w:hAnsi="Book Antiqua"/>
                <w:sz w:val="24"/>
                <w:szCs w:val="24"/>
              </w:rPr>
              <w:t>1.498-4.936</w:t>
            </w:r>
            <w:r w:rsidR="00B17188" w:rsidRPr="00297884">
              <w:rPr>
                <w:rFonts w:ascii="Book Antiqua" w:hAnsi="Book Antiqua"/>
                <w:sz w:val="24"/>
                <w:szCs w:val="24"/>
              </w:rPr>
              <w:t>)</w:t>
            </w:r>
          </w:p>
        </w:tc>
        <w:tc>
          <w:tcPr>
            <w:tcW w:w="1418" w:type="dxa"/>
            <w:noWrap/>
            <w:hideMark/>
          </w:tcPr>
          <w:p w14:paraId="468BE6C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0.002</w:t>
            </w:r>
          </w:p>
        </w:tc>
        <w:tc>
          <w:tcPr>
            <w:tcW w:w="2693" w:type="dxa"/>
            <w:noWrap/>
            <w:hideMark/>
          </w:tcPr>
          <w:p w14:paraId="0021FBD3" w14:textId="247DD3C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0.657</w:t>
            </w:r>
            <w:r w:rsidR="00B17188" w:rsidRPr="00297884">
              <w:rPr>
                <w:rFonts w:ascii="Book Antiqua" w:hAnsi="Book Antiqua"/>
                <w:sz w:val="24"/>
                <w:szCs w:val="24"/>
              </w:rPr>
              <w:t xml:space="preserve"> (</w:t>
            </w:r>
            <w:r w:rsidRPr="00297884">
              <w:rPr>
                <w:rFonts w:ascii="Book Antiqua" w:hAnsi="Book Antiqua"/>
                <w:sz w:val="24"/>
                <w:szCs w:val="24"/>
              </w:rPr>
              <w:t>0.156-2.770</w:t>
            </w:r>
            <w:r w:rsidR="00B17188" w:rsidRPr="00297884">
              <w:rPr>
                <w:rFonts w:ascii="Book Antiqua" w:hAnsi="Book Antiqua"/>
                <w:sz w:val="24"/>
                <w:szCs w:val="24"/>
              </w:rPr>
              <w:t>)</w:t>
            </w:r>
          </w:p>
        </w:tc>
        <w:tc>
          <w:tcPr>
            <w:tcW w:w="1416" w:type="dxa"/>
            <w:noWrap/>
            <w:hideMark/>
          </w:tcPr>
          <w:p w14:paraId="32C68DB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0.567</w:t>
            </w:r>
          </w:p>
        </w:tc>
      </w:tr>
      <w:tr w:rsidR="00C56EBC" w:rsidRPr="00297884" w14:paraId="2E8D9D3B" w14:textId="77777777" w:rsidTr="00B17188">
        <w:trPr>
          <w:trHeight w:val="280"/>
        </w:trPr>
        <w:tc>
          <w:tcPr>
            <w:tcW w:w="2694" w:type="dxa"/>
            <w:noWrap/>
            <w:hideMark/>
          </w:tcPr>
          <w:p w14:paraId="1BD9D8CE"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Prophylactic antibiotic</w:t>
            </w:r>
          </w:p>
        </w:tc>
        <w:tc>
          <w:tcPr>
            <w:tcW w:w="2551" w:type="dxa"/>
            <w:noWrap/>
            <w:hideMark/>
          </w:tcPr>
          <w:p w14:paraId="0F5F127B" w14:textId="68F54E2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0.974</w:t>
            </w:r>
            <w:r w:rsidR="00B17188" w:rsidRPr="00297884">
              <w:rPr>
                <w:rFonts w:ascii="Book Antiqua" w:hAnsi="Book Antiqua"/>
                <w:sz w:val="24"/>
                <w:szCs w:val="24"/>
              </w:rPr>
              <w:t xml:space="preserve"> (</w:t>
            </w:r>
            <w:r w:rsidRPr="00297884">
              <w:rPr>
                <w:rFonts w:ascii="Book Antiqua" w:hAnsi="Book Antiqua"/>
                <w:sz w:val="24"/>
                <w:szCs w:val="24"/>
              </w:rPr>
              <w:t>0.783-1.210</w:t>
            </w:r>
            <w:r w:rsidR="00B17188" w:rsidRPr="00297884">
              <w:rPr>
                <w:rFonts w:ascii="Book Antiqua" w:hAnsi="Book Antiqua"/>
                <w:sz w:val="24"/>
                <w:szCs w:val="24"/>
              </w:rPr>
              <w:t>)</w:t>
            </w:r>
          </w:p>
        </w:tc>
        <w:tc>
          <w:tcPr>
            <w:tcW w:w="1418" w:type="dxa"/>
            <w:noWrap/>
            <w:hideMark/>
          </w:tcPr>
          <w:p w14:paraId="4D54C2A3"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2693" w:type="dxa"/>
            <w:noWrap/>
            <w:hideMark/>
          </w:tcPr>
          <w:p w14:paraId="47BBCBC5" w14:textId="5DF6385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0.534</w:t>
            </w:r>
            <w:r w:rsidR="00B17188" w:rsidRPr="00297884">
              <w:rPr>
                <w:rFonts w:ascii="Book Antiqua" w:hAnsi="Book Antiqua"/>
                <w:sz w:val="24"/>
                <w:szCs w:val="24"/>
              </w:rPr>
              <w:t xml:space="preserve"> (</w:t>
            </w:r>
            <w:r w:rsidRPr="00297884">
              <w:rPr>
                <w:rFonts w:ascii="Book Antiqua" w:hAnsi="Book Antiqua"/>
                <w:sz w:val="24"/>
                <w:szCs w:val="24"/>
              </w:rPr>
              <w:t>0.095-2.989</w:t>
            </w:r>
            <w:r w:rsidR="00B17188" w:rsidRPr="00297884">
              <w:rPr>
                <w:rFonts w:ascii="Book Antiqua" w:hAnsi="Book Antiqua"/>
                <w:sz w:val="24"/>
                <w:szCs w:val="24"/>
              </w:rPr>
              <w:t>)</w:t>
            </w:r>
          </w:p>
        </w:tc>
        <w:tc>
          <w:tcPr>
            <w:tcW w:w="1416" w:type="dxa"/>
            <w:noWrap/>
            <w:hideMark/>
          </w:tcPr>
          <w:p w14:paraId="0A85154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0.475</w:t>
            </w:r>
          </w:p>
        </w:tc>
      </w:tr>
      <w:tr w:rsidR="00C56EBC" w:rsidRPr="00297884" w14:paraId="61C55B64" w14:textId="77777777" w:rsidTr="00B17188">
        <w:trPr>
          <w:trHeight w:val="280"/>
        </w:trPr>
        <w:tc>
          <w:tcPr>
            <w:tcW w:w="2694" w:type="dxa"/>
            <w:noWrap/>
            <w:hideMark/>
          </w:tcPr>
          <w:p w14:paraId="09D5BDDF" w14:textId="0A6882AD" w:rsidR="0033589D" w:rsidRPr="00297884" w:rsidRDefault="0033589D" w:rsidP="002406A4">
            <w:pPr>
              <w:adjustRightInd w:val="0"/>
              <w:snapToGrid w:val="0"/>
              <w:spacing w:line="360" w:lineRule="auto"/>
              <w:rPr>
                <w:rFonts w:ascii="Book Antiqua" w:hAnsi="Book Antiqua"/>
                <w:sz w:val="24"/>
                <w:szCs w:val="24"/>
              </w:rPr>
            </w:pPr>
            <w:r w:rsidRPr="00297884">
              <w:rPr>
                <w:rFonts w:ascii="Book Antiqua" w:hAnsi="Book Antiqua"/>
                <w:sz w:val="24"/>
                <w:szCs w:val="24"/>
              </w:rPr>
              <w:t>I</w:t>
            </w:r>
            <w:r w:rsidR="002406A4">
              <w:rPr>
                <w:rFonts w:ascii="Book Antiqua" w:hAnsi="Book Antiqua"/>
                <w:sz w:val="24"/>
                <w:szCs w:val="24"/>
              </w:rPr>
              <w:t>NP</w:t>
            </w:r>
          </w:p>
        </w:tc>
        <w:tc>
          <w:tcPr>
            <w:tcW w:w="2551" w:type="dxa"/>
            <w:noWrap/>
            <w:hideMark/>
          </w:tcPr>
          <w:p w14:paraId="67E1DAE4" w14:textId="5F1619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1.151</w:t>
            </w:r>
            <w:r w:rsidR="00B17188" w:rsidRPr="00297884">
              <w:rPr>
                <w:rFonts w:ascii="Book Antiqua" w:hAnsi="Book Antiqua"/>
                <w:sz w:val="24"/>
                <w:szCs w:val="24"/>
              </w:rPr>
              <w:t xml:space="preserve"> (</w:t>
            </w:r>
            <w:r w:rsidRPr="00297884">
              <w:rPr>
                <w:rFonts w:ascii="Book Antiqua" w:hAnsi="Book Antiqua"/>
                <w:sz w:val="24"/>
                <w:szCs w:val="24"/>
              </w:rPr>
              <w:t>0.802-1.651</w:t>
            </w:r>
            <w:r w:rsidR="00B17188" w:rsidRPr="00297884">
              <w:rPr>
                <w:rFonts w:ascii="Book Antiqua" w:hAnsi="Book Antiqua"/>
                <w:sz w:val="24"/>
                <w:szCs w:val="24"/>
              </w:rPr>
              <w:t>)</w:t>
            </w:r>
          </w:p>
        </w:tc>
        <w:tc>
          <w:tcPr>
            <w:tcW w:w="1418" w:type="dxa"/>
            <w:noWrap/>
            <w:hideMark/>
          </w:tcPr>
          <w:p w14:paraId="5E97569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0.48</w:t>
            </w:r>
          </w:p>
        </w:tc>
        <w:tc>
          <w:tcPr>
            <w:tcW w:w="2693" w:type="dxa"/>
            <w:noWrap/>
            <w:hideMark/>
          </w:tcPr>
          <w:p w14:paraId="6EE198B3" w14:textId="26CE42C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0.277</w:t>
            </w:r>
            <w:r w:rsidR="00B17188" w:rsidRPr="00297884">
              <w:rPr>
                <w:rFonts w:ascii="Book Antiqua" w:hAnsi="Book Antiqua"/>
                <w:sz w:val="24"/>
                <w:szCs w:val="24"/>
              </w:rPr>
              <w:t xml:space="preserve"> (</w:t>
            </w:r>
            <w:r w:rsidRPr="00297884">
              <w:rPr>
                <w:rFonts w:ascii="Book Antiqua" w:hAnsi="Book Antiqua"/>
                <w:sz w:val="24"/>
                <w:szCs w:val="24"/>
              </w:rPr>
              <w:t>0.024-3.234</w:t>
            </w:r>
            <w:r w:rsidR="00B17188" w:rsidRPr="00297884">
              <w:rPr>
                <w:rFonts w:ascii="Book Antiqua" w:hAnsi="Book Antiqua"/>
                <w:sz w:val="24"/>
                <w:szCs w:val="24"/>
              </w:rPr>
              <w:t>)</w:t>
            </w:r>
          </w:p>
        </w:tc>
        <w:tc>
          <w:tcPr>
            <w:tcW w:w="1416" w:type="dxa"/>
            <w:noWrap/>
            <w:hideMark/>
          </w:tcPr>
          <w:p w14:paraId="5FABED8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0.306</w:t>
            </w:r>
          </w:p>
        </w:tc>
      </w:tr>
      <w:tr w:rsidR="00C56EBC" w:rsidRPr="00297884" w14:paraId="2B6C4AF2" w14:textId="77777777" w:rsidTr="00B17188">
        <w:trPr>
          <w:trHeight w:val="280"/>
        </w:trPr>
        <w:tc>
          <w:tcPr>
            <w:tcW w:w="2694" w:type="dxa"/>
            <w:noWrap/>
            <w:hideMark/>
          </w:tcPr>
          <w:p w14:paraId="6B50005D" w14:textId="77777777" w:rsidR="0033589D" w:rsidRPr="00297884" w:rsidRDefault="0033589D" w:rsidP="00297884">
            <w:pPr>
              <w:adjustRightInd w:val="0"/>
              <w:snapToGrid w:val="0"/>
              <w:spacing w:line="360" w:lineRule="auto"/>
              <w:rPr>
                <w:rFonts w:ascii="Book Antiqua" w:hAnsi="Book Antiqua"/>
                <w:sz w:val="24"/>
                <w:szCs w:val="24"/>
              </w:rPr>
            </w:pPr>
            <w:proofErr w:type="spellStart"/>
            <w:r w:rsidRPr="00297884">
              <w:rPr>
                <w:rFonts w:ascii="Book Antiqua" w:hAnsi="Book Antiqua"/>
                <w:sz w:val="24"/>
                <w:szCs w:val="24"/>
              </w:rPr>
              <w:t>Extrapancreatic</w:t>
            </w:r>
            <w:proofErr w:type="spellEnd"/>
            <w:r w:rsidRPr="00297884">
              <w:rPr>
                <w:rFonts w:ascii="Book Antiqua" w:hAnsi="Book Antiqua"/>
                <w:sz w:val="24"/>
                <w:szCs w:val="24"/>
              </w:rPr>
              <w:t xml:space="preserve"> infection</w:t>
            </w:r>
          </w:p>
        </w:tc>
        <w:tc>
          <w:tcPr>
            <w:tcW w:w="2551" w:type="dxa"/>
            <w:noWrap/>
            <w:hideMark/>
          </w:tcPr>
          <w:p w14:paraId="772AE558" w14:textId="16E98A4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1.383</w:t>
            </w:r>
            <w:r w:rsidR="00B17188" w:rsidRPr="00297884">
              <w:rPr>
                <w:rFonts w:ascii="Book Antiqua" w:hAnsi="Book Antiqua"/>
                <w:sz w:val="24"/>
                <w:szCs w:val="24"/>
              </w:rPr>
              <w:t xml:space="preserve"> (</w:t>
            </w:r>
            <w:r w:rsidRPr="00297884">
              <w:rPr>
                <w:rFonts w:ascii="Book Antiqua" w:hAnsi="Book Antiqua"/>
                <w:sz w:val="24"/>
                <w:szCs w:val="24"/>
              </w:rPr>
              <w:t>1.124-1.704</w:t>
            </w:r>
            <w:r w:rsidR="00B17188" w:rsidRPr="00297884">
              <w:rPr>
                <w:rFonts w:ascii="Book Antiqua" w:hAnsi="Book Antiqua"/>
                <w:sz w:val="24"/>
                <w:szCs w:val="24"/>
              </w:rPr>
              <w:t>)</w:t>
            </w:r>
          </w:p>
        </w:tc>
        <w:tc>
          <w:tcPr>
            <w:tcW w:w="1418" w:type="dxa"/>
            <w:noWrap/>
            <w:hideMark/>
          </w:tcPr>
          <w:p w14:paraId="43AD610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0.031</w:t>
            </w:r>
          </w:p>
        </w:tc>
        <w:tc>
          <w:tcPr>
            <w:tcW w:w="2693" w:type="dxa"/>
            <w:noWrap/>
            <w:hideMark/>
          </w:tcPr>
          <w:p w14:paraId="6D6FE6FD" w14:textId="55D6AF3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0.627</w:t>
            </w:r>
            <w:r w:rsidR="00B17188" w:rsidRPr="00297884">
              <w:rPr>
                <w:rFonts w:ascii="Book Antiqua" w:hAnsi="Book Antiqua"/>
                <w:sz w:val="24"/>
                <w:szCs w:val="24"/>
              </w:rPr>
              <w:t xml:space="preserve"> (</w:t>
            </w:r>
            <w:r w:rsidRPr="00297884">
              <w:rPr>
                <w:rFonts w:ascii="Book Antiqua" w:hAnsi="Book Antiqua"/>
                <w:sz w:val="24"/>
                <w:szCs w:val="24"/>
              </w:rPr>
              <w:t>0.042-9.273</w:t>
            </w:r>
            <w:r w:rsidR="00B17188" w:rsidRPr="00297884">
              <w:rPr>
                <w:rFonts w:ascii="Book Antiqua" w:hAnsi="Book Antiqua"/>
                <w:sz w:val="24"/>
                <w:szCs w:val="24"/>
              </w:rPr>
              <w:t>)</w:t>
            </w:r>
          </w:p>
        </w:tc>
        <w:tc>
          <w:tcPr>
            <w:tcW w:w="1416" w:type="dxa"/>
            <w:noWrap/>
            <w:hideMark/>
          </w:tcPr>
          <w:p w14:paraId="78FD608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0.734</w:t>
            </w:r>
          </w:p>
        </w:tc>
      </w:tr>
      <w:tr w:rsidR="00C56EBC" w:rsidRPr="00297884" w14:paraId="2506D723" w14:textId="77777777" w:rsidTr="00B17188">
        <w:trPr>
          <w:trHeight w:val="280"/>
        </w:trPr>
        <w:tc>
          <w:tcPr>
            <w:tcW w:w="2694" w:type="dxa"/>
            <w:noWrap/>
            <w:hideMark/>
          </w:tcPr>
          <w:p w14:paraId="7483F928"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Referred patients</w:t>
            </w:r>
          </w:p>
        </w:tc>
        <w:tc>
          <w:tcPr>
            <w:tcW w:w="2551" w:type="dxa"/>
            <w:noWrap/>
            <w:hideMark/>
          </w:tcPr>
          <w:p w14:paraId="05FA6C2B" w14:textId="7869551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1.102</w:t>
            </w:r>
            <w:r w:rsidR="00B17188" w:rsidRPr="00297884">
              <w:rPr>
                <w:rFonts w:ascii="Book Antiqua" w:hAnsi="Book Antiqua"/>
                <w:sz w:val="24"/>
                <w:szCs w:val="24"/>
              </w:rPr>
              <w:t xml:space="preserve"> (</w:t>
            </w:r>
            <w:r w:rsidRPr="00297884">
              <w:rPr>
                <w:rFonts w:ascii="Book Antiqua" w:hAnsi="Book Antiqua"/>
                <w:sz w:val="24"/>
                <w:szCs w:val="24"/>
              </w:rPr>
              <w:t>0.986-1.232</w:t>
            </w:r>
            <w:r w:rsidR="00B17188" w:rsidRPr="00297884">
              <w:rPr>
                <w:rFonts w:ascii="Book Antiqua" w:hAnsi="Book Antiqua"/>
                <w:sz w:val="24"/>
                <w:szCs w:val="24"/>
              </w:rPr>
              <w:t>)</w:t>
            </w:r>
          </w:p>
        </w:tc>
        <w:tc>
          <w:tcPr>
            <w:tcW w:w="1418" w:type="dxa"/>
            <w:noWrap/>
            <w:hideMark/>
          </w:tcPr>
          <w:p w14:paraId="7314722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0.25</w:t>
            </w:r>
          </w:p>
        </w:tc>
        <w:tc>
          <w:tcPr>
            <w:tcW w:w="2693" w:type="dxa"/>
            <w:noWrap/>
            <w:hideMark/>
          </w:tcPr>
          <w:p w14:paraId="726D3044" w14:textId="359D98C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0.524</w:t>
            </w:r>
            <w:r w:rsidR="00B17188" w:rsidRPr="00297884">
              <w:rPr>
                <w:rFonts w:ascii="Book Antiqua" w:hAnsi="Book Antiqua"/>
                <w:sz w:val="24"/>
                <w:szCs w:val="24"/>
              </w:rPr>
              <w:t xml:space="preserve"> (</w:t>
            </w:r>
            <w:r w:rsidRPr="00297884">
              <w:rPr>
                <w:rFonts w:ascii="Book Antiqua" w:hAnsi="Book Antiqua"/>
                <w:sz w:val="24"/>
                <w:szCs w:val="24"/>
              </w:rPr>
              <w:t>0.041-6.655</w:t>
            </w:r>
            <w:r w:rsidR="00B17188" w:rsidRPr="00297884">
              <w:rPr>
                <w:rFonts w:ascii="Book Antiqua" w:hAnsi="Book Antiqua"/>
                <w:sz w:val="24"/>
                <w:szCs w:val="24"/>
              </w:rPr>
              <w:t>)</w:t>
            </w:r>
          </w:p>
        </w:tc>
        <w:tc>
          <w:tcPr>
            <w:tcW w:w="1416" w:type="dxa"/>
            <w:noWrap/>
            <w:hideMark/>
          </w:tcPr>
          <w:p w14:paraId="61E18DB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0.619</w:t>
            </w:r>
          </w:p>
        </w:tc>
      </w:tr>
      <w:tr w:rsidR="00C56EBC" w:rsidRPr="00297884" w14:paraId="0981CC48" w14:textId="77777777" w:rsidTr="00B17188">
        <w:trPr>
          <w:trHeight w:val="280"/>
        </w:trPr>
        <w:tc>
          <w:tcPr>
            <w:tcW w:w="2694" w:type="dxa"/>
            <w:noWrap/>
            <w:hideMark/>
          </w:tcPr>
          <w:p w14:paraId="127826E5" w14:textId="3923DD26" w:rsidR="0033589D" w:rsidRPr="00297884" w:rsidRDefault="001B65EE" w:rsidP="00297884">
            <w:pPr>
              <w:adjustRightInd w:val="0"/>
              <w:snapToGrid w:val="0"/>
              <w:spacing w:line="360" w:lineRule="auto"/>
              <w:rPr>
                <w:rFonts w:ascii="Book Antiqua" w:hAnsi="Book Antiqua"/>
                <w:sz w:val="24"/>
                <w:szCs w:val="24"/>
              </w:rPr>
            </w:pPr>
            <w:r>
              <w:rPr>
                <w:rFonts w:ascii="Book Antiqua" w:hAnsi="Book Antiqua"/>
                <w:sz w:val="24"/>
                <w:szCs w:val="24"/>
              </w:rPr>
              <w:t>O</w:t>
            </w:r>
            <w:r w:rsidR="0033589D" w:rsidRPr="00297884">
              <w:rPr>
                <w:rFonts w:ascii="Book Antiqua" w:hAnsi="Book Antiqua"/>
                <w:sz w:val="24"/>
                <w:szCs w:val="24"/>
              </w:rPr>
              <w:t>peration</w:t>
            </w:r>
          </w:p>
        </w:tc>
        <w:tc>
          <w:tcPr>
            <w:tcW w:w="2551" w:type="dxa"/>
            <w:noWrap/>
            <w:hideMark/>
          </w:tcPr>
          <w:p w14:paraId="2678D61E" w14:textId="21382E5E"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0.789</w:t>
            </w:r>
            <w:r w:rsidR="00B17188" w:rsidRPr="00297884">
              <w:rPr>
                <w:rFonts w:ascii="Book Antiqua" w:hAnsi="Book Antiqua"/>
                <w:sz w:val="24"/>
                <w:szCs w:val="24"/>
              </w:rPr>
              <w:t xml:space="preserve"> (</w:t>
            </w:r>
            <w:r w:rsidRPr="00297884">
              <w:rPr>
                <w:rFonts w:ascii="Book Antiqua" w:hAnsi="Book Antiqua"/>
                <w:sz w:val="24"/>
                <w:szCs w:val="24"/>
              </w:rPr>
              <w:t>0.497-1.255</w:t>
            </w:r>
            <w:r w:rsidR="00B17188" w:rsidRPr="00297884">
              <w:rPr>
                <w:rFonts w:ascii="Book Antiqua" w:hAnsi="Book Antiqua"/>
                <w:sz w:val="24"/>
                <w:szCs w:val="24"/>
              </w:rPr>
              <w:t>)</w:t>
            </w:r>
          </w:p>
        </w:tc>
        <w:tc>
          <w:tcPr>
            <w:tcW w:w="1418" w:type="dxa"/>
            <w:noWrap/>
            <w:hideMark/>
          </w:tcPr>
          <w:p w14:paraId="04BAF5D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0.262</w:t>
            </w:r>
          </w:p>
        </w:tc>
        <w:tc>
          <w:tcPr>
            <w:tcW w:w="2693" w:type="dxa"/>
            <w:noWrap/>
            <w:hideMark/>
          </w:tcPr>
          <w:p w14:paraId="13763B1C" w14:textId="72EA302D"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10.533</w:t>
            </w:r>
            <w:r w:rsidR="00B17188" w:rsidRPr="00297884">
              <w:rPr>
                <w:rFonts w:ascii="Book Antiqua" w:hAnsi="Book Antiqua"/>
                <w:sz w:val="24"/>
                <w:szCs w:val="24"/>
              </w:rPr>
              <w:t xml:space="preserve"> (</w:t>
            </w:r>
            <w:r w:rsidRPr="00297884">
              <w:rPr>
                <w:rFonts w:ascii="Book Antiqua" w:hAnsi="Book Antiqua"/>
                <w:sz w:val="24"/>
                <w:szCs w:val="24"/>
              </w:rPr>
              <w:t>1.052-105.491</w:t>
            </w:r>
            <w:r w:rsidR="00B17188" w:rsidRPr="00297884">
              <w:rPr>
                <w:rFonts w:ascii="Book Antiqua" w:hAnsi="Book Antiqua"/>
                <w:sz w:val="24"/>
                <w:szCs w:val="24"/>
              </w:rPr>
              <w:t>)</w:t>
            </w:r>
          </w:p>
        </w:tc>
        <w:tc>
          <w:tcPr>
            <w:tcW w:w="1416" w:type="dxa"/>
            <w:noWrap/>
            <w:hideMark/>
          </w:tcPr>
          <w:p w14:paraId="39C65A4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0.045</w:t>
            </w:r>
            <w:r w:rsidR="00AD48F1" w:rsidRPr="00297884">
              <w:rPr>
                <w:rFonts w:ascii="Book Antiqua" w:hAnsi="Book Antiqua"/>
                <w:sz w:val="24"/>
                <w:szCs w:val="24"/>
                <w:vertAlign w:val="superscript"/>
              </w:rPr>
              <w:t>a</w:t>
            </w:r>
          </w:p>
        </w:tc>
      </w:tr>
      <w:tr w:rsidR="00C56EBC" w:rsidRPr="00297884" w14:paraId="0E78E46D" w14:textId="77777777" w:rsidTr="00B17188">
        <w:trPr>
          <w:trHeight w:val="280"/>
        </w:trPr>
        <w:tc>
          <w:tcPr>
            <w:tcW w:w="2694" w:type="dxa"/>
            <w:noWrap/>
            <w:hideMark/>
          </w:tcPr>
          <w:p w14:paraId="53869702"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Complication</w:t>
            </w:r>
          </w:p>
        </w:tc>
        <w:tc>
          <w:tcPr>
            <w:tcW w:w="2551" w:type="dxa"/>
            <w:noWrap/>
            <w:hideMark/>
          </w:tcPr>
          <w:p w14:paraId="6D5C120C" w14:textId="166AD5D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2.921</w:t>
            </w:r>
            <w:r w:rsidR="00B17188" w:rsidRPr="00297884">
              <w:rPr>
                <w:rFonts w:ascii="Book Antiqua" w:hAnsi="Book Antiqua"/>
                <w:sz w:val="24"/>
                <w:szCs w:val="24"/>
              </w:rPr>
              <w:t xml:space="preserve"> (</w:t>
            </w:r>
            <w:r w:rsidRPr="00297884">
              <w:rPr>
                <w:rFonts w:ascii="Book Antiqua" w:hAnsi="Book Antiqua"/>
                <w:sz w:val="24"/>
                <w:szCs w:val="24"/>
              </w:rPr>
              <w:t>1.304-6.540</w:t>
            </w:r>
            <w:r w:rsidR="00B17188" w:rsidRPr="00297884">
              <w:rPr>
                <w:rFonts w:ascii="Book Antiqua" w:hAnsi="Book Antiqua"/>
                <w:sz w:val="24"/>
                <w:szCs w:val="24"/>
              </w:rPr>
              <w:t>)</w:t>
            </w:r>
          </w:p>
        </w:tc>
        <w:tc>
          <w:tcPr>
            <w:tcW w:w="1418" w:type="dxa"/>
            <w:noWrap/>
            <w:hideMark/>
          </w:tcPr>
          <w:p w14:paraId="002D4CE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0.011</w:t>
            </w:r>
          </w:p>
        </w:tc>
        <w:tc>
          <w:tcPr>
            <w:tcW w:w="2693" w:type="dxa"/>
            <w:noWrap/>
            <w:hideMark/>
          </w:tcPr>
          <w:p w14:paraId="64EBD4D1" w14:textId="1D471500"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0.892</w:t>
            </w:r>
            <w:r w:rsidR="00B17188" w:rsidRPr="00297884">
              <w:rPr>
                <w:rFonts w:ascii="Book Antiqua" w:hAnsi="Book Antiqua"/>
                <w:sz w:val="24"/>
                <w:szCs w:val="24"/>
              </w:rPr>
              <w:t xml:space="preserve"> </w:t>
            </w:r>
            <w:r w:rsidRPr="00297884">
              <w:rPr>
                <w:rFonts w:ascii="Book Antiqua" w:hAnsi="Book Antiqua"/>
                <w:sz w:val="24"/>
                <w:szCs w:val="24"/>
              </w:rPr>
              <w:t>(0.191-4.162)</w:t>
            </w:r>
          </w:p>
        </w:tc>
        <w:tc>
          <w:tcPr>
            <w:tcW w:w="1416" w:type="dxa"/>
            <w:noWrap/>
            <w:hideMark/>
          </w:tcPr>
          <w:p w14:paraId="465037C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0.885</w:t>
            </w:r>
          </w:p>
        </w:tc>
      </w:tr>
    </w:tbl>
    <w:p w14:paraId="43F95521" w14:textId="2FE7DDDC" w:rsidR="00AD48F1" w:rsidRPr="00297884" w:rsidRDefault="00AD48F1"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vertAlign w:val="superscript"/>
        </w:rPr>
        <w:t>a</w:t>
      </w:r>
      <w:r w:rsidRPr="00297884">
        <w:rPr>
          <w:rFonts w:ascii="Book Antiqua" w:hAnsi="Book Antiqua"/>
          <w:i/>
          <w:iCs/>
          <w:sz w:val="24"/>
          <w:szCs w:val="24"/>
        </w:rPr>
        <w:t xml:space="preserve">P </w:t>
      </w:r>
      <w:r w:rsidRPr="00297884">
        <w:rPr>
          <w:rFonts w:ascii="Book Antiqua" w:hAnsi="Book Antiqua"/>
          <w:sz w:val="24"/>
          <w:szCs w:val="24"/>
        </w:rPr>
        <w:t xml:space="preserve">&lt; 0.05, </w:t>
      </w:r>
      <w:r w:rsidRPr="00297884">
        <w:rPr>
          <w:rFonts w:ascii="Book Antiqua" w:hAnsi="Book Antiqua"/>
          <w:sz w:val="24"/>
          <w:szCs w:val="24"/>
          <w:vertAlign w:val="superscript"/>
        </w:rPr>
        <w:t>b</w:t>
      </w:r>
      <w:r w:rsidRPr="00297884">
        <w:rPr>
          <w:rFonts w:ascii="Book Antiqua" w:hAnsi="Book Antiqua"/>
          <w:i/>
          <w:iCs/>
          <w:sz w:val="24"/>
          <w:szCs w:val="24"/>
        </w:rPr>
        <w:t xml:space="preserve">P </w:t>
      </w:r>
      <w:r w:rsidRPr="00297884">
        <w:rPr>
          <w:rFonts w:ascii="Book Antiqua" w:hAnsi="Book Antiqua"/>
          <w:sz w:val="24"/>
          <w:szCs w:val="24"/>
        </w:rPr>
        <w:t>&lt; 0.01,</w:t>
      </w:r>
      <w:r w:rsidR="007471F8" w:rsidRPr="00297884">
        <w:rPr>
          <w:rFonts w:ascii="Book Antiqua" w:hAnsi="Book Antiqua"/>
          <w:sz w:val="24"/>
          <w:szCs w:val="24"/>
        </w:rPr>
        <w:t xml:space="preserve"> </w:t>
      </w:r>
      <w:r w:rsidRPr="00297884">
        <w:rPr>
          <w:rFonts w:ascii="Book Antiqua" w:hAnsi="Book Antiqua"/>
          <w:sz w:val="24"/>
          <w:szCs w:val="24"/>
          <w:vertAlign w:val="superscript"/>
        </w:rPr>
        <w:t>c</w:t>
      </w:r>
      <w:r w:rsidRPr="00297884">
        <w:rPr>
          <w:rFonts w:ascii="Book Antiqua" w:hAnsi="Book Antiqua"/>
          <w:i/>
          <w:iCs/>
          <w:sz w:val="24"/>
          <w:szCs w:val="24"/>
        </w:rPr>
        <w:t xml:space="preserve">P </w:t>
      </w:r>
      <w:r w:rsidRPr="00297884">
        <w:rPr>
          <w:rFonts w:ascii="Book Antiqua" w:hAnsi="Book Antiqua"/>
          <w:sz w:val="24"/>
          <w:szCs w:val="24"/>
        </w:rPr>
        <w:t>&lt; 0.001</w:t>
      </w:r>
      <w:r w:rsidR="007471F8" w:rsidRPr="00297884">
        <w:rPr>
          <w:rFonts w:ascii="Book Antiqua" w:hAnsi="Book Antiqua"/>
          <w:sz w:val="24"/>
          <w:szCs w:val="24"/>
        </w:rPr>
        <w:t xml:space="preserve">. </w:t>
      </w:r>
      <w:r w:rsidRPr="00297884">
        <w:rPr>
          <w:rFonts w:ascii="Book Antiqua" w:hAnsi="Book Antiqua"/>
          <w:sz w:val="24"/>
          <w:szCs w:val="24"/>
        </w:rPr>
        <w:t xml:space="preserve">OF: Organ </w:t>
      </w:r>
      <w:r w:rsidR="007471F8" w:rsidRPr="00297884">
        <w:rPr>
          <w:rFonts w:ascii="Book Antiqua" w:hAnsi="Book Antiqua"/>
          <w:sz w:val="24"/>
          <w:szCs w:val="24"/>
        </w:rPr>
        <w:t>f</w:t>
      </w:r>
      <w:r w:rsidRPr="00297884">
        <w:rPr>
          <w:rFonts w:ascii="Book Antiqua" w:hAnsi="Book Antiqua"/>
          <w:sz w:val="24"/>
          <w:szCs w:val="24"/>
        </w:rPr>
        <w:t>ailure</w:t>
      </w:r>
      <w:r w:rsidR="007471F8" w:rsidRPr="00297884">
        <w:rPr>
          <w:rFonts w:ascii="Book Antiqua" w:hAnsi="Book Antiqua"/>
          <w:sz w:val="24"/>
          <w:szCs w:val="24"/>
        </w:rPr>
        <w:t>;</w:t>
      </w:r>
      <w:r w:rsidRPr="00297884">
        <w:rPr>
          <w:rFonts w:ascii="Book Antiqua" w:hAnsi="Book Antiqua"/>
          <w:sz w:val="24"/>
          <w:szCs w:val="24"/>
        </w:rPr>
        <w:t xml:space="preserve"> I</w:t>
      </w:r>
      <w:r w:rsidR="002406A4">
        <w:rPr>
          <w:rFonts w:ascii="Book Antiqua" w:hAnsi="Book Antiqua"/>
          <w:sz w:val="24"/>
          <w:szCs w:val="24"/>
        </w:rPr>
        <w:t>NP</w:t>
      </w:r>
      <w:r w:rsidRPr="00297884">
        <w:rPr>
          <w:rFonts w:ascii="Book Antiqua" w:hAnsi="Book Antiqua"/>
          <w:sz w:val="24"/>
          <w:szCs w:val="24"/>
        </w:rPr>
        <w:t>: Infectious necrotizing pancreatitis</w:t>
      </w:r>
      <w:r w:rsidR="007471F8" w:rsidRPr="00297884">
        <w:rPr>
          <w:rFonts w:ascii="Book Antiqua" w:hAnsi="Book Antiqua"/>
          <w:sz w:val="24"/>
          <w:szCs w:val="24"/>
        </w:rPr>
        <w:t xml:space="preserve">; </w:t>
      </w:r>
      <w:r w:rsidRPr="00297884">
        <w:rPr>
          <w:rFonts w:ascii="Book Antiqua" w:hAnsi="Book Antiqua"/>
          <w:sz w:val="24"/>
          <w:szCs w:val="24"/>
        </w:rPr>
        <w:t xml:space="preserve">TPN: Total </w:t>
      </w:r>
      <w:r w:rsidR="007471F8" w:rsidRPr="00297884">
        <w:rPr>
          <w:rFonts w:ascii="Book Antiqua" w:hAnsi="Book Antiqua"/>
          <w:sz w:val="24"/>
          <w:szCs w:val="24"/>
        </w:rPr>
        <w:t>p</w:t>
      </w:r>
      <w:r w:rsidRPr="00297884">
        <w:rPr>
          <w:rFonts w:ascii="Book Antiqua" w:hAnsi="Book Antiqua"/>
          <w:sz w:val="24"/>
          <w:szCs w:val="24"/>
        </w:rPr>
        <w:t xml:space="preserve">arenteral </w:t>
      </w:r>
      <w:r w:rsidR="007471F8" w:rsidRPr="00297884">
        <w:rPr>
          <w:rFonts w:ascii="Book Antiqua" w:hAnsi="Book Antiqua"/>
          <w:sz w:val="24"/>
          <w:szCs w:val="24"/>
        </w:rPr>
        <w:t>n</w:t>
      </w:r>
      <w:r w:rsidRPr="00297884">
        <w:rPr>
          <w:rFonts w:ascii="Book Antiqua" w:hAnsi="Book Antiqua"/>
          <w:sz w:val="24"/>
          <w:szCs w:val="24"/>
        </w:rPr>
        <w:t>utrition</w:t>
      </w:r>
      <w:r w:rsidR="007471F8" w:rsidRPr="00297884">
        <w:rPr>
          <w:rFonts w:ascii="Book Antiqua" w:hAnsi="Book Antiqua"/>
          <w:sz w:val="24"/>
          <w:szCs w:val="24"/>
        </w:rPr>
        <w:t xml:space="preserve">; </w:t>
      </w:r>
      <w:r w:rsidRPr="00297884">
        <w:rPr>
          <w:rFonts w:ascii="Book Antiqua" w:hAnsi="Book Antiqua"/>
          <w:sz w:val="24"/>
          <w:szCs w:val="24"/>
        </w:rPr>
        <w:t xml:space="preserve">EN: Enteral </w:t>
      </w:r>
      <w:r w:rsidR="007471F8" w:rsidRPr="00297884">
        <w:rPr>
          <w:rFonts w:ascii="Book Antiqua" w:hAnsi="Book Antiqua"/>
          <w:sz w:val="24"/>
          <w:szCs w:val="24"/>
        </w:rPr>
        <w:t>n</w:t>
      </w:r>
      <w:r w:rsidRPr="00297884">
        <w:rPr>
          <w:rFonts w:ascii="Book Antiqua" w:hAnsi="Book Antiqua"/>
          <w:sz w:val="24"/>
          <w:szCs w:val="24"/>
        </w:rPr>
        <w:t>utrition</w:t>
      </w:r>
      <w:r w:rsidR="00FE1C02" w:rsidRPr="00297884">
        <w:rPr>
          <w:rFonts w:ascii="Book Antiqua" w:hAnsi="Book Antiqua"/>
          <w:sz w:val="24"/>
          <w:szCs w:val="24"/>
        </w:rPr>
        <w:t>; CI: Confidence interval;</w:t>
      </w:r>
      <w:r w:rsidR="000B4C9D" w:rsidRPr="00297884">
        <w:rPr>
          <w:rFonts w:ascii="Book Antiqua" w:hAnsi="Book Antiqua"/>
          <w:sz w:val="24"/>
          <w:szCs w:val="24"/>
        </w:rPr>
        <w:t xml:space="preserve"> OR: Odd</w:t>
      </w:r>
      <w:r w:rsidR="001B65EE">
        <w:rPr>
          <w:rFonts w:ascii="Book Antiqua" w:hAnsi="Book Antiqua"/>
          <w:sz w:val="24"/>
          <w:szCs w:val="24"/>
        </w:rPr>
        <w:t>s</w:t>
      </w:r>
      <w:r w:rsidR="000B4C9D" w:rsidRPr="00297884">
        <w:rPr>
          <w:rFonts w:ascii="Book Antiqua" w:hAnsi="Book Antiqua"/>
          <w:sz w:val="24"/>
          <w:szCs w:val="24"/>
        </w:rPr>
        <w:t xml:space="preserve"> ratio</w:t>
      </w:r>
      <w:r w:rsidR="00297884" w:rsidRPr="00297884">
        <w:rPr>
          <w:rFonts w:ascii="Book Antiqua" w:hAnsi="Book Antiqua"/>
          <w:sz w:val="24"/>
          <w:szCs w:val="24"/>
        </w:rPr>
        <w:t xml:space="preserve">; MDR: </w:t>
      </w:r>
      <w:r w:rsidR="00297884" w:rsidRPr="00297884">
        <w:rPr>
          <w:rFonts w:ascii="Book Antiqua" w:eastAsia="微软雅黑" w:hAnsi="Book Antiqua"/>
          <w:sz w:val="24"/>
          <w:szCs w:val="24"/>
          <w:shd w:val="clear" w:color="auto" w:fill="FFFFFF"/>
        </w:rPr>
        <w:t>Multidrug-resistant.</w:t>
      </w:r>
    </w:p>
    <w:p w14:paraId="27188CC7" w14:textId="77777777" w:rsidR="00FC7884" w:rsidRPr="00297884" w:rsidRDefault="00FC7884" w:rsidP="00297884">
      <w:pPr>
        <w:adjustRightInd w:val="0"/>
        <w:snapToGrid w:val="0"/>
        <w:spacing w:line="360" w:lineRule="auto"/>
        <w:rPr>
          <w:rFonts w:ascii="Book Antiqua" w:hAnsi="Book Antiqua"/>
          <w:sz w:val="24"/>
          <w:szCs w:val="24"/>
        </w:rPr>
      </w:pPr>
    </w:p>
    <w:sectPr w:rsidR="00FC7884" w:rsidRPr="00297884" w:rsidSect="00BC69EF">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59B1" w14:textId="77777777" w:rsidR="00415C94" w:rsidRDefault="00415C94">
      <w:r>
        <w:separator/>
      </w:r>
    </w:p>
  </w:endnote>
  <w:endnote w:type="continuationSeparator" w:id="0">
    <w:p w14:paraId="6BC6EC6C" w14:textId="77777777" w:rsidR="00415C94" w:rsidRDefault="004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D713" w14:textId="77777777" w:rsidR="00415C94" w:rsidRDefault="00415C94">
      <w:r>
        <w:separator/>
      </w:r>
    </w:p>
  </w:footnote>
  <w:footnote w:type="continuationSeparator" w:id="0">
    <w:p w14:paraId="1D643F19" w14:textId="77777777" w:rsidR="00415C94" w:rsidRDefault="0041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FF8"/>
    <w:multiLevelType w:val="hybridMultilevel"/>
    <w:tmpl w:val="EAB27370"/>
    <w:lvl w:ilvl="0" w:tplc="35067370">
      <w:start w:val="1"/>
      <w:numFmt w:val="decimal"/>
      <w:lvlText w:val="%1."/>
      <w:lvlJc w:val="left"/>
      <w:pPr>
        <w:ind w:left="360" w:hanging="36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090B98"/>
    <w:multiLevelType w:val="hybridMultilevel"/>
    <w:tmpl w:val="CF487F7A"/>
    <w:lvl w:ilvl="0" w:tplc="D71AC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260EF"/>
    <w:multiLevelType w:val="hybridMultilevel"/>
    <w:tmpl w:val="66427D88"/>
    <w:lvl w:ilvl="0" w:tplc="536A8B7A">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3">
    <w:nsid w:val="5EBB7FAB"/>
    <w:multiLevelType w:val="hybridMultilevel"/>
    <w:tmpl w:val="8702FF3A"/>
    <w:lvl w:ilvl="0" w:tplc="75407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DC6C64"/>
    <w:multiLevelType w:val="hybridMultilevel"/>
    <w:tmpl w:val="56FA105E"/>
    <w:lvl w:ilvl="0" w:tplc="C0EEFD6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589D"/>
    <w:rsid w:val="00007E68"/>
    <w:rsid w:val="00014BA7"/>
    <w:rsid w:val="000247AB"/>
    <w:rsid w:val="000332B6"/>
    <w:rsid w:val="000B4C9D"/>
    <w:rsid w:val="000C26EF"/>
    <w:rsid w:val="000D7069"/>
    <w:rsid w:val="000F191C"/>
    <w:rsid w:val="00100381"/>
    <w:rsid w:val="0010245F"/>
    <w:rsid w:val="0010311F"/>
    <w:rsid w:val="00114EF3"/>
    <w:rsid w:val="00131AE8"/>
    <w:rsid w:val="00150FE5"/>
    <w:rsid w:val="0016117C"/>
    <w:rsid w:val="00162476"/>
    <w:rsid w:val="00180222"/>
    <w:rsid w:val="0019220A"/>
    <w:rsid w:val="001A1B54"/>
    <w:rsid w:val="001A5271"/>
    <w:rsid w:val="001B65EE"/>
    <w:rsid w:val="00203C73"/>
    <w:rsid w:val="00231016"/>
    <w:rsid w:val="00236AFC"/>
    <w:rsid w:val="002406A4"/>
    <w:rsid w:val="0024192E"/>
    <w:rsid w:val="00257714"/>
    <w:rsid w:val="002837A0"/>
    <w:rsid w:val="00292F27"/>
    <w:rsid w:val="00297884"/>
    <w:rsid w:val="002A0E1A"/>
    <w:rsid w:val="002B5F49"/>
    <w:rsid w:val="002B745C"/>
    <w:rsid w:val="002C14BC"/>
    <w:rsid w:val="002C23CA"/>
    <w:rsid w:val="002F6C2E"/>
    <w:rsid w:val="003343F0"/>
    <w:rsid w:val="0033589D"/>
    <w:rsid w:val="0037117F"/>
    <w:rsid w:val="0037205D"/>
    <w:rsid w:val="00376D4A"/>
    <w:rsid w:val="00384757"/>
    <w:rsid w:val="00390E21"/>
    <w:rsid w:val="00394849"/>
    <w:rsid w:val="003B2EB6"/>
    <w:rsid w:val="00410A52"/>
    <w:rsid w:val="004155D3"/>
    <w:rsid w:val="00415C94"/>
    <w:rsid w:val="0042334A"/>
    <w:rsid w:val="00430612"/>
    <w:rsid w:val="00436770"/>
    <w:rsid w:val="0044592B"/>
    <w:rsid w:val="0044602D"/>
    <w:rsid w:val="0045792B"/>
    <w:rsid w:val="004664D4"/>
    <w:rsid w:val="00466CBA"/>
    <w:rsid w:val="00491842"/>
    <w:rsid w:val="00494F70"/>
    <w:rsid w:val="004C05BC"/>
    <w:rsid w:val="004C0B14"/>
    <w:rsid w:val="004F6111"/>
    <w:rsid w:val="00506BEB"/>
    <w:rsid w:val="00554C56"/>
    <w:rsid w:val="0057321F"/>
    <w:rsid w:val="00573447"/>
    <w:rsid w:val="0057522E"/>
    <w:rsid w:val="005923BB"/>
    <w:rsid w:val="00596600"/>
    <w:rsid w:val="005A5B90"/>
    <w:rsid w:val="005B2A90"/>
    <w:rsid w:val="005B6965"/>
    <w:rsid w:val="005D4A0C"/>
    <w:rsid w:val="005E28E2"/>
    <w:rsid w:val="005E442A"/>
    <w:rsid w:val="005F7349"/>
    <w:rsid w:val="00604037"/>
    <w:rsid w:val="00613154"/>
    <w:rsid w:val="00625221"/>
    <w:rsid w:val="00627B66"/>
    <w:rsid w:val="00640508"/>
    <w:rsid w:val="00657401"/>
    <w:rsid w:val="0066741D"/>
    <w:rsid w:val="006808DF"/>
    <w:rsid w:val="00680AE0"/>
    <w:rsid w:val="00694E8D"/>
    <w:rsid w:val="006A24E6"/>
    <w:rsid w:val="006B53F4"/>
    <w:rsid w:val="006C09CA"/>
    <w:rsid w:val="006C4903"/>
    <w:rsid w:val="006D08DC"/>
    <w:rsid w:val="006E26A4"/>
    <w:rsid w:val="00705AE0"/>
    <w:rsid w:val="00706F4F"/>
    <w:rsid w:val="007267D2"/>
    <w:rsid w:val="00746F0C"/>
    <w:rsid w:val="007471F8"/>
    <w:rsid w:val="007753D0"/>
    <w:rsid w:val="00791DB5"/>
    <w:rsid w:val="0079270C"/>
    <w:rsid w:val="007955B7"/>
    <w:rsid w:val="007A7748"/>
    <w:rsid w:val="007B2F3D"/>
    <w:rsid w:val="007D6F4F"/>
    <w:rsid w:val="007F2CD2"/>
    <w:rsid w:val="00810879"/>
    <w:rsid w:val="00817AB3"/>
    <w:rsid w:val="00836A45"/>
    <w:rsid w:val="008408AB"/>
    <w:rsid w:val="00840C23"/>
    <w:rsid w:val="00853FF4"/>
    <w:rsid w:val="00873091"/>
    <w:rsid w:val="00880B1B"/>
    <w:rsid w:val="008A2B99"/>
    <w:rsid w:val="008A589D"/>
    <w:rsid w:val="008D4DCE"/>
    <w:rsid w:val="008E7E06"/>
    <w:rsid w:val="008F22C4"/>
    <w:rsid w:val="0091389C"/>
    <w:rsid w:val="00923E7F"/>
    <w:rsid w:val="00943904"/>
    <w:rsid w:val="00976BD6"/>
    <w:rsid w:val="00991A66"/>
    <w:rsid w:val="009B6C60"/>
    <w:rsid w:val="009B7A91"/>
    <w:rsid w:val="009C2DD0"/>
    <w:rsid w:val="009D41F9"/>
    <w:rsid w:val="009F33D3"/>
    <w:rsid w:val="00A051A3"/>
    <w:rsid w:val="00A06692"/>
    <w:rsid w:val="00A460D9"/>
    <w:rsid w:val="00A563C2"/>
    <w:rsid w:val="00A760FB"/>
    <w:rsid w:val="00A8797C"/>
    <w:rsid w:val="00AA4767"/>
    <w:rsid w:val="00AB46AA"/>
    <w:rsid w:val="00AC0095"/>
    <w:rsid w:val="00AC36EF"/>
    <w:rsid w:val="00AD48F1"/>
    <w:rsid w:val="00AF0825"/>
    <w:rsid w:val="00B11FB4"/>
    <w:rsid w:val="00B1540D"/>
    <w:rsid w:val="00B17188"/>
    <w:rsid w:val="00B5053E"/>
    <w:rsid w:val="00B81941"/>
    <w:rsid w:val="00B956D0"/>
    <w:rsid w:val="00BA1CBE"/>
    <w:rsid w:val="00BB33EA"/>
    <w:rsid w:val="00BC1920"/>
    <w:rsid w:val="00BC34F8"/>
    <w:rsid w:val="00BC69EF"/>
    <w:rsid w:val="00BD0669"/>
    <w:rsid w:val="00BD4E7A"/>
    <w:rsid w:val="00BF3D8A"/>
    <w:rsid w:val="00BF6369"/>
    <w:rsid w:val="00C03CF8"/>
    <w:rsid w:val="00C16023"/>
    <w:rsid w:val="00C37257"/>
    <w:rsid w:val="00C540C5"/>
    <w:rsid w:val="00C553A2"/>
    <w:rsid w:val="00C567EB"/>
    <w:rsid w:val="00C56EBC"/>
    <w:rsid w:val="00C77A17"/>
    <w:rsid w:val="00C81EA8"/>
    <w:rsid w:val="00C95DD3"/>
    <w:rsid w:val="00CA17A9"/>
    <w:rsid w:val="00CB0C17"/>
    <w:rsid w:val="00CC6019"/>
    <w:rsid w:val="00CF763E"/>
    <w:rsid w:val="00D03FC0"/>
    <w:rsid w:val="00D2003D"/>
    <w:rsid w:val="00D251D7"/>
    <w:rsid w:val="00D3769B"/>
    <w:rsid w:val="00D63A18"/>
    <w:rsid w:val="00D72A34"/>
    <w:rsid w:val="00E02751"/>
    <w:rsid w:val="00E15ACD"/>
    <w:rsid w:val="00E211E7"/>
    <w:rsid w:val="00E26086"/>
    <w:rsid w:val="00E42BC8"/>
    <w:rsid w:val="00E454C8"/>
    <w:rsid w:val="00E512C4"/>
    <w:rsid w:val="00E623CB"/>
    <w:rsid w:val="00E704FD"/>
    <w:rsid w:val="00E85B7A"/>
    <w:rsid w:val="00E87FA6"/>
    <w:rsid w:val="00E93597"/>
    <w:rsid w:val="00E97F54"/>
    <w:rsid w:val="00EA0738"/>
    <w:rsid w:val="00EA0F95"/>
    <w:rsid w:val="00ED1F89"/>
    <w:rsid w:val="00EE03C5"/>
    <w:rsid w:val="00EF6305"/>
    <w:rsid w:val="00F02AC2"/>
    <w:rsid w:val="00F231BA"/>
    <w:rsid w:val="00F24F64"/>
    <w:rsid w:val="00F47797"/>
    <w:rsid w:val="00F55CE2"/>
    <w:rsid w:val="00F565F2"/>
    <w:rsid w:val="00F56CC0"/>
    <w:rsid w:val="00F9073D"/>
    <w:rsid w:val="00FB600A"/>
    <w:rsid w:val="00FB6D5E"/>
    <w:rsid w:val="00FC7720"/>
    <w:rsid w:val="00FC7884"/>
    <w:rsid w:val="00FE1C02"/>
    <w:rsid w:val="00FE5B5B"/>
    <w:rsid w:val="00FF3128"/>
    <w:rsid w:val="00FF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9D"/>
    <w:pPr>
      <w:widowControl w:val="0"/>
      <w:jc w:val="both"/>
    </w:pPr>
  </w:style>
  <w:style w:type="paragraph" w:styleId="1">
    <w:name w:val="heading 1"/>
    <w:basedOn w:val="a"/>
    <w:next w:val="a"/>
    <w:link w:val="1Char"/>
    <w:uiPriority w:val="9"/>
    <w:qFormat/>
    <w:rsid w:val="003358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58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358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3589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589D"/>
    <w:rPr>
      <w:b/>
      <w:bCs/>
      <w:kern w:val="44"/>
      <w:sz w:val="44"/>
      <w:szCs w:val="44"/>
    </w:rPr>
  </w:style>
  <w:style w:type="character" w:customStyle="1" w:styleId="2Char">
    <w:name w:val="标题 2 Char"/>
    <w:basedOn w:val="a0"/>
    <w:link w:val="2"/>
    <w:uiPriority w:val="9"/>
    <w:rsid w:val="0033589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3589D"/>
    <w:rPr>
      <w:b/>
      <w:bCs/>
      <w:sz w:val="32"/>
      <w:szCs w:val="32"/>
    </w:rPr>
  </w:style>
  <w:style w:type="character" w:customStyle="1" w:styleId="4Char">
    <w:name w:val="标题 4 Char"/>
    <w:basedOn w:val="a0"/>
    <w:link w:val="4"/>
    <w:uiPriority w:val="9"/>
    <w:semiHidden/>
    <w:rsid w:val="0033589D"/>
    <w:rPr>
      <w:rFonts w:asciiTheme="majorHAnsi" w:eastAsiaTheme="majorEastAsia" w:hAnsiTheme="majorHAnsi" w:cstheme="majorBidi"/>
      <w:b/>
      <w:bCs/>
      <w:sz w:val="28"/>
      <w:szCs w:val="28"/>
    </w:rPr>
  </w:style>
  <w:style w:type="paragraph" w:styleId="a3">
    <w:name w:val="header"/>
    <w:basedOn w:val="a"/>
    <w:link w:val="Char"/>
    <w:uiPriority w:val="99"/>
    <w:unhideWhenUsed/>
    <w:rsid w:val="00335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89D"/>
    <w:rPr>
      <w:sz w:val="18"/>
      <w:szCs w:val="18"/>
    </w:rPr>
  </w:style>
  <w:style w:type="paragraph" w:styleId="a4">
    <w:name w:val="footer"/>
    <w:basedOn w:val="a"/>
    <w:link w:val="Char0"/>
    <w:uiPriority w:val="99"/>
    <w:unhideWhenUsed/>
    <w:rsid w:val="0033589D"/>
    <w:pPr>
      <w:tabs>
        <w:tab w:val="center" w:pos="4153"/>
        <w:tab w:val="right" w:pos="8306"/>
      </w:tabs>
      <w:snapToGrid w:val="0"/>
      <w:jc w:val="left"/>
    </w:pPr>
    <w:rPr>
      <w:sz w:val="18"/>
      <w:szCs w:val="18"/>
    </w:rPr>
  </w:style>
  <w:style w:type="character" w:customStyle="1" w:styleId="Char0">
    <w:name w:val="页脚 Char"/>
    <w:basedOn w:val="a0"/>
    <w:link w:val="a4"/>
    <w:uiPriority w:val="99"/>
    <w:rsid w:val="0033589D"/>
    <w:rPr>
      <w:sz w:val="18"/>
      <w:szCs w:val="18"/>
    </w:rPr>
  </w:style>
  <w:style w:type="table" w:styleId="a5">
    <w:name w:val="Table Grid"/>
    <w:basedOn w:val="a1"/>
    <w:uiPriority w:val="39"/>
    <w:rsid w:val="0033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3589D"/>
    <w:pPr>
      <w:ind w:firstLineChars="200" w:firstLine="420"/>
    </w:pPr>
  </w:style>
  <w:style w:type="paragraph" w:styleId="a7">
    <w:name w:val="Title"/>
    <w:basedOn w:val="a"/>
    <w:next w:val="a"/>
    <w:link w:val="Char1"/>
    <w:uiPriority w:val="10"/>
    <w:qFormat/>
    <w:rsid w:val="0033589D"/>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33589D"/>
    <w:rPr>
      <w:rFonts w:asciiTheme="majorHAnsi" w:eastAsiaTheme="majorEastAsia" w:hAnsiTheme="majorHAnsi" w:cstheme="majorBidi"/>
      <w:b/>
      <w:bCs/>
      <w:sz w:val="32"/>
      <w:szCs w:val="32"/>
    </w:rPr>
  </w:style>
  <w:style w:type="paragraph" w:customStyle="1" w:styleId="sentence-other">
    <w:name w:val="sentence-other"/>
    <w:basedOn w:val="a"/>
    <w:rsid w:val="0033589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33589D"/>
    <w:rPr>
      <w:sz w:val="18"/>
      <w:szCs w:val="18"/>
    </w:rPr>
  </w:style>
  <w:style w:type="character" w:customStyle="1" w:styleId="Char2">
    <w:name w:val="批注框文本 Char"/>
    <w:basedOn w:val="a0"/>
    <w:link w:val="a8"/>
    <w:uiPriority w:val="99"/>
    <w:semiHidden/>
    <w:rsid w:val="0033589D"/>
    <w:rPr>
      <w:sz w:val="18"/>
      <w:szCs w:val="18"/>
    </w:rPr>
  </w:style>
  <w:style w:type="paragraph" w:customStyle="1" w:styleId="EndNoteBibliographyTitle">
    <w:name w:val="EndNote Bibliography Title"/>
    <w:basedOn w:val="a"/>
    <w:link w:val="EndNoteBibliographyTitle0"/>
    <w:rsid w:val="0033589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589D"/>
    <w:rPr>
      <w:rFonts w:ascii="等线" w:eastAsia="等线" w:hAnsi="等线"/>
      <w:noProof/>
      <w:sz w:val="20"/>
    </w:rPr>
  </w:style>
  <w:style w:type="paragraph" w:customStyle="1" w:styleId="EndNoteBibliography">
    <w:name w:val="EndNote Bibliography"/>
    <w:basedOn w:val="a"/>
    <w:link w:val="EndNoteBibliography0"/>
    <w:rsid w:val="0033589D"/>
    <w:rPr>
      <w:rFonts w:ascii="等线" w:eastAsia="等线" w:hAnsi="等线"/>
      <w:noProof/>
      <w:sz w:val="20"/>
    </w:rPr>
  </w:style>
  <w:style w:type="character" w:customStyle="1" w:styleId="EndNoteBibliography0">
    <w:name w:val="EndNote Bibliography 字符"/>
    <w:basedOn w:val="a0"/>
    <w:link w:val="EndNoteBibliography"/>
    <w:rsid w:val="0033589D"/>
    <w:rPr>
      <w:rFonts w:ascii="等线" w:eastAsia="等线" w:hAnsi="等线"/>
      <w:noProof/>
      <w:sz w:val="20"/>
    </w:rPr>
  </w:style>
  <w:style w:type="character" w:styleId="a9">
    <w:name w:val="Hyperlink"/>
    <w:basedOn w:val="a0"/>
    <w:uiPriority w:val="99"/>
    <w:unhideWhenUsed/>
    <w:rsid w:val="0033589D"/>
    <w:rPr>
      <w:color w:val="0563C1" w:themeColor="hyperlink"/>
      <w:u w:val="single"/>
    </w:rPr>
  </w:style>
  <w:style w:type="character" w:customStyle="1" w:styleId="UnresolvedMention">
    <w:name w:val="Unresolved Mention"/>
    <w:basedOn w:val="a0"/>
    <w:uiPriority w:val="99"/>
    <w:semiHidden/>
    <w:unhideWhenUsed/>
    <w:rsid w:val="0033589D"/>
    <w:rPr>
      <w:color w:val="605E5C"/>
      <w:shd w:val="clear" w:color="auto" w:fill="E1DFDD"/>
    </w:rPr>
  </w:style>
  <w:style w:type="paragraph" w:styleId="aa">
    <w:name w:val="annotation text"/>
    <w:basedOn w:val="a"/>
    <w:link w:val="Char3"/>
    <w:uiPriority w:val="99"/>
    <w:semiHidden/>
    <w:unhideWhenUsed/>
    <w:rsid w:val="00F231BA"/>
    <w:rPr>
      <w:rFonts w:ascii="Tahoma" w:hAnsi="Tahoma" w:cs="Tahoma"/>
      <w:sz w:val="16"/>
      <w:szCs w:val="20"/>
    </w:rPr>
  </w:style>
  <w:style w:type="character" w:customStyle="1" w:styleId="Char3">
    <w:name w:val="批注文字 Char"/>
    <w:basedOn w:val="a0"/>
    <w:link w:val="aa"/>
    <w:uiPriority w:val="99"/>
    <w:semiHidden/>
    <w:rsid w:val="00F231BA"/>
    <w:rPr>
      <w:rFonts w:ascii="Tahoma" w:hAnsi="Tahoma" w:cs="Tahoma"/>
      <w:sz w:val="16"/>
      <w:szCs w:val="20"/>
    </w:rPr>
  </w:style>
  <w:style w:type="character" w:styleId="ab">
    <w:name w:val="annotation reference"/>
    <w:basedOn w:val="a0"/>
    <w:uiPriority w:val="99"/>
    <w:semiHidden/>
    <w:unhideWhenUsed/>
    <w:rsid w:val="00F231BA"/>
    <w:rPr>
      <w:rFonts w:ascii="Tahoma" w:hAnsi="Tahoma" w:cs="Tahoma"/>
      <w:b w:val="0"/>
      <w:i w:val="0"/>
      <w:caps w:val="0"/>
      <w:strike w:val="0"/>
      <w:sz w:val="16"/>
      <w:szCs w:val="16"/>
      <w:u w:val="none"/>
    </w:rPr>
  </w:style>
  <w:style w:type="paragraph" w:customStyle="1" w:styleId="p1">
    <w:name w:val="p1"/>
    <w:basedOn w:val="a"/>
    <w:rsid w:val="002B745C"/>
    <w:pPr>
      <w:widowControl/>
      <w:jc w:val="left"/>
    </w:pPr>
    <w:rPr>
      <w:rFonts w:ascii="Helvetica" w:hAnsi="Helvetica" w:cs="Times New Roman"/>
      <w:kern w:val="0"/>
      <w:sz w:val="18"/>
      <w:szCs w:val="18"/>
    </w:rPr>
  </w:style>
  <w:style w:type="paragraph" w:styleId="ac">
    <w:name w:val="annotation subject"/>
    <w:basedOn w:val="aa"/>
    <w:next w:val="aa"/>
    <w:link w:val="Char4"/>
    <w:uiPriority w:val="99"/>
    <w:semiHidden/>
    <w:unhideWhenUsed/>
    <w:rsid w:val="00EE03C5"/>
    <w:pPr>
      <w:jc w:val="left"/>
    </w:pPr>
    <w:rPr>
      <w:rFonts w:asciiTheme="minorHAnsi" w:hAnsiTheme="minorHAnsi" w:cstheme="minorBidi"/>
      <w:b/>
      <w:bCs/>
      <w:sz w:val="21"/>
      <w:szCs w:val="22"/>
    </w:rPr>
  </w:style>
  <w:style w:type="character" w:customStyle="1" w:styleId="Char4">
    <w:name w:val="批注主题 Char"/>
    <w:basedOn w:val="Char3"/>
    <w:link w:val="ac"/>
    <w:uiPriority w:val="99"/>
    <w:semiHidden/>
    <w:rsid w:val="00EE03C5"/>
    <w:rPr>
      <w:rFonts w:ascii="Tahoma" w:hAnsi="Tahoma" w:cs="Tahoma"/>
      <w:b/>
      <w:bCs/>
      <w:sz w:val="16"/>
      <w:szCs w:val="20"/>
    </w:rPr>
  </w:style>
  <w:style w:type="paragraph" w:styleId="ad">
    <w:name w:val="Revision"/>
    <w:hidden/>
    <w:uiPriority w:val="99"/>
    <w:semiHidden/>
    <w:rsid w:val="0057522E"/>
  </w:style>
  <w:style w:type="paragraph" w:customStyle="1" w:styleId="10">
    <w:name w:val="正文1"/>
    <w:uiPriority w:val="99"/>
    <w:rsid w:val="005E28E2"/>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9D"/>
    <w:pPr>
      <w:widowControl w:val="0"/>
      <w:jc w:val="both"/>
    </w:pPr>
  </w:style>
  <w:style w:type="paragraph" w:styleId="1">
    <w:name w:val="heading 1"/>
    <w:basedOn w:val="a"/>
    <w:next w:val="a"/>
    <w:link w:val="1Char"/>
    <w:uiPriority w:val="9"/>
    <w:qFormat/>
    <w:rsid w:val="003358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58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358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3589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589D"/>
    <w:rPr>
      <w:b/>
      <w:bCs/>
      <w:kern w:val="44"/>
      <w:sz w:val="44"/>
      <w:szCs w:val="44"/>
    </w:rPr>
  </w:style>
  <w:style w:type="character" w:customStyle="1" w:styleId="2Char">
    <w:name w:val="标题 2 Char"/>
    <w:basedOn w:val="a0"/>
    <w:link w:val="2"/>
    <w:uiPriority w:val="9"/>
    <w:rsid w:val="0033589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3589D"/>
    <w:rPr>
      <w:b/>
      <w:bCs/>
      <w:sz w:val="32"/>
      <w:szCs w:val="32"/>
    </w:rPr>
  </w:style>
  <w:style w:type="character" w:customStyle="1" w:styleId="4Char">
    <w:name w:val="标题 4 Char"/>
    <w:basedOn w:val="a0"/>
    <w:link w:val="4"/>
    <w:uiPriority w:val="9"/>
    <w:semiHidden/>
    <w:rsid w:val="0033589D"/>
    <w:rPr>
      <w:rFonts w:asciiTheme="majorHAnsi" w:eastAsiaTheme="majorEastAsia" w:hAnsiTheme="majorHAnsi" w:cstheme="majorBidi"/>
      <w:b/>
      <w:bCs/>
      <w:sz w:val="28"/>
      <w:szCs w:val="28"/>
    </w:rPr>
  </w:style>
  <w:style w:type="paragraph" w:styleId="a3">
    <w:name w:val="header"/>
    <w:basedOn w:val="a"/>
    <w:link w:val="Char"/>
    <w:uiPriority w:val="99"/>
    <w:unhideWhenUsed/>
    <w:rsid w:val="00335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89D"/>
    <w:rPr>
      <w:sz w:val="18"/>
      <w:szCs w:val="18"/>
    </w:rPr>
  </w:style>
  <w:style w:type="paragraph" w:styleId="a4">
    <w:name w:val="footer"/>
    <w:basedOn w:val="a"/>
    <w:link w:val="Char0"/>
    <w:uiPriority w:val="99"/>
    <w:unhideWhenUsed/>
    <w:rsid w:val="0033589D"/>
    <w:pPr>
      <w:tabs>
        <w:tab w:val="center" w:pos="4153"/>
        <w:tab w:val="right" w:pos="8306"/>
      </w:tabs>
      <w:snapToGrid w:val="0"/>
      <w:jc w:val="left"/>
    </w:pPr>
    <w:rPr>
      <w:sz w:val="18"/>
      <w:szCs w:val="18"/>
    </w:rPr>
  </w:style>
  <w:style w:type="character" w:customStyle="1" w:styleId="Char0">
    <w:name w:val="页脚 Char"/>
    <w:basedOn w:val="a0"/>
    <w:link w:val="a4"/>
    <w:uiPriority w:val="99"/>
    <w:rsid w:val="0033589D"/>
    <w:rPr>
      <w:sz w:val="18"/>
      <w:szCs w:val="18"/>
    </w:rPr>
  </w:style>
  <w:style w:type="table" w:styleId="a5">
    <w:name w:val="Table Grid"/>
    <w:basedOn w:val="a1"/>
    <w:uiPriority w:val="39"/>
    <w:rsid w:val="0033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3589D"/>
    <w:pPr>
      <w:ind w:firstLineChars="200" w:firstLine="420"/>
    </w:pPr>
  </w:style>
  <w:style w:type="paragraph" w:styleId="a7">
    <w:name w:val="Title"/>
    <w:basedOn w:val="a"/>
    <w:next w:val="a"/>
    <w:link w:val="Char1"/>
    <w:uiPriority w:val="10"/>
    <w:qFormat/>
    <w:rsid w:val="0033589D"/>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33589D"/>
    <w:rPr>
      <w:rFonts w:asciiTheme="majorHAnsi" w:eastAsiaTheme="majorEastAsia" w:hAnsiTheme="majorHAnsi" w:cstheme="majorBidi"/>
      <w:b/>
      <w:bCs/>
      <w:sz w:val="32"/>
      <w:szCs w:val="32"/>
    </w:rPr>
  </w:style>
  <w:style w:type="paragraph" w:customStyle="1" w:styleId="sentence-other">
    <w:name w:val="sentence-other"/>
    <w:basedOn w:val="a"/>
    <w:rsid w:val="0033589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33589D"/>
    <w:rPr>
      <w:sz w:val="18"/>
      <w:szCs w:val="18"/>
    </w:rPr>
  </w:style>
  <w:style w:type="character" w:customStyle="1" w:styleId="Char2">
    <w:name w:val="批注框文本 Char"/>
    <w:basedOn w:val="a0"/>
    <w:link w:val="a8"/>
    <w:uiPriority w:val="99"/>
    <w:semiHidden/>
    <w:rsid w:val="0033589D"/>
    <w:rPr>
      <w:sz w:val="18"/>
      <w:szCs w:val="18"/>
    </w:rPr>
  </w:style>
  <w:style w:type="paragraph" w:customStyle="1" w:styleId="EndNoteBibliographyTitle">
    <w:name w:val="EndNote Bibliography Title"/>
    <w:basedOn w:val="a"/>
    <w:link w:val="EndNoteBibliographyTitle0"/>
    <w:rsid w:val="0033589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589D"/>
    <w:rPr>
      <w:rFonts w:ascii="等线" w:eastAsia="等线" w:hAnsi="等线"/>
      <w:noProof/>
      <w:sz w:val="20"/>
    </w:rPr>
  </w:style>
  <w:style w:type="paragraph" w:customStyle="1" w:styleId="EndNoteBibliography">
    <w:name w:val="EndNote Bibliography"/>
    <w:basedOn w:val="a"/>
    <w:link w:val="EndNoteBibliography0"/>
    <w:rsid w:val="0033589D"/>
    <w:rPr>
      <w:rFonts w:ascii="等线" w:eastAsia="等线" w:hAnsi="等线"/>
      <w:noProof/>
      <w:sz w:val="20"/>
    </w:rPr>
  </w:style>
  <w:style w:type="character" w:customStyle="1" w:styleId="EndNoteBibliography0">
    <w:name w:val="EndNote Bibliography 字符"/>
    <w:basedOn w:val="a0"/>
    <w:link w:val="EndNoteBibliography"/>
    <w:rsid w:val="0033589D"/>
    <w:rPr>
      <w:rFonts w:ascii="等线" w:eastAsia="等线" w:hAnsi="等线"/>
      <w:noProof/>
      <w:sz w:val="20"/>
    </w:rPr>
  </w:style>
  <w:style w:type="character" w:styleId="a9">
    <w:name w:val="Hyperlink"/>
    <w:basedOn w:val="a0"/>
    <w:uiPriority w:val="99"/>
    <w:unhideWhenUsed/>
    <w:rsid w:val="0033589D"/>
    <w:rPr>
      <w:color w:val="0563C1" w:themeColor="hyperlink"/>
      <w:u w:val="single"/>
    </w:rPr>
  </w:style>
  <w:style w:type="character" w:customStyle="1" w:styleId="UnresolvedMention">
    <w:name w:val="Unresolved Mention"/>
    <w:basedOn w:val="a0"/>
    <w:uiPriority w:val="99"/>
    <w:semiHidden/>
    <w:unhideWhenUsed/>
    <w:rsid w:val="0033589D"/>
    <w:rPr>
      <w:color w:val="605E5C"/>
      <w:shd w:val="clear" w:color="auto" w:fill="E1DFDD"/>
    </w:rPr>
  </w:style>
  <w:style w:type="paragraph" w:styleId="aa">
    <w:name w:val="annotation text"/>
    <w:basedOn w:val="a"/>
    <w:link w:val="Char3"/>
    <w:uiPriority w:val="99"/>
    <w:semiHidden/>
    <w:unhideWhenUsed/>
    <w:rsid w:val="00F231BA"/>
    <w:rPr>
      <w:rFonts w:ascii="Tahoma" w:hAnsi="Tahoma" w:cs="Tahoma"/>
      <w:sz w:val="16"/>
      <w:szCs w:val="20"/>
    </w:rPr>
  </w:style>
  <w:style w:type="character" w:customStyle="1" w:styleId="Char3">
    <w:name w:val="批注文字 Char"/>
    <w:basedOn w:val="a0"/>
    <w:link w:val="aa"/>
    <w:uiPriority w:val="99"/>
    <w:semiHidden/>
    <w:rsid w:val="00F231BA"/>
    <w:rPr>
      <w:rFonts w:ascii="Tahoma" w:hAnsi="Tahoma" w:cs="Tahoma"/>
      <w:sz w:val="16"/>
      <w:szCs w:val="20"/>
    </w:rPr>
  </w:style>
  <w:style w:type="character" w:styleId="ab">
    <w:name w:val="annotation reference"/>
    <w:basedOn w:val="a0"/>
    <w:uiPriority w:val="99"/>
    <w:semiHidden/>
    <w:unhideWhenUsed/>
    <w:rsid w:val="00F231BA"/>
    <w:rPr>
      <w:rFonts w:ascii="Tahoma" w:hAnsi="Tahoma" w:cs="Tahoma"/>
      <w:b w:val="0"/>
      <w:i w:val="0"/>
      <w:caps w:val="0"/>
      <w:strike w:val="0"/>
      <w:sz w:val="16"/>
      <w:szCs w:val="16"/>
      <w:u w:val="none"/>
    </w:rPr>
  </w:style>
  <w:style w:type="paragraph" w:customStyle="1" w:styleId="p1">
    <w:name w:val="p1"/>
    <w:basedOn w:val="a"/>
    <w:rsid w:val="002B745C"/>
    <w:pPr>
      <w:widowControl/>
      <w:jc w:val="left"/>
    </w:pPr>
    <w:rPr>
      <w:rFonts w:ascii="Helvetica" w:hAnsi="Helvetica" w:cs="Times New Roman"/>
      <w:kern w:val="0"/>
      <w:sz w:val="18"/>
      <w:szCs w:val="18"/>
    </w:rPr>
  </w:style>
  <w:style w:type="paragraph" w:styleId="ac">
    <w:name w:val="annotation subject"/>
    <w:basedOn w:val="aa"/>
    <w:next w:val="aa"/>
    <w:link w:val="Char4"/>
    <w:uiPriority w:val="99"/>
    <w:semiHidden/>
    <w:unhideWhenUsed/>
    <w:rsid w:val="00EE03C5"/>
    <w:pPr>
      <w:jc w:val="left"/>
    </w:pPr>
    <w:rPr>
      <w:rFonts w:asciiTheme="minorHAnsi" w:hAnsiTheme="minorHAnsi" w:cstheme="minorBidi"/>
      <w:b/>
      <w:bCs/>
      <w:sz w:val="21"/>
      <w:szCs w:val="22"/>
    </w:rPr>
  </w:style>
  <w:style w:type="character" w:customStyle="1" w:styleId="Char4">
    <w:name w:val="批注主题 Char"/>
    <w:basedOn w:val="Char3"/>
    <w:link w:val="ac"/>
    <w:uiPriority w:val="99"/>
    <w:semiHidden/>
    <w:rsid w:val="00EE03C5"/>
    <w:rPr>
      <w:rFonts w:ascii="Tahoma" w:hAnsi="Tahoma" w:cs="Tahoma"/>
      <w:b/>
      <w:bCs/>
      <w:sz w:val="16"/>
      <w:szCs w:val="20"/>
    </w:rPr>
  </w:style>
  <w:style w:type="paragraph" w:styleId="ad">
    <w:name w:val="Revision"/>
    <w:hidden/>
    <w:uiPriority w:val="99"/>
    <w:semiHidden/>
    <w:rsid w:val="0057522E"/>
  </w:style>
  <w:style w:type="paragraph" w:customStyle="1" w:styleId="10">
    <w:name w:val="正文1"/>
    <w:uiPriority w:val="99"/>
    <w:rsid w:val="005E28E2"/>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7419">
      <w:bodyDiv w:val="1"/>
      <w:marLeft w:val="0"/>
      <w:marRight w:val="0"/>
      <w:marTop w:val="0"/>
      <w:marBottom w:val="0"/>
      <w:divBdr>
        <w:top w:val="none" w:sz="0" w:space="0" w:color="auto"/>
        <w:left w:val="none" w:sz="0" w:space="0" w:color="auto"/>
        <w:bottom w:val="none" w:sz="0" w:space="0" w:color="auto"/>
        <w:right w:val="none" w:sz="0" w:space="0" w:color="auto"/>
      </w:divBdr>
      <w:divsChild>
        <w:div w:id="1182814426">
          <w:marLeft w:val="0"/>
          <w:marRight w:val="0"/>
          <w:marTop w:val="0"/>
          <w:marBottom w:val="0"/>
          <w:divBdr>
            <w:top w:val="none" w:sz="0" w:space="0" w:color="auto"/>
            <w:left w:val="none" w:sz="0" w:space="0" w:color="auto"/>
            <w:bottom w:val="none" w:sz="0" w:space="0" w:color="auto"/>
            <w:right w:val="none" w:sz="0" w:space="0" w:color="auto"/>
          </w:divBdr>
        </w:div>
        <w:div w:id="1666013824">
          <w:marLeft w:val="0"/>
          <w:marRight w:val="0"/>
          <w:marTop w:val="0"/>
          <w:marBottom w:val="0"/>
          <w:divBdr>
            <w:top w:val="none" w:sz="0" w:space="0" w:color="auto"/>
            <w:left w:val="none" w:sz="0" w:space="0" w:color="auto"/>
            <w:bottom w:val="none" w:sz="0" w:space="0" w:color="auto"/>
            <w:right w:val="none" w:sz="0" w:space="0" w:color="auto"/>
          </w:divBdr>
        </w:div>
        <w:div w:id="263614819">
          <w:marLeft w:val="0"/>
          <w:marRight w:val="0"/>
          <w:marTop w:val="0"/>
          <w:marBottom w:val="0"/>
          <w:divBdr>
            <w:top w:val="none" w:sz="0" w:space="0" w:color="auto"/>
            <w:left w:val="none" w:sz="0" w:space="0" w:color="auto"/>
            <w:bottom w:val="none" w:sz="0" w:space="0" w:color="auto"/>
            <w:right w:val="none" w:sz="0" w:space="0" w:color="auto"/>
          </w:divBdr>
        </w:div>
      </w:divsChild>
    </w:div>
    <w:div w:id="504394889">
      <w:bodyDiv w:val="1"/>
      <w:marLeft w:val="0"/>
      <w:marRight w:val="0"/>
      <w:marTop w:val="0"/>
      <w:marBottom w:val="0"/>
      <w:divBdr>
        <w:top w:val="none" w:sz="0" w:space="0" w:color="auto"/>
        <w:left w:val="none" w:sz="0" w:space="0" w:color="auto"/>
        <w:bottom w:val="none" w:sz="0" w:space="0" w:color="auto"/>
        <w:right w:val="none" w:sz="0" w:space="0" w:color="auto"/>
      </w:divBdr>
    </w:div>
    <w:div w:id="1416626992">
      <w:bodyDiv w:val="1"/>
      <w:marLeft w:val="0"/>
      <w:marRight w:val="0"/>
      <w:marTop w:val="0"/>
      <w:marBottom w:val="0"/>
      <w:divBdr>
        <w:top w:val="none" w:sz="0" w:space="0" w:color="auto"/>
        <w:left w:val="none" w:sz="0" w:space="0" w:color="auto"/>
        <w:bottom w:val="none" w:sz="0" w:space="0" w:color="auto"/>
        <w:right w:val="none" w:sz="0" w:space="0" w:color="auto"/>
      </w:divBdr>
      <w:divsChild>
        <w:div w:id="1172718534">
          <w:marLeft w:val="0"/>
          <w:marRight w:val="0"/>
          <w:marTop w:val="0"/>
          <w:marBottom w:val="0"/>
          <w:divBdr>
            <w:top w:val="none" w:sz="0" w:space="0" w:color="auto"/>
            <w:left w:val="none" w:sz="0" w:space="0" w:color="auto"/>
            <w:bottom w:val="none" w:sz="0" w:space="0" w:color="auto"/>
            <w:right w:val="none" w:sz="0" w:space="0" w:color="auto"/>
          </w:divBdr>
        </w:div>
      </w:divsChild>
    </w:div>
    <w:div w:id="1657301869">
      <w:bodyDiv w:val="1"/>
      <w:marLeft w:val="0"/>
      <w:marRight w:val="0"/>
      <w:marTop w:val="0"/>
      <w:marBottom w:val="0"/>
      <w:divBdr>
        <w:top w:val="none" w:sz="0" w:space="0" w:color="auto"/>
        <w:left w:val="none" w:sz="0" w:space="0" w:color="auto"/>
        <w:bottom w:val="none" w:sz="0" w:space="0" w:color="auto"/>
        <w:right w:val="none" w:sz="0" w:space="0" w:color="auto"/>
      </w:divBdr>
      <w:divsChild>
        <w:div w:id="508832755">
          <w:marLeft w:val="0"/>
          <w:marRight w:val="0"/>
          <w:marTop w:val="0"/>
          <w:marBottom w:val="0"/>
          <w:divBdr>
            <w:top w:val="none" w:sz="0" w:space="0" w:color="auto"/>
            <w:left w:val="none" w:sz="0" w:space="0" w:color="auto"/>
            <w:bottom w:val="none" w:sz="0" w:space="0" w:color="auto"/>
            <w:right w:val="none" w:sz="0" w:space="0" w:color="auto"/>
          </w:divBdr>
        </w:div>
        <w:div w:id="516390468">
          <w:marLeft w:val="0"/>
          <w:marRight w:val="0"/>
          <w:marTop w:val="0"/>
          <w:marBottom w:val="0"/>
          <w:divBdr>
            <w:top w:val="none" w:sz="0" w:space="0" w:color="auto"/>
            <w:left w:val="none" w:sz="0" w:space="0" w:color="auto"/>
            <w:bottom w:val="none" w:sz="0" w:space="0" w:color="auto"/>
            <w:right w:val="none" w:sz="0" w:space="0" w:color="auto"/>
          </w:divBdr>
        </w:div>
        <w:div w:id="58492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ili36@ccmu.edu.cn" TargetMode="Externa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feili36@ccm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3E37-E129-490E-8637-F2DBD442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6888</Words>
  <Characters>39268</Characters>
  <Application>Microsoft Office Word</Application>
  <DocSecurity>0</DocSecurity>
  <Lines>327</Lines>
  <Paragraphs>92</Paragraphs>
  <ScaleCrop>false</ScaleCrop>
  <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炯地</dc:creator>
  <cp:keywords/>
  <dc:description/>
  <cp:lastModifiedBy>User</cp:lastModifiedBy>
  <cp:revision>4</cp:revision>
  <dcterms:created xsi:type="dcterms:W3CDTF">2019-08-24T13:50:00Z</dcterms:created>
  <dcterms:modified xsi:type="dcterms:W3CDTF">2019-09-12T03:54:00Z</dcterms:modified>
</cp:coreProperties>
</file>