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F4529" w14:textId="77777777" w:rsidR="003B730B" w:rsidRPr="002F5B07" w:rsidRDefault="00B745E4" w:rsidP="00DF0536">
      <w:pPr>
        <w:spacing w:before="240" w:after="120" w:line="360" w:lineRule="auto"/>
        <w:rPr>
          <w:rFonts w:ascii="Book Antiqua" w:hAnsi="Book Antiqua" w:cs="Arial"/>
          <w:sz w:val="32"/>
        </w:rPr>
      </w:pPr>
      <w:r w:rsidRPr="002F5B07">
        <w:rPr>
          <w:rFonts w:ascii="Book Antiqua" w:hAnsi="Book Antiqua" w:cs="Arial"/>
          <w:sz w:val="32"/>
        </w:rPr>
        <w:t>Direct Costs of Carcinoid Syndrome Diarrhea</w:t>
      </w:r>
      <w:r w:rsidR="003B730B" w:rsidRPr="002F5B07">
        <w:rPr>
          <w:rFonts w:ascii="Book Antiqua" w:hAnsi="Book Antiqua" w:cs="Arial"/>
          <w:sz w:val="32"/>
        </w:rPr>
        <w:t xml:space="preserve"> among Adults in the United States</w:t>
      </w:r>
    </w:p>
    <w:p w14:paraId="09BD070C" w14:textId="77777777" w:rsidR="006408DF" w:rsidRDefault="006408DF" w:rsidP="006408DF">
      <w:pPr>
        <w:spacing w:after="120" w:line="360" w:lineRule="auto"/>
        <w:rPr>
          <w:rFonts w:ascii="Book Antiqua" w:hAnsi="Book Antiqua" w:cs="Arial"/>
          <w:b/>
        </w:rPr>
      </w:pPr>
    </w:p>
    <w:p w14:paraId="33C3FFF9" w14:textId="77777777" w:rsidR="006408DF" w:rsidRPr="00035C63" w:rsidRDefault="006408DF" w:rsidP="006408DF">
      <w:pPr>
        <w:spacing w:after="120" w:line="360" w:lineRule="auto"/>
        <w:rPr>
          <w:rFonts w:ascii="Book Antiqua" w:hAnsi="Book Antiqua" w:cs="Arial"/>
        </w:rPr>
      </w:pPr>
      <w:r w:rsidRPr="002F5B07">
        <w:rPr>
          <w:rFonts w:ascii="Book Antiqua" w:hAnsi="Book Antiqua" w:cs="Arial"/>
          <w:b/>
        </w:rPr>
        <w:t>CORE TIP</w:t>
      </w:r>
    </w:p>
    <w:p w14:paraId="013FB82C" w14:textId="77777777" w:rsidR="006408DF" w:rsidRDefault="006408DF" w:rsidP="006408DF">
      <w:pPr>
        <w:spacing w:after="120" w:line="360" w:lineRule="auto"/>
        <w:rPr>
          <w:rFonts w:ascii="Book Antiqua" w:hAnsi="Book Antiqua" w:cs="Arial"/>
        </w:rPr>
      </w:pPr>
      <w:r>
        <w:rPr>
          <w:rFonts w:ascii="Book Antiqua" w:hAnsi="Book Antiqua" w:cs="Arial"/>
        </w:rPr>
        <w:t>Healthcare resource use and costs among patients with carcinoid syndrome (CS) are known to be high, but the incremental burden of CS diarrhea (CSD) is less well understood. We analyzed insured, working age CS patients with and without CSD using the MarketScan</w:t>
      </w:r>
      <w:r w:rsidRPr="006B1465">
        <w:rPr>
          <w:rFonts w:ascii="Book Antiqua" w:hAnsi="Book Antiqua" w:cs="Arial"/>
          <w:vertAlign w:val="superscript"/>
        </w:rPr>
        <w:t>®</w:t>
      </w:r>
      <w:r>
        <w:rPr>
          <w:rFonts w:ascii="Book Antiqua" w:hAnsi="Book Antiqua" w:cs="Arial"/>
        </w:rPr>
        <w:t xml:space="preserve"> database (2014-2016) and observed a greater economic burden in the presence of CSD. Patients with CSD required more healthcare resources than their peers without CSD, including hospitalizations (44% vs. 25%) and Emergency Department visits (55% vs. 31%). Total adjusted mean annual costs per patient were 50% higher (+$25,865), driven largely by the use of more outpatient services (+56%). </w:t>
      </w:r>
      <w:bookmarkStart w:id="0" w:name="_GoBack"/>
      <w:bookmarkEnd w:id="0"/>
    </w:p>
    <w:sectPr w:rsidR="006408DF" w:rsidSect="000D0F29">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A0ED2" w14:textId="77777777" w:rsidR="004F118D" w:rsidRDefault="004F118D" w:rsidP="00C23342">
      <w:r>
        <w:separator/>
      </w:r>
    </w:p>
  </w:endnote>
  <w:endnote w:type="continuationSeparator" w:id="0">
    <w:p w14:paraId="3D5E00BE" w14:textId="77777777" w:rsidR="004F118D" w:rsidRDefault="004F118D" w:rsidP="00C2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libri (Body)">
    <w:altName w:val="Calibri"/>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BB96B" w14:textId="77777777" w:rsidR="004F118D" w:rsidRDefault="004F118D" w:rsidP="00C23342">
      <w:r>
        <w:separator/>
      </w:r>
    </w:p>
  </w:footnote>
  <w:footnote w:type="continuationSeparator" w:id="0">
    <w:p w14:paraId="3D2D17B0" w14:textId="77777777" w:rsidR="004F118D" w:rsidRDefault="004F118D" w:rsidP="00C23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72851"/>
    <w:multiLevelType w:val="hybridMultilevel"/>
    <w:tmpl w:val="C270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81BC9"/>
    <w:multiLevelType w:val="hybridMultilevel"/>
    <w:tmpl w:val="6DD29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C493A"/>
    <w:multiLevelType w:val="hybridMultilevel"/>
    <w:tmpl w:val="632612B6"/>
    <w:lvl w:ilvl="0" w:tplc="9104D5B0">
      <w:start w:val="1"/>
      <w:numFmt w:val="decimal"/>
      <w:lvlText w:val="%1 "/>
      <w:lvlJc w:val="left"/>
      <w:pPr>
        <w:ind w:left="432" w:hanging="432"/>
      </w:pPr>
      <w:rPr>
        <w:rFonts w:ascii="Book Antiqua" w:hAnsi="Book Antiqua" w:hint="default"/>
        <w:b/>
        <w:i w:val="0"/>
        <w:caps w:val="0"/>
        <w:strike w:val="0"/>
        <w:dstrike w:val="0"/>
        <w:vanish w:val="0"/>
        <w:color w:val="000000" w:themeColor="text1"/>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12618"/>
    <w:multiLevelType w:val="hybridMultilevel"/>
    <w:tmpl w:val="8BBAE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5E288E"/>
    <w:multiLevelType w:val="multilevel"/>
    <w:tmpl w:val="1DE081D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70"/>
    <w:rsid w:val="00004343"/>
    <w:rsid w:val="00005F7A"/>
    <w:rsid w:val="000221DB"/>
    <w:rsid w:val="00030C56"/>
    <w:rsid w:val="00035C63"/>
    <w:rsid w:val="00041491"/>
    <w:rsid w:val="00043CE1"/>
    <w:rsid w:val="00071B82"/>
    <w:rsid w:val="000975D3"/>
    <w:rsid w:val="000A34F4"/>
    <w:rsid w:val="000A42E1"/>
    <w:rsid w:val="000D0F29"/>
    <w:rsid w:val="000D6825"/>
    <w:rsid w:val="000D702A"/>
    <w:rsid w:val="00112E8B"/>
    <w:rsid w:val="00113030"/>
    <w:rsid w:val="00113B28"/>
    <w:rsid w:val="00146293"/>
    <w:rsid w:val="00151050"/>
    <w:rsid w:val="00161AE3"/>
    <w:rsid w:val="00181756"/>
    <w:rsid w:val="00196358"/>
    <w:rsid w:val="001A1FC3"/>
    <w:rsid w:val="001A7E29"/>
    <w:rsid w:val="001B1F49"/>
    <w:rsid w:val="001C332A"/>
    <w:rsid w:val="001E0E5B"/>
    <w:rsid w:val="001E1978"/>
    <w:rsid w:val="001F03D1"/>
    <w:rsid w:val="001F4A75"/>
    <w:rsid w:val="001F5054"/>
    <w:rsid w:val="00210B19"/>
    <w:rsid w:val="00216C8F"/>
    <w:rsid w:val="002306D4"/>
    <w:rsid w:val="002373D9"/>
    <w:rsid w:val="00240192"/>
    <w:rsid w:val="002508BB"/>
    <w:rsid w:val="00261905"/>
    <w:rsid w:val="002642A1"/>
    <w:rsid w:val="00274EE5"/>
    <w:rsid w:val="00286AFE"/>
    <w:rsid w:val="002F2806"/>
    <w:rsid w:val="002F5B07"/>
    <w:rsid w:val="002F6C1C"/>
    <w:rsid w:val="003147FC"/>
    <w:rsid w:val="00320273"/>
    <w:rsid w:val="003251E5"/>
    <w:rsid w:val="00332D6A"/>
    <w:rsid w:val="0033686F"/>
    <w:rsid w:val="00340C22"/>
    <w:rsid w:val="00350E7E"/>
    <w:rsid w:val="00352423"/>
    <w:rsid w:val="00357620"/>
    <w:rsid w:val="00363B7A"/>
    <w:rsid w:val="00370CE5"/>
    <w:rsid w:val="0037764F"/>
    <w:rsid w:val="00391AF0"/>
    <w:rsid w:val="00394572"/>
    <w:rsid w:val="003A230E"/>
    <w:rsid w:val="003A71EB"/>
    <w:rsid w:val="003B730B"/>
    <w:rsid w:val="003C277E"/>
    <w:rsid w:val="003C4E74"/>
    <w:rsid w:val="003D54AD"/>
    <w:rsid w:val="003E126F"/>
    <w:rsid w:val="00420529"/>
    <w:rsid w:val="0042281A"/>
    <w:rsid w:val="00442942"/>
    <w:rsid w:val="004513AA"/>
    <w:rsid w:val="00454818"/>
    <w:rsid w:val="004568B3"/>
    <w:rsid w:val="004F118D"/>
    <w:rsid w:val="004F2DF9"/>
    <w:rsid w:val="00521A33"/>
    <w:rsid w:val="005252A5"/>
    <w:rsid w:val="005275A7"/>
    <w:rsid w:val="00532D57"/>
    <w:rsid w:val="0055446E"/>
    <w:rsid w:val="00556D07"/>
    <w:rsid w:val="005733DF"/>
    <w:rsid w:val="005754A8"/>
    <w:rsid w:val="005948C0"/>
    <w:rsid w:val="005C5C8A"/>
    <w:rsid w:val="005C613E"/>
    <w:rsid w:val="005F4C3B"/>
    <w:rsid w:val="00602A64"/>
    <w:rsid w:val="00627C36"/>
    <w:rsid w:val="00630EA1"/>
    <w:rsid w:val="00634FD8"/>
    <w:rsid w:val="00636660"/>
    <w:rsid w:val="00637D84"/>
    <w:rsid w:val="006408DF"/>
    <w:rsid w:val="006440F4"/>
    <w:rsid w:val="006535F6"/>
    <w:rsid w:val="006679F5"/>
    <w:rsid w:val="006707A3"/>
    <w:rsid w:val="00673FEB"/>
    <w:rsid w:val="00675988"/>
    <w:rsid w:val="00676DD4"/>
    <w:rsid w:val="006836B7"/>
    <w:rsid w:val="00684521"/>
    <w:rsid w:val="006906FD"/>
    <w:rsid w:val="00691068"/>
    <w:rsid w:val="006B1465"/>
    <w:rsid w:val="006B5DB2"/>
    <w:rsid w:val="006D4430"/>
    <w:rsid w:val="006D5DF9"/>
    <w:rsid w:val="006D6D35"/>
    <w:rsid w:val="006E255C"/>
    <w:rsid w:val="006E6D98"/>
    <w:rsid w:val="006F4199"/>
    <w:rsid w:val="006F6F5A"/>
    <w:rsid w:val="006F7694"/>
    <w:rsid w:val="007057C1"/>
    <w:rsid w:val="00707280"/>
    <w:rsid w:val="00711911"/>
    <w:rsid w:val="00725C63"/>
    <w:rsid w:val="007265D4"/>
    <w:rsid w:val="00727368"/>
    <w:rsid w:val="00727742"/>
    <w:rsid w:val="007422BF"/>
    <w:rsid w:val="00784B44"/>
    <w:rsid w:val="00787140"/>
    <w:rsid w:val="0079278E"/>
    <w:rsid w:val="007A1E06"/>
    <w:rsid w:val="007A5599"/>
    <w:rsid w:val="007B251A"/>
    <w:rsid w:val="007D71A9"/>
    <w:rsid w:val="007F51B7"/>
    <w:rsid w:val="00806BC1"/>
    <w:rsid w:val="00831B82"/>
    <w:rsid w:val="00831F68"/>
    <w:rsid w:val="008417BB"/>
    <w:rsid w:val="008471FF"/>
    <w:rsid w:val="00847B97"/>
    <w:rsid w:val="00871F78"/>
    <w:rsid w:val="00872472"/>
    <w:rsid w:val="008760D3"/>
    <w:rsid w:val="0087709D"/>
    <w:rsid w:val="00883F85"/>
    <w:rsid w:val="00884BAF"/>
    <w:rsid w:val="00891A1D"/>
    <w:rsid w:val="00893669"/>
    <w:rsid w:val="00894455"/>
    <w:rsid w:val="008A0F76"/>
    <w:rsid w:val="008A1CE7"/>
    <w:rsid w:val="008A3B11"/>
    <w:rsid w:val="008C0EE2"/>
    <w:rsid w:val="008D746B"/>
    <w:rsid w:val="008E1786"/>
    <w:rsid w:val="008E7B47"/>
    <w:rsid w:val="00901974"/>
    <w:rsid w:val="009074FA"/>
    <w:rsid w:val="00927CC5"/>
    <w:rsid w:val="00935C70"/>
    <w:rsid w:val="009361E7"/>
    <w:rsid w:val="0096338C"/>
    <w:rsid w:val="0098083D"/>
    <w:rsid w:val="009A5812"/>
    <w:rsid w:val="009B1108"/>
    <w:rsid w:val="009B2FCC"/>
    <w:rsid w:val="009B3C83"/>
    <w:rsid w:val="009E341C"/>
    <w:rsid w:val="009F4F03"/>
    <w:rsid w:val="00A108BD"/>
    <w:rsid w:val="00A32036"/>
    <w:rsid w:val="00A365C4"/>
    <w:rsid w:val="00A52B31"/>
    <w:rsid w:val="00A6219F"/>
    <w:rsid w:val="00A83A94"/>
    <w:rsid w:val="00A972F3"/>
    <w:rsid w:val="00A97FB6"/>
    <w:rsid w:val="00AD50EA"/>
    <w:rsid w:val="00AD6C36"/>
    <w:rsid w:val="00AD7D7C"/>
    <w:rsid w:val="00AF011A"/>
    <w:rsid w:val="00B04493"/>
    <w:rsid w:val="00B25721"/>
    <w:rsid w:val="00B258AB"/>
    <w:rsid w:val="00B25A3F"/>
    <w:rsid w:val="00B26D3C"/>
    <w:rsid w:val="00B36862"/>
    <w:rsid w:val="00B526CE"/>
    <w:rsid w:val="00B52903"/>
    <w:rsid w:val="00B56CD2"/>
    <w:rsid w:val="00B64252"/>
    <w:rsid w:val="00B73B9E"/>
    <w:rsid w:val="00B745E4"/>
    <w:rsid w:val="00B77DE6"/>
    <w:rsid w:val="00B801E2"/>
    <w:rsid w:val="00B92334"/>
    <w:rsid w:val="00BB2280"/>
    <w:rsid w:val="00BB4D61"/>
    <w:rsid w:val="00BC690C"/>
    <w:rsid w:val="00BD2436"/>
    <w:rsid w:val="00BD2C51"/>
    <w:rsid w:val="00BD448E"/>
    <w:rsid w:val="00BF1D4D"/>
    <w:rsid w:val="00BF4EA8"/>
    <w:rsid w:val="00BF59A8"/>
    <w:rsid w:val="00C15BB6"/>
    <w:rsid w:val="00C16F0A"/>
    <w:rsid w:val="00C171EF"/>
    <w:rsid w:val="00C23342"/>
    <w:rsid w:val="00C24CB3"/>
    <w:rsid w:val="00C2777D"/>
    <w:rsid w:val="00C56B91"/>
    <w:rsid w:val="00C6040B"/>
    <w:rsid w:val="00C6430E"/>
    <w:rsid w:val="00C735C4"/>
    <w:rsid w:val="00C817D4"/>
    <w:rsid w:val="00CA1F70"/>
    <w:rsid w:val="00CA21E8"/>
    <w:rsid w:val="00CD13E0"/>
    <w:rsid w:val="00CD33E0"/>
    <w:rsid w:val="00CD78B6"/>
    <w:rsid w:val="00CE3131"/>
    <w:rsid w:val="00CE31CD"/>
    <w:rsid w:val="00CF05CA"/>
    <w:rsid w:val="00D04D6B"/>
    <w:rsid w:val="00D05296"/>
    <w:rsid w:val="00D117EA"/>
    <w:rsid w:val="00D31EA4"/>
    <w:rsid w:val="00D82237"/>
    <w:rsid w:val="00D82F8A"/>
    <w:rsid w:val="00D84DE6"/>
    <w:rsid w:val="00D876A6"/>
    <w:rsid w:val="00DA6C22"/>
    <w:rsid w:val="00DB09D4"/>
    <w:rsid w:val="00DB1B0F"/>
    <w:rsid w:val="00DD4D30"/>
    <w:rsid w:val="00DF0536"/>
    <w:rsid w:val="00E11DCD"/>
    <w:rsid w:val="00E306CD"/>
    <w:rsid w:val="00E32C43"/>
    <w:rsid w:val="00E75DE3"/>
    <w:rsid w:val="00EB4C3D"/>
    <w:rsid w:val="00EB5C81"/>
    <w:rsid w:val="00ED29AE"/>
    <w:rsid w:val="00EF2B34"/>
    <w:rsid w:val="00F103FC"/>
    <w:rsid w:val="00F22F0D"/>
    <w:rsid w:val="00F37A35"/>
    <w:rsid w:val="00F451F3"/>
    <w:rsid w:val="00F675AB"/>
    <w:rsid w:val="00F8410A"/>
    <w:rsid w:val="00F84E9D"/>
    <w:rsid w:val="00FB2D9C"/>
    <w:rsid w:val="00FD08DD"/>
    <w:rsid w:val="00FE0E38"/>
    <w:rsid w:val="00FE3DDD"/>
    <w:rsid w:val="00FF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CF4450"/>
  <w14:defaultImageDpi w14:val="32767"/>
  <w15:chartTrackingRefBased/>
  <w15:docId w15:val="{0BC86C73-FB42-6B43-A04F-3D29EE19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fexHEADER1">
    <w:name w:val="lofex HEADER 1"/>
    <w:basedOn w:val="Normal"/>
    <w:qFormat/>
    <w:rsid w:val="00831F68"/>
    <w:pPr>
      <w:spacing w:before="120" w:after="240" w:line="360" w:lineRule="auto"/>
    </w:pPr>
    <w:rPr>
      <w:rFonts w:cs="Times New Roman (Body CS)"/>
      <w:b/>
      <w:caps/>
    </w:rPr>
  </w:style>
  <w:style w:type="paragraph" w:customStyle="1" w:styleId="LOFEXBody">
    <w:name w:val="LOFEX Body"/>
    <w:basedOn w:val="Normal"/>
    <w:qFormat/>
    <w:rsid w:val="00831F68"/>
    <w:pPr>
      <w:spacing w:before="120" w:after="120" w:line="276" w:lineRule="auto"/>
      <w:contextualSpacing/>
      <w:jc w:val="both"/>
    </w:pPr>
  </w:style>
  <w:style w:type="paragraph" w:customStyle="1" w:styleId="LOFEXHeader2">
    <w:name w:val="LOFEX Header 2"/>
    <w:basedOn w:val="Normal"/>
    <w:qFormat/>
    <w:rsid w:val="00831F68"/>
    <w:pPr>
      <w:spacing w:before="240" w:after="120" w:line="360" w:lineRule="auto"/>
    </w:pPr>
    <w:rPr>
      <w:b/>
    </w:rPr>
  </w:style>
  <w:style w:type="paragraph" w:customStyle="1" w:styleId="LOFEXHeader3">
    <w:name w:val="LOFEX Header 3"/>
    <w:basedOn w:val="Normal"/>
    <w:qFormat/>
    <w:rsid w:val="00831F68"/>
    <w:pPr>
      <w:spacing w:before="360" w:after="120"/>
    </w:pPr>
    <w:rPr>
      <w:i/>
    </w:rPr>
  </w:style>
  <w:style w:type="paragraph" w:customStyle="1" w:styleId="AMCPH1">
    <w:name w:val="AMCP H1"/>
    <w:basedOn w:val="lofexHEADER1"/>
    <w:qFormat/>
    <w:rsid w:val="006D6D35"/>
    <w:pPr>
      <w:spacing w:after="120"/>
    </w:pPr>
    <w:rPr>
      <w:rFonts w:eastAsia="Times New Roman" w:cs="Calibri (Body)"/>
      <w:color w:val="000000" w:themeColor="text1"/>
      <w:sz w:val="22"/>
      <w:szCs w:val="22"/>
    </w:rPr>
  </w:style>
  <w:style w:type="paragraph" w:customStyle="1" w:styleId="AMCPH3">
    <w:name w:val="AMCP H3"/>
    <w:basedOn w:val="Normal"/>
    <w:qFormat/>
    <w:rsid w:val="006D6D35"/>
    <w:pPr>
      <w:spacing w:before="120" w:after="120" w:line="360" w:lineRule="auto"/>
    </w:pPr>
    <w:rPr>
      <w:rFonts w:eastAsia="Times New Roman" w:cs="Calibri (Body)"/>
      <w:i/>
      <w:color w:val="000000" w:themeColor="text1"/>
      <w:sz w:val="22"/>
      <w:szCs w:val="22"/>
    </w:rPr>
  </w:style>
  <w:style w:type="paragraph" w:customStyle="1" w:styleId="AMCPH2">
    <w:name w:val="AMCP H2"/>
    <w:basedOn w:val="AMCPH1"/>
    <w:qFormat/>
    <w:rsid w:val="006D6D35"/>
    <w:rPr>
      <w:caps w:val="0"/>
    </w:rPr>
  </w:style>
  <w:style w:type="paragraph" w:customStyle="1" w:styleId="AMCPFigTab">
    <w:name w:val="AMCP Fig/Tab"/>
    <w:basedOn w:val="AMCPH2"/>
    <w:qFormat/>
    <w:rsid w:val="006D6D35"/>
    <w:pPr>
      <w:spacing w:before="240" w:after="0"/>
    </w:pPr>
    <w:rPr>
      <w:bCs/>
    </w:rPr>
  </w:style>
  <w:style w:type="paragraph" w:customStyle="1" w:styleId="PreCVDBody">
    <w:name w:val="PreCVD Body"/>
    <w:basedOn w:val="Normal"/>
    <w:qFormat/>
    <w:rsid w:val="00B04493"/>
    <w:pPr>
      <w:spacing w:before="120" w:after="120" w:line="360" w:lineRule="auto"/>
      <w:jc w:val="both"/>
    </w:pPr>
    <w:rPr>
      <w:rFonts w:ascii="Arial" w:hAnsi="Arial" w:cs="Arial"/>
    </w:rPr>
  </w:style>
  <w:style w:type="paragraph" w:customStyle="1" w:styleId="Header3">
    <w:name w:val="Header 3"/>
    <w:basedOn w:val="Normal"/>
    <w:qFormat/>
    <w:rsid w:val="00B04493"/>
    <w:pPr>
      <w:spacing w:before="360" w:after="120"/>
    </w:pPr>
    <w:rPr>
      <w:rFonts w:ascii="Arial" w:hAnsi="Arial"/>
      <w:i/>
    </w:rPr>
  </w:style>
  <w:style w:type="paragraph" w:customStyle="1" w:styleId="BlueTitle">
    <w:name w:val="BlueTitle"/>
    <w:basedOn w:val="Normal"/>
    <w:qFormat/>
    <w:rsid w:val="00D82237"/>
    <w:pPr>
      <w:spacing w:before="360" w:after="360"/>
      <w:contextualSpacing/>
    </w:pPr>
    <w:rPr>
      <w:rFonts w:ascii="Arial" w:hAnsi="Arial"/>
      <w:color w:val="1F3864" w:themeColor="accent1" w:themeShade="80"/>
      <w:sz w:val="48"/>
    </w:rPr>
  </w:style>
  <w:style w:type="paragraph" w:styleId="ListParagraph">
    <w:name w:val="List Paragraph"/>
    <w:aliases w:val="Table Legend"/>
    <w:basedOn w:val="Normal"/>
    <w:uiPriority w:val="34"/>
    <w:qFormat/>
    <w:rsid w:val="00B92334"/>
    <w:pPr>
      <w:ind w:left="720"/>
      <w:contextualSpacing/>
    </w:pPr>
  </w:style>
  <w:style w:type="paragraph" w:styleId="BalloonText">
    <w:name w:val="Balloon Text"/>
    <w:basedOn w:val="Normal"/>
    <w:link w:val="BalloonTextChar"/>
    <w:uiPriority w:val="99"/>
    <w:semiHidden/>
    <w:unhideWhenUsed/>
    <w:rsid w:val="00BF4E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4EA8"/>
    <w:rPr>
      <w:rFonts w:ascii="Times New Roman" w:hAnsi="Times New Roman" w:cs="Times New Roman"/>
      <w:sz w:val="18"/>
      <w:szCs w:val="18"/>
    </w:rPr>
  </w:style>
  <w:style w:type="table" w:styleId="TableGrid">
    <w:name w:val="Table Grid"/>
    <w:basedOn w:val="TableNormal"/>
    <w:uiPriority w:val="39"/>
    <w:rsid w:val="00250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50EA"/>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C23342"/>
    <w:pPr>
      <w:tabs>
        <w:tab w:val="center" w:pos="4680"/>
        <w:tab w:val="right" w:pos="9360"/>
      </w:tabs>
    </w:pPr>
  </w:style>
  <w:style w:type="character" w:customStyle="1" w:styleId="FooterChar">
    <w:name w:val="Footer Char"/>
    <w:basedOn w:val="DefaultParagraphFont"/>
    <w:link w:val="Footer"/>
    <w:uiPriority w:val="99"/>
    <w:rsid w:val="00C23342"/>
  </w:style>
  <w:style w:type="character" w:styleId="PageNumber">
    <w:name w:val="page number"/>
    <w:basedOn w:val="DefaultParagraphFont"/>
    <w:uiPriority w:val="99"/>
    <w:semiHidden/>
    <w:unhideWhenUsed/>
    <w:rsid w:val="00C23342"/>
  </w:style>
  <w:style w:type="paragraph" w:styleId="Header">
    <w:name w:val="header"/>
    <w:basedOn w:val="Normal"/>
    <w:link w:val="HeaderChar"/>
    <w:uiPriority w:val="99"/>
    <w:unhideWhenUsed/>
    <w:rsid w:val="00C23342"/>
    <w:pPr>
      <w:tabs>
        <w:tab w:val="center" w:pos="4680"/>
        <w:tab w:val="right" w:pos="9360"/>
      </w:tabs>
    </w:pPr>
  </w:style>
  <w:style w:type="character" w:customStyle="1" w:styleId="HeaderChar">
    <w:name w:val="Header Char"/>
    <w:basedOn w:val="DefaultParagraphFont"/>
    <w:link w:val="Header"/>
    <w:uiPriority w:val="99"/>
    <w:rsid w:val="00C23342"/>
  </w:style>
  <w:style w:type="character" w:customStyle="1" w:styleId="apple-converted-space">
    <w:name w:val="apple-converted-space"/>
    <w:basedOn w:val="DefaultParagraphFont"/>
    <w:rsid w:val="00CD78B6"/>
  </w:style>
  <w:style w:type="character" w:styleId="Hyperlink">
    <w:name w:val="Hyperlink"/>
    <w:basedOn w:val="DefaultParagraphFont"/>
    <w:uiPriority w:val="99"/>
    <w:unhideWhenUsed/>
    <w:rsid w:val="00CD78B6"/>
    <w:rPr>
      <w:color w:val="0000FF"/>
      <w:u w:val="single"/>
    </w:rPr>
  </w:style>
  <w:style w:type="character" w:styleId="UnresolvedMention">
    <w:name w:val="Unresolved Mention"/>
    <w:basedOn w:val="DefaultParagraphFont"/>
    <w:uiPriority w:val="99"/>
    <w:rsid w:val="00030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233861">
      <w:bodyDiv w:val="1"/>
      <w:marLeft w:val="0"/>
      <w:marRight w:val="0"/>
      <w:marTop w:val="0"/>
      <w:marBottom w:val="0"/>
      <w:divBdr>
        <w:top w:val="none" w:sz="0" w:space="0" w:color="auto"/>
        <w:left w:val="none" w:sz="0" w:space="0" w:color="auto"/>
        <w:bottom w:val="none" w:sz="0" w:space="0" w:color="auto"/>
        <w:right w:val="none" w:sz="0" w:space="0" w:color="auto"/>
      </w:divBdr>
    </w:div>
    <w:div w:id="127011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Medical Writer</dc:creator>
  <cp:keywords/>
  <dc:description/>
  <cp:lastModifiedBy>Medical Writer</cp:lastModifiedBy>
  <cp:revision>43</cp:revision>
  <dcterms:created xsi:type="dcterms:W3CDTF">2019-05-16T13:41:00Z</dcterms:created>
  <dcterms:modified xsi:type="dcterms:W3CDTF">2019-09-05T22:45:00Z</dcterms:modified>
</cp:coreProperties>
</file>