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0229" w14:textId="77777777" w:rsidR="00E43C8D" w:rsidRPr="00014A49" w:rsidRDefault="00E43C8D" w:rsidP="004645D8">
      <w:pPr>
        <w:pStyle w:val="1"/>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1"/>
      <w:bookmarkStart w:id="13" w:name="OLE_LINK2"/>
      <w:r w:rsidRPr="00014A49">
        <w:rPr>
          <w:rFonts w:ascii="Book Antiqua" w:hAnsi="Book Antiqua" w:cs="Times New Roman"/>
          <w:b/>
          <w:color w:val="auto"/>
          <w:sz w:val="24"/>
          <w:szCs w:val="24"/>
          <w:lang w:val="en-US" w:eastAsia="zh-CN"/>
        </w:rPr>
        <w:t xml:space="preserve">Name of </w:t>
      </w:r>
      <w:r w:rsidRPr="00014A49">
        <w:rPr>
          <w:rFonts w:ascii="Book Antiqua" w:hAnsi="Book Antiqua" w:cs="Times New Roman"/>
          <w:b/>
          <w:caps/>
          <w:color w:val="auto"/>
          <w:sz w:val="24"/>
          <w:szCs w:val="24"/>
          <w:lang w:val="en-US" w:eastAsia="zh-CN"/>
        </w:rPr>
        <w:t>j</w:t>
      </w:r>
      <w:r w:rsidRPr="00014A49">
        <w:rPr>
          <w:rFonts w:ascii="Book Antiqua" w:hAnsi="Book Antiqua" w:cs="Times New Roman"/>
          <w:b/>
          <w:color w:val="auto"/>
          <w:sz w:val="24"/>
          <w:szCs w:val="24"/>
          <w:lang w:val="en-US" w:eastAsia="zh-CN"/>
        </w:rPr>
        <w:t xml:space="preserve">ournal: </w:t>
      </w:r>
      <w:bookmarkStart w:id="14" w:name="OLE_LINK718"/>
      <w:bookmarkStart w:id="15" w:name="OLE_LINK719"/>
      <w:r w:rsidRPr="00014A49">
        <w:rPr>
          <w:rFonts w:ascii="Book Antiqua" w:hAnsi="Book Antiqua" w:cs="Times New Roman"/>
          <w:b/>
          <w:i/>
          <w:color w:val="auto"/>
          <w:sz w:val="24"/>
          <w:szCs w:val="24"/>
          <w:lang w:val="en-US" w:eastAsia="zh-CN"/>
        </w:rPr>
        <w:t xml:space="preserve">World Journal of </w:t>
      </w:r>
      <w:bookmarkEnd w:id="14"/>
      <w:bookmarkEnd w:id="15"/>
      <w:r w:rsidRPr="00014A49">
        <w:rPr>
          <w:rFonts w:ascii="Book Antiqua" w:hAnsi="Book Antiqua" w:cs="Times New Roman"/>
          <w:b/>
          <w:i/>
          <w:color w:val="auto"/>
          <w:sz w:val="24"/>
          <w:szCs w:val="24"/>
          <w:lang w:val="en-US" w:eastAsia="zh-CN"/>
        </w:rPr>
        <w:t>Diabetes</w:t>
      </w:r>
    </w:p>
    <w:p w14:paraId="5B9CB150" w14:textId="77777777" w:rsidR="00E43C8D" w:rsidRPr="00014A49" w:rsidRDefault="00E43C8D" w:rsidP="004645D8">
      <w:pPr>
        <w:pStyle w:val="1"/>
        <w:adjustRightInd w:val="0"/>
        <w:snapToGrid w:val="0"/>
        <w:spacing w:line="360" w:lineRule="auto"/>
        <w:jc w:val="both"/>
        <w:rPr>
          <w:rFonts w:ascii="Book Antiqua" w:hAnsi="Book Antiqua" w:cs="Times New Roman"/>
          <w:b/>
          <w:i/>
          <w:color w:val="auto"/>
          <w:sz w:val="24"/>
          <w:szCs w:val="24"/>
          <w:lang w:val="en-US" w:eastAsia="zh-CN"/>
        </w:rPr>
      </w:pPr>
      <w:bookmarkStart w:id="16" w:name="OLE_LINK485"/>
      <w:bookmarkStart w:id="17" w:name="OLE_LINK486"/>
      <w:bookmarkStart w:id="18" w:name="OLE_LINK661"/>
      <w:bookmarkStart w:id="19" w:name="OLE_LINK768"/>
      <w:bookmarkStart w:id="20" w:name="OLE_LINK568"/>
      <w:bookmarkStart w:id="21" w:name="OLE_LINK499"/>
      <w:bookmarkStart w:id="22" w:name="OLE_LINK437"/>
      <w:bookmarkStart w:id="23" w:name="OLE_LINK514"/>
      <w:bookmarkStart w:id="24" w:name="OLE_LINK515"/>
      <w:bookmarkStart w:id="25" w:name="OLE_LINK13"/>
      <w:bookmarkStart w:id="26" w:name="OLE_LINK351"/>
      <w:bookmarkStart w:id="27" w:name="OLE_LINK425"/>
      <w:r w:rsidRPr="00014A49">
        <w:rPr>
          <w:rFonts w:ascii="Book Antiqua" w:hAnsi="Book Antiqua" w:cs="Times New Roman"/>
          <w:b/>
          <w:color w:val="auto"/>
          <w:sz w:val="24"/>
          <w:szCs w:val="24"/>
          <w:lang w:val="en-US" w:eastAsia="zh-CN"/>
        </w:rPr>
        <w:t>Manuscript NO:</w:t>
      </w:r>
      <w:bookmarkEnd w:id="16"/>
      <w:bookmarkEnd w:id="17"/>
      <w:bookmarkEnd w:id="18"/>
      <w:bookmarkEnd w:id="19"/>
      <w:bookmarkEnd w:id="20"/>
      <w:bookmarkEnd w:id="21"/>
      <w:bookmarkEnd w:id="22"/>
      <w:r w:rsidRPr="00014A49">
        <w:rPr>
          <w:rFonts w:ascii="Book Antiqua" w:hAnsi="Book Antiqua" w:cs="Times New Roman"/>
          <w:b/>
          <w:color w:val="auto"/>
          <w:sz w:val="24"/>
          <w:szCs w:val="24"/>
          <w:lang w:val="en-US" w:eastAsia="zh-CN"/>
        </w:rPr>
        <w:t xml:space="preserve"> 50033</w:t>
      </w:r>
    </w:p>
    <w:bookmarkEnd w:id="23"/>
    <w:bookmarkEnd w:id="24"/>
    <w:bookmarkEnd w:id="25"/>
    <w:bookmarkEnd w:id="26"/>
    <w:bookmarkEnd w:id="27"/>
    <w:p w14:paraId="254B42C6" w14:textId="77777777" w:rsidR="00E43C8D" w:rsidRPr="00014A49" w:rsidRDefault="00E43C8D" w:rsidP="004645D8">
      <w:pPr>
        <w:adjustRightInd w:val="0"/>
        <w:snapToGrid w:val="0"/>
        <w:spacing w:after="0" w:line="360" w:lineRule="auto"/>
        <w:jc w:val="both"/>
        <w:rPr>
          <w:rFonts w:ascii="Book Antiqua" w:hAnsi="Book Antiqua"/>
          <w:b/>
          <w:sz w:val="24"/>
          <w:szCs w:val="24"/>
          <w:lang w:val="en-US"/>
        </w:rPr>
      </w:pPr>
      <w:r w:rsidRPr="00014A49">
        <w:rPr>
          <w:rFonts w:ascii="Book Antiqua" w:hAnsi="Book Antiqua"/>
          <w:b/>
          <w:sz w:val="24"/>
          <w:szCs w:val="24"/>
          <w:lang w:val="en-US"/>
        </w:rPr>
        <w:t xml:space="preserve">Manuscript </w:t>
      </w:r>
      <w:r w:rsidRPr="00014A49">
        <w:rPr>
          <w:rFonts w:ascii="Book Antiqua" w:hAnsi="Book Antiqua"/>
          <w:b/>
          <w:caps/>
          <w:sz w:val="24"/>
          <w:szCs w:val="24"/>
          <w:lang w:val="en-US"/>
        </w:rPr>
        <w:t>t</w:t>
      </w:r>
      <w:r w:rsidRPr="00014A49">
        <w:rPr>
          <w:rFonts w:ascii="Book Antiqua" w:hAnsi="Book Antiqua"/>
          <w:b/>
          <w:sz w:val="24"/>
          <w:szCs w:val="24"/>
          <w:lang w:val="en-US"/>
        </w:rPr>
        <w:t>ype:</w:t>
      </w:r>
      <w:bookmarkEnd w:id="0"/>
      <w:bookmarkEnd w:id="1"/>
      <w:bookmarkEnd w:id="2"/>
      <w:bookmarkEnd w:id="3"/>
      <w:bookmarkEnd w:id="4"/>
      <w:bookmarkEnd w:id="5"/>
      <w:bookmarkEnd w:id="6"/>
      <w:bookmarkEnd w:id="7"/>
      <w:bookmarkEnd w:id="8"/>
      <w:bookmarkEnd w:id="9"/>
      <w:bookmarkEnd w:id="10"/>
      <w:bookmarkEnd w:id="11"/>
      <w:r w:rsidRPr="00014A49">
        <w:rPr>
          <w:rFonts w:ascii="Book Antiqua" w:hAnsi="Book Antiqua"/>
          <w:b/>
          <w:sz w:val="24"/>
          <w:szCs w:val="24"/>
          <w:lang w:val="en-US"/>
        </w:rPr>
        <w:t xml:space="preserve"> </w:t>
      </w:r>
      <w:bookmarkEnd w:id="12"/>
      <w:bookmarkEnd w:id="13"/>
      <w:r w:rsidRPr="00014A49">
        <w:rPr>
          <w:rFonts w:ascii="Book Antiqua" w:hAnsi="Book Antiqua"/>
          <w:b/>
          <w:sz w:val="24"/>
          <w:szCs w:val="24"/>
          <w:lang w:val="en-US"/>
        </w:rPr>
        <w:t>CASE REPORT</w:t>
      </w:r>
    </w:p>
    <w:p w14:paraId="534D714F" w14:textId="77777777" w:rsidR="00E43C8D" w:rsidRPr="00014A49" w:rsidRDefault="00E43C8D" w:rsidP="004645D8">
      <w:pPr>
        <w:adjustRightInd w:val="0"/>
        <w:snapToGrid w:val="0"/>
        <w:spacing w:after="0" w:line="360" w:lineRule="auto"/>
        <w:jc w:val="both"/>
        <w:rPr>
          <w:rFonts w:ascii="Book Antiqua" w:hAnsi="Book Antiqua"/>
          <w:b/>
          <w:sz w:val="24"/>
          <w:szCs w:val="24"/>
          <w:lang w:val="en-US"/>
        </w:rPr>
      </w:pPr>
    </w:p>
    <w:p w14:paraId="5D00B332" w14:textId="77777777" w:rsidR="00A4682D" w:rsidRPr="00014A49" w:rsidRDefault="00A4682D" w:rsidP="004645D8">
      <w:pPr>
        <w:adjustRightInd w:val="0"/>
        <w:snapToGrid w:val="0"/>
        <w:spacing w:after="0" w:line="360" w:lineRule="auto"/>
        <w:jc w:val="both"/>
        <w:rPr>
          <w:rFonts w:ascii="Book Antiqua" w:hAnsi="Book Antiqua"/>
          <w:b/>
          <w:sz w:val="24"/>
          <w:szCs w:val="24"/>
          <w:lang w:val="en-US"/>
        </w:rPr>
      </w:pPr>
      <w:bookmarkStart w:id="28" w:name="OLE_LINK70"/>
      <w:bookmarkStart w:id="29" w:name="OLE_LINK72"/>
      <w:bookmarkStart w:id="30" w:name="OLE_LINK1085"/>
      <w:r w:rsidRPr="00014A49">
        <w:rPr>
          <w:rFonts w:ascii="Book Antiqua" w:hAnsi="Book Antiqua"/>
          <w:b/>
          <w:sz w:val="24"/>
          <w:szCs w:val="24"/>
          <w:lang w:val="en-US"/>
        </w:rPr>
        <w:t>Type 1 diabetes in a Nigerian family - occurrence in three out of four siblings: A case report</w:t>
      </w:r>
      <w:bookmarkEnd w:id="28"/>
      <w:bookmarkEnd w:id="29"/>
    </w:p>
    <w:bookmarkEnd w:id="30"/>
    <w:p w14:paraId="7EE77AA6" w14:textId="77777777" w:rsidR="00A4682D" w:rsidRPr="00014A49" w:rsidRDefault="00A4682D" w:rsidP="004645D8">
      <w:pPr>
        <w:adjustRightInd w:val="0"/>
        <w:snapToGrid w:val="0"/>
        <w:spacing w:after="0" w:line="360" w:lineRule="auto"/>
        <w:jc w:val="both"/>
        <w:rPr>
          <w:rFonts w:ascii="Book Antiqua" w:hAnsi="Book Antiqua"/>
          <w:b/>
          <w:sz w:val="24"/>
          <w:szCs w:val="24"/>
          <w:lang w:val="en-US"/>
        </w:rPr>
      </w:pPr>
    </w:p>
    <w:p w14:paraId="11592B51" w14:textId="77777777" w:rsidR="00186108" w:rsidRPr="00014A49" w:rsidRDefault="00186108" w:rsidP="00014A49">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 xml:space="preserve">Olamoyegun </w:t>
      </w:r>
      <w:r w:rsidR="00A4682D" w:rsidRPr="00014A49">
        <w:rPr>
          <w:rFonts w:ascii="Book Antiqua" w:hAnsi="Book Antiqua"/>
          <w:sz w:val="24"/>
          <w:szCs w:val="24"/>
          <w:lang w:val="en-US"/>
        </w:rPr>
        <w:t xml:space="preserve">MA </w:t>
      </w:r>
      <w:r w:rsidRPr="00014A49">
        <w:rPr>
          <w:rFonts w:ascii="Book Antiqua" w:hAnsi="Book Antiqua"/>
          <w:i/>
          <w:iCs/>
          <w:sz w:val="24"/>
          <w:szCs w:val="24"/>
          <w:lang w:val="en-US"/>
        </w:rPr>
        <w:t>et al</w:t>
      </w:r>
      <w:r w:rsidR="00A4682D" w:rsidRPr="00014A49">
        <w:rPr>
          <w:rFonts w:ascii="Book Antiqua" w:hAnsi="Book Antiqua"/>
          <w:sz w:val="24"/>
          <w:szCs w:val="24"/>
          <w:lang w:val="en-US"/>
        </w:rPr>
        <w:t>.</w:t>
      </w:r>
      <w:r w:rsidRPr="00014A49">
        <w:rPr>
          <w:rFonts w:ascii="Book Antiqua" w:hAnsi="Book Antiqua"/>
          <w:sz w:val="24"/>
          <w:szCs w:val="24"/>
          <w:lang w:val="en-US"/>
        </w:rPr>
        <w:t xml:space="preserve"> </w:t>
      </w:r>
      <w:bookmarkStart w:id="31" w:name="OLE_LINK73"/>
      <w:bookmarkStart w:id="32" w:name="OLE_LINK74"/>
      <w:r w:rsidRPr="00014A49">
        <w:rPr>
          <w:rFonts w:ascii="Book Antiqua" w:hAnsi="Book Antiqua"/>
          <w:sz w:val="24"/>
          <w:szCs w:val="24"/>
          <w:lang w:val="en-US"/>
        </w:rPr>
        <w:t>Type 1 diabetes in siblings</w:t>
      </w:r>
      <w:bookmarkEnd w:id="31"/>
      <w:bookmarkEnd w:id="32"/>
    </w:p>
    <w:p w14:paraId="24DF8364" w14:textId="77777777" w:rsidR="00A4682D" w:rsidRPr="00014A49" w:rsidRDefault="00A4682D" w:rsidP="00014A49">
      <w:pPr>
        <w:adjustRightInd w:val="0"/>
        <w:snapToGrid w:val="0"/>
        <w:spacing w:after="0" w:line="360" w:lineRule="auto"/>
        <w:jc w:val="both"/>
        <w:rPr>
          <w:rFonts w:ascii="Book Antiqua" w:hAnsi="Book Antiqua"/>
          <w:sz w:val="24"/>
          <w:szCs w:val="24"/>
          <w:lang w:val="en-US"/>
        </w:rPr>
      </w:pPr>
    </w:p>
    <w:p w14:paraId="2DC05950" w14:textId="77777777" w:rsidR="00A4682D" w:rsidRPr="00014A49" w:rsidRDefault="00A4682D" w:rsidP="00014A49">
      <w:pPr>
        <w:adjustRightInd w:val="0"/>
        <w:snapToGrid w:val="0"/>
        <w:spacing w:after="0" w:line="360" w:lineRule="auto"/>
        <w:jc w:val="both"/>
        <w:rPr>
          <w:rFonts w:ascii="Book Antiqua" w:hAnsi="Book Antiqua"/>
          <w:b/>
          <w:sz w:val="24"/>
          <w:szCs w:val="24"/>
          <w:lang w:val="en-US"/>
        </w:rPr>
      </w:pPr>
      <w:bookmarkStart w:id="33" w:name="OLE_LINK10"/>
      <w:bookmarkStart w:id="34" w:name="OLE_LINK12"/>
      <w:bookmarkStart w:id="35" w:name="OLE_LINK3"/>
      <w:bookmarkStart w:id="36" w:name="OLE_LINK4"/>
      <w:r w:rsidRPr="00014A49">
        <w:rPr>
          <w:rFonts w:ascii="Book Antiqua" w:hAnsi="Book Antiqua"/>
          <w:b/>
          <w:sz w:val="24"/>
          <w:szCs w:val="24"/>
          <w:lang w:val="en-US"/>
        </w:rPr>
        <w:t>Michael Adeyemi Olamoyegun</w:t>
      </w:r>
      <w:bookmarkEnd w:id="33"/>
      <w:bookmarkEnd w:id="34"/>
      <w:r w:rsidRPr="00014A49">
        <w:rPr>
          <w:rFonts w:ascii="Book Antiqua" w:hAnsi="Book Antiqua"/>
          <w:b/>
          <w:sz w:val="24"/>
          <w:szCs w:val="24"/>
          <w:lang w:val="en-US"/>
        </w:rPr>
        <w:t>,</w:t>
      </w:r>
      <w:bookmarkEnd w:id="35"/>
      <w:bookmarkEnd w:id="36"/>
      <w:r w:rsidRPr="00014A49">
        <w:rPr>
          <w:rFonts w:ascii="Book Antiqua" w:hAnsi="Book Antiqua"/>
          <w:b/>
          <w:sz w:val="24"/>
          <w:szCs w:val="24"/>
          <w:lang w:val="en-US"/>
        </w:rPr>
        <w:t xml:space="preserve"> Oluwabukola Ayodele Ala</w:t>
      </w:r>
    </w:p>
    <w:p w14:paraId="472F1E90" w14:textId="77777777" w:rsidR="00A4682D" w:rsidRPr="00014A49" w:rsidRDefault="00A4682D" w:rsidP="00B9295E">
      <w:pPr>
        <w:adjustRightInd w:val="0"/>
        <w:snapToGrid w:val="0"/>
        <w:spacing w:after="0" w:line="360" w:lineRule="auto"/>
        <w:jc w:val="both"/>
        <w:rPr>
          <w:rFonts w:ascii="Book Antiqua" w:hAnsi="Book Antiqua"/>
          <w:b/>
          <w:sz w:val="24"/>
          <w:szCs w:val="24"/>
          <w:lang w:val="en-US"/>
        </w:rPr>
      </w:pPr>
    </w:p>
    <w:p w14:paraId="75B4659B" w14:textId="77777777" w:rsidR="003322F0" w:rsidRPr="00014A49" w:rsidRDefault="005166FE" w:rsidP="00411F55">
      <w:pPr>
        <w:adjustRightInd w:val="0"/>
        <w:snapToGrid w:val="0"/>
        <w:spacing w:after="0" w:line="360" w:lineRule="auto"/>
        <w:jc w:val="both"/>
        <w:rPr>
          <w:rFonts w:ascii="Book Antiqua" w:hAnsi="Book Antiqua"/>
          <w:bCs/>
          <w:sz w:val="24"/>
          <w:szCs w:val="24"/>
          <w:lang w:val="en-US"/>
        </w:rPr>
      </w:pPr>
      <w:r w:rsidRPr="00014A49">
        <w:rPr>
          <w:rFonts w:ascii="Book Antiqua" w:hAnsi="Book Antiqua"/>
          <w:b/>
          <w:sz w:val="24"/>
          <w:szCs w:val="24"/>
          <w:lang w:val="en-US"/>
        </w:rPr>
        <w:t>Michael Adeyemi Olamoyegun,</w:t>
      </w:r>
      <w:r w:rsidRPr="00014A49">
        <w:rPr>
          <w:rFonts w:ascii="Book Antiqua" w:hAnsi="Book Antiqua"/>
          <w:bCs/>
          <w:sz w:val="24"/>
          <w:szCs w:val="24"/>
          <w:lang w:val="en-US"/>
        </w:rPr>
        <w:t xml:space="preserve"> </w:t>
      </w:r>
      <w:bookmarkStart w:id="37" w:name="OLE_LINK37"/>
      <w:bookmarkStart w:id="38" w:name="OLE_LINK38"/>
      <w:bookmarkStart w:id="39" w:name="OLE_LINK14"/>
      <w:bookmarkStart w:id="40" w:name="OLE_LINK15"/>
      <w:r w:rsidR="00FA0E2F" w:rsidRPr="00014A49">
        <w:rPr>
          <w:rFonts w:ascii="Book Antiqua" w:hAnsi="Book Antiqua"/>
          <w:sz w:val="24"/>
          <w:szCs w:val="24"/>
          <w:lang w:val="en-US"/>
        </w:rPr>
        <w:t>Department of Internal Medicine, Endocrinology, Diabetes &amp; Metabolism Unit, College of Health Sciences, Ladoke Akintola University of Technology (LAUTECH)/LAUTECH Teaching Hospital</w:t>
      </w:r>
      <w:bookmarkEnd w:id="37"/>
      <w:bookmarkEnd w:id="38"/>
      <w:r w:rsidR="00F07D22" w:rsidRPr="00014A49">
        <w:rPr>
          <w:rFonts w:ascii="Book Antiqua" w:hAnsi="Book Antiqua"/>
          <w:bCs/>
          <w:sz w:val="24"/>
          <w:szCs w:val="24"/>
          <w:lang w:val="en-US"/>
        </w:rPr>
        <w:t xml:space="preserve">, Ogbomoso 240222, Oyo State, </w:t>
      </w:r>
      <w:bookmarkStart w:id="41" w:name="OLE_LINK5"/>
      <w:bookmarkStart w:id="42" w:name="OLE_LINK6"/>
      <w:r w:rsidR="00F07D22" w:rsidRPr="00014A49">
        <w:rPr>
          <w:rFonts w:ascii="Book Antiqua" w:hAnsi="Book Antiqua"/>
          <w:bCs/>
          <w:sz w:val="24"/>
          <w:szCs w:val="24"/>
          <w:lang w:val="en-US"/>
        </w:rPr>
        <w:t>Nigeria</w:t>
      </w:r>
      <w:bookmarkEnd w:id="39"/>
      <w:bookmarkEnd w:id="40"/>
      <w:bookmarkEnd w:id="41"/>
      <w:bookmarkEnd w:id="42"/>
    </w:p>
    <w:p w14:paraId="24AAEFB5" w14:textId="77777777" w:rsidR="00F07D22" w:rsidRPr="00014A49" w:rsidRDefault="00F07D22" w:rsidP="004645D8">
      <w:pPr>
        <w:adjustRightInd w:val="0"/>
        <w:snapToGrid w:val="0"/>
        <w:spacing w:after="0" w:line="360" w:lineRule="auto"/>
        <w:jc w:val="both"/>
        <w:rPr>
          <w:rFonts w:ascii="Book Antiqua" w:hAnsi="Book Antiqua"/>
          <w:b/>
          <w:sz w:val="24"/>
          <w:szCs w:val="24"/>
          <w:lang w:val="en-US"/>
        </w:rPr>
      </w:pPr>
    </w:p>
    <w:p w14:paraId="4CBACB18" w14:textId="77777777" w:rsidR="00F07D22" w:rsidRPr="00014A49" w:rsidRDefault="00F07D22" w:rsidP="004645D8">
      <w:pPr>
        <w:adjustRightInd w:val="0"/>
        <w:snapToGrid w:val="0"/>
        <w:spacing w:after="0" w:line="360" w:lineRule="auto"/>
        <w:jc w:val="both"/>
        <w:rPr>
          <w:rFonts w:ascii="Book Antiqua" w:hAnsi="Book Antiqua"/>
          <w:bCs/>
          <w:sz w:val="24"/>
          <w:szCs w:val="24"/>
          <w:lang w:val="en-US"/>
        </w:rPr>
      </w:pPr>
      <w:r w:rsidRPr="00014A49">
        <w:rPr>
          <w:rFonts w:ascii="Book Antiqua" w:hAnsi="Book Antiqua"/>
          <w:b/>
          <w:sz w:val="24"/>
          <w:szCs w:val="24"/>
          <w:lang w:val="en-US"/>
        </w:rPr>
        <w:t xml:space="preserve">Oluwabukola Ayodele Ala, </w:t>
      </w:r>
      <w:r w:rsidR="00FA0E2F" w:rsidRPr="00014A49">
        <w:rPr>
          <w:rFonts w:ascii="Book Antiqua" w:hAnsi="Book Antiqua"/>
          <w:sz w:val="24"/>
          <w:szCs w:val="24"/>
          <w:lang w:val="en-US"/>
        </w:rPr>
        <w:t>Department of Internal Medicine, Endocrinology, Diabetes &amp; Metabolism Unit, BOWEN University Teaching Hospital, and College of Health Sciences, BOWEN University</w:t>
      </w:r>
      <w:r w:rsidRPr="00014A49">
        <w:rPr>
          <w:rFonts w:ascii="Book Antiqua" w:hAnsi="Book Antiqua"/>
          <w:bCs/>
          <w:sz w:val="24"/>
          <w:szCs w:val="24"/>
          <w:lang w:val="en-US"/>
        </w:rPr>
        <w:t>, Iwo 232101, Osun State, Nigeria</w:t>
      </w:r>
    </w:p>
    <w:p w14:paraId="350E377A" w14:textId="77777777" w:rsidR="00F07D22" w:rsidRPr="00014A49" w:rsidRDefault="00F07D22" w:rsidP="004645D8">
      <w:pPr>
        <w:adjustRightInd w:val="0"/>
        <w:snapToGrid w:val="0"/>
        <w:spacing w:after="0" w:line="360" w:lineRule="auto"/>
        <w:jc w:val="both"/>
        <w:rPr>
          <w:rFonts w:ascii="Book Antiqua" w:hAnsi="Book Antiqua"/>
          <w:bCs/>
          <w:sz w:val="24"/>
          <w:szCs w:val="24"/>
          <w:lang w:val="en-US"/>
        </w:rPr>
      </w:pPr>
    </w:p>
    <w:p w14:paraId="7D732267" w14:textId="77777777" w:rsidR="005E2BF1" w:rsidRPr="00014A49" w:rsidRDefault="004C6E6B" w:rsidP="004645D8">
      <w:pPr>
        <w:adjustRightInd w:val="0"/>
        <w:snapToGrid w:val="0"/>
        <w:spacing w:after="0" w:line="360" w:lineRule="auto"/>
        <w:jc w:val="both"/>
        <w:rPr>
          <w:rFonts w:ascii="Book Antiqua" w:hAnsi="Book Antiqua"/>
          <w:bCs/>
          <w:sz w:val="24"/>
          <w:szCs w:val="24"/>
          <w:lang w:val="en-US"/>
        </w:rPr>
      </w:pPr>
      <w:r w:rsidRPr="00014A49">
        <w:rPr>
          <w:rFonts w:ascii="Book Antiqua" w:hAnsi="Book Antiqua"/>
          <w:b/>
          <w:sz w:val="24"/>
          <w:szCs w:val="24"/>
          <w:shd w:val="clear" w:color="auto" w:fill="FFFFFF"/>
          <w:lang w:val="en-US" w:eastAsia="zh-CN"/>
        </w:rPr>
        <w:t>ORCID number</w:t>
      </w:r>
      <w:r w:rsidRPr="00014A49">
        <w:rPr>
          <w:rFonts w:ascii="Book Antiqua" w:hAnsi="Book Antiqua"/>
          <w:b/>
          <w:sz w:val="24"/>
          <w:szCs w:val="24"/>
          <w:lang w:val="en-US" w:eastAsia="zh-CN"/>
        </w:rPr>
        <w:t xml:space="preserve">: </w:t>
      </w:r>
      <w:r w:rsidRPr="00014A49">
        <w:rPr>
          <w:rFonts w:ascii="Book Antiqua" w:hAnsi="Book Antiqua"/>
          <w:bCs/>
          <w:sz w:val="24"/>
          <w:szCs w:val="24"/>
          <w:lang w:val="en-US"/>
        </w:rPr>
        <w:t>Michael Adeyemi Olamoyegun (0000-0002-4152-3663); Oluwabukola Ayodele Ala (0000-0002-7116-6468).</w:t>
      </w:r>
    </w:p>
    <w:p w14:paraId="44FBB683" w14:textId="77777777" w:rsidR="004C6E6B" w:rsidRPr="00014A49" w:rsidRDefault="004C6E6B" w:rsidP="004645D8">
      <w:pPr>
        <w:adjustRightInd w:val="0"/>
        <w:snapToGrid w:val="0"/>
        <w:spacing w:after="0" w:line="360" w:lineRule="auto"/>
        <w:jc w:val="both"/>
        <w:rPr>
          <w:rFonts w:ascii="Book Antiqua" w:hAnsi="Book Antiqua"/>
          <w:bCs/>
          <w:sz w:val="24"/>
          <w:szCs w:val="24"/>
          <w:lang w:val="en-US"/>
        </w:rPr>
      </w:pPr>
    </w:p>
    <w:p w14:paraId="0795AB6A" w14:textId="77777777" w:rsidR="00B008F4" w:rsidRPr="00014A49" w:rsidRDefault="00B008F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sz w:val="24"/>
          <w:szCs w:val="24"/>
          <w:lang w:val="en-US"/>
        </w:rPr>
        <w:t>Author contribution</w:t>
      </w:r>
      <w:r w:rsidR="004C6E6B" w:rsidRPr="00014A49">
        <w:rPr>
          <w:rFonts w:ascii="Book Antiqua" w:hAnsi="Book Antiqua"/>
          <w:b/>
          <w:sz w:val="24"/>
          <w:szCs w:val="24"/>
          <w:lang w:val="en-US"/>
        </w:rPr>
        <w:t>s</w:t>
      </w:r>
      <w:r w:rsidRPr="00014A49">
        <w:rPr>
          <w:rFonts w:ascii="Book Antiqua" w:hAnsi="Book Antiqua"/>
          <w:b/>
          <w:sz w:val="24"/>
          <w:szCs w:val="24"/>
          <w:lang w:val="en-US"/>
        </w:rPr>
        <w:t xml:space="preserve">: </w:t>
      </w:r>
      <w:r w:rsidRPr="00014A49">
        <w:rPr>
          <w:rFonts w:ascii="Book Antiqua" w:hAnsi="Book Antiqua"/>
          <w:sz w:val="24"/>
          <w:szCs w:val="24"/>
          <w:lang w:val="en-US"/>
        </w:rPr>
        <w:t xml:space="preserve">Olamoyegun </w:t>
      </w:r>
      <w:r w:rsidR="004C6E6B" w:rsidRPr="00014A49">
        <w:rPr>
          <w:rFonts w:ascii="Book Antiqua" w:hAnsi="Book Antiqua"/>
          <w:sz w:val="24"/>
          <w:szCs w:val="24"/>
          <w:lang w:val="en-US"/>
        </w:rPr>
        <w:t>MA</w:t>
      </w:r>
      <w:r w:rsidR="00346DD0" w:rsidRPr="00014A49">
        <w:rPr>
          <w:rFonts w:ascii="Book Antiqua" w:hAnsi="Book Antiqua"/>
          <w:sz w:val="24"/>
          <w:szCs w:val="24"/>
          <w:lang w:val="en-US"/>
        </w:rPr>
        <w:t xml:space="preserve"> </w:t>
      </w:r>
      <w:r w:rsidR="004C6E6B" w:rsidRPr="00014A49">
        <w:rPr>
          <w:rFonts w:ascii="Book Antiqua" w:hAnsi="Book Antiqua"/>
          <w:sz w:val="24"/>
          <w:szCs w:val="24"/>
          <w:lang w:val="en-US"/>
        </w:rPr>
        <w:t>c</w:t>
      </w:r>
      <w:r w:rsidRPr="00014A49">
        <w:rPr>
          <w:rFonts w:ascii="Book Antiqua" w:hAnsi="Book Antiqua"/>
          <w:sz w:val="24"/>
          <w:szCs w:val="24"/>
          <w:lang w:val="en-US"/>
        </w:rPr>
        <w:t>onceived, designed and wrote the manuscript</w:t>
      </w:r>
      <w:r w:rsidR="004C6E6B" w:rsidRPr="00014A49">
        <w:rPr>
          <w:rFonts w:ascii="Book Antiqua" w:hAnsi="Book Antiqua"/>
          <w:bCs/>
          <w:sz w:val="24"/>
          <w:szCs w:val="24"/>
          <w:lang w:val="en-US"/>
        </w:rPr>
        <w:t xml:space="preserve">; </w:t>
      </w:r>
      <w:r w:rsidRPr="00014A49">
        <w:rPr>
          <w:rFonts w:ascii="Book Antiqua" w:hAnsi="Book Antiqua"/>
          <w:sz w:val="24"/>
          <w:szCs w:val="24"/>
          <w:lang w:val="en-US"/>
        </w:rPr>
        <w:t xml:space="preserve">Ala </w:t>
      </w:r>
      <w:r w:rsidR="004C6E6B" w:rsidRPr="00014A49">
        <w:rPr>
          <w:rFonts w:ascii="Book Antiqua" w:hAnsi="Book Antiqua"/>
          <w:sz w:val="24"/>
          <w:szCs w:val="24"/>
          <w:lang w:val="en-US"/>
        </w:rPr>
        <w:t>OA</w:t>
      </w:r>
      <w:r w:rsidR="00346DD0" w:rsidRPr="00014A49">
        <w:rPr>
          <w:rFonts w:ascii="Book Antiqua" w:hAnsi="Book Antiqua"/>
          <w:sz w:val="24"/>
          <w:szCs w:val="24"/>
          <w:lang w:val="en-US"/>
        </w:rPr>
        <w:t xml:space="preserve"> critically reviewed the</w:t>
      </w:r>
      <w:r w:rsidRPr="00014A49">
        <w:rPr>
          <w:rFonts w:ascii="Book Antiqua" w:hAnsi="Book Antiqua"/>
          <w:sz w:val="24"/>
          <w:szCs w:val="24"/>
          <w:lang w:val="en-US"/>
        </w:rPr>
        <w:t xml:space="preserve"> manuscript and made significan</w:t>
      </w:r>
      <w:r w:rsidR="00346DD0" w:rsidRPr="00014A49">
        <w:rPr>
          <w:rFonts w:ascii="Book Antiqua" w:hAnsi="Book Antiqua"/>
          <w:sz w:val="24"/>
          <w:szCs w:val="24"/>
          <w:lang w:val="en-US"/>
        </w:rPr>
        <w:t>t</w:t>
      </w:r>
      <w:r w:rsidRPr="00014A49">
        <w:rPr>
          <w:rFonts w:ascii="Book Antiqua" w:hAnsi="Book Antiqua"/>
          <w:sz w:val="24"/>
          <w:szCs w:val="24"/>
          <w:lang w:val="en-US"/>
        </w:rPr>
        <w:t xml:space="preserve"> contributions</w:t>
      </w:r>
      <w:r w:rsidR="00B9295E">
        <w:rPr>
          <w:rFonts w:ascii="Book Antiqua" w:hAnsi="Book Antiqua"/>
          <w:sz w:val="24"/>
          <w:szCs w:val="24"/>
          <w:lang w:val="en-US"/>
        </w:rPr>
        <w:t>;</w:t>
      </w:r>
      <w:r w:rsidR="004C6E6B" w:rsidRPr="00014A49">
        <w:rPr>
          <w:rFonts w:ascii="Book Antiqua" w:hAnsi="Book Antiqua"/>
          <w:b/>
          <w:sz w:val="24"/>
          <w:szCs w:val="24"/>
          <w:lang w:val="en-US"/>
        </w:rPr>
        <w:t xml:space="preserve"> </w:t>
      </w:r>
      <w:r w:rsidRPr="00014A49">
        <w:rPr>
          <w:rFonts w:ascii="Book Antiqua" w:hAnsi="Book Antiqua"/>
          <w:sz w:val="24"/>
          <w:szCs w:val="24"/>
          <w:lang w:val="en-US"/>
        </w:rPr>
        <w:t xml:space="preserve">Both authors </w:t>
      </w:r>
      <w:r w:rsidR="00186108" w:rsidRPr="00014A49">
        <w:rPr>
          <w:rFonts w:ascii="Book Antiqua" w:hAnsi="Book Antiqua"/>
          <w:sz w:val="24"/>
          <w:szCs w:val="24"/>
          <w:lang w:val="en-US"/>
        </w:rPr>
        <w:t>approved the final draft and submission.</w:t>
      </w:r>
    </w:p>
    <w:p w14:paraId="13DDC399" w14:textId="77777777" w:rsidR="004C6E6B" w:rsidRPr="00014A49" w:rsidRDefault="004C6E6B" w:rsidP="004645D8">
      <w:pPr>
        <w:adjustRightInd w:val="0"/>
        <w:snapToGrid w:val="0"/>
        <w:spacing w:after="0" w:line="360" w:lineRule="auto"/>
        <w:jc w:val="both"/>
        <w:rPr>
          <w:rFonts w:ascii="Book Antiqua" w:hAnsi="Book Antiqua"/>
          <w:b/>
          <w:sz w:val="24"/>
          <w:szCs w:val="24"/>
          <w:lang w:val="en-US"/>
        </w:rPr>
      </w:pPr>
    </w:p>
    <w:p w14:paraId="3DA58000" w14:textId="77777777" w:rsidR="00186108" w:rsidRPr="00014A49" w:rsidRDefault="00186108"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sz w:val="24"/>
          <w:szCs w:val="24"/>
          <w:lang w:val="en-US"/>
        </w:rPr>
        <w:t>Informed consent</w:t>
      </w:r>
      <w:r w:rsidR="004C6E6B" w:rsidRPr="00014A49">
        <w:rPr>
          <w:rFonts w:ascii="Book Antiqua" w:hAnsi="Book Antiqua"/>
          <w:b/>
          <w:sz w:val="24"/>
          <w:szCs w:val="24"/>
          <w:lang w:val="en-US"/>
        </w:rPr>
        <w:t xml:space="preserve"> statement</w:t>
      </w:r>
      <w:r w:rsidRPr="00014A49">
        <w:rPr>
          <w:rFonts w:ascii="Book Antiqua" w:hAnsi="Book Antiqua"/>
          <w:b/>
          <w:bCs/>
          <w:sz w:val="24"/>
          <w:szCs w:val="24"/>
          <w:lang w:val="en-US"/>
        </w:rPr>
        <w:t xml:space="preserve">: </w:t>
      </w:r>
      <w:r w:rsidRPr="00014A49">
        <w:rPr>
          <w:rFonts w:ascii="Book Antiqua" w:hAnsi="Book Antiqua"/>
          <w:sz w:val="24"/>
          <w:szCs w:val="24"/>
          <w:lang w:val="en-US"/>
        </w:rPr>
        <w:t>Not necessary</w:t>
      </w:r>
      <w:r w:rsidR="004C6E6B" w:rsidRPr="00014A49">
        <w:rPr>
          <w:rFonts w:ascii="Book Antiqua" w:hAnsi="Book Antiqua"/>
          <w:sz w:val="24"/>
          <w:szCs w:val="24"/>
          <w:lang w:val="en-US"/>
        </w:rPr>
        <w:t xml:space="preserve"> in our country.</w:t>
      </w:r>
    </w:p>
    <w:p w14:paraId="112C5B6A" w14:textId="77777777" w:rsidR="004C6E6B" w:rsidRPr="00014A49" w:rsidRDefault="004C6E6B" w:rsidP="004645D8">
      <w:pPr>
        <w:adjustRightInd w:val="0"/>
        <w:snapToGrid w:val="0"/>
        <w:spacing w:after="0" w:line="360" w:lineRule="auto"/>
        <w:jc w:val="both"/>
        <w:rPr>
          <w:rFonts w:ascii="Book Antiqua" w:hAnsi="Book Antiqua"/>
          <w:sz w:val="24"/>
          <w:szCs w:val="24"/>
          <w:lang w:val="en-US"/>
        </w:rPr>
      </w:pPr>
    </w:p>
    <w:p w14:paraId="6DBBBC0F" w14:textId="77777777" w:rsidR="00186108" w:rsidRPr="00014A49" w:rsidRDefault="00134257" w:rsidP="004645D8">
      <w:pPr>
        <w:adjustRightInd w:val="0"/>
        <w:snapToGrid w:val="0"/>
        <w:spacing w:after="0" w:line="360" w:lineRule="auto"/>
        <w:jc w:val="both"/>
        <w:rPr>
          <w:rFonts w:ascii="Book Antiqua" w:eastAsia="Times New Roman" w:hAnsi="Book Antiqua"/>
          <w:sz w:val="24"/>
          <w:szCs w:val="24"/>
          <w:lang w:val="en-US" w:eastAsia="zh-CN"/>
        </w:rPr>
      </w:pPr>
      <w:bookmarkStart w:id="43" w:name="OLE_LINK50"/>
      <w:bookmarkStart w:id="44" w:name="OLE_LINK60"/>
      <w:r w:rsidRPr="00014A49">
        <w:rPr>
          <w:rFonts w:ascii="Book Antiqua" w:hAnsi="Book Antiqua"/>
          <w:b/>
          <w:bCs/>
          <w:iCs/>
          <w:sz w:val="24"/>
          <w:szCs w:val="24"/>
          <w:lang w:val="en-US" w:eastAsia="zh-CN"/>
        </w:rPr>
        <w:t>Conflict-of-interest statement</w:t>
      </w:r>
      <w:bookmarkEnd w:id="43"/>
      <w:bookmarkEnd w:id="44"/>
      <w:r w:rsidRPr="00014A49">
        <w:rPr>
          <w:rFonts w:ascii="Book Antiqua" w:hAnsi="Book Antiqua"/>
          <w:b/>
          <w:bCs/>
          <w:iCs/>
          <w:sz w:val="24"/>
          <w:szCs w:val="24"/>
          <w:lang w:val="en-US" w:eastAsia="zh-CN"/>
        </w:rPr>
        <w:t xml:space="preserve">: </w:t>
      </w:r>
      <w:r w:rsidRPr="00014A49">
        <w:rPr>
          <w:rFonts w:ascii="Book Antiqua" w:eastAsia="Times New Roman" w:hAnsi="Book Antiqua"/>
          <w:sz w:val="24"/>
          <w:szCs w:val="24"/>
          <w:lang w:val="en-US" w:eastAsia="zh-CN"/>
        </w:rPr>
        <w:t>The authors have declared no conflicts of interest.</w:t>
      </w:r>
    </w:p>
    <w:p w14:paraId="562A8163" w14:textId="77777777" w:rsidR="00134257" w:rsidRPr="00014A49" w:rsidRDefault="00134257" w:rsidP="004645D8">
      <w:pPr>
        <w:adjustRightInd w:val="0"/>
        <w:snapToGrid w:val="0"/>
        <w:spacing w:after="0" w:line="360" w:lineRule="auto"/>
        <w:jc w:val="both"/>
        <w:rPr>
          <w:rFonts w:ascii="Book Antiqua" w:eastAsia="Times New Roman" w:hAnsi="Book Antiqua"/>
          <w:sz w:val="24"/>
          <w:szCs w:val="24"/>
          <w:lang w:val="en-US" w:eastAsia="zh-CN"/>
        </w:rPr>
      </w:pPr>
    </w:p>
    <w:p w14:paraId="37B28935" w14:textId="77777777" w:rsidR="00134257" w:rsidRPr="00014A49" w:rsidRDefault="008C3E99"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bCs/>
          <w:sz w:val="24"/>
          <w:szCs w:val="24"/>
          <w:lang w:val="en-US"/>
        </w:rPr>
        <w:t>CARE</w:t>
      </w:r>
      <w:r w:rsidR="001A64B0" w:rsidRPr="00014A49">
        <w:rPr>
          <w:rFonts w:ascii="Book Antiqua" w:hAnsi="Book Antiqua"/>
          <w:b/>
          <w:bCs/>
          <w:sz w:val="24"/>
          <w:szCs w:val="24"/>
          <w:lang w:val="en-US"/>
        </w:rPr>
        <w:t xml:space="preserve"> Checklist (2016) statement: </w:t>
      </w:r>
      <w:r w:rsidR="001A64B0" w:rsidRPr="00014A49">
        <w:rPr>
          <w:rFonts w:ascii="Book Antiqua" w:hAnsi="Book Antiqua"/>
          <w:sz w:val="24"/>
          <w:szCs w:val="24"/>
          <w:lang w:val="en-US"/>
        </w:rPr>
        <w:t>The authors have checked the manuscript according to the checklist.</w:t>
      </w:r>
    </w:p>
    <w:p w14:paraId="574692B7" w14:textId="77777777" w:rsidR="001A64B0" w:rsidRPr="00014A49" w:rsidRDefault="001A64B0" w:rsidP="004645D8">
      <w:pPr>
        <w:adjustRightInd w:val="0"/>
        <w:snapToGrid w:val="0"/>
        <w:spacing w:after="0" w:line="360" w:lineRule="auto"/>
        <w:jc w:val="both"/>
        <w:rPr>
          <w:rFonts w:ascii="Book Antiqua" w:hAnsi="Book Antiqua"/>
          <w:sz w:val="24"/>
          <w:szCs w:val="24"/>
          <w:lang w:val="en-US"/>
        </w:rPr>
      </w:pPr>
    </w:p>
    <w:p w14:paraId="497755DD" w14:textId="77777777" w:rsidR="003A4957" w:rsidRPr="00014A49" w:rsidRDefault="003A4957" w:rsidP="004645D8">
      <w:pPr>
        <w:snapToGrid w:val="0"/>
        <w:spacing w:after="0" w:line="360" w:lineRule="auto"/>
        <w:jc w:val="both"/>
        <w:rPr>
          <w:rFonts w:ascii="Book Antiqua" w:hAnsi="Book Antiqua"/>
          <w:sz w:val="24"/>
          <w:szCs w:val="24"/>
          <w:lang w:val="en-US" w:eastAsia="zh-CN"/>
        </w:rPr>
      </w:pPr>
      <w:bookmarkStart w:id="45" w:name="OLE_LINK25"/>
      <w:bookmarkStart w:id="46" w:name="OLE_LINK26"/>
      <w:bookmarkStart w:id="47" w:name="OLE_LINK375"/>
      <w:bookmarkStart w:id="48" w:name="OLE_LINK32"/>
      <w:bookmarkStart w:id="49" w:name="OLE_LINK381"/>
      <w:bookmarkStart w:id="50" w:name="OLE_LINK413"/>
      <w:bookmarkStart w:id="51" w:name="OLE_LINK61"/>
      <w:bookmarkStart w:id="52" w:name="OLE_LINK615"/>
      <w:bookmarkStart w:id="53" w:name="OLE_LINK69"/>
      <w:bookmarkStart w:id="54" w:name="OLE_LINK140"/>
      <w:r w:rsidRPr="00014A49">
        <w:rPr>
          <w:rFonts w:ascii="Book Antiqua" w:hAnsi="Book Antiqua"/>
          <w:b/>
          <w:sz w:val="24"/>
          <w:szCs w:val="24"/>
          <w:lang w:val="en-US" w:eastAsia="zh-CN"/>
        </w:rPr>
        <w:t xml:space="preserve">Open-Access: </w:t>
      </w:r>
      <w:bookmarkStart w:id="55" w:name="OLE_LINK1091"/>
      <w:bookmarkStart w:id="56" w:name="OLE_LINK1092"/>
      <w:r w:rsidRPr="00014A49">
        <w:rPr>
          <w:rFonts w:ascii="Book Antiqua" w:hAnsi="Book Antiqua"/>
          <w:sz w:val="24"/>
          <w:szCs w:val="24"/>
          <w:lang w:val="en-US" w:eastAsia="zh-CN"/>
        </w:rPr>
        <w:t xml:space="preserve">This is an </w:t>
      </w:r>
      <w:r w:rsidRPr="00014A49">
        <w:rPr>
          <w:rFonts w:ascii="Book Antiqua" w:hAnsi="Book Antiqua" w:cs="宋体"/>
          <w:sz w:val="24"/>
          <w:szCs w:val="24"/>
          <w:lang w:val="en-US" w:eastAsia="zh-CN"/>
        </w:rPr>
        <w:t xml:space="preserve">open-access article that was </w:t>
      </w:r>
      <w:r w:rsidRPr="00014A49">
        <w:rPr>
          <w:rFonts w:ascii="Book Antiqua" w:hAnsi="Book Antiqua"/>
          <w:sz w:val="24"/>
          <w:szCs w:val="24"/>
          <w:lang w:val="en-US" w:eastAsia="zh-CN"/>
        </w:rPr>
        <w:t xml:space="preserve">selected by an in-house editor and fully peer-reviewed by external reviewers. It is </w:t>
      </w:r>
      <w:r w:rsidRPr="00014A49">
        <w:rPr>
          <w:rFonts w:ascii="Book Antiqua" w:hAnsi="Book Antiqua" w:cs="宋体"/>
          <w:sz w:val="24"/>
          <w:szCs w:val="24"/>
          <w:lang w:val="en-US" w:eastAsia="zh-CN"/>
        </w:rPr>
        <w:t xml:space="preserve">distributed in accordance with </w:t>
      </w:r>
      <w:r w:rsidRPr="001E57AC">
        <w:rPr>
          <w:rFonts w:ascii="Book Antiqua" w:hAnsi="Book Antiqua"/>
          <w:sz w:val="24"/>
          <w:szCs w:val="24"/>
          <w:lang w:val="en-US" w:eastAsia="zh-CN"/>
        </w:rPr>
        <w:t>the Creative Commons Attribution No</w:t>
      </w:r>
      <w:r w:rsidRPr="00411F55">
        <w:rPr>
          <w:rFonts w:ascii="Book Antiqua" w:hAnsi="Book Antiqua"/>
          <w:sz w:val="24"/>
          <w:szCs w:val="24"/>
          <w:lang w:val="en-US" w:eastAsia="zh-CN"/>
        </w:rPr>
        <w:t>n Commercial (CC BY-NC 4.0) license, which permits others to distribute, remix, adapt, build upon this work non-commercially, and license their derivative works on different terms, provided the original work is properly cited and the use is non-commercial.</w:t>
      </w:r>
      <w:r w:rsidRPr="00014A49">
        <w:rPr>
          <w:rFonts w:ascii="Book Antiqua" w:hAnsi="Book Antiqua"/>
          <w:sz w:val="24"/>
          <w:szCs w:val="24"/>
          <w:lang w:val="en-US" w:eastAsia="zh-CN"/>
        </w:rPr>
        <w:t xml:space="preserve"> See: </w:t>
      </w:r>
      <w:r w:rsidRPr="00014A49">
        <w:rPr>
          <w:rFonts w:ascii="Book Antiqua" w:hAnsi="Book Antiqua"/>
          <w:sz w:val="24"/>
          <w:szCs w:val="24"/>
          <w:u w:val="single"/>
          <w:lang w:val="en-US" w:eastAsia="zh-CN"/>
        </w:rPr>
        <w:t>http://creativecommons.org/licenses/by-nc/4.0/</w:t>
      </w:r>
    </w:p>
    <w:bookmarkEnd w:id="55"/>
    <w:bookmarkEnd w:id="56"/>
    <w:p w14:paraId="0225E1E5" w14:textId="77777777" w:rsidR="003A4957" w:rsidRPr="00014A49" w:rsidRDefault="003A4957" w:rsidP="004645D8">
      <w:pPr>
        <w:snapToGrid w:val="0"/>
        <w:spacing w:after="0" w:line="360" w:lineRule="auto"/>
        <w:jc w:val="both"/>
        <w:rPr>
          <w:rFonts w:ascii="Book Antiqua" w:hAnsi="Book Antiqua"/>
          <w:sz w:val="24"/>
          <w:szCs w:val="24"/>
          <w:lang w:val="en-US" w:eastAsia="zh-CN"/>
        </w:rPr>
      </w:pPr>
    </w:p>
    <w:p w14:paraId="0257C32B" w14:textId="77777777" w:rsidR="00EA07DB" w:rsidRPr="00014A49" w:rsidRDefault="003A4957" w:rsidP="004645D8">
      <w:pPr>
        <w:adjustRightInd w:val="0"/>
        <w:snapToGrid w:val="0"/>
        <w:spacing w:after="0" w:line="360" w:lineRule="auto"/>
        <w:jc w:val="both"/>
        <w:rPr>
          <w:rFonts w:ascii="Book Antiqua" w:hAnsi="Book Antiqua"/>
          <w:bCs/>
          <w:sz w:val="24"/>
          <w:szCs w:val="24"/>
          <w:lang w:val="en-US" w:eastAsia="zh-CN"/>
        </w:rPr>
      </w:pPr>
      <w:bookmarkStart w:id="57" w:name="OLE_LINK11"/>
      <w:r w:rsidRPr="00014A49">
        <w:rPr>
          <w:rFonts w:ascii="Book Antiqua" w:hAnsi="Book Antiqua"/>
          <w:b/>
          <w:bCs/>
          <w:sz w:val="24"/>
          <w:szCs w:val="24"/>
          <w:lang w:val="en-US" w:eastAsia="zh-CN"/>
        </w:rPr>
        <w:t>Manuscript</w:t>
      </w:r>
      <w:r w:rsidR="00A863CF" w:rsidRPr="00014A49">
        <w:rPr>
          <w:rFonts w:ascii="Book Antiqua" w:hAnsi="Book Antiqua"/>
          <w:b/>
          <w:bCs/>
          <w:sz w:val="24"/>
          <w:szCs w:val="24"/>
          <w:lang w:val="en-US" w:eastAsia="zh-CN"/>
        </w:rPr>
        <w:t xml:space="preserve"> </w:t>
      </w:r>
      <w:r w:rsidRPr="00014A49">
        <w:rPr>
          <w:rFonts w:ascii="Book Antiqua" w:hAnsi="Book Antiqua"/>
          <w:b/>
          <w:bCs/>
          <w:sz w:val="24"/>
          <w:szCs w:val="24"/>
          <w:lang w:val="en-US" w:eastAsia="zh-CN"/>
        </w:rPr>
        <w:t xml:space="preserve">source: </w:t>
      </w:r>
      <w:r w:rsidRPr="00014A49">
        <w:rPr>
          <w:rFonts w:ascii="Book Antiqua" w:hAnsi="Book Antiqua"/>
          <w:bCs/>
          <w:sz w:val="24"/>
          <w:szCs w:val="24"/>
          <w:lang w:val="en-US" w:eastAsia="zh-CN"/>
        </w:rPr>
        <w:t>Unsolicited</w:t>
      </w:r>
      <w:r w:rsidR="00A863CF" w:rsidRPr="00014A49">
        <w:rPr>
          <w:rFonts w:ascii="Book Antiqua" w:hAnsi="Book Antiqua"/>
          <w:bCs/>
          <w:sz w:val="24"/>
          <w:szCs w:val="24"/>
          <w:lang w:val="en-US" w:eastAsia="zh-CN"/>
        </w:rPr>
        <w:t xml:space="preserve"> </w:t>
      </w:r>
      <w:r w:rsidRPr="00014A49">
        <w:rPr>
          <w:rFonts w:ascii="Book Antiqua" w:hAnsi="Book Antiqua"/>
          <w:bCs/>
          <w:sz w:val="24"/>
          <w:szCs w:val="24"/>
          <w:lang w:val="en-US" w:eastAsia="zh-CN"/>
        </w:rPr>
        <w:t>manuscript</w:t>
      </w:r>
      <w:bookmarkEnd w:id="45"/>
      <w:bookmarkEnd w:id="46"/>
      <w:bookmarkEnd w:id="47"/>
      <w:bookmarkEnd w:id="48"/>
      <w:bookmarkEnd w:id="49"/>
      <w:bookmarkEnd w:id="50"/>
      <w:bookmarkEnd w:id="51"/>
      <w:bookmarkEnd w:id="52"/>
      <w:bookmarkEnd w:id="53"/>
      <w:bookmarkEnd w:id="54"/>
      <w:bookmarkEnd w:id="57"/>
    </w:p>
    <w:p w14:paraId="7BE70C35" w14:textId="77777777" w:rsidR="003A4957" w:rsidRPr="00014A49" w:rsidRDefault="003A4957" w:rsidP="004645D8">
      <w:pPr>
        <w:adjustRightInd w:val="0"/>
        <w:snapToGrid w:val="0"/>
        <w:spacing w:after="0" w:line="360" w:lineRule="auto"/>
        <w:jc w:val="both"/>
        <w:rPr>
          <w:rFonts w:ascii="Book Antiqua" w:hAnsi="Book Antiqua"/>
          <w:sz w:val="24"/>
          <w:szCs w:val="24"/>
          <w:lang w:val="en-US"/>
        </w:rPr>
      </w:pPr>
    </w:p>
    <w:p w14:paraId="69CC37F2" w14:textId="77777777" w:rsidR="00186108" w:rsidRPr="00014A49" w:rsidRDefault="00186108"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sz w:val="24"/>
          <w:szCs w:val="24"/>
          <w:lang w:val="en-US"/>
        </w:rPr>
        <w:t>Corresponding author</w:t>
      </w:r>
      <w:r w:rsidRPr="00014A49">
        <w:rPr>
          <w:rFonts w:ascii="Book Antiqua" w:hAnsi="Book Antiqua"/>
          <w:b/>
          <w:bCs/>
          <w:sz w:val="24"/>
          <w:szCs w:val="24"/>
          <w:lang w:val="en-US"/>
        </w:rPr>
        <w:t xml:space="preserve">: </w:t>
      </w:r>
      <w:r w:rsidR="003A4957" w:rsidRPr="00014A49">
        <w:rPr>
          <w:rFonts w:ascii="Book Antiqua" w:hAnsi="Book Antiqua"/>
          <w:b/>
          <w:sz w:val="24"/>
          <w:szCs w:val="24"/>
          <w:lang w:val="en-US"/>
        </w:rPr>
        <w:t>Michael Adeyemi Olamoyegun,</w:t>
      </w:r>
      <w:r w:rsidRPr="00014A49">
        <w:rPr>
          <w:rFonts w:ascii="Book Antiqua" w:hAnsi="Book Antiqua"/>
          <w:b/>
          <w:sz w:val="24"/>
          <w:szCs w:val="24"/>
          <w:lang w:val="en-US"/>
        </w:rPr>
        <w:t xml:space="preserve"> </w:t>
      </w:r>
      <w:r w:rsidR="003A4957" w:rsidRPr="00014A49">
        <w:rPr>
          <w:rFonts w:ascii="Book Antiqua" w:hAnsi="Book Antiqua"/>
          <w:b/>
          <w:sz w:val="24"/>
          <w:szCs w:val="24"/>
          <w:lang w:val="en-US"/>
        </w:rPr>
        <w:t>FACE,</w:t>
      </w:r>
      <w:r w:rsidR="00D67C60" w:rsidRPr="00014A49">
        <w:rPr>
          <w:rFonts w:ascii="Book Antiqua" w:hAnsi="Book Antiqua"/>
          <w:b/>
          <w:sz w:val="24"/>
          <w:szCs w:val="24"/>
          <w:lang w:val="en-US"/>
        </w:rPr>
        <w:t xml:space="preserve"> </w:t>
      </w:r>
      <w:r w:rsidR="003A4957" w:rsidRPr="00014A49">
        <w:rPr>
          <w:rFonts w:ascii="Book Antiqua" w:hAnsi="Book Antiqua"/>
          <w:b/>
          <w:sz w:val="24"/>
          <w:szCs w:val="24"/>
          <w:lang w:val="en-US"/>
        </w:rPr>
        <w:t>FACP,</w:t>
      </w:r>
      <w:r w:rsidR="00D67C60" w:rsidRPr="00014A49">
        <w:rPr>
          <w:rFonts w:ascii="Book Antiqua" w:hAnsi="Book Antiqua"/>
          <w:b/>
          <w:sz w:val="24"/>
          <w:szCs w:val="24"/>
          <w:lang w:val="en-US"/>
        </w:rPr>
        <w:t xml:space="preserve"> </w:t>
      </w:r>
      <w:r w:rsidR="003A4957" w:rsidRPr="00014A49">
        <w:rPr>
          <w:rFonts w:ascii="Book Antiqua" w:hAnsi="Book Antiqua"/>
          <w:b/>
          <w:sz w:val="24"/>
          <w:szCs w:val="24"/>
          <w:lang w:val="en-US"/>
        </w:rPr>
        <w:t>MBBS,</w:t>
      </w:r>
      <w:r w:rsidR="00D67C60" w:rsidRPr="00014A49">
        <w:rPr>
          <w:rFonts w:ascii="Book Antiqua" w:hAnsi="Book Antiqua"/>
          <w:b/>
          <w:sz w:val="24"/>
          <w:szCs w:val="24"/>
          <w:lang w:val="en-US"/>
        </w:rPr>
        <w:t xml:space="preserve"> </w:t>
      </w:r>
      <w:r w:rsidR="003A4957" w:rsidRPr="00014A49">
        <w:rPr>
          <w:rFonts w:ascii="Book Antiqua" w:hAnsi="Book Antiqua"/>
          <w:b/>
          <w:sz w:val="24"/>
          <w:szCs w:val="24"/>
          <w:lang w:val="en-US"/>
        </w:rPr>
        <w:t>MSc, Academic Fellow, Lecturer, Senior Lecturer</w:t>
      </w:r>
      <w:r w:rsidR="003A4957" w:rsidRPr="00014A49">
        <w:rPr>
          <w:rFonts w:ascii="Book Antiqua" w:hAnsi="Book Antiqua"/>
          <w:b/>
          <w:bCs/>
          <w:sz w:val="24"/>
          <w:szCs w:val="24"/>
          <w:lang w:val="en-US"/>
        </w:rPr>
        <w:t>,</w:t>
      </w:r>
      <w:r w:rsidRPr="00014A49">
        <w:rPr>
          <w:rFonts w:ascii="Book Antiqua" w:hAnsi="Book Antiqua"/>
          <w:sz w:val="24"/>
          <w:szCs w:val="24"/>
          <w:lang w:val="en-US"/>
        </w:rPr>
        <w:t xml:space="preserve"> </w:t>
      </w:r>
      <w:r w:rsidR="00FA0E2F" w:rsidRPr="00014A49">
        <w:rPr>
          <w:rFonts w:ascii="Book Antiqua" w:hAnsi="Book Antiqua"/>
          <w:sz w:val="24"/>
          <w:szCs w:val="24"/>
          <w:lang w:val="en-US"/>
        </w:rPr>
        <w:t>Department of Internal Medicine, Endocrinology, Diabetes &amp; Metabolism Unit, College of Health Sciences, Ladoke Akintola University of Technology (LAUTECH)/LAUTECH Teaching Hospital</w:t>
      </w:r>
      <w:r w:rsidR="003A4957" w:rsidRPr="00014A49">
        <w:rPr>
          <w:rFonts w:ascii="Book Antiqua" w:hAnsi="Book Antiqua"/>
          <w:bCs/>
          <w:sz w:val="24"/>
          <w:szCs w:val="24"/>
          <w:lang w:val="en-US"/>
        </w:rPr>
        <w:t xml:space="preserve">, Ogbomoso 240222, Oyo State, Nigeria. </w:t>
      </w:r>
      <w:r w:rsidR="003A4957" w:rsidRPr="00BA4D10">
        <w:rPr>
          <w:rFonts w:ascii="Book Antiqua" w:hAnsi="Book Antiqua"/>
          <w:sz w:val="24"/>
          <w:szCs w:val="24"/>
          <w:lang w:val="en-US"/>
        </w:rPr>
        <w:t>maolamoyegun@lautech.edu.ng</w:t>
      </w:r>
    </w:p>
    <w:p w14:paraId="5A8B2A6F" w14:textId="77777777" w:rsidR="00186108" w:rsidRPr="00014A49" w:rsidRDefault="003A4957"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bCs/>
          <w:sz w:val="24"/>
          <w:szCs w:val="24"/>
          <w:lang w:val="en-US"/>
        </w:rPr>
        <w:t>Telephone:</w:t>
      </w:r>
      <w:r w:rsidRPr="00014A49">
        <w:rPr>
          <w:rFonts w:ascii="Book Antiqua" w:hAnsi="Book Antiqua"/>
          <w:sz w:val="24"/>
          <w:szCs w:val="24"/>
          <w:lang w:val="en-US"/>
        </w:rPr>
        <w:t xml:space="preserve"> </w:t>
      </w:r>
      <w:r w:rsidR="00186108" w:rsidRPr="00014A49">
        <w:rPr>
          <w:rFonts w:ascii="Book Antiqua" w:hAnsi="Book Antiqua"/>
          <w:sz w:val="24"/>
          <w:szCs w:val="24"/>
          <w:lang w:val="en-US"/>
        </w:rPr>
        <w:t>+234</w:t>
      </w:r>
      <w:r w:rsidRPr="00014A49">
        <w:rPr>
          <w:rFonts w:ascii="Book Antiqua" w:hAnsi="Book Antiqua"/>
          <w:sz w:val="24"/>
          <w:szCs w:val="24"/>
          <w:lang w:val="en-US"/>
        </w:rPr>
        <w:t>-</w:t>
      </w:r>
      <w:r w:rsidR="00186108" w:rsidRPr="00014A49">
        <w:rPr>
          <w:rFonts w:ascii="Book Antiqua" w:hAnsi="Book Antiqua"/>
          <w:sz w:val="24"/>
          <w:szCs w:val="24"/>
          <w:lang w:val="en-US"/>
        </w:rPr>
        <w:t>8</w:t>
      </w:r>
      <w:r w:rsidRPr="00014A49">
        <w:rPr>
          <w:rFonts w:ascii="Book Antiqua" w:hAnsi="Book Antiqua"/>
          <w:sz w:val="24"/>
          <w:szCs w:val="24"/>
          <w:lang w:val="en-US"/>
        </w:rPr>
        <w:t>-</w:t>
      </w:r>
      <w:r w:rsidR="00186108" w:rsidRPr="00014A49">
        <w:rPr>
          <w:rFonts w:ascii="Book Antiqua" w:hAnsi="Book Antiqua"/>
          <w:sz w:val="24"/>
          <w:szCs w:val="24"/>
          <w:lang w:val="en-US"/>
        </w:rPr>
        <w:t>035755239</w:t>
      </w:r>
    </w:p>
    <w:p w14:paraId="27E7D744" w14:textId="77777777" w:rsidR="00E17DFD" w:rsidRPr="00014A49" w:rsidRDefault="00E17DFD" w:rsidP="004645D8">
      <w:pPr>
        <w:adjustRightInd w:val="0"/>
        <w:snapToGrid w:val="0"/>
        <w:spacing w:after="0" w:line="360" w:lineRule="auto"/>
        <w:jc w:val="both"/>
        <w:rPr>
          <w:rFonts w:ascii="Book Antiqua" w:hAnsi="Book Antiqua"/>
          <w:sz w:val="24"/>
          <w:szCs w:val="24"/>
          <w:lang w:val="en-US" w:eastAsia="zh-CN"/>
        </w:rPr>
      </w:pPr>
    </w:p>
    <w:p w14:paraId="043A179C" w14:textId="77777777" w:rsidR="00353968" w:rsidRPr="00834652" w:rsidRDefault="00353968" w:rsidP="004645D8">
      <w:pPr>
        <w:adjustRightInd w:val="0"/>
        <w:snapToGrid w:val="0"/>
        <w:spacing w:after="0" w:line="360" w:lineRule="auto"/>
        <w:jc w:val="both"/>
        <w:rPr>
          <w:rFonts w:ascii="Book Antiqua" w:hAnsi="Book Antiqua"/>
          <w:b/>
          <w:sz w:val="24"/>
          <w:szCs w:val="24"/>
          <w:lang w:val="en-US" w:eastAsia="zh-CN"/>
        </w:rPr>
      </w:pPr>
      <w:bookmarkStart w:id="58" w:name="OLE_LINK16"/>
      <w:bookmarkStart w:id="59" w:name="OLE_LINK51"/>
      <w:bookmarkStart w:id="60" w:name="OLE_LINK27"/>
      <w:bookmarkStart w:id="61" w:name="OLE_LINK382"/>
      <w:bookmarkStart w:id="62" w:name="OLE_LINK30"/>
      <w:bookmarkStart w:id="63" w:name="OLE_LINK376"/>
      <w:bookmarkStart w:id="64" w:name="OLE_LINK35"/>
      <w:bookmarkStart w:id="65" w:name="OLE_LINK64"/>
      <w:bookmarkStart w:id="66" w:name="OLE_LINK616"/>
      <w:bookmarkStart w:id="67" w:name="OLE_LINK141"/>
      <w:r w:rsidRPr="00014A49">
        <w:rPr>
          <w:rFonts w:ascii="Book Antiqua" w:hAnsi="Book Antiqua"/>
          <w:b/>
          <w:sz w:val="24"/>
          <w:szCs w:val="24"/>
          <w:lang w:val="en-US" w:eastAsia="zh-CN"/>
        </w:rPr>
        <w:t xml:space="preserve">Received: </w:t>
      </w:r>
      <w:bookmarkStart w:id="68" w:name="OLE_LINK19"/>
      <w:bookmarkStart w:id="69" w:name="OLE_LINK20"/>
      <w:r w:rsidRPr="00014A49">
        <w:rPr>
          <w:rFonts w:ascii="Book Antiqua" w:hAnsi="Book Antiqua"/>
          <w:sz w:val="24"/>
          <w:szCs w:val="24"/>
          <w:lang w:val="en-US" w:eastAsia="zh-CN"/>
        </w:rPr>
        <w:t>June</w:t>
      </w:r>
      <w:r w:rsidRPr="00014A49">
        <w:rPr>
          <w:rFonts w:ascii="Book Antiqua" w:eastAsia="等线" w:hAnsi="Book Antiqua"/>
          <w:sz w:val="24"/>
          <w:szCs w:val="24"/>
          <w:lang w:val="en-US" w:eastAsia="zh-CN"/>
        </w:rPr>
        <w:t xml:space="preserve"> </w:t>
      </w:r>
      <w:r w:rsidRPr="001E57AC">
        <w:rPr>
          <w:rFonts w:ascii="Book Antiqua" w:eastAsia="等线" w:hAnsi="Book Antiqua"/>
          <w:sz w:val="24"/>
          <w:szCs w:val="24"/>
          <w:lang w:val="en-US" w:eastAsia="zh-CN"/>
        </w:rPr>
        <w:t>27</w:t>
      </w:r>
      <w:bookmarkEnd w:id="68"/>
      <w:bookmarkEnd w:id="69"/>
      <w:r w:rsidRPr="00411F55">
        <w:rPr>
          <w:rFonts w:ascii="Book Antiqua" w:eastAsia="等线" w:hAnsi="Book Antiqua"/>
          <w:sz w:val="24"/>
          <w:szCs w:val="24"/>
          <w:lang w:val="en-US" w:eastAsia="zh-CN"/>
        </w:rPr>
        <w:t>, 2019</w:t>
      </w:r>
    </w:p>
    <w:p w14:paraId="43A86F39" w14:textId="77777777" w:rsidR="00353968" w:rsidRPr="00014A49" w:rsidRDefault="00353968" w:rsidP="004645D8">
      <w:pPr>
        <w:adjustRightInd w:val="0"/>
        <w:snapToGrid w:val="0"/>
        <w:spacing w:after="0" w:line="360" w:lineRule="auto"/>
        <w:jc w:val="both"/>
        <w:rPr>
          <w:rFonts w:ascii="Book Antiqua" w:eastAsia="等线" w:hAnsi="Book Antiqua"/>
          <w:b/>
          <w:sz w:val="24"/>
          <w:szCs w:val="24"/>
          <w:lang w:val="en-US" w:eastAsia="zh-CN"/>
        </w:rPr>
      </w:pPr>
      <w:r w:rsidRPr="00014A49">
        <w:rPr>
          <w:rFonts w:ascii="Book Antiqua" w:hAnsi="Book Antiqua"/>
          <w:b/>
          <w:sz w:val="24"/>
          <w:szCs w:val="24"/>
          <w:lang w:val="en-US" w:eastAsia="zh-CN"/>
        </w:rPr>
        <w:t>Peer-review started:</w:t>
      </w:r>
      <w:r w:rsidRPr="00014A49">
        <w:rPr>
          <w:rFonts w:ascii="Book Antiqua" w:eastAsia="等线" w:hAnsi="Book Antiqua"/>
          <w:b/>
          <w:sz w:val="24"/>
          <w:szCs w:val="24"/>
          <w:lang w:val="en-US" w:eastAsia="zh-CN"/>
        </w:rPr>
        <w:t xml:space="preserve"> </w:t>
      </w:r>
      <w:r w:rsidRPr="00014A49">
        <w:rPr>
          <w:rFonts w:ascii="Book Antiqua" w:hAnsi="Book Antiqua"/>
          <w:sz w:val="24"/>
          <w:szCs w:val="24"/>
          <w:lang w:val="en-US" w:eastAsia="zh-CN"/>
        </w:rPr>
        <w:t>June</w:t>
      </w:r>
      <w:r w:rsidRPr="00014A49">
        <w:rPr>
          <w:rFonts w:ascii="Book Antiqua" w:eastAsia="等线" w:hAnsi="Book Antiqua"/>
          <w:sz w:val="24"/>
          <w:szCs w:val="24"/>
          <w:lang w:val="en-US" w:eastAsia="zh-CN"/>
        </w:rPr>
        <w:t xml:space="preserve"> 29, 2019</w:t>
      </w:r>
    </w:p>
    <w:p w14:paraId="2FBFB659" w14:textId="77777777" w:rsidR="00353968" w:rsidRPr="00014A49" w:rsidRDefault="00353968" w:rsidP="004645D8">
      <w:pPr>
        <w:adjustRightInd w:val="0"/>
        <w:snapToGrid w:val="0"/>
        <w:spacing w:after="0" w:line="360" w:lineRule="auto"/>
        <w:jc w:val="both"/>
        <w:rPr>
          <w:rFonts w:ascii="Book Antiqua" w:eastAsia="等线" w:hAnsi="Book Antiqua"/>
          <w:b/>
          <w:sz w:val="24"/>
          <w:szCs w:val="24"/>
          <w:lang w:val="en-US" w:eastAsia="zh-CN"/>
        </w:rPr>
      </w:pPr>
      <w:r w:rsidRPr="00014A49">
        <w:rPr>
          <w:rFonts w:ascii="Book Antiqua" w:hAnsi="Book Antiqua"/>
          <w:b/>
          <w:sz w:val="24"/>
          <w:szCs w:val="24"/>
          <w:lang w:val="en-US" w:eastAsia="zh-CN"/>
        </w:rPr>
        <w:t>First decision:</w:t>
      </w:r>
      <w:r w:rsidRPr="00014A49">
        <w:rPr>
          <w:rFonts w:ascii="Book Antiqua" w:eastAsia="等线" w:hAnsi="Book Antiqua"/>
          <w:b/>
          <w:sz w:val="24"/>
          <w:szCs w:val="24"/>
          <w:lang w:val="en-US" w:eastAsia="zh-CN"/>
        </w:rPr>
        <w:t xml:space="preserve"> </w:t>
      </w:r>
      <w:bookmarkStart w:id="70" w:name="OLE_LINK1072"/>
      <w:bookmarkStart w:id="71" w:name="OLE_LINK1073"/>
      <w:r w:rsidRPr="00014A49">
        <w:rPr>
          <w:rFonts w:ascii="Book Antiqua" w:hAnsi="Book Antiqua"/>
          <w:sz w:val="24"/>
          <w:szCs w:val="24"/>
          <w:lang w:val="en-US" w:eastAsia="zh-CN"/>
        </w:rPr>
        <w:t>August</w:t>
      </w:r>
      <w:r w:rsidRPr="00014A49">
        <w:rPr>
          <w:rFonts w:ascii="Book Antiqua" w:eastAsia="等线" w:hAnsi="Book Antiqua"/>
          <w:sz w:val="24"/>
          <w:szCs w:val="24"/>
          <w:lang w:val="en-US" w:eastAsia="zh-CN"/>
        </w:rPr>
        <w:t xml:space="preserve"> 2</w:t>
      </w:r>
      <w:bookmarkEnd w:id="70"/>
      <w:bookmarkEnd w:id="71"/>
      <w:r w:rsidRPr="00014A49">
        <w:rPr>
          <w:rFonts w:ascii="Book Antiqua" w:eastAsia="等线" w:hAnsi="Book Antiqua"/>
          <w:sz w:val="24"/>
          <w:szCs w:val="24"/>
          <w:lang w:val="en-US" w:eastAsia="zh-CN"/>
        </w:rPr>
        <w:t>, 2019</w:t>
      </w:r>
    </w:p>
    <w:p w14:paraId="68C34999" w14:textId="77777777" w:rsidR="00353968" w:rsidRPr="00014A49" w:rsidRDefault="00353968" w:rsidP="004645D8">
      <w:pPr>
        <w:adjustRightInd w:val="0"/>
        <w:snapToGrid w:val="0"/>
        <w:spacing w:after="0" w:line="360" w:lineRule="auto"/>
        <w:jc w:val="both"/>
        <w:rPr>
          <w:rFonts w:ascii="Book Antiqua" w:hAnsi="Book Antiqua"/>
          <w:b/>
          <w:sz w:val="24"/>
          <w:szCs w:val="24"/>
          <w:lang w:val="en-US" w:eastAsia="zh-CN"/>
        </w:rPr>
      </w:pPr>
      <w:r w:rsidRPr="00014A49">
        <w:rPr>
          <w:rFonts w:ascii="Book Antiqua" w:hAnsi="Book Antiqua"/>
          <w:b/>
          <w:sz w:val="24"/>
          <w:szCs w:val="24"/>
          <w:lang w:val="en-US" w:eastAsia="zh-CN"/>
        </w:rPr>
        <w:t xml:space="preserve">Revised: </w:t>
      </w:r>
      <w:r w:rsidR="00C80D4C" w:rsidRPr="00014A49">
        <w:rPr>
          <w:rFonts w:ascii="Book Antiqua" w:hAnsi="Book Antiqua"/>
          <w:sz w:val="24"/>
          <w:szCs w:val="24"/>
          <w:lang w:val="en-US" w:eastAsia="zh-CN"/>
        </w:rPr>
        <w:t>September</w:t>
      </w:r>
      <w:r w:rsidRPr="00014A49">
        <w:rPr>
          <w:rFonts w:ascii="Book Antiqua" w:eastAsia="等线" w:hAnsi="Book Antiqua"/>
          <w:sz w:val="24"/>
          <w:szCs w:val="24"/>
          <w:lang w:val="en-US" w:eastAsia="zh-CN"/>
        </w:rPr>
        <w:t xml:space="preserve"> </w:t>
      </w:r>
      <w:r w:rsidR="00C80D4C" w:rsidRPr="00014A49">
        <w:rPr>
          <w:rFonts w:ascii="Book Antiqua" w:eastAsia="等线" w:hAnsi="Book Antiqua"/>
          <w:sz w:val="24"/>
          <w:szCs w:val="24"/>
          <w:lang w:val="en-US" w:eastAsia="zh-CN"/>
        </w:rPr>
        <w:t>4</w:t>
      </w:r>
      <w:r w:rsidRPr="00014A49">
        <w:rPr>
          <w:rFonts w:ascii="Book Antiqua" w:hAnsi="Book Antiqua"/>
          <w:sz w:val="24"/>
          <w:szCs w:val="24"/>
          <w:lang w:val="en-US" w:eastAsia="zh-CN"/>
        </w:rPr>
        <w:t>, 2019</w:t>
      </w:r>
    </w:p>
    <w:p w14:paraId="26EB678C" w14:textId="77777777" w:rsidR="00353968" w:rsidRPr="00014A49" w:rsidRDefault="00353968" w:rsidP="004645D8">
      <w:pPr>
        <w:adjustRightInd w:val="0"/>
        <w:snapToGrid w:val="0"/>
        <w:spacing w:after="0" w:line="360" w:lineRule="auto"/>
        <w:jc w:val="both"/>
        <w:rPr>
          <w:rFonts w:ascii="Book Antiqua" w:hAnsi="Book Antiqua"/>
          <w:sz w:val="24"/>
          <w:szCs w:val="24"/>
          <w:lang w:val="en-US" w:eastAsia="zh-CN"/>
        </w:rPr>
      </w:pPr>
      <w:r w:rsidRPr="00014A49">
        <w:rPr>
          <w:rFonts w:ascii="Book Antiqua" w:hAnsi="Book Antiqua"/>
          <w:b/>
          <w:sz w:val="24"/>
          <w:szCs w:val="24"/>
          <w:lang w:val="en-US" w:eastAsia="zh-CN"/>
        </w:rPr>
        <w:t>Accepted:</w:t>
      </w:r>
      <w:r w:rsidRPr="00014A49">
        <w:rPr>
          <w:rFonts w:ascii="Book Antiqua" w:hAnsi="Book Antiqua"/>
          <w:sz w:val="24"/>
          <w:szCs w:val="24"/>
          <w:lang w:val="en-US" w:eastAsia="en-US"/>
        </w:rPr>
        <w:t xml:space="preserve"> </w:t>
      </w:r>
      <w:r w:rsidR="00D67C60" w:rsidRPr="00014A49">
        <w:rPr>
          <w:rFonts w:ascii="Book Antiqua" w:hAnsi="Book Antiqua"/>
          <w:sz w:val="24"/>
          <w:szCs w:val="24"/>
          <w:lang w:val="en-US" w:eastAsia="zh-CN"/>
        </w:rPr>
        <w:t>September</w:t>
      </w:r>
      <w:r w:rsidR="00D67C60" w:rsidRPr="00014A49">
        <w:rPr>
          <w:rFonts w:ascii="Book Antiqua" w:eastAsia="等线" w:hAnsi="Book Antiqua"/>
          <w:sz w:val="24"/>
          <w:szCs w:val="24"/>
          <w:lang w:val="en-US" w:eastAsia="zh-CN"/>
        </w:rPr>
        <w:t xml:space="preserve"> 22</w:t>
      </w:r>
      <w:r w:rsidR="00D67C60" w:rsidRPr="00014A49">
        <w:rPr>
          <w:rFonts w:ascii="Book Antiqua" w:hAnsi="Book Antiqua"/>
          <w:sz w:val="24"/>
          <w:szCs w:val="24"/>
          <w:lang w:val="en-US" w:eastAsia="zh-CN"/>
        </w:rPr>
        <w:t>, 2019</w:t>
      </w:r>
    </w:p>
    <w:bookmarkEnd w:id="58"/>
    <w:bookmarkEnd w:id="59"/>
    <w:bookmarkEnd w:id="60"/>
    <w:bookmarkEnd w:id="61"/>
    <w:bookmarkEnd w:id="62"/>
    <w:bookmarkEnd w:id="63"/>
    <w:bookmarkEnd w:id="64"/>
    <w:bookmarkEnd w:id="65"/>
    <w:bookmarkEnd w:id="66"/>
    <w:bookmarkEnd w:id="67"/>
    <w:p w14:paraId="2FF02E17" w14:textId="77777777" w:rsidR="00F01C5B" w:rsidRPr="00014A49" w:rsidRDefault="00F01C5B" w:rsidP="00F01C5B">
      <w:pPr>
        <w:adjustRightInd w:val="0"/>
        <w:snapToGrid w:val="0"/>
        <w:spacing w:after="0" w:line="360" w:lineRule="auto"/>
        <w:jc w:val="both"/>
        <w:rPr>
          <w:rFonts w:ascii="Book Antiqua" w:hAnsi="Book Antiqua"/>
          <w:b/>
          <w:sz w:val="24"/>
          <w:szCs w:val="24"/>
          <w:lang w:val="en-US" w:eastAsia="zh-CN"/>
        </w:rPr>
      </w:pPr>
      <w:r w:rsidRPr="00014A49">
        <w:rPr>
          <w:rFonts w:ascii="Book Antiqua" w:hAnsi="Book Antiqua"/>
          <w:b/>
          <w:sz w:val="24"/>
          <w:szCs w:val="24"/>
          <w:lang w:val="en-US" w:eastAsia="zh-CN"/>
        </w:rPr>
        <w:t>Article in press:</w:t>
      </w:r>
      <w:r w:rsidRPr="003A395B">
        <w:rPr>
          <w:rFonts w:ascii="Book Antiqua" w:hAnsi="Book Antiqua"/>
          <w:sz w:val="24"/>
          <w:szCs w:val="24"/>
        </w:rPr>
        <w:t xml:space="preserve"> </w:t>
      </w:r>
      <w:r w:rsidRPr="00014A49">
        <w:rPr>
          <w:rFonts w:ascii="Book Antiqua" w:hAnsi="Book Antiqua"/>
          <w:sz w:val="24"/>
          <w:szCs w:val="24"/>
          <w:lang w:val="en-US" w:eastAsia="zh-CN"/>
        </w:rPr>
        <w:t>September</w:t>
      </w:r>
      <w:r w:rsidRPr="00014A49">
        <w:rPr>
          <w:rFonts w:ascii="Book Antiqua" w:eastAsia="等线" w:hAnsi="Book Antiqua"/>
          <w:sz w:val="24"/>
          <w:szCs w:val="24"/>
          <w:lang w:val="en-US" w:eastAsia="zh-CN"/>
        </w:rPr>
        <w:t xml:space="preserve"> 22</w:t>
      </w:r>
      <w:r w:rsidRPr="00014A49">
        <w:rPr>
          <w:rFonts w:ascii="Book Antiqua" w:hAnsi="Book Antiqua"/>
          <w:sz w:val="24"/>
          <w:szCs w:val="24"/>
          <w:lang w:val="en-US" w:eastAsia="zh-CN"/>
        </w:rPr>
        <w:t>, 2019</w:t>
      </w:r>
    </w:p>
    <w:p w14:paraId="2C250618" w14:textId="77777777" w:rsidR="00F01C5B" w:rsidRPr="00014A49" w:rsidRDefault="00F01C5B" w:rsidP="00F01C5B">
      <w:pPr>
        <w:snapToGrid w:val="0"/>
        <w:spacing w:after="0" w:line="360" w:lineRule="auto"/>
        <w:jc w:val="both"/>
        <w:rPr>
          <w:rFonts w:ascii="Book Antiqua" w:hAnsi="Book Antiqua"/>
          <w:sz w:val="24"/>
          <w:szCs w:val="24"/>
          <w:lang w:val="en-US" w:eastAsia="zh-CN"/>
        </w:rPr>
      </w:pPr>
      <w:r w:rsidRPr="00014A49">
        <w:rPr>
          <w:rFonts w:ascii="Book Antiqua" w:hAnsi="Book Antiqua"/>
          <w:b/>
          <w:sz w:val="24"/>
          <w:szCs w:val="24"/>
          <w:lang w:val="en-US" w:eastAsia="zh-CN"/>
        </w:rPr>
        <w:t>Published online:</w:t>
      </w:r>
      <w:r w:rsidRPr="003A395B">
        <w:rPr>
          <w:rFonts w:ascii="Book Antiqua" w:hAnsi="Book Antiqua"/>
          <w:sz w:val="24"/>
          <w:szCs w:val="24"/>
        </w:rPr>
        <w:t xml:space="preserve"> </w:t>
      </w:r>
      <w:r>
        <w:rPr>
          <w:rFonts w:ascii="Book Antiqua" w:hAnsi="Book Antiqua"/>
          <w:sz w:val="24"/>
          <w:szCs w:val="24"/>
        </w:rPr>
        <w:t>October 15</w:t>
      </w:r>
      <w:r w:rsidRPr="00014A49">
        <w:rPr>
          <w:rFonts w:ascii="Book Antiqua" w:hAnsi="Book Antiqua"/>
          <w:sz w:val="24"/>
          <w:szCs w:val="24"/>
          <w:lang w:val="en-US" w:eastAsia="zh-CN"/>
        </w:rPr>
        <w:t>, 2019</w:t>
      </w:r>
    </w:p>
    <w:p w14:paraId="2367831D" w14:textId="77777777" w:rsidR="003F2F66" w:rsidRPr="00014A49" w:rsidRDefault="00353968" w:rsidP="004645D8">
      <w:pPr>
        <w:snapToGrid w:val="0"/>
        <w:spacing w:after="0" w:line="360" w:lineRule="auto"/>
        <w:jc w:val="both"/>
        <w:rPr>
          <w:rFonts w:ascii="Book Antiqua" w:hAnsi="Book Antiqua"/>
          <w:sz w:val="24"/>
          <w:szCs w:val="24"/>
          <w:lang w:val="en-US"/>
        </w:rPr>
      </w:pPr>
      <w:r w:rsidRPr="00014A49">
        <w:rPr>
          <w:rFonts w:ascii="Book Antiqua" w:hAnsi="Book Antiqua"/>
          <w:b/>
          <w:sz w:val="24"/>
          <w:szCs w:val="24"/>
          <w:lang w:val="en-US" w:eastAsia="en-US"/>
        </w:rPr>
        <w:br w:type="page"/>
      </w:r>
      <w:r w:rsidR="00E17DFD" w:rsidRPr="00014A49">
        <w:rPr>
          <w:rFonts w:ascii="Book Antiqua" w:hAnsi="Book Antiqua"/>
          <w:b/>
          <w:sz w:val="24"/>
          <w:szCs w:val="24"/>
          <w:lang w:val="en-US"/>
        </w:rPr>
        <w:t>Abstract</w:t>
      </w:r>
    </w:p>
    <w:p w14:paraId="551DB272" w14:textId="77777777" w:rsidR="00C80D4C" w:rsidRPr="00014A49" w:rsidRDefault="003F2F66" w:rsidP="004645D8">
      <w:pPr>
        <w:adjustRightInd w:val="0"/>
        <w:snapToGrid w:val="0"/>
        <w:spacing w:after="0" w:line="360" w:lineRule="auto"/>
        <w:jc w:val="both"/>
        <w:rPr>
          <w:rFonts w:ascii="Book Antiqua" w:hAnsi="Book Antiqua"/>
          <w:b/>
          <w:bCs/>
          <w:i/>
          <w:iCs/>
          <w:sz w:val="24"/>
          <w:szCs w:val="24"/>
          <w:lang w:val="en-US"/>
        </w:rPr>
      </w:pPr>
      <w:r w:rsidRPr="00014A49">
        <w:rPr>
          <w:rFonts w:ascii="Book Antiqua" w:hAnsi="Book Antiqua"/>
          <w:b/>
          <w:bCs/>
          <w:i/>
          <w:iCs/>
          <w:sz w:val="24"/>
          <w:szCs w:val="24"/>
          <w:lang w:val="en-US"/>
        </w:rPr>
        <w:t>BACKGROUND</w:t>
      </w:r>
    </w:p>
    <w:p w14:paraId="6F53A11E" w14:textId="77777777" w:rsidR="004C1129" w:rsidRPr="00014A49" w:rsidRDefault="004C1129"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Most occurrences of type 1 diabetes cases in any population are sporadic</w:t>
      </w:r>
      <w:r w:rsidR="00323A9E" w:rsidRPr="00014A49">
        <w:rPr>
          <w:rFonts w:ascii="Book Antiqua" w:hAnsi="Book Antiqua"/>
          <w:sz w:val="24"/>
          <w:szCs w:val="24"/>
          <w:lang w:val="en-US"/>
        </w:rPr>
        <w:t xml:space="preserve"> rather than familial</w:t>
      </w:r>
      <w:r w:rsidRPr="00014A49">
        <w:rPr>
          <w:rFonts w:ascii="Book Antiqua" w:hAnsi="Book Antiqua"/>
          <w:sz w:val="24"/>
          <w:szCs w:val="24"/>
          <w:lang w:val="en-US"/>
        </w:rPr>
        <w:t xml:space="preserve">. </w:t>
      </w:r>
      <w:r w:rsidR="00323A9E" w:rsidRPr="00014A49">
        <w:rPr>
          <w:rFonts w:ascii="Book Antiqua" w:hAnsi="Book Antiqua"/>
          <w:sz w:val="24"/>
          <w:szCs w:val="24"/>
          <w:lang w:val="en-US"/>
        </w:rPr>
        <w:t>Hence</w:t>
      </w:r>
      <w:r w:rsidR="003F2F66" w:rsidRPr="00014A49">
        <w:rPr>
          <w:rFonts w:ascii="Book Antiqua" w:hAnsi="Book Antiqua"/>
          <w:sz w:val="24"/>
          <w:szCs w:val="24"/>
          <w:lang w:val="en-US"/>
        </w:rPr>
        <w:t xml:space="preserve">, </w:t>
      </w:r>
      <w:bookmarkStart w:id="72" w:name="OLE_LINK28"/>
      <w:bookmarkStart w:id="73" w:name="OLE_LINK29"/>
      <w:r w:rsidR="003F2F66" w:rsidRPr="00014A49">
        <w:rPr>
          <w:rFonts w:ascii="Book Antiqua" w:hAnsi="Book Antiqua"/>
          <w:sz w:val="24"/>
          <w:szCs w:val="24"/>
          <w:lang w:val="en-US"/>
        </w:rPr>
        <w:t>type 1 diabetes</w:t>
      </w:r>
      <w:bookmarkEnd w:id="72"/>
      <w:bookmarkEnd w:id="73"/>
      <w:r w:rsidR="003F2F66" w:rsidRPr="00014A49">
        <w:rPr>
          <w:rFonts w:ascii="Book Antiqua" w:hAnsi="Book Antiqua"/>
          <w:sz w:val="24"/>
          <w:szCs w:val="24"/>
          <w:lang w:val="en-US"/>
        </w:rPr>
        <w:t xml:space="preserve"> among siblings is a rare occurrence</w:t>
      </w:r>
      <w:r w:rsidR="00B8455C" w:rsidRPr="00014A49">
        <w:rPr>
          <w:rFonts w:ascii="Book Antiqua" w:hAnsi="Book Antiqua"/>
          <w:sz w:val="24"/>
          <w:szCs w:val="24"/>
          <w:lang w:val="en-US"/>
        </w:rPr>
        <w:t>. Even</w:t>
      </w:r>
      <w:r w:rsidR="003F2F66" w:rsidRPr="00014A49">
        <w:rPr>
          <w:rFonts w:ascii="Book Antiqua" w:hAnsi="Book Antiqua"/>
          <w:sz w:val="24"/>
          <w:szCs w:val="24"/>
          <w:lang w:val="en-US"/>
        </w:rPr>
        <w:t xml:space="preserve"> more rare is for three or more siblings to develop type 1 diabetes</w:t>
      </w:r>
      <w:r w:rsidR="00617AB0" w:rsidRPr="00014A49">
        <w:rPr>
          <w:rFonts w:ascii="Book Antiqua" w:hAnsi="Book Antiqua"/>
          <w:sz w:val="24"/>
          <w:szCs w:val="24"/>
          <w:lang w:val="en-US"/>
        </w:rPr>
        <w:t>.</w:t>
      </w:r>
      <w:r w:rsidR="003F2F66" w:rsidRPr="00014A49">
        <w:rPr>
          <w:rFonts w:ascii="Book Antiqua" w:hAnsi="Book Antiqua"/>
          <w:sz w:val="24"/>
          <w:szCs w:val="24"/>
          <w:lang w:val="en-US"/>
        </w:rPr>
        <w:t xml:space="preserve"> </w:t>
      </w:r>
      <w:r w:rsidR="00B577F0" w:rsidRPr="00014A49">
        <w:rPr>
          <w:rFonts w:ascii="Book Antiqua" w:hAnsi="Book Antiqua"/>
          <w:sz w:val="24"/>
          <w:szCs w:val="24"/>
          <w:lang w:val="en-US"/>
        </w:rPr>
        <w:t xml:space="preserve">In this report, we describe </w:t>
      </w:r>
      <w:r w:rsidR="00243F1A" w:rsidRPr="00014A49">
        <w:rPr>
          <w:rFonts w:ascii="Book Antiqua" w:hAnsi="Book Antiqua"/>
          <w:sz w:val="24"/>
          <w:szCs w:val="24"/>
          <w:lang w:val="en-US"/>
        </w:rPr>
        <w:t xml:space="preserve">a case of a Nigerian family in which type 1 diabetes occurred in three siblings among four children </w:t>
      </w:r>
      <w:r w:rsidR="002679CD" w:rsidRPr="00014A49">
        <w:rPr>
          <w:rFonts w:ascii="Book Antiqua" w:hAnsi="Book Antiqua"/>
          <w:sz w:val="24"/>
          <w:szCs w:val="24"/>
          <w:lang w:val="en-US"/>
        </w:rPr>
        <w:t xml:space="preserve">with neither </w:t>
      </w:r>
      <w:r w:rsidR="00243F1A" w:rsidRPr="00014A49">
        <w:rPr>
          <w:rFonts w:ascii="Book Antiqua" w:hAnsi="Book Antiqua"/>
          <w:sz w:val="24"/>
          <w:szCs w:val="24"/>
          <w:lang w:val="en-US"/>
        </w:rPr>
        <w:t>parent having diabetes.</w:t>
      </w:r>
      <w:r w:rsidR="002679CD" w:rsidRPr="00014A49">
        <w:rPr>
          <w:rFonts w:ascii="Book Antiqua" w:hAnsi="Book Antiqua"/>
          <w:sz w:val="24"/>
          <w:szCs w:val="24"/>
          <w:lang w:val="en-US"/>
        </w:rPr>
        <w:t xml:space="preserve"> </w:t>
      </w:r>
      <w:r w:rsidR="002F31B2" w:rsidRPr="00014A49">
        <w:rPr>
          <w:rFonts w:ascii="Book Antiqua" w:hAnsi="Book Antiqua"/>
          <w:sz w:val="24"/>
          <w:szCs w:val="24"/>
          <w:lang w:val="en-US"/>
        </w:rPr>
        <w:t>A</w:t>
      </w:r>
      <w:r w:rsidR="002679CD" w:rsidRPr="00014A49">
        <w:rPr>
          <w:rFonts w:ascii="Book Antiqua" w:hAnsi="Book Antiqua"/>
          <w:sz w:val="24"/>
          <w:szCs w:val="24"/>
          <w:lang w:val="en-US"/>
        </w:rPr>
        <w:t xml:space="preserve">ll three siblings are positive for </w:t>
      </w:r>
      <w:bookmarkStart w:id="74" w:name="OLE_LINK21"/>
      <w:bookmarkStart w:id="75" w:name="OLE_LINK22"/>
      <w:bookmarkStart w:id="76" w:name="OLE_LINK41"/>
      <w:bookmarkStart w:id="77" w:name="OLE_LINK42"/>
      <w:r w:rsidR="00C80D4C" w:rsidRPr="00014A49">
        <w:rPr>
          <w:rFonts w:ascii="Book Antiqua" w:hAnsi="Book Antiqua"/>
          <w:sz w:val="24"/>
          <w:szCs w:val="24"/>
          <w:lang w:val="en-US"/>
        </w:rPr>
        <w:t>glutamic acid decarboxylase</w:t>
      </w:r>
      <w:bookmarkEnd w:id="74"/>
      <w:bookmarkEnd w:id="75"/>
      <w:bookmarkEnd w:id="76"/>
      <w:bookmarkEnd w:id="77"/>
      <w:r w:rsidR="002679CD" w:rsidRPr="00014A49">
        <w:rPr>
          <w:rFonts w:ascii="Book Antiqua" w:hAnsi="Book Antiqua"/>
          <w:sz w:val="24"/>
          <w:szCs w:val="24"/>
          <w:lang w:val="en-US"/>
        </w:rPr>
        <w:t xml:space="preserve"> and anti-islet cell antibodies.</w:t>
      </w:r>
    </w:p>
    <w:p w14:paraId="7658F6B4" w14:textId="77777777" w:rsidR="00C80D4C" w:rsidRPr="00014A49" w:rsidRDefault="00C80D4C" w:rsidP="004645D8">
      <w:pPr>
        <w:adjustRightInd w:val="0"/>
        <w:snapToGrid w:val="0"/>
        <w:spacing w:after="0" w:line="360" w:lineRule="auto"/>
        <w:jc w:val="both"/>
        <w:rPr>
          <w:rFonts w:ascii="Book Antiqua" w:hAnsi="Book Antiqua"/>
          <w:sz w:val="24"/>
          <w:szCs w:val="24"/>
          <w:lang w:val="en-US"/>
        </w:rPr>
      </w:pPr>
    </w:p>
    <w:p w14:paraId="4DFD4C81" w14:textId="77777777" w:rsidR="00C80D4C" w:rsidRPr="00014A49" w:rsidRDefault="003F2F66" w:rsidP="004645D8">
      <w:pPr>
        <w:adjustRightInd w:val="0"/>
        <w:snapToGrid w:val="0"/>
        <w:spacing w:after="0" w:line="360" w:lineRule="auto"/>
        <w:jc w:val="both"/>
        <w:rPr>
          <w:rFonts w:ascii="Book Antiqua" w:hAnsi="Book Antiqua"/>
          <w:b/>
          <w:bCs/>
          <w:i/>
          <w:iCs/>
          <w:sz w:val="24"/>
          <w:szCs w:val="24"/>
          <w:lang w:val="en-US"/>
        </w:rPr>
      </w:pPr>
      <w:r w:rsidRPr="00014A49">
        <w:rPr>
          <w:rFonts w:ascii="Book Antiqua" w:hAnsi="Book Antiqua"/>
          <w:b/>
          <w:bCs/>
          <w:i/>
          <w:iCs/>
          <w:sz w:val="24"/>
          <w:szCs w:val="24"/>
          <w:lang w:val="en-US"/>
        </w:rPr>
        <w:t>CASE SUMMARY</w:t>
      </w:r>
    </w:p>
    <w:p w14:paraId="096CC71C" w14:textId="77777777" w:rsidR="00A43246" w:rsidRPr="00014A49" w:rsidRDefault="00A43246" w:rsidP="00014A49">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There were four siblings (</w:t>
      </w:r>
      <w:r w:rsidR="007053E3" w:rsidRPr="00014A49">
        <w:rPr>
          <w:rFonts w:ascii="Book Antiqua" w:hAnsi="Book Antiqua"/>
          <w:sz w:val="24"/>
          <w:szCs w:val="24"/>
          <w:lang w:val="en-US"/>
        </w:rPr>
        <w:t>three</w:t>
      </w:r>
      <w:r w:rsidRPr="00014A49">
        <w:rPr>
          <w:rFonts w:ascii="Book Antiqua" w:hAnsi="Book Antiqua"/>
          <w:sz w:val="24"/>
          <w:szCs w:val="24"/>
          <w:lang w:val="en-US"/>
        </w:rPr>
        <w:t xml:space="preserve"> males </w:t>
      </w:r>
      <w:r w:rsidR="00C80D4C" w:rsidRPr="00014A49">
        <w:rPr>
          <w:rFonts w:ascii="Book Antiqua" w:hAnsi="Book Antiqua"/>
          <w:sz w:val="24"/>
          <w:szCs w:val="24"/>
          <w:lang w:val="en-US"/>
        </w:rPr>
        <w:t>and</w:t>
      </w:r>
      <w:r w:rsidRPr="00014A49">
        <w:rPr>
          <w:rFonts w:ascii="Book Antiqua" w:hAnsi="Book Antiqua"/>
          <w:sz w:val="24"/>
          <w:szCs w:val="24"/>
          <w:lang w:val="en-US"/>
        </w:rPr>
        <w:t xml:space="preserve"> </w:t>
      </w:r>
      <w:r w:rsidR="007053E3" w:rsidRPr="00014A49">
        <w:rPr>
          <w:rFonts w:ascii="Book Antiqua" w:hAnsi="Book Antiqua"/>
          <w:sz w:val="24"/>
          <w:szCs w:val="24"/>
          <w:lang w:val="en-US"/>
        </w:rPr>
        <w:t>one</w:t>
      </w:r>
      <w:r w:rsidRPr="00014A49">
        <w:rPr>
          <w:rFonts w:ascii="Book Antiqua" w:hAnsi="Book Antiqua"/>
          <w:sz w:val="24"/>
          <w:szCs w:val="24"/>
          <w:lang w:val="en-US"/>
        </w:rPr>
        <w:t xml:space="preserve"> female) born to a couple without </w:t>
      </w:r>
      <w:r w:rsidR="007053E3" w:rsidRPr="00014A49">
        <w:rPr>
          <w:rFonts w:ascii="Book Antiqua" w:hAnsi="Book Antiqua"/>
          <w:sz w:val="24"/>
          <w:szCs w:val="24"/>
          <w:lang w:val="en-US"/>
        </w:rPr>
        <w:t xml:space="preserve">a </w:t>
      </w:r>
      <w:r w:rsidRPr="00014A49">
        <w:rPr>
          <w:rFonts w:ascii="Book Antiqua" w:hAnsi="Book Antiqua"/>
          <w:sz w:val="24"/>
          <w:szCs w:val="24"/>
          <w:lang w:val="en-US"/>
        </w:rPr>
        <w:t xml:space="preserve">diagnosis of diabetes. The eldest child (male) was diagnosed </w:t>
      </w:r>
      <w:r w:rsidR="007053E3" w:rsidRPr="00014A49">
        <w:rPr>
          <w:rFonts w:ascii="Book Antiqua" w:hAnsi="Book Antiqua"/>
          <w:sz w:val="24"/>
          <w:szCs w:val="24"/>
          <w:lang w:val="en-US"/>
        </w:rPr>
        <w:t>with</w:t>
      </w:r>
      <w:r w:rsidRPr="00014A49">
        <w:rPr>
          <w:rFonts w:ascii="Book Antiqua" w:hAnsi="Book Antiqua"/>
          <w:sz w:val="24"/>
          <w:szCs w:val="24"/>
          <w:lang w:val="en-US"/>
        </w:rPr>
        <w:t xml:space="preserve"> dia</w:t>
      </w:r>
      <w:r w:rsidR="008865A5" w:rsidRPr="00014A49">
        <w:rPr>
          <w:rFonts w:ascii="Book Antiqua" w:hAnsi="Book Antiqua"/>
          <w:sz w:val="24"/>
          <w:szCs w:val="24"/>
          <w:lang w:val="en-US"/>
        </w:rPr>
        <w:t>betes at the age of 15, the secon</w:t>
      </w:r>
      <w:r w:rsidRPr="00014A49">
        <w:rPr>
          <w:rFonts w:ascii="Book Antiqua" w:hAnsi="Book Antiqua"/>
          <w:sz w:val="24"/>
          <w:szCs w:val="24"/>
          <w:lang w:val="en-US"/>
        </w:rPr>
        <w:t xml:space="preserve">d child (female) </w:t>
      </w:r>
      <w:r w:rsidR="007053E3" w:rsidRPr="00014A49">
        <w:rPr>
          <w:rFonts w:ascii="Book Antiqua" w:hAnsi="Book Antiqua"/>
          <w:sz w:val="24"/>
          <w:szCs w:val="24"/>
          <w:lang w:val="en-US"/>
        </w:rPr>
        <w:t xml:space="preserve">was diagnosed </w:t>
      </w:r>
      <w:r w:rsidRPr="00014A49">
        <w:rPr>
          <w:rFonts w:ascii="Book Antiqua" w:hAnsi="Book Antiqua"/>
          <w:sz w:val="24"/>
          <w:szCs w:val="24"/>
          <w:lang w:val="en-US"/>
        </w:rPr>
        <w:t xml:space="preserve">at the age of 11 and the fourth child (male) </w:t>
      </w:r>
      <w:r w:rsidR="007053E3" w:rsidRPr="00014A49">
        <w:rPr>
          <w:rFonts w:ascii="Book Antiqua" w:hAnsi="Book Antiqua"/>
          <w:sz w:val="24"/>
          <w:szCs w:val="24"/>
          <w:lang w:val="en-US"/>
        </w:rPr>
        <w:t xml:space="preserve">was </w:t>
      </w:r>
      <w:r w:rsidRPr="00014A49">
        <w:rPr>
          <w:rFonts w:ascii="Book Antiqua" w:hAnsi="Book Antiqua"/>
          <w:sz w:val="24"/>
          <w:szCs w:val="24"/>
          <w:lang w:val="en-US"/>
        </w:rPr>
        <w:t xml:space="preserve">diagnosed at the age of 9. </w:t>
      </w:r>
      <w:r w:rsidR="001701C3" w:rsidRPr="00014A49">
        <w:rPr>
          <w:rFonts w:ascii="Book Antiqua" w:hAnsi="Book Antiqua"/>
          <w:sz w:val="24"/>
          <w:szCs w:val="24"/>
          <w:lang w:val="en-US"/>
        </w:rPr>
        <w:t xml:space="preserve">All the siblings presented with similar osmotic symptoms and </w:t>
      </w:r>
      <w:r w:rsidR="00B148F9" w:rsidRPr="00014A49">
        <w:rPr>
          <w:rFonts w:ascii="Book Antiqua" w:hAnsi="Book Antiqua"/>
          <w:sz w:val="24"/>
          <w:szCs w:val="24"/>
          <w:lang w:val="en-US"/>
        </w:rPr>
        <w:t>were diagnosed of diabet</w:t>
      </w:r>
      <w:r w:rsidR="00A60F9E" w:rsidRPr="00014A49">
        <w:rPr>
          <w:rFonts w:ascii="Book Antiqua" w:hAnsi="Book Antiqua"/>
          <w:sz w:val="24"/>
          <w:szCs w:val="24"/>
          <w:lang w:val="en-US"/>
        </w:rPr>
        <w:t>ic</w:t>
      </w:r>
      <w:r w:rsidR="00B148F9" w:rsidRPr="00014A49">
        <w:rPr>
          <w:rFonts w:ascii="Book Antiqua" w:hAnsi="Book Antiqua"/>
          <w:sz w:val="24"/>
          <w:szCs w:val="24"/>
          <w:lang w:val="en-US"/>
        </w:rPr>
        <w:t xml:space="preserve"> keto</w:t>
      </w:r>
      <w:r w:rsidR="001701C3" w:rsidRPr="00014A49">
        <w:rPr>
          <w:rFonts w:ascii="Book Antiqua" w:hAnsi="Book Antiqua"/>
          <w:sz w:val="24"/>
          <w:szCs w:val="24"/>
          <w:lang w:val="en-US"/>
        </w:rPr>
        <w:t xml:space="preserve">acidosis. </w:t>
      </w:r>
      <w:r w:rsidRPr="00014A49">
        <w:rPr>
          <w:rFonts w:ascii="Book Antiqua" w:hAnsi="Book Antiqua"/>
          <w:sz w:val="24"/>
          <w:szCs w:val="24"/>
          <w:lang w:val="en-US"/>
        </w:rPr>
        <w:t xml:space="preserve">All of them had markedly reduced serum C-peptide levels with high levels of </w:t>
      </w:r>
      <w:r w:rsidR="007053E3" w:rsidRPr="00014A49">
        <w:rPr>
          <w:rFonts w:ascii="Book Antiqua" w:hAnsi="Book Antiqua"/>
          <w:sz w:val="24"/>
          <w:szCs w:val="24"/>
          <w:lang w:val="en-US"/>
        </w:rPr>
        <w:t>glutamic acid decarboxylase</w:t>
      </w:r>
      <w:r w:rsidRPr="00014A49">
        <w:rPr>
          <w:rFonts w:ascii="Book Antiqua" w:hAnsi="Book Antiqua"/>
          <w:sz w:val="24"/>
          <w:szCs w:val="24"/>
          <w:lang w:val="en-US"/>
        </w:rPr>
        <w:t xml:space="preserve"> and </w:t>
      </w:r>
      <w:r w:rsidR="007B26A6" w:rsidRPr="00014A49">
        <w:rPr>
          <w:rFonts w:ascii="Book Antiqua" w:hAnsi="Book Antiqua"/>
          <w:sz w:val="24"/>
          <w:szCs w:val="24"/>
          <w:lang w:val="en-US"/>
        </w:rPr>
        <w:t xml:space="preserve">insulinoma-associated protein-2 </w:t>
      </w:r>
      <w:r w:rsidRPr="00014A49">
        <w:rPr>
          <w:rFonts w:ascii="Book Antiqua" w:hAnsi="Book Antiqua"/>
          <w:sz w:val="24"/>
          <w:szCs w:val="24"/>
          <w:lang w:val="en-US"/>
        </w:rPr>
        <w:t xml:space="preserve">antibodies. We could not perform genetic analysis of </w:t>
      </w:r>
      <w:bookmarkStart w:id="78" w:name="OLE_LINK31"/>
      <w:bookmarkStart w:id="79" w:name="OLE_LINK33"/>
      <w:r w:rsidRPr="00014A49">
        <w:rPr>
          <w:rFonts w:ascii="Book Antiqua" w:hAnsi="Book Antiqua"/>
          <w:sz w:val="24"/>
          <w:szCs w:val="24"/>
          <w:lang w:val="en-US"/>
        </w:rPr>
        <w:t>HLA-DR</w:t>
      </w:r>
      <w:bookmarkEnd w:id="78"/>
      <w:bookmarkEnd w:id="79"/>
      <w:r w:rsidRPr="00014A49">
        <w:rPr>
          <w:rFonts w:ascii="Book Antiqua" w:hAnsi="Book Antiqua"/>
          <w:sz w:val="24"/>
          <w:szCs w:val="24"/>
          <w:lang w:val="en-US"/>
        </w:rPr>
        <w:t>, DQ and CTLA4 in the siblings as well as the parents; hence haplotypes could not be characterized.</w:t>
      </w:r>
      <w:r w:rsidR="001701C3" w:rsidRPr="00014A49">
        <w:rPr>
          <w:rFonts w:ascii="Book Antiqua" w:hAnsi="Book Antiqua"/>
          <w:sz w:val="24"/>
          <w:szCs w:val="24"/>
          <w:lang w:val="en-US"/>
        </w:rPr>
        <w:t xml:space="preserve"> Both parents of the probands have no prior history of diabetes</w:t>
      </w:r>
      <w:r w:rsidR="007053E3" w:rsidRPr="00014A49">
        <w:rPr>
          <w:rFonts w:ascii="Book Antiqua" w:hAnsi="Book Antiqua"/>
          <w:sz w:val="24"/>
          <w:szCs w:val="24"/>
          <w:lang w:val="en-US"/>
        </w:rPr>
        <w:t>, and</w:t>
      </w:r>
      <w:r w:rsidR="001701C3" w:rsidRPr="00014A49">
        <w:rPr>
          <w:rFonts w:ascii="Book Antiqua" w:hAnsi="Book Antiqua"/>
          <w:sz w:val="24"/>
          <w:szCs w:val="24"/>
          <w:lang w:val="en-US"/>
        </w:rPr>
        <w:t xml:space="preserve"> their blood glucose and glycated hemoglobin levels were within normal ranges. </w:t>
      </w:r>
      <w:r w:rsidR="007053E3" w:rsidRPr="00014A49">
        <w:rPr>
          <w:rFonts w:ascii="Book Antiqua" w:hAnsi="Book Antiqua"/>
          <w:sz w:val="24"/>
          <w:szCs w:val="24"/>
          <w:lang w:val="en-US"/>
        </w:rPr>
        <w:t>The</w:t>
      </w:r>
      <w:r w:rsidR="001701C3" w:rsidRPr="00014A49">
        <w:rPr>
          <w:rFonts w:ascii="Book Antiqua" w:hAnsi="Book Antiqua"/>
          <w:sz w:val="24"/>
          <w:szCs w:val="24"/>
          <w:lang w:val="en-US"/>
        </w:rPr>
        <w:t xml:space="preserve"> third child (male)</w:t>
      </w:r>
      <w:r w:rsidR="007053E3" w:rsidRPr="00014A49">
        <w:rPr>
          <w:rFonts w:ascii="Book Antiqua" w:hAnsi="Book Antiqua"/>
          <w:sz w:val="24"/>
          <w:szCs w:val="24"/>
          <w:lang w:val="en-US"/>
        </w:rPr>
        <w:t xml:space="preserve"> </w:t>
      </w:r>
      <w:r w:rsidR="001701C3" w:rsidRPr="00014A49">
        <w:rPr>
          <w:rFonts w:ascii="Book Antiqua" w:hAnsi="Book Antiqua"/>
          <w:sz w:val="24"/>
          <w:szCs w:val="24"/>
          <w:lang w:val="en-US"/>
        </w:rPr>
        <w:t>has no history suggestive of diabetes</w:t>
      </w:r>
      <w:r w:rsidR="007053E3" w:rsidRPr="00014A49">
        <w:rPr>
          <w:rFonts w:ascii="Book Antiqua" w:hAnsi="Book Antiqua"/>
          <w:sz w:val="24"/>
          <w:szCs w:val="24"/>
          <w:lang w:val="en-US"/>
        </w:rPr>
        <w:t>, and</w:t>
      </w:r>
      <w:r w:rsidR="001701C3" w:rsidRPr="00014A49">
        <w:rPr>
          <w:rFonts w:ascii="Book Antiqua" w:hAnsi="Book Antiqua"/>
          <w:sz w:val="24"/>
          <w:szCs w:val="24"/>
          <w:lang w:val="en-US"/>
        </w:rPr>
        <w:t xml:space="preserve"> his blood glucose and glycated hemoglobin </w:t>
      </w:r>
      <w:r w:rsidR="007053E3" w:rsidRPr="00014A49">
        <w:rPr>
          <w:rFonts w:ascii="Book Antiqua" w:hAnsi="Book Antiqua"/>
          <w:sz w:val="24"/>
          <w:szCs w:val="24"/>
          <w:lang w:val="en-US"/>
        </w:rPr>
        <w:t xml:space="preserve">have </w:t>
      </w:r>
      <w:r w:rsidR="001701C3" w:rsidRPr="00014A49">
        <w:rPr>
          <w:rFonts w:ascii="Book Antiqua" w:hAnsi="Book Antiqua"/>
          <w:sz w:val="24"/>
          <w:szCs w:val="24"/>
          <w:lang w:val="en-US"/>
        </w:rPr>
        <w:t>remained within normal ranges.</w:t>
      </w:r>
    </w:p>
    <w:p w14:paraId="2D1F3346" w14:textId="77777777" w:rsidR="00C80D4C" w:rsidRPr="00014A49" w:rsidRDefault="00C80D4C" w:rsidP="00014A49">
      <w:pPr>
        <w:adjustRightInd w:val="0"/>
        <w:snapToGrid w:val="0"/>
        <w:spacing w:after="0" w:line="360" w:lineRule="auto"/>
        <w:jc w:val="both"/>
        <w:rPr>
          <w:rFonts w:ascii="Book Antiqua" w:hAnsi="Book Antiqua"/>
          <w:sz w:val="24"/>
          <w:szCs w:val="24"/>
          <w:lang w:val="en-US"/>
        </w:rPr>
      </w:pPr>
    </w:p>
    <w:p w14:paraId="20FEBD74" w14:textId="77777777" w:rsidR="00C80D4C" w:rsidRPr="00014A49" w:rsidRDefault="003F2F66" w:rsidP="004645D8">
      <w:pPr>
        <w:adjustRightInd w:val="0"/>
        <w:snapToGrid w:val="0"/>
        <w:spacing w:after="0" w:line="360" w:lineRule="auto"/>
        <w:jc w:val="both"/>
        <w:rPr>
          <w:rFonts w:ascii="Book Antiqua" w:hAnsi="Book Antiqua"/>
          <w:b/>
          <w:bCs/>
          <w:i/>
          <w:iCs/>
          <w:sz w:val="24"/>
          <w:szCs w:val="24"/>
          <w:lang w:val="en-US"/>
        </w:rPr>
      </w:pPr>
      <w:r w:rsidRPr="00014A49">
        <w:rPr>
          <w:rFonts w:ascii="Book Antiqua" w:hAnsi="Book Antiqua"/>
          <w:b/>
          <w:bCs/>
          <w:i/>
          <w:iCs/>
          <w:sz w:val="24"/>
          <w:szCs w:val="24"/>
          <w:lang w:val="en-US"/>
        </w:rPr>
        <w:t>CONCLUSION</w:t>
      </w:r>
    </w:p>
    <w:p w14:paraId="67B6C762" w14:textId="77777777" w:rsidR="00E17DFD" w:rsidRPr="00014A49" w:rsidRDefault="00A43246"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 xml:space="preserve">Although the occurrence of </w:t>
      </w:r>
      <w:r w:rsidR="00C80D4C" w:rsidRPr="00014A49">
        <w:rPr>
          <w:rFonts w:ascii="Book Antiqua" w:hAnsi="Book Antiqua"/>
          <w:sz w:val="24"/>
          <w:szCs w:val="24"/>
          <w:lang w:val="en-US"/>
        </w:rPr>
        <w:t>type 1 diabetes</w:t>
      </w:r>
      <w:r w:rsidRPr="00014A49">
        <w:rPr>
          <w:rFonts w:ascii="Book Antiqua" w:hAnsi="Book Antiqua"/>
          <w:sz w:val="24"/>
          <w:szCs w:val="24"/>
          <w:lang w:val="en-US"/>
        </w:rPr>
        <w:t xml:space="preserve"> in proband siblings is uncommon, screening for diabetes among siblings</w:t>
      </w:r>
      <w:r w:rsidR="00032600" w:rsidRPr="00014A49">
        <w:rPr>
          <w:rFonts w:ascii="Book Antiqua" w:hAnsi="Book Antiqua"/>
          <w:sz w:val="24"/>
          <w:szCs w:val="24"/>
          <w:lang w:val="en-US"/>
        </w:rPr>
        <w:t xml:space="preserve"> especially with islet autoantibodies</w:t>
      </w:r>
      <w:r w:rsidRPr="00014A49">
        <w:rPr>
          <w:rFonts w:ascii="Book Antiqua" w:hAnsi="Book Antiqua"/>
          <w:sz w:val="24"/>
          <w:szCs w:val="24"/>
          <w:lang w:val="en-US"/>
        </w:rPr>
        <w:t xml:space="preserve"> should be encouraged.</w:t>
      </w:r>
    </w:p>
    <w:p w14:paraId="6A0BD5F0" w14:textId="77777777" w:rsidR="00C80D4C" w:rsidRPr="00014A49" w:rsidRDefault="00C80D4C" w:rsidP="004645D8">
      <w:pPr>
        <w:adjustRightInd w:val="0"/>
        <w:snapToGrid w:val="0"/>
        <w:spacing w:after="0" w:line="360" w:lineRule="auto"/>
        <w:jc w:val="both"/>
        <w:rPr>
          <w:rFonts w:ascii="Book Antiqua" w:hAnsi="Book Antiqua"/>
          <w:sz w:val="24"/>
          <w:szCs w:val="24"/>
          <w:lang w:val="en-US"/>
        </w:rPr>
      </w:pPr>
    </w:p>
    <w:p w14:paraId="631B4222" w14:textId="77777777" w:rsidR="00B008F4" w:rsidRPr="00014A49" w:rsidRDefault="00B008F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sz w:val="24"/>
          <w:szCs w:val="24"/>
          <w:lang w:val="en-US"/>
        </w:rPr>
        <w:t>Key words</w:t>
      </w:r>
      <w:r w:rsidRPr="00014A49">
        <w:rPr>
          <w:rFonts w:ascii="Book Antiqua" w:hAnsi="Book Antiqua"/>
          <w:sz w:val="24"/>
          <w:szCs w:val="24"/>
          <w:lang w:val="en-US"/>
        </w:rPr>
        <w:t>: Type 1 diabetes</w:t>
      </w:r>
      <w:r w:rsidR="00C80D4C" w:rsidRPr="00014A49">
        <w:rPr>
          <w:rFonts w:ascii="Book Antiqua" w:hAnsi="Book Antiqua"/>
          <w:sz w:val="24"/>
          <w:szCs w:val="24"/>
          <w:lang w:val="en-US"/>
        </w:rPr>
        <w:t>;</w:t>
      </w:r>
      <w:r w:rsidRPr="00014A49">
        <w:rPr>
          <w:rFonts w:ascii="Book Antiqua" w:hAnsi="Book Antiqua"/>
          <w:sz w:val="24"/>
          <w:szCs w:val="24"/>
          <w:lang w:val="en-US"/>
        </w:rPr>
        <w:t xml:space="preserve"> </w:t>
      </w:r>
      <w:bookmarkStart w:id="80" w:name="OLE_LINK75"/>
      <w:bookmarkStart w:id="81" w:name="OLE_LINK76"/>
      <w:r w:rsidR="00C80D4C" w:rsidRPr="00014A49">
        <w:rPr>
          <w:rFonts w:ascii="Book Antiqua" w:hAnsi="Book Antiqua"/>
          <w:sz w:val="24"/>
          <w:szCs w:val="24"/>
          <w:lang w:val="en-US"/>
        </w:rPr>
        <w:t>S</w:t>
      </w:r>
      <w:r w:rsidRPr="00014A49">
        <w:rPr>
          <w:rFonts w:ascii="Book Antiqua" w:hAnsi="Book Antiqua"/>
          <w:sz w:val="24"/>
          <w:szCs w:val="24"/>
          <w:lang w:val="en-US"/>
        </w:rPr>
        <w:t>ibling</w:t>
      </w:r>
      <w:r w:rsidR="00C80D4C" w:rsidRPr="00014A49">
        <w:rPr>
          <w:rFonts w:ascii="Book Antiqua" w:hAnsi="Book Antiqua"/>
          <w:sz w:val="24"/>
          <w:szCs w:val="24"/>
          <w:lang w:val="en-US"/>
        </w:rPr>
        <w:t>s</w:t>
      </w:r>
      <w:bookmarkEnd w:id="80"/>
      <w:bookmarkEnd w:id="81"/>
      <w:r w:rsidR="00C80D4C" w:rsidRPr="00014A49">
        <w:rPr>
          <w:rFonts w:ascii="Book Antiqua" w:hAnsi="Book Antiqua"/>
          <w:sz w:val="24"/>
          <w:szCs w:val="24"/>
          <w:lang w:val="en-US"/>
        </w:rPr>
        <w:t>; C</w:t>
      </w:r>
      <w:r w:rsidRPr="00014A49">
        <w:rPr>
          <w:rFonts w:ascii="Book Antiqua" w:hAnsi="Book Antiqua"/>
          <w:sz w:val="24"/>
          <w:szCs w:val="24"/>
          <w:lang w:val="en-US"/>
        </w:rPr>
        <w:t>ase report</w:t>
      </w:r>
      <w:r w:rsidR="00C80D4C" w:rsidRPr="00014A49">
        <w:rPr>
          <w:rFonts w:ascii="Book Antiqua" w:hAnsi="Book Antiqua"/>
          <w:sz w:val="24"/>
          <w:szCs w:val="24"/>
          <w:lang w:val="en-US"/>
        </w:rPr>
        <w:t>;</w:t>
      </w:r>
      <w:r w:rsidRPr="00014A49">
        <w:rPr>
          <w:rFonts w:ascii="Book Antiqua" w:hAnsi="Book Antiqua"/>
          <w:sz w:val="24"/>
          <w:szCs w:val="24"/>
          <w:lang w:val="en-US"/>
        </w:rPr>
        <w:t xml:space="preserve"> Nigerian</w:t>
      </w:r>
      <w:r w:rsidR="00C80D4C" w:rsidRPr="00014A49">
        <w:rPr>
          <w:rFonts w:ascii="Book Antiqua" w:hAnsi="Book Antiqua"/>
          <w:sz w:val="24"/>
          <w:szCs w:val="24"/>
          <w:lang w:val="en-US"/>
        </w:rPr>
        <w:t>;</w:t>
      </w:r>
      <w:r w:rsidRPr="00014A49">
        <w:rPr>
          <w:rFonts w:ascii="Book Antiqua" w:hAnsi="Book Antiqua"/>
          <w:sz w:val="24"/>
          <w:szCs w:val="24"/>
          <w:lang w:val="en-US"/>
        </w:rPr>
        <w:t xml:space="preserve"> </w:t>
      </w:r>
      <w:r w:rsidR="00C80D4C" w:rsidRPr="00014A49">
        <w:rPr>
          <w:rFonts w:ascii="Book Antiqua" w:hAnsi="Book Antiqua"/>
          <w:sz w:val="24"/>
          <w:szCs w:val="24"/>
          <w:lang w:val="en-US"/>
        </w:rPr>
        <w:t>F</w:t>
      </w:r>
      <w:r w:rsidRPr="00014A49">
        <w:rPr>
          <w:rFonts w:ascii="Book Antiqua" w:hAnsi="Book Antiqua"/>
          <w:sz w:val="24"/>
          <w:szCs w:val="24"/>
          <w:lang w:val="en-US"/>
        </w:rPr>
        <w:t>amily</w:t>
      </w:r>
    </w:p>
    <w:p w14:paraId="27C50C69" w14:textId="77777777" w:rsidR="00C80D4C" w:rsidRPr="00014A49" w:rsidRDefault="00C80D4C" w:rsidP="004645D8">
      <w:pPr>
        <w:adjustRightInd w:val="0"/>
        <w:snapToGrid w:val="0"/>
        <w:spacing w:after="0" w:line="360" w:lineRule="auto"/>
        <w:jc w:val="both"/>
        <w:rPr>
          <w:rFonts w:ascii="Book Antiqua" w:hAnsi="Book Antiqua"/>
          <w:sz w:val="24"/>
          <w:szCs w:val="24"/>
          <w:lang w:val="en-US"/>
        </w:rPr>
      </w:pPr>
    </w:p>
    <w:p w14:paraId="4D79EDDD" w14:textId="77777777" w:rsidR="00C80D4C" w:rsidRPr="00014A49" w:rsidRDefault="0043176A" w:rsidP="004645D8">
      <w:pPr>
        <w:adjustRightInd w:val="0"/>
        <w:snapToGrid w:val="0"/>
        <w:spacing w:after="0" w:line="360" w:lineRule="auto"/>
        <w:jc w:val="both"/>
        <w:rPr>
          <w:rFonts w:ascii="Book Antiqua" w:hAnsi="Book Antiqua"/>
          <w:sz w:val="24"/>
          <w:szCs w:val="24"/>
          <w:lang w:val="en-US"/>
        </w:rPr>
      </w:pPr>
      <w:bookmarkStart w:id="82" w:name="OLE_LINK43"/>
      <w:bookmarkStart w:id="83" w:name="OLE_LINK44"/>
      <w:bookmarkStart w:id="84" w:name="OLE_LINK67"/>
      <w:bookmarkStart w:id="85" w:name="OLE_LINK65"/>
      <w:bookmarkStart w:id="86" w:name="OLE_LINK71"/>
      <w:bookmarkStart w:id="87" w:name="OLE_LINK36"/>
      <w:r w:rsidRPr="00014A49">
        <w:rPr>
          <w:rFonts w:ascii="Book Antiqua" w:hAnsi="Book Antiqua"/>
          <w:b/>
          <w:sz w:val="24"/>
          <w:szCs w:val="24"/>
          <w:lang w:val="en-US"/>
        </w:rPr>
        <w:t xml:space="preserve">© The Author(s) 2019. </w:t>
      </w:r>
      <w:r w:rsidRPr="00014A49">
        <w:rPr>
          <w:rFonts w:ascii="Book Antiqua" w:hAnsi="Book Antiqua"/>
          <w:sz w:val="24"/>
          <w:szCs w:val="24"/>
          <w:lang w:val="en-US"/>
        </w:rPr>
        <w:t>Published by Baishideng Publishing Group Inc. All rights reserved.</w:t>
      </w:r>
      <w:bookmarkEnd w:id="82"/>
      <w:bookmarkEnd w:id="83"/>
      <w:bookmarkEnd w:id="84"/>
      <w:bookmarkEnd w:id="85"/>
      <w:bookmarkEnd w:id="86"/>
      <w:bookmarkEnd w:id="87"/>
    </w:p>
    <w:p w14:paraId="59A70955" w14:textId="77777777" w:rsidR="0043176A" w:rsidRPr="00014A49" w:rsidRDefault="0043176A" w:rsidP="004645D8">
      <w:pPr>
        <w:adjustRightInd w:val="0"/>
        <w:snapToGrid w:val="0"/>
        <w:spacing w:after="0" w:line="360" w:lineRule="auto"/>
        <w:jc w:val="both"/>
        <w:rPr>
          <w:rFonts w:ascii="Book Antiqua" w:hAnsi="Book Antiqua"/>
          <w:sz w:val="24"/>
          <w:szCs w:val="24"/>
          <w:lang w:val="en-US"/>
        </w:rPr>
      </w:pPr>
    </w:p>
    <w:p w14:paraId="781DD7BE" w14:textId="77777777" w:rsidR="003F2F66" w:rsidRPr="00014A49" w:rsidRDefault="003F2F66"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sz w:val="24"/>
          <w:szCs w:val="24"/>
          <w:lang w:val="en-US"/>
        </w:rPr>
        <w:t>Core tip</w:t>
      </w:r>
      <w:r w:rsidRPr="00014A49">
        <w:rPr>
          <w:rFonts w:ascii="Book Antiqua" w:hAnsi="Book Antiqua"/>
          <w:b/>
          <w:bCs/>
          <w:sz w:val="24"/>
          <w:szCs w:val="24"/>
          <w:lang w:val="en-US"/>
        </w:rPr>
        <w:t xml:space="preserve">: </w:t>
      </w:r>
      <w:r w:rsidRPr="00014A49">
        <w:rPr>
          <w:rFonts w:ascii="Book Antiqua" w:hAnsi="Book Antiqua"/>
          <w:sz w:val="24"/>
          <w:szCs w:val="24"/>
          <w:lang w:val="en-US"/>
        </w:rPr>
        <w:t>Although most occurrence</w:t>
      </w:r>
      <w:r w:rsidR="0027590D" w:rsidRPr="00014A49">
        <w:rPr>
          <w:rFonts w:ascii="Book Antiqua" w:hAnsi="Book Antiqua"/>
          <w:sz w:val="24"/>
          <w:szCs w:val="24"/>
          <w:lang w:val="en-US"/>
        </w:rPr>
        <w:t>s</w:t>
      </w:r>
      <w:r w:rsidRPr="00014A49">
        <w:rPr>
          <w:rFonts w:ascii="Book Antiqua" w:hAnsi="Book Antiqua"/>
          <w:sz w:val="24"/>
          <w:szCs w:val="24"/>
          <w:lang w:val="en-US"/>
        </w:rPr>
        <w:t xml:space="preserve"> of type 1 diabetes </w:t>
      </w:r>
      <w:r w:rsidR="0027590D" w:rsidRPr="00014A49">
        <w:rPr>
          <w:rFonts w:ascii="Book Antiqua" w:hAnsi="Book Antiqua"/>
          <w:sz w:val="24"/>
          <w:szCs w:val="24"/>
          <w:lang w:val="en-US"/>
        </w:rPr>
        <w:t>are</w:t>
      </w:r>
      <w:r w:rsidRPr="00014A49">
        <w:rPr>
          <w:rFonts w:ascii="Book Antiqua" w:hAnsi="Book Antiqua"/>
          <w:sz w:val="24"/>
          <w:szCs w:val="24"/>
          <w:lang w:val="en-US"/>
        </w:rPr>
        <w:t xml:space="preserve"> sporadic</w:t>
      </w:r>
      <w:r w:rsidR="0027590D" w:rsidRPr="00014A49">
        <w:rPr>
          <w:rFonts w:ascii="Book Antiqua" w:hAnsi="Book Antiqua"/>
          <w:sz w:val="24"/>
          <w:szCs w:val="24"/>
          <w:lang w:val="en-US"/>
        </w:rPr>
        <w:t>,</w:t>
      </w:r>
      <w:r w:rsidR="00617AB0" w:rsidRPr="00014A49">
        <w:rPr>
          <w:rFonts w:ascii="Book Antiqua" w:hAnsi="Book Antiqua"/>
          <w:sz w:val="24"/>
          <w:szCs w:val="24"/>
          <w:lang w:val="en-US"/>
        </w:rPr>
        <w:t xml:space="preserve"> </w:t>
      </w:r>
      <w:r w:rsidR="00B148F9" w:rsidRPr="00014A49">
        <w:rPr>
          <w:rFonts w:ascii="Book Antiqua" w:hAnsi="Book Antiqua"/>
          <w:sz w:val="24"/>
          <w:szCs w:val="24"/>
          <w:lang w:val="en-US"/>
        </w:rPr>
        <w:t>it c</w:t>
      </w:r>
      <w:r w:rsidR="0027590D" w:rsidRPr="00014A49">
        <w:rPr>
          <w:rFonts w:ascii="Book Antiqua" w:hAnsi="Book Antiqua"/>
          <w:sz w:val="24"/>
          <w:szCs w:val="24"/>
          <w:lang w:val="en-US"/>
        </w:rPr>
        <w:t>an</w:t>
      </w:r>
      <w:r w:rsidR="00B148F9" w:rsidRPr="00014A49">
        <w:rPr>
          <w:rFonts w:ascii="Book Antiqua" w:hAnsi="Book Antiqua"/>
          <w:sz w:val="24"/>
          <w:szCs w:val="24"/>
          <w:lang w:val="en-US"/>
        </w:rPr>
        <w:t xml:space="preserve"> also be familial</w:t>
      </w:r>
      <w:r w:rsidRPr="00014A49">
        <w:rPr>
          <w:rFonts w:ascii="Book Antiqua" w:hAnsi="Book Antiqua"/>
          <w:sz w:val="24"/>
          <w:szCs w:val="24"/>
          <w:lang w:val="en-US"/>
        </w:rPr>
        <w:t>. Type 1 diabetes among siblings is a rare occurrence</w:t>
      </w:r>
      <w:r w:rsidR="0027590D" w:rsidRPr="00014A49">
        <w:rPr>
          <w:rFonts w:ascii="Book Antiqua" w:hAnsi="Book Antiqua"/>
          <w:sz w:val="24"/>
          <w:szCs w:val="24"/>
          <w:lang w:val="en-US"/>
        </w:rPr>
        <w:t>. Even</w:t>
      </w:r>
      <w:r w:rsidRPr="00014A49">
        <w:rPr>
          <w:rFonts w:ascii="Book Antiqua" w:hAnsi="Book Antiqua"/>
          <w:sz w:val="24"/>
          <w:szCs w:val="24"/>
          <w:lang w:val="en-US"/>
        </w:rPr>
        <w:t xml:space="preserve"> more rare is for three or more siblings to develop type 1 diabetes</w:t>
      </w:r>
      <w:r w:rsidR="00617AB0" w:rsidRPr="00014A49">
        <w:rPr>
          <w:rFonts w:ascii="Book Antiqua" w:hAnsi="Book Antiqua"/>
          <w:sz w:val="24"/>
          <w:szCs w:val="24"/>
          <w:lang w:val="en-US"/>
        </w:rPr>
        <w:t xml:space="preserve">. Hence due to the possibility of this </w:t>
      </w:r>
      <w:r w:rsidR="00B148F9" w:rsidRPr="00014A49">
        <w:rPr>
          <w:rFonts w:ascii="Book Antiqua" w:hAnsi="Book Antiqua"/>
          <w:sz w:val="24"/>
          <w:szCs w:val="24"/>
          <w:lang w:val="en-US"/>
        </w:rPr>
        <w:t>familial</w:t>
      </w:r>
      <w:r w:rsidR="00617AB0" w:rsidRPr="00014A49">
        <w:rPr>
          <w:rFonts w:ascii="Book Antiqua" w:hAnsi="Book Antiqua"/>
          <w:sz w:val="24"/>
          <w:szCs w:val="24"/>
          <w:lang w:val="en-US"/>
        </w:rPr>
        <w:t xml:space="preserve"> occurrence, screening for diabetes among siblings should be encouraged.</w:t>
      </w:r>
      <w:r w:rsidR="00C655C5" w:rsidRPr="00014A49">
        <w:rPr>
          <w:rFonts w:ascii="Book Antiqua" w:hAnsi="Book Antiqua"/>
          <w:sz w:val="24"/>
          <w:szCs w:val="24"/>
          <w:lang w:val="en-US"/>
        </w:rPr>
        <w:t xml:space="preserve"> </w:t>
      </w:r>
      <w:r w:rsidR="009926CB" w:rsidRPr="00014A49">
        <w:rPr>
          <w:rFonts w:ascii="Book Antiqua" w:hAnsi="Book Antiqua"/>
          <w:sz w:val="24"/>
          <w:szCs w:val="24"/>
          <w:lang w:val="en-US"/>
        </w:rPr>
        <w:t>This report describe</w:t>
      </w:r>
      <w:r w:rsidR="0027590D" w:rsidRPr="00014A49">
        <w:rPr>
          <w:rFonts w:ascii="Book Antiqua" w:hAnsi="Book Antiqua"/>
          <w:sz w:val="24"/>
          <w:szCs w:val="24"/>
          <w:lang w:val="en-US"/>
        </w:rPr>
        <w:t>s</w:t>
      </w:r>
      <w:r w:rsidR="009926CB" w:rsidRPr="00014A49">
        <w:rPr>
          <w:rFonts w:ascii="Book Antiqua" w:hAnsi="Book Antiqua"/>
          <w:sz w:val="24"/>
          <w:szCs w:val="24"/>
          <w:lang w:val="en-US"/>
        </w:rPr>
        <w:t xml:space="preserve"> a case of a Nigerian family in which type 1 diabetes occurred in three siblings among four children with neither parent having diabetes.</w:t>
      </w:r>
    </w:p>
    <w:p w14:paraId="2BEA9A5F" w14:textId="77777777" w:rsidR="009926CB" w:rsidRPr="00014A49" w:rsidRDefault="009926CB" w:rsidP="004645D8">
      <w:pPr>
        <w:adjustRightInd w:val="0"/>
        <w:snapToGrid w:val="0"/>
        <w:spacing w:after="0" w:line="360" w:lineRule="auto"/>
        <w:jc w:val="both"/>
        <w:rPr>
          <w:rFonts w:ascii="Book Antiqua" w:hAnsi="Book Antiqua"/>
          <w:sz w:val="24"/>
          <w:szCs w:val="24"/>
          <w:lang w:val="en-US"/>
        </w:rPr>
      </w:pPr>
    </w:p>
    <w:p w14:paraId="6230FC36" w14:textId="77777777" w:rsidR="00650A69" w:rsidRDefault="00CB291D" w:rsidP="004645D8">
      <w:pPr>
        <w:adjustRightInd w:val="0"/>
        <w:snapToGrid w:val="0"/>
        <w:spacing w:after="0" w:line="360" w:lineRule="auto"/>
        <w:jc w:val="both"/>
        <w:rPr>
          <w:rFonts w:ascii="Book Antiqua" w:hAnsi="Book Antiqua"/>
          <w:sz w:val="24"/>
          <w:szCs w:val="24"/>
          <w:lang w:val="en-US"/>
        </w:rPr>
      </w:pPr>
      <w:r w:rsidRPr="00CB291D">
        <w:rPr>
          <w:rFonts w:ascii="Book Antiqua" w:hAnsi="Book Antiqua"/>
          <w:b/>
          <w:sz w:val="24"/>
          <w:szCs w:val="24"/>
          <w:lang w:val="en-US"/>
        </w:rPr>
        <w:t xml:space="preserve">Citation: </w:t>
      </w:r>
      <w:r w:rsidR="00206FFA" w:rsidRPr="00014A49">
        <w:rPr>
          <w:rFonts w:ascii="Book Antiqua" w:hAnsi="Book Antiqua"/>
          <w:bCs/>
          <w:sz w:val="24"/>
          <w:szCs w:val="24"/>
          <w:lang w:val="en-US"/>
        </w:rPr>
        <w:t xml:space="preserve">Olamoyegun MA, Ala OA. Type 1 diabetes in a Nigerian family - occurrence in three out of four siblings: A case report. </w:t>
      </w:r>
      <w:r w:rsidR="00206FFA" w:rsidRPr="00014A49">
        <w:rPr>
          <w:rFonts w:ascii="Book Antiqua" w:hAnsi="Book Antiqua"/>
          <w:i/>
          <w:iCs/>
          <w:sz w:val="24"/>
          <w:szCs w:val="24"/>
          <w:lang w:val="en-US"/>
        </w:rPr>
        <w:t xml:space="preserve">World J Diabetes </w:t>
      </w:r>
      <w:r w:rsidR="006E5C3F" w:rsidRPr="006E5C3F">
        <w:rPr>
          <w:rFonts w:ascii="Book Antiqua" w:hAnsi="Book Antiqua"/>
          <w:sz w:val="24"/>
          <w:szCs w:val="24"/>
          <w:lang w:val="en-US"/>
        </w:rPr>
        <w:t xml:space="preserve">2019; 10(10): </w:t>
      </w:r>
      <w:r w:rsidR="00650A69">
        <w:rPr>
          <w:rFonts w:ascii="Book Antiqua" w:hAnsi="Book Antiqua"/>
          <w:sz w:val="24"/>
          <w:szCs w:val="24"/>
          <w:lang w:val="en-US"/>
        </w:rPr>
        <w:t>511-516</w:t>
      </w:r>
      <w:r w:rsidR="006E5C3F" w:rsidRPr="006E5C3F">
        <w:rPr>
          <w:rFonts w:ascii="Book Antiqua" w:hAnsi="Book Antiqua"/>
          <w:sz w:val="24"/>
          <w:szCs w:val="24"/>
          <w:lang w:val="en-US"/>
        </w:rPr>
        <w:t xml:space="preserve">  </w:t>
      </w:r>
    </w:p>
    <w:p w14:paraId="0C488B52" w14:textId="77777777" w:rsidR="00650A69" w:rsidRDefault="006E5C3F" w:rsidP="004645D8">
      <w:pPr>
        <w:adjustRightInd w:val="0"/>
        <w:snapToGrid w:val="0"/>
        <w:spacing w:after="0" w:line="360" w:lineRule="auto"/>
        <w:jc w:val="both"/>
        <w:rPr>
          <w:rFonts w:ascii="Book Antiqua" w:hAnsi="Book Antiqua"/>
          <w:sz w:val="24"/>
          <w:szCs w:val="24"/>
          <w:lang w:val="en-US"/>
        </w:rPr>
      </w:pPr>
      <w:r w:rsidRPr="00CB291D">
        <w:rPr>
          <w:rFonts w:ascii="Book Antiqua" w:hAnsi="Book Antiqua"/>
          <w:b/>
          <w:bCs/>
          <w:sz w:val="24"/>
          <w:szCs w:val="24"/>
          <w:lang w:val="en-US"/>
        </w:rPr>
        <w:t>URL:</w:t>
      </w:r>
      <w:r w:rsidRPr="006E5C3F">
        <w:rPr>
          <w:rFonts w:ascii="Book Antiqua" w:hAnsi="Book Antiqua"/>
          <w:sz w:val="24"/>
          <w:szCs w:val="24"/>
          <w:lang w:val="en-US"/>
        </w:rPr>
        <w:t xml:space="preserve"> https://www.wjgnet.com/1948-9358/full/v10/i10/</w:t>
      </w:r>
      <w:r w:rsidR="00650A69">
        <w:rPr>
          <w:rFonts w:ascii="Book Antiqua" w:hAnsi="Book Antiqua"/>
          <w:sz w:val="24"/>
          <w:szCs w:val="24"/>
          <w:lang w:val="en-US"/>
        </w:rPr>
        <w:t>511</w:t>
      </w:r>
      <w:r w:rsidRPr="006E5C3F">
        <w:rPr>
          <w:rFonts w:ascii="Book Antiqua" w:hAnsi="Book Antiqua"/>
          <w:sz w:val="24"/>
          <w:szCs w:val="24"/>
          <w:lang w:val="en-US"/>
        </w:rPr>
        <w:t xml:space="preserve">.htm  </w:t>
      </w:r>
    </w:p>
    <w:p w14:paraId="56158B40" w14:textId="77777777" w:rsidR="00FA0E2F" w:rsidRPr="00014A49" w:rsidRDefault="006E5C3F" w:rsidP="004645D8">
      <w:pPr>
        <w:adjustRightInd w:val="0"/>
        <w:snapToGrid w:val="0"/>
        <w:spacing w:after="0" w:line="360" w:lineRule="auto"/>
        <w:jc w:val="both"/>
        <w:rPr>
          <w:rFonts w:ascii="Book Antiqua" w:hAnsi="Book Antiqua"/>
          <w:sz w:val="24"/>
          <w:szCs w:val="24"/>
          <w:lang w:val="en-US"/>
        </w:rPr>
      </w:pPr>
      <w:r w:rsidRPr="00CB291D">
        <w:rPr>
          <w:rFonts w:ascii="Book Antiqua" w:hAnsi="Book Antiqua"/>
          <w:b/>
          <w:bCs/>
          <w:sz w:val="24"/>
          <w:szCs w:val="24"/>
          <w:lang w:val="en-US"/>
        </w:rPr>
        <w:t xml:space="preserve">DOI: </w:t>
      </w:r>
      <w:r w:rsidRPr="006E5C3F">
        <w:rPr>
          <w:rFonts w:ascii="Book Antiqua" w:hAnsi="Book Antiqua"/>
          <w:sz w:val="24"/>
          <w:szCs w:val="24"/>
          <w:lang w:val="en-US"/>
        </w:rPr>
        <w:t>https://dx.doi.org/10.4239/wjd.v10.i10.</w:t>
      </w:r>
      <w:r w:rsidR="00650A69">
        <w:rPr>
          <w:rFonts w:ascii="Book Antiqua" w:hAnsi="Book Antiqua"/>
          <w:sz w:val="24"/>
          <w:szCs w:val="24"/>
          <w:lang w:val="en-US"/>
        </w:rPr>
        <w:t>511</w:t>
      </w:r>
    </w:p>
    <w:p w14:paraId="138BF483" w14:textId="77777777" w:rsidR="009926CB" w:rsidRPr="00014A49" w:rsidRDefault="00FA0E2F" w:rsidP="004645D8">
      <w:pPr>
        <w:snapToGrid w:val="0"/>
        <w:spacing w:after="0" w:line="360" w:lineRule="auto"/>
        <w:jc w:val="both"/>
        <w:rPr>
          <w:rFonts w:ascii="Book Antiqua" w:hAnsi="Book Antiqua"/>
          <w:b/>
          <w:bCs/>
          <w:sz w:val="24"/>
          <w:szCs w:val="24"/>
          <w:lang w:val="en-US"/>
        </w:rPr>
      </w:pPr>
      <w:r w:rsidRPr="00014A49">
        <w:rPr>
          <w:rFonts w:ascii="Book Antiqua" w:hAnsi="Book Antiqua"/>
          <w:sz w:val="24"/>
          <w:szCs w:val="24"/>
          <w:lang w:val="en-US"/>
        </w:rPr>
        <w:br w:type="page"/>
      </w:r>
      <w:bookmarkStart w:id="88" w:name="_Hlk21609115"/>
      <w:r w:rsidR="009926CB" w:rsidRPr="00014A49">
        <w:rPr>
          <w:rFonts w:ascii="Book Antiqua" w:hAnsi="Book Antiqua"/>
          <w:b/>
          <w:bCs/>
          <w:sz w:val="24"/>
          <w:szCs w:val="24"/>
          <w:lang w:val="en-US"/>
        </w:rPr>
        <w:t>INTRODUCTION</w:t>
      </w:r>
    </w:p>
    <w:p w14:paraId="7B300C65" w14:textId="77777777" w:rsidR="009926CB" w:rsidRPr="00014A49" w:rsidRDefault="009926CB"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Type 1 diabetes</w:t>
      </w:r>
      <w:r w:rsidR="00325B49" w:rsidRPr="00014A49">
        <w:rPr>
          <w:rFonts w:ascii="Book Antiqua" w:hAnsi="Book Antiqua"/>
          <w:sz w:val="24"/>
          <w:szCs w:val="24"/>
          <w:lang w:val="en-US"/>
        </w:rPr>
        <w:t xml:space="preserve"> (</w:t>
      </w:r>
      <w:bookmarkStart w:id="89" w:name="OLE_LINK45"/>
      <w:bookmarkStart w:id="90" w:name="OLE_LINK46"/>
      <w:r w:rsidR="00325B49" w:rsidRPr="00014A49">
        <w:rPr>
          <w:rFonts w:ascii="Book Antiqua" w:hAnsi="Book Antiqua"/>
          <w:sz w:val="24"/>
          <w:szCs w:val="24"/>
          <w:lang w:val="en-US"/>
        </w:rPr>
        <w:t>T1D</w:t>
      </w:r>
      <w:bookmarkEnd w:id="89"/>
      <w:bookmarkEnd w:id="90"/>
      <w:r w:rsidR="00325B49" w:rsidRPr="00014A49">
        <w:rPr>
          <w:rFonts w:ascii="Book Antiqua" w:hAnsi="Book Antiqua"/>
          <w:sz w:val="24"/>
          <w:szCs w:val="24"/>
          <w:lang w:val="en-US"/>
        </w:rPr>
        <w:t>)</w:t>
      </w:r>
      <w:r w:rsidRPr="00014A49">
        <w:rPr>
          <w:rFonts w:ascii="Book Antiqua" w:hAnsi="Book Antiqua"/>
          <w:sz w:val="24"/>
          <w:szCs w:val="24"/>
          <w:lang w:val="en-US"/>
        </w:rPr>
        <w:t xml:space="preserve"> is a life-long medical condition that primarily affects young people. It is characterized by immune destruction of insulin-producing beta-cells in the pancreas resulting from the action of environmental factors in genetically predisposed individuals</w:t>
      </w:r>
      <w:r w:rsidR="0052349A" w:rsidRPr="00014A49">
        <w:rPr>
          <w:rFonts w:ascii="Book Antiqua" w:hAnsi="Book Antiqua"/>
          <w:sz w:val="24"/>
          <w:szCs w:val="24"/>
          <w:vertAlign w:val="superscript"/>
          <w:lang w:val="en-US"/>
        </w:rPr>
        <w:t>[1]</w:t>
      </w:r>
      <w:r w:rsidR="0052349A" w:rsidRPr="00014A49">
        <w:rPr>
          <w:rFonts w:ascii="Book Antiqua" w:hAnsi="Book Antiqua"/>
          <w:sz w:val="24"/>
          <w:szCs w:val="24"/>
          <w:lang w:val="en-US"/>
        </w:rPr>
        <w:t>.</w:t>
      </w:r>
      <w:r w:rsidRPr="00014A49">
        <w:rPr>
          <w:rFonts w:ascii="Book Antiqua" w:hAnsi="Book Antiqua"/>
          <w:sz w:val="24"/>
          <w:szCs w:val="24"/>
          <w:lang w:val="en-US"/>
        </w:rPr>
        <w:t xml:space="preserve"> It usually begins in childhood or young adulthood but can develop at any age.</w:t>
      </w:r>
      <w:r w:rsidR="00B164C9" w:rsidRPr="00014A49">
        <w:rPr>
          <w:rFonts w:ascii="Book Antiqua" w:hAnsi="Book Antiqua"/>
          <w:sz w:val="24"/>
          <w:szCs w:val="24"/>
          <w:lang w:val="en-US"/>
        </w:rPr>
        <w:t xml:space="preserve"> </w:t>
      </w:r>
      <w:r w:rsidRPr="00014A49">
        <w:rPr>
          <w:rFonts w:ascii="Book Antiqua" w:hAnsi="Book Antiqua"/>
          <w:sz w:val="24"/>
          <w:szCs w:val="24"/>
          <w:lang w:val="en-US"/>
        </w:rPr>
        <w:t xml:space="preserve">The presence of any of the </w:t>
      </w:r>
      <w:r w:rsidR="00112B9F" w:rsidRPr="00014A49">
        <w:rPr>
          <w:rFonts w:ascii="Book Antiqua" w:hAnsi="Book Antiqua"/>
          <w:sz w:val="24"/>
          <w:szCs w:val="24"/>
          <w:lang w:val="en-US"/>
        </w:rPr>
        <w:t xml:space="preserve">following </w:t>
      </w:r>
      <w:r w:rsidRPr="00014A49">
        <w:rPr>
          <w:rFonts w:ascii="Book Antiqua" w:hAnsi="Book Antiqua"/>
          <w:sz w:val="24"/>
          <w:szCs w:val="24"/>
          <w:lang w:val="en-US"/>
        </w:rPr>
        <w:t>antibodies</w:t>
      </w:r>
      <w:r w:rsidR="00112B9F" w:rsidRPr="00014A49">
        <w:rPr>
          <w:rFonts w:ascii="Book Antiqua" w:hAnsi="Book Antiqua"/>
          <w:sz w:val="24"/>
          <w:szCs w:val="24"/>
          <w:lang w:val="en-US"/>
        </w:rPr>
        <w:t xml:space="preserve"> increases the risk of T1D:</w:t>
      </w:r>
      <w:r w:rsidRPr="00014A49">
        <w:rPr>
          <w:rFonts w:ascii="Book Antiqua" w:hAnsi="Book Antiqua"/>
          <w:sz w:val="24"/>
          <w:szCs w:val="24"/>
          <w:lang w:val="en-US"/>
        </w:rPr>
        <w:t xml:space="preserve"> </w:t>
      </w:r>
      <w:r w:rsidR="00325B49" w:rsidRPr="00014A49">
        <w:rPr>
          <w:rFonts w:ascii="Book Antiqua" w:hAnsi="Book Antiqua"/>
          <w:sz w:val="24"/>
          <w:szCs w:val="24"/>
          <w:lang w:val="en-US"/>
        </w:rPr>
        <w:t>glutamic acid decarboxylase</w:t>
      </w:r>
      <w:r w:rsidRPr="00014A49">
        <w:rPr>
          <w:rFonts w:ascii="Book Antiqua" w:hAnsi="Book Antiqua"/>
          <w:sz w:val="24"/>
          <w:szCs w:val="24"/>
          <w:lang w:val="en-US"/>
        </w:rPr>
        <w:t xml:space="preserve">-65, </w:t>
      </w:r>
      <w:r w:rsidR="00112B9F" w:rsidRPr="00014A49">
        <w:rPr>
          <w:rFonts w:ascii="Book Antiqua" w:hAnsi="Book Antiqua"/>
          <w:sz w:val="24"/>
          <w:szCs w:val="24"/>
          <w:lang w:val="en-US"/>
        </w:rPr>
        <w:t>islet cell</w:t>
      </w:r>
      <w:r w:rsidRPr="00014A49">
        <w:rPr>
          <w:rFonts w:ascii="Book Antiqua" w:hAnsi="Book Antiqua"/>
          <w:sz w:val="24"/>
          <w:szCs w:val="24"/>
          <w:lang w:val="en-US"/>
        </w:rPr>
        <w:t xml:space="preserve">, </w:t>
      </w:r>
      <w:r w:rsidR="00112B9F" w:rsidRPr="00014A49">
        <w:rPr>
          <w:rFonts w:ascii="Book Antiqua" w:hAnsi="Book Antiqua"/>
          <w:sz w:val="24"/>
          <w:szCs w:val="24"/>
          <w:lang w:val="en-US"/>
        </w:rPr>
        <w:t>insulin autoantibody</w:t>
      </w:r>
      <w:r w:rsidRPr="00014A49">
        <w:rPr>
          <w:rFonts w:ascii="Book Antiqua" w:hAnsi="Book Antiqua"/>
          <w:sz w:val="24"/>
          <w:szCs w:val="24"/>
          <w:lang w:val="en-US"/>
        </w:rPr>
        <w:t xml:space="preserve"> and </w:t>
      </w:r>
      <w:r w:rsidR="002B5074" w:rsidRPr="00014A49">
        <w:rPr>
          <w:rFonts w:ascii="Book Antiqua" w:hAnsi="Book Antiqua"/>
          <w:sz w:val="24"/>
          <w:szCs w:val="24"/>
          <w:lang w:val="en-US"/>
        </w:rPr>
        <w:t>insulinoma-associated protein-2</w:t>
      </w:r>
      <w:r w:rsidR="0052349A" w:rsidRPr="00014A49">
        <w:rPr>
          <w:rFonts w:ascii="Book Antiqua" w:hAnsi="Book Antiqua"/>
          <w:sz w:val="24"/>
          <w:szCs w:val="24"/>
          <w:vertAlign w:val="superscript"/>
          <w:lang w:val="en-US"/>
        </w:rPr>
        <w:t>[2]</w:t>
      </w:r>
      <w:r w:rsidRPr="00014A49">
        <w:rPr>
          <w:rFonts w:ascii="Book Antiqua" w:hAnsi="Book Antiqua"/>
          <w:sz w:val="24"/>
          <w:szCs w:val="24"/>
          <w:lang w:val="en-US"/>
        </w:rPr>
        <w:t xml:space="preserve">. In general, 70% of people with new-onset </w:t>
      </w:r>
      <w:r w:rsidR="00325B49" w:rsidRPr="00014A49">
        <w:rPr>
          <w:rFonts w:ascii="Book Antiqua" w:hAnsi="Book Antiqua"/>
          <w:sz w:val="24"/>
          <w:szCs w:val="24"/>
          <w:lang w:val="en-US"/>
        </w:rPr>
        <w:t>T1D</w:t>
      </w:r>
      <w:r w:rsidRPr="00014A49">
        <w:rPr>
          <w:rFonts w:ascii="Book Antiqua" w:hAnsi="Book Antiqua"/>
          <w:sz w:val="24"/>
          <w:szCs w:val="24"/>
          <w:lang w:val="en-US"/>
        </w:rPr>
        <w:t xml:space="preserve"> have a positive antibody if only one antibody is measured, whereas 90% will have at least one antibody when all forms are measured</w:t>
      </w:r>
      <w:r w:rsidR="00B164C9" w:rsidRPr="00014A49">
        <w:rPr>
          <w:rFonts w:ascii="Book Antiqua" w:hAnsi="Book Antiqua"/>
          <w:sz w:val="24"/>
          <w:szCs w:val="24"/>
          <w:vertAlign w:val="superscript"/>
          <w:lang w:val="en-US"/>
        </w:rPr>
        <w:t>[2]</w:t>
      </w:r>
      <w:r w:rsidRPr="00014A49">
        <w:rPr>
          <w:rFonts w:ascii="Book Antiqua" w:hAnsi="Book Antiqua"/>
          <w:sz w:val="24"/>
          <w:szCs w:val="24"/>
          <w:lang w:val="en-US"/>
        </w:rPr>
        <w:t xml:space="preserve">. Most occurrences of </w:t>
      </w:r>
      <w:r w:rsidR="00325B49" w:rsidRPr="00014A49">
        <w:rPr>
          <w:rFonts w:ascii="Book Antiqua" w:hAnsi="Book Antiqua"/>
          <w:sz w:val="24"/>
          <w:szCs w:val="24"/>
          <w:lang w:val="en-US"/>
        </w:rPr>
        <w:t>T1D</w:t>
      </w:r>
      <w:r w:rsidRPr="00014A49">
        <w:rPr>
          <w:rFonts w:ascii="Book Antiqua" w:hAnsi="Book Antiqua"/>
          <w:sz w:val="24"/>
          <w:szCs w:val="24"/>
          <w:lang w:val="en-US"/>
        </w:rPr>
        <w:t xml:space="preserve"> cases in any population are sporadic; that is, first-degree relatives do not have diabetes at the time patient with diabetes is diagnosed. Nevertheless, siblings of childhood-onset </w:t>
      </w:r>
      <w:r w:rsidR="00325B49" w:rsidRPr="00014A49">
        <w:rPr>
          <w:rFonts w:ascii="Book Antiqua" w:hAnsi="Book Antiqua"/>
          <w:sz w:val="24"/>
          <w:szCs w:val="24"/>
          <w:lang w:val="en-US"/>
        </w:rPr>
        <w:t>T1D</w:t>
      </w:r>
      <w:r w:rsidRPr="00014A49">
        <w:rPr>
          <w:rFonts w:ascii="Book Antiqua" w:hAnsi="Book Antiqua"/>
          <w:sz w:val="24"/>
          <w:szCs w:val="24"/>
          <w:lang w:val="en-US"/>
        </w:rPr>
        <w:t xml:space="preserve"> patients are at increased risk of developing the same disease compared with </w:t>
      </w:r>
      <w:r w:rsidR="007B26A6" w:rsidRPr="00014A49">
        <w:rPr>
          <w:rFonts w:ascii="Book Antiqua" w:hAnsi="Book Antiqua"/>
          <w:sz w:val="24"/>
          <w:szCs w:val="24"/>
          <w:lang w:val="en-US"/>
        </w:rPr>
        <w:t xml:space="preserve">the </w:t>
      </w:r>
      <w:r w:rsidRPr="00014A49">
        <w:rPr>
          <w:rFonts w:ascii="Book Antiqua" w:hAnsi="Book Antiqua"/>
          <w:sz w:val="24"/>
          <w:szCs w:val="24"/>
          <w:lang w:val="en-US"/>
        </w:rPr>
        <w:t>general population</w:t>
      </w:r>
      <w:r w:rsidR="0052349A" w:rsidRPr="00014A49">
        <w:rPr>
          <w:rFonts w:ascii="Book Antiqua" w:hAnsi="Book Antiqua"/>
          <w:sz w:val="24"/>
          <w:szCs w:val="24"/>
          <w:vertAlign w:val="superscript"/>
          <w:lang w:val="en-US"/>
        </w:rPr>
        <w:t>[3,4]</w:t>
      </w:r>
      <w:r w:rsidRPr="00014A49">
        <w:rPr>
          <w:rFonts w:ascii="Book Antiqua" w:hAnsi="Book Antiqua"/>
          <w:sz w:val="24"/>
          <w:szCs w:val="24"/>
          <w:lang w:val="en-US"/>
        </w:rPr>
        <w:t>.</w:t>
      </w:r>
    </w:p>
    <w:p w14:paraId="7D58717A" w14:textId="77777777" w:rsidR="009926CB" w:rsidRPr="00014A49" w:rsidRDefault="009926CB" w:rsidP="004645D8">
      <w:pPr>
        <w:adjustRightInd w:val="0"/>
        <w:snapToGrid w:val="0"/>
        <w:spacing w:after="0" w:line="360" w:lineRule="auto"/>
        <w:ind w:firstLineChars="100" w:firstLine="240"/>
        <w:jc w:val="both"/>
        <w:rPr>
          <w:rFonts w:ascii="Book Antiqua" w:hAnsi="Book Antiqua"/>
          <w:sz w:val="24"/>
          <w:szCs w:val="24"/>
          <w:lang w:val="en-US"/>
        </w:rPr>
      </w:pPr>
      <w:r w:rsidRPr="00014A49">
        <w:rPr>
          <w:rFonts w:ascii="Book Antiqua" w:hAnsi="Book Antiqua"/>
          <w:sz w:val="24"/>
          <w:szCs w:val="24"/>
          <w:lang w:val="en-US"/>
        </w:rPr>
        <w:t xml:space="preserve">Genetic susceptibility is important in the development of T1D. In Caucasian populations, the lifetime risk in siblings of type 1 diabetic probands has been reported to be much higher than that in the general population (6% </w:t>
      </w:r>
      <w:r w:rsidR="00EA5EDD" w:rsidRPr="00014A49">
        <w:rPr>
          <w:rFonts w:ascii="Book Antiqua" w:hAnsi="Book Antiqua"/>
          <w:i/>
          <w:sz w:val="24"/>
          <w:szCs w:val="24"/>
          <w:lang w:val="en-US"/>
        </w:rPr>
        <w:t>vs</w:t>
      </w:r>
      <w:r w:rsidRPr="00014A49">
        <w:rPr>
          <w:rFonts w:ascii="Book Antiqua" w:hAnsi="Book Antiqua"/>
          <w:sz w:val="24"/>
          <w:szCs w:val="24"/>
          <w:lang w:val="en-US"/>
        </w:rPr>
        <w:t xml:space="preserve"> 0.4%), indicating that </w:t>
      </w:r>
      <w:r w:rsidR="00325B49" w:rsidRPr="00014A49">
        <w:rPr>
          <w:rFonts w:ascii="Book Antiqua" w:hAnsi="Book Antiqua"/>
          <w:sz w:val="24"/>
          <w:szCs w:val="24"/>
          <w:lang w:val="en-US"/>
        </w:rPr>
        <w:t>T1D</w:t>
      </w:r>
      <w:r w:rsidRPr="00014A49">
        <w:rPr>
          <w:rFonts w:ascii="Book Antiqua" w:hAnsi="Book Antiqua"/>
          <w:sz w:val="24"/>
          <w:szCs w:val="24"/>
          <w:lang w:val="en-US"/>
        </w:rPr>
        <w:t xml:space="preserve"> clusters in families</w:t>
      </w:r>
      <w:r w:rsidR="0052349A" w:rsidRPr="00014A49">
        <w:rPr>
          <w:rFonts w:ascii="Book Antiqua" w:hAnsi="Book Antiqua"/>
          <w:sz w:val="24"/>
          <w:szCs w:val="24"/>
          <w:vertAlign w:val="superscript"/>
          <w:lang w:val="en-US"/>
        </w:rPr>
        <w:t>[5]</w:t>
      </w:r>
      <w:r w:rsidRPr="00014A49">
        <w:rPr>
          <w:rFonts w:ascii="Book Antiqua" w:hAnsi="Book Antiqua"/>
          <w:sz w:val="24"/>
          <w:szCs w:val="24"/>
          <w:lang w:val="en-US"/>
        </w:rPr>
        <w:t xml:space="preserve">. This represent a 15-fold risk tendency in siblings compared to the risk in </w:t>
      </w:r>
      <w:r w:rsidR="00A87F41" w:rsidRPr="00014A49">
        <w:rPr>
          <w:rFonts w:ascii="Book Antiqua" w:hAnsi="Book Antiqua"/>
          <w:sz w:val="24"/>
          <w:szCs w:val="24"/>
          <w:lang w:val="en-US"/>
        </w:rPr>
        <w:t xml:space="preserve">the </w:t>
      </w:r>
      <w:r w:rsidRPr="00014A49">
        <w:rPr>
          <w:rFonts w:ascii="Book Antiqua" w:hAnsi="Book Antiqua"/>
          <w:sz w:val="24"/>
          <w:szCs w:val="24"/>
          <w:lang w:val="en-US"/>
        </w:rPr>
        <w:t>general population</w:t>
      </w:r>
      <w:r w:rsidR="0052349A" w:rsidRPr="00014A49">
        <w:rPr>
          <w:rFonts w:ascii="Book Antiqua" w:hAnsi="Book Antiqua"/>
          <w:sz w:val="24"/>
          <w:szCs w:val="24"/>
          <w:vertAlign w:val="superscript"/>
          <w:lang w:val="en-US"/>
        </w:rPr>
        <w:t>[5]</w:t>
      </w:r>
      <w:r w:rsidR="0052349A" w:rsidRPr="00014A49">
        <w:rPr>
          <w:rFonts w:ascii="Book Antiqua" w:hAnsi="Book Antiqua"/>
          <w:sz w:val="24"/>
          <w:szCs w:val="24"/>
          <w:lang w:val="en-US"/>
        </w:rPr>
        <w:t>.</w:t>
      </w:r>
      <w:r w:rsidRPr="00014A49">
        <w:rPr>
          <w:rFonts w:ascii="Book Antiqua" w:hAnsi="Book Antiqua"/>
          <w:sz w:val="24"/>
          <w:szCs w:val="24"/>
          <w:lang w:val="en-US"/>
        </w:rPr>
        <w:t xml:space="preserve"> This classic role of genetics in diabetes risk is demonstrated by comparing concordance rates in monozygotic </w:t>
      </w:r>
      <w:r w:rsidRPr="00014A49">
        <w:rPr>
          <w:rFonts w:ascii="Book Antiqua" w:hAnsi="Book Antiqua"/>
          <w:i/>
          <w:iCs/>
          <w:sz w:val="24"/>
          <w:szCs w:val="24"/>
          <w:lang w:val="en-US"/>
        </w:rPr>
        <w:t>v</w:t>
      </w:r>
      <w:r w:rsidR="00411F55">
        <w:rPr>
          <w:rFonts w:ascii="Book Antiqua" w:hAnsi="Book Antiqua"/>
          <w:i/>
          <w:iCs/>
          <w:sz w:val="24"/>
          <w:szCs w:val="24"/>
          <w:lang w:val="en-US"/>
        </w:rPr>
        <w:t>ersu</w:t>
      </w:r>
      <w:r w:rsidRPr="00014A49">
        <w:rPr>
          <w:rFonts w:ascii="Book Antiqua" w:hAnsi="Book Antiqua"/>
          <w:i/>
          <w:iCs/>
          <w:sz w:val="24"/>
          <w:szCs w:val="24"/>
          <w:lang w:val="en-US"/>
        </w:rPr>
        <w:t>s</w:t>
      </w:r>
      <w:r w:rsidRPr="00014A49">
        <w:rPr>
          <w:rFonts w:ascii="Book Antiqua" w:hAnsi="Book Antiqua"/>
          <w:sz w:val="24"/>
          <w:szCs w:val="24"/>
          <w:lang w:val="en-US"/>
        </w:rPr>
        <w:t xml:space="preserve"> dizygotic twins. In Finland, with the highest incidence of T1D, concordance rates for T1D were found to be 27% and 3.8% among monozygotic and dizygotic twins</w:t>
      </w:r>
      <w:r w:rsidR="00A87F41" w:rsidRPr="00014A49">
        <w:rPr>
          <w:rFonts w:ascii="Book Antiqua" w:hAnsi="Book Antiqua"/>
          <w:sz w:val="24"/>
          <w:szCs w:val="24"/>
          <w:lang w:val="en-US"/>
        </w:rPr>
        <w:t>,</w:t>
      </w:r>
      <w:r w:rsidRPr="00014A49">
        <w:rPr>
          <w:rFonts w:ascii="Book Antiqua" w:hAnsi="Book Antiqua"/>
          <w:sz w:val="24"/>
          <w:szCs w:val="24"/>
          <w:lang w:val="en-US"/>
        </w:rPr>
        <w:t xml:space="preserve"> respectively</w:t>
      </w:r>
      <w:r w:rsidR="0052349A" w:rsidRPr="00014A49">
        <w:rPr>
          <w:rFonts w:ascii="Book Antiqua" w:hAnsi="Book Antiqua"/>
          <w:sz w:val="24"/>
          <w:szCs w:val="24"/>
          <w:vertAlign w:val="superscript"/>
          <w:lang w:val="en-US"/>
        </w:rPr>
        <w:t>[6]</w:t>
      </w:r>
      <w:r w:rsidRPr="00014A49">
        <w:rPr>
          <w:rFonts w:ascii="Book Antiqua" w:hAnsi="Book Antiqua"/>
          <w:sz w:val="24"/>
          <w:szCs w:val="24"/>
          <w:lang w:val="en-US"/>
        </w:rPr>
        <w:t>.</w:t>
      </w:r>
      <w:r w:rsidR="00A87F41" w:rsidRPr="00014A49">
        <w:rPr>
          <w:rFonts w:ascii="Book Antiqua" w:hAnsi="Book Antiqua"/>
          <w:sz w:val="24"/>
          <w:szCs w:val="24"/>
          <w:lang w:val="en-US"/>
        </w:rPr>
        <w:t xml:space="preserve"> </w:t>
      </w:r>
      <w:r w:rsidRPr="00014A49">
        <w:rPr>
          <w:rFonts w:ascii="Book Antiqua" w:hAnsi="Book Antiqua"/>
          <w:sz w:val="24"/>
          <w:szCs w:val="24"/>
          <w:lang w:val="en-US"/>
        </w:rPr>
        <w:t xml:space="preserve">Familial clustering (which refers to the occurrence </w:t>
      </w:r>
      <w:r w:rsidR="00B164C9" w:rsidRPr="00014A49">
        <w:rPr>
          <w:rFonts w:ascii="Book Antiqua" w:hAnsi="Book Antiqua"/>
          <w:sz w:val="24"/>
          <w:szCs w:val="24"/>
          <w:lang w:val="en-US"/>
        </w:rPr>
        <w:t>of a disorder</w:t>
      </w:r>
      <w:r w:rsidRPr="00014A49">
        <w:rPr>
          <w:rFonts w:ascii="Book Antiqua" w:hAnsi="Book Antiqua"/>
          <w:sz w:val="24"/>
          <w:szCs w:val="24"/>
          <w:lang w:val="en-US"/>
        </w:rPr>
        <w:t xml:space="preserve"> at a higher frequency in first-degree relatives of an affected person compared to the general population</w:t>
      </w:r>
      <w:r w:rsidR="00A87F41" w:rsidRPr="00014A49">
        <w:rPr>
          <w:rFonts w:ascii="Book Antiqua" w:hAnsi="Book Antiqua"/>
          <w:sz w:val="24"/>
          <w:szCs w:val="24"/>
          <w:lang w:val="en-US"/>
        </w:rPr>
        <w:t>)</w:t>
      </w:r>
      <w:r w:rsidR="0052349A" w:rsidRPr="00014A49">
        <w:rPr>
          <w:rFonts w:ascii="Book Antiqua" w:hAnsi="Book Antiqua"/>
          <w:sz w:val="24"/>
          <w:szCs w:val="24"/>
          <w:vertAlign w:val="superscript"/>
          <w:lang w:val="en-US"/>
        </w:rPr>
        <w:t>[7]</w:t>
      </w:r>
      <w:r w:rsidRPr="00014A49">
        <w:rPr>
          <w:rFonts w:ascii="Book Antiqua" w:hAnsi="Book Antiqua"/>
          <w:sz w:val="24"/>
          <w:szCs w:val="24"/>
          <w:lang w:val="en-US"/>
        </w:rPr>
        <w:t xml:space="preserve"> </w:t>
      </w:r>
      <w:r w:rsidR="00A87F41" w:rsidRPr="00014A49">
        <w:rPr>
          <w:rFonts w:ascii="Book Antiqua" w:hAnsi="Book Antiqua"/>
          <w:sz w:val="24"/>
          <w:szCs w:val="24"/>
          <w:lang w:val="en-US"/>
        </w:rPr>
        <w:t xml:space="preserve">of </w:t>
      </w:r>
      <w:r w:rsidR="00325B49" w:rsidRPr="00014A49">
        <w:rPr>
          <w:rFonts w:ascii="Book Antiqua" w:hAnsi="Book Antiqua"/>
          <w:sz w:val="24"/>
          <w:szCs w:val="24"/>
          <w:lang w:val="en-US"/>
        </w:rPr>
        <w:t>T1D</w:t>
      </w:r>
      <w:r w:rsidRPr="00014A49">
        <w:rPr>
          <w:rFonts w:ascii="Book Antiqua" w:hAnsi="Book Antiqua"/>
          <w:sz w:val="24"/>
          <w:szCs w:val="24"/>
          <w:lang w:val="en-US"/>
        </w:rPr>
        <w:t xml:space="preserve"> is a rare occurrence</w:t>
      </w:r>
      <w:r w:rsidR="00A87F41" w:rsidRPr="00014A49">
        <w:rPr>
          <w:rFonts w:ascii="Book Antiqua" w:hAnsi="Book Antiqua"/>
          <w:sz w:val="24"/>
          <w:szCs w:val="24"/>
          <w:lang w:val="en-US"/>
        </w:rPr>
        <w:t>. Even</w:t>
      </w:r>
      <w:r w:rsidRPr="00014A49">
        <w:rPr>
          <w:rFonts w:ascii="Book Antiqua" w:hAnsi="Book Antiqua"/>
          <w:sz w:val="24"/>
          <w:szCs w:val="24"/>
          <w:lang w:val="en-US"/>
        </w:rPr>
        <w:t xml:space="preserve"> more rare is for three or more siblings to develop </w:t>
      </w:r>
      <w:r w:rsidR="00325B49" w:rsidRPr="00014A49">
        <w:rPr>
          <w:rFonts w:ascii="Book Antiqua" w:hAnsi="Book Antiqua"/>
          <w:sz w:val="24"/>
          <w:szCs w:val="24"/>
          <w:lang w:val="en-US"/>
        </w:rPr>
        <w:t>T1D</w:t>
      </w:r>
      <w:r w:rsidRPr="00014A49">
        <w:rPr>
          <w:rFonts w:ascii="Book Antiqua" w:hAnsi="Book Antiqua"/>
          <w:sz w:val="24"/>
          <w:szCs w:val="24"/>
          <w:lang w:val="en-US"/>
        </w:rPr>
        <w:t>.</w:t>
      </w:r>
    </w:p>
    <w:p w14:paraId="45066003" w14:textId="77777777" w:rsidR="009A6655" w:rsidRPr="00014A49" w:rsidRDefault="009926CB" w:rsidP="004645D8">
      <w:pPr>
        <w:adjustRightInd w:val="0"/>
        <w:snapToGrid w:val="0"/>
        <w:spacing w:after="0" w:line="360" w:lineRule="auto"/>
        <w:ind w:firstLineChars="100" w:firstLine="240"/>
        <w:jc w:val="both"/>
        <w:rPr>
          <w:rFonts w:ascii="Book Antiqua" w:hAnsi="Book Antiqua"/>
          <w:sz w:val="24"/>
          <w:szCs w:val="24"/>
          <w:lang w:val="en-US"/>
        </w:rPr>
      </w:pPr>
      <w:r w:rsidRPr="00014A49">
        <w:rPr>
          <w:rFonts w:ascii="Book Antiqua" w:hAnsi="Book Antiqua"/>
          <w:sz w:val="24"/>
          <w:szCs w:val="24"/>
          <w:lang w:val="en-US"/>
        </w:rPr>
        <w:t xml:space="preserve">It is estimated that HLA </w:t>
      </w:r>
      <w:r w:rsidR="00255FFA" w:rsidRPr="00014A49">
        <w:rPr>
          <w:rFonts w:ascii="Book Antiqua" w:hAnsi="Book Antiqua"/>
          <w:sz w:val="24"/>
          <w:szCs w:val="24"/>
          <w:lang w:val="en-US"/>
        </w:rPr>
        <w:t>(</w:t>
      </w:r>
      <w:r w:rsidRPr="00014A49">
        <w:rPr>
          <w:rFonts w:ascii="Book Antiqua" w:hAnsi="Book Antiqua"/>
          <w:sz w:val="24"/>
          <w:szCs w:val="24"/>
          <w:lang w:val="en-US"/>
        </w:rPr>
        <w:t xml:space="preserve">a cluster of genes located within the </w:t>
      </w:r>
      <w:bookmarkStart w:id="91" w:name="OLE_LINK49"/>
      <w:bookmarkStart w:id="92" w:name="OLE_LINK52"/>
      <w:r w:rsidRPr="00014A49">
        <w:rPr>
          <w:rFonts w:ascii="Book Antiqua" w:hAnsi="Book Antiqua"/>
          <w:sz w:val="24"/>
          <w:szCs w:val="24"/>
          <w:lang w:val="en-US"/>
        </w:rPr>
        <w:t>major histocompatibility complex</w:t>
      </w:r>
      <w:bookmarkEnd w:id="91"/>
      <w:bookmarkEnd w:id="92"/>
      <w:r w:rsidR="00255FFA" w:rsidRPr="00014A49">
        <w:rPr>
          <w:rFonts w:ascii="Book Antiqua" w:hAnsi="Book Antiqua"/>
          <w:sz w:val="24"/>
          <w:szCs w:val="24"/>
          <w:lang w:val="en-US"/>
        </w:rPr>
        <w:t>)</w:t>
      </w:r>
      <w:r w:rsidRPr="00014A49">
        <w:rPr>
          <w:rFonts w:ascii="Book Antiqua" w:hAnsi="Book Antiqua"/>
          <w:sz w:val="24"/>
          <w:szCs w:val="24"/>
          <w:lang w:val="en-US"/>
        </w:rPr>
        <w:t xml:space="preserve"> on chromosome 6p21 accounts for 40</w:t>
      </w:r>
      <w:r w:rsidR="00255FFA" w:rsidRPr="00014A49">
        <w:rPr>
          <w:rFonts w:ascii="Book Antiqua" w:hAnsi="Book Antiqua"/>
          <w:sz w:val="24"/>
          <w:szCs w:val="24"/>
          <w:lang w:val="en-US"/>
        </w:rPr>
        <w:t>%</w:t>
      </w:r>
      <w:r w:rsidRPr="00014A49">
        <w:rPr>
          <w:rFonts w:ascii="Book Antiqua" w:hAnsi="Book Antiqua"/>
          <w:sz w:val="24"/>
          <w:szCs w:val="24"/>
          <w:lang w:val="en-US"/>
        </w:rPr>
        <w:t>-50% of familial clustering and the strongest genetic association with T1D</w:t>
      </w:r>
      <w:r w:rsidR="0052349A" w:rsidRPr="00014A49">
        <w:rPr>
          <w:rFonts w:ascii="Book Antiqua" w:hAnsi="Book Antiqua"/>
          <w:sz w:val="24"/>
          <w:szCs w:val="24"/>
          <w:vertAlign w:val="superscript"/>
          <w:lang w:val="en-US"/>
        </w:rPr>
        <w:t>[8]</w:t>
      </w:r>
      <w:r w:rsidRPr="00014A49">
        <w:rPr>
          <w:rFonts w:ascii="Book Antiqua" w:hAnsi="Book Antiqua"/>
          <w:sz w:val="24"/>
          <w:szCs w:val="24"/>
          <w:lang w:val="en-US"/>
        </w:rPr>
        <w:t xml:space="preserve">, in addition to other different genetic loci </w:t>
      </w:r>
      <w:r w:rsidR="009A6655" w:rsidRPr="00014A49">
        <w:rPr>
          <w:rFonts w:ascii="Book Antiqua" w:hAnsi="Book Antiqua"/>
          <w:sz w:val="24"/>
          <w:szCs w:val="24"/>
          <w:lang w:val="en-US"/>
        </w:rPr>
        <w:t xml:space="preserve">that </w:t>
      </w:r>
      <w:r w:rsidRPr="00014A49">
        <w:rPr>
          <w:rFonts w:ascii="Book Antiqua" w:hAnsi="Book Antiqua"/>
          <w:sz w:val="24"/>
          <w:szCs w:val="24"/>
          <w:lang w:val="en-US"/>
        </w:rPr>
        <w:t xml:space="preserve">contribute susceptibility to </w:t>
      </w:r>
      <w:r w:rsidR="009A6655" w:rsidRPr="00014A49">
        <w:rPr>
          <w:rFonts w:ascii="Book Antiqua" w:hAnsi="Book Antiqua"/>
          <w:sz w:val="24"/>
          <w:szCs w:val="24"/>
          <w:lang w:val="en-US"/>
        </w:rPr>
        <w:t xml:space="preserve">the </w:t>
      </w:r>
      <w:r w:rsidRPr="00014A49">
        <w:rPr>
          <w:rFonts w:ascii="Book Antiqua" w:hAnsi="Book Antiqua"/>
          <w:sz w:val="24"/>
          <w:szCs w:val="24"/>
          <w:lang w:val="en-US"/>
        </w:rPr>
        <w:t>development of T1D</w:t>
      </w:r>
      <w:r w:rsidR="0052349A" w:rsidRPr="00014A49">
        <w:rPr>
          <w:rFonts w:ascii="Book Antiqua" w:hAnsi="Book Antiqua"/>
          <w:sz w:val="24"/>
          <w:szCs w:val="24"/>
          <w:vertAlign w:val="superscript"/>
          <w:lang w:val="en-US"/>
        </w:rPr>
        <w:t>[9]</w:t>
      </w:r>
      <w:r w:rsidR="0052349A" w:rsidRPr="00014A49">
        <w:rPr>
          <w:rFonts w:ascii="Book Antiqua" w:hAnsi="Book Antiqua"/>
          <w:sz w:val="24"/>
          <w:szCs w:val="24"/>
          <w:lang w:val="en-US"/>
        </w:rPr>
        <w:t>.</w:t>
      </w:r>
      <w:r w:rsidR="00C655C5" w:rsidRPr="00014A49">
        <w:rPr>
          <w:rFonts w:ascii="Book Antiqua" w:hAnsi="Book Antiqua"/>
          <w:sz w:val="24"/>
          <w:szCs w:val="24"/>
          <w:lang w:val="en-US"/>
        </w:rPr>
        <w:t xml:space="preserve"> </w:t>
      </w:r>
      <w:r w:rsidRPr="00014A49">
        <w:rPr>
          <w:rFonts w:ascii="Book Antiqua" w:hAnsi="Book Antiqua"/>
          <w:sz w:val="24"/>
          <w:szCs w:val="24"/>
          <w:lang w:val="en-US"/>
        </w:rPr>
        <w:t>Although the risk of developing T1D is increased in relatives of individuals with the disease, the risk is relatively low. This risk depends on which HLA haplotypes are shared</w:t>
      </w:r>
      <w:r w:rsidR="0052349A" w:rsidRPr="00014A49">
        <w:rPr>
          <w:rFonts w:ascii="Book Antiqua" w:hAnsi="Book Antiqua"/>
          <w:sz w:val="24"/>
          <w:szCs w:val="24"/>
          <w:vertAlign w:val="superscript"/>
          <w:lang w:val="en-US"/>
        </w:rPr>
        <w:t>[8]</w:t>
      </w:r>
      <w:r w:rsidR="0052349A" w:rsidRPr="00014A49">
        <w:rPr>
          <w:rFonts w:ascii="Book Antiqua" w:hAnsi="Book Antiqua"/>
          <w:sz w:val="24"/>
          <w:szCs w:val="24"/>
          <w:lang w:val="en-US"/>
        </w:rPr>
        <w:t>.</w:t>
      </w:r>
      <w:r w:rsidR="00C655C5" w:rsidRPr="00014A49">
        <w:rPr>
          <w:rFonts w:ascii="Book Antiqua" w:hAnsi="Book Antiqua"/>
          <w:sz w:val="24"/>
          <w:szCs w:val="24"/>
          <w:lang w:val="en-US"/>
        </w:rPr>
        <w:t xml:space="preserve"> </w:t>
      </w:r>
      <w:r w:rsidRPr="00014A49">
        <w:rPr>
          <w:rFonts w:ascii="Book Antiqua" w:hAnsi="Book Antiqua"/>
          <w:sz w:val="24"/>
          <w:szCs w:val="24"/>
          <w:lang w:val="en-US"/>
        </w:rPr>
        <w:t>From multiple family pedigrees and HLA typing data, it is estimated t</w:t>
      </w:r>
      <w:r w:rsidR="00B164C9" w:rsidRPr="00014A49">
        <w:rPr>
          <w:rFonts w:ascii="Book Antiqua" w:hAnsi="Book Antiqua"/>
          <w:sz w:val="24"/>
          <w:szCs w:val="24"/>
          <w:lang w:val="en-US"/>
        </w:rPr>
        <w:t>hat if a sibling shares both HLA-</w:t>
      </w:r>
      <w:r w:rsidRPr="00014A49">
        <w:rPr>
          <w:rFonts w:ascii="Book Antiqua" w:hAnsi="Book Antiqua"/>
          <w:sz w:val="24"/>
          <w:szCs w:val="24"/>
          <w:lang w:val="en-US"/>
        </w:rPr>
        <w:t>D haplotypes with an index patient, the risk for that individual is 12% to 20%</w:t>
      </w:r>
      <w:r w:rsidR="009A6655" w:rsidRPr="00014A49">
        <w:rPr>
          <w:rFonts w:ascii="Book Antiqua" w:hAnsi="Book Antiqua"/>
          <w:sz w:val="24"/>
          <w:szCs w:val="24"/>
          <w:lang w:val="en-US"/>
        </w:rPr>
        <w:t>.</w:t>
      </w:r>
      <w:r w:rsidRPr="00014A49">
        <w:rPr>
          <w:rFonts w:ascii="Book Antiqua" w:hAnsi="Book Antiqua"/>
          <w:sz w:val="24"/>
          <w:szCs w:val="24"/>
          <w:lang w:val="en-US"/>
        </w:rPr>
        <w:t xml:space="preserve"> </w:t>
      </w:r>
      <w:r w:rsidR="009A6655" w:rsidRPr="00014A49">
        <w:rPr>
          <w:rFonts w:ascii="Book Antiqua" w:hAnsi="Book Antiqua"/>
          <w:sz w:val="24"/>
          <w:szCs w:val="24"/>
          <w:lang w:val="en-US"/>
        </w:rPr>
        <w:t>F</w:t>
      </w:r>
      <w:r w:rsidRPr="00014A49">
        <w:rPr>
          <w:rFonts w:ascii="Book Antiqua" w:hAnsi="Book Antiqua"/>
          <w:sz w:val="24"/>
          <w:szCs w:val="24"/>
          <w:lang w:val="en-US"/>
        </w:rPr>
        <w:t>or a sib</w:t>
      </w:r>
      <w:r w:rsidR="00B164C9" w:rsidRPr="00014A49">
        <w:rPr>
          <w:rFonts w:ascii="Book Antiqua" w:hAnsi="Book Antiqua"/>
          <w:sz w:val="24"/>
          <w:szCs w:val="24"/>
          <w:lang w:val="en-US"/>
        </w:rPr>
        <w:t>ling sharing only one haplotype</w:t>
      </w:r>
      <w:r w:rsidRPr="00014A49">
        <w:rPr>
          <w:rFonts w:ascii="Book Antiqua" w:hAnsi="Book Antiqua"/>
          <w:sz w:val="24"/>
          <w:szCs w:val="24"/>
          <w:lang w:val="en-US"/>
        </w:rPr>
        <w:t xml:space="preserve">, the risk for T1D is </w:t>
      </w:r>
      <w:r w:rsidR="00B164C9" w:rsidRPr="00014A49">
        <w:rPr>
          <w:rFonts w:ascii="Book Antiqua" w:hAnsi="Book Antiqua"/>
          <w:sz w:val="24"/>
          <w:szCs w:val="24"/>
          <w:lang w:val="en-US"/>
        </w:rPr>
        <w:t>5% to 7%</w:t>
      </w:r>
      <w:r w:rsidR="009A6655" w:rsidRPr="00014A49">
        <w:rPr>
          <w:rFonts w:ascii="Book Antiqua" w:hAnsi="Book Antiqua"/>
          <w:sz w:val="24"/>
          <w:szCs w:val="24"/>
          <w:lang w:val="en-US"/>
        </w:rPr>
        <w:t xml:space="preserve">. For a sibling </w:t>
      </w:r>
      <w:r w:rsidR="00B164C9" w:rsidRPr="00014A49">
        <w:rPr>
          <w:rFonts w:ascii="Book Antiqua" w:hAnsi="Book Antiqua"/>
          <w:sz w:val="24"/>
          <w:szCs w:val="24"/>
          <w:lang w:val="en-US"/>
        </w:rPr>
        <w:t>with no haplotype</w:t>
      </w:r>
      <w:r w:rsidRPr="00014A49">
        <w:rPr>
          <w:rFonts w:ascii="Book Antiqua" w:hAnsi="Book Antiqua"/>
          <w:sz w:val="24"/>
          <w:szCs w:val="24"/>
          <w:lang w:val="en-US"/>
        </w:rPr>
        <w:t xml:space="preserve"> in common</w:t>
      </w:r>
      <w:r w:rsidR="009A6655" w:rsidRPr="00014A49">
        <w:rPr>
          <w:rFonts w:ascii="Book Antiqua" w:hAnsi="Book Antiqua"/>
          <w:sz w:val="24"/>
          <w:szCs w:val="24"/>
          <w:lang w:val="en-US"/>
        </w:rPr>
        <w:t>,</w:t>
      </w:r>
      <w:r w:rsidRPr="00014A49">
        <w:rPr>
          <w:rFonts w:ascii="Book Antiqua" w:hAnsi="Book Antiqua"/>
          <w:sz w:val="24"/>
          <w:szCs w:val="24"/>
          <w:lang w:val="en-US"/>
        </w:rPr>
        <w:t xml:space="preserve"> the risk is only 1% to 2%</w:t>
      </w:r>
      <w:r w:rsidR="0052349A" w:rsidRPr="00014A49">
        <w:rPr>
          <w:rFonts w:ascii="Book Antiqua" w:hAnsi="Book Antiqua"/>
          <w:sz w:val="24"/>
          <w:szCs w:val="24"/>
          <w:vertAlign w:val="superscript"/>
          <w:lang w:val="en-US"/>
        </w:rPr>
        <w:t>[10]</w:t>
      </w:r>
      <w:r w:rsidR="0052349A" w:rsidRPr="00014A49">
        <w:rPr>
          <w:rFonts w:ascii="Book Antiqua" w:hAnsi="Book Antiqua"/>
          <w:sz w:val="24"/>
          <w:szCs w:val="24"/>
          <w:lang w:val="en-US"/>
        </w:rPr>
        <w:t>.</w:t>
      </w:r>
      <w:r w:rsidR="00C655C5" w:rsidRPr="00014A49">
        <w:rPr>
          <w:rFonts w:ascii="Book Antiqua" w:hAnsi="Book Antiqua"/>
          <w:sz w:val="24"/>
          <w:szCs w:val="24"/>
          <w:lang w:val="en-US"/>
        </w:rPr>
        <w:t xml:space="preserve"> </w:t>
      </w:r>
      <w:r w:rsidRPr="00014A49">
        <w:rPr>
          <w:rFonts w:ascii="Book Antiqua" w:hAnsi="Book Antiqua"/>
          <w:sz w:val="24"/>
          <w:szCs w:val="24"/>
          <w:lang w:val="en-US"/>
        </w:rPr>
        <w:t xml:space="preserve">According to Redondo </w:t>
      </w:r>
      <w:r w:rsidRPr="00014A49">
        <w:rPr>
          <w:rFonts w:ascii="Book Antiqua" w:hAnsi="Book Antiqua"/>
          <w:i/>
          <w:iCs/>
          <w:sz w:val="24"/>
          <w:szCs w:val="24"/>
          <w:lang w:val="en-US"/>
        </w:rPr>
        <w:t>et al</w:t>
      </w:r>
      <w:r w:rsidR="0052349A" w:rsidRPr="00014A49">
        <w:rPr>
          <w:rFonts w:ascii="Book Antiqua" w:hAnsi="Book Antiqua"/>
          <w:sz w:val="24"/>
          <w:szCs w:val="24"/>
          <w:vertAlign w:val="superscript"/>
          <w:lang w:val="en-US"/>
        </w:rPr>
        <w:t>[11]</w:t>
      </w:r>
      <w:r w:rsidRPr="00014A49">
        <w:rPr>
          <w:rFonts w:ascii="Book Antiqua" w:hAnsi="Book Antiqua"/>
          <w:sz w:val="24"/>
          <w:szCs w:val="24"/>
          <w:lang w:val="en-US"/>
        </w:rPr>
        <w:t>, approximately 85% of new cases of T1D occur in persons without an affected first-degree relative. Approximately 13% of children and adolescents who develop T1D have a parent or sibling with diabetes. Dahiquist and Gothefors</w:t>
      </w:r>
      <w:r w:rsidR="0052349A" w:rsidRPr="00014A49">
        <w:rPr>
          <w:rFonts w:ascii="Book Antiqua" w:hAnsi="Book Antiqua"/>
          <w:sz w:val="24"/>
          <w:szCs w:val="24"/>
          <w:vertAlign w:val="superscript"/>
          <w:lang w:val="en-US"/>
        </w:rPr>
        <w:t>[12]</w:t>
      </w:r>
      <w:r w:rsidRPr="00014A49">
        <w:rPr>
          <w:rFonts w:ascii="Book Antiqua" w:hAnsi="Book Antiqua"/>
          <w:sz w:val="24"/>
          <w:szCs w:val="24"/>
          <w:lang w:val="en-US"/>
        </w:rPr>
        <w:t xml:space="preserve"> reported that among children with newly diagnosed diabetes, 2</w:t>
      </w:r>
      <w:r w:rsidR="00255FFA" w:rsidRPr="00014A49">
        <w:rPr>
          <w:rFonts w:ascii="Book Antiqua" w:hAnsi="Book Antiqua"/>
          <w:sz w:val="24"/>
          <w:szCs w:val="24"/>
          <w:lang w:val="en-US"/>
        </w:rPr>
        <w:t>%</w:t>
      </w:r>
      <w:r w:rsidRPr="00014A49">
        <w:rPr>
          <w:rFonts w:ascii="Book Antiqua" w:hAnsi="Book Antiqua"/>
          <w:sz w:val="24"/>
          <w:szCs w:val="24"/>
          <w:lang w:val="en-US"/>
        </w:rPr>
        <w:t>-3% ha</w:t>
      </w:r>
      <w:r w:rsidR="009A6655" w:rsidRPr="00014A49">
        <w:rPr>
          <w:rFonts w:ascii="Book Antiqua" w:hAnsi="Book Antiqua"/>
          <w:sz w:val="24"/>
          <w:szCs w:val="24"/>
          <w:lang w:val="en-US"/>
        </w:rPr>
        <w:t>d</w:t>
      </w:r>
      <w:r w:rsidRPr="00014A49">
        <w:rPr>
          <w:rFonts w:ascii="Book Antiqua" w:hAnsi="Book Antiqua"/>
          <w:sz w:val="24"/>
          <w:szCs w:val="24"/>
          <w:lang w:val="en-US"/>
        </w:rPr>
        <w:t xml:space="preserve"> a mother with T1D, 5</w:t>
      </w:r>
      <w:r w:rsidR="00255FFA" w:rsidRPr="00014A49">
        <w:rPr>
          <w:rFonts w:ascii="Book Antiqua" w:hAnsi="Book Antiqua"/>
          <w:sz w:val="24"/>
          <w:szCs w:val="24"/>
          <w:lang w:val="en-US"/>
        </w:rPr>
        <w:t>%</w:t>
      </w:r>
      <w:r w:rsidRPr="00014A49">
        <w:rPr>
          <w:rFonts w:ascii="Book Antiqua" w:hAnsi="Book Antiqua"/>
          <w:sz w:val="24"/>
          <w:szCs w:val="24"/>
          <w:lang w:val="en-US"/>
        </w:rPr>
        <w:t>-6% ha</w:t>
      </w:r>
      <w:r w:rsidR="009A6655" w:rsidRPr="00014A49">
        <w:rPr>
          <w:rFonts w:ascii="Book Antiqua" w:hAnsi="Book Antiqua"/>
          <w:sz w:val="24"/>
          <w:szCs w:val="24"/>
          <w:lang w:val="en-US"/>
        </w:rPr>
        <w:t>d</w:t>
      </w:r>
      <w:r w:rsidRPr="00014A49">
        <w:rPr>
          <w:rFonts w:ascii="Book Antiqua" w:hAnsi="Book Antiqua"/>
          <w:sz w:val="24"/>
          <w:szCs w:val="24"/>
          <w:lang w:val="en-US"/>
        </w:rPr>
        <w:t xml:space="preserve"> a father with T1D and 4</w:t>
      </w:r>
      <w:r w:rsidR="00255FFA" w:rsidRPr="00014A49">
        <w:rPr>
          <w:rFonts w:ascii="Book Antiqua" w:hAnsi="Book Antiqua"/>
          <w:sz w:val="24"/>
          <w:szCs w:val="24"/>
          <w:lang w:val="en-US"/>
        </w:rPr>
        <w:t>%</w:t>
      </w:r>
      <w:r w:rsidRPr="00014A49">
        <w:rPr>
          <w:rFonts w:ascii="Book Antiqua" w:hAnsi="Book Antiqua"/>
          <w:sz w:val="24"/>
          <w:szCs w:val="24"/>
          <w:lang w:val="en-US"/>
        </w:rPr>
        <w:t>-5% ha</w:t>
      </w:r>
      <w:r w:rsidR="009A6655" w:rsidRPr="00014A49">
        <w:rPr>
          <w:rFonts w:ascii="Book Antiqua" w:hAnsi="Book Antiqua"/>
          <w:sz w:val="24"/>
          <w:szCs w:val="24"/>
          <w:lang w:val="en-US"/>
        </w:rPr>
        <w:t>d</w:t>
      </w:r>
      <w:r w:rsidRPr="00014A49">
        <w:rPr>
          <w:rFonts w:ascii="Book Antiqua" w:hAnsi="Book Antiqua"/>
          <w:sz w:val="24"/>
          <w:szCs w:val="24"/>
          <w:lang w:val="en-US"/>
        </w:rPr>
        <w:t xml:space="preserve"> a brother or a sister with T1D. </w:t>
      </w:r>
    </w:p>
    <w:p w14:paraId="209E3553" w14:textId="77777777" w:rsidR="009926CB" w:rsidRPr="00014A49" w:rsidRDefault="009926CB" w:rsidP="004645D8">
      <w:pPr>
        <w:adjustRightInd w:val="0"/>
        <w:snapToGrid w:val="0"/>
        <w:spacing w:after="0" w:line="360" w:lineRule="auto"/>
        <w:ind w:firstLineChars="100" w:firstLine="240"/>
        <w:jc w:val="both"/>
        <w:rPr>
          <w:rFonts w:ascii="Book Antiqua" w:hAnsi="Book Antiqua"/>
          <w:sz w:val="24"/>
          <w:szCs w:val="24"/>
          <w:lang w:val="en-US"/>
        </w:rPr>
      </w:pPr>
      <w:r w:rsidRPr="00014A49">
        <w:rPr>
          <w:rFonts w:ascii="Book Antiqua" w:hAnsi="Book Antiqua"/>
          <w:sz w:val="24"/>
          <w:szCs w:val="24"/>
          <w:lang w:val="en-US"/>
        </w:rPr>
        <w:t>The study of familial clustering is an important concept in genetic epidemiology. The lifetime risk in siblings of type 1 diabetic probands in Nigerian</w:t>
      </w:r>
      <w:r w:rsidR="00240390" w:rsidRPr="00014A49">
        <w:rPr>
          <w:rFonts w:ascii="Book Antiqua" w:hAnsi="Book Antiqua"/>
          <w:sz w:val="24"/>
          <w:szCs w:val="24"/>
          <w:lang w:val="en-US"/>
        </w:rPr>
        <w:t>s</w:t>
      </w:r>
      <w:r w:rsidRPr="00014A49">
        <w:rPr>
          <w:rFonts w:ascii="Book Antiqua" w:hAnsi="Book Antiqua"/>
          <w:sz w:val="24"/>
          <w:szCs w:val="24"/>
          <w:lang w:val="en-US"/>
        </w:rPr>
        <w:t xml:space="preserve"> is unknown (it has never been reported). Hence, the purpose of this paper is to report a case of a Nigerian family in which </w:t>
      </w:r>
      <w:r w:rsidR="00325B49" w:rsidRPr="00014A49">
        <w:rPr>
          <w:rFonts w:ascii="Book Antiqua" w:hAnsi="Book Antiqua"/>
          <w:sz w:val="24"/>
          <w:szCs w:val="24"/>
          <w:lang w:val="en-US"/>
        </w:rPr>
        <w:t>T1D</w:t>
      </w:r>
      <w:r w:rsidRPr="00014A49">
        <w:rPr>
          <w:rFonts w:ascii="Book Antiqua" w:hAnsi="Book Antiqua"/>
          <w:sz w:val="24"/>
          <w:szCs w:val="24"/>
          <w:lang w:val="en-US"/>
        </w:rPr>
        <w:t xml:space="preserve"> occurred in three siblings among four children with neither of the parents having diabetes. </w:t>
      </w:r>
      <w:r w:rsidR="009A6655" w:rsidRPr="00014A49">
        <w:rPr>
          <w:rFonts w:ascii="Book Antiqua" w:hAnsi="Book Antiqua"/>
          <w:sz w:val="24"/>
          <w:szCs w:val="24"/>
          <w:lang w:val="en-US"/>
        </w:rPr>
        <w:t>T</w:t>
      </w:r>
      <w:r w:rsidRPr="00014A49">
        <w:rPr>
          <w:rFonts w:ascii="Book Antiqua" w:hAnsi="Book Antiqua"/>
          <w:sz w:val="24"/>
          <w:szCs w:val="24"/>
          <w:lang w:val="en-US"/>
        </w:rPr>
        <w:t xml:space="preserve">his report will encourage clinicians to assess </w:t>
      </w:r>
      <w:r w:rsidR="009A6655" w:rsidRPr="00014A49">
        <w:rPr>
          <w:rFonts w:ascii="Book Antiqua" w:hAnsi="Book Antiqua"/>
          <w:sz w:val="24"/>
          <w:szCs w:val="24"/>
          <w:lang w:val="en-US"/>
        </w:rPr>
        <w:t>the</w:t>
      </w:r>
      <w:r w:rsidRPr="00014A49">
        <w:rPr>
          <w:rFonts w:ascii="Book Antiqua" w:hAnsi="Book Antiqua"/>
          <w:sz w:val="24"/>
          <w:szCs w:val="24"/>
          <w:lang w:val="en-US"/>
        </w:rPr>
        <w:t xml:space="preserve"> possibilities of diabetes in siblings of children with </w:t>
      </w:r>
      <w:r w:rsidR="00325B49" w:rsidRPr="00014A49">
        <w:rPr>
          <w:rFonts w:ascii="Book Antiqua" w:hAnsi="Book Antiqua"/>
          <w:sz w:val="24"/>
          <w:szCs w:val="24"/>
          <w:lang w:val="en-US"/>
        </w:rPr>
        <w:t>T1D</w:t>
      </w:r>
      <w:r w:rsidRPr="00014A49">
        <w:rPr>
          <w:rFonts w:ascii="Book Antiqua" w:hAnsi="Book Antiqua"/>
          <w:sz w:val="24"/>
          <w:szCs w:val="24"/>
          <w:lang w:val="en-US"/>
        </w:rPr>
        <w:t>.</w:t>
      </w:r>
    </w:p>
    <w:p w14:paraId="707069A5" w14:textId="77777777" w:rsidR="00255FFA" w:rsidRPr="00014A49" w:rsidRDefault="00255FFA" w:rsidP="00014A49">
      <w:pPr>
        <w:adjustRightInd w:val="0"/>
        <w:snapToGrid w:val="0"/>
        <w:spacing w:after="0" w:line="360" w:lineRule="auto"/>
        <w:ind w:firstLineChars="100" w:firstLine="240"/>
        <w:jc w:val="both"/>
        <w:rPr>
          <w:rFonts w:ascii="Book Antiqua" w:hAnsi="Book Antiqua"/>
          <w:sz w:val="24"/>
          <w:szCs w:val="24"/>
          <w:lang w:val="en-US"/>
        </w:rPr>
      </w:pPr>
    </w:p>
    <w:p w14:paraId="2391DD7F" w14:textId="77777777" w:rsidR="009926CB" w:rsidRPr="00014A49" w:rsidRDefault="008865A5" w:rsidP="001E57AC">
      <w:pPr>
        <w:adjustRightInd w:val="0"/>
        <w:snapToGrid w:val="0"/>
        <w:spacing w:after="0" w:line="360" w:lineRule="auto"/>
        <w:jc w:val="both"/>
        <w:rPr>
          <w:rFonts w:ascii="Book Antiqua" w:hAnsi="Book Antiqua"/>
          <w:b/>
          <w:bCs/>
          <w:sz w:val="24"/>
          <w:szCs w:val="24"/>
          <w:lang w:val="en-US"/>
        </w:rPr>
      </w:pPr>
      <w:r w:rsidRPr="00014A49">
        <w:rPr>
          <w:rFonts w:ascii="Book Antiqua" w:hAnsi="Book Antiqua"/>
          <w:b/>
          <w:bCs/>
          <w:sz w:val="24"/>
          <w:szCs w:val="24"/>
          <w:lang w:val="en-US"/>
        </w:rPr>
        <w:t>CASE PRESENTATION</w:t>
      </w:r>
    </w:p>
    <w:p w14:paraId="2DEB2309" w14:textId="77777777" w:rsidR="00740D50" w:rsidRPr="00014A49" w:rsidRDefault="008865A5" w:rsidP="00834652">
      <w:pPr>
        <w:adjustRightInd w:val="0"/>
        <w:snapToGrid w:val="0"/>
        <w:spacing w:after="0" w:line="360" w:lineRule="auto"/>
        <w:jc w:val="both"/>
        <w:rPr>
          <w:rFonts w:ascii="Book Antiqua" w:hAnsi="Book Antiqua"/>
          <w:i/>
          <w:iCs/>
          <w:sz w:val="24"/>
          <w:szCs w:val="24"/>
          <w:lang w:val="en-US"/>
        </w:rPr>
      </w:pPr>
      <w:r w:rsidRPr="00014A49">
        <w:rPr>
          <w:rFonts w:ascii="Book Antiqua" w:hAnsi="Book Antiqua"/>
          <w:b/>
          <w:i/>
          <w:iCs/>
          <w:sz w:val="24"/>
          <w:szCs w:val="24"/>
          <w:lang w:val="en-US"/>
        </w:rPr>
        <w:t xml:space="preserve">Chief </w:t>
      </w:r>
      <w:r w:rsidR="00255FFA" w:rsidRPr="00014A49">
        <w:rPr>
          <w:rFonts w:ascii="Book Antiqua" w:hAnsi="Book Antiqua"/>
          <w:b/>
          <w:i/>
          <w:iCs/>
          <w:sz w:val="24"/>
          <w:szCs w:val="24"/>
          <w:lang w:val="en-US"/>
        </w:rPr>
        <w:t>c</w:t>
      </w:r>
      <w:r w:rsidRPr="00014A49">
        <w:rPr>
          <w:rFonts w:ascii="Book Antiqua" w:hAnsi="Book Antiqua"/>
          <w:b/>
          <w:i/>
          <w:iCs/>
          <w:sz w:val="24"/>
          <w:szCs w:val="24"/>
          <w:lang w:val="en-US"/>
        </w:rPr>
        <w:t>omplaints</w:t>
      </w:r>
    </w:p>
    <w:p w14:paraId="30ABD834" w14:textId="77777777" w:rsidR="00740D50" w:rsidRPr="00014A49" w:rsidRDefault="00CE16D5"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T</w:t>
      </w:r>
      <w:r w:rsidR="00740D50" w:rsidRPr="00014A49">
        <w:rPr>
          <w:rFonts w:ascii="Book Antiqua" w:hAnsi="Book Antiqua"/>
          <w:sz w:val="24"/>
          <w:szCs w:val="24"/>
          <w:lang w:val="en-US"/>
        </w:rPr>
        <w:t>he three siblings presented with polyuria, polydipsia and weight loss of about 2 w</w:t>
      </w:r>
      <w:r w:rsidR="00255FFA" w:rsidRPr="00014A49">
        <w:rPr>
          <w:rFonts w:ascii="Book Antiqua" w:hAnsi="Book Antiqua"/>
          <w:sz w:val="24"/>
          <w:szCs w:val="24"/>
          <w:lang w:val="en-US"/>
        </w:rPr>
        <w:t xml:space="preserve">k </w:t>
      </w:r>
      <w:r w:rsidR="00740D50" w:rsidRPr="00014A49">
        <w:rPr>
          <w:rFonts w:ascii="Book Antiqua" w:hAnsi="Book Antiqua"/>
          <w:sz w:val="24"/>
          <w:szCs w:val="24"/>
          <w:lang w:val="en-US"/>
        </w:rPr>
        <w:t>duration.</w:t>
      </w:r>
    </w:p>
    <w:p w14:paraId="4B9204C1" w14:textId="77777777" w:rsidR="00255FFA" w:rsidRPr="00014A49" w:rsidRDefault="00255FFA" w:rsidP="004645D8">
      <w:pPr>
        <w:adjustRightInd w:val="0"/>
        <w:snapToGrid w:val="0"/>
        <w:spacing w:after="0" w:line="360" w:lineRule="auto"/>
        <w:jc w:val="both"/>
        <w:rPr>
          <w:rFonts w:ascii="Book Antiqua" w:hAnsi="Book Antiqua"/>
          <w:sz w:val="24"/>
          <w:szCs w:val="24"/>
          <w:lang w:val="en-US"/>
        </w:rPr>
      </w:pPr>
    </w:p>
    <w:p w14:paraId="3BCD2CFE" w14:textId="77777777" w:rsidR="008865A5" w:rsidRPr="00014A49" w:rsidRDefault="00740D50" w:rsidP="004645D8">
      <w:pPr>
        <w:adjustRightInd w:val="0"/>
        <w:snapToGrid w:val="0"/>
        <w:spacing w:after="0" w:line="360" w:lineRule="auto"/>
        <w:jc w:val="both"/>
        <w:rPr>
          <w:rFonts w:ascii="Book Antiqua" w:hAnsi="Book Antiqua"/>
          <w:b/>
          <w:i/>
          <w:iCs/>
          <w:sz w:val="24"/>
          <w:szCs w:val="24"/>
          <w:lang w:val="en-US"/>
        </w:rPr>
      </w:pPr>
      <w:r w:rsidRPr="00014A49">
        <w:rPr>
          <w:rFonts w:ascii="Book Antiqua" w:hAnsi="Book Antiqua"/>
          <w:b/>
          <w:i/>
          <w:iCs/>
          <w:sz w:val="24"/>
          <w:szCs w:val="24"/>
          <w:lang w:val="en-US"/>
        </w:rPr>
        <w:t>Present illness</w:t>
      </w:r>
    </w:p>
    <w:p w14:paraId="4943CDB0" w14:textId="77777777" w:rsidR="00B4342B" w:rsidRPr="00014A49" w:rsidRDefault="00B4342B"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bCs/>
          <w:sz w:val="24"/>
          <w:szCs w:val="24"/>
          <w:lang w:val="en-US"/>
        </w:rPr>
        <w:t>Case 1:</w:t>
      </w:r>
      <w:r w:rsidRPr="00014A49">
        <w:rPr>
          <w:rFonts w:ascii="Book Antiqua" w:hAnsi="Book Antiqua"/>
          <w:sz w:val="24"/>
          <w:szCs w:val="24"/>
          <w:lang w:val="en-US"/>
        </w:rPr>
        <w:t xml:space="preserve"> First child, male, was diagnosed of acute-onset </w:t>
      </w:r>
      <w:r w:rsidR="00325B49" w:rsidRPr="00014A49">
        <w:rPr>
          <w:rFonts w:ascii="Book Antiqua" w:hAnsi="Book Antiqua"/>
          <w:sz w:val="24"/>
          <w:szCs w:val="24"/>
          <w:lang w:val="en-US"/>
        </w:rPr>
        <w:t>T1D</w:t>
      </w:r>
      <w:r w:rsidRPr="00014A49">
        <w:rPr>
          <w:rFonts w:ascii="Book Antiqua" w:hAnsi="Book Antiqua"/>
          <w:sz w:val="24"/>
          <w:szCs w:val="24"/>
          <w:lang w:val="en-US"/>
        </w:rPr>
        <w:t xml:space="preserve"> at 15</w:t>
      </w:r>
      <w:r w:rsidR="00411F55">
        <w:rPr>
          <w:rFonts w:ascii="Book Antiqua" w:hAnsi="Book Antiqua"/>
          <w:sz w:val="24"/>
          <w:szCs w:val="24"/>
          <w:lang w:val="en-US"/>
        </w:rPr>
        <w:t>-</w:t>
      </w:r>
      <w:r w:rsidRPr="00014A49">
        <w:rPr>
          <w:rFonts w:ascii="Book Antiqua" w:hAnsi="Book Antiqua"/>
          <w:sz w:val="24"/>
          <w:szCs w:val="24"/>
          <w:lang w:val="en-US"/>
        </w:rPr>
        <w:t>years</w:t>
      </w:r>
      <w:r w:rsidR="00411F55">
        <w:rPr>
          <w:rFonts w:ascii="Book Antiqua" w:hAnsi="Book Antiqua"/>
          <w:sz w:val="24"/>
          <w:szCs w:val="24"/>
          <w:lang w:val="en-US"/>
        </w:rPr>
        <w:t>-</w:t>
      </w:r>
      <w:r w:rsidR="00CE16D5" w:rsidRPr="00014A49">
        <w:rPr>
          <w:rFonts w:ascii="Book Antiqua" w:hAnsi="Book Antiqua"/>
          <w:sz w:val="24"/>
          <w:szCs w:val="24"/>
          <w:lang w:val="en-US"/>
        </w:rPr>
        <w:t>old</w:t>
      </w:r>
      <w:r w:rsidRPr="00014A49">
        <w:rPr>
          <w:rFonts w:ascii="Book Antiqua" w:hAnsi="Book Antiqua"/>
          <w:sz w:val="24"/>
          <w:szCs w:val="24"/>
          <w:lang w:val="en-US"/>
        </w:rPr>
        <w:t>. He had presented with osmotic symptoms (polyuria and polyuria)</w:t>
      </w:r>
      <w:r w:rsidR="00CE16D5" w:rsidRPr="00014A49">
        <w:rPr>
          <w:rFonts w:ascii="Book Antiqua" w:hAnsi="Book Antiqua"/>
          <w:sz w:val="24"/>
          <w:szCs w:val="24"/>
          <w:lang w:val="en-US"/>
        </w:rPr>
        <w:t xml:space="preserve"> and</w:t>
      </w:r>
      <w:r w:rsidRPr="00014A49">
        <w:rPr>
          <w:rFonts w:ascii="Book Antiqua" w:hAnsi="Book Antiqua"/>
          <w:sz w:val="24"/>
          <w:szCs w:val="24"/>
          <w:lang w:val="en-US"/>
        </w:rPr>
        <w:t xml:space="preserve"> associated weight loss about 2 w</w:t>
      </w:r>
      <w:r w:rsidR="00D8127A">
        <w:rPr>
          <w:rFonts w:ascii="Book Antiqua" w:hAnsi="Book Antiqua"/>
          <w:sz w:val="24"/>
          <w:szCs w:val="24"/>
          <w:lang w:val="en-US"/>
        </w:rPr>
        <w:t>ee</w:t>
      </w:r>
      <w:r w:rsidR="00255FFA" w:rsidRPr="00014A49">
        <w:rPr>
          <w:rFonts w:ascii="Book Antiqua" w:hAnsi="Book Antiqua"/>
          <w:sz w:val="24"/>
          <w:szCs w:val="24"/>
          <w:lang w:val="en-US"/>
        </w:rPr>
        <w:t>k</w:t>
      </w:r>
      <w:r w:rsidR="00D8127A">
        <w:rPr>
          <w:rFonts w:ascii="Book Antiqua" w:hAnsi="Book Antiqua"/>
          <w:sz w:val="24"/>
          <w:szCs w:val="24"/>
          <w:lang w:val="en-US"/>
        </w:rPr>
        <w:t>s</w:t>
      </w:r>
      <w:r w:rsidRPr="00014A49">
        <w:rPr>
          <w:rFonts w:ascii="Book Antiqua" w:hAnsi="Book Antiqua"/>
          <w:sz w:val="24"/>
          <w:szCs w:val="24"/>
          <w:lang w:val="en-US"/>
        </w:rPr>
        <w:t xml:space="preserve"> before presentation. At presentation, he was drowsy and dehydrated.</w:t>
      </w:r>
    </w:p>
    <w:p w14:paraId="4936A25E" w14:textId="77777777" w:rsidR="00457EED" w:rsidRPr="00014A49" w:rsidRDefault="00457EED" w:rsidP="004645D8">
      <w:pPr>
        <w:adjustRightInd w:val="0"/>
        <w:snapToGrid w:val="0"/>
        <w:spacing w:after="0" w:line="360" w:lineRule="auto"/>
        <w:jc w:val="both"/>
        <w:rPr>
          <w:rFonts w:ascii="Book Antiqua" w:hAnsi="Book Antiqua"/>
          <w:sz w:val="24"/>
          <w:szCs w:val="24"/>
          <w:lang w:val="en-US"/>
        </w:rPr>
      </w:pPr>
    </w:p>
    <w:p w14:paraId="4FFFCA49" w14:textId="77777777" w:rsidR="00B4342B" w:rsidRPr="00014A49" w:rsidRDefault="00B4342B"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bCs/>
          <w:sz w:val="24"/>
          <w:szCs w:val="24"/>
          <w:lang w:val="en-US"/>
        </w:rPr>
        <w:t>Case 2:</w:t>
      </w:r>
      <w:r w:rsidRPr="00014A49">
        <w:rPr>
          <w:rFonts w:ascii="Book Antiqua" w:hAnsi="Book Antiqua"/>
          <w:sz w:val="24"/>
          <w:szCs w:val="24"/>
          <w:lang w:val="en-US"/>
        </w:rPr>
        <w:t xml:space="preserve"> Second child, female</w:t>
      </w:r>
      <w:r w:rsidR="00457EED" w:rsidRPr="00014A49">
        <w:rPr>
          <w:rFonts w:ascii="Book Antiqua" w:hAnsi="Book Antiqua"/>
          <w:sz w:val="24"/>
          <w:szCs w:val="24"/>
          <w:lang w:val="en-US"/>
        </w:rPr>
        <w:t>,</w:t>
      </w:r>
      <w:r w:rsidRPr="00014A49">
        <w:rPr>
          <w:rFonts w:ascii="Book Antiqua" w:hAnsi="Book Antiqua"/>
          <w:sz w:val="24"/>
          <w:szCs w:val="24"/>
          <w:lang w:val="en-US"/>
        </w:rPr>
        <w:t xml:space="preserve"> was diagnosed of acute-onset </w:t>
      </w:r>
      <w:r w:rsidR="00325B49" w:rsidRPr="00014A49">
        <w:rPr>
          <w:rFonts w:ascii="Book Antiqua" w:hAnsi="Book Antiqua"/>
          <w:sz w:val="24"/>
          <w:szCs w:val="24"/>
          <w:lang w:val="en-US"/>
        </w:rPr>
        <w:t>T1D</w:t>
      </w:r>
      <w:r w:rsidRPr="00014A49">
        <w:rPr>
          <w:rFonts w:ascii="Book Antiqua" w:hAnsi="Book Antiqua"/>
          <w:sz w:val="24"/>
          <w:szCs w:val="24"/>
          <w:lang w:val="en-US"/>
        </w:rPr>
        <w:t xml:space="preserve"> at 11</w:t>
      </w:r>
      <w:r w:rsidR="00411F55">
        <w:rPr>
          <w:rFonts w:ascii="Book Antiqua" w:hAnsi="Book Antiqua"/>
          <w:sz w:val="24"/>
          <w:szCs w:val="24"/>
          <w:lang w:val="en-US"/>
        </w:rPr>
        <w:t>-</w:t>
      </w:r>
      <w:r w:rsidRPr="00014A49">
        <w:rPr>
          <w:rFonts w:ascii="Book Antiqua" w:hAnsi="Book Antiqua"/>
          <w:sz w:val="24"/>
          <w:szCs w:val="24"/>
          <w:lang w:val="en-US"/>
        </w:rPr>
        <w:t>years</w:t>
      </w:r>
      <w:r w:rsidR="00411F55">
        <w:rPr>
          <w:rFonts w:ascii="Book Antiqua" w:hAnsi="Book Antiqua"/>
          <w:sz w:val="24"/>
          <w:szCs w:val="24"/>
          <w:lang w:val="en-US"/>
        </w:rPr>
        <w:t>-</w:t>
      </w:r>
      <w:r w:rsidR="00CE16D5" w:rsidRPr="00014A49">
        <w:rPr>
          <w:rFonts w:ascii="Book Antiqua" w:hAnsi="Book Antiqua"/>
          <w:sz w:val="24"/>
          <w:szCs w:val="24"/>
          <w:lang w:val="en-US"/>
        </w:rPr>
        <w:t>old</w:t>
      </w:r>
      <w:r w:rsidRPr="00014A49">
        <w:rPr>
          <w:rFonts w:ascii="Book Antiqua" w:hAnsi="Book Antiqua"/>
          <w:sz w:val="24"/>
          <w:szCs w:val="24"/>
          <w:lang w:val="en-US"/>
        </w:rPr>
        <w:t>. She had presented with polyuria, polydipsia and weight loss.</w:t>
      </w:r>
    </w:p>
    <w:p w14:paraId="23004011" w14:textId="77777777" w:rsidR="00457EED" w:rsidRPr="00014A49" w:rsidRDefault="00457EED" w:rsidP="004645D8">
      <w:pPr>
        <w:adjustRightInd w:val="0"/>
        <w:snapToGrid w:val="0"/>
        <w:spacing w:after="0" w:line="360" w:lineRule="auto"/>
        <w:jc w:val="both"/>
        <w:rPr>
          <w:rFonts w:ascii="Book Antiqua" w:hAnsi="Book Antiqua"/>
          <w:sz w:val="24"/>
          <w:szCs w:val="24"/>
          <w:lang w:val="en-US"/>
        </w:rPr>
      </w:pPr>
    </w:p>
    <w:p w14:paraId="5BA69514" w14:textId="77777777" w:rsidR="00B4342B" w:rsidRPr="00014A49" w:rsidRDefault="00B4342B"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bCs/>
          <w:sz w:val="24"/>
          <w:szCs w:val="24"/>
          <w:lang w:val="en-US"/>
        </w:rPr>
        <w:t>Case 3</w:t>
      </w:r>
      <w:r w:rsidR="00457EED" w:rsidRPr="00014A49">
        <w:rPr>
          <w:rFonts w:ascii="Book Antiqua" w:hAnsi="Book Antiqua"/>
          <w:b/>
          <w:bCs/>
          <w:sz w:val="24"/>
          <w:szCs w:val="24"/>
          <w:lang w:val="en-US"/>
        </w:rPr>
        <w:t>:</w:t>
      </w:r>
      <w:r w:rsidRPr="00014A49">
        <w:rPr>
          <w:rFonts w:ascii="Book Antiqua" w:hAnsi="Book Antiqua"/>
          <w:sz w:val="24"/>
          <w:szCs w:val="24"/>
          <w:lang w:val="en-US"/>
        </w:rPr>
        <w:t xml:space="preserve"> Fourth child, male, was delivered at estimated gestation age of 36</w:t>
      </w:r>
      <w:r w:rsidR="002B5074" w:rsidRPr="00014A49">
        <w:rPr>
          <w:rFonts w:ascii="Book Antiqua" w:hAnsi="Book Antiqua"/>
          <w:sz w:val="24"/>
          <w:szCs w:val="24"/>
          <w:lang w:val="en-US"/>
        </w:rPr>
        <w:t xml:space="preserve"> </w:t>
      </w:r>
      <w:r w:rsidRPr="00014A49">
        <w:rPr>
          <w:rFonts w:ascii="Book Antiqua" w:hAnsi="Book Antiqua"/>
          <w:sz w:val="24"/>
          <w:szCs w:val="24"/>
          <w:lang w:val="en-US"/>
        </w:rPr>
        <w:t>w</w:t>
      </w:r>
      <w:r w:rsidR="002B5074" w:rsidRPr="00014A49">
        <w:rPr>
          <w:rFonts w:ascii="Book Antiqua" w:hAnsi="Book Antiqua"/>
          <w:sz w:val="24"/>
          <w:szCs w:val="24"/>
          <w:lang w:val="en-US"/>
        </w:rPr>
        <w:t>k</w:t>
      </w:r>
      <w:r w:rsidRPr="00014A49">
        <w:rPr>
          <w:rFonts w:ascii="Book Antiqua" w:hAnsi="Book Antiqua"/>
          <w:sz w:val="24"/>
          <w:szCs w:val="24"/>
          <w:lang w:val="en-US"/>
        </w:rPr>
        <w:t xml:space="preserve"> and birth weight was 4.65</w:t>
      </w:r>
      <w:r w:rsidR="00457EED" w:rsidRPr="00014A49">
        <w:rPr>
          <w:rFonts w:ascii="Book Antiqua" w:hAnsi="Book Antiqua"/>
          <w:sz w:val="24"/>
          <w:szCs w:val="24"/>
          <w:lang w:val="en-US"/>
        </w:rPr>
        <w:t xml:space="preserve"> </w:t>
      </w:r>
      <w:r w:rsidRPr="00014A49">
        <w:rPr>
          <w:rFonts w:ascii="Book Antiqua" w:hAnsi="Book Antiqua"/>
          <w:sz w:val="24"/>
          <w:szCs w:val="24"/>
          <w:lang w:val="en-US"/>
        </w:rPr>
        <w:t>kg</w:t>
      </w:r>
      <w:r w:rsidR="00CE16D5" w:rsidRPr="00014A49">
        <w:rPr>
          <w:rFonts w:ascii="Book Antiqua" w:hAnsi="Book Antiqua"/>
          <w:sz w:val="24"/>
          <w:szCs w:val="24"/>
          <w:lang w:val="en-US"/>
        </w:rPr>
        <w:t>.</w:t>
      </w:r>
      <w:r w:rsidRPr="00014A49">
        <w:rPr>
          <w:rFonts w:ascii="Book Antiqua" w:hAnsi="Book Antiqua"/>
          <w:sz w:val="24"/>
          <w:szCs w:val="24"/>
          <w:lang w:val="en-US"/>
        </w:rPr>
        <w:t xml:space="preserve"> </w:t>
      </w:r>
      <w:r w:rsidR="00CE16D5" w:rsidRPr="00014A49">
        <w:rPr>
          <w:rFonts w:ascii="Book Antiqua" w:hAnsi="Book Antiqua"/>
          <w:sz w:val="24"/>
          <w:szCs w:val="24"/>
          <w:lang w:val="en-US"/>
        </w:rPr>
        <w:t xml:space="preserve">He </w:t>
      </w:r>
      <w:r w:rsidRPr="00014A49">
        <w:rPr>
          <w:rFonts w:ascii="Book Antiqua" w:hAnsi="Book Antiqua"/>
          <w:sz w:val="24"/>
          <w:szCs w:val="24"/>
          <w:lang w:val="en-US"/>
        </w:rPr>
        <w:t>presented with features of acute-onset osmotic symptoms at 9</w:t>
      </w:r>
      <w:r w:rsidR="00411F55">
        <w:rPr>
          <w:rFonts w:ascii="Book Antiqua" w:hAnsi="Book Antiqua"/>
          <w:sz w:val="24"/>
          <w:szCs w:val="24"/>
          <w:lang w:val="en-US"/>
        </w:rPr>
        <w:t>-</w:t>
      </w:r>
      <w:r w:rsidRPr="00014A49">
        <w:rPr>
          <w:rFonts w:ascii="Book Antiqua" w:hAnsi="Book Antiqua"/>
          <w:sz w:val="24"/>
          <w:szCs w:val="24"/>
          <w:lang w:val="en-US"/>
        </w:rPr>
        <w:t>years</w:t>
      </w:r>
      <w:r w:rsidR="00411F55">
        <w:rPr>
          <w:rFonts w:ascii="Book Antiqua" w:hAnsi="Book Antiqua"/>
          <w:sz w:val="24"/>
          <w:szCs w:val="24"/>
          <w:lang w:val="en-US"/>
        </w:rPr>
        <w:t>-</w:t>
      </w:r>
      <w:r w:rsidR="00003670" w:rsidRPr="00014A49">
        <w:rPr>
          <w:rFonts w:ascii="Book Antiqua" w:hAnsi="Book Antiqua"/>
          <w:sz w:val="24"/>
          <w:szCs w:val="24"/>
          <w:lang w:val="en-US"/>
        </w:rPr>
        <w:t>old</w:t>
      </w:r>
      <w:r w:rsidR="00EE20EB" w:rsidRPr="00014A49">
        <w:rPr>
          <w:rFonts w:ascii="Book Antiqua" w:hAnsi="Book Antiqua"/>
          <w:sz w:val="24"/>
          <w:szCs w:val="24"/>
          <w:lang w:val="en-US"/>
        </w:rPr>
        <w:t xml:space="preserve"> (Figure 1)</w:t>
      </w:r>
      <w:r w:rsidR="00740D50" w:rsidRPr="00014A49">
        <w:rPr>
          <w:rFonts w:ascii="Book Antiqua" w:hAnsi="Book Antiqua"/>
          <w:sz w:val="24"/>
          <w:szCs w:val="24"/>
          <w:lang w:val="en-US"/>
        </w:rPr>
        <w:t>.</w:t>
      </w:r>
    </w:p>
    <w:p w14:paraId="20B2165B"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p>
    <w:p w14:paraId="6B105EB9" w14:textId="77777777" w:rsidR="00740D50" w:rsidRPr="00014A49" w:rsidRDefault="00740D50" w:rsidP="004645D8">
      <w:pPr>
        <w:adjustRightInd w:val="0"/>
        <w:snapToGrid w:val="0"/>
        <w:spacing w:after="0" w:line="360" w:lineRule="auto"/>
        <w:jc w:val="both"/>
        <w:rPr>
          <w:rFonts w:ascii="Book Antiqua" w:hAnsi="Book Antiqua"/>
          <w:i/>
          <w:iCs/>
          <w:sz w:val="24"/>
          <w:szCs w:val="24"/>
          <w:lang w:val="en-US"/>
        </w:rPr>
      </w:pPr>
      <w:r w:rsidRPr="00014A49">
        <w:rPr>
          <w:rFonts w:ascii="Book Antiqua" w:hAnsi="Book Antiqua"/>
          <w:b/>
          <w:i/>
          <w:iCs/>
          <w:sz w:val="24"/>
          <w:szCs w:val="24"/>
          <w:lang w:val="en-US"/>
        </w:rPr>
        <w:t>History of past illness</w:t>
      </w:r>
    </w:p>
    <w:p w14:paraId="6E0ECBDA" w14:textId="77777777" w:rsidR="00740D50" w:rsidRPr="00014A49" w:rsidRDefault="00740D50"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None of the siblings w</w:t>
      </w:r>
      <w:r w:rsidR="00003670" w:rsidRPr="00014A49">
        <w:rPr>
          <w:rFonts w:ascii="Book Antiqua" w:hAnsi="Book Antiqua"/>
          <w:sz w:val="24"/>
          <w:szCs w:val="24"/>
          <w:lang w:val="en-US"/>
        </w:rPr>
        <w:t>ere</w:t>
      </w:r>
      <w:r w:rsidRPr="00014A49">
        <w:rPr>
          <w:rFonts w:ascii="Book Antiqua" w:hAnsi="Book Antiqua"/>
          <w:sz w:val="24"/>
          <w:szCs w:val="24"/>
          <w:lang w:val="en-US"/>
        </w:rPr>
        <w:t xml:space="preserve"> previously diagnosed </w:t>
      </w:r>
      <w:r w:rsidR="00003670" w:rsidRPr="00014A49">
        <w:rPr>
          <w:rFonts w:ascii="Book Antiqua" w:hAnsi="Book Antiqua"/>
          <w:sz w:val="24"/>
          <w:szCs w:val="24"/>
          <w:lang w:val="en-US"/>
        </w:rPr>
        <w:t xml:space="preserve">with </w:t>
      </w:r>
      <w:r w:rsidRPr="00014A49">
        <w:rPr>
          <w:rFonts w:ascii="Book Antiqua" w:hAnsi="Book Antiqua"/>
          <w:sz w:val="24"/>
          <w:szCs w:val="24"/>
          <w:lang w:val="en-US"/>
        </w:rPr>
        <w:t>diabetes</w:t>
      </w:r>
      <w:r w:rsidR="002B5074" w:rsidRPr="00014A49">
        <w:rPr>
          <w:rFonts w:ascii="Book Antiqua" w:hAnsi="Book Antiqua"/>
          <w:sz w:val="24"/>
          <w:szCs w:val="24"/>
          <w:lang w:val="en-US"/>
        </w:rPr>
        <w:t>.</w:t>
      </w:r>
    </w:p>
    <w:p w14:paraId="48AF52B8"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p>
    <w:p w14:paraId="090545AC" w14:textId="77777777" w:rsidR="00740D50" w:rsidRPr="00014A49" w:rsidRDefault="00740D50" w:rsidP="004645D8">
      <w:pPr>
        <w:adjustRightInd w:val="0"/>
        <w:snapToGrid w:val="0"/>
        <w:spacing w:after="0" w:line="360" w:lineRule="auto"/>
        <w:jc w:val="both"/>
        <w:rPr>
          <w:rFonts w:ascii="Book Antiqua" w:hAnsi="Book Antiqua"/>
          <w:i/>
          <w:iCs/>
          <w:sz w:val="24"/>
          <w:szCs w:val="24"/>
          <w:lang w:val="en-US"/>
        </w:rPr>
      </w:pPr>
      <w:r w:rsidRPr="00014A49">
        <w:rPr>
          <w:rFonts w:ascii="Book Antiqua" w:hAnsi="Book Antiqua"/>
          <w:b/>
          <w:i/>
          <w:iCs/>
          <w:sz w:val="24"/>
          <w:szCs w:val="24"/>
          <w:lang w:val="en-US"/>
        </w:rPr>
        <w:t xml:space="preserve">Personal and </w:t>
      </w:r>
      <w:r w:rsidR="002B5074" w:rsidRPr="00014A49">
        <w:rPr>
          <w:rFonts w:ascii="Book Antiqua" w:hAnsi="Book Antiqua"/>
          <w:b/>
          <w:i/>
          <w:iCs/>
          <w:sz w:val="24"/>
          <w:szCs w:val="24"/>
          <w:lang w:val="en-US"/>
        </w:rPr>
        <w:t>f</w:t>
      </w:r>
      <w:r w:rsidRPr="00014A49">
        <w:rPr>
          <w:rFonts w:ascii="Book Antiqua" w:hAnsi="Book Antiqua"/>
          <w:b/>
          <w:i/>
          <w:iCs/>
          <w:sz w:val="24"/>
          <w:szCs w:val="24"/>
          <w:lang w:val="en-US"/>
        </w:rPr>
        <w:t>amily history</w:t>
      </w:r>
    </w:p>
    <w:p w14:paraId="2A4E8F62" w14:textId="77777777" w:rsidR="00C3308E" w:rsidRPr="00014A49" w:rsidRDefault="00C3308E"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Both parents of the probands have no prior history of diabetes</w:t>
      </w:r>
      <w:r w:rsidR="00003670" w:rsidRPr="00014A49">
        <w:rPr>
          <w:rFonts w:ascii="Book Antiqua" w:hAnsi="Book Antiqua"/>
          <w:sz w:val="24"/>
          <w:szCs w:val="24"/>
          <w:lang w:val="en-US"/>
        </w:rPr>
        <w:t>.</w:t>
      </w:r>
      <w:r w:rsidRPr="00014A49">
        <w:rPr>
          <w:rFonts w:ascii="Book Antiqua" w:hAnsi="Book Antiqua"/>
          <w:sz w:val="24"/>
          <w:szCs w:val="24"/>
          <w:lang w:val="en-US"/>
        </w:rPr>
        <w:t xml:space="preserve"> </w:t>
      </w:r>
      <w:r w:rsidR="00003670" w:rsidRPr="00014A49">
        <w:rPr>
          <w:rFonts w:ascii="Book Antiqua" w:hAnsi="Book Antiqua"/>
          <w:sz w:val="24"/>
          <w:szCs w:val="24"/>
          <w:lang w:val="en-US"/>
        </w:rPr>
        <w:t>T</w:t>
      </w:r>
      <w:r w:rsidRPr="00014A49">
        <w:rPr>
          <w:rFonts w:ascii="Book Antiqua" w:hAnsi="Book Antiqua"/>
          <w:sz w:val="24"/>
          <w:szCs w:val="24"/>
          <w:lang w:val="en-US"/>
        </w:rPr>
        <w:t>heir blood glucose and glycated hemoglobin</w:t>
      </w:r>
      <w:r w:rsidR="00003670" w:rsidRPr="00014A49">
        <w:rPr>
          <w:rFonts w:ascii="Book Antiqua" w:hAnsi="Book Antiqua"/>
          <w:sz w:val="24"/>
          <w:szCs w:val="24"/>
          <w:lang w:val="en-US"/>
        </w:rPr>
        <w:t xml:space="preserve"> (HbA1C)</w:t>
      </w:r>
      <w:r w:rsidRPr="00014A49">
        <w:rPr>
          <w:rFonts w:ascii="Book Antiqua" w:hAnsi="Book Antiqua"/>
          <w:sz w:val="24"/>
          <w:szCs w:val="24"/>
          <w:lang w:val="en-US"/>
        </w:rPr>
        <w:t xml:space="preserve"> levels were within normal ranges. </w:t>
      </w:r>
      <w:r w:rsidR="00003670" w:rsidRPr="00014A49">
        <w:rPr>
          <w:rFonts w:ascii="Book Antiqua" w:hAnsi="Book Antiqua"/>
          <w:sz w:val="24"/>
          <w:szCs w:val="24"/>
          <w:lang w:val="en-US"/>
        </w:rPr>
        <w:t>The</w:t>
      </w:r>
      <w:r w:rsidRPr="00014A49">
        <w:rPr>
          <w:rFonts w:ascii="Book Antiqua" w:hAnsi="Book Antiqua"/>
          <w:sz w:val="24"/>
          <w:szCs w:val="24"/>
          <w:lang w:val="en-US"/>
        </w:rPr>
        <w:t xml:space="preserve"> third child (male)</w:t>
      </w:r>
      <w:r w:rsidR="00003670" w:rsidRPr="00014A49">
        <w:rPr>
          <w:rFonts w:ascii="Book Antiqua" w:hAnsi="Book Antiqua"/>
          <w:sz w:val="24"/>
          <w:szCs w:val="24"/>
          <w:lang w:val="en-US"/>
        </w:rPr>
        <w:t xml:space="preserve"> </w:t>
      </w:r>
      <w:r w:rsidRPr="00014A49">
        <w:rPr>
          <w:rFonts w:ascii="Book Antiqua" w:hAnsi="Book Antiqua"/>
          <w:sz w:val="24"/>
          <w:szCs w:val="24"/>
          <w:lang w:val="en-US"/>
        </w:rPr>
        <w:t>ha</w:t>
      </w:r>
      <w:r w:rsidR="00003670" w:rsidRPr="00014A49">
        <w:rPr>
          <w:rFonts w:ascii="Book Antiqua" w:hAnsi="Book Antiqua"/>
          <w:sz w:val="24"/>
          <w:szCs w:val="24"/>
          <w:lang w:val="en-US"/>
        </w:rPr>
        <w:t xml:space="preserve">d </w:t>
      </w:r>
      <w:r w:rsidRPr="00014A49">
        <w:rPr>
          <w:rFonts w:ascii="Book Antiqua" w:hAnsi="Book Antiqua"/>
          <w:sz w:val="24"/>
          <w:szCs w:val="24"/>
          <w:lang w:val="en-US"/>
        </w:rPr>
        <w:t>no history suggestive of diabetes,</w:t>
      </w:r>
      <w:r w:rsidR="00003670" w:rsidRPr="00014A49">
        <w:rPr>
          <w:rFonts w:ascii="Book Antiqua" w:hAnsi="Book Antiqua"/>
          <w:sz w:val="24"/>
          <w:szCs w:val="24"/>
          <w:lang w:val="en-US"/>
        </w:rPr>
        <w:t xml:space="preserve"> and</w:t>
      </w:r>
      <w:r w:rsidRPr="00014A49">
        <w:rPr>
          <w:rFonts w:ascii="Book Antiqua" w:hAnsi="Book Antiqua"/>
          <w:sz w:val="24"/>
          <w:szCs w:val="24"/>
          <w:lang w:val="en-US"/>
        </w:rPr>
        <w:t xml:space="preserve"> his blood glucose and </w:t>
      </w:r>
      <w:r w:rsidR="00003670" w:rsidRPr="00014A49">
        <w:rPr>
          <w:rFonts w:ascii="Book Antiqua" w:hAnsi="Book Antiqua"/>
          <w:sz w:val="24"/>
          <w:szCs w:val="24"/>
          <w:lang w:val="en-US"/>
        </w:rPr>
        <w:t>HbA1C were</w:t>
      </w:r>
      <w:r w:rsidRPr="00014A49">
        <w:rPr>
          <w:rFonts w:ascii="Book Antiqua" w:hAnsi="Book Antiqua"/>
          <w:sz w:val="24"/>
          <w:szCs w:val="24"/>
          <w:lang w:val="en-US"/>
        </w:rPr>
        <w:t xml:space="preserve"> within normal ranges. None of the siblings </w:t>
      </w:r>
      <w:r w:rsidR="00520ACB" w:rsidRPr="00014A49">
        <w:rPr>
          <w:rFonts w:ascii="Book Antiqua" w:hAnsi="Book Antiqua"/>
          <w:sz w:val="24"/>
          <w:szCs w:val="24"/>
          <w:lang w:val="en-US"/>
        </w:rPr>
        <w:t xml:space="preserve">or parents </w:t>
      </w:r>
      <w:r w:rsidR="00003670" w:rsidRPr="00014A49">
        <w:rPr>
          <w:rFonts w:ascii="Book Antiqua" w:hAnsi="Book Antiqua"/>
          <w:sz w:val="24"/>
          <w:szCs w:val="24"/>
          <w:lang w:val="en-US"/>
        </w:rPr>
        <w:t xml:space="preserve">were </w:t>
      </w:r>
      <w:r w:rsidR="00520ACB" w:rsidRPr="00014A49">
        <w:rPr>
          <w:rFonts w:ascii="Book Antiqua" w:hAnsi="Book Antiqua"/>
          <w:sz w:val="24"/>
          <w:szCs w:val="24"/>
          <w:lang w:val="en-US"/>
        </w:rPr>
        <w:t>smoker</w:t>
      </w:r>
      <w:r w:rsidR="00003670" w:rsidRPr="00014A49">
        <w:rPr>
          <w:rFonts w:ascii="Book Antiqua" w:hAnsi="Book Antiqua"/>
          <w:sz w:val="24"/>
          <w:szCs w:val="24"/>
          <w:lang w:val="en-US"/>
        </w:rPr>
        <w:t>s</w:t>
      </w:r>
      <w:r w:rsidR="00520ACB" w:rsidRPr="00014A49">
        <w:rPr>
          <w:rFonts w:ascii="Book Antiqua" w:hAnsi="Book Antiqua"/>
          <w:sz w:val="24"/>
          <w:szCs w:val="24"/>
          <w:lang w:val="en-US"/>
        </w:rPr>
        <w:t xml:space="preserve"> or use</w:t>
      </w:r>
      <w:r w:rsidR="00003670" w:rsidRPr="00014A49">
        <w:rPr>
          <w:rFonts w:ascii="Book Antiqua" w:hAnsi="Book Antiqua"/>
          <w:sz w:val="24"/>
          <w:szCs w:val="24"/>
          <w:lang w:val="en-US"/>
        </w:rPr>
        <w:t>d</w:t>
      </w:r>
      <w:r w:rsidR="00520ACB" w:rsidRPr="00014A49">
        <w:rPr>
          <w:rFonts w:ascii="Book Antiqua" w:hAnsi="Book Antiqua"/>
          <w:sz w:val="24"/>
          <w:szCs w:val="24"/>
          <w:lang w:val="en-US"/>
        </w:rPr>
        <w:t xml:space="preserve"> alcohol</w:t>
      </w:r>
      <w:r w:rsidR="00003670" w:rsidRPr="00014A49">
        <w:rPr>
          <w:rFonts w:ascii="Book Antiqua" w:hAnsi="Book Antiqua"/>
          <w:sz w:val="24"/>
          <w:szCs w:val="24"/>
          <w:lang w:val="en-US"/>
        </w:rPr>
        <w:t>. The</w:t>
      </w:r>
      <w:r w:rsidR="00520ACB" w:rsidRPr="00014A49">
        <w:rPr>
          <w:rFonts w:ascii="Book Antiqua" w:hAnsi="Book Antiqua"/>
          <w:sz w:val="24"/>
          <w:szCs w:val="24"/>
          <w:lang w:val="en-US"/>
        </w:rPr>
        <w:t xml:space="preserve"> father </w:t>
      </w:r>
      <w:r w:rsidR="00003670" w:rsidRPr="00014A49">
        <w:rPr>
          <w:rFonts w:ascii="Book Antiqua" w:hAnsi="Book Antiqua"/>
          <w:sz w:val="24"/>
          <w:szCs w:val="24"/>
          <w:lang w:val="en-US"/>
        </w:rPr>
        <w:t>wa</w:t>
      </w:r>
      <w:r w:rsidR="00520ACB" w:rsidRPr="00014A49">
        <w:rPr>
          <w:rFonts w:ascii="Book Antiqua" w:hAnsi="Book Antiqua"/>
          <w:sz w:val="24"/>
          <w:szCs w:val="24"/>
          <w:lang w:val="en-US"/>
        </w:rPr>
        <w:t>s overweight</w:t>
      </w:r>
      <w:r w:rsidR="00003670" w:rsidRPr="00014A49">
        <w:rPr>
          <w:rFonts w:ascii="Book Antiqua" w:hAnsi="Book Antiqua"/>
          <w:sz w:val="24"/>
          <w:szCs w:val="24"/>
          <w:lang w:val="en-US"/>
        </w:rPr>
        <w:t>,</w:t>
      </w:r>
      <w:r w:rsidR="00520ACB" w:rsidRPr="00014A49">
        <w:rPr>
          <w:rFonts w:ascii="Book Antiqua" w:hAnsi="Book Antiqua"/>
          <w:sz w:val="24"/>
          <w:szCs w:val="24"/>
          <w:lang w:val="en-US"/>
        </w:rPr>
        <w:t xml:space="preserve"> and</w:t>
      </w:r>
      <w:r w:rsidR="00003670" w:rsidRPr="00014A49">
        <w:rPr>
          <w:rFonts w:ascii="Book Antiqua" w:hAnsi="Book Antiqua"/>
          <w:sz w:val="24"/>
          <w:szCs w:val="24"/>
          <w:lang w:val="en-US"/>
        </w:rPr>
        <w:t xml:space="preserve"> the</w:t>
      </w:r>
      <w:r w:rsidR="00520ACB" w:rsidRPr="00014A49">
        <w:rPr>
          <w:rFonts w:ascii="Book Antiqua" w:hAnsi="Book Antiqua"/>
          <w:sz w:val="24"/>
          <w:szCs w:val="24"/>
          <w:lang w:val="en-US"/>
        </w:rPr>
        <w:t xml:space="preserve"> mother </w:t>
      </w:r>
      <w:r w:rsidR="00003670" w:rsidRPr="00014A49">
        <w:rPr>
          <w:rFonts w:ascii="Book Antiqua" w:hAnsi="Book Antiqua"/>
          <w:sz w:val="24"/>
          <w:szCs w:val="24"/>
          <w:lang w:val="en-US"/>
        </w:rPr>
        <w:t>was</w:t>
      </w:r>
      <w:r w:rsidR="00520ACB" w:rsidRPr="00014A49">
        <w:rPr>
          <w:rFonts w:ascii="Book Antiqua" w:hAnsi="Book Antiqua"/>
          <w:sz w:val="24"/>
          <w:szCs w:val="24"/>
          <w:lang w:val="en-US"/>
        </w:rPr>
        <w:t xml:space="preserve"> </w:t>
      </w:r>
      <w:r w:rsidR="00003670" w:rsidRPr="00014A49">
        <w:rPr>
          <w:rFonts w:ascii="Book Antiqua" w:hAnsi="Book Antiqua"/>
          <w:sz w:val="24"/>
          <w:szCs w:val="24"/>
          <w:lang w:val="en-US"/>
        </w:rPr>
        <w:t xml:space="preserve">diagnosed with </w:t>
      </w:r>
      <w:r w:rsidR="00520ACB" w:rsidRPr="00014A49">
        <w:rPr>
          <w:rFonts w:ascii="Book Antiqua" w:hAnsi="Book Antiqua"/>
          <w:sz w:val="24"/>
          <w:szCs w:val="24"/>
          <w:lang w:val="en-US"/>
        </w:rPr>
        <w:t>obesity.</w:t>
      </w:r>
    </w:p>
    <w:p w14:paraId="22DF6969" w14:textId="77777777" w:rsidR="00743688" w:rsidRPr="00014A49" w:rsidRDefault="00743688" w:rsidP="004645D8">
      <w:pPr>
        <w:adjustRightInd w:val="0"/>
        <w:snapToGrid w:val="0"/>
        <w:spacing w:after="0" w:line="360" w:lineRule="auto"/>
        <w:jc w:val="both"/>
        <w:rPr>
          <w:rFonts w:ascii="Book Antiqua" w:hAnsi="Book Antiqua"/>
          <w:sz w:val="24"/>
          <w:szCs w:val="24"/>
          <w:lang w:val="en-US"/>
        </w:rPr>
      </w:pPr>
    </w:p>
    <w:p w14:paraId="6FDBAD92" w14:textId="77777777" w:rsidR="00C3308E" w:rsidRPr="00014A49" w:rsidRDefault="00C3308E" w:rsidP="004645D8">
      <w:pPr>
        <w:adjustRightInd w:val="0"/>
        <w:snapToGrid w:val="0"/>
        <w:spacing w:after="0" w:line="360" w:lineRule="auto"/>
        <w:jc w:val="both"/>
        <w:rPr>
          <w:rFonts w:ascii="Book Antiqua" w:hAnsi="Book Antiqua"/>
          <w:i/>
          <w:iCs/>
          <w:sz w:val="24"/>
          <w:szCs w:val="24"/>
          <w:lang w:val="en-US"/>
        </w:rPr>
      </w:pPr>
      <w:r w:rsidRPr="00014A49">
        <w:rPr>
          <w:rFonts w:ascii="Book Antiqua" w:hAnsi="Book Antiqua"/>
          <w:b/>
          <w:i/>
          <w:iCs/>
          <w:sz w:val="24"/>
          <w:szCs w:val="24"/>
          <w:lang w:val="en-US"/>
        </w:rPr>
        <w:t xml:space="preserve">Physical </w:t>
      </w:r>
      <w:r w:rsidR="002B5074" w:rsidRPr="00014A49">
        <w:rPr>
          <w:rFonts w:ascii="Book Antiqua" w:hAnsi="Book Antiqua"/>
          <w:b/>
          <w:i/>
          <w:iCs/>
          <w:sz w:val="24"/>
          <w:szCs w:val="24"/>
          <w:lang w:val="en-US"/>
        </w:rPr>
        <w:t>examination upon admissio</w:t>
      </w:r>
      <w:r w:rsidRPr="00014A49">
        <w:rPr>
          <w:rFonts w:ascii="Book Antiqua" w:hAnsi="Book Antiqua"/>
          <w:b/>
          <w:i/>
          <w:iCs/>
          <w:sz w:val="24"/>
          <w:szCs w:val="24"/>
          <w:lang w:val="en-US"/>
        </w:rPr>
        <w:t>n</w:t>
      </w:r>
    </w:p>
    <w:p w14:paraId="599E9E5E" w14:textId="77777777" w:rsidR="00C3308E" w:rsidRPr="00014A49" w:rsidRDefault="00C3308E"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bCs/>
          <w:sz w:val="24"/>
          <w:szCs w:val="24"/>
          <w:lang w:val="en-US"/>
        </w:rPr>
        <w:t>Case 1:</w:t>
      </w:r>
      <w:r w:rsidRPr="00014A49">
        <w:rPr>
          <w:rFonts w:ascii="Book Antiqua" w:hAnsi="Book Antiqua"/>
          <w:sz w:val="24"/>
          <w:szCs w:val="24"/>
          <w:lang w:val="en-US"/>
        </w:rPr>
        <w:t xml:space="preserve"> At presentation, he was drowsy and dehydrated. His plasma glucose and HbA1C levels were 403</w:t>
      </w:r>
      <w:r w:rsidR="002B5074" w:rsidRPr="00014A49">
        <w:rPr>
          <w:rFonts w:ascii="Book Antiqua" w:hAnsi="Book Antiqua"/>
          <w:sz w:val="24"/>
          <w:szCs w:val="24"/>
          <w:lang w:val="en-US"/>
        </w:rPr>
        <w:t xml:space="preserve"> </w:t>
      </w:r>
      <w:r w:rsidRPr="00014A49">
        <w:rPr>
          <w:rFonts w:ascii="Book Antiqua" w:hAnsi="Book Antiqua"/>
          <w:sz w:val="24"/>
          <w:szCs w:val="24"/>
          <w:lang w:val="en-US"/>
        </w:rPr>
        <w:t>mg/dL (22.4</w:t>
      </w:r>
      <w:r w:rsidR="002B5074" w:rsidRPr="00014A49">
        <w:rPr>
          <w:rFonts w:ascii="Book Antiqua" w:hAnsi="Book Antiqua"/>
          <w:sz w:val="24"/>
          <w:szCs w:val="24"/>
          <w:lang w:val="en-US"/>
        </w:rPr>
        <w:t xml:space="preserve"> </w:t>
      </w:r>
      <w:r w:rsidRPr="00014A49">
        <w:rPr>
          <w:rFonts w:ascii="Book Antiqua" w:hAnsi="Book Antiqua"/>
          <w:sz w:val="24"/>
          <w:szCs w:val="24"/>
          <w:lang w:val="en-US"/>
        </w:rPr>
        <w:t>mmol/L) and 10.6%, respectively. His urinalysis showed glucosuria (4+) and ketonuria (3+). His serum C-peptide level was markedly low, which showed that his insulin secretory capacity was reduced.</w:t>
      </w:r>
    </w:p>
    <w:p w14:paraId="352E5E61"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p>
    <w:p w14:paraId="4EE78E19" w14:textId="77777777" w:rsidR="00C3308E" w:rsidRPr="00014A49" w:rsidRDefault="00C3308E"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bCs/>
          <w:sz w:val="24"/>
          <w:szCs w:val="24"/>
          <w:lang w:val="en-US"/>
        </w:rPr>
        <w:t xml:space="preserve">Case 2: </w:t>
      </w:r>
      <w:r w:rsidRPr="00014A49">
        <w:rPr>
          <w:rFonts w:ascii="Book Antiqua" w:hAnsi="Book Antiqua"/>
          <w:sz w:val="24"/>
          <w:szCs w:val="24"/>
          <w:lang w:val="en-US"/>
        </w:rPr>
        <w:t>Her blood glucose at diagnosis was 448</w:t>
      </w:r>
      <w:r w:rsidR="002B5074" w:rsidRPr="00014A49">
        <w:rPr>
          <w:rFonts w:ascii="Book Antiqua" w:hAnsi="Book Antiqua"/>
          <w:sz w:val="24"/>
          <w:szCs w:val="24"/>
          <w:lang w:val="en-US"/>
        </w:rPr>
        <w:t xml:space="preserve"> </w:t>
      </w:r>
      <w:r w:rsidRPr="00014A49">
        <w:rPr>
          <w:rFonts w:ascii="Book Antiqua" w:hAnsi="Book Antiqua"/>
          <w:sz w:val="24"/>
          <w:szCs w:val="24"/>
          <w:lang w:val="en-US"/>
        </w:rPr>
        <w:t>mg/d</w:t>
      </w:r>
      <w:r w:rsidR="002B5074" w:rsidRPr="00014A49">
        <w:rPr>
          <w:rFonts w:ascii="Book Antiqua" w:hAnsi="Book Antiqua"/>
          <w:sz w:val="24"/>
          <w:szCs w:val="24"/>
          <w:lang w:val="en-US"/>
        </w:rPr>
        <w:t>L</w:t>
      </w:r>
      <w:r w:rsidRPr="00014A49">
        <w:rPr>
          <w:rFonts w:ascii="Book Antiqua" w:hAnsi="Book Antiqua"/>
          <w:sz w:val="24"/>
          <w:szCs w:val="24"/>
          <w:lang w:val="en-US"/>
        </w:rPr>
        <w:t xml:space="preserve"> (24.9</w:t>
      </w:r>
      <w:r w:rsidR="002B5074" w:rsidRPr="00014A49">
        <w:rPr>
          <w:rFonts w:ascii="Book Antiqua" w:hAnsi="Book Antiqua"/>
          <w:sz w:val="24"/>
          <w:szCs w:val="24"/>
          <w:lang w:val="en-US"/>
        </w:rPr>
        <w:t xml:space="preserve"> </w:t>
      </w:r>
      <w:r w:rsidRPr="00014A49">
        <w:rPr>
          <w:rFonts w:ascii="Book Antiqua" w:hAnsi="Book Antiqua"/>
          <w:sz w:val="24"/>
          <w:szCs w:val="24"/>
          <w:lang w:val="en-US"/>
        </w:rPr>
        <w:t>mmol/L)</w:t>
      </w:r>
      <w:r w:rsidR="008D3A04" w:rsidRPr="00014A49">
        <w:rPr>
          <w:rFonts w:ascii="Book Antiqua" w:hAnsi="Book Antiqua"/>
          <w:sz w:val="24"/>
          <w:szCs w:val="24"/>
          <w:lang w:val="en-US"/>
        </w:rPr>
        <w:t>,</w:t>
      </w:r>
      <w:r w:rsidRPr="00014A49">
        <w:rPr>
          <w:rFonts w:ascii="Book Antiqua" w:hAnsi="Book Antiqua"/>
          <w:sz w:val="24"/>
          <w:szCs w:val="24"/>
          <w:lang w:val="en-US"/>
        </w:rPr>
        <w:t xml:space="preserve"> and HbA1C was 11.0%</w:t>
      </w:r>
      <w:r w:rsidR="008D3A04" w:rsidRPr="00014A49">
        <w:rPr>
          <w:rFonts w:ascii="Book Antiqua" w:hAnsi="Book Antiqua"/>
          <w:sz w:val="24"/>
          <w:szCs w:val="24"/>
          <w:lang w:val="en-US"/>
        </w:rPr>
        <w:t>.</w:t>
      </w:r>
      <w:r w:rsidRPr="00014A49">
        <w:rPr>
          <w:rFonts w:ascii="Book Antiqua" w:hAnsi="Book Antiqua"/>
          <w:sz w:val="24"/>
          <w:szCs w:val="24"/>
          <w:lang w:val="en-US"/>
        </w:rPr>
        <w:t xml:space="preserve"> </w:t>
      </w:r>
      <w:r w:rsidR="008D3A04" w:rsidRPr="00014A49">
        <w:rPr>
          <w:rFonts w:ascii="Book Antiqua" w:hAnsi="Book Antiqua"/>
          <w:sz w:val="24"/>
          <w:szCs w:val="24"/>
          <w:lang w:val="en-US"/>
        </w:rPr>
        <w:t>U</w:t>
      </w:r>
      <w:r w:rsidRPr="00014A49">
        <w:rPr>
          <w:rFonts w:ascii="Book Antiqua" w:hAnsi="Book Antiqua"/>
          <w:sz w:val="24"/>
          <w:szCs w:val="24"/>
          <w:lang w:val="en-US"/>
        </w:rPr>
        <w:t>rinalysis showed ketonuria (3+)</w:t>
      </w:r>
      <w:r w:rsidR="008D3A04" w:rsidRPr="00014A49">
        <w:rPr>
          <w:rFonts w:ascii="Book Antiqua" w:hAnsi="Book Antiqua"/>
          <w:sz w:val="24"/>
          <w:szCs w:val="24"/>
          <w:lang w:val="en-US"/>
        </w:rPr>
        <w:t xml:space="preserve"> and</w:t>
      </w:r>
      <w:r w:rsidRPr="00014A49">
        <w:rPr>
          <w:rFonts w:ascii="Book Antiqua" w:hAnsi="Book Antiqua"/>
          <w:sz w:val="24"/>
          <w:szCs w:val="24"/>
          <w:lang w:val="en-US"/>
        </w:rPr>
        <w:t xml:space="preserve"> glucose (4+) but no proteinuria. </w:t>
      </w:r>
    </w:p>
    <w:p w14:paraId="24432D46" w14:textId="77777777" w:rsidR="00775D9C" w:rsidRPr="00014A49" w:rsidRDefault="00775D9C" w:rsidP="004645D8">
      <w:pPr>
        <w:adjustRightInd w:val="0"/>
        <w:snapToGrid w:val="0"/>
        <w:spacing w:after="0" w:line="360" w:lineRule="auto"/>
        <w:jc w:val="both"/>
        <w:rPr>
          <w:rFonts w:ascii="Book Antiqua" w:hAnsi="Book Antiqua"/>
          <w:sz w:val="24"/>
          <w:szCs w:val="24"/>
          <w:lang w:val="en-US"/>
        </w:rPr>
      </w:pPr>
    </w:p>
    <w:p w14:paraId="402CA840" w14:textId="77777777" w:rsidR="008D3A04" w:rsidRPr="00014A49" w:rsidRDefault="00C3308E" w:rsidP="004645D8">
      <w:pPr>
        <w:adjustRightInd w:val="0"/>
        <w:snapToGrid w:val="0"/>
        <w:spacing w:after="0" w:line="360" w:lineRule="auto"/>
        <w:jc w:val="both"/>
        <w:rPr>
          <w:rFonts w:ascii="Book Antiqua" w:hAnsi="Book Antiqua"/>
          <w:sz w:val="24"/>
          <w:szCs w:val="24"/>
          <w:lang w:val="en-US" w:eastAsia="zh-CN"/>
        </w:rPr>
      </w:pPr>
      <w:r w:rsidRPr="00014A49">
        <w:rPr>
          <w:rFonts w:ascii="Book Antiqua" w:hAnsi="Book Antiqua"/>
          <w:b/>
          <w:bCs/>
          <w:sz w:val="24"/>
          <w:szCs w:val="24"/>
          <w:lang w:val="en-US"/>
        </w:rPr>
        <w:t>Case 3:</w:t>
      </w:r>
      <w:r w:rsidRPr="00014A49">
        <w:rPr>
          <w:rFonts w:ascii="Book Antiqua" w:hAnsi="Book Antiqua"/>
          <w:sz w:val="24"/>
          <w:szCs w:val="24"/>
          <w:lang w:val="en-US"/>
        </w:rPr>
        <w:t xml:space="preserve"> H</w:t>
      </w:r>
      <w:r w:rsidR="008D3A04" w:rsidRPr="00014A49">
        <w:rPr>
          <w:rFonts w:ascii="Book Antiqua" w:hAnsi="Book Antiqua"/>
          <w:sz w:val="24"/>
          <w:szCs w:val="24"/>
          <w:lang w:val="en-US"/>
        </w:rPr>
        <w:t>is</w:t>
      </w:r>
      <w:r w:rsidRPr="00014A49">
        <w:rPr>
          <w:rFonts w:ascii="Book Antiqua" w:hAnsi="Book Antiqua"/>
          <w:sz w:val="24"/>
          <w:szCs w:val="24"/>
          <w:lang w:val="en-US"/>
        </w:rPr>
        <w:t xml:space="preserve"> blood glucose at diagnosis was 448</w:t>
      </w:r>
      <w:r w:rsidR="002B5074" w:rsidRPr="00014A49">
        <w:rPr>
          <w:rFonts w:ascii="Book Antiqua" w:hAnsi="Book Antiqua"/>
          <w:sz w:val="24"/>
          <w:szCs w:val="24"/>
          <w:lang w:val="en-US"/>
        </w:rPr>
        <w:t xml:space="preserve"> mg/dL</w:t>
      </w:r>
      <w:r w:rsidRPr="00014A49">
        <w:rPr>
          <w:rFonts w:ascii="Book Antiqua" w:hAnsi="Book Antiqua"/>
          <w:sz w:val="24"/>
          <w:szCs w:val="24"/>
          <w:lang w:val="en-US"/>
        </w:rPr>
        <w:t xml:space="preserve"> (24.9</w:t>
      </w:r>
      <w:r w:rsidR="002B5074" w:rsidRPr="00014A49">
        <w:rPr>
          <w:rFonts w:ascii="Book Antiqua" w:hAnsi="Book Antiqua"/>
          <w:sz w:val="24"/>
          <w:szCs w:val="24"/>
          <w:lang w:val="en-US"/>
        </w:rPr>
        <w:t xml:space="preserve"> </w:t>
      </w:r>
      <w:r w:rsidRPr="00014A49">
        <w:rPr>
          <w:rFonts w:ascii="Book Antiqua" w:hAnsi="Book Antiqua"/>
          <w:sz w:val="24"/>
          <w:szCs w:val="24"/>
          <w:lang w:val="en-US"/>
        </w:rPr>
        <w:t>mmol/L) and HbA1C was 11.0%</w:t>
      </w:r>
      <w:r w:rsidR="008D3A04" w:rsidRPr="00014A49">
        <w:rPr>
          <w:rFonts w:ascii="Book Antiqua" w:hAnsi="Book Antiqua"/>
          <w:sz w:val="24"/>
          <w:szCs w:val="24"/>
          <w:lang w:val="en-US"/>
        </w:rPr>
        <w:t>.</w:t>
      </w:r>
      <w:r w:rsidRPr="00014A49">
        <w:rPr>
          <w:rFonts w:ascii="Book Antiqua" w:hAnsi="Book Antiqua"/>
          <w:sz w:val="24"/>
          <w:szCs w:val="24"/>
          <w:lang w:val="en-US"/>
        </w:rPr>
        <w:t xml:space="preserve"> </w:t>
      </w:r>
      <w:r w:rsidR="008D3A04" w:rsidRPr="00014A49">
        <w:rPr>
          <w:rFonts w:ascii="Book Antiqua" w:hAnsi="Book Antiqua"/>
          <w:sz w:val="24"/>
          <w:szCs w:val="24"/>
          <w:lang w:val="en-US"/>
        </w:rPr>
        <w:t>U</w:t>
      </w:r>
      <w:r w:rsidRPr="00014A49">
        <w:rPr>
          <w:rFonts w:ascii="Book Antiqua" w:hAnsi="Book Antiqua"/>
          <w:sz w:val="24"/>
          <w:szCs w:val="24"/>
          <w:lang w:val="en-US"/>
        </w:rPr>
        <w:t>rinalysis showed ketonuria (3+)</w:t>
      </w:r>
      <w:r w:rsidR="008D3A04" w:rsidRPr="00014A49">
        <w:rPr>
          <w:rFonts w:ascii="Book Antiqua" w:hAnsi="Book Antiqua"/>
          <w:sz w:val="24"/>
          <w:szCs w:val="24"/>
          <w:lang w:val="en-US"/>
        </w:rPr>
        <w:t xml:space="preserve"> and</w:t>
      </w:r>
      <w:r w:rsidRPr="00014A49">
        <w:rPr>
          <w:rFonts w:ascii="Book Antiqua" w:hAnsi="Book Antiqua"/>
          <w:sz w:val="24"/>
          <w:szCs w:val="24"/>
          <w:lang w:val="en-US"/>
        </w:rPr>
        <w:t xml:space="preserve"> glucose (4+) but no proteinuria.</w:t>
      </w:r>
    </w:p>
    <w:p w14:paraId="0C3F8694" w14:textId="77777777" w:rsidR="00D91E3D" w:rsidRPr="00014A49" w:rsidRDefault="008D3A04" w:rsidP="004645D8">
      <w:pPr>
        <w:adjustRightInd w:val="0"/>
        <w:snapToGrid w:val="0"/>
        <w:spacing w:after="0" w:line="360" w:lineRule="auto"/>
        <w:ind w:firstLine="270"/>
        <w:jc w:val="both"/>
        <w:rPr>
          <w:rFonts w:ascii="Book Antiqua" w:hAnsi="Book Antiqua"/>
          <w:sz w:val="24"/>
          <w:szCs w:val="24"/>
          <w:lang w:val="en-US"/>
        </w:rPr>
      </w:pPr>
      <w:r w:rsidRPr="00014A49">
        <w:rPr>
          <w:rFonts w:ascii="Book Antiqua" w:hAnsi="Book Antiqua"/>
          <w:sz w:val="24"/>
          <w:szCs w:val="24"/>
          <w:lang w:val="en-US"/>
        </w:rPr>
        <w:t>A</w:t>
      </w:r>
      <w:r w:rsidR="00D91E3D" w:rsidRPr="00014A49">
        <w:rPr>
          <w:rFonts w:ascii="Book Antiqua" w:hAnsi="Book Antiqua"/>
          <w:sz w:val="24"/>
          <w:szCs w:val="24"/>
          <w:lang w:val="en-US"/>
        </w:rPr>
        <w:t>nti-</w:t>
      </w:r>
      <w:r w:rsidR="00112B9F" w:rsidRPr="00014A49">
        <w:rPr>
          <w:rFonts w:ascii="Book Antiqua" w:hAnsi="Book Antiqua"/>
          <w:sz w:val="24"/>
          <w:szCs w:val="24"/>
          <w:lang w:val="en-US"/>
        </w:rPr>
        <w:t>glutamic acid decarboxylase</w:t>
      </w:r>
      <w:r w:rsidR="00D91E3D" w:rsidRPr="00014A49">
        <w:rPr>
          <w:rFonts w:ascii="Book Antiqua" w:hAnsi="Book Antiqua"/>
          <w:sz w:val="24"/>
          <w:szCs w:val="24"/>
          <w:lang w:val="en-US"/>
        </w:rPr>
        <w:t>, anti-</w:t>
      </w:r>
      <w:r w:rsidR="007B26A6" w:rsidRPr="00014A49">
        <w:rPr>
          <w:rFonts w:ascii="Book Antiqua" w:hAnsi="Book Antiqua"/>
          <w:sz w:val="24"/>
          <w:szCs w:val="24"/>
          <w:lang w:val="en-US"/>
        </w:rPr>
        <w:t>insulinoma-associated protein-2</w:t>
      </w:r>
      <w:r w:rsidRPr="00014A49">
        <w:rPr>
          <w:rFonts w:ascii="Book Antiqua" w:hAnsi="Book Antiqua"/>
          <w:sz w:val="24"/>
          <w:szCs w:val="24"/>
          <w:lang w:val="en-US"/>
        </w:rPr>
        <w:t xml:space="preserve"> and</w:t>
      </w:r>
      <w:r w:rsidR="00D91E3D" w:rsidRPr="00014A49">
        <w:rPr>
          <w:rFonts w:ascii="Book Antiqua" w:hAnsi="Book Antiqua"/>
          <w:sz w:val="24"/>
          <w:szCs w:val="24"/>
          <w:lang w:val="en-US"/>
        </w:rPr>
        <w:t xml:space="preserve"> anti-thyroid peroxid</w:t>
      </w:r>
      <w:r w:rsidR="006D294F" w:rsidRPr="00014A49">
        <w:rPr>
          <w:rFonts w:ascii="Book Antiqua" w:hAnsi="Book Antiqua"/>
          <w:sz w:val="24"/>
          <w:szCs w:val="24"/>
          <w:lang w:val="en-US"/>
        </w:rPr>
        <w:t>a</w:t>
      </w:r>
      <w:r w:rsidR="00D91E3D" w:rsidRPr="00014A49">
        <w:rPr>
          <w:rFonts w:ascii="Book Antiqua" w:hAnsi="Book Antiqua"/>
          <w:sz w:val="24"/>
          <w:szCs w:val="24"/>
          <w:lang w:val="en-US"/>
        </w:rPr>
        <w:t xml:space="preserve">se antibodies </w:t>
      </w:r>
      <w:r w:rsidRPr="00014A49">
        <w:rPr>
          <w:rFonts w:ascii="Book Antiqua" w:hAnsi="Book Antiqua"/>
          <w:sz w:val="24"/>
          <w:szCs w:val="24"/>
          <w:lang w:val="en-US"/>
        </w:rPr>
        <w:t xml:space="preserve">were </w:t>
      </w:r>
      <w:r w:rsidR="00D91E3D" w:rsidRPr="00014A49">
        <w:rPr>
          <w:rFonts w:ascii="Book Antiqua" w:hAnsi="Book Antiqua"/>
          <w:sz w:val="24"/>
          <w:szCs w:val="24"/>
          <w:lang w:val="en-US"/>
        </w:rPr>
        <w:t xml:space="preserve">determined </w:t>
      </w:r>
      <w:r w:rsidRPr="00014A49">
        <w:rPr>
          <w:rFonts w:ascii="Book Antiqua" w:hAnsi="Book Antiqua"/>
          <w:sz w:val="24"/>
          <w:szCs w:val="24"/>
          <w:lang w:val="en-US"/>
        </w:rPr>
        <w:t xml:space="preserve">by </w:t>
      </w:r>
      <w:r w:rsidR="00D91E3D" w:rsidRPr="00014A49">
        <w:rPr>
          <w:rFonts w:ascii="Book Antiqua" w:hAnsi="Book Antiqua"/>
          <w:sz w:val="24"/>
          <w:szCs w:val="24"/>
          <w:lang w:val="en-US"/>
        </w:rPr>
        <w:t>radioimmunoassay. However, the genotype of the HLA could not be done due to lack of facility</w:t>
      </w:r>
      <w:r w:rsidR="00EE20EB" w:rsidRPr="00014A49">
        <w:rPr>
          <w:rFonts w:ascii="Book Antiqua" w:hAnsi="Book Antiqua"/>
          <w:sz w:val="24"/>
          <w:szCs w:val="24"/>
          <w:lang w:val="en-US"/>
        </w:rPr>
        <w:t xml:space="preserve"> (Table 1)</w:t>
      </w:r>
      <w:r w:rsidR="00D91E3D" w:rsidRPr="00014A49">
        <w:rPr>
          <w:rFonts w:ascii="Book Antiqua" w:hAnsi="Book Antiqua"/>
          <w:sz w:val="24"/>
          <w:szCs w:val="24"/>
          <w:lang w:val="en-US"/>
        </w:rPr>
        <w:t>.</w:t>
      </w:r>
    </w:p>
    <w:p w14:paraId="7C1AA1BF" w14:textId="77777777" w:rsidR="002B5074" w:rsidRPr="00014A49" w:rsidRDefault="002B5074" w:rsidP="004645D8">
      <w:pPr>
        <w:adjustRightInd w:val="0"/>
        <w:snapToGrid w:val="0"/>
        <w:spacing w:after="0" w:line="360" w:lineRule="auto"/>
        <w:ind w:firstLineChars="100" w:firstLine="240"/>
        <w:jc w:val="both"/>
        <w:rPr>
          <w:rFonts w:ascii="Book Antiqua" w:hAnsi="Book Antiqua"/>
          <w:sz w:val="24"/>
          <w:szCs w:val="24"/>
          <w:lang w:val="en-US"/>
        </w:rPr>
      </w:pPr>
    </w:p>
    <w:p w14:paraId="24BC0F41"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sz w:val="24"/>
          <w:szCs w:val="24"/>
          <w:lang w:val="en-US"/>
        </w:rPr>
        <w:t>FINAL DIAGNOSIS</w:t>
      </w:r>
    </w:p>
    <w:p w14:paraId="5DA1F59F" w14:textId="77777777" w:rsidR="00C3308E" w:rsidRPr="00014A49" w:rsidRDefault="00C3308E" w:rsidP="00014A49">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All were diagnosed of acute-onset diabet</w:t>
      </w:r>
      <w:r w:rsidR="00CC0C33" w:rsidRPr="00014A49">
        <w:rPr>
          <w:rFonts w:ascii="Book Antiqua" w:hAnsi="Book Antiqua"/>
          <w:sz w:val="24"/>
          <w:szCs w:val="24"/>
          <w:lang w:val="en-US"/>
        </w:rPr>
        <w:t>ic</w:t>
      </w:r>
      <w:r w:rsidRPr="00014A49">
        <w:rPr>
          <w:rFonts w:ascii="Book Antiqua" w:hAnsi="Book Antiqua"/>
          <w:sz w:val="24"/>
          <w:szCs w:val="24"/>
          <w:lang w:val="en-US"/>
        </w:rPr>
        <w:t xml:space="preserve"> ketoacidosis </w:t>
      </w:r>
      <w:r w:rsidR="005C3C7F" w:rsidRPr="00014A49">
        <w:rPr>
          <w:rFonts w:ascii="Book Antiqua" w:hAnsi="Book Antiqua"/>
          <w:sz w:val="24"/>
          <w:szCs w:val="24"/>
          <w:lang w:val="en-US"/>
        </w:rPr>
        <w:t>and</w:t>
      </w:r>
      <w:r w:rsidRPr="00014A49">
        <w:rPr>
          <w:rFonts w:ascii="Book Antiqua" w:hAnsi="Book Antiqua"/>
          <w:sz w:val="24"/>
          <w:szCs w:val="24"/>
          <w:lang w:val="en-US"/>
        </w:rPr>
        <w:t xml:space="preserve"> </w:t>
      </w:r>
      <w:r w:rsidR="002B5074" w:rsidRPr="00014A49">
        <w:rPr>
          <w:rFonts w:ascii="Book Antiqua" w:hAnsi="Book Antiqua"/>
          <w:sz w:val="24"/>
          <w:szCs w:val="24"/>
          <w:lang w:val="en-US"/>
        </w:rPr>
        <w:t>T1D</w:t>
      </w:r>
      <w:r w:rsidR="00240390" w:rsidRPr="00014A49">
        <w:rPr>
          <w:rFonts w:ascii="Book Antiqua" w:hAnsi="Book Antiqua"/>
          <w:sz w:val="24"/>
          <w:szCs w:val="24"/>
          <w:lang w:val="en-US"/>
        </w:rPr>
        <w:t>.</w:t>
      </w:r>
    </w:p>
    <w:p w14:paraId="2958B9C4"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p>
    <w:p w14:paraId="4BDB6859" w14:textId="77777777" w:rsidR="002B5074" w:rsidRPr="00014A49" w:rsidRDefault="002B5074" w:rsidP="00411F55">
      <w:pPr>
        <w:adjustRightInd w:val="0"/>
        <w:snapToGrid w:val="0"/>
        <w:spacing w:after="0" w:line="360" w:lineRule="auto"/>
        <w:jc w:val="both"/>
        <w:rPr>
          <w:rFonts w:ascii="Book Antiqua" w:hAnsi="Book Antiqua"/>
          <w:sz w:val="24"/>
          <w:szCs w:val="24"/>
          <w:lang w:val="en-US"/>
        </w:rPr>
      </w:pPr>
      <w:r w:rsidRPr="00014A49">
        <w:rPr>
          <w:rFonts w:ascii="Book Antiqua" w:hAnsi="Book Antiqua"/>
          <w:b/>
          <w:sz w:val="24"/>
          <w:szCs w:val="24"/>
          <w:lang w:val="en-US"/>
        </w:rPr>
        <w:t>TREATMENT</w:t>
      </w:r>
    </w:p>
    <w:p w14:paraId="3B3EF77F" w14:textId="77777777" w:rsidR="00740D50" w:rsidRPr="00014A49" w:rsidRDefault="00D91E3D"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All were treated with intravenous fluid and multiple dose</w:t>
      </w:r>
      <w:r w:rsidR="005C3C7F" w:rsidRPr="00014A49">
        <w:rPr>
          <w:rFonts w:ascii="Book Antiqua" w:hAnsi="Book Antiqua"/>
          <w:sz w:val="24"/>
          <w:szCs w:val="24"/>
          <w:lang w:val="en-US"/>
        </w:rPr>
        <w:t>s of</w:t>
      </w:r>
      <w:r w:rsidRPr="00014A49">
        <w:rPr>
          <w:rFonts w:ascii="Book Antiqua" w:hAnsi="Book Antiqua"/>
          <w:sz w:val="24"/>
          <w:szCs w:val="24"/>
          <w:lang w:val="en-US"/>
        </w:rPr>
        <w:t xml:space="preserve"> insulin at admission.</w:t>
      </w:r>
    </w:p>
    <w:p w14:paraId="79A9A2D1"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p>
    <w:p w14:paraId="7BD82A67"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b/>
          <w:sz w:val="24"/>
          <w:szCs w:val="24"/>
          <w:lang w:val="en-US"/>
        </w:rPr>
        <w:t>OUTCOME AND FOLLOW-UP</w:t>
      </w:r>
    </w:p>
    <w:p w14:paraId="2EDFA2A3" w14:textId="77777777" w:rsidR="00D91E3D" w:rsidRPr="00014A49" w:rsidRDefault="00AB2233"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 xml:space="preserve">All are currently being treated with multiple injections of insulin with total </w:t>
      </w:r>
      <w:r w:rsidR="00240390" w:rsidRPr="00014A49">
        <w:rPr>
          <w:rFonts w:ascii="Book Antiqua" w:hAnsi="Book Antiqua"/>
          <w:sz w:val="24"/>
          <w:szCs w:val="24"/>
          <w:lang w:val="en-US"/>
        </w:rPr>
        <w:t>daily insulin dosage</w:t>
      </w:r>
      <w:r w:rsidRPr="00014A49">
        <w:rPr>
          <w:rFonts w:ascii="Book Antiqua" w:hAnsi="Book Antiqua"/>
          <w:sz w:val="24"/>
          <w:szCs w:val="24"/>
          <w:lang w:val="en-US"/>
        </w:rPr>
        <w:t xml:space="preserve"> ranges of 90-122</w:t>
      </w:r>
      <w:r w:rsidR="002B5074" w:rsidRPr="00014A49">
        <w:rPr>
          <w:rFonts w:ascii="Book Antiqua" w:hAnsi="Book Antiqua"/>
          <w:sz w:val="24"/>
          <w:szCs w:val="24"/>
          <w:lang w:val="en-US"/>
        </w:rPr>
        <w:t xml:space="preserve"> U</w:t>
      </w:r>
      <w:r w:rsidRPr="00014A49">
        <w:rPr>
          <w:rFonts w:ascii="Book Antiqua" w:hAnsi="Book Antiqua"/>
          <w:sz w:val="24"/>
          <w:szCs w:val="24"/>
          <w:lang w:val="en-US"/>
        </w:rPr>
        <w:t>/d</w:t>
      </w:r>
      <w:r w:rsidR="00240390" w:rsidRPr="00014A49">
        <w:rPr>
          <w:rFonts w:ascii="Book Antiqua" w:hAnsi="Book Antiqua"/>
          <w:sz w:val="24"/>
          <w:szCs w:val="24"/>
          <w:lang w:val="en-US"/>
        </w:rPr>
        <w:t>. They all have fair glycemic control with occasional hypoglycemia in the youngest sibling with diabetes.</w:t>
      </w:r>
    </w:p>
    <w:p w14:paraId="546F0C5F" w14:textId="77777777" w:rsidR="00D91E3D" w:rsidRPr="00014A49" w:rsidRDefault="00D91E3D" w:rsidP="004645D8">
      <w:pPr>
        <w:adjustRightInd w:val="0"/>
        <w:snapToGrid w:val="0"/>
        <w:spacing w:after="0" w:line="360" w:lineRule="auto"/>
        <w:jc w:val="both"/>
        <w:rPr>
          <w:rFonts w:ascii="Book Antiqua" w:hAnsi="Book Antiqua"/>
          <w:sz w:val="24"/>
          <w:szCs w:val="24"/>
          <w:lang w:val="en-US"/>
        </w:rPr>
      </w:pPr>
    </w:p>
    <w:p w14:paraId="433A8B74" w14:textId="77777777" w:rsidR="00D91E3D" w:rsidRPr="00014A49" w:rsidRDefault="00D91E3D" w:rsidP="004645D8">
      <w:pPr>
        <w:adjustRightInd w:val="0"/>
        <w:snapToGrid w:val="0"/>
        <w:spacing w:after="0" w:line="360" w:lineRule="auto"/>
        <w:jc w:val="both"/>
        <w:rPr>
          <w:rFonts w:ascii="Book Antiqua" w:hAnsi="Book Antiqua"/>
          <w:b/>
          <w:sz w:val="24"/>
          <w:szCs w:val="24"/>
          <w:lang w:val="en-US"/>
        </w:rPr>
      </w:pPr>
      <w:r w:rsidRPr="00014A49">
        <w:rPr>
          <w:rFonts w:ascii="Book Antiqua" w:hAnsi="Book Antiqua"/>
          <w:b/>
          <w:sz w:val="24"/>
          <w:szCs w:val="24"/>
          <w:lang w:val="en-US"/>
        </w:rPr>
        <w:t>DISCUSSION</w:t>
      </w:r>
    </w:p>
    <w:p w14:paraId="3804AD0B" w14:textId="77777777" w:rsidR="00D91E3D" w:rsidRPr="00014A49" w:rsidRDefault="00D91E3D"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 xml:space="preserve">The occurrence of </w:t>
      </w:r>
      <w:r w:rsidR="002B5074" w:rsidRPr="00014A49">
        <w:rPr>
          <w:rFonts w:ascii="Book Antiqua" w:hAnsi="Book Antiqua"/>
          <w:sz w:val="24"/>
          <w:szCs w:val="24"/>
          <w:lang w:val="en-US"/>
        </w:rPr>
        <w:t>T1D</w:t>
      </w:r>
      <w:r w:rsidRPr="00014A49">
        <w:rPr>
          <w:rFonts w:ascii="Book Antiqua" w:hAnsi="Book Antiqua"/>
          <w:sz w:val="24"/>
          <w:szCs w:val="24"/>
          <w:lang w:val="en-US"/>
        </w:rPr>
        <w:t xml:space="preserve"> among </w:t>
      </w:r>
      <w:r w:rsidR="00A25C94" w:rsidRPr="00014A49">
        <w:rPr>
          <w:rFonts w:ascii="Book Antiqua" w:hAnsi="Book Antiqua"/>
          <w:sz w:val="24"/>
          <w:szCs w:val="24"/>
          <w:lang w:val="en-US"/>
        </w:rPr>
        <w:t xml:space="preserve">three or more </w:t>
      </w:r>
      <w:r w:rsidRPr="00014A49">
        <w:rPr>
          <w:rFonts w:ascii="Book Antiqua" w:hAnsi="Book Antiqua"/>
          <w:sz w:val="24"/>
          <w:szCs w:val="24"/>
          <w:lang w:val="en-US"/>
        </w:rPr>
        <w:t xml:space="preserve">siblings is extremely rare. Although large families with T1D arising from a common ancestor </w:t>
      </w:r>
      <w:r w:rsidR="00A25C94" w:rsidRPr="00014A49">
        <w:rPr>
          <w:rFonts w:ascii="Book Antiqua" w:hAnsi="Book Antiqua"/>
          <w:sz w:val="24"/>
          <w:szCs w:val="24"/>
          <w:lang w:val="en-US"/>
        </w:rPr>
        <w:t>have been</w:t>
      </w:r>
      <w:r w:rsidRPr="00014A49">
        <w:rPr>
          <w:rFonts w:ascii="Book Antiqua" w:hAnsi="Book Antiqua"/>
          <w:sz w:val="24"/>
          <w:szCs w:val="24"/>
          <w:lang w:val="en-US"/>
        </w:rPr>
        <w:t xml:space="preserve"> reported among Arabs</w:t>
      </w:r>
      <w:r w:rsidR="0052349A" w:rsidRPr="00014A49">
        <w:rPr>
          <w:rFonts w:ascii="Book Antiqua" w:hAnsi="Book Antiqua"/>
          <w:sz w:val="24"/>
          <w:szCs w:val="24"/>
          <w:vertAlign w:val="superscript"/>
          <w:lang w:val="en-US"/>
        </w:rPr>
        <w:t>[13]</w:t>
      </w:r>
      <w:r w:rsidRPr="00014A49">
        <w:rPr>
          <w:rFonts w:ascii="Book Antiqua" w:hAnsi="Book Antiqua"/>
          <w:sz w:val="24"/>
          <w:szCs w:val="24"/>
          <w:lang w:val="en-US"/>
        </w:rPr>
        <w:t xml:space="preserve"> and in the Netherlands</w:t>
      </w:r>
      <w:r w:rsidR="0052349A" w:rsidRPr="00014A49">
        <w:rPr>
          <w:rFonts w:ascii="Book Antiqua" w:hAnsi="Book Antiqua"/>
          <w:sz w:val="24"/>
          <w:szCs w:val="24"/>
          <w:vertAlign w:val="superscript"/>
          <w:lang w:val="en-US"/>
        </w:rPr>
        <w:t>[14]</w:t>
      </w:r>
      <w:r w:rsidR="006A5392" w:rsidRPr="00014A49">
        <w:rPr>
          <w:rFonts w:ascii="Book Antiqua" w:hAnsi="Book Antiqua"/>
          <w:sz w:val="24"/>
          <w:szCs w:val="24"/>
          <w:lang w:val="en-US"/>
        </w:rPr>
        <w:t>. However,</w:t>
      </w:r>
      <w:r w:rsidRPr="00014A49">
        <w:rPr>
          <w:rFonts w:ascii="Book Antiqua" w:hAnsi="Book Antiqua"/>
          <w:sz w:val="24"/>
          <w:szCs w:val="24"/>
          <w:lang w:val="en-US"/>
        </w:rPr>
        <w:t xml:space="preserve"> none ha</w:t>
      </w:r>
      <w:r w:rsidR="006A5392" w:rsidRPr="00014A49">
        <w:rPr>
          <w:rFonts w:ascii="Book Antiqua" w:hAnsi="Book Antiqua"/>
          <w:sz w:val="24"/>
          <w:szCs w:val="24"/>
          <w:lang w:val="en-US"/>
        </w:rPr>
        <w:t>ve</w:t>
      </w:r>
      <w:r w:rsidRPr="00014A49">
        <w:rPr>
          <w:rFonts w:ascii="Book Antiqua" w:hAnsi="Book Antiqua"/>
          <w:sz w:val="24"/>
          <w:szCs w:val="24"/>
          <w:lang w:val="en-US"/>
        </w:rPr>
        <w:t xml:space="preserve"> been reported among Nigerians except a patient with T1D whose three siblings also had prediabetes</w:t>
      </w:r>
      <w:r w:rsidR="0052349A" w:rsidRPr="00014A49">
        <w:rPr>
          <w:rFonts w:ascii="Book Antiqua" w:hAnsi="Book Antiqua"/>
          <w:sz w:val="24"/>
          <w:szCs w:val="24"/>
          <w:vertAlign w:val="superscript"/>
          <w:lang w:val="en-US"/>
        </w:rPr>
        <w:t>[15]</w:t>
      </w:r>
      <w:r w:rsidRPr="00014A49">
        <w:rPr>
          <w:rFonts w:ascii="Book Antiqua" w:hAnsi="Book Antiqua"/>
          <w:sz w:val="24"/>
          <w:szCs w:val="24"/>
          <w:lang w:val="en-US"/>
        </w:rPr>
        <w:t>.</w:t>
      </w:r>
      <w:r w:rsidR="00F204F4" w:rsidRPr="00014A49">
        <w:rPr>
          <w:rFonts w:ascii="Book Antiqua" w:hAnsi="Book Antiqua"/>
          <w:sz w:val="24"/>
          <w:szCs w:val="24"/>
          <w:lang w:val="en-US"/>
        </w:rPr>
        <w:t xml:space="preserve"> An </w:t>
      </w:r>
      <w:r w:rsidRPr="00014A49">
        <w:rPr>
          <w:rFonts w:ascii="Book Antiqua" w:hAnsi="Book Antiqua"/>
          <w:sz w:val="24"/>
          <w:szCs w:val="24"/>
          <w:lang w:val="en-US"/>
        </w:rPr>
        <w:t>analysis of 767 multiplex Caucasian families showed</w:t>
      </w:r>
      <w:r w:rsidR="00F204F4" w:rsidRPr="00014A49">
        <w:rPr>
          <w:rFonts w:ascii="Book Antiqua" w:hAnsi="Book Antiqua"/>
          <w:sz w:val="24"/>
          <w:szCs w:val="24"/>
          <w:lang w:val="en-US"/>
        </w:rPr>
        <w:t xml:space="preserve"> that</w:t>
      </w:r>
      <w:r w:rsidRPr="00014A49">
        <w:rPr>
          <w:rFonts w:ascii="Book Antiqua" w:hAnsi="Book Antiqua"/>
          <w:sz w:val="24"/>
          <w:szCs w:val="24"/>
          <w:lang w:val="en-US"/>
        </w:rPr>
        <w:t xml:space="preserve"> </w:t>
      </w:r>
      <w:r w:rsidR="00F204F4" w:rsidRPr="00014A49">
        <w:rPr>
          <w:rFonts w:ascii="Book Antiqua" w:hAnsi="Book Antiqua"/>
          <w:sz w:val="24"/>
          <w:szCs w:val="24"/>
          <w:lang w:val="en-US"/>
        </w:rPr>
        <w:t>fifty-one</w:t>
      </w:r>
      <w:r w:rsidRPr="00014A49">
        <w:rPr>
          <w:rFonts w:ascii="Book Antiqua" w:hAnsi="Book Antiqua"/>
          <w:sz w:val="24"/>
          <w:szCs w:val="24"/>
          <w:lang w:val="en-US"/>
        </w:rPr>
        <w:t xml:space="preserve"> families had </w:t>
      </w:r>
      <w:r w:rsidR="00F204F4" w:rsidRPr="00014A49">
        <w:rPr>
          <w:rFonts w:ascii="Book Antiqua" w:hAnsi="Book Antiqua"/>
          <w:sz w:val="24"/>
          <w:szCs w:val="24"/>
          <w:lang w:val="en-US"/>
        </w:rPr>
        <w:t>three</w:t>
      </w:r>
      <w:r w:rsidRPr="00014A49">
        <w:rPr>
          <w:rFonts w:ascii="Book Antiqua" w:hAnsi="Book Antiqua"/>
          <w:sz w:val="24"/>
          <w:szCs w:val="24"/>
          <w:lang w:val="en-US"/>
        </w:rPr>
        <w:t xml:space="preserve"> affected siblings, one </w:t>
      </w:r>
      <w:r w:rsidR="00F204F4" w:rsidRPr="00014A49">
        <w:rPr>
          <w:rFonts w:ascii="Book Antiqua" w:hAnsi="Book Antiqua"/>
          <w:sz w:val="24"/>
          <w:szCs w:val="24"/>
          <w:lang w:val="en-US"/>
        </w:rPr>
        <w:t xml:space="preserve">family </w:t>
      </w:r>
      <w:r w:rsidRPr="00014A49">
        <w:rPr>
          <w:rFonts w:ascii="Book Antiqua" w:hAnsi="Book Antiqua"/>
          <w:sz w:val="24"/>
          <w:szCs w:val="24"/>
          <w:lang w:val="en-US"/>
        </w:rPr>
        <w:t xml:space="preserve">had </w:t>
      </w:r>
      <w:r w:rsidR="00F204F4" w:rsidRPr="00014A49">
        <w:rPr>
          <w:rFonts w:ascii="Book Antiqua" w:hAnsi="Book Antiqua"/>
          <w:sz w:val="24"/>
          <w:szCs w:val="24"/>
          <w:lang w:val="en-US"/>
        </w:rPr>
        <w:t>four</w:t>
      </w:r>
      <w:r w:rsidRPr="00014A49">
        <w:rPr>
          <w:rFonts w:ascii="Book Antiqua" w:hAnsi="Book Antiqua"/>
          <w:sz w:val="24"/>
          <w:szCs w:val="24"/>
          <w:lang w:val="en-US"/>
        </w:rPr>
        <w:t xml:space="preserve"> affected siblings and </w:t>
      </w:r>
      <w:r w:rsidR="00F204F4" w:rsidRPr="00014A49">
        <w:rPr>
          <w:rFonts w:ascii="Book Antiqua" w:hAnsi="Book Antiqua"/>
          <w:sz w:val="24"/>
          <w:szCs w:val="24"/>
          <w:lang w:val="en-US"/>
        </w:rPr>
        <w:t>two families</w:t>
      </w:r>
      <w:r w:rsidRPr="00014A49">
        <w:rPr>
          <w:rFonts w:ascii="Book Antiqua" w:hAnsi="Book Antiqua"/>
          <w:sz w:val="24"/>
          <w:szCs w:val="24"/>
          <w:lang w:val="en-US"/>
        </w:rPr>
        <w:t xml:space="preserve"> had </w:t>
      </w:r>
      <w:r w:rsidR="00F204F4" w:rsidRPr="00014A49">
        <w:rPr>
          <w:rFonts w:ascii="Book Antiqua" w:hAnsi="Book Antiqua"/>
          <w:sz w:val="24"/>
          <w:szCs w:val="24"/>
          <w:lang w:val="en-US"/>
        </w:rPr>
        <w:t>five</w:t>
      </w:r>
      <w:r w:rsidRPr="00014A49">
        <w:rPr>
          <w:rFonts w:ascii="Book Antiqua" w:hAnsi="Book Antiqua"/>
          <w:sz w:val="24"/>
          <w:szCs w:val="24"/>
          <w:lang w:val="en-US"/>
        </w:rPr>
        <w:t xml:space="preserve"> affected siblings</w:t>
      </w:r>
      <w:r w:rsidR="00854856" w:rsidRPr="003A1970">
        <w:rPr>
          <w:rFonts w:ascii="Book Antiqua" w:hAnsi="Book Antiqua"/>
          <w:sz w:val="24"/>
          <w:szCs w:val="24"/>
          <w:vertAlign w:val="superscript"/>
          <w:lang w:val="en-US"/>
        </w:rPr>
        <w:t>[</w:t>
      </w:r>
      <w:r w:rsidR="00854856">
        <w:rPr>
          <w:rFonts w:ascii="Book Antiqua" w:hAnsi="Book Antiqua"/>
          <w:sz w:val="24"/>
          <w:szCs w:val="24"/>
          <w:vertAlign w:val="superscript"/>
          <w:lang w:val="en-US"/>
        </w:rPr>
        <w:t>16]</w:t>
      </w:r>
      <w:r w:rsidRPr="00014A49">
        <w:rPr>
          <w:rFonts w:ascii="Book Antiqua" w:hAnsi="Book Antiqua"/>
          <w:sz w:val="24"/>
          <w:szCs w:val="24"/>
          <w:lang w:val="en-US"/>
        </w:rPr>
        <w:t>. There has also been</w:t>
      </w:r>
      <w:r w:rsidR="003A76D0" w:rsidRPr="00014A49">
        <w:rPr>
          <w:rFonts w:ascii="Book Antiqua" w:hAnsi="Book Antiqua"/>
          <w:sz w:val="24"/>
          <w:szCs w:val="24"/>
          <w:lang w:val="en-US"/>
        </w:rPr>
        <w:t xml:space="preserve"> a</w:t>
      </w:r>
      <w:r w:rsidRPr="00014A49">
        <w:rPr>
          <w:rFonts w:ascii="Book Antiqua" w:hAnsi="Book Antiqua"/>
          <w:sz w:val="24"/>
          <w:szCs w:val="24"/>
          <w:lang w:val="en-US"/>
        </w:rPr>
        <w:t xml:space="preserve"> reported case of </w:t>
      </w:r>
      <w:r w:rsidR="002B5074" w:rsidRPr="00014A49">
        <w:rPr>
          <w:rFonts w:ascii="Book Antiqua" w:hAnsi="Book Antiqua"/>
          <w:sz w:val="24"/>
          <w:szCs w:val="24"/>
          <w:lang w:val="en-US"/>
        </w:rPr>
        <w:t>T1D</w:t>
      </w:r>
      <w:r w:rsidR="00F204F4" w:rsidRPr="00014A49">
        <w:rPr>
          <w:rFonts w:ascii="Book Antiqua" w:hAnsi="Book Antiqua"/>
          <w:sz w:val="24"/>
          <w:szCs w:val="24"/>
          <w:lang w:val="en-US"/>
        </w:rPr>
        <w:t xml:space="preserve"> in</w:t>
      </w:r>
      <w:r w:rsidRPr="00014A49">
        <w:rPr>
          <w:rFonts w:ascii="Book Antiqua" w:hAnsi="Book Antiqua"/>
          <w:sz w:val="24"/>
          <w:szCs w:val="24"/>
          <w:lang w:val="en-US"/>
        </w:rPr>
        <w:t xml:space="preserve"> three sisters in a </w:t>
      </w:r>
      <w:r w:rsidR="00187C29" w:rsidRPr="00014A49">
        <w:rPr>
          <w:rFonts w:ascii="Book Antiqua" w:hAnsi="Book Antiqua"/>
          <w:sz w:val="24"/>
          <w:szCs w:val="24"/>
          <w:lang w:val="en-US"/>
        </w:rPr>
        <w:t>Japanese</w:t>
      </w:r>
      <w:r w:rsidRPr="00014A49">
        <w:rPr>
          <w:rFonts w:ascii="Book Antiqua" w:hAnsi="Book Antiqua"/>
          <w:sz w:val="24"/>
          <w:szCs w:val="24"/>
          <w:lang w:val="en-US"/>
        </w:rPr>
        <w:t xml:space="preserve"> family, whose parents also had </w:t>
      </w:r>
      <w:r w:rsidR="002B5074" w:rsidRPr="00014A49">
        <w:rPr>
          <w:rFonts w:ascii="Book Antiqua" w:hAnsi="Book Antiqua"/>
          <w:sz w:val="24"/>
          <w:szCs w:val="24"/>
          <w:lang w:val="en-US"/>
        </w:rPr>
        <w:t>T1D</w:t>
      </w:r>
      <w:r w:rsidR="0052349A" w:rsidRPr="00014A49">
        <w:rPr>
          <w:rFonts w:ascii="Book Antiqua" w:hAnsi="Book Antiqua"/>
          <w:sz w:val="24"/>
          <w:szCs w:val="24"/>
          <w:vertAlign w:val="superscript"/>
          <w:lang w:val="en-US"/>
        </w:rPr>
        <w:t>[1</w:t>
      </w:r>
      <w:r w:rsidR="00854856">
        <w:rPr>
          <w:rFonts w:ascii="Book Antiqua" w:hAnsi="Book Antiqua"/>
          <w:sz w:val="24"/>
          <w:szCs w:val="24"/>
          <w:vertAlign w:val="superscript"/>
          <w:lang w:val="en-US"/>
        </w:rPr>
        <w:t>7</w:t>
      </w:r>
      <w:r w:rsidR="0052349A" w:rsidRPr="00014A49">
        <w:rPr>
          <w:rFonts w:ascii="Book Antiqua" w:hAnsi="Book Antiqua"/>
          <w:sz w:val="24"/>
          <w:szCs w:val="24"/>
          <w:vertAlign w:val="superscript"/>
          <w:lang w:val="en-US"/>
        </w:rPr>
        <w:t>]</w:t>
      </w:r>
      <w:r w:rsidRPr="00014A49">
        <w:rPr>
          <w:rFonts w:ascii="Book Antiqua" w:hAnsi="Book Antiqua"/>
          <w:sz w:val="24"/>
          <w:szCs w:val="24"/>
          <w:lang w:val="en-US"/>
        </w:rPr>
        <w:t xml:space="preserve">. </w:t>
      </w:r>
      <w:r w:rsidR="00F204F4" w:rsidRPr="00014A49">
        <w:rPr>
          <w:rFonts w:ascii="Book Antiqua" w:hAnsi="Book Antiqua"/>
          <w:sz w:val="24"/>
          <w:szCs w:val="24"/>
          <w:lang w:val="en-US"/>
        </w:rPr>
        <w:t>T</w:t>
      </w:r>
      <w:r w:rsidRPr="00014A49">
        <w:rPr>
          <w:rFonts w:ascii="Book Antiqua" w:hAnsi="Book Antiqua"/>
          <w:sz w:val="24"/>
          <w:szCs w:val="24"/>
          <w:lang w:val="en-US"/>
        </w:rPr>
        <w:t xml:space="preserve">o our knowledge, no case report has described </w:t>
      </w:r>
      <w:r w:rsidR="00F204F4" w:rsidRPr="00014A49">
        <w:rPr>
          <w:rFonts w:ascii="Book Antiqua" w:hAnsi="Book Antiqua"/>
          <w:sz w:val="24"/>
          <w:szCs w:val="24"/>
          <w:lang w:val="en-US"/>
        </w:rPr>
        <w:t>T1D</w:t>
      </w:r>
      <w:r w:rsidRPr="00014A49">
        <w:rPr>
          <w:rFonts w:ascii="Book Antiqua" w:hAnsi="Book Antiqua"/>
          <w:sz w:val="24"/>
          <w:szCs w:val="24"/>
          <w:lang w:val="en-US"/>
        </w:rPr>
        <w:t xml:space="preserve"> in three or more siblings in Nigerian patients.</w:t>
      </w:r>
    </w:p>
    <w:p w14:paraId="266F58E9" w14:textId="77777777" w:rsidR="00D91E3D" w:rsidRPr="00014A49" w:rsidRDefault="00D91E3D" w:rsidP="004645D8">
      <w:pPr>
        <w:adjustRightInd w:val="0"/>
        <w:snapToGrid w:val="0"/>
        <w:spacing w:after="0" w:line="360" w:lineRule="auto"/>
        <w:ind w:firstLineChars="100" w:firstLine="240"/>
        <w:jc w:val="both"/>
        <w:rPr>
          <w:rFonts w:ascii="Book Antiqua" w:hAnsi="Book Antiqua"/>
          <w:sz w:val="24"/>
          <w:szCs w:val="24"/>
          <w:lang w:val="en-US"/>
        </w:rPr>
      </w:pPr>
      <w:r w:rsidRPr="00014A49">
        <w:rPr>
          <w:rFonts w:ascii="Book Antiqua" w:hAnsi="Book Antiqua"/>
          <w:sz w:val="24"/>
          <w:szCs w:val="24"/>
          <w:lang w:val="en-US"/>
        </w:rPr>
        <w:t>In this case report, three out of four siblings (</w:t>
      </w:r>
      <w:r w:rsidR="00F204F4" w:rsidRPr="00014A49">
        <w:rPr>
          <w:rFonts w:ascii="Book Antiqua" w:hAnsi="Book Antiqua"/>
          <w:sz w:val="24"/>
          <w:szCs w:val="24"/>
          <w:lang w:val="en-US"/>
        </w:rPr>
        <w:t>two</w:t>
      </w:r>
      <w:r w:rsidRPr="00014A49">
        <w:rPr>
          <w:rFonts w:ascii="Book Antiqua" w:hAnsi="Book Antiqua"/>
          <w:sz w:val="24"/>
          <w:szCs w:val="24"/>
          <w:lang w:val="en-US"/>
        </w:rPr>
        <w:t xml:space="preserve"> males and </w:t>
      </w:r>
      <w:r w:rsidR="00F204F4" w:rsidRPr="00014A49">
        <w:rPr>
          <w:rFonts w:ascii="Book Antiqua" w:hAnsi="Book Antiqua"/>
          <w:sz w:val="24"/>
          <w:szCs w:val="24"/>
          <w:lang w:val="en-US"/>
        </w:rPr>
        <w:t>one</w:t>
      </w:r>
      <w:r w:rsidRPr="00014A49">
        <w:rPr>
          <w:rFonts w:ascii="Book Antiqua" w:hAnsi="Book Antiqua"/>
          <w:sz w:val="24"/>
          <w:szCs w:val="24"/>
          <w:lang w:val="en-US"/>
        </w:rPr>
        <w:t xml:space="preserve"> female) developed </w:t>
      </w:r>
      <w:r w:rsidR="002B5074" w:rsidRPr="00014A49">
        <w:rPr>
          <w:rFonts w:ascii="Book Antiqua" w:hAnsi="Book Antiqua"/>
          <w:sz w:val="24"/>
          <w:szCs w:val="24"/>
          <w:lang w:val="en-US"/>
        </w:rPr>
        <w:t>T1D</w:t>
      </w:r>
      <w:r w:rsidRPr="00014A49">
        <w:rPr>
          <w:rFonts w:ascii="Book Antiqua" w:hAnsi="Book Antiqua"/>
          <w:sz w:val="24"/>
          <w:szCs w:val="24"/>
          <w:lang w:val="en-US"/>
        </w:rPr>
        <w:t xml:space="preserve">, </w:t>
      </w:r>
      <w:r w:rsidR="00AB2233" w:rsidRPr="00014A49">
        <w:rPr>
          <w:rFonts w:ascii="Book Antiqua" w:hAnsi="Book Antiqua"/>
          <w:sz w:val="24"/>
          <w:szCs w:val="24"/>
          <w:lang w:val="en-US"/>
        </w:rPr>
        <w:t>al</w:t>
      </w:r>
      <w:r w:rsidRPr="00014A49">
        <w:rPr>
          <w:rFonts w:ascii="Book Antiqua" w:hAnsi="Book Antiqua"/>
          <w:sz w:val="24"/>
          <w:szCs w:val="24"/>
          <w:lang w:val="en-US"/>
        </w:rPr>
        <w:t>though n</w:t>
      </w:r>
      <w:r w:rsidR="00F204F4" w:rsidRPr="00014A49">
        <w:rPr>
          <w:rFonts w:ascii="Book Antiqua" w:hAnsi="Book Antiqua"/>
          <w:sz w:val="24"/>
          <w:szCs w:val="24"/>
          <w:lang w:val="en-US"/>
        </w:rPr>
        <w:t>either</w:t>
      </w:r>
      <w:r w:rsidRPr="00014A49">
        <w:rPr>
          <w:rFonts w:ascii="Book Antiqua" w:hAnsi="Book Antiqua"/>
          <w:sz w:val="24"/>
          <w:szCs w:val="24"/>
          <w:lang w:val="en-US"/>
        </w:rPr>
        <w:t xml:space="preserve"> of the parents had diabetes.</w:t>
      </w:r>
      <w:r w:rsidR="00C655C5" w:rsidRPr="00014A49">
        <w:rPr>
          <w:rFonts w:ascii="Book Antiqua" w:hAnsi="Book Antiqua"/>
          <w:sz w:val="24"/>
          <w:szCs w:val="24"/>
          <w:lang w:val="en-US"/>
        </w:rPr>
        <w:t xml:space="preserve"> </w:t>
      </w:r>
      <w:r w:rsidRPr="00014A49">
        <w:rPr>
          <w:rFonts w:ascii="Book Antiqua" w:hAnsi="Book Antiqua"/>
          <w:sz w:val="24"/>
          <w:szCs w:val="24"/>
          <w:lang w:val="en-US"/>
        </w:rPr>
        <w:t>Fathers ha</w:t>
      </w:r>
      <w:r w:rsidR="006D56C2" w:rsidRPr="00014A49">
        <w:rPr>
          <w:rFonts w:ascii="Book Antiqua" w:hAnsi="Book Antiqua"/>
          <w:sz w:val="24"/>
          <w:szCs w:val="24"/>
          <w:lang w:val="en-US"/>
        </w:rPr>
        <w:t>ve</w:t>
      </w:r>
      <w:r w:rsidRPr="00014A49">
        <w:rPr>
          <w:rFonts w:ascii="Book Antiqua" w:hAnsi="Book Antiqua"/>
          <w:sz w:val="24"/>
          <w:szCs w:val="24"/>
          <w:lang w:val="en-US"/>
        </w:rPr>
        <w:t xml:space="preserve"> been known to transmit </w:t>
      </w:r>
      <w:r w:rsidR="002B5074" w:rsidRPr="00014A49">
        <w:rPr>
          <w:rFonts w:ascii="Book Antiqua" w:hAnsi="Book Antiqua"/>
          <w:sz w:val="24"/>
          <w:szCs w:val="24"/>
          <w:lang w:val="en-US"/>
        </w:rPr>
        <w:t>T1D</w:t>
      </w:r>
      <w:r w:rsidRPr="00014A49">
        <w:rPr>
          <w:rFonts w:ascii="Book Antiqua" w:hAnsi="Book Antiqua"/>
          <w:sz w:val="24"/>
          <w:szCs w:val="24"/>
          <w:lang w:val="en-US"/>
        </w:rPr>
        <w:t xml:space="preserve"> to their offspring more than mothers</w:t>
      </w:r>
      <w:r w:rsidR="0052349A" w:rsidRPr="00014A49">
        <w:rPr>
          <w:rFonts w:ascii="Book Antiqua" w:hAnsi="Book Antiqua"/>
          <w:sz w:val="24"/>
          <w:szCs w:val="24"/>
          <w:vertAlign w:val="superscript"/>
          <w:lang w:val="en-US"/>
        </w:rPr>
        <w:t>[1</w:t>
      </w:r>
      <w:r w:rsidR="00854856">
        <w:rPr>
          <w:rFonts w:ascii="Book Antiqua" w:hAnsi="Book Antiqua"/>
          <w:sz w:val="24"/>
          <w:szCs w:val="24"/>
          <w:vertAlign w:val="superscript"/>
          <w:lang w:val="en-US"/>
        </w:rPr>
        <w:t>7</w:t>
      </w:r>
      <w:r w:rsidR="0052349A" w:rsidRPr="00014A49">
        <w:rPr>
          <w:rFonts w:ascii="Book Antiqua" w:hAnsi="Book Antiqua"/>
          <w:sz w:val="24"/>
          <w:szCs w:val="24"/>
          <w:vertAlign w:val="superscript"/>
          <w:lang w:val="en-US"/>
        </w:rPr>
        <w:t>,1</w:t>
      </w:r>
      <w:r w:rsidR="00854856">
        <w:rPr>
          <w:rFonts w:ascii="Book Antiqua" w:hAnsi="Book Antiqua"/>
          <w:sz w:val="24"/>
          <w:szCs w:val="24"/>
          <w:vertAlign w:val="superscript"/>
          <w:lang w:val="en-US"/>
        </w:rPr>
        <w:t>8</w:t>
      </w:r>
      <w:r w:rsidR="0052349A" w:rsidRPr="00014A49">
        <w:rPr>
          <w:rFonts w:ascii="Book Antiqua" w:hAnsi="Book Antiqua"/>
          <w:sz w:val="24"/>
          <w:szCs w:val="24"/>
          <w:vertAlign w:val="superscript"/>
          <w:lang w:val="en-US"/>
        </w:rPr>
        <w:t>]</w:t>
      </w:r>
      <w:r w:rsidR="006D56C2" w:rsidRPr="00014A49">
        <w:rPr>
          <w:rFonts w:ascii="Book Antiqua" w:hAnsi="Book Antiqua"/>
          <w:sz w:val="24"/>
          <w:szCs w:val="24"/>
          <w:lang w:val="en-US"/>
        </w:rPr>
        <w:t>.</w:t>
      </w:r>
      <w:r w:rsidRPr="00014A49">
        <w:rPr>
          <w:rFonts w:ascii="Book Antiqua" w:hAnsi="Book Antiqua"/>
          <w:sz w:val="24"/>
          <w:szCs w:val="24"/>
          <w:lang w:val="en-US"/>
        </w:rPr>
        <w:t xml:space="preserve"> </w:t>
      </w:r>
      <w:r w:rsidR="006D56C2" w:rsidRPr="00014A49">
        <w:rPr>
          <w:rFonts w:ascii="Book Antiqua" w:hAnsi="Book Antiqua"/>
          <w:sz w:val="24"/>
          <w:szCs w:val="24"/>
          <w:lang w:val="en-US"/>
        </w:rPr>
        <w:t>A</w:t>
      </w:r>
      <w:r w:rsidRPr="00014A49">
        <w:rPr>
          <w:rFonts w:ascii="Book Antiqua" w:hAnsi="Book Antiqua"/>
          <w:sz w:val="24"/>
          <w:szCs w:val="24"/>
          <w:lang w:val="en-US"/>
        </w:rPr>
        <w:t>t diagnosis, 4</w:t>
      </w:r>
      <w:r w:rsidR="00706C69" w:rsidRPr="00014A49">
        <w:rPr>
          <w:rFonts w:ascii="Book Antiqua" w:hAnsi="Book Antiqua"/>
          <w:sz w:val="24"/>
          <w:szCs w:val="24"/>
          <w:lang w:val="en-US"/>
        </w:rPr>
        <w:t>%</w:t>
      </w:r>
      <w:r w:rsidRPr="00014A49">
        <w:rPr>
          <w:rFonts w:ascii="Book Antiqua" w:hAnsi="Book Antiqua"/>
          <w:sz w:val="24"/>
          <w:szCs w:val="24"/>
          <w:lang w:val="en-US"/>
        </w:rPr>
        <w:t xml:space="preserve">-7% of children have a father with </w:t>
      </w:r>
      <w:r w:rsidR="002B5074" w:rsidRPr="00014A49">
        <w:rPr>
          <w:rFonts w:ascii="Book Antiqua" w:hAnsi="Book Antiqua"/>
          <w:sz w:val="24"/>
          <w:szCs w:val="24"/>
          <w:lang w:val="en-US"/>
        </w:rPr>
        <w:t>T1D</w:t>
      </w:r>
      <w:r w:rsidRPr="00014A49">
        <w:rPr>
          <w:rFonts w:ascii="Book Antiqua" w:hAnsi="Book Antiqua"/>
          <w:sz w:val="24"/>
          <w:szCs w:val="24"/>
          <w:lang w:val="en-US"/>
        </w:rPr>
        <w:t xml:space="preserve"> whereas 1.5</w:t>
      </w:r>
      <w:r w:rsidR="00F07C33" w:rsidRPr="00014A49">
        <w:rPr>
          <w:rFonts w:ascii="Book Antiqua" w:hAnsi="Book Antiqua"/>
          <w:sz w:val="24"/>
          <w:szCs w:val="24"/>
          <w:lang w:val="en-US"/>
        </w:rPr>
        <w:t>%</w:t>
      </w:r>
      <w:r w:rsidRPr="00014A49">
        <w:rPr>
          <w:rFonts w:ascii="Book Antiqua" w:hAnsi="Book Antiqua"/>
          <w:sz w:val="24"/>
          <w:szCs w:val="24"/>
          <w:lang w:val="en-US"/>
        </w:rPr>
        <w:t xml:space="preserve">-3% have an affected mother. This tendency of transmitting the disease is amplified if both parents have the disease. This familial </w:t>
      </w:r>
      <w:r w:rsidR="002B5074" w:rsidRPr="00014A49">
        <w:rPr>
          <w:rFonts w:ascii="Book Antiqua" w:hAnsi="Book Antiqua"/>
          <w:sz w:val="24"/>
          <w:szCs w:val="24"/>
          <w:lang w:val="en-US"/>
        </w:rPr>
        <w:t>T1D</w:t>
      </w:r>
      <w:r w:rsidRPr="00014A49">
        <w:rPr>
          <w:rFonts w:ascii="Book Antiqua" w:hAnsi="Book Antiqua"/>
          <w:sz w:val="24"/>
          <w:szCs w:val="24"/>
          <w:lang w:val="en-US"/>
        </w:rPr>
        <w:t xml:space="preserve"> has been shown to be associated with increased genetic susceptibility attributed to a higher prevalence of HLA genes among family members</w:t>
      </w:r>
      <w:r w:rsidR="0052349A" w:rsidRPr="00014A49">
        <w:rPr>
          <w:rFonts w:ascii="Book Antiqua" w:hAnsi="Book Antiqua"/>
          <w:sz w:val="24"/>
          <w:szCs w:val="24"/>
          <w:vertAlign w:val="superscript"/>
          <w:lang w:val="en-US"/>
        </w:rPr>
        <w:t>[8,1</w:t>
      </w:r>
      <w:r w:rsidR="00854856">
        <w:rPr>
          <w:rFonts w:ascii="Book Antiqua" w:hAnsi="Book Antiqua"/>
          <w:sz w:val="24"/>
          <w:szCs w:val="24"/>
          <w:vertAlign w:val="superscript"/>
          <w:lang w:val="en-US"/>
        </w:rPr>
        <w:t>9</w:t>
      </w:r>
      <w:r w:rsidR="0052349A" w:rsidRPr="00014A49">
        <w:rPr>
          <w:rFonts w:ascii="Book Antiqua" w:hAnsi="Book Antiqua"/>
          <w:sz w:val="24"/>
          <w:szCs w:val="24"/>
          <w:vertAlign w:val="superscript"/>
          <w:lang w:val="en-US"/>
        </w:rPr>
        <w:t>]</w:t>
      </w:r>
      <w:r w:rsidRPr="00014A49">
        <w:rPr>
          <w:rFonts w:ascii="Book Antiqua" w:hAnsi="Book Antiqua"/>
          <w:sz w:val="24"/>
          <w:szCs w:val="24"/>
          <w:lang w:val="en-US"/>
        </w:rPr>
        <w:t>.</w:t>
      </w:r>
      <w:r w:rsidR="0052349A" w:rsidRPr="00014A49">
        <w:rPr>
          <w:rFonts w:ascii="Book Antiqua" w:hAnsi="Book Antiqua"/>
          <w:sz w:val="24"/>
          <w:szCs w:val="24"/>
          <w:lang w:val="en-US"/>
        </w:rPr>
        <w:t xml:space="preserve"> </w:t>
      </w:r>
      <w:r w:rsidRPr="00014A49">
        <w:rPr>
          <w:rFonts w:ascii="Book Antiqua" w:hAnsi="Book Antiqua"/>
          <w:sz w:val="24"/>
          <w:szCs w:val="24"/>
          <w:lang w:val="en-US"/>
        </w:rPr>
        <w:t>Hence, the</w:t>
      </w:r>
      <w:r w:rsidR="006D56C2" w:rsidRPr="00014A49">
        <w:rPr>
          <w:rFonts w:ascii="Book Antiqua" w:hAnsi="Book Antiqua"/>
          <w:sz w:val="24"/>
          <w:szCs w:val="24"/>
          <w:lang w:val="en-US"/>
        </w:rPr>
        <w:t xml:space="preserve"> T1D</w:t>
      </w:r>
      <w:r w:rsidRPr="00014A49">
        <w:rPr>
          <w:rFonts w:ascii="Book Antiqua" w:hAnsi="Book Antiqua"/>
          <w:sz w:val="24"/>
          <w:szCs w:val="24"/>
          <w:lang w:val="en-US"/>
        </w:rPr>
        <w:t xml:space="preserve"> risk for siblings depend</w:t>
      </w:r>
      <w:r w:rsidR="006D56C2" w:rsidRPr="00014A49">
        <w:rPr>
          <w:rFonts w:ascii="Book Antiqua" w:hAnsi="Book Antiqua"/>
          <w:sz w:val="24"/>
          <w:szCs w:val="24"/>
          <w:lang w:val="en-US"/>
        </w:rPr>
        <w:t>s</w:t>
      </w:r>
      <w:r w:rsidRPr="00014A49">
        <w:rPr>
          <w:rFonts w:ascii="Book Antiqua" w:hAnsi="Book Antiqua"/>
          <w:sz w:val="24"/>
          <w:szCs w:val="24"/>
          <w:lang w:val="en-US"/>
        </w:rPr>
        <w:t xml:space="preserve"> on genetic background primarily in the HLA region on chromosome 6 in particular</w:t>
      </w:r>
      <w:r w:rsidR="0052349A" w:rsidRPr="00014A49">
        <w:rPr>
          <w:rFonts w:ascii="Book Antiqua" w:hAnsi="Book Antiqua"/>
          <w:sz w:val="24"/>
          <w:szCs w:val="24"/>
          <w:vertAlign w:val="superscript"/>
          <w:lang w:val="en-US"/>
        </w:rPr>
        <w:t>[8]</w:t>
      </w:r>
      <w:r w:rsidRPr="00014A49">
        <w:rPr>
          <w:rFonts w:ascii="Book Antiqua" w:hAnsi="Book Antiqua"/>
          <w:sz w:val="24"/>
          <w:szCs w:val="24"/>
          <w:lang w:val="en-US"/>
        </w:rPr>
        <w:t xml:space="preserve">, </w:t>
      </w:r>
      <w:r w:rsidR="006D56C2" w:rsidRPr="00014A49">
        <w:rPr>
          <w:rFonts w:ascii="Book Antiqua" w:hAnsi="Book Antiqua"/>
          <w:sz w:val="24"/>
          <w:szCs w:val="24"/>
          <w:lang w:val="en-US"/>
        </w:rPr>
        <w:t xml:space="preserve">and </w:t>
      </w:r>
      <w:r w:rsidRPr="00014A49">
        <w:rPr>
          <w:rFonts w:ascii="Book Antiqua" w:hAnsi="Book Antiqua"/>
          <w:sz w:val="24"/>
          <w:szCs w:val="24"/>
          <w:lang w:val="en-US"/>
        </w:rPr>
        <w:t>it depends on siblings sharing the HLA ha</w:t>
      </w:r>
      <w:r w:rsidR="006008D8" w:rsidRPr="00014A49">
        <w:rPr>
          <w:rFonts w:ascii="Book Antiqua" w:hAnsi="Book Antiqua"/>
          <w:sz w:val="24"/>
          <w:szCs w:val="24"/>
          <w:lang w:val="en-US"/>
        </w:rPr>
        <w:t>p</w:t>
      </w:r>
      <w:r w:rsidRPr="00014A49">
        <w:rPr>
          <w:rFonts w:ascii="Book Antiqua" w:hAnsi="Book Antiqua"/>
          <w:sz w:val="24"/>
          <w:szCs w:val="24"/>
          <w:lang w:val="en-US"/>
        </w:rPr>
        <w:t>lotype with the proband</w:t>
      </w:r>
      <w:r w:rsidR="0052349A" w:rsidRPr="00014A49">
        <w:rPr>
          <w:rFonts w:ascii="Book Antiqua" w:hAnsi="Book Antiqua"/>
          <w:sz w:val="24"/>
          <w:szCs w:val="24"/>
          <w:vertAlign w:val="superscript"/>
          <w:lang w:val="en-US"/>
        </w:rPr>
        <w:t>[1</w:t>
      </w:r>
      <w:r w:rsidR="00854856">
        <w:rPr>
          <w:rFonts w:ascii="Book Antiqua" w:hAnsi="Book Antiqua"/>
          <w:sz w:val="24"/>
          <w:szCs w:val="24"/>
          <w:vertAlign w:val="superscript"/>
          <w:lang w:val="en-US"/>
        </w:rPr>
        <w:t>8</w:t>
      </w:r>
      <w:r w:rsidR="0052349A" w:rsidRPr="00014A49">
        <w:rPr>
          <w:rFonts w:ascii="Book Antiqua" w:hAnsi="Book Antiqua"/>
          <w:sz w:val="24"/>
          <w:szCs w:val="24"/>
          <w:vertAlign w:val="superscript"/>
          <w:lang w:val="en-US"/>
        </w:rPr>
        <w:t>]</w:t>
      </w:r>
      <w:r w:rsidRPr="00014A49">
        <w:rPr>
          <w:rFonts w:ascii="Book Antiqua" w:hAnsi="Book Antiqua"/>
          <w:sz w:val="24"/>
          <w:szCs w:val="24"/>
          <w:lang w:val="en-US"/>
        </w:rPr>
        <w:t>. While HLA</w:t>
      </w:r>
      <w:r w:rsidR="006D56C2" w:rsidRPr="00014A49">
        <w:rPr>
          <w:rFonts w:ascii="Book Antiqua" w:hAnsi="Book Antiqua"/>
          <w:sz w:val="24"/>
          <w:szCs w:val="24"/>
          <w:lang w:val="en-US"/>
        </w:rPr>
        <w:t>-</w:t>
      </w:r>
      <w:r w:rsidRPr="00014A49">
        <w:rPr>
          <w:rFonts w:ascii="Book Antiqua" w:hAnsi="Book Antiqua"/>
          <w:sz w:val="24"/>
          <w:szCs w:val="24"/>
          <w:lang w:val="en-US"/>
        </w:rPr>
        <w:t xml:space="preserve">B8 is strongly associated with </w:t>
      </w:r>
      <w:r w:rsidR="002B5074" w:rsidRPr="00014A49">
        <w:rPr>
          <w:rFonts w:ascii="Book Antiqua" w:hAnsi="Book Antiqua"/>
          <w:sz w:val="24"/>
          <w:szCs w:val="24"/>
          <w:lang w:val="en-US"/>
        </w:rPr>
        <w:t>T1D</w:t>
      </w:r>
      <w:r w:rsidRPr="00014A49">
        <w:rPr>
          <w:rFonts w:ascii="Book Antiqua" w:hAnsi="Book Antiqua"/>
          <w:sz w:val="24"/>
          <w:szCs w:val="24"/>
          <w:lang w:val="en-US"/>
        </w:rPr>
        <w:t xml:space="preserve"> in Caucasians, the contrary was the case among Nigerians</w:t>
      </w:r>
      <w:r w:rsidR="0052349A" w:rsidRPr="00014A49">
        <w:rPr>
          <w:rFonts w:ascii="Book Antiqua" w:hAnsi="Book Antiqua"/>
          <w:sz w:val="24"/>
          <w:szCs w:val="24"/>
          <w:vertAlign w:val="superscript"/>
          <w:lang w:val="en-US"/>
        </w:rPr>
        <w:t>[</w:t>
      </w:r>
      <w:r w:rsidR="00854856">
        <w:rPr>
          <w:rFonts w:ascii="Book Antiqua" w:hAnsi="Book Antiqua"/>
          <w:sz w:val="24"/>
          <w:szCs w:val="24"/>
          <w:vertAlign w:val="superscript"/>
          <w:lang w:val="en-US"/>
        </w:rPr>
        <w:t>20</w:t>
      </w:r>
      <w:r w:rsidR="0052349A" w:rsidRPr="00014A49">
        <w:rPr>
          <w:rFonts w:ascii="Book Antiqua" w:hAnsi="Book Antiqua"/>
          <w:sz w:val="24"/>
          <w:szCs w:val="24"/>
          <w:vertAlign w:val="superscript"/>
          <w:lang w:val="en-US"/>
        </w:rPr>
        <w:t>]</w:t>
      </w:r>
      <w:r w:rsidRPr="00014A49">
        <w:rPr>
          <w:rFonts w:ascii="Book Antiqua" w:hAnsi="Book Antiqua"/>
          <w:sz w:val="24"/>
          <w:szCs w:val="24"/>
          <w:lang w:val="en-US"/>
        </w:rPr>
        <w:t>. Another study</w:t>
      </w:r>
      <w:r w:rsidR="0052349A" w:rsidRPr="00014A49">
        <w:rPr>
          <w:rFonts w:ascii="Book Antiqua" w:hAnsi="Book Antiqua"/>
          <w:sz w:val="24"/>
          <w:szCs w:val="24"/>
          <w:vertAlign w:val="superscript"/>
          <w:lang w:val="en-US"/>
        </w:rPr>
        <w:t>[2</w:t>
      </w:r>
      <w:r w:rsidR="00854856">
        <w:rPr>
          <w:rFonts w:ascii="Book Antiqua" w:hAnsi="Book Antiqua"/>
          <w:sz w:val="24"/>
          <w:szCs w:val="24"/>
          <w:vertAlign w:val="superscript"/>
          <w:lang w:val="en-US"/>
        </w:rPr>
        <w:t>1</w:t>
      </w:r>
      <w:r w:rsidR="0052349A" w:rsidRPr="00014A49">
        <w:rPr>
          <w:rFonts w:ascii="Book Antiqua" w:hAnsi="Book Antiqua"/>
          <w:sz w:val="24"/>
          <w:szCs w:val="24"/>
          <w:vertAlign w:val="superscript"/>
          <w:lang w:val="en-US"/>
        </w:rPr>
        <w:t>]</w:t>
      </w:r>
      <w:r w:rsidRPr="00014A49">
        <w:rPr>
          <w:rFonts w:ascii="Book Antiqua" w:hAnsi="Book Antiqua"/>
          <w:sz w:val="24"/>
          <w:szCs w:val="24"/>
          <w:lang w:val="en-US"/>
        </w:rPr>
        <w:t xml:space="preserve"> reported a low prevalence of </w:t>
      </w:r>
      <w:r w:rsidR="006D56C2" w:rsidRPr="00014A49">
        <w:rPr>
          <w:rFonts w:ascii="Book Antiqua" w:hAnsi="Book Antiqua"/>
          <w:sz w:val="24"/>
          <w:szCs w:val="24"/>
          <w:lang w:val="en-US"/>
        </w:rPr>
        <w:t>HLA-</w:t>
      </w:r>
      <w:r w:rsidRPr="00014A49">
        <w:rPr>
          <w:rFonts w:ascii="Book Antiqua" w:hAnsi="Book Antiqua"/>
          <w:sz w:val="24"/>
          <w:szCs w:val="24"/>
          <w:lang w:val="en-US"/>
        </w:rPr>
        <w:t xml:space="preserve">DR4 among Nigerians with </w:t>
      </w:r>
      <w:r w:rsidR="002B5074" w:rsidRPr="00014A49">
        <w:rPr>
          <w:rFonts w:ascii="Book Antiqua" w:hAnsi="Book Antiqua"/>
          <w:sz w:val="24"/>
          <w:szCs w:val="24"/>
          <w:lang w:val="en-US"/>
        </w:rPr>
        <w:t>T1D</w:t>
      </w:r>
      <w:r w:rsidRPr="00014A49">
        <w:rPr>
          <w:rFonts w:ascii="Book Antiqua" w:hAnsi="Book Antiqua"/>
          <w:sz w:val="24"/>
          <w:szCs w:val="24"/>
          <w:lang w:val="en-US"/>
        </w:rPr>
        <w:t xml:space="preserve">. The </w:t>
      </w:r>
      <w:r w:rsidR="003A76D0" w:rsidRPr="00014A49">
        <w:rPr>
          <w:rFonts w:ascii="Book Antiqua" w:hAnsi="Book Antiqua"/>
          <w:sz w:val="24"/>
          <w:szCs w:val="24"/>
          <w:lang w:val="en-US"/>
        </w:rPr>
        <w:t>incidence and prevalence of T1D</w:t>
      </w:r>
      <w:r w:rsidR="00C655C5" w:rsidRPr="00014A49">
        <w:rPr>
          <w:rFonts w:ascii="Book Antiqua" w:hAnsi="Book Antiqua"/>
          <w:sz w:val="24"/>
          <w:szCs w:val="24"/>
          <w:lang w:val="en-US"/>
        </w:rPr>
        <w:t xml:space="preserve"> </w:t>
      </w:r>
      <w:r w:rsidRPr="00014A49">
        <w:rPr>
          <w:rFonts w:ascii="Book Antiqua" w:hAnsi="Book Antiqua"/>
          <w:sz w:val="24"/>
          <w:szCs w:val="24"/>
          <w:lang w:val="en-US"/>
        </w:rPr>
        <w:t>is not known in Nigeria although the prevalence was said to be much lower than and occurred at later ages compared to Caucasians</w:t>
      </w:r>
      <w:r w:rsidR="0052349A" w:rsidRPr="00014A49">
        <w:rPr>
          <w:rFonts w:ascii="Book Antiqua" w:hAnsi="Book Antiqua"/>
          <w:sz w:val="24"/>
          <w:szCs w:val="24"/>
          <w:vertAlign w:val="superscript"/>
          <w:lang w:val="en-US"/>
        </w:rPr>
        <w:t>[2</w:t>
      </w:r>
      <w:r w:rsidR="00854856">
        <w:rPr>
          <w:rFonts w:ascii="Book Antiqua" w:hAnsi="Book Antiqua"/>
          <w:sz w:val="24"/>
          <w:szCs w:val="24"/>
          <w:vertAlign w:val="superscript"/>
          <w:lang w:val="en-US"/>
        </w:rPr>
        <w:t>2</w:t>
      </w:r>
      <w:r w:rsidR="0052349A" w:rsidRPr="00014A49">
        <w:rPr>
          <w:rFonts w:ascii="Book Antiqua" w:hAnsi="Book Antiqua"/>
          <w:sz w:val="24"/>
          <w:szCs w:val="24"/>
          <w:vertAlign w:val="superscript"/>
          <w:lang w:val="en-US"/>
        </w:rPr>
        <w:t>]</w:t>
      </w:r>
      <w:r w:rsidRPr="00014A49">
        <w:rPr>
          <w:rFonts w:ascii="Book Antiqua" w:hAnsi="Book Antiqua"/>
          <w:sz w:val="24"/>
          <w:szCs w:val="24"/>
          <w:lang w:val="en-US"/>
        </w:rPr>
        <w:t>. This rare occurrence makes it difficult to identify families with multiple siblings with T1D.</w:t>
      </w:r>
    </w:p>
    <w:p w14:paraId="18B2BB4A" w14:textId="77777777" w:rsidR="00A60F9E" w:rsidRPr="00014A49" w:rsidRDefault="00D91E3D" w:rsidP="004645D8">
      <w:pPr>
        <w:adjustRightInd w:val="0"/>
        <w:snapToGrid w:val="0"/>
        <w:spacing w:after="0" w:line="360" w:lineRule="auto"/>
        <w:ind w:firstLineChars="100" w:firstLine="240"/>
        <w:jc w:val="both"/>
        <w:rPr>
          <w:rFonts w:ascii="Book Antiqua" w:hAnsi="Book Antiqua"/>
          <w:sz w:val="24"/>
          <w:szCs w:val="24"/>
          <w:lang w:val="en-US"/>
        </w:rPr>
      </w:pPr>
      <w:r w:rsidRPr="00014A49">
        <w:rPr>
          <w:rFonts w:ascii="Book Antiqua" w:hAnsi="Book Antiqua"/>
          <w:sz w:val="24"/>
          <w:szCs w:val="24"/>
          <w:lang w:val="en-US"/>
        </w:rPr>
        <w:t xml:space="preserve">Regarding the age of diagnoses of our patients, there was a progressive decline in the age of diagnosis and reduced levels of glycemia at diagnosis as assessed </w:t>
      </w:r>
      <w:r w:rsidR="006D56C2" w:rsidRPr="00014A49">
        <w:rPr>
          <w:rFonts w:ascii="Book Antiqua" w:hAnsi="Book Antiqua"/>
          <w:sz w:val="24"/>
          <w:szCs w:val="24"/>
          <w:lang w:val="en-US"/>
        </w:rPr>
        <w:t xml:space="preserve">by </w:t>
      </w:r>
      <w:r w:rsidRPr="00014A49">
        <w:rPr>
          <w:rFonts w:ascii="Book Antiqua" w:hAnsi="Book Antiqua"/>
          <w:sz w:val="24"/>
          <w:szCs w:val="24"/>
          <w:lang w:val="en-US"/>
        </w:rPr>
        <w:t xml:space="preserve">both plasma glucose and </w:t>
      </w:r>
      <w:r w:rsidR="00003670" w:rsidRPr="00014A49">
        <w:rPr>
          <w:rFonts w:ascii="Book Antiqua" w:hAnsi="Book Antiqua"/>
          <w:sz w:val="24"/>
          <w:szCs w:val="24"/>
          <w:lang w:val="en-US"/>
        </w:rPr>
        <w:t>HbA1C</w:t>
      </w:r>
      <w:r w:rsidRPr="00014A49">
        <w:rPr>
          <w:rFonts w:ascii="Book Antiqua" w:hAnsi="Book Antiqua"/>
          <w:sz w:val="24"/>
          <w:szCs w:val="24"/>
          <w:lang w:val="en-US"/>
        </w:rPr>
        <w:t xml:space="preserve"> with subsequent siblings with diabetes. The decreasing age of diagnosis of other siblings compared to</w:t>
      </w:r>
      <w:r w:rsidR="006D56C2" w:rsidRPr="00014A49">
        <w:rPr>
          <w:rFonts w:ascii="Book Antiqua" w:hAnsi="Book Antiqua"/>
          <w:sz w:val="24"/>
          <w:szCs w:val="24"/>
          <w:lang w:val="en-US"/>
        </w:rPr>
        <w:t xml:space="preserve"> the</w:t>
      </w:r>
      <w:r w:rsidRPr="00014A49">
        <w:rPr>
          <w:rFonts w:ascii="Book Antiqua" w:hAnsi="Book Antiqua"/>
          <w:sz w:val="24"/>
          <w:szCs w:val="24"/>
          <w:lang w:val="en-US"/>
        </w:rPr>
        <w:t xml:space="preserve"> first affected sibling is in keeping with previous reports demonstrating a younger age at diagnosis among affected siblings</w:t>
      </w:r>
      <w:r w:rsidR="0052349A" w:rsidRPr="00014A49">
        <w:rPr>
          <w:rFonts w:ascii="Book Antiqua" w:hAnsi="Book Antiqua"/>
          <w:sz w:val="24"/>
          <w:szCs w:val="24"/>
          <w:vertAlign w:val="superscript"/>
          <w:lang w:val="en-US"/>
        </w:rPr>
        <w:t>[2</w:t>
      </w:r>
      <w:r w:rsidR="00854856">
        <w:rPr>
          <w:rFonts w:ascii="Book Antiqua" w:hAnsi="Book Antiqua"/>
          <w:sz w:val="24"/>
          <w:szCs w:val="24"/>
          <w:vertAlign w:val="superscript"/>
          <w:lang w:val="en-US"/>
        </w:rPr>
        <w:t>3</w:t>
      </w:r>
      <w:r w:rsidR="0052349A" w:rsidRPr="00014A49">
        <w:rPr>
          <w:rFonts w:ascii="Book Antiqua" w:hAnsi="Book Antiqua"/>
          <w:sz w:val="24"/>
          <w:szCs w:val="24"/>
          <w:vertAlign w:val="superscript"/>
          <w:lang w:val="en-US"/>
        </w:rPr>
        <w:t>-2</w:t>
      </w:r>
      <w:r w:rsidR="00854856">
        <w:rPr>
          <w:rFonts w:ascii="Book Antiqua" w:hAnsi="Book Antiqua"/>
          <w:sz w:val="24"/>
          <w:szCs w:val="24"/>
          <w:vertAlign w:val="superscript"/>
          <w:lang w:val="en-US"/>
        </w:rPr>
        <w:t>5</w:t>
      </w:r>
      <w:r w:rsidR="0052349A" w:rsidRPr="00014A49">
        <w:rPr>
          <w:rFonts w:ascii="Book Antiqua" w:hAnsi="Book Antiqua"/>
          <w:sz w:val="24"/>
          <w:szCs w:val="24"/>
          <w:vertAlign w:val="superscript"/>
          <w:lang w:val="en-US"/>
        </w:rPr>
        <w:t>]</w:t>
      </w:r>
      <w:r w:rsidR="0052349A" w:rsidRPr="00014A49">
        <w:rPr>
          <w:rFonts w:ascii="Book Antiqua" w:hAnsi="Book Antiqua"/>
          <w:sz w:val="24"/>
          <w:szCs w:val="24"/>
          <w:lang w:val="en-US"/>
        </w:rPr>
        <w:t xml:space="preserve">. </w:t>
      </w:r>
      <w:r w:rsidRPr="00014A49">
        <w:rPr>
          <w:rFonts w:ascii="Book Antiqua" w:hAnsi="Book Antiqua"/>
          <w:sz w:val="24"/>
          <w:szCs w:val="24"/>
          <w:lang w:val="en-US"/>
        </w:rPr>
        <w:t>The progressive reduction in the age of diagnosis might be due to modification of the genetic susceptibility by environmental factors</w:t>
      </w:r>
      <w:r w:rsidR="003A76D0" w:rsidRPr="00014A49">
        <w:rPr>
          <w:rFonts w:ascii="Book Antiqua" w:hAnsi="Book Antiqua"/>
          <w:sz w:val="24"/>
          <w:szCs w:val="24"/>
          <w:lang w:val="en-US"/>
        </w:rPr>
        <w:t xml:space="preserve"> </w:t>
      </w:r>
      <w:r w:rsidR="00416E1F" w:rsidRPr="00014A49">
        <w:rPr>
          <w:rFonts w:ascii="Book Antiqua" w:hAnsi="Book Antiqua"/>
          <w:sz w:val="24"/>
          <w:szCs w:val="24"/>
          <w:lang w:val="en-US"/>
        </w:rPr>
        <w:t>such as</w:t>
      </w:r>
      <w:r w:rsidR="003A76D0" w:rsidRPr="00014A49">
        <w:rPr>
          <w:rFonts w:ascii="Book Antiqua" w:hAnsi="Book Antiqua"/>
          <w:sz w:val="24"/>
          <w:szCs w:val="24"/>
          <w:lang w:val="en-US"/>
        </w:rPr>
        <w:t xml:space="preserve"> diets, abnormal weight gain or sedentary lifestyles. </w:t>
      </w:r>
      <w:r w:rsidRPr="00014A49">
        <w:rPr>
          <w:rFonts w:ascii="Book Antiqua" w:hAnsi="Book Antiqua"/>
          <w:sz w:val="24"/>
          <w:szCs w:val="24"/>
          <w:lang w:val="en-US"/>
        </w:rPr>
        <w:t xml:space="preserve">Previous studies showed that HLA genes related to high disease susceptibility (HLA-DR and </w:t>
      </w:r>
      <w:r w:rsidR="006D56C2" w:rsidRPr="00014A49">
        <w:rPr>
          <w:rFonts w:ascii="Book Antiqua" w:hAnsi="Book Antiqua"/>
          <w:sz w:val="24"/>
          <w:szCs w:val="24"/>
          <w:lang w:val="en-US"/>
        </w:rPr>
        <w:t>HLA-</w:t>
      </w:r>
      <w:r w:rsidRPr="00014A49">
        <w:rPr>
          <w:rFonts w:ascii="Book Antiqua" w:hAnsi="Book Antiqua"/>
          <w:sz w:val="24"/>
          <w:szCs w:val="24"/>
          <w:lang w:val="en-US"/>
        </w:rPr>
        <w:t>DG genotypes) were associated with earlier onset of diabetes</w:t>
      </w:r>
      <w:r w:rsidR="0052349A" w:rsidRPr="00014A49">
        <w:rPr>
          <w:rFonts w:ascii="Book Antiqua" w:hAnsi="Book Antiqua"/>
          <w:sz w:val="24"/>
          <w:szCs w:val="24"/>
          <w:vertAlign w:val="superscript"/>
          <w:lang w:val="en-US"/>
        </w:rPr>
        <w:t>[2</w:t>
      </w:r>
      <w:r w:rsidR="00854856">
        <w:rPr>
          <w:rFonts w:ascii="Book Antiqua" w:hAnsi="Book Antiqua"/>
          <w:sz w:val="24"/>
          <w:szCs w:val="24"/>
          <w:vertAlign w:val="superscript"/>
          <w:lang w:val="en-US"/>
        </w:rPr>
        <w:t>6</w:t>
      </w:r>
      <w:r w:rsidR="0052349A" w:rsidRPr="00014A49">
        <w:rPr>
          <w:rFonts w:ascii="Book Antiqua" w:hAnsi="Book Antiqua"/>
          <w:sz w:val="24"/>
          <w:szCs w:val="24"/>
          <w:vertAlign w:val="superscript"/>
          <w:lang w:val="en-US"/>
        </w:rPr>
        <w:t>,2</w:t>
      </w:r>
      <w:r w:rsidR="00854856">
        <w:rPr>
          <w:rFonts w:ascii="Book Antiqua" w:hAnsi="Book Antiqua"/>
          <w:sz w:val="24"/>
          <w:szCs w:val="24"/>
          <w:vertAlign w:val="superscript"/>
          <w:lang w:val="en-US"/>
        </w:rPr>
        <w:t>7</w:t>
      </w:r>
      <w:r w:rsidR="0052349A" w:rsidRPr="00014A49">
        <w:rPr>
          <w:rFonts w:ascii="Book Antiqua" w:hAnsi="Book Antiqua"/>
          <w:sz w:val="24"/>
          <w:szCs w:val="24"/>
          <w:vertAlign w:val="superscript"/>
          <w:lang w:val="en-US"/>
        </w:rPr>
        <w:t>]</w:t>
      </w:r>
      <w:r w:rsidRPr="00014A49">
        <w:rPr>
          <w:rFonts w:ascii="Book Antiqua" w:hAnsi="Book Antiqua"/>
          <w:sz w:val="24"/>
          <w:szCs w:val="24"/>
          <w:lang w:val="en-US"/>
        </w:rPr>
        <w:t>.</w:t>
      </w:r>
      <w:r w:rsidR="00C655C5" w:rsidRPr="00014A49">
        <w:rPr>
          <w:rFonts w:ascii="Book Antiqua" w:hAnsi="Book Antiqua"/>
          <w:sz w:val="24"/>
          <w:szCs w:val="24"/>
          <w:lang w:val="en-US"/>
        </w:rPr>
        <w:t xml:space="preserve"> </w:t>
      </w:r>
      <w:r w:rsidRPr="00014A49">
        <w:rPr>
          <w:rFonts w:ascii="Book Antiqua" w:hAnsi="Book Antiqua"/>
          <w:sz w:val="24"/>
          <w:szCs w:val="24"/>
          <w:lang w:val="en-US"/>
        </w:rPr>
        <w:t xml:space="preserve">Also, Harjutsalo </w:t>
      </w:r>
      <w:r w:rsidRPr="00014A49">
        <w:rPr>
          <w:rFonts w:ascii="Book Antiqua" w:hAnsi="Book Antiqua"/>
          <w:i/>
          <w:iCs/>
          <w:sz w:val="24"/>
          <w:szCs w:val="24"/>
          <w:lang w:val="en-US"/>
        </w:rPr>
        <w:t>et al</w:t>
      </w:r>
      <w:r w:rsidR="00B164C9" w:rsidRPr="00014A49">
        <w:rPr>
          <w:rFonts w:ascii="Book Antiqua" w:hAnsi="Book Antiqua"/>
          <w:sz w:val="24"/>
          <w:szCs w:val="24"/>
          <w:vertAlign w:val="superscript"/>
          <w:lang w:val="en-US"/>
        </w:rPr>
        <w:t>[16]</w:t>
      </w:r>
      <w:r w:rsidRPr="00014A49">
        <w:rPr>
          <w:rFonts w:ascii="Book Antiqua" w:hAnsi="Book Antiqua"/>
          <w:sz w:val="24"/>
          <w:szCs w:val="24"/>
          <w:lang w:val="en-US"/>
        </w:rPr>
        <w:t xml:space="preserve"> suggested that genetic effects in such families may be particularly strong. They proposed that a young age at onset in the first child diagnosed with T1D indicate</w:t>
      </w:r>
      <w:r w:rsidR="006D56C2" w:rsidRPr="00014A49">
        <w:rPr>
          <w:rFonts w:ascii="Book Antiqua" w:hAnsi="Book Antiqua"/>
          <w:sz w:val="24"/>
          <w:szCs w:val="24"/>
          <w:lang w:val="en-US"/>
        </w:rPr>
        <w:t>d</w:t>
      </w:r>
      <w:r w:rsidRPr="00014A49">
        <w:rPr>
          <w:rFonts w:ascii="Book Antiqua" w:hAnsi="Book Antiqua"/>
          <w:sz w:val="24"/>
          <w:szCs w:val="24"/>
          <w:lang w:val="en-US"/>
        </w:rPr>
        <w:t xml:space="preserve"> an overall increased lifetime risk for T1D in siblings and that the process leading to diabetes seems more rapid in such siblings.</w:t>
      </w:r>
      <w:r w:rsidR="00A60F9E" w:rsidRPr="00014A49">
        <w:rPr>
          <w:rFonts w:ascii="Book Antiqua" w:hAnsi="Book Antiqua"/>
          <w:sz w:val="24"/>
          <w:szCs w:val="24"/>
          <w:lang w:val="en-US"/>
        </w:rPr>
        <w:t xml:space="preserve"> Long-term follow-up studies corroborated this statement</w:t>
      </w:r>
      <w:r w:rsidR="00A60F9E" w:rsidRPr="00014A49">
        <w:rPr>
          <w:rFonts w:ascii="Book Antiqua" w:hAnsi="Book Antiqua"/>
          <w:sz w:val="24"/>
          <w:szCs w:val="24"/>
          <w:vertAlign w:val="superscript"/>
          <w:lang w:val="en-US"/>
        </w:rPr>
        <w:t>[2</w:t>
      </w:r>
      <w:r w:rsidR="00854856">
        <w:rPr>
          <w:rFonts w:ascii="Book Antiqua" w:hAnsi="Book Antiqua"/>
          <w:sz w:val="24"/>
          <w:szCs w:val="24"/>
          <w:vertAlign w:val="superscript"/>
          <w:lang w:val="en-US"/>
        </w:rPr>
        <w:t>8</w:t>
      </w:r>
      <w:r w:rsidR="00A60F9E" w:rsidRPr="00014A49">
        <w:rPr>
          <w:rFonts w:ascii="Book Antiqua" w:hAnsi="Book Antiqua"/>
          <w:sz w:val="24"/>
          <w:szCs w:val="24"/>
          <w:vertAlign w:val="superscript"/>
          <w:lang w:val="en-US"/>
        </w:rPr>
        <w:t>,2</w:t>
      </w:r>
      <w:r w:rsidR="00854856">
        <w:rPr>
          <w:rFonts w:ascii="Book Antiqua" w:hAnsi="Book Antiqua"/>
          <w:sz w:val="24"/>
          <w:szCs w:val="24"/>
          <w:vertAlign w:val="superscript"/>
          <w:lang w:val="en-US"/>
        </w:rPr>
        <w:t>9</w:t>
      </w:r>
      <w:r w:rsidR="00A60F9E" w:rsidRPr="00014A49">
        <w:rPr>
          <w:rFonts w:ascii="Book Antiqua" w:hAnsi="Book Antiqua"/>
          <w:sz w:val="24"/>
          <w:szCs w:val="24"/>
          <w:vertAlign w:val="superscript"/>
          <w:lang w:val="en-US"/>
        </w:rPr>
        <w:t>]</w:t>
      </w:r>
      <w:r w:rsidR="00A60F9E" w:rsidRPr="00014A49">
        <w:rPr>
          <w:rFonts w:ascii="Book Antiqua" w:hAnsi="Book Antiqua"/>
          <w:sz w:val="24"/>
          <w:szCs w:val="24"/>
          <w:lang w:val="en-US"/>
        </w:rPr>
        <w:t>.</w:t>
      </w:r>
      <w:r w:rsidRPr="00014A49">
        <w:rPr>
          <w:rFonts w:ascii="Book Antiqua" w:hAnsi="Book Antiqua"/>
          <w:sz w:val="24"/>
          <w:szCs w:val="24"/>
          <w:lang w:val="en-US"/>
        </w:rPr>
        <w:t xml:space="preserve"> Another explanation </w:t>
      </w:r>
      <w:r w:rsidR="00A60F9E" w:rsidRPr="00014A49">
        <w:rPr>
          <w:rFonts w:ascii="Book Antiqua" w:hAnsi="Book Antiqua"/>
          <w:sz w:val="24"/>
          <w:szCs w:val="24"/>
          <w:lang w:val="en-US"/>
        </w:rPr>
        <w:t xml:space="preserve">that </w:t>
      </w:r>
      <w:r w:rsidRPr="00014A49">
        <w:rPr>
          <w:rFonts w:ascii="Book Antiqua" w:hAnsi="Book Antiqua"/>
          <w:sz w:val="24"/>
          <w:szCs w:val="24"/>
          <w:lang w:val="en-US"/>
        </w:rPr>
        <w:t>has been proposed is that genetic or environmental factors that precipitate</w:t>
      </w:r>
      <w:r w:rsidR="00A60F9E" w:rsidRPr="00014A49">
        <w:rPr>
          <w:rFonts w:ascii="Book Antiqua" w:hAnsi="Book Antiqua"/>
          <w:sz w:val="24"/>
          <w:szCs w:val="24"/>
          <w:lang w:val="en-US"/>
        </w:rPr>
        <w:t xml:space="preserve"> an</w:t>
      </w:r>
      <w:r w:rsidRPr="00014A49">
        <w:rPr>
          <w:rFonts w:ascii="Book Antiqua" w:hAnsi="Book Antiqua"/>
          <w:sz w:val="24"/>
          <w:szCs w:val="24"/>
          <w:lang w:val="en-US"/>
        </w:rPr>
        <w:t xml:space="preserve"> earlier onset of T1D in the proband are shared with the other siblings and may also increase their risk for T1D. </w:t>
      </w:r>
    </w:p>
    <w:p w14:paraId="1BC7B4CA" w14:textId="77777777" w:rsidR="00D91E3D" w:rsidRPr="00014A49" w:rsidRDefault="00D91E3D" w:rsidP="004645D8">
      <w:pPr>
        <w:adjustRightInd w:val="0"/>
        <w:snapToGrid w:val="0"/>
        <w:spacing w:after="0" w:line="360" w:lineRule="auto"/>
        <w:ind w:firstLineChars="100" w:firstLine="240"/>
        <w:jc w:val="both"/>
        <w:rPr>
          <w:rFonts w:ascii="Book Antiqua" w:hAnsi="Book Antiqua"/>
          <w:sz w:val="24"/>
          <w:szCs w:val="24"/>
          <w:lang w:val="en-US"/>
        </w:rPr>
      </w:pPr>
      <w:r w:rsidRPr="00014A49">
        <w:rPr>
          <w:rFonts w:ascii="Book Antiqua" w:hAnsi="Book Antiqua"/>
          <w:sz w:val="24"/>
          <w:szCs w:val="24"/>
          <w:lang w:val="en-US"/>
        </w:rPr>
        <w:t>The mode of presentation at diagnosis in all these three siblings was quite similar</w:t>
      </w:r>
      <w:r w:rsidR="00A60F9E" w:rsidRPr="00014A49">
        <w:rPr>
          <w:rFonts w:ascii="Book Antiqua" w:hAnsi="Book Antiqua"/>
          <w:sz w:val="24"/>
          <w:szCs w:val="24"/>
          <w:lang w:val="en-US"/>
        </w:rPr>
        <w:t>.</w:t>
      </w:r>
      <w:r w:rsidRPr="00014A49">
        <w:rPr>
          <w:rFonts w:ascii="Book Antiqua" w:hAnsi="Book Antiqua"/>
          <w:sz w:val="24"/>
          <w:szCs w:val="24"/>
          <w:lang w:val="en-US"/>
        </w:rPr>
        <w:t xml:space="preserve"> </w:t>
      </w:r>
      <w:r w:rsidR="00A60F9E" w:rsidRPr="00014A49">
        <w:rPr>
          <w:rFonts w:ascii="Book Antiqua" w:hAnsi="Book Antiqua"/>
          <w:sz w:val="24"/>
          <w:szCs w:val="24"/>
          <w:lang w:val="en-US"/>
        </w:rPr>
        <w:t>A</w:t>
      </w:r>
      <w:r w:rsidRPr="00014A49">
        <w:rPr>
          <w:rFonts w:ascii="Book Antiqua" w:hAnsi="Book Antiqua"/>
          <w:sz w:val="24"/>
          <w:szCs w:val="24"/>
          <w:lang w:val="en-US"/>
        </w:rPr>
        <w:t xml:space="preserve">ll of them presented with polyuria, polydipsia and weight loss over a similar mean period of time with consequent diagnosis of </w:t>
      </w:r>
      <w:r w:rsidR="00A60F9E" w:rsidRPr="00014A49">
        <w:rPr>
          <w:rFonts w:ascii="Book Antiqua" w:hAnsi="Book Antiqua"/>
          <w:sz w:val="24"/>
          <w:szCs w:val="24"/>
          <w:lang w:val="en-US"/>
        </w:rPr>
        <w:t>diabetic ketoacidosis</w:t>
      </w:r>
      <w:r w:rsidRPr="00014A49">
        <w:rPr>
          <w:rFonts w:ascii="Book Antiqua" w:hAnsi="Book Antiqua"/>
          <w:sz w:val="24"/>
          <w:szCs w:val="24"/>
          <w:lang w:val="en-US"/>
        </w:rPr>
        <w:t xml:space="preserve">. Although, there was </w:t>
      </w:r>
      <w:r w:rsidR="00CC0C33" w:rsidRPr="00014A49">
        <w:rPr>
          <w:rFonts w:ascii="Book Antiqua" w:hAnsi="Book Antiqua"/>
          <w:sz w:val="24"/>
          <w:szCs w:val="24"/>
          <w:lang w:val="en-US"/>
        </w:rPr>
        <w:t>a slight</w:t>
      </w:r>
      <w:r w:rsidRPr="00014A49">
        <w:rPr>
          <w:rFonts w:ascii="Book Antiqua" w:hAnsi="Book Antiqua"/>
          <w:sz w:val="24"/>
          <w:szCs w:val="24"/>
          <w:lang w:val="en-US"/>
        </w:rPr>
        <w:t xml:space="preserve"> increase in blood sugar of the second sibling compared to the first, there was </w:t>
      </w:r>
      <w:r w:rsidR="00CC0C33" w:rsidRPr="00014A49">
        <w:rPr>
          <w:rFonts w:ascii="Book Antiqua" w:hAnsi="Book Antiqua"/>
          <w:sz w:val="24"/>
          <w:szCs w:val="24"/>
          <w:lang w:val="en-US"/>
        </w:rPr>
        <w:t xml:space="preserve">a </w:t>
      </w:r>
      <w:r w:rsidRPr="00014A49">
        <w:rPr>
          <w:rFonts w:ascii="Book Antiqua" w:hAnsi="Book Antiqua"/>
          <w:sz w:val="24"/>
          <w:szCs w:val="24"/>
          <w:lang w:val="en-US"/>
        </w:rPr>
        <w:t xml:space="preserve">reduction in the plasma glucose at presentation in the third sibling who had the lowest blood sugar among the three affected siblings. The first affected sibling presented with </w:t>
      </w:r>
      <w:r w:rsidR="00CC0C33" w:rsidRPr="00014A49">
        <w:rPr>
          <w:rFonts w:ascii="Book Antiqua" w:hAnsi="Book Antiqua"/>
          <w:sz w:val="24"/>
          <w:szCs w:val="24"/>
          <w:lang w:val="en-US"/>
        </w:rPr>
        <w:t xml:space="preserve">the </w:t>
      </w:r>
      <w:r w:rsidRPr="00014A49">
        <w:rPr>
          <w:rFonts w:ascii="Book Antiqua" w:hAnsi="Book Antiqua"/>
          <w:sz w:val="24"/>
          <w:szCs w:val="24"/>
          <w:lang w:val="en-US"/>
        </w:rPr>
        <w:t>worst clinical symptoms at presentation</w:t>
      </w:r>
      <w:r w:rsidR="003A76D0" w:rsidRPr="00014A49">
        <w:rPr>
          <w:rFonts w:ascii="Book Antiqua" w:hAnsi="Book Antiqua"/>
          <w:sz w:val="24"/>
          <w:szCs w:val="24"/>
          <w:lang w:val="en-US"/>
        </w:rPr>
        <w:t xml:space="preserve"> as he was drowsy</w:t>
      </w:r>
      <w:r w:rsidRPr="00014A49">
        <w:rPr>
          <w:rFonts w:ascii="Book Antiqua" w:hAnsi="Book Antiqua"/>
          <w:sz w:val="24"/>
          <w:szCs w:val="24"/>
          <w:lang w:val="en-US"/>
        </w:rPr>
        <w:t xml:space="preserve">. This observation was probably due to greater family awareness of diabetic symptoms, hence earlier presentation to the hospital </w:t>
      </w:r>
      <w:r w:rsidR="00CC0C33" w:rsidRPr="00014A49">
        <w:rPr>
          <w:rFonts w:ascii="Book Antiqua" w:hAnsi="Book Antiqua"/>
          <w:sz w:val="24"/>
          <w:szCs w:val="24"/>
          <w:lang w:val="en-US"/>
        </w:rPr>
        <w:t xml:space="preserve">of </w:t>
      </w:r>
      <w:r w:rsidRPr="00014A49">
        <w:rPr>
          <w:rFonts w:ascii="Book Antiqua" w:hAnsi="Book Antiqua"/>
          <w:sz w:val="24"/>
          <w:szCs w:val="24"/>
          <w:lang w:val="en-US"/>
        </w:rPr>
        <w:t>the younger siblings.</w:t>
      </w:r>
    </w:p>
    <w:p w14:paraId="576F77FB" w14:textId="77777777" w:rsidR="00D91E3D" w:rsidRPr="00014A49" w:rsidRDefault="00D91E3D" w:rsidP="004645D8">
      <w:pPr>
        <w:adjustRightInd w:val="0"/>
        <w:snapToGrid w:val="0"/>
        <w:spacing w:after="0" w:line="360" w:lineRule="auto"/>
        <w:ind w:firstLineChars="100" w:firstLine="240"/>
        <w:jc w:val="both"/>
        <w:rPr>
          <w:rFonts w:ascii="Book Antiqua" w:hAnsi="Book Antiqua"/>
          <w:sz w:val="24"/>
          <w:szCs w:val="24"/>
          <w:lang w:val="en-US"/>
        </w:rPr>
      </w:pPr>
      <w:r w:rsidRPr="00014A49">
        <w:rPr>
          <w:rFonts w:ascii="Book Antiqua" w:hAnsi="Book Antiqua"/>
          <w:sz w:val="24"/>
          <w:szCs w:val="24"/>
          <w:lang w:val="en-US"/>
        </w:rPr>
        <w:t>Although this report showed th</w:t>
      </w:r>
      <w:r w:rsidR="00CC0C33" w:rsidRPr="00014A49">
        <w:rPr>
          <w:rFonts w:ascii="Book Antiqua" w:hAnsi="Book Antiqua"/>
          <w:sz w:val="24"/>
          <w:szCs w:val="24"/>
          <w:lang w:val="en-US"/>
        </w:rPr>
        <w:t>e</w:t>
      </w:r>
      <w:r w:rsidRPr="00014A49">
        <w:rPr>
          <w:rFonts w:ascii="Book Antiqua" w:hAnsi="Book Antiqua"/>
          <w:sz w:val="24"/>
          <w:szCs w:val="24"/>
          <w:lang w:val="en-US"/>
        </w:rPr>
        <w:t xml:space="preserve"> possibility of familial clustering of </w:t>
      </w:r>
      <w:r w:rsidR="002B5074" w:rsidRPr="00014A49">
        <w:rPr>
          <w:rFonts w:ascii="Book Antiqua" w:hAnsi="Book Antiqua"/>
          <w:sz w:val="24"/>
          <w:szCs w:val="24"/>
          <w:lang w:val="en-US"/>
        </w:rPr>
        <w:t>T1D</w:t>
      </w:r>
      <w:r w:rsidRPr="00014A49">
        <w:rPr>
          <w:rFonts w:ascii="Book Antiqua" w:hAnsi="Book Antiqua"/>
          <w:sz w:val="24"/>
          <w:szCs w:val="24"/>
          <w:lang w:val="en-US"/>
        </w:rPr>
        <w:t xml:space="preserve"> among siblings</w:t>
      </w:r>
      <w:r w:rsidR="00CC0C33" w:rsidRPr="00014A49">
        <w:rPr>
          <w:rFonts w:ascii="Book Antiqua" w:hAnsi="Book Antiqua"/>
          <w:sz w:val="24"/>
          <w:szCs w:val="24"/>
          <w:lang w:val="en-US"/>
        </w:rPr>
        <w:t xml:space="preserve">, </w:t>
      </w:r>
      <w:r w:rsidRPr="00014A49">
        <w:rPr>
          <w:rFonts w:ascii="Book Antiqua" w:hAnsi="Book Antiqua"/>
          <w:sz w:val="24"/>
          <w:szCs w:val="24"/>
          <w:lang w:val="en-US"/>
        </w:rPr>
        <w:t xml:space="preserve">our inability to do genetic analysis for proper characterization of the exact loci genes affected </w:t>
      </w:r>
      <w:r w:rsidR="00CC0C33" w:rsidRPr="00014A49">
        <w:rPr>
          <w:rFonts w:ascii="Book Antiqua" w:hAnsi="Book Antiqua"/>
          <w:sz w:val="24"/>
          <w:szCs w:val="24"/>
          <w:lang w:val="en-US"/>
        </w:rPr>
        <w:t>wa</w:t>
      </w:r>
      <w:r w:rsidRPr="00014A49">
        <w:rPr>
          <w:rFonts w:ascii="Book Antiqua" w:hAnsi="Book Antiqua"/>
          <w:sz w:val="24"/>
          <w:szCs w:val="24"/>
          <w:lang w:val="en-US"/>
        </w:rPr>
        <w:t>s a limitation</w:t>
      </w:r>
      <w:r w:rsidR="00CC0C33" w:rsidRPr="00014A49">
        <w:rPr>
          <w:rFonts w:ascii="Book Antiqua" w:hAnsi="Book Antiqua"/>
          <w:sz w:val="24"/>
          <w:szCs w:val="24"/>
          <w:lang w:val="en-US"/>
        </w:rPr>
        <w:t xml:space="preserve"> of this study</w:t>
      </w:r>
      <w:r w:rsidRPr="00014A49">
        <w:rPr>
          <w:rFonts w:ascii="Book Antiqua" w:hAnsi="Book Antiqua"/>
          <w:sz w:val="24"/>
          <w:szCs w:val="24"/>
          <w:lang w:val="en-US"/>
        </w:rPr>
        <w:t xml:space="preserve">. Although, one sibling of the four children was not affected by </w:t>
      </w:r>
      <w:r w:rsidR="002B5074" w:rsidRPr="00014A49">
        <w:rPr>
          <w:rFonts w:ascii="Book Antiqua" w:hAnsi="Book Antiqua"/>
          <w:sz w:val="24"/>
          <w:szCs w:val="24"/>
          <w:lang w:val="en-US"/>
        </w:rPr>
        <w:t>T1D</w:t>
      </w:r>
      <w:r w:rsidRPr="00014A49">
        <w:rPr>
          <w:rFonts w:ascii="Book Antiqua" w:hAnsi="Book Antiqua"/>
          <w:sz w:val="24"/>
          <w:szCs w:val="24"/>
          <w:lang w:val="en-US"/>
        </w:rPr>
        <w:t>, we could not assess him for the presence of auto-antibodies</w:t>
      </w:r>
      <w:r w:rsidR="00CC0C33" w:rsidRPr="00014A49">
        <w:rPr>
          <w:rFonts w:ascii="Book Antiqua" w:hAnsi="Book Antiqua"/>
          <w:sz w:val="24"/>
          <w:szCs w:val="24"/>
          <w:lang w:val="en-US"/>
        </w:rPr>
        <w:t>,</w:t>
      </w:r>
      <w:r w:rsidRPr="00014A49">
        <w:rPr>
          <w:rFonts w:ascii="Book Antiqua" w:hAnsi="Book Antiqua"/>
          <w:sz w:val="24"/>
          <w:szCs w:val="24"/>
          <w:lang w:val="en-US"/>
        </w:rPr>
        <w:t xml:space="preserve"> which may also predispose him to development of diabetes in</w:t>
      </w:r>
      <w:r w:rsidR="00CC0C33" w:rsidRPr="00014A49">
        <w:rPr>
          <w:rFonts w:ascii="Book Antiqua" w:hAnsi="Book Antiqua"/>
          <w:sz w:val="24"/>
          <w:szCs w:val="24"/>
          <w:lang w:val="en-US"/>
        </w:rPr>
        <w:t xml:space="preserve"> the</w:t>
      </w:r>
      <w:r w:rsidRPr="00014A49">
        <w:rPr>
          <w:rFonts w:ascii="Book Antiqua" w:hAnsi="Book Antiqua"/>
          <w:sz w:val="24"/>
          <w:szCs w:val="24"/>
          <w:lang w:val="en-US"/>
        </w:rPr>
        <w:t xml:space="preserve"> future.</w:t>
      </w:r>
    </w:p>
    <w:p w14:paraId="6A5AC6C7" w14:textId="77777777" w:rsidR="00B164C9" w:rsidRPr="00014A49" w:rsidRDefault="00B164C9" w:rsidP="004645D8">
      <w:pPr>
        <w:adjustRightInd w:val="0"/>
        <w:snapToGrid w:val="0"/>
        <w:spacing w:after="0" w:line="360" w:lineRule="auto"/>
        <w:jc w:val="both"/>
        <w:rPr>
          <w:rFonts w:ascii="Book Antiqua" w:hAnsi="Book Antiqua"/>
          <w:sz w:val="24"/>
          <w:szCs w:val="24"/>
          <w:lang w:val="en-US"/>
        </w:rPr>
      </w:pPr>
    </w:p>
    <w:p w14:paraId="37889E07" w14:textId="77777777" w:rsidR="00D91E3D" w:rsidRPr="00014A49" w:rsidRDefault="00F07C33" w:rsidP="004645D8">
      <w:pPr>
        <w:adjustRightInd w:val="0"/>
        <w:snapToGrid w:val="0"/>
        <w:spacing w:after="0" w:line="360" w:lineRule="auto"/>
        <w:jc w:val="both"/>
        <w:rPr>
          <w:rFonts w:ascii="Book Antiqua" w:hAnsi="Book Antiqua"/>
          <w:b/>
          <w:bCs/>
          <w:sz w:val="24"/>
          <w:szCs w:val="24"/>
          <w:lang w:val="en-US"/>
        </w:rPr>
      </w:pPr>
      <w:r w:rsidRPr="00014A49">
        <w:rPr>
          <w:rFonts w:ascii="Book Antiqua" w:hAnsi="Book Antiqua"/>
          <w:b/>
          <w:bCs/>
          <w:sz w:val="24"/>
          <w:szCs w:val="24"/>
          <w:lang w:val="en-US"/>
        </w:rPr>
        <w:t>CONCLUSION</w:t>
      </w:r>
    </w:p>
    <w:p w14:paraId="0F23554D" w14:textId="77777777" w:rsidR="00E23409" w:rsidRPr="00014A49" w:rsidRDefault="00D91E3D"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 xml:space="preserve">This is the first report of familial clustering of </w:t>
      </w:r>
      <w:r w:rsidR="002B5074" w:rsidRPr="00014A49">
        <w:rPr>
          <w:rFonts w:ascii="Book Antiqua" w:hAnsi="Book Antiqua"/>
          <w:sz w:val="24"/>
          <w:szCs w:val="24"/>
          <w:lang w:val="en-US"/>
        </w:rPr>
        <w:t>T1D</w:t>
      </w:r>
      <w:r w:rsidRPr="00014A49">
        <w:rPr>
          <w:rFonts w:ascii="Book Antiqua" w:hAnsi="Book Antiqua"/>
          <w:sz w:val="24"/>
          <w:szCs w:val="24"/>
          <w:lang w:val="en-US"/>
        </w:rPr>
        <w:t xml:space="preserve"> in three out of four children in a Nigerian family.</w:t>
      </w:r>
      <w:r w:rsidR="00C655C5" w:rsidRPr="00014A49">
        <w:rPr>
          <w:rFonts w:ascii="Book Antiqua" w:hAnsi="Book Antiqua"/>
          <w:sz w:val="24"/>
          <w:szCs w:val="24"/>
          <w:lang w:val="en-US"/>
        </w:rPr>
        <w:t xml:space="preserve"> </w:t>
      </w:r>
      <w:r w:rsidRPr="00014A49">
        <w:rPr>
          <w:rFonts w:ascii="Book Antiqua" w:hAnsi="Book Antiqua"/>
          <w:sz w:val="24"/>
          <w:szCs w:val="24"/>
          <w:lang w:val="en-US"/>
        </w:rPr>
        <w:t xml:space="preserve">This shows that the occurrence of T1D among siblings is possible even in areas where the incidence and prevalence of T1D is rare </w:t>
      </w:r>
      <w:r w:rsidR="00CC0C33" w:rsidRPr="00014A49">
        <w:rPr>
          <w:rFonts w:ascii="Book Antiqua" w:hAnsi="Book Antiqua"/>
          <w:sz w:val="24"/>
          <w:szCs w:val="24"/>
          <w:lang w:val="en-US"/>
        </w:rPr>
        <w:t>(</w:t>
      </w:r>
      <w:r w:rsidRPr="00014A49">
        <w:rPr>
          <w:rFonts w:ascii="Book Antiqua" w:hAnsi="Book Antiqua"/>
          <w:sz w:val="24"/>
          <w:szCs w:val="24"/>
          <w:lang w:val="en-US"/>
        </w:rPr>
        <w:t>as in Nigeria</w:t>
      </w:r>
      <w:r w:rsidR="00CC0C33" w:rsidRPr="00014A49">
        <w:rPr>
          <w:rFonts w:ascii="Book Antiqua" w:hAnsi="Book Antiqua"/>
          <w:sz w:val="24"/>
          <w:szCs w:val="24"/>
          <w:lang w:val="en-US"/>
        </w:rPr>
        <w:t>)</w:t>
      </w:r>
      <w:r w:rsidRPr="00014A49">
        <w:rPr>
          <w:rFonts w:ascii="Book Antiqua" w:hAnsi="Book Antiqua"/>
          <w:sz w:val="24"/>
          <w:szCs w:val="24"/>
          <w:lang w:val="en-US"/>
        </w:rPr>
        <w:t xml:space="preserve">. This report is also unique because </w:t>
      </w:r>
      <w:r w:rsidR="00CC0C33" w:rsidRPr="00014A49">
        <w:rPr>
          <w:rFonts w:ascii="Book Antiqua" w:hAnsi="Book Antiqua"/>
          <w:sz w:val="24"/>
          <w:szCs w:val="24"/>
          <w:lang w:val="en-US"/>
        </w:rPr>
        <w:t xml:space="preserve">neither </w:t>
      </w:r>
      <w:r w:rsidRPr="00014A49">
        <w:rPr>
          <w:rFonts w:ascii="Book Antiqua" w:hAnsi="Book Antiqua"/>
          <w:sz w:val="24"/>
          <w:szCs w:val="24"/>
          <w:lang w:val="en-US"/>
        </w:rPr>
        <w:t>of the parents ha</w:t>
      </w:r>
      <w:r w:rsidR="00CC0C33" w:rsidRPr="00014A49">
        <w:rPr>
          <w:rFonts w:ascii="Book Antiqua" w:hAnsi="Book Antiqua"/>
          <w:sz w:val="24"/>
          <w:szCs w:val="24"/>
          <w:lang w:val="en-US"/>
        </w:rPr>
        <w:t>d either type 1 or type 2</w:t>
      </w:r>
      <w:r w:rsidRPr="00014A49">
        <w:rPr>
          <w:rFonts w:ascii="Book Antiqua" w:hAnsi="Book Antiqua"/>
          <w:sz w:val="24"/>
          <w:szCs w:val="24"/>
          <w:lang w:val="en-US"/>
        </w:rPr>
        <w:t xml:space="preserve"> diabetes. The finding of decreasing age at diagnosis and severity of symptoms at presentation with </w:t>
      </w:r>
      <w:r w:rsidR="00D447C0" w:rsidRPr="00014A49">
        <w:rPr>
          <w:rFonts w:ascii="Book Antiqua" w:hAnsi="Book Antiqua"/>
          <w:sz w:val="24"/>
          <w:szCs w:val="24"/>
          <w:lang w:val="en-US"/>
        </w:rPr>
        <w:t xml:space="preserve">each </w:t>
      </w:r>
      <w:r w:rsidRPr="00014A49">
        <w:rPr>
          <w:rFonts w:ascii="Book Antiqua" w:hAnsi="Book Antiqua"/>
          <w:sz w:val="24"/>
          <w:szCs w:val="24"/>
          <w:lang w:val="en-US"/>
        </w:rPr>
        <w:t>subsequent sibling suggest</w:t>
      </w:r>
      <w:r w:rsidR="00D447C0" w:rsidRPr="00014A49">
        <w:rPr>
          <w:rFonts w:ascii="Book Antiqua" w:hAnsi="Book Antiqua"/>
          <w:sz w:val="24"/>
          <w:szCs w:val="24"/>
          <w:lang w:val="en-US"/>
        </w:rPr>
        <w:t>ed</w:t>
      </w:r>
      <w:r w:rsidRPr="00014A49">
        <w:rPr>
          <w:rFonts w:ascii="Book Antiqua" w:hAnsi="Book Antiqua"/>
          <w:sz w:val="24"/>
          <w:szCs w:val="24"/>
          <w:lang w:val="en-US"/>
        </w:rPr>
        <w:t xml:space="preserve"> a possible influence of environmental effects on genetic susceptibility and awareness of diabetes symptoms from prior diagnosis.</w:t>
      </w:r>
    </w:p>
    <w:p w14:paraId="598C2DE2" w14:textId="77777777" w:rsidR="00D91E3D" w:rsidRPr="00014A49" w:rsidRDefault="00F07C33" w:rsidP="004645D8">
      <w:pPr>
        <w:snapToGrid w:val="0"/>
        <w:spacing w:after="0" w:line="360" w:lineRule="auto"/>
        <w:jc w:val="both"/>
        <w:rPr>
          <w:rFonts w:ascii="Book Antiqua" w:hAnsi="Book Antiqua"/>
          <w:b/>
          <w:bCs/>
          <w:sz w:val="24"/>
          <w:szCs w:val="24"/>
          <w:lang w:val="en-US"/>
        </w:rPr>
      </w:pPr>
      <w:r w:rsidRPr="00014A49">
        <w:rPr>
          <w:rFonts w:ascii="Book Antiqua" w:hAnsi="Book Antiqua"/>
          <w:sz w:val="24"/>
          <w:szCs w:val="24"/>
          <w:lang w:val="en-US"/>
        </w:rPr>
        <w:br w:type="page"/>
      </w:r>
      <w:r w:rsidRPr="00014A49">
        <w:rPr>
          <w:rFonts w:ascii="Book Antiqua" w:hAnsi="Book Antiqua"/>
          <w:b/>
          <w:bCs/>
          <w:sz w:val="24"/>
          <w:szCs w:val="24"/>
          <w:lang w:val="en-US"/>
        </w:rPr>
        <w:t>REFERENCES</w:t>
      </w:r>
    </w:p>
    <w:p w14:paraId="71C918CE"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Haller MJ</w:t>
      </w:r>
      <w:r w:rsidRPr="00014A49">
        <w:rPr>
          <w:rFonts w:ascii="Book Antiqua" w:eastAsia="Calibri" w:hAnsi="Book Antiqua"/>
          <w:sz w:val="24"/>
          <w:szCs w:val="24"/>
          <w:shd w:val="clear" w:color="auto" w:fill="FFFFFF"/>
          <w:lang w:val="en-US"/>
        </w:rPr>
        <w:t>, Atkinson MA, Schatz D. Type 1 diabetes mellitus: etiology, presentation, and management.</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Pediatr Clin North Am</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2005;</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52</w:t>
      </w:r>
      <w:r w:rsidRPr="00014A49">
        <w:rPr>
          <w:rFonts w:ascii="Book Antiqua" w:eastAsia="Calibri" w:hAnsi="Book Antiqua"/>
          <w:sz w:val="24"/>
          <w:szCs w:val="24"/>
          <w:shd w:val="clear" w:color="auto" w:fill="FFFFFF"/>
          <w:lang w:val="en-US"/>
        </w:rPr>
        <w:t>: 1553-1578 [PMID: 16301083 DOI: 10.1016/j.pcl.2005.07.006]</w:t>
      </w:r>
    </w:p>
    <w:p w14:paraId="4AC991A5" w14:textId="77777777" w:rsidR="00031B0B" w:rsidRPr="00014A49" w:rsidRDefault="00031B0B" w:rsidP="00B9295E">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Korhonen S</w:t>
      </w:r>
      <w:r w:rsidRPr="00014A49">
        <w:rPr>
          <w:rFonts w:ascii="Book Antiqua" w:eastAsia="Calibri" w:hAnsi="Book Antiqua"/>
          <w:sz w:val="24"/>
          <w:szCs w:val="24"/>
          <w:shd w:val="clear" w:color="auto" w:fill="FFFFFF"/>
          <w:lang w:val="en-US"/>
        </w:rPr>
        <w:t>, Knip MM, Kulmala P, Savola K, Akerblom HK, Knip M; Finnish Study Group for ICA Screening. Autoantibodies to GAD, IA-2 and insulin in ICA-positive first-degree relatives of children with type 1 diabetes: a comparison between parents and siblings.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Diabetes Metab Res Rev</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2002;</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18</w:t>
      </w:r>
      <w:r w:rsidRPr="00014A49">
        <w:rPr>
          <w:rFonts w:ascii="Book Antiqua" w:eastAsia="Calibri" w:hAnsi="Book Antiqua"/>
          <w:sz w:val="24"/>
          <w:szCs w:val="24"/>
          <w:shd w:val="clear" w:color="auto" w:fill="FFFFFF"/>
          <w:lang w:val="en-US"/>
        </w:rPr>
        <w:t>: 43-48 [PMID: 11921417 DOI: 10.1002/dmrr.258]</w:t>
      </w:r>
    </w:p>
    <w:p w14:paraId="31E535B1"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3</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Bloom A</w:t>
      </w:r>
      <w:r w:rsidRPr="00014A49">
        <w:rPr>
          <w:rFonts w:ascii="Book Antiqua" w:eastAsia="Calibri" w:hAnsi="Book Antiqua"/>
          <w:sz w:val="24"/>
          <w:szCs w:val="24"/>
          <w:shd w:val="clear" w:color="auto" w:fill="FFFFFF"/>
          <w:lang w:val="en-US"/>
        </w:rPr>
        <w:t>, Hayes TM, Gamble DR. Register of newly diagnosed diabetic children.</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Br Med J</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1975;</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3</w:t>
      </w:r>
      <w:r w:rsidRPr="00014A49">
        <w:rPr>
          <w:rFonts w:ascii="Book Antiqua" w:eastAsia="Calibri" w:hAnsi="Book Antiqua"/>
          <w:sz w:val="24"/>
          <w:szCs w:val="24"/>
          <w:shd w:val="clear" w:color="auto" w:fill="FFFFFF"/>
          <w:lang w:val="en-US"/>
        </w:rPr>
        <w:t>: 580-583 [PMID: 1174829 DOI: 10.1136/bmj.3.5983.580]</w:t>
      </w:r>
    </w:p>
    <w:p w14:paraId="41499D78"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4</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West R</w:t>
      </w:r>
      <w:r w:rsidRPr="00014A49">
        <w:rPr>
          <w:rFonts w:ascii="Book Antiqua" w:eastAsia="Calibri" w:hAnsi="Book Antiqua"/>
          <w:sz w:val="24"/>
          <w:szCs w:val="24"/>
          <w:shd w:val="clear" w:color="auto" w:fill="FFFFFF"/>
          <w:lang w:val="en-US"/>
        </w:rPr>
        <w:t>, Belmonte MM, Colle E, Crepeau MP, Wilkins J, Poirier R. Epidemiologic survey of juvenile-onset diabetes in Montreal.</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Diabetes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1979;</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28</w:t>
      </w:r>
      <w:r w:rsidRPr="00014A49">
        <w:rPr>
          <w:rFonts w:ascii="Book Antiqua" w:eastAsia="Calibri" w:hAnsi="Book Antiqua"/>
          <w:sz w:val="24"/>
          <w:szCs w:val="24"/>
          <w:shd w:val="clear" w:color="auto" w:fill="FFFFFF"/>
          <w:lang w:val="en-US"/>
        </w:rPr>
        <w:t>: 690-693 [PMID: 446923 DOI: 10.2337/diab.28.7.690]</w:t>
      </w:r>
    </w:p>
    <w:p w14:paraId="402ADA16"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5</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Steck AK</w:t>
      </w:r>
      <w:r w:rsidRPr="00014A49">
        <w:rPr>
          <w:rFonts w:ascii="Book Antiqua" w:eastAsia="Calibri" w:hAnsi="Book Antiqua"/>
          <w:sz w:val="24"/>
          <w:szCs w:val="24"/>
          <w:shd w:val="clear" w:color="auto" w:fill="FFFFFF"/>
          <w:lang w:val="en-US"/>
        </w:rPr>
        <w:t>, Rewers MJ. Genetics of type 1 diabetes.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Clin Chem</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2011;</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57</w:t>
      </w:r>
      <w:r w:rsidRPr="00014A49">
        <w:rPr>
          <w:rFonts w:ascii="Book Antiqua" w:eastAsia="Calibri" w:hAnsi="Book Antiqua"/>
          <w:sz w:val="24"/>
          <w:szCs w:val="24"/>
          <w:shd w:val="clear" w:color="auto" w:fill="FFFFFF"/>
          <w:lang w:val="en-US"/>
        </w:rPr>
        <w:t>: 176-185 [PMID: 21205883 DOI: 10.1373/clinchem.2010.148221]</w:t>
      </w:r>
    </w:p>
    <w:p w14:paraId="46FD617F"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6</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Redondo MJ</w:t>
      </w:r>
      <w:r w:rsidRPr="00014A49">
        <w:rPr>
          <w:rFonts w:ascii="Book Antiqua" w:eastAsia="Calibri" w:hAnsi="Book Antiqua"/>
          <w:sz w:val="24"/>
          <w:szCs w:val="24"/>
          <w:shd w:val="clear" w:color="auto" w:fill="FFFFFF"/>
          <w:lang w:val="en-US"/>
        </w:rPr>
        <w:t>, Yu L, Hawa M, Mackenzie T, Pyke DA, Eisenbarth GS, Leslie RD. Heterogeneity of type I diabetes: analysis of monozygotic twins in Great Britain and the United States.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Diabetologia</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2001;</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44</w:t>
      </w:r>
      <w:r w:rsidRPr="00014A49">
        <w:rPr>
          <w:rFonts w:ascii="Book Antiqua" w:eastAsia="Calibri" w:hAnsi="Book Antiqua"/>
          <w:sz w:val="24"/>
          <w:szCs w:val="24"/>
          <w:shd w:val="clear" w:color="auto" w:fill="FFFFFF"/>
          <w:lang w:val="en-US"/>
        </w:rPr>
        <w:t>: 354-362 [PMID: 11317668 DOI: 10.1007/s001250051626]</w:t>
      </w:r>
    </w:p>
    <w:p w14:paraId="0192275F"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7</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Harjustalo V</w:t>
      </w:r>
      <w:r w:rsidRPr="00014A49">
        <w:rPr>
          <w:rFonts w:ascii="Book Antiqua" w:eastAsia="Calibri" w:hAnsi="Book Antiqua"/>
          <w:sz w:val="24"/>
          <w:szCs w:val="24"/>
          <w:shd w:val="clear" w:color="auto" w:fill="FFFFFF"/>
          <w:lang w:val="en-US"/>
        </w:rPr>
        <w:t>. Familial aggregation of type 1 diabetes and diabetic nephropathy in Finland. Academic dissertation presented to the National Public Health Institute,</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Helsinki</w:t>
      </w:r>
      <w:r w:rsidR="00A2073C" w:rsidRPr="00014A49">
        <w:rPr>
          <w:rFonts w:ascii="Book Antiqua" w:eastAsia="Calibri" w:hAnsi="Book Antiqua"/>
          <w:sz w:val="24"/>
          <w:szCs w:val="24"/>
          <w:shd w:val="clear" w:color="auto" w:fill="FFFFFF"/>
          <w:lang w:val="en-US"/>
        </w:rPr>
        <w:t>.</w:t>
      </w:r>
      <w:r w:rsidRPr="00014A49">
        <w:rPr>
          <w:rFonts w:ascii="Book Antiqua" w:eastAsia="Calibri" w:hAnsi="Book Antiqua"/>
          <w:sz w:val="24"/>
          <w:szCs w:val="24"/>
          <w:shd w:val="clear" w:color="auto" w:fill="FFFFFF"/>
          <w:lang w:val="en-US"/>
        </w:rPr>
        <w:t xml:space="preserve"> Finland and the Department of Public Health, University of Helsinki, Finland, 2007</w:t>
      </w:r>
    </w:p>
    <w:p w14:paraId="5EFD2002"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8</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Pociot F</w:t>
      </w:r>
      <w:r w:rsidRPr="00014A49">
        <w:rPr>
          <w:rFonts w:ascii="Book Antiqua" w:eastAsia="Calibri" w:hAnsi="Book Antiqua"/>
          <w:sz w:val="24"/>
          <w:szCs w:val="24"/>
          <w:shd w:val="clear" w:color="auto" w:fill="FFFFFF"/>
          <w:lang w:val="en-US"/>
        </w:rPr>
        <w:t>, McDermott MF. Genetics of type 1 diabetes mellitus.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Genes Immun</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2002;</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3</w:t>
      </w:r>
      <w:r w:rsidRPr="00014A49">
        <w:rPr>
          <w:rFonts w:ascii="Book Antiqua" w:eastAsia="Calibri" w:hAnsi="Book Antiqua"/>
          <w:sz w:val="24"/>
          <w:szCs w:val="24"/>
          <w:shd w:val="clear" w:color="auto" w:fill="FFFFFF"/>
          <w:lang w:val="en-US"/>
        </w:rPr>
        <w:t>: 235-249 [PMID: 12140742 DOI: 10.1038/sj.gene.6363875]</w:t>
      </w:r>
    </w:p>
    <w:p w14:paraId="2FC1C4EB"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9</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Hakonarson H</w:t>
      </w:r>
      <w:r w:rsidRPr="00014A49">
        <w:rPr>
          <w:rFonts w:ascii="Book Antiqua" w:eastAsia="Calibri" w:hAnsi="Book Antiqua"/>
          <w:sz w:val="24"/>
          <w:szCs w:val="24"/>
          <w:shd w:val="clear" w:color="auto" w:fill="FFFFFF"/>
          <w:lang w:val="en-US"/>
        </w:rPr>
        <w:t>, Qu HQ, Bradfield JP, Marchand L, Kim CE, Glessner JT, Grabs R, Casalunovo T, Taback SP, Frackelton EC, Eckert AW, Annaiah K, Lawson ML, Otieno FG, Santa E, Shaner JL, Smith RM, Onyiah CC, Skraban R, Chiavacci RM, Robinson LJ, Stanley CA, Kirsch SE, Devoto M, Monos DS, Grant SF, Polychronakos C. A novel susceptibility locus for type 1 diabetes on Chr12q13 identified by a genome-wide association study.</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Diabetes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2008;</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57</w:t>
      </w:r>
      <w:r w:rsidRPr="00014A49">
        <w:rPr>
          <w:rFonts w:ascii="Book Antiqua" w:eastAsia="Calibri" w:hAnsi="Book Antiqua"/>
          <w:sz w:val="24"/>
          <w:szCs w:val="24"/>
          <w:shd w:val="clear" w:color="auto" w:fill="FFFFFF"/>
          <w:lang w:val="en-US"/>
        </w:rPr>
        <w:t>: 1143-1146 [PMID: 18198356 DOI: 10.2337/db07-1305]</w:t>
      </w:r>
    </w:p>
    <w:p w14:paraId="37AC48A8"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10</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Siljander HT</w:t>
      </w:r>
      <w:r w:rsidRPr="00014A49">
        <w:rPr>
          <w:rFonts w:ascii="Book Antiqua" w:eastAsia="Calibri" w:hAnsi="Book Antiqua"/>
          <w:sz w:val="24"/>
          <w:szCs w:val="24"/>
          <w:shd w:val="clear" w:color="auto" w:fill="FFFFFF"/>
          <w:lang w:val="en-US"/>
        </w:rPr>
        <w:t>, Veijola R, Reunanen A, Virtanen SM, Akerblom HK, Knip M. Prediction of type 1 diabetes among siblings of affected children and in the general population.</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Diabetologia</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2007;</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50</w:t>
      </w:r>
      <w:r w:rsidRPr="00014A49">
        <w:rPr>
          <w:rFonts w:ascii="Book Antiqua" w:eastAsia="Calibri" w:hAnsi="Book Antiqua"/>
          <w:sz w:val="24"/>
          <w:szCs w:val="24"/>
          <w:shd w:val="clear" w:color="auto" w:fill="FFFFFF"/>
          <w:lang w:val="en-US"/>
        </w:rPr>
        <w:t>: 2272-2275 [PMID: 17768605 DOI: 10.1007/s00125-007-0799-5]</w:t>
      </w:r>
    </w:p>
    <w:p w14:paraId="676C3457"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11</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Redondo MJ</w:t>
      </w:r>
      <w:r w:rsidRPr="00014A49">
        <w:rPr>
          <w:rFonts w:ascii="Book Antiqua" w:eastAsia="Calibri" w:hAnsi="Book Antiqua"/>
          <w:sz w:val="24"/>
          <w:szCs w:val="24"/>
          <w:shd w:val="clear" w:color="auto" w:fill="FFFFFF"/>
          <w:lang w:val="en-US"/>
        </w:rPr>
        <w:t>, Eisenbarth GS. Genetic control of autoimmunity in Type I diabetes and associated disorders.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Diabetologia</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2002;</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45</w:t>
      </w:r>
      <w:r w:rsidRPr="00014A49">
        <w:rPr>
          <w:rFonts w:ascii="Book Antiqua" w:eastAsia="Calibri" w:hAnsi="Book Antiqua"/>
          <w:sz w:val="24"/>
          <w:szCs w:val="24"/>
          <w:shd w:val="clear" w:color="auto" w:fill="FFFFFF"/>
          <w:lang w:val="en-US"/>
        </w:rPr>
        <w:t>: 605-622 [PMID: 12107741 DOI: 10.1007/s00125-002-0781-1]</w:t>
      </w:r>
    </w:p>
    <w:p w14:paraId="3D20C93E"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12</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Dahlquist G</w:t>
      </w:r>
      <w:r w:rsidRPr="00014A49">
        <w:rPr>
          <w:rFonts w:ascii="Book Antiqua" w:eastAsia="Calibri" w:hAnsi="Book Antiqua"/>
          <w:sz w:val="24"/>
          <w:szCs w:val="24"/>
          <w:shd w:val="clear" w:color="auto" w:fill="FFFFFF"/>
          <w:lang w:val="en-US"/>
        </w:rPr>
        <w:t>, Gothefors L. The cumulative incidence of childhood diabetes mellitus in Sweden unaffected by BCG-vaccination.</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Diabetologia</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1995;</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38</w:t>
      </w:r>
      <w:r w:rsidRPr="00014A49">
        <w:rPr>
          <w:rFonts w:ascii="Book Antiqua" w:eastAsia="Calibri" w:hAnsi="Book Antiqua"/>
          <w:sz w:val="24"/>
          <w:szCs w:val="24"/>
          <w:shd w:val="clear" w:color="auto" w:fill="FFFFFF"/>
          <w:lang w:val="en-US"/>
        </w:rPr>
        <w:t>: 873-874 [PMID: 7556994 DOI: 10.1007/BF03035306]</w:t>
      </w:r>
    </w:p>
    <w:p w14:paraId="2DD52EFC"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13</w:t>
      </w:r>
      <w:r w:rsidR="006A5392"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Verge CF</w:t>
      </w:r>
      <w:r w:rsidRPr="00014A49">
        <w:rPr>
          <w:rFonts w:ascii="Book Antiqua" w:eastAsia="Calibri" w:hAnsi="Book Antiqua"/>
          <w:sz w:val="24"/>
          <w:szCs w:val="24"/>
          <w:shd w:val="clear" w:color="auto" w:fill="FFFFFF"/>
          <w:lang w:val="en-US"/>
        </w:rPr>
        <w:t>, Vardi P, Babu S, Bao F, Erlich HA, Bugawan T, Tiosano D, Yu L, Eisenbarth GS, Fain PR. Evidence for oligogenic inheritance of type 1 diabetes in a large Bedouin Arab family.</w:t>
      </w:r>
      <w:r w:rsidR="00A25C94" w:rsidRPr="00014A49" w:rsidDel="00A25C94">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J Clin Invest</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1998;</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102</w:t>
      </w:r>
      <w:r w:rsidRPr="00014A49">
        <w:rPr>
          <w:rFonts w:ascii="Book Antiqua" w:eastAsia="Calibri" w:hAnsi="Book Antiqua"/>
          <w:sz w:val="24"/>
          <w:szCs w:val="24"/>
          <w:shd w:val="clear" w:color="auto" w:fill="FFFFFF"/>
          <w:lang w:val="en-US"/>
        </w:rPr>
        <w:t>: 1569-1575 [PMID: 9788970 DOI: 10.1172/JCI3379]</w:t>
      </w:r>
    </w:p>
    <w:p w14:paraId="66783CC1"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14</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Vaessen N</w:t>
      </w:r>
      <w:r w:rsidRPr="00014A49">
        <w:rPr>
          <w:rFonts w:ascii="Book Antiqua" w:eastAsia="Calibri" w:hAnsi="Book Antiqua"/>
          <w:sz w:val="24"/>
          <w:szCs w:val="24"/>
          <w:shd w:val="clear" w:color="auto" w:fill="FFFFFF"/>
          <w:lang w:val="en-US"/>
        </w:rPr>
        <w:t>, Heutink P, Houwing-Duistermaat JJ, Snijders PJ, Rademaker T, Testers L, Batstra MR, Sandkuijl LA, van Duijn CM, Oostra BA. A genome-wide search for linkage-disequilibrium with type 1 diabetes in a recent genetically isolated population from the Netherlands.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Diabetes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2002;</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51</w:t>
      </w:r>
      <w:r w:rsidRPr="00014A49">
        <w:rPr>
          <w:rFonts w:ascii="Book Antiqua" w:eastAsia="Calibri" w:hAnsi="Book Antiqua"/>
          <w:sz w:val="24"/>
          <w:szCs w:val="24"/>
          <w:shd w:val="clear" w:color="auto" w:fill="FFFFFF"/>
          <w:lang w:val="en-US"/>
        </w:rPr>
        <w:t>: 856-859 [PMID: 11872691 DOI: 10.2337/diabetes.51.3.856]</w:t>
      </w:r>
    </w:p>
    <w:p w14:paraId="2DBFB5B2" w14:textId="77777777" w:rsidR="00031B0B"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15</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Onyiriuka AN</w:t>
      </w:r>
      <w:r w:rsidRPr="00014A49">
        <w:rPr>
          <w:rFonts w:ascii="Book Antiqua" w:eastAsia="Calibri" w:hAnsi="Book Antiqua"/>
          <w:sz w:val="24"/>
          <w:szCs w:val="24"/>
          <w:shd w:val="clear" w:color="auto" w:fill="FFFFFF"/>
          <w:lang w:val="en-US"/>
        </w:rPr>
        <w:t>,</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 xml:space="preserve">Ofoeze CA. Prediabetes in three siblings of a Nigerian boy with type 1 diabetes mellitus: Is this a case of familial clustering? </w:t>
      </w:r>
      <w:r w:rsidRPr="00014A49">
        <w:rPr>
          <w:rFonts w:ascii="Book Antiqua" w:eastAsia="Calibri" w:hAnsi="Book Antiqua"/>
          <w:i/>
          <w:iCs/>
          <w:sz w:val="24"/>
          <w:szCs w:val="24"/>
          <w:shd w:val="clear" w:color="auto" w:fill="FFFFFF"/>
          <w:lang w:val="en-US"/>
        </w:rPr>
        <w:t>Aristotle Univ Ed J</w:t>
      </w:r>
      <w:r w:rsidR="00404BE2" w:rsidRPr="00014A49">
        <w:rPr>
          <w:rFonts w:ascii="Book Antiqua" w:eastAsia="Calibri" w:hAnsi="Book Antiqua"/>
          <w:i/>
          <w:iCs/>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2005</w:t>
      </w:r>
      <w:r w:rsidR="00404BE2"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42</w:t>
      </w:r>
      <w:r w:rsidRPr="00014A49">
        <w:rPr>
          <w:rFonts w:ascii="Book Antiqua" w:eastAsia="Calibri" w:hAnsi="Book Antiqua"/>
          <w:sz w:val="24"/>
          <w:szCs w:val="24"/>
          <w:shd w:val="clear" w:color="auto" w:fill="FFFFFF"/>
          <w:lang w:val="en-US"/>
        </w:rPr>
        <w:t>:</w:t>
      </w:r>
      <w:r w:rsidR="00404BE2"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23-28</w:t>
      </w:r>
    </w:p>
    <w:p w14:paraId="2EAA31A0" w14:textId="6DC51892" w:rsidR="00854856" w:rsidRPr="00BB1F72" w:rsidRDefault="00854856" w:rsidP="004645D8">
      <w:pPr>
        <w:shd w:val="clear" w:color="auto" w:fill="FFFFFF"/>
        <w:adjustRightInd w:val="0"/>
        <w:snapToGrid w:val="0"/>
        <w:spacing w:after="0" w:line="360" w:lineRule="auto"/>
        <w:jc w:val="both"/>
        <w:rPr>
          <w:rFonts w:ascii="Book Antiqua" w:eastAsia="Calibri" w:hAnsi="Book Antiqua"/>
          <w:b/>
          <w:bCs/>
          <w:sz w:val="24"/>
          <w:szCs w:val="24"/>
          <w:shd w:val="clear" w:color="auto" w:fill="FFFFFF"/>
          <w:lang w:val="en-US"/>
        </w:rPr>
      </w:pPr>
      <w:r>
        <w:rPr>
          <w:rFonts w:ascii="Book Antiqua" w:eastAsia="Calibri" w:hAnsi="Book Antiqua"/>
          <w:sz w:val="24"/>
          <w:szCs w:val="24"/>
          <w:shd w:val="clear" w:color="auto" w:fill="FFFFFF"/>
          <w:lang w:val="en-US"/>
        </w:rPr>
        <w:t xml:space="preserve">16 </w:t>
      </w:r>
      <w:r w:rsidRPr="00BB1F72">
        <w:rPr>
          <w:rFonts w:ascii="Book Antiqua" w:eastAsia="Calibri" w:hAnsi="Book Antiqua"/>
          <w:b/>
          <w:bCs/>
          <w:sz w:val="24"/>
          <w:szCs w:val="24"/>
          <w:shd w:val="clear" w:color="auto" w:fill="FFFFFF"/>
          <w:lang w:val="en-US"/>
        </w:rPr>
        <w:t>Cox NJ,</w:t>
      </w:r>
      <w:r w:rsidRPr="00BB1F72">
        <w:rPr>
          <w:rFonts w:ascii="Book Antiqua" w:eastAsia="Calibri" w:hAnsi="Book Antiqua"/>
          <w:sz w:val="24"/>
          <w:szCs w:val="24"/>
          <w:shd w:val="clear" w:color="auto" w:fill="FFFFFF"/>
          <w:lang w:val="en-US"/>
        </w:rPr>
        <w:t xml:space="preserve"> Wapelhorst B, morrison VA, Johnson L, Pinchuk L, Spielman rS, Todd JA</w:t>
      </w:r>
      <w:r w:rsidR="000A0CD5">
        <w:rPr>
          <w:rFonts w:ascii="Book Antiqua" w:eastAsia="Calibri" w:hAnsi="Book Antiqua"/>
          <w:sz w:val="24"/>
          <w:szCs w:val="24"/>
          <w:shd w:val="clear" w:color="auto" w:fill="FFFFFF"/>
          <w:lang w:val="en-US"/>
        </w:rPr>
        <w:t>.</w:t>
      </w:r>
      <w:r w:rsidRPr="00BB1F72">
        <w:rPr>
          <w:rFonts w:ascii="Book Antiqua" w:eastAsia="Calibri" w:hAnsi="Book Antiqua"/>
          <w:sz w:val="24"/>
          <w:szCs w:val="24"/>
          <w:shd w:val="clear" w:color="auto" w:fill="FFFFFF"/>
          <w:lang w:val="en-US"/>
        </w:rPr>
        <w:t xml:space="preserve"> </w:t>
      </w:r>
      <w:r w:rsidR="000256E1" w:rsidRPr="000256E1">
        <w:rPr>
          <w:rFonts w:ascii="Book Antiqua" w:eastAsia="Calibri" w:hAnsi="Book Antiqua"/>
          <w:sz w:val="24"/>
          <w:szCs w:val="24"/>
          <w:shd w:val="clear" w:color="auto" w:fill="FFFFFF"/>
          <w:lang w:val="en-US"/>
        </w:rPr>
        <w:t>Concannon P: Seven regions of the genome show evidence of linkage to type 1 diabetes in a consensus analysis of 767 multi-plex families</w:t>
      </w:r>
      <w:r w:rsidR="000256E1">
        <w:rPr>
          <w:rFonts w:ascii="Book Antiqua" w:eastAsia="Calibri" w:hAnsi="Book Antiqua"/>
          <w:sz w:val="24"/>
          <w:szCs w:val="24"/>
          <w:shd w:val="clear" w:color="auto" w:fill="FFFFFF"/>
          <w:lang w:val="en-US"/>
        </w:rPr>
        <w:t>.</w:t>
      </w:r>
      <w:r w:rsidRPr="00BB1F72">
        <w:rPr>
          <w:rFonts w:ascii="Book Antiqua" w:eastAsia="Calibri" w:hAnsi="Book Antiqua"/>
          <w:sz w:val="24"/>
          <w:szCs w:val="24"/>
          <w:shd w:val="clear" w:color="auto" w:fill="FFFFFF"/>
          <w:lang w:val="en-US"/>
        </w:rPr>
        <w:t xml:space="preserve"> </w:t>
      </w:r>
      <w:r w:rsidRPr="00BB1F72">
        <w:rPr>
          <w:rFonts w:ascii="Book Antiqua" w:eastAsia="Calibri" w:hAnsi="Book Antiqua"/>
          <w:i/>
          <w:iCs/>
          <w:sz w:val="24"/>
          <w:szCs w:val="24"/>
          <w:shd w:val="clear" w:color="auto" w:fill="FFFFFF"/>
          <w:lang w:val="en-US"/>
        </w:rPr>
        <w:t xml:space="preserve">Am J Hum Genet </w:t>
      </w:r>
      <w:r w:rsidR="00851894">
        <w:rPr>
          <w:rFonts w:ascii="Book Antiqua" w:eastAsia="Calibri" w:hAnsi="Book Antiqua"/>
          <w:sz w:val="24"/>
          <w:szCs w:val="24"/>
          <w:shd w:val="clear" w:color="auto" w:fill="FFFFFF"/>
          <w:lang w:val="en-US"/>
        </w:rPr>
        <w:t>20</w:t>
      </w:r>
      <w:r w:rsidR="00D8176E">
        <w:rPr>
          <w:rFonts w:ascii="Book Antiqua" w:eastAsia="Calibri" w:hAnsi="Book Antiqua"/>
          <w:sz w:val="24"/>
          <w:szCs w:val="24"/>
          <w:shd w:val="clear" w:color="auto" w:fill="FFFFFF"/>
          <w:lang w:val="en-US"/>
        </w:rPr>
        <w:t>01</w:t>
      </w:r>
      <w:bookmarkStart w:id="93" w:name="_GoBack"/>
      <w:bookmarkEnd w:id="93"/>
      <w:r w:rsidR="00851894">
        <w:rPr>
          <w:rFonts w:ascii="Book Antiqua" w:eastAsia="Calibri" w:hAnsi="Book Antiqua"/>
          <w:sz w:val="24"/>
          <w:szCs w:val="24"/>
          <w:shd w:val="clear" w:color="auto" w:fill="FFFFFF"/>
          <w:lang w:val="en-US"/>
        </w:rPr>
        <w:t xml:space="preserve">; </w:t>
      </w:r>
      <w:r w:rsidRPr="00851894">
        <w:rPr>
          <w:rFonts w:ascii="Book Antiqua" w:eastAsia="Calibri" w:hAnsi="Book Antiqua"/>
          <w:b/>
          <w:bCs/>
          <w:sz w:val="24"/>
          <w:szCs w:val="24"/>
          <w:shd w:val="clear" w:color="auto" w:fill="FFFFFF"/>
          <w:lang w:val="en-US"/>
        </w:rPr>
        <w:t>69</w:t>
      </w:r>
      <w:r w:rsidRPr="00BB1F72">
        <w:rPr>
          <w:rFonts w:ascii="Book Antiqua" w:eastAsia="Calibri" w:hAnsi="Book Antiqua"/>
          <w:sz w:val="24"/>
          <w:szCs w:val="24"/>
          <w:shd w:val="clear" w:color="auto" w:fill="FFFFFF"/>
          <w:lang w:val="en-US"/>
        </w:rPr>
        <w:t>: 820-830</w:t>
      </w:r>
    </w:p>
    <w:p w14:paraId="523E974C"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w:t>
      </w:r>
      <w:r w:rsidR="00854856">
        <w:rPr>
          <w:rFonts w:ascii="Book Antiqua" w:eastAsia="Calibri" w:hAnsi="Book Antiqua"/>
          <w:sz w:val="24"/>
          <w:szCs w:val="24"/>
          <w:shd w:val="clear" w:color="auto" w:fill="FFFFFF"/>
          <w:lang w:val="en-US"/>
        </w:rPr>
        <w:t>7</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Kishi A</w:t>
      </w:r>
      <w:r w:rsidRPr="00014A49">
        <w:rPr>
          <w:rFonts w:ascii="Book Antiqua" w:eastAsia="Calibri" w:hAnsi="Book Antiqua"/>
          <w:sz w:val="24"/>
          <w:szCs w:val="24"/>
          <w:shd w:val="clear" w:color="auto" w:fill="FFFFFF"/>
          <w:lang w:val="en-US"/>
        </w:rPr>
        <w:t>, Kawabata Y, Ugi S, Iwai T, Tanaka Y, Yoshizaki T, Uzu T, Nishio Y, Ikegami H, Kashiwagi A, Maegawa H. The onset of diabetes in three out of four sisters: a Japanese family with type 1 diabetes. A case report.</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Endocr</w:t>
      </w:r>
      <w:r w:rsidR="001D44DE" w:rsidRPr="00014A49">
        <w:rPr>
          <w:rFonts w:ascii="Book Antiqua" w:eastAsia="Calibri" w:hAnsi="Book Antiqua"/>
          <w:i/>
          <w:iCs/>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J</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2009;</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56</w:t>
      </w:r>
      <w:r w:rsidRPr="00014A49">
        <w:rPr>
          <w:rFonts w:ascii="Book Antiqua" w:eastAsia="Calibri" w:hAnsi="Book Antiqua"/>
          <w:sz w:val="24"/>
          <w:szCs w:val="24"/>
          <w:shd w:val="clear" w:color="auto" w:fill="FFFFFF"/>
          <w:lang w:val="en-US"/>
        </w:rPr>
        <w:t>: 767-772 [PMID: 19506323 DOI: 10.1507/endocrj.K09E-079]</w:t>
      </w:r>
    </w:p>
    <w:p w14:paraId="463F2616"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w:t>
      </w:r>
      <w:r w:rsidR="00854856">
        <w:rPr>
          <w:rFonts w:ascii="Book Antiqua" w:eastAsia="Calibri" w:hAnsi="Book Antiqua"/>
          <w:sz w:val="24"/>
          <w:szCs w:val="24"/>
          <w:shd w:val="clear" w:color="auto" w:fill="FFFFFF"/>
          <w:lang w:val="en-US"/>
        </w:rPr>
        <w:t>8</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Warram JH</w:t>
      </w:r>
      <w:r w:rsidRPr="00014A49">
        <w:rPr>
          <w:rFonts w:ascii="Book Antiqua" w:eastAsia="Calibri" w:hAnsi="Book Antiqua"/>
          <w:sz w:val="24"/>
          <w:szCs w:val="24"/>
          <w:shd w:val="clear" w:color="auto" w:fill="FFFFFF"/>
          <w:lang w:val="en-US"/>
        </w:rPr>
        <w:t>, Krolewski AS, Gottlieb MS, Kahn CR. Differences in risk of insulin-dependent diabetes in offspring of diabetic mothers and diabetic fathers.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N Engl J Med</w:t>
      </w:r>
      <w:r w:rsidR="00404BE2" w:rsidRPr="00014A49">
        <w:rPr>
          <w:rFonts w:ascii="Book Antiqua" w:eastAsia="Calibri" w:hAnsi="Book Antiqua"/>
          <w:i/>
          <w:iCs/>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1984;</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311</w:t>
      </w:r>
      <w:r w:rsidRPr="00014A49">
        <w:rPr>
          <w:rFonts w:ascii="Book Antiqua" w:eastAsia="Calibri" w:hAnsi="Book Antiqua"/>
          <w:sz w:val="24"/>
          <w:szCs w:val="24"/>
          <w:shd w:val="clear" w:color="auto" w:fill="FFFFFF"/>
          <w:lang w:val="en-US"/>
        </w:rPr>
        <w:t>: 149-152 [PMID: 6738600 DOI: 10.1056/NEJM198407193110304]</w:t>
      </w:r>
    </w:p>
    <w:p w14:paraId="7FA4EDE9"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1</w:t>
      </w:r>
      <w:r w:rsidR="00854856">
        <w:rPr>
          <w:rFonts w:ascii="Book Antiqua" w:eastAsia="Calibri" w:hAnsi="Book Antiqua"/>
          <w:sz w:val="24"/>
          <w:szCs w:val="24"/>
          <w:shd w:val="clear" w:color="auto" w:fill="FFFFFF"/>
          <w:lang w:val="en-US"/>
        </w:rPr>
        <w:t>9</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Ilonen J</w:t>
      </w:r>
      <w:r w:rsidRPr="00014A49">
        <w:rPr>
          <w:rFonts w:ascii="Book Antiqua" w:eastAsia="Calibri" w:hAnsi="Book Antiqua"/>
          <w:sz w:val="24"/>
          <w:szCs w:val="24"/>
          <w:shd w:val="clear" w:color="auto" w:fill="FFFFFF"/>
          <w:lang w:val="en-US"/>
        </w:rPr>
        <w:t>, Reijonen H, Green A, Reunanen A, Knip M, Simell O, Akerblom HK. Geographical differences within Finland in the frequency of HLA-DQ genotypes associated with type 1 diabetes susceptibility. The Childhood Diabetes in Finland Study Group.</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Eur J Immunogenet</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2000;</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27</w:t>
      </w:r>
      <w:r w:rsidRPr="00014A49">
        <w:rPr>
          <w:rFonts w:ascii="Book Antiqua" w:eastAsia="Calibri" w:hAnsi="Book Antiqua"/>
          <w:sz w:val="24"/>
          <w:szCs w:val="24"/>
          <w:shd w:val="clear" w:color="auto" w:fill="FFFFFF"/>
          <w:lang w:val="en-US"/>
        </w:rPr>
        <w:t>: 225-230 [PMID: 10998087 DOI: 10.1046/j.1365-2370.2000.00223.x]</w:t>
      </w:r>
    </w:p>
    <w:p w14:paraId="7547EE44" w14:textId="77777777" w:rsidR="00031B0B" w:rsidRPr="00014A49" w:rsidRDefault="00854856"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Pr>
          <w:rFonts w:ascii="Book Antiqua" w:eastAsia="Calibri" w:hAnsi="Book Antiqua"/>
          <w:sz w:val="24"/>
          <w:szCs w:val="24"/>
          <w:shd w:val="clear" w:color="auto" w:fill="FFFFFF"/>
          <w:lang w:val="en-US"/>
        </w:rPr>
        <w:t>20</w:t>
      </w:r>
      <w:r w:rsidR="001D44DE" w:rsidRPr="00014A49">
        <w:rPr>
          <w:rFonts w:ascii="Book Antiqua" w:eastAsia="Calibri" w:hAnsi="Book Antiqua"/>
          <w:sz w:val="24"/>
          <w:szCs w:val="24"/>
          <w:shd w:val="clear" w:color="auto" w:fill="FFFFFF"/>
          <w:lang w:val="en-US"/>
        </w:rPr>
        <w:t xml:space="preserve"> </w:t>
      </w:r>
      <w:r w:rsidR="00031B0B" w:rsidRPr="00014A49">
        <w:rPr>
          <w:rFonts w:ascii="Book Antiqua" w:eastAsia="Calibri" w:hAnsi="Book Antiqua"/>
          <w:b/>
          <w:bCs/>
          <w:sz w:val="24"/>
          <w:szCs w:val="24"/>
          <w:shd w:val="clear" w:color="auto" w:fill="FFFFFF"/>
          <w:lang w:val="en-US"/>
        </w:rPr>
        <w:t>Famuyiwa OO</w:t>
      </w:r>
      <w:r w:rsidR="00031B0B" w:rsidRPr="00014A49">
        <w:rPr>
          <w:rFonts w:ascii="Book Antiqua" w:eastAsia="Calibri" w:hAnsi="Book Antiqua"/>
          <w:sz w:val="24"/>
          <w:szCs w:val="24"/>
          <w:shd w:val="clear" w:color="auto" w:fill="FFFFFF"/>
          <w:lang w:val="en-US"/>
        </w:rPr>
        <w:t>, Nwabuebo IE, Abioye AA. Pattern of histocompatibility (HLA) antigen distribution among Nigerian (West African black) diabetics.</w:t>
      </w:r>
      <w:r w:rsidR="001D44DE" w:rsidRPr="00014A49">
        <w:rPr>
          <w:rFonts w:ascii="Book Antiqua" w:eastAsia="Calibri" w:hAnsi="Book Antiqua"/>
          <w:sz w:val="24"/>
          <w:szCs w:val="24"/>
          <w:shd w:val="clear" w:color="auto" w:fill="FFFFFF"/>
          <w:lang w:val="en-US"/>
        </w:rPr>
        <w:t xml:space="preserve"> </w:t>
      </w:r>
      <w:r w:rsidR="00031B0B" w:rsidRPr="00014A49">
        <w:rPr>
          <w:rFonts w:ascii="Book Antiqua" w:eastAsia="Calibri" w:hAnsi="Book Antiqua"/>
          <w:i/>
          <w:iCs/>
          <w:sz w:val="24"/>
          <w:szCs w:val="24"/>
          <w:shd w:val="clear" w:color="auto" w:fill="FFFFFF"/>
          <w:lang w:val="en-US"/>
        </w:rPr>
        <w:t>Diabetes</w:t>
      </w:r>
      <w:r w:rsidR="001D44DE" w:rsidRPr="00014A49">
        <w:rPr>
          <w:rFonts w:ascii="Book Antiqua" w:eastAsia="Calibri" w:hAnsi="Book Antiqua"/>
          <w:sz w:val="24"/>
          <w:szCs w:val="24"/>
          <w:shd w:val="clear" w:color="auto" w:fill="FFFFFF"/>
          <w:lang w:val="en-US"/>
        </w:rPr>
        <w:t xml:space="preserve"> </w:t>
      </w:r>
      <w:r w:rsidR="00031B0B" w:rsidRPr="00014A49">
        <w:rPr>
          <w:rFonts w:ascii="Book Antiqua" w:eastAsia="Calibri" w:hAnsi="Book Antiqua"/>
          <w:sz w:val="24"/>
          <w:szCs w:val="24"/>
          <w:shd w:val="clear" w:color="auto" w:fill="FFFFFF"/>
          <w:lang w:val="en-US"/>
        </w:rPr>
        <w:t>1982;</w:t>
      </w:r>
      <w:r w:rsidR="001D44DE" w:rsidRPr="00014A49">
        <w:rPr>
          <w:rFonts w:ascii="Book Antiqua" w:eastAsia="Calibri" w:hAnsi="Book Antiqua"/>
          <w:sz w:val="24"/>
          <w:szCs w:val="24"/>
          <w:shd w:val="clear" w:color="auto" w:fill="FFFFFF"/>
          <w:lang w:val="en-US"/>
        </w:rPr>
        <w:t xml:space="preserve"> </w:t>
      </w:r>
      <w:r w:rsidR="00031B0B" w:rsidRPr="00014A49">
        <w:rPr>
          <w:rFonts w:ascii="Book Antiqua" w:eastAsia="Calibri" w:hAnsi="Book Antiqua"/>
          <w:b/>
          <w:bCs/>
          <w:sz w:val="24"/>
          <w:szCs w:val="24"/>
          <w:shd w:val="clear" w:color="auto" w:fill="FFFFFF"/>
          <w:lang w:val="en-US"/>
        </w:rPr>
        <w:t>31</w:t>
      </w:r>
      <w:r w:rsidR="00031B0B" w:rsidRPr="00014A49">
        <w:rPr>
          <w:rFonts w:ascii="Book Antiqua" w:eastAsia="Calibri" w:hAnsi="Book Antiqua"/>
          <w:sz w:val="24"/>
          <w:szCs w:val="24"/>
          <w:shd w:val="clear" w:color="auto" w:fill="FFFFFF"/>
          <w:lang w:val="en-US"/>
        </w:rPr>
        <w:t>: 1119-1122 [PMID: 6757024 DOI: 10.2337/diacare.31.12.1119]</w:t>
      </w:r>
    </w:p>
    <w:p w14:paraId="638C92D3"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854856">
        <w:rPr>
          <w:rFonts w:ascii="Book Antiqua" w:eastAsia="Calibri" w:hAnsi="Book Antiqua"/>
          <w:sz w:val="24"/>
          <w:szCs w:val="24"/>
          <w:shd w:val="clear" w:color="auto" w:fill="FFFFFF"/>
          <w:lang w:val="en-US"/>
        </w:rPr>
        <w:t>1</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MacDonald MJ</w:t>
      </w:r>
      <w:r w:rsidRPr="00014A49">
        <w:rPr>
          <w:rFonts w:ascii="Book Antiqua" w:eastAsia="Calibri" w:hAnsi="Book Antiqua"/>
          <w:sz w:val="24"/>
          <w:szCs w:val="24"/>
          <w:shd w:val="clear" w:color="auto" w:fill="FFFFFF"/>
          <w:lang w:val="en-US"/>
        </w:rPr>
        <w:t>, Famuyiwa OO, Nwabuebo IA, Bella AF, Junaid TA, Marrari M, Duquesnoy RJ. HLA-DR associations in black type I diabetics in Nigeria. Further support for models of inheritance.</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Diabetes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1986;</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35</w:t>
      </w:r>
      <w:r w:rsidRPr="00014A49">
        <w:rPr>
          <w:rFonts w:ascii="Book Antiqua" w:eastAsia="Calibri" w:hAnsi="Book Antiqua"/>
          <w:sz w:val="24"/>
          <w:szCs w:val="24"/>
          <w:shd w:val="clear" w:color="auto" w:fill="FFFFFF"/>
          <w:lang w:val="en-US"/>
        </w:rPr>
        <w:t>: 583-589 [PMID: 3456943 DOI: 10.2337/diab.35.5.583]</w:t>
      </w:r>
    </w:p>
    <w:p w14:paraId="22E986B0"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854856">
        <w:rPr>
          <w:rFonts w:ascii="Book Antiqua" w:eastAsia="Calibri" w:hAnsi="Book Antiqua"/>
          <w:sz w:val="24"/>
          <w:szCs w:val="24"/>
          <w:shd w:val="clear" w:color="auto" w:fill="FFFFFF"/>
          <w:lang w:val="en-US"/>
        </w:rPr>
        <w:t>2</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Gill GV</w:t>
      </w:r>
      <w:r w:rsidRPr="00014A49">
        <w:rPr>
          <w:rFonts w:ascii="Book Antiqua" w:eastAsia="Calibri" w:hAnsi="Book Antiqua"/>
          <w:sz w:val="24"/>
          <w:szCs w:val="24"/>
          <w:shd w:val="clear" w:color="auto" w:fill="FFFFFF"/>
          <w:lang w:val="en-US"/>
        </w:rPr>
        <w:t>, Mbanya JC, Ramaiya KL, Tesfaye S. A sub-Saharan African perspective of diabetes.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Diabetologia</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2009;</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52</w:t>
      </w:r>
      <w:r w:rsidRPr="00014A49">
        <w:rPr>
          <w:rFonts w:ascii="Book Antiqua" w:eastAsia="Calibri" w:hAnsi="Book Antiqua"/>
          <w:sz w:val="24"/>
          <w:szCs w:val="24"/>
          <w:shd w:val="clear" w:color="auto" w:fill="FFFFFF"/>
          <w:lang w:val="en-US"/>
        </w:rPr>
        <w:t>: 8-16 [PMID: 18846363 DOI: 10.1007/s00125-008-1167-9]</w:t>
      </w:r>
    </w:p>
    <w:p w14:paraId="73E0E633"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854856">
        <w:rPr>
          <w:rFonts w:ascii="Book Antiqua" w:eastAsia="Calibri" w:hAnsi="Book Antiqua"/>
          <w:sz w:val="24"/>
          <w:szCs w:val="24"/>
          <w:shd w:val="clear" w:color="auto" w:fill="FFFFFF"/>
          <w:lang w:val="en-US"/>
        </w:rPr>
        <w:t>3</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Dahlquist GG</w:t>
      </w:r>
      <w:r w:rsidRPr="00014A49">
        <w:rPr>
          <w:rFonts w:ascii="Book Antiqua" w:eastAsia="Calibri" w:hAnsi="Book Antiqua"/>
          <w:sz w:val="24"/>
          <w:szCs w:val="24"/>
          <w:shd w:val="clear" w:color="auto" w:fill="FFFFFF"/>
          <w:lang w:val="en-US"/>
        </w:rPr>
        <w:t>, Mustonen LR. Clinical onset characteristics of familial versus nonfamilial cases in a large population-based cohort of childhood-onset diabetes patients.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Diabetes Care</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1995;</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18</w:t>
      </w:r>
      <w:r w:rsidRPr="00014A49">
        <w:rPr>
          <w:rFonts w:ascii="Book Antiqua" w:eastAsia="Calibri" w:hAnsi="Book Antiqua"/>
          <w:sz w:val="24"/>
          <w:szCs w:val="24"/>
          <w:shd w:val="clear" w:color="auto" w:fill="FFFFFF"/>
          <w:lang w:val="en-US"/>
        </w:rPr>
        <w:t>: 852-854 [PMID: 7555512 DOI: 10.2337/diacare.18.6.852]</w:t>
      </w:r>
    </w:p>
    <w:p w14:paraId="15EC31AF"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854856">
        <w:rPr>
          <w:rFonts w:ascii="Book Antiqua" w:eastAsia="Calibri" w:hAnsi="Book Antiqua"/>
          <w:sz w:val="24"/>
          <w:szCs w:val="24"/>
          <w:shd w:val="clear" w:color="auto" w:fill="FFFFFF"/>
          <w:lang w:val="en-US"/>
        </w:rPr>
        <w:t>4</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O'Leary LA</w:t>
      </w:r>
      <w:r w:rsidRPr="00014A49">
        <w:rPr>
          <w:rFonts w:ascii="Book Antiqua" w:eastAsia="Calibri" w:hAnsi="Book Antiqua"/>
          <w:sz w:val="24"/>
          <w:szCs w:val="24"/>
          <w:shd w:val="clear" w:color="auto" w:fill="FFFFFF"/>
          <w:lang w:val="en-US"/>
        </w:rPr>
        <w:t>,</w:t>
      </w:r>
      <w:r w:rsidR="004F7A23"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 xml:space="preserve">Dorman JS, LaPorte RE, Orchard TJ, Becker DJ, Kuller LH. Familial and sporadic insulin-dependent diabetes: evidence for heterogeneous etiologies. </w:t>
      </w:r>
      <w:r w:rsidR="00404BE2" w:rsidRPr="00014A49">
        <w:rPr>
          <w:rFonts w:ascii="Book Antiqua" w:eastAsia="Calibri" w:hAnsi="Book Antiqua"/>
          <w:i/>
          <w:iCs/>
          <w:sz w:val="24"/>
          <w:szCs w:val="24"/>
          <w:shd w:val="clear" w:color="auto" w:fill="FFFFFF"/>
          <w:lang w:val="en-US"/>
        </w:rPr>
        <w:t>Diabetes Res Clin Pr</w:t>
      </w:r>
      <w:r w:rsidRPr="00014A49">
        <w:rPr>
          <w:rFonts w:ascii="Book Antiqua" w:eastAsia="Calibri" w:hAnsi="Book Antiqua"/>
          <w:sz w:val="24"/>
          <w:szCs w:val="24"/>
          <w:shd w:val="clear" w:color="auto" w:fill="FFFFFF"/>
          <w:lang w:val="en-US"/>
        </w:rPr>
        <w:t xml:space="preserve"> 1991;</w:t>
      </w:r>
      <w:r w:rsidR="00404BE2"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14</w:t>
      </w:r>
      <w:r w:rsidRPr="00014A49">
        <w:rPr>
          <w:rFonts w:ascii="Book Antiqua" w:eastAsia="Calibri" w:hAnsi="Book Antiqua"/>
          <w:sz w:val="24"/>
          <w:szCs w:val="24"/>
          <w:shd w:val="clear" w:color="auto" w:fill="FFFFFF"/>
          <w:lang w:val="en-US"/>
        </w:rPr>
        <w:t>:</w:t>
      </w:r>
      <w:r w:rsidR="00404BE2"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 xml:space="preserve">183-190 </w:t>
      </w:r>
      <w:r w:rsidR="00404BE2" w:rsidRPr="00014A49">
        <w:rPr>
          <w:rFonts w:ascii="Book Antiqua" w:eastAsia="Calibri" w:hAnsi="Book Antiqua"/>
          <w:sz w:val="24"/>
          <w:szCs w:val="24"/>
          <w:shd w:val="clear" w:color="auto" w:fill="FFFFFF"/>
          <w:lang w:val="en-US"/>
        </w:rPr>
        <w:t>[</w:t>
      </w:r>
      <w:r w:rsidRPr="00014A49">
        <w:rPr>
          <w:rFonts w:ascii="Book Antiqua" w:eastAsia="Calibri" w:hAnsi="Book Antiqua"/>
          <w:sz w:val="24"/>
          <w:szCs w:val="24"/>
          <w:shd w:val="clear" w:color="auto" w:fill="FFFFFF"/>
          <w:lang w:val="en-US"/>
        </w:rPr>
        <w:t>DOI: 10.1016/0168-8227(91)90019-A</w:t>
      </w:r>
      <w:r w:rsidR="00404BE2" w:rsidRPr="00014A49">
        <w:rPr>
          <w:rFonts w:ascii="Book Antiqua" w:eastAsia="Calibri" w:hAnsi="Book Antiqua"/>
          <w:sz w:val="24"/>
          <w:szCs w:val="24"/>
          <w:shd w:val="clear" w:color="auto" w:fill="FFFFFF"/>
          <w:lang w:val="en-US"/>
        </w:rPr>
        <w:t>]</w:t>
      </w:r>
    </w:p>
    <w:p w14:paraId="213AC37E"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854856">
        <w:rPr>
          <w:rFonts w:ascii="Book Antiqua" w:eastAsia="Calibri" w:hAnsi="Book Antiqua"/>
          <w:sz w:val="24"/>
          <w:szCs w:val="24"/>
          <w:shd w:val="clear" w:color="auto" w:fill="FFFFFF"/>
          <w:lang w:val="en-US"/>
        </w:rPr>
        <w:t>5</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Pociot F</w:t>
      </w:r>
      <w:r w:rsidRPr="00014A49">
        <w:rPr>
          <w:rFonts w:ascii="Book Antiqua" w:eastAsia="Calibri" w:hAnsi="Book Antiqua"/>
          <w:sz w:val="24"/>
          <w:szCs w:val="24"/>
          <w:shd w:val="clear" w:color="auto" w:fill="FFFFFF"/>
          <w:lang w:val="en-US"/>
        </w:rPr>
        <w:t>, Nørgaard K, Hobolth N, Andersen O, Nerup J. A nationwide population-based study of the familial aggregation of type 1 (insulin-dependent) diabetes mellitus in Denmark. Danish Study Group of Diabetes in Childhood.</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Diabetologia</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1993;</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36</w:t>
      </w:r>
      <w:r w:rsidRPr="00014A49">
        <w:rPr>
          <w:rFonts w:ascii="Book Antiqua" w:eastAsia="Calibri" w:hAnsi="Book Antiqua"/>
          <w:sz w:val="24"/>
          <w:szCs w:val="24"/>
          <w:shd w:val="clear" w:color="auto" w:fill="FFFFFF"/>
          <w:lang w:val="en-US"/>
        </w:rPr>
        <w:t>: 870-875 [PMID: 8405760 DOI: 10.1007/BF00400364]</w:t>
      </w:r>
    </w:p>
    <w:p w14:paraId="666A8619"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854856">
        <w:rPr>
          <w:rFonts w:ascii="Book Antiqua" w:eastAsia="Calibri" w:hAnsi="Book Antiqua"/>
          <w:sz w:val="24"/>
          <w:szCs w:val="24"/>
          <w:shd w:val="clear" w:color="auto" w:fill="FFFFFF"/>
          <w:lang w:val="en-US"/>
        </w:rPr>
        <w:t>6</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Fennessy M</w:t>
      </w:r>
      <w:r w:rsidRPr="00014A49">
        <w:rPr>
          <w:rFonts w:ascii="Book Antiqua" w:eastAsia="Calibri" w:hAnsi="Book Antiqua"/>
          <w:sz w:val="24"/>
          <w:szCs w:val="24"/>
          <w:shd w:val="clear" w:color="auto" w:fill="FFFFFF"/>
          <w:lang w:val="en-US"/>
        </w:rPr>
        <w:t>, Metcalfe K, Hitman GA, Niven M, Biro PA, Tuomilehto J, Tuomilehto-Wolf E. A gene in the HLA class I region contributes to susceptibility to IDDM in the Finnish population. Childhood Diabetes in Finland (DiMe) Study Group.</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Diabetologia</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1994;</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37</w:t>
      </w:r>
      <w:r w:rsidRPr="00014A49">
        <w:rPr>
          <w:rFonts w:ascii="Book Antiqua" w:eastAsia="Calibri" w:hAnsi="Book Antiqua"/>
          <w:sz w:val="24"/>
          <w:szCs w:val="24"/>
          <w:shd w:val="clear" w:color="auto" w:fill="FFFFFF"/>
          <w:lang w:val="en-US"/>
        </w:rPr>
        <w:t>: 937-944 [PMID: 7806025 DOI: 10.1007/BF00400951]</w:t>
      </w:r>
    </w:p>
    <w:p w14:paraId="1FA7584F"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854856">
        <w:rPr>
          <w:rFonts w:ascii="Book Antiqua" w:eastAsia="Calibri" w:hAnsi="Book Antiqua"/>
          <w:sz w:val="24"/>
          <w:szCs w:val="24"/>
          <w:shd w:val="clear" w:color="auto" w:fill="FFFFFF"/>
          <w:lang w:val="en-US"/>
        </w:rPr>
        <w:t>7</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Caillat-Zucman S</w:t>
      </w:r>
      <w:r w:rsidRPr="00014A49">
        <w:rPr>
          <w:rFonts w:ascii="Book Antiqua" w:eastAsia="Calibri" w:hAnsi="Book Antiqua"/>
          <w:sz w:val="24"/>
          <w:szCs w:val="24"/>
          <w:shd w:val="clear" w:color="auto" w:fill="FFFFFF"/>
          <w:lang w:val="en-US"/>
        </w:rPr>
        <w:t>, Garchon HJ, Timsit J, Assan R, Boitard C, Djilali-Saiah I, Bougnères P, Bach JF. Age-dependent HLA genetic heterogeneity of type 1 insulin-dependent diabetes mellitus.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J Clin Invest</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1992;</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90</w:t>
      </w:r>
      <w:r w:rsidRPr="00014A49">
        <w:rPr>
          <w:rFonts w:ascii="Book Antiqua" w:eastAsia="Calibri" w:hAnsi="Book Antiqua"/>
          <w:sz w:val="24"/>
          <w:szCs w:val="24"/>
          <w:shd w:val="clear" w:color="auto" w:fill="FFFFFF"/>
          <w:lang w:val="en-US"/>
        </w:rPr>
        <w:t>: 2242-2250 [PMID: 1469084 DOI: 10.1172/JCI116110]</w:t>
      </w:r>
    </w:p>
    <w:p w14:paraId="71F37F66"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854856">
        <w:rPr>
          <w:rFonts w:ascii="Book Antiqua" w:eastAsia="Calibri" w:hAnsi="Book Antiqua"/>
          <w:sz w:val="24"/>
          <w:szCs w:val="24"/>
          <w:shd w:val="clear" w:color="auto" w:fill="FFFFFF"/>
          <w:lang w:val="en-US"/>
        </w:rPr>
        <w:t>8</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Harjutsalo V</w:t>
      </w:r>
      <w:r w:rsidRPr="00014A49">
        <w:rPr>
          <w:rFonts w:ascii="Book Antiqua" w:eastAsia="Calibri" w:hAnsi="Book Antiqua"/>
          <w:sz w:val="24"/>
          <w:szCs w:val="24"/>
          <w:shd w:val="clear" w:color="auto" w:fill="FFFFFF"/>
          <w:lang w:val="en-US"/>
        </w:rPr>
        <w:t>, Podar T, Tuomilehto J. Cumulative incidence of type 1 diabetes in 10,168 siblings of Finnish young-onset type 1 diabetic patients.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Diabetes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2005;</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54</w:t>
      </w:r>
      <w:r w:rsidRPr="00014A49">
        <w:rPr>
          <w:rFonts w:ascii="Book Antiqua" w:eastAsia="Calibri" w:hAnsi="Book Antiqua"/>
          <w:sz w:val="24"/>
          <w:szCs w:val="24"/>
          <w:shd w:val="clear" w:color="auto" w:fill="FFFFFF"/>
          <w:lang w:val="en-US"/>
        </w:rPr>
        <w:t>: 563-569 [PMID: 15677516 DOI: 10.2337/diabetes.54.2.563]</w:t>
      </w:r>
    </w:p>
    <w:p w14:paraId="256B6ECE" w14:textId="77777777" w:rsidR="00031B0B" w:rsidRPr="00014A49" w:rsidRDefault="00031B0B" w:rsidP="004645D8">
      <w:pPr>
        <w:shd w:val="clear" w:color="auto" w:fill="FFFFFF"/>
        <w:adjustRightInd w:val="0"/>
        <w:snapToGrid w:val="0"/>
        <w:spacing w:after="0" w:line="360" w:lineRule="auto"/>
        <w:jc w:val="both"/>
        <w:rPr>
          <w:rFonts w:ascii="Book Antiqua" w:eastAsia="Calibri" w:hAnsi="Book Antiqua"/>
          <w:sz w:val="24"/>
          <w:szCs w:val="24"/>
          <w:shd w:val="clear" w:color="auto" w:fill="FFFFFF"/>
          <w:lang w:val="en-US"/>
        </w:rPr>
      </w:pPr>
      <w:r w:rsidRPr="00014A49">
        <w:rPr>
          <w:rFonts w:ascii="Book Antiqua" w:eastAsia="Calibri" w:hAnsi="Book Antiqua"/>
          <w:sz w:val="24"/>
          <w:szCs w:val="24"/>
          <w:shd w:val="clear" w:color="auto" w:fill="FFFFFF"/>
          <w:lang w:val="en-US"/>
        </w:rPr>
        <w:t>2</w:t>
      </w:r>
      <w:r w:rsidR="00854856">
        <w:rPr>
          <w:rFonts w:ascii="Book Antiqua" w:eastAsia="Calibri" w:hAnsi="Book Antiqua"/>
          <w:sz w:val="24"/>
          <w:szCs w:val="24"/>
          <w:shd w:val="clear" w:color="auto" w:fill="FFFFFF"/>
          <w:lang w:val="en-US"/>
        </w:rPr>
        <w:t>9</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Steck AK</w:t>
      </w:r>
      <w:r w:rsidRPr="00014A49">
        <w:rPr>
          <w:rFonts w:ascii="Book Antiqua" w:eastAsia="Calibri" w:hAnsi="Book Antiqua"/>
          <w:sz w:val="24"/>
          <w:szCs w:val="24"/>
          <w:shd w:val="clear" w:color="auto" w:fill="FFFFFF"/>
          <w:lang w:val="en-US"/>
        </w:rPr>
        <w:t>, Barriga KJ, Emery LM, Fiallo-Scharer RV, Gottlieb PA, Rewers MJ. Secondary attack rate of type 1 diabetes in Colorado families.</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i/>
          <w:iCs/>
          <w:sz w:val="24"/>
          <w:szCs w:val="24"/>
          <w:shd w:val="clear" w:color="auto" w:fill="FFFFFF"/>
          <w:lang w:val="en-US"/>
        </w:rPr>
        <w:t>Diabetes Care</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sz w:val="24"/>
          <w:szCs w:val="24"/>
          <w:shd w:val="clear" w:color="auto" w:fill="FFFFFF"/>
          <w:lang w:val="en-US"/>
        </w:rPr>
        <w:t>2005;</w:t>
      </w:r>
      <w:r w:rsidR="001D44DE" w:rsidRPr="00014A49">
        <w:rPr>
          <w:rFonts w:ascii="Book Antiqua" w:eastAsia="Calibri" w:hAnsi="Book Antiqua"/>
          <w:sz w:val="24"/>
          <w:szCs w:val="24"/>
          <w:shd w:val="clear" w:color="auto" w:fill="FFFFFF"/>
          <w:lang w:val="en-US"/>
        </w:rPr>
        <w:t xml:space="preserve"> </w:t>
      </w:r>
      <w:r w:rsidRPr="00014A49">
        <w:rPr>
          <w:rFonts w:ascii="Book Antiqua" w:eastAsia="Calibri" w:hAnsi="Book Antiqua"/>
          <w:b/>
          <w:bCs/>
          <w:sz w:val="24"/>
          <w:szCs w:val="24"/>
          <w:shd w:val="clear" w:color="auto" w:fill="FFFFFF"/>
          <w:lang w:val="en-US"/>
        </w:rPr>
        <w:t>28</w:t>
      </w:r>
      <w:r w:rsidRPr="00014A49">
        <w:rPr>
          <w:rFonts w:ascii="Book Antiqua" w:eastAsia="Calibri" w:hAnsi="Book Antiqua"/>
          <w:sz w:val="24"/>
          <w:szCs w:val="24"/>
          <w:shd w:val="clear" w:color="auto" w:fill="FFFFFF"/>
          <w:lang w:val="en-US"/>
        </w:rPr>
        <w:t>: 296-300 [PMID: 15677782 DOI: 10.2337/diacare.28.2.296]</w:t>
      </w:r>
    </w:p>
    <w:p w14:paraId="2586AD54" w14:textId="77777777" w:rsidR="00D91E3D" w:rsidRPr="00014A49" w:rsidRDefault="00D91E3D" w:rsidP="004645D8">
      <w:pPr>
        <w:shd w:val="clear" w:color="auto" w:fill="FFFFFF"/>
        <w:adjustRightInd w:val="0"/>
        <w:snapToGrid w:val="0"/>
        <w:spacing w:after="0" w:line="360" w:lineRule="auto"/>
        <w:jc w:val="both"/>
        <w:rPr>
          <w:rFonts w:ascii="Book Antiqua" w:eastAsia="Times New Roman" w:hAnsi="Book Antiqua"/>
          <w:sz w:val="24"/>
          <w:szCs w:val="24"/>
          <w:lang w:val="en-US" w:eastAsia="en-GB"/>
        </w:rPr>
      </w:pPr>
    </w:p>
    <w:p w14:paraId="3AB436D9" w14:textId="77777777" w:rsidR="00AE518E" w:rsidRDefault="00F256F8" w:rsidP="00AE518E">
      <w:pPr>
        <w:snapToGrid w:val="0"/>
        <w:spacing w:after="0" w:line="360" w:lineRule="auto"/>
        <w:jc w:val="right"/>
        <w:rPr>
          <w:rFonts w:ascii="Book Antiqua" w:hAnsi="Book Antiqua"/>
          <w:sz w:val="24"/>
          <w:szCs w:val="24"/>
          <w:lang w:val="en-US" w:eastAsia="zh-CN"/>
        </w:rPr>
      </w:pPr>
      <w:bookmarkStart w:id="94" w:name="OLE_LINK148"/>
      <w:bookmarkStart w:id="95" w:name="OLE_LINK320"/>
      <w:bookmarkStart w:id="96" w:name="OLE_LINK387"/>
      <w:bookmarkStart w:id="97" w:name="OLE_LINK254"/>
      <w:bookmarkStart w:id="98" w:name="OLE_LINK149"/>
      <w:bookmarkStart w:id="99" w:name="OLE_LINK225"/>
      <w:bookmarkStart w:id="100" w:name="OLE_LINK207"/>
      <w:bookmarkStart w:id="101" w:name="OLE_LINK226"/>
      <w:bookmarkStart w:id="102" w:name="OLE_LINK212"/>
      <w:bookmarkStart w:id="103" w:name="OLE_LINK250"/>
      <w:bookmarkStart w:id="104" w:name="OLE_LINK281"/>
      <w:bookmarkStart w:id="105" w:name="OLE_LINK282"/>
      <w:bookmarkStart w:id="106" w:name="OLE_LINK313"/>
      <w:bookmarkStart w:id="107" w:name="OLE_LINK304"/>
      <w:bookmarkStart w:id="108" w:name="OLE_LINK321"/>
      <w:bookmarkStart w:id="109" w:name="OLE_LINK385"/>
      <w:bookmarkStart w:id="110" w:name="OLE_LINK400"/>
      <w:bookmarkStart w:id="111" w:name="OLE_LINK346"/>
      <w:bookmarkStart w:id="112" w:name="OLE_LINK371"/>
      <w:bookmarkStart w:id="113" w:name="OLE_LINK334"/>
      <w:bookmarkStart w:id="114" w:name="OLE_LINK1830"/>
      <w:bookmarkStart w:id="115" w:name="OLE_LINK457"/>
      <w:bookmarkStart w:id="116" w:name="OLE_LINK288"/>
      <w:bookmarkStart w:id="117" w:name="OLE_LINK384"/>
      <w:bookmarkStart w:id="118" w:name="OLE_LINK379"/>
      <w:bookmarkStart w:id="119" w:name="OLE_LINK303"/>
      <w:bookmarkStart w:id="120" w:name="OLE_LINK450"/>
      <w:bookmarkStart w:id="121" w:name="OLE_LINK489"/>
      <w:bookmarkStart w:id="122" w:name="OLE_LINK535"/>
      <w:bookmarkStart w:id="123" w:name="OLE_LINK648"/>
      <w:bookmarkStart w:id="124" w:name="OLE_LINK686"/>
      <w:bookmarkStart w:id="125" w:name="OLE_LINK471"/>
      <w:bookmarkStart w:id="126" w:name="OLE_LINK462"/>
      <w:bookmarkStart w:id="127" w:name="OLE_LINK519"/>
      <w:bookmarkStart w:id="128" w:name="OLE_LINK575"/>
      <w:bookmarkStart w:id="129" w:name="OLE_LINK491"/>
      <w:bookmarkStart w:id="130" w:name="OLE_LINK532"/>
      <w:bookmarkStart w:id="131" w:name="OLE_LINK572"/>
      <w:bookmarkStart w:id="132" w:name="OLE_LINK574"/>
      <w:bookmarkStart w:id="133" w:name="OLE_LINK480"/>
      <w:bookmarkStart w:id="134" w:name="OLE_LINK567"/>
      <w:bookmarkStart w:id="135" w:name="OLE_LINK2700"/>
      <w:bookmarkStart w:id="136" w:name="OLE_LINK581"/>
      <w:bookmarkStart w:id="137" w:name="OLE_LINK639"/>
      <w:bookmarkStart w:id="138" w:name="OLE_LINK688"/>
      <w:bookmarkStart w:id="139" w:name="OLE_LINK722"/>
      <w:bookmarkStart w:id="140" w:name="OLE_LINK542"/>
      <w:bookmarkStart w:id="141" w:name="OLE_LINK589"/>
      <w:bookmarkStart w:id="142" w:name="OLE_LINK582"/>
      <w:bookmarkStart w:id="143" w:name="OLE_LINK640"/>
      <w:bookmarkStart w:id="144" w:name="OLE_LINK714"/>
      <w:bookmarkStart w:id="145" w:name="OLE_LINK593"/>
      <w:bookmarkStart w:id="146" w:name="OLE_LINK716"/>
      <w:bookmarkStart w:id="147" w:name="OLE_LINK770"/>
      <w:bookmarkStart w:id="148" w:name="OLE_LINK801"/>
      <w:bookmarkStart w:id="149" w:name="OLE_LINK660"/>
      <w:bookmarkStart w:id="150" w:name="OLE_LINK781"/>
      <w:bookmarkStart w:id="151" w:name="OLE_LINK833"/>
      <w:bookmarkStart w:id="152" w:name="OLE_LINK642"/>
      <w:bookmarkStart w:id="153" w:name="OLE_LINK700"/>
      <w:bookmarkStart w:id="154" w:name="OLE_LINK792"/>
      <w:bookmarkStart w:id="155" w:name="OLE_LINK2882"/>
      <w:bookmarkStart w:id="156" w:name="OLE_LINK836"/>
      <w:bookmarkStart w:id="157" w:name="OLE_LINK889"/>
      <w:bookmarkStart w:id="158" w:name="OLE_LINK782"/>
      <w:bookmarkStart w:id="159" w:name="OLE_LINK826"/>
      <w:bookmarkStart w:id="160" w:name="OLE_LINK865"/>
      <w:bookmarkStart w:id="161" w:name="OLE_LINK856"/>
      <w:bookmarkStart w:id="162" w:name="OLE_LINK908"/>
      <w:bookmarkStart w:id="163" w:name="OLE_LINK980"/>
      <w:bookmarkStart w:id="164" w:name="OLE_LINK1018"/>
      <w:bookmarkStart w:id="165" w:name="OLE_LINK1049"/>
      <w:bookmarkStart w:id="166" w:name="OLE_LINK1106"/>
      <w:bookmarkStart w:id="167" w:name="OLE_LINK891"/>
      <w:bookmarkStart w:id="168" w:name="OLE_LINK943"/>
      <w:bookmarkStart w:id="169" w:name="OLE_LINK981"/>
      <w:bookmarkStart w:id="170" w:name="OLE_LINK1030"/>
      <w:bookmarkStart w:id="171" w:name="OLE_LINK847"/>
      <w:bookmarkStart w:id="172" w:name="OLE_LINK909"/>
      <w:bookmarkStart w:id="173" w:name="OLE_LINK906"/>
      <w:bookmarkStart w:id="174" w:name="OLE_LINK992"/>
      <w:bookmarkStart w:id="175" w:name="OLE_LINK993"/>
      <w:bookmarkStart w:id="176" w:name="OLE_LINK1052"/>
      <w:bookmarkStart w:id="177" w:name="OLE_LINK946"/>
      <w:bookmarkStart w:id="178" w:name="OLE_LINK911"/>
      <w:bookmarkStart w:id="179" w:name="OLE_LINK930"/>
      <w:bookmarkStart w:id="180" w:name="OLE_LINK1174"/>
      <w:bookmarkStart w:id="181" w:name="OLE_LINK1137"/>
      <w:bookmarkStart w:id="182" w:name="OLE_LINK1167"/>
      <w:bookmarkStart w:id="183" w:name="OLE_LINK1200"/>
      <w:bookmarkStart w:id="184" w:name="OLE_LINK1241"/>
      <w:bookmarkStart w:id="185" w:name="OLE_LINK1288"/>
      <w:bookmarkStart w:id="186" w:name="OLE_LINK1056"/>
      <w:bookmarkStart w:id="187" w:name="OLE_LINK1158"/>
      <w:bookmarkStart w:id="188" w:name="OLE_LINK1175"/>
      <w:bookmarkStart w:id="189" w:name="OLE_LINK1074"/>
      <w:bookmarkStart w:id="190" w:name="OLE_LINK1169"/>
      <w:bookmarkStart w:id="191" w:name="OLE_LINK386"/>
      <w:bookmarkStart w:id="192" w:name="OLE_LINK34"/>
      <w:bookmarkStart w:id="193" w:name="OLE_LINK599"/>
      <w:bookmarkStart w:id="194" w:name="OLE_LINK87"/>
      <w:r w:rsidRPr="00014A49">
        <w:rPr>
          <w:rFonts w:ascii="Book Antiqua" w:hAnsi="Book Antiqua"/>
          <w:b/>
          <w:bCs/>
          <w:sz w:val="24"/>
          <w:szCs w:val="24"/>
          <w:lang w:val="en-US" w:eastAsia="zh-CN"/>
        </w:rPr>
        <w:t>P-Reviewer:</w:t>
      </w:r>
      <w:r w:rsidRPr="00B9295E">
        <w:rPr>
          <w:rFonts w:ascii="Book Antiqua" w:hAnsi="Book Antiqua"/>
          <w:b/>
          <w:bCs/>
          <w:sz w:val="24"/>
          <w:szCs w:val="24"/>
          <w:lang w:val="en-US" w:eastAsia="zh-CN"/>
        </w:rPr>
        <w:t xml:space="preserve"> </w:t>
      </w:r>
      <w:r w:rsidR="00332F13" w:rsidRPr="00AE518E">
        <w:rPr>
          <w:rFonts w:ascii="Book Antiqua" w:hAnsi="Book Antiqua"/>
          <w:bCs/>
          <w:sz w:val="24"/>
          <w:szCs w:val="24"/>
          <w:lang w:val="en-US" w:eastAsia="zh-CN"/>
        </w:rPr>
        <w:t>Hosseinpour-Niazi S</w:t>
      </w:r>
      <w:r w:rsidR="002F31B2" w:rsidRPr="00AE518E">
        <w:rPr>
          <w:rFonts w:ascii="Book Antiqua" w:hAnsi="Book Antiqua"/>
          <w:bCs/>
          <w:sz w:val="24"/>
          <w:szCs w:val="24"/>
          <w:lang w:val="en-US" w:eastAsia="zh-CN"/>
        </w:rPr>
        <w:t xml:space="preserve">, </w:t>
      </w:r>
      <w:bookmarkStart w:id="195" w:name="OLE_LINK7"/>
      <w:r w:rsidR="002F31B2" w:rsidRPr="00E52868">
        <w:rPr>
          <w:rFonts w:ascii="Book Antiqua" w:hAnsi="Book Antiqua"/>
          <w:sz w:val="24"/>
          <w:szCs w:val="24"/>
          <w:lang w:val="en-US"/>
        </w:rPr>
        <w:t>Koch</w:t>
      </w:r>
      <w:bookmarkEnd w:id="195"/>
      <w:r w:rsidR="002F31B2" w:rsidRPr="00E52868">
        <w:rPr>
          <w:rFonts w:ascii="Book Antiqua" w:hAnsi="Book Antiqua"/>
          <w:sz w:val="24"/>
          <w:szCs w:val="24"/>
          <w:lang w:val="en-US"/>
        </w:rPr>
        <w:t xml:space="preserve"> TR</w:t>
      </w:r>
      <w:r w:rsidR="004F7A23" w:rsidRPr="001E57AC">
        <w:rPr>
          <w:rFonts w:ascii="Book Antiqua" w:hAnsi="Book Antiqua"/>
          <w:b/>
          <w:bCs/>
          <w:sz w:val="24"/>
          <w:szCs w:val="24"/>
          <w:lang w:val="en-US" w:eastAsia="zh-CN"/>
        </w:rPr>
        <w:t xml:space="preserve"> </w:t>
      </w:r>
      <w:r w:rsidRPr="00411F55">
        <w:rPr>
          <w:rFonts w:ascii="Book Antiqua" w:hAnsi="Book Antiqua"/>
          <w:b/>
          <w:bCs/>
          <w:sz w:val="24"/>
          <w:szCs w:val="24"/>
          <w:lang w:val="en-US" w:eastAsia="zh-CN"/>
        </w:rPr>
        <w:t>S-Editor:</w:t>
      </w:r>
      <w:r w:rsidRPr="00411F55">
        <w:rPr>
          <w:rFonts w:ascii="Book Antiqua" w:hAnsi="Book Antiqua"/>
          <w:sz w:val="24"/>
          <w:szCs w:val="24"/>
          <w:lang w:val="en-US" w:eastAsia="zh-CN"/>
        </w:rPr>
        <w:t xml:space="preserve"> </w:t>
      </w:r>
      <w:r w:rsidRPr="00834652">
        <w:rPr>
          <w:rFonts w:ascii="Book Antiqua" w:hAnsi="Book Antiqua"/>
          <w:sz w:val="24"/>
          <w:szCs w:val="24"/>
          <w:lang w:val="en-US" w:eastAsia="zh-CN"/>
        </w:rPr>
        <w:t>Ma</w:t>
      </w:r>
      <w:r w:rsidRPr="00014A49">
        <w:rPr>
          <w:rFonts w:ascii="Book Antiqua" w:hAnsi="Book Antiqua"/>
          <w:sz w:val="24"/>
          <w:szCs w:val="24"/>
          <w:lang w:val="en-US" w:eastAsia="zh-CN"/>
        </w:rPr>
        <w:t xml:space="preserve"> RY </w:t>
      </w:r>
    </w:p>
    <w:p w14:paraId="2EA8F9AD" w14:textId="77777777" w:rsidR="00F256F8" w:rsidRPr="00411F55" w:rsidRDefault="00F256F8" w:rsidP="009833E8">
      <w:pPr>
        <w:wordWrap w:val="0"/>
        <w:snapToGrid w:val="0"/>
        <w:spacing w:after="0" w:line="360" w:lineRule="auto"/>
        <w:jc w:val="right"/>
        <w:rPr>
          <w:rFonts w:ascii="Book Antiqua" w:hAnsi="Book Antiqua"/>
          <w:sz w:val="24"/>
          <w:szCs w:val="24"/>
          <w:lang w:val="en-US" w:eastAsia="zh-CN"/>
        </w:rPr>
      </w:pPr>
      <w:r w:rsidRPr="00AE518E">
        <w:rPr>
          <w:rFonts w:ascii="Book Antiqua" w:hAnsi="Book Antiqua"/>
          <w:b/>
          <w:bCs/>
          <w:sz w:val="24"/>
          <w:szCs w:val="24"/>
          <w:lang w:val="en-US" w:eastAsia="zh-CN"/>
        </w:rPr>
        <w:t>L-Editor:</w:t>
      </w:r>
      <w:r w:rsidR="00732CFE" w:rsidRPr="00AE518E">
        <w:rPr>
          <w:rFonts w:ascii="Book Antiqua" w:hAnsi="Book Antiqua"/>
          <w:b/>
          <w:bCs/>
          <w:sz w:val="24"/>
          <w:szCs w:val="24"/>
          <w:lang w:val="en-US" w:eastAsia="zh-CN"/>
        </w:rPr>
        <w:t xml:space="preserve"> </w:t>
      </w:r>
      <w:r w:rsidR="00732CFE" w:rsidRPr="00E52868">
        <w:rPr>
          <w:rFonts w:ascii="Book Antiqua" w:hAnsi="Book Antiqua"/>
          <w:bCs/>
          <w:sz w:val="24"/>
          <w:szCs w:val="24"/>
          <w:lang w:val="en-US" w:eastAsia="zh-CN"/>
        </w:rPr>
        <w:t xml:space="preserve">Filipodia </w:t>
      </w:r>
      <w:r w:rsidRPr="00411F55">
        <w:rPr>
          <w:rFonts w:ascii="Book Antiqua" w:hAnsi="Book Antiqua"/>
          <w:b/>
          <w:bCs/>
          <w:sz w:val="24"/>
          <w:szCs w:val="24"/>
          <w:lang w:val="en-US" w:eastAsia="zh-CN"/>
        </w:rPr>
        <w:t>E-Editor:</w:t>
      </w:r>
      <w:r w:rsidR="009833E8">
        <w:rPr>
          <w:rFonts w:ascii="Book Antiqua" w:hAnsi="Book Antiqua"/>
          <w:b/>
          <w:bCs/>
          <w:sz w:val="24"/>
          <w:szCs w:val="24"/>
          <w:lang w:val="en-US" w:eastAsia="zh-CN"/>
        </w:rPr>
        <w:t xml:space="preserve"> </w:t>
      </w:r>
      <w:r w:rsidR="009833E8" w:rsidRPr="009833E8">
        <w:rPr>
          <w:rFonts w:ascii="Book Antiqua" w:hAnsi="Book Antiqua"/>
          <w:sz w:val="24"/>
          <w:szCs w:val="24"/>
          <w:lang w:val="en-US" w:eastAsia="zh-CN"/>
        </w:rPr>
        <w:t>W</w:t>
      </w:r>
      <w:r w:rsidR="009833E8" w:rsidRPr="009833E8">
        <w:rPr>
          <w:rFonts w:ascii="Book Antiqua" w:hAnsi="Book Antiqua" w:hint="eastAsia"/>
          <w:sz w:val="24"/>
          <w:szCs w:val="24"/>
          <w:lang w:val="en-US" w:eastAsia="zh-CN"/>
        </w:rPr>
        <w:t>u</w:t>
      </w:r>
      <w:r w:rsidR="009833E8">
        <w:rPr>
          <w:rFonts w:ascii="Book Antiqua" w:hAnsi="Book Antiqua"/>
          <w:sz w:val="24"/>
          <w:szCs w:val="24"/>
          <w:lang w:val="en-US" w:eastAsia="zh-CN"/>
        </w:rPr>
        <w:t xml:space="preserve"> </w:t>
      </w:r>
      <w:r w:rsidR="009833E8" w:rsidRPr="009833E8">
        <w:rPr>
          <w:rFonts w:ascii="Book Antiqua" w:hAnsi="Book Antiqua"/>
          <w:sz w:val="24"/>
          <w:szCs w:val="24"/>
          <w:lang w:val="en-US" w:eastAsia="zh-CN"/>
        </w:rPr>
        <w:t>YXJ</w:t>
      </w:r>
    </w:p>
    <w:p w14:paraId="237F2955" w14:textId="77777777" w:rsidR="00F256F8" w:rsidRPr="00014A49" w:rsidRDefault="00F256F8" w:rsidP="00AE518E">
      <w:pPr>
        <w:shd w:val="clear" w:color="auto" w:fill="FFFFFF"/>
        <w:snapToGrid w:val="0"/>
        <w:spacing w:after="0" w:line="360" w:lineRule="auto"/>
        <w:jc w:val="both"/>
        <w:rPr>
          <w:rFonts w:ascii="Book Antiqua" w:hAnsi="Book Antiqua" w:cs="Helvetica"/>
          <w:b/>
          <w:sz w:val="24"/>
          <w:szCs w:val="24"/>
          <w:lang w:val="en-US" w:eastAsia="zh-CN"/>
        </w:rPr>
      </w:pPr>
      <w:bookmarkStart w:id="196" w:name="OLE_LINK880"/>
      <w:bookmarkStart w:id="197" w:name="OLE_LINK88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014A49">
        <w:rPr>
          <w:rFonts w:ascii="Book Antiqua" w:hAnsi="Book Antiqua" w:cs="Helvetica"/>
          <w:b/>
          <w:sz w:val="24"/>
          <w:szCs w:val="24"/>
          <w:lang w:val="en-US" w:eastAsia="zh-CN"/>
        </w:rPr>
        <w:t xml:space="preserve">Specialty type: </w:t>
      </w:r>
      <w:bookmarkStart w:id="198" w:name="OLE_LINK1083"/>
      <w:bookmarkStart w:id="199" w:name="OLE_LINK1084"/>
      <w:r w:rsidRPr="00014A49">
        <w:rPr>
          <w:rFonts w:ascii="Book Antiqua" w:eastAsia="微软雅黑" w:hAnsi="Book Antiqua" w:cs="宋体"/>
          <w:sz w:val="24"/>
          <w:szCs w:val="24"/>
          <w:lang w:val="en-US" w:eastAsia="en-US"/>
        </w:rPr>
        <w:t>Endocrinology and metabolism</w:t>
      </w:r>
      <w:bookmarkEnd w:id="198"/>
      <w:bookmarkEnd w:id="199"/>
    </w:p>
    <w:p w14:paraId="6061604B" w14:textId="77777777" w:rsidR="00F256F8" w:rsidRPr="00014A49" w:rsidRDefault="00F256F8" w:rsidP="004645D8">
      <w:pPr>
        <w:shd w:val="clear" w:color="auto" w:fill="FFFFFF"/>
        <w:snapToGrid w:val="0"/>
        <w:spacing w:after="0" w:line="360" w:lineRule="auto"/>
        <w:jc w:val="both"/>
        <w:rPr>
          <w:rFonts w:ascii="Book Antiqua" w:hAnsi="Book Antiqua" w:cs="Helvetica"/>
          <w:b/>
          <w:sz w:val="24"/>
          <w:szCs w:val="24"/>
          <w:lang w:val="en-US" w:eastAsia="zh-CN"/>
        </w:rPr>
      </w:pPr>
      <w:r w:rsidRPr="00014A49">
        <w:rPr>
          <w:rFonts w:ascii="Book Antiqua" w:hAnsi="Book Antiqua" w:cs="Helvetica"/>
          <w:b/>
          <w:sz w:val="24"/>
          <w:szCs w:val="24"/>
          <w:lang w:val="en-US" w:eastAsia="zh-CN"/>
        </w:rPr>
        <w:t xml:space="preserve">Country of origin: </w:t>
      </w:r>
      <w:r w:rsidR="00332F13" w:rsidRPr="00014A49">
        <w:rPr>
          <w:rFonts w:ascii="Book Antiqua" w:hAnsi="Book Antiqua" w:cs="Helvetica"/>
          <w:sz w:val="24"/>
          <w:szCs w:val="24"/>
          <w:lang w:val="en-US" w:eastAsia="zh-CN"/>
        </w:rPr>
        <w:t>Nigeria</w:t>
      </w:r>
    </w:p>
    <w:p w14:paraId="12B802DA" w14:textId="77777777" w:rsidR="00F256F8" w:rsidRPr="00014A49" w:rsidRDefault="00F256F8" w:rsidP="004645D8">
      <w:pPr>
        <w:shd w:val="clear" w:color="auto" w:fill="FFFFFF"/>
        <w:snapToGrid w:val="0"/>
        <w:spacing w:after="0" w:line="360" w:lineRule="auto"/>
        <w:jc w:val="both"/>
        <w:rPr>
          <w:rFonts w:ascii="Book Antiqua" w:hAnsi="Book Antiqua" w:cs="Helvetica"/>
          <w:b/>
          <w:sz w:val="24"/>
          <w:szCs w:val="24"/>
          <w:lang w:val="en-US" w:eastAsia="zh-CN"/>
        </w:rPr>
      </w:pPr>
      <w:r w:rsidRPr="00014A49">
        <w:rPr>
          <w:rFonts w:ascii="Book Antiqua" w:hAnsi="Book Antiqua" w:cs="Helvetica"/>
          <w:b/>
          <w:sz w:val="24"/>
          <w:szCs w:val="24"/>
          <w:lang w:val="en-US" w:eastAsia="zh-CN"/>
        </w:rPr>
        <w:t>Peer-review report classification</w:t>
      </w:r>
    </w:p>
    <w:p w14:paraId="3852245C" w14:textId="77777777" w:rsidR="00F256F8" w:rsidRPr="00014A49" w:rsidRDefault="00F256F8" w:rsidP="004645D8">
      <w:pPr>
        <w:shd w:val="clear" w:color="auto" w:fill="FFFFFF"/>
        <w:snapToGrid w:val="0"/>
        <w:spacing w:after="0" w:line="360" w:lineRule="auto"/>
        <w:jc w:val="both"/>
        <w:rPr>
          <w:rFonts w:ascii="Book Antiqua" w:hAnsi="Book Antiqua" w:cs="Helvetica"/>
          <w:sz w:val="24"/>
          <w:szCs w:val="24"/>
          <w:lang w:val="en-US" w:eastAsia="zh-CN"/>
        </w:rPr>
      </w:pPr>
      <w:r w:rsidRPr="00014A49">
        <w:rPr>
          <w:rFonts w:ascii="Book Antiqua" w:hAnsi="Book Antiqua" w:cs="Helvetica"/>
          <w:sz w:val="24"/>
          <w:szCs w:val="24"/>
          <w:lang w:val="en-US" w:eastAsia="zh-CN"/>
        </w:rPr>
        <w:t>Grade A (Excellent): 0</w:t>
      </w:r>
    </w:p>
    <w:p w14:paraId="4249BBFB" w14:textId="77777777" w:rsidR="00F256F8" w:rsidRPr="00014A49" w:rsidRDefault="00F256F8" w:rsidP="004645D8">
      <w:pPr>
        <w:shd w:val="clear" w:color="auto" w:fill="FFFFFF"/>
        <w:snapToGrid w:val="0"/>
        <w:spacing w:after="0" w:line="360" w:lineRule="auto"/>
        <w:jc w:val="both"/>
        <w:rPr>
          <w:rFonts w:ascii="Book Antiqua" w:hAnsi="Book Antiqua" w:cs="Helvetica"/>
          <w:sz w:val="24"/>
          <w:szCs w:val="24"/>
          <w:lang w:val="en-US" w:eastAsia="zh-CN"/>
        </w:rPr>
      </w:pPr>
      <w:r w:rsidRPr="00014A49">
        <w:rPr>
          <w:rFonts w:ascii="Book Antiqua" w:hAnsi="Book Antiqua" w:cs="Helvetica"/>
          <w:sz w:val="24"/>
          <w:szCs w:val="24"/>
          <w:lang w:val="en-US" w:eastAsia="zh-CN"/>
        </w:rPr>
        <w:t xml:space="preserve">Grade B (Very good): </w:t>
      </w:r>
      <w:r w:rsidR="00332F13" w:rsidRPr="00014A49">
        <w:rPr>
          <w:rFonts w:ascii="Book Antiqua" w:hAnsi="Book Antiqua" w:cs="Helvetica"/>
          <w:sz w:val="24"/>
          <w:szCs w:val="24"/>
          <w:lang w:val="en-US" w:eastAsia="zh-CN"/>
        </w:rPr>
        <w:t>0</w:t>
      </w:r>
    </w:p>
    <w:p w14:paraId="21BD6EDE" w14:textId="77777777" w:rsidR="00F256F8" w:rsidRPr="00014A49" w:rsidRDefault="00F256F8" w:rsidP="004645D8">
      <w:pPr>
        <w:shd w:val="clear" w:color="auto" w:fill="FFFFFF"/>
        <w:snapToGrid w:val="0"/>
        <w:spacing w:after="0" w:line="360" w:lineRule="auto"/>
        <w:jc w:val="both"/>
        <w:rPr>
          <w:rFonts w:ascii="Book Antiqua" w:hAnsi="Book Antiqua" w:cs="Helvetica"/>
          <w:sz w:val="24"/>
          <w:szCs w:val="24"/>
          <w:lang w:val="en-US" w:eastAsia="zh-CN"/>
        </w:rPr>
      </w:pPr>
      <w:r w:rsidRPr="00014A49">
        <w:rPr>
          <w:rFonts w:ascii="Book Antiqua" w:hAnsi="Book Antiqua" w:cs="Helvetica"/>
          <w:sz w:val="24"/>
          <w:szCs w:val="24"/>
          <w:lang w:val="en-US" w:eastAsia="zh-CN"/>
        </w:rPr>
        <w:t>Grade C (Good): C</w:t>
      </w:r>
      <w:r w:rsidR="002F31B2" w:rsidRPr="00014A49">
        <w:rPr>
          <w:rFonts w:ascii="Book Antiqua" w:hAnsi="Book Antiqua" w:cs="Helvetica"/>
          <w:sz w:val="24"/>
          <w:szCs w:val="24"/>
          <w:lang w:val="en-US" w:eastAsia="zh-CN"/>
        </w:rPr>
        <w:t>, C</w:t>
      </w:r>
    </w:p>
    <w:p w14:paraId="7B52F696" w14:textId="77777777" w:rsidR="00F256F8" w:rsidRPr="00014A49" w:rsidRDefault="00F256F8" w:rsidP="004645D8">
      <w:pPr>
        <w:shd w:val="clear" w:color="auto" w:fill="FFFFFF"/>
        <w:snapToGrid w:val="0"/>
        <w:spacing w:after="0" w:line="360" w:lineRule="auto"/>
        <w:jc w:val="both"/>
        <w:rPr>
          <w:rFonts w:ascii="Book Antiqua" w:hAnsi="Book Antiqua" w:cs="Helvetica"/>
          <w:sz w:val="24"/>
          <w:szCs w:val="24"/>
          <w:lang w:val="en-US" w:eastAsia="zh-CN"/>
        </w:rPr>
      </w:pPr>
      <w:r w:rsidRPr="00014A49">
        <w:rPr>
          <w:rFonts w:ascii="Book Antiqua" w:hAnsi="Book Antiqua" w:cs="Helvetica"/>
          <w:sz w:val="24"/>
          <w:szCs w:val="24"/>
          <w:lang w:val="en-US" w:eastAsia="zh-CN"/>
        </w:rPr>
        <w:t>Grade D (Fair): 0</w:t>
      </w:r>
    </w:p>
    <w:p w14:paraId="38CAE4AF" w14:textId="77777777" w:rsidR="00F256F8" w:rsidRPr="00014A49" w:rsidRDefault="00F256F8" w:rsidP="004645D8">
      <w:pPr>
        <w:snapToGrid w:val="0"/>
        <w:spacing w:after="0" w:line="360" w:lineRule="auto"/>
        <w:jc w:val="both"/>
        <w:rPr>
          <w:rFonts w:ascii="Book Antiqua" w:hAnsi="Book Antiqua"/>
          <w:b/>
          <w:iCs/>
          <w:sz w:val="24"/>
          <w:szCs w:val="24"/>
          <w:lang w:val="en-US" w:eastAsia="zh-CN"/>
        </w:rPr>
      </w:pPr>
      <w:r w:rsidRPr="00014A49">
        <w:rPr>
          <w:rFonts w:ascii="Book Antiqua" w:hAnsi="Book Antiqua" w:cs="Helvetica"/>
          <w:sz w:val="24"/>
          <w:szCs w:val="24"/>
          <w:lang w:val="en-US" w:eastAsia="zh-CN"/>
        </w:rPr>
        <w:t>Grade E (Poor): 0</w:t>
      </w:r>
      <w:bookmarkEnd w:id="191"/>
      <w:bookmarkEnd w:id="196"/>
      <w:bookmarkEnd w:id="197"/>
    </w:p>
    <w:bookmarkEnd w:id="88"/>
    <w:bookmarkEnd w:id="192"/>
    <w:bookmarkEnd w:id="193"/>
    <w:bookmarkEnd w:id="194"/>
    <w:p w14:paraId="5AB3E1B8" w14:textId="77777777" w:rsidR="00404BE2" w:rsidRPr="00014A49" w:rsidRDefault="00404BE2" w:rsidP="004645D8">
      <w:pPr>
        <w:shd w:val="clear" w:color="auto" w:fill="FFFFFF"/>
        <w:adjustRightInd w:val="0"/>
        <w:snapToGrid w:val="0"/>
        <w:spacing w:after="0" w:line="360" w:lineRule="auto"/>
        <w:jc w:val="both"/>
        <w:rPr>
          <w:rFonts w:ascii="Book Antiqua" w:eastAsia="Times New Roman" w:hAnsi="Book Antiqua"/>
          <w:sz w:val="24"/>
          <w:szCs w:val="24"/>
          <w:lang w:val="en-US" w:eastAsia="en-GB"/>
        </w:rPr>
      </w:pPr>
    </w:p>
    <w:p w14:paraId="41E72902" w14:textId="77777777" w:rsidR="002B5074" w:rsidRPr="00014A49" w:rsidRDefault="002B5074" w:rsidP="004645D8">
      <w:pPr>
        <w:snapToGrid w:val="0"/>
        <w:spacing w:after="0" w:line="360" w:lineRule="auto"/>
        <w:jc w:val="both"/>
        <w:rPr>
          <w:rFonts w:ascii="Book Antiqua" w:eastAsia="Times New Roman" w:hAnsi="Book Antiqua"/>
          <w:sz w:val="24"/>
          <w:szCs w:val="24"/>
          <w:lang w:val="en-US" w:eastAsia="en-GB"/>
        </w:rPr>
      </w:pPr>
      <w:r w:rsidRPr="00014A49">
        <w:rPr>
          <w:rFonts w:ascii="Book Antiqua" w:eastAsia="Times New Roman" w:hAnsi="Book Antiqua"/>
          <w:sz w:val="24"/>
          <w:szCs w:val="24"/>
          <w:lang w:val="en-US" w:eastAsia="en-GB"/>
        </w:rPr>
        <w:br w:type="page"/>
      </w:r>
    </w:p>
    <w:p w14:paraId="5C1D1169" w14:textId="77777777" w:rsidR="00B47257" w:rsidRPr="00014A49" w:rsidRDefault="00B47257" w:rsidP="00B9295E">
      <w:pPr>
        <w:adjustRightInd w:val="0"/>
        <w:snapToGrid w:val="0"/>
        <w:spacing w:after="0" w:line="360" w:lineRule="auto"/>
        <w:jc w:val="both"/>
        <w:rPr>
          <w:rFonts w:ascii="Book Antiqua" w:hAnsi="Book Antiqua"/>
          <w:b/>
          <w:bCs/>
          <w:sz w:val="24"/>
          <w:szCs w:val="24"/>
          <w:lang w:val="en-US"/>
        </w:rPr>
      </w:pPr>
    </w:p>
    <w:p w14:paraId="6231C142" w14:textId="4B60EA44" w:rsidR="00B47257" w:rsidRPr="00014A49" w:rsidRDefault="00037C2D" w:rsidP="00AE518E">
      <w:pPr>
        <w:adjustRightInd w:val="0"/>
        <w:snapToGrid w:val="0"/>
        <w:spacing w:after="0" w:line="360" w:lineRule="auto"/>
        <w:jc w:val="both"/>
        <w:rPr>
          <w:rFonts w:ascii="Book Antiqua" w:hAnsi="Book Antiqua"/>
          <w:b/>
          <w:bCs/>
          <w:sz w:val="24"/>
          <w:szCs w:val="24"/>
          <w:lang w:val="en-US"/>
        </w:rPr>
      </w:pPr>
      <w:r w:rsidRPr="00F83997">
        <w:rPr>
          <w:rFonts w:ascii="Book Antiqua" w:hAnsi="Book Antiqua"/>
          <w:b/>
          <w:noProof/>
          <w:sz w:val="24"/>
          <w:szCs w:val="24"/>
          <w:lang w:val="en-US" w:eastAsia="en-GB"/>
        </w:rPr>
        <w:drawing>
          <wp:inline distT="0" distB="0" distL="0" distR="0" wp14:anchorId="2FEDCB66" wp14:editId="1911651E">
            <wp:extent cx="5408930" cy="3890645"/>
            <wp:effectExtent l="0" t="0" r="0" b="0"/>
            <wp:docPr id="1"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7">
                      <a:extLst>
                        <a:ext uri="{28A0092B-C50C-407E-A947-70E740481C1C}">
                          <a14:useLocalDpi xmlns:a14="http://schemas.microsoft.com/office/drawing/2010/main" val="0"/>
                        </a:ext>
                      </a:extLst>
                    </a:blip>
                    <a:srcRect l="-1923" t="-1701" r="-529" b="-2449"/>
                    <a:stretch>
                      <a:fillRect/>
                    </a:stretch>
                  </pic:blipFill>
                  <pic:spPr bwMode="auto">
                    <a:xfrm>
                      <a:off x="0" y="0"/>
                      <a:ext cx="5408930" cy="3890645"/>
                    </a:xfrm>
                    <a:prstGeom prst="rect">
                      <a:avLst/>
                    </a:prstGeom>
                    <a:noFill/>
                    <a:ln>
                      <a:noFill/>
                    </a:ln>
                  </pic:spPr>
                </pic:pic>
              </a:graphicData>
            </a:graphic>
          </wp:inline>
        </w:drawing>
      </w:r>
    </w:p>
    <w:p w14:paraId="29CFF232" w14:textId="77777777" w:rsidR="00B47257" w:rsidRPr="00014A49" w:rsidRDefault="00B47257" w:rsidP="004645D8">
      <w:pPr>
        <w:adjustRightInd w:val="0"/>
        <w:snapToGrid w:val="0"/>
        <w:spacing w:after="0" w:line="360" w:lineRule="auto"/>
        <w:jc w:val="both"/>
        <w:rPr>
          <w:rFonts w:ascii="Book Antiqua" w:hAnsi="Book Antiqua"/>
          <w:b/>
          <w:bCs/>
          <w:sz w:val="24"/>
          <w:szCs w:val="24"/>
          <w:lang w:val="en-US"/>
        </w:rPr>
      </w:pPr>
    </w:p>
    <w:p w14:paraId="298B2D40" w14:textId="77777777" w:rsidR="00B47257" w:rsidRPr="00014A49" w:rsidRDefault="00B47257" w:rsidP="004645D8">
      <w:pPr>
        <w:adjustRightInd w:val="0"/>
        <w:snapToGrid w:val="0"/>
        <w:spacing w:after="0" w:line="360" w:lineRule="auto"/>
        <w:jc w:val="both"/>
        <w:rPr>
          <w:rFonts w:ascii="Book Antiqua" w:hAnsi="Book Antiqua"/>
          <w:b/>
          <w:bCs/>
          <w:sz w:val="24"/>
          <w:szCs w:val="24"/>
          <w:lang w:val="en-US"/>
        </w:rPr>
      </w:pPr>
    </w:p>
    <w:p w14:paraId="5B53B5DB" w14:textId="77777777" w:rsidR="00B47257" w:rsidRPr="00014A49" w:rsidRDefault="002B5074" w:rsidP="004645D8">
      <w:pPr>
        <w:adjustRightInd w:val="0"/>
        <w:snapToGrid w:val="0"/>
        <w:spacing w:after="0" w:line="360" w:lineRule="auto"/>
        <w:jc w:val="both"/>
        <w:rPr>
          <w:rFonts w:ascii="Book Antiqua" w:hAnsi="Book Antiqua"/>
          <w:sz w:val="24"/>
          <w:szCs w:val="24"/>
          <w:lang w:val="en-US"/>
        </w:rPr>
      </w:pPr>
      <w:bookmarkStart w:id="200" w:name="_Hlk21609481"/>
      <w:r w:rsidRPr="00014A49">
        <w:rPr>
          <w:rFonts w:ascii="Book Antiqua" w:hAnsi="Book Antiqua"/>
          <w:b/>
          <w:bCs/>
          <w:sz w:val="24"/>
          <w:szCs w:val="24"/>
          <w:lang w:val="en-US"/>
        </w:rPr>
        <w:t>Figure 1 Pedigree of the family with type 1 diabetes.</w:t>
      </w:r>
      <w:r w:rsidRPr="00014A49">
        <w:rPr>
          <w:rFonts w:ascii="Book Antiqua" w:hAnsi="Book Antiqua"/>
          <w:sz w:val="24"/>
          <w:szCs w:val="24"/>
          <w:lang w:val="en-US"/>
        </w:rPr>
        <w:t xml:space="preserve"> </w:t>
      </w:r>
      <w:r w:rsidR="004F7A23" w:rsidRPr="00014A49">
        <w:rPr>
          <w:rFonts w:ascii="Book Antiqua" w:hAnsi="Book Antiqua"/>
          <w:sz w:val="24"/>
          <w:szCs w:val="24"/>
          <w:lang w:val="en-US"/>
        </w:rPr>
        <w:t>C</w:t>
      </w:r>
      <w:r w:rsidRPr="00014A49">
        <w:rPr>
          <w:rFonts w:ascii="Book Antiqua" w:hAnsi="Book Antiqua"/>
          <w:sz w:val="24"/>
          <w:szCs w:val="24"/>
          <w:lang w:val="en-US"/>
        </w:rPr>
        <w:t>ircle</w:t>
      </w:r>
      <w:r w:rsidR="004F7A23" w:rsidRPr="00014A49">
        <w:rPr>
          <w:rFonts w:ascii="Book Antiqua" w:hAnsi="Book Antiqua"/>
          <w:sz w:val="24"/>
          <w:szCs w:val="24"/>
          <w:lang w:val="en-US"/>
        </w:rPr>
        <w:t>:</w:t>
      </w:r>
      <w:r w:rsidR="008274AD" w:rsidRPr="00014A49">
        <w:rPr>
          <w:rFonts w:ascii="Book Antiqua" w:hAnsi="Book Antiqua"/>
          <w:sz w:val="24"/>
          <w:szCs w:val="24"/>
          <w:lang w:val="en-US"/>
        </w:rPr>
        <w:t xml:space="preserve"> </w:t>
      </w:r>
      <w:r w:rsidR="00DA608D" w:rsidRPr="00014A49">
        <w:rPr>
          <w:rFonts w:ascii="Book Antiqua" w:hAnsi="Book Antiqua"/>
          <w:sz w:val="24"/>
          <w:szCs w:val="24"/>
          <w:lang w:val="en-US"/>
        </w:rPr>
        <w:t>f</w:t>
      </w:r>
      <w:r w:rsidRPr="00014A49">
        <w:rPr>
          <w:rFonts w:ascii="Book Antiqua" w:hAnsi="Book Antiqua"/>
          <w:sz w:val="24"/>
          <w:szCs w:val="24"/>
          <w:lang w:val="en-US"/>
        </w:rPr>
        <w:t>emale; Square</w:t>
      </w:r>
      <w:r w:rsidR="004F7A23" w:rsidRPr="00014A49">
        <w:rPr>
          <w:rFonts w:ascii="Book Antiqua" w:hAnsi="Book Antiqua"/>
          <w:sz w:val="24"/>
          <w:szCs w:val="24"/>
          <w:lang w:val="en-US"/>
        </w:rPr>
        <w:t xml:space="preserve">: </w:t>
      </w:r>
      <w:r w:rsidRPr="00014A49">
        <w:rPr>
          <w:rFonts w:ascii="Book Antiqua" w:hAnsi="Book Antiqua"/>
          <w:sz w:val="24"/>
          <w:szCs w:val="24"/>
          <w:lang w:val="en-US"/>
        </w:rPr>
        <w:t>male; Shaded circle/square</w:t>
      </w:r>
      <w:r w:rsidR="008B240B" w:rsidRPr="00014A49">
        <w:rPr>
          <w:rFonts w:ascii="Book Antiqua" w:hAnsi="Book Antiqua"/>
          <w:sz w:val="24"/>
          <w:szCs w:val="24"/>
          <w:lang w:val="en-US"/>
        </w:rPr>
        <w:t>:</w:t>
      </w:r>
      <w:r w:rsidRPr="00014A49">
        <w:rPr>
          <w:rFonts w:ascii="Book Antiqua" w:hAnsi="Book Antiqua"/>
          <w:sz w:val="24"/>
          <w:szCs w:val="24"/>
          <w:lang w:val="en-US"/>
        </w:rPr>
        <w:t xml:space="preserve"> affected with diabetes</w:t>
      </w:r>
      <w:r w:rsidR="00AE518E">
        <w:rPr>
          <w:rFonts w:ascii="Book Antiqua" w:hAnsi="Book Antiqua"/>
          <w:sz w:val="24"/>
          <w:szCs w:val="24"/>
          <w:lang w:val="en-US"/>
        </w:rPr>
        <w:t>.</w:t>
      </w:r>
      <w:r w:rsidRPr="00014A49">
        <w:rPr>
          <w:rFonts w:ascii="Book Antiqua" w:hAnsi="Book Antiqua"/>
          <w:sz w:val="24"/>
          <w:szCs w:val="24"/>
          <w:lang w:val="en-US"/>
        </w:rPr>
        <w:t xml:space="preserve"> AC</w:t>
      </w:r>
      <w:r w:rsidR="008274AD" w:rsidRPr="00014A49">
        <w:rPr>
          <w:rFonts w:ascii="Book Antiqua" w:hAnsi="Book Antiqua"/>
          <w:sz w:val="24"/>
          <w:szCs w:val="24"/>
          <w:lang w:val="en-US"/>
        </w:rPr>
        <w:t>:</w:t>
      </w:r>
      <w:r w:rsidRPr="00014A49">
        <w:rPr>
          <w:rFonts w:ascii="Book Antiqua" w:hAnsi="Book Antiqua"/>
          <w:sz w:val="24"/>
          <w:szCs w:val="24"/>
          <w:lang w:val="en-US"/>
        </w:rPr>
        <w:t xml:space="preserve"> </w:t>
      </w:r>
      <w:r w:rsidR="008274AD" w:rsidRPr="00014A49">
        <w:rPr>
          <w:rFonts w:ascii="Book Antiqua" w:hAnsi="Book Antiqua"/>
          <w:sz w:val="24"/>
          <w:szCs w:val="24"/>
          <w:lang w:val="en-US"/>
        </w:rPr>
        <w:t>A</w:t>
      </w:r>
      <w:r w:rsidRPr="00014A49">
        <w:rPr>
          <w:rFonts w:ascii="Book Antiqua" w:hAnsi="Book Antiqua"/>
          <w:sz w:val="24"/>
          <w:szCs w:val="24"/>
          <w:lang w:val="en-US"/>
        </w:rPr>
        <w:t>cute onset of type 1 diabetes</w:t>
      </w:r>
      <w:r w:rsidR="008274AD" w:rsidRPr="00014A49">
        <w:rPr>
          <w:rFonts w:ascii="Book Antiqua" w:hAnsi="Book Antiqua"/>
          <w:sz w:val="24"/>
          <w:szCs w:val="24"/>
          <w:lang w:val="en-US"/>
        </w:rPr>
        <w:t>.</w:t>
      </w:r>
    </w:p>
    <w:bookmarkEnd w:id="200"/>
    <w:p w14:paraId="357488F2" w14:textId="77777777" w:rsidR="002B5074" w:rsidRPr="00014A49" w:rsidRDefault="002B5074" w:rsidP="004645D8">
      <w:pPr>
        <w:snapToGrid w:val="0"/>
        <w:spacing w:after="0" w:line="360" w:lineRule="auto"/>
        <w:jc w:val="both"/>
        <w:rPr>
          <w:rFonts w:ascii="Book Antiqua" w:eastAsia="Times New Roman" w:hAnsi="Book Antiqua"/>
          <w:sz w:val="24"/>
          <w:szCs w:val="24"/>
          <w:lang w:val="en-US" w:eastAsia="en-GB"/>
        </w:rPr>
      </w:pPr>
      <w:r w:rsidRPr="00014A49">
        <w:rPr>
          <w:rFonts w:ascii="Book Antiqua" w:eastAsia="Times New Roman" w:hAnsi="Book Antiqua"/>
          <w:sz w:val="24"/>
          <w:szCs w:val="24"/>
          <w:lang w:val="en-US" w:eastAsia="en-GB"/>
        </w:rPr>
        <w:br w:type="page"/>
      </w:r>
    </w:p>
    <w:p w14:paraId="52B68574" w14:textId="77777777" w:rsidR="008274AD" w:rsidRPr="00014A49" w:rsidRDefault="008274AD" w:rsidP="00B9295E">
      <w:pPr>
        <w:adjustRightInd w:val="0"/>
        <w:snapToGrid w:val="0"/>
        <w:spacing w:after="0" w:line="360" w:lineRule="auto"/>
        <w:jc w:val="both"/>
        <w:rPr>
          <w:rFonts w:ascii="Book Antiqua" w:hAnsi="Book Antiqua"/>
          <w:sz w:val="24"/>
          <w:szCs w:val="24"/>
          <w:lang w:val="en-US"/>
        </w:rPr>
      </w:pPr>
      <w:bookmarkStart w:id="201" w:name="_Hlk21609636"/>
      <w:r w:rsidRPr="00014A49">
        <w:rPr>
          <w:rFonts w:ascii="Book Antiqua" w:hAnsi="Book Antiqua"/>
          <w:b/>
          <w:sz w:val="24"/>
          <w:szCs w:val="24"/>
          <w:lang w:val="en-US"/>
        </w:rPr>
        <w:t>Table 1 Laboratory parameters of the siblings at diagnosis</w:t>
      </w:r>
    </w:p>
    <w:tbl>
      <w:tblPr>
        <w:tblW w:w="9443" w:type="dxa"/>
        <w:tblBorders>
          <w:top w:val="single" w:sz="4" w:space="0" w:color="auto"/>
          <w:bottom w:val="single" w:sz="4" w:space="0" w:color="auto"/>
        </w:tblBorders>
        <w:tblLook w:val="04A0" w:firstRow="1" w:lastRow="0" w:firstColumn="1" w:lastColumn="0" w:noHBand="0" w:noVBand="1"/>
      </w:tblPr>
      <w:tblGrid>
        <w:gridCol w:w="4585"/>
        <w:gridCol w:w="1528"/>
        <w:gridCol w:w="1710"/>
        <w:gridCol w:w="1620"/>
      </w:tblGrid>
      <w:tr w:rsidR="004645D8" w:rsidRPr="00014A49" w14:paraId="4324790E" w14:textId="77777777" w:rsidTr="008274AD">
        <w:tc>
          <w:tcPr>
            <w:tcW w:w="4585" w:type="dxa"/>
            <w:tcBorders>
              <w:top w:val="single" w:sz="4" w:space="0" w:color="auto"/>
              <w:bottom w:val="single" w:sz="4" w:space="0" w:color="auto"/>
            </w:tcBorders>
          </w:tcPr>
          <w:p w14:paraId="3F2A8F4E" w14:textId="77777777" w:rsidR="002B5074" w:rsidRPr="00014A49" w:rsidRDefault="002B5074" w:rsidP="004645D8">
            <w:pPr>
              <w:adjustRightInd w:val="0"/>
              <w:snapToGrid w:val="0"/>
              <w:spacing w:after="0" w:line="360" w:lineRule="auto"/>
              <w:jc w:val="both"/>
              <w:rPr>
                <w:rFonts w:ascii="Book Antiqua" w:hAnsi="Book Antiqua"/>
                <w:b/>
                <w:sz w:val="24"/>
                <w:szCs w:val="24"/>
                <w:lang w:val="en-US"/>
              </w:rPr>
            </w:pPr>
          </w:p>
        </w:tc>
        <w:tc>
          <w:tcPr>
            <w:tcW w:w="1528" w:type="dxa"/>
            <w:tcBorders>
              <w:top w:val="single" w:sz="4" w:space="0" w:color="auto"/>
              <w:bottom w:val="single" w:sz="4" w:space="0" w:color="auto"/>
            </w:tcBorders>
          </w:tcPr>
          <w:p w14:paraId="5EC866D8" w14:textId="77777777" w:rsidR="002B5074" w:rsidRPr="00014A49" w:rsidRDefault="002B5074" w:rsidP="004645D8">
            <w:pPr>
              <w:adjustRightInd w:val="0"/>
              <w:snapToGrid w:val="0"/>
              <w:spacing w:after="0" w:line="360" w:lineRule="auto"/>
              <w:jc w:val="both"/>
              <w:rPr>
                <w:rFonts w:ascii="Book Antiqua" w:hAnsi="Book Antiqua"/>
                <w:b/>
                <w:sz w:val="24"/>
                <w:szCs w:val="24"/>
                <w:lang w:val="en-US"/>
              </w:rPr>
            </w:pPr>
            <w:r w:rsidRPr="00014A49">
              <w:rPr>
                <w:rFonts w:ascii="Book Antiqua" w:hAnsi="Book Antiqua"/>
                <w:b/>
                <w:sz w:val="24"/>
                <w:szCs w:val="24"/>
                <w:lang w:val="en-US"/>
              </w:rPr>
              <w:t>Sibling 1</w:t>
            </w:r>
          </w:p>
        </w:tc>
        <w:tc>
          <w:tcPr>
            <w:tcW w:w="1710" w:type="dxa"/>
            <w:tcBorders>
              <w:top w:val="single" w:sz="4" w:space="0" w:color="auto"/>
              <w:bottom w:val="single" w:sz="4" w:space="0" w:color="auto"/>
            </w:tcBorders>
          </w:tcPr>
          <w:p w14:paraId="491E5F8F" w14:textId="77777777" w:rsidR="002B5074" w:rsidRPr="00014A49" w:rsidRDefault="002B5074" w:rsidP="004645D8">
            <w:pPr>
              <w:adjustRightInd w:val="0"/>
              <w:snapToGrid w:val="0"/>
              <w:spacing w:after="0" w:line="360" w:lineRule="auto"/>
              <w:jc w:val="both"/>
              <w:rPr>
                <w:rFonts w:ascii="Book Antiqua" w:hAnsi="Book Antiqua"/>
                <w:b/>
                <w:sz w:val="24"/>
                <w:szCs w:val="24"/>
                <w:lang w:val="en-US"/>
              </w:rPr>
            </w:pPr>
            <w:r w:rsidRPr="00014A49">
              <w:rPr>
                <w:rFonts w:ascii="Book Antiqua" w:hAnsi="Book Antiqua"/>
                <w:b/>
                <w:sz w:val="24"/>
                <w:szCs w:val="24"/>
                <w:lang w:val="en-US"/>
              </w:rPr>
              <w:t>Sibling 2</w:t>
            </w:r>
          </w:p>
        </w:tc>
        <w:tc>
          <w:tcPr>
            <w:tcW w:w="1620" w:type="dxa"/>
            <w:tcBorders>
              <w:top w:val="single" w:sz="4" w:space="0" w:color="auto"/>
              <w:bottom w:val="single" w:sz="4" w:space="0" w:color="auto"/>
            </w:tcBorders>
          </w:tcPr>
          <w:p w14:paraId="2D44CACA" w14:textId="77777777" w:rsidR="002B5074" w:rsidRPr="00014A49" w:rsidRDefault="002B5074" w:rsidP="004645D8">
            <w:pPr>
              <w:adjustRightInd w:val="0"/>
              <w:snapToGrid w:val="0"/>
              <w:spacing w:after="0" w:line="360" w:lineRule="auto"/>
              <w:jc w:val="both"/>
              <w:rPr>
                <w:rFonts w:ascii="Book Antiqua" w:hAnsi="Book Antiqua"/>
                <w:b/>
                <w:sz w:val="24"/>
                <w:szCs w:val="24"/>
                <w:lang w:val="en-US"/>
              </w:rPr>
            </w:pPr>
            <w:r w:rsidRPr="00014A49">
              <w:rPr>
                <w:rFonts w:ascii="Book Antiqua" w:hAnsi="Book Antiqua"/>
                <w:b/>
                <w:sz w:val="24"/>
                <w:szCs w:val="24"/>
                <w:lang w:val="en-US"/>
              </w:rPr>
              <w:t>Sibling 3</w:t>
            </w:r>
          </w:p>
        </w:tc>
      </w:tr>
      <w:tr w:rsidR="00014A49" w:rsidRPr="00014A49" w14:paraId="4F40F61F" w14:textId="77777777" w:rsidTr="008274AD">
        <w:tc>
          <w:tcPr>
            <w:tcW w:w="4585" w:type="dxa"/>
            <w:tcBorders>
              <w:top w:val="single" w:sz="4" w:space="0" w:color="auto"/>
            </w:tcBorders>
          </w:tcPr>
          <w:p w14:paraId="6944E779"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 xml:space="preserve">Age of </w:t>
            </w:r>
            <w:r w:rsidR="008274AD" w:rsidRPr="00014A49">
              <w:rPr>
                <w:rFonts w:ascii="Book Antiqua" w:hAnsi="Book Antiqua"/>
                <w:sz w:val="24"/>
                <w:szCs w:val="24"/>
                <w:lang w:val="en-US"/>
              </w:rPr>
              <w:t>d</w:t>
            </w:r>
            <w:r w:rsidRPr="00014A49">
              <w:rPr>
                <w:rFonts w:ascii="Book Antiqua" w:hAnsi="Book Antiqua"/>
                <w:sz w:val="24"/>
                <w:szCs w:val="24"/>
                <w:lang w:val="en-US"/>
              </w:rPr>
              <w:t>iagnosis</w:t>
            </w:r>
            <w:r w:rsidR="00AE518E">
              <w:rPr>
                <w:rFonts w:ascii="Book Antiqua" w:hAnsi="Book Antiqua"/>
                <w:sz w:val="24"/>
                <w:szCs w:val="24"/>
                <w:lang w:val="en-US"/>
              </w:rPr>
              <w:t xml:space="preserve">, </w:t>
            </w:r>
            <w:r w:rsidR="008274AD" w:rsidRPr="00014A49">
              <w:rPr>
                <w:rFonts w:ascii="Book Antiqua" w:hAnsi="Book Antiqua"/>
                <w:sz w:val="24"/>
                <w:szCs w:val="24"/>
                <w:lang w:val="en-US"/>
              </w:rPr>
              <w:t>yr</w:t>
            </w:r>
          </w:p>
        </w:tc>
        <w:tc>
          <w:tcPr>
            <w:tcW w:w="1528" w:type="dxa"/>
            <w:tcBorders>
              <w:top w:val="single" w:sz="4" w:space="0" w:color="auto"/>
            </w:tcBorders>
          </w:tcPr>
          <w:p w14:paraId="1371018C"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15</w:t>
            </w:r>
          </w:p>
        </w:tc>
        <w:tc>
          <w:tcPr>
            <w:tcW w:w="1710" w:type="dxa"/>
            <w:tcBorders>
              <w:top w:val="single" w:sz="4" w:space="0" w:color="auto"/>
            </w:tcBorders>
          </w:tcPr>
          <w:p w14:paraId="7155239C"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11</w:t>
            </w:r>
          </w:p>
        </w:tc>
        <w:tc>
          <w:tcPr>
            <w:tcW w:w="1620" w:type="dxa"/>
            <w:tcBorders>
              <w:top w:val="single" w:sz="4" w:space="0" w:color="auto"/>
            </w:tcBorders>
          </w:tcPr>
          <w:p w14:paraId="6A440A03"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9</w:t>
            </w:r>
          </w:p>
        </w:tc>
      </w:tr>
      <w:tr w:rsidR="00014A49" w:rsidRPr="00014A49" w14:paraId="5C77D3E5" w14:textId="77777777" w:rsidTr="008274AD">
        <w:tc>
          <w:tcPr>
            <w:tcW w:w="4585" w:type="dxa"/>
          </w:tcPr>
          <w:p w14:paraId="0A2EE5B9"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 xml:space="preserve">BG at </w:t>
            </w:r>
            <w:r w:rsidR="008274AD" w:rsidRPr="00014A49">
              <w:rPr>
                <w:rFonts w:ascii="Book Antiqua" w:hAnsi="Book Antiqua"/>
                <w:sz w:val="24"/>
                <w:szCs w:val="24"/>
                <w:lang w:val="en-US"/>
              </w:rPr>
              <w:t>p</w:t>
            </w:r>
            <w:r w:rsidRPr="00014A49">
              <w:rPr>
                <w:rFonts w:ascii="Book Antiqua" w:hAnsi="Book Antiqua"/>
                <w:sz w:val="24"/>
                <w:szCs w:val="24"/>
                <w:lang w:val="en-US"/>
              </w:rPr>
              <w:t>resentation</w:t>
            </w:r>
            <w:r w:rsidR="00AE518E">
              <w:rPr>
                <w:rFonts w:ascii="Book Antiqua" w:hAnsi="Book Antiqua"/>
                <w:sz w:val="24"/>
                <w:szCs w:val="24"/>
                <w:lang w:val="en-US"/>
              </w:rPr>
              <w:t>,</w:t>
            </w:r>
            <w:r w:rsidRPr="00014A49">
              <w:rPr>
                <w:rFonts w:ascii="Book Antiqua" w:hAnsi="Book Antiqua"/>
                <w:sz w:val="24"/>
                <w:szCs w:val="24"/>
                <w:lang w:val="en-US"/>
              </w:rPr>
              <w:t xml:space="preserve"> mg/dL</w:t>
            </w:r>
          </w:p>
          <w:p w14:paraId="442F913F" w14:textId="77777777" w:rsidR="007144E0" w:rsidRPr="00014A49" w:rsidRDefault="007144E0" w:rsidP="00AE518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BMI</w:t>
            </w:r>
            <w:r w:rsidR="00AE518E">
              <w:rPr>
                <w:rFonts w:ascii="Book Antiqua" w:hAnsi="Book Antiqua"/>
                <w:sz w:val="24"/>
                <w:szCs w:val="24"/>
                <w:lang w:val="en-US"/>
              </w:rPr>
              <w:t>,</w:t>
            </w:r>
            <w:r w:rsidRPr="00014A49">
              <w:rPr>
                <w:rFonts w:ascii="Book Antiqua" w:hAnsi="Book Antiqua"/>
                <w:sz w:val="24"/>
                <w:szCs w:val="24"/>
                <w:lang w:val="en-US"/>
              </w:rPr>
              <w:t xml:space="preserve"> kg/m</w:t>
            </w:r>
            <w:r w:rsidRPr="00014A49">
              <w:rPr>
                <w:rFonts w:ascii="Book Antiqua" w:hAnsi="Book Antiqua"/>
                <w:sz w:val="24"/>
                <w:szCs w:val="24"/>
                <w:vertAlign w:val="superscript"/>
                <w:lang w:val="en-US"/>
              </w:rPr>
              <w:t>2</w:t>
            </w:r>
          </w:p>
        </w:tc>
        <w:tc>
          <w:tcPr>
            <w:tcW w:w="1528" w:type="dxa"/>
          </w:tcPr>
          <w:p w14:paraId="6FE3E9B6"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403</w:t>
            </w:r>
          </w:p>
          <w:p w14:paraId="1589E46E" w14:textId="77777777" w:rsidR="003D5765" w:rsidRPr="00014A49" w:rsidRDefault="003D5765"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23</w:t>
            </w:r>
          </w:p>
        </w:tc>
        <w:tc>
          <w:tcPr>
            <w:tcW w:w="1710" w:type="dxa"/>
          </w:tcPr>
          <w:p w14:paraId="660D066F"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448</w:t>
            </w:r>
          </w:p>
          <w:p w14:paraId="1CBCAC30" w14:textId="77777777" w:rsidR="003D5765" w:rsidRPr="00014A49" w:rsidRDefault="003D5765"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28.4</w:t>
            </w:r>
          </w:p>
        </w:tc>
        <w:tc>
          <w:tcPr>
            <w:tcW w:w="1620" w:type="dxa"/>
          </w:tcPr>
          <w:p w14:paraId="0D267B71"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337</w:t>
            </w:r>
          </w:p>
          <w:p w14:paraId="185A54E7" w14:textId="77777777" w:rsidR="003D5765" w:rsidRPr="00014A49" w:rsidRDefault="003D5765"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22.4</w:t>
            </w:r>
          </w:p>
        </w:tc>
      </w:tr>
      <w:tr w:rsidR="00014A49" w:rsidRPr="00014A49" w14:paraId="6EF4BF23" w14:textId="77777777" w:rsidTr="008274AD">
        <w:tc>
          <w:tcPr>
            <w:tcW w:w="4585" w:type="dxa"/>
          </w:tcPr>
          <w:p w14:paraId="7C08D7F2"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Mode of</w:t>
            </w:r>
            <w:r w:rsidR="008274AD" w:rsidRPr="00014A49">
              <w:rPr>
                <w:rFonts w:ascii="Book Antiqua" w:hAnsi="Book Antiqua"/>
                <w:sz w:val="24"/>
                <w:szCs w:val="24"/>
                <w:lang w:val="en-US"/>
              </w:rPr>
              <w:t xml:space="preserve"> presentation of diagnosis </w:t>
            </w:r>
          </w:p>
        </w:tc>
        <w:tc>
          <w:tcPr>
            <w:tcW w:w="1528" w:type="dxa"/>
          </w:tcPr>
          <w:p w14:paraId="7A51645C"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DKA</w:t>
            </w:r>
          </w:p>
        </w:tc>
        <w:tc>
          <w:tcPr>
            <w:tcW w:w="1710" w:type="dxa"/>
          </w:tcPr>
          <w:p w14:paraId="1F840A98"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DKA</w:t>
            </w:r>
          </w:p>
        </w:tc>
        <w:tc>
          <w:tcPr>
            <w:tcW w:w="1620" w:type="dxa"/>
          </w:tcPr>
          <w:p w14:paraId="279735B9"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DKA</w:t>
            </w:r>
          </w:p>
        </w:tc>
      </w:tr>
      <w:tr w:rsidR="00014A49" w:rsidRPr="00014A49" w14:paraId="29C4392A" w14:textId="77777777" w:rsidTr="008274AD">
        <w:tc>
          <w:tcPr>
            <w:tcW w:w="4585" w:type="dxa"/>
          </w:tcPr>
          <w:p w14:paraId="3E55A61D"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HbA</w:t>
            </w:r>
            <w:r w:rsidR="008B240B" w:rsidRPr="00014A49">
              <w:rPr>
                <w:rFonts w:ascii="Book Antiqua" w:hAnsi="Book Antiqua"/>
                <w:sz w:val="24"/>
                <w:szCs w:val="24"/>
                <w:lang w:val="en-US"/>
              </w:rPr>
              <w:t>1</w:t>
            </w:r>
            <w:r w:rsidRPr="00014A49">
              <w:rPr>
                <w:rFonts w:ascii="Book Antiqua" w:hAnsi="Book Antiqua"/>
                <w:sz w:val="24"/>
                <w:szCs w:val="24"/>
                <w:lang w:val="en-US"/>
              </w:rPr>
              <w:t>C</w:t>
            </w:r>
            <w:r w:rsidR="00AE518E">
              <w:rPr>
                <w:rFonts w:ascii="Book Antiqua" w:hAnsi="Book Antiqua"/>
                <w:sz w:val="24"/>
                <w:szCs w:val="24"/>
                <w:lang w:val="en-US"/>
              </w:rPr>
              <w:t>,</w:t>
            </w:r>
            <w:r w:rsidRPr="00014A49">
              <w:rPr>
                <w:rFonts w:ascii="Book Antiqua" w:hAnsi="Book Antiqua"/>
                <w:sz w:val="24"/>
                <w:szCs w:val="24"/>
                <w:lang w:val="en-US"/>
              </w:rPr>
              <w:t xml:space="preserve"> %</w:t>
            </w:r>
          </w:p>
        </w:tc>
        <w:tc>
          <w:tcPr>
            <w:tcW w:w="1528" w:type="dxa"/>
          </w:tcPr>
          <w:p w14:paraId="76D27EDF"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10.7</w:t>
            </w:r>
          </w:p>
        </w:tc>
        <w:tc>
          <w:tcPr>
            <w:tcW w:w="1710" w:type="dxa"/>
          </w:tcPr>
          <w:p w14:paraId="045A3723"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11.0</w:t>
            </w:r>
          </w:p>
        </w:tc>
        <w:tc>
          <w:tcPr>
            <w:tcW w:w="1620" w:type="dxa"/>
          </w:tcPr>
          <w:p w14:paraId="1401F297"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10.7</w:t>
            </w:r>
          </w:p>
        </w:tc>
      </w:tr>
      <w:tr w:rsidR="00014A49" w:rsidRPr="00014A49" w14:paraId="745EB427" w14:textId="77777777" w:rsidTr="008274AD">
        <w:tc>
          <w:tcPr>
            <w:tcW w:w="9443" w:type="dxa"/>
            <w:gridSpan w:val="4"/>
          </w:tcPr>
          <w:p w14:paraId="67D1BD79"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Urinalysis</w:t>
            </w:r>
          </w:p>
        </w:tc>
      </w:tr>
      <w:tr w:rsidR="00014A49" w:rsidRPr="00014A49" w14:paraId="541EA3C7" w14:textId="77777777" w:rsidTr="008274AD">
        <w:tc>
          <w:tcPr>
            <w:tcW w:w="4585" w:type="dxa"/>
          </w:tcPr>
          <w:p w14:paraId="70323D44" w14:textId="77777777" w:rsidR="002B5074" w:rsidRPr="00014A49" w:rsidRDefault="008274AD"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G</w:t>
            </w:r>
            <w:r w:rsidR="002B5074" w:rsidRPr="00014A49">
              <w:rPr>
                <w:rFonts w:ascii="Book Antiqua" w:hAnsi="Book Antiqua"/>
                <w:sz w:val="24"/>
                <w:szCs w:val="24"/>
                <w:lang w:val="en-US"/>
              </w:rPr>
              <w:t xml:space="preserve">lucose </w:t>
            </w:r>
          </w:p>
        </w:tc>
        <w:tc>
          <w:tcPr>
            <w:tcW w:w="1528" w:type="dxa"/>
          </w:tcPr>
          <w:p w14:paraId="526558B5"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4+</w:t>
            </w:r>
          </w:p>
        </w:tc>
        <w:tc>
          <w:tcPr>
            <w:tcW w:w="1710" w:type="dxa"/>
          </w:tcPr>
          <w:p w14:paraId="1508ED1A"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4+</w:t>
            </w:r>
          </w:p>
        </w:tc>
        <w:tc>
          <w:tcPr>
            <w:tcW w:w="1620" w:type="dxa"/>
          </w:tcPr>
          <w:p w14:paraId="127CADA7"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3+</w:t>
            </w:r>
          </w:p>
        </w:tc>
      </w:tr>
      <w:tr w:rsidR="00014A49" w:rsidRPr="00014A49" w14:paraId="628D5F7D" w14:textId="77777777" w:rsidTr="008274AD">
        <w:tc>
          <w:tcPr>
            <w:tcW w:w="4585" w:type="dxa"/>
          </w:tcPr>
          <w:p w14:paraId="367DE767"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Ketone</w:t>
            </w:r>
          </w:p>
        </w:tc>
        <w:tc>
          <w:tcPr>
            <w:tcW w:w="1528" w:type="dxa"/>
          </w:tcPr>
          <w:p w14:paraId="172339A8"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3+</w:t>
            </w:r>
          </w:p>
        </w:tc>
        <w:tc>
          <w:tcPr>
            <w:tcW w:w="1710" w:type="dxa"/>
          </w:tcPr>
          <w:p w14:paraId="3D679056"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3+</w:t>
            </w:r>
          </w:p>
        </w:tc>
        <w:tc>
          <w:tcPr>
            <w:tcW w:w="1620" w:type="dxa"/>
          </w:tcPr>
          <w:p w14:paraId="491916D2"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2+</w:t>
            </w:r>
          </w:p>
        </w:tc>
      </w:tr>
      <w:tr w:rsidR="00014A49" w:rsidRPr="00014A49" w14:paraId="3258F360" w14:textId="77777777" w:rsidTr="008274AD">
        <w:tc>
          <w:tcPr>
            <w:tcW w:w="4585" w:type="dxa"/>
          </w:tcPr>
          <w:p w14:paraId="64951925"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Serum C-</w:t>
            </w:r>
            <w:r w:rsidR="008274AD" w:rsidRPr="00014A49">
              <w:rPr>
                <w:rFonts w:ascii="Book Antiqua" w:hAnsi="Book Antiqua"/>
                <w:sz w:val="24"/>
                <w:szCs w:val="24"/>
                <w:lang w:val="en-US"/>
              </w:rPr>
              <w:t>peptide levels</w:t>
            </w:r>
            <w:r w:rsidR="00AE518E">
              <w:rPr>
                <w:rFonts w:ascii="Book Antiqua" w:hAnsi="Book Antiqua"/>
                <w:sz w:val="24"/>
                <w:szCs w:val="24"/>
                <w:lang w:val="en-US"/>
              </w:rPr>
              <w:t>,</w:t>
            </w:r>
            <w:r w:rsidRPr="00014A49">
              <w:rPr>
                <w:rFonts w:ascii="Book Antiqua" w:hAnsi="Book Antiqua"/>
                <w:sz w:val="24"/>
                <w:szCs w:val="24"/>
                <w:lang w:val="en-US"/>
              </w:rPr>
              <w:t xml:space="preserve"> pmol/L</w:t>
            </w:r>
          </w:p>
        </w:tc>
        <w:tc>
          <w:tcPr>
            <w:tcW w:w="1528" w:type="dxa"/>
          </w:tcPr>
          <w:p w14:paraId="46F29F5F"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&lt;</w:t>
            </w:r>
            <w:r w:rsidR="008274AD" w:rsidRPr="00014A49">
              <w:rPr>
                <w:rFonts w:ascii="Book Antiqua" w:hAnsi="Book Antiqua"/>
                <w:sz w:val="24"/>
                <w:szCs w:val="24"/>
                <w:lang w:val="en-US"/>
              </w:rPr>
              <w:t xml:space="preserve"> </w:t>
            </w:r>
            <w:r w:rsidRPr="00014A49">
              <w:rPr>
                <w:rFonts w:ascii="Book Antiqua" w:hAnsi="Book Antiqua"/>
                <w:sz w:val="24"/>
                <w:szCs w:val="24"/>
                <w:lang w:val="en-US"/>
              </w:rPr>
              <w:t>33.0 (364-1655)</w:t>
            </w:r>
          </w:p>
        </w:tc>
        <w:tc>
          <w:tcPr>
            <w:tcW w:w="1710" w:type="dxa"/>
          </w:tcPr>
          <w:p w14:paraId="64D8CDCF" w14:textId="77777777" w:rsidR="002B5074" w:rsidRPr="00014A49" w:rsidRDefault="008B240B"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U</w:t>
            </w:r>
            <w:r w:rsidR="002B5074" w:rsidRPr="00014A49">
              <w:rPr>
                <w:rFonts w:ascii="Book Antiqua" w:hAnsi="Book Antiqua"/>
                <w:sz w:val="24"/>
                <w:szCs w:val="24"/>
                <w:lang w:val="en-US"/>
              </w:rPr>
              <w:t>ndetectable</w:t>
            </w:r>
          </w:p>
        </w:tc>
        <w:tc>
          <w:tcPr>
            <w:tcW w:w="1620" w:type="dxa"/>
          </w:tcPr>
          <w:p w14:paraId="6C5C7748"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Low</w:t>
            </w:r>
          </w:p>
        </w:tc>
      </w:tr>
      <w:tr w:rsidR="00014A49" w:rsidRPr="00014A49" w14:paraId="20E17B92" w14:textId="77777777" w:rsidTr="008274AD">
        <w:tc>
          <w:tcPr>
            <w:tcW w:w="4585" w:type="dxa"/>
          </w:tcPr>
          <w:p w14:paraId="197D8B36"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 xml:space="preserve">Anti-GAD </w:t>
            </w:r>
            <w:r w:rsidR="008274AD" w:rsidRPr="00014A49">
              <w:rPr>
                <w:rFonts w:ascii="Book Antiqua" w:hAnsi="Book Antiqua"/>
                <w:sz w:val="24"/>
                <w:szCs w:val="24"/>
                <w:lang w:val="en-US"/>
              </w:rPr>
              <w:t>a</w:t>
            </w:r>
            <w:r w:rsidRPr="00014A49">
              <w:rPr>
                <w:rFonts w:ascii="Book Antiqua" w:hAnsi="Book Antiqua"/>
                <w:sz w:val="24"/>
                <w:szCs w:val="24"/>
                <w:lang w:val="en-US"/>
              </w:rPr>
              <w:t>ntibodies</w:t>
            </w:r>
            <w:r w:rsidR="00AE518E">
              <w:rPr>
                <w:rFonts w:ascii="Book Antiqua" w:hAnsi="Book Antiqua"/>
                <w:sz w:val="24"/>
                <w:szCs w:val="24"/>
                <w:lang w:val="en-US"/>
              </w:rPr>
              <w:t>,</w:t>
            </w:r>
            <w:r w:rsidR="008274AD" w:rsidRPr="00014A49">
              <w:rPr>
                <w:rFonts w:ascii="Book Antiqua" w:hAnsi="Book Antiqua"/>
                <w:sz w:val="24"/>
                <w:szCs w:val="24"/>
                <w:lang w:val="en-US"/>
              </w:rPr>
              <w:t xml:space="preserve"> </w:t>
            </w:r>
            <w:r w:rsidRPr="00014A49">
              <w:rPr>
                <w:rFonts w:ascii="Book Antiqua" w:hAnsi="Book Antiqua"/>
                <w:sz w:val="24"/>
                <w:szCs w:val="24"/>
                <w:lang w:val="en-US"/>
              </w:rPr>
              <w:t>IU/m</w:t>
            </w:r>
            <w:r w:rsidR="008274AD" w:rsidRPr="00014A49">
              <w:rPr>
                <w:rFonts w:ascii="Book Antiqua" w:hAnsi="Book Antiqua"/>
                <w:sz w:val="24"/>
                <w:szCs w:val="24"/>
                <w:lang w:val="en-US"/>
              </w:rPr>
              <w:t>L</w:t>
            </w:r>
          </w:p>
          <w:p w14:paraId="00524839" w14:textId="77777777" w:rsidR="002B5074" w:rsidRPr="00014A49" w:rsidRDefault="002B5074" w:rsidP="00E52868">
            <w:pPr>
              <w:pStyle w:val="-11"/>
              <w:adjustRightInd w:val="0"/>
              <w:snapToGrid w:val="0"/>
              <w:spacing w:after="0" w:line="360" w:lineRule="auto"/>
              <w:ind w:left="0"/>
              <w:contextualSpacing w:val="0"/>
              <w:jc w:val="both"/>
              <w:rPr>
                <w:rFonts w:ascii="Book Antiqua" w:hAnsi="Book Antiqua"/>
                <w:sz w:val="24"/>
                <w:szCs w:val="24"/>
              </w:rPr>
            </w:pPr>
            <w:r w:rsidRPr="00014A49">
              <w:rPr>
                <w:rFonts w:ascii="Book Antiqua" w:hAnsi="Book Antiqua"/>
                <w:sz w:val="24"/>
                <w:szCs w:val="24"/>
              </w:rPr>
              <w:t>(Normal range</w:t>
            </w:r>
            <w:r w:rsidR="00E52868">
              <w:rPr>
                <w:rFonts w:ascii="Book Antiqua" w:hAnsi="Book Antiqua"/>
                <w:sz w:val="24"/>
                <w:szCs w:val="24"/>
              </w:rPr>
              <w:t>:</w:t>
            </w:r>
            <w:r w:rsidRPr="00014A49">
              <w:rPr>
                <w:rFonts w:ascii="Book Antiqua" w:hAnsi="Book Antiqua"/>
                <w:sz w:val="24"/>
                <w:szCs w:val="24"/>
              </w:rPr>
              <w:t xml:space="preserve"> 0.0-10.0)</w:t>
            </w:r>
          </w:p>
          <w:p w14:paraId="6FA96F9F" w14:textId="77777777" w:rsidR="00351C26" w:rsidRPr="00014A49" w:rsidRDefault="00351C26" w:rsidP="00E52868">
            <w:pPr>
              <w:pStyle w:val="-11"/>
              <w:adjustRightInd w:val="0"/>
              <w:snapToGrid w:val="0"/>
              <w:spacing w:after="0" w:line="360" w:lineRule="auto"/>
              <w:ind w:left="0"/>
              <w:contextualSpacing w:val="0"/>
              <w:jc w:val="both"/>
              <w:rPr>
                <w:rFonts w:ascii="Book Antiqua" w:hAnsi="Book Antiqua"/>
                <w:sz w:val="24"/>
                <w:szCs w:val="24"/>
              </w:rPr>
            </w:pPr>
            <w:r w:rsidRPr="00014A49">
              <w:rPr>
                <w:rFonts w:ascii="Book Antiqua" w:hAnsi="Book Antiqua"/>
                <w:sz w:val="24"/>
                <w:szCs w:val="24"/>
              </w:rPr>
              <w:t xml:space="preserve">Anti-IA-2 </w:t>
            </w:r>
            <w:r w:rsidR="008B240B" w:rsidRPr="00014A49">
              <w:rPr>
                <w:rFonts w:ascii="Book Antiqua" w:hAnsi="Book Antiqua"/>
                <w:sz w:val="24"/>
                <w:szCs w:val="24"/>
              </w:rPr>
              <w:t>Ab</w:t>
            </w:r>
          </w:p>
        </w:tc>
        <w:tc>
          <w:tcPr>
            <w:tcW w:w="1528" w:type="dxa"/>
          </w:tcPr>
          <w:p w14:paraId="522C1A74"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1561.0</w:t>
            </w:r>
          </w:p>
          <w:p w14:paraId="00FFA764" w14:textId="77777777" w:rsidR="00351C26" w:rsidRPr="00014A49" w:rsidRDefault="00351C26" w:rsidP="004645D8">
            <w:pPr>
              <w:adjustRightInd w:val="0"/>
              <w:snapToGrid w:val="0"/>
              <w:spacing w:after="0" w:line="360" w:lineRule="auto"/>
              <w:jc w:val="both"/>
              <w:rPr>
                <w:rFonts w:ascii="Book Antiqua" w:hAnsi="Book Antiqua"/>
                <w:sz w:val="24"/>
                <w:szCs w:val="24"/>
                <w:lang w:val="en-US"/>
              </w:rPr>
            </w:pPr>
          </w:p>
          <w:p w14:paraId="6AC5533C" w14:textId="77777777" w:rsidR="00351C26" w:rsidRPr="00014A49" w:rsidRDefault="002F31B2"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I</w:t>
            </w:r>
            <w:r w:rsidR="00351C26" w:rsidRPr="00014A49">
              <w:rPr>
                <w:rFonts w:ascii="Book Antiqua" w:hAnsi="Book Antiqua"/>
                <w:sz w:val="24"/>
                <w:szCs w:val="24"/>
                <w:lang w:val="en-US"/>
              </w:rPr>
              <w:t>ncreased</w:t>
            </w:r>
          </w:p>
        </w:tc>
        <w:tc>
          <w:tcPr>
            <w:tcW w:w="1710" w:type="dxa"/>
          </w:tcPr>
          <w:p w14:paraId="2F170F92"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1208.8</w:t>
            </w:r>
          </w:p>
          <w:p w14:paraId="22BD3346" w14:textId="77777777" w:rsidR="00351C26" w:rsidRPr="00014A49" w:rsidRDefault="00351C26" w:rsidP="004645D8">
            <w:pPr>
              <w:adjustRightInd w:val="0"/>
              <w:snapToGrid w:val="0"/>
              <w:spacing w:after="0" w:line="360" w:lineRule="auto"/>
              <w:jc w:val="both"/>
              <w:rPr>
                <w:rFonts w:ascii="Book Antiqua" w:hAnsi="Book Antiqua"/>
                <w:sz w:val="24"/>
                <w:szCs w:val="24"/>
                <w:lang w:val="en-US"/>
              </w:rPr>
            </w:pPr>
          </w:p>
          <w:p w14:paraId="4F64D919" w14:textId="77777777" w:rsidR="00351C26" w:rsidRPr="00014A49" w:rsidRDefault="002F31B2"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I</w:t>
            </w:r>
            <w:r w:rsidR="00351C26" w:rsidRPr="00014A49">
              <w:rPr>
                <w:rFonts w:ascii="Book Antiqua" w:hAnsi="Book Antiqua"/>
                <w:sz w:val="24"/>
                <w:szCs w:val="24"/>
                <w:lang w:val="en-US"/>
              </w:rPr>
              <w:t>ncreased</w:t>
            </w:r>
          </w:p>
        </w:tc>
        <w:tc>
          <w:tcPr>
            <w:tcW w:w="1620" w:type="dxa"/>
          </w:tcPr>
          <w:p w14:paraId="6AE977A9"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1054.2</w:t>
            </w:r>
          </w:p>
          <w:p w14:paraId="19A07799" w14:textId="77777777" w:rsidR="00351C26" w:rsidRPr="00014A49" w:rsidRDefault="00351C26" w:rsidP="004645D8">
            <w:pPr>
              <w:adjustRightInd w:val="0"/>
              <w:snapToGrid w:val="0"/>
              <w:spacing w:after="0" w:line="360" w:lineRule="auto"/>
              <w:jc w:val="both"/>
              <w:rPr>
                <w:rFonts w:ascii="Book Antiqua" w:hAnsi="Book Antiqua"/>
                <w:sz w:val="24"/>
                <w:szCs w:val="24"/>
                <w:lang w:val="en-US"/>
              </w:rPr>
            </w:pPr>
          </w:p>
          <w:p w14:paraId="3C18DCF5" w14:textId="77777777" w:rsidR="00351C26" w:rsidRPr="00014A49" w:rsidRDefault="002F31B2"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I</w:t>
            </w:r>
            <w:r w:rsidR="00351C26" w:rsidRPr="00014A49">
              <w:rPr>
                <w:rFonts w:ascii="Book Antiqua" w:hAnsi="Book Antiqua"/>
                <w:sz w:val="24"/>
                <w:szCs w:val="24"/>
                <w:lang w:val="en-US"/>
              </w:rPr>
              <w:t>ncreased</w:t>
            </w:r>
          </w:p>
        </w:tc>
      </w:tr>
      <w:tr w:rsidR="00014A49" w:rsidRPr="00014A49" w14:paraId="49D0B7B7" w14:textId="77777777" w:rsidTr="008274AD">
        <w:tc>
          <w:tcPr>
            <w:tcW w:w="4585" w:type="dxa"/>
          </w:tcPr>
          <w:p w14:paraId="054E5E58" w14:textId="77777777" w:rsidR="002B5074" w:rsidRPr="00014A49" w:rsidRDefault="002B5074"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TPO Ab</w:t>
            </w:r>
            <w:r w:rsidR="00AE518E">
              <w:rPr>
                <w:rFonts w:ascii="Book Antiqua" w:hAnsi="Book Antiqua"/>
                <w:sz w:val="24"/>
                <w:szCs w:val="24"/>
                <w:lang w:val="en-US"/>
              </w:rPr>
              <w:t>,</w:t>
            </w:r>
            <w:r w:rsidRPr="00014A49">
              <w:rPr>
                <w:rFonts w:ascii="Book Antiqua" w:hAnsi="Book Antiqua"/>
                <w:sz w:val="24"/>
                <w:szCs w:val="24"/>
                <w:lang w:val="en-US"/>
              </w:rPr>
              <w:t xml:space="preserve"> U/</w:t>
            </w:r>
            <w:r w:rsidR="008274AD" w:rsidRPr="00014A49">
              <w:rPr>
                <w:rFonts w:ascii="Book Antiqua" w:hAnsi="Book Antiqua"/>
                <w:sz w:val="24"/>
                <w:szCs w:val="24"/>
                <w:lang w:val="en-US"/>
              </w:rPr>
              <w:t>m</w:t>
            </w:r>
            <w:r w:rsidRPr="00014A49">
              <w:rPr>
                <w:rFonts w:ascii="Book Antiqua" w:hAnsi="Book Antiqua"/>
                <w:sz w:val="24"/>
                <w:szCs w:val="24"/>
                <w:lang w:val="en-US"/>
              </w:rPr>
              <w:t>L</w:t>
            </w:r>
          </w:p>
        </w:tc>
        <w:tc>
          <w:tcPr>
            <w:tcW w:w="1528" w:type="dxa"/>
          </w:tcPr>
          <w:p w14:paraId="2A860254"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Normal</w:t>
            </w:r>
          </w:p>
        </w:tc>
        <w:tc>
          <w:tcPr>
            <w:tcW w:w="1710" w:type="dxa"/>
          </w:tcPr>
          <w:p w14:paraId="7214185E"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Normal</w:t>
            </w:r>
          </w:p>
        </w:tc>
        <w:tc>
          <w:tcPr>
            <w:tcW w:w="1620" w:type="dxa"/>
          </w:tcPr>
          <w:p w14:paraId="07F7D5C6" w14:textId="77777777" w:rsidR="002B5074" w:rsidRPr="00014A49" w:rsidRDefault="002B5074" w:rsidP="004645D8">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Normal</w:t>
            </w:r>
          </w:p>
        </w:tc>
      </w:tr>
    </w:tbl>
    <w:p w14:paraId="6724B674" w14:textId="77777777" w:rsidR="008274AD" w:rsidRPr="00014A49" w:rsidRDefault="008B240B" w:rsidP="00B9295E">
      <w:pPr>
        <w:adjustRightInd w:val="0"/>
        <w:snapToGrid w:val="0"/>
        <w:spacing w:after="0" w:line="360" w:lineRule="auto"/>
        <w:jc w:val="both"/>
        <w:rPr>
          <w:rFonts w:ascii="Book Antiqua" w:hAnsi="Book Antiqua"/>
          <w:sz w:val="24"/>
          <w:szCs w:val="24"/>
          <w:lang w:val="en-US"/>
        </w:rPr>
      </w:pPr>
      <w:r w:rsidRPr="00014A49">
        <w:rPr>
          <w:rFonts w:ascii="Book Antiqua" w:hAnsi="Book Antiqua"/>
          <w:sz w:val="24"/>
          <w:szCs w:val="24"/>
          <w:lang w:val="en-US"/>
        </w:rPr>
        <w:t xml:space="preserve">BG: Blood glucose; BMI: Body mass index; DKA: Diabetic ketoacidosis; </w:t>
      </w:r>
      <w:r w:rsidR="008274AD" w:rsidRPr="00014A49">
        <w:rPr>
          <w:rFonts w:ascii="Book Antiqua" w:hAnsi="Book Antiqua"/>
          <w:sz w:val="24"/>
          <w:szCs w:val="24"/>
          <w:lang w:val="en-US"/>
        </w:rPr>
        <w:t>HbA1C:</w:t>
      </w:r>
      <w:r w:rsidRPr="00014A49">
        <w:rPr>
          <w:rFonts w:ascii="Book Antiqua" w:hAnsi="Book Antiqua"/>
          <w:sz w:val="24"/>
          <w:szCs w:val="24"/>
          <w:lang w:val="en-US"/>
        </w:rPr>
        <w:t xml:space="preserve"> </w:t>
      </w:r>
      <w:r w:rsidR="008274AD" w:rsidRPr="00014A49">
        <w:rPr>
          <w:rFonts w:ascii="Book Antiqua" w:hAnsi="Book Antiqua"/>
          <w:sz w:val="24"/>
          <w:szCs w:val="24"/>
          <w:lang w:val="en-US"/>
        </w:rPr>
        <w:t xml:space="preserve">Glycated hemoglobin; GAD: Glutamic acid decarboxylase; </w:t>
      </w:r>
      <w:r w:rsidR="001721F0" w:rsidRPr="00014A49">
        <w:rPr>
          <w:rFonts w:ascii="Book Antiqua" w:hAnsi="Book Antiqua"/>
          <w:sz w:val="24"/>
          <w:szCs w:val="24"/>
          <w:lang w:val="en-US"/>
        </w:rPr>
        <w:t>IA-2</w:t>
      </w:r>
      <w:r w:rsidRPr="00014A49">
        <w:rPr>
          <w:rFonts w:ascii="Book Antiqua" w:hAnsi="Book Antiqua"/>
          <w:sz w:val="24"/>
          <w:szCs w:val="24"/>
          <w:lang w:val="en-US"/>
        </w:rPr>
        <w:t xml:space="preserve"> Ab</w:t>
      </w:r>
      <w:r w:rsidR="001721F0" w:rsidRPr="00014A49">
        <w:rPr>
          <w:rFonts w:ascii="Book Antiqua" w:hAnsi="Book Antiqua"/>
          <w:sz w:val="24"/>
          <w:szCs w:val="24"/>
          <w:lang w:val="en-US"/>
        </w:rPr>
        <w:t xml:space="preserve">: </w:t>
      </w:r>
      <w:r w:rsidRPr="00014A49">
        <w:rPr>
          <w:rFonts w:ascii="Book Antiqua" w:hAnsi="Book Antiqua"/>
          <w:sz w:val="24"/>
          <w:szCs w:val="24"/>
          <w:lang w:val="en-US"/>
        </w:rPr>
        <w:t>Insulinoma-associated protein-2 antibody</w:t>
      </w:r>
      <w:r w:rsidR="001721F0" w:rsidRPr="00014A49">
        <w:rPr>
          <w:rFonts w:ascii="Book Antiqua" w:hAnsi="Book Antiqua"/>
          <w:sz w:val="24"/>
          <w:szCs w:val="24"/>
          <w:lang w:val="en-US"/>
        </w:rPr>
        <w:t xml:space="preserve">; </w:t>
      </w:r>
      <w:r w:rsidR="008274AD" w:rsidRPr="00014A49">
        <w:rPr>
          <w:rFonts w:ascii="Book Antiqua" w:hAnsi="Book Antiqua"/>
          <w:sz w:val="24"/>
          <w:szCs w:val="24"/>
          <w:lang w:val="en-US"/>
        </w:rPr>
        <w:t>TPO</w:t>
      </w:r>
      <w:r w:rsidRPr="00014A49">
        <w:rPr>
          <w:rFonts w:ascii="Book Antiqua" w:hAnsi="Book Antiqua"/>
          <w:sz w:val="24"/>
          <w:szCs w:val="24"/>
          <w:lang w:val="en-US"/>
        </w:rPr>
        <w:t xml:space="preserve"> Ab</w:t>
      </w:r>
      <w:r w:rsidR="008274AD" w:rsidRPr="00014A49">
        <w:rPr>
          <w:rFonts w:ascii="Book Antiqua" w:hAnsi="Book Antiqua"/>
          <w:sz w:val="24"/>
          <w:szCs w:val="24"/>
          <w:lang w:val="en-US"/>
        </w:rPr>
        <w:t>: Thyroid peroxid</w:t>
      </w:r>
      <w:r w:rsidR="00416E1F" w:rsidRPr="00014A49">
        <w:rPr>
          <w:rFonts w:ascii="Book Antiqua" w:hAnsi="Book Antiqua"/>
          <w:sz w:val="24"/>
          <w:szCs w:val="24"/>
          <w:lang w:val="en-US"/>
        </w:rPr>
        <w:t>a</w:t>
      </w:r>
      <w:r w:rsidR="008274AD" w:rsidRPr="00014A49">
        <w:rPr>
          <w:rFonts w:ascii="Book Antiqua" w:hAnsi="Book Antiqua"/>
          <w:sz w:val="24"/>
          <w:szCs w:val="24"/>
          <w:lang w:val="en-US"/>
        </w:rPr>
        <w:t>se antibod</w:t>
      </w:r>
      <w:r w:rsidRPr="00014A49">
        <w:rPr>
          <w:rFonts w:ascii="Book Antiqua" w:hAnsi="Book Antiqua"/>
          <w:sz w:val="24"/>
          <w:szCs w:val="24"/>
          <w:lang w:val="en-US"/>
        </w:rPr>
        <w:t>y</w:t>
      </w:r>
      <w:r w:rsidR="008274AD" w:rsidRPr="00014A49">
        <w:rPr>
          <w:rFonts w:ascii="Book Antiqua" w:hAnsi="Book Antiqua"/>
          <w:sz w:val="24"/>
          <w:szCs w:val="24"/>
          <w:lang w:val="en-US"/>
        </w:rPr>
        <w:t>.</w:t>
      </w:r>
    </w:p>
    <w:bookmarkEnd w:id="201"/>
    <w:p w14:paraId="06786B38" w14:textId="77777777" w:rsidR="00D91E3D" w:rsidRPr="00014A49" w:rsidRDefault="00D91E3D" w:rsidP="004645D8">
      <w:pPr>
        <w:adjustRightInd w:val="0"/>
        <w:snapToGrid w:val="0"/>
        <w:spacing w:after="0" w:line="360" w:lineRule="auto"/>
        <w:jc w:val="both"/>
        <w:rPr>
          <w:rFonts w:ascii="Book Antiqua" w:hAnsi="Book Antiqua"/>
          <w:sz w:val="24"/>
          <w:szCs w:val="24"/>
          <w:lang w:val="en-US"/>
        </w:rPr>
      </w:pPr>
    </w:p>
    <w:sectPr w:rsidR="00D91E3D" w:rsidRPr="00014A49" w:rsidSect="00C71B8F">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7EBA" w14:textId="77777777" w:rsidR="00C30AA4" w:rsidRDefault="00C30AA4" w:rsidP="008C3E99">
      <w:pPr>
        <w:spacing w:after="0" w:line="240" w:lineRule="auto"/>
      </w:pPr>
      <w:r>
        <w:separator/>
      </w:r>
    </w:p>
  </w:endnote>
  <w:endnote w:type="continuationSeparator" w:id="0">
    <w:p w14:paraId="68F292D0" w14:textId="77777777" w:rsidR="00C30AA4" w:rsidRDefault="00C30AA4" w:rsidP="008C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C152" w14:textId="77777777" w:rsidR="00A863CF" w:rsidRDefault="00A863CF" w:rsidP="00FB73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p w14:paraId="30203EFB" w14:textId="77777777" w:rsidR="00A863CF" w:rsidRDefault="00A863C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0EB0" w14:textId="77777777" w:rsidR="00A863CF" w:rsidRPr="009A6655" w:rsidRDefault="00A863CF" w:rsidP="00FB7367">
    <w:pPr>
      <w:pStyle w:val="ad"/>
      <w:framePr w:wrap="none" w:vAnchor="text" w:hAnchor="margin" w:xAlign="center" w:y="1"/>
      <w:rPr>
        <w:rStyle w:val="af"/>
        <w:rFonts w:ascii="Book Antiqua" w:hAnsi="Book Antiqua"/>
        <w:sz w:val="24"/>
        <w:szCs w:val="24"/>
      </w:rPr>
    </w:pPr>
    <w:r w:rsidRPr="009A6655">
      <w:rPr>
        <w:rStyle w:val="af"/>
        <w:rFonts w:ascii="Book Antiqua" w:hAnsi="Book Antiqua"/>
        <w:sz w:val="24"/>
        <w:szCs w:val="24"/>
      </w:rPr>
      <w:fldChar w:fldCharType="begin"/>
    </w:r>
    <w:r w:rsidRPr="009A6655">
      <w:rPr>
        <w:rStyle w:val="af"/>
        <w:rFonts w:ascii="Book Antiqua" w:hAnsi="Book Antiqua"/>
        <w:sz w:val="24"/>
        <w:szCs w:val="24"/>
      </w:rPr>
      <w:instrText xml:space="preserve"> PAGE </w:instrText>
    </w:r>
    <w:r w:rsidRPr="009A6655">
      <w:rPr>
        <w:rStyle w:val="af"/>
        <w:rFonts w:ascii="Book Antiqua" w:hAnsi="Book Antiqua"/>
        <w:sz w:val="24"/>
        <w:szCs w:val="24"/>
      </w:rPr>
      <w:fldChar w:fldCharType="separate"/>
    </w:r>
    <w:r w:rsidR="00113706">
      <w:rPr>
        <w:rStyle w:val="af"/>
        <w:rFonts w:ascii="Book Antiqua" w:hAnsi="Book Antiqua"/>
        <w:noProof/>
        <w:sz w:val="24"/>
        <w:szCs w:val="24"/>
      </w:rPr>
      <w:t>8</w:t>
    </w:r>
    <w:r w:rsidRPr="009A6655">
      <w:rPr>
        <w:rStyle w:val="af"/>
        <w:rFonts w:ascii="Book Antiqua" w:hAnsi="Book Antiqua"/>
        <w:sz w:val="24"/>
        <w:szCs w:val="24"/>
      </w:rPr>
      <w:fldChar w:fldCharType="end"/>
    </w:r>
  </w:p>
  <w:p w14:paraId="0170624A" w14:textId="77777777" w:rsidR="00A863CF" w:rsidRPr="009A6655" w:rsidRDefault="00A863CF">
    <w:pPr>
      <w:pStyle w:val="ad"/>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9BF7" w14:textId="77777777" w:rsidR="00C30AA4" w:rsidRDefault="00C30AA4" w:rsidP="008C3E99">
      <w:pPr>
        <w:spacing w:after="0" w:line="240" w:lineRule="auto"/>
      </w:pPr>
      <w:r>
        <w:separator/>
      </w:r>
    </w:p>
  </w:footnote>
  <w:footnote w:type="continuationSeparator" w:id="0">
    <w:p w14:paraId="351E21C8" w14:textId="77777777" w:rsidR="00C30AA4" w:rsidRDefault="00C30AA4" w:rsidP="008C3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5EE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CAE89C72"/>
    <w:lvl w:ilvl="0" w:tplc="2F6818EE">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6002B0BC"/>
    <w:lvl w:ilvl="0" w:tplc="A4528E44">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1MDE3NLEwsDA3M7BU0lEKTi0uzszPAykwrAUAVer5uywAAAA="/>
  </w:docVars>
  <w:rsids>
    <w:rsidRoot w:val="00E17DFD"/>
    <w:rsid w:val="00003670"/>
    <w:rsid w:val="00013125"/>
    <w:rsid w:val="00014A49"/>
    <w:rsid w:val="000256E1"/>
    <w:rsid w:val="00031B0B"/>
    <w:rsid w:val="00032600"/>
    <w:rsid w:val="00037C2D"/>
    <w:rsid w:val="00054A22"/>
    <w:rsid w:val="00076FC9"/>
    <w:rsid w:val="00081D5C"/>
    <w:rsid w:val="000A0CD5"/>
    <w:rsid w:val="000A2D6C"/>
    <w:rsid w:val="000B5B45"/>
    <w:rsid w:val="00112B9F"/>
    <w:rsid w:val="00113706"/>
    <w:rsid w:val="0011773B"/>
    <w:rsid w:val="00134257"/>
    <w:rsid w:val="00147274"/>
    <w:rsid w:val="001558BD"/>
    <w:rsid w:val="001701C3"/>
    <w:rsid w:val="001721F0"/>
    <w:rsid w:val="00186108"/>
    <w:rsid w:val="00187C29"/>
    <w:rsid w:val="001A18B1"/>
    <w:rsid w:val="001A64B0"/>
    <w:rsid w:val="001D44DE"/>
    <w:rsid w:val="001E57AC"/>
    <w:rsid w:val="001F489C"/>
    <w:rsid w:val="001F6529"/>
    <w:rsid w:val="00206FFA"/>
    <w:rsid w:val="00210DBE"/>
    <w:rsid w:val="00223C2A"/>
    <w:rsid w:val="00240390"/>
    <w:rsid w:val="00243F1A"/>
    <w:rsid w:val="00255FFA"/>
    <w:rsid w:val="002679CD"/>
    <w:rsid w:val="0027590D"/>
    <w:rsid w:val="002A5E27"/>
    <w:rsid w:val="002B5074"/>
    <w:rsid w:val="002B578F"/>
    <w:rsid w:val="002F31B2"/>
    <w:rsid w:val="00323A9E"/>
    <w:rsid w:val="00325B49"/>
    <w:rsid w:val="00330C3D"/>
    <w:rsid w:val="003322F0"/>
    <w:rsid w:val="00332F13"/>
    <w:rsid w:val="00346DD0"/>
    <w:rsid w:val="00351C26"/>
    <w:rsid w:val="00353968"/>
    <w:rsid w:val="003A1970"/>
    <w:rsid w:val="003A4957"/>
    <w:rsid w:val="003A76D0"/>
    <w:rsid w:val="003D5765"/>
    <w:rsid w:val="003F2F66"/>
    <w:rsid w:val="00404BE2"/>
    <w:rsid w:val="00411F55"/>
    <w:rsid w:val="00416E1F"/>
    <w:rsid w:val="0043176A"/>
    <w:rsid w:val="004374CF"/>
    <w:rsid w:val="00457EED"/>
    <w:rsid w:val="004645D8"/>
    <w:rsid w:val="00473AF2"/>
    <w:rsid w:val="004C1129"/>
    <w:rsid w:val="004C6E6B"/>
    <w:rsid w:val="004F5668"/>
    <w:rsid w:val="004F7A23"/>
    <w:rsid w:val="005166FE"/>
    <w:rsid w:val="00520ACB"/>
    <w:rsid w:val="0052349A"/>
    <w:rsid w:val="005C3C7F"/>
    <w:rsid w:val="005E2BF1"/>
    <w:rsid w:val="005F6A2D"/>
    <w:rsid w:val="006008D8"/>
    <w:rsid w:val="00613872"/>
    <w:rsid w:val="00617AB0"/>
    <w:rsid w:val="00650A69"/>
    <w:rsid w:val="0068119D"/>
    <w:rsid w:val="00694208"/>
    <w:rsid w:val="006A5392"/>
    <w:rsid w:val="006D294F"/>
    <w:rsid w:val="006D56C2"/>
    <w:rsid w:val="006E5C3F"/>
    <w:rsid w:val="006F15D5"/>
    <w:rsid w:val="007053E3"/>
    <w:rsid w:val="00706C69"/>
    <w:rsid w:val="007144E0"/>
    <w:rsid w:val="00732CFE"/>
    <w:rsid w:val="00740D50"/>
    <w:rsid w:val="00743688"/>
    <w:rsid w:val="00772437"/>
    <w:rsid w:val="00775D9C"/>
    <w:rsid w:val="007A6C2A"/>
    <w:rsid w:val="007B26A6"/>
    <w:rsid w:val="007D5B33"/>
    <w:rsid w:val="008274AD"/>
    <w:rsid w:val="00834652"/>
    <w:rsid w:val="00850256"/>
    <w:rsid w:val="00851894"/>
    <w:rsid w:val="00854856"/>
    <w:rsid w:val="0087355A"/>
    <w:rsid w:val="008865A5"/>
    <w:rsid w:val="008B1BDA"/>
    <w:rsid w:val="008B240B"/>
    <w:rsid w:val="008B6FAC"/>
    <w:rsid w:val="008C3E99"/>
    <w:rsid w:val="008D3A04"/>
    <w:rsid w:val="00927A20"/>
    <w:rsid w:val="009833E8"/>
    <w:rsid w:val="009926CB"/>
    <w:rsid w:val="009A6655"/>
    <w:rsid w:val="009A77E6"/>
    <w:rsid w:val="00A019CE"/>
    <w:rsid w:val="00A17483"/>
    <w:rsid w:val="00A2073C"/>
    <w:rsid w:val="00A212A3"/>
    <w:rsid w:val="00A25C94"/>
    <w:rsid w:val="00A43246"/>
    <w:rsid w:val="00A4682D"/>
    <w:rsid w:val="00A60F9E"/>
    <w:rsid w:val="00A64A52"/>
    <w:rsid w:val="00A863CF"/>
    <w:rsid w:val="00A87F41"/>
    <w:rsid w:val="00AA7FBF"/>
    <w:rsid w:val="00AB2233"/>
    <w:rsid w:val="00AE518E"/>
    <w:rsid w:val="00B008F4"/>
    <w:rsid w:val="00B148F9"/>
    <w:rsid w:val="00B164C9"/>
    <w:rsid w:val="00B4342B"/>
    <w:rsid w:val="00B47257"/>
    <w:rsid w:val="00B521E4"/>
    <w:rsid w:val="00B55FAA"/>
    <w:rsid w:val="00B577F0"/>
    <w:rsid w:val="00B72763"/>
    <w:rsid w:val="00B8455C"/>
    <w:rsid w:val="00B9295E"/>
    <w:rsid w:val="00BA4D10"/>
    <w:rsid w:val="00BA684D"/>
    <w:rsid w:val="00BB1F72"/>
    <w:rsid w:val="00BE1045"/>
    <w:rsid w:val="00C03F45"/>
    <w:rsid w:val="00C30AA4"/>
    <w:rsid w:val="00C3308E"/>
    <w:rsid w:val="00C40C93"/>
    <w:rsid w:val="00C655C5"/>
    <w:rsid w:val="00C71B8F"/>
    <w:rsid w:val="00C71DA6"/>
    <w:rsid w:val="00C80D4C"/>
    <w:rsid w:val="00C8160E"/>
    <w:rsid w:val="00CB291D"/>
    <w:rsid w:val="00CC0C33"/>
    <w:rsid w:val="00CE16D5"/>
    <w:rsid w:val="00D03EAC"/>
    <w:rsid w:val="00D447C0"/>
    <w:rsid w:val="00D67C60"/>
    <w:rsid w:val="00D8127A"/>
    <w:rsid w:val="00D8176E"/>
    <w:rsid w:val="00D91E3D"/>
    <w:rsid w:val="00DA608D"/>
    <w:rsid w:val="00E17DFD"/>
    <w:rsid w:val="00E23409"/>
    <w:rsid w:val="00E43C8D"/>
    <w:rsid w:val="00E52868"/>
    <w:rsid w:val="00E73EA7"/>
    <w:rsid w:val="00EA07DB"/>
    <w:rsid w:val="00EA5EDD"/>
    <w:rsid w:val="00EB3266"/>
    <w:rsid w:val="00EC1CA5"/>
    <w:rsid w:val="00EE20EB"/>
    <w:rsid w:val="00F01C5B"/>
    <w:rsid w:val="00F07C33"/>
    <w:rsid w:val="00F07D22"/>
    <w:rsid w:val="00F13830"/>
    <w:rsid w:val="00F204F4"/>
    <w:rsid w:val="00F256F8"/>
    <w:rsid w:val="00F47C5F"/>
    <w:rsid w:val="00F83997"/>
    <w:rsid w:val="00F933EE"/>
    <w:rsid w:val="00FA0E2F"/>
    <w:rsid w:val="00FB7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1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4A22"/>
    <w:pPr>
      <w:spacing w:after="200" w:line="276" w:lineRule="auto"/>
    </w:pPr>
    <w:rPr>
      <w:sz w:val="22"/>
      <w:szCs w:val="22"/>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86108"/>
    <w:rPr>
      <w:color w:val="0000FF"/>
      <w:u w:val="single"/>
    </w:rPr>
  </w:style>
  <w:style w:type="paragraph" w:customStyle="1" w:styleId="1">
    <w:name w:val="正文1"/>
    <w:uiPriority w:val="99"/>
    <w:rsid w:val="009926CB"/>
    <w:pPr>
      <w:spacing w:line="276" w:lineRule="auto"/>
    </w:pPr>
    <w:rPr>
      <w:rFonts w:ascii="Arial" w:hAnsi="Arial" w:cs="Arial"/>
      <w:color w:val="000000"/>
      <w:sz w:val="22"/>
      <w:lang w:val="pl-PL" w:eastAsia="pl-PL"/>
    </w:rPr>
  </w:style>
  <w:style w:type="character" w:styleId="a4">
    <w:name w:val="annotation reference"/>
    <w:uiPriority w:val="99"/>
    <w:semiHidden/>
    <w:unhideWhenUsed/>
    <w:rsid w:val="009926CB"/>
    <w:rPr>
      <w:sz w:val="21"/>
      <w:szCs w:val="21"/>
    </w:rPr>
  </w:style>
  <w:style w:type="paragraph" w:styleId="a5">
    <w:name w:val="annotation text"/>
    <w:basedOn w:val="a"/>
    <w:link w:val="a6"/>
    <w:uiPriority w:val="99"/>
    <w:unhideWhenUsed/>
    <w:rsid w:val="009926CB"/>
    <w:pPr>
      <w:spacing w:after="0"/>
    </w:pPr>
    <w:rPr>
      <w:rFonts w:ascii="Arial" w:hAnsi="Arial"/>
      <w:color w:val="000000"/>
      <w:sz w:val="20"/>
      <w:szCs w:val="20"/>
      <w:lang w:val="pl-PL" w:eastAsia="pl-PL"/>
    </w:rPr>
  </w:style>
  <w:style w:type="character" w:customStyle="1" w:styleId="a6">
    <w:name w:val="批注文字 字符"/>
    <w:link w:val="a5"/>
    <w:uiPriority w:val="99"/>
    <w:rsid w:val="009926CB"/>
    <w:rPr>
      <w:rFonts w:ascii="Arial" w:eastAsia="宋体" w:hAnsi="Arial" w:cs="Arial"/>
      <w:color w:val="000000"/>
      <w:szCs w:val="20"/>
      <w:lang w:val="pl-PL" w:eastAsia="pl-PL"/>
    </w:rPr>
  </w:style>
  <w:style w:type="paragraph" w:styleId="a7">
    <w:name w:val="Balloon Text"/>
    <w:basedOn w:val="a"/>
    <w:link w:val="a8"/>
    <w:uiPriority w:val="99"/>
    <w:semiHidden/>
    <w:unhideWhenUsed/>
    <w:rsid w:val="009926CB"/>
    <w:pPr>
      <w:spacing w:after="0" w:line="240" w:lineRule="auto"/>
    </w:pPr>
    <w:rPr>
      <w:rFonts w:ascii="Tahoma" w:hAnsi="Tahoma"/>
      <w:sz w:val="16"/>
      <w:szCs w:val="16"/>
      <w:lang w:val="x-none" w:eastAsia="x-none"/>
    </w:rPr>
  </w:style>
  <w:style w:type="character" w:customStyle="1" w:styleId="a8">
    <w:name w:val="批注框文本 字符"/>
    <w:link w:val="a7"/>
    <w:uiPriority w:val="99"/>
    <w:semiHidden/>
    <w:rsid w:val="009926CB"/>
    <w:rPr>
      <w:rFonts w:ascii="Tahoma" w:hAnsi="Tahoma" w:cs="Tahoma"/>
      <w:sz w:val="16"/>
      <w:szCs w:val="16"/>
    </w:rPr>
  </w:style>
  <w:style w:type="paragraph" w:customStyle="1" w:styleId="-11">
    <w:name w:val="彩色列表 - 着色 11"/>
    <w:basedOn w:val="a"/>
    <w:uiPriority w:val="34"/>
    <w:qFormat/>
    <w:rsid w:val="00D91E3D"/>
    <w:pPr>
      <w:spacing w:after="160" w:line="259" w:lineRule="auto"/>
      <w:ind w:left="720"/>
      <w:contextualSpacing/>
    </w:pPr>
    <w:rPr>
      <w:rFonts w:eastAsia="Calibri"/>
      <w:lang w:val="en-US"/>
    </w:rPr>
  </w:style>
  <w:style w:type="character" w:customStyle="1" w:styleId="citation">
    <w:name w:val="citation"/>
    <w:rsid w:val="00D91E3D"/>
    <w:rPr>
      <w:rFonts w:ascii="Calibri" w:eastAsia="Calibri" w:hAnsi="Calibri" w:cs="Times New Roman"/>
    </w:rPr>
  </w:style>
  <w:style w:type="character" w:customStyle="1" w:styleId="ref-journal">
    <w:name w:val="ref-journal"/>
    <w:rsid w:val="00D91E3D"/>
    <w:rPr>
      <w:rFonts w:ascii="Calibri" w:eastAsia="Calibri" w:hAnsi="Calibri" w:cs="Times New Roman"/>
    </w:rPr>
  </w:style>
  <w:style w:type="character" w:customStyle="1" w:styleId="ref-vol">
    <w:name w:val="ref-vol"/>
    <w:rsid w:val="00D91E3D"/>
    <w:rPr>
      <w:rFonts w:ascii="Calibri" w:eastAsia="Calibri" w:hAnsi="Calibri" w:cs="Times New Roman"/>
    </w:rPr>
  </w:style>
  <w:style w:type="character" w:customStyle="1" w:styleId="element-citation">
    <w:name w:val="element-citation"/>
    <w:rsid w:val="00D91E3D"/>
    <w:rPr>
      <w:rFonts w:ascii="Calibri" w:eastAsia="Calibri" w:hAnsi="Calibri" w:cs="Times New Roman"/>
    </w:rPr>
  </w:style>
  <w:style w:type="character" w:customStyle="1" w:styleId="ref-title">
    <w:name w:val="ref-title"/>
    <w:rsid w:val="00D91E3D"/>
    <w:rPr>
      <w:rFonts w:ascii="Calibri" w:eastAsia="Calibri" w:hAnsi="Calibri" w:cs="Times New Roman"/>
    </w:rPr>
  </w:style>
  <w:style w:type="character" w:customStyle="1" w:styleId="absmetadatalabel">
    <w:name w:val="abs_metadata_label"/>
    <w:basedOn w:val="a0"/>
    <w:rsid w:val="005F6A2D"/>
  </w:style>
  <w:style w:type="paragraph" w:styleId="a9">
    <w:name w:val="annotation subject"/>
    <w:basedOn w:val="a5"/>
    <w:next w:val="a5"/>
    <w:link w:val="aa"/>
    <w:uiPriority w:val="99"/>
    <w:semiHidden/>
    <w:unhideWhenUsed/>
    <w:rsid w:val="00032600"/>
    <w:pPr>
      <w:spacing w:after="200" w:line="240" w:lineRule="auto"/>
    </w:pPr>
    <w:rPr>
      <w:b/>
      <w:bCs/>
    </w:rPr>
  </w:style>
  <w:style w:type="character" w:customStyle="1" w:styleId="aa">
    <w:name w:val="批注主题 字符"/>
    <w:link w:val="a9"/>
    <w:uiPriority w:val="99"/>
    <w:semiHidden/>
    <w:rsid w:val="00032600"/>
    <w:rPr>
      <w:rFonts w:ascii="Arial" w:eastAsia="宋体" w:hAnsi="Arial" w:cs="Arial"/>
      <w:b/>
      <w:bCs/>
      <w:color w:val="000000"/>
      <w:sz w:val="20"/>
      <w:szCs w:val="20"/>
      <w:lang w:val="pl-PL" w:eastAsia="pl-PL"/>
    </w:rPr>
  </w:style>
  <w:style w:type="paragraph" w:styleId="ab">
    <w:name w:val="header"/>
    <w:basedOn w:val="a"/>
    <w:link w:val="ac"/>
    <w:uiPriority w:val="99"/>
    <w:unhideWhenUsed/>
    <w:rsid w:val="008C3E99"/>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link w:val="ab"/>
    <w:uiPriority w:val="99"/>
    <w:rsid w:val="008C3E99"/>
    <w:rPr>
      <w:sz w:val="18"/>
      <w:szCs w:val="18"/>
      <w:lang w:val="de-DE" w:eastAsia="de-DE"/>
    </w:rPr>
  </w:style>
  <w:style w:type="paragraph" w:styleId="ad">
    <w:name w:val="footer"/>
    <w:basedOn w:val="a"/>
    <w:link w:val="ae"/>
    <w:uiPriority w:val="99"/>
    <w:unhideWhenUsed/>
    <w:rsid w:val="008C3E99"/>
    <w:pPr>
      <w:tabs>
        <w:tab w:val="center" w:pos="4153"/>
        <w:tab w:val="right" w:pos="8306"/>
      </w:tabs>
      <w:snapToGrid w:val="0"/>
      <w:spacing w:line="240" w:lineRule="auto"/>
    </w:pPr>
    <w:rPr>
      <w:sz w:val="18"/>
      <w:szCs w:val="18"/>
    </w:rPr>
  </w:style>
  <w:style w:type="character" w:customStyle="1" w:styleId="ae">
    <w:name w:val="页脚 字符"/>
    <w:link w:val="ad"/>
    <w:uiPriority w:val="99"/>
    <w:rsid w:val="008C3E99"/>
    <w:rPr>
      <w:sz w:val="18"/>
      <w:szCs w:val="18"/>
      <w:lang w:val="de-DE" w:eastAsia="de-DE"/>
    </w:rPr>
  </w:style>
  <w:style w:type="character" w:styleId="af">
    <w:name w:val="page number"/>
    <w:uiPriority w:val="99"/>
    <w:semiHidden/>
    <w:unhideWhenUsed/>
    <w:rsid w:val="00A863CF"/>
  </w:style>
  <w:style w:type="paragraph" w:styleId="af0">
    <w:name w:val="Revision"/>
    <w:hidden/>
    <w:uiPriority w:val="99"/>
    <w:semiHidden/>
    <w:rsid w:val="004F7A23"/>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596">
      <w:bodyDiv w:val="1"/>
      <w:marLeft w:val="0"/>
      <w:marRight w:val="0"/>
      <w:marTop w:val="0"/>
      <w:marBottom w:val="0"/>
      <w:divBdr>
        <w:top w:val="none" w:sz="0" w:space="0" w:color="auto"/>
        <w:left w:val="none" w:sz="0" w:space="0" w:color="auto"/>
        <w:bottom w:val="none" w:sz="0" w:space="0" w:color="auto"/>
        <w:right w:val="none" w:sz="0" w:space="0" w:color="auto"/>
      </w:divBdr>
    </w:div>
    <w:div w:id="33579292">
      <w:bodyDiv w:val="1"/>
      <w:marLeft w:val="0"/>
      <w:marRight w:val="0"/>
      <w:marTop w:val="0"/>
      <w:marBottom w:val="0"/>
      <w:divBdr>
        <w:top w:val="none" w:sz="0" w:space="0" w:color="auto"/>
        <w:left w:val="none" w:sz="0" w:space="0" w:color="auto"/>
        <w:bottom w:val="none" w:sz="0" w:space="0" w:color="auto"/>
        <w:right w:val="none" w:sz="0" w:space="0" w:color="auto"/>
      </w:divBdr>
    </w:div>
    <w:div w:id="44838004">
      <w:bodyDiv w:val="1"/>
      <w:marLeft w:val="0"/>
      <w:marRight w:val="0"/>
      <w:marTop w:val="0"/>
      <w:marBottom w:val="0"/>
      <w:divBdr>
        <w:top w:val="none" w:sz="0" w:space="0" w:color="auto"/>
        <w:left w:val="none" w:sz="0" w:space="0" w:color="auto"/>
        <w:bottom w:val="none" w:sz="0" w:space="0" w:color="auto"/>
        <w:right w:val="none" w:sz="0" w:space="0" w:color="auto"/>
      </w:divBdr>
    </w:div>
    <w:div w:id="54596486">
      <w:bodyDiv w:val="1"/>
      <w:marLeft w:val="0"/>
      <w:marRight w:val="0"/>
      <w:marTop w:val="0"/>
      <w:marBottom w:val="0"/>
      <w:divBdr>
        <w:top w:val="none" w:sz="0" w:space="0" w:color="auto"/>
        <w:left w:val="none" w:sz="0" w:space="0" w:color="auto"/>
        <w:bottom w:val="none" w:sz="0" w:space="0" w:color="auto"/>
        <w:right w:val="none" w:sz="0" w:space="0" w:color="auto"/>
      </w:divBdr>
    </w:div>
    <w:div w:id="163666063">
      <w:bodyDiv w:val="1"/>
      <w:marLeft w:val="0"/>
      <w:marRight w:val="0"/>
      <w:marTop w:val="0"/>
      <w:marBottom w:val="0"/>
      <w:divBdr>
        <w:top w:val="none" w:sz="0" w:space="0" w:color="auto"/>
        <w:left w:val="none" w:sz="0" w:space="0" w:color="auto"/>
        <w:bottom w:val="none" w:sz="0" w:space="0" w:color="auto"/>
        <w:right w:val="none" w:sz="0" w:space="0" w:color="auto"/>
      </w:divBdr>
    </w:div>
    <w:div w:id="185795007">
      <w:bodyDiv w:val="1"/>
      <w:marLeft w:val="0"/>
      <w:marRight w:val="0"/>
      <w:marTop w:val="0"/>
      <w:marBottom w:val="0"/>
      <w:divBdr>
        <w:top w:val="none" w:sz="0" w:space="0" w:color="auto"/>
        <w:left w:val="none" w:sz="0" w:space="0" w:color="auto"/>
        <w:bottom w:val="none" w:sz="0" w:space="0" w:color="auto"/>
        <w:right w:val="none" w:sz="0" w:space="0" w:color="auto"/>
      </w:divBdr>
    </w:div>
    <w:div w:id="186868552">
      <w:bodyDiv w:val="1"/>
      <w:marLeft w:val="0"/>
      <w:marRight w:val="0"/>
      <w:marTop w:val="0"/>
      <w:marBottom w:val="0"/>
      <w:divBdr>
        <w:top w:val="none" w:sz="0" w:space="0" w:color="auto"/>
        <w:left w:val="none" w:sz="0" w:space="0" w:color="auto"/>
        <w:bottom w:val="none" w:sz="0" w:space="0" w:color="auto"/>
        <w:right w:val="none" w:sz="0" w:space="0" w:color="auto"/>
      </w:divBdr>
    </w:div>
    <w:div w:id="209534046">
      <w:bodyDiv w:val="1"/>
      <w:marLeft w:val="0"/>
      <w:marRight w:val="0"/>
      <w:marTop w:val="0"/>
      <w:marBottom w:val="0"/>
      <w:divBdr>
        <w:top w:val="none" w:sz="0" w:space="0" w:color="auto"/>
        <w:left w:val="none" w:sz="0" w:space="0" w:color="auto"/>
        <w:bottom w:val="none" w:sz="0" w:space="0" w:color="auto"/>
        <w:right w:val="none" w:sz="0" w:space="0" w:color="auto"/>
      </w:divBdr>
    </w:div>
    <w:div w:id="225990004">
      <w:bodyDiv w:val="1"/>
      <w:marLeft w:val="0"/>
      <w:marRight w:val="0"/>
      <w:marTop w:val="0"/>
      <w:marBottom w:val="0"/>
      <w:divBdr>
        <w:top w:val="none" w:sz="0" w:space="0" w:color="auto"/>
        <w:left w:val="none" w:sz="0" w:space="0" w:color="auto"/>
        <w:bottom w:val="none" w:sz="0" w:space="0" w:color="auto"/>
        <w:right w:val="none" w:sz="0" w:space="0" w:color="auto"/>
      </w:divBdr>
    </w:div>
    <w:div w:id="396393706">
      <w:bodyDiv w:val="1"/>
      <w:marLeft w:val="0"/>
      <w:marRight w:val="0"/>
      <w:marTop w:val="0"/>
      <w:marBottom w:val="0"/>
      <w:divBdr>
        <w:top w:val="none" w:sz="0" w:space="0" w:color="auto"/>
        <w:left w:val="none" w:sz="0" w:space="0" w:color="auto"/>
        <w:bottom w:val="none" w:sz="0" w:space="0" w:color="auto"/>
        <w:right w:val="none" w:sz="0" w:space="0" w:color="auto"/>
      </w:divBdr>
    </w:div>
    <w:div w:id="465709564">
      <w:bodyDiv w:val="1"/>
      <w:marLeft w:val="0"/>
      <w:marRight w:val="0"/>
      <w:marTop w:val="0"/>
      <w:marBottom w:val="0"/>
      <w:divBdr>
        <w:top w:val="none" w:sz="0" w:space="0" w:color="auto"/>
        <w:left w:val="none" w:sz="0" w:space="0" w:color="auto"/>
        <w:bottom w:val="none" w:sz="0" w:space="0" w:color="auto"/>
        <w:right w:val="none" w:sz="0" w:space="0" w:color="auto"/>
      </w:divBdr>
    </w:div>
    <w:div w:id="494347155">
      <w:bodyDiv w:val="1"/>
      <w:marLeft w:val="0"/>
      <w:marRight w:val="0"/>
      <w:marTop w:val="0"/>
      <w:marBottom w:val="0"/>
      <w:divBdr>
        <w:top w:val="none" w:sz="0" w:space="0" w:color="auto"/>
        <w:left w:val="none" w:sz="0" w:space="0" w:color="auto"/>
        <w:bottom w:val="none" w:sz="0" w:space="0" w:color="auto"/>
        <w:right w:val="none" w:sz="0" w:space="0" w:color="auto"/>
      </w:divBdr>
    </w:div>
    <w:div w:id="499389282">
      <w:bodyDiv w:val="1"/>
      <w:marLeft w:val="0"/>
      <w:marRight w:val="0"/>
      <w:marTop w:val="0"/>
      <w:marBottom w:val="0"/>
      <w:divBdr>
        <w:top w:val="none" w:sz="0" w:space="0" w:color="auto"/>
        <w:left w:val="none" w:sz="0" w:space="0" w:color="auto"/>
        <w:bottom w:val="none" w:sz="0" w:space="0" w:color="auto"/>
        <w:right w:val="none" w:sz="0" w:space="0" w:color="auto"/>
      </w:divBdr>
    </w:div>
    <w:div w:id="514734703">
      <w:bodyDiv w:val="1"/>
      <w:marLeft w:val="0"/>
      <w:marRight w:val="0"/>
      <w:marTop w:val="0"/>
      <w:marBottom w:val="0"/>
      <w:divBdr>
        <w:top w:val="none" w:sz="0" w:space="0" w:color="auto"/>
        <w:left w:val="none" w:sz="0" w:space="0" w:color="auto"/>
        <w:bottom w:val="none" w:sz="0" w:space="0" w:color="auto"/>
        <w:right w:val="none" w:sz="0" w:space="0" w:color="auto"/>
      </w:divBdr>
    </w:div>
    <w:div w:id="542256300">
      <w:bodyDiv w:val="1"/>
      <w:marLeft w:val="0"/>
      <w:marRight w:val="0"/>
      <w:marTop w:val="0"/>
      <w:marBottom w:val="0"/>
      <w:divBdr>
        <w:top w:val="none" w:sz="0" w:space="0" w:color="auto"/>
        <w:left w:val="none" w:sz="0" w:space="0" w:color="auto"/>
        <w:bottom w:val="none" w:sz="0" w:space="0" w:color="auto"/>
        <w:right w:val="none" w:sz="0" w:space="0" w:color="auto"/>
      </w:divBdr>
    </w:div>
    <w:div w:id="566066320">
      <w:bodyDiv w:val="1"/>
      <w:marLeft w:val="0"/>
      <w:marRight w:val="0"/>
      <w:marTop w:val="0"/>
      <w:marBottom w:val="0"/>
      <w:divBdr>
        <w:top w:val="none" w:sz="0" w:space="0" w:color="auto"/>
        <w:left w:val="none" w:sz="0" w:space="0" w:color="auto"/>
        <w:bottom w:val="none" w:sz="0" w:space="0" w:color="auto"/>
        <w:right w:val="none" w:sz="0" w:space="0" w:color="auto"/>
      </w:divBdr>
    </w:div>
    <w:div w:id="611135189">
      <w:bodyDiv w:val="1"/>
      <w:marLeft w:val="0"/>
      <w:marRight w:val="0"/>
      <w:marTop w:val="0"/>
      <w:marBottom w:val="0"/>
      <w:divBdr>
        <w:top w:val="none" w:sz="0" w:space="0" w:color="auto"/>
        <w:left w:val="none" w:sz="0" w:space="0" w:color="auto"/>
        <w:bottom w:val="none" w:sz="0" w:space="0" w:color="auto"/>
        <w:right w:val="none" w:sz="0" w:space="0" w:color="auto"/>
      </w:divBdr>
    </w:div>
    <w:div w:id="669721556">
      <w:bodyDiv w:val="1"/>
      <w:marLeft w:val="0"/>
      <w:marRight w:val="0"/>
      <w:marTop w:val="0"/>
      <w:marBottom w:val="0"/>
      <w:divBdr>
        <w:top w:val="none" w:sz="0" w:space="0" w:color="auto"/>
        <w:left w:val="none" w:sz="0" w:space="0" w:color="auto"/>
        <w:bottom w:val="none" w:sz="0" w:space="0" w:color="auto"/>
        <w:right w:val="none" w:sz="0" w:space="0" w:color="auto"/>
      </w:divBdr>
    </w:div>
    <w:div w:id="737367810">
      <w:bodyDiv w:val="1"/>
      <w:marLeft w:val="0"/>
      <w:marRight w:val="0"/>
      <w:marTop w:val="0"/>
      <w:marBottom w:val="0"/>
      <w:divBdr>
        <w:top w:val="none" w:sz="0" w:space="0" w:color="auto"/>
        <w:left w:val="none" w:sz="0" w:space="0" w:color="auto"/>
        <w:bottom w:val="none" w:sz="0" w:space="0" w:color="auto"/>
        <w:right w:val="none" w:sz="0" w:space="0" w:color="auto"/>
      </w:divBdr>
    </w:div>
    <w:div w:id="784546538">
      <w:bodyDiv w:val="1"/>
      <w:marLeft w:val="0"/>
      <w:marRight w:val="0"/>
      <w:marTop w:val="0"/>
      <w:marBottom w:val="0"/>
      <w:divBdr>
        <w:top w:val="none" w:sz="0" w:space="0" w:color="auto"/>
        <w:left w:val="none" w:sz="0" w:space="0" w:color="auto"/>
        <w:bottom w:val="none" w:sz="0" w:space="0" w:color="auto"/>
        <w:right w:val="none" w:sz="0" w:space="0" w:color="auto"/>
      </w:divBdr>
    </w:div>
    <w:div w:id="877665989">
      <w:bodyDiv w:val="1"/>
      <w:marLeft w:val="0"/>
      <w:marRight w:val="0"/>
      <w:marTop w:val="0"/>
      <w:marBottom w:val="0"/>
      <w:divBdr>
        <w:top w:val="none" w:sz="0" w:space="0" w:color="auto"/>
        <w:left w:val="none" w:sz="0" w:space="0" w:color="auto"/>
        <w:bottom w:val="none" w:sz="0" w:space="0" w:color="auto"/>
        <w:right w:val="none" w:sz="0" w:space="0" w:color="auto"/>
      </w:divBdr>
    </w:div>
    <w:div w:id="969241089">
      <w:bodyDiv w:val="1"/>
      <w:marLeft w:val="0"/>
      <w:marRight w:val="0"/>
      <w:marTop w:val="0"/>
      <w:marBottom w:val="0"/>
      <w:divBdr>
        <w:top w:val="none" w:sz="0" w:space="0" w:color="auto"/>
        <w:left w:val="none" w:sz="0" w:space="0" w:color="auto"/>
        <w:bottom w:val="none" w:sz="0" w:space="0" w:color="auto"/>
        <w:right w:val="none" w:sz="0" w:space="0" w:color="auto"/>
      </w:divBdr>
    </w:div>
    <w:div w:id="1401442149">
      <w:bodyDiv w:val="1"/>
      <w:marLeft w:val="0"/>
      <w:marRight w:val="0"/>
      <w:marTop w:val="0"/>
      <w:marBottom w:val="0"/>
      <w:divBdr>
        <w:top w:val="none" w:sz="0" w:space="0" w:color="auto"/>
        <w:left w:val="none" w:sz="0" w:space="0" w:color="auto"/>
        <w:bottom w:val="none" w:sz="0" w:space="0" w:color="auto"/>
        <w:right w:val="none" w:sz="0" w:space="0" w:color="auto"/>
      </w:divBdr>
    </w:div>
    <w:div w:id="1471511329">
      <w:bodyDiv w:val="1"/>
      <w:marLeft w:val="0"/>
      <w:marRight w:val="0"/>
      <w:marTop w:val="0"/>
      <w:marBottom w:val="0"/>
      <w:divBdr>
        <w:top w:val="none" w:sz="0" w:space="0" w:color="auto"/>
        <w:left w:val="none" w:sz="0" w:space="0" w:color="auto"/>
        <w:bottom w:val="none" w:sz="0" w:space="0" w:color="auto"/>
        <w:right w:val="none" w:sz="0" w:space="0" w:color="auto"/>
      </w:divBdr>
    </w:div>
    <w:div w:id="1586186436">
      <w:bodyDiv w:val="1"/>
      <w:marLeft w:val="0"/>
      <w:marRight w:val="0"/>
      <w:marTop w:val="0"/>
      <w:marBottom w:val="0"/>
      <w:divBdr>
        <w:top w:val="none" w:sz="0" w:space="0" w:color="auto"/>
        <w:left w:val="none" w:sz="0" w:space="0" w:color="auto"/>
        <w:bottom w:val="none" w:sz="0" w:space="0" w:color="auto"/>
        <w:right w:val="none" w:sz="0" w:space="0" w:color="auto"/>
      </w:divBdr>
    </w:div>
    <w:div w:id="1669598644">
      <w:bodyDiv w:val="1"/>
      <w:marLeft w:val="0"/>
      <w:marRight w:val="0"/>
      <w:marTop w:val="0"/>
      <w:marBottom w:val="0"/>
      <w:divBdr>
        <w:top w:val="none" w:sz="0" w:space="0" w:color="auto"/>
        <w:left w:val="none" w:sz="0" w:space="0" w:color="auto"/>
        <w:bottom w:val="none" w:sz="0" w:space="0" w:color="auto"/>
        <w:right w:val="none" w:sz="0" w:space="0" w:color="auto"/>
      </w:divBdr>
    </w:div>
    <w:div w:id="1800340111">
      <w:bodyDiv w:val="1"/>
      <w:marLeft w:val="0"/>
      <w:marRight w:val="0"/>
      <w:marTop w:val="0"/>
      <w:marBottom w:val="0"/>
      <w:divBdr>
        <w:top w:val="none" w:sz="0" w:space="0" w:color="auto"/>
        <w:left w:val="none" w:sz="0" w:space="0" w:color="auto"/>
        <w:bottom w:val="none" w:sz="0" w:space="0" w:color="auto"/>
        <w:right w:val="none" w:sz="0" w:space="0" w:color="auto"/>
      </w:divBdr>
    </w:div>
    <w:div w:id="1955283904">
      <w:bodyDiv w:val="1"/>
      <w:marLeft w:val="0"/>
      <w:marRight w:val="0"/>
      <w:marTop w:val="0"/>
      <w:marBottom w:val="0"/>
      <w:divBdr>
        <w:top w:val="none" w:sz="0" w:space="0" w:color="auto"/>
        <w:left w:val="none" w:sz="0" w:space="0" w:color="auto"/>
        <w:bottom w:val="none" w:sz="0" w:space="0" w:color="auto"/>
        <w:right w:val="none" w:sz="0" w:space="0" w:color="auto"/>
      </w:divBdr>
    </w:div>
    <w:div w:id="21421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2019-10-14T09:24:00Z</dcterms:created>
  <dcterms:modified xsi:type="dcterms:W3CDTF">2019-10-21T01:33:00Z</dcterms:modified>
</cp:coreProperties>
</file>