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FBE1F" w14:textId="4D861F69" w:rsidR="00AE1466" w:rsidRPr="003E09D0" w:rsidRDefault="00AE1466" w:rsidP="00AB078D">
      <w:pPr>
        <w:snapToGrid w:val="0"/>
        <w:spacing w:line="360" w:lineRule="auto"/>
        <w:jc w:val="left"/>
        <w:rPr>
          <w:rFonts w:ascii="Book Antiqua" w:eastAsia="等线" w:hAnsi="Book Antiqua"/>
          <w:b/>
          <w:sz w:val="24"/>
          <w:szCs w:val="24"/>
        </w:rPr>
      </w:pPr>
      <w:r w:rsidRPr="003E09D0">
        <w:rPr>
          <w:rFonts w:ascii="Book Antiqua" w:eastAsia="等线" w:hAnsi="Book Antiqua" w:cs="Tahoma"/>
          <w:b/>
          <w:sz w:val="24"/>
          <w:szCs w:val="24"/>
        </w:rPr>
        <w:t>Name of Journal</w:t>
      </w:r>
      <w:r w:rsidR="005F4147" w:rsidRPr="003E09D0">
        <w:rPr>
          <w:rFonts w:ascii="Book Antiqua" w:eastAsia="等线" w:hAnsi="Book Antiqua" w:cs="Tahoma" w:hint="eastAsia"/>
          <w:b/>
          <w:sz w:val="24"/>
          <w:szCs w:val="24"/>
        </w:rPr>
        <w:t>:</w:t>
      </w:r>
      <w:r w:rsidR="005F4147" w:rsidRPr="003E09D0">
        <w:rPr>
          <w:rFonts w:ascii="Book Antiqua" w:eastAsia="等线" w:hAnsi="Book Antiqua" w:cs="Tahoma"/>
          <w:b/>
          <w:sz w:val="24"/>
          <w:szCs w:val="24"/>
        </w:rPr>
        <w:t xml:space="preserve"> </w:t>
      </w:r>
      <w:r w:rsidRPr="003E09D0">
        <w:rPr>
          <w:rFonts w:ascii="Book Antiqua" w:eastAsia="等线" w:hAnsi="Book Antiqua"/>
          <w:i/>
          <w:sz w:val="24"/>
          <w:szCs w:val="24"/>
        </w:rPr>
        <w:t>World Journal of Clinical Cases</w:t>
      </w:r>
    </w:p>
    <w:p w14:paraId="210D66FB" w14:textId="260FC514" w:rsidR="00AE1466" w:rsidRPr="003E09D0" w:rsidRDefault="0021500D" w:rsidP="00AB078D">
      <w:pPr>
        <w:snapToGrid w:val="0"/>
        <w:spacing w:line="360" w:lineRule="auto"/>
        <w:jc w:val="left"/>
        <w:rPr>
          <w:rFonts w:ascii="Book Antiqua" w:eastAsia="等线" w:hAnsi="Book Antiqua"/>
          <w:sz w:val="24"/>
          <w:szCs w:val="24"/>
          <w:lang w:val="pl-PL"/>
        </w:rPr>
      </w:pPr>
      <w:bookmarkStart w:id="0" w:name="OLE_LINK485"/>
      <w:bookmarkStart w:id="1" w:name="OLE_LINK486"/>
      <w:bookmarkStart w:id="2" w:name="OLE_LINK661"/>
      <w:bookmarkStart w:id="3" w:name="OLE_LINK768"/>
      <w:bookmarkStart w:id="4" w:name="OLE_LINK514"/>
      <w:bookmarkStart w:id="5" w:name="OLE_LINK515"/>
      <w:r w:rsidRPr="003E09D0">
        <w:rPr>
          <w:rFonts w:ascii="Book Antiqua" w:eastAsia="等线" w:hAnsi="Book Antiqua"/>
          <w:b/>
          <w:sz w:val="24"/>
          <w:szCs w:val="24"/>
          <w:lang w:val="pl-PL"/>
        </w:rPr>
        <w:t>Manuscript NO:</w:t>
      </w:r>
      <w:bookmarkEnd w:id="0"/>
      <w:bookmarkEnd w:id="1"/>
      <w:bookmarkEnd w:id="2"/>
      <w:bookmarkEnd w:id="3"/>
      <w:r w:rsidRPr="003E09D0">
        <w:rPr>
          <w:rFonts w:ascii="Book Antiqua" w:eastAsia="等线" w:hAnsi="Book Antiqua"/>
          <w:sz w:val="24"/>
          <w:szCs w:val="24"/>
          <w:lang w:val="pl-PL"/>
        </w:rPr>
        <w:t xml:space="preserve"> 50041</w:t>
      </w:r>
      <w:bookmarkEnd w:id="4"/>
      <w:bookmarkEnd w:id="5"/>
    </w:p>
    <w:p w14:paraId="1A347C1C" w14:textId="77777777" w:rsidR="00AE1466" w:rsidRPr="003E09D0" w:rsidRDefault="00AE1466" w:rsidP="00AB078D">
      <w:pPr>
        <w:snapToGrid w:val="0"/>
        <w:spacing w:line="360" w:lineRule="auto"/>
        <w:jc w:val="left"/>
        <w:rPr>
          <w:rFonts w:ascii="Book Antiqua" w:eastAsia="等线" w:hAnsi="Book Antiqua" w:cs="Times New Roman"/>
          <w:sz w:val="24"/>
          <w:szCs w:val="24"/>
          <w:shd w:val="clear" w:color="auto" w:fill="FFFFFF"/>
        </w:rPr>
      </w:pPr>
      <w:r w:rsidRPr="003E09D0">
        <w:rPr>
          <w:rFonts w:ascii="Book Antiqua" w:eastAsia="等线" w:hAnsi="Book Antiqua"/>
          <w:b/>
          <w:sz w:val="24"/>
          <w:szCs w:val="24"/>
        </w:rPr>
        <w:t xml:space="preserve">Manuscript Type: </w:t>
      </w:r>
      <w:r w:rsidRPr="003E09D0">
        <w:rPr>
          <w:rFonts w:ascii="Book Antiqua" w:eastAsia="等线" w:hAnsi="Book Antiqua" w:cs="Times New Roman"/>
          <w:sz w:val="24"/>
          <w:szCs w:val="24"/>
          <w:shd w:val="clear" w:color="auto" w:fill="FFFFFF"/>
        </w:rPr>
        <w:t>CASE REPORT</w:t>
      </w:r>
    </w:p>
    <w:p w14:paraId="361D02F2" w14:textId="77777777" w:rsidR="005C2B8B" w:rsidRPr="003E09D0" w:rsidRDefault="005C2B8B" w:rsidP="00AB078D">
      <w:pPr>
        <w:pStyle w:val="1"/>
        <w:shd w:val="clear" w:color="auto" w:fill="FFFFFF"/>
        <w:snapToGrid w:val="0"/>
        <w:spacing w:before="0" w:beforeAutospacing="0" w:after="0" w:afterAutospacing="0" w:line="360" w:lineRule="auto"/>
        <w:rPr>
          <w:rFonts w:ascii="Book Antiqua" w:hAnsi="Book Antiqua" w:cs="Times New Roman"/>
          <w:sz w:val="24"/>
          <w:szCs w:val="24"/>
        </w:rPr>
      </w:pPr>
    </w:p>
    <w:p w14:paraId="44993C97" w14:textId="5797586A" w:rsidR="00AE1466" w:rsidRPr="003E09D0" w:rsidRDefault="00AE1466" w:rsidP="00AB078D">
      <w:pPr>
        <w:pStyle w:val="1"/>
        <w:shd w:val="clear" w:color="auto" w:fill="FFFFFF"/>
        <w:snapToGrid w:val="0"/>
        <w:spacing w:before="0" w:beforeAutospacing="0" w:after="0" w:afterAutospacing="0" w:line="360" w:lineRule="auto"/>
        <w:rPr>
          <w:rFonts w:ascii="Book Antiqua" w:hAnsi="Book Antiqua"/>
          <w:sz w:val="24"/>
        </w:rPr>
      </w:pPr>
      <w:r w:rsidRPr="003E09D0">
        <w:rPr>
          <w:rFonts w:ascii="Book Antiqua" w:hAnsi="Book Antiqua"/>
          <w:sz w:val="24"/>
        </w:rPr>
        <w:t>Dermatofibrosarcoma metastases to the pancreas</w:t>
      </w:r>
      <w:r w:rsidR="007C4B8F" w:rsidRPr="003E09D0">
        <w:rPr>
          <w:rFonts w:ascii="Book Antiqua" w:hAnsi="Book Antiqua" w:hint="eastAsia"/>
          <w:sz w:val="24"/>
        </w:rPr>
        <w:t>:</w:t>
      </w:r>
      <w:r w:rsidR="007C4B8F" w:rsidRPr="003E09D0">
        <w:rPr>
          <w:rFonts w:ascii="Book Antiqua" w:hAnsi="Book Antiqua"/>
          <w:sz w:val="24"/>
        </w:rPr>
        <w:t xml:space="preserve"> </w:t>
      </w:r>
      <w:r w:rsidRPr="003E09D0">
        <w:rPr>
          <w:rFonts w:ascii="Book Antiqua" w:hAnsi="Book Antiqua"/>
          <w:sz w:val="24"/>
        </w:rPr>
        <w:t>A case report</w:t>
      </w:r>
    </w:p>
    <w:p w14:paraId="036F973D" w14:textId="0591FFA7" w:rsidR="007C4B8F" w:rsidRPr="003E09D0" w:rsidRDefault="007C4B8F" w:rsidP="00AB078D">
      <w:pPr>
        <w:snapToGrid w:val="0"/>
        <w:spacing w:line="360" w:lineRule="auto"/>
      </w:pPr>
    </w:p>
    <w:p w14:paraId="4D095474" w14:textId="50B23069" w:rsidR="00D87E85" w:rsidRPr="003E09D0" w:rsidRDefault="00D87E85" w:rsidP="00AB078D">
      <w:pPr>
        <w:snapToGrid w:val="0"/>
        <w:spacing w:line="360" w:lineRule="auto"/>
        <w:rPr>
          <w:rFonts w:ascii="Book Antiqua" w:hAnsi="Book Antiqua"/>
          <w:bCs/>
          <w:sz w:val="24"/>
        </w:rPr>
      </w:pPr>
      <w:r w:rsidRPr="003E09D0">
        <w:rPr>
          <w:rFonts w:ascii="Book Antiqua" w:hAnsi="Book Antiqua"/>
          <w:bCs/>
          <w:sz w:val="24"/>
        </w:rPr>
        <w:t xml:space="preserve">Cai HJ </w:t>
      </w:r>
      <w:r w:rsidRPr="003E09D0">
        <w:rPr>
          <w:rFonts w:ascii="Book Antiqua" w:hAnsi="Book Antiqua"/>
          <w:bCs/>
          <w:i/>
          <w:iCs/>
          <w:sz w:val="24"/>
        </w:rPr>
        <w:t>et al</w:t>
      </w:r>
      <w:r w:rsidRPr="003E09D0">
        <w:rPr>
          <w:rFonts w:ascii="Book Antiqua" w:hAnsi="Book Antiqua"/>
          <w:bCs/>
          <w:sz w:val="24"/>
        </w:rPr>
        <w:t>.</w:t>
      </w:r>
      <w:r w:rsidRPr="003E09D0">
        <w:rPr>
          <w:rFonts w:ascii="Book Antiqua" w:hAnsi="Book Antiqua"/>
          <w:sz w:val="24"/>
        </w:rPr>
        <w:t xml:space="preserve"> Dermatofibrosarcoma metastases to the pancreas</w:t>
      </w:r>
    </w:p>
    <w:p w14:paraId="0B44FE8E" w14:textId="77777777" w:rsidR="00D87E85" w:rsidRPr="003E09D0" w:rsidRDefault="00D87E85" w:rsidP="00AB078D">
      <w:pPr>
        <w:snapToGrid w:val="0"/>
        <w:spacing w:line="360" w:lineRule="auto"/>
      </w:pPr>
    </w:p>
    <w:p w14:paraId="45B635B0" w14:textId="42D2FA7B" w:rsidR="00AE1466" w:rsidRPr="003E09D0" w:rsidRDefault="00AE1466"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 w:val="0"/>
          <w:sz w:val="24"/>
        </w:rPr>
        <w:t>Huai-Jie Cai, Jian-Hua Fang,</w:t>
      </w:r>
      <w:r w:rsidR="00224D2B" w:rsidRPr="003E09D0">
        <w:rPr>
          <w:rFonts w:ascii="Book Antiqua" w:hAnsi="Book Antiqua"/>
          <w:b w:val="0"/>
          <w:sz w:val="24"/>
        </w:rPr>
        <w:t xml:space="preserve"> </w:t>
      </w:r>
      <w:r w:rsidRPr="003E09D0">
        <w:rPr>
          <w:rFonts w:ascii="Book Antiqua" w:hAnsi="Book Antiqua"/>
          <w:b w:val="0"/>
          <w:sz w:val="24"/>
        </w:rPr>
        <w:t>Nan Cao</w:t>
      </w:r>
      <w:bookmarkStart w:id="6" w:name="OLE_LINK18"/>
      <w:bookmarkStart w:id="7" w:name="OLE_LINK19"/>
      <w:r w:rsidRPr="003E09D0">
        <w:rPr>
          <w:rFonts w:ascii="Book Antiqua" w:hAnsi="Book Antiqua"/>
          <w:b w:val="0"/>
          <w:sz w:val="24"/>
        </w:rPr>
        <w:t>,</w:t>
      </w:r>
      <w:bookmarkEnd w:id="6"/>
      <w:bookmarkEnd w:id="7"/>
      <w:r w:rsidRPr="003E09D0">
        <w:rPr>
          <w:rFonts w:ascii="Book Antiqua" w:hAnsi="Book Antiqua"/>
          <w:b w:val="0"/>
          <w:sz w:val="24"/>
        </w:rPr>
        <w:t xml:space="preserve"> Wei Wang,</w:t>
      </w:r>
      <w:r w:rsidRPr="003E09D0">
        <w:rPr>
          <w:rFonts w:ascii="Book Antiqua" w:hAnsi="Book Antiqua"/>
          <w:b w:val="0"/>
          <w:kern w:val="2"/>
          <w:sz w:val="24"/>
        </w:rPr>
        <w:t xml:space="preserve"> </w:t>
      </w:r>
      <w:r w:rsidRPr="003E09D0">
        <w:rPr>
          <w:rFonts w:ascii="Book Antiqua" w:hAnsi="Book Antiqua"/>
          <w:b w:val="0"/>
          <w:sz w:val="24"/>
        </w:rPr>
        <w:t>Fan-Lei Kong, Xi-Xi Sun, Bin Huang</w:t>
      </w:r>
    </w:p>
    <w:p w14:paraId="1A1569A8" w14:textId="77777777" w:rsidR="00224D2B" w:rsidRPr="003E09D0" w:rsidRDefault="00224D2B" w:rsidP="00AB078D">
      <w:pPr>
        <w:snapToGrid w:val="0"/>
        <w:spacing w:line="360" w:lineRule="auto"/>
      </w:pPr>
    </w:p>
    <w:p w14:paraId="7A3669B1" w14:textId="4819EEE7" w:rsidR="00AE1466" w:rsidRPr="003E09D0" w:rsidRDefault="00224D2B"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Cs w:val="0"/>
          <w:sz w:val="24"/>
        </w:rPr>
        <w:t>Huai-Jie Cai, Jian-Hua Fang, Nan Cao, Wei Wang,</w:t>
      </w:r>
      <w:r w:rsidRPr="003E09D0">
        <w:rPr>
          <w:rFonts w:ascii="Book Antiqua" w:hAnsi="Book Antiqua"/>
          <w:bCs w:val="0"/>
          <w:kern w:val="2"/>
          <w:sz w:val="24"/>
        </w:rPr>
        <w:t xml:space="preserve"> </w:t>
      </w:r>
      <w:r w:rsidRPr="003E09D0">
        <w:rPr>
          <w:rFonts w:ascii="Book Antiqua" w:hAnsi="Book Antiqua"/>
          <w:bCs w:val="0"/>
          <w:sz w:val="24"/>
        </w:rPr>
        <w:t xml:space="preserve">Fan-Lei Kong, </w:t>
      </w:r>
      <w:r w:rsidR="00AE1466" w:rsidRPr="003E09D0">
        <w:rPr>
          <w:rFonts w:ascii="Book Antiqua" w:hAnsi="Book Antiqua"/>
          <w:b w:val="0"/>
          <w:sz w:val="24"/>
        </w:rPr>
        <w:t xml:space="preserve">The </w:t>
      </w:r>
      <w:r w:rsidR="0028253C" w:rsidRPr="003E09D0">
        <w:rPr>
          <w:rFonts w:ascii="Book Antiqua" w:hAnsi="Book Antiqua" w:cs="Times New Roman"/>
          <w:b w:val="0"/>
          <w:sz w:val="24"/>
          <w:szCs w:val="24"/>
        </w:rPr>
        <w:t>F</w:t>
      </w:r>
      <w:r w:rsidR="00AE1466" w:rsidRPr="003E09D0">
        <w:rPr>
          <w:rFonts w:ascii="Book Antiqua" w:hAnsi="Book Antiqua" w:cs="Times New Roman"/>
          <w:b w:val="0"/>
          <w:sz w:val="24"/>
          <w:szCs w:val="24"/>
        </w:rPr>
        <w:t>ourth</w:t>
      </w:r>
      <w:r w:rsidR="00AE1466" w:rsidRPr="003E09D0">
        <w:rPr>
          <w:rFonts w:ascii="Book Antiqua" w:hAnsi="Book Antiqua"/>
          <w:b w:val="0"/>
          <w:sz w:val="24"/>
        </w:rPr>
        <w:t xml:space="preserve"> School of Clinical Medicine of </w:t>
      </w:r>
      <w:bookmarkStart w:id="8" w:name="OLE_LINK20"/>
      <w:bookmarkStart w:id="9" w:name="OLE_LINK21"/>
      <w:r w:rsidR="00AE1466" w:rsidRPr="003E09D0">
        <w:rPr>
          <w:rFonts w:ascii="Book Antiqua" w:hAnsi="Book Antiqua"/>
          <w:b w:val="0"/>
          <w:sz w:val="24"/>
        </w:rPr>
        <w:t>Zhejiang Chinese Medical University</w:t>
      </w:r>
      <w:bookmarkEnd w:id="8"/>
      <w:bookmarkEnd w:id="9"/>
      <w:r w:rsidR="00AE1466" w:rsidRPr="003E09D0">
        <w:rPr>
          <w:rFonts w:ascii="Book Antiqua" w:hAnsi="Book Antiqua"/>
          <w:b w:val="0"/>
          <w:sz w:val="24"/>
        </w:rPr>
        <w:t xml:space="preserve">, Hangzhou </w:t>
      </w:r>
      <w:r w:rsidR="00AE1466" w:rsidRPr="003E09D0">
        <w:rPr>
          <w:rFonts w:ascii="Book Antiqua" w:hAnsi="Book Antiqua" w:cs="Times New Roman"/>
          <w:b w:val="0"/>
          <w:sz w:val="24"/>
          <w:szCs w:val="24"/>
        </w:rPr>
        <w:t>3100</w:t>
      </w:r>
      <w:r w:rsidR="0028253C" w:rsidRPr="003E09D0">
        <w:rPr>
          <w:rFonts w:ascii="Book Antiqua" w:hAnsi="Book Antiqua" w:cs="Times New Roman"/>
          <w:b w:val="0"/>
          <w:sz w:val="24"/>
          <w:szCs w:val="24"/>
        </w:rPr>
        <w:t>5</w:t>
      </w:r>
      <w:r w:rsidR="00AE1466" w:rsidRPr="003E09D0">
        <w:rPr>
          <w:rFonts w:ascii="Book Antiqua" w:hAnsi="Book Antiqua" w:cs="Times New Roman"/>
          <w:b w:val="0"/>
          <w:sz w:val="24"/>
          <w:szCs w:val="24"/>
        </w:rPr>
        <w:t>3</w:t>
      </w:r>
      <w:r w:rsidR="00AE1466" w:rsidRPr="003E09D0">
        <w:rPr>
          <w:rFonts w:ascii="Book Antiqua" w:hAnsi="Book Antiqua"/>
          <w:b w:val="0"/>
          <w:sz w:val="24"/>
        </w:rPr>
        <w:t xml:space="preserve">, Zhejiang </w:t>
      </w:r>
      <w:r w:rsidR="0028253C" w:rsidRPr="003E09D0">
        <w:rPr>
          <w:rFonts w:ascii="Book Antiqua" w:hAnsi="Book Antiqua" w:cs="Times New Roman"/>
          <w:b w:val="0"/>
          <w:sz w:val="24"/>
          <w:szCs w:val="24"/>
        </w:rPr>
        <w:t>P</w:t>
      </w:r>
      <w:r w:rsidR="00AE1466" w:rsidRPr="003E09D0">
        <w:rPr>
          <w:rFonts w:ascii="Book Antiqua" w:hAnsi="Book Antiqua" w:cs="Times New Roman"/>
          <w:b w:val="0"/>
          <w:sz w:val="24"/>
          <w:szCs w:val="24"/>
        </w:rPr>
        <w:t>rovince</w:t>
      </w:r>
      <w:r w:rsidR="00AE1466" w:rsidRPr="003E09D0">
        <w:rPr>
          <w:rFonts w:ascii="Book Antiqua" w:hAnsi="Book Antiqua"/>
          <w:b w:val="0"/>
          <w:sz w:val="24"/>
        </w:rPr>
        <w:t>, China</w:t>
      </w:r>
    </w:p>
    <w:p w14:paraId="5CE15D97" w14:textId="4CD06184" w:rsidR="00224D2B" w:rsidRPr="003E09D0" w:rsidRDefault="00224D2B" w:rsidP="00AB078D">
      <w:pPr>
        <w:snapToGrid w:val="0"/>
        <w:spacing w:line="360" w:lineRule="auto"/>
        <w:rPr>
          <w:rFonts w:hint="eastAsia"/>
        </w:rPr>
      </w:pPr>
    </w:p>
    <w:p w14:paraId="7139E1DD" w14:textId="4ADDA938" w:rsidR="00224D2B" w:rsidRPr="003E09D0" w:rsidRDefault="00FD55F6" w:rsidP="00AB078D">
      <w:pPr>
        <w:snapToGrid w:val="0"/>
        <w:spacing w:line="360" w:lineRule="auto"/>
      </w:pPr>
      <w:r w:rsidRPr="00D42C71">
        <w:rPr>
          <w:rFonts w:ascii="Book Antiqua" w:hAnsi="Book Antiqua"/>
          <w:b/>
          <w:sz w:val="24"/>
        </w:rPr>
        <w:t>Xi-Xi Sun,</w:t>
      </w:r>
      <w:r w:rsidR="00D42C71">
        <w:rPr>
          <w:rFonts w:ascii="Book Antiqua" w:hAnsi="Book Antiqua"/>
          <w:sz w:val="24"/>
        </w:rPr>
        <w:t xml:space="preserve"> </w:t>
      </w:r>
      <w:r w:rsidR="00224D2B" w:rsidRPr="003E09D0">
        <w:rPr>
          <w:rFonts w:ascii="Book Antiqua" w:hAnsi="Book Antiqua"/>
          <w:b/>
          <w:sz w:val="24"/>
        </w:rPr>
        <w:t>Bin Huang,</w:t>
      </w:r>
      <w:r w:rsidR="00224D2B" w:rsidRPr="003E09D0">
        <w:rPr>
          <w:rFonts w:ascii="Book Antiqua" w:hAnsi="Book Antiqua"/>
          <w:bCs/>
          <w:sz w:val="24"/>
        </w:rPr>
        <w:t xml:space="preserve"> </w:t>
      </w:r>
      <w:r w:rsidR="00AB078D" w:rsidRPr="003E09D0">
        <w:rPr>
          <w:rFonts w:ascii="Book Antiqua" w:hAnsi="Book Antiqua"/>
          <w:bCs/>
          <w:sz w:val="24"/>
        </w:rPr>
        <w:t>Department of Ultrasound,</w:t>
      </w:r>
      <w:r w:rsidR="004D5AF7" w:rsidRPr="003E09D0">
        <w:rPr>
          <w:rFonts w:ascii="Book Antiqua" w:hAnsi="Book Antiqua"/>
          <w:bCs/>
          <w:sz w:val="24"/>
        </w:rPr>
        <w:t xml:space="preserve"> </w:t>
      </w:r>
      <w:r w:rsidR="00AB078D" w:rsidRPr="003E09D0">
        <w:rPr>
          <w:rFonts w:ascii="Book Antiqua" w:hAnsi="Book Antiqua"/>
          <w:bCs/>
          <w:sz w:val="24"/>
        </w:rPr>
        <w:t xml:space="preserve">Xixi Hospital </w:t>
      </w:r>
      <w:r w:rsidR="001D0E56">
        <w:rPr>
          <w:rFonts w:ascii="Book Antiqua" w:hAnsi="Book Antiqua"/>
          <w:bCs/>
          <w:sz w:val="24"/>
        </w:rPr>
        <w:t>A</w:t>
      </w:r>
      <w:r w:rsidR="001D0E56" w:rsidRPr="003E09D0">
        <w:rPr>
          <w:rFonts w:ascii="Book Antiqua" w:hAnsi="Book Antiqua"/>
          <w:bCs/>
          <w:sz w:val="24"/>
        </w:rPr>
        <w:t xml:space="preserve">ffiliated </w:t>
      </w:r>
      <w:r w:rsidR="00AB078D" w:rsidRPr="003E09D0">
        <w:rPr>
          <w:rFonts w:ascii="Book Antiqua" w:hAnsi="Book Antiqua"/>
          <w:bCs/>
          <w:sz w:val="24"/>
        </w:rPr>
        <w:t>to Zhejiang Chinese Medical University, Hangzhou 310023, Zhejiang province, China</w:t>
      </w:r>
    </w:p>
    <w:p w14:paraId="04577A3E" w14:textId="77777777" w:rsidR="007C4B8F" w:rsidRPr="003E09D0" w:rsidRDefault="007C4B8F" w:rsidP="00AB078D">
      <w:pPr>
        <w:pStyle w:val="1"/>
        <w:shd w:val="clear" w:color="auto" w:fill="FFFFFF"/>
        <w:snapToGrid w:val="0"/>
        <w:spacing w:before="0" w:beforeAutospacing="0" w:after="0" w:afterAutospacing="0" w:line="360" w:lineRule="auto"/>
        <w:jc w:val="both"/>
        <w:rPr>
          <w:rFonts w:ascii="Book Antiqua" w:hAnsi="Book Antiqua"/>
          <w:b w:val="0"/>
          <w:sz w:val="24"/>
        </w:rPr>
      </w:pPr>
    </w:p>
    <w:p w14:paraId="2B104134" w14:textId="40ACAB39" w:rsidR="00AE1466" w:rsidRPr="003E09D0" w:rsidRDefault="00AE1466"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Cs w:val="0"/>
          <w:sz w:val="24"/>
        </w:rPr>
        <w:t xml:space="preserve">ORCID number: </w:t>
      </w:r>
      <w:r w:rsidRPr="003E09D0">
        <w:rPr>
          <w:rFonts w:ascii="Book Antiqua" w:hAnsi="Book Antiqua"/>
          <w:b w:val="0"/>
          <w:sz w:val="24"/>
        </w:rPr>
        <w:t>Huai-Jie Cai (0000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7012</w:t>
      </w:r>
      <w:r w:rsidR="00224D2B" w:rsidRPr="003E09D0">
        <w:rPr>
          <w:rFonts w:ascii="Book Antiqua" w:hAnsi="Book Antiqua"/>
          <w:b w:val="0"/>
          <w:sz w:val="24"/>
        </w:rPr>
        <w:t>-</w:t>
      </w:r>
      <w:r w:rsidRPr="003E09D0">
        <w:rPr>
          <w:rFonts w:ascii="Book Antiqua" w:hAnsi="Book Antiqua"/>
          <w:b w:val="0"/>
          <w:sz w:val="24"/>
        </w:rPr>
        <w:t>5293</w:t>
      </w:r>
      <w:r w:rsidRPr="003E09D0">
        <w:rPr>
          <w:rFonts w:ascii="Book Antiqua" w:hAnsi="Book Antiqua" w:cs="Times New Roman"/>
          <w:b w:val="0"/>
          <w:sz w:val="24"/>
          <w:szCs w:val="24"/>
        </w:rPr>
        <w:t>);</w:t>
      </w:r>
      <w:r w:rsidRPr="003E09D0">
        <w:rPr>
          <w:rFonts w:ascii="Book Antiqua" w:hAnsi="Book Antiqua"/>
          <w:b w:val="0"/>
          <w:sz w:val="24"/>
        </w:rPr>
        <w:t xml:space="preserve"> Jian-Hua Fang</w:t>
      </w:r>
      <w:r w:rsidR="00224D2B" w:rsidRPr="003E09D0">
        <w:rPr>
          <w:rFonts w:ascii="Book Antiqua" w:hAnsi="Book Antiqua"/>
          <w:b w:val="0"/>
          <w:sz w:val="24"/>
        </w:rPr>
        <w:t xml:space="preserve"> </w:t>
      </w:r>
      <w:r w:rsidRPr="003E09D0">
        <w:rPr>
          <w:rFonts w:ascii="Book Antiqua" w:hAnsi="Book Antiqua"/>
          <w:b w:val="0"/>
          <w:sz w:val="24"/>
        </w:rPr>
        <w:t>(0000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1333</w:t>
      </w:r>
      <w:r w:rsidR="00224D2B" w:rsidRPr="003E09D0">
        <w:rPr>
          <w:rFonts w:ascii="Book Antiqua" w:hAnsi="Book Antiqua"/>
          <w:b w:val="0"/>
          <w:sz w:val="24"/>
        </w:rPr>
        <w:t>-</w:t>
      </w:r>
      <w:r w:rsidRPr="003E09D0">
        <w:rPr>
          <w:rFonts w:ascii="Book Antiqua" w:hAnsi="Book Antiqua"/>
          <w:b w:val="0"/>
          <w:sz w:val="24"/>
        </w:rPr>
        <w:t>4179); Nan Cao (0000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8562</w:t>
      </w:r>
      <w:r w:rsidR="00224D2B" w:rsidRPr="003E09D0">
        <w:rPr>
          <w:rFonts w:ascii="Book Antiqua" w:hAnsi="Book Antiqua"/>
          <w:b w:val="0"/>
          <w:sz w:val="24"/>
        </w:rPr>
        <w:t>-</w:t>
      </w:r>
      <w:r w:rsidRPr="003E09D0">
        <w:rPr>
          <w:rFonts w:ascii="Book Antiqua" w:hAnsi="Book Antiqua"/>
          <w:b w:val="0"/>
          <w:sz w:val="24"/>
        </w:rPr>
        <w:t>7915); Wei Wang</w:t>
      </w:r>
      <w:r w:rsidR="00224D2B" w:rsidRPr="003E09D0">
        <w:rPr>
          <w:rFonts w:ascii="Book Antiqua" w:hAnsi="Book Antiqua"/>
          <w:b w:val="0"/>
          <w:sz w:val="24"/>
        </w:rPr>
        <w:t xml:space="preserve"> </w:t>
      </w:r>
      <w:r w:rsidRPr="003E09D0">
        <w:rPr>
          <w:rFonts w:ascii="Book Antiqua" w:hAnsi="Book Antiqua"/>
          <w:b w:val="0"/>
          <w:sz w:val="24"/>
        </w:rPr>
        <w:t>(0000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4485</w:t>
      </w:r>
      <w:r w:rsidR="00224D2B" w:rsidRPr="003E09D0">
        <w:rPr>
          <w:rFonts w:ascii="Book Antiqua" w:hAnsi="Book Antiqua"/>
          <w:b w:val="0"/>
          <w:sz w:val="24"/>
        </w:rPr>
        <w:t>-</w:t>
      </w:r>
      <w:r w:rsidRPr="003E09D0">
        <w:rPr>
          <w:rFonts w:ascii="Book Antiqua" w:hAnsi="Book Antiqua"/>
          <w:b w:val="0"/>
          <w:sz w:val="24"/>
        </w:rPr>
        <w:t>6113);</w:t>
      </w:r>
      <w:r w:rsidRPr="003E09D0">
        <w:rPr>
          <w:rFonts w:ascii="Book Antiqua" w:hAnsi="Book Antiqua"/>
          <w:b w:val="0"/>
          <w:kern w:val="2"/>
          <w:sz w:val="24"/>
        </w:rPr>
        <w:t xml:space="preserve"> </w:t>
      </w:r>
      <w:r w:rsidRPr="003E09D0">
        <w:rPr>
          <w:rFonts w:ascii="Book Antiqua" w:hAnsi="Book Antiqua"/>
          <w:b w:val="0"/>
          <w:sz w:val="24"/>
        </w:rPr>
        <w:t>Fan-Lei Kong</w:t>
      </w:r>
      <w:r w:rsidR="00224D2B" w:rsidRPr="003E09D0">
        <w:rPr>
          <w:rFonts w:ascii="Book Antiqua" w:hAnsi="Book Antiqua"/>
          <w:b w:val="0"/>
          <w:sz w:val="24"/>
        </w:rPr>
        <w:t xml:space="preserve"> </w:t>
      </w:r>
      <w:r w:rsidRPr="003E09D0">
        <w:rPr>
          <w:rFonts w:ascii="Book Antiqua" w:hAnsi="Book Antiqua"/>
          <w:b w:val="0"/>
          <w:sz w:val="24"/>
        </w:rPr>
        <w:t>(0000</w:t>
      </w:r>
      <w:r w:rsidR="00224D2B" w:rsidRPr="003E09D0">
        <w:rPr>
          <w:rFonts w:ascii="Book Antiqua" w:hAnsi="Book Antiqua"/>
          <w:b w:val="0"/>
          <w:sz w:val="24"/>
        </w:rPr>
        <w:t>-</w:t>
      </w:r>
      <w:r w:rsidRPr="003E09D0">
        <w:rPr>
          <w:rFonts w:ascii="Book Antiqua" w:hAnsi="Book Antiqua"/>
          <w:b w:val="0"/>
          <w:sz w:val="24"/>
        </w:rPr>
        <w:t>0001</w:t>
      </w:r>
      <w:r w:rsidR="00224D2B" w:rsidRPr="003E09D0">
        <w:rPr>
          <w:rFonts w:ascii="Book Antiqua" w:hAnsi="Book Antiqua"/>
          <w:b w:val="0"/>
          <w:sz w:val="24"/>
        </w:rPr>
        <w:t>-</w:t>
      </w:r>
      <w:r w:rsidRPr="003E09D0">
        <w:rPr>
          <w:rFonts w:ascii="Book Antiqua" w:hAnsi="Book Antiqua"/>
          <w:b w:val="0"/>
          <w:sz w:val="24"/>
        </w:rPr>
        <w:t>6613</w:t>
      </w:r>
      <w:r w:rsidR="00224D2B" w:rsidRPr="003E09D0">
        <w:rPr>
          <w:rFonts w:ascii="Book Antiqua" w:hAnsi="Book Antiqua"/>
          <w:b w:val="0"/>
          <w:sz w:val="24"/>
        </w:rPr>
        <w:t>-</w:t>
      </w:r>
      <w:r w:rsidRPr="003E09D0">
        <w:rPr>
          <w:rFonts w:ascii="Book Antiqua" w:hAnsi="Book Antiqua"/>
          <w:b w:val="0"/>
          <w:sz w:val="24"/>
        </w:rPr>
        <w:t>7251);</w:t>
      </w:r>
      <w:r w:rsidR="009A62AD" w:rsidRPr="003E09D0">
        <w:rPr>
          <w:rFonts w:ascii="Book Antiqua" w:hAnsi="Book Antiqua"/>
          <w:b w:val="0"/>
          <w:sz w:val="24"/>
        </w:rPr>
        <w:t xml:space="preserve"> </w:t>
      </w:r>
      <w:r w:rsidRPr="003E09D0">
        <w:rPr>
          <w:rFonts w:ascii="Book Antiqua" w:hAnsi="Book Antiqua"/>
          <w:b w:val="0"/>
          <w:sz w:val="24"/>
        </w:rPr>
        <w:t>Xi-Xi Sun (0000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5344</w:t>
      </w:r>
      <w:r w:rsidR="00224D2B" w:rsidRPr="003E09D0">
        <w:rPr>
          <w:rFonts w:ascii="Book Antiqua" w:hAnsi="Book Antiqua"/>
          <w:b w:val="0"/>
          <w:sz w:val="24"/>
        </w:rPr>
        <w:t>-</w:t>
      </w:r>
      <w:r w:rsidRPr="003E09D0">
        <w:rPr>
          <w:rFonts w:ascii="Book Antiqua" w:hAnsi="Book Antiqua"/>
          <w:b w:val="0"/>
          <w:sz w:val="24"/>
        </w:rPr>
        <w:t>8023); Bin Huang (0000</w:t>
      </w:r>
      <w:r w:rsidR="00224D2B" w:rsidRPr="003E09D0">
        <w:rPr>
          <w:rFonts w:ascii="Book Antiqua" w:hAnsi="Book Antiqua"/>
          <w:b w:val="0"/>
          <w:sz w:val="24"/>
        </w:rPr>
        <w:t>-</w:t>
      </w:r>
      <w:r w:rsidRPr="003E09D0">
        <w:rPr>
          <w:rFonts w:ascii="Book Antiqua" w:hAnsi="Book Antiqua"/>
          <w:b w:val="0"/>
          <w:sz w:val="24"/>
        </w:rPr>
        <w:t>0002</w:t>
      </w:r>
      <w:r w:rsidR="00224D2B" w:rsidRPr="003E09D0">
        <w:rPr>
          <w:rFonts w:ascii="Book Antiqua" w:hAnsi="Book Antiqua"/>
          <w:b w:val="0"/>
          <w:sz w:val="24"/>
        </w:rPr>
        <w:t>-</w:t>
      </w:r>
      <w:r w:rsidRPr="003E09D0">
        <w:rPr>
          <w:rFonts w:ascii="Book Antiqua" w:hAnsi="Book Antiqua"/>
          <w:b w:val="0"/>
          <w:sz w:val="24"/>
        </w:rPr>
        <w:t>8960</w:t>
      </w:r>
      <w:r w:rsidR="00224D2B" w:rsidRPr="003E09D0">
        <w:rPr>
          <w:rFonts w:ascii="Book Antiqua" w:hAnsi="Book Antiqua"/>
          <w:b w:val="0"/>
          <w:sz w:val="24"/>
        </w:rPr>
        <w:t>-</w:t>
      </w:r>
      <w:r w:rsidRPr="003E09D0">
        <w:rPr>
          <w:rFonts w:ascii="Book Antiqua" w:hAnsi="Book Antiqua"/>
          <w:b w:val="0"/>
          <w:sz w:val="24"/>
        </w:rPr>
        <w:t>9167)</w:t>
      </w:r>
      <w:r w:rsidR="00224D2B" w:rsidRPr="003E09D0">
        <w:rPr>
          <w:rFonts w:ascii="Book Antiqua" w:hAnsi="Book Antiqua"/>
          <w:b w:val="0"/>
          <w:sz w:val="24"/>
        </w:rPr>
        <w:t>.</w:t>
      </w:r>
    </w:p>
    <w:p w14:paraId="3700BE62" w14:textId="77777777" w:rsidR="007C4B8F" w:rsidRPr="003E09D0" w:rsidRDefault="007C4B8F" w:rsidP="00AB078D">
      <w:pPr>
        <w:pStyle w:val="1"/>
        <w:shd w:val="clear" w:color="auto" w:fill="FFFFFF"/>
        <w:snapToGrid w:val="0"/>
        <w:spacing w:before="0" w:beforeAutospacing="0" w:after="0" w:afterAutospacing="0" w:line="360" w:lineRule="auto"/>
        <w:rPr>
          <w:rFonts w:ascii="Book Antiqua" w:hAnsi="Book Antiqua"/>
          <w:b w:val="0"/>
          <w:sz w:val="24"/>
        </w:rPr>
      </w:pPr>
    </w:p>
    <w:p w14:paraId="29A22C14" w14:textId="506A44D1" w:rsidR="00AE1466" w:rsidRPr="003E09D0" w:rsidRDefault="00AE1466"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Cs w:val="0"/>
          <w:sz w:val="24"/>
        </w:rPr>
        <w:t>Author contributions:</w:t>
      </w:r>
      <w:r w:rsidRPr="003E09D0">
        <w:rPr>
          <w:rFonts w:ascii="Book Antiqua" w:hAnsi="Book Antiqua"/>
          <w:b w:val="0"/>
          <w:sz w:val="24"/>
        </w:rPr>
        <w:t xml:space="preserve"> Cai HJ participated in the design of the report, analysed the data, and wrote the paper; Fang JH, Kong FL</w:t>
      </w:r>
      <w:r w:rsidR="001D0E56">
        <w:rPr>
          <w:rFonts w:ascii="Book Antiqua" w:hAnsi="Book Antiqua"/>
          <w:b w:val="0"/>
          <w:sz w:val="24"/>
        </w:rPr>
        <w:t>,</w:t>
      </w:r>
      <w:r w:rsidRPr="003E09D0">
        <w:rPr>
          <w:rFonts w:ascii="Book Antiqua" w:hAnsi="Book Antiqua"/>
          <w:sz w:val="24"/>
        </w:rPr>
        <w:t xml:space="preserve"> </w:t>
      </w:r>
      <w:r w:rsidRPr="003E09D0">
        <w:rPr>
          <w:rFonts w:ascii="Book Antiqua" w:hAnsi="Book Antiqua"/>
          <w:b w:val="0"/>
          <w:sz w:val="24"/>
        </w:rPr>
        <w:t>and Wang W collected the medical imaging materials;</w:t>
      </w:r>
      <w:r w:rsidRPr="003E09D0">
        <w:rPr>
          <w:rFonts w:ascii="Book Antiqua" w:hAnsi="Book Antiqua" w:cs="Times New Roman"/>
          <w:b w:val="0"/>
          <w:sz w:val="24"/>
          <w:szCs w:val="24"/>
        </w:rPr>
        <w:t xml:space="preserve"> </w:t>
      </w:r>
      <w:r w:rsidRPr="003E09D0">
        <w:rPr>
          <w:rFonts w:ascii="Book Antiqua" w:hAnsi="Book Antiqua"/>
          <w:b w:val="0"/>
          <w:sz w:val="24"/>
        </w:rPr>
        <w:t>Cao N,</w:t>
      </w:r>
      <w:r w:rsidRPr="003E09D0">
        <w:rPr>
          <w:rFonts w:ascii="Book Antiqua" w:hAnsi="Book Antiqua" w:cs="Times New Roman"/>
          <w:b w:val="0"/>
          <w:sz w:val="24"/>
          <w:szCs w:val="24"/>
        </w:rPr>
        <w:t xml:space="preserve"> </w:t>
      </w:r>
      <w:r w:rsidRPr="003E09D0">
        <w:rPr>
          <w:rFonts w:ascii="Book Antiqua" w:hAnsi="Book Antiqua"/>
          <w:b w:val="0"/>
          <w:sz w:val="24"/>
        </w:rPr>
        <w:t>Sun XX</w:t>
      </w:r>
      <w:r w:rsidR="001D0E56">
        <w:rPr>
          <w:rFonts w:ascii="Book Antiqua" w:hAnsi="Book Antiqua"/>
          <w:b w:val="0"/>
          <w:sz w:val="24"/>
        </w:rPr>
        <w:t>,</w:t>
      </w:r>
      <w:r w:rsidRPr="003E09D0">
        <w:rPr>
          <w:rFonts w:ascii="Book Antiqua" w:hAnsi="Book Antiqua"/>
          <w:b w:val="0"/>
          <w:sz w:val="24"/>
        </w:rPr>
        <w:t xml:space="preserve"> and Huang B designed the report and performed the preliminary revision of the article.</w:t>
      </w:r>
    </w:p>
    <w:p w14:paraId="075E3E97" w14:textId="77777777" w:rsidR="007C4B8F" w:rsidRPr="003E09D0" w:rsidRDefault="007C4B8F" w:rsidP="00AB078D">
      <w:pPr>
        <w:pStyle w:val="1"/>
        <w:shd w:val="clear" w:color="auto" w:fill="FFFFFF"/>
        <w:snapToGrid w:val="0"/>
        <w:spacing w:before="0" w:beforeAutospacing="0" w:after="0" w:afterAutospacing="0" w:line="360" w:lineRule="auto"/>
        <w:jc w:val="both"/>
        <w:rPr>
          <w:rFonts w:ascii="Book Antiqua" w:hAnsi="Book Antiqua"/>
          <w:b w:val="0"/>
          <w:sz w:val="24"/>
        </w:rPr>
      </w:pPr>
    </w:p>
    <w:p w14:paraId="4D81B9FB" w14:textId="32948926" w:rsidR="00AE1466" w:rsidRPr="003E09D0" w:rsidRDefault="00AE1466"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Cs w:val="0"/>
          <w:sz w:val="24"/>
        </w:rPr>
        <w:t>Informed consent statement:</w:t>
      </w:r>
      <w:r w:rsidRPr="003E09D0">
        <w:rPr>
          <w:rFonts w:ascii="Book Antiqua" w:hAnsi="Book Antiqua"/>
          <w:b w:val="0"/>
          <w:sz w:val="24"/>
        </w:rPr>
        <w:t xml:space="preserve"> Consent was obtained from the patient for publication of this report and any accompanying images.</w:t>
      </w:r>
    </w:p>
    <w:p w14:paraId="543CFFC6" w14:textId="77777777" w:rsidR="007C4B8F" w:rsidRPr="003E09D0" w:rsidRDefault="007C4B8F" w:rsidP="00AB078D">
      <w:pPr>
        <w:pStyle w:val="1"/>
        <w:shd w:val="clear" w:color="auto" w:fill="FFFFFF"/>
        <w:snapToGrid w:val="0"/>
        <w:spacing w:before="0" w:beforeAutospacing="0" w:after="0" w:afterAutospacing="0" w:line="360" w:lineRule="auto"/>
        <w:jc w:val="both"/>
        <w:rPr>
          <w:rFonts w:ascii="Book Antiqua" w:hAnsi="Book Antiqua"/>
          <w:b w:val="0"/>
          <w:sz w:val="24"/>
        </w:rPr>
      </w:pPr>
    </w:p>
    <w:p w14:paraId="04C8AD4D" w14:textId="4593DAC8" w:rsidR="00AE1466" w:rsidRPr="003E09D0" w:rsidRDefault="00AE1466"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Cs w:val="0"/>
          <w:sz w:val="24"/>
        </w:rPr>
        <w:lastRenderedPageBreak/>
        <w:t xml:space="preserve">Conflict-of-interest statement: </w:t>
      </w:r>
      <w:r w:rsidRPr="003E09D0">
        <w:rPr>
          <w:rFonts w:ascii="Book Antiqua" w:hAnsi="Book Antiqua"/>
          <w:b w:val="0"/>
          <w:sz w:val="24"/>
        </w:rPr>
        <w:t>The authors have no conflicts of interest to declare.</w:t>
      </w:r>
    </w:p>
    <w:p w14:paraId="387BC87A" w14:textId="77777777" w:rsidR="007C4B8F" w:rsidRPr="003E09D0" w:rsidRDefault="007C4B8F" w:rsidP="00AB078D">
      <w:pPr>
        <w:pStyle w:val="a5"/>
        <w:snapToGrid w:val="0"/>
        <w:spacing w:before="0" w:beforeAutospacing="0" w:after="0" w:afterAutospacing="0" w:line="360" w:lineRule="auto"/>
        <w:jc w:val="both"/>
        <w:rPr>
          <w:rFonts w:ascii="Book Antiqua" w:hAnsi="Book Antiqua"/>
        </w:rPr>
      </w:pPr>
    </w:p>
    <w:p w14:paraId="21AD11A8" w14:textId="01B2C40A" w:rsidR="00AE1466" w:rsidRPr="003E09D0" w:rsidRDefault="00AE1466" w:rsidP="00AB078D">
      <w:pPr>
        <w:pStyle w:val="a5"/>
        <w:snapToGrid w:val="0"/>
        <w:spacing w:before="0" w:beforeAutospacing="0" w:after="0" w:afterAutospacing="0" w:line="360" w:lineRule="auto"/>
        <w:jc w:val="both"/>
        <w:rPr>
          <w:rFonts w:ascii="Book Antiqua" w:hAnsi="Book Antiqua"/>
        </w:rPr>
      </w:pPr>
      <w:r w:rsidRPr="003E09D0">
        <w:rPr>
          <w:rFonts w:ascii="Book Antiqua" w:hAnsi="Book Antiqua"/>
          <w:b/>
          <w:bCs/>
        </w:rPr>
        <w:t>CARE Checklist (201</w:t>
      </w:r>
      <w:r w:rsidR="009873A9" w:rsidRPr="003E09D0">
        <w:rPr>
          <w:rFonts w:ascii="Book Antiqua" w:hAnsi="Book Antiqua"/>
          <w:b/>
          <w:bCs/>
        </w:rPr>
        <w:t>6</w:t>
      </w:r>
      <w:r w:rsidRPr="003E09D0">
        <w:rPr>
          <w:rFonts w:ascii="Book Antiqua" w:hAnsi="Book Antiqua"/>
          <w:b/>
          <w:bCs/>
        </w:rPr>
        <w:t xml:space="preserve">) statement: </w:t>
      </w:r>
      <w:r w:rsidRPr="003E09D0">
        <w:rPr>
          <w:rFonts w:ascii="Book Antiqua" w:hAnsi="Book Antiqua"/>
        </w:rPr>
        <w:t>The authors have read the CARE Checklist (2013), and the manuscript was prepared and revised according to the CARE Checklist (201</w:t>
      </w:r>
      <w:r w:rsidR="009873A9" w:rsidRPr="003E09D0">
        <w:rPr>
          <w:rFonts w:ascii="Book Antiqua" w:hAnsi="Book Antiqua"/>
        </w:rPr>
        <w:t>6</w:t>
      </w:r>
      <w:r w:rsidRPr="003E09D0">
        <w:rPr>
          <w:rFonts w:ascii="Book Antiqua" w:hAnsi="Book Antiqua"/>
        </w:rPr>
        <w:t>).</w:t>
      </w:r>
    </w:p>
    <w:p w14:paraId="08BF1323" w14:textId="77777777" w:rsidR="007C4B8F" w:rsidRPr="003E09D0" w:rsidRDefault="007C4B8F" w:rsidP="00AB078D">
      <w:pPr>
        <w:pStyle w:val="a5"/>
        <w:snapToGrid w:val="0"/>
        <w:spacing w:before="0" w:beforeAutospacing="0" w:after="0" w:afterAutospacing="0" w:line="360" w:lineRule="auto"/>
        <w:jc w:val="both"/>
        <w:rPr>
          <w:rFonts w:ascii="Book Antiqua" w:hAnsi="Book Antiqua"/>
        </w:rPr>
      </w:pPr>
    </w:p>
    <w:p w14:paraId="4FAE784F" w14:textId="77777777" w:rsidR="00B91C70" w:rsidRPr="003E09D0" w:rsidRDefault="00B91C70" w:rsidP="00B91C70">
      <w:pPr>
        <w:pStyle w:val="10"/>
        <w:snapToGrid w:val="0"/>
        <w:spacing w:line="360" w:lineRule="auto"/>
        <w:jc w:val="both"/>
        <w:rPr>
          <w:rFonts w:ascii="Book Antiqua" w:hAnsi="Book Antiqua" w:cs="Times New Roman"/>
          <w:bCs/>
          <w:color w:val="auto"/>
          <w:sz w:val="24"/>
          <w:szCs w:val="24"/>
          <w:highlight w:val="white"/>
          <w:lang w:val="en-US"/>
        </w:rPr>
      </w:pPr>
      <w:bookmarkStart w:id="10" w:name="_Hlk11330706"/>
      <w:r w:rsidRPr="003E09D0">
        <w:rPr>
          <w:rFonts w:ascii="Book Antiqua" w:hAnsi="Book Antiqua" w:cs="Times New Roman"/>
          <w:b/>
          <w:bCs/>
          <w:color w:val="auto"/>
          <w:sz w:val="24"/>
          <w:szCs w:val="24"/>
          <w:highlight w:val="white"/>
          <w:lang w:val="en-US"/>
        </w:rPr>
        <w:t>Open-Access:</w:t>
      </w:r>
      <w:r w:rsidRPr="003E09D0">
        <w:rPr>
          <w:rFonts w:ascii="Book Antiqua" w:hAnsi="Book Antiqua" w:cs="Times New Roman"/>
          <w:bCs/>
          <w:color w:val="auto"/>
          <w:sz w:val="24"/>
          <w:szCs w:val="24"/>
          <w:highlight w:val="white"/>
          <w:lang w:val="en-US"/>
        </w:rPr>
        <w:t xml:space="preserve"> </w:t>
      </w:r>
      <w:bookmarkStart w:id="11" w:name="OLE_LINK479"/>
      <w:bookmarkStart w:id="12" w:name="OLE_LINK496"/>
      <w:bookmarkStart w:id="13" w:name="OLE_LINK506"/>
      <w:bookmarkStart w:id="14" w:name="OLE_LINK507"/>
      <w:r w:rsidRPr="003E09D0">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3E09D0">
        <w:rPr>
          <w:rFonts w:ascii="Book Antiqua" w:hAnsi="Book Antiqua" w:cs="Times New Roman"/>
          <w:bCs/>
          <w:color w:val="auto"/>
          <w:sz w:val="24"/>
          <w:szCs w:val="24"/>
          <w:highlight w:val="white"/>
          <w:lang w:val="en-US" w:eastAsia="zh-CN"/>
        </w:rPr>
        <w:t xml:space="preserve"> </w:t>
      </w:r>
      <w:r w:rsidRPr="003E09D0">
        <w:rPr>
          <w:rFonts w:ascii="Book Antiqua" w:hAnsi="Book Antiqua" w:cs="Times New Roman"/>
          <w:bCs/>
          <w:color w:val="auto"/>
          <w:sz w:val="24"/>
          <w:szCs w:val="24"/>
          <w:highlight w:val="white"/>
          <w:lang w:val="en-US"/>
        </w:rPr>
        <w:t>in</w:t>
      </w:r>
      <w:r w:rsidRPr="003E09D0">
        <w:rPr>
          <w:rFonts w:ascii="Book Antiqua" w:hAnsi="Book Antiqua" w:cs="Times New Roman"/>
          <w:bCs/>
          <w:color w:val="auto"/>
          <w:sz w:val="24"/>
          <w:szCs w:val="24"/>
          <w:highlight w:val="white"/>
          <w:lang w:val="en-US" w:eastAsia="zh-CN"/>
        </w:rPr>
        <w:t xml:space="preserve"> </w:t>
      </w:r>
      <w:r w:rsidRPr="003E09D0">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3E09D0">
          <w:rPr>
            <w:rStyle w:val="a6"/>
            <w:rFonts w:ascii="Book Antiqua" w:hAnsi="Book Antiqua" w:cs="Times New Roman"/>
            <w:bCs/>
            <w:color w:val="auto"/>
            <w:sz w:val="24"/>
            <w:szCs w:val="24"/>
            <w:highlight w:val="white"/>
            <w:lang w:val="en-US"/>
          </w:rPr>
          <w:t>http://creativecommons.org/licenses/by-nc/4.0/</w:t>
        </w:r>
      </w:hyperlink>
      <w:bookmarkEnd w:id="11"/>
      <w:bookmarkEnd w:id="12"/>
      <w:bookmarkEnd w:id="13"/>
      <w:bookmarkEnd w:id="14"/>
    </w:p>
    <w:p w14:paraId="734A5EA4" w14:textId="77777777" w:rsidR="00B91C70" w:rsidRPr="003E09D0" w:rsidRDefault="00B91C70" w:rsidP="00B91C70">
      <w:pPr>
        <w:pStyle w:val="10"/>
        <w:snapToGrid w:val="0"/>
        <w:spacing w:line="360" w:lineRule="auto"/>
        <w:jc w:val="both"/>
        <w:rPr>
          <w:rFonts w:ascii="Book Antiqua" w:hAnsi="Book Antiqua" w:cs="Times New Roman"/>
          <w:b/>
          <w:bCs/>
          <w:color w:val="auto"/>
          <w:sz w:val="24"/>
          <w:szCs w:val="24"/>
          <w:highlight w:val="white"/>
          <w:lang w:val="en-US" w:eastAsia="zh-CN"/>
        </w:rPr>
      </w:pPr>
    </w:p>
    <w:p w14:paraId="16CF690C" w14:textId="77777777" w:rsidR="00B91C70" w:rsidRPr="003E09D0" w:rsidRDefault="00B91C70" w:rsidP="00B91C70">
      <w:pPr>
        <w:pStyle w:val="10"/>
        <w:snapToGrid w:val="0"/>
        <w:spacing w:line="360" w:lineRule="auto"/>
        <w:jc w:val="both"/>
        <w:rPr>
          <w:rFonts w:ascii="Book Antiqua" w:hAnsi="Book Antiqua" w:cs="Times New Roman"/>
          <w:b/>
          <w:bCs/>
          <w:color w:val="auto"/>
          <w:sz w:val="24"/>
          <w:szCs w:val="24"/>
          <w:highlight w:val="white"/>
          <w:lang w:val="en-US"/>
        </w:rPr>
      </w:pPr>
      <w:bookmarkStart w:id="15" w:name="_Hlk11330717"/>
      <w:bookmarkEnd w:id="10"/>
      <w:r w:rsidRPr="003E09D0">
        <w:rPr>
          <w:rFonts w:ascii="Book Antiqua" w:hAnsi="Book Antiqua" w:cs="Times New Roman"/>
          <w:b/>
          <w:bCs/>
          <w:color w:val="auto"/>
          <w:sz w:val="24"/>
          <w:szCs w:val="24"/>
          <w:highlight w:val="white"/>
          <w:lang w:val="en-US"/>
        </w:rPr>
        <w:t>Manuscript source:</w:t>
      </w:r>
      <w:r w:rsidRPr="003E09D0">
        <w:rPr>
          <w:rFonts w:ascii="Book Antiqua" w:hAnsi="Book Antiqua" w:cs="Times New Roman"/>
          <w:b/>
          <w:bCs/>
          <w:color w:val="auto"/>
          <w:sz w:val="24"/>
          <w:szCs w:val="24"/>
          <w:highlight w:val="white"/>
          <w:lang w:val="en-US" w:eastAsia="zh-CN"/>
        </w:rPr>
        <w:t xml:space="preserve"> </w:t>
      </w:r>
      <w:r w:rsidRPr="003E09D0">
        <w:rPr>
          <w:rFonts w:ascii="Book Antiqua" w:hAnsi="Book Antiqua" w:cs="Times New Roman"/>
          <w:bCs/>
          <w:color w:val="auto"/>
          <w:sz w:val="24"/>
          <w:szCs w:val="24"/>
          <w:highlight w:val="white"/>
          <w:lang w:val="en-US"/>
        </w:rPr>
        <w:t>Unsolicited manuscript</w:t>
      </w:r>
      <w:bookmarkEnd w:id="15"/>
      <w:r w:rsidRPr="003E09D0">
        <w:rPr>
          <w:rFonts w:ascii="Book Antiqua" w:hAnsi="Book Antiqua" w:cs="Times New Roman"/>
          <w:bCs/>
          <w:color w:val="auto"/>
          <w:sz w:val="24"/>
          <w:szCs w:val="24"/>
          <w:highlight w:val="white"/>
          <w:lang w:val="en-US"/>
        </w:rPr>
        <w:t xml:space="preserve"> </w:t>
      </w:r>
    </w:p>
    <w:p w14:paraId="394F5EEB" w14:textId="77777777" w:rsidR="007C4B8F" w:rsidRPr="003E09D0" w:rsidRDefault="007C4B8F" w:rsidP="00AB078D">
      <w:pPr>
        <w:pStyle w:val="a5"/>
        <w:snapToGrid w:val="0"/>
        <w:spacing w:before="0" w:beforeAutospacing="0" w:after="0" w:afterAutospacing="0" w:line="360" w:lineRule="auto"/>
        <w:jc w:val="both"/>
        <w:rPr>
          <w:rFonts w:ascii="Book Antiqua" w:hAnsi="Book Antiqua"/>
        </w:rPr>
      </w:pPr>
    </w:p>
    <w:p w14:paraId="7D809B29" w14:textId="17DEF665" w:rsidR="00AE1466" w:rsidRPr="003E09D0" w:rsidRDefault="00B91C70" w:rsidP="00AB078D">
      <w:pPr>
        <w:pStyle w:val="a5"/>
        <w:snapToGrid w:val="0"/>
        <w:spacing w:before="0" w:beforeAutospacing="0" w:after="0" w:afterAutospacing="0" w:line="360" w:lineRule="auto"/>
        <w:jc w:val="both"/>
        <w:rPr>
          <w:rFonts w:ascii="Book Antiqua" w:hAnsi="Book Antiqua"/>
        </w:rPr>
      </w:pPr>
      <w:r w:rsidRPr="003E09D0">
        <w:rPr>
          <w:rFonts w:ascii="Book Antiqua" w:hAnsi="Book Antiqua"/>
          <w:b/>
          <w:bCs/>
        </w:rPr>
        <w:t>Corresponding author:</w:t>
      </w:r>
      <w:r w:rsidR="00AE1466" w:rsidRPr="003E09D0">
        <w:rPr>
          <w:rFonts w:ascii="Book Antiqua" w:hAnsi="Book Antiqua"/>
          <w:b/>
          <w:bCs/>
        </w:rPr>
        <w:t xml:space="preserve"> Bin Huang, </w:t>
      </w:r>
      <w:r w:rsidRPr="003E09D0">
        <w:rPr>
          <w:rFonts w:ascii="Book Antiqua" w:hAnsi="Book Antiqua"/>
          <w:b/>
          <w:bCs/>
        </w:rPr>
        <w:t xml:space="preserve">MA, MSc, </w:t>
      </w:r>
      <w:r w:rsidR="00AE1466" w:rsidRPr="003E09D0">
        <w:rPr>
          <w:rFonts w:ascii="Book Antiqua" w:hAnsi="Book Antiqua"/>
          <w:b/>
          <w:bCs/>
        </w:rPr>
        <w:t xml:space="preserve">Chief </w:t>
      </w:r>
      <w:r w:rsidR="00AE1466" w:rsidRPr="003E09D0">
        <w:rPr>
          <w:rFonts w:ascii="Book Antiqua" w:hAnsi="Book Antiqua" w:cs="Times New Roman"/>
          <w:b/>
          <w:bCs/>
        </w:rPr>
        <w:t>Physician</w:t>
      </w:r>
      <w:r w:rsidR="00AE1466" w:rsidRPr="003E09D0">
        <w:rPr>
          <w:rFonts w:ascii="Book Antiqua" w:hAnsi="Book Antiqua"/>
          <w:b/>
          <w:bCs/>
        </w:rPr>
        <w:t xml:space="preserve">, </w:t>
      </w:r>
      <w:r w:rsidR="00AE1466" w:rsidRPr="003E09D0">
        <w:rPr>
          <w:rFonts w:ascii="Book Antiqua" w:hAnsi="Book Antiqua"/>
        </w:rPr>
        <w:t>Department of Ultrasound, Xixi Hospital affiliated to</w:t>
      </w:r>
      <w:r w:rsidR="00AE1466" w:rsidRPr="003E09D0">
        <w:rPr>
          <w:rFonts w:ascii="Book Antiqua" w:hAnsi="Book Antiqua"/>
          <w:b/>
        </w:rPr>
        <w:t xml:space="preserve"> </w:t>
      </w:r>
      <w:r w:rsidR="00AE1466" w:rsidRPr="003E09D0">
        <w:rPr>
          <w:rFonts w:ascii="Book Antiqua" w:hAnsi="Book Antiqua"/>
        </w:rPr>
        <w:t>Zhejiang Chinese Medical University, No.</w:t>
      </w:r>
      <w:r w:rsidR="001D0E56">
        <w:rPr>
          <w:rFonts w:ascii="Book Antiqua" w:hAnsi="Book Antiqua"/>
        </w:rPr>
        <w:t xml:space="preserve"> </w:t>
      </w:r>
      <w:r w:rsidR="00AE1466" w:rsidRPr="003E09D0">
        <w:rPr>
          <w:rFonts w:ascii="Book Antiqua" w:hAnsi="Book Antiqua"/>
        </w:rPr>
        <w:t>2,</w:t>
      </w:r>
      <w:r w:rsidR="00AE1466" w:rsidRPr="003E09D0">
        <w:rPr>
          <w:rFonts w:ascii="Book Antiqua" w:hAnsi="Book Antiqua" w:cs="Times New Roman"/>
        </w:rPr>
        <w:t xml:space="preserve"> </w:t>
      </w:r>
      <w:r w:rsidR="00AE1466" w:rsidRPr="003E09D0">
        <w:rPr>
          <w:rFonts w:ascii="Book Antiqua" w:hAnsi="Book Antiqua"/>
        </w:rPr>
        <w:t xml:space="preserve">Hengbu </w:t>
      </w:r>
      <w:r w:rsidR="00AE1466" w:rsidRPr="00900600">
        <w:rPr>
          <w:rFonts w:ascii="Book Antiqua" w:hAnsi="Book Antiqua"/>
          <w:caps/>
        </w:rPr>
        <w:t>r</w:t>
      </w:r>
      <w:r w:rsidR="00AE1466" w:rsidRPr="003E09D0">
        <w:rPr>
          <w:rFonts w:ascii="Book Antiqua" w:hAnsi="Book Antiqua"/>
        </w:rPr>
        <w:t xml:space="preserve">oad, Xihu </w:t>
      </w:r>
      <w:r w:rsidR="00AE1466" w:rsidRPr="00900600">
        <w:rPr>
          <w:rFonts w:ascii="Book Antiqua" w:hAnsi="Book Antiqua"/>
          <w:caps/>
        </w:rPr>
        <w:t>d</w:t>
      </w:r>
      <w:r w:rsidR="00AE1466" w:rsidRPr="003E09D0">
        <w:rPr>
          <w:rFonts w:ascii="Book Antiqua" w:hAnsi="Book Antiqua"/>
        </w:rPr>
        <w:t>istrict, Hangzhou 310023, Zhejiang Province, China.</w:t>
      </w:r>
      <w:r w:rsidR="004D38D1" w:rsidRPr="003E09D0">
        <w:rPr>
          <w:rFonts w:ascii="Book Antiqua" w:hAnsi="Book Antiqua"/>
        </w:rPr>
        <w:t xml:space="preserve"> </w:t>
      </w:r>
      <w:r w:rsidR="00AE1466" w:rsidRPr="003E09D0">
        <w:rPr>
          <w:rFonts w:ascii="Book Antiqua" w:hAnsi="Book Antiqua"/>
        </w:rPr>
        <w:t>hb2k@163.com</w:t>
      </w:r>
    </w:p>
    <w:p w14:paraId="0A393112" w14:textId="77777777" w:rsidR="005C2B8B" w:rsidRPr="003E09D0" w:rsidRDefault="00AE1466" w:rsidP="00AB078D">
      <w:pPr>
        <w:pStyle w:val="a5"/>
        <w:snapToGrid w:val="0"/>
        <w:spacing w:before="0" w:beforeAutospacing="0" w:after="0" w:afterAutospacing="0" w:line="360" w:lineRule="auto"/>
        <w:jc w:val="both"/>
        <w:rPr>
          <w:rFonts w:ascii="Book Antiqua" w:hAnsi="Book Antiqua" w:cs="Times New Roman"/>
        </w:rPr>
      </w:pPr>
      <w:r w:rsidRPr="003E09D0">
        <w:rPr>
          <w:rFonts w:ascii="Book Antiqua" w:hAnsi="Book Antiqua"/>
          <w:b/>
          <w:bCs/>
        </w:rPr>
        <w:t>Telephone:</w:t>
      </w:r>
      <w:r w:rsidRPr="003E09D0">
        <w:rPr>
          <w:rFonts w:ascii="Book Antiqua" w:hAnsi="Book Antiqua"/>
          <w:kern w:val="2"/>
        </w:rPr>
        <w:t xml:space="preserve"> </w:t>
      </w:r>
      <w:r w:rsidRPr="003E09D0">
        <w:rPr>
          <w:rFonts w:ascii="Book Antiqua" w:hAnsi="Book Antiqua"/>
        </w:rPr>
        <w:t>+86-571-86481593</w:t>
      </w:r>
    </w:p>
    <w:p w14:paraId="7F328445" w14:textId="795DDFE9" w:rsidR="005C2B8B" w:rsidRPr="003E09D0" w:rsidRDefault="005C2B8B" w:rsidP="00AB078D">
      <w:pPr>
        <w:pStyle w:val="a5"/>
        <w:snapToGrid w:val="0"/>
        <w:spacing w:before="0" w:beforeAutospacing="0" w:after="0" w:afterAutospacing="0" w:line="360" w:lineRule="auto"/>
        <w:jc w:val="both"/>
        <w:rPr>
          <w:rFonts w:ascii="Book Antiqua" w:hAnsi="Book Antiqua" w:cs="Times New Roman"/>
        </w:rPr>
      </w:pPr>
      <w:r w:rsidRPr="003E09D0">
        <w:rPr>
          <w:rFonts w:ascii="Book Antiqua" w:hAnsi="Book Antiqua" w:cs="Times New Roman" w:hint="eastAsia"/>
          <w:b/>
          <w:bCs/>
        </w:rPr>
        <w:t>F</w:t>
      </w:r>
      <w:r w:rsidRPr="003E09D0">
        <w:rPr>
          <w:rFonts w:ascii="Book Antiqua" w:hAnsi="Book Antiqua" w:cs="Times New Roman"/>
          <w:b/>
          <w:bCs/>
        </w:rPr>
        <w:t xml:space="preserve">ax: </w:t>
      </w:r>
      <w:r w:rsidRPr="003E09D0">
        <w:rPr>
          <w:rFonts w:ascii="Book Antiqua" w:hAnsi="Book Antiqua" w:cs="Times New Roman"/>
        </w:rPr>
        <w:t>+86-</w:t>
      </w:r>
      <w:r w:rsidRPr="003E09D0">
        <w:rPr>
          <w:rFonts w:ascii="Book Antiqua" w:hAnsi="Book Antiqua" w:cs="Times New Roman" w:hint="eastAsia"/>
        </w:rPr>
        <w:t>571-86481561</w:t>
      </w:r>
    </w:p>
    <w:p w14:paraId="776E2364" w14:textId="77379065" w:rsidR="005C2B8B" w:rsidRPr="003E09D0" w:rsidRDefault="005C2B8B" w:rsidP="00AB078D">
      <w:pPr>
        <w:pStyle w:val="a5"/>
        <w:snapToGrid w:val="0"/>
        <w:spacing w:before="0" w:beforeAutospacing="0" w:after="0" w:afterAutospacing="0" w:line="360" w:lineRule="auto"/>
        <w:jc w:val="both"/>
        <w:rPr>
          <w:rFonts w:ascii="Book Antiqua" w:hAnsi="Book Antiqua"/>
        </w:rPr>
      </w:pPr>
    </w:p>
    <w:p w14:paraId="173952AC" w14:textId="200636F5" w:rsidR="00602D06" w:rsidRPr="00602D06" w:rsidRDefault="00602D06" w:rsidP="00602D06">
      <w:pPr>
        <w:widowControl/>
        <w:snapToGrid w:val="0"/>
        <w:spacing w:line="360" w:lineRule="auto"/>
        <w:rPr>
          <w:rFonts w:ascii="Book Antiqua" w:hAnsi="Book Antiqua"/>
          <w:b/>
          <w:kern w:val="0"/>
          <w:sz w:val="24"/>
          <w:szCs w:val="24"/>
        </w:rPr>
      </w:pPr>
      <w:bookmarkStart w:id="16" w:name="_Hlk11330731"/>
      <w:r w:rsidRPr="00602D06">
        <w:rPr>
          <w:rFonts w:ascii="Book Antiqua" w:hAnsi="Book Antiqua"/>
          <w:b/>
          <w:kern w:val="0"/>
          <w:sz w:val="24"/>
          <w:szCs w:val="24"/>
        </w:rPr>
        <w:t>Received:</w:t>
      </w:r>
      <w:r w:rsidR="00A70978" w:rsidRPr="003E09D0">
        <w:rPr>
          <w:rFonts w:ascii="Book Antiqua" w:hAnsi="Book Antiqua"/>
          <w:b/>
          <w:kern w:val="0"/>
          <w:sz w:val="24"/>
          <w:szCs w:val="24"/>
        </w:rPr>
        <w:t xml:space="preserve"> </w:t>
      </w:r>
      <w:r w:rsidR="00A70978" w:rsidRPr="003E09D0">
        <w:rPr>
          <w:rFonts w:ascii="Book Antiqua" w:hAnsi="Book Antiqua"/>
          <w:bCs/>
          <w:kern w:val="0"/>
          <w:sz w:val="24"/>
          <w:szCs w:val="24"/>
        </w:rPr>
        <w:t>June 29</w:t>
      </w:r>
      <w:r w:rsidR="00A70978" w:rsidRPr="003E09D0">
        <w:rPr>
          <w:rFonts w:ascii="Book Antiqua" w:hAnsi="Book Antiqua" w:hint="eastAsia"/>
          <w:bCs/>
          <w:kern w:val="0"/>
          <w:sz w:val="24"/>
          <w:szCs w:val="24"/>
        </w:rPr>
        <w:t>,</w:t>
      </w:r>
      <w:r w:rsidR="00A70978" w:rsidRPr="003E09D0">
        <w:rPr>
          <w:rFonts w:ascii="Book Antiqua" w:hAnsi="Book Antiqua"/>
          <w:bCs/>
          <w:kern w:val="0"/>
          <w:sz w:val="24"/>
          <w:szCs w:val="24"/>
        </w:rPr>
        <w:t xml:space="preserve"> 2019</w:t>
      </w:r>
    </w:p>
    <w:p w14:paraId="0D255C9D" w14:textId="2BBD2FC5" w:rsidR="00602D06" w:rsidRPr="00602D06" w:rsidRDefault="00602D06" w:rsidP="00602D06">
      <w:pPr>
        <w:widowControl/>
        <w:snapToGrid w:val="0"/>
        <w:spacing w:line="360" w:lineRule="auto"/>
        <w:rPr>
          <w:rFonts w:ascii="Book Antiqua" w:hAnsi="Book Antiqua"/>
          <w:b/>
          <w:kern w:val="0"/>
          <w:sz w:val="24"/>
          <w:szCs w:val="24"/>
        </w:rPr>
      </w:pPr>
      <w:r w:rsidRPr="00602D06">
        <w:rPr>
          <w:rFonts w:ascii="Book Antiqua" w:hAnsi="Book Antiqua"/>
          <w:b/>
          <w:kern w:val="0"/>
          <w:sz w:val="24"/>
          <w:szCs w:val="24"/>
        </w:rPr>
        <w:t>Peer-review started:</w:t>
      </w:r>
      <w:r w:rsidR="00A70978" w:rsidRPr="003E09D0">
        <w:rPr>
          <w:rFonts w:ascii="Book Antiqua" w:hAnsi="Book Antiqua"/>
          <w:b/>
          <w:kern w:val="0"/>
          <w:sz w:val="24"/>
          <w:szCs w:val="24"/>
        </w:rPr>
        <w:t xml:space="preserve"> </w:t>
      </w:r>
      <w:r w:rsidR="00A70978" w:rsidRPr="003E09D0">
        <w:rPr>
          <w:rFonts w:ascii="Book Antiqua" w:hAnsi="Book Antiqua"/>
          <w:bCs/>
          <w:kern w:val="0"/>
          <w:sz w:val="24"/>
          <w:szCs w:val="24"/>
        </w:rPr>
        <w:t>July 1, 2019</w:t>
      </w:r>
    </w:p>
    <w:p w14:paraId="6D5EBB7D" w14:textId="5B6C5CC2" w:rsidR="00602D06" w:rsidRPr="00602D06" w:rsidRDefault="00602D06" w:rsidP="00602D06">
      <w:pPr>
        <w:widowControl/>
        <w:snapToGrid w:val="0"/>
        <w:spacing w:line="360" w:lineRule="auto"/>
        <w:rPr>
          <w:rFonts w:ascii="Book Antiqua" w:hAnsi="Book Antiqua"/>
          <w:b/>
          <w:kern w:val="0"/>
          <w:sz w:val="24"/>
          <w:szCs w:val="24"/>
        </w:rPr>
      </w:pPr>
      <w:r w:rsidRPr="00602D06">
        <w:rPr>
          <w:rFonts w:ascii="Book Antiqua" w:hAnsi="Book Antiqua"/>
          <w:b/>
          <w:kern w:val="0"/>
          <w:sz w:val="24"/>
          <w:szCs w:val="24"/>
        </w:rPr>
        <w:t>First decision:</w:t>
      </w:r>
      <w:r w:rsidR="00A70978" w:rsidRPr="003E09D0">
        <w:rPr>
          <w:rFonts w:ascii="Book Antiqua" w:hAnsi="Book Antiqua"/>
          <w:b/>
          <w:kern w:val="0"/>
          <w:sz w:val="24"/>
          <w:szCs w:val="24"/>
        </w:rPr>
        <w:t xml:space="preserve"> </w:t>
      </w:r>
      <w:r w:rsidR="00A70978" w:rsidRPr="003E09D0">
        <w:rPr>
          <w:rFonts w:ascii="Book Antiqua" w:hAnsi="Book Antiqua"/>
          <w:bCs/>
          <w:kern w:val="0"/>
          <w:sz w:val="24"/>
          <w:szCs w:val="24"/>
        </w:rPr>
        <w:t>August 2, 2019</w:t>
      </w:r>
    </w:p>
    <w:p w14:paraId="664B9D0C" w14:textId="7F5FA32A" w:rsidR="00602D06" w:rsidRPr="00602D06" w:rsidRDefault="00602D06" w:rsidP="00602D06">
      <w:pPr>
        <w:widowControl/>
        <w:snapToGrid w:val="0"/>
        <w:spacing w:line="360" w:lineRule="auto"/>
        <w:rPr>
          <w:rFonts w:ascii="Book Antiqua" w:hAnsi="Book Antiqua"/>
          <w:b/>
          <w:kern w:val="0"/>
          <w:sz w:val="24"/>
          <w:szCs w:val="24"/>
        </w:rPr>
      </w:pPr>
      <w:r w:rsidRPr="00602D06">
        <w:rPr>
          <w:rFonts w:ascii="Book Antiqua" w:hAnsi="Book Antiqua"/>
          <w:b/>
          <w:kern w:val="0"/>
          <w:sz w:val="24"/>
          <w:szCs w:val="24"/>
        </w:rPr>
        <w:t>Revised:</w:t>
      </w:r>
      <w:r w:rsidR="00A70978" w:rsidRPr="003E09D0">
        <w:rPr>
          <w:rFonts w:ascii="Book Antiqua" w:hAnsi="Book Antiqua"/>
          <w:b/>
          <w:kern w:val="0"/>
          <w:sz w:val="24"/>
          <w:szCs w:val="24"/>
        </w:rPr>
        <w:t xml:space="preserve"> </w:t>
      </w:r>
      <w:r w:rsidR="00A70978" w:rsidRPr="003E09D0">
        <w:rPr>
          <w:rFonts w:ascii="Book Antiqua" w:hAnsi="Book Antiqua"/>
          <w:bCs/>
          <w:kern w:val="0"/>
          <w:sz w:val="24"/>
          <w:szCs w:val="24"/>
        </w:rPr>
        <w:t>August 12, 2019</w:t>
      </w:r>
    </w:p>
    <w:p w14:paraId="7DD4D243" w14:textId="562B1D7E" w:rsidR="00602D06" w:rsidRPr="00602D06" w:rsidRDefault="00602D06" w:rsidP="00602D06">
      <w:pPr>
        <w:widowControl/>
        <w:snapToGrid w:val="0"/>
        <w:spacing w:line="360" w:lineRule="auto"/>
        <w:rPr>
          <w:rFonts w:ascii="Book Antiqua" w:hAnsi="Book Antiqua"/>
          <w:b/>
          <w:kern w:val="0"/>
          <w:sz w:val="24"/>
          <w:szCs w:val="24"/>
        </w:rPr>
      </w:pPr>
      <w:r w:rsidRPr="00602D06">
        <w:rPr>
          <w:rFonts w:ascii="Book Antiqua" w:hAnsi="Book Antiqua"/>
          <w:b/>
          <w:kern w:val="0"/>
          <w:sz w:val="24"/>
          <w:szCs w:val="24"/>
        </w:rPr>
        <w:t>Accepted:</w:t>
      </w:r>
      <w:r w:rsidR="007755B9" w:rsidRPr="007755B9">
        <w:t xml:space="preserve"> </w:t>
      </w:r>
      <w:r w:rsidR="007755B9" w:rsidRPr="007755B9">
        <w:rPr>
          <w:rFonts w:ascii="Book Antiqua" w:hAnsi="Book Antiqua"/>
          <w:kern w:val="0"/>
          <w:sz w:val="24"/>
          <w:szCs w:val="24"/>
        </w:rPr>
        <w:t>August 27, 2019</w:t>
      </w:r>
    </w:p>
    <w:p w14:paraId="68934CAC" w14:textId="77777777" w:rsidR="00602D06" w:rsidRPr="00602D06" w:rsidRDefault="00602D06" w:rsidP="00602D06">
      <w:pPr>
        <w:widowControl/>
        <w:snapToGrid w:val="0"/>
        <w:spacing w:line="360" w:lineRule="auto"/>
        <w:rPr>
          <w:rFonts w:ascii="Book Antiqua" w:hAnsi="Book Antiqua"/>
          <w:b/>
          <w:kern w:val="0"/>
          <w:sz w:val="24"/>
          <w:szCs w:val="24"/>
        </w:rPr>
      </w:pPr>
      <w:r w:rsidRPr="00602D06">
        <w:rPr>
          <w:rFonts w:ascii="Book Antiqua" w:hAnsi="Book Antiqua"/>
          <w:b/>
          <w:kern w:val="0"/>
          <w:sz w:val="24"/>
          <w:szCs w:val="24"/>
        </w:rPr>
        <w:t>Article in press:</w:t>
      </w:r>
    </w:p>
    <w:p w14:paraId="75F157E5" w14:textId="77777777" w:rsidR="00602D06" w:rsidRPr="00602D06" w:rsidRDefault="00602D06" w:rsidP="00602D06">
      <w:pPr>
        <w:widowControl/>
        <w:snapToGrid w:val="0"/>
        <w:spacing w:line="360" w:lineRule="auto"/>
        <w:rPr>
          <w:rFonts w:ascii="Book Antiqua" w:hAnsi="Book Antiqua" w:cs="Arial"/>
          <w:b/>
          <w:kern w:val="0"/>
          <w:sz w:val="24"/>
          <w:szCs w:val="24"/>
          <w:lang w:val="pl-PL"/>
        </w:rPr>
      </w:pPr>
      <w:r w:rsidRPr="00602D06">
        <w:rPr>
          <w:rFonts w:ascii="Book Antiqua" w:hAnsi="Book Antiqua" w:cs="Arial"/>
          <w:b/>
          <w:kern w:val="0"/>
          <w:sz w:val="24"/>
          <w:szCs w:val="24"/>
          <w:lang w:val="pl-PL" w:eastAsia="pl-PL"/>
        </w:rPr>
        <w:t>Published online:</w:t>
      </w:r>
    </w:p>
    <w:bookmarkEnd w:id="16"/>
    <w:p w14:paraId="29AB6110" w14:textId="77777777" w:rsidR="00602D06" w:rsidRPr="003E09D0" w:rsidRDefault="00602D06" w:rsidP="00AB078D">
      <w:pPr>
        <w:pStyle w:val="a5"/>
        <w:snapToGrid w:val="0"/>
        <w:spacing w:before="0" w:beforeAutospacing="0" w:after="0" w:afterAutospacing="0" w:line="360" w:lineRule="auto"/>
        <w:jc w:val="both"/>
        <w:rPr>
          <w:rFonts w:ascii="Book Antiqua" w:hAnsi="Book Antiqua"/>
        </w:rPr>
      </w:pPr>
    </w:p>
    <w:p w14:paraId="56803308" w14:textId="77777777" w:rsidR="007C4B8F" w:rsidRPr="003E09D0" w:rsidRDefault="007C4B8F" w:rsidP="00AB078D">
      <w:pPr>
        <w:widowControl/>
        <w:snapToGrid w:val="0"/>
        <w:spacing w:line="360" w:lineRule="auto"/>
        <w:jc w:val="left"/>
        <w:rPr>
          <w:rFonts w:ascii="Book Antiqua" w:hAnsi="Book Antiqua"/>
          <w:b/>
          <w:bCs/>
          <w:kern w:val="36"/>
          <w:sz w:val="24"/>
          <w:szCs w:val="48"/>
        </w:rPr>
      </w:pPr>
      <w:r w:rsidRPr="003E09D0">
        <w:rPr>
          <w:rFonts w:ascii="Book Antiqua" w:hAnsi="Book Antiqua"/>
          <w:sz w:val="24"/>
        </w:rPr>
        <w:br w:type="page"/>
      </w:r>
    </w:p>
    <w:p w14:paraId="0EBD3509" w14:textId="34F92EAB" w:rsidR="00AA0292" w:rsidRPr="003E09D0" w:rsidRDefault="00AA0292" w:rsidP="00AB078D">
      <w:pPr>
        <w:pStyle w:val="1"/>
        <w:shd w:val="clear" w:color="auto" w:fill="FFFFFF"/>
        <w:snapToGrid w:val="0"/>
        <w:spacing w:before="0" w:beforeAutospacing="0" w:after="0" w:afterAutospacing="0" w:line="360" w:lineRule="auto"/>
        <w:rPr>
          <w:rFonts w:ascii="Book Antiqua" w:hAnsi="Book Antiqua"/>
          <w:sz w:val="24"/>
        </w:rPr>
      </w:pPr>
      <w:r w:rsidRPr="003E09D0">
        <w:rPr>
          <w:rFonts w:ascii="Book Antiqua" w:hAnsi="Book Antiqua"/>
          <w:sz w:val="24"/>
        </w:rPr>
        <w:lastRenderedPageBreak/>
        <w:t>Abstract</w:t>
      </w:r>
    </w:p>
    <w:p w14:paraId="432133B8" w14:textId="77777777" w:rsidR="007C4B8F" w:rsidRPr="003E09D0" w:rsidRDefault="00AA0292" w:rsidP="00AB078D">
      <w:pPr>
        <w:snapToGrid w:val="0"/>
        <w:spacing w:line="360" w:lineRule="auto"/>
        <w:rPr>
          <w:rFonts w:ascii="Book Antiqua" w:hAnsi="Book Antiqua"/>
          <w:b/>
          <w:i/>
          <w:iCs/>
          <w:caps/>
          <w:sz w:val="24"/>
        </w:rPr>
      </w:pPr>
      <w:r w:rsidRPr="003E09D0">
        <w:rPr>
          <w:rFonts w:ascii="Book Antiqua" w:hAnsi="Book Antiqua"/>
          <w:b/>
          <w:i/>
          <w:iCs/>
          <w:caps/>
          <w:sz w:val="24"/>
        </w:rPr>
        <w:t>Background</w:t>
      </w:r>
    </w:p>
    <w:p w14:paraId="0BA84A01" w14:textId="4AB23E07" w:rsidR="00AA0292" w:rsidRPr="003E09D0" w:rsidRDefault="00AA0292" w:rsidP="00AB078D">
      <w:pPr>
        <w:snapToGrid w:val="0"/>
        <w:spacing w:line="360" w:lineRule="auto"/>
        <w:rPr>
          <w:rFonts w:ascii="Book Antiqua" w:hAnsi="Book Antiqua"/>
          <w:sz w:val="24"/>
        </w:rPr>
      </w:pPr>
      <w:r w:rsidRPr="003E09D0">
        <w:rPr>
          <w:rFonts w:ascii="Book Antiqua" w:hAnsi="Book Antiqua"/>
          <w:sz w:val="24"/>
        </w:rPr>
        <w:t>In general, malignant tumor</w:t>
      </w:r>
      <w:r w:rsidR="005E1316" w:rsidRPr="003E09D0">
        <w:rPr>
          <w:rFonts w:ascii="Book Antiqua" w:hAnsi="Book Antiqua"/>
          <w:sz w:val="24"/>
        </w:rPr>
        <w:t>s</w:t>
      </w:r>
      <w:r w:rsidRPr="003E09D0">
        <w:rPr>
          <w:rFonts w:ascii="Book Antiqua" w:hAnsi="Book Antiqua"/>
          <w:sz w:val="24"/>
        </w:rPr>
        <w:t xml:space="preserve"> metasta</w:t>
      </w:r>
      <w:r w:rsidR="005E1316" w:rsidRPr="003E09D0">
        <w:rPr>
          <w:rFonts w:ascii="Book Antiqua" w:hAnsi="Book Antiqua"/>
          <w:sz w:val="24"/>
        </w:rPr>
        <w:t>size</w:t>
      </w:r>
      <w:r w:rsidRPr="003E09D0">
        <w:rPr>
          <w:rFonts w:ascii="Book Antiqua" w:hAnsi="Book Antiqua"/>
          <w:sz w:val="24"/>
        </w:rPr>
        <w:t xml:space="preserve"> to the pancreas </w:t>
      </w:r>
      <w:r w:rsidR="005E1316" w:rsidRPr="003E09D0">
        <w:rPr>
          <w:rFonts w:ascii="Book Antiqua" w:hAnsi="Book Antiqua"/>
          <w:sz w:val="24"/>
        </w:rPr>
        <w:t>in &lt;</w:t>
      </w:r>
      <w:r w:rsidRPr="003E09D0">
        <w:rPr>
          <w:rFonts w:ascii="Book Antiqua" w:hAnsi="Book Antiqua"/>
          <w:sz w:val="24"/>
        </w:rPr>
        <w:t>1%</w:t>
      </w:r>
      <w:r w:rsidR="005E1316" w:rsidRPr="003E09D0">
        <w:rPr>
          <w:rFonts w:ascii="Book Antiqua" w:hAnsi="Book Antiqua"/>
          <w:sz w:val="24"/>
        </w:rPr>
        <w:t xml:space="preserve"> of cases</w:t>
      </w:r>
      <w:r w:rsidRPr="003E09D0">
        <w:rPr>
          <w:rFonts w:ascii="Book Antiqua" w:hAnsi="Book Antiqua"/>
          <w:sz w:val="24"/>
        </w:rPr>
        <w:t xml:space="preserve">. Most patients </w:t>
      </w:r>
      <w:r w:rsidR="00156E35" w:rsidRPr="003E09D0">
        <w:rPr>
          <w:rFonts w:ascii="Book Antiqua" w:hAnsi="Book Antiqua"/>
          <w:sz w:val="24"/>
        </w:rPr>
        <w:t>miss</w:t>
      </w:r>
      <w:r w:rsidRPr="003E09D0">
        <w:rPr>
          <w:rFonts w:ascii="Book Antiqua" w:hAnsi="Book Antiqua"/>
          <w:sz w:val="24"/>
        </w:rPr>
        <w:t xml:space="preserve"> the opportunity </w:t>
      </w:r>
      <w:r w:rsidR="005E1316" w:rsidRPr="003E09D0">
        <w:rPr>
          <w:rFonts w:ascii="Book Antiqua" w:hAnsi="Book Antiqua"/>
          <w:sz w:val="24"/>
        </w:rPr>
        <w:t>for</w:t>
      </w:r>
      <w:r w:rsidRPr="003E09D0">
        <w:rPr>
          <w:rFonts w:ascii="Book Antiqua" w:hAnsi="Book Antiqua"/>
          <w:sz w:val="24"/>
        </w:rPr>
        <w:t xml:space="preserve"> further surgery due to distant metastas</w:t>
      </w:r>
      <w:r w:rsidR="005E1316" w:rsidRPr="003E09D0">
        <w:rPr>
          <w:rFonts w:ascii="Book Antiqua" w:hAnsi="Book Antiqua"/>
          <w:sz w:val="24"/>
        </w:rPr>
        <w:t>e</w:t>
      </w:r>
      <w:r w:rsidRPr="003E09D0">
        <w:rPr>
          <w:rFonts w:ascii="Book Antiqua" w:hAnsi="Book Antiqua"/>
          <w:sz w:val="24"/>
        </w:rPr>
        <w:t>s</w:t>
      </w:r>
      <w:r w:rsidR="00156E35" w:rsidRPr="003E09D0">
        <w:rPr>
          <w:rFonts w:ascii="Book Antiqua" w:hAnsi="Book Antiqua"/>
          <w:sz w:val="24"/>
        </w:rPr>
        <w:t xml:space="preserve">; however, </w:t>
      </w:r>
      <w:r w:rsidRPr="003E09D0">
        <w:rPr>
          <w:rFonts w:ascii="Book Antiqua" w:hAnsi="Book Antiqua"/>
          <w:sz w:val="24"/>
        </w:rPr>
        <w:t>for fibrosarcoma</w:t>
      </w:r>
      <w:r w:rsidR="00156E35" w:rsidRPr="003E09D0">
        <w:rPr>
          <w:rFonts w:ascii="Book Antiqua" w:hAnsi="Book Antiqua"/>
          <w:sz w:val="24"/>
        </w:rPr>
        <w:t>s</w:t>
      </w:r>
      <w:r w:rsidRPr="003E09D0">
        <w:rPr>
          <w:rFonts w:ascii="Book Antiqua" w:hAnsi="Book Antiqua"/>
          <w:sz w:val="24"/>
        </w:rPr>
        <w:t>, ag</w:t>
      </w:r>
      <w:r w:rsidR="00156E35" w:rsidRPr="003E09D0">
        <w:rPr>
          <w:rFonts w:ascii="Book Antiqua" w:hAnsi="Book Antiqua"/>
          <w:sz w:val="24"/>
        </w:rPr>
        <w:t>g</w:t>
      </w:r>
      <w:r w:rsidRPr="003E09D0">
        <w:rPr>
          <w:rFonts w:ascii="Book Antiqua" w:hAnsi="Book Antiqua"/>
          <w:sz w:val="24"/>
        </w:rPr>
        <w:t>ressive surgery may be helpful even if dista</w:t>
      </w:r>
      <w:r w:rsidR="00156E35" w:rsidRPr="003E09D0">
        <w:rPr>
          <w:rFonts w:ascii="Book Antiqua" w:hAnsi="Book Antiqua"/>
          <w:sz w:val="24"/>
        </w:rPr>
        <w:t>nt</w:t>
      </w:r>
      <w:r w:rsidRPr="003E09D0">
        <w:rPr>
          <w:rFonts w:ascii="Book Antiqua" w:hAnsi="Book Antiqua"/>
          <w:sz w:val="24"/>
        </w:rPr>
        <w:t xml:space="preserve"> metastas</w:t>
      </w:r>
      <w:r w:rsidR="00156E35" w:rsidRPr="003E09D0">
        <w:rPr>
          <w:rFonts w:ascii="Book Antiqua" w:hAnsi="Book Antiqua"/>
          <w:sz w:val="24"/>
        </w:rPr>
        <w:t>e</w:t>
      </w:r>
      <w:r w:rsidRPr="003E09D0">
        <w:rPr>
          <w:rFonts w:ascii="Book Antiqua" w:hAnsi="Book Antiqua"/>
          <w:sz w:val="24"/>
        </w:rPr>
        <w:t>s occur.</w:t>
      </w:r>
      <w:r w:rsidR="00156E35" w:rsidRPr="003E09D0">
        <w:rPr>
          <w:rFonts w:ascii="Book Antiqua" w:hAnsi="Book Antiqua"/>
          <w:sz w:val="24"/>
        </w:rPr>
        <w:t xml:space="preserve"> </w:t>
      </w:r>
      <w:r w:rsidRPr="003E09D0">
        <w:rPr>
          <w:rFonts w:ascii="Book Antiqua" w:hAnsi="Book Antiqua"/>
          <w:sz w:val="24"/>
        </w:rPr>
        <w:t xml:space="preserve">Hence, we report </w:t>
      </w:r>
      <w:r w:rsidR="001D0E56">
        <w:rPr>
          <w:rFonts w:ascii="Book Antiqua" w:hAnsi="Book Antiqua"/>
          <w:sz w:val="24"/>
        </w:rPr>
        <w:t>such a</w:t>
      </w:r>
      <w:r w:rsidR="001D0E56" w:rsidRPr="003E09D0">
        <w:rPr>
          <w:rFonts w:ascii="Book Antiqua" w:hAnsi="Book Antiqua"/>
          <w:sz w:val="24"/>
        </w:rPr>
        <w:t xml:space="preserve"> </w:t>
      </w:r>
      <w:r w:rsidRPr="003E09D0">
        <w:rPr>
          <w:rFonts w:ascii="Book Antiqua" w:hAnsi="Book Antiqua"/>
          <w:sz w:val="24"/>
        </w:rPr>
        <w:t>case and share some valuable information about the disease.</w:t>
      </w:r>
    </w:p>
    <w:p w14:paraId="48CDB5E3" w14:textId="77777777" w:rsidR="007C4B8F" w:rsidRPr="003E09D0" w:rsidRDefault="007C4B8F" w:rsidP="00AB078D">
      <w:pPr>
        <w:snapToGrid w:val="0"/>
        <w:spacing w:line="360" w:lineRule="auto"/>
        <w:rPr>
          <w:rFonts w:ascii="Book Antiqua" w:hAnsi="Book Antiqua"/>
          <w:sz w:val="24"/>
        </w:rPr>
      </w:pPr>
    </w:p>
    <w:p w14:paraId="6E705DAD" w14:textId="77777777" w:rsidR="007C4B8F" w:rsidRPr="003E09D0" w:rsidRDefault="00AA0292" w:rsidP="00AB078D">
      <w:pPr>
        <w:pStyle w:val="1"/>
        <w:shd w:val="clear" w:color="auto" w:fill="FFFFFF"/>
        <w:snapToGrid w:val="0"/>
        <w:spacing w:before="0" w:beforeAutospacing="0" w:after="0" w:afterAutospacing="0" w:line="360" w:lineRule="auto"/>
        <w:jc w:val="both"/>
        <w:rPr>
          <w:rFonts w:ascii="Book Antiqua" w:hAnsi="Book Antiqua"/>
          <w:i/>
          <w:iCs/>
          <w:caps/>
          <w:sz w:val="24"/>
        </w:rPr>
      </w:pPr>
      <w:r w:rsidRPr="003E09D0">
        <w:rPr>
          <w:rFonts w:ascii="Book Antiqua" w:hAnsi="Book Antiqua"/>
          <w:i/>
          <w:iCs/>
          <w:caps/>
          <w:sz w:val="24"/>
        </w:rPr>
        <w:t>Case summary</w:t>
      </w:r>
    </w:p>
    <w:p w14:paraId="522BB086" w14:textId="16B93B24" w:rsidR="00AA0292" w:rsidRPr="003E09D0" w:rsidRDefault="00AA0292"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 w:val="0"/>
          <w:sz w:val="24"/>
        </w:rPr>
        <w:t xml:space="preserve">A 45-year-old </w:t>
      </w:r>
      <w:r w:rsidR="001D0E56" w:rsidRPr="003E09D0">
        <w:rPr>
          <w:rFonts w:ascii="Book Antiqua" w:hAnsi="Book Antiqua"/>
          <w:b w:val="0"/>
          <w:sz w:val="24"/>
        </w:rPr>
        <w:t>ma</w:t>
      </w:r>
      <w:r w:rsidR="001D0E56">
        <w:rPr>
          <w:rFonts w:ascii="Book Antiqua" w:hAnsi="Book Antiqua"/>
          <w:b w:val="0"/>
          <w:sz w:val="24"/>
        </w:rPr>
        <w:t>n</w:t>
      </w:r>
      <w:r w:rsidR="001D0E56" w:rsidRPr="003E09D0">
        <w:rPr>
          <w:rFonts w:ascii="Book Antiqua" w:hAnsi="Book Antiqua"/>
          <w:b w:val="0"/>
          <w:sz w:val="24"/>
        </w:rPr>
        <w:t xml:space="preserve"> </w:t>
      </w:r>
      <w:r w:rsidRPr="003E09D0">
        <w:rPr>
          <w:rFonts w:ascii="Book Antiqua" w:hAnsi="Book Antiqua"/>
          <w:b w:val="0"/>
          <w:sz w:val="24"/>
        </w:rPr>
        <w:t>was admitted with recurrent epigastric pain for 10 days.</w:t>
      </w:r>
      <w:r w:rsidR="008F397C" w:rsidRPr="003E09D0">
        <w:rPr>
          <w:rFonts w:ascii="Book Antiqua" w:hAnsi="Book Antiqua"/>
          <w:b w:val="0"/>
          <w:sz w:val="24"/>
        </w:rPr>
        <w:t xml:space="preserve"> </w:t>
      </w:r>
      <w:r w:rsidRPr="003E09D0">
        <w:rPr>
          <w:rFonts w:ascii="Book Antiqua" w:hAnsi="Book Antiqua"/>
          <w:b w:val="0"/>
          <w:sz w:val="24"/>
        </w:rPr>
        <w:t xml:space="preserve">The abdominal pain </w:t>
      </w:r>
      <w:r w:rsidR="00156E35" w:rsidRPr="003E09D0">
        <w:rPr>
          <w:rFonts w:ascii="Book Antiqua" w:hAnsi="Book Antiqua"/>
          <w:b w:val="0"/>
          <w:sz w:val="24"/>
        </w:rPr>
        <w:t>was</w:t>
      </w:r>
      <w:r w:rsidRPr="003E09D0">
        <w:rPr>
          <w:rFonts w:ascii="Book Antiqua" w:hAnsi="Book Antiqua"/>
          <w:b w:val="0"/>
          <w:sz w:val="24"/>
        </w:rPr>
        <w:t xml:space="preserve"> mainly </w:t>
      </w:r>
      <w:r w:rsidR="00156E35" w:rsidRPr="003E09D0">
        <w:rPr>
          <w:rFonts w:ascii="Book Antiqua" w:hAnsi="Book Antiqua"/>
          <w:b w:val="0"/>
          <w:sz w:val="24"/>
        </w:rPr>
        <w:t xml:space="preserve">related to </w:t>
      </w:r>
      <w:r w:rsidRPr="003E09D0">
        <w:rPr>
          <w:rFonts w:ascii="Book Antiqua" w:hAnsi="Book Antiqua"/>
          <w:b w:val="0"/>
          <w:sz w:val="24"/>
        </w:rPr>
        <w:t>bloat</w:t>
      </w:r>
      <w:r w:rsidR="00156E35" w:rsidRPr="003E09D0">
        <w:rPr>
          <w:rFonts w:ascii="Book Antiqua" w:hAnsi="Book Antiqua"/>
          <w:b w:val="0"/>
          <w:sz w:val="24"/>
        </w:rPr>
        <w:t>ing</w:t>
      </w:r>
      <w:r w:rsidR="008F397C" w:rsidRPr="003E09D0">
        <w:rPr>
          <w:rFonts w:ascii="Book Antiqua" w:hAnsi="Book Antiqua"/>
          <w:b w:val="0"/>
          <w:sz w:val="24"/>
        </w:rPr>
        <w:t xml:space="preserve"> </w:t>
      </w:r>
      <w:r w:rsidRPr="003E09D0">
        <w:rPr>
          <w:rFonts w:ascii="Book Antiqua" w:hAnsi="Book Antiqua"/>
          <w:b w:val="0"/>
          <w:sz w:val="24"/>
        </w:rPr>
        <w:t>with nausea,</w:t>
      </w:r>
      <w:r w:rsidR="008F397C" w:rsidRPr="003E09D0">
        <w:rPr>
          <w:rFonts w:ascii="Book Antiqua" w:hAnsi="Book Antiqua"/>
          <w:b w:val="0"/>
          <w:sz w:val="24"/>
        </w:rPr>
        <w:t xml:space="preserve"> </w:t>
      </w:r>
      <w:r w:rsidR="00156E35" w:rsidRPr="003E09D0">
        <w:rPr>
          <w:rFonts w:ascii="Book Antiqua" w:hAnsi="Book Antiqua"/>
          <w:b w:val="0"/>
          <w:sz w:val="24"/>
        </w:rPr>
        <w:t>but</w:t>
      </w:r>
      <w:r w:rsidRPr="003E09D0">
        <w:rPr>
          <w:rFonts w:ascii="Book Antiqua" w:hAnsi="Book Antiqua"/>
          <w:b w:val="0"/>
          <w:sz w:val="24"/>
        </w:rPr>
        <w:t xml:space="preserve"> no other</w:t>
      </w:r>
      <w:bookmarkStart w:id="17" w:name="OLE_LINK1"/>
      <w:r w:rsidRPr="003E09D0">
        <w:rPr>
          <w:rFonts w:ascii="Book Antiqua" w:hAnsi="Book Antiqua"/>
          <w:b w:val="0"/>
          <w:sz w:val="24"/>
        </w:rPr>
        <w:t xml:space="preserve"> associated</w:t>
      </w:r>
      <w:bookmarkEnd w:id="17"/>
      <w:r w:rsidRPr="003E09D0">
        <w:rPr>
          <w:rFonts w:ascii="Book Antiqua" w:hAnsi="Book Antiqua"/>
          <w:b w:val="0"/>
          <w:sz w:val="24"/>
        </w:rPr>
        <w:t xml:space="preserve"> symptoms.</w:t>
      </w:r>
      <w:bookmarkStart w:id="18" w:name="OLE_LINK5"/>
      <w:r w:rsidR="008F397C" w:rsidRPr="003E09D0">
        <w:rPr>
          <w:rFonts w:ascii="Book Antiqua" w:hAnsi="Book Antiqua"/>
          <w:b w:val="0"/>
          <w:sz w:val="24"/>
        </w:rPr>
        <w:t xml:space="preserve"> </w:t>
      </w:r>
      <w:r w:rsidRPr="003E09D0">
        <w:rPr>
          <w:rFonts w:ascii="Book Antiqua" w:hAnsi="Book Antiqua"/>
          <w:b w:val="0"/>
          <w:sz w:val="24"/>
        </w:rPr>
        <w:t>No particular signs were found on abdominal examination or laboratory testing.</w:t>
      </w:r>
      <w:bookmarkEnd w:id="18"/>
      <w:r w:rsidR="00156E35" w:rsidRPr="003E09D0">
        <w:rPr>
          <w:rFonts w:ascii="Book Antiqua" w:hAnsi="Book Antiqua"/>
          <w:b w:val="0"/>
          <w:sz w:val="24"/>
        </w:rPr>
        <w:t xml:space="preserve"> </w:t>
      </w:r>
      <w:r w:rsidRPr="003E09D0">
        <w:rPr>
          <w:rFonts w:ascii="Book Antiqua" w:hAnsi="Book Antiqua"/>
          <w:b w:val="0"/>
          <w:sz w:val="24"/>
        </w:rPr>
        <w:t xml:space="preserve">In 2003, </w:t>
      </w:r>
      <w:r w:rsidR="00156E35" w:rsidRPr="003E09D0">
        <w:rPr>
          <w:rFonts w:ascii="Book Antiqua" w:hAnsi="Book Antiqua"/>
          <w:b w:val="0"/>
          <w:sz w:val="24"/>
        </w:rPr>
        <w:t xml:space="preserve">a </w:t>
      </w:r>
      <w:r w:rsidRPr="003E09D0">
        <w:rPr>
          <w:rFonts w:ascii="Book Antiqua" w:hAnsi="Book Antiqua"/>
          <w:b w:val="0"/>
          <w:sz w:val="24"/>
        </w:rPr>
        <w:t xml:space="preserve">local distal expanded resection of </w:t>
      </w:r>
      <w:r w:rsidR="00156E35" w:rsidRPr="003E09D0">
        <w:rPr>
          <w:rFonts w:ascii="Book Antiqua" w:hAnsi="Book Antiqua"/>
          <w:b w:val="0"/>
          <w:sz w:val="24"/>
        </w:rPr>
        <w:t xml:space="preserve">the </w:t>
      </w:r>
      <w:r w:rsidRPr="003E09D0">
        <w:rPr>
          <w:rFonts w:ascii="Book Antiqua" w:hAnsi="Book Antiqua"/>
          <w:b w:val="0"/>
          <w:sz w:val="24"/>
        </w:rPr>
        <w:t>primary fibrosarcoma in the left chest wall was performed.</w:t>
      </w:r>
      <w:r w:rsidR="008F397C" w:rsidRPr="003E09D0">
        <w:rPr>
          <w:rFonts w:ascii="Book Antiqua" w:hAnsi="Book Antiqua"/>
          <w:b w:val="0"/>
          <w:sz w:val="24"/>
        </w:rPr>
        <w:t xml:space="preserve"> </w:t>
      </w:r>
      <w:r w:rsidRPr="003E09D0">
        <w:rPr>
          <w:rFonts w:ascii="Book Antiqua" w:hAnsi="Book Antiqua"/>
          <w:b w:val="0"/>
          <w:sz w:val="24"/>
        </w:rPr>
        <w:t>Then</w:t>
      </w:r>
      <w:r w:rsidR="00156E35" w:rsidRPr="003E09D0">
        <w:rPr>
          <w:rFonts w:ascii="Book Antiqua" w:hAnsi="Book Antiqua"/>
          <w:b w:val="0"/>
          <w:sz w:val="24"/>
        </w:rPr>
        <w:t>,</w:t>
      </w:r>
      <w:r w:rsidRPr="003E09D0">
        <w:rPr>
          <w:rFonts w:ascii="Book Antiqua" w:hAnsi="Book Antiqua"/>
          <w:b w:val="0"/>
          <w:sz w:val="24"/>
        </w:rPr>
        <w:t xml:space="preserve"> </w:t>
      </w:r>
      <w:r w:rsidR="00156E35" w:rsidRPr="003E09D0">
        <w:rPr>
          <w:rFonts w:ascii="Book Antiqua" w:hAnsi="Book Antiqua"/>
          <w:b w:val="0"/>
          <w:sz w:val="24"/>
        </w:rPr>
        <w:t>a</w:t>
      </w:r>
      <w:r w:rsidRPr="003E09D0">
        <w:rPr>
          <w:rFonts w:ascii="Book Antiqua" w:hAnsi="Book Antiqua"/>
          <w:b w:val="0"/>
          <w:sz w:val="24"/>
        </w:rPr>
        <w:t xml:space="preserve"> le</w:t>
      </w:r>
      <w:r w:rsidR="008E77E0" w:rsidRPr="003E09D0">
        <w:rPr>
          <w:rFonts w:ascii="Book Antiqua" w:hAnsi="Book Antiqua"/>
          <w:b w:val="0"/>
          <w:sz w:val="24"/>
        </w:rPr>
        <w:t xml:space="preserve">ft pneumonectomy was performed </w:t>
      </w:r>
      <w:r w:rsidR="00156E35" w:rsidRPr="003E09D0">
        <w:rPr>
          <w:rFonts w:ascii="Book Antiqua" w:hAnsi="Book Antiqua"/>
          <w:b w:val="0"/>
          <w:sz w:val="24"/>
        </w:rPr>
        <w:t xml:space="preserve">in 2017 due </w:t>
      </w:r>
      <w:r w:rsidRPr="003E09D0">
        <w:rPr>
          <w:rFonts w:ascii="Book Antiqua" w:hAnsi="Book Antiqua"/>
          <w:b w:val="0"/>
          <w:sz w:val="24"/>
        </w:rPr>
        <w:t>t</w:t>
      </w:r>
      <w:r w:rsidR="00156E35" w:rsidRPr="003E09D0">
        <w:rPr>
          <w:rFonts w:ascii="Book Antiqua" w:hAnsi="Book Antiqua"/>
          <w:b w:val="0"/>
          <w:sz w:val="24"/>
        </w:rPr>
        <w:t>o</w:t>
      </w:r>
      <w:r w:rsidRPr="003E09D0">
        <w:rPr>
          <w:rFonts w:ascii="Book Antiqua" w:hAnsi="Book Antiqua"/>
          <w:b w:val="0"/>
          <w:sz w:val="24"/>
        </w:rPr>
        <w:t xml:space="preserve"> diffuse metastas</w:t>
      </w:r>
      <w:r w:rsidR="00156E35" w:rsidRPr="003E09D0">
        <w:rPr>
          <w:rFonts w:ascii="Book Antiqua" w:hAnsi="Book Antiqua"/>
          <w:b w:val="0"/>
          <w:sz w:val="24"/>
        </w:rPr>
        <w:t>e</w:t>
      </w:r>
      <w:r w:rsidRPr="003E09D0">
        <w:rPr>
          <w:rFonts w:ascii="Book Antiqua" w:hAnsi="Book Antiqua"/>
          <w:b w:val="0"/>
          <w:sz w:val="24"/>
        </w:rPr>
        <w:t xml:space="preserve">s from </w:t>
      </w:r>
      <w:r w:rsidR="00156E35" w:rsidRPr="003E09D0">
        <w:rPr>
          <w:rFonts w:ascii="Book Antiqua" w:hAnsi="Book Antiqua"/>
          <w:b w:val="0"/>
          <w:sz w:val="24"/>
        </w:rPr>
        <w:t xml:space="preserve">the </w:t>
      </w:r>
      <w:r w:rsidRPr="003E09D0">
        <w:rPr>
          <w:rFonts w:ascii="Book Antiqua" w:hAnsi="Book Antiqua"/>
          <w:b w:val="0"/>
          <w:sz w:val="24"/>
        </w:rPr>
        <w:t>fibrosarcoma</w:t>
      </w:r>
      <w:r w:rsidR="001D0E56">
        <w:rPr>
          <w:rFonts w:ascii="Book Antiqua" w:hAnsi="Book Antiqua"/>
          <w:b w:val="0"/>
          <w:sz w:val="24"/>
        </w:rPr>
        <w:t xml:space="preserve"> to</w:t>
      </w:r>
      <w:r w:rsidRPr="003E09D0">
        <w:rPr>
          <w:rFonts w:ascii="Book Antiqua" w:hAnsi="Book Antiqua"/>
          <w:b w:val="0"/>
          <w:sz w:val="24"/>
        </w:rPr>
        <w:t xml:space="preserve"> the left lung.</w:t>
      </w:r>
      <w:r w:rsidR="00156E35" w:rsidRPr="003E09D0">
        <w:rPr>
          <w:rFonts w:ascii="Book Antiqua" w:hAnsi="Book Antiqua"/>
          <w:b w:val="0"/>
          <w:sz w:val="24"/>
        </w:rPr>
        <w:t xml:space="preserve"> </w:t>
      </w:r>
      <w:r w:rsidR="001D0E56">
        <w:rPr>
          <w:rFonts w:ascii="Book Antiqua" w:hAnsi="Book Antiqua"/>
          <w:b w:val="0"/>
          <w:sz w:val="24"/>
        </w:rPr>
        <w:t>E</w:t>
      </w:r>
      <w:r w:rsidRPr="003E09D0">
        <w:rPr>
          <w:rFonts w:ascii="Book Antiqua" w:hAnsi="Book Antiqua"/>
          <w:b w:val="0"/>
          <w:sz w:val="24"/>
        </w:rPr>
        <w:t xml:space="preserve">nhanced </w:t>
      </w:r>
      <w:r w:rsidR="00162ED9" w:rsidRPr="003E09D0">
        <w:rPr>
          <w:rFonts w:ascii="Book Antiqua" w:hAnsi="Book Antiqua"/>
          <w:b w:val="0"/>
          <w:sz w:val="24"/>
        </w:rPr>
        <w:t>computed tomography (CT) and magnetic resonance imaging</w:t>
      </w:r>
      <w:r w:rsidR="00912EEB" w:rsidRPr="003E09D0">
        <w:rPr>
          <w:rFonts w:ascii="Book Antiqua" w:hAnsi="Book Antiqua"/>
          <w:b w:val="0"/>
          <w:sz w:val="24"/>
        </w:rPr>
        <w:t xml:space="preserve"> </w:t>
      </w:r>
      <w:r w:rsidRPr="003E09D0">
        <w:rPr>
          <w:rFonts w:ascii="Book Antiqua" w:hAnsi="Book Antiqua"/>
          <w:b w:val="0"/>
          <w:sz w:val="24"/>
        </w:rPr>
        <w:t xml:space="preserve">of the upper abdomen suggested multiple masses of different sizes </w:t>
      </w:r>
      <w:r w:rsidR="00156E35" w:rsidRPr="003E09D0">
        <w:rPr>
          <w:rFonts w:ascii="Book Antiqua" w:hAnsi="Book Antiqua"/>
          <w:b w:val="0"/>
          <w:sz w:val="24"/>
        </w:rPr>
        <w:t>involving</w:t>
      </w:r>
      <w:r w:rsidRPr="003E09D0">
        <w:rPr>
          <w:rFonts w:ascii="Book Antiqua" w:hAnsi="Book Antiqua"/>
          <w:b w:val="0"/>
          <w:sz w:val="24"/>
        </w:rPr>
        <w:t xml:space="preserve"> the head and tail of the pancreas</w:t>
      </w:r>
      <w:r w:rsidR="00156E35" w:rsidRPr="003E09D0">
        <w:rPr>
          <w:rFonts w:ascii="Book Antiqua" w:hAnsi="Book Antiqua"/>
          <w:b w:val="0"/>
          <w:sz w:val="24"/>
        </w:rPr>
        <w:t>;</w:t>
      </w:r>
      <w:r w:rsidRPr="003E09D0">
        <w:rPr>
          <w:rFonts w:ascii="Book Antiqua" w:hAnsi="Book Antiqua"/>
          <w:b w:val="0"/>
          <w:sz w:val="24"/>
        </w:rPr>
        <w:t xml:space="preserve"> no local lymph node enlargement</w:t>
      </w:r>
      <w:r w:rsidR="001D0E56">
        <w:rPr>
          <w:rFonts w:ascii="Book Antiqua" w:hAnsi="Book Antiqua"/>
          <w:b w:val="0"/>
          <w:sz w:val="24"/>
        </w:rPr>
        <w:t xml:space="preserve"> </w:t>
      </w:r>
      <w:r w:rsidRPr="003E09D0">
        <w:rPr>
          <w:rFonts w:ascii="Book Antiqua" w:hAnsi="Book Antiqua"/>
          <w:b w:val="0"/>
          <w:sz w:val="24"/>
        </w:rPr>
        <w:t>w</w:t>
      </w:r>
      <w:r w:rsidR="00E945E1" w:rsidRPr="003E09D0">
        <w:rPr>
          <w:rFonts w:ascii="Book Antiqua" w:hAnsi="Book Antiqua"/>
          <w:b w:val="0"/>
          <w:sz w:val="24"/>
        </w:rPr>
        <w:t>as</w:t>
      </w:r>
      <w:r w:rsidRPr="003E09D0">
        <w:rPr>
          <w:rFonts w:ascii="Book Antiqua" w:hAnsi="Book Antiqua"/>
          <w:b w:val="0"/>
          <w:sz w:val="24"/>
        </w:rPr>
        <w:t xml:space="preserve"> </w:t>
      </w:r>
      <w:r w:rsidR="00156E35" w:rsidRPr="003E09D0">
        <w:rPr>
          <w:rFonts w:ascii="Book Antiqua" w:hAnsi="Book Antiqua"/>
          <w:b w:val="0"/>
          <w:sz w:val="24"/>
        </w:rPr>
        <w:t>noted</w:t>
      </w:r>
      <w:r w:rsidRPr="003E09D0">
        <w:rPr>
          <w:rFonts w:ascii="Book Antiqua" w:hAnsi="Book Antiqua"/>
          <w:b w:val="0"/>
          <w:sz w:val="24"/>
        </w:rPr>
        <w:t>.</w:t>
      </w:r>
      <w:r w:rsidR="00156E35" w:rsidRPr="003E09D0">
        <w:rPr>
          <w:rFonts w:ascii="Book Antiqua" w:hAnsi="Book Antiqua"/>
          <w:b w:val="0"/>
          <w:sz w:val="24"/>
        </w:rPr>
        <w:t xml:space="preserve"> The p</w:t>
      </w:r>
      <w:r w:rsidRPr="003E09D0">
        <w:rPr>
          <w:rFonts w:ascii="Book Antiqua" w:hAnsi="Book Antiqua"/>
          <w:b w:val="0"/>
          <w:sz w:val="24"/>
        </w:rPr>
        <w:t xml:space="preserve">ostoperative pathologic diagnosis revealed </w:t>
      </w:r>
      <w:r w:rsidR="00156E35" w:rsidRPr="003E09D0">
        <w:rPr>
          <w:rFonts w:ascii="Book Antiqua" w:hAnsi="Book Antiqua"/>
          <w:b w:val="0"/>
          <w:sz w:val="24"/>
        </w:rPr>
        <w:t xml:space="preserve">a </w:t>
      </w:r>
      <w:r w:rsidRPr="003E09D0">
        <w:rPr>
          <w:rFonts w:ascii="Book Antiqua" w:hAnsi="Book Antiqua"/>
          <w:b w:val="0"/>
          <w:sz w:val="24"/>
        </w:rPr>
        <w:t>fibrosarcoma of the pancreas.</w:t>
      </w:r>
      <w:r w:rsidR="00156E35" w:rsidRPr="003E09D0">
        <w:rPr>
          <w:rFonts w:ascii="Book Antiqua" w:hAnsi="Book Antiqua"/>
          <w:b w:val="0"/>
          <w:sz w:val="24"/>
        </w:rPr>
        <w:t xml:space="preserve"> A </w:t>
      </w:r>
      <w:r w:rsidRPr="003E09D0">
        <w:rPr>
          <w:rFonts w:ascii="Book Antiqua" w:hAnsi="Book Antiqua"/>
          <w:b w:val="0"/>
          <w:sz w:val="24"/>
        </w:rPr>
        <w:t>CT re</w:t>
      </w:r>
      <w:r w:rsidR="00156E35" w:rsidRPr="003E09D0">
        <w:rPr>
          <w:rFonts w:ascii="Book Antiqua" w:hAnsi="Book Antiqua"/>
          <w:b w:val="0"/>
          <w:sz w:val="24"/>
        </w:rPr>
        <w:t>-</w:t>
      </w:r>
      <w:r w:rsidRPr="003E09D0">
        <w:rPr>
          <w:rFonts w:ascii="Book Antiqua" w:hAnsi="Book Antiqua"/>
          <w:b w:val="0"/>
          <w:sz w:val="24"/>
        </w:rPr>
        <w:t xml:space="preserve">examination </w:t>
      </w:r>
      <w:r w:rsidR="00156E35" w:rsidRPr="003E09D0">
        <w:rPr>
          <w:rFonts w:ascii="Book Antiqua" w:hAnsi="Book Antiqua"/>
          <w:b w:val="0"/>
          <w:sz w:val="24"/>
        </w:rPr>
        <w:t>6 mo</w:t>
      </w:r>
      <w:r w:rsidR="006A3B12" w:rsidRPr="003E09D0">
        <w:rPr>
          <w:rFonts w:ascii="Book Antiqua" w:hAnsi="Book Antiqua"/>
          <w:b w:val="0"/>
          <w:sz w:val="24"/>
        </w:rPr>
        <w:t xml:space="preserve"> </w:t>
      </w:r>
      <w:r w:rsidR="00156E35" w:rsidRPr="003E09D0">
        <w:rPr>
          <w:rFonts w:ascii="Book Antiqua" w:hAnsi="Book Antiqua"/>
          <w:b w:val="0"/>
          <w:sz w:val="24"/>
        </w:rPr>
        <w:t xml:space="preserve">postoperatively </w:t>
      </w:r>
      <w:r w:rsidRPr="003E09D0">
        <w:rPr>
          <w:rFonts w:ascii="Book Antiqua" w:hAnsi="Book Antiqua"/>
          <w:b w:val="0"/>
          <w:sz w:val="24"/>
        </w:rPr>
        <w:t>showed no local recurrence or distant metastas</w:t>
      </w:r>
      <w:r w:rsidR="00156E35" w:rsidRPr="003E09D0">
        <w:rPr>
          <w:rFonts w:ascii="Book Antiqua" w:hAnsi="Book Antiqua"/>
          <w:b w:val="0"/>
          <w:sz w:val="24"/>
        </w:rPr>
        <w:t>e</w:t>
      </w:r>
      <w:r w:rsidRPr="003E09D0">
        <w:rPr>
          <w:rFonts w:ascii="Book Antiqua" w:hAnsi="Book Antiqua"/>
          <w:b w:val="0"/>
          <w:sz w:val="24"/>
        </w:rPr>
        <w:t>s.</w:t>
      </w:r>
    </w:p>
    <w:p w14:paraId="03346524" w14:textId="77777777" w:rsidR="007C4B8F" w:rsidRPr="003E09D0" w:rsidRDefault="007C4B8F" w:rsidP="00AB078D">
      <w:pPr>
        <w:snapToGrid w:val="0"/>
        <w:spacing w:line="360" w:lineRule="auto"/>
      </w:pPr>
    </w:p>
    <w:p w14:paraId="6484FF00" w14:textId="77777777" w:rsidR="007C4B8F" w:rsidRPr="003E09D0" w:rsidRDefault="00AA0292" w:rsidP="00AB078D">
      <w:pPr>
        <w:pStyle w:val="1"/>
        <w:shd w:val="clear" w:color="auto" w:fill="FFFFFF"/>
        <w:snapToGrid w:val="0"/>
        <w:spacing w:before="0" w:beforeAutospacing="0" w:after="0" w:afterAutospacing="0" w:line="360" w:lineRule="auto"/>
        <w:jc w:val="both"/>
        <w:rPr>
          <w:rFonts w:ascii="Book Antiqua" w:hAnsi="Book Antiqua"/>
          <w:i/>
          <w:iCs/>
          <w:caps/>
          <w:sz w:val="24"/>
        </w:rPr>
      </w:pPr>
      <w:r w:rsidRPr="003E09D0">
        <w:rPr>
          <w:rFonts w:ascii="Book Antiqua" w:hAnsi="Book Antiqua"/>
          <w:i/>
          <w:iCs/>
          <w:caps/>
          <w:sz w:val="24"/>
        </w:rPr>
        <w:t>Conclusion</w:t>
      </w:r>
    </w:p>
    <w:p w14:paraId="711FEC4E" w14:textId="5D3791A1" w:rsidR="00AA0292" w:rsidRPr="003E09D0" w:rsidRDefault="00156E35"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b w:val="0"/>
          <w:sz w:val="24"/>
        </w:rPr>
        <w:t>A f</w:t>
      </w:r>
      <w:r w:rsidR="00AA0292" w:rsidRPr="003E09D0">
        <w:rPr>
          <w:rFonts w:ascii="Book Antiqua" w:hAnsi="Book Antiqua"/>
          <w:b w:val="0"/>
          <w:sz w:val="24"/>
        </w:rPr>
        <w:t>ibrosarcoma is a rare low-grade malignant tumor, and metastas</w:t>
      </w:r>
      <w:r w:rsidRPr="003E09D0">
        <w:rPr>
          <w:rFonts w:ascii="Book Antiqua" w:hAnsi="Book Antiqua"/>
          <w:b w:val="0"/>
          <w:sz w:val="24"/>
        </w:rPr>
        <w:t>e</w:t>
      </w:r>
      <w:r w:rsidR="00AA0292" w:rsidRPr="003E09D0">
        <w:rPr>
          <w:rFonts w:ascii="Book Antiqua" w:hAnsi="Book Antiqua"/>
          <w:b w:val="0"/>
          <w:sz w:val="24"/>
        </w:rPr>
        <w:t xml:space="preserve">s </w:t>
      </w:r>
      <w:r w:rsidRPr="003E09D0">
        <w:rPr>
          <w:rFonts w:ascii="Book Antiqua" w:hAnsi="Book Antiqua"/>
          <w:b w:val="0"/>
          <w:sz w:val="24"/>
        </w:rPr>
        <w:t>to</w:t>
      </w:r>
      <w:r w:rsidR="00AA0292" w:rsidRPr="003E09D0">
        <w:rPr>
          <w:rFonts w:ascii="Book Antiqua" w:hAnsi="Book Antiqua"/>
          <w:b w:val="0"/>
          <w:sz w:val="24"/>
        </w:rPr>
        <w:t xml:space="preserve"> the pancreas </w:t>
      </w:r>
      <w:r w:rsidRPr="003E09D0">
        <w:rPr>
          <w:rFonts w:ascii="Book Antiqua" w:hAnsi="Book Antiqua"/>
          <w:b w:val="0"/>
          <w:sz w:val="24"/>
        </w:rPr>
        <w:t>are</w:t>
      </w:r>
      <w:r w:rsidR="00AA0292" w:rsidRPr="003E09D0">
        <w:rPr>
          <w:rFonts w:ascii="Book Antiqua" w:hAnsi="Book Antiqua"/>
          <w:b w:val="0"/>
          <w:sz w:val="24"/>
        </w:rPr>
        <w:t xml:space="preserve"> even rarer.</w:t>
      </w:r>
      <w:r w:rsidRPr="003E09D0">
        <w:rPr>
          <w:rFonts w:ascii="Book Antiqua" w:hAnsi="Book Antiqua"/>
          <w:b w:val="0"/>
          <w:sz w:val="24"/>
        </w:rPr>
        <w:t xml:space="preserve"> </w:t>
      </w:r>
      <w:r w:rsidR="00AA0292" w:rsidRPr="003E09D0">
        <w:rPr>
          <w:rFonts w:ascii="Book Antiqua" w:hAnsi="Book Antiqua"/>
          <w:b w:val="0"/>
          <w:sz w:val="24"/>
        </w:rPr>
        <w:t xml:space="preserve">Patients with a history of </w:t>
      </w:r>
      <w:r w:rsidRPr="003E09D0">
        <w:rPr>
          <w:rFonts w:ascii="Book Antiqua" w:hAnsi="Book Antiqua"/>
          <w:b w:val="0"/>
          <w:sz w:val="24"/>
        </w:rPr>
        <w:t xml:space="preserve">a </w:t>
      </w:r>
      <w:r w:rsidR="00AA0292" w:rsidRPr="003E09D0">
        <w:rPr>
          <w:rFonts w:ascii="Book Antiqua" w:hAnsi="Book Antiqua"/>
          <w:b w:val="0"/>
          <w:sz w:val="24"/>
        </w:rPr>
        <w:t>fibrosarcoma should consider the possibility of metastasis</w:t>
      </w:r>
      <w:r w:rsidRPr="003E09D0">
        <w:rPr>
          <w:rFonts w:ascii="Book Antiqua" w:hAnsi="Book Antiqua"/>
          <w:b w:val="0"/>
          <w:sz w:val="24"/>
        </w:rPr>
        <w:t xml:space="preserve"> </w:t>
      </w:r>
      <w:r w:rsidR="00AA0292" w:rsidRPr="003E09D0">
        <w:rPr>
          <w:rFonts w:ascii="Book Antiqua" w:hAnsi="Book Antiqua"/>
          <w:b w:val="0"/>
          <w:sz w:val="24"/>
        </w:rPr>
        <w:t xml:space="preserve">when </w:t>
      </w:r>
      <w:r w:rsidRPr="003E09D0">
        <w:rPr>
          <w:rFonts w:ascii="Book Antiqua" w:hAnsi="Book Antiqua"/>
          <w:b w:val="0"/>
          <w:sz w:val="24"/>
        </w:rPr>
        <w:t xml:space="preserve">a </w:t>
      </w:r>
      <w:r w:rsidR="00AA0292" w:rsidRPr="003E09D0">
        <w:rPr>
          <w:rFonts w:ascii="Book Antiqua" w:hAnsi="Book Antiqua"/>
          <w:b w:val="0"/>
          <w:sz w:val="24"/>
        </w:rPr>
        <w:t xml:space="preserve">pancreatic neoplasm is </w:t>
      </w:r>
      <w:r w:rsidRPr="003E09D0">
        <w:rPr>
          <w:rFonts w:ascii="Book Antiqua" w:hAnsi="Book Antiqua"/>
          <w:b w:val="0"/>
          <w:sz w:val="24"/>
        </w:rPr>
        <w:t>demonstrated</w:t>
      </w:r>
      <w:r w:rsidR="00AA0292" w:rsidRPr="003E09D0">
        <w:rPr>
          <w:rFonts w:ascii="Book Antiqua" w:hAnsi="Book Antiqua"/>
          <w:b w:val="0"/>
          <w:sz w:val="24"/>
        </w:rPr>
        <w:t>.</w:t>
      </w:r>
      <w:r w:rsidR="008F397C" w:rsidRPr="003E09D0">
        <w:rPr>
          <w:rFonts w:ascii="Book Antiqua" w:hAnsi="Book Antiqua"/>
          <w:b w:val="0"/>
          <w:sz w:val="24"/>
        </w:rPr>
        <w:t xml:space="preserve"> </w:t>
      </w:r>
      <w:r w:rsidR="00AA0292" w:rsidRPr="003E09D0">
        <w:rPr>
          <w:rFonts w:ascii="Book Antiqua" w:hAnsi="Book Antiqua"/>
          <w:b w:val="0"/>
          <w:sz w:val="24"/>
        </w:rPr>
        <w:t>Surgical resection is the preferred treatment.</w:t>
      </w:r>
    </w:p>
    <w:p w14:paraId="37DAC1ED" w14:textId="77777777" w:rsidR="007C4B8F" w:rsidRPr="003E09D0" w:rsidRDefault="007C4B8F" w:rsidP="00AB078D">
      <w:pPr>
        <w:snapToGrid w:val="0"/>
        <w:spacing w:line="360" w:lineRule="auto"/>
      </w:pPr>
    </w:p>
    <w:p w14:paraId="70B94E31" w14:textId="399DEB18" w:rsidR="00AA0292" w:rsidRPr="003E09D0" w:rsidRDefault="00AA0292" w:rsidP="00AB078D">
      <w:pPr>
        <w:snapToGrid w:val="0"/>
        <w:spacing w:line="360" w:lineRule="auto"/>
        <w:rPr>
          <w:rFonts w:ascii="Book Antiqua" w:hAnsi="Book Antiqua"/>
          <w:sz w:val="24"/>
        </w:rPr>
      </w:pPr>
      <w:r w:rsidRPr="003E09D0">
        <w:rPr>
          <w:rFonts w:ascii="Book Antiqua" w:hAnsi="Book Antiqua"/>
          <w:b/>
          <w:sz w:val="24"/>
        </w:rPr>
        <w:t>Key</w:t>
      </w:r>
      <w:r w:rsidR="007C4B8F" w:rsidRPr="003E09D0">
        <w:rPr>
          <w:rFonts w:ascii="Book Antiqua" w:hAnsi="Book Antiqua"/>
          <w:b/>
          <w:sz w:val="24"/>
        </w:rPr>
        <w:t xml:space="preserve"> </w:t>
      </w:r>
      <w:r w:rsidRPr="003E09D0">
        <w:rPr>
          <w:rFonts w:ascii="Book Antiqua" w:hAnsi="Book Antiqua"/>
          <w:b/>
          <w:sz w:val="24"/>
        </w:rPr>
        <w:t>words</w:t>
      </w:r>
      <w:r w:rsidR="007C4B8F" w:rsidRPr="003E09D0">
        <w:rPr>
          <w:rFonts w:ascii="Book Antiqua" w:hAnsi="Book Antiqua" w:hint="eastAsia"/>
          <w:b/>
          <w:sz w:val="24"/>
        </w:rPr>
        <w:t>:</w:t>
      </w:r>
      <w:r w:rsidR="007C4B8F" w:rsidRPr="003E09D0">
        <w:rPr>
          <w:rFonts w:ascii="Book Antiqua" w:hAnsi="Book Antiqua"/>
          <w:b/>
          <w:sz w:val="24"/>
        </w:rPr>
        <w:t xml:space="preserve"> </w:t>
      </w:r>
      <w:r w:rsidR="00415F33" w:rsidRPr="003E09D0">
        <w:rPr>
          <w:rFonts w:ascii="Book Antiqua" w:hAnsi="Book Antiqua"/>
          <w:sz w:val="24"/>
        </w:rPr>
        <w:t>P</w:t>
      </w:r>
      <w:r w:rsidRPr="003E09D0">
        <w:rPr>
          <w:rFonts w:ascii="Book Antiqua" w:hAnsi="Book Antiqua"/>
          <w:sz w:val="24"/>
        </w:rPr>
        <w:t>ancreatic fibrosarcoma;</w:t>
      </w:r>
      <w:r w:rsidR="008F397C" w:rsidRPr="003E09D0">
        <w:rPr>
          <w:rFonts w:ascii="Book Antiqua" w:hAnsi="Book Antiqua"/>
          <w:sz w:val="24"/>
        </w:rPr>
        <w:t xml:space="preserve"> </w:t>
      </w:r>
      <w:r w:rsidR="00415F33" w:rsidRPr="003E09D0">
        <w:rPr>
          <w:rFonts w:ascii="Book Antiqua" w:hAnsi="Book Antiqua"/>
          <w:sz w:val="24"/>
        </w:rPr>
        <w:t>M</w:t>
      </w:r>
      <w:r w:rsidRPr="003E09D0">
        <w:rPr>
          <w:rFonts w:ascii="Book Antiqua" w:hAnsi="Book Antiqua"/>
          <w:sz w:val="24"/>
        </w:rPr>
        <w:t>etastasis;</w:t>
      </w:r>
      <w:r w:rsidR="008F397C" w:rsidRPr="003E09D0">
        <w:rPr>
          <w:rFonts w:ascii="Book Antiqua" w:hAnsi="Book Antiqua"/>
          <w:sz w:val="24"/>
        </w:rPr>
        <w:t xml:space="preserve"> </w:t>
      </w:r>
      <w:r w:rsidR="006A3B12" w:rsidRPr="003E09D0">
        <w:rPr>
          <w:rFonts w:ascii="Book Antiqua" w:hAnsi="Book Antiqua"/>
          <w:caps/>
          <w:sz w:val="24"/>
        </w:rPr>
        <w:t>m</w:t>
      </w:r>
      <w:r w:rsidR="006A3B12" w:rsidRPr="003E09D0">
        <w:rPr>
          <w:rFonts w:ascii="Book Antiqua" w:hAnsi="Book Antiqua"/>
          <w:sz w:val="24"/>
        </w:rPr>
        <w:t>agnetic resonance imaging</w:t>
      </w:r>
      <w:r w:rsidRPr="003E09D0">
        <w:rPr>
          <w:rFonts w:ascii="Book Antiqua" w:hAnsi="Book Antiqua"/>
          <w:sz w:val="24"/>
        </w:rPr>
        <w:t>;</w:t>
      </w:r>
      <w:r w:rsidR="008F397C" w:rsidRPr="003E09D0">
        <w:rPr>
          <w:rFonts w:ascii="Book Antiqua" w:hAnsi="Book Antiqua"/>
          <w:sz w:val="24"/>
        </w:rPr>
        <w:t xml:space="preserve"> </w:t>
      </w:r>
      <w:r w:rsidR="00415F33" w:rsidRPr="003E09D0">
        <w:rPr>
          <w:rFonts w:ascii="Book Antiqua" w:hAnsi="Book Antiqua"/>
          <w:sz w:val="24"/>
        </w:rPr>
        <w:t>T</w:t>
      </w:r>
      <w:r w:rsidR="00723F99" w:rsidRPr="003E09D0">
        <w:rPr>
          <w:rFonts w:ascii="Book Antiqua" w:hAnsi="Book Antiqua"/>
          <w:sz w:val="24"/>
        </w:rPr>
        <w:t>reatment;</w:t>
      </w:r>
      <w:r w:rsidR="008F397C" w:rsidRPr="003E09D0">
        <w:rPr>
          <w:rFonts w:ascii="Book Antiqua" w:hAnsi="Book Antiqua"/>
          <w:sz w:val="24"/>
        </w:rPr>
        <w:t xml:space="preserve"> </w:t>
      </w:r>
      <w:r w:rsidR="00415F33" w:rsidRPr="003E09D0">
        <w:rPr>
          <w:rFonts w:ascii="Book Antiqua" w:hAnsi="Book Antiqua"/>
          <w:sz w:val="24"/>
        </w:rPr>
        <w:t>C</w:t>
      </w:r>
      <w:r w:rsidRPr="003E09D0">
        <w:rPr>
          <w:rFonts w:ascii="Book Antiqua" w:hAnsi="Book Antiqua"/>
          <w:sz w:val="24"/>
        </w:rPr>
        <w:t>ase report</w:t>
      </w:r>
    </w:p>
    <w:p w14:paraId="2D3B5839" w14:textId="0315736F" w:rsidR="007C4B8F" w:rsidRPr="003E09D0" w:rsidRDefault="007C4B8F" w:rsidP="00AB078D">
      <w:pPr>
        <w:snapToGrid w:val="0"/>
        <w:spacing w:line="360" w:lineRule="auto"/>
        <w:rPr>
          <w:rFonts w:ascii="Book Antiqua" w:hAnsi="Book Antiqua"/>
          <w:sz w:val="24"/>
        </w:rPr>
      </w:pPr>
    </w:p>
    <w:p w14:paraId="6FFEAE06" w14:textId="77777777" w:rsidR="003024AF" w:rsidRPr="003024AF" w:rsidRDefault="003024AF" w:rsidP="003024AF">
      <w:pPr>
        <w:snapToGrid w:val="0"/>
        <w:spacing w:line="360" w:lineRule="auto"/>
        <w:rPr>
          <w:rFonts w:ascii="Book Antiqua" w:hAnsi="Book Antiqua"/>
          <w:sz w:val="24"/>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bookmarkStart w:id="28" w:name="OLE_LINK956"/>
      <w:bookmarkStart w:id="29" w:name="OLE_LINK994"/>
      <w:r w:rsidRPr="003024AF">
        <w:rPr>
          <w:rFonts w:ascii="Book Antiqua" w:hAnsi="Book Antiqua"/>
          <w:b/>
          <w:sz w:val="24"/>
        </w:rPr>
        <w:lastRenderedPageBreak/>
        <w:t>© The Author(s) 201</w:t>
      </w:r>
      <w:r w:rsidRPr="003024AF">
        <w:rPr>
          <w:rFonts w:ascii="Book Antiqua" w:hAnsi="Book Antiqua" w:hint="eastAsia"/>
          <w:b/>
          <w:sz w:val="24"/>
        </w:rPr>
        <w:t>9</w:t>
      </w:r>
      <w:r w:rsidRPr="003024AF">
        <w:rPr>
          <w:rFonts w:ascii="Book Antiqua" w:hAnsi="Book Antiqua"/>
          <w:b/>
          <w:sz w:val="24"/>
        </w:rPr>
        <w:t>.</w:t>
      </w:r>
      <w:r w:rsidRPr="003024AF">
        <w:rPr>
          <w:rFonts w:ascii="Book Antiqua" w:hAnsi="Book Antiqua"/>
          <w:sz w:val="24"/>
        </w:rPr>
        <w:t xml:space="preserve"> Published by Baishideng Publishing Group Inc. All rights reserved.</w:t>
      </w:r>
    </w:p>
    <w:bookmarkEnd w:id="19"/>
    <w:bookmarkEnd w:id="20"/>
    <w:bookmarkEnd w:id="21"/>
    <w:bookmarkEnd w:id="22"/>
    <w:bookmarkEnd w:id="23"/>
    <w:bookmarkEnd w:id="24"/>
    <w:bookmarkEnd w:id="25"/>
    <w:bookmarkEnd w:id="26"/>
    <w:bookmarkEnd w:id="27"/>
    <w:bookmarkEnd w:id="28"/>
    <w:bookmarkEnd w:id="29"/>
    <w:p w14:paraId="68FA2B1C" w14:textId="77777777" w:rsidR="003024AF" w:rsidRPr="003E09D0" w:rsidRDefault="003024AF" w:rsidP="00AB078D">
      <w:pPr>
        <w:snapToGrid w:val="0"/>
        <w:spacing w:line="360" w:lineRule="auto"/>
        <w:rPr>
          <w:rFonts w:ascii="Book Antiqua" w:hAnsi="Book Antiqua"/>
          <w:sz w:val="24"/>
        </w:rPr>
      </w:pPr>
    </w:p>
    <w:p w14:paraId="0FF99056" w14:textId="54E23812" w:rsidR="00AA0292" w:rsidRPr="003E09D0" w:rsidRDefault="00AA0292" w:rsidP="00AB078D">
      <w:pPr>
        <w:pStyle w:val="1"/>
        <w:shd w:val="clear" w:color="auto" w:fill="FFFFFF"/>
        <w:snapToGrid w:val="0"/>
        <w:spacing w:before="0" w:beforeAutospacing="0" w:after="0" w:afterAutospacing="0" w:line="360" w:lineRule="auto"/>
        <w:jc w:val="both"/>
        <w:rPr>
          <w:rFonts w:ascii="Book Antiqua" w:hAnsi="Book Antiqua"/>
          <w:b w:val="0"/>
          <w:sz w:val="24"/>
        </w:rPr>
      </w:pPr>
      <w:r w:rsidRPr="003E09D0">
        <w:rPr>
          <w:rFonts w:ascii="Book Antiqua" w:hAnsi="Book Antiqua"/>
          <w:sz w:val="24"/>
        </w:rPr>
        <w:t>Core tip</w:t>
      </w:r>
      <w:r w:rsidR="00A3113B" w:rsidRPr="003E09D0">
        <w:rPr>
          <w:rFonts w:ascii="Book Antiqua" w:hAnsi="Book Antiqua" w:hint="eastAsia"/>
          <w:sz w:val="24"/>
        </w:rPr>
        <w:t>:</w:t>
      </w:r>
      <w:r w:rsidR="00A3113B" w:rsidRPr="003E09D0">
        <w:rPr>
          <w:rFonts w:ascii="Book Antiqua" w:hAnsi="Book Antiqua"/>
          <w:sz w:val="24"/>
        </w:rPr>
        <w:t xml:space="preserve"> </w:t>
      </w:r>
      <w:r w:rsidRPr="003E09D0">
        <w:rPr>
          <w:rFonts w:ascii="Book Antiqua" w:hAnsi="Book Antiqua"/>
          <w:b w:val="0"/>
          <w:sz w:val="24"/>
        </w:rPr>
        <w:t xml:space="preserve">The literature </w:t>
      </w:r>
      <w:r w:rsidR="00156E35" w:rsidRPr="003E09D0">
        <w:rPr>
          <w:rFonts w:ascii="Book Antiqua" w:hAnsi="Book Antiqua"/>
          <w:b w:val="0"/>
          <w:sz w:val="24"/>
        </w:rPr>
        <w:t xml:space="preserve">focusing </w:t>
      </w:r>
      <w:r w:rsidRPr="003E09D0">
        <w:rPr>
          <w:rFonts w:ascii="Book Antiqua" w:hAnsi="Book Antiqua"/>
          <w:b w:val="0"/>
          <w:sz w:val="24"/>
        </w:rPr>
        <w:t>on cutaneous fibrosarcoma metastas</w:t>
      </w:r>
      <w:r w:rsidR="00156E35" w:rsidRPr="003E09D0">
        <w:rPr>
          <w:rFonts w:ascii="Book Antiqua" w:hAnsi="Book Antiqua"/>
          <w:b w:val="0"/>
          <w:sz w:val="24"/>
        </w:rPr>
        <w:t>e</w:t>
      </w:r>
      <w:r w:rsidRPr="003E09D0">
        <w:rPr>
          <w:rFonts w:ascii="Book Antiqua" w:hAnsi="Book Antiqua"/>
          <w:b w:val="0"/>
          <w:sz w:val="24"/>
        </w:rPr>
        <w:t xml:space="preserve">s to the pancreas is extremely </w:t>
      </w:r>
      <w:r w:rsidR="00156E35" w:rsidRPr="003E09D0">
        <w:rPr>
          <w:rFonts w:ascii="Book Antiqua" w:hAnsi="Book Antiqua"/>
          <w:b w:val="0"/>
          <w:sz w:val="24"/>
        </w:rPr>
        <w:t>limited</w:t>
      </w:r>
      <w:r w:rsidRPr="003E09D0">
        <w:rPr>
          <w:rFonts w:ascii="Book Antiqua" w:hAnsi="Book Antiqua"/>
          <w:b w:val="0"/>
          <w:sz w:val="24"/>
        </w:rPr>
        <w:t>.</w:t>
      </w:r>
      <w:r w:rsidR="00156E35" w:rsidRPr="003E09D0">
        <w:rPr>
          <w:rFonts w:ascii="Book Antiqua" w:hAnsi="Book Antiqua"/>
          <w:b w:val="0"/>
          <w:sz w:val="24"/>
        </w:rPr>
        <w:t xml:space="preserve"> </w:t>
      </w:r>
      <w:r w:rsidRPr="003E09D0">
        <w:rPr>
          <w:rFonts w:ascii="Book Antiqua" w:hAnsi="Book Antiqua"/>
          <w:b w:val="0"/>
          <w:sz w:val="24"/>
        </w:rPr>
        <w:t xml:space="preserve">We report </w:t>
      </w:r>
      <w:bookmarkStart w:id="30" w:name="OLE_LINK3"/>
      <w:r w:rsidRPr="003E09D0">
        <w:rPr>
          <w:rFonts w:ascii="Book Antiqua" w:hAnsi="Book Antiqua"/>
          <w:b w:val="0"/>
          <w:sz w:val="24"/>
        </w:rPr>
        <w:t xml:space="preserve">a 45-year-old male patient who underwent a distal local dilation resection of </w:t>
      </w:r>
      <w:r w:rsidR="00156E35" w:rsidRPr="003E09D0">
        <w:rPr>
          <w:rFonts w:ascii="Book Antiqua" w:hAnsi="Book Antiqua"/>
          <w:b w:val="0"/>
          <w:sz w:val="24"/>
        </w:rPr>
        <w:t xml:space="preserve">a </w:t>
      </w:r>
      <w:r w:rsidRPr="003E09D0">
        <w:rPr>
          <w:rFonts w:ascii="Book Antiqua" w:hAnsi="Book Antiqua"/>
          <w:b w:val="0"/>
          <w:sz w:val="24"/>
        </w:rPr>
        <w:t xml:space="preserve">primary fibrosarcoma </w:t>
      </w:r>
      <w:r w:rsidR="00156E35" w:rsidRPr="003E09D0">
        <w:rPr>
          <w:rFonts w:ascii="Book Antiqua" w:hAnsi="Book Antiqua"/>
          <w:b w:val="0"/>
          <w:sz w:val="24"/>
        </w:rPr>
        <w:t>in</w:t>
      </w:r>
      <w:r w:rsidRPr="003E09D0">
        <w:rPr>
          <w:rFonts w:ascii="Book Antiqua" w:hAnsi="Book Antiqua"/>
          <w:b w:val="0"/>
          <w:sz w:val="24"/>
        </w:rPr>
        <w:t xml:space="preserve"> the left chest wall in 2003 and </w:t>
      </w:r>
      <w:r w:rsidR="0018504D" w:rsidRPr="003E09D0">
        <w:rPr>
          <w:rFonts w:ascii="Book Antiqua" w:hAnsi="Book Antiqua"/>
          <w:b w:val="0"/>
          <w:sz w:val="24"/>
        </w:rPr>
        <w:t xml:space="preserve">a </w:t>
      </w:r>
      <w:r w:rsidRPr="003E09D0">
        <w:rPr>
          <w:rFonts w:ascii="Book Antiqua" w:hAnsi="Book Antiqua"/>
          <w:b w:val="0"/>
          <w:sz w:val="24"/>
        </w:rPr>
        <w:t>left pneumonectomy for left pulmonary fibrosarcoma metastas</w:t>
      </w:r>
      <w:r w:rsidR="0018504D" w:rsidRPr="003E09D0">
        <w:rPr>
          <w:rFonts w:ascii="Book Antiqua" w:hAnsi="Book Antiqua"/>
          <w:b w:val="0"/>
          <w:sz w:val="24"/>
        </w:rPr>
        <w:t>e</w:t>
      </w:r>
      <w:r w:rsidRPr="003E09D0">
        <w:rPr>
          <w:rFonts w:ascii="Book Antiqua" w:hAnsi="Book Antiqua"/>
          <w:b w:val="0"/>
          <w:sz w:val="24"/>
        </w:rPr>
        <w:t>s in 2017.</w:t>
      </w:r>
      <w:bookmarkEnd w:id="30"/>
      <w:r w:rsidR="0018504D" w:rsidRPr="003E09D0">
        <w:rPr>
          <w:rFonts w:ascii="Book Antiqua" w:hAnsi="Book Antiqua"/>
          <w:b w:val="0"/>
          <w:sz w:val="24"/>
        </w:rPr>
        <w:t xml:space="preserve"> </w:t>
      </w:r>
      <w:r w:rsidR="00CE157D" w:rsidRPr="003E09D0">
        <w:rPr>
          <w:rFonts w:ascii="Book Antiqua" w:hAnsi="Book Antiqua"/>
          <w:b w:val="0"/>
          <w:caps/>
          <w:sz w:val="24"/>
        </w:rPr>
        <w:t>m</w:t>
      </w:r>
      <w:r w:rsidR="00CE157D" w:rsidRPr="003E09D0">
        <w:rPr>
          <w:rFonts w:ascii="Book Antiqua" w:hAnsi="Book Antiqua"/>
          <w:b w:val="0"/>
          <w:sz w:val="24"/>
        </w:rPr>
        <w:t xml:space="preserve">agnetic resonance imaging </w:t>
      </w:r>
      <w:r w:rsidRPr="003E09D0">
        <w:rPr>
          <w:rFonts w:ascii="Book Antiqua" w:hAnsi="Book Antiqua"/>
          <w:b w:val="0"/>
          <w:sz w:val="24"/>
        </w:rPr>
        <w:t xml:space="preserve">has </w:t>
      </w:r>
      <w:r w:rsidR="0018504D" w:rsidRPr="003E09D0">
        <w:rPr>
          <w:rFonts w:ascii="Book Antiqua" w:hAnsi="Book Antiqua"/>
          <w:b w:val="0"/>
          <w:sz w:val="24"/>
        </w:rPr>
        <w:t>specific</w:t>
      </w:r>
      <w:r w:rsidRPr="003E09D0">
        <w:rPr>
          <w:rFonts w:ascii="Book Antiqua" w:hAnsi="Book Antiqua"/>
          <w:b w:val="0"/>
          <w:sz w:val="24"/>
        </w:rPr>
        <w:t xml:space="preserve"> characteristics</w:t>
      </w:r>
      <w:r w:rsidR="0018504D" w:rsidRPr="003E09D0">
        <w:rPr>
          <w:rFonts w:ascii="Book Antiqua" w:hAnsi="Book Antiqua"/>
          <w:b w:val="0"/>
          <w:sz w:val="24"/>
        </w:rPr>
        <w:t>,</w:t>
      </w:r>
      <w:r w:rsidRPr="003E09D0">
        <w:rPr>
          <w:rFonts w:ascii="Book Antiqua" w:hAnsi="Book Antiqua"/>
          <w:b w:val="0"/>
          <w:sz w:val="24"/>
        </w:rPr>
        <w:t xml:space="preserve"> </w:t>
      </w:r>
      <w:r w:rsidR="0018504D" w:rsidRPr="003E09D0">
        <w:rPr>
          <w:rFonts w:ascii="Book Antiqua" w:hAnsi="Book Antiqua"/>
          <w:b w:val="0"/>
          <w:sz w:val="24"/>
        </w:rPr>
        <w:t>thus</w:t>
      </w:r>
      <w:r w:rsidR="00D42C71">
        <w:rPr>
          <w:rFonts w:ascii="Book Antiqua" w:hAnsi="Book Antiqua"/>
          <w:b w:val="0"/>
          <w:sz w:val="24"/>
        </w:rPr>
        <w:t xml:space="preserve"> </w:t>
      </w:r>
      <w:r w:rsidR="0018504D" w:rsidRPr="003E09D0">
        <w:rPr>
          <w:rFonts w:ascii="Book Antiqua" w:hAnsi="Book Antiqua"/>
          <w:b w:val="0"/>
          <w:sz w:val="24"/>
        </w:rPr>
        <w:t>facilitating assessment of</w:t>
      </w:r>
      <w:r w:rsidRPr="003E09D0">
        <w:rPr>
          <w:rFonts w:ascii="Book Antiqua" w:hAnsi="Book Antiqua"/>
          <w:b w:val="0"/>
          <w:sz w:val="24"/>
        </w:rPr>
        <w:t xml:space="preserve"> the extent of tumor invasion and whether </w:t>
      </w:r>
      <w:r w:rsidR="0018504D" w:rsidRPr="003E09D0">
        <w:rPr>
          <w:rFonts w:ascii="Book Antiqua" w:hAnsi="Book Antiqua"/>
          <w:b w:val="0"/>
          <w:sz w:val="24"/>
        </w:rPr>
        <w:t xml:space="preserve">or not </w:t>
      </w:r>
      <w:r w:rsidRPr="003E09D0">
        <w:rPr>
          <w:rFonts w:ascii="Book Antiqua" w:hAnsi="Book Antiqua"/>
          <w:b w:val="0"/>
          <w:sz w:val="24"/>
        </w:rPr>
        <w:t xml:space="preserve">there </w:t>
      </w:r>
      <w:r w:rsidR="001D0E56">
        <w:rPr>
          <w:rFonts w:ascii="Book Antiqua" w:hAnsi="Book Antiqua"/>
          <w:b w:val="0"/>
          <w:sz w:val="24"/>
        </w:rPr>
        <w:t>are</w:t>
      </w:r>
      <w:r w:rsidR="001D0E56" w:rsidRPr="003E09D0">
        <w:rPr>
          <w:rFonts w:ascii="Book Antiqua" w:hAnsi="Book Antiqua"/>
          <w:b w:val="0"/>
          <w:sz w:val="24"/>
        </w:rPr>
        <w:t xml:space="preserve"> </w:t>
      </w:r>
      <w:r w:rsidRPr="003E09D0">
        <w:rPr>
          <w:rFonts w:ascii="Book Antiqua" w:hAnsi="Book Antiqua"/>
          <w:b w:val="0"/>
          <w:sz w:val="24"/>
        </w:rPr>
        <w:t>peripheral lymph node metastas</w:t>
      </w:r>
      <w:r w:rsidR="0018504D" w:rsidRPr="003E09D0">
        <w:rPr>
          <w:rFonts w:ascii="Book Antiqua" w:hAnsi="Book Antiqua"/>
          <w:b w:val="0"/>
          <w:sz w:val="24"/>
        </w:rPr>
        <w:t>e</w:t>
      </w:r>
      <w:r w:rsidRPr="003E09D0">
        <w:rPr>
          <w:rFonts w:ascii="Book Antiqua" w:hAnsi="Book Antiqua"/>
          <w:b w:val="0"/>
          <w:sz w:val="24"/>
        </w:rPr>
        <w:t>s,</w:t>
      </w:r>
      <w:r w:rsidR="0018504D" w:rsidRPr="003E09D0">
        <w:rPr>
          <w:rFonts w:ascii="Book Antiqua" w:hAnsi="Book Antiqua"/>
          <w:b w:val="0"/>
          <w:sz w:val="24"/>
        </w:rPr>
        <w:t xml:space="preserve"> </w:t>
      </w:r>
      <w:r w:rsidRPr="003E09D0">
        <w:rPr>
          <w:rFonts w:ascii="Book Antiqua" w:hAnsi="Book Antiqua"/>
          <w:b w:val="0"/>
          <w:sz w:val="24"/>
        </w:rPr>
        <w:t xml:space="preserve">which </w:t>
      </w:r>
      <w:r w:rsidR="00D42C71">
        <w:rPr>
          <w:rFonts w:ascii="Book Antiqua" w:hAnsi="Book Antiqua"/>
          <w:b w:val="0"/>
          <w:sz w:val="24"/>
        </w:rPr>
        <w:t>can help develop</w:t>
      </w:r>
      <w:r w:rsidRPr="003E09D0">
        <w:rPr>
          <w:rFonts w:ascii="Book Antiqua" w:hAnsi="Book Antiqua"/>
          <w:b w:val="0"/>
          <w:sz w:val="24"/>
        </w:rPr>
        <w:t xml:space="preserve"> a reasonable treatment </w:t>
      </w:r>
      <w:r w:rsidR="0018504D" w:rsidRPr="003E09D0">
        <w:rPr>
          <w:rFonts w:ascii="Book Antiqua" w:hAnsi="Book Antiqua"/>
          <w:b w:val="0"/>
          <w:sz w:val="24"/>
        </w:rPr>
        <w:t xml:space="preserve">strategy </w:t>
      </w:r>
      <w:r w:rsidRPr="003E09D0">
        <w:rPr>
          <w:rFonts w:ascii="Book Antiqua" w:hAnsi="Book Antiqua"/>
          <w:b w:val="0"/>
          <w:sz w:val="24"/>
        </w:rPr>
        <w:t>for surgeons.</w:t>
      </w:r>
      <w:r w:rsidR="008F397C" w:rsidRPr="003E09D0">
        <w:rPr>
          <w:rFonts w:ascii="Book Antiqua" w:hAnsi="Book Antiqua"/>
          <w:b w:val="0"/>
          <w:sz w:val="24"/>
        </w:rPr>
        <w:t xml:space="preserve"> </w:t>
      </w:r>
      <w:r w:rsidRPr="003E09D0">
        <w:rPr>
          <w:rFonts w:ascii="Book Antiqua" w:hAnsi="Book Antiqua"/>
          <w:b w:val="0"/>
          <w:sz w:val="24"/>
        </w:rPr>
        <w:t>Surgical excision is an effective treatment.</w:t>
      </w:r>
    </w:p>
    <w:p w14:paraId="7EAAED5C" w14:textId="77777777" w:rsidR="00A3113B" w:rsidRPr="003E09D0" w:rsidRDefault="00A3113B" w:rsidP="00AB078D">
      <w:pPr>
        <w:snapToGrid w:val="0"/>
        <w:spacing w:line="360" w:lineRule="auto"/>
        <w:rPr>
          <w:rFonts w:ascii="Book Antiqua" w:hAnsi="Book Antiqua"/>
          <w:sz w:val="24"/>
          <w:szCs w:val="24"/>
        </w:rPr>
      </w:pPr>
      <w:bookmarkStart w:id="31" w:name="OLE_LINK47"/>
      <w:bookmarkStart w:id="32" w:name="OLE_LINK48"/>
    </w:p>
    <w:p w14:paraId="4D6CC73C" w14:textId="5D64FFDD" w:rsidR="0021500D" w:rsidRPr="003E09D0" w:rsidRDefault="0021500D" w:rsidP="00AB078D">
      <w:pPr>
        <w:snapToGrid w:val="0"/>
        <w:spacing w:line="360" w:lineRule="auto"/>
        <w:rPr>
          <w:rFonts w:ascii="Book Antiqua" w:hAnsi="Book Antiqua"/>
          <w:sz w:val="24"/>
          <w:szCs w:val="24"/>
        </w:rPr>
      </w:pPr>
      <w:r w:rsidRPr="003E09D0">
        <w:rPr>
          <w:rFonts w:ascii="Book Antiqua" w:hAnsi="Book Antiqua"/>
          <w:sz w:val="24"/>
          <w:szCs w:val="24"/>
        </w:rPr>
        <w:t>Cai HJ, Fang JH, Cao N, Wang W, Kong FL, Sun XX</w:t>
      </w:r>
      <w:r w:rsidR="00CD62BC" w:rsidRPr="003E09D0">
        <w:rPr>
          <w:rFonts w:ascii="Book Antiqua" w:hAnsi="Book Antiqua"/>
          <w:sz w:val="24"/>
          <w:szCs w:val="24"/>
        </w:rPr>
        <w:t xml:space="preserve">, </w:t>
      </w:r>
      <w:r w:rsidRPr="003E09D0">
        <w:rPr>
          <w:rFonts w:ascii="Book Antiqua" w:hAnsi="Book Antiqua"/>
          <w:sz w:val="24"/>
          <w:szCs w:val="24"/>
        </w:rPr>
        <w:t>Huang B. Dermatofibrosarcoma metastases to the pancreas</w:t>
      </w:r>
      <w:r w:rsidR="00BC6113" w:rsidRPr="003E09D0">
        <w:rPr>
          <w:rFonts w:ascii="Book Antiqua" w:hAnsi="Book Antiqua" w:hint="eastAsia"/>
          <w:sz w:val="24"/>
          <w:szCs w:val="24"/>
        </w:rPr>
        <w:t>:</w:t>
      </w:r>
      <w:r w:rsidR="00BC6113" w:rsidRPr="003E09D0">
        <w:rPr>
          <w:rFonts w:ascii="Book Antiqua" w:hAnsi="Book Antiqua"/>
          <w:sz w:val="24"/>
          <w:szCs w:val="24"/>
        </w:rPr>
        <w:t xml:space="preserve"> </w:t>
      </w:r>
      <w:r w:rsidRPr="003E09D0">
        <w:rPr>
          <w:rFonts w:ascii="Book Antiqua" w:hAnsi="Book Antiqua"/>
          <w:sz w:val="24"/>
          <w:szCs w:val="24"/>
        </w:rPr>
        <w:t>A case report.</w:t>
      </w:r>
      <w:bookmarkStart w:id="33" w:name="OLE_LINK1105"/>
      <w:bookmarkStart w:id="34" w:name="OLE_LINK1107"/>
      <w:r w:rsidR="00BC6113" w:rsidRPr="003E09D0">
        <w:rPr>
          <w:rFonts w:ascii="Book Antiqua" w:hAnsi="Book Antiqua"/>
          <w:i/>
          <w:sz w:val="24"/>
          <w:szCs w:val="24"/>
        </w:rPr>
        <w:t xml:space="preserve"> </w:t>
      </w:r>
      <w:r w:rsidRPr="003E09D0">
        <w:rPr>
          <w:rFonts w:ascii="Book Antiqua" w:hAnsi="Book Antiqua"/>
          <w:i/>
          <w:sz w:val="24"/>
          <w:szCs w:val="24"/>
        </w:rPr>
        <w:t xml:space="preserve">World J Clin Cases </w:t>
      </w:r>
      <w:r w:rsidRPr="003E09D0">
        <w:rPr>
          <w:rFonts w:ascii="Book Antiqua" w:hAnsi="Book Antiqua"/>
          <w:sz w:val="24"/>
          <w:szCs w:val="24"/>
        </w:rPr>
        <w:t xml:space="preserve">2019; </w:t>
      </w:r>
      <w:bookmarkStart w:id="35" w:name="_Hlk11229141"/>
      <w:r w:rsidRPr="003E09D0">
        <w:rPr>
          <w:rFonts w:ascii="Book Antiqua" w:hAnsi="Book Antiqua"/>
          <w:sz w:val="24"/>
          <w:szCs w:val="24"/>
        </w:rPr>
        <w:t>In press</w:t>
      </w:r>
      <w:bookmarkEnd w:id="31"/>
      <w:bookmarkEnd w:id="32"/>
      <w:bookmarkEnd w:id="33"/>
      <w:bookmarkEnd w:id="34"/>
      <w:bookmarkEnd w:id="35"/>
    </w:p>
    <w:p w14:paraId="6541ED1D" w14:textId="77777777" w:rsidR="00A3113B" w:rsidRPr="003E09D0" w:rsidRDefault="00A3113B" w:rsidP="00AB078D">
      <w:pPr>
        <w:widowControl/>
        <w:snapToGrid w:val="0"/>
        <w:spacing w:line="360" w:lineRule="auto"/>
        <w:jc w:val="left"/>
        <w:rPr>
          <w:rFonts w:ascii="Book Antiqua" w:hAnsi="Book Antiqua"/>
          <w:b/>
          <w:sz w:val="24"/>
        </w:rPr>
      </w:pPr>
      <w:r w:rsidRPr="003E09D0">
        <w:rPr>
          <w:rFonts w:ascii="Book Antiqua" w:hAnsi="Book Antiqua"/>
          <w:b/>
          <w:sz w:val="24"/>
        </w:rPr>
        <w:br w:type="page"/>
      </w:r>
    </w:p>
    <w:p w14:paraId="6AFF50C0" w14:textId="77777777" w:rsidR="00A3113B" w:rsidRPr="003E09D0" w:rsidRDefault="00AA0292" w:rsidP="00AB078D">
      <w:pPr>
        <w:snapToGrid w:val="0"/>
        <w:spacing w:line="360" w:lineRule="auto"/>
        <w:rPr>
          <w:rFonts w:ascii="Book Antiqua" w:hAnsi="Book Antiqua"/>
          <w:b/>
          <w:caps/>
          <w:sz w:val="24"/>
        </w:rPr>
      </w:pPr>
      <w:r w:rsidRPr="003E09D0">
        <w:rPr>
          <w:rFonts w:ascii="Book Antiqua" w:hAnsi="Book Antiqua"/>
          <w:b/>
          <w:caps/>
          <w:sz w:val="24"/>
        </w:rPr>
        <w:lastRenderedPageBreak/>
        <w:t>Introduction</w:t>
      </w:r>
    </w:p>
    <w:p w14:paraId="7422E152" w14:textId="6D721274" w:rsidR="00AA0292" w:rsidRPr="003E09D0" w:rsidRDefault="0018504D" w:rsidP="00AB078D">
      <w:pPr>
        <w:snapToGrid w:val="0"/>
        <w:spacing w:line="360" w:lineRule="auto"/>
        <w:rPr>
          <w:rFonts w:ascii="Book Antiqua" w:hAnsi="Book Antiqua"/>
          <w:sz w:val="24"/>
        </w:rPr>
      </w:pPr>
      <w:r w:rsidRPr="003E09D0">
        <w:rPr>
          <w:rFonts w:ascii="Book Antiqua" w:hAnsi="Book Antiqua"/>
          <w:sz w:val="24"/>
        </w:rPr>
        <w:t>A f</w:t>
      </w:r>
      <w:r w:rsidR="00AA0292" w:rsidRPr="003E09D0">
        <w:rPr>
          <w:rFonts w:ascii="Book Antiqua" w:hAnsi="Book Antiqua"/>
          <w:sz w:val="24"/>
        </w:rPr>
        <w:t>ibrosarcoma is a low-grade malignant tumor with a local recurrence rate of 60%</w:t>
      </w:r>
      <w:r w:rsidR="00AA0292" w:rsidRPr="003E09D0">
        <w:rPr>
          <w:rFonts w:ascii="Book Antiqua" w:hAnsi="Book Antiqua"/>
          <w:sz w:val="24"/>
          <w:vertAlign w:val="superscript"/>
        </w:rPr>
        <w:t>[1]</w:t>
      </w:r>
      <w:r w:rsidR="00AA0292" w:rsidRPr="003E09D0">
        <w:rPr>
          <w:rFonts w:ascii="Book Antiqua" w:hAnsi="Book Antiqua"/>
          <w:sz w:val="24"/>
        </w:rPr>
        <w:t>.</w:t>
      </w:r>
      <w:r w:rsidRPr="003E09D0">
        <w:rPr>
          <w:rFonts w:ascii="Book Antiqua" w:hAnsi="Book Antiqua"/>
          <w:sz w:val="24"/>
        </w:rPr>
        <w:t xml:space="preserve"> The</w:t>
      </w:r>
      <w:r w:rsidR="00AA0292" w:rsidRPr="003E09D0">
        <w:rPr>
          <w:rFonts w:ascii="Book Antiqua" w:hAnsi="Book Antiqua"/>
          <w:sz w:val="24"/>
        </w:rPr>
        <w:t xml:space="preserve"> incidence of distant metastas</w:t>
      </w:r>
      <w:r w:rsidRPr="003E09D0">
        <w:rPr>
          <w:rFonts w:ascii="Book Antiqua" w:hAnsi="Book Antiqua"/>
          <w:sz w:val="24"/>
        </w:rPr>
        <w:t>e</w:t>
      </w:r>
      <w:r w:rsidR="00AA0292" w:rsidRPr="003E09D0">
        <w:rPr>
          <w:rFonts w:ascii="Book Antiqua" w:hAnsi="Book Antiqua"/>
          <w:sz w:val="24"/>
        </w:rPr>
        <w:t xml:space="preserve">s </w:t>
      </w:r>
      <w:r w:rsidRPr="003E09D0">
        <w:rPr>
          <w:rFonts w:ascii="Book Antiqua" w:hAnsi="Book Antiqua"/>
          <w:sz w:val="24"/>
        </w:rPr>
        <w:t>is &lt;</w:t>
      </w:r>
      <w:r w:rsidR="00AA0292" w:rsidRPr="003E09D0">
        <w:rPr>
          <w:rFonts w:ascii="Book Antiqua" w:hAnsi="Book Antiqua"/>
          <w:sz w:val="24"/>
        </w:rPr>
        <w:t>1%</w:t>
      </w:r>
      <w:r w:rsidR="00AA0292" w:rsidRPr="003E09D0">
        <w:rPr>
          <w:rFonts w:ascii="Book Antiqua" w:hAnsi="Book Antiqua"/>
          <w:sz w:val="24"/>
          <w:vertAlign w:val="superscript"/>
        </w:rPr>
        <w:t>[2,3]</w:t>
      </w:r>
      <w:r w:rsidR="00AA0292" w:rsidRPr="003E09D0">
        <w:rPr>
          <w:rFonts w:ascii="Book Antiqua" w:hAnsi="Book Antiqua"/>
          <w:sz w:val="24"/>
        </w:rPr>
        <w:t>.</w:t>
      </w:r>
      <w:r w:rsidR="00FF4455" w:rsidRPr="003E09D0">
        <w:rPr>
          <w:rFonts w:ascii="Book Antiqua" w:hAnsi="Book Antiqua"/>
          <w:sz w:val="24"/>
        </w:rPr>
        <w:t xml:space="preserve"> </w:t>
      </w:r>
      <w:r w:rsidR="00AA0292" w:rsidRPr="003E09D0">
        <w:rPr>
          <w:rFonts w:ascii="Book Antiqua" w:hAnsi="Book Antiqua"/>
          <w:sz w:val="24"/>
        </w:rPr>
        <w:t>When fibrosarcoma</w:t>
      </w:r>
      <w:r w:rsidRPr="003E09D0">
        <w:rPr>
          <w:rFonts w:ascii="Book Antiqua" w:hAnsi="Book Antiqua"/>
          <w:sz w:val="24"/>
        </w:rPr>
        <w:t>s</w:t>
      </w:r>
      <w:r w:rsidR="00AA0292" w:rsidRPr="003E09D0">
        <w:rPr>
          <w:rFonts w:ascii="Book Antiqua" w:hAnsi="Book Antiqua"/>
          <w:sz w:val="24"/>
        </w:rPr>
        <w:t xml:space="preserve"> metastas</w:t>
      </w:r>
      <w:r w:rsidRPr="003E09D0">
        <w:rPr>
          <w:rFonts w:ascii="Book Antiqua" w:hAnsi="Book Antiqua"/>
          <w:sz w:val="24"/>
        </w:rPr>
        <w:t>ize</w:t>
      </w:r>
      <w:r w:rsidR="00AA0292" w:rsidRPr="003E09D0">
        <w:rPr>
          <w:rFonts w:ascii="Book Antiqua" w:hAnsi="Book Antiqua"/>
          <w:sz w:val="24"/>
        </w:rPr>
        <w:t xml:space="preserve"> to the pancreas, there are no </w:t>
      </w:r>
      <w:r w:rsidRPr="003E09D0">
        <w:rPr>
          <w:rFonts w:ascii="Book Antiqua" w:hAnsi="Book Antiqua"/>
          <w:sz w:val="24"/>
        </w:rPr>
        <w:t>apparent</w:t>
      </w:r>
      <w:r w:rsidR="00AA0292" w:rsidRPr="003E09D0">
        <w:rPr>
          <w:rFonts w:ascii="Book Antiqua" w:hAnsi="Book Antiqua"/>
          <w:sz w:val="24"/>
        </w:rPr>
        <w:t xml:space="preserve"> clinical symptoms in the early stage</w:t>
      </w:r>
      <w:r w:rsidRPr="003E09D0">
        <w:rPr>
          <w:rFonts w:ascii="Book Antiqua" w:hAnsi="Book Antiqua"/>
          <w:sz w:val="24"/>
        </w:rPr>
        <w:t>; h</w:t>
      </w:r>
      <w:r w:rsidR="00AA0292" w:rsidRPr="003E09D0">
        <w:rPr>
          <w:rFonts w:ascii="Book Antiqua" w:hAnsi="Book Antiqua"/>
          <w:sz w:val="24"/>
        </w:rPr>
        <w:t>owever,</w:t>
      </w:r>
      <w:r w:rsidRPr="003E09D0">
        <w:rPr>
          <w:rFonts w:ascii="Book Antiqua" w:hAnsi="Book Antiqua"/>
          <w:sz w:val="24"/>
        </w:rPr>
        <w:t xml:space="preserve"> </w:t>
      </w:r>
      <w:r w:rsidR="00AA0292" w:rsidRPr="003E09D0">
        <w:rPr>
          <w:rFonts w:ascii="Book Antiqua" w:hAnsi="Book Antiqua"/>
          <w:sz w:val="24"/>
        </w:rPr>
        <w:t>when the mass increases</w:t>
      </w:r>
      <w:r w:rsidRPr="003E09D0">
        <w:rPr>
          <w:rFonts w:ascii="Book Antiqua" w:hAnsi="Book Antiqua"/>
          <w:sz w:val="24"/>
        </w:rPr>
        <w:t xml:space="preserve"> in size</w:t>
      </w:r>
      <w:r w:rsidR="00AA0292" w:rsidRPr="003E09D0">
        <w:rPr>
          <w:rFonts w:ascii="Book Antiqua" w:hAnsi="Book Antiqua"/>
          <w:sz w:val="24"/>
        </w:rPr>
        <w:t xml:space="preserve">, there may be </w:t>
      </w:r>
      <w:r w:rsidRPr="003E09D0">
        <w:rPr>
          <w:rFonts w:ascii="Book Antiqua" w:hAnsi="Book Antiqua"/>
          <w:sz w:val="24"/>
        </w:rPr>
        <w:t xml:space="preserve">symptoms of </w:t>
      </w:r>
      <w:r w:rsidR="00AA0292" w:rsidRPr="003E09D0">
        <w:rPr>
          <w:rFonts w:ascii="Book Antiqua" w:hAnsi="Book Antiqua"/>
          <w:sz w:val="24"/>
        </w:rPr>
        <w:t xml:space="preserve">compression, such as gastrointestinal obstruction, jaundice, </w:t>
      </w:r>
      <w:r w:rsidRPr="003E09D0">
        <w:rPr>
          <w:rFonts w:ascii="Book Antiqua" w:hAnsi="Book Antiqua"/>
          <w:sz w:val="24"/>
        </w:rPr>
        <w:t xml:space="preserve">and </w:t>
      </w:r>
      <w:r w:rsidR="00AA0292" w:rsidRPr="003E09D0">
        <w:rPr>
          <w:rFonts w:ascii="Book Antiqua" w:hAnsi="Book Antiqua"/>
          <w:sz w:val="24"/>
        </w:rPr>
        <w:t>abdominal pain, a</w:t>
      </w:r>
      <w:r w:rsidRPr="003E09D0">
        <w:rPr>
          <w:rFonts w:ascii="Book Antiqua" w:hAnsi="Book Antiqua"/>
          <w:sz w:val="24"/>
        </w:rPr>
        <w:t>s well as</w:t>
      </w:r>
      <w:r w:rsidR="00AA0292" w:rsidRPr="003E09D0">
        <w:rPr>
          <w:rFonts w:ascii="Book Antiqua" w:hAnsi="Book Antiqua"/>
          <w:sz w:val="24"/>
        </w:rPr>
        <w:t xml:space="preserve"> a series of clinical symptoms</w:t>
      </w:r>
      <w:r w:rsidRPr="003E09D0">
        <w:rPr>
          <w:rFonts w:ascii="Book Antiqua" w:hAnsi="Book Antiqua"/>
          <w:sz w:val="24"/>
        </w:rPr>
        <w:t>,</w:t>
      </w:r>
      <w:r w:rsidR="00AA0292" w:rsidRPr="003E09D0">
        <w:rPr>
          <w:rFonts w:ascii="Book Antiqua" w:hAnsi="Book Antiqua"/>
          <w:sz w:val="24"/>
        </w:rPr>
        <w:t xml:space="preserve"> such as cachexia</w:t>
      </w:r>
      <w:r w:rsidRPr="003E09D0">
        <w:rPr>
          <w:rFonts w:ascii="Book Antiqua" w:hAnsi="Book Antiqua"/>
          <w:sz w:val="24"/>
        </w:rPr>
        <w:t>,</w:t>
      </w:r>
      <w:r w:rsidR="00AA0292" w:rsidRPr="003E09D0">
        <w:rPr>
          <w:rFonts w:ascii="Book Antiqua" w:hAnsi="Book Antiqua"/>
          <w:sz w:val="24"/>
        </w:rPr>
        <w:t xml:space="preserve"> in the late stage.</w:t>
      </w:r>
      <w:r w:rsidR="008F397C" w:rsidRPr="003E09D0">
        <w:rPr>
          <w:rFonts w:ascii="Book Antiqua" w:hAnsi="Book Antiqua"/>
          <w:sz w:val="24"/>
        </w:rPr>
        <w:t xml:space="preserve"> </w:t>
      </w:r>
      <w:r w:rsidR="00AA0292" w:rsidRPr="003E09D0">
        <w:rPr>
          <w:rFonts w:ascii="Book Antiqua" w:hAnsi="Book Antiqua"/>
          <w:sz w:val="24"/>
        </w:rPr>
        <w:t>Generally speaking, pancreatic metastases of malignant tumors and primary pancreatic cancer have a higher degree of malignancy and often invade peripheral blood vessels, viscera</w:t>
      </w:r>
      <w:r w:rsidRPr="003E09D0">
        <w:rPr>
          <w:rFonts w:ascii="Book Antiqua" w:hAnsi="Book Antiqua"/>
          <w:sz w:val="24"/>
        </w:rPr>
        <w:t>,</w:t>
      </w:r>
      <w:r w:rsidR="00AA0292" w:rsidRPr="003E09D0">
        <w:rPr>
          <w:rFonts w:ascii="Book Antiqua" w:hAnsi="Book Antiqua"/>
          <w:sz w:val="24"/>
        </w:rPr>
        <w:t xml:space="preserve"> and other tissues</w:t>
      </w:r>
      <w:r w:rsidR="00CB3877" w:rsidRPr="003E09D0">
        <w:rPr>
          <w:rFonts w:ascii="Book Antiqua" w:hAnsi="Book Antiqua" w:cs="Times New Roman"/>
          <w:sz w:val="24"/>
          <w:szCs w:val="24"/>
        </w:rPr>
        <w:t>,</w:t>
      </w:r>
      <w:r w:rsidR="00B25CEA" w:rsidRPr="003E09D0">
        <w:rPr>
          <w:rFonts w:ascii="Book Antiqua" w:hAnsi="Book Antiqua"/>
          <w:sz w:val="24"/>
        </w:rPr>
        <w:t xml:space="preserve"> </w:t>
      </w:r>
      <w:r w:rsidRPr="003E09D0">
        <w:rPr>
          <w:rFonts w:ascii="Book Antiqua" w:hAnsi="Book Antiqua"/>
          <w:sz w:val="24"/>
        </w:rPr>
        <w:t xml:space="preserve">thus </w:t>
      </w:r>
      <w:r w:rsidR="00AA0292" w:rsidRPr="003E09D0">
        <w:rPr>
          <w:rFonts w:ascii="Book Antiqua" w:hAnsi="Book Antiqua"/>
          <w:sz w:val="24"/>
        </w:rPr>
        <w:t xml:space="preserve">making radical surgery </w:t>
      </w:r>
      <w:r w:rsidR="00AC7A93" w:rsidRPr="003E09D0">
        <w:rPr>
          <w:rFonts w:ascii="Book Antiqua" w:hAnsi="Book Antiqua"/>
          <w:sz w:val="24"/>
        </w:rPr>
        <w:t>difficult.</w:t>
      </w:r>
      <w:r w:rsidR="00D91010" w:rsidRPr="003E09D0">
        <w:rPr>
          <w:rFonts w:ascii="Book Antiqua" w:hAnsi="Book Antiqua"/>
          <w:sz w:val="24"/>
        </w:rPr>
        <w:t xml:space="preserve"> </w:t>
      </w:r>
      <w:r w:rsidR="001A5775" w:rsidRPr="003E09D0">
        <w:rPr>
          <w:rFonts w:ascii="Book Antiqua" w:hAnsi="Book Antiqua"/>
          <w:sz w:val="24"/>
        </w:rPr>
        <w:t>P</w:t>
      </w:r>
      <w:r w:rsidR="00AA0292" w:rsidRPr="003E09D0">
        <w:rPr>
          <w:rFonts w:ascii="Book Antiqua" w:hAnsi="Book Antiqua"/>
          <w:sz w:val="24"/>
        </w:rPr>
        <w:t>alliative chemotherapy is often adopted clinically</w:t>
      </w:r>
      <w:r w:rsidR="00AA0292" w:rsidRPr="003E09D0">
        <w:rPr>
          <w:rFonts w:ascii="Book Antiqua" w:hAnsi="Book Antiqua"/>
          <w:sz w:val="24"/>
          <w:vertAlign w:val="superscript"/>
        </w:rPr>
        <w:t>[4]</w:t>
      </w:r>
      <w:r w:rsidRPr="003E09D0">
        <w:rPr>
          <w:rFonts w:ascii="Book Antiqua" w:hAnsi="Book Antiqua"/>
          <w:sz w:val="24"/>
        </w:rPr>
        <w:t>; h</w:t>
      </w:r>
      <w:r w:rsidR="00AA0292" w:rsidRPr="003E09D0">
        <w:rPr>
          <w:rFonts w:ascii="Book Antiqua" w:hAnsi="Book Antiqua"/>
          <w:sz w:val="24"/>
        </w:rPr>
        <w:t xml:space="preserve">owever, this case </w:t>
      </w:r>
      <w:r w:rsidRPr="003E09D0">
        <w:rPr>
          <w:rFonts w:ascii="Book Antiqua" w:hAnsi="Book Antiqua"/>
          <w:sz w:val="24"/>
        </w:rPr>
        <w:t>illustrates</w:t>
      </w:r>
      <w:r w:rsidR="00AA0292" w:rsidRPr="003E09D0">
        <w:rPr>
          <w:rFonts w:ascii="Book Antiqua" w:hAnsi="Book Antiqua"/>
          <w:sz w:val="24"/>
        </w:rPr>
        <w:t xml:space="preserve"> that aggressive radical surgery is beneficial to long-term survival due to the low malignan</w:t>
      </w:r>
      <w:r w:rsidRPr="003E09D0">
        <w:rPr>
          <w:rFonts w:ascii="Book Antiqua" w:hAnsi="Book Antiqua"/>
          <w:sz w:val="24"/>
        </w:rPr>
        <w:t>t characteristics</w:t>
      </w:r>
      <w:r w:rsidR="00AA0292" w:rsidRPr="003E09D0">
        <w:rPr>
          <w:rFonts w:ascii="Book Antiqua" w:hAnsi="Book Antiqua"/>
          <w:sz w:val="24"/>
        </w:rPr>
        <w:t xml:space="preserve"> of fibrosarcoma</w:t>
      </w:r>
      <w:r w:rsidRPr="003E09D0">
        <w:rPr>
          <w:rFonts w:ascii="Book Antiqua" w:hAnsi="Book Antiqua"/>
          <w:sz w:val="24"/>
        </w:rPr>
        <w:t>s</w:t>
      </w:r>
      <w:r w:rsidR="00AA0292" w:rsidRPr="003E09D0">
        <w:rPr>
          <w:rFonts w:ascii="Book Antiqua" w:hAnsi="Book Antiqua"/>
          <w:sz w:val="24"/>
        </w:rPr>
        <w:t>.</w:t>
      </w:r>
      <w:r w:rsidR="008F397C" w:rsidRPr="003E09D0">
        <w:rPr>
          <w:rFonts w:ascii="Book Antiqua" w:hAnsi="Book Antiqua"/>
          <w:sz w:val="24"/>
        </w:rPr>
        <w:t xml:space="preserve"> </w:t>
      </w:r>
      <w:r w:rsidR="00AA0292" w:rsidRPr="003E09D0">
        <w:rPr>
          <w:rFonts w:ascii="Book Antiqua" w:hAnsi="Book Antiqua"/>
          <w:sz w:val="24"/>
        </w:rPr>
        <w:t>Pre</w:t>
      </w:r>
      <w:r w:rsidRPr="003E09D0">
        <w:rPr>
          <w:rFonts w:ascii="Book Antiqua" w:hAnsi="Book Antiqua"/>
          <w:sz w:val="24"/>
        </w:rPr>
        <w:t>-</w:t>
      </w:r>
      <w:r w:rsidR="00C92485" w:rsidRPr="003E09D0">
        <w:rPr>
          <w:rFonts w:ascii="Book Antiqua" w:hAnsi="Book Antiqua"/>
          <w:sz w:val="24"/>
        </w:rPr>
        <w:t xml:space="preserve">operative </w:t>
      </w:r>
      <w:r w:rsidR="00D91010" w:rsidRPr="003E09D0">
        <w:rPr>
          <w:rFonts w:ascii="Book Antiqua" w:hAnsi="Book Antiqua"/>
          <w:sz w:val="24"/>
        </w:rPr>
        <w:t>magnetic resonance imaging (</w:t>
      </w:r>
      <w:r w:rsidR="00C92485" w:rsidRPr="003E09D0">
        <w:rPr>
          <w:rFonts w:ascii="Book Antiqua" w:hAnsi="Book Antiqua"/>
          <w:sz w:val="24"/>
        </w:rPr>
        <w:t>MRI</w:t>
      </w:r>
      <w:r w:rsidR="00D91010" w:rsidRPr="003E09D0">
        <w:rPr>
          <w:rFonts w:ascii="Book Antiqua" w:hAnsi="Book Antiqua"/>
          <w:sz w:val="24"/>
        </w:rPr>
        <w:t>)</w:t>
      </w:r>
      <w:r w:rsidR="00A3113B" w:rsidRPr="003E09D0">
        <w:rPr>
          <w:rFonts w:ascii="Book Antiqua" w:hAnsi="Book Antiqua"/>
          <w:sz w:val="24"/>
        </w:rPr>
        <w:t xml:space="preserve"> </w:t>
      </w:r>
      <w:r w:rsidR="00AA0292" w:rsidRPr="003E09D0">
        <w:rPr>
          <w:rFonts w:ascii="Book Antiqua" w:hAnsi="Book Antiqua"/>
          <w:sz w:val="24"/>
        </w:rPr>
        <w:t>can more accurately detect lesions and assess the extent of tumor invasion</w:t>
      </w:r>
      <w:r w:rsidR="001D0E56">
        <w:rPr>
          <w:rFonts w:ascii="Book Antiqua" w:hAnsi="Book Antiqua"/>
          <w:sz w:val="24"/>
        </w:rPr>
        <w:t>,</w:t>
      </w:r>
      <w:r w:rsidR="001D0E56" w:rsidRPr="003E09D0">
        <w:rPr>
          <w:rFonts w:ascii="Book Antiqua" w:hAnsi="Book Antiqua"/>
          <w:sz w:val="24"/>
        </w:rPr>
        <w:t xml:space="preserve"> </w:t>
      </w:r>
      <w:r w:rsidRPr="003E09D0">
        <w:rPr>
          <w:rFonts w:ascii="Book Antiqua" w:hAnsi="Book Antiqua"/>
          <w:sz w:val="24"/>
        </w:rPr>
        <w:t>thus</w:t>
      </w:r>
      <w:r w:rsidR="001D0E56">
        <w:rPr>
          <w:rFonts w:ascii="Book Antiqua" w:hAnsi="Book Antiqua"/>
          <w:sz w:val="24"/>
        </w:rPr>
        <w:t xml:space="preserve"> </w:t>
      </w:r>
      <w:r w:rsidRPr="003E09D0">
        <w:rPr>
          <w:rFonts w:ascii="Book Antiqua" w:hAnsi="Book Antiqua"/>
          <w:sz w:val="24"/>
        </w:rPr>
        <w:t>enabling the</w:t>
      </w:r>
      <w:r w:rsidR="00AA0292" w:rsidRPr="003E09D0">
        <w:rPr>
          <w:rFonts w:ascii="Book Antiqua" w:hAnsi="Book Antiqua"/>
          <w:sz w:val="24"/>
        </w:rPr>
        <w:t xml:space="preserve"> develop</w:t>
      </w:r>
      <w:r w:rsidRPr="003E09D0">
        <w:rPr>
          <w:rFonts w:ascii="Book Antiqua" w:hAnsi="Book Antiqua"/>
          <w:sz w:val="24"/>
        </w:rPr>
        <w:t>ment of</w:t>
      </w:r>
      <w:r w:rsidR="00AA0292" w:rsidRPr="003E09D0">
        <w:rPr>
          <w:rFonts w:ascii="Book Antiqua" w:hAnsi="Book Antiqua"/>
          <w:sz w:val="24"/>
        </w:rPr>
        <w:t xml:space="preserve"> a reasonable therapeutic schedule.</w:t>
      </w:r>
      <w:r w:rsidR="008F397C" w:rsidRPr="003E09D0">
        <w:rPr>
          <w:rFonts w:ascii="Book Antiqua" w:hAnsi="Book Antiqua"/>
          <w:sz w:val="24"/>
        </w:rPr>
        <w:t xml:space="preserve"> </w:t>
      </w:r>
      <w:r w:rsidR="00AA0292" w:rsidRPr="003E09D0">
        <w:rPr>
          <w:rFonts w:ascii="Book Antiqua" w:hAnsi="Book Antiqua"/>
          <w:sz w:val="24"/>
        </w:rPr>
        <w:t>At present, most of the treatment methods adopted i</w:t>
      </w:r>
      <w:r w:rsidRPr="003E09D0">
        <w:rPr>
          <w:rFonts w:ascii="Book Antiqua" w:hAnsi="Book Antiqua"/>
          <w:sz w:val="24"/>
        </w:rPr>
        <w:t>nvolve</w:t>
      </w:r>
      <w:r w:rsidR="00AA0292" w:rsidRPr="003E09D0">
        <w:rPr>
          <w:rFonts w:ascii="Book Antiqua" w:hAnsi="Book Antiqua"/>
          <w:sz w:val="24"/>
        </w:rPr>
        <w:t xml:space="preserve"> surgical resection, while the effect of adjuvant chemotherapy is still uncertain.</w:t>
      </w:r>
      <w:r w:rsidRPr="003E09D0">
        <w:rPr>
          <w:rFonts w:ascii="Book Antiqua" w:hAnsi="Book Antiqua"/>
          <w:sz w:val="24"/>
        </w:rPr>
        <w:t xml:space="preserve"> </w:t>
      </w:r>
      <w:r w:rsidR="00AA0292" w:rsidRPr="003E09D0">
        <w:rPr>
          <w:rFonts w:ascii="Book Antiqua" w:hAnsi="Book Antiqua"/>
          <w:sz w:val="24"/>
        </w:rPr>
        <w:t>Due to the small number of cases, there is no universally recognized standard for imaging diagnosis and treatment.</w:t>
      </w:r>
      <w:r w:rsidR="008F397C" w:rsidRPr="003E09D0">
        <w:rPr>
          <w:rFonts w:ascii="Book Antiqua" w:hAnsi="Book Antiqua"/>
          <w:sz w:val="24"/>
        </w:rPr>
        <w:t xml:space="preserve"> </w:t>
      </w:r>
      <w:r w:rsidR="00AA0292" w:rsidRPr="003E09D0">
        <w:rPr>
          <w:rFonts w:ascii="Book Antiqua" w:hAnsi="Book Antiqua"/>
          <w:sz w:val="24"/>
        </w:rPr>
        <w:t>Hence,</w:t>
      </w:r>
      <w:r w:rsidR="008F397C" w:rsidRPr="003E09D0">
        <w:rPr>
          <w:rFonts w:ascii="Book Antiqua" w:hAnsi="Book Antiqua"/>
          <w:sz w:val="24"/>
        </w:rPr>
        <w:t xml:space="preserve"> </w:t>
      </w:r>
      <w:r w:rsidR="00AA0292" w:rsidRPr="003E09D0">
        <w:rPr>
          <w:rFonts w:ascii="Book Antiqua" w:hAnsi="Book Antiqua"/>
          <w:sz w:val="24"/>
        </w:rPr>
        <w:t xml:space="preserve">we report a case of </w:t>
      </w:r>
      <w:r w:rsidRPr="003E09D0">
        <w:rPr>
          <w:rFonts w:ascii="Book Antiqua" w:hAnsi="Book Antiqua"/>
          <w:sz w:val="24"/>
        </w:rPr>
        <w:t>a d</w:t>
      </w:r>
      <w:r w:rsidR="00AC7A93" w:rsidRPr="003E09D0">
        <w:rPr>
          <w:rFonts w:ascii="Book Antiqua" w:hAnsi="Book Antiqua"/>
          <w:sz w:val="24"/>
        </w:rPr>
        <w:t xml:space="preserve">ermatofibrosarcoma </w:t>
      </w:r>
      <w:r w:rsidRPr="003E09D0">
        <w:rPr>
          <w:rFonts w:ascii="Book Antiqua" w:hAnsi="Book Antiqua"/>
          <w:sz w:val="24"/>
        </w:rPr>
        <w:t xml:space="preserve">with </w:t>
      </w:r>
      <w:r w:rsidR="00AA0292" w:rsidRPr="003E09D0">
        <w:rPr>
          <w:rFonts w:ascii="Book Antiqua" w:hAnsi="Book Antiqua"/>
          <w:sz w:val="24"/>
        </w:rPr>
        <w:t>metastas</w:t>
      </w:r>
      <w:r w:rsidRPr="003E09D0">
        <w:rPr>
          <w:rFonts w:ascii="Book Antiqua" w:hAnsi="Book Antiqua"/>
          <w:sz w:val="24"/>
        </w:rPr>
        <w:t>es</w:t>
      </w:r>
      <w:r w:rsidR="00AA0292" w:rsidRPr="003E09D0">
        <w:rPr>
          <w:rFonts w:ascii="Book Antiqua" w:hAnsi="Book Antiqua"/>
          <w:sz w:val="24"/>
        </w:rPr>
        <w:t xml:space="preserve"> to the pancreas </w:t>
      </w:r>
      <w:r w:rsidRPr="003E09D0">
        <w:rPr>
          <w:rFonts w:ascii="Book Antiqua" w:hAnsi="Book Antiqua"/>
          <w:sz w:val="24"/>
        </w:rPr>
        <w:t>with the</w:t>
      </w:r>
      <w:r w:rsidR="00AA0292" w:rsidRPr="003E09D0">
        <w:rPr>
          <w:rFonts w:ascii="Book Antiqua" w:hAnsi="Book Antiqua"/>
          <w:sz w:val="24"/>
        </w:rPr>
        <w:t xml:space="preserve"> imaging </w:t>
      </w:r>
      <w:r w:rsidRPr="003E09D0">
        <w:rPr>
          <w:rFonts w:ascii="Book Antiqua" w:hAnsi="Book Antiqua"/>
          <w:sz w:val="24"/>
        </w:rPr>
        <w:t>findings</w:t>
      </w:r>
      <w:r w:rsidR="00AA0292" w:rsidRPr="003E09D0">
        <w:rPr>
          <w:rFonts w:ascii="Book Antiqua" w:hAnsi="Book Antiqua"/>
          <w:sz w:val="24"/>
        </w:rPr>
        <w:t xml:space="preserve"> and treatment mode</w:t>
      </w:r>
      <w:r w:rsidR="001D0E56">
        <w:rPr>
          <w:rFonts w:ascii="Book Antiqua" w:hAnsi="Book Antiqua"/>
          <w:sz w:val="24"/>
        </w:rPr>
        <w:t>,</w:t>
      </w:r>
      <w:r w:rsidR="001D0E56" w:rsidRPr="003E09D0">
        <w:rPr>
          <w:rFonts w:ascii="Book Antiqua" w:hAnsi="Book Antiqua"/>
          <w:sz w:val="24"/>
        </w:rPr>
        <w:t xml:space="preserve"> </w:t>
      </w:r>
      <w:r w:rsidR="001D0E56">
        <w:rPr>
          <w:rFonts w:ascii="Book Antiqua" w:hAnsi="Book Antiqua"/>
          <w:sz w:val="24"/>
        </w:rPr>
        <w:t xml:space="preserve">in order to </w:t>
      </w:r>
      <w:r w:rsidR="001D0E56" w:rsidRPr="003E09D0">
        <w:rPr>
          <w:rFonts w:ascii="Book Antiqua" w:hAnsi="Book Antiqua"/>
          <w:sz w:val="24"/>
        </w:rPr>
        <w:t>provid</w:t>
      </w:r>
      <w:r w:rsidR="001D0E56">
        <w:rPr>
          <w:rFonts w:ascii="Book Antiqua" w:hAnsi="Book Antiqua"/>
          <w:sz w:val="24"/>
        </w:rPr>
        <w:t>e</w:t>
      </w:r>
      <w:r w:rsidR="001D0E56" w:rsidRPr="003E09D0">
        <w:rPr>
          <w:rFonts w:ascii="Book Antiqua" w:hAnsi="Book Antiqua"/>
          <w:sz w:val="24"/>
        </w:rPr>
        <w:t xml:space="preserve"> </w:t>
      </w:r>
      <w:r w:rsidR="00AA0292" w:rsidRPr="003E09D0">
        <w:rPr>
          <w:rFonts w:ascii="Book Antiqua" w:hAnsi="Book Antiqua"/>
          <w:sz w:val="24"/>
        </w:rPr>
        <w:t>reference for scholars</w:t>
      </w:r>
      <w:r w:rsidRPr="003E09D0">
        <w:rPr>
          <w:rFonts w:ascii="Book Antiqua" w:hAnsi="Book Antiqua"/>
          <w:sz w:val="24"/>
        </w:rPr>
        <w:t xml:space="preserve"> and clinicians</w:t>
      </w:r>
      <w:r w:rsidR="00AA0292" w:rsidRPr="003E09D0">
        <w:rPr>
          <w:rFonts w:ascii="Book Antiqua" w:hAnsi="Book Antiqua"/>
          <w:sz w:val="24"/>
        </w:rPr>
        <w:t>.</w:t>
      </w:r>
    </w:p>
    <w:p w14:paraId="5420FC78" w14:textId="77777777" w:rsidR="00A3113B" w:rsidRPr="003E09D0" w:rsidRDefault="00A3113B" w:rsidP="00AB078D">
      <w:pPr>
        <w:pStyle w:val="a5"/>
        <w:shd w:val="clear" w:color="auto" w:fill="FFFFFF"/>
        <w:snapToGrid w:val="0"/>
        <w:spacing w:before="0" w:beforeAutospacing="0" w:after="0" w:afterAutospacing="0" w:line="360" w:lineRule="auto"/>
        <w:rPr>
          <w:rFonts w:ascii="Book Antiqua" w:hAnsi="Book Antiqua"/>
          <w:b/>
        </w:rPr>
      </w:pPr>
    </w:p>
    <w:p w14:paraId="586A1B14" w14:textId="77777777" w:rsidR="003E09D0" w:rsidRPr="003E09D0" w:rsidRDefault="003E09D0" w:rsidP="003E09D0">
      <w:pPr>
        <w:spacing w:line="360" w:lineRule="auto"/>
        <w:rPr>
          <w:rFonts w:ascii="Book Antiqua" w:eastAsiaTheme="minorEastAsia" w:hAnsi="Book Antiqua" w:cstheme="minorBidi"/>
          <w:sz w:val="24"/>
          <w:szCs w:val="24"/>
        </w:rPr>
      </w:pPr>
      <w:r w:rsidRPr="003E09D0">
        <w:rPr>
          <w:rFonts w:ascii="Book Antiqua" w:hAnsi="Book Antiqua"/>
          <w:b/>
          <w:bCs/>
          <w:sz w:val="24"/>
          <w:szCs w:val="24"/>
        </w:rPr>
        <w:t>CASE PRSENTATION</w:t>
      </w:r>
    </w:p>
    <w:p w14:paraId="010BC35E" w14:textId="7EDF6134" w:rsidR="00AA0292" w:rsidRPr="003E09D0" w:rsidRDefault="00AA0292" w:rsidP="003E09D0">
      <w:pPr>
        <w:pStyle w:val="a5"/>
        <w:shd w:val="clear" w:color="auto" w:fill="FFFFFF"/>
        <w:snapToGrid w:val="0"/>
        <w:spacing w:before="0" w:beforeAutospacing="0" w:after="0" w:afterAutospacing="0" w:line="360" w:lineRule="auto"/>
        <w:rPr>
          <w:rFonts w:ascii="Book Antiqua" w:hAnsi="Book Antiqua"/>
          <w:b/>
          <w:i/>
          <w:iCs/>
        </w:rPr>
      </w:pPr>
      <w:r w:rsidRPr="003E09D0">
        <w:rPr>
          <w:rFonts w:ascii="Book Antiqua" w:hAnsi="Book Antiqua"/>
          <w:b/>
          <w:i/>
          <w:iCs/>
        </w:rPr>
        <w:t>Chief complaint</w:t>
      </w:r>
    </w:p>
    <w:p w14:paraId="3B52AE69" w14:textId="51FF8D1E" w:rsidR="00AA0292" w:rsidRPr="003E09D0" w:rsidRDefault="00E97386" w:rsidP="00AB078D">
      <w:pPr>
        <w:widowControl/>
        <w:shd w:val="clear" w:color="auto" w:fill="FFFFFF"/>
        <w:snapToGrid w:val="0"/>
        <w:spacing w:line="360" w:lineRule="auto"/>
        <w:jc w:val="left"/>
        <w:rPr>
          <w:rFonts w:ascii="Book Antiqua" w:hAnsi="Book Antiqua"/>
          <w:sz w:val="24"/>
        </w:rPr>
      </w:pPr>
      <w:r w:rsidRPr="003E09D0">
        <w:rPr>
          <w:rFonts w:ascii="Book Antiqua" w:hAnsi="Book Antiqua"/>
          <w:sz w:val="24"/>
        </w:rPr>
        <w:t xml:space="preserve">A 45-year-old </w:t>
      </w:r>
      <w:r w:rsidR="001D0E56" w:rsidRPr="003E09D0">
        <w:rPr>
          <w:rFonts w:ascii="Book Antiqua" w:hAnsi="Book Antiqua"/>
          <w:sz w:val="24"/>
        </w:rPr>
        <w:t>ma</w:t>
      </w:r>
      <w:r w:rsidR="001D0E56">
        <w:rPr>
          <w:rFonts w:ascii="Book Antiqua" w:hAnsi="Book Antiqua"/>
          <w:sz w:val="24"/>
        </w:rPr>
        <w:t>n</w:t>
      </w:r>
      <w:r w:rsidR="001D0E56" w:rsidRPr="003E09D0">
        <w:rPr>
          <w:rFonts w:ascii="Book Antiqua" w:hAnsi="Book Antiqua"/>
          <w:sz w:val="24"/>
        </w:rPr>
        <w:t xml:space="preserve"> </w:t>
      </w:r>
      <w:r w:rsidR="00AA0292" w:rsidRPr="003E09D0">
        <w:rPr>
          <w:rFonts w:ascii="Book Antiqua" w:hAnsi="Book Antiqua"/>
          <w:sz w:val="24"/>
        </w:rPr>
        <w:t>was admitted to hospital due to recurrent epigastric pain for 10 d</w:t>
      </w:r>
      <w:r w:rsidRPr="003E09D0">
        <w:rPr>
          <w:rFonts w:ascii="Book Antiqua" w:hAnsi="Book Antiqua"/>
          <w:sz w:val="24"/>
        </w:rPr>
        <w:t>.</w:t>
      </w:r>
    </w:p>
    <w:p w14:paraId="7775D340" w14:textId="77777777" w:rsidR="00A3113B" w:rsidRPr="003E09D0" w:rsidRDefault="00A3113B" w:rsidP="00AB078D">
      <w:pPr>
        <w:widowControl/>
        <w:shd w:val="clear" w:color="auto" w:fill="FFFFFF"/>
        <w:snapToGrid w:val="0"/>
        <w:spacing w:line="360" w:lineRule="auto"/>
        <w:jc w:val="left"/>
        <w:rPr>
          <w:rFonts w:ascii="Book Antiqua" w:hAnsi="Book Antiqua"/>
          <w:b/>
          <w:sz w:val="24"/>
        </w:rPr>
      </w:pPr>
    </w:p>
    <w:p w14:paraId="6DF9D400" w14:textId="108272AB" w:rsidR="00AA0292" w:rsidRPr="003E09D0" w:rsidRDefault="00AA0292" w:rsidP="00AB078D">
      <w:pPr>
        <w:widowControl/>
        <w:shd w:val="clear" w:color="auto" w:fill="FFFFFF"/>
        <w:snapToGrid w:val="0"/>
        <w:spacing w:line="360" w:lineRule="auto"/>
        <w:jc w:val="left"/>
        <w:rPr>
          <w:rFonts w:ascii="Book Antiqua" w:hAnsi="Book Antiqua"/>
          <w:b/>
          <w:i/>
          <w:iCs/>
          <w:sz w:val="24"/>
        </w:rPr>
      </w:pPr>
      <w:r w:rsidRPr="003E09D0">
        <w:rPr>
          <w:rFonts w:ascii="Book Antiqua" w:hAnsi="Book Antiqua"/>
          <w:b/>
          <w:i/>
          <w:iCs/>
          <w:sz w:val="24"/>
        </w:rPr>
        <w:t>History of past illness</w:t>
      </w:r>
    </w:p>
    <w:p w14:paraId="2446F1D9" w14:textId="735BCDCF" w:rsidR="00AA0292" w:rsidRPr="003E09D0" w:rsidRDefault="00AA0292" w:rsidP="00AB078D">
      <w:pPr>
        <w:widowControl/>
        <w:shd w:val="clear" w:color="auto" w:fill="FFFFFF"/>
        <w:snapToGrid w:val="0"/>
        <w:spacing w:line="360" w:lineRule="auto"/>
        <w:rPr>
          <w:rFonts w:ascii="Book Antiqua" w:hAnsi="Book Antiqua"/>
          <w:b/>
          <w:kern w:val="0"/>
          <w:sz w:val="24"/>
          <w:shd w:val="clear" w:color="auto" w:fill="FFFFFF"/>
        </w:rPr>
      </w:pPr>
      <w:r w:rsidRPr="003E09D0">
        <w:rPr>
          <w:rFonts w:ascii="Book Antiqua" w:hAnsi="Book Antiqua"/>
          <w:sz w:val="24"/>
        </w:rPr>
        <w:lastRenderedPageBreak/>
        <w:t xml:space="preserve">The 45-year-old male patient underwent a distal local dilation resection of </w:t>
      </w:r>
      <w:r w:rsidR="00E97386" w:rsidRPr="003E09D0">
        <w:rPr>
          <w:rFonts w:ascii="Book Antiqua" w:hAnsi="Book Antiqua"/>
          <w:sz w:val="24"/>
        </w:rPr>
        <w:t xml:space="preserve">a </w:t>
      </w:r>
      <w:r w:rsidRPr="003E09D0">
        <w:rPr>
          <w:rFonts w:ascii="Book Antiqua" w:hAnsi="Book Antiqua"/>
          <w:sz w:val="24"/>
        </w:rPr>
        <w:t>primary fibrosarcoma of the left chest wall in 2003</w:t>
      </w:r>
      <w:r w:rsidR="001A5775" w:rsidRPr="003E09D0">
        <w:rPr>
          <w:rFonts w:ascii="Book Antiqua" w:hAnsi="Book Antiqua"/>
          <w:sz w:val="24"/>
        </w:rPr>
        <w:t>,</w:t>
      </w:r>
      <w:r w:rsidRPr="003E09D0">
        <w:rPr>
          <w:rFonts w:ascii="Book Antiqua" w:hAnsi="Book Antiqua"/>
          <w:sz w:val="24"/>
        </w:rPr>
        <w:t xml:space="preserve"> and </w:t>
      </w:r>
      <w:r w:rsidR="00E97386" w:rsidRPr="003E09D0">
        <w:rPr>
          <w:rFonts w:ascii="Book Antiqua" w:hAnsi="Book Antiqua"/>
          <w:sz w:val="24"/>
        </w:rPr>
        <w:t xml:space="preserve">a </w:t>
      </w:r>
      <w:r w:rsidRPr="003E09D0">
        <w:rPr>
          <w:rFonts w:ascii="Book Antiqua" w:hAnsi="Book Antiqua"/>
          <w:sz w:val="24"/>
        </w:rPr>
        <w:t xml:space="preserve">left pneumonectomy </w:t>
      </w:r>
      <w:r w:rsidR="00E97386" w:rsidRPr="003E09D0">
        <w:rPr>
          <w:rFonts w:ascii="Book Antiqua" w:hAnsi="Book Antiqua"/>
          <w:sz w:val="24"/>
        </w:rPr>
        <w:t xml:space="preserve">in 2017 </w:t>
      </w:r>
      <w:r w:rsidRPr="003E09D0">
        <w:rPr>
          <w:rFonts w:ascii="Book Antiqua" w:hAnsi="Book Antiqua"/>
          <w:sz w:val="24"/>
        </w:rPr>
        <w:t>for left pulmonary fibrosarcoma metastas</w:t>
      </w:r>
      <w:r w:rsidR="00E97386" w:rsidRPr="003E09D0">
        <w:rPr>
          <w:rFonts w:ascii="Book Antiqua" w:hAnsi="Book Antiqua"/>
          <w:sz w:val="24"/>
        </w:rPr>
        <w:t>e</w:t>
      </w:r>
      <w:r w:rsidRPr="003E09D0">
        <w:rPr>
          <w:rFonts w:ascii="Book Antiqua" w:hAnsi="Book Antiqua"/>
          <w:sz w:val="24"/>
        </w:rPr>
        <w:t>s.</w:t>
      </w:r>
    </w:p>
    <w:p w14:paraId="7DE4E97A" w14:textId="77777777" w:rsidR="00A3113B" w:rsidRPr="003E09D0" w:rsidRDefault="00A3113B" w:rsidP="00AB078D">
      <w:pPr>
        <w:pStyle w:val="a5"/>
        <w:snapToGrid w:val="0"/>
        <w:spacing w:before="0" w:beforeAutospacing="0" w:after="0" w:afterAutospacing="0" w:line="360" w:lineRule="auto"/>
        <w:rPr>
          <w:rFonts w:ascii="Book Antiqua" w:hAnsi="Book Antiqua"/>
          <w:b/>
          <w:shd w:val="clear" w:color="auto" w:fill="FFFFFF"/>
        </w:rPr>
      </w:pPr>
    </w:p>
    <w:p w14:paraId="50B8D065" w14:textId="7E3622E0" w:rsidR="00AA0292" w:rsidRPr="003E09D0" w:rsidRDefault="00AA0292" w:rsidP="00AB078D">
      <w:pPr>
        <w:pStyle w:val="a5"/>
        <w:snapToGrid w:val="0"/>
        <w:spacing w:before="0" w:beforeAutospacing="0" w:after="0" w:afterAutospacing="0" w:line="360" w:lineRule="auto"/>
        <w:rPr>
          <w:rFonts w:ascii="Book Antiqua" w:hAnsi="Book Antiqua"/>
          <w:b/>
          <w:i/>
          <w:iCs/>
        </w:rPr>
      </w:pPr>
      <w:r w:rsidRPr="003E09D0">
        <w:rPr>
          <w:rFonts w:ascii="Book Antiqua" w:hAnsi="Book Antiqua"/>
          <w:b/>
          <w:i/>
          <w:iCs/>
          <w:shd w:val="clear" w:color="auto" w:fill="FFFFFF"/>
        </w:rPr>
        <w:t xml:space="preserve">Personal and family history </w:t>
      </w:r>
    </w:p>
    <w:p w14:paraId="5D1FA63B" w14:textId="23F36C59" w:rsidR="00AA0292" w:rsidRPr="003E09D0" w:rsidRDefault="00E97386" w:rsidP="00AB078D">
      <w:pPr>
        <w:pStyle w:val="a5"/>
        <w:snapToGrid w:val="0"/>
        <w:spacing w:before="0" w:beforeAutospacing="0" w:after="0" w:afterAutospacing="0" w:line="360" w:lineRule="auto"/>
        <w:rPr>
          <w:rFonts w:ascii="Book Antiqua" w:hAnsi="Book Antiqua"/>
          <w:shd w:val="clear" w:color="auto" w:fill="FFFFFF"/>
        </w:rPr>
      </w:pPr>
      <w:r w:rsidRPr="003E09D0">
        <w:rPr>
          <w:rFonts w:ascii="Book Antiqua" w:hAnsi="Book Antiqua"/>
          <w:shd w:val="clear" w:color="auto" w:fill="FFFFFF"/>
        </w:rPr>
        <w:t>The</w:t>
      </w:r>
      <w:r w:rsidR="00AA0292" w:rsidRPr="003E09D0">
        <w:rPr>
          <w:rFonts w:ascii="Book Antiqua" w:hAnsi="Book Antiqua"/>
          <w:shd w:val="clear" w:color="auto" w:fill="FFFFFF"/>
        </w:rPr>
        <w:t xml:space="preserve"> family history was unremarkable.</w:t>
      </w:r>
    </w:p>
    <w:p w14:paraId="48391315" w14:textId="77777777" w:rsidR="00A3113B" w:rsidRPr="003E09D0" w:rsidRDefault="00A3113B" w:rsidP="00AB078D">
      <w:pPr>
        <w:pStyle w:val="a5"/>
        <w:snapToGrid w:val="0"/>
        <w:spacing w:before="0" w:beforeAutospacing="0" w:after="0" w:afterAutospacing="0" w:line="360" w:lineRule="auto"/>
        <w:rPr>
          <w:rFonts w:ascii="Book Antiqua" w:hAnsi="Book Antiqua"/>
          <w:b/>
          <w:shd w:val="clear" w:color="auto" w:fill="FFFFFF"/>
        </w:rPr>
      </w:pPr>
    </w:p>
    <w:p w14:paraId="223902B9" w14:textId="3A524199" w:rsidR="00AA0292" w:rsidRPr="003E09D0" w:rsidRDefault="00AA0292" w:rsidP="00AB078D">
      <w:pPr>
        <w:pStyle w:val="a5"/>
        <w:snapToGrid w:val="0"/>
        <w:spacing w:before="0" w:beforeAutospacing="0" w:after="0" w:afterAutospacing="0" w:line="360" w:lineRule="auto"/>
        <w:rPr>
          <w:rFonts w:ascii="Book Antiqua" w:hAnsi="Book Antiqua"/>
          <w:b/>
          <w:i/>
          <w:iCs/>
        </w:rPr>
      </w:pPr>
      <w:r w:rsidRPr="003E09D0">
        <w:rPr>
          <w:rFonts w:ascii="Book Antiqua" w:hAnsi="Book Antiqua"/>
          <w:b/>
          <w:i/>
          <w:iCs/>
          <w:shd w:val="clear" w:color="auto" w:fill="FFFFFF"/>
        </w:rPr>
        <w:t>Physical examination upon admission</w:t>
      </w:r>
    </w:p>
    <w:p w14:paraId="002A2C28" w14:textId="6387D243" w:rsidR="00AA0292" w:rsidRPr="003E09D0" w:rsidRDefault="00AA0292" w:rsidP="00AB078D">
      <w:pPr>
        <w:pStyle w:val="3"/>
        <w:widowControl/>
        <w:shd w:val="clear" w:color="auto" w:fill="FFFFFF"/>
        <w:snapToGrid w:val="0"/>
        <w:spacing w:beforeAutospacing="0" w:afterAutospacing="0" w:line="360" w:lineRule="auto"/>
        <w:rPr>
          <w:rFonts w:ascii="Book Antiqua" w:hAnsi="Book Antiqua" w:hint="default"/>
          <w:b w:val="0"/>
          <w:sz w:val="24"/>
          <w:shd w:val="clear" w:color="auto" w:fill="FFFFFF"/>
        </w:rPr>
      </w:pPr>
      <w:r w:rsidRPr="003E09D0">
        <w:rPr>
          <w:rFonts w:ascii="Book Antiqua" w:hAnsi="Book Antiqua" w:hint="default"/>
          <w:b w:val="0"/>
          <w:sz w:val="24"/>
          <w:shd w:val="clear" w:color="auto" w:fill="FFFFFF"/>
        </w:rPr>
        <w:t>No obvious abnormalit</w:t>
      </w:r>
      <w:r w:rsidR="00E97386" w:rsidRPr="003E09D0">
        <w:rPr>
          <w:rFonts w:ascii="Book Antiqua" w:hAnsi="Book Antiqua" w:hint="default"/>
          <w:b w:val="0"/>
          <w:sz w:val="24"/>
          <w:shd w:val="clear" w:color="auto" w:fill="FFFFFF"/>
        </w:rPr>
        <w:t>ies were noted</w:t>
      </w:r>
      <w:r w:rsidRPr="003E09D0">
        <w:rPr>
          <w:rFonts w:ascii="Book Antiqua" w:hAnsi="Book Antiqua" w:hint="default"/>
          <w:b w:val="0"/>
          <w:sz w:val="24"/>
          <w:shd w:val="clear" w:color="auto" w:fill="FFFFFF"/>
        </w:rPr>
        <w:t xml:space="preserve"> o</w:t>
      </w:r>
      <w:r w:rsidR="00E97386" w:rsidRPr="003E09D0">
        <w:rPr>
          <w:rFonts w:ascii="Book Antiqua" w:hAnsi="Book Antiqua" w:hint="default"/>
          <w:b w:val="0"/>
          <w:sz w:val="24"/>
          <w:shd w:val="clear" w:color="auto" w:fill="FFFFFF"/>
        </w:rPr>
        <w:t>n</w:t>
      </w:r>
      <w:r w:rsidRPr="003E09D0">
        <w:rPr>
          <w:rFonts w:ascii="Book Antiqua" w:hAnsi="Book Antiqua" w:hint="default"/>
          <w:b w:val="0"/>
          <w:sz w:val="24"/>
          <w:shd w:val="clear" w:color="auto" w:fill="FFFFFF"/>
        </w:rPr>
        <w:t xml:space="preserve"> physical examination </w:t>
      </w:r>
      <w:r w:rsidR="00E97386" w:rsidRPr="003E09D0">
        <w:rPr>
          <w:rFonts w:ascii="Book Antiqua" w:hAnsi="Book Antiqua" w:hint="default"/>
          <w:b w:val="0"/>
          <w:sz w:val="24"/>
          <w:shd w:val="clear" w:color="auto" w:fill="FFFFFF"/>
        </w:rPr>
        <w:t>with the exception of</w:t>
      </w:r>
      <w:r w:rsidR="008F397C" w:rsidRPr="003E09D0">
        <w:rPr>
          <w:rFonts w:ascii="Book Antiqua" w:hAnsi="Book Antiqua" w:hint="default"/>
          <w:b w:val="0"/>
          <w:sz w:val="24"/>
          <w:shd w:val="clear" w:color="auto" w:fill="FFFFFF"/>
        </w:rPr>
        <w:t xml:space="preserve"> </w:t>
      </w:r>
      <w:r w:rsidRPr="003E09D0">
        <w:rPr>
          <w:rFonts w:ascii="Book Antiqua" w:hAnsi="Book Antiqua" w:hint="default"/>
          <w:b w:val="0"/>
          <w:sz w:val="24"/>
          <w:shd w:val="clear" w:color="auto" w:fill="FFFFFF"/>
        </w:rPr>
        <w:t>slight tenderness in the upper abdomen.</w:t>
      </w:r>
    </w:p>
    <w:p w14:paraId="577C5A49" w14:textId="77777777" w:rsidR="00A3113B" w:rsidRPr="003E09D0" w:rsidRDefault="00A3113B" w:rsidP="00AB078D">
      <w:pPr>
        <w:pStyle w:val="3"/>
        <w:widowControl/>
        <w:shd w:val="clear" w:color="auto" w:fill="FFFFFF"/>
        <w:snapToGrid w:val="0"/>
        <w:spacing w:beforeAutospacing="0" w:afterAutospacing="0" w:line="360" w:lineRule="auto"/>
        <w:rPr>
          <w:rFonts w:ascii="Book Antiqua" w:hAnsi="Book Antiqua" w:hint="default"/>
          <w:sz w:val="24"/>
          <w:shd w:val="clear" w:color="auto" w:fill="FFFFFF"/>
        </w:rPr>
      </w:pPr>
    </w:p>
    <w:p w14:paraId="6CECAFCE" w14:textId="509DF993" w:rsidR="00AA0292" w:rsidRPr="003E09D0" w:rsidRDefault="00AA0292" w:rsidP="00AB078D">
      <w:pPr>
        <w:pStyle w:val="3"/>
        <w:widowControl/>
        <w:shd w:val="clear" w:color="auto" w:fill="FFFFFF"/>
        <w:snapToGrid w:val="0"/>
        <w:spacing w:beforeAutospacing="0" w:afterAutospacing="0" w:line="360" w:lineRule="auto"/>
        <w:rPr>
          <w:rFonts w:ascii="Book Antiqua" w:hAnsi="Book Antiqua" w:hint="default"/>
          <w:i/>
          <w:iCs/>
          <w:sz w:val="24"/>
          <w:shd w:val="clear" w:color="auto" w:fill="FFFFFF"/>
        </w:rPr>
      </w:pPr>
      <w:r w:rsidRPr="003E09D0">
        <w:rPr>
          <w:rFonts w:ascii="Book Antiqua" w:hAnsi="Book Antiqua" w:hint="default"/>
          <w:i/>
          <w:iCs/>
          <w:sz w:val="24"/>
          <w:shd w:val="clear" w:color="auto" w:fill="FFFFFF"/>
        </w:rPr>
        <w:t xml:space="preserve">Laboratory </w:t>
      </w:r>
      <w:r w:rsidR="00E97386" w:rsidRPr="003E09D0">
        <w:rPr>
          <w:rFonts w:ascii="Book Antiqua" w:hAnsi="Book Antiqua" w:hint="default"/>
          <w:i/>
          <w:iCs/>
          <w:sz w:val="24"/>
          <w:shd w:val="clear" w:color="auto" w:fill="FFFFFF"/>
        </w:rPr>
        <w:t>testing</w:t>
      </w:r>
    </w:p>
    <w:p w14:paraId="4F21514C" w14:textId="6FD30AD8" w:rsidR="00AA0292" w:rsidRPr="003E09D0" w:rsidRDefault="00AA0292" w:rsidP="00AB078D">
      <w:pPr>
        <w:snapToGrid w:val="0"/>
        <w:spacing w:line="360" w:lineRule="auto"/>
        <w:rPr>
          <w:rFonts w:ascii="Book Antiqua" w:hAnsi="Book Antiqua"/>
          <w:sz w:val="24"/>
        </w:rPr>
      </w:pPr>
      <w:r w:rsidRPr="003E09D0">
        <w:rPr>
          <w:rFonts w:ascii="Book Antiqua" w:hAnsi="Book Antiqua"/>
          <w:sz w:val="24"/>
        </w:rPr>
        <w:t xml:space="preserve">No </w:t>
      </w:r>
      <w:r w:rsidR="00E97386" w:rsidRPr="003E09D0">
        <w:rPr>
          <w:rFonts w:ascii="Book Antiqua" w:hAnsi="Book Antiqua"/>
          <w:sz w:val="24"/>
        </w:rPr>
        <w:t>abnormalities</w:t>
      </w:r>
      <w:r w:rsidRPr="003E09D0">
        <w:rPr>
          <w:rFonts w:ascii="Book Antiqua" w:hAnsi="Book Antiqua"/>
          <w:sz w:val="24"/>
        </w:rPr>
        <w:t xml:space="preserve"> were found on laboratory testing</w:t>
      </w:r>
      <w:r w:rsidR="00E97386" w:rsidRPr="003E09D0">
        <w:rPr>
          <w:rFonts w:ascii="Book Antiqua" w:hAnsi="Book Antiqua"/>
          <w:sz w:val="24"/>
        </w:rPr>
        <w:t>,</w:t>
      </w:r>
      <w:r w:rsidRPr="003E09D0">
        <w:rPr>
          <w:rFonts w:ascii="Book Antiqua" w:hAnsi="Book Antiqua"/>
          <w:sz w:val="24"/>
        </w:rPr>
        <w:t xml:space="preserve"> including routine</w:t>
      </w:r>
      <w:r w:rsidR="00E97386" w:rsidRPr="003E09D0">
        <w:rPr>
          <w:rFonts w:ascii="Book Antiqua" w:hAnsi="Book Antiqua"/>
          <w:sz w:val="24"/>
        </w:rPr>
        <w:t xml:space="preserve"> blood testing</w:t>
      </w:r>
      <w:r w:rsidRPr="003E09D0">
        <w:rPr>
          <w:rFonts w:ascii="Book Antiqua" w:hAnsi="Book Antiqua"/>
          <w:sz w:val="24"/>
        </w:rPr>
        <w:t>, liver function, blood amylase</w:t>
      </w:r>
      <w:r w:rsidR="00E97386" w:rsidRPr="003E09D0">
        <w:rPr>
          <w:rFonts w:ascii="Book Antiqua" w:hAnsi="Book Antiqua"/>
          <w:sz w:val="24"/>
        </w:rPr>
        <w:t>,</w:t>
      </w:r>
      <w:r w:rsidRPr="003E09D0">
        <w:rPr>
          <w:rFonts w:ascii="Book Antiqua" w:hAnsi="Book Antiqua"/>
          <w:sz w:val="24"/>
        </w:rPr>
        <w:t xml:space="preserve"> and tumor markers.</w:t>
      </w:r>
    </w:p>
    <w:p w14:paraId="233C5FA7" w14:textId="77777777" w:rsidR="00A3113B" w:rsidRPr="003E09D0" w:rsidRDefault="00A3113B" w:rsidP="00AB078D">
      <w:pPr>
        <w:pStyle w:val="3"/>
        <w:widowControl/>
        <w:shd w:val="clear" w:color="auto" w:fill="FFFFFF"/>
        <w:snapToGrid w:val="0"/>
        <w:spacing w:beforeAutospacing="0" w:afterAutospacing="0" w:line="360" w:lineRule="auto"/>
        <w:rPr>
          <w:rFonts w:ascii="Book Antiqua" w:hAnsi="Book Antiqua" w:hint="default"/>
          <w:sz w:val="24"/>
          <w:shd w:val="clear" w:color="auto" w:fill="FFFFFF"/>
        </w:rPr>
      </w:pPr>
    </w:p>
    <w:p w14:paraId="4C38A235" w14:textId="58A09336" w:rsidR="00AA0292" w:rsidRPr="003E09D0" w:rsidRDefault="00AA0292" w:rsidP="00AB078D">
      <w:pPr>
        <w:pStyle w:val="3"/>
        <w:widowControl/>
        <w:shd w:val="clear" w:color="auto" w:fill="FFFFFF"/>
        <w:snapToGrid w:val="0"/>
        <w:spacing w:beforeAutospacing="0" w:afterAutospacing="0" w:line="360" w:lineRule="auto"/>
        <w:rPr>
          <w:rFonts w:ascii="Book Antiqua" w:hAnsi="Book Antiqua" w:hint="default"/>
          <w:i/>
          <w:iCs/>
          <w:sz w:val="24"/>
          <w:shd w:val="clear" w:color="auto" w:fill="FFFFFF"/>
        </w:rPr>
      </w:pPr>
      <w:r w:rsidRPr="003E09D0">
        <w:rPr>
          <w:rFonts w:ascii="Book Antiqua" w:hAnsi="Book Antiqua" w:hint="default"/>
          <w:i/>
          <w:iCs/>
          <w:sz w:val="24"/>
          <w:shd w:val="clear" w:color="auto" w:fill="FFFFFF"/>
        </w:rPr>
        <w:t>Imaging examinations</w:t>
      </w:r>
    </w:p>
    <w:p w14:paraId="33B39DAD" w14:textId="410CAAF5" w:rsidR="00AA0292" w:rsidRPr="003E09D0" w:rsidRDefault="00E97386" w:rsidP="00AB078D">
      <w:pPr>
        <w:pStyle w:val="a5"/>
        <w:snapToGrid w:val="0"/>
        <w:spacing w:before="0" w:beforeAutospacing="0" w:after="0" w:afterAutospacing="0" w:line="360" w:lineRule="auto"/>
        <w:jc w:val="both"/>
        <w:rPr>
          <w:rFonts w:ascii="Book Antiqua" w:hAnsi="Book Antiqua"/>
        </w:rPr>
      </w:pPr>
      <w:r w:rsidRPr="003E09D0">
        <w:rPr>
          <w:rFonts w:ascii="Book Antiqua" w:hAnsi="Book Antiqua"/>
        </w:rPr>
        <w:t xml:space="preserve">A </w:t>
      </w:r>
      <w:r w:rsidR="006F23BB" w:rsidRPr="006F23BB">
        <w:rPr>
          <w:rFonts w:ascii="Book Antiqua" w:hAnsi="Book Antiqua"/>
        </w:rPr>
        <w:t>computed tomography (CT)</w:t>
      </w:r>
      <w:r w:rsidR="006F23BB">
        <w:rPr>
          <w:rFonts w:ascii="Book Antiqua" w:hAnsi="Book Antiqua"/>
        </w:rPr>
        <w:t xml:space="preserve"> </w:t>
      </w:r>
      <w:r w:rsidR="001D0E56">
        <w:rPr>
          <w:rFonts w:ascii="Book Antiqua" w:hAnsi="Book Antiqua"/>
        </w:rPr>
        <w:t xml:space="preserve">scan </w:t>
      </w:r>
      <w:r w:rsidR="00AA0292" w:rsidRPr="003E09D0">
        <w:rPr>
          <w:rFonts w:ascii="Book Antiqua" w:hAnsi="Book Antiqua"/>
        </w:rPr>
        <w:t>of the upper abdomen suggested a soft tissue</w:t>
      </w:r>
      <w:r w:rsidRPr="003E09D0">
        <w:rPr>
          <w:rFonts w:ascii="Book Antiqua" w:hAnsi="Book Antiqua"/>
        </w:rPr>
        <w:t xml:space="preserve"> mass,</w:t>
      </w:r>
      <w:r w:rsidR="00AA0292" w:rsidRPr="003E09D0">
        <w:rPr>
          <w:rFonts w:ascii="Book Antiqua" w:hAnsi="Book Antiqua"/>
        </w:rPr>
        <w:t xml:space="preserve"> 4.8</w:t>
      </w:r>
      <w:r w:rsidRPr="003E09D0">
        <w:rPr>
          <w:rFonts w:ascii="Book Antiqua" w:hAnsi="Book Antiqua"/>
        </w:rPr>
        <w:t xml:space="preserve"> </w:t>
      </w:r>
      <w:r w:rsidR="00AA0292" w:rsidRPr="003E09D0">
        <w:rPr>
          <w:rFonts w:ascii="Book Antiqua" w:hAnsi="Book Antiqua"/>
        </w:rPr>
        <w:t>c</w:t>
      </w:r>
      <w:r w:rsidR="00AA0292" w:rsidRPr="00CA2AFB">
        <w:rPr>
          <w:rFonts w:ascii="Book Antiqua" w:hAnsi="Book Antiqua"/>
        </w:rPr>
        <w:t>m</w:t>
      </w:r>
      <w:r w:rsidR="001D0E56" w:rsidRPr="00E8344C">
        <w:rPr>
          <w:rFonts w:ascii="Book Antiqua" w:hAnsi="Book Antiqua"/>
        </w:rPr>
        <w:t xml:space="preserve"> ×</w:t>
      </w:r>
      <w:r w:rsidR="00057965" w:rsidRPr="00E8344C">
        <w:rPr>
          <w:rFonts w:ascii="Book Antiqua" w:hAnsi="Book Antiqua"/>
        </w:rPr>
        <w:t xml:space="preserve"> </w:t>
      </w:r>
      <w:r w:rsidR="00AA0292" w:rsidRPr="00E8344C">
        <w:rPr>
          <w:rFonts w:ascii="Book Antiqua" w:hAnsi="Book Antiqua"/>
        </w:rPr>
        <w:t>3.0</w:t>
      </w:r>
      <w:r w:rsidRPr="00E8344C">
        <w:rPr>
          <w:rFonts w:ascii="Book Antiqua" w:hAnsi="Book Antiqua"/>
        </w:rPr>
        <w:t xml:space="preserve"> </w:t>
      </w:r>
      <w:r w:rsidR="00AA0292" w:rsidRPr="003E09D0">
        <w:rPr>
          <w:rFonts w:ascii="Book Antiqua" w:hAnsi="Book Antiqua"/>
        </w:rPr>
        <w:t>cm</w:t>
      </w:r>
      <w:r w:rsidRPr="003E09D0">
        <w:rPr>
          <w:rFonts w:ascii="Book Antiqua" w:hAnsi="Book Antiqua"/>
        </w:rPr>
        <w:t xml:space="preserve"> in size,</w:t>
      </w:r>
      <w:r w:rsidR="00AA0292" w:rsidRPr="003E09D0">
        <w:rPr>
          <w:rFonts w:ascii="Book Antiqua" w:hAnsi="Book Antiqua"/>
        </w:rPr>
        <w:t xml:space="preserve"> in the head of the pancreas, with </w:t>
      </w:r>
      <w:r w:rsidRPr="003E09D0">
        <w:rPr>
          <w:rFonts w:ascii="Book Antiqua" w:hAnsi="Book Antiqua"/>
        </w:rPr>
        <w:t>an inhomogeneous</w:t>
      </w:r>
      <w:r w:rsidR="00AA0292" w:rsidRPr="003E09D0">
        <w:rPr>
          <w:rFonts w:ascii="Book Antiqua" w:hAnsi="Book Antiqua"/>
        </w:rPr>
        <w:t xml:space="preserve"> density</w:t>
      </w:r>
      <w:r w:rsidRPr="003E09D0">
        <w:rPr>
          <w:rFonts w:ascii="Book Antiqua" w:hAnsi="Book Antiqua"/>
        </w:rPr>
        <w:t>,</w:t>
      </w:r>
      <w:r w:rsidR="00AA0292" w:rsidRPr="003E09D0">
        <w:rPr>
          <w:rFonts w:ascii="Book Antiqua" w:hAnsi="Book Antiqua"/>
        </w:rPr>
        <w:t xml:space="preserve"> unclear boundar</w:t>
      </w:r>
      <w:r w:rsidRPr="003E09D0">
        <w:rPr>
          <w:rFonts w:ascii="Book Antiqua" w:hAnsi="Book Antiqua"/>
        </w:rPr>
        <w:t>ies,</w:t>
      </w:r>
      <w:r w:rsidR="00AA0292" w:rsidRPr="003E09D0">
        <w:rPr>
          <w:rFonts w:ascii="Book Antiqua" w:hAnsi="Book Antiqua"/>
        </w:rPr>
        <w:t xml:space="preserve"> and</w:t>
      </w:r>
      <w:r w:rsidRPr="003E09D0">
        <w:rPr>
          <w:rFonts w:ascii="Book Antiqua" w:hAnsi="Book Antiqua"/>
        </w:rPr>
        <w:t xml:space="preserve"> inhomogeneous </w:t>
      </w:r>
      <w:r w:rsidR="00AA0292" w:rsidRPr="003E09D0">
        <w:rPr>
          <w:rFonts w:ascii="Book Antiqua" w:hAnsi="Book Antiqua"/>
        </w:rPr>
        <w:t>enhancement</w:t>
      </w:r>
      <w:r w:rsidRPr="003E09D0">
        <w:rPr>
          <w:rFonts w:ascii="Book Antiqua" w:hAnsi="Book Antiqua"/>
        </w:rPr>
        <w:t xml:space="preserve"> </w:t>
      </w:r>
      <w:r w:rsidR="00432B12" w:rsidRPr="003E09D0">
        <w:rPr>
          <w:rFonts w:ascii="Book Antiqua" w:hAnsi="Book Antiqua"/>
        </w:rPr>
        <w:t>(Figure</w:t>
      </w:r>
      <w:r w:rsidR="00057965" w:rsidRPr="003E09D0">
        <w:rPr>
          <w:rFonts w:ascii="Book Antiqua" w:hAnsi="Book Antiqua"/>
        </w:rPr>
        <w:t xml:space="preserve"> </w:t>
      </w:r>
      <w:r w:rsidR="00432B12" w:rsidRPr="003E09D0">
        <w:rPr>
          <w:rFonts w:ascii="Book Antiqua" w:hAnsi="Book Antiqua"/>
        </w:rPr>
        <w:t>1A)</w:t>
      </w:r>
      <w:r w:rsidR="00AA0292" w:rsidRPr="003E09D0">
        <w:rPr>
          <w:rFonts w:ascii="Book Antiqua" w:hAnsi="Book Antiqua"/>
        </w:rPr>
        <w:t>.</w:t>
      </w:r>
      <w:bookmarkStart w:id="36" w:name="OLE_LINK6"/>
      <w:r w:rsidRPr="003E09D0">
        <w:rPr>
          <w:rFonts w:ascii="Book Antiqua" w:hAnsi="Book Antiqua"/>
        </w:rPr>
        <w:t xml:space="preserve"> </w:t>
      </w:r>
      <w:r w:rsidR="001D0E56">
        <w:rPr>
          <w:rFonts w:ascii="Book Antiqua" w:hAnsi="Book Antiqua"/>
        </w:rPr>
        <w:t>E</w:t>
      </w:r>
      <w:r w:rsidR="00AA0292" w:rsidRPr="003E09D0">
        <w:rPr>
          <w:rFonts w:ascii="Book Antiqua" w:hAnsi="Book Antiqua"/>
        </w:rPr>
        <w:t xml:space="preserve">pigastric MRI </w:t>
      </w:r>
      <w:r w:rsidR="00C92485" w:rsidRPr="003E09D0">
        <w:rPr>
          <w:rFonts w:ascii="Book Antiqua" w:hAnsi="Book Antiqua"/>
        </w:rPr>
        <w:t>showed</w:t>
      </w:r>
      <w:r w:rsidR="00AA0292" w:rsidRPr="003E09D0">
        <w:rPr>
          <w:rFonts w:ascii="Book Antiqua" w:hAnsi="Book Antiqua"/>
        </w:rPr>
        <w:t xml:space="preserve"> that multiple masses of abnormal signals were visible in the pancreatic head and tail</w:t>
      </w:r>
      <w:r w:rsidR="00057965" w:rsidRPr="003E09D0">
        <w:rPr>
          <w:rFonts w:ascii="Book Antiqua" w:hAnsi="Book Antiqua"/>
        </w:rPr>
        <w:t>. T</w:t>
      </w:r>
      <w:r w:rsidR="00AA0292" w:rsidRPr="003E09D0">
        <w:rPr>
          <w:rFonts w:ascii="Book Antiqua" w:hAnsi="Book Antiqua"/>
        </w:rPr>
        <w:t>he largest of which was located in the pancreatic head</w:t>
      </w:r>
      <w:r w:rsidRPr="003E09D0">
        <w:rPr>
          <w:rFonts w:ascii="Book Antiqua" w:hAnsi="Book Antiqua"/>
        </w:rPr>
        <w:t xml:space="preserve"> (approximately </w:t>
      </w:r>
      <w:r w:rsidR="00AA0292" w:rsidRPr="003E09D0">
        <w:rPr>
          <w:rFonts w:ascii="Book Antiqua" w:hAnsi="Book Antiqua"/>
        </w:rPr>
        <w:t>4.8 cm in diameter</w:t>
      </w:r>
      <w:r w:rsidRPr="003E09D0">
        <w:rPr>
          <w:rFonts w:ascii="Book Antiqua" w:hAnsi="Book Antiqua"/>
        </w:rPr>
        <w:t>)</w:t>
      </w:r>
      <w:r w:rsidR="00057965" w:rsidRPr="003E09D0">
        <w:rPr>
          <w:rFonts w:ascii="Book Antiqua" w:hAnsi="Book Antiqua"/>
        </w:rPr>
        <w:t>,</w:t>
      </w:r>
      <w:r w:rsidR="008F397C" w:rsidRPr="003E09D0">
        <w:rPr>
          <w:rFonts w:ascii="Book Antiqua" w:hAnsi="Book Antiqua"/>
        </w:rPr>
        <w:t xml:space="preserve"> </w:t>
      </w:r>
      <w:r w:rsidR="00AA0292" w:rsidRPr="003E09D0">
        <w:rPr>
          <w:rFonts w:ascii="Book Antiqua" w:hAnsi="Book Antiqua"/>
        </w:rPr>
        <w:t xml:space="preserve">with </w:t>
      </w:r>
      <w:r w:rsidRPr="003E09D0">
        <w:rPr>
          <w:rFonts w:ascii="Book Antiqua" w:hAnsi="Book Antiqua"/>
        </w:rPr>
        <w:t xml:space="preserve">an </w:t>
      </w:r>
      <w:r w:rsidR="00AA0292" w:rsidRPr="003E09D0">
        <w:rPr>
          <w:rFonts w:ascii="Book Antiqua" w:hAnsi="Book Antiqua"/>
        </w:rPr>
        <w:t>irregular shape</w:t>
      </w:r>
      <w:r w:rsidRPr="003E09D0">
        <w:rPr>
          <w:rFonts w:ascii="Book Antiqua" w:hAnsi="Book Antiqua"/>
        </w:rPr>
        <w:t xml:space="preserve"> that</w:t>
      </w:r>
      <w:r w:rsidR="00AA0292" w:rsidRPr="003E09D0">
        <w:rPr>
          <w:rFonts w:ascii="Book Antiqua" w:hAnsi="Book Antiqua"/>
        </w:rPr>
        <w:t xml:space="preserve"> </w:t>
      </w:r>
      <w:r w:rsidRPr="003E09D0">
        <w:rPr>
          <w:rFonts w:ascii="Book Antiqua" w:hAnsi="Book Antiqua"/>
        </w:rPr>
        <w:t>was</w:t>
      </w:r>
      <w:r w:rsidR="00AC4297" w:rsidRPr="003E09D0">
        <w:rPr>
          <w:rFonts w:ascii="Book Antiqua" w:hAnsi="Book Antiqua"/>
        </w:rPr>
        <w:t xml:space="preserve"> hypointense</w:t>
      </w:r>
      <w:r w:rsidR="00AA0292" w:rsidRPr="003E09D0">
        <w:rPr>
          <w:rFonts w:ascii="Book Antiqua" w:hAnsi="Book Antiqua"/>
        </w:rPr>
        <w:t xml:space="preserve"> on</w:t>
      </w:r>
      <w:r w:rsidR="00AC4297" w:rsidRPr="003E09D0">
        <w:rPr>
          <w:rFonts w:ascii="Book Antiqua" w:hAnsi="Book Antiqua"/>
        </w:rPr>
        <w:t xml:space="preserve"> T1-weighted </w:t>
      </w:r>
      <w:r w:rsidR="00326676" w:rsidRPr="003E09D0">
        <w:rPr>
          <w:rFonts w:ascii="Book Antiqua" w:hAnsi="Book Antiqua" w:cs="Times New Roman"/>
          <w:iCs/>
        </w:rPr>
        <w:t>imaging</w:t>
      </w:r>
      <w:r w:rsidRPr="003E09D0">
        <w:rPr>
          <w:rFonts w:ascii="Book Antiqua" w:hAnsi="Book Antiqua"/>
        </w:rPr>
        <w:t xml:space="preserve"> </w:t>
      </w:r>
      <w:r w:rsidR="00AC4297" w:rsidRPr="003E09D0">
        <w:rPr>
          <w:rFonts w:ascii="Book Antiqua" w:hAnsi="Book Antiqua"/>
        </w:rPr>
        <w:t>(</w:t>
      </w:r>
      <w:r w:rsidR="00AA0292" w:rsidRPr="003E09D0">
        <w:rPr>
          <w:rFonts w:ascii="Book Antiqua" w:hAnsi="Book Antiqua"/>
        </w:rPr>
        <w:t>T1WI</w:t>
      </w:r>
      <w:r w:rsidR="00AC4297" w:rsidRPr="003E09D0">
        <w:rPr>
          <w:rFonts w:ascii="Book Antiqua" w:hAnsi="Book Antiqua"/>
        </w:rPr>
        <w:t>)</w:t>
      </w:r>
      <w:r w:rsidR="00170CA5" w:rsidRPr="003E09D0">
        <w:rPr>
          <w:rFonts w:ascii="Book Antiqua" w:hAnsi="Book Antiqua"/>
        </w:rPr>
        <w:t xml:space="preserve"> (Figure 1B)</w:t>
      </w:r>
      <w:r w:rsidRPr="003E09D0">
        <w:rPr>
          <w:rFonts w:ascii="Book Antiqua" w:hAnsi="Book Antiqua"/>
        </w:rPr>
        <w:t>,</w:t>
      </w:r>
      <w:r w:rsidR="00AC4297" w:rsidRPr="003E09D0">
        <w:rPr>
          <w:rFonts w:ascii="Book Antiqua" w:hAnsi="Book Antiqua"/>
        </w:rPr>
        <w:t xml:space="preserve"> slightly hyperintense</w:t>
      </w:r>
      <w:r w:rsidR="00AA0292" w:rsidRPr="003E09D0">
        <w:rPr>
          <w:rFonts w:ascii="Book Antiqua" w:hAnsi="Book Antiqua"/>
        </w:rPr>
        <w:t xml:space="preserve"> on</w:t>
      </w:r>
      <w:r w:rsidR="00AC4297" w:rsidRPr="003E09D0">
        <w:rPr>
          <w:rFonts w:ascii="Book Antiqua" w:hAnsi="Book Antiqua"/>
        </w:rPr>
        <w:t xml:space="preserve"> T2-weighted </w:t>
      </w:r>
      <w:r w:rsidR="00326676" w:rsidRPr="003E09D0">
        <w:rPr>
          <w:rFonts w:ascii="Book Antiqua" w:hAnsi="Book Antiqua" w:cs="Times New Roman"/>
          <w:iCs/>
        </w:rPr>
        <w:t>imaging</w:t>
      </w:r>
      <w:r w:rsidR="00326676" w:rsidRPr="003E09D0" w:rsidDel="00326676">
        <w:rPr>
          <w:rFonts w:ascii="Book Antiqua" w:hAnsi="Book Antiqua"/>
        </w:rPr>
        <w:t xml:space="preserve"> </w:t>
      </w:r>
      <w:r w:rsidR="00AC4297" w:rsidRPr="003E09D0">
        <w:rPr>
          <w:rFonts w:ascii="Book Antiqua" w:hAnsi="Book Antiqua"/>
        </w:rPr>
        <w:t>(</w:t>
      </w:r>
      <w:r w:rsidR="00AA0292" w:rsidRPr="003E09D0">
        <w:rPr>
          <w:rFonts w:ascii="Book Antiqua" w:hAnsi="Book Antiqua"/>
        </w:rPr>
        <w:t>T2WI</w:t>
      </w:r>
      <w:r w:rsidR="00AC4297" w:rsidRPr="003E09D0">
        <w:rPr>
          <w:rFonts w:ascii="Book Antiqua" w:hAnsi="Book Antiqua"/>
        </w:rPr>
        <w:t>)</w:t>
      </w:r>
      <w:r w:rsidRPr="003E09D0">
        <w:rPr>
          <w:rFonts w:ascii="Book Antiqua" w:hAnsi="Book Antiqua"/>
        </w:rPr>
        <w:t>,</w:t>
      </w:r>
      <w:r w:rsidR="00AA0292" w:rsidRPr="003E09D0">
        <w:rPr>
          <w:rFonts w:ascii="Book Antiqua" w:hAnsi="Book Antiqua"/>
        </w:rPr>
        <w:t xml:space="preserve"> and </w:t>
      </w:r>
      <w:r w:rsidR="00AC4297" w:rsidRPr="003E09D0">
        <w:rPr>
          <w:rFonts w:ascii="Book Antiqua" w:hAnsi="Book Antiqua"/>
        </w:rPr>
        <w:t>hyperintense</w:t>
      </w:r>
      <w:r w:rsidR="00751ED4" w:rsidRPr="003E09D0">
        <w:rPr>
          <w:rFonts w:ascii="Book Antiqua" w:hAnsi="Book Antiqua"/>
        </w:rPr>
        <w:t xml:space="preserve"> </w:t>
      </w:r>
      <w:r w:rsidR="00AA0292" w:rsidRPr="003E09D0">
        <w:rPr>
          <w:rFonts w:ascii="Book Antiqua" w:hAnsi="Book Antiqua"/>
        </w:rPr>
        <w:t>on</w:t>
      </w:r>
      <w:r w:rsidR="00AC4297" w:rsidRPr="003E09D0">
        <w:rPr>
          <w:rFonts w:ascii="Book Antiqua" w:hAnsi="Book Antiqua"/>
        </w:rPr>
        <w:t xml:space="preserve"> </w:t>
      </w:r>
      <w:r w:rsidRPr="003E09D0">
        <w:rPr>
          <w:rFonts w:ascii="Book Antiqua" w:hAnsi="Book Antiqua"/>
        </w:rPr>
        <w:t>d</w:t>
      </w:r>
      <w:r w:rsidR="00AC4297" w:rsidRPr="003E09D0">
        <w:rPr>
          <w:rFonts w:ascii="Book Antiqua" w:hAnsi="Book Antiqua"/>
        </w:rPr>
        <w:t xml:space="preserve">iffusion-weighted </w:t>
      </w:r>
      <w:r w:rsidR="00326676" w:rsidRPr="003E09D0">
        <w:rPr>
          <w:rFonts w:ascii="Book Antiqua" w:hAnsi="Book Antiqua" w:cs="Times New Roman"/>
          <w:iCs/>
        </w:rPr>
        <w:t>imaging</w:t>
      </w:r>
      <w:r w:rsidR="00AA0292" w:rsidRPr="003E09D0">
        <w:rPr>
          <w:rFonts w:ascii="Book Antiqua" w:hAnsi="Book Antiqua"/>
        </w:rPr>
        <w:t xml:space="preserve"> </w:t>
      </w:r>
      <w:r w:rsidR="00AC4297" w:rsidRPr="003E09D0">
        <w:rPr>
          <w:rFonts w:ascii="Book Antiqua" w:hAnsi="Book Antiqua"/>
        </w:rPr>
        <w:t>(</w:t>
      </w:r>
      <w:r w:rsidR="00AA0292" w:rsidRPr="003E09D0">
        <w:rPr>
          <w:rFonts w:ascii="Book Antiqua" w:hAnsi="Book Antiqua"/>
        </w:rPr>
        <w:t>DWI</w:t>
      </w:r>
      <w:r w:rsidR="00170CA5" w:rsidRPr="003E09D0">
        <w:rPr>
          <w:rFonts w:ascii="Book Antiqua" w:hAnsi="Book Antiqua"/>
        </w:rPr>
        <w:t>)</w:t>
      </w:r>
      <w:r w:rsidRPr="003E09D0">
        <w:rPr>
          <w:rFonts w:ascii="Book Antiqua" w:hAnsi="Book Antiqua"/>
        </w:rPr>
        <w:t xml:space="preserve"> </w:t>
      </w:r>
      <w:r w:rsidR="00170CA5" w:rsidRPr="003E09D0">
        <w:rPr>
          <w:rFonts w:ascii="Book Antiqua" w:hAnsi="Book Antiqua"/>
        </w:rPr>
        <w:t>(</w:t>
      </w:r>
      <w:r w:rsidR="00432B12" w:rsidRPr="003E09D0">
        <w:rPr>
          <w:rFonts w:ascii="Book Antiqua" w:hAnsi="Book Antiqua"/>
        </w:rPr>
        <w:t>Figure</w:t>
      </w:r>
      <w:r w:rsidRPr="003E09D0">
        <w:rPr>
          <w:rFonts w:ascii="Book Antiqua" w:hAnsi="Book Antiqua"/>
        </w:rPr>
        <w:t xml:space="preserve"> </w:t>
      </w:r>
      <w:r w:rsidR="00170CA5" w:rsidRPr="003E09D0">
        <w:rPr>
          <w:rFonts w:ascii="Book Antiqua" w:hAnsi="Book Antiqua"/>
        </w:rPr>
        <w:t>1C</w:t>
      </w:r>
      <w:r w:rsidR="00432B12" w:rsidRPr="003E09D0">
        <w:rPr>
          <w:rFonts w:ascii="Book Antiqua" w:hAnsi="Book Antiqua"/>
        </w:rPr>
        <w:t>)</w:t>
      </w:r>
      <w:r w:rsidR="00AA0292" w:rsidRPr="003E09D0">
        <w:rPr>
          <w:rFonts w:ascii="Book Antiqua" w:hAnsi="Book Antiqua"/>
        </w:rPr>
        <w:t>.</w:t>
      </w:r>
      <w:r w:rsidRPr="003E09D0">
        <w:rPr>
          <w:rFonts w:ascii="Book Antiqua" w:hAnsi="Book Antiqua"/>
        </w:rPr>
        <w:t xml:space="preserve"> A</w:t>
      </w:r>
      <w:r w:rsidR="00057965" w:rsidRPr="003E09D0">
        <w:rPr>
          <w:rFonts w:ascii="Book Antiqua" w:hAnsi="Book Antiqua"/>
        </w:rPr>
        <w:t>n</w:t>
      </w:r>
      <w:r w:rsidRPr="003E09D0">
        <w:rPr>
          <w:rFonts w:ascii="Book Antiqua" w:hAnsi="Book Antiqua"/>
        </w:rPr>
        <w:t xml:space="preserve"> </w:t>
      </w:r>
      <w:r w:rsidR="001D0E56" w:rsidRPr="003E09D0">
        <w:rPr>
          <w:rFonts w:ascii="Book Antiqua" w:hAnsi="Book Antiqua"/>
        </w:rPr>
        <w:t xml:space="preserve">enhanced </w:t>
      </w:r>
      <w:r w:rsidR="00AA0292" w:rsidRPr="003E09D0">
        <w:rPr>
          <w:rFonts w:ascii="Book Antiqua" w:hAnsi="Book Antiqua"/>
        </w:rPr>
        <w:t>MRI</w:t>
      </w:r>
      <w:r w:rsidR="001D0E56">
        <w:rPr>
          <w:rFonts w:ascii="Book Antiqua" w:hAnsi="Book Antiqua"/>
        </w:rPr>
        <w:t xml:space="preserve"> </w:t>
      </w:r>
      <w:r w:rsidR="00AA0292" w:rsidRPr="003E09D0">
        <w:rPr>
          <w:rFonts w:ascii="Book Antiqua" w:hAnsi="Book Antiqua"/>
        </w:rPr>
        <w:t>scan displayed progressive reinforcement at the edge of the mass, presenting spoke</w:t>
      </w:r>
      <w:r w:rsidRPr="003E09D0">
        <w:rPr>
          <w:rFonts w:ascii="Book Antiqua" w:hAnsi="Book Antiqua"/>
        </w:rPr>
        <w:t xml:space="preserve"> </w:t>
      </w:r>
      <w:r w:rsidR="00AA0292" w:rsidRPr="003E09D0">
        <w:rPr>
          <w:rFonts w:ascii="Book Antiqua" w:hAnsi="Book Antiqua"/>
        </w:rPr>
        <w:t>wheel-like enhancement</w:t>
      </w:r>
      <w:r w:rsidR="00432B12" w:rsidRPr="003E09D0">
        <w:rPr>
          <w:rFonts w:ascii="Book Antiqua" w:hAnsi="Book Antiqua"/>
        </w:rPr>
        <w:t xml:space="preserve"> (Figure</w:t>
      </w:r>
      <w:r w:rsidRPr="003E09D0">
        <w:rPr>
          <w:rFonts w:ascii="Book Antiqua" w:hAnsi="Book Antiqua"/>
        </w:rPr>
        <w:t xml:space="preserve"> </w:t>
      </w:r>
      <w:r w:rsidR="0055393A" w:rsidRPr="003E09D0">
        <w:rPr>
          <w:rFonts w:ascii="Book Antiqua" w:hAnsi="Book Antiqua"/>
        </w:rPr>
        <w:t>1D</w:t>
      </w:r>
      <w:r w:rsidR="00432B12" w:rsidRPr="003E09D0">
        <w:rPr>
          <w:rFonts w:ascii="Book Antiqua" w:hAnsi="Book Antiqua"/>
        </w:rPr>
        <w:t>)</w:t>
      </w:r>
      <w:r w:rsidR="00AA0292" w:rsidRPr="003E09D0">
        <w:rPr>
          <w:rFonts w:ascii="Book Antiqua" w:hAnsi="Book Antiqua"/>
        </w:rPr>
        <w:t>, and no significant expansion of the pancreatic duct.</w:t>
      </w:r>
      <w:bookmarkEnd w:id="36"/>
      <w:r w:rsidRPr="003E09D0">
        <w:rPr>
          <w:rFonts w:ascii="Book Antiqua" w:hAnsi="Book Antiqua"/>
        </w:rPr>
        <w:t xml:space="preserve"> A </w:t>
      </w:r>
      <w:r w:rsidR="00AA0292" w:rsidRPr="003E09D0">
        <w:rPr>
          <w:rFonts w:ascii="Book Antiqua" w:hAnsi="Book Antiqua"/>
        </w:rPr>
        <w:t xml:space="preserve">CT </w:t>
      </w:r>
      <w:r w:rsidRPr="003E09D0">
        <w:rPr>
          <w:rFonts w:ascii="Book Antiqua" w:hAnsi="Book Antiqua"/>
        </w:rPr>
        <w:t xml:space="preserve">scan </w:t>
      </w:r>
      <w:r w:rsidR="00AA0292" w:rsidRPr="003E09D0">
        <w:rPr>
          <w:rFonts w:ascii="Book Antiqua" w:hAnsi="Book Antiqua"/>
        </w:rPr>
        <w:t xml:space="preserve">and MRI </w:t>
      </w:r>
      <w:r w:rsidRPr="003E09D0">
        <w:rPr>
          <w:rFonts w:ascii="Book Antiqua" w:hAnsi="Book Antiqua"/>
        </w:rPr>
        <w:t xml:space="preserve">revealed </w:t>
      </w:r>
      <w:r w:rsidR="00AA0292" w:rsidRPr="003E09D0">
        <w:rPr>
          <w:rFonts w:ascii="Book Antiqua" w:hAnsi="Book Antiqua"/>
        </w:rPr>
        <w:t>no local lymph node enlargement.</w:t>
      </w:r>
      <w:r w:rsidR="008F397C" w:rsidRPr="003E09D0">
        <w:rPr>
          <w:rFonts w:ascii="Book Antiqua" w:hAnsi="Book Antiqua"/>
        </w:rPr>
        <w:t xml:space="preserve"> </w:t>
      </w:r>
      <w:r w:rsidR="000223AA" w:rsidRPr="003E09D0">
        <w:rPr>
          <w:rFonts w:ascii="Book Antiqua" w:hAnsi="Book Antiqua"/>
        </w:rPr>
        <w:t>The p</w:t>
      </w:r>
      <w:r w:rsidR="00AA0292" w:rsidRPr="003E09D0">
        <w:rPr>
          <w:rFonts w:ascii="Book Antiqua" w:hAnsi="Book Antiqua"/>
        </w:rPr>
        <w:t>athologic examination revealed that there were multiple fusiform interlobular tumors</w:t>
      </w:r>
      <w:r w:rsidR="008F397C" w:rsidRPr="003E09D0">
        <w:rPr>
          <w:rFonts w:ascii="Book Antiqua" w:hAnsi="Book Antiqua"/>
        </w:rPr>
        <w:t xml:space="preserve"> </w:t>
      </w:r>
      <w:r w:rsidR="00AA0292" w:rsidRPr="003E09D0">
        <w:rPr>
          <w:rFonts w:ascii="Book Antiqua" w:hAnsi="Book Antiqua"/>
        </w:rPr>
        <w:t>with abundant tumor cells interwoven with</w:t>
      </w:r>
      <w:r w:rsidR="000223AA" w:rsidRPr="003E09D0">
        <w:rPr>
          <w:rFonts w:ascii="Book Antiqua" w:hAnsi="Book Antiqua"/>
        </w:rPr>
        <w:t>in</w:t>
      </w:r>
      <w:r w:rsidR="00AA0292" w:rsidRPr="003E09D0">
        <w:rPr>
          <w:rFonts w:ascii="Book Antiqua" w:hAnsi="Book Antiqua"/>
        </w:rPr>
        <w:t xml:space="preserve"> the matrix cells in the pancreas</w:t>
      </w:r>
      <w:r w:rsidR="000223AA" w:rsidRPr="003E09D0">
        <w:rPr>
          <w:rFonts w:ascii="Book Antiqua" w:hAnsi="Book Antiqua"/>
        </w:rPr>
        <w:t>. T</w:t>
      </w:r>
      <w:r w:rsidR="00AA0292" w:rsidRPr="003E09D0">
        <w:rPr>
          <w:rFonts w:ascii="Book Antiqua" w:hAnsi="Book Antiqua"/>
        </w:rPr>
        <w:t xml:space="preserve">he larger </w:t>
      </w:r>
      <w:r w:rsidR="000223AA" w:rsidRPr="003E09D0">
        <w:rPr>
          <w:rFonts w:ascii="Book Antiqua" w:hAnsi="Book Antiqua"/>
        </w:rPr>
        <w:t>tumor</w:t>
      </w:r>
      <w:r w:rsidR="008F397C" w:rsidRPr="003E09D0">
        <w:rPr>
          <w:rFonts w:ascii="Book Antiqua" w:hAnsi="Book Antiqua"/>
        </w:rPr>
        <w:t xml:space="preserve"> </w:t>
      </w:r>
      <w:r w:rsidR="000223AA" w:rsidRPr="003E09D0">
        <w:rPr>
          <w:rFonts w:ascii="Book Antiqua" w:hAnsi="Book Antiqua"/>
        </w:rPr>
        <w:t>(</w:t>
      </w:r>
      <w:r w:rsidR="00AA0292" w:rsidRPr="003E09D0">
        <w:rPr>
          <w:rFonts w:ascii="Book Antiqua" w:hAnsi="Book Antiqua"/>
        </w:rPr>
        <w:t>5</w:t>
      </w:r>
      <w:r w:rsidR="000223AA" w:rsidRPr="003E09D0">
        <w:rPr>
          <w:rFonts w:ascii="Book Antiqua" w:hAnsi="Book Antiqua"/>
        </w:rPr>
        <w:t xml:space="preserve"> </w:t>
      </w:r>
      <w:r w:rsidR="00AA0292" w:rsidRPr="003E09D0">
        <w:rPr>
          <w:rFonts w:ascii="Book Antiqua" w:hAnsi="Book Antiqua"/>
        </w:rPr>
        <w:t>cm</w:t>
      </w:r>
      <w:r w:rsidR="00057965" w:rsidRPr="003E09D0">
        <w:rPr>
          <w:rFonts w:ascii="Book Antiqua" w:hAnsi="Book Antiqua"/>
        </w:rPr>
        <w:t xml:space="preserve"> </w:t>
      </w:r>
      <w:r w:rsidR="001D0E56" w:rsidRPr="00096784">
        <w:rPr>
          <w:rFonts w:ascii="Book Antiqua" w:hAnsi="Book Antiqua"/>
        </w:rPr>
        <w:t>×</w:t>
      </w:r>
      <w:r w:rsidR="00057965" w:rsidRPr="003E09D0">
        <w:rPr>
          <w:rFonts w:ascii="Book Antiqua" w:hAnsi="Book Antiqua"/>
        </w:rPr>
        <w:t xml:space="preserve"> </w:t>
      </w:r>
      <w:r w:rsidR="00AA0292" w:rsidRPr="003E09D0">
        <w:rPr>
          <w:rFonts w:ascii="Book Antiqua" w:hAnsi="Book Antiqua"/>
        </w:rPr>
        <w:t>3</w:t>
      </w:r>
      <w:r w:rsidR="000223AA" w:rsidRPr="003E09D0">
        <w:rPr>
          <w:rFonts w:ascii="Book Antiqua" w:hAnsi="Book Antiqua"/>
        </w:rPr>
        <w:t xml:space="preserve"> </w:t>
      </w:r>
      <w:r w:rsidR="00AA0292" w:rsidRPr="003E09D0">
        <w:rPr>
          <w:rFonts w:ascii="Book Antiqua" w:hAnsi="Book Antiqua"/>
        </w:rPr>
        <w:t>cm</w:t>
      </w:r>
      <w:r w:rsidR="00057965" w:rsidRPr="003E09D0">
        <w:rPr>
          <w:rFonts w:ascii="Book Antiqua" w:hAnsi="Book Antiqua"/>
        </w:rPr>
        <w:t xml:space="preserve"> </w:t>
      </w:r>
      <w:r w:rsidR="001D0E56" w:rsidRPr="00096784">
        <w:rPr>
          <w:rFonts w:ascii="Book Antiqua" w:hAnsi="Book Antiqua"/>
        </w:rPr>
        <w:t>×</w:t>
      </w:r>
      <w:r w:rsidR="00057965" w:rsidRPr="003E09D0">
        <w:rPr>
          <w:rFonts w:ascii="Book Antiqua" w:hAnsi="Book Antiqua"/>
        </w:rPr>
        <w:t xml:space="preserve"> </w:t>
      </w:r>
      <w:r w:rsidR="00AA0292" w:rsidRPr="003E09D0">
        <w:rPr>
          <w:rFonts w:ascii="Book Antiqua" w:hAnsi="Book Antiqua"/>
        </w:rPr>
        <w:t>3</w:t>
      </w:r>
      <w:r w:rsidR="000223AA" w:rsidRPr="003E09D0">
        <w:rPr>
          <w:rFonts w:ascii="Book Antiqua" w:hAnsi="Book Antiqua"/>
        </w:rPr>
        <w:t xml:space="preserve"> </w:t>
      </w:r>
      <w:r w:rsidR="00AA0292" w:rsidRPr="003E09D0">
        <w:rPr>
          <w:rFonts w:ascii="Book Antiqua" w:hAnsi="Book Antiqua"/>
        </w:rPr>
        <w:t>cm</w:t>
      </w:r>
      <w:r w:rsidR="000223AA" w:rsidRPr="003E09D0">
        <w:rPr>
          <w:rFonts w:ascii="Book Antiqua" w:hAnsi="Book Antiqua"/>
        </w:rPr>
        <w:t xml:space="preserve">) </w:t>
      </w:r>
      <w:r w:rsidR="00AA0292" w:rsidRPr="003E09D0">
        <w:rPr>
          <w:rFonts w:ascii="Book Antiqua" w:hAnsi="Book Antiqua"/>
        </w:rPr>
        <w:lastRenderedPageBreak/>
        <w:t>was located in the pancrea</w:t>
      </w:r>
      <w:r w:rsidR="000223AA" w:rsidRPr="003E09D0">
        <w:rPr>
          <w:rFonts w:ascii="Book Antiqua" w:hAnsi="Book Antiqua"/>
        </w:rPr>
        <w:t>tic</w:t>
      </w:r>
      <w:r w:rsidR="00AA0292" w:rsidRPr="003E09D0">
        <w:rPr>
          <w:rFonts w:ascii="Book Antiqua" w:hAnsi="Book Antiqua"/>
        </w:rPr>
        <w:t xml:space="preserve"> head</w:t>
      </w:r>
      <w:r w:rsidR="000223AA" w:rsidRPr="003E09D0">
        <w:rPr>
          <w:rFonts w:ascii="Book Antiqua" w:hAnsi="Book Antiqua"/>
        </w:rPr>
        <w:t>. N</w:t>
      </w:r>
      <w:r w:rsidR="00AA0292" w:rsidRPr="003E09D0">
        <w:rPr>
          <w:rFonts w:ascii="Book Antiqua" w:hAnsi="Book Antiqua"/>
        </w:rPr>
        <w:t>o tumor cell</w:t>
      </w:r>
      <w:r w:rsidR="000223AA" w:rsidRPr="003E09D0">
        <w:rPr>
          <w:rFonts w:ascii="Book Antiqua" w:hAnsi="Book Antiqua"/>
        </w:rPr>
        <w:t>s</w:t>
      </w:r>
      <w:r w:rsidR="00AA0292" w:rsidRPr="003E09D0">
        <w:rPr>
          <w:rFonts w:ascii="Book Antiqua" w:hAnsi="Book Antiqua"/>
        </w:rPr>
        <w:t xml:space="preserve"> w</w:t>
      </w:r>
      <w:r w:rsidR="000223AA" w:rsidRPr="003E09D0">
        <w:rPr>
          <w:rFonts w:ascii="Book Antiqua" w:hAnsi="Book Antiqua"/>
        </w:rPr>
        <w:t>ere</w:t>
      </w:r>
      <w:r w:rsidR="00AA0292" w:rsidRPr="003E09D0">
        <w:rPr>
          <w:rFonts w:ascii="Book Antiqua" w:hAnsi="Book Antiqua"/>
        </w:rPr>
        <w:t xml:space="preserve"> found in the upper and lower </w:t>
      </w:r>
      <w:r w:rsidR="00162ED9" w:rsidRPr="003E09D0">
        <w:rPr>
          <w:rFonts w:ascii="Book Antiqua" w:hAnsi="Book Antiqua"/>
        </w:rPr>
        <w:t xml:space="preserve">margins </w:t>
      </w:r>
      <w:r w:rsidR="001D0E56">
        <w:rPr>
          <w:rFonts w:ascii="Book Antiqua" w:hAnsi="Book Antiqua"/>
        </w:rPr>
        <w:t>or</w:t>
      </w:r>
      <w:r w:rsidR="001D0E56" w:rsidRPr="003E09D0">
        <w:rPr>
          <w:rFonts w:ascii="Book Antiqua" w:hAnsi="Book Antiqua"/>
        </w:rPr>
        <w:t xml:space="preserve"> </w:t>
      </w:r>
      <w:r w:rsidR="000223AA" w:rsidRPr="003E09D0">
        <w:rPr>
          <w:rFonts w:ascii="Book Antiqua" w:hAnsi="Book Antiqua"/>
        </w:rPr>
        <w:t xml:space="preserve">the </w:t>
      </w:r>
      <w:r w:rsidR="00AA0292" w:rsidRPr="003E09D0">
        <w:rPr>
          <w:rFonts w:ascii="Book Antiqua" w:hAnsi="Book Antiqua"/>
        </w:rPr>
        <w:t xml:space="preserve">bile duct </w:t>
      </w:r>
      <w:r w:rsidR="00162ED9" w:rsidRPr="003E09D0">
        <w:rPr>
          <w:rFonts w:ascii="Book Antiqua" w:hAnsi="Book Antiqua"/>
        </w:rPr>
        <w:t>margins</w:t>
      </w:r>
      <w:r w:rsidR="00CB3877" w:rsidRPr="003E09D0">
        <w:rPr>
          <w:rFonts w:ascii="Book Antiqua" w:hAnsi="Book Antiqua" w:cs="Times New Roman"/>
        </w:rPr>
        <w:t>.</w:t>
      </w:r>
      <w:r w:rsidR="008F397C" w:rsidRPr="003E09D0">
        <w:rPr>
          <w:rFonts w:ascii="Book Antiqua" w:hAnsi="Book Antiqua"/>
        </w:rPr>
        <w:t xml:space="preserve"> </w:t>
      </w:r>
      <w:r w:rsidR="00AA0292" w:rsidRPr="003E09D0">
        <w:rPr>
          <w:rFonts w:ascii="Book Antiqua" w:hAnsi="Book Antiqua"/>
        </w:rPr>
        <w:t xml:space="preserve">Immunohistochemical </w:t>
      </w:r>
      <w:r w:rsidR="001D0E56" w:rsidRPr="003E09D0">
        <w:rPr>
          <w:rFonts w:ascii="Book Antiqua" w:hAnsi="Book Antiqua"/>
        </w:rPr>
        <w:t>stain</w:t>
      </w:r>
      <w:r w:rsidR="001D0E56">
        <w:rPr>
          <w:rFonts w:ascii="Book Antiqua" w:hAnsi="Book Antiqua"/>
        </w:rPr>
        <w:t xml:space="preserve">ing </w:t>
      </w:r>
      <w:r w:rsidR="00AA0292" w:rsidRPr="003E09D0">
        <w:rPr>
          <w:rFonts w:ascii="Book Antiqua" w:hAnsi="Book Antiqua"/>
        </w:rPr>
        <w:t>demonstrated</w:t>
      </w:r>
      <w:r w:rsidR="000223AA" w:rsidRPr="003E09D0">
        <w:rPr>
          <w:rFonts w:ascii="Book Antiqua" w:hAnsi="Book Antiqua"/>
        </w:rPr>
        <w:t xml:space="preserve"> the following in approximately 10% of tumor cells:</w:t>
      </w:r>
      <w:r w:rsidR="00AA0292" w:rsidRPr="003E09D0">
        <w:rPr>
          <w:rFonts w:ascii="Book Antiqua" w:hAnsi="Book Antiqua"/>
        </w:rPr>
        <w:t xml:space="preserve"> cytokeratin [-]</w:t>
      </w:r>
      <w:r w:rsidR="000223AA" w:rsidRPr="003E09D0">
        <w:rPr>
          <w:rFonts w:ascii="Book Antiqua" w:hAnsi="Book Antiqua"/>
        </w:rPr>
        <w:t>;</w:t>
      </w:r>
      <w:r w:rsidR="00AA0292" w:rsidRPr="003E09D0">
        <w:rPr>
          <w:rFonts w:ascii="Book Antiqua" w:hAnsi="Book Antiqua"/>
        </w:rPr>
        <w:t xml:space="preserve"> CD117 [-]</w:t>
      </w:r>
      <w:r w:rsidR="000223AA" w:rsidRPr="003E09D0">
        <w:rPr>
          <w:rFonts w:ascii="Book Antiqua" w:hAnsi="Book Antiqua"/>
        </w:rPr>
        <w:t>;</w:t>
      </w:r>
      <w:r w:rsidR="00AA0292" w:rsidRPr="003E09D0">
        <w:rPr>
          <w:rFonts w:ascii="Book Antiqua" w:hAnsi="Book Antiqua"/>
        </w:rPr>
        <w:t xml:space="preserve"> S-100 [-]</w:t>
      </w:r>
      <w:r w:rsidR="000223AA" w:rsidRPr="003E09D0">
        <w:rPr>
          <w:rFonts w:ascii="Book Antiqua" w:hAnsi="Book Antiqua"/>
        </w:rPr>
        <w:t xml:space="preserve">; </w:t>
      </w:r>
      <w:r w:rsidR="00AA0292" w:rsidRPr="003E09D0">
        <w:rPr>
          <w:rFonts w:ascii="Book Antiqua" w:hAnsi="Book Antiqua"/>
        </w:rPr>
        <w:t>desmin [-]</w:t>
      </w:r>
      <w:r w:rsidR="000223AA" w:rsidRPr="003E09D0">
        <w:rPr>
          <w:rFonts w:ascii="Book Antiqua" w:hAnsi="Book Antiqua"/>
        </w:rPr>
        <w:t>;</w:t>
      </w:r>
      <w:r w:rsidR="00AA0292" w:rsidRPr="003E09D0">
        <w:rPr>
          <w:rFonts w:ascii="Book Antiqua" w:hAnsi="Book Antiqua"/>
        </w:rPr>
        <w:t xml:space="preserve"> smooth muscle actin [-]</w:t>
      </w:r>
      <w:r w:rsidR="000223AA" w:rsidRPr="003E09D0">
        <w:rPr>
          <w:rFonts w:ascii="Book Antiqua" w:hAnsi="Book Antiqua"/>
        </w:rPr>
        <w:t>;</w:t>
      </w:r>
      <w:r w:rsidR="00AA0292" w:rsidRPr="003E09D0">
        <w:rPr>
          <w:rFonts w:ascii="Book Antiqua" w:hAnsi="Book Antiqua"/>
        </w:rPr>
        <w:t xml:space="preserve"> CD34 [+]</w:t>
      </w:r>
      <w:r w:rsidR="000223AA" w:rsidRPr="003E09D0">
        <w:rPr>
          <w:rFonts w:ascii="Book Antiqua" w:hAnsi="Book Antiqua"/>
        </w:rPr>
        <w:t>;</w:t>
      </w:r>
      <w:r w:rsidR="00AA0292" w:rsidRPr="003E09D0">
        <w:rPr>
          <w:rFonts w:ascii="Book Antiqua" w:hAnsi="Book Antiqua"/>
        </w:rPr>
        <w:t xml:space="preserve"> vimentin [+]</w:t>
      </w:r>
      <w:r w:rsidR="000223AA" w:rsidRPr="003E09D0">
        <w:rPr>
          <w:rFonts w:ascii="Book Antiqua" w:hAnsi="Book Antiqua"/>
        </w:rPr>
        <w:t>;</w:t>
      </w:r>
      <w:r w:rsidR="00AA0292" w:rsidRPr="003E09D0">
        <w:rPr>
          <w:rFonts w:ascii="Book Antiqua" w:hAnsi="Book Antiqua"/>
        </w:rPr>
        <w:t xml:space="preserve"> and Ki-67 [+]</w:t>
      </w:r>
      <w:r w:rsidR="000223AA" w:rsidRPr="003E09D0">
        <w:rPr>
          <w:rFonts w:ascii="Book Antiqua" w:hAnsi="Book Antiqua"/>
        </w:rPr>
        <w:t xml:space="preserve"> </w:t>
      </w:r>
      <w:r w:rsidR="00432B12" w:rsidRPr="003E09D0">
        <w:rPr>
          <w:rFonts w:ascii="Book Antiqua" w:hAnsi="Book Antiqua"/>
        </w:rPr>
        <w:t>(Figure</w:t>
      </w:r>
      <w:r w:rsidR="003B6300" w:rsidRPr="003E09D0">
        <w:rPr>
          <w:rFonts w:ascii="Book Antiqua" w:hAnsi="Book Antiqua"/>
        </w:rPr>
        <w:t xml:space="preserve"> </w:t>
      </w:r>
      <w:r w:rsidR="002B4C4D">
        <w:rPr>
          <w:rFonts w:ascii="Book Antiqua" w:hAnsi="Book Antiqua"/>
        </w:rPr>
        <w:t>2</w:t>
      </w:r>
      <w:r w:rsidR="00432B12" w:rsidRPr="003E09D0">
        <w:rPr>
          <w:rFonts w:ascii="Book Antiqua" w:hAnsi="Book Antiqua"/>
        </w:rPr>
        <w:t>)</w:t>
      </w:r>
      <w:r w:rsidR="000223AA" w:rsidRPr="003E09D0">
        <w:rPr>
          <w:rFonts w:ascii="Book Antiqua" w:hAnsi="Book Antiqua"/>
        </w:rPr>
        <w:t>.</w:t>
      </w:r>
      <w:r w:rsidR="00AA0292" w:rsidRPr="003E09D0">
        <w:rPr>
          <w:rFonts w:ascii="Book Antiqua" w:hAnsi="Book Antiqua"/>
        </w:rPr>
        <w:t xml:space="preserve"> </w:t>
      </w:r>
      <w:r w:rsidR="000223AA" w:rsidRPr="003E09D0">
        <w:rPr>
          <w:rFonts w:ascii="Book Antiqua" w:hAnsi="Book Antiqua"/>
        </w:rPr>
        <w:t xml:space="preserve">Thus, </w:t>
      </w:r>
      <w:r w:rsidR="00AA0292" w:rsidRPr="003E09D0">
        <w:rPr>
          <w:rFonts w:ascii="Book Antiqua" w:hAnsi="Book Antiqua"/>
        </w:rPr>
        <w:t>a final diagnosis of pancreatic fibrosarcoma</w:t>
      </w:r>
      <w:r w:rsidR="000223AA" w:rsidRPr="003E09D0">
        <w:rPr>
          <w:rFonts w:ascii="Book Antiqua" w:hAnsi="Book Antiqua"/>
        </w:rPr>
        <w:t xml:space="preserve"> was confirmed.</w:t>
      </w:r>
    </w:p>
    <w:p w14:paraId="3037173E" w14:textId="77777777" w:rsidR="00A3113B" w:rsidRPr="003E09D0" w:rsidRDefault="00A3113B" w:rsidP="00AB078D">
      <w:pPr>
        <w:pStyle w:val="a5"/>
        <w:snapToGrid w:val="0"/>
        <w:spacing w:before="0" w:beforeAutospacing="0" w:after="0" w:afterAutospacing="0" w:line="360" w:lineRule="auto"/>
        <w:rPr>
          <w:rFonts w:ascii="Book Antiqua" w:hAnsi="Book Antiqua"/>
          <w:b/>
        </w:rPr>
      </w:pPr>
    </w:p>
    <w:p w14:paraId="480EDC57" w14:textId="77777777" w:rsidR="00A3113B" w:rsidRPr="003E09D0" w:rsidRDefault="00AA0292" w:rsidP="00AB078D">
      <w:pPr>
        <w:pStyle w:val="a5"/>
        <w:snapToGrid w:val="0"/>
        <w:spacing w:before="0" w:beforeAutospacing="0" w:after="0" w:afterAutospacing="0" w:line="360" w:lineRule="auto"/>
        <w:rPr>
          <w:rFonts w:ascii="Book Antiqua" w:hAnsi="Book Antiqua"/>
          <w:b/>
          <w:caps/>
        </w:rPr>
      </w:pPr>
      <w:r w:rsidRPr="003E09D0">
        <w:rPr>
          <w:rFonts w:ascii="Book Antiqua" w:hAnsi="Book Antiqua"/>
          <w:b/>
          <w:caps/>
        </w:rPr>
        <w:t>Final diagnosis</w:t>
      </w:r>
    </w:p>
    <w:p w14:paraId="0CB4C833" w14:textId="502146DE" w:rsidR="00AA0292" w:rsidRPr="003E09D0" w:rsidRDefault="00AA0292" w:rsidP="00AB078D">
      <w:pPr>
        <w:pStyle w:val="a5"/>
        <w:snapToGrid w:val="0"/>
        <w:spacing w:before="0" w:beforeAutospacing="0" w:after="0" w:afterAutospacing="0" w:line="360" w:lineRule="auto"/>
        <w:rPr>
          <w:rFonts w:ascii="Book Antiqua" w:hAnsi="Book Antiqua"/>
        </w:rPr>
      </w:pPr>
      <w:r w:rsidRPr="003E09D0">
        <w:rPr>
          <w:rFonts w:ascii="Book Antiqua" w:hAnsi="Book Antiqua"/>
        </w:rPr>
        <w:t>Pancreatic fibrosarcoma</w:t>
      </w:r>
      <w:r w:rsidR="00924716">
        <w:rPr>
          <w:rFonts w:ascii="Book Antiqua" w:hAnsi="Book Antiqua"/>
        </w:rPr>
        <w:t>.</w:t>
      </w:r>
    </w:p>
    <w:p w14:paraId="236FB077" w14:textId="77777777" w:rsidR="00A3113B" w:rsidRPr="003E09D0" w:rsidRDefault="00A3113B" w:rsidP="00AB078D">
      <w:pPr>
        <w:pStyle w:val="a5"/>
        <w:snapToGrid w:val="0"/>
        <w:spacing w:before="0" w:beforeAutospacing="0" w:after="0" w:afterAutospacing="0" w:line="360" w:lineRule="auto"/>
        <w:jc w:val="both"/>
        <w:rPr>
          <w:rFonts w:ascii="Book Antiqua" w:hAnsi="Book Antiqua"/>
          <w:b/>
        </w:rPr>
      </w:pPr>
    </w:p>
    <w:p w14:paraId="7416E248" w14:textId="2CF3E39C" w:rsidR="00A3113B" w:rsidRPr="003E09D0" w:rsidRDefault="00AA0292" w:rsidP="00AB078D">
      <w:pPr>
        <w:pStyle w:val="a5"/>
        <w:snapToGrid w:val="0"/>
        <w:spacing w:before="0" w:beforeAutospacing="0" w:after="0" w:afterAutospacing="0" w:line="360" w:lineRule="auto"/>
        <w:jc w:val="both"/>
        <w:rPr>
          <w:rFonts w:ascii="Book Antiqua" w:hAnsi="Book Antiqua"/>
          <w:b/>
          <w:caps/>
        </w:rPr>
      </w:pPr>
      <w:r w:rsidRPr="003E09D0">
        <w:rPr>
          <w:rFonts w:ascii="Book Antiqua" w:hAnsi="Book Antiqua"/>
          <w:b/>
          <w:caps/>
        </w:rPr>
        <w:t>Treatment</w:t>
      </w:r>
      <w:bookmarkStart w:id="37" w:name="OLE_LINK27"/>
      <w:bookmarkStart w:id="38" w:name="OLE_LINK26"/>
    </w:p>
    <w:p w14:paraId="0E70F18C" w14:textId="41629DD2" w:rsidR="00AA0292" w:rsidRPr="003E09D0" w:rsidRDefault="00AA0292" w:rsidP="00AB078D">
      <w:pPr>
        <w:pStyle w:val="a5"/>
        <w:snapToGrid w:val="0"/>
        <w:spacing w:before="0" w:beforeAutospacing="0" w:after="0" w:afterAutospacing="0" w:line="360" w:lineRule="auto"/>
        <w:jc w:val="both"/>
        <w:rPr>
          <w:rFonts w:ascii="Book Antiqua" w:hAnsi="Book Antiqua"/>
        </w:rPr>
      </w:pPr>
      <w:r w:rsidRPr="003E09D0">
        <w:rPr>
          <w:rFonts w:ascii="Book Antiqua" w:hAnsi="Book Antiqua"/>
        </w:rPr>
        <w:t>A Whipple's procedure and distal pancreatectomy with splenectomy were performed under general anesthesia.</w:t>
      </w:r>
      <w:r w:rsidR="008F397C" w:rsidRPr="003E09D0">
        <w:rPr>
          <w:rFonts w:ascii="Book Antiqua" w:hAnsi="Book Antiqua"/>
        </w:rPr>
        <w:t xml:space="preserve"> </w:t>
      </w:r>
      <w:r w:rsidRPr="003E09D0">
        <w:rPr>
          <w:rFonts w:ascii="Book Antiqua" w:hAnsi="Book Antiqua"/>
        </w:rPr>
        <w:t>Multiple lesions were observed in the pancreas during the operation. The size of the mass in the head of the pancreas was 5</w:t>
      </w:r>
      <w:r w:rsidR="000223AA" w:rsidRPr="003E09D0">
        <w:rPr>
          <w:rFonts w:ascii="Book Antiqua" w:hAnsi="Book Antiqua"/>
        </w:rPr>
        <w:t xml:space="preserve"> </w:t>
      </w:r>
      <w:r w:rsidRPr="003E09D0">
        <w:rPr>
          <w:rFonts w:ascii="Book Antiqua" w:hAnsi="Book Antiqua"/>
        </w:rPr>
        <w:t>cm</w:t>
      </w:r>
      <w:r w:rsidR="003B6300" w:rsidRPr="003E09D0">
        <w:rPr>
          <w:rFonts w:ascii="Book Antiqua" w:hAnsi="Book Antiqua"/>
        </w:rPr>
        <w:t xml:space="preserve"> </w:t>
      </w:r>
      <w:r w:rsidR="001D0E56" w:rsidRPr="00096784">
        <w:rPr>
          <w:rFonts w:ascii="Book Antiqua" w:hAnsi="Book Antiqua"/>
        </w:rPr>
        <w:t>×</w:t>
      </w:r>
      <w:r w:rsidR="003B6300" w:rsidRPr="003E09D0">
        <w:rPr>
          <w:rFonts w:ascii="Book Antiqua" w:hAnsi="Book Antiqua"/>
        </w:rPr>
        <w:t xml:space="preserve"> </w:t>
      </w:r>
      <w:r w:rsidRPr="003E09D0">
        <w:rPr>
          <w:rFonts w:ascii="Book Antiqua" w:hAnsi="Book Antiqua"/>
        </w:rPr>
        <w:t>3</w:t>
      </w:r>
      <w:r w:rsidR="000223AA" w:rsidRPr="003E09D0">
        <w:rPr>
          <w:rFonts w:ascii="Book Antiqua" w:hAnsi="Book Antiqua"/>
        </w:rPr>
        <w:t xml:space="preserve"> </w:t>
      </w:r>
      <w:r w:rsidRPr="003E09D0">
        <w:rPr>
          <w:rFonts w:ascii="Book Antiqua" w:hAnsi="Book Antiqua"/>
        </w:rPr>
        <w:t>cm</w:t>
      </w:r>
      <w:r w:rsidR="003B6300" w:rsidRPr="003E09D0">
        <w:rPr>
          <w:rFonts w:ascii="Book Antiqua" w:hAnsi="Book Antiqua"/>
        </w:rPr>
        <w:t xml:space="preserve"> </w:t>
      </w:r>
      <w:r w:rsidR="001D0E56" w:rsidRPr="00096784">
        <w:rPr>
          <w:rFonts w:ascii="Book Antiqua" w:hAnsi="Book Antiqua"/>
        </w:rPr>
        <w:t>×</w:t>
      </w:r>
      <w:r w:rsidR="003B6300" w:rsidRPr="003E09D0">
        <w:rPr>
          <w:rFonts w:ascii="Book Antiqua" w:hAnsi="Book Antiqua"/>
        </w:rPr>
        <w:t xml:space="preserve"> </w:t>
      </w:r>
      <w:r w:rsidRPr="003E09D0">
        <w:rPr>
          <w:rFonts w:ascii="Book Antiqua" w:hAnsi="Book Antiqua"/>
        </w:rPr>
        <w:t>3</w:t>
      </w:r>
      <w:r w:rsidR="000223AA" w:rsidRPr="003E09D0">
        <w:rPr>
          <w:rFonts w:ascii="Book Antiqua" w:hAnsi="Book Antiqua"/>
        </w:rPr>
        <w:t xml:space="preserve"> </w:t>
      </w:r>
      <w:r w:rsidRPr="003E09D0">
        <w:rPr>
          <w:rFonts w:ascii="Book Antiqua" w:hAnsi="Book Antiqua"/>
        </w:rPr>
        <w:t>cm</w:t>
      </w:r>
      <w:r w:rsidR="000223AA" w:rsidRPr="003E09D0">
        <w:rPr>
          <w:rFonts w:ascii="Book Antiqua" w:hAnsi="Book Antiqua"/>
        </w:rPr>
        <w:t>.</w:t>
      </w:r>
      <w:r w:rsidRPr="003E09D0">
        <w:rPr>
          <w:rFonts w:ascii="Book Antiqua" w:hAnsi="Book Antiqua"/>
        </w:rPr>
        <w:t xml:space="preserve"> </w:t>
      </w:r>
      <w:r w:rsidR="000223AA" w:rsidRPr="003E09D0">
        <w:rPr>
          <w:rFonts w:ascii="Book Antiqua" w:hAnsi="Book Antiqua"/>
        </w:rPr>
        <w:t>The mass had a</w:t>
      </w:r>
      <w:r w:rsidRPr="003E09D0">
        <w:rPr>
          <w:rFonts w:ascii="Book Antiqua" w:hAnsi="Book Antiqua"/>
        </w:rPr>
        <w:t xml:space="preserve"> tough </w:t>
      </w:r>
      <w:r w:rsidR="000223AA" w:rsidRPr="003E09D0">
        <w:rPr>
          <w:rFonts w:ascii="Book Antiqua" w:hAnsi="Book Antiqua"/>
        </w:rPr>
        <w:t>consistency</w:t>
      </w:r>
      <w:r w:rsidRPr="003E09D0">
        <w:rPr>
          <w:rFonts w:ascii="Book Antiqua" w:hAnsi="Book Antiqua"/>
        </w:rPr>
        <w:t xml:space="preserve"> with yellow liquid inside.</w:t>
      </w:r>
      <w:r w:rsidR="000223AA" w:rsidRPr="003E09D0">
        <w:rPr>
          <w:rFonts w:ascii="Book Antiqua" w:hAnsi="Book Antiqua"/>
        </w:rPr>
        <w:t xml:space="preserve"> </w:t>
      </w:r>
      <w:r w:rsidRPr="003E09D0">
        <w:rPr>
          <w:rFonts w:ascii="Book Antiqua" w:hAnsi="Book Antiqua"/>
        </w:rPr>
        <w:t xml:space="preserve">The largest </w:t>
      </w:r>
      <w:r w:rsidR="000223AA" w:rsidRPr="003E09D0">
        <w:rPr>
          <w:rFonts w:ascii="Book Antiqua" w:hAnsi="Book Antiqua"/>
        </w:rPr>
        <w:t>mass</w:t>
      </w:r>
      <w:r w:rsidRPr="003E09D0">
        <w:rPr>
          <w:rFonts w:ascii="Book Antiqua" w:hAnsi="Book Antiqua"/>
        </w:rPr>
        <w:t xml:space="preserve"> in the tail of the pancreas was 3</w:t>
      </w:r>
      <w:r w:rsidR="000223AA" w:rsidRPr="003E09D0">
        <w:rPr>
          <w:rFonts w:ascii="Book Antiqua" w:hAnsi="Book Antiqua"/>
        </w:rPr>
        <w:t xml:space="preserve"> </w:t>
      </w:r>
      <w:r w:rsidRPr="003E09D0">
        <w:rPr>
          <w:rFonts w:ascii="Book Antiqua" w:hAnsi="Book Antiqua"/>
        </w:rPr>
        <w:t>cm</w:t>
      </w:r>
      <w:r w:rsidR="003B6300" w:rsidRPr="003E09D0">
        <w:rPr>
          <w:rFonts w:ascii="Book Antiqua" w:hAnsi="Book Antiqua"/>
        </w:rPr>
        <w:t xml:space="preserve"> </w:t>
      </w:r>
      <w:r w:rsidR="001D0E56" w:rsidRPr="00096784">
        <w:rPr>
          <w:rFonts w:ascii="Book Antiqua" w:hAnsi="Book Antiqua"/>
        </w:rPr>
        <w:t>×</w:t>
      </w:r>
      <w:r w:rsidR="003B6300" w:rsidRPr="003E09D0">
        <w:rPr>
          <w:rFonts w:ascii="Book Antiqua" w:hAnsi="Book Antiqua"/>
        </w:rPr>
        <w:t xml:space="preserve"> </w:t>
      </w:r>
      <w:r w:rsidRPr="003E09D0">
        <w:rPr>
          <w:rFonts w:ascii="Book Antiqua" w:hAnsi="Book Antiqua"/>
        </w:rPr>
        <w:t>2</w:t>
      </w:r>
      <w:r w:rsidR="000223AA" w:rsidRPr="003E09D0">
        <w:rPr>
          <w:rFonts w:ascii="Book Antiqua" w:hAnsi="Book Antiqua"/>
        </w:rPr>
        <w:t xml:space="preserve"> </w:t>
      </w:r>
      <w:r w:rsidRPr="003E09D0">
        <w:rPr>
          <w:rFonts w:ascii="Book Antiqua" w:hAnsi="Book Antiqua"/>
        </w:rPr>
        <w:t>cm in size and invaded the capsule of the spleen.</w:t>
      </w:r>
      <w:r w:rsidR="007726F4" w:rsidRPr="003E09D0">
        <w:rPr>
          <w:rFonts w:ascii="Book Antiqua" w:hAnsi="Book Antiqua"/>
        </w:rPr>
        <w:t xml:space="preserve"> Intraoperative </w:t>
      </w:r>
      <w:r w:rsidR="001D0E56" w:rsidRPr="003E09D0">
        <w:rPr>
          <w:rFonts w:ascii="Book Antiqua" w:hAnsi="Book Antiqua"/>
        </w:rPr>
        <w:t>fr</w:t>
      </w:r>
      <w:r w:rsidR="001D0E56">
        <w:rPr>
          <w:rFonts w:ascii="Book Antiqua" w:hAnsi="Book Antiqua"/>
        </w:rPr>
        <w:t>ozen section</w:t>
      </w:r>
      <w:r w:rsidR="001D0E56" w:rsidRPr="003E09D0">
        <w:rPr>
          <w:rFonts w:ascii="Book Antiqua" w:hAnsi="Book Antiqua"/>
        </w:rPr>
        <w:t xml:space="preserve"> </w:t>
      </w:r>
      <w:r w:rsidR="007726F4" w:rsidRPr="003E09D0">
        <w:rPr>
          <w:rFonts w:ascii="Book Antiqua" w:hAnsi="Book Antiqua"/>
        </w:rPr>
        <w:t>suggested a mesenchymal spindle cell tumor in the tail of the pancreas, consistent with metastatic fibrosarcoma</w:t>
      </w:r>
      <w:r w:rsidR="007726F4" w:rsidRPr="003E09D0">
        <w:rPr>
          <w:rFonts w:ascii="Book Antiqua" w:hAnsi="Book Antiqua" w:cs="Times New Roman"/>
        </w:rPr>
        <w:t>.</w:t>
      </w:r>
      <w:r w:rsidRPr="003E09D0">
        <w:rPr>
          <w:rFonts w:ascii="Book Antiqua" w:hAnsi="Book Antiqua" w:cs="Times New Roman"/>
        </w:rPr>
        <w:t xml:space="preserve"> </w:t>
      </w:r>
      <w:r w:rsidRPr="003E09D0">
        <w:rPr>
          <w:rFonts w:ascii="Book Antiqua" w:hAnsi="Book Antiqua"/>
        </w:rPr>
        <w:t>No obvious abnormality was found in the retroperitoneal lymph nodes.</w:t>
      </w:r>
      <w:r w:rsidR="000223AA" w:rsidRPr="003E09D0">
        <w:rPr>
          <w:rFonts w:ascii="Book Antiqua" w:hAnsi="Book Antiqua"/>
        </w:rPr>
        <w:t xml:space="preserve"> </w:t>
      </w:r>
      <w:r w:rsidRPr="003E09D0">
        <w:rPr>
          <w:rFonts w:ascii="Book Antiqua" w:hAnsi="Book Antiqua"/>
        </w:rPr>
        <w:t xml:space="preserve">Considering that the left lung had been excised, the patient was transferred to </w:t>
      </w:r>
      <w:r w:rsidR="00170CA5" w:rsidRPr="003E09D0">
        <w:rPr>
          <w:rFonts w:ascii="Book Antiqua" w:hAnsi="Book Antiqua"/>
        </w:rPr>
        <w:t>intensive c</w:t>
      </w:r>
      <w:r w:rsidR="002B7C77" w:rsidRPr="003E09D0">
        <w:rPr>
          <w:rFonts w:ascii="Book Antiqua" w:hAnsi="Book Antiqua"/>
        </w:rPr>
        <w:t>ar</w:t>
      </w:r>
      <w:r w:rsidR="00170CA5" w:rsidRPr="003E09D0">
        <w:rPr>
          <w:rFonts w:ascii="Book Antiqua" w:hAnsi="Book Antiqua"/>
        </w:rPr>
        <w:t>e u</w:t>
      </w:r>
      <w:r w:rsidR="002B7C77" w:rsidRPr="003E09D0">
        <w:rPr>
          <w:rFonts w:ascii="Book Antiqua" w:hAnsi="Book Antiqua"/>
        </w:rPr>
        <w:t>nit (</w:t>
      </w:r>
      <w:r w:rsidRPr="003E09D0">
        <w:rPr>
          <w:rFonts w:ascii="Book Antiqua" w:hAnsi="Book Antiqua"/>
        </w:rPr>
        <w:t>ICU</w:t>
      </w:r>
      <w:r w:rsidR="002B7C77" w:rsidRPr="003E09D0">
        <w:rPr>
          <w:rFonts w:ascii="Book Antiqua" w:hAnsi="Book Antiqua"/>
        </w:rPr>
        <w:t>)</w:t>
      </w:r>
      <w:r w:rsidRPr="003E09D0">
        <w:rPr>
          <w:rFonts w:ascii="Book Antiqua" w:hAnsi="Book Antiqua"/>
        </w:rPr>
        <w:t xml:space="preserve"> for observation.</w:t>
      </w:r>
    </w:p>
    <w:p w14:paraId="1677D943" w14:textId="77777777" w:rsidR="00A3113B" w:rsidRPr="003E09D0" w:rsidRDefault="00A3113B" w:rsidP="00AB078D">
      <w:pPr>
        <w:pStyle w:val="a5"/>
        <w:snapToGrid w:val="0"/>
        <w:spacing w:before="0" w:beforeAutospacing="0" w:after="0" w:afterAutospacing="0" w:line="360" w:lineRule="auto"/>
        <w:rPr>
          <w:rFonts w:ascii="Book Antiqua" w:hAnsi="Book Antiqua"/>
          <w:b/>
        </w:rPr>
      </w:pPr>
    </w:p>
    <w:p w14:paraId="1DEF30FF" w14:textId="0ED18213" w:rsidR="00AA0292" w:rsidRPr="003E09D0" w:rsidRDefault="00AA0292" w:rsidP="00AB078D">
      <w:pPr>
        <w:pStyle w:val="a5"/>
        <w:snapToGrid w:val="0"/>
        <w:spacing w:before="0" w:beforeAutospacing="0" w:after="0" w:afterAutospacing="0" w:line="360" w:lineRule="auto"/>
        <w:rPr>
          <w:rFonts w:ascii="Book Antiqua" w:hAnsi="Book Antiqua"/>
          <w:b/>
          <w:caps/>
        </w:rPr>
      </w:pPr>
      <w:r w:rsidRPr="003E09D0">
        <w:rPr>
          <w:rFonts w:ascii="Book Antiqua" w:hAnsi="Book Antiqua"/>
          <w:b/>
          <w:caps/>
        </w:rPr>
        <w:t>Out</w:t>
      </w:r>
      <w:r w:rsidR="002B7C77" w:rsidRPr="003E09D0">
        <w:rPr>
          <w:rFonts w:ascii="Book Antiqua" w:hAnsi="Book Antiqua"/>
          <w:b/>
          <w:caps/>
        </w:rPr>
        <w:t>come</w:t>
      </w:r>
      <w:r w:rsidRPr="003E09D0">
        <w:rPr>
          <w:rFonts w:ascii="Book Antiqua" w:hAnsi="Book Antiqua"/>
          <w:b/>
          <w:caps/>
        </w:rPr>
        <w:t xml:space="preserve"> and follow-up</w:t>
      </w:r>
    </w:p>
    <w:bookmarkEnd w:id="37"/>
    <w:bookmarkEnd w:id="38"/>
    <w:p w14:paraId="7C3775C2" w14:textId="23556CD6" w:rsidR="00AA0292" w:rsidRPr="003E09D0" w:rsidRDefault="00AA0292" w:rsidP="00AB078D">
      <w:pPr>
        <w:pStyle w:val="a5"/>
        <w:snapToGrid w:val="0"/>
        <w:spacing w:before="0" w:beforeAutospacing="0" w:after="0" w:afterAutospacing="0" w:line="360" w:lineRule="auto"/>
        <w:jc w:val="both"/>
        <w:rPr>
          <w:rFonts w:ascii="Book Antiqua" w:hAnsi="Book Antiqua"/>
        </w:rPr>
      </w:pPr>
      <w:r w:rsidRPr="003E09D0">
        <w:rPr>
          <w:rFonts w:ascii="Book Antiqua" w:hAnsi="Book Antiqua"/>
        </w:rPr>
        <w:t xml:space="preserve">After </w:t>
      </w:r>
      <w:r w:rsidR="000223AA" w:rsidRPr="003E09D0">
        <w:rPr>
          <w:rFonts w:ascii="Book Antiqua" w:hAnsi="Book Antiqua"/>
        </w:rPr>
        <w:t>the</w:t>
      </w:r>
      <w:r w:rsidRPr="003E09D0">
        <w:rPr>
          <w:rFonts w:ascii="Book Antiqua" w:hAnsi="Book Antiqua"/>
        </w:rPr>
        <w:t xml:space="preserve"> Whipple's procedure and distal pancreatectomy with splenectomy</w:t>
      </w:r>
      <w:r w:rsidR="000223AA" w:rsidRPr="003E09D0">
        <w:rPr>
          <w:rFonts w:ascii="Book Antiqua" w:hAnsi="Book Antiqua"/>
        </w:rPr>
        <w:t xml:space="preserve"> were performed</w:t>
      </w:r>
      <w:r w:rsidRPr="003E09D0">
        <w:rPr>
          <w:rFonts w:ascii="Book Antiqua" w:hAnsi="Book Antiqua"/>
        </w:rPr>
        <w:t xml:space="preserve">, the patient </w:t>
      </w:r>
      <w:r w:rsidR="00BD35B5" w:rsidRPr="003E09D0">
        <w:rPr>
          <w:rFonts w:ascii="Book Antiqua" w:hAnsi="Book Antiqua"/>
        </w:rPr>
        <w:t xml:space="preserve">uneventfully </w:t>
      </w:r>
      <w:r w:rsidRPr="003E09D0">
        <w:rPr>
          <w:rFonts w:ascii="Book Antiqua" w:hAnsi="Book Antiqua"/>
        </w:rPr>
        <w:t>recovered</w:t>
      </w:r>
      <w:r w:rsidR="00BD35B5" w:rsidRPr="003E09D0">
        <w:rPr>
          <w:rFonts w:ascii="Book Antiqua" w:hAnsi="Book Antiqua"/>
        </w:rPr>
        <w:t>,</w:t>
      </w:r>
      <w:r w:rsidRPr="003E09D0">
        <w:rPr>
          <w:rFonts w:ascii="Book Antiqua" w:hAnsi="Book Antiqua"/>
        </w:rPr>
        <w:t xml:space="preserve"> without </w:t>
      </w:r>
      <w:r w:rsidR="000223AA" w:rsidRPr="003E09D0">
        <w:rPr>
          <w:rFonts w:ascii="Book Antiqua" w:hAnsi="Book Antiqua"/>
        </w:rPr>
        <w:t xml:space="preserve">a </w:t>
      </w:r>
      <w:r w:rsidRPr="003E09D0">
        <w:rPr>
          <w:rFonts w:ascii="Book Antiqua" w:hAnsi="Book Antiqua"/>
        </w:rPr>
        <w:t xml:space="preserve">local recurrence </w:t>
      </w:r>
      <w:r w:rsidR="001D0E56">
        <w:rPr>
          <w:rFonts w:ascii="Book Antiqua" w:hAnsi="Book Antiqua"/>
        </w:rPr>
        <w:t>or</w:t>
      </w:r>
      <w:r w:rsidR="001D0E56" w:rsidRPr="003E09D0">
        <w:rPr>
          <w:rFonts w:ascii="Book Antiqua" w:hAnsi="Book Antiqua"/>
        </w:rPr>
        <w:t xml:space="preserve"> </w:t>
      </w:r>
      <w:r w:rsidRPr="003E09D0">
        <w:rPr>
          <w:rFonts w:ascii="Book Antiqua" w:hAnsi="Book Antiqua"/>
        </w:rPr>
        <w:t xml:space="preserve">distant transfer </w:t>
      </w:r>
      <w:r w:rsidR="001D0E56">
        <w:rPr>
          <w:rFonts w:ascii="Book Antiqua" w:hAnsi="Book Antiqua"/>
        </w:rPr>
        <w:t xml:space="preserve">at the </w:t>
      </w:r>
      <w:r w:rsidR="001D0E56" w:rsidRPr="003E09D0">
        <w:rPr>
          <w:rFonts w:ascii="Book Antiqua" w:hAnsi="Book Antiqua"/>
        </w:rPr>
        <w:t>6</w:t>
      </w:r>
      <w:r w:rsidR="001D0E56">
        <w:rPr>
          <w:rFonts w:ascii="Book Antiqua" w:hAnsi="Book Antiqua"/>
        </w:rPr>
        <w:t>-</w:t>
      </w:r>
      <w:r w:rsidR="000223AA" w:rsidRPr="003E09D0">
        <w:rPr>
          <w:rFonts w:ascii="Book Antiqua" w:hAnsi="Book Antiqua"/>
        </w:rPr>
        <w:t>mo</w:t>
      </w:r>
      <w:r w:rsidR="001D0E56">
        <w:rPr>
          <w:rFonts w:ascii="Book Antiqua" w:hAnsi="Book Antiqua"/>
        </w:rPr>
        <w:t xml:space="preserve"> </w:t>
      </w:r>
      <w:r w:rsidRPr="003E09D0">
        <w:rPr>
          <w:rFonts w:ascii="Book Antiqua" w:hAnsi="Book Antiqua"/>
        </w:rPr>
        <w:t>follow-up.</w:t>
      </w:r>
    </w:p>
    <w:p w14:paraId="5C04287B" w14:textId="77777777" w:rsidR="00A3113B" w:rsidRPr="003E09D0" w:rsidRDefault="00A3113B" w:rsidP="00AB078D">
      <w:pPr>
        <w:snapToGrid w:val="0"/>
        <w:spacing w:line="360" w:lineRule="auto"/>
        <w:rPr>
          <w:rFonts w:ascii="Book Antiqua" w:hAnsi="Book Antiqua"/>
          <w:b/>
          <w:sz w:val="24"/>
        </w:rPr>
      </w:pPr>
    </w:p>
    <w:p w14:paraId="76AD8C7C" w14:textId="0ED6A853" w:rsidR="00AA0292" w:rsidRPr="003E09D0" w:rsidRDefault="00AA0292" w:rsidP="00AB078D">
      <w:pPr>
        <w:snapToGrid w:val="0"/>
        <w:spacing w:line="360" w:lineRule="auto"/>
        <w:rPr>
          <w:rFonts w:ascii="Book Antiqua" w:hAnsi="Book Antiqua"/>
          <w:b/>
          <w:caps/>
          <w:sz w:val="24"/>
        </w:rPr>
      </w:pPr>
      <w:r w:rsidRPr="003E09D0">
        <w:rPr>
          <w:rFonts w:ascii="Book Antiqua" w:hAnsi="Book Antiqua"/>
          <w:b/>
          <w:caps/>
          <w:sz w:val="24"/>
        </w:rPr>
        <w:t>Discussion</w:t>
      </w:r>
    </w:p>
    <w:p w14:paraId="7AF3585F" w14:textId="2F27CB64" w:rsidR="00AA0292" w:rsidRPr="003E09D0" w:rsidRDefault="000223AA" w:rsidP="00AB078D">
      <w:pPr>
        <w:autoSpaceDE w:val="0"/>
        <w:autoSpaceDN w:val="0"/>
        <w:adjustRightInd w:val="0"/>
        <w:snapToGrid w:val="0"/>
        <w:spacing w:line="360" w:lineRule="auto"/>
        <w:rPr>
          <w:rFonts w:ascii="Book Antiqua" w:hAnsi="Book Antiqua"/>
          <w:sz w:val="24"/>
        </w:rPr>
      </w:pPr>
      <w:r w:rsidRPr="003E09D0">
        <w:rPr>
          <w:rFonts w:ascii="Book Antiqua" w:hAnsi="Book Antiqua"/>
          <w:sz w:val="24"/>
        </w:rPr>
        <w:t>A f</w:t>
      </w:r>
      <w:r w:rsidR="00AA0292" w:rsidRPr="003E09D0">
        <w:rPr>
          <w:rFonts w:ascii="Book Antiqua" w:hAnsi="Book Antiqua"/>
          <w:sz w:val="24"/>
        </w:rPr>
        <w:t xml:space="preserve">ibrosarcoma is a slow, soft tissue tumor </w:t>
      </w:r>
      <w:r w:rsidR="00E945E1" w:rsidRPr="003E09D0">
        <w:rPr>
          <w:rFonts w:ascii="Book Antiqua" w:hAnsi="Book Antiqua"/>
          <w:sz w:val="24"/>
        </w:rPr>
        <w:t xml:space="preserve">with low malignant potential </w:t>
      </w:r>
      <w:r w:rsidR="00AA0292" w:rsidRPr="003E09D0">
        <w:rPr>
          <w:rFonts w:ascii="Book Antiqua" w:hAnsi="Book Antiqua"/>
          <w:sz w:val="24"/>
        </w:rPr>
        <w:t>that makes up 10% of soft tissue sarcoma</w:t>
      </w:r>
      <w:r w:rsidRPr="003E09D0">
        <w:rPr>
          <w:rFonts w:ascii="Book Antiqua" w:hAnsi="Book Antiqua"/>
          <w:sz w:val="24"/>
        </w:rPr>
        <w:t>s</w:t>
      </w:r>
      <w:r w:rsidR="00BD35B5" w:rsidRPr="003E09D0">
        <w:rPr>
          <w:rFonts w:ascii="Book Antiqua" w:hAnsi="Book Antiqua"/>
          <w:sz w:val="24"/>
        </w:rPr>
        <w:t>. S</w:t>
      </w:r>
      <w:r w:rsidR="00AA0292" w:rsidRPr="003E09D0">
        <w:rPr>
          <w:rFonts w:ascii="Book Antiqua" w:hAnsi="Book Antiqua"/>
          <w:sz w:val="24"/>
        </w:rPr>
        <w:t>oft tissue sarcoma</w:t>
      </w:r>
      <w:r w:rsidRPr="003E09D0">
        <w:rPr>
          <w:rFonts w:ascii="Book Antiqua" w:hAnsi="Book Antiqua"/>
          <w:sz w:val="24"/>
        </w:rPr>
        <w:t>s</w:t>
      </w:r>
      <w:r w:rsidR="00AA0292" w:rsidRPr="003E09D0">
        <w:rPr>
          <w:rFonts w:ascii="Book Antiqua" w:hAnsi="Book Antiqua"/>
          <w:sz w:val="24"/>
        </w:rPr>
        <w:t xml:space="preserve"> </w:t>
      </w:r>
      <w:r w:rsidRPr="003E09D0">
        <w:rPr>
          <w:rFonts w:ascii="Book Antiqua" w:hAnsi="Book Antiqua"/>
          <w:sz w:val="24"/>
        </w:rPr>
        <w:t xml:space="preserve">comprise </w:t>
      </w:r>
      <w:r w:rsidR="00AA0292" w:rsidRPr="003E09D0">
        <w:rPr>
          <w:rFonts w:ascii="Book Antiqua" w:hAnsi="Book Antiqua"/>
          <w:sz w:val="24"/>
        </w:rPr>
        <w:t>only 1%</w:t>
      </w:r>
      <w:r w:rsidR="00AC377B" w:rsidRPr="003E09D0">
        <w:rPr>
          <w:rFonts w:ascii="Book Antiqua" w:hAnsi="Book Antiqua"/>
          <w:sz w:val="24"/>
        </w:rPr>
        <w:t xml:space="preserve"> of </w:t>
      </w:r>
      <w:r w:rsidR="00AA0292" w:rsidRPr="003E09D0">
        <w:rPr>
          <w:rFonts w:ascii="Book Antiqua" w:hAnsi="Book Antiqua"/>
          <w:sz w:val="24"/>
        </w:rPr>
        <w:t>tumor</w:t>
      </w:r>
      <w:r w:rsidR="00AC377B" w:rsidRPr="003E09D0">
        <w:rPr>
          <w:rFonts w:ascii="Book Antiqua" w:hAnsi="Book Antiqua"/>
          <w:sz w:val="24"/>
        </w:rPr>
        <w:t>s</w:t>
      </w:r>
      <w:r w:rsidR="00AA0292" w:rsidRPr="003E09D0">
        <w:rPr>
          <w:rFonts w:ascii="Book Antiqua" w:hAnsi="Book Antiqua"/>
          <w:sz w:val="24"/>
        </w:rPr>
        <w:t xml:space="preserve">. </w:t>
      </w:r>
      <w:r w:rsidR="00AC377B" w:rsidRPr="003E09D0">
        <w:rPr>
          <w:rFonts w:ascii="Book Antiqua" w:hAnsi="Book Antiqua"/>
          <w:sz w:val="24"/>
        </w:rPr>
        <w:t>Fibrosarcomas</w:t>
      </w:r>
      <w:r w:rsidR="00AA0292" w:rsidRPr="003E09D0">
        <w:rPr>
          <w:rFonts w:ascii="Book Antiqua" w:hAnsi="Book Antiqua"/>
          <w:sz w:val="24"/>
        </w:rPr>
        <w:t xml:space="preserve"> mainly manifest in soft tissue</w:t>
      </w:r>
      <w:r w:rsidR="00AC377B" w:rsidRPr="003E09D0">
        <w:rPr>
          <w:rFonts w:ascii="Book Antiqua" w:hAnsi="Book Antiqua"/>
          <w:sz w:val="24"/>
        </w:rPr>
        <w:t>s,</w:t>
      </w:r>
      <w:r w:rsidR="00AA0292" w:rsidRPr="003E09D0">
        <w:rPr>
          <w:rFonts w:ascii="Book Antiqua" w:hAnsi="Book Antiqua"/>
          <w:sz w:val="24"/>
        </w:rPr>
        <w:t xml:space="preserve"> such as </w:t>
      </w:r>
      <w:r w:rsidR="00BD35B5" w:rsidRPr="003E09D0">
        <w:rPr>
          <w:rFonts w:ascii="Book Antiqua" w:hAnsi="Book Antiqua"/>
          <w:sz w:val="24"/>
        </w:rPr>
        <w:t xml:space="preserve">the </w:t>
      </w:r>
      <w:r w:rsidR="00AA0292" w:rsidRPr="003E09D0">
        <w:rPr>
          <w:rFonts w:ascii="Book Antiqua" w:hAnsi="Book Antiqua"/>
          <w:sz w:val="24"/>
        </w:rPr>
        <w:t xml:space="preserve">limbs, </w:t>
      </w:r>
      <w:r w:rsidR="00AC377B" w:rsidRPr="003E09D0">
        <w:rPr>
          <w:rFonts w:ascii="Book Antiqua" w:hAnsi="Book Antiqua"/>
          <w:sz w:val="24"/>
        </w:rPr>
        <w:t xml:space="preserve">the </w:t>
      </w:r>
      <w:r w:rsidR="00AA0292" w:rsidRPr="003E09D0">
        <w:rPr>
          <w:rFonts w:ascii="Book Antiqua" w:hAnsi="Book Antiqua"/>
          <w:sz w:val="24"/>
        </w:rPr>
        <w:lastRenderedPageBreak/>
        <w:t xml:space="preserve">head and neck, </w:t>
      </w:r>
      <w:r w:rsidR="00AC377B" w:rsidRPr="003E09D0">
        <w:rPr>
          <w:rFonts w:ascii="Book Antiqua" w:hAnsi="Book Antiqua"/>
          <w:sz w:val="24"/>
        </w:rPr>
        <w:t>and</w:t>
      </w:r>
      <w:r w:rsidR="00AA0292" w:rsidRPr="003E09D0">
        <w:rPr>
          <w:rFonts w:ascii="Book Antiqua" w:hAnsi="Book Antiqua"/>
          <w:sz w:val="24"/>
        </w:rPr>
        <w:t xml:space="preserve"> the abdominal cavity</w:t>
      </w:r>
      <w:r w:rsidR="00AC377B" w:rsidRPr="003E09D0">
        <w:rPr>
          <w:rFonts w:ascii="Book Antiqua" w:hAnsi="Book Antiqua"/>
          <w:sz w:val="24"/>
        </w:rPr>
        <w:t xml:space="preserve"> (</w:t>
      </w:r>
      <w:r w:rsidR="00AA0292" w:rsidRPr="003E09D0">
        <w:rPr>
          <w:rFonts w:ascii="Book Antiqua" w:hAnsi="Book Antiqua"/>
          <w:sz w:val="24"/>
        </w:rPr>
        <w:t>mainly in the peritoneum</w:t>
      </w:r>
      <w:r w:rsidR="00AC377B" w:rsidRPr="003E09D0">
        <w:rPr>
          <w:rFonts w:ascii="Book Antiqua" w:hAnsi="Book Antiqua"/>
          <w:sz w:val="24"/>
        </w:rPr>
        <w:t>)</w:t>
      </w:r>
      <w:r w:rsidR="00AA0292" w:rsidRPr="003E09D0">
        <w:rPr>
          <w:rFonts w:ascii="Book Antiqua" w:hAnsi="Book Antiqua"/>
          <w:sz w:val="24"/>
          <w:vertAlign w:val="superscript"/>
        </w:rPr>
        <w:t>[5]</w:t>
      </w:r>
      <w:r w:rsidR="00AA0292" w:rsidRPr="003E09D0">
        <w:rPr>
          <w:rFonts w:ascii="Book Antiqua" w:hAnsi="Book Antiqua"/>
          <w:sz w:val="24"/>
        </w:rPr>
        <w:t>. Dermatofibrosarcoma metastasis to the pancreas is extremely rare and was first reported by Atucha in 1960</w:t>
      </w:r>
      <w:r w:rsidR="00AA0292" w:rsidRPr="003E09D0">
        <w:rPr>
          <w:rFonts w:ascii="Book Antiqua" w:hAnsi="Book Antiqua"/>
          <w:sz w:val="24"/>
          <w:vertAlign w:val="superscript"/>
        </w:rPr>
        <w:t>[6]</w:t>
      </w:r>
      <w:r w:rsidR="00AA0292" w:rsidRPr="003E09D0">
        <w:rPr>
          <w:rFonts w:ascii="Book Antiqua" w:hAnsi="Book Antiqua"/>
          <w:sz w:val="24"/>
        </w:rPr>
        <w:t>.</w:t>
      </w:r>
    </w:p>
    <w:p w14:paraId="649220EE" w14:textId="358EF058" w:rsidR="00AA0292" w:rsidRPr="003E09D0" w:rsidRDefault="00AA0292" w:rsidP="00AB078D">
      <w:pPr>
        <w:autoSpaceDE w:val="0"/>
        <w:autoSpaceDN w:val="0"/>
        <w:adjustRightInd w:val="0"/>
        <w:snapToGrid w:val="0"/>
        <w:spacing w:line="360" w:lineRule="auto"/>
        <w:ind w:firstLineChars="100" w:firstLine="240"/>
        <w:rPr>
          <w:rFonts w:ascii="Book Antiqua" w:hAnsi="Book Antiqua"/>
          <w:sz w:val="24"/>
        </w:rPr>
      </w:pPr>
      <w:r w:rsidRPr="003E09D0">
        <w:rPr>
          <w:rFonts w:ascii="Book Antiqua" w:hAnsi="Book Antiqua"/>
          <w:sz w:val="24"/>
        </w:rPr>
        <w:t xml:space="preserve">At present, the etiology of </w:t>
      </w:r>
      <w:bookmarkStart w:id="39" w:name="OLE_LINK9"/>
      <w:r w:rsidRPr="003E09D0">
        <w:rPr>
          <w:rFonts w:ascii="Book Antiqua" w:hAnsi="Book Antiqua"/>
          <w:sz w:val="24"/>
        </w:rPr>
        <w:t xml:space="preserve">fibrosarcoma </w:t>
      </w:r>
      <w:bookmarkEnd w:id="39"/>
      <w:r w:rsidR="00AC377B" w:rsidRPr="003E09D0">
        <w:rPr>
          <w:rFonts w:ascii="Book Antiqua" w:hAnsi="Book Antiqua"/>
          <w:sz w:val="24"/>
        </w:rPr>
        <w:t>i</w:t>
      </w:r>
      <w:r w:rsidR="00412C2F" w:rsidRPr="003E09D0">
        <w:rPr>
          <w:rFonts w:ascii="Book Antiqua" w:hAnsi="Book Antiqua"/>
          <w:sz w:val="24"/>
        </w:rPr>
        <w:t>s</w:t>
      </w:r>
      <w:r w:rsidRPr="003E09D0">
        <w:rPr>
          <w:rFonts w:ascii="Book Antiqua" w:hAnsi="Book Antiqua"/>
          <w:sz w:val="24"/>
        </w:rPr>
        <w:t xml:space="preserve"> unclear, but some scholars </w:t>
      </w:r>
      <w:r w:rsidR="00AC377B" w:rsidRPr="003E09D0">
        <w:rPr>
          <w:rFonts w:ascii="Book Antiqua" w:hAnsi="Book Antiqua"/>
          <w:sz w:val="24"/>
        </w:rPr>
        <w:t>are of the opinion</w:t>
      </w:r>
      <w:r w:rsidRPr="003E09D0">
        <w:rPr>
          <w:rFonts w:ascii="Book Antiqua" w:hAnsi="Book Antiqua"/>
          <w:sz w:val="24"/>
        </w:rPr>
        <w:t xml:space="preserve"> that this disease may be related to</w:t>
      </w:r>
      <w:r w:rsidR="00AC377B" w:rsidRPr="003E09D0">
        <w:rPr>
          <w:rFonts w:ascii="Book Antiqua" w:hAnsi="Book Antiqua"/>
          <w:sz w:val="24"/>
        </w:rPr>
        <w:t xml:space="preserve"> a</w:t>
      </w:r>
      <w:r w:rsidRPr="003E09D0">
        <w:rPr>
          <w:rFonts w:ascii="Book Antiqua" w:hAnsi="Book Antiqua"/>
          <w:sz w:val="24"/>
        </w:rPr>
        <w:t xml:space="preserve"> history of the plague, trauma,</w:t>
      </w:r>
      <w:r w:rsidR="00AC377B" w:rsidRPr="003E09D0">
        <w:rPr>
          <w:rFonts w:ascii="Book Antiqua" w:hAnsi="Book Antiqua"/>
          <w:sz w:val="24"/>
        </w:rPr>
        <w:t xml:space="preserve"> </w:t>
      </w:r>
      <w:r w:rsidRPr="003E09D0">
        <w:rPr>
          <w:rFonts w:ascii="Book Antiqua" w:hAnsi="Book Antiqua"/>
          <w:sz w:val="24"/>
        </w:rPr>
        <w:t>radiation exposure</w:t>
      </w:r>
      <w:r w:rsidR="00AC377B" w:rsidRPr="003E09D0">
        <w:rPr>
          <w:rFonts w:ascii="Book Antiqua" w:hAnsi="Book Antiqua"/>
          <w:sz w:val="24"/>
        </w:rPr>
        <w:t>,</w:t>
      </w:r>
      <w:r w:rsidRPr="003E09D0">
        <w:rPr>
          <w:rFonts w:ascii="Book Antiqua" w:hAnsi="Book Antiqua"/>
          <w:sz w:val="24"/>
        </w:rPr>
        <w:t xml:space="preserve"> and </w:t>
      </w:r>
      <w:r w:rsidR="00AC377B" w:rsidRPr="003E09D0">
        <w:rPr>
          <w:rFonts w:ascii="Book Antiqua" w:hAnsi="Book Antiqua"/>
          <w:sz w:val="24"/>
        </w:rPr>
        <w:t xml:space="preserve">a </w:t>
      </w:r>
      <w:r w:rsidRPr="003E09D0">
        <w:rPr>
          <w:rFonts w:ascii="Book Antiqua" w:hAnsi="Book Antiqua"/>
          <w:sz w:val="24"/>
        </w:rPr>
        <w:t>family history</w:t>
      </w:r>
      <w:r w:rsidRPr="003E09D0">
        <w:rPr>
          <w:rFonts w:ascii="Book Antiqua" w:hAnsi="Book Antiqua"/>
          <w:sz w:val="24"/>
          <w:vertAlign w:val="superscript"/>
        </w:rPr>
        <w:t>[7]</w:t>
      </w:r>
      <w:r w:rsidRPr="003E09D0">
        <w:rPr>
          <w:rFonts w:ascii="Book Antiqua" w:hAnsi="Book Antiqua"/>
          <w:sz w:val="24"/>
        </w:rPr>
        <w:t>.</w:t>
      </w:r>
      <w:r w:rsidR="00412C2F" w:rsidRPr="003E09D0">
        <w:rPr>
          <w:rFonts w:ascii="Book Antiqua" w:hAnsi="Book Antiqua"/>
          <w:sz w:val="24"/>
        </w:rPr>
        <w:t xml:space="preserve"> </w:t>
      </w:r>
      <w:r w:rsidRPr="003E09D0">
        <w:rPr>
          <w:rFonts w:ascii="Book Antiqua" w:hAnsi="Book Antiqua"/>
          <w:sz w:val="24"/>
        </w:rPr>
        <w:t>This disease occurs most often in the elderly, and the incidence between males and females is not significantly different.</w:t>
      </w:r>
      <w:r w:rsidR="00590CEB" w:rsidRPr="003E09D0">
        <w:rPr>
          <w:rFonts w:ascii="Book Antiqua" w:hAnsi="Book Antiqua"/>
          <w:sz w:val="24"/>
        </w:rPr>
        <w:t xml:space="preserve"> </w:t>
      </w:r>
      <w:r w:rsidRPr="003E09D0">
        <w:rPr>
          <w:rFonts w:ascii="Book Antiqua" w:hAnsi="Book Antiqua"/>
          <w:sz w:val="24"/>
        </w:rPr>
        <w:t>Pancreatic tumors,</w:t>
      </w:r>
      <w:r w:rsidR="00590CEB" w:rsidRPr="003E09D0">
        <w:rPr>
          <w:rFonts w:ascii="Book Antiqua" w:hAnsi="Book Antiqua"/>
          <w:sz w:val="24"/>
        </w:rPr>
        <w:t xml:space="preserve"> </w:t>
      </w:r>
      <w:r w:rsidRPr="003E09D0">
        <w:rPr>
          <w:rFonts w:ascii="Book Antiqua" w:hAnsi="Book Antiqua"/>
          <w:sz w:val="24"/>
        </w:rPr>
        <w:t>in the early stages,</w:t>
      </w:r>
      <w:r w:rsidR="00590CEB" w:rsidRPr="003E09D0">
        <w:rPr>
          <w:rFonts w:ascii="Book Antiqua" w:hAnsi="Book Antiqua"/>
          <w:sz w:val="24"/>
        </w:rPr>
        <w:t xml:space="preserve"> </w:t>
      </w:r>
      <w:r w:rsidRPr="003E09D0">
        <w:rPr>
          <w:rFonts w:ascii="Book Antiqua" w:hAnsi="Book Antiqua"/>
          <w:sz w:val="24"/>
        </w:rPr>
        <w:t>often have no obvious clinical symptoms</w:t>
      </w:r>
      <w:r w:rsidR="00AC377B" w:rsidRPr="003E09D0">
        <w:rPr>
          <w:rFonts w:ascii="Book Antiqua" w:hAnsi="Book Antiqua"/>
          <w:sz w:val="24"/>
        </w:rPr>
        <w:t>; h</w:t>
      </w:r>
      <w:r w:rsidR="00CB1534" w:rsidRPr="003E09D0">
        <w:rPr>
          <w:rFonts w:ascii="Book Antiqua" w:hAnsi="Book Antiqua"/>
          <w:sz w:val="24"/>
        </w:rPr>
        <w:t>owever,</w:t>
      </w:r>
      <w:r w:rsidR="00590CEB" w:rsidRPr="003E09D0">
        <w:rPr>
          <w:rFonts w:ascii="Book Antiqua" w:hAnsi="Book Antiqua"/>
          <w:sz w:val="24"/>
        </w:rPr>
        <w:t xml:space="preserve"> </w:t>
      </w:r>
      <w:r w:rsidR="00CB1534" w:rsidRPr="003E09D0">
        <w:rPr>
          <w:rFonts w:ascii="Book Antiqua" w:hAnsi="Book Antiqua"/>
          <w:sz w:val="24"/>
        </w:rPr>
        <w:t>when the mass enlarges</w:t>
      </w:r>
      <w:r w:rsidRPr="003E09D0">
        <w:rPr>
          <w:rFonts w:ascii="Book Antiqua" w:hAnsi="Book Antiqua"/>
          <w:sz w:val="24"/>
        </w:rPr>
        <w:t xml:space="preserve">, </w:t>
      </w:r>
      <w:r w:rsidR="00412C2F" w:rsidRPr="003E09D0">
        <w:rPr>
          <w:rFonts w:ascii="Book Antiqua" w:hAnsi="Book Antiqua"/>
          <w:sz w:val="24"/>
        </w:rPr>
        <w:t>it</w:t>
      </w:r>
      <w:r w:rsidRPr="003E09D0">
        <w:rPr>
          <w:rFonts w:ascii="Book Antiqua" w:hAnsi="Book Antiqua"/>
          <w:sz w:val="24"/>
        </w:rPr>
        <w:t xml:space="preserve"> can compress local tissues and result in gastrointestinal obstruction, jaundice, </w:t>
      </w:r>
      <w:r w:rsidR="00AC377B" w:rsidRPr="003E09D0">
        <w:rPr>
          <w:rFonts w:ascii="Book Antiqua" w:hAnsi="Book Antiqua"/>
          <w:sz w:val="24"/>
        </w:rPr>
        <w:t xml:space="preserve">and </w:t>
      </w:r>
      <w:r w:rsidRPr="003E09D0">
        <w:rPr>
          <w:rFonts w:ascii="Book Antiqua" w:hAnsi="Book Antiqua"/>
          <w:sz w:val="24"/>
        </w:rPr>
        <w:t>abdominal pain</w:t>
      </w:r>
      <w:r w:rsidRPr="003E09D0">
        <w:rPr>
          <w:rFonts w:ascii="Book Antiqua" w:hAnsi="Book Antiqua"/>
          <w:sz w:val="24"/>
          <w:vertAlign w:val="superscript"/>
        </w:rPr>
        <w:t>[8]</w:t>
      </w:r>
      <w:r w:rsidRPr="003E09D0">
        <w:rPr>
          <w:rFonts w:ascii="Book Antiqua" w:hAnsi="Book Antiqua"/>
          <w:sz w:val="24"/>
        </w:rPr>
        <w:t>.</w:t>
      </w:r>
    </w:p>
    <w:p w14:paraId="5506445E" w14:textId="40238C02" w:rsidR="00AA0292" w:rsidRPr="003E09D0" w:rsidRDefault="00AA0292" w:rsidP="00AB078D">
      <w:pPr>
        <w:autoSpaceDE w:val="0"/>
        <w:autoSpaceDN w:val="0"/>
        <w:adjustRightInd w:val="0"/>
        <w:snapToGrid w:val="0"/>
        <w:spacing w:line="360" w:lineRule="auto"/>
        <w:ind w:firstLineChars="100" w:firstLine="240"/>
        <w:rPr>
          <w:rFonts w:ascii="Book Antiqua" w:hAnsi="Book Antiqua"/>
          <w:sz w:val="24"/>
        </w:rPr>
      </w:pPr>
      <w:r w:rsidRPr="003E09D0">
        <w:rPr>
          <w:rFonts w:ascii="Book Antiqua" w:hAnsi="Book Antiqua"/>
          <w:sz w:val="24"/>
        </w:rPr>
        <w:t>In th</w:t>
      </w:r>
      <w:r w:rsidR="00AC377B" w:rsidRPr="003E09D0">
        <w:rPr>
          <w:rFonts w:ascii="Book Antiqua" w:hAnsi="Book Antiqua"/>
          <w:sz w:val="24"/>
        </w:rPr>
        <w:t>e current</w:t>
      </w:r>
      <w:r w:rsidRPr="003E09D0">
        <w:rPr>
          <w:rFonts w:ascii="Book Antiqua" w:hAnsi="Book Antiqua"/>
          <w:sz w:val="24"/>
        </w:rPr>
        <w:t xml:space="preserve"> case, MRI of the masses </w:t>
      </w:r>
      <w:r w:rsidR="00AC377B" w:rsidRPr="003E09D0">
        <w:rPr>
          <w:rFonts w:ascii="Book Antiqua" w:hAnsi="Book Antiqua"/>
          <w:sz w:val="24"/>
        </w:rPr>
        <w:t xml:space="preserve">were </w:t>
      </w:r>
      <w:r w:rsidR="003137E9" w:rsidRPr="003E09D0">
        <w:rPr>
          <w:rFonts w:ascii="Book Antiqua" w:hAnsi="Book Antiqua"/>
          <w:sz w:val="24"/>
        </w:rPr>
        <w:t>hypointense</w:t>
      </w:r>
      <w:r w:rsidRPr="003E09D0">
        <w:rPr>
          <w:rFonts w:ascii="Book Antiqua" w:hAnsi="Book Antiqua"/>
          <w:sz w:val="24"/>
        </w:rPr>
        <w:t xml:space="preserve"> on T1WI and slightly </w:t>
      </w:r>
      <w:r w:rsidR="003137E9" w:rsidRPr="003E09D0">
        <w:rPr>
          <w:rFonts w:ascii="Book Antiqua" w:hAnsi="Book Antiqua"/>
          <w:sz w:val="24"/>
        </w:rPr>
        <w:t xml:space="preserve">hyperintense </w:t>
      </w:r>
      <w:r w:rsidRPr="003E09D0">
        <w:rPr>
          <w:rFonts w:ascii="Book Antiqua" w:hAnsi="Book Antiqua"/>
          <w:sz w:val="24"/>
        </w:rPr>
        <w:t>on T2WI</w:t>
      </w:r>
      <w:r w:rsidR="00102A44" w:rsidRPr="003E09D0">
        <w:rPr>
          <w:rFonts w:ascii="Book Antiqua" w:hAnsi="Book Antiqua"/>
          <w:sz w:val="24"/>
        </w:rPr>
        <w:t xml:space="preserve">. They were </w:t>
      </w:r>
      <w:r w:rsidRPr="003E09D0">
        <w:rPr>
          <w:rFonts w:ascii="Book Antiqua" w:hAnsi="Book Antiqua"/>
          <w:sz w:val="24"/>
        </w:rPr>
        <w:t>mai</w:t>
      </w:r>
      <w:r w:rsidR="00CB1534" w:rsidRPr="003E09D0">
        <w:rPr>
          <w:rFonts w:ascii="Book Antiqua" w:hAnsi="Book Antiqua"/>
          <w:sz w:val="24"/>
        </w:rPr>
        <w:t>nly characterized by T2WI signals</w:t>
      </w:r>
      <w:r w:rsidRPr="003E09D0">
        <w:rPr>
          <w:rFonts w:ascii="Book Antiqua" w:hAnsi="Book Antiqua"/>
          <w:sz w:val="24"/>
        </w:rPr>
        <w:t xml:space="preserve"> with spoke</w:t>
      </w:r>
      <w:r w:rsidR="00AC377B" w:rsidRPr="003E09D0">
        <w:rPr>
          <w:rFonts w:ascii="Book Antiqua" w:hAnsi="Book Antiqua"/>
          <w:sz w:val="24"/>
        </w:rPr>
        <w:t xml:space="preserve"> </w:t>
      </w:r>
      <w:r w:rsidRPr="003E09D0">
        <w:rPr>
          <w:rFonts w:ascii="Book Antiqua" w:hAnsi="Book Antiqua"/>
          <w:sz w:val="24"/>
        </w:rPr>
        <w:t>wheel-like enhancement at the edges of the masses.</w:t>
      </w:r>
      <w:r w:rsidR="00590CEB" w:rsidRPr="003E09D0">
        <w:rPr>
          <w:rFonts w:ascii="Book Antiqua" w:hAnsi="Book Antiqua"/>
          <w:sz w:val="24"/>
        </w:rPr>
        <w:t xml:space="preserve"> </w:t>
      </w:r>
      <w:r w:rsidRPr="003E09D0">
        <w:rPr>
          <w:rFonts w:ascii="Book Antiqua" w:hAnsi="Book Antiqua"/>
          <w:sz w:val="24"/>
        </w:rPr>
        <w:t>The</w:t>
      </w:r>
      <w:r w:rsidRPr="003E09D0">
        <w:rPr>
          <w:rFonts w:ascii="Book Antiqua" w:hAnsi="Book Antiqua"/>
          <w:sz w:val="24"/>
          <w:shd w:val="clear" w:color="auto" w:fill="FFFFFF"/>
        </w:rPr>
        <w:t xml:space="preserve"> spoke</w:t>
      </w:r>
      <w:r w:rsidR="00AC377B" w:rsidRPr="003E09D0">
        <w:rPr>
          <w:rFonts w:ascii="Book Antiqua" w:hAnsi="Book Antiqua"/>
          <w:sz w:val="24"/>
          <w:shd w:val="clear" w:color="auto" w:fill="FFFFFF"/>
        </w:rPr>
        <w:t xml:space="preserve"> </w:t>
      </w:r>
      <w:r w:rsidRPr="003E09D0">
        <w:rPr>
          <w:rFonts w:ascii="Book Antiqua" w:hAnsi="Book Antiqua"/>
          <w:sz w:val="24"/>
          <w:shd w:val="clear" w:color="auto" w:fill="FFFFFF"/>
        </w:rPr>
        <w:t xml:space="preserve">wheel-like enhancement of this case </w:t>
      </w:r>
      <w:r w:rsidR="001D0E56">
        <w:rPr>
          <w:rFonts w:ascii="Book Antiqua" w:hAnsi="Book Antiqua"/>
          <w:sz w:val="24"/>
        </w:rPr>
        <w:t>i</w:t>
      </w:r>
      <w:r w:rsidR="001D0E56" w:rsidRPr="003E09D0">
        <w:rPr>
          <w:rFonts w:ascii="Book Antiqua" w:hAnsi="Book Antiqua"/>
          <w:sz w:val="24"/>
        </w:rPr>
        <w:t xml:space="preserve">s </w:t>
      </w:r>
      <w:r w:rsidRPr="003E09D0">
        <w:rPr>
          <w:rFonts w:ascii="Book Antiqua" w:hAnsi="Book Antiqua"/>
          <w:sz w:val="24"/>
        </w:rPr>
        <w:t>consistent with the findings of Wang</w:t>
      </w:r>
      <w:r w:rsidR="00252CE6">
        <w:rPr>
          <w:rFonts w:ascii="Book Antiqua" w:hAnsi="Book Antiqua"/>
          <w:sz w:val="24"/>
        </w:rPr>
        <w:t xml:space="preserve"> </w:t>
      </w:r>
      <w:r w:rsidR="00252CE6" w:rsidRPr="00252CE6">
        <w:rPr>
          <w:rFonts w:ascii="Book Antiqua" w:hAnsi="Book Antiqua"/>
          <w:i/>
          <w:iCs/>
          <w:sz w:val="24"/>
        </w:rPr>
        <w:t>et al</w:t>
      </w:r>
      <w:r w:rsidR="00AC377B" w:rsidRPr="003E09D0">
        <w:rPr>
          <w:rFonts w:ascii="Book Antiqua" w:hAnsi="Book Antiqua"/>
          <w:sz w:val="24"/>
          <w:vertAlign w:val="superscript"/>
        </w:rPr>
        <w:t>[9]</w:t>
      </w:r>
      <w:r w:rsidRPr="003E09D0">
        <w:rPr>
          <w:rFonts w:ascii="Book Antiqua" w:hAnsi="Book Antiqua"/>
          <w:sz w:val="24"/>
        </w:rPr>
        <w:t>, wh</w:t>
      </w:r>
      <w:r w:rsidR="00AC377B" w:rsidRPr="003E09D0">
        <w:rPr>
          <w:rFonts w:ascii="Book Antiqua" w:hAnsi="Book Antiqua"/>
          <w:sz w:val="24"/>
        </w:rPr>
        <w:t>o</w:t>
      </w:r>
      <w:r w:rsidRPr="003E09D0">
        <w:rPr>
          <w:rFonts w:ascii="Book Antiqua" w:hAnsi="Book Antiqua"/>
          <w:sz w:val="24"/>
        </w:rPr>
        <w:t xml:space="preserve"> reported that </w:t>
      </w:r>
      <w:r w:rsidR="001D0E56">
        <w:rPr>
          <w:rFonts w:ascii="Book Antiqua" w:hAnsi="Book Antiqua"/>
          <w:sz w:val="24"/>
        </w:rPr>
        <w:t xml:space="preserve">such </w:t>
      </w:r>
      <w:r w:rsidRPr="003E09D0">
        <w:rPr>
          <w:rFonts w:ascii="Book Antiqua" w:hAnsi="Book Antiqua"/>
          <w:sz w:val="24"/>
        </w:rPr>
        <w:t>lesions usually exhibit peripheral enhancement and sometimes spoke</w:t>
      </w:r>
      <w:r w:rsidR="00AC377B" w:rsidRPr="003E09D0">
        <w:rPr>
          <w:rFonts w:ascii="Book Antiqua" w:hAnsi="Book Antiqua"/>
          <w:sz w:val="24"/>
        </w:rPr>
        <w:t xml:space="preserve"> </w:t>
      </w:r>
      <w:r w:rsidRPr="003E09D0">
        <w:rPr>
          <w:rFonts w:ascii="Book Antiqua" w:hAnsi="Book Antiqua"/>
          <w:sz w:val="24"/>
        </w:rPr>
        <w:t>wheel-like enhancement.</w:t>
      </w:r>
      <w:r w:rsidR="00AC377B" w:rsidRPr="003E09D0">
        <w:rPr>
          <w:rFonts w:ascii="Book Antiqua" w:hAnsi="Book Antiqua"/>
          <w:sz w:val="24"/>
        </w:rPr>
        <w:t xml:space="preserve"> </w:t>
      </w:r>
      <w:r w:rsidRPr="003E09D0">
        <w:rPr>
          <w:rFonts w:ascii="Book Antiqua" w:hAnsi="Book Antiqua"/>
          <w:sz w:val="24"/>
        </w:rPr>
        <w:t xml:space="preserve">The </w:t>
      </w:r>
      <w:r w:rsidR="00AC377B" w:rsidRPr="003E09D0">
        <w:rPr>
          <w:rFonts w:ascii="Book Antiqua" w:hAnsi="Book Antiqua"/>
          <w:sz w:val="24"/>
        </w:rPr>
        <w:t xml:space="preserve">mechanism of </w:t>
      </w:r>
      <w:r w:rsidRPr="003E09D0">
        <w:rPr>
          <w:rFonts w:ascii="Book Antiqua" w:hAnsi="Book Antiqua"/>
          <w:sz w:val="24"/>
        </w:rPr>
        <w:t xml:space="preserve">enhancement </w:t>
      </w:r>
      <w:r w:rsidR="00AC377B" w:rsidRPr="003E09D0">
        <w:rPr>
          <w:rFonts w:ascii="Book Antiqua" w:hAnsi="Book Antiqua"/>
          <w:sz w:val="24"/>
        </w:rPr>
        <w:t>has not been established</w:t>
      </w:r>
      <w:r w:rsidRPr="003E09D0">
        <w:rPr>
          <w:rFonts w:ascii="Book Antiqua" w:hAnsi="Book Antiqua"/>
          <w:sz w:val="24"/>
        </w:rPr>
        <w:t>. The enhancement may be related to the arrangement of collagen fibers within the tumor lesions, while the non</w:t>
      </w:r>
      <w:r w:rsidR="00AC377B" w:rsidRPr="003E09D0">
        <w:rPr>
          <w:rFonts w:ascii="Book Antiqua" w:hAnsi="Book Antiqua"/>
          <w:sz w:val="24"/>
        </w:rPr>
        <w:t>-</w:t>
      </w:r>
      <w:r w:rsidR="001D0E56" w:rsidRPr="003E09D0">
        <w:rPr>
          <w:rFonts w:ascii="Book Antiqua" w:hAnsi="Book Antiqua"/>
          <w:sz w:val="24"/>
        </w:rPr>
        <w:t>enhanc</w:t>
      </w:r>
      <w:r w:rsidR="001D0E56">
        <w:rPr>
          <w:rFonts w:ascii="Book Antiqua" w:hAnsi="Book Antiqua"/>
          <w:sz w:val="24"/>
        </w:rPr>
        <w:t>ed</w:t>
      </w:r>
      <w:r w:rsidR="001D0E56" w:rsidRPr="003E09D0">
        <w:rPr>
          <w:rFonts w:ascii="Book Antiqua" w:hAnsi="Book Antiqua"/>
          <w:sz w:val="24"/>
        </w:rPr>
        <w:t xml:space="preserve"> </w:t>
      </w:r>
      <w:r w:rsidRPr="003E09D0">
        <w:rPr>
          <w:rFonts w:ascii="Book Antiqua" w:hAnsi="Book Antiqua"/>
          <w:sz w:val="24"/>
        </w:rPr>
        <w:t>zone may be related to fibrous septation</w:t>
      </w:r>
      <w:r w:rsidR="00AC377B" w:rsidRPr="003E09D0">
        <w:rPr>
          <w:rFonts w:ascii="Book Antiqua" w:hAnsi="Book Antiqua"/>
          <w:sz w:val="24"/>
        </w:rPr>
        <w:t>s</w:t>
      </w:r>
      <w:r w:rsidRPr="003E09D0">
        <w:rPr>
          <w:rFonts w:ascii="Book Antiqua" w:hAnsi="Book Antiqua"/>
          <w:sz w:val="24"/>
        </w:rPr>
        <w:t>, cystic change</w:t>
      </w:r>
      <w:r w:rsidR="00AC377B" w:rsidRPr="003E09D0">
        <w:rPr>
          <w:rFonts w:ascii="Book Antiqua" w:hAnsi="Book Antiqua"/>
          <w:sz w:val="24"/>
        </w:rPr>
        <w:t>s</w:t>
      </w:r>
      <w:r w:rsidRPr="003E09D0">
        <w:rPr>
          <w:rFonts w:ascii="Book Antiqua" w:hAnsi="Book Antiqua"/>
          <w:sz w:val="24"/>
        </w:rPr>
        <w:t xml:space="preserve">, or necrosis of the lesion. </w:t>
      </w:r>
      <w:r w:rsidR="00FB710B" w:rsidRPr="003E09D0">
        <w:rPr>
          <w:rFonts w:ascii="Book Antiqua" w:hAnsi="Book Antiqua"/>
          <w:sz w:val="24"/>
          <w:szCs w:val="24"/>
        </w:rPr>
        <w:t xml:space="preserve">This disease should be distinguished from the following diseases. </w:t>
      </w:r>
      <w:r w:rsidR="001D0E56">
        <w:rPr>
          <w:rFonts w:ascii="Book Antiqua" w:hAnsi="Book Antiqua"/>
          <w:sz w:val="24"/>
          <w:szCs w:val="24"/>
        </w:rPr>
        <w:t>The first one is n</w:t>
      </w:r>
      <w:r w:rsidR="001D0E56" w:rsidRPr="003E09D0">
        <w:rPr>
          <w:rFonts w:ascii="Book Antiqua" w:hAnsi="Book Antiqua"/>
          <w:sz w:val="24"/>
          <w:szCs w:val="24"/>
        </w:rPr>
        <w:t>on</w:t>
      </w:r>
      <w:r w:rsidR="00151F52" w:rsidRPr="003E09D0">
        <w:rPr>
          <w:rFonts w:ascii="Book Antiqua" w:hAnsi="Book Antiqua"/>
          <w:sz w:val="24"/>
          <w:szCs w:val="24"/>
        </w:rPr>
        <w:t>-functional islet cell tumor (NFICE</w:t>
      </w:r>
      <w:r w:rsidR="001D0E56" w:rsidRPr="003E09D0">
        <w:rPr>
          <w:rFonts w:ascii="Book Antiqua" w:eastAsia="等线" w:hAnsi="Book Antiqua" w:cs="Calibri"/>
          <w:iCs/>
          <w:sz w:val="24"/>
          <w:szCs w:val="24"/>
        </w:rPr>
        <w:t>)</w:t>
      </w:r>
      <w:r w:rsidR="001D0E56">
        <w:rPr>
          <w:rFonts w:ascii="Book Antiqua" w:eastAsia="等线" w:hAnsi="Book Antiqua" w:cs="Calibri"/>
          <w:iCs/>
          <w:sz w:val="24"/>
          <w:szCs w:val="24"/>
        </w:rPr>
        <w:t>.</w:t>
      </w:r>
      <w:r w:rsidR="001D0E56" w:rsidRPr="003E09D0">
        <w:rPr>
          <w:rFonts w:ascii="Book Antiqua" w:hAnsi="Book Antiqua"/>
          <w:sz w:val="24"/>
          <w:szCs w:val="24"/>
        </w:rPr>
        <w:t xml:space="preserve"> </w:t>
      </w:r>
      <w:r w:rsidR="001D0E56">
        <w:rPr>
          <w:rFonts w:ascii="Book Antiqua" w:hAnsi="Book Antiqua"/>
          <w:sz w:val="24"/>
          <w:szCs w:val="24"/>
        </w:rPr>
        <w:t>M</w:t>
      </w:r>
      <w:r w:rsidR="001D0E56" w:rsidRPr="003E09D0">
        <w:rPr>
          <w:rFonts w:ascii="Book Antiqua" w:hAnsi="Book Antiqua"/>
          <w:sz w:val="24"/>
          <w:szCs w:val="24"/>
        </w:rPr>
        <w:t xml:space="preserve">ost </w:t>
      </w:r>
      <w:r w:rsidR="00151F52" w:rsidRPr="003E09D0">
        <w:rPr>
          <w:rFonts w:ascii="Book Antiqua" w:hAnsi="Book Antiqua"/>
          <w:sz w:val="24"/>
          <w:szCs w:val="24"/>
        </w:rPr>
        <w:t xml:space="preserve">NFICE patients </w:t>
      </w:r>
      <w:r w:rsidR="00151F52" w:rsidRPr="003E09D0">
        <w:rPr>
          <w:rFonts w:ascii="Book Antiqua" w:eastAsia="等线" w:hAnsi="Book Antiqua" w:cs="Calibri"/>
          <w:iCs/>
          <w:sz w:val="24"/>
          <w:szCs w:val="24"/>
        </w:rPr>
        <w:t>ha</w:t>
      </w:r>
      <w:r w:rsidR="00FE6414" w:rsidRPr="003E09D0">
        <w:rPr>
          <w:rFonts w:ascii="Book Antiqua" w:eastAsia="等线" w:hAnsi="Book Antiqua" w:cs="Calibri"/>
          <w:iCs/>
          <w:sz w:val="24"/>
          <w:szCs w:val="24"/>
        </w:rPr>
        <w:t>ve</w:t>
      </w:r>
      <w:r w:rsidR="00151F52" w:rsidRPr="003E09D0">
        <w:rPr>
          <w:rFonts w:ascii="Book Antiqua" w:hAnsi="Book Antiqua"/>
          <w:sz w:val="24"/>
          <w:szCs w:val="24"/>
        </w:rPr>
        <w:t xml:space="preserve"> no clinical symptoms and </w:t>
      </w:r>
      <w:r w:rsidR="00FE6414" w:rsidRPr="003E09D0">
        <w:rPr>
          <w:rFonts w:ascii="Book Antiqua" w:eastAsia="等线" w:hAnsi="Book Antiqua" w:cs="Calibri"/>
          <w:iCs/>
          <w:sz w:val="24"/>
          <w:szCs w:val="24"/>
        </w:rPr>
        <w:t>a</w:t>
      </w:r>
      <w:r w:rsidR="00151F52" w:rsidRPr="003E09D0">
        <w:rPr>
          <w:rFonts w:ascii="Book Antiqua" w:eastAsia="等线" w:hAnsi="Book Antiqua" w:cs="Calibri"/>
          <w:iCs/>
          <w:sz w:val="24"/>
          <w:szCs w:val="24"/>
        </w:rPr>
        <w:t>re</w:t>
      </w:r>
      <w:r w:rsidR="00151F52" w:rsidRPr="003E09D0">
        <w:rPr>
          <w:rFonts w:ascii="Book Antiqua" w:hAnsi="Book Antiqua"/>
          <w:sz w:val="24"/>
          <w:szCs w:val="24"/>
        </w:rPr>
        <w:t xml:space="preserve"> treated for compression.</w:t>
      </w:r>
      <w:r w:rsidR="00CB3877" w:rsidRPr="003E09D0">
        <w:rPr>
          <w:rFonts w:ascii="Book Antiqua" w:eastAsia="等线" w:hAnsi="Book Antiqua" w:cs="Calibri"/>
          <w:iCs/>
          <w:sz w:val="24"/>
          <w:szCs w:val="24"/>
        </w:rPr>
        <w:t xml:space="preserve"> </w:t>
      </w:r>
      <w:r w:rsidR="00151F52" w:rsidRPr="003E09D0">
        <w:rPr>
          <w:rFonts w:ascii="Book Antiqua" w:hAnsi="Book Antiqua"/>
          <w:sz w:val="24"/>
          <w:szCs w:val="24"/>
        </w:rPr>
        <w:t xml:space="preserve">CT findings </w:t>
      </w:r>
      <w:r w:rsidR="00151F52" w:rsidRPr="003E09D0">
        <w:rPr>
          <w:rFonts w:ascii="Book Antiqua" w:eastAsia="等线" w:hAnsi="Book Antiqua" w:cs="Calibri"/>
          <w:iCs/>
          <w:sz w:val="24"/>
          <w:szCs w:val="24"/>
        </w:rPr>
        <w:t>show</w:t>
      </w:r>
      <w:r w:rsidR="00151F52" w:rsidRPr="003E09D0">
        <w:rPr>
          <w:rFonts w:ascii="Book Antiqua" w:hAnsi="Book Antiqua"/>
          <w:sz w:val="24"/>
          <w:szCs w:val="24"/>
        </w:rPr>
        <w:t xml:space="preserve"> that the tumor mass </w:t>
      </w:r>
      <w:r w:rsidR="00FE6414" w:rsidRPr="003E09D0">
        <w:rPr>
          <w:rFonts w:ascii="Book Antiqua" w:eastAsia="等线" w:hAnsi="Book Antiqua" w:cs="Calibri"/>
          <w:iCs/>
          <w:sz w:val="24"/>
          <w:szCs w:val="24"/>
        </w:rPr>
        <w:t>i</w:t>
      </w:r>
      <w:r w:rsidR="00151F52" w:rsidRPr="003E09D0">
        <w:rPr>
          <w:rFonts w:ascii="Book Antiqua" w:eastAsia="等线" w:hAnsi="Book Antiqua" w:cs="Calibri"/>
          <w:iCs/>
          <w:sz w:val="24"/>
          <w:szCs w:val="24"/>
        </w:rPr>
        <w:t>s</w:t>
      </w:r>
      <w:r w:rsidR="00151F52" w:rsidRPr="003E09D0">
        <w:rPr>
          <w:rFonts w:ascii="Book Antiqua" w:hAnsi="Book Antiqua"/>
          <w:sz w:val="24"/>
          <w:szCs w:val="24"/>
        </w:rPr>
        <w:t xml:space="preserve"> large, </w:t>
      </w:r>
      <w:r w:rsidR="00FE6414" w:rsidRPr="003E09D0">
        <w:rPr>
          <w:rFonts w:ascii="Book Antiqua" w:eastAsia="等线" w:hAnsi="Book Antiqua" w:cs="Calibri"/>
          <w:iCs/>
          <w:sz w:val="24"/>
          <w:szCs w:val="24"/>
        </w:rPr>
        <w:t>at</w:t>
      </w:r>
      <w:r w:rsidR="00151F52" w:rsidRPr="003E09D0">
        <w:rPr>
          <w:rFonts w:ascii="Book Antiqua" w:hAnsi="Book Antiqua"/>
          <w:sz w:val="24"/>
          <w:szCs w:val="24"/>
        </w:rPr>
        <w:t xml:space="preserve"> an average of </w:t>
      </w:r>
      <w:r w:rsidR="00151F52" w:rsidRPr="003E09D0">
        <w:rPr>
          <w:rFonts w:ascii="Book Antiqua" w:eastAsia="等线" w:hAnsi="Book Antiqua" w:cs="Calibri"/>
          <w:iCs/>
          <w:sz w:val="24"/>
          <w:szCs w:val="24"/>
        </w:rPr>
        <w:t>10</w:t>
      </w:r>
      <w:r w:rsidR="00B504CB" w:rsidRPr="003E09D0">
        <w:rPr>
          <w:rFonts w:ascii="Book Antiqua" w:eastAsia="等线" w:hAnsi="Book Antiqua" w:cs="Calibri"/>
          <w:iCs/>
          <w:sz w:val="24"/>
          <w:szCs w:val="24"/>
        </w:rPr>
        <w:t xml:space="preserve"> </w:t>
      </w:r>
      <w:r w:rsidR="00151F52" w:rsidRPr="003E09D0">
        <w:rPr>
          <w:rFonts w:ascii="Book Antiqua" w:eastAsia="等线" w:hAnsi="Book Antiqua" w:cs="Calibri"/>
          <w:iCs/>
          <w:sz w:val="24"/>
          <w:szCs w:val="24"/>
        </w:rPr>
        <w:t>cm</w:t>
      </w:r>
      <w:r w:rsidR="00151F52" w:rsidRPr="003E09D0">
        <w:rPr>
          <w:rFonts w:ascii="Book Antiqua" w:hAnsi="Book Antiqua"/>
          <w:sz w:val="24"/>
          <w:szCs w:val="24"/>
        </w:rPr>
        <w:t xml:space="preserve">. The tumor density </w:t>
      </w:r>
      <w:r w:rsidR="00FE6414" w:rsidRPr="003E09D0">
        <w:rPr>
          <w:rFonts w:ascii="Book Antiqua" w:eastAsia="等线" w:hAnsi="Book Antiqua" w:cs="Calibri"/>
          <w:iCs/>
          <w:sz w:val="24"/>
          <w:szCs w:val="24"/>
        </w:rPr>
        <w:t>is</w:t>
      </w:r>
      <w:r w:rsidR="00151F52" w:rsidRPr="003E09D0">
        <w:rPr>
          <w:rFonts w:ascii="Book Antiqua" w:hAnsi="Book Antiqua"/>
          <w:sz w:val="24"/>
          <w:szCs w:val="24"/>
        </w:rPr>
        <w:t xml:space="preserve"> not uniform, and liquefaction necrosis </w:t>
      </w:r>
      <w:r w:rsidR="00FE6414" w:rsidRPr="003E09D0">
        <w:rPr>
          <w:rFonts w:ascii="Book Antiqua" w:eastAsia="等线" w:hAnsi="Book Antiqua" w:cs="Calibri"/>
          <w:iCs/>
          <w:sz w:val="24"/>
          <w:szCs w:val="24"/>
        </w:rPr>
        <w:t>may</w:t>
      </w:r>
      <w:r w:rsidR="00151F52" w:rsidRPr="003E09D0">
        <w:rPr>
          <w:rFonts w:ascii="Book Antiqua" w:hAnsi="Book Antiqua"/>
          <w:sz w:val="24"/>
          <w:szCs w:val="24"/>
        </w:rPr>
        <w:t xml:space="preserve"> occur, with some nodular calcification.</w:t>
      </w:r>
      <w:r w:rsidR="00B504CB" w:rsidRPr="003E09D0">
        <w:rPr>
          <w:rFonts w:ascii="Book Antiqua" w:eastAsia="等线" w:hAnsi="Book Antiqua" w:cs="Calibri"/>
          <w:iCs/>
          <w:sz w:val="24"/>
          <w:szCs w:val="24"/>
        </w:rPr>
        <w:t xml:space="preserve"> </w:t>
      </w:r>
      <w:r w:rsidR="00151F52" w:rsidRPr="003E09D0">
        <w:rPr>
          <w:rFonts w:ascii="Book Antiqua" w:hAnsi="Book Antiqua"/>
          <w:sz w:val="24"/>
          <w:szCs w:val="24"/>
        </w:rPr>
        <w:t xml:space="preserve">MRI </w:t>
      </w:r>
      <w:r w:rsidR="00151F52" w:rsidRPr="003E09D0">
        <w:rPr>
          <w:rFonts w:ascii="Book Antiqua" w:eastAsia="等线" w:hAnsi="Book Antiqua" w:cs="Calibri"/>
          <w:iCs/>
          <w:sz w:val="24"/>
          <w:szCs w:val="24"/>
        </w:rPr>
        <w:t>show</w:t>
      </w:r>
      <w:r w:rsidR="00FE6414" w:rsidRPr="003E09D0">
        <w:rPr>
          <w:rFonts w:ascii="Book Antiqua" w:eastAsia="等线" w:hAnsi="Book Antiqua" w:cs="Calibri"/>
          <w:iCs/>
          <w:sz w:val="24"/>
          <w:szCs w:val="24"/>
        </w:rPr>
        <w:t>s</w:t>
      </w:r>
      <w:r w:rsidR="00151F52" w:rsidRPr="003E09D0">
        <w:rPr>
          <w:rFonts w:ascii="Book Antiqua" w:eastAsia="等线" w:hAnsi="Book Antiqua" w:cs="Calibri"/>
          <w:iCs/>
          <w:sz w:val="24"/>
          <w:szCs w:val="24"/>
        </w:rPr>
        <w:t xml:space="preserve"> </w:t>
      </w:r>
      <w:r w:rsidR="00B504CB" w:rsidRPr="003E09D0">
        <w:rPr>
          <w:rFonts w:ascii="Book Antiqua" w:eastAsia="等线" w:hAnsi="Book Antiqua" w:cs="Calibri"/>
          <w:iCs/>
          <w:sz w:val="24"/>
          <w:szCs w:val="24"/>
        </w:rPr>
        <w:t>a</w:t>
      </w:r>
      <w:r w:rsidR="00B504CB" w:rsidRPr="003E09D0">
        <w:rPr>
          <w:rFonts w:ascii="Book Antiqua" w:hAnsi="Book Antiqua"/>
          <w:sz w:val="24"/>
          <w:szCs w:val="24"/>
        </w:rPr>
        <w:t xml:space="preserve"> </w:t>
      </w:r>
      <w:r w:rsidR="00151F52" w:rsidRPr="003E09D0">
        <w:rPr>
          <w:rFonts w:ascii="Book Antiqua" w:hAnsi="Book Antiqua"/>
          <w:sz w:val="24"/>
          <w:szCs w:val="24"/>
        </w:rPr>
        <w:t xml:space="preserve">sharp edge of the mass, </w:t>
      </w:r>
      <w:r w:rsidR="0028253C" w:rsidRPr="003E09D0">
        <w:rPr>
          <w:rFonts w:ascii="Book Antiqua" w:hAnsi="Book Antiqua" w:cs="Times New Roman"/>
          <w:sz w:val="24"/>
          <w:szCs w:val="24"/>
        </w:rPr>
        <w:t>hypointens</w:t>
      </w:r>
      <w:r w:rsidR="00326676" w:rsidRPr="003E09D0">
        <w:rPr>
          <w:rFonts w:ascii="Book Antiqua" w:hAnsi="Book Antiqua"/>
          <w:sz w:val="24"/>
          <w:szCs w:val="24"/>
        </w:rPr>
        <w:t xml:space="preserve">e </w:t>
      </w:r>
      <w:r w:rsidR="00151F52" w:rsidRPr="003E09D0">
        <w:rPr>
          <w:rFonts w:ascii="Book Antiqua" w:hAnsi="Book Antiqua"/>
          <w:sz w:val="24"/>
          <w:szCs w:val="24"/>
        </w:rPr>
        <w:t xml:space="preserve">on T1WI and </w:t>
      </w:r>
      <w:r w:rsidR="0028253C" w:rsidRPr="003E09D0">
        <w:rPr>
          <w:rFonts w:ascii="Book Antiqua" w:hAnsi="Book Antiqua" w:cs="Times New Roman"/>
          <w:sz w:val="24"/>
          <w:szCs w:val="24"/>
        </w:rPr>
        <w:t>hyperintens</w:t>
      </w:r>
      <w:r w:rsidR="00326676" w:rsidRPr="003E09D0">
        <w:rPr>
          <w:rFonts w:ascii="Book Antiqua" w:hAnsi="Book Antiqua" w:cs="Times New Roman" w:hint="eastAsia"/>
          <w:sz w:val="24"/>
          <w:szCs w:val="24"/>
        </w:rPr>
        <w:t>e</w:t>
      </w:r>
      <w:r w:rsidR="0028253C" w:rsidRPr="003E09D0" w:rsidDel="0028253C">
        <w:rPr>
          <w:rFonts w:ascii="Book Antiqua" w:hAnsi="Book Antiqua"/>
          <w:sz w:val="24"/>
          <w:szCs w:val="24"/>
        </w:rPr>
        <w:t xml:space="preserve"> </w:t>
      </w:r>
      <w:r w:rsidR="00151F52" w:rsidRPr="003E09D0">
        <w:rPr>
          <w:rFonts w:ascii="Book Antiqua" w:hAnsi="Book Antiqua"/>
          <w:sz w:val="24"/>
          <w:szCs w:val="24"/>
        </w:rPr>
        <w:t xml:space="preserve">on T2WI, and obvious enhancement in </w:t>
      </w:r>
      <w:r w:rsidR="00B504CB" w:rsidRPr="003E09D0">
        <w:rPr>
          <w:rFonts w:ascii="Book Antiqua" w:eastAsia="等线" w:hAnsi="Book Antiqua" w:cs="Calibri"/>
          <w:iCs/>
          <w:sz w:val="24"/>
          <w:szCs w:val="24"/>
        </w:rPr>
        <w:t xml:space="preserve">the </w:t>
      </w:r>
      <w:r w:rsidR="00151F52" w:rsidRPr="003E09D0">
        <w:rPr>
          <w:rFonts w:ascii="Book Antiqua" w:hAnsi="Book Antiqua"/>
          <w:sz w:val="24"/>
          <w:szCs w:val="24"/>
        </w:rPr>
        <w:t xml:space="preserve">solid part of the mass. </w:t>
      </w:r>
      <w:r w:rsidR="00B504CB" w:rsidRPr="003E09D0">
        <w:rPr>
          <w:rFonts w:ascii="Book Antiqua" w:eastAsia="等线" w:hAnsi="Book Antiqua" w:cs="Calibri"/>
          <w:iCs/>
          <w:sz w:val="24"/>
          <w:szCs w:val="24"/>
        </w:rPr>
        <w:t>S</w:t>
      </w:r>
      <w:r w:rsidR="00151F52" w:rsidRPr="003E09D0">
        <w:rPr>
          <w:rFonts w:ascii="Book Antiqua" w:eastAsia="等线" w:hAnsi="Book Antiqua" w:cs="Calibri"/>
          <w:iCs/>
          <w:sz w:val="24"/>
          <w:szCs w:val="24"/>
        </w:rPr>
        <w:t>olid</w:t>
      </w:r>
      <w:r w:rsidR="00151F52" w:rsidRPr="003E09D0">
        <w:rPr>
          <w:rFonts w:ascii="Book Antiqua" w:hAnsi="Book Antiqua"/>
          <w:sz w:val="24"/>
          <w:szCs w:val="24"/>
        </w:rPr>
        <w:t xml:space="preserve"> false papilloma pseudopapillary tumor of </w:t>
      </w:r>
      <w:r w:rsidR="00B504CB" w:rsidRPr="003E09D0">
        <w:rPr>
          <w:rFonts w:ascii="Book Antiqua" w:eastAsia="等线" w:hAnsi="Book Antiqua" w:cs="Calibri"/>
          <w:iCs/>
          <w:sz w:val="24"/>
          <w:szCs w:val="24"/>
        </w:rPr>
        <w:t xml:space="preserve">the </w:t>
      </w:r>
      <w:r w:rsidR="00151F52" w:rsidRPr="003E09D0">
        <w:rPr>
          <w:rFonts w:ascii="Book Antiqua" w:hAnsi="Book Antiqua"/>
          <w:sz w:val="24"/>
          <w:szCs w:val="24"/>
        </w:rPr>
        <w:t>pancreas (SPTP</w:t>
      </w:r>
      <w:r w:rsidR="006007A4" w:rsidRPr="003E09D0">
        <w:rPr>
          <w:rFonts w:ascii="Book Antiqua" w:eastAsia="等线" w:hAnsi="Book Antiqua" w:cs="Calibri"/>
          <w:iCs/>
          <w:sz w:val="24"/>
          <w:szCs w:val="24"/>
        </w:rPr>
        <w:t>)</w:t>
      </w:r>
      <w:r w:rsidR="006007A4">
        <w:rPr>
          <w:rFonts w:ascii="Book Antiqua" w:eastAsia="等线" w:hAnsi="Book Antiqua" w:cs="Calibri"/>
          <w:iCs/>
          <w:sz w:val="24"/>
          <w:szCs w:val="24"/>
        </w:rPr>
        <w:t xml:space="preserve"> is also a differential diagnosis.</w:t>
      </w:r>
      <w:r w:rsidR="006007A4" w:rsidRPr="003E09D0">
        <w:t xml:space="preserve"> </w:t>
      </w:r>
      <w:r w:rsidR="00D63D9E" w:rsidRPr="003E09D0">
        <w:rPr>
          <w:rFonts w:ascii="Book Antiqua" w:hAnsi="Book Antiqua"/>
          <w:sz w:val="24"/>
          <w:szCs w:val="24"/>
        </w:rPr>
        <w:t>SPTP,</w:t>
      </w:r>
      <w:r w:rsidR="008D0995" w:rsidRPr="003E09D0">
        <w:rPr>
          <w:rFonts w:ascii="Book Antiqua" w:hAnsi="Book Antiqua"/>
          <w:sz w:val="24"/>
          <w:szCs w:val="24"/>
        </w:rPr>
        <w:t xml:space="preserve"> </w:t>
      </w:r>
      <w:r w:rsidR="00D63D9E" w:rsidRPr="003E09D0">
        <w:rPr>
          <w:rFonts w:ascii="Book Antiqua" w:hAnsi="Book Antiqua"/>
          <w:sz w:val="24"/>
          <w:szCs w:val="24"/>
        </w:rPr>
        <w:t xml:space="preserve">which is usually located in the head and tail of the pancreas, </w:t>
      </w:r>
      <w:r w:rsidR="008D0995" w:rsidRPr="003E09D0">
        <w:rPr>
          <w:rFonts w:ascii="Book Antiqua" w:hAnsi="Book Antiqua"/>
          <w:sz w:val="24"/>
          <w:szCs w:val="24"/>
        </w:rPr>
        <w:t xml:space="preserve">frequently </w:t>
      </w:r>
      <w:r w:rsidR="00D63D9E" w:rsidRPr="003E09D0">
        <w:rPr>
          <w:rFonts w:ascii="Book Antiqua" w:hAnsi="Book Antiqua"/>
          <w:sz w:val="24"/>
          <w:szCs w:val="24"/>
        </w:rPr>
        <w:t>occurs</w:t>
      </w:r>
      <w:r w:rsidR="008D0995" w:rsidRPr="003E09D0">
        <w:rPr>
          <w:rFonts w:ascii="Book Antiqua" w:hAnsi="Book Antiqua"/>
          <w:sz w:val="24"/>
          <w:szCs w:val="24"/>
        </w:rPr>
        <w:t xml:space="preserve"> in</w:t>
      </w:r>
      <w:r w:rsidR="00D63D9E" w:rsidRPr="003E09D0">
        <w:rPr>
          <w:rFonts w:ascii="Book Antiqua" w:hAnsi="Book Antiqua"/>
          <w:sz w:val="24"/>
          <w:szCs w:val="24"/>
        </w:rPr>
        <w:t xml:space="preserve"> young women.</w:t>
      </w:r>
      <w:r w:rsidR="008D0995" w:rsidRPr="003E09D0">
        <w:rPr>
          <w:rFonts w:ascii="Book Antiqua" w:hAnsi="Book Antiqua"/>
          <w:sz w:val="24"/>
          <w:szCs w:val="24"/>
        </w:rPr>
        <w:t xml:space="preserve"> On </w:t>
      </w:r>
      <w:r w:rsidR="00D63D9E" w:rsidRPr="003E09D0">
        <w:rPr>
          <w:rFonts w:ascii="Book Antiqua" w:hAnsi="Book Antiqua"/>
          <w:sz w:val="24"/>
          <w:szCs w:val="24"/>
        </w:rPr>
        <w:t>CT</w:t>
      </w:r>
      <w:r w:rsidR="008D0995" w:rsidRPr="003E09D0">
        <w:rPr>
          <w:rFonts w:ascii="Book Antiqua" w:hAnsi="Book Antiqua"/>
          <w:sz w:val="24"/>
          <w:szCs w:val="24"/>
        </w:rPr>
        <w:t>,</w:t>
      </w:r>
      <w:r w:rsidR="00D63D9E" w:rsidRPr="003E09D0">
        <w:rPr>
          <w:rFonts w:ascii="Book Antiqua" w:hAnsi="Book Antiqua"/>
          <w:sz w:val="24"/>
          <w:szCs w:val="24"/>
        </w:rPr>
        <w:t xml:space="preserve"> the mass presents </w:t>
      </w:r>
      <w:r w:rsidR="008D0995" w:rsidRPr="003E09D0">
        <w:rPr>
          <w:rFonts w:ascii="Book Antiqua" w:hAnsi="Book Antiqua"/>
          <w:sz w:val="24"/>
          <w:szCs w:val="24"/>
        </w:rPr>
        <w:t xml:space="preserve">a </w:t>
      </w:r>
      <w:r w:rsidR="00D63D9E" w:rsidRPr="003E09D0">
        <w:rPr>
          <w:rFonts w:ascii="Book Antiqua" w:hAnsi="Book Antiqua"/>
          <w:sz w:val="24"/>
          <w:szCs w:val="24"/>
        </w:rPr>
        <w:t>mixed density shadow, with hemorrhage and calcification within the tumor.</w:t>
      </w:r>
      <w:r w:rsidR="00B504CB" w:rsidRPr="003E09D0">
        <w:rPr>
          <w:rFonts w:ascii="Book Antiqua" w:eastAsia="等线" w:hAnsi="Book Antiqua" w:cs="Calibri"/>
          <w:iCs/>
          <w:sz w:val="24"/>
          <w:szCs w:val="24"/>
        </w:rPr>
        <w:t xml:space="preserve"> </w:t>
      </w:r>
      <w:r w:rsidR="00151F52" w:rsidRPr="003E09D0">
        <w:rPr>
          <w:rFonts w:ascii="Book Antiqua" w:hAnsi="Book Antiqua"/>
          <w:sz w:val="24"/>
          <w:szCs w:val="24"/>
        </w:rPr>
        <w:t xml:space="preserve">MRI </w:t>
      </w:r>
      <w:r w:rsidR="00151F52" w:rsidRPr="003E09D0">
        <w:rPr>
          <w:rFonts w:ascii="Book Antiqua" w:eastAsia="等线" w:hAnsi="Book Antiqua" w:cs="Calibri"/>
          <w:iCs/>
          <w:sz w:val="24"/>
          <w:szCs w:val="24"/>
        </w:rPr>
        <w:t>show</w:t>
      </w:r>
      <w:r w:rsidR="00FE6414" w:rsidRPr="003E09D0">
        <w:rPr>
          <w:rFonts w:ascii="Book Antiqua" w:eastAsia="等线" w:hAnsi="Book Antiqua" w:cs="Calibri"/>
          <w:iCs/>
          <w:sz w:val="24"/>
          <w:szCs w:val="24"/>
        </w:rPr>
        <w:t>s</w:t>
      </w:r>
      <w:r w:rsidR="00151F52" w:rsidRPr="003E09D0">
        <w:rPr>
          <w:rFonts w:ascii="Book Antiqua" w:hAnsi="Book Antiqua"/>
          <w:sz w:val="24"/>
          <w:szCs w:val="24"/>
        </w:rPr>
        <w:t xml:space="preserve"> mixed signals in the mass,</w:t>
      </w:r>
      <w:r w:rsidR="00FE6414" w:rsidRPr="003E09D0">
        <w:rPr>
          <w:rFonts w:ascii="Book Antiqua" w:hAnsi="Book Antiqua"/>
          <w:sz w:val="24"/>
          <w:szCs w:val="24"/>
        </w:rPr>
        <w:t xml:space="preserve"> </w:t>
      </w:r>
      <w:r w:rsidR="00876C59" w:rsidRPr="003E09D0">
        <w:rPr>
          <w:rFonts w:ascii="Book Antiqua" w:hAnsi="Book Antiqua" w:cs="Times New Roman"/>
          <w:sz w:val="24"/>
          <w:szCs w:val="24"/>
        </w:rPr>
        <w:t>hypointens</w:t>
      </w:r>
      <w:r w:rsidR="00326676" w:rsidRPr="003E09D0">
        <w:rPr>
          <w:rFonts w:ascii="Book Antiqua" w:hAnsi="Book Antiqua" w:cs="Times New Roman"/>
          <w:sz w:val="24"/>
          <w:szCs w:val="24"/>
        </w:rPr>
        <w:t>e</w:t>
      </w:r>
      <w:r w:rsidR="00151F52" w:rsidRPr="003E09D0">
        <w:rPr>
          <w:rFonts w:ascii="Book Antiqua" w:hAnsi="Book Antiqua"/>
          <w:sz w:val="24"/>
          <w:szCs w:val="24"/>
        </w:rPr>
        <w:t xml:space="preserve"> in the cystic part of T1WI,</w:t>
      </w:r>
      <w:r w:rsidR="00876C59" w:rsidRPr="003E09D0">
        <w:rPr>
          <w:rFonts w:ascii="Book Antiqua" w:hAnsi="Book Antiqua" w:cs="Times New Roman"/>
          <w:sz w:val="24"/>
          <w:szCs w:val="24"/>
        </w:rPr>
        <w:t xml:space="preserve"> hyperintens</w:t>
      </w:r>
      <w:r w:rsidR="00326676" w:rsidRPr="003E09D0">
        <w:rPr>
          <w:rFonts w:ascii="Book Antiqua" w:hAnsi="Book Antiqua" w:cs="Times New Roman"/>
          <w:sz w:val="24"/>
          <w:szCs w:val="24"/>
        </w:rPr>
        <w:t>e</w:t>
      </w:r>
      <w:r w:rsidR="00151F52" w:rsidRPr="003E09D0">
        <w:rPr>
          <w:rFonts w:ascii="Book Antiqua" w:hAnsi="Book Antiqua"/>
          <w:sz w:val="24"/>
          <w:szCs w:val="24"/>
        </w:rPr>
        <w:t xml:space="preserve"> </w:t>
      </w:r>
      <w:r w:rsidR="00151F52" w:rsidRPr="003E09D0">
        <w:rPr>
          <w:rFonts w:ascii="Book Antiqua" w:hAnsi="Book Antiqua"/>
          <w:sz w:val="24"/>
          <w:szCs w:val="24"/>
        </w:rPr>
        <w:lastRenderedPageBreak/>
        <w:t xml:space="preserve">in T2WI, and progressive moderate enhancement in the solid part. </w:t>
      </w:r>
      <w:r w:rsidR="006007A4">
        <w:rPr>
          <w:rFonts w:ascii="Book Antiqua" w:hAnsi="Book Antiqua"/>
          <w:sz w:val="24"/>
          <w:szCs w:val="24"/>
        </w:rPr>
        <w:t xml:space="preserve">The third </w:t>
      </w:r>
      <w:r w:rsidR="006007A4">
        <w:rPr>
          <w:rFonts w:ascii="Book Antiqua" w:eastAsia="等线" w:hAnsi="Book Antiqua" w:cs="Calibri"/>
          <w:iCs/>
          <w:sz w:val="24"/>
          <w:szCs w:val="24"/>
        </w:rPr>
        <w:t>differential diagnosis is</w:t>
      </w:r>
      <w:r w:rsidR="006007A4">
        <w:rPr>
          <w:rFonts w:ascii="Book Antiqua" w:hAnsi="Book Antiqua"/>
          <w:sz w:val="24"/>
          <w:szCs w:val="24"/>
        </w:rPr>
        <w:t xml:space="preserve"> p</w:t>
      </w:r>
      <w:r w:rsidR="006007A4" w:rsidRPr="003E09D0">
        <w:rPr>
          <w:rFonts w:ascii="Book Antiqua" w:hAnsi="Book Antiqua"/>
          <w:sz w:val="24"/>
          <w:szCs w:val="24"/>
        </w:rPr>
        <w:t xml:space="preserve">ancreatic </w:t>
      </w:r>
      <w:r w:rsidR="00151F52" w:rsidRPr="003E09D0">
        <w:rPr>
          <w:rFonts w:ascii="Book Antiqua" w:hAnsi="Book Antiqua"/>
          <w:sz w:val="24"/>
          <w:szCs w:val="24"/>
        </w:rPr>
        <w:t>cancer</w:t>
      </w:r>
      <w:r w:rsidR="006007A4">
        <w:rPr>
          <w:rFonts w:ascii="Book Antiqua" w:hAnsi="Book Antiqua"/>
          <w:sz w:val="24"/>
          <w:szCs w:val="24"/>
        </w:rPr>
        <w:t xml:space="preserve">, which </w:t>
      </w:r>
      <w:r w:rsidR="00151F52" w:rsidRPr="003E09D0">
        <w:rPr>
          <w:rFonts w:ascii="Book Antiqua" w:hAnsi="Book Antiqua"/>
          <w:sz w:val="24"/>
          <w:szCs w:val="24"/>
        </w:rPr>
        <w:t xml:space="preserve">is a tumor with deficient blood supply. With CT enhancement, the tumor </w:t>
      </w:r>
      <w:r w:rsidR="00FE6414" w:rsidRPr="003E09D0">
        <w:rPr>
          <w:rFonts w:ascii="Book Antiqua" w:eastAsia="等线" w:hAnsi="Book Antiqua" w:cs="Calibri"/>
          <w:iCs/>
          <w:sz w:val="24"/>
          <w:szCs w:val="24"/>
        </w:rPr>
        <w:t>i</w:t>
      </w:r>
      <w:r w:rsidR="00151F52" w:rsidRPr="003E09D0">
        <w:rPr>
          <w:rFonts w:ascii="Book Antiqua" w:eastAsia="等线" w:hAnsi="Book Antiqua" w:cs="Calibri"/>
          <w:iCs/>
          <w:sz w:val="24"/>
          <w:szCs w:val="24"/>
        </w:rPr>
        <w:t>s</w:t>
      </w:r>
      <w:r w:rsidR="00151F52" w:rsidRPr="003E09D0">
        <w:rPr>
          <w:rFonts w:ascii="Book Antiqua" w:hAnsi="Book Antiqua"/>
          <w:sz w:val="24"/>
          <w:szCs w:val="24"/>
        </w:rPr>
        <w:t xml:space="preserve"> not significantly strengthened</w:t>
      </w:r>
      <w:r w:rsidR="00FE6414" w:rsidRPr="003E09D0">
        <w:rPr>
          <w:rFonts w:ascii="Book Antiqua" w:eastAsia="等线" w:hAnsi="Book Antiqua" w:cs="Calibri"/>
          <w:iCs/>
          <w:sz w:val="24"/>
          <w:szCs w:val="24"/>
        </w:rPr>
        <w:t xml:space="preserve"> and shows</w:t>
      </w:r>
      <w:r w:rsidR="00151F52" w:rsidRPr="003E09D0">
        <w:rPr>
          <w:rFonts w:ascii="Book Antiqua" w:hAnsi="Book Antiqua"/>
          <w:sz w:val="24"/>
          <w:szCs w:val="24"/>
        </w:rPr>
        <w:t xml:space="preserve"> high malignancy and strong infiltration, and vague edges of the lesion, which often </w:t>
      </w:r>
      <w:r w:rsidR="00151F52" w:rsidRPr="003E09D0">
        <w:rPr>
          <w:rFonts w:ascii="Book Antiqua" w:eastAsia="等线" w:hAnsi="Book Antiqua" w:cs="Calibri"/>
          <w:iCs/>
          <w:sz w:val="24"/>
          <w:szCs w:val="24"/>
        </w:rPr>
        <w:t>encroach</w:t>
      </w:r>
      <w:r w:rsidR="00151F52" w:rsidRPr="003E09D0">
        <w:rPr>
          <w:rFonts w:ascii="Book Antiqua" w:hAnsi="Book Antiqua"/>
          <w:sz w:val="24"/>
          <w:szCs w:val="24"/>
        </w:rPr>
        <w:t xml:space="preserve"> on surrounding structures.</w:t>
      </w:r>
      <w:r w:rsidR="00FB710B" w:rsidRPr="003E09D0">
        <w:rPr>
          <w:rFonts w:ascii="Book Antiqua" w:eastAsia="等线" w:hAnsi="Book Antiqua" w:cs="Calibri"/>
          <w:iCs/>
          <w:sz w:val="24"/>
          <w:szCs w:val="24"/>
        </w:rPr>
        <w:t xml:space="preserve"> </w:t>
      </w:r>
      <w:r w:rsidRPr="003E09D0">
        <w:rPr>
          <w:rFonts w:ascii="Book Antiqua" w:hAnsi="Book Antiqua"/>
          <w:sz w:val="24"/>
        </w:rPr>
        <w:t xml:space="preserve">It is worth mentioning that the enhanced CT scan of this case only </w:t>
      </w:r>
      <w:r w:rsidR="00AC377B" w:rsidRPr="003E09D0">
        <w:rPr>
          <w:rFonts w:ascii="Book Antiqua" w:hAnsi="Book Antiqua"/>
          <w:sz w:val="24"/>
        </w:rPr>
        <w:t>showed</w:t>
      </w:r>
      <w:r w:rsidRPr="003E09D0">
        <w:rPr>
          <w:rFonts w:ascii="Book Antiqua" w:hAnsi="Book Antiqua"/>
          <w:sz w:val="24"/>
        </w:rPr>
        <w:t xml:space="preserve"> irregular low-density masses in the head of pancreas, while the enhanced MRI suggested multiple signals of unequal soft tissue masses in the head and tail of </w:t>
      </w:r>
      <w:r w:rsidR="00AC377B" w:rsidRPr="003E09D0">
        <w:rPr>
          <w:rFonts w:ascii="Book Antiqua" w:hAnsi="Book Antiqua"/>
          <w:sz w:val="24"/>
        </w:rPr>
        <w:t xml:space="preserve">the </w:t>
      </w:r>
      <w:r w:rsidRPr="003E09D0">
        <w:rPr>
          <w:rFonts w:ascii="Book Antiqua" w:hAnsi="Book Antiqua"/>
          <w:sz w:val="24"/>
        </w:rPr>
        <w:t>pancreas</w:t>
      </w:r>
      <w:r w:rsidR="00AC377B" w:rsidRPr="003E09D0">
        <w:rPr>
          <w:rFonts w:ascii="Book Antiqua" w:hAnsi="Book Antiqua"/>
          <w:sz w:val="24"/>
        </w:rPr>
        <w:t xml:space="preserve"> </w:t>
      </w:r>
      <w:r w:rsidR="00432B12" w:rsidRPr="003E09D0">
        <w:rPr>
          <w:rFonts w:ascii="Book Antiqua" w:hAnsi="Book Antiqua"/>
          <w:sz w:val="24"/>
        </w:rPr>
        <w:t>(Figure</w:t>
      </w:r>
      <w:r w:rsidR="00AC377B" w:rsidRPr="003E09D0">
        <w:rPr>
          <w:rFonts w:ascii="Book Antiqua" w:hAnsi="Book Antiqua"/>
          <w:sz w:val="24"/>
        </w:rPr>
        <w:t xml:space="preserve"> </w:t>
      </w:r>
      <w:r w:rsidR="002B4C4D">
        <w:rPr>
          <w:rFonts w:ascii="Book Antiqua" w:hAnsi="Book Antiqua"/>
          <w:sz w:val="24"/>
        </w:rPr>
        <w:t>3</w:t>
      </w:r>
      <w:r w:rsidR="00432B12" w:rsidRPr="003E09D0">
        <w:rPr>
          <w:rFonts w:ascii="Book Antiqua" w:hAnsi="Book Antiqua"/>
          <w:sz w:val="24"/>
        </w:rPr>
        <w:t>)</w:t>
      </w:r>
      <w:r w:rsidRPr="003E09D0">
        <w:rPr>
          <w:rFonts w:ascii="Book Antiqua" w:hAnsi="Book Antiqua"/>
          <w:sz w:val="24"/>
        </w:rPr>
        <w:t>.</w:t>
      </w:r>
      <w:r w:rsidR="00FE0BBC" w:rsidRPr="003E09D0">
        <w:rPr>
          <w:rFonts w:ascii="Book Antiqua" w:hAnsi="Book Antiqua"/>
          <w:sz w:val="24"/>
        </w:rPr>
        <w:t xml:space="preserve"> </w:t>
      </w:r>
      <w:r w:rsidRPr="003E09D0">
        <w:rPr>
          <w:rFonts w:ascii="Book Antiqua" w:hAnsi="Book Antiqua"/>
          <w:sz w:val="24"/>
        </w:rPr>
        <w:t>Hence,</w:t>
      </w:r>
      <w:r w:rsidR="00590CEB" w:rsidRPr="003E09D0">
        <w:rPr>
          <w:rFonts w:ascii="Book Antiqua" w:hAnsi="Book Antiqua"/>
          <w:sz w:val="24"/>
        </w:rPr>
        <w:t xml:space="preserve"> </w:t>
      </w:r>
      <w:r w:rsidRPr="003E09D0">
        <w:rPr>
          <w:rFonts w:ascii="Book Antiqua" w:hAnsi="Book Antiqua"/>
          <w:sz w:val="24"/>
        </w:rPr>
        <w:t xml:space="preserve">MRI </w:t>
      </w:r>
      <w:r w:rsidR="00AC377B" w:rsidRPr="003E09D0">
        <w:rPr>
          <w:rFonts w:ascii="Book Antiqua" w:hAnsi="Book Antiqua"/>
          <w:sz w:val="24"/>
        </w:rPr>
        <w:t>has a greater</w:t>
      </w:r>
      <w:r w:rsidRPr="003E09D0">
        <w:rPr>
          <w:rFonts w:ascii="Book Antiqua" w:hAnsi="Book Antiqua"/>
          <w:sz w:val="24"/>
        </w:rPr>
        <w:t xml:space="preserve"> resolution of soft tissue</w:t>
      </w:r>
      <w:r w:rsidR="00AC377B" w:rsidRPr="003E09D0">
        <w:rPr>
          <w:rFonts w:ascii="Book Antiqua" w:hAnsi="Book Antiqua"/>
          <w:sz w:val="24"/>
        </w:rPr>
        <w:t>s</w:t>
      </w:r>
      <w:r w:rsidRPr="003E09D0">
        <w:rPr>
          <w:rFonts w:ascii="Book Antiqua" w:hAnsi="Book Antiqua"/>
          <w:sz w:val="24"/>
        </w:rPr>
        <w:t>.</w:t>
      </w:r>
      <w:r w:rsidR="00590CEB" w:rsidRPr="003E09D0">
        <w:rPr>
          <w:rFonts w:ascii="Book Antiqua" w:hAnsi="Book Antiqua"/>
          <w:sz w:val="24"/>
        </w:rPr>
        <w:t xml:space="preserve"> </w:t>
      </w:r>
      <w:r w:rsidRPr="003E09D0">
        <w:rPr>
          <w:rFonts w:ascii="Book Antiqua" w:hAnsi="Book Antiqua"/>
          <w:sz w:val="24"/>
        </w:rPr>
        <w:t>In the case of soft tissue</w:t>
      </w:r>
      <w:r w:rsidR="00AC377B" w:rsidRPr="003E09D0">
        <w:rPr>
          <w:rFonts w:ascii="Book Antiqua" w:hAnsi="Book Antiqua"/>
          <w:sz w:val="24"/>
        </w:rPr>
        <w:t>s</w:t>
      </w:r>
      <w:r w:rsidRPr="003E09D0">
        <w:rPr>
          <w:rFonts w:ascii="Book Antiqua" w:hAnsi="Book Antiqua"/>
          <w:sz w:val="24"/>
        </w:rPr>
        <w:t>, it is necessary to perform MR</w:t>
      </w:r>
      <w:r w:rsidR="00CA3A5C" w:rsidRPr="003E09D0">
        <w:rPr>
          <w:rFonts w:ascii="Book Antiqua" w:hAnsi="Book Antiqua"/>
          <w:sz w:val="24"/>
        </w:rPr>
        <w:t>I</w:t>
      </w:r>
      <w:r w:rsidRPr="003E09D0">
        <w:rPr>
          <w:rFonts w:ascii="Book Antiqua" w:hAnsi="Book Antiqua"/>
          <w:sz w:val="24"/>
        </w:rPr>
        <w:t xml:space="preserve"> enhancement before the operation.</w:t>
      </w:r>
      <w:r w:rsidR="00590CEB" w:rsidRPr="003E09D0">
        <w:rPr>
          <w:rFonts w:ascii="Book Antiqua" w:hAnsi="Book Antiqua"/>
          <w:sz w:val="24"/>
        </w:rPr>
        <w:t xml:space="preserve"> </w:t>
      </w:r>
      <w:r w:rsidR="00AC377B" w:rsidRPr="003E09D0">
        <w:rPr>
          <w:rFonts w:ascii="Book Antiqua" w:hAnsi="Book Antiqua"/>
          <w:sz w:val="24"/>
        </w:rPr>
        <w:t>MRI enhancement</w:t>
      </w:r>
      <w:r w:rsidRPr="003E09D0">
        <w:rPr>
          <w:rFonts w:ascii="Book Antiqua" w:hAnsi="Book Antiqua"/>
          <w:sz w:val="24"/>
        </w:rPr>
        <w:t xml:space="preserve"> provides more valuable information for surgeons to choose </w:t>
      </w:r>
      <w:r w:rsidR="00AC377B" w:rsidRPr="003E09D0">
        <w:rPr>
          <w:rFonts w:ascii="Book Antiqua" w:hAnsi="Book Antiqua"/>
          <w:sz w:val="24"/>
        </w:rPr>
        <w:t xml:space="preserve">an optimal </w:t>
      </w:r>
      <w:r w:rsidR="00207D1A" w:rsidRPr="003E09D0">
        <w:rPr>
          <w:rFonts w:ascii="Book Antiqua" w:hAnsi="Book Antiqua"/>
          <w:sz w:val="24"/>
        </w:rPr>
        <w:t xml:space="preserve">surgical </w:t>
      </w:r>
      <w:r w:rsidR="00AC377B" w:rsidRPr="003E09D0">
        <w:rPr>
          <w:rFonts w:ascii="Book Antiqua" w:hAnsi="Book Antiqua"/>
          <w:sz w:val="24"/>
        </w:rPr>
        <w:t>approach</w:t>
      </w:r>
      <w:r w:rsidR="00207D1A" w:rsidRPr="003E09D0">
        <w:rPr>
          <w:rFonts w:ascii="Book Antiqua" w:hAnsi="Book Antiqua"/>
          <w:sz w:val="24"/>
        </w:rPr>
        <w:t>.</w:t>
      </w:r>
      <w:r w:rsidR="00590CEB" w:rsidRPr="003E09D0">
        <w:rPr>
          <w:rFonts w:ascii="Book Antiqua" w:hAnsi="Book Antiqua"/>
          <w:sz w:val="24"/>
        </w:rPr>
        <w:t xml:space="preserve"> </w:t>
      </w:r>
      <w:r w:rsidR="00207D1A" w:rsidRPr="003E09D0">
        <w:rPr>
          <w:rFonts w:ascii="Book Antiqua" w:hAnsi="Book Antiqua"/>
          <w:sz w:val="24"/>
        </w:rPr>
        <w:t xml:space="preserve">Although the </w:t>
      </w:r>
      <w:r w:rsidRPr="003E09D0">
        <w:rPr>
          <w:rFonts w:ascii="Book Antiqua" w:hAnsi="Book Antiqua"/>
          <w:sz w:val="24"/>
        </w:rPr>
        <w:t>spoke</w:t>
      </w:r>
      <w:r w:rsidR="00AC377B" w:rsidRPr="003E09D0">
        <w:rPr>
          <w:rFonts w:ascii="Book Antiqua" w:hAnsi="Book Antiqua"/>
          <w:sz w:val="24"/>
        </w:rPr>
        <w:t xml:space="preserve"> </w:t>
      </w:r>
      <w:r w:rsidRPr="003E09D0">
        <w:rPr>
          <w:rFonts w:ascii="Book Antiqua" w:hAnsi="Book Antiqua"/>
          <w:sz w:val="24"/>
        </w:rPr>
        <w:t xml:space="preserve">wheel-like enhancement of the mass is highly suggestive of </w:t>
      </w:r>
      <w:r w:rsidR="00AC377B" w:rsidRPr="003E09D0">
        <w:rPr>
          <w:rFonts w:ascii="Book Antiqua" w:hAnsi="Book Antiqua"/>
          <w:sz w:val="24"/>
        </w:rPr>
        <w:t xml:space="preserve">a </w:t>
      </w:r>
      <w:r w:rsidRPr="003E09D0">
        <w:rPr>
          <w:rFonts w:ascii="Book Antiqua" w:hAnsi="Book Antiqua"/>
          <w:sz w:val="24"/>
        </w:rPr>
        <w:t>fibrosarcoma, it is ultimately confirmed by postoperative pathologic examination and immunochemical staining.</w:t>
      </w:r>
      <w:r w:rsidR="008F397C" w:rsidRPr="003E09D0">
        <w:rPr>
          <w:rFonts w:ascii="Book Antiqua" w:hAnsi="Book Antiqua"/>
          <w:sz w:val="24"/>
        </w:rPr>
        <w:t xml:space="preserve"> </w:t>
      </w:r>
      <w:r w:rsidRPr="003E09D0">
        <w:rPr>
          <w:rFonts w:ascii="Book Antiqua" w:hAnsi="Book Antiqua"/>
          <w:sz w:val="24"/>
        </w:rPr>
        <w:t>The masses were generally not exquisite,</w:t>
      </w:r>
      <w:r w:rsidR="00590CEB" w:rsidRPr="003E09D0">
        <w:rPr>
          <w:rFonts w:ascii="Book Antiqua" w:hAnsi="Book Antiqua"/>
          <w:sz w:val="24"/>
        </w:rPr>
        <w:t xml:space="preserve"> </w:t>
      </w:r>
      <w:r w:rsidR="006007A4">
        <w:rPr>
          <w:rFonts w:ascii="Book Antiqua" w:hAnsi="Book Antiqua"/>
          <w:sz w:val="24"/>
        </w:rPr>
        <w:t xml:space="preserve">having </w:t>
      </w:r>
      <w:r w:rsidR="00FD1FDC" w:rsidRPr="003E09D0">
        <w:rPr>
          <w:rFonts w:ascii="Book Antiqua" w:hAnsi="Book Antiqua"/>
          <w:sz w:val="24"/>
        </w:rPr>
        <w:t xml:space="preserve">a </w:t>
      </w:r>
      <w:r w:rsidRPr="003E09D0">
        <w:rPr>
          <w:rFonts w:ascii="Book Antiqua" w:hAnsi="Book Antiqua"/>
          <w:sz w:val="24"/>
        </w:rPr>
        <w:t>fish</w:t>
      </w:r>
      <w:r w:rsidR="006007A4">
        <w:rPr>
          <w:rFonts w:ascii="Book Antiqua" w:hAnsi="Book Antiqua"/>
          <w:sz w:val="24"/>
        </w:rPr>
        <w:t>-like appearance</w:t>
      </w:r>
      <w:r w:rsidRPr="003E09D0">
        <w:rPr>
          <w:rFonts w:ascii="Book Antiqua" w:hAnsi="Book Antiqua"/>
          <w:sz w:val="24"/>
        </w:rPr>
        <w:t>,</w:t>
      </w:r>
      <w:r w:rsidR="00FD1FDC" w:rsidRPr="003E09D0">
        <w:rPr>
          <w:rFonts w:ascii="Book Antiqua" w:hAnsi="Book Antiqua"/>
          <w:sz w:val="24"/>
        </w:rPr>
        <w:t xml:space="preserve"> in</w:t>
      </w:r>
      <w:r w:rsidRPr="003E09D0">
        <w:rPr>
          <w:rFonts w:ascii="Book Antiqua" w:hAnsi="Book Antiqua"/>
          <w:sz w:val="24"/>
        </w:rPr>
        <w:t xml:space="preserve"> w</w:t>
      </w:r>
      <w:r w:rsidR="00CB1534" w:rsidRPr="003E09D0">
        <w:rPr>
          <w:rFonts w:ascii="Book Antiqua" w:hAnsi="Book Antiqua"/>
          <w:sz w:val="24"/>
        </w:rPr>
        <w:t xml:space="preserve">hich the plane </w:t>
      </w:r>
      <w:r w:rsidR="00FD1FDC" w:rsidRPr="003E09D0">
        <w:rPr>
          <w:rFonts w:ascii="Book Antiqua" w:hAnsi="Book Antiqua"/>
          <w:sz w:val="24"/>
        </w:rPr>
        <w:t>was</w:t>
      </w:r>
      <w:r w:rsidR="00CB1534" w:rsidRPr="003E09D0">
        <w:rPr>
          <w:rFonts w:ascii="Book Antiqua" w:hAnsi="Book Antiqua"/>
          <w:sz w:val="24"/>
        </w:rPr>
        <w:t xml:space="preserve"> pink and the c</w:t>
      </w:r>
      <w:r w:rsidRPr="003E09D0">
        <w:rPr>
          <w:rFonts w:ascii="Book Antiqua" w:hAnsi="Book Antiqua"/>
          <w:sz w:val="24"/>
        </w:rPr>
        <w:t xml:space="preserve">ystic area </w:t>
      </w:r>
      <w:r w:rsidR="00FD1FDC" w:rsidRPr="003E09D0">
        <w:rPr>
          <w:rFonts w:ascii="Book Antiqua" w:hAnsi="Book Antiqua"/>
          <w:sz w:val="24"/>
        </w:rPr>
        <w:t>was</w:t>
      </w:r>
      <w:r w:rsidRPr="003E09D0">
        <w:rPr>
          <w:rFonts w:ascii="Book Antiqua" w:hAnsi="Book Antiqua"/>
          <w:sz w:val="24"/>
        </w:rPr>
        <w:t xml:space="preserve"> visible. The histologic characteristic </w:t>
      </w:r>
      <w:r w:rsidR="00FD1FDC" w:rsidRPr="003E09D0">
        <w:rPr>
          <w:rFonts w:ascii="Book Antiqua" w:hAnsi="Book Antiqua"/>
          <w:sz w:val="24"/>
        </w:rPr>
        <w:t xml:space="preserve">was </w:t>
      </w:r>
      <w:r w:rsidRPr="003E09D0">
        <w:rPr>
          <w:rFonts w:ascii="Book Antiqua" w:hAnsi="Book Antiqua"/>
          <w:sz w:val="24"/>
        </w:rPr>
        <w:t xml:space="preserve">mainly the diffuse distribution of the tumor cells, which </w:t>
      </w:r>
      <w:r w:rsidR="00FD1FDC" w:rsidRPr="003E09D0">
        <w:rPr>
          <w:rFonts w:ascii="Book Antiqua" w:hAnsi="Book Antiqua"/>
          <w:sz w:val="24"/>
        </w:rPr>
        <w:t>were</w:t>
      </w:r>
      <w:r w:rsidRPr="003E09D0">
        <w:rPr>
          <w:rFonts w:ascii="Book Antiqua" w:hAnsi="Book Antiqua"/>
          <w:sz w:val="24"/>
        </w:rPr>
        <w:t xml:space="preserve"> interwoven with the matrix cells</w:t>
      </w:r>
      <w:r w:rsidR="00FD1FDC" w:rsidRPr="003E09D0">
        <w:rPr>
          <w:rFonts w:ascii="Book Antiqua" w:hAnsi="Book Antiqua"/>
          <w:sz w:val="24"/>
        </w:rPr>
        <w:t xml:space="preserve"> </w:t>
      </w:r>
      <w:r w:rsidRPr="003E09D0">
        <w:rPr>
          <w:rFonts w:ascii="Book Antiqua" w:hAnsi="Book Antiqua"/>
          <w:sz w:val="24"/>
        </w:rPr>
        <w:t>in which the blood vessels are abundant.</w:t>
      </w:r>
      <w:r w:rsidR="00590CEB" w:rsidRPr="003E09D0">
        <w:rPr>
          <w:rFonts w:ascii="Book Antiqua" w:hAnsi="Book Antiqua"/>
          <w:sz w:val="24"/>
        </w:rPr>
        <w:t xml:space="preserve"> </w:t>
      </w:r>
      <w:r w:rsidRPr="003E09D0">
        <w:rPr>
          <w:rFonts w:ascii="Book Antiqua" w:hAnsi="Book Antiqua"/>
          <w:sz w:val="24"/>
        </w:rPr>
        <w:t xml:space="preserve">At present, it is difficult to identify </w:t>
      </w:r>
      <w:r w:rsidR="00FD1FDC" w:rsidRPr="003E09D0">
        <w:rPr>
          <w:rFonts w:ascii="Book Antiqua" w:hAnsi="Book Antiqua"/>
          <w:sz w:val="24"/>
        </w:rPr>
        <w:t>the</w:t>
      </w:r>
      <w:r w:rsidRPr="003E09D0">
        <w:rPr>
          <w:rFonts w:ascii="Book Antiqua" w:hAnsi="Book Antiqua"/>
          <w:sz w:val="24"/>
        </w:rPr>
        <w:t xml:space="preserve"> sarcoma morphological</w:t>
      </w:r>
      <w:r w:rsidR="00FD1FDC" w:rsidRPr="003E09D0">
        <w:rPr>
          <w:rFonts w:ascii="Book Antiqua" w:hAnsi="Book Antiqua"/>
          <w:sz w:val="24"/>
        </w:rPr>
        <w:t>ly as a</w:t>
      </w:r>
      <w:r w:rsidRPr="003E09D0">
        <w:rPr>
          <w:rFonts w:ascii="Book Antiqua" w:hAnsi="Book Antiqua"/>
          <w:sz w:val="24"/>
        </w:rPr>
        <w:t xml:space="preserve"> fibrosarcoma,</w:t>
      </w:r>
      <w:r w:rsidR="00590CEB" w:rsidRPr="003E09D0">
        <w:rPr>
          <w:rFonts w:ascii="Book Antiqua" w:hAnsi="Book Antiqua"/>
          <w:sz w:val="24"/>
        </w:rPr>
        <w:t xml:space="preserve"> </w:t>
      </w:r>
      <w:r w:rsidR="00FD1FDC" w:rsidRPr="003E09D0">
        <w:rPr>
          <w:rFonts w:ascii="Book Antiqua" w:hAnsi="Book Antiqua"/>
          <w:sz w:val="24"/>
        </w:rPr>
        <w:t>b</w:t>
      </w:r>
      <w:r w:rsidRPr="003E09D0">
        <w:rPr>
          <w:rFonts w:ascii="Book Antiqua" w:hAnsi="Book Antiqua"/>
          <w:sz w:val="24"/>
        </w:rPr>
        <w:t>ut the expression of immunological markers</w:t>
      </w:r>
      <w:r w:rsidR="00FD1FDC" w:rsidRPr="003E09D0">
        <w:rPr>
          <w:rFonts w:ascii="Book Antiqua" w:hAnsi="Book Antiqua"/>
          <w:sz w:val="24"/>
        </w:rPr>
        <w:t>,</w:t>
      </w:r>
      <w:r w:rsidRPr="003E09D0">
        <w:rPr>
          <w:rFonts w:ascii="Book Antiqua" w:hAnsi="Book Antiqua"/>
          <w:sz w:val="24"/>
        </w:rPr>
        <w:t xml:space="preserve"> such as CD34, vimentin</w:t>
      </w:r>
      <w:r w:rsidR="00FD1FDC" w:rsidRPr="003E09D0">
        <w:rPr>
          <w:rFonts w:ascii="Book Antiqua" w:hAnsi="Book Antiqua"/>
          <w:sz w:val="24"/>
        </w:rPr>
        <w:t>,</w:t>
      </w:r>
      <w:r w:rsidRPr="003E09D0">
        <w:rPr>
          <w:rFonts w:ascii="Book Antiqua" w:hAnsi="Book Antiqua"/>
          <w:sz w:val="24"/>
        </w:rPr>
        <w:t xml:space="preserve"> and Ki-67</w:t>
      </w:r>
      <w:r w:rsidR="00FD1FDC" w:rsidRPr="003E09D0">
        <w:rPr>
          <w:rFonts w:ascii="Book Antiqua" w:hAnsi="Book Antiqua"/>
          <w:sz w:val="24"/>
        </w:rPr>
        <w:t xml:space="preserve">, </w:t>
      </w:r>
      <w:r w:rsidRPr="003E09D0">
        <w:rPr>
          <w:rFonts w:ascii="Book Antiqua" w:hAnsi="Book Antiqua"/>
          <w:sz w:val="24"/>
        </w:rPr>
        <w:t xml:space="preserve">can </w:t>
      </w:r>
      <w:r w:rsidR="00FD1FDC" w:rsidRPr="003E09D0">
        <w:rPr>
          <w:rFonts w:ascii="Book Antiqua" w:hAnsi="Book Antiqua"/>
          <w:sz w:val="24"/>
        </w:rPr>
        <w:t>help in the</w:t>
      </w:r>
      <w:r w:rsidRPr="003E09D0">
        <w:rPr>
          <w:rFonts w:ascii="Book Antiqua" w:hAnsi="Book Antiqua"/>
          <w:sz w:val="24"/>
        </w:rPr>
        <w:t xml:space="preserve"> identification </w:t>
      </w:r>
      <w:r w:rsidR="00FD1FDC" w:rsidRPr="003E09D0">
        <w:rPr>
          <w:rFonts w:ascii="Book Antiqua" w:hAnsi="Book Antiqua"/>
          <w:sz w:val="24"/>
        </w:rPr>
        <w:t>process</w:t>
      </w:r>
      <w:r w:rsidRPr="003E09D0">
        <w:rPr>
          <w:rFonts w:ascii="Book Antiqua" w:hAnsi="Book Antiqua"/>
          <w:sz w:val="24"/>
        </w:rPr>
        <w:t>.</w:t>
      </w:r>
    </w:p>
    <w:p w14:paraId="6C79B84A" w14:textId="24B275B3" w:rsidR="00147F14" w:rsidRPr="003E09D0" w:rsidRDefault="00AA0292" w:rsidP="00AB078D">
      <w:pPr>
        <w:autoSpaceDE w:val="0"/>
        <w:autoSpaceDN w:val="0"/>
        <w:adjustRightInd w:val="0"/>
        <w:snapToGrid w:val="0"/>
        <w:spacing w:line="360" w:lineRule="auto"/>
        <w:ind w:firstLineChars="100" w:firstLine="240"/>
        <w:rPr>
          <w:rFonts w:ascii="Book Antiqua" w:hAnsi="Book Antiqua"/>
          <w:sz w:val="24"/>
        </w:rPr>
      </w:pPr>
      <w:r w:rsidRPr="003E09D0">
        <w:rPr>
          <w:rFonts w:ascii="Book Antiqua" w:hAnsi="Book Antiqua"/>
          <w:sz w:val="24"/>
        </w:rPr>
        <w:t xml:space="preserve">CT and MRI </w:t>
      </w:r>
      <w:r w:rsidR="00FD1FDC" w:rsidRPr="003E09D0">
        <w:rPr>
          <w:rFonts w:ascii="Book Antiqua" w:hAnsi="Book Antiqua"/>
          <w:sz w:val="24"/>
        </w:rPr>
        <w:t>enhancement in</w:t>
      </w:r>
      <w:r w:rsidRPr="003E09D0">
        <w:rPr>
          <w:rFonts w:ascii="Book Antiqua" w:hAnsi="Book Antiqua"/>
          <w:sz w:val="24"/>
        </w:rPr>
        <w:t xml:space="preserve"> this case </w:t>
      </w:r>
      <w:r w:rsidR="00FD1FDC" w:rsidRPr="003E09D0">
        <w:rPr>
          <w:rFonts w:ascii="Book Antiqua" w:hAnsi="Book Antiqua"/>
          <w:sz w:val="24"/>
        </w:rPr>
        <w:t>suggested a</w:t>
      </w:r>
      <w:r w:rsidRPr="003E09D0">
        <w:rPr>
          <w:rFonts w:ascii="Book Antiqua" w:hAnsi="Book Antiqua"/>
          <w:sz w:val="24"/>
        </w:rPr>
        <w:t xml:space="preserve"> pancreatic malignanc</w:t>
      </w:r>
      <w:r w:rsidR="00FD1FDC" w:rsidRPr="003E09D0">
        <w:rPr>
          <w:rFonts w:ascii="Book Antiqua" w:hAnsi="Book Antiqua"/>
          <w:sz w:val="24"/>
        </w:rPr>
        <w:t>y</w:t>
      </w:r>
      <w:r w:rsidRPr="003E09D0">
        <w:rPr>
          <w:rFonts w:ascii="Book Antiqua" w:hAnsi="Book Antiqua"/>
          <w:sz w:val="24"/>
        </w:rPr>
        <w:t xml:space="preserve"> </w:t>
      </w:r>
      <w:r w:rsidR="00FD1FDC" w:rsidRPr="003E09D0">
        <w:rPr>
          <w:rFonts w:ascii="Book Antiqua" w:hAnsi="Book Antiqua"/>
          <w:sz w:val="24"/>
        </w:rPr>
        <w:t>without</w:t>
      </w:r>
      <w:r w:rsidRPr="003E09D0">
        <w:rPr>
          <w:rFonts w:ascii="Book Antiqua" w:hAnsi="Book Antiqua"/>
          <w:sz w:val="24"/>
        </w:rPr>
        <w:t xml:space="preserve"> metasta</w:t>
      </w:r>
      <w:r w:rsidR="00FD1FDC" w:rsidRPr="003E09D0">
        <w:rPr>
          <w:rFonts w:ascii="Book Antiqua" w:hAnsi="Book Antiqua"/>
          <w:sz w:val="24"/>
        </w:rPr>
        <w:t>ses to the</w:t>
      </w:r>
      <w:r w:rsidRPr="003E09D0">
        <w:rPr>
          <w:rFonts w:ascii="Book Antiqua" w:hAnsi="Book Antiqua"/>
          <w:sz w:val="24"/>
        </w:rPr>
        <w:t xml:space="preserve"> lymph nodes.</w:t>
      </w:r>
      <w:r w:rsidR="00590CEB" w:rsidRPr="003E09D0">
        <w:rPr>
          <w:rFonts w:ascii="Book Antiqua" w:hAnsi="Book Antiqua"/>
          <w:sz w:val="24"/>
        </w:rPr>
        <w:t xml:space="preserve"> </w:t>
      </w:r>
      <w:r w:rsidR="00FD1FDC" w:rsidRPr="003E09D0">
        <w:rPr>
          <w:rFonts w:ascii="Book Antiqua" w:hAnsi="Book Antiqua"/>
          <w:sz w:val="24"/>
        </w:rPr>
        <w:t>A</w:t>
      </w:r>
      <w:r w:rsidRPr="003E09D0">
        <w:rPr>
          <w:rFonts w:ascii="Book Antiqua" w:hAnsi="Book Antiqua"/>
          <w:sz w:val="24"/>
        </w:rPr>
        <w:t xml:space="preserve"> Whipple's procedure and distal pancreatectomy with splenectomy were performed.</w:t>
      </w:r>
      <w:r w:rsidR="00590CEB" w:rsidRPr="003E09D0">
        <w:rPr>
          <w:rFonts w:ascii="Book Antiqua" w:hAnsi="Book Antiqua"/>
          <w:sz w:val="24"/>
        </w:rPr>
        <w:t xml:space="preserve"> </w:t>
      </w:r>
      <w:r w:rsidRPr="003E09D0">
        <w:rPr>
          <w:rFonts w:ascii="Book Antiqua" w:hAnsi="Book Antiqua"/>
          <w:sz w:val="24"/>
        </w:rPr>
        <w:t>Unlike pancreatic metastas</w:t>
      </w:r>
      <w:r w:rsidR="00FD1FDC" w:rsidRPr="003E09D0">
        <w:rPr>
          <w:rFonts w:ascii="Book Antiqua" w:hAnsi="Book Antiqua"/>
          <w:sz w:val="24"/>
        </w:rPr>
        <w:t>e</w:t>
      </w:r>
      <w:r w:rsidRPr="003E09D0">
        <w:rPr>
          <w:rFonts w:ascii="Book Antiqua" w:hAnsi="Book Antiqua"/>
          <w:sz w:val="24"/>
        </w:rPr>
        <w:t>s from breast cancer</w:t>
      </w:r>
      <w:r w:rsidRPr="003E09D0">
        <w:rPr>
          <w:rFonts w:ascii="Book Antiqua" w:hAnsi="Book Antiqua"/>
          <w:sz w:val="24"/>
          <w:vertAlign w:val="superscript"/>
        </w:rPr>
        <w:t>[10]</w:t>
      </w:r>
      <w:r w:rsidRPr="003E09D0">
        <w:rPr>
          <w:rFonts w:ascii="Book Antiqua" w:hAnsi="Book Antiqua"/>
          <w:sz w:val="24"/>
        </w:rPr>
        <w:t xml:space="preserve">, aggressive surgery for </w:t>
      </w:r>
      <w:r w:rsidR="00FD1FDC" w:rsidRPr="003E09D0">
        <w:rPr>
          <w:rFonts w:ascii="Book Antiqua" w:hAnsi="Book Antiqua"/>
          <w:sz w:val="24"/>
        </w:rPr>
        <w:t xml:space="preserve">a </w:t>
      </w:r>
      <w:r w:rsidRPr="003E09D0">
        <w:rPr>
          <w:rFonts w:ascii="Book Antiqua" w:hAnsi="Book Antiqua"/>
          <w:sz w:val="24"/>
        </w:rPr>
        <w:t xml:space="preserve">resectable fibrosarcoma of the pancreas </w:t>
      </w:r>
      <w:r w:rsidR="00FD1FDC" w:rsidRPr="003E09D0">
        <w:rPr>
          <w:rFonts w:ascii="Book Antiqua" w:hAnsi="Book Antiqua"/>
          <w:sz w:val="24"/>
        </w:rPr>
        <w:t>was</w:t>
      </w:r>
      <w:r w:rsidRPr="003E09D0">
        <w:rPr>
          <w:rFonts w:ascii="Book Antiqua" w:hAnsi="Book Antiqua"/>
          <w:sz w:val="24"/>
        </w:rPr>
        <w:t xml:space="preserve"> indicated</w:t>
      </w:r>
      <w:r w:rsidRPr="003E09D0">
        <w:rPr>
          <w:rFonts w:ascii="Book Antiqua" w:hAnsi="Book Antiqua"/>
          <w:sz w:val="24"/>
          <w:vertAlign w:val="superscript"/>
        </w:rPr>
        <w:t>[11,12]</w:t>
      </w:r>
      <w:r w:rsidRPr="003E09D0">
        <w:rPr>
          <w:rFonts w:ascii="Book Antiqua" w:hAnsi="Book Antiqua"/>
          <w:sz w:val="24"/>
        </w:rPr>
        <w:t>. Debulking surgery prolongs long-term survival and controls local recurrence.</w:t>
      </w:r>
      <w:r w:rsidR="00590CEB" w:rsidRPr="003E09D0">
        <w:rPr>
          <w:rFonts w:ascii="Book Antiqua" w:hAnsi="Book Antiqua"/>
          <w:sz w:val="24"/>
        </w:rPr>
        <w:t xml:space="preserve"> </w:t>
      </w:r>
      <w:r w:rsidR="00147F14" w:rsidRPr="003E09D0">
        <w:rPr>
          <w:rFonts w:ascii="Book Antiqua" w:hAnsi="Book Antiqua"/>
          <w:sz w:val="24"/>
        </w:rPr>
        <w:t>Currently, radical surgery is considered the preferred treatment for localized fibrosarcoma</w:t>
      </w:r>
      <w:r w:rsidR="00FD1FDC" w:rsidRPr="003E09D0">
        <w:rPr>
          <w:rFonts w:ascii="Book Antiqua" w:hAnsi="Book Antiqua"/>
          <w:sz w:val="24"/>
        </w:rPr>
        <w:t>s</w:t>
      </w:r>
      <w:r w:rsidR="008E77E0" w:rsidRPr="003E09D0">
        <w:rPr>
          <w:rFonts w:ascii="Book Antiqua" w:hAnsi="Book Antiqua"/>
          <w:sz w:val="24"/>
          <w:vertAlign w:val="superscript"/>
        </w:rPr>
        <w:t>[13]</w:t>
      </w:r>
      <w:r w:rsidRPr="003E09D0">
        <w:rPr>
          <w:rFonts w:ascii="Book Antiqua" w:hAnsi="Book Antiqua"/>
          <w:sz w:val="24"/>
        </w:rPr>
        <w:t xml:space="preserve">. </w:t>
      </w:r>
    </w:p>
    <w:p w14:paraId="149FEF8A" w14:textId="2EBEFDEC" w:rsidR="00AA0292" w:rsidRPr="003E09D0" w:rsidRDefault="00AA0292" w:rsidP="00AB078D">
      <w:pPr>
        <w:autoSpaceDE w:val="0"/>
        <w:autoSpaceDN w:val="0"/>
        <w:adjustRightInd w:val="0"/>
        <w:snapToGrid w:val="0"/>
        <w:spacing w:line="360" w:lineRule="auto"/>
        <w:ind w:firstLineChars="100" w:firstLine="240"/>
        <w:rPr>
          <w:rFonts w:ascii="Book Antiqua" w:hAnsi="Book Antiqua"/>
          <w:sz w:val="24"/>
        </w:rPr>
      </w:pPr>
      <w:r w:rsidRPr="003E09D0">
        <w:rPr>
          <w:rFonts w:ascii="Book Antiqua" w:hAnsi="Book Antiqua"/>
          <w:sz w:val="24"/>
        </w:rPr>
        <w:t>When the tumor is transferred, it can be treated systemic</w:t>
      </w:r>
      <w:r w:rsidR="00FD1FDC" w:rsidRPr="003E09D0">
        <w:rPr>
          <w:rFonts w:ascii="Book Antiqua" w:hAnsi="Book Antiqua"/>
          <w:sz w:val="24"/>
        </w:rPr>
        <w:t xml:space="preserve">ally, </w:t>
      </w:r>
      <w:r w:rsidRPr="003E09D0">
        <w:rPr>
          <w:rFonts w:ascii="Book Antiqua" w:hAnsi="Book Antiqua"/>
          <w:sz w:val="24"/>
        </w:rPr>
        <w:t xml:space="preserve">such as </w:t>
      </w:r>
      <w:r w:rsidR="00FE0BBC" w:rsidRPr="003E09D0">
        <w:rPr>
          <w:rFonts w:ascii="Book Antiqua" w:hAnsi="Book Antiqua"/>
          <w:sz w:val="24"/>
        </w:rPr>
        <w:t xml:space="preserve">with </w:t>
      </w:r>
      <w:r w:rsidRPr="003E09D0">
        <w:rPr>
          <w:rFonts w:ascii="Book Antiqua" w:hAnsi="Book Antiqua"/>
          <w:sz w:val="24"/>
        </w:rPr>
        <w:t>chemotherapy and biological preparation</w:t>
      </w:r>
      <w:r w:rsidR="00FD1FDC" w:rsidRPr="003E09D0">
        <w:rPr>
          <w:rFonts w:ascii="Book Antiqua" w:hAnsi="Book Antiqua"/>
          <w:sz w:val="24"/>
        </w:rPr>
        <w:t>; h</w:t>
      </w:r>
      <w:r w:rsidRPr="003E09D0">
        <w:rPr>
          <w:rFonts w:ascii="Book Antiqua" w:hAnsi="Book Antiqua"/>
          <w:sz w:val="24"/>
        </w:rPr>
        <w:t xml:space="preserve">owever, </w:t>
      </w:r>
      <w:r w:rsidR="00FD1FDC" w:rsidRPr="003E09D0">
        <w:rPr>
          <w:rFonts w:ascii="Book Antiqua" w:hAnsi="Book Antiqua"/>
          <w:sz w:val="24"/>
        </w:rPr>
        <w:t xml:space="preserve">a </w:t>
      </w:r>
      <w:r w:rsidRPr="003E09D0">
        <w:rPr>
          <w:rFonts w:ascii="Book Antiqua" w:hAnsi="Book Antiqua"/>
          <w:sz w:val="24"/>
        </w:rPr>
        <w:t>fibrosarcoma is generally resistant to chemotherapy,</w:t>
      </w:r>
      <w:r w:rsidR="008F397C" w:rsidRPr="003E09D0">
        <w:rPr>
          <w:rFonts w:ascii="Book Antiqua" w:hAnsi="Book Antiqua"/>
          <w:sz w:val="24"/>
        </w:rPr>
        <w:t xml:space="preserve"> </w:t>
      </w:r>
      <w:r w:rsidRPr="003E09D0">
        <w:rPr>
          <w:rFonts w:ascii="Book Antiqua" w:hAnsi="Book Antiqua"/>
          <w:sz w:val="24"/>
        </w:rPr>
        <w:t xml:space="preserve">the effect of which is still controversial, so </w:t>
      </w:r>
      <w:r w:rsidRPr="003E09D0">
        <w:rPr>
          <w:rFonts w:ascii="Book Antiqua" w:hAnsi="Book Antiqua"/>
          <w:sz w:val="24"/>
        </w:rPr>
        <w:lastRenderedPageBreak/>
        <w:t>that the patient does not receive further adjuvant chemotherapy.</w:t>
      </w:r>
      <w:r w:rsidR="00590CEB" w:rsidRPr="003E09D0">
        <w:rPr>
          <w:rFonts w:ascii="Book Antiqua" w:hAnsi="Book Antiqua"/>
          <w:sz w:val="24"/>
        </w:rPr>
        <w:t xml:space="preserve"> </w:t>
      </w:r>
      <w:r w:rsidR="00FD1FDC" w:rsidRPr="003E09D0">
        <w:rPr>
          <w:rFonts w:ascii="Book Antiqua" w:hAnsi="Book Antiqua"/>
          <w:sz w:val="24"/>
        </w:rPr>
        <w:t>New</w:t>
      </w:r>
      <w:r w:rsidRPr="003E09D0">
        <w:rPr>
          <w:rFonts w:ascii="Book Antiqua" w:hAnsi="Book Antiqua"/>
          <w:sz w:val="24"/>
        </w:rPr>
        <w:t xml:space="preserve"> research reveals that adjuvant chemotherapy may be beneficial</w:t>
      </w:r>
      <w:r w:rsidRPr="003E09D0">
        <w:rPr>
          <w:rFonts w:ascii="Book Antiqua" w:hAnsi="Book Antiqua"/>
          <w:sz w:val="24"/>
          <w:vertAlign w:val="superscript"/>
        </w:rPr>
        <w:t>[14]</w:t>
      </w:r>
      <w:r w:rsidR="006007A4">
        <w:rPr>
          <w:rFonts w:ascii="Book Antiqua" w:hAnsi="Book Antiqua" w:hint="eastAsia"/>
          <w:sz w:val="24"/>
        </w:rPr>
        <w:t>,</w:t>
      </w:r>
      <w:r w:rsidR="006007A4">
        <w:rPr>
          <w:rFonts w:ascii="Book Antiqua" w:hAnsi="Book Antiqua"/>
          <w:sz w:val="24"/>
        </w:rPr>
        <w:t xml:space="preserve"> </w:t>
      </w:r>
      <w:r w:rsidRPr="003E09D0">
        <w:rPr>
          <w:rFonts w:ascii="Book Antiqua" w:hAnsi="Book Antiqua"/>
          <w:sz w:val="24"/>
        </w:rPr>
        <w:t>and the clinical trials of treatment,</w:t>
      </w:r>
      <w:r w:rsidR="008F397C" w:rsidRPr="003E09D0">
        <w:rPr>
          <w:rFonts w:ascii="Book Antiqua" w:hAnsi="Book Antiqua"/>
          <w:sz w:val="24"/>
        </w:rPr>
        <w:t xml:space="preserve"> </w:t>
      </w:r>
      <w:r w:rsidRPr="003E09D0">
        <w:rPr>
          <w:rFonts w:ascii="Book Antiqua" w:hAnsi="Book Antiqua"/>
          <w:sz w:val="24"/>
        </w:rPr>
        <w:t xml:space="preserve">such as </w:t>
      </w:r>
      <w:r w:rsidR="007108F8" w:rsidRPr="003E09D0">
        <w:rPr>
          <w:rFonts w:ascii="Book Antiqua" w:hAnsi="Book Antiqua"/>
          <w:sz w:val="24"/>
        </w:rPr>
        <w:t>Oradin</w:t>
      </w:r>
      <w:r w:rsidRPr="003E09D0">
        <w:rPr>
          <w:rFonts w:ascii="Book Antiqua" w:hAnsi="Book Antiqua"/>
          <w:sz w:val="24"/>
        </w:rPr>
        <w:t xml:space="preserve">, have been </w:t>
      </w:r>
      <w:r w:rsidR="00FD1FDC" w:rsidRPr="003E09D0">
        <w:rPr>
          <w:rFonts w:ascii="Book Antiqua" w:hAnsi="Book Antiqua"/>
          <w:sz w:val="24"/>
        </w:rPr>
        <w:t>shown</w:t>
      </w:r>
      <w:r w:rsidRPr="003E09D0">
        <w:rPr>
          <w:rFonts w:ascii="Book Antiqua" w:hAnsi="Book Antiqua"/>
          <w:sz w:val="24"/>
        </w:rPr>
        <w:t xml:space="preserve"> to be effective.</w:t>
      </w:r>
      <w:r w:rsidR="008F397C" w:rsidRPr="003E09D0">
        <w:rPr>
          <w:rFonts w:ascii="Book Antiqua" w:hAnsi="Book Antiqua"/>
          <w:sz w:val="24"/>
        </w:rPr>
        <w:t xml:space="preserve"> </w:t>
      </w:r>
      <w:r w:rsidR="00FD1FDC" w:rsidRPr="003E09D0">
        <w:rPr>
          <w:rFonts w:ascii="Book Antiqua" w:hAnsi="Book Antiqua"/>
          <w:sz w:val="24"/>
        </w:rPr>
        <w:t>Based on</w:t>
      </w:r>
      <w:r w:rsidRPr="003E09D0">
        <w:rPr>
          <w:rFonts w:ascii="Book Antiqua" w:hAnsi="Book Antiqua"/>
          <w:sz w:val="24"/>
        </w:rPr>
        <w:t xml:space="preserve"> </w:t>
      </w:r>
      <w:r w:rsidR="00FD1FDC" w:rsidRPr="003E09D0">
        <w:rPr>
          <w:rFonts w:ascii="Book Antiqua" w:hAnsi="Book Antiqua"/>
          <w:sz w:val="24"/>
        </w:rPr>
        <w:t xml:space="preserve">phase 3 </w:t>
      </w:r>
      <w:r w:rsidRPr="003E09D0">
        <w:rPr>
          <w:rFonts w:ascii="Book Antiqua" w:hAnsi="Book Antiqua"/>
          <w:sz w:val="24"/>
        </w:rPr>
        <w:t xml:space="preserve">clinical trials, </w:t>
      </w:r>
      <w:r w:rsidR="007108F8" w:rsidRPr="003E09D0">
        <w:rPr>
          <w:rFonts w:ascii="Book Antiqua" w:hAnsi="Book Antiqua"/>
          <w:sz w:val="24"/>
        </w:rPr>
        <w:t>O</w:t>
      </w:r>
      <w:r w:rsidRPr="003E09D0">
        <w:rPr>
          <w:rFonts w:ascii="Book Antiqua" w:hAnsi="Book Antiqua"/>
          <w:sz w:val="24"/>
        </w:rPr>
        <w:t>radin was a first-line treatment that ha</w:t>
      </w:r>
      <w:r w:rsidR="00FD1FDC" w:rsidRPr="003E09D0">
        <w:rPr>
          <w:rFonts w:ascii="Book Antiqua" w:hAnsi="Book Antiqua"/>
          <w:sz w:val="24"/>
        </w:rPr>
        <w:t>s</w:t>
      </w:r>
      <w:r w:rsidRPr="003E09D0">
        <w:rPr>
          <w:rFonts w:ascii="Book Antiqua" w:hAnsi="Book Antiqua"/>
          <w:sz w:val="24"/>
        </w:rPr>
        <w:t xml:space="preserve"> been classified by the United States as a high level or distant metastatic soft tissue sarcoma due to the good effect of </w:t>
      </w:r>
      <w:r w:rsidR="007108F8" w:rsidRPr="003E09D0">
        <w:rPr>
          <w:rFonts w:ascii="Book Antiqua" w:hAnsi="Book Antiqua"/>
          <w:sz w:val="24"/>
        </w:rPr>
        <w:t>O</w:t>
      </w:r>
      <w:r w:rsidRPr="003E09D0">
        <w:rPr>
          <w:rFonts w:ascii="Book Antiqua" w:hAnsi="Book Antiqua"/>
          <w:sz w:val="24"/>
        </w:rPr>
        <w:t>radin combined with azithromycin in the second phase</w:t>
      </w:r>
      <w:r w:rsidRPr="003E09D0">
        <w:rPr>
          <w:rFonts w:ascii="Book Antiqua" w:hAnsi="Book Antiqua"/>
          <w:sz w:val="24"/>
          <w:vertAlign w:val="superscript"/>
        </w:rPr>
        <w:t>[15]</w:t>
      </w:r>
      <w:r w:rsidRPr="003E09D0">
        <w:rPr>
          <w:rFonts w:ascii="Book Antiqua" w:hAnsi="Book Antiqua"/>
          <w:sz w:val="24"/>
        </w:rPr>
        <w:t>.</w:t>
      </w:r>
    </w:p>
    <w:p w14:paraId="56B52FF6" w14:textId="70200E5D" w:rsidR="00AA0292" w:rsidRPr="003E09D0" w:rsidRDefault="00AA0292" w:rsidP="00AB078D">
      <w:pPr>
        <w:autoSpaceDE w:val="0"/>
        <w:autoSpaceDN w:val="0"/>
        <w:adjustRightInd w:val="0"/>
        <w:snapToGrid w:val="0"/>
        <w:spacing w:line="360" w:lineRule="auto"/>
        <w:ind w:firstLineChars="100" w:firstLine="240"/>
        <w:rPr>
          <w:rFonts w:ascii="Book Antiqua" w:hAnsi="Book Antiqua"/>
          <w:sz w:val="24"/>
        </w:rPr>
      </w:pPr>
      <w:r w:rsidRPr="003E09D0">
        <w:rPr>
          <w:rFonts w:ascii="Book Antiqua" w:hAnsi="Book Antiqua"/>
          <w:sz w:val="24"/>
        </w:rPr>
        <w:t>Generally, the severity of malignancy may be associated with the speed of metastasis.</w:t>
      </w:r>
      <w:r w:rsidR="008F397C" w:rsidRPr="003E09D0">
        <w:rPr>
          <w:rFonts w:ascii="Book Antiqua" w:hAnsi="Book Antiqua"/>
          <w:sz w:val="24"/>
        </w:rPr>
        <w:t xml:space="preserve"> </w:t>
      </w:r>
      <w:r w:rsidRPr="003E09D0">
        <w:rPr>
          <w:rFonts w:ascii="Book Antiqua" w:hAnsi="Book Antiqua"/>
          <w:sz w:val="24"/>
        </w:rPr>
        <w:t>By comparison of the two metasta</w:t>
      </w:r>
      <w:r w:rsidR="00FD1FDC" w:rsidRPr="003E09D0">
        <w:rPr>
          <w:rFonts w:ascii="Book Antiqua" w:hAnsi="Book Antiqua"/>
          <w:sz w:val="24"/>
        </w:rPr>
        <w:t>tic events</w:t>
      </w:r>
      <w:r w:rsidRPr="003E09D0">
        <w:rPr>
          <w:rFonts w:ascii="Book Antiqua" w:hAnsi="Book Antiqua"/>
          <w:sz w:val="24"/>
        </w:rPr>
        <w:t xml:space="preserve"> in this case, the second metastasis occurred faster. Hence, it is essential to have an increased clinical suspicion for a newly emerging fibrosarcoma. During </w:t>
      </w:r>
      <w:r w:rsidR="00FD1FDC" w:rsidRPr="003E09D0">
        <w:rPr>
          <w:rFonts w:ascii="Book Antiqua" w:hAnsi="Book Antiqua"/>
          <w:sz w:val="24"/>
        </w:rPr>
        <w:t xml:space="preserve">the </w:t>
      </w:r>
      <w:r w:rsidRPr="003E09D0">
        <w:rPr>
          <w:rFonts w:ascii="Book Antiqua" w:hAnsi="Book Antiqua"/>
          <w:sz w:val="24"/>
        </w:rPr>
        <w:t>6</w:t>
      </w:r>
      <w:r w:rsidR="00FD1FDC" w:rsidRPr="003E09D0">
        <w:rPr>
          <w:rFonts w:ascii="Book Antiqua" w:hAnsi="Book Antiqua"/>
          <w:sz w:val="24"/>
        </w:rPr>
        <w:t xml:space="preserve"> </w:t>
      </w:r>
      <w:r w:rsidRPr="003E09D0">
        <w:rPr>
          <w:rFonts w:ascii="Book Antiqua" w:hAnsi="Book Antiqua"/>
          <w:sz w:val="24"/>
        </w:rPr>
        <w:t>month</w:t>
      </w:r>
      <w:r w:rsidR="00FD1FDC" w:rsidRPr="003E09D0">
        <w:rPr>
          <w:rFonts w:ascii="Book Antiqua" w:hAnsi="Book Antiqua"/>
          <w:sz w:val="24"/>
        </w:rPr>
        <w:t>s of</w:t>
      </w:r>
      <w:r w:rsidRPr="003E09D0">
        <w:rPr>
          <w:rFonts w:ascii="Book Antiqua" w:hAnsi="Book Antiqua"/>
          <w:sz w:val="24"/>
        </w:rPr>
        <w:t xml:space="preserve"> follow-up, he recovered well without evidence of </w:t>
      </w:r>
      <w:r w:rsidR="00FD1FDC" w:rsidRPr="003E09D0">
        <w:rPr>
          <w:rFonts w:ascii="Book Antiqua" w:hAnsi="Book Antiqua"/>
          <w:sz w:val="24"/>
        </w:rPr>
        <w:t xml:space="preserve">a </w:t>
      </w:r>
      <w:r w:rsidRPr="003E09D0">
        <w:rPr>
          <w:rFonts w:ascii="Book Antiqua" w:hAnsi="Book Antiqua"/>
          <w:sz w:val="24"/>
        </w:rPr>
        <w:t>local recurrence or newly distant metastas</w:t>
      </w:r>
      <w:r w:rsidR="00FD1FDC" w:rsidRPr="003E09D0">
        <w:rPr>
          <w:rFonts w:ascii="Book Antiqua" w:hAnsi="Book Antiqua"/>
          <w:sz w:val="24"/>
        </w:rPr>
        <w:t>e</w:t>
      </w:r>
      <w:r w:rsidRPr="003E09D0">
        <w:rPr>
          <w:rFonts w:ascii="Book Antiqua" w:hAnsi="Book Antiqua"/>
          <w:sz w:val="24"/>
        </w:rPr>
        <w:t>s by</w:t>
      </w:r>
      <w:r w:rsidR="006007A4">
        <w:rPr>
          <w:rFonts w:ascii="Book Antiqua" w:hAnsi="Book Antiqua"/>
          <w:sz w:val="24"/>
        </w:rPr>
        <w:t xml:space="preserve"> </w:t>
      </w:r>
      <w:r w:rsidRPr="003E09D0">
        <w:rPr>
          <w:rFonts w:ascii="Book Antiqua" w:hAnsi="Book Antiqua"/>
          <w:sz w:val="24"/>
        </w:rPr>
        <w:t>abdominal CT</w:t>
      </w:r>
      <w:r w:rsidR="006007A4" w:rsidRPr="006007A4">
        <w:rPr>
          <w:rFonts w:ascii="Book Antiqua" w:hAnsi="Book Antiqua"/>
          <w:sz w:val="24"/>
        </w:rPr>
        <w:t xml:space="preserve"> </w:t>
      </w:r>
      <w:r w:rsidR="006007A4" w:rsidRPr="003E09D0">
        <w:rPr>
          <w:rFonts w:ascii="Book Antiqua" w:hAnsi="Book Antiqua"/>
          <w:sz w:val="24"/>
        </w:rPr>
        <w:t>re-evaluation</w:t>
      </w:r>
      <w:r w:rsidR="00FD1FDC" w:rsidRPr="003E09D0">
        <w:rPr>
          <w:rFonts w:ascii="Book Antiqua" w:hAnsi="Book Antiqua"/>
          <w:sz w:val="24"/>
        </w:rPr>
        <w:t>; however,</w:t>
      </w:r>
      <w:r w:rsidRPr="003E09D0">
        <w:rPr>
          <w:rFonts w:ascii="Book Antiqua" w:hAnsi="Book Antiqua"/>
          <w:sz w:val="24"/>
        </w:rPr>
        <w:t xml:space="preserve"> further long-term follow-up is needed.</w:t>
      </w:r>
    </w:p>
    <w:p w14:paraId="7FFDDE5C" w14:textId="77777777" w:rsidR="00AA0292" w:rsidRPr="003E09D0" w:rsidRDefault="00AA0292" w:rsidP="00AB078D">
      <w:pPr>
        <w:snapToGrid w:val="0"/>
        <w:spacing w:line="360" w:lineRule="auto"/>
        <w:rPr>
          <w:rFonts w:ascii="Book Antiqua" w:hAnsi="Book Antiqua"/>
          <w:sz w:val="24"/>
        </w:rPr>
      </w:pPr>
    </w:p>
    <w:p w14:paraId="0679770F" w14:textId="77777777" w:rsidR="00A3113B" w:rsidRPr="003E09D0" w:rsidRDefault="00AA0292" w:rsidP="00AB078D">
      <w:pPr>
        <w:snapToGrid w:val="0"/>
        <w:spacing w:line="360" w:lineRule="auto"/>
        <w:rPr>
          <w:rFonts w:ascii="Book Antiqua" w:hAnsi="Book Antiqua"/>
          <w:b/>
          <w:caps/>
          <w:sz w:val="24"/>
        </w:rPr>
      </w:pPr>
      <w:r w:rsidRPr="003E09D0">
        <w:rPr>
          <w:rFonts w:ascii="Book Antiqua" w:hAnsi="Book Antiqua"/>
          <w:b/>
          <w:caps/>
          <w:sz w:val="24"/>
        </w:rPr>
        <w:t>Conclusion</w:t>
      </w:r>
    </w:p>
    <w:p w14:paraId="092A2FA3" w14:textId="18D3F881" w:rsidR="00FF4455" w:rsidRPr="003E09D0" w:rsidRDefault="00AA0292" w:rsidP="00AB078D">
      <w:pPr>
        <w:snapToGrid w:val="0"/>
        <w:spacing w:line="360" w:lineRule="auto"/>
        <w:rPr>
          <w:rFonts w:ascii="Book Antiqua" w:hAnsi="Book Antiqua"/>
          <w:sz w:val="24"/>
        </w:rPr>
      </w:pPr>
      <w:r w:rsidRPr="003E09D0">
        <w:rPr>
          <w:rFonts w:ascii="Book Antiqua" w:hAnsi="Book Antiqua"/>
          <w:sz w:val="24"/>
        </w:rPr>
        <w:t>Pancreatic fibr</w:t>
      </w:r>
      <w:r w:rsidR="00FD1FDC" w:rsidRPr="003E09D0">
        <w:rPr>
          <w:rFonts w:ascii="Book Antiqua" w:hAnsi="Book Antiqua"/>
          <w:sz w:val="24"/>
        </w:rPr>
        <w:t>osarcoma</w:t>
      </w:r>
      <w:r w:rsidRPr="003E09D0">
        <w:rPr>
          <w:rFonts w:ascii="Book Antiqua" w:hAnsi="Book Antiqua"/>
          <w:sz w:val="24"/>
        </w:rPr>
        <w:t xml:space="preserve"> is a rare malignant tumor</w:t>
      </w:r>
      <w:r w:rsidR="00FD1FDC" w:rsidRPr="003E09D0">
        <w:rPr>
          <w:rFonts w:ascii="Book Antiqua" w:hAnsi="Book Antiqua"/>
          <w:sz w:val="24"/>
        </w:rPr>
        <w:t xml:space="preserve"> </w:t>
      </w:r>
      <w:r w:rsidRPr="003E09D0">
        <w:rPr>
          <w:rFonts w:ascii="Book Antiqua" w:hAnsi="Book Antiqua"/>
          <w:sz w:val="24"/>
        </w:rPr>
        <w:t xml:space="preserve">of low </w:t>
      </w:r>
      <w:r w:rsidR="00FD1FDC" w:rsidRPr="003E09D0">
        <w:rPr>
          <w:rFonts w:ascii="Book Antiqua" w:hAnsi="Book Antiqua"/>
          <w:sz w:val="24"/>
        </w:rPr>
        <w:t>malignant potential</w:t>
      </w:r>
      <w:r w:rsidR="008F397C" w:rsidRPr="003E09D0">
        <w:rPr>
          <w:rFonts w:ascii="Book Antiqua" w:hAnsi="Book Antiqua"/>
          <w:sz w:val="24"/>
        </w:rPr>
        <w:t xml:space="preserve"> </w:t>
      </w:r>
      <w:r w:rsidRPr="003E09D0">
        <w:rPr>
          <w:rFonts w:ascii="Book Antiqua" w:hAnsi="Book Antiqua"/>
          <w:sz w:val="24"/>
        </w:rPr>
        <w:t xml:space="preserve">with </w:t>
      </w:r>
      <w:r w:rsidR="00FD1FDC" w:rsidRPr="003E09D0">
        <w:rPr>
          <w:rFonts w:ascii="Book Antiqua" w:hAnsi="Book Antiqua"/>
          <w:sz w:val="24"/>
        </w:rPr>
        <w:t xml:space="preserve">a </w:t>
      </w:r>
      <w:r w:rsidRPr="003E09D0">
        <w:rPr>
          <w:rFonts w:ascii="Book Antiqua" w:hAnsi="Book Antiqua"/>
          <w:sz w:val="24"/>
        </w:rPr>
        <w:t xml:space="preserve">high local recurrence rate. It is essential to </w:t>
      </w:r>
      <w:r w:rsidR="00F21848" w:rsidRPr="003E09D0">
        <w:rPr>
          <w:rFonts w:ascii="Book Antiqua" w:hAnsi="Book Antiqua"/>
          <w:sz w:val="24"/>
        </w:rPr>
        <w:t xml:space="preserve">perform </w:t>
      </w:r>
      <w:r w:rsidRPr="003E09D0">
        <w:rPr>
          <w:rFonts w:ascii="Book Antiqua" w:hAnsi="Book Antiqua"/>
          <w:sz w:val="24"/>
        </w:rPr>
        <w:t>MRI enhancement before the operation and follow-up postoperati</w:t>
      </w:r>
      <w:r w:rsidR="00FD1FDC" w:rsidRPr="003E09D0">
        <w:rPr>
          <w:rFonts w:ascii="Book Antiqua" w:hAnsi="Book Antiqua"/>
          <w:sz w:val="24"/>
        </w:rPr>
        <w:t>vely</w:t>
      </w:r>
      <w:r w:rsidRPr="003E09D0">
        <w:rPr>
          <w:rFonts w:ascii="Book Antiqua" w:hAnsi="Book Antiqua"/>
          <w:sz w:val="24"/>
        </w:rPr>
        <w:t>.</w:t>
      </w:r>
      <w:r w:rsidR="008F397C" w:rsidRPr="003E09D0">
        <w:rPr>
          <w:rFonts w:ascii="Book Antiqua" w:hAnsi="Book Antiqua"/>
          <w:sz w:val="24"/>
        </w:rPr>
        <w:t xml:space="preserve"> </w:t>
      </w:r>
      <w:r w:rsidRPr="003E09D0">
        <w:rPr>
          <w:rFonts w:ascii="Book Antiqua" w:hAnsi="Book Antiqua"/>
          <w:sz w:val="24"/>
        </w:rPr>
        <w:t>Surgery is the preferred treatment.</w:t>
      </w:r>
      <w:r w:rsidR="008F397C" w:rsidRPr="003E09D0">
        <w:rPr>
          <w:rFonts w:ascii="Book Antiqua" w:hAnsi="Book Antiqua"/>
          <w:sz w:val="24"/>
        </w:rPr>
        <w:t xml:space="preserve"> </w:t>
      </w:r>
      <w:r w:rsidRPr="003E09D0">
        <w:rPr>
          <w:rFonts w:ascii="Book Antiqua" w:hAnsi="Book Antiqua"/>
          <w:sz w:val="24"/>
        </w:rPr>
        <w:t>Moreover,</w:t>
      </w:r>
      <w:r w:rsidR="008F397C" w:rsidRPr="003E09D0">
        <w:rPr>
          <w:rFonts w:ascii="Book Antiqua" w:hAnsi="Book Antiqua"/>
          <w:sz w:val="24"/>
        </w:rPr>
        <w:t xml:space="preserve"> </w:t>
      </w:r>
      <w:r w:rsidRPr="003E09D0">
        <w:rPr>
          <w:rFonts w:ascii="Book Antiqua" w:hAnsi="Book Antiqua"/>
          <w:sz w:val="24"/>
        </w:rPr>
        <w:t xml:space="preserve">adjuvant chemotherapy also requires </w:t>
      </w:r>
      <w:r w:rsidR="00836684" w:rsidRPr="003E09D0">
        <w:rPr>
          <w:rFonts w:ascii="Book Antiqua" w:hAnsi="Book Antiqua"/>
          <w:sz w:val="24"/>
        </w:rPr>
        <w:t>additional</w:t>
      </w:r>
      <w:r w:rsidRPr="003E09D0">
        <w:rPr>
          <w:rFonts w:ascii="Book Antiqua" w:hAnsi="Book Antiqua"/>
          <w:sz w:val="24"/>
        </w:rPr>
        <w:t xml:space="preserve"> data </w:t>
      </w:r>
      <w:r w:rsidR="00836684" w:rsidRPr="003E09D0">
        <w:rPr>
          <w:rFonts w:ascii="Book Antiqua" w:hAnsi="Book Antiqua"/>
          <w:sz w:val="24"/>
        </w:rPr>
        <w:t>for confirmation</w:t>
      </w:r>
      <w:r w:rsidRPr="003E09D0">
        <w:rPr>
          <w:rFonts w:ascii="Book Antiqua" w:hAnsi="Book Antiqua"/>
          <w:sz w:val="24"/>
        </w:rPr>
        <w:t>.</w:t>
      </w:r>
    </w:p>
    <w:p w14:paraId="351993DF" w14:textId="77777777" w:rsidR="00A3113B" w:rsidRPr="003E09D0" w:rsidRDefault="00A3113B" w:rsidP="00AB078D">
      <w:pPr>
        <w:widowControl/>
        <w:snapToGrid w:val="0"/>
        <w:spacing w:line="360" w:lineRule="auto"/>
        <w:jc w:val="left"/>
        <w:rPr>
          <w:rFonts w:ascii="Book Antiqua" w:hAnsi="Book Antiqua"/>
          <w:b/>
          <w:sz w:val="24"/>
          <w:szCs w:val="24"/>
        </w:rPr>
      </w:pPr>
      <w:r w:rsidRPr="003E09D0">
        <w:rPr>
          <w:rFonts w:ascii="Book Antiqua" w:hAnsi="Book Antiqua"/>
          <w:b/>
        </w:rPr>
        <w:br w:type="page"/>
      </w:r>
    </w:p>
    <w:p w14:paraId="78E9B626" w14:textId="7CD93D82" w:rsidR="00AA0292" w:rsidRPr="003E09D0" w:rsidRDefault="00AA0292" w:rsidP="00AB078D">
      <w:pPr>
        <w:pStyle w:val="a5"/>
        <w:snapToGrid w:val="0"/>
        <w:spacing w:before="0" w:beforeAutospacing="0" w:after="0" w:afterAutospacing="0" w:line="360" w:lineRule="auto"/>
        <w:jc w:val="both"/>
        <w:rPr>
          <w:rFonts w:ascii="Book Antiqua" w:hAnsi="Book Antiqua"/>
          <w:b/>
          <w:caps/>
          <w:kern w:val="2"/>
        </w:rPr>
      </w:pPr>
      <w:r w:rsidRPr="003E09D0">
        <w:rPr>
          <w:rFonts w:ascii="Book Antiqua" w:hAnsi="Book Antiqua"/>
          <w:b/>
          <w:caps/>
          <w:kern w:val="2"/>
        </w:rPr>
        <w:lastRenderedPageBreak/>
        <w:t>Refer</w:t>
      </w:r>
      <w:r w:rsidR="00BD2D16" w:rsidRPr="003E09D0">
        <w:rPr>
          <w:rFonts w:ascii="Book Antiqua" w:hAnsi="Book Antiqua"/>
          <w:b/>
          <w:caps/>
          <w:kern w:val="2"/>
        </w:rPr>
        <w:t>e</w:t>
      </w:r>
      <w:r w:rsidRPr="003E09D0">
        <w:rPr>
          <w:rFonts w:ascii="Book Antiqua" w:hAnsi="Book Antiqua"/>
          <w:b/>
          <w:caps/>
          <w:kern w:val="2"/>
        </w:rPr>
        <w:t>nces</w:t>
      </w:r>
    </w:p>
    <w:p w14:paraId="67F8FC9D"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 </w:t>
      </w:r>
      <w:r w:rsidRPr="003E09D0">
        <w:rPr>
          <w:rFonts w:ascii="Book Antiqua" w:hAnsi="Book Antiqua"/>
          <w:b/>
          <w:sz w:val="24"/>
          <w:szCs w:val="24"/>
        </w:rPr>
        <w:t>Du K</w:t>
      </w:r>
      <w:r w:rsidRPr="003E09D0">
        <w:rPr>
          <w:rFonts w:ascii="Book Antiqua" w:hAnsi="Book Antiqua"/>
          <w:sz w:val="24"/>
          <w:szCs w:val="24"/>
        </w:rPr>
        <w:t xml:space="preserve">, Li J, Tang L, Lin X, Kong X, Liao X, Peng Q, Dong Y, He J, Huang Y, Zhang X, Lin F, Zhuang Q, Wu J. Role of postoperative radiotherapy in dermatofibrosarcoma protuberans: a propensity score-matched analysis. </w:t>
      </w:r>
      <w:r w:rsidRPr="003E09D0">
        <w:rPr>
          <w:rFonts w:ascii="Book Antiqua" w:hAnsi="Book Antiqua"/>
          <w:i/>
          <w:sz w:val="24"/>
          <w:szCs w:val="24"/>
        </w:rPr>
        <w:t>Radiat Oncol</w:t>
      </w:r>
      <w:r w:rsidRPr="003E09D0">
        <w:rPr>
          <w:rFonts w:ascii="Book Antiqua" w:hAnsi="Book Antiqua"/>
          <w:sz w:val="24"/>
          <w:szCs w:val="24"/>
        </w:rPr>
        <w:t xml:space="preserve"> 2019; </w:t>
      </w:r>
      <w:r w:rsidRPr="003E09D0">
        <w:rPr>
          <w:rFonts w:ascii="Book Antiqua" w:hAnsi="Book Antiqua"/>
          <w:b/>
          <w:sz w:val="24"/>
          <w:szCs w:val="24"/>
        </w:rPr>
        <w:t>14</w:t>
      </w:r>
      <w:r w:rsidRPr="003E09D0">
        <w:rPr>
          <w:rFonts w:ascii="Book Antiqua" w:hAnsi="Book Antiqua"/>
          <w:sz w:val="24"/>
          <w:szCs w:val="24"/>
        </w:rPr>
        <w:t>: 20 [PMID: 30696463 DOI: 10.1186/s13014-019-1226-z]</w:t>
      </w:r>
    </w:p>
    <w:p w14:paraId="56000586"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2 </w:t>
      </w:r>
      <w:r w:rsidRPr="003E09D0">
        <w:rPr>
          <w:rFonts w:ascii="Book Antiqua" w:hAnsi="Book Antiqua"/>
          <w:b/>
          <w:sz w:val="24"/>
          <w:szCs w:val="24"/>
        </w:rPr>
        <w:t>van den Akker M</w:t>
      </w:r>
      <w:r w:rsidRPr="003E09D0">
        <w:rPr>
          <w:rFonts w:ascii="Book Antiqua" w:hAnsi="Book Antiqua"/>
          <w:sz w:val="24"/>
          <w:szCs w:val="24"/>
        </w:rPr>
        <w:t xml:space="preserve">, Angelini P, Taylor G, Chami R, Gerstle JT, Gupta A. Malignant pancreatic tumors in children: a single-institution series. </w:t>
      </w:r>
      <w:r w:rsidRPr="003E09D0">
        <w:rPr>
          <w:rFonts w:ascii="Book Antiqua" w:hAnsi="Book Antiqua"/>
          <w:i/>
          <w:sz w:val="24"/>
          <w:szCs w:val="24"/>
        </w:rPr>
        <w:t>J Pediatr Surg</w:t>
      </w:r>
      <w:r w:rsidRPr="003E09D0">
        <w:rPr>
          <w:rFonts w:ascii="Book Antiqua" w:hAnsi="Book Antiqua"/>
          <w:sz w:val="24"/>
          <w:szCs w:val="24"/>
        </w:rPr>
        <w:t xml:space="preserve"> 2012; </w:t>
      </w:r>
      <w:r w:rsidRPr="003E09D0">
        <w:rPr>
          <w:rFonts w:ascii="Book Antiqua" w:hAnsi="Book Antiqua"/>
          <w:b/>
          <w:sz w:val="24"/>
          <w:szCs w:val="24"/>
        </w:rPr>
        <w:t>47</w:t>
      </w:r>
      <w:r w:rsidRPr="003E09D0">
        <w:rPr>
          <w:rFonts w:ascii="Book Antiqua" w:hAnsi="Book Antiqua"/>
          <w:sz w:val="24"/>
          <w:szCs w:val="24"/>
        </w:rPr>
        <w:t>: 681-687 [PMID: 22498381 DOI: 10.1016/j.jpedsurg.2011.11.046]</w:t>
      </w:r>
    </w:p>
    <w:p w14:paraId="59E0D47F"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3 </w:t>
      </w:r>
      <w:r w:rsidRPr="003E09D0">
        <w:rPr>
          <w:rFonts w:ascii="Book Antiqua" w:hAnsi="Book Antiqua"/>
          <w:b/>
          <w:sz w:val="24"/>
          <w:szCs w:val="24"/>
        </w:rPr>
        <w:t>Llombart B</w:t>
      </w:r>
      <w:r w:rsidRPr="003E09D0">
        <w:rPr>
          <w:rFonts w:ascii="Book Antiqua" w:hAnsi="Book Antiqua"/>
          <w:sz w:val="24"/>
          <w:szCs w:val="24"/>
        </w:rPr>
        <w:t xml:space="preserve">, Serra C, Requena C, Alsina M, Morgado-Carrasco D, Través V, Sanmartín O. Guidelines for Diagnosis and Treatment of Cutaneous Sarcomas: Dermatofibrosarcoma Protuberans. </w:t>
      </w:r>
      <w:r w:rsidRPr="003E09D0">
        <w:rPr>
          <w:rFonts w:ascii="Book Antiqua" w:hAnsi="Book Antiqua"/>
          <w:i/>
          <w:sz w:val="24"/>
          <w:szCs w:val="24"/>
        </w:rPr>
        <w:t>Actas Dermosifiliogr</w:t>
      </w:r>
      <w:r w:rsidRPr="003E09D0">
        <w:rPr>
          <w:rFonts w:ascii="Book Antiqua" w:hAnsi="Book Antiqua"/>
          <w:sz w:val="24"/>
          <w:szCs w:val="24"/>
        </w:rPr>
        <w:t xml:space="preserve"> 2018; </w:t>
      </w:r>
      <w:r w:rsidRPr="003E09D0">
        <w:rPr>
          <w:rFonts w:ascii="Book Antiqua" w:hAnsi="Book Antiqua"/>
          <w:b/>
          <w:sz w:val="24"/>
          <w:szCs w:val="24"/>
        </w:rPr>
        <w:t>109</w:t>
      </w:r>
      <w:r w:rsidRPr="003E09D0">
        <w:rPr>
          <w:rFonts w:ascii="Book Antiqua" w:hAnsi="Book Antiqua"/>
          <w:sz w:val="24"/>
          <w:szCs w:val="24"/>
        </w:rPr>
        <w:t>: 868-877 [PMID: 30539729 DOI: 10.1016/j.ad.2018.05.006]</w:t>
      </w:r>
    </w:p>
    <w:p w14:paraId="2144FEC7"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4 </w:t>
      </w:r>
      <w:r w:rsidRPr="003E09D0">
        <w:rPr>
          <w:rFonts w:ascii="Book Antiqua" w:hAnsi="Book Antiqua"/>
          <w:b/>
          <w:sz w:val="24"/>
          <w:szCs w:val="24"/>
        </w:rPr>
        <w:t>Le DT</w:t>
      </w:r>
      <w:r w:rsidRPr="003E09D0">
        <w:rPr>
          <w:rFonts w:ascii="Book Antiqua" w:hAnsi="Book Antiqua"/>
          <w:sz w:val="24"/>
          <w:szCs w:val="24"/>
        </w:rPr>
        <w:t xml:space="preserve">, Picozzi VJ, Ko AH, Wainberg ZA, Kindler H, Wang-Gillam A, Oberstein P, Morse MA, Zeh HJ 3rd, Weekes C, Reid T, Borazanci E, Crocenzi T, LoConte NK, Musher B, Laheru D, Murphy A, Whiting C, Nair N, Enstrom A, Ferber S, Brockstedt DG, Jaffee EM. Results from a Phase IIb, Randomized, Multicenter Study of GVAX Pancreas and CRS-207 Compared with Chemotherapy in Adults with Previously Treated Metastatic Pancreatic Adenocarcinoma (ECLIPSE Study). </w:t>
      </w:r>
      <w:r w:rsidRPr="003E09D0">
        <w:rPr>
          <w:rFonts w:ascii="Book Antiqua" w:hAnsi="Book Antiqua"/>
          <w:i/>
          <w:sz w:val="24"/>
          <w:szCs w:val="24"/>
        </w:rPr>
        <w:t>Clin Cancer Res</w:t>
      </w:r>
      <w:r w:rsidRPr="003E09D0">
        <w:rPr>
          <w:rFonts w:ascii="Book Antiqua" w:hAnsi="Book Antiqua"/>
          <w:sz w:val="24"/>
          <w:szCs w:val="24"/>
        </w:rPr>
        <w:t xml:space="preserve"> 2019; Epub ahead of print [PMID: 31126960 DOI: 10.1158/1078-0432.CCR-18-2992]</w:t>
      </w:r>
    </w:p>
    <w:p w14:paraId="6EEEEEAF"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5 </w:t>
      </w:r>
      <w:r w:rsidRPr="003E09D0">
        <w:rPr>
          <w:rFonts w:ascii="Book Antiqua" w:hAnsi="Book Antiqua"/>
          <w:b/>
          <w:sz w:val="24"/>
          <w:szCs w:val="24"/>
        </w:rPr>
        <w:t>Colović R</w:t>
      </w:r>
      <w:r w:rsidRPr="003E09D0">
        <w:rPr>
          <w:rFonts w:ascii="Book Antiqua" w:hAnsi="Book Antiqua"/>
          <w:sz w:val="24"/>
          <w:szCs w:val="24"/>
        </w:rPr>
        <w:t xml:space="preserve">, Grubor N, Misev M, Jovanović M, Radak V. [Fibromyxoid sarcoma of the pancreas]. </w:t>
      </w:r>
      <w:r w:rsidRPr="003E09D0">
        <w:rPr>
          <w:rFonts w:ascii="Book Antiqua" w:hAnsi="Book Antiqua"/>
          <w:i/>
          <w:sz w:val="24"/>
          <w:szCs w:val="24"/>
        </w:rPr>
        <w:t>Srp Arh Celok Lek</w:t>
      </w:r>
      <w:r w:rsidRPr="003E09D0">
        <w:rPr>
          <w:rFonts w:ascii="Book Antiqua" w:hAnsi="Book Antiqua"/>
          <w:sz w:val="24"/>
          <w:szCs w:val="24"/>
        </w:rPr>
        <w:t xml:space="preserve"> 2008; </w:t>
      </w:r>
      <w:r w:rsidRPr="003E09D0">
        <w:rPr>
          <w:rFonts w:ascii="Book Antiqua" w:hAnsi="Book Antiqua"/>
          <w:b/>
          <w:sz w:val="24"/>
          <w:szCs w:val="24"/>
        </w:rPr>
        <w:t>136</w:t>
      </w:r>
      <w:r w:rsidRPr="003E09D0">
        <w:rPr>
          <w:rFonts w:ascii="Book Antiqua" w:hAnsi="Book Antiqua"/>
          <w:sz w:val="24"/>
          <w:szCs w:val="24"/>
        </w:rPr>
        <w:t>: 158-161 [PMID: 18720751 DOI: 10.2298/SARH0804158C]</w:t>
      </w:r>
    </w:p>
    <w:p w14:paraId="5F4799F9"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6 </w:t>
      </w:r>
      <w:r w:rsidRPr="003E09D0">
        <w:rPr>
          <w:rFonts w:ascii="Book Antiqua" w:hAnsi="Book Antiqua"/>
          <w:b/>
          <w:sz w:val="24"/>
          <w:szCs w:val="24"/>
        </w:rPr>
        <w:t>ATUCHA</w:t>
      </w:r>
      <w:r w:rsidRPr="003E09D0">
        <w:rPr>
          <w:rFonts w:ascii="Book Antiqua" w:hAnsi="Book Antiqua"/>
          <w:sz w:val="24"/>
          <w:szCs w:val="24"/>
        </w:rPr>
        <w:t xml:space="preserve">. [Fibroblastic sarcoma of the pancreas]. </w:t>
      </w:r>
      <w:r w:rsidRPr="003E09D0">
        <w:rPr>
          <w:rFonts w:ascii="Book Antiqua" w:hAnsi="Book Antiqua"/>
          <w:i/>
          <w:sz w:val="24"/>
          <w:szCs w:val="24"/>
        </w:rPr>
        <w:t>Rev Esp Enferm Apar Dig Nutr</w:t>
      </w:r>
      <w:r w:rsidRPr="003E09D0">
        <w:rPr>
          <w:rFonts w:ascii="Book Antiqua" w:hAnsi="Book Antiqua"/>
          <w:sz w:val="24"/>
          <w:szCs w:val="24"/>
        </w:rPr>
        <w:t xml:space="preserve"> 1960; </w:t>
      </w:r>
      <w:r w:rsidRPr="003E09D0">
        <w:rPr>
          <w:rFonts w:ascii="Book Antiqua" w:hAnsi="Book Antiqua"/>
          <w:b/>
          <w:sz w:val="24"/>
          <w:szCs w:val="24"/>
        </w:rPr>
        <w:t>19</w:t>
      </w:r>
      <w:r w:rsidRPr="003E09D0">
        <w:rPr>
          <w:rFonts w:ascii="Book Antiqua" w:hAnsi="Book Antiqua"/>
          <w:sz w:val="24"/>
          <w:szCs w:val="24"/>
        </w:rPr>
        <w:t>: 477-480 [PMID: 13848872]</w:t>
      </w:r>
    </w:p>
    <w:p w14:paraId="58EABC99"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7 </w:t>
      </w:r>
      <w:r w:rsidRPr="003E09D0">
        <w:rPr>
          <w:rFonts w:ascii="Book Antiqua" w:hAnsi="Book Antiqua"/>
          <w:b/>
          <w:sz w:val="24"/>
          <w:szCs w:val="24"/>
        </w:rPr>
        <w:t>Jo VY</w:t>
      </w:r>
      <w:r w:rsidRPr="003E09D0">
        <w:rPr>
          <w:rFonts w:ascii="Book Antiqua" w:hAnsi="Book Antiqua"/>
          <w:sz w:val="24"/>
          <w:szCs w:val="24"/>
        </w:rPr>
        <w:t xml:space="preserve">, Doyle LA. Refinements in Sarcoma Classification in the Current 2013 World Health Organization Classification of Tumours of Soft Tissue and Bone. </w:t>
      </w:r>
      <w:r w:rsidRPr="003E09D0">
        <w:rPr>
          <w:rFonts w:ascii="Book Antiqua" w:hAnsi="Book Antiqua"/>
          <w:i/>
          <w:sz w:val="24"/>
          <w:szCs w:val="24"/>
        </w:rPr>
        <w:t>Surg Oncol Clin N Am</w:t>
      </w:r>
      <w:r w:rsidRPr="003E09D0">
        <w:rPr>
          <w:rFonts w:ascii="Book Antiqua" w:hAnsi="Book Antiqua"/>
          <w:sz w:val="24"/>
          <w:szCs w:val="24"/>
        </w:rPr>
        <w:t xml:space="preserve"> 2016; </w:t>
      </w:r>
      <w:r w:rsidRPr="003E09D0">
        <w:rPr>
          <w:rFonts w:ascii="Book Antiqua" w:hAnsi="Book Antiqua"/>
          <w:b/>
          <w:sz w:val="24"/>
          <w:szCs w:val="24"/>
        </w:rPr>
        <w:t>25</w:t>
      </w:r>
      <w:r w:rsidRPr="003E09D0">
        <w:rPr>
          <w:rFonts w:ascii="Book Antiqua" w:hAnsi="Book Antiqua"/>
          <w:sz w:val="24"/>
          <w:szCs w:val="24"/>
        </w:rPr>
        <w:t>: 621-643 [PMID: 27591490 DOI: 10.1016/j.soc.2016.05.001]</w:t>
      </w:r>
    </w:p>
    <w:p w14:paraId="40521CF0"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8 </w:t>
      </w:r>
      <w:r w:rsidRPr="003E09D0">
        <w:rPr>
          <w:rFonts w:ascii="Book Antiqua" w:hAnsi="Book Antiqua"/>
          <w:b/>
          <w:sz w:val="24"/>
          <w:szCs w:val="24"/>
        </w:rPr>
        <w:t>Miyazawa M</w:t>
      </w:r>
      <w:r w:rsidRPr="003E09D0">
        <w:rPr>
          <w:rFonts w:ascii="Book Antiqua" w:hAnsi="Book Antiqua"/>
          <w:sz w:val="24"/>
          <w:szCs w:val="24"/>
        </w:rPr>
        <w:t xml:space="preserve">, Naritaka Y, Miyaki A, Asaka S, Isohata N, Yamaguchi K, Murayama M, Shimakawa T, Katsube T, Ogawa K, Fujibayashi M. A low-grade </w:t>
      </w:r>
      <w:r w:rsidRPr="003E09D0">
        <w:rPr>
          <w:rFonts w:ascii="Book Antiqua" w:hAnsi="Book Antiqua"/>
          <w:sz w:val="24"/>
          <w:szCs w:val="24"/>
        </w:rPr>
        <w:lastRenderedPageBreak/>
        <w:t xml:space="preserve">myofibroblastic sarcoma in the abdominal cavity. </w:t>
      </w:r>
      <w:r w:rsidRPr="003E09D0">
        <w:rPr>
          <w:rFonts w:ascii="Book Antiqua" w:hAnsi="Book Antiqua"/>
          <w:i/>
          <w:sz w:val="24"/>
          <w:szCs w:val="24"/>
        </w:rPr>
        <w:t>Anticancer Res</w:t>
      </w:r>
      <w:r w:rsidRPr="003E09D0">
        <w:rPr>
          <w:rFonts w:ascii="Book Antiqua" w:hAnsi="Book Antiqua"/>
          <w:sz w:val="24"/>
          <w:szCs w:val="24"/>
        </w:rPr>
        <w:t xml:space="preserve"> 2011; </w:t>
      </w:r>
      <w:r w:rsidRPr="003E09D0">
        <w:rPr>
          <w:rFonts w:ascii="Book Antiqua" w:hAnsi="Book Antiqua"/>
          <w:b/>
          <w:sz w:val="24"/>
          <w:szCs w:val="24"/>
        </w:rPr>
        <w:t>31</w:t>
      </w:r>
      <w:r w:rsidRPr="003E09D0">
        <w:rPr>
          <w:rFonts w:ascii="Book Antiqua" w:hAnsi="Book Antiqua"/>
          <w:sz w:val="24"/>
          <w:szCs w:val="24"/>
        </w:rPr>
        <w:t>: 2989-2994 [PMID: 21868549 DOI: 10.1007/s00520-011-1232-7]</w:t>
      </w:r>
    </w:p>
    <w:p w14:paraId="292CF77C"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9 </w:t>
      </w:r>
      <w:r w:rsidRPr="003E09D0">
        <w:rPr>
          <w:rFonts w:ascii="Book Antiqua" w:hAnsi="Book Antiqua"/>
          <w:b/>
          <w:sz w:val="24"/>
          <w:szCs w:val="24"/>
        </w:rPr>
        <w:t>Wang H</w:t>
      </w:r>
      <w:r w:rsidRPr="003E09D0">
        <w:rPr>
          <w:rFonts w:ascii="Book Antiqua" w:hAnsi="Book Antiqua"/>
          <w:sz w:val="24"/>
          <w:szCs w:val="24"/>
        </w:rPr>
        <w:t xml:space="preserve">, Nie P, Dong C, Li J, Huang Y, Hao D, Xu W. CT and MRI Findings of Soft Tissue Adult Fibrosarcoma in Extremities. </w:t>
      </w:r>
      <w:r w:rsidRPr="003E09D0">
        <w:rPr>
          <w:rFonts w:ascii="Book Antiqua" w:hAnsi="Book Antiqua"/>
          <w:i/>
          <w:sz w:val="24"/>
          <w:szCs w:val="24"/>
        </w:rPr>
        <w:t>Biomed Res Int</w:t>
      </w:r>
      <w:r w:rsidRPr="003E09D0">
        <w:rPr>
          <w:rFonts w:ascii="Book Antiqua" w:hAnsi="Book Antiqua"/>
          <w:sz w:val="24"/>
          <w:szCs w:val="24"/>
        </w:rPr>
        <w:t xml:space="preserve"> 2018; </w:t>
      </w:r>
      <w:r w:rsidRPr="003E09D0">
        <w:rPr>
          <w:rFonts w:ascii="Book Antiqua" w:hAnsi="Book Antiqua"/>
          <w:b/>
          <w:sz w:val="24"/>
          <w:szCs w:val="24"/>
        </w:rPr>
        <w:t>2018</w:t>
      </w:r>
      <w:r w:rsidRPr="003E09D0">
        <w:rPr>
          <w:rFonts w:ascii="Book Antiqua" w:hAnsi="Book Antiqua"/>
          <w:sz w:val="24"/>
          <w:szCs w:val="24"/>
        </w:rPr>
        <w:t>: 6075705 [PMID: 29693010 DOI: 10.1155/2018/6075705]</w:t>
      </w:r>
    </w:p>
    <w:p w14:paraId="3D1F10C9"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10 </w:t>
      </w:r>
      <w:r w:rsidRPr="003E09D0">
        <w:rPr>
          <w:rFonts w:ascii="Book Antiqua" w:hAnsi="Book Antiqua"/>
          <w:b/>
          <w:sz w:val="24"/>
          <w:szCs w:val="24"/>
        </w:rPr>
        <w:t>Bednar F</w:t>
      </w:r>
      <w:r w:rsidRPr="003E09D0">
        <w:rPr>
          <w:rFonts w:ascii="Book Antiqua" w:hAnsi="Book Antiqua"/>
          <w:sz w:val="24"/>
          <w:szCs w:val="24"/>
        </w:rPr>
        <w:t xml:space="preserve">, Scheiman JM, McKenna BJ, Simeone DM. Breast cancer metastases to the pancreas. </w:t>
      </w:r>
      <w:r w:rsidRPr="003E09D0">
        <w:rPr>
          <w:rFonts w:ascii="Book Antiqua" w:hAnsi="Book Antiqua"/>
          <w:i/>
          <w:sz w:val="24"/>
          <w:szCs w:val="24"/>
        </w:rPr>
        <w:t>J Gastrointest Surg</w:t>
      </w:r>
      <w:r w:rsidRPr="003E09D0">
        <w:rPr>
          <w:rFonts w:ascii="Book Antiqua" w:hAnsi="Book Antiqua"/>
          <w:sz w:val="24"/>
          <w:szCs w:val="24"/>
        </w:rPr>
        <w:t xml:space="preserve"> 2013; </w:t>
      </w:r>
      <w:r w:rsidRPr="003E09D0">
        <w:rPr>
          <w:rFonts w:ascii="Book Antiqua" w:hAnsi="Book Antiqua"/>
          <w:b/>
          <w:sz w:val="24"/>
          <w:szCs w:val="24"/>
        </w:rPr>
        <w:t>17</w:t>
      </w:r>
      <w:r w:rsidRPr="003E09D0">
        <w:rPr>
          <w:rFonts w:ascii="Book Antiqua" w:hAnsi="Book Antiqua"/>
          <w:sz w:val="24"/>
          <w:szCs w:val="24"/>
        </w:rPr>
        <w:t>: 1826-1831 [PMID: 23918083 DOI: 10.1007/s11605-013-2291-5]</w:t>
      </w:r>
    </w:p>
    <w:p w14:paraId="6BD3C675"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11 </w:t>
      </w:r>
      <w:r w:rsidRPr="003E09D0">
        <w:rPr>
          <w:rFonts w:ascii="Book Antiqua" w:hAnsi="Book Antiqua"/>
          <w:b/>
          <w:sz w:val="24"/>
          <w:szCs w:val="24"/>
        </w:rPr>
        <w:t>Yokoyama Y</w:t>
      </w:r>
      <w:r w:rsidRPr="003E09D0">
        <w:rPr>
          <w:rFonts w:ascii="Book Antiqua" w:hAnsi="Book Antiqua"/>
          <w:sz w:val="24"/>
          <w:szCs w:val="24"/>
        </w:rPr>
        <w:t xml:space="preserve">, Murakami Y, Sasaki M, Morifuji M, Hayashidani Y, Kobayashi T, Sudo T, Sueda T. Pancreatic metastasis of dermatofibrosarcoma protuberans. </w:t>
      </w:r>
      <w:r w:rsidRPr="003E09D0">
        <w:rPr>
          <w:rFonts w:ascii="Book Antiqua" w:hAnsi="Book Antiqua"/>
          <w:i/>
          <w:sz w:val="24"/>
          <w:szCs w:val="24"/>
        </w:rPr>
        <w:t>J Gastroenterol</w:t>
      </w:r>
      <w:r w:rsidRPr="003E09D0">
        <w:rPr>
          <w:rFonts w:ascii="Book Antiqua" w:hAnsi="Book Antiqua"/>
          <w:sz w:val="24"/>
          <w:szCs w:val="24"/>
        </w:rPr>
        <w:t xml:space="preserve"> 2004; </w:t>
      </w:r>
      <w:r w:rsidRPr="003E09D0">
        <w:rPr>
          <w:rFonts w:ascii="Book Antiqua" w:hAnsi="Book Antiqua"/>
          <w:b/>
          <w:sz w:val="24"/>
          <w:szCs w:val="24"/>
        </w:rPr>
        <w:t>39</w:t>
      </w:r>
      <w:r w:rsidRPr="003E09D0">
        <w:rPr>
          <w:rFonts w:ascii="Book Antiqua" w:hAnsi="Book Antiqua"/>
          <w:sz w:val="24"/>
          <w:szCs w:val="24"/>
        </w:rPr>
        <w:t>: 798-800 [PMID: 15338376 DOI: 10.1007/s00535-004-1376-z]</w:t>
      </w:r>
    </w:p>
    <w:p w14:paraId="367175BC"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12 </w:t>
      </w:r>
      <w:r w:rsidRPr="003E09D0">
        <w:rPr>
          <w:rFonts w:ascii="Book Antiqua" w:hAnsi="Book Antiqua"/>
          <w:b/>
          <w:sz w:val="24"/>
          <w:szCs w:val="24"/>
        </w:rPr>
        <w:t>Sperti C</w:t>
      </w:r>
      <w:r w:rsidRPr="003E09D0">
        <w:rPr>
          <w:rFonts w:ascii="Book Antiqua" w:hAnsi="Book Antiqua"/>
          <w:sz w:val="24"/>
          <w:szCs w:val="24"/>
        </w:rPr>
        <w:t xml:space="preserve">, Moletta L, Patanè G. Metastatic tumors to the pancreas: The role of surgery. </w:t>
      </w:r>
      <w:r w:rsidRPr="003E09D0">
        <w:rPr>
          <w:rFonts w:ascii="Book Antiqua" w:hAnsi="Book Antiqua"/>
          <w:i/>
          <w:sz w:val="24"/>
          <w:szCs w:val="24"/>
        </w:rPr>
        <w:t>World J Gastrointest Oncol</w:t>
      </w:r>
      <w:r w:rsidRPr="003E09D0">
        <w:rPr>
          <w:rFonts w:ascii="Book Antiqua" w:hAnsi="Book Antiqua"/>
          <w:sz w:val="24"/>
          <w:szCs w:val="24"/>
        </w:rPr>
        <w:t xml:space="preserve"> 2014; </w:t>
      </w:r>
      <w:r w:rsidRPr="003E09D0">
        <w:rPr>
          <w:rFonts w:ascii="Book Antiqua" w:hAnsi="Book Antiqua"/>
          <w:b/>
          <w:sz w:val="24"/>
          <w:szCs w:val="24"/>
        </w:rPr>
        <w:t>6</w:t>
      </w:r>
      <w:r w:rsidRPr="003E09D0">
        <w:rPr>
          <w:rFonts w:ascii="Book Antiqua" w:hAnsi="Book Antiqua"/>
          <w:sz w:val="24"/>
          <w:szCs w:val="24"/>
        </w:rPr>
        <w:t>: 381-392 [PMID: 25320654 DOI: 10.4251/wjgo.v6.i10.381]</w:t>
      </w:r>
    </w:p>
    <w:p w14:paraId="39BE7142"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13 </w:t>
      </w:r>
      <w:r w:rsidRPr="003E09D0">
        <w:rPr>
          <w:rFonts w:ascii="Book Antiqua" w:hAnsi="Book Antiqua"/>
          <w:b/>
          <w:sz w:val="24"/>
          <w:szCs w:val="24"/>
        </w:rPr>
        <w:t>Madden C</w:t>
      </w:r>
      <w:r w:rsidRPr="003E09D0">
        <w:rPr>
          <w:rFonts w:ascii="Book Antiqua" w:hAnsi="Book Antiqua"/>
          <w:sz w:val="24"/>
          <w:szCs w:val="24"/>
        </w:rPr>
        <w:t xml:space="preserve">, Spector A, Siddiqui S, Mirkin G, Yim J, Hao X. Dermatofibrosarcoma Protuberans on Adult Toes: A Case Report and Review of the Literature. </w:t>
      </w:r>
      <w:r w:rsidRPr="003E09D0">
        <w:rPr>
          <w:rFonts w:ascii="Book Antiqua" w:hAnsi="Book Antiqua"/>
          <w:i/>
          <w:sz w:val="24"/>
          <w:szCs w:val="24"/>
        </w:rPr>
        <w:t>Anticancer Res</w:t>
      </w:r>
      <w:r w:rsidRPr="003E09D0">
        <w:rPr>
          <w:rFonts w:ascii="Book Antiqua" w:hAnsi="Book Antiqua"/>
          <w:sz w:val="24"/>
          <w:szCs w:val="24"/>
        </w:rPr>
        <w:t xml:space="preserve"> 2019; </w:t>
      </w:r>
      <w:r w:rsidRPr="003E09D0">
        <w:rPr>
          <w:rFonts w:ascii="Book Antiqua" w:hAnsi="Book Antiqua"/>
          <w:b/>
          <w:sz w:val="24"/>
          <w:szCs w:val="24"/>
        </w:rPr>
        <w:t>39</w:t>
      </w:r>
      <w:r w:rsidRPr="003E09D0">
        <w:rPr>
          <w:rFonts w:ascii="Book Antiqua" w:hAnsi="Book Antiqua"/>
          <w:sz w:val="24"/>
          <w:szCs w:val="24"/>
        </w:rPr>
        <w:t>: 2105-2111 [PMID: 30952756 DOI: 10.21873/anticanres.13323]</w:t>
      </w:r>
    </w:p>
    <w:p w14:paraId="5A0BC126"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14 </w:t>
      </w:r>
      <w:r w:rsidRPr="003E09D0">
        <w:rPr>
          <w:rFonts w:ascii="Book Antiqua" w:hAnsi="Book Antiqua"/>
          <w:b/>
          <w:sz w:val="24"/>
          <w:szCs w:val="24"/>
        </w:rPr>
        <w:t>ESMO/European Sarcoma Network Working Group</w:t>
      </w:r>
      <w:r w:rsidRPr="003E09D0">
        <w:rPr>
          <w:rFonts w:ascii="Book Antiqua" w:hAnsi="Book Antiqua"/>
          <w:sz w:val="24"/>
          <w:szCs w:val="24"/>
        </w:rPr>
        <w:t xml:space="preserve">. Soft tissue and visceral sarcomas: ESMO Clinical Practice Guidelines for diagnosis, treatment and follow-up. </w:t>
      </w:r>
      <w:r w:rsidRPr="003E09D0">
        <w:rPr>
          <w:rFonts w:ascii="Book Antiqua" w:hAnsi="Book Antiqua"/>
          <w:i/>
          <w:sz w:val="24"/>
          <w:szCs w:val="24"/>
        </w:rPr>
        <w:t>Ann Oncol</w:t>
      </w:r>
      <w:r w:rsidRPr="003E09D0">
        <w:rPr>
          <w:rFonts w:ascii="Book Antiqua" w:hAnsi="Book Antiqua"/>
          <w:sz w:val="24"/>
          <w:szCs w:val="24"/>
        </w:rPr>
        <w:t xml:space="preserve"> 2014; </w:t>
      </w:r>
      <w:r w:rsidRPr="003E09D0">
        <w:rPr>
          <w:rFonts w:ascii="Book Antiqua" w:hAnsi="Book Antiqua"/>
          <w:b/>
          <w:sz w:val="24"/>
          <w:szCs w:val="24"/>
        </w:rPr>
        <w:t>25 Suppl 3</w:t>
      </w:r>
      <w:r w:rsidRPr="003E09D0">
        <w:rPr>
          <w:rFonts w:ascii="Book Antiqua" w:hAnsi="Book Antiqua"/>
          <w:sz w:val="24"/>
          <w:szCs w:val="24"/>
        </w:rPr>
        <w:t>: iii102-iii112 [PMID: 25210080 DOI: 10.1093/annonc/mdu254]</w:t>
      </w:r>
    </w:p>
    <w:p w14:paraId="0FFDB649" w14:textId="77777777" w:rsidR="00AA46D1" w:rsidRPr="003E09D0" w:rsidRDefault="00AA46D1" w:rsidP="00AB078D">
      <w:pPr>
        <w:snapToGrid w:val="0"/>
        <w:spacing w:line="360" w:lineRule="auto"/>
        <w:rPr>
          <w:rFonts w:ascii="Book Antiqua" w:hAnsi="Book Antiqua"/>
          <w:sz w:val="24"/>
          <w:szCs w:val="24"/>
        </w:rPr>
      </w:pPr>
      <w:r w:rsidRPr="003E09D0">
        <w:rPr>
          <w:rFonts w:ascii="Book Antiqua" w:hAnsi="Book Antiqua"/>
          <w:sz w:val="24"/>
          <w:szCs w:val="24"/>
        </w:rPr>
        <w:t xml:space="preserve">15 </w:t>
      </w:r>
      <w:r w:rsidRPr="003E09D0">
        <w:rPr>
          <w:rFonts w:ascii="Book Antiqua" w:hAnsi="Book Antiqua"/>
          <w:b/>
          <w:sz w:val="24"/>
          <w:szCs w:val="24"/>
        </w:rPr>
        <w:t>Tap WD</w:t>
      </w:r>
      <w:r w:rsidRPr="003E09D0">
        <w:rPr>
          <w:rFonts w:ascii="Book Antiqua" w:hAnsi="Book Antiqua"/>
          <w:sz w:val="24"/>
          <w:szCs w:val="24"/>
        </w:rPr>
        <w:t xml:space="preserve">, Jones RL, Van Tine BA, Chmielowski B, Elias AD, Adkins D, Agulnik M, Cooney MM, Livingston MB, Pennock G, Hameed MR, Shah GD, Qin A, Shahir A, Cronier DM, Ilaria R Jr, Conti I, Cosaert J, Schwartz GK. Olaratumab and doxorubicin versus doxorubicin alone for treatment of soft-tissue sarcoma: an open-label phase 1b and randomised phase 2 trial. </w:t>
      </w:r>
      <w:r w:rsidRPr="003E09D0">
        <w:rPr>
          <w:rFonts w:ascii="Book Antiqua" w:hAnsi="Book Antiqua"/>
          <w:i/>
          <w:sz w:val="24"/>
          <w:szCs w:val="24"/>
        </w:rPr>
        <w:t>Lancet</w:t>
      </w:r>
      <w:r w:rsidRPr="003E09D0">
        <w:rPr>
          <w:rFonts w:ascii="Book Antiqua" w:hAnsi="Book Antiqua"/>
          <w:sz w:val="24"/>
          <w:szCs w:val="24"/>
        </w:rPr>
        <w:t xml:space="preserve"> 2016; </w:t>
      </w:r>
      <w:r w:rsidRPr="003E09D0">
        <w:rPr>
          <w:rFonts w:ascii="Book Antiqua" w:hAnsi="Book Antiqua"/>
          <w:b/>
          <w:sz w:val="24"/>
          <w:szCs w:val="24"/>
        </w:rPr>
        <w:t>388</w:t>
      </w:r>
      <w:r w:rsidRPr="003E09D0">
        <w:rPr>
          <w:rFonts w:ascii="Book Antiqua" w:hAnsi="Book Antiqua"/>
          <w:sz w:val="24"/>
          <w:szCs w:val="24"/>
        </w:rPr>
        <w:t>: 488-497 [PMID: 27291997 DOI: 10.1016/S0140-6736(16)30587-6]</w:t>
      </w:r>
    </w:p>
    <w:p w14:paraId="1346BC14" w14:textId="77777777" w:rsidR="00AA46D1" w:rsidRPr="00071727" w:rsidRDefault="00AA46D1" w:rsidP="00AB078D">
      <w:pPr>
        <w:widowControl/>
        <w:snapToGrid w:val="0"/>
        <w:spacing w:line="360" w:lineRule="auto"/>
        <w:jc w:val="right"/>
        <w:rPr>
          <w:rFonts w:ascii="Book Antiqua" w:hAnsi="Book Antiqua" w:cs="Times New Roman"/>
          <w:kern w:val="0"/>
          <w:sz w:val="24"/>
          <w:szCs w:val="24"/>
        </w:rPr>
      </w:pPr>
      <w:bookmarkStart w:id="40" w:name="OLE_LINK51"/>
      <w:bookmarkStart w:id="41" w:name="OLE_LINK52"/>
      <w:bookmarkStart w:id="42" w:name="OLE_LINK120"/>
      <w:bookmarkStart w:id="43" w:name="OLE_LINK148"/>
      <w:bookmarkStart w:id="44" w:name="OLE_LINK72"/>
      <w:bookmarkStart w:id="45" w:name="OLE_LINK112"/>
      <w:bookmarkStart w:id="46" w:name="OLE_LINK320"/>
      <w:bookmarkStart w:id="47" w:name="OLE_LINK387"/>
      <w:bookmarkStart w:id="48" w:name="OLE_LINK183"/>
      <w:bookmarkStart w:id="49" w:name="OLE_LINK254"/>
      <w:bookmarkStart w:id="50" w:name="OLE_LINK149"/>
      <w:bookmarkStart w:id="51" w:name="OLE_LINK225"/>
      <w:bookmarkStart w:id="52" w:name="OLE_LINK207"/>
      <w:bookmarkStart w:id="53" w:name="OLE_LINK226"/>
      <w:bookmarkStart w:id="54" w:name="OLE_LINK212"/>
      <w:bookmarkStart w:id="55" w:name="OLE_LINK250"/>
      <w:bookmarkStart w:id="56" w:name="OLE_LINK281"/>
      <w:bookmarkStart w:id="57" w:name="OLE_LINK282"/>
      <w:bookmarkStart w:id="58" w:name="OLE_LINK313"/>
      <w:bookmarkStart w:id="59" w:name="OLE_LINK304"/>
      <w:bookmarkStart w:id="60" w:name="OLE_LINK321"/>
      <w:bookmarkStart w:id="61" w:name="OLE_LINK385"/>
      <w:bookmarkStart w:id="62" w:name="OLE_LINK400"/>
      <w:bookmarkStart w:id="63" w:name="OLE_LINK346"/>
      <w:bookmarkStart w:id="64" w:name="OLE_LINK371"/>
      <w:bookmarkStart w:id="65" w:name="OLE_LINK334"/>
      <w:bookmarkStart w:id="66" w:name="OLE_LINK1830"/>
      <w:bookmarkStart w:id="67" w:name="OLE_LINK457"/>
      <w:bookmarkStart w:id="68" w:name="OLE_LINK288"/>
      <w:bookmarkStart w:id="69" w:name="OLE_LINK384"/>
      <w:bookmarkStart w:id="70" w:name="OLE_LINK379"/>
      <w:bookmarkStart w:id="71" w:name="OLE_LINK303"/>
      <w:bookmarkStart w:id="72" w:name="OLE_LINK450"/>
      <w:bookmarkStart w:id="73" w:name="OLE_LINK489"/>
      <w:bookmarkStart w:id="74" w:name="OLE_LINK535"/>
      <w:bookmarkStart w:id="75" w:name="OLE_LINK648"/>
      <w:bookmarkStart w:id="76" w:name="OLE_LINK686"/>
      <w:bookmarkStart w:id="77" w:name="OLE_LINK471"/>
      <w:bookmarkStart w:id="78" w:name="OLE_LINK462"/>
      <w:bookmarkStart w:id="79" w:name="OLE_LINK519"/>
      <w:bookmarkStart w:id="80" w:name="OLE_LINK575"/>
      <w:bookmarkStart w:id="81" w:name="OLE_LINK491"/>
      <w:bookmarkStart w:id="82" w:name="OLE_LINK532"/>
      <w:bookmarkStart w:id="83" w:name="OLE_LINK572"/>
      <w:bookmarkStart w:id="84" w:name="OLE_LINK574"/>
      <w:bookmarkStart w:id="85" w:name="OLE_LINK480"/>
      <w:bookmarkStart w:id="86" w:name="OLE_LINK567"/>
      <w:bookmarkStart w:id="87" w:name="OLE_LINK2700"/>
      <w:bookmarkStart w:id="88" w:name="OLE_LINK581"/>
      <w:bookmarkStart w:id="89" w:name="OLE_LINK639"/>
      <w:bookmarkStart w:id="90" w:name="OLE_LINK688"/>
      <w:bookmarkStart w:id="91" w:name="OLE_LINK722"/>
      <w:bookmarkStart w:id="92" w:name="OLE_LINK542"/>
      <w:bookmarkStart w:id="93" w:name="OLE_LINK589"/>
      <w:bookmarkStart w:id="94" w:name="OLE_LINK582"/>
      <w:bookmarkStart w:id="95" w:name="OLE_LINK640"/>
      <w:bookmarkStart w:id="96" w:name="OLE_LINK714"/>
      <w:bookmarkStart w:id="97" w:name="OLE_LINK593"/>
      <w:bookmarkStart w:id="98" w:name="OLE_LINK716"/>
      <w:bookmarkStart w:id="99" w:name="OLE_LINK770"/>
      <w:bookmarkStart w:id="100" w:name="OLE_LINK801"/>
      <w:bookmarkStart w:id="101" w:name="OLE_LINK660"/>
      <w:bookmarkStart w:id="102" w:name="OLE_LINK781"/>
      <w:bookmarkStart w:id="103" w:name="OLE_LINK833"/>
      <w:bookmarkStart w:id="104" w:name="OLE_LINK642"/>
      <w:bookmarkStart w:id="105" w:name="OLE_LINK700"/>
      <w:bookmarkStart w:id="106" w:name="OLE_LINK792"/>
      <w:bookmarkStart w:id="107" w:name="OLE_LINK2882"/>
      <w:bookmarkStart w:id="108" w:name="OLE_LINK836"/>
      <w:bookmarkStart w:id="109" w:name="OLE_LINK889"/>
      <w:bookmarkStart w:id="110" w:name="OLE_LINK782"/>
      <w:bookmarkStart w:id="111" w:name="OLE_LINK826"/>
      <w:bookmarkStart w:id="112" w:name="OLE_LINK865"/>
      <w:bookmarkStart w:id="113" w:name="OLE_LINK856"/>
      <w:bookmarkStart w:id="114" w:name="OLE_LINK908"/>
      <w:bookmarkStart w:id="115" w:name="OLE_LINK980"/>
      <w:bookmarkStart w:id="116" w:name="OLE_LINK1018"/>
      <w:bookmarkStart w:id="117" w:name="OLE_LINK1049"/>
      <w:bookmarkStart w:id="118" w:name="OLE_LINK1076"/>
      <w:bookmarkStart w:id="119" w:name="OLE_LINK1106"/>
      <w:bookmarkStart w:id="120" w:name="OLE_LINK891"/>
      <w:bookmarkStart w:id="121" w:name="OLE_LINK943"/>
      <w:bookmarkStart w:id="122" w:name="OLE_LINK981"/>
      <w:bookmarkStart w:id="123" w:name="OLE_LINK1030"/>
      <w:bookmarkStart w:id="124" w:name="OLE_LINK847"/>
      <w:bookmarkStart w:id="125" w:name="OLE_LINK909"/>
      <w:bookmarkStart w:id="126" w:name="OLE_LINK906"/>
      <w:bookmarkStart w:id="127" w:name="OLE_LINK992"/>
      <w:bookmarkStart w:id="128" w:name="OLE_LINK993"/>
      <w:bookmarkStart w:id="129" w:name="OLE_LINK1052"/>
      <w:bookmarkStart w:id="130" w:name="OLE_LINK946"/>
      <w:bookmarkStart w:id="131" w:name="OLE_LINK911"/>
      <w:bookmarkStart w:id="132" w:name="OLE_LINK930"/>
      <w:bookmarkStart w:id="133" w:name="OLE_LINK1059"/>
      <w:bookmarkStart w:id="134" w:name="OLE_LINK1174"/>
      <w:bookmarkStart w:id="135" w:name="OLE_LINK1137"/>
      <w:bookmarkStart w:id="136" w:name="OLE_LINK1167"/>
      <w:bookmarkStart w:id="137" w:name="OLE_LINK1200"/>
      <w:bookmarkStart w:id="138" w:name="OLE_LINK1241"/>
      <w:bookmarkStart w:id="139" w:name="OLE_LINK1288"/>
      <w:bookmarkStart w:id="140" w:name="OLE_LINK1056"/>
      <w:bookmarkStart w:id="141" w:name="OLE_LINK1158"/>
      <w:bookmarkStart w:id="142" w:name="OLE_LINK1175"/>
      <w:bookmarkStart w:id="143" w:name="OLE_LINK1074"/>
      <w:bookmarkStart w:id="144" w:name="OLE_LINK1169"/>
      <w:bookmarkStart w:id="145" w:name="_Hlk11235039"/>
      <w:r w:rsidRPr="00071727">
        <w:rPr>
          <w:rFonts w:ascii="Book Antiqua" w:hAnsi="Book Antiqua" w:cs="Times New Roman"/>
          <w:b/>
          <w:bCs/>
          <w:kern w:val="0"/>
          <w:sz w:val="24"/>
          <w:szCs w:val="24"/>
        </w:rPr>
        <w:t xml:space="preserve">P-Reviewer: </w:t>
      </w:r>
      <w:r w:rsidRPr="003E09D0">
        <w:rPr>
          <w:rFonts w:ascii="Book Antiqua" w:hAnsi="Book Antiqua" w:cs="Times New Roman"/>
          <w:kern w:val="0"/>
          <w:sz w:val="24"/>
          <w:szCs w:val="24"/>
        </w:rPr>
        <w:t>Fujino Y</w:t>
      </w:r>
      <w:r w:rsidRPr="003E09D0">
        <w:rPr>
          <w:rFonts w:ascii="Book Antiqua" w:hAnsi="Book Antiqua" w:cs="Times New Roman"/>
          <w:b/>
          <w:bCs/>
          <w:kern w:val="0"/>
          <w:sz w:val="24"/>
          <w:szCs w:val="24"/>
        </w:rPr>
        <w:t xml:space="preserve"> </w:t>
      </w:r>
      <w:r w:rsidRPr="00071727">
        <w:rPr>
          <w:rFonts w:ascii="Book Antiqua" w:hAnsi="Book Antiqua" w:cs="Times New Roman"/>
          <w:b/>
          <w:bCs/>
          <w:kern w:val="0"/>
          <w:sz w:val="24"/>
          <w:szCs w:val="24"/>
        </w:rPr>
        <w:t>S-Editor:</w:t>
      </w:r>
      <w:r w:rsidRPr="00071727">
        <w:rPr>
          <w:rFonts w:ascii="Book Antiqua" w:hAnsi="Book Antiqua" w:cs="Times New Roman"/>
          <w:kern w:val="0"/>
          <w:sz w:val="24"/>
          <w:szCs w:val="24"/>
        </w:rPr>
        <w:t xml:space="preserve"> Gong ZM</w:t>
      </w:r>
    </w:p>
    <w:p w14:paraId="1BAA0F87" w14:textId="29076A9E" w:rsidR="00AA46D1" w:rsidRPr="00071727" w:rsidRDefault="00AA46D1" w:rsidP="006C488E">
      <w:pPr>
        <w:widowControl/>
        <w:wordWrap w:val="0"/>
        <w:snapToGrid w:val="0"/>
        <w:spacing w:line="360" w:lineRule="auto"/>
        <w:jc w:val="right"/>
        <w:rPr>
          <w:rFonts w:ascii="Book Antiqua" w:hAnsi="Book Antiqua" w:cs="Times New Roman"/>
          <w:b/>
          <w:bCs/>
          <w:kern w:val="0"/>
          <w:sz w:val="24"/>
          <w:szCs w:val="24"/>
        </w:rPr>
      </w:pPr>
      <w:r w:rsidRPr="00071727">
        <w:rPr>
          <w:rFonts w:ascii="Book Antiqua" w:hAnsi="Book Antiqua" w:cs="Times New Roman"/>
          <w:b/>
          <w:bCs/>
          <w:kern w:val="0"/>
          <w:sz w:val="24"/>
          <w:szCs w:val="24"/>
        </w:rPr>
        <w:t>L-Editor:</w:t>
      </w:r>
      <w:r w:rsidRPr="00071727">
        <w:rPr>
          <w:rFonts w:ascii="Book Antiqua" w:hAnsi="Book Antiqua" w:cs="Times New Roman"/>
          <w:kern w:val="0"/>
          <w:sz w:val="24"/>
          <w:szCs w:val="24"/>
        </w:rPr>
        <w:t xml:space="preserve"> </w:t>
      </w:r>
      <w:r w:rsidR="006007A4">
        <w:rPr>
          <w:rFonts w:ascii="Book Antiqua" w:hAnsi="Book Antiqua" w:cs="Times New Roman"/>
          <w:kern w:val="0"/>
          <w:sz w:val="24"/>
          <w:szCs w:val="24"/>
        </w:rPr>
        <w:t xml:space="preserve">Wang TQ </w:t>
      </w:r>
      <w:r w:rsidRPr="00071727">
        <w:rPr>
          <w:rFonts w:ascii="Book Antiqua" w:hAnsi="Book Antiqua" w:cs="Times New Roman"/>
          <w:b/>
          <w:bCs/>
          <w:kern w:val="0"/>
          <w:sz w:val="24"/>
          <w:szCs w:val="24"/>
        </w:rPr>
        <w:t>E-Editor:</w:t>
      </w:r>
    </w:p>
    <w:p w14:paraId="662273B9" w14:textId="77777777" w:rsidR="00AA46D1" w:rsidRPr="00071727" w:rsidRDefault="00AA46D1" w:rsidP="00AB078D">
      <w:pPr>
        <w:widowControl/>
        <w:shd w:val="clear" w:color="auto" w:fill="FFFFFF"/>
        <w:snapToGrid w:val="0"/>
        <w:spacing w:line="360" w:lineRule="auto"/>
        <w:rPr>
          <w:rFonts w:ascii="Book Antiqua" w:hAnsi="Book Antiqua" w:cs="Helvetica"/>
          <w:b/>
          <w:kern w:val="0"/>
          <w:sz w:val="24"/>
          <w:szCs w:val="24"/>
        </w:rPr>
      </w:pPr>
      <w:bookmarkStart w:id="146" w:name="OLE_LINK880"/>
      <w:bookmarkStart w:id="147" w:name="OLE_LINK8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071727">
        <w:rPr>
          <w:rFonts w:ascii="Book Antiqua" w:hAnsi="Book Antiqua" w:cs="Helvetica"/>
          <w:b/>
          <w:kern w:val="0"/>
          <w:sz w:val="24"/>
          <w:szCs w:val="24"/>
        </w:rPr>
        <w:lastRenderedPageBreak/>
        <w:t xml:space="preserve">Specialty type: </w:t>
      </w:r>
      <w:r w:rsidRPr="003E09D0">
        <w:rPr>
          <w:rFonts w:ascii="Book Antiqua" w:hAnsi="Book Antiqua" w:cs="Helvetica"/>
          <w:kern w:val="0"/>
          <w:sz w:val="24"/>
          <w:szCs w:val="24"/>
        </w:rPr>
        <w:t>Medicine, research and experimental</w:t>
      </w:r>
    </w:p>
    <w:p w14:paraId="52BE7D90" w14:textId="77777777" w:rsidR="00AA46D1" w:rsidRPr="00071727" w:rsidRDefault="00AA46D1" w:rsidP="00AB078D">
      <w:pPr>
        <w:widowControl/>
        <w:shd w:val="clear" w:color="auto" w:fill="FFFFFF"/>
        <w:snapToGrid w:val="0"/>
        <w:spacing w:line="360" w:lineRule="auto"/>
        <w:rPr>
          <w:rFonts w:ascii="Book Antiqua" w:hAnsi="Book Antiqua" w:cs="Helvetica"/>
          <w:b/>
          <w:kern w:val="0"/>
          <w:sz w:val="24"/>
          <w:szCs w:val="24"/>
        </w:rPr>
      </w:pPr>
      <w:r w:rsidRPr="00071727">
        <w:rPr>
          <w:rFonts w:ascii="Book Antiqua" w:hAnsi="Book Antiqua" w:cs="Helvetica"/>
          <w:b/>
          <w:kern w:val="0"/>
          <w:sz w:val="24"/>
          <w:szCs w:val="24"/>
        </w:rPr>
        <w:t xml:space="preserve">Country of origin: </w:t>
      </w:r>
      <w:r w:rsidRPr="003E09D0">
        <w:rPr>
          <w:rFonts w:ascii="Book Antiqua" w:hAnsi="Book Antiqua" w:cs="Helvetica"/>
          <w:bCs/>
          <w:kern w:val="0"/>
          <w:sz w:val="24"/>
          <w:szCs w:val="24"/>
        </w:rPr>
        <w:t>China</w:t>
      </w:r>
    </w:p>
    <w:p w14:paraId="70E3D2BA" w14:textId="77777777" w:rsidR="00AA46D1" w:rsidRPr="00071727" w:rsidRDefault="00AA46D1" w:rsidP="00AB078D">
      <w:pPr>
        <w:widowControl/>
        <w:shd w:val="clear" w:color="auto" w:fill="FFFFFF"/>
        <w:snapToGrid w:val="0"/>
        <w:spacing w:line="360" w:lineRule="auto"/>
        <w:rPr>
          <w:rFonts w:ascii="Book Antiqua" w:hAnsi="Book Antiqua" w:cs="Helvetica"/>
          <w:b/>
          <w:kern w:val="0"/>
          <w:sz w:val="24"/>
          <w:szCs w:val="24"/>
        </w:rPr>
      </w:pPr>
      <w:r w:rsidRPr="00071727">
        <w:rPr>
          <w:rFonts w:ascii="Book Antiqua" w:hAnsi="Book Antiqua" w:cs="Helvetica"/>
          <w:b/>
          <w:kern w:val="0"/>
          <w:sz w:val="24"/>
          <w:szCs w:val="24"/>
        </w:rPr>
        <w:t>Peer-review report classification</w:t>
      </w:r>
    </w:p>
    <w:p w14:paraId="6F182C78" w14:textId="77777777" w:rsidR="00AA46D1" w:rsidRPr="00071727" w:rsidRDefault="00AA46D1" w:rsidP="00AB078D">
      <w:pPr>
        <w:widowControl/>
        <w:shd w:val="clear" w:color="auto" w:fill="FFFFFF"/>
        <w:snapToGrid w:val="0"/>
        <w:spacing w:line="360" w:lineRule="auto"/>
        <w:rPr>
          <w:rFonts w:ascii="Book Antiqua" w:hAnsi="Book Antiqua" w:cs="Helvetica"/>
          <w:kern w:val="0"/>
          <w:sz w:val="24"/>
          <w:szCs w:val="24"/>
        </w:rPr>
      </w:pPr>
      <w:r w:rsidRPr="00071727">
        <w:rPr>
          <w:rFonts w:ascii="Book Antiqua" w:hAnsi="Book Antiqua" w:cs="Helvetica"/>
          <w:kern w:val="0"/>
          <w:sz w:val="24"/>
          <w:szCs w:val="24"/>
        </w:rPr>
        <w:t>Grade A (Excellent): 0</w:t>
      </w:r>
    </w:p>
    <w:p w14:paraId="0D6EDE06" w14:textId="77777777" w:rsidR="00AA46D1" w:rsidRPr="00071727" w:rsidRDefault="00AA46D1" w:rsidP="00AB078D">
      <w:pPr>
        <w:widowControl/>
        <w:shd w:val="clear" w:color="auto" w:fill="FFFFFF"/>
        <w:snapToGrid w:val="0"/>
        <w:spacing w:line="360" w:lineRule="auto"/>
        <w:rPr>
          <w:rFonts w:ascii="Book Antiqua" w:hAnsi="Book Antiqua" w:cs="Helvetica"/>
          <w:kern w:val="0"/>
          <w:sz w:val="24"/>
          <w:szCs w:val="24"/>
        </w:rPr>
      </w:pPr>
      <w:r w:rsidRPr="00071727">
        <w:rPr>
          <w:rFonts w:ascii="Book Antiqua" w:hAnsi="Book Antiqua" w:cs="Helvetica"/>
          <w:kern w:val="0"/>
          <w:sz w:val="24"/>
          <w:szCs w:val="24"/>
        </w:rPr>
        <w:t>Grade B (Very good): 0</w:t>
      </w:r>
    </w:p>
    <w:p w14:paraId="71484B57" w14:textId="77777777" w:rsidR="00AA46D1" w:rsidRPr="00071727" w:rsidRDefault="00AA46D1" w:rsidP="00AB078D">
      <w:pPr>
        <w:widowControl/>
        <w:shd w:val="clear" w:color="auto" w:fill="FFFFFF"/>
        <w:snapToGrid w:val="0"/>
        <w:spacing w:line="360" w:lineRule="auto"/>
        <w:rPr>
          <w:rFonts w:ascii="Book Antiqua" w:hAnsi="Book Antiqua" w:cs="Helvetica"/>
          <w:kern w:val="0"/>
          <w:sz w:val="24"/>
          <w:szCs w:val="24"/>
        </w:rPr>
      </w:pPr>
      <w:r w:rsidRPr="00071727">
        <w:rPr>
          <w:rFonts w:ascii="Book Antiqua" w:hAnsi="Book Antiqua" w:cs="Helvetica"/>
          <w:kern w:val="0"/>
          <w:sz w:val="24"/>
          <w:szCs w:val="24"/>
        </w:rPr>
        <w:t>Grade C (Good): C</w:t>
      </w:r>
    </w:p>
    <w:p w14:paraId="7D7F4D86" w14:textId="77777777" w:rsidR="00AA46D1" w:rsidRPr="00071727" w:rsidRDefault="00AA46D1" w:rsidP="00AB078D">
      <w:pPr>
        <w:widowControl/>
        <w:shd w:val="clear" w:color="auto" w:fill="FFFFFF"/>
        <w:snapToGrid w:val="0"/>
        <w:spacing w:line="360" w:lineRule="auto"/>
        <w:rPr>
          <w:rFonts w:ascii="Book Antiqua" w:hAnsi="Book Antiqua" w:cs="Helvetica"/>
          <w:kern w:val="0"/>
          <w:sz w:val="24"/>
          <w:szCs w:val="24"/>
        </w:rPr>
      </w:pPr>
      <w:r w:rsidRPr="00071727">
        <w:rPr>
          <w:rFonts w:ascii="Book Antiqua" w:hAnsi="Book Antiqua" w:cs="Helvetica"/>
          <w:kern w:val="0"/>
          <w:sz w:val="24"/>
          <w:szCs w:val="24"/>
        </w:rPr>
        <w:t>Grade D (Fair): 0</w:t>
      </w:r>
    </w:p>
    <w:p w14:paraId="17CE16E0" w14:textId="77777777" w:rsidR="00AA46D1" w:rsidRPr="00071727" w:rsidRDefault="00AA46D1" w:rsidP="00AB078D">
      <w:pPr>
        <w:widowControl/>
        <w:shd w:val="clear" w:color="auto" w:fill="FFFFFF"/>
        <w:snapToGrid w:val="0"/>
        <w:spacing w:line="360" w:lineRule="auto"/>
        <w:rPr>
          <w:rFonts w:ascii="Book Antiqua" w:hAnsi="Book Antiqua" w:cs="Helvetica"/>
          <w:kern w:val="0"/>
          <w:sz w:val="24"/>
          <w:szCs w:val="24"/>
        </w:rPr>
      </w:pPr>
      <w:r w:rsidRPr="00071727">
        <w:rPr>
          <w:rFonts w:ascii="Book Antiqua" w:hAnsi="Book Antiqua" w:cs="Helvetica"/>
          <w:kern w:val="0"/>
          <w:sz w:val="24"/>
          <w:szCs w:val="24"/>
        </w:rPr>
        <w:t>Grade E (Poor): 0</w:t>
      </w:r>
      <w:bookmarkEnd w:id="146"/>
      <w:bookmarkEnd w:id="147"/>
      <w:r w:rsidRPr="00071727">
        <w:rPr>
          <w:rFonts w:ascii="Book Antiqua" w:hAnsi="Book Antiqua" w:cs="Helvetica"/>
          <w:kern w:val="0"/>
          <w:sz w:val="24"/>
          <w:szCs w:val="24"/>
        </w:rPr>
        <w:t xml:space="preserve"> </w:t>
      </w:r>
    </w:p>
    <w:bookmarkEnd w:id="145"/>
    <w:p w14:paraId="2CCB9924" w14:textId="13CA5819" w:rsidR="00C76B93" w:rsidRDefault="00C76B93">
      <w:pPr>
        <w:widowControl/>
        <w:jc w:val="left"/>
        <w:rPr>
          <w:rFonts w:ascii="Book Antiqua" w:hAnsi="Book Antiqua"/>
          <w:sz w:val="24"/>
        </w:rPr>
      </w:pPr>
      <w:r>
        <w:rPr>
          <w:rFonts w:ascii="Book Antiqua" w:hAnsi="Book Antiqua"/>
          <w:sz w:val="24"/>
        </w:rPr>
        <w:br w:type="page"/>
      </w:r>
    </w:p>
    <w:p w14:paraId="54A27DE3" w14:textId="1CB33396" w:rsidR="00AA46D1" w:rsidRDefault="00C76B93" w:rsidP="00AB078D">
      <w:pPr>
        <w:widowControl/>
        <w:snapToGrid w:val="0"/>
        <w:spacing w:line="360" w:lineRule="auto"/>
        <w:jc w:val="left"/>
        <w:rPr>
          <w:rFonts w:ascii="Book Antiqua" w:hAnsi="Book Antiqua"/>
          <w:sz w:val="24"/>
        </w:rPr>
      </w:pPr>
      <w:r>
        <w:rPr>
          <w:rFonts w:ascii="Book Antiqua" w:hAnsi="Book Antiqua" w:hint="eastAsia"/>
          <w:sz w:val="24"/>
        </w:rPr>
        <w:lastRenderedPageBreak/>
        <w:t>A</w:t>
      </w:r>
      <w:r>
        <w:rPr>
          <w:rFonts w:ascii="Book Antiqua" w:hAnsi="Book Antiqua"/>
          <w:sz w:val="24"/>
        </w:rPr>
        <w:t xml:space="preserve">                                B</w:t>
      </w:r>
    </w:p>
    <w:p w14:paraId="3B5EDCC8" w14:textId="6875D581" w:rsidR="00C76B93" w:rsidRDefault="00C76B93" w:rsidP="00AB078D">
      <w:pPr>
        <w:widowControl/>
        <w:snapToGrid w:val="0"/>
        <w:spacing w:line="360" w:lineRule="auto"/>
        <w:jc w:val="left"/>
        <w:rPr>
          <w:rFonts w:ascii="Book Antiqua" w:hAnsi="Book Antiqua"/>
          <w:sz w:val="24"/>
        </w:rPr>
      </w:pPr>
      <w:r w:rsidRPr="003E09D0">
        <w:rPr>
          <w:rFonts w:ascii="Book Antiqua" w:hAnsi="Book Antiqua"/>
          <w:noProof/>
          <w:sz w:val="24"/>
        </w:rPr>
        <w:drawing>
          <wp:inline distT="0" distB="0" distL="0" distR="0" wp14:anchorId="091E1D00" wp14:editId="634B40AB">
            <wp:extent cx="2456953" cy="1940577"/>
            <wp:effectExtent l="0" t="0" r="635" b="2540"/>
            <wp:docPr id="3" name="图片 3" descr="C:\Users\CHP\AppData\Local\Temp\WeChat Files\56f18eb12382ae2e7140394fb80e7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AppData\Local\Temp\WeChat Files\56f18eb12382ae2e7140394fb80e74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7675" cy="1949045"/>
                    </a:xfrm>
                    <a:prstGeom prst="rect">
                      <a:avLst/>
                    </a:prstGeom>
                    <a:noFill/>
                    <a:ln>
                      <a:noFill/>
                    </a:ln>
                  </pic:spPr>
                </pic:pic>
              </a:graphicData>
            </a:graphic>
          </wp:inline>
        </w:drawing>
      </w:r>
      <w:r>
        <w:rPr>
          <w:rFonts w:ascii="Book Antiqua" w:hAnsi="Book Antiqua" w:hint="eastAsia"/>
          <w:sz w:val="24"/>
        </w:rPr>
        <w:t xml:space="preserve"> </w:t>
      </w:r>
      <w:r w:rsidRPr="003E09D0">
        <w:rPr>
          <w:rFonts w:ascii="Book Antiqua" w:hAnsi="Book Antiqua"/>
          <w:noProof/>
          <w:sz w:val="24"/>
        </w:rPr>
        <w:drawing>
          <wp:inline distT="0" distB="0" distL="0" distR="0" wp14:anchorId="5835E84E" wp14:editId="271DDC25">
            <wp:extent cx="2544417" cy="1933096"/>
            <wp:effectExtent l="0" t="0" r="8890" b="0"/>
            <wp:docPr id="5" name="图片 5" descr="C:\Users\CHP\AppData\Local\Temp\WeChat Files\90825ae82b777b1c6dc6cf439d33b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P\AppData\Local\Temp\WeChat Files\90825ae82b777b1c6dc6cf439d33bf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8838" cy="1936455"/>
                    </a:xfrm>
                    <a:prstGeom prst="rect">
                      <a:avLst/>
                    </a:prstGeom>
                    <a:noFill/>
                    <a:ln>
                      <a:noFill/>
                    </a:ln>
                  </pic:spPr>
                </pic:pic>
              </a:graphicData>
            </a:graphic>
          </wp:inline>
        </w:drawing>
      </w:r>
    </w:p>
    <w:p w14:paraId="0B8C9B52" w14:textId="56AC5531" w:rsidR="00164864" w:rsidRDefault="00164864" w:rsidP="00AB078D">
      <w:pPr>
        <w:widowControl/>
        <w:snapToGrid w:val="0"/>
        <w:spacing w:line="360" w:lineRule="auto"/>
        <w:jc w:val="left"/>
        <w:rPr>
          <w:rFonts w:ascii="Book Antiqua" w:hAnsi="Book Antiqua"/>
          <w:sz w:val="24"/>
        </w:rPr>
      </w:pPr>
      <w:r>
        <w:rPr>
          <w:rFonts w:ascii="Book Antiqua" w:hAnsi="Book Antiqua" w:hint="eastAsia"/>
          <w:sz w:val="24"/>
        </w:rPr>
        <w:t>C</w:t>
      </w:r>
      <w:r>
        <w:rPr>
          <w:rFonts w:ascii="Book Antiqua" w:hAnsi="Book Antiqua"/>
          <w:sz w:val="24"/>
        </w:rPr>
        <w:t xml:space="preserve">                                D</w:t>
      </w:r>
    </w:p>
    <w:p w14:paraId="2C4D0FCB" w14:textId="7EC00FE0" w:rsidR="00164864" w:rsidRDefault="00164864" w:rsidP="00AB078D">
      <w:pPr>
        <w:widowControl/>
        <w:snapToGrid w:val="0"/>
        <w:spacing w:line="360" w:lineRule="auto"/>
        <w:jc w:val="left"/>
        <w:rPr>
          <w:rFonts w:ascii="Book Antiqua" w:hAnsi="Book Antiqua"/>
          <w:sz w:val="24"/>
        </w:rPr>
      </w:pPr>
      <w:r w:rsidRPr="003E09D0">
        <w:rPr>
          <w:rFonts w:ascii="Book Antiqua" w:hAnsi="Book Antiqua"/>
          <w:noProof/>
          <w:sz w:val="24"/>
        </w:rPr>
        <w:drawing>
          <wp:inline distT="0" distB="0" distL="0" distR="0" wp14:anchorId="24F60FAC" wp14:editId="0EC41174">
            <wp:extent cx="2475735" cy="2059388"/>
            <wp:effectExtent l="0" t="0" r="1270" b="0"/>
            <wp:docPr id="6" name="图片 6" descr="C:\Users\CHP\AppData\Local\Temp\WeChat Files\77769ce05110c359767cb3fb6b92e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P\AppData\Local\Temp\WeChat Files\77769ce05110c359767cb3fb6b92e0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9137" cy="2070536"/>
                    </a:xfrm>
                    <a:prstGeom prst="rect">
                      <a:avLst/>
                    </a:prstGeom>
                    <a:noFill/>
                    <a:ln>
                      <a:noFill/>
                    </a:ln>
                  </pic:spPr>
                </pic:pic>
              </a:graphicData>
            </a:graphic>
          </wp:inline>
        </w:drawing>
      </w:r>
      <w:r>
        <w:rPr>
          <w:rFonts w:ascii="Book Antiqua" w:hAnsi="Book Antiqua" w:hint="eastAsia"/>
          <w:sz w:val="24"/>
        </w:rPr>
        <w:t xml:space="preserve"> </w:t>
      </w:r>
      <w:r w:rsidRPr="003E09D0">
        <w:rPr>
          <w:rFonts w:ascii="Book Antiqua" w:hAnsi="Book Antiqua"/>
          <w:noProof/>
          <w:sz w:val="24"/>
        </w:rPr>
        <w:drawing>
          <wp:inline distT="0" distB="0" distL="0" distR="0" wp14:anchorId="12125A0D" wp14:editId="65155739">
            <wp:extent cx="2519956" cy="2061783"/>
            <wp:effectExtent l="0" t="0" r="0" b="0"/>
            <wp:docPr id="7" name="图片 7" descr="C:\Users\CHP\AppData\Local\Temp\WeChat Files\7da114dc148bd90619db1adab20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P\AppData\Local\Temp\WeChat Files\7da114dc148bd90619db1adab20039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6655" cy="2075446"/>
                    </a:xfrm>
                    <a:prstGeom prst="rect">
                      <a:avLst/>
                    </a:prstGeom>
                    <a:noFill/>
                    <a:ln>
                      <a:noFill/>
                    </a:ln>
                  </pic:spPr>
                </pic:pic>
              </a:graphicData>
            </a:graphic>
          </wp:inline>
        </w:drawing>
      </w:r>
    </w:p>
    <w:p w14:paraId="3EE945BD" w14:textId="53A5550E" w:rsidR="00B21C1F" w:rsidRPr="00164864" w:rsidRDefault="00790C6E" w:rsidP="00F05A50">
      <w:pPr>
        <w:widowControl/>
        <w:snapToGrid w:val="0"/>
        <w:spacing w:line="360" w:lineRule="auto"/>
        <w:rPr>
          <w:rFonts w:ascii="Book Antiqua" w:hAnsi="Book Antiqua" w:cs="Calibri"/>
          <w:noProof/>
          <w:sz w:val="24"/>
        </w:rPr>
      </w:pPr>
      <w:r w:rsidRPr="003E09D0">
        <w:rPr>
          <w:rFonts w:ascii="Book Antiqua" w:hAnsi="Book Antiqua"/>
          <w:b/>
          <w:sz w:val="24"/>
        </w:rPr>
        <w:t>Figure 1</w:t>
      </w:r>
      <w:r w:rsidR="00F87B32" w:rsidRPr="003E09D0">
        <w:rPr>
          <w:rFonts w:ascii="Book Antiqua" w:hAnsi="Book Antiqua"/>
          <w:b/>
          <w:sz w:val="24"/>
        </w:rPr>
        <w:t xml:space="preserve"> </w:t>
      </w:r>
      <w:r w:rsidR="003E70E8" w:rsidRPr="003E09D0">
        <w:rPr>
          <w:rFonts w:ascii="Book Antiqua" w:hAnsi="Book Antiqua"/>
          <w:b/>
          <w:sz w:val="24"/>
        </w:rPr>
        <w:t>I</w:t>
      </w:r>
      <w:r w:rsidRPr="003E09D0">
        <w:rPr>
          <w:rFonts w:ascii="Book Antiqua" w:hAnsi="Book Antiqua"/>
          <w:b/>
          <w:sz w:val="24"/>
        </w:rPr>
        <w:t xml:space="preserve">maging findings of the head of the pancreas. </w:t>
      </w:r>
      <w:r w:rsidRPr="003E09D0">
        <w:rPr>
          <w:rFonts w:ascii="Book Antiqua" w:hAnsi="Book Antiqua"/>
          <w:sz w:val="24"/>
        </w:rPr>
        <w:t>A</w:t>
      </w:r>
      <w:r w:rsidR="005D4B7F" w:rsidRPr="003E09D0">
        <w:rPr>
          <w:rFonts w:ascii="Book Antiqua" w:hAnsi="Book Antiqua"/>
          <w:sz w:val="24"/>
        </w:rPr>
        <w:t xml:space="preserve">: </w:t>
      </w:r>
      <w:r w:rsidR="003E70E8" w:rsidRPr="003E09D0">
        <w:rPr>
          <w:rFonts w:ascii="Book Antiqua" w:hAnsi="Book Antiqua"/>
          <w:sz w:val="24"/>
        </w:rPr>
        <w:t>A</w:t>
      </w:r>
      <w:r w:rsidRPr="003E09D0">
        <w:rPr>
          <w:rFonts w:ascii="Book Antiqua" w:hAnsi="Book Antiqua"/>
          <w:sz w:val="24"/>
        </w:rPr>
        <w:t xml:space="preserve"> non-uniformly enhanced soft tissue mass in the head of the pancreas on enhanced </w:t>
      </w:r>
      <w:r w:rsidR="0054783B" w:rsidRPr="003E09D0">
        <w:rPr>
          <w:rFonts w:ascii="Book Antiqua" w:hAnsi="Book Antiqua"/>
          <w:sz w:val="24"/>
        </w:rPr>
        <w:t>computed tomography (CT)</w:t>
      </w:r>
      <w:r w:rsidR="005D4B7F" w:rsidRPr="003E09D0">
        <w:rPr>
          <w:rFonts w:ascii="Book Antiqua" w:hAnsi="Book Antiqua"/>
          <w:sz w:val="24"/>
        </w:rPr>
        <w:t xml:space="preserve">; </w:t>
      </w:r>
      <w:r w:rsidRPr="003E09D0">
        <w:rPr>
          <w:rFonts w:ascii="Book Antiqua" w:hAnsi="Book Antiqua"/>
          <w:sz w:val="24"/>
        </w:rPr>
        <w:t>B:</w:t>
      </w:r>
      <w:r w:rsidR="003E70E8" w:rsidRPr="003E09D0">
        <w:rPr>
          <w:rFonts w:ascii="Book Antiqua" w:hAnsi="Book Antiqua"/>
          <w:sz w:val="24"/>
        </w:rPr>
        <w:t xml:space="preserve"> </w:t>
      </w:r>
      <w:r w:rsidRPr="003E09D0">
        <w:rPr>
          <w:rFonts w:ascii="Book Antiqua" w:hAnsi="Book Antiqua"/>
          <w:sz w:val="24"/>
        </w:rPr>
        <w:t xml:space="preserve">The mass of </w:t>
      </w:r>
      <w:r w:rsidR="003E70E8" w:rsidRPr="003E09D0">
        <w:rPr>
          <w:rFonts w:ascii="Book Antiqua" w:hAnsi="Book Antiqua"/>
          <w:sz w:val="24"/>
        </w:rPr>
        <w:t xml:space="preserve">the </w:t>
      </w:r>
      <w:r w:rsidRPr="003E09D0">
        <w:rPr>
          <w:rFonts w:ascii="Book Antiqua" w:hAnsi="Book Antiqua"/>
          <w:sz w:val="24"/>
        </w:rPr>
        <w:t xml:space="preserve">pancreatic head is hypointense on T1-weighted </w:t>
      </w:r>
      <w:r w:rsidR="00326676" w:rsidRPr="003E09D0">
        <w:rPr>
          <w:rFonts w:ascii="Book Antiqua" w:hAnsi="Book Antiqua" w:cs="Times New Roman"/>
          <w:iCs/>
          <w:sz w:val="24"/>
          <w:szCs w:val="24"/>
        </w:rPr>
        <w:t>imaging</w:t>
      </w:r>
      <w:r w:rsidR="003E70E8" w:rsidRPr="003E09D0">
        <w:rPr>
          <w:rFonts w:ascii="Book Antiqua" w:hAnsi="Book Antiqua"/>
          <w:sz w:val="24"/>
        </w:rPr>
        <w:t xml:space="preserve"> </w:t>
      </w:r>
      <w:r w:rsidRPr="003E09D0">
        <w:rPr>
          <w:rFonts w:ascii="Book Antiqua" w:hAnsi="Book Antiqua"/>
          <w:sz w:val="24"/>
        </w:rPr>
        <w:t>(T1WI)</w:t>
      </w:r>
      <w:r w:rsidR="005D4B7F" w:rsidRPr="003E09D0">
        <w:rPr>
          <w:rFonts w:ascii="Book Antiqua" w:hAnsi="Book Antiqua"/>
          <w:sz w:val="24"/>
        </w:rPr>
        <w:t xml:space="preserve">; </w:t>
      </w:r>
      <w:r w:rsidRPr="003E09D0">
        <w:rPr>
          <w:rFonts w:ascii="Book Antiqua" w:hAnsi="Book Antiqua"/>
          <w:sz w:val="24"/>
        </w:rPr>
        <w:t>C</w:t>
      </w:r>
      <w:r w:rsidR="005D4B7F" w:rsidRPr="003E09D0">
        <w:rPr>
          <w:rFonts w:ascii="Book Antiqua" w:hAnsi="Book Antiqua"/>
          <w:sz w:val="24"/>
        </w:rPr>
        <w:t xml:space="preserve">: </w:t>
      </w:r>
      <w:r w:rsidRPr="003E09D0">
        <w:rPr>
          <w:rFonts w:ascii="Book Antiqua" w:hAnsi="Book Antiqua"/>
          <w:sz w:val="24"/>
        </w:rPr>
        <w:t xml:space="preserve">The pancreatic head mass on </w:t>
      </w:r>
      <w:r w:rsidR="006007A4">
        <w:rPr>
          <w:rFonts w:ascii="Book Antiqua" w:hAnsi="Book Antiqua"/>
          <w:sz w:val="24"/>
        </w:rPr>
        <w:t>d</w:t>
      </w:r>
      <w:r w:rsidR="006007A4" w:rsidRPr="003E09D0">
        <w:rPr>
          <w:rFonts w:ascii="Book Antiqua" w:hAnsi="Book Antiqua"/>
          <w:sz w:val="24"/>
        </w:rPr>
        <w:t>iffusion</w:t>
      </w:r>
      <w:r w:rsidR="0054783B" w:rsidRPr="003E09D0">
        <w:rPr>
          <w:rFonts w:ascii="Book Antiqua" w:hAnsi="Book Antiqua"/>
          <w:sz w:val="24"/>
        </w:rPr>
        <w:t xml:space="preserve">-weighted </w:t>
      </w:r>
      <w:r w:rsidR="00326676" w:rsidRPr="003E09D0">
        <w:rPr>
          <w:rFonts w:ascii="Book Antiqua" w:hAnsi="Book Antiqua" w:cs="Times New Roman"/>
          <w:iCs/>
          <w:sz w:val="24"/>
          <w:szCs w:val="24"/>
        </w:rPr>
        <w:t>imaging</w:t>
      </w:r>
      <w:r w:rsidR="0054783B" w:rsidRPr="003E09D0">
        <w:rPr>
          <w:rFonts w:ascii="Book Antiqua" w:hAnsi="Book Antiqua"/>
          <w:sz w:val="24"/>
        </w:rPr>
        <w:t xml:space="preserve"> (DWI)</w:t>
      </w:r>
      <w:r w:rsidRPr="003E09D0">
        <w:rPr>
          <w:rFonts w:ascii="Book Antiqua" w:hAnsi="Book Antiqua"/>
          <w:sz w:val="24"/>
        </w:rPr>
        <w:t xml:space="preserve"> </w:t>
      </w:r>
      <w:r w:rsidR="00326676" w:rsidRPr="003E09D0">
        <w:rPr>
          <w:rFonts w:ascii="Book Antiqua" w:hAnsi="Book Antiqua" w:cs="Times New Roman"/>
          <w:sz w:val="24"/>
          <w:szCs w:val="24"/>
        </w:rPr>
        <w:t>is</w:t>
      </w:r>
      <w:r w:rsidRPr="003E09D0">
        <w:rPr>
          <w:rFonts w:ascii="Book Antiqua" w:hAnsi="Book Antiqua"/>
          <w:sz w:val="24"/>
        </w:rPr>
        <w:t xml:space="preserve"> hyperintense</w:t>
      </w:r>
      <w:r w:rsidR="005D4B7F" w:rsidRPr="003E09D0">
        <w:rPr>
          <w:rFonts w:ascii="Book Antiqua" w:hAnsi="Book Antiqua"/>
          <w:sz w:val="24"/>
        </w:rPr>
        <w:t xml:space="preserve">; </w:t>
      </w:r>
      <w:r w:rsidRPr="003E09D0">
        <w:rPr>
          <w:rFonts w:ascii="Book Antiqua" w:hAnsi="Book Antiqua"/>
          <w:sz w:val="24"/>
        </w:rPr>
        <w:t>D</w:t>
      </w:r>
      <w:r w:rsidR="005D4B7F" w:rsidRPr="003E09D0">
        <w:rPr>
          <w:rFonts w:ascii="Book Antiqua" w:hAnsi="Book Antiqua"/>
          <w:sz w:val="24"/>
        </w:rPr>
        <w:t xml:space="preserve">: </w:t>
      </w:r>
      <w:r w:rsidR="006007A4">
        <w:rPr>
          <w:rFonts w:ascii="Book Antiqua" w:hAnsi="Book Antiqua"/>
          <w:sz w:val="24"/>
        </w:rPr>
        <w:t xml:space="preserve">Contrast-enhanced </w:t>
      </w:r>
      <w:r w:rsidR="0054783B" w:rsidRPr="003E09D0">
        <w:rPr>
          <w:rFonts w:ascii="Book Antiqua" w:hAnsi="Book Antiqua"/>
          <w:sz w:val="24"/>
        </w:rPr>
        <w:t>magnetic resonance imaging (MRI)</w:t>
      </w:r>
      <w:r w:rsidR="006007A4">
        <w:rPr>
          <w:rFonts w:ascii="Book Antiqua" w:hAnsi="Book Antiqua"/>
          <w:sz w:val="24"/>
        </w:rPr>
        <w:t xml:space="preserve"> </w:t>
      </w:r>
      <w:r w:rsidRPr="003E09D0">
        <w:rPr>
          <w:rFonts w:ascii="Book Antiqua" w:hAnsi="Book Antiqua"/>
          <w:sz w:val="24"/>
        </w:rPr>
        <w:t>show</w:t>
      </w:r>
      <w:r w:rsidR="00CA2AFB">
        <w:rPr>
          <w:rFonts w:ascii="Book Antiqua" w:hAnsi="Book Antiqua"/>
          <w:sz w:val="24"/>
        </w:rPr>
        <w:t>ed</w:t>
      </w:r>
      <w:r w:rsidR="006007A4">
        <w:rPr>
          <w:rFonts w:ascii="Book Antiqua" w:hAnsi="Book Antiqua"/>
          <w:sz w:val="24"/>
        </w:rPr>
        <w:t xml:space="preserve"> spoke </w:t>
      </w:r>
      <w:r w:rsidRPr="003E09D0">
        <w:rPr>
          <w:rFonts w:ascii="Book Antiqua" w:hAnsi="Book Antiqua"/>
          <w:sz w:val="24"/>
        </w:rPr>
        <w:t>wheel-like enhancement at the edge of the pancreatic head mass</w:t>
      </w:r>
      <w:r w:rsidRPr="003E09D0">
        <w:rPr>
          <w:rFonts w:ascii="Book Antiqua" w:hAnsi="Book Antiqua" w:cs="Times New Roman"/>
          <w:noProof/>
          <w:sz w:val="24"/>
          <w:szCs w:val="24"/>
        </w:rPr>
        <w:t>.</w:t>
      </w:r>
    </w:p>
    <w:p w14:paraId="73ADC140" w14:textId="77777777" w:rsidR="00A3113B" w:rsidRPr="003E09D0" w:rsidRDefault="00A3113B" w:rsidP="00AB078D">
      <w:pPr>
        <w:widowControl/>
        <w:snapToGrid w:val="0"/>
        <w:spacing w:line="360" w:lineRule="auto"/>
        <w:jc w:val="left"/>
        <w:rPr>
          <w:rFonts w:ascii="Book Antiqua" w:hAnsi="Book Antiqua"/>
          <w:sz w:val="24"/>
        </w:rPr>
      </w:pPr>
      <w:r w:rsidRPr="003E09D0">
        <w:rPr>
          <w:rFonts w:ascii="Book Antiqua" w:hAnsi="Book Antiqua"/>
          <w:sz w:val="24"/>
        </w:rPr>
        <w:br w:type="page"/>
      </w:r>
    </w:p>
    <w:p w14:paraId="16523AA4" w14:textId="4F40CA07" w:rsidR="00855843" w:rsidRPr="003E09D0" w:rsidRDefault="0098197E" w:rsidP="00AB078D">
      <w:pPr>
        <w:snapToGrid w:val="0"/>
        <w:spacing w:line="360" w:lineRule="auto"/>
        <w:rPr>
          <w:rFonts w:ascii="Book Antiqua" w:hAnsi="Book Antiqua"/>
          <w:b/>
          <w:sz w:val="24"/>
          <w:szCs w:val="24"/>
        </w:rPr>
      </w:pPr>
      <w:r w:rsidRPr="003E09D0">
        <w:rPr>
          <w:rFonts w:ascii="Book Antiqua" w:hAnsi="Book Antiqua"/>
          <w:noProof/>
          <w:sz w:val="24"/>
          <w:szCs w:val="24"/>
        </w:rPr>
        <w:lastRenderedPageBreak/>
        <w:drawing>
          <wp:inline distT="0" distB="0" distL="0" distR="0" wp14:anchorId="553721EF" wp14:editId="703C92DD">
            <wp:extent cx="3538330" cy="1788795"/>
            <wp:effectExtent l="0" t="0" r="5080" b="1905"/>
            <wp:docPr id="4" name="图片 4" descr="G:\前列腺\蔡丕育\18-08032-200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前列腺\蔡丕育\18-08032-200X.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8344" cy="1798913"/>
                    </a:xfrm>
                    <a:prstGeom prst="rect">
                      <a:avLst/>
                    </a:prstGeom>
                    <a:noFill/>
                    <a:ln>
                      <a:noFill/>
                    </a:ln>
                  </pic:spPr>
                </pic:pic>
              </a:graphicData>
            </a:graphic>
          </wp:inline>
        </w:drawing>
      </w:r>
    </w:p>
    <w:p w14:paraId="2AF1765E" w14:textId="389A1B7F" w:rsidR="00F249FB" w:rsidRPr="003E09D0" w:rsidRDefault="00F249FB" w:rsidP="00AB078D">
      <w:pPr>
        <w:snapToGrid w:val="0"/>
        <w:spacing w:line="360" w:lineRule="auto"/>
        <w:rPr>
          <w:rFonts w:ascii="Book Antiqua" w:hAnsi="Book Antiqua"/>
          <w:b/>
          <w:sz w:val="24"/>
        </w:rPr>
      </w:pPr>
      <w:r w:rsidRPr="003E09D0">
        <w:rPr>
          <w:rFonts w:ascii="Book Antiqua" w:hAnsi="Book Antiqua"/>
          <w:b/>
          <w:sz w:val="24"/>
        </w:rPr>
        <w:t>Figure</w:t>
      </w:r>
      <w:r w:rsidR="0058795F">
        <w:rPr>
          <w:rFonts w:ascii="Book Antiqua" w:hAnsi="Book Antiqua"/>
          <w:b/>
          <w:sz w:val="24"/>
        </w:rPr>
        <w:t xml:space="preserve"> 2</w:t>
      </w:r>
      <w:r w:rsidR="00A3113B" w:rsidRPr="003E09D0">
        <w:rPr>
          <w:rFonts w:ascii="Book Antiqua" w:hAnsi="Book Antiqua"/>
          <w:b/>
          <w:sz w:val="24"/>
        </w:rPr>
        <w:t xml:space="preserve"> </w:t>
      </w:r>
      <w:r w:rsidRPr="003E09D0">
        <w:rPr>
          <w:rFonts w:ascii="Book Antiqua" w:hAnsi="Book Antiqua"/>
          <w:b/>
          <w:sz w:val="24"/>
        </w:rPr>
        <w:t>Postoperative pathologic photo</w:t>
      </w:r>
      <w:r w:rsidR="003E70E8" w:rsidRPr="003E09D0">
        <w:rPr>
          <w:rFonts w:ascii="Book Antiqua" w:hAnsi="Book Antiqua"/>
          <w:b/>
          <w:sz w:val="24"/>
        </w:rPr>
        <w:t>micrograph</w:t>
      </w:r>
      <w:r w:rsidRPr="003E09D0">
        <w:rPr>
          <w:rFonts w:ascii="Book Antiqua" w:hAnsi="Book Antiqua"/>
          <w:b/>
          <w:sz w:val="24"/>
        </w:rPr>
        <w:t xml:space="preserve"> </w:t>
      </w:r>
      <w:r w:rsidR="003E70E8" w:rsidRPr="003E09D0">
        <w:rPr>
          <w:rFonts w:ascii="Book Antiqua" w:hAnsi="Book Antiqua"/>
          <w:b/>
          <w:sz w:val="24"/>
        </w:rPr>
        <w:t>s</w:t>
      </w:r>
      <w:r w:rsidRPr="003E09D0">
        <w:rPr>
          <w:rFonts w:ascii="Book Antiqua" w:hAnsi="Book Antiqua"/>
          <w:b/>
          <w:sz w:val="24"/>
        </w:rPr>
        <w:t xml:space="preserve">howing a mesenchymal neoplasm in which </w:t>
      </w:r>
      <w:r w:rsidR="00CA2AFB">
        <w:rPr>
          <w:rFonts w:ascii="Book Antiqua" w:hAnsi="Book Antiqua"/>
          <w:b/>
          <w:sz w:val="24"/>
        </w:rPr>
        <w:t xml:space="preserve">the </w:t>
      </w:r>
      <w:r w:rsidRPr="003E09D0">
        <w:rPr>
          <w:rFonts w:ascii="Book Antiqua" w:hAnsi="Book Antiqua"/>
          <w:b/>
          <w:sz w:val="24"/>
        </w:rPr>
        <w:t>tumor and matrix cells we</w:t>
      </w:r>
      <w:r w:rsidRPr="003E09D0">
        <w:rPr>
          <w:rFonts w:ascii="Book Antiqua" w:hAnsi="Book Antiqua"/>
          <w:b/>
          <w:sz w:val="24"/>
        </w:rPr>
        <w:t>re interwoven</w:t>
      </w:r>
      <w:r w:rsidR="00CF2746">
        <w:rPr>
          <w:rFonts w:ascii="Book Antiqua" w:hAnsi="Book Antiqua"/>
          <w:b/>
          <w:sz w:val="24"/>
        </w:rPr>
        <w:t xml:space="preserve"> </w:t>
      </w:r>
      <w:r w:rsidR="006C488E">
        <w:rPr>
          <w:rFonts w:ascii="Book Antiqua" w:hAnsi="Book Antiqua"/>
          <w:b/>
          <w:sz w:val="24"/>
        </w:rPr>
        <w:t>(HE staining,</w:t>
      </w:r>
      <w:r w:rsidR="00E8344C">
        <w:rPr>
          <w:rFonts w:ascii="Book Antiqua" w:hAnsi="Book Antiqua"/>
          <w:b/>
          <w:sz w:val="24"/>
        </w:rPr>
        <w:t xml:space="preserve"> </w:t>
      </w:r>
      <w:r w:rsidR="006C488E">
        <w:rPr>
          <w:rFonts w:ascii="Book Antiqua" w:hAnsi="Book Antiqua"/>
          <w:b/>
          <w:sz w:val="24"/>
        </w:rPr>
        <w:t>200</w:t>
      </w:r>
      <w:r w:rsidR="006C488E" w:rsidRPr="00096784">
        <w:rPr>
          <w:rFonts w:ascii="Book Antiqua" w:hAnsi="Book Antiqua"/>
        </w:rPr>
        <w:t>×</w:t>
      </w:r>
      <w:r w:rsidR="006C488E">
        <w:rPr>
          <w:rFonts w:ascii="Book Antiqua" w:hAnsi="Book Antiqua"/>
          <w:b/>
          <w:sz w:val="24"/>
        </w:rPr>
        <w:t>)</w:t>
      </w:r>
      <w:r w:rsidRPr="003E09D0">
        <w:rPr>
          <w:rFonts w:ascii="Book Antiqua" w:hAnsi="Book Antiqua"/>
          <w:b/>
          <w:sz w:val="24"/>
        </w:rPr>
        <w:t>.</w:t>
      </w:r>
    </w:p>
    <w:p w14:paraId="0C56B929" w14:textId="6D8E5474" w:rsidR="0058795F" w:rsidRDefault="0058795F">
      <w:pPr>
        <w:widowControl/>
        <w:jc w:val="left"/>
        <w:rPr>
          <w:rFonts w:ascii="Book Antiqua" w:hAnsi="Book Antiqua"/>
          <w:sz w:val="24"/>
        </w:rPr>
      </w:pPr>
      <w:r>
        <w:rPr>
          <w:rFonts w:ascii="Book Antiqua" w:hAnsi="Book Antiqua"/>
          <w:sz w:val="24"/>
        </w:rPr>
        <w:br w:type="page"/>
      </w:r>
      <w:bookmarkStart w:id="148" w:name="_GoBack"/>
      <w:bookmarkEnd w:id="148"/>
    </w:p>
    <w:p w14:paraId="084AD2F1" w14:textId="49AEB653" w:rsidR="00F249FB" w:rsidRDefault="0058795F" w:rsidP="00AB078D">
      <w:pPr>
        <w:snapToGrid w:val="0"/>
        <w:spacing w:line="360" w:lineRule="auto"/>
        <w:rPr>
          <w:rFonts w:ascii="Book Antiqua" w:hAnsi="Book Antiqua"/>
          <w:sz w:val="24"/>
        </w:rPr>
      </w:pPr>
      <w:r>
        <w:rPr>
          <w:rFonts w:ascii="Book Antiqua" w:hAnsi="Book Antiqua" w:hint="eastAsia"/>
          <w:sz w:val="24"/>
        </w:rPr>
        <w:lastRenderedPageBreak/>
        <w:t>A</w:t>
      </w:r>
      <w:r>
        <w:rPr>
          <w:rFonts w:ascii="Book Antiqua" w:hAnsi="Book Antiqua"/>
          <w:sz w:val="24"/>
        </w:rPr>
        <w:t xml:space="preserve">                                 B</w:t>
      </w:r>
    </w:p>
    <w:p w14:paraId="0A6DDFFA" w14:textId="77777777" w:rsidR="0058795F" w:rsidRPr="003E09D0" w:rsidRDefault="0058795F" w:rsidP="0058795F">
      <w:pPr>
        <w:snapToGrid w:val="0"/>
        <w:spacing w:line="360" w:lineRule="auto"/>
        <w:rPr>
          <w:rFonts w:ascii="Book Antiqua" w:hAnsi="Book Antiqua"/>
          <w:sz w:val="24"/>
        </w:rPr>
      </w:pPr>
      <w:r w:rsidRPr="003E09D0">
        <w:rPr>
          <w:rFonts w:ascii="Book Antiqua" w:hAnsi="Book Antiqua"/>
          <w:noProof/>
          <w:sz w:val="24"/>
        </w:rPr>
        <w:drawing>
          <wp:inline distT="0" distB="0" distL="0" distR="0" wp14:anchorId="784E478A" wp14:editId="6E1B6421">
            <wp:extent cx="2584174" cy="1993023"/>
            <wp:effectExtent l="0" t="0" r="6985" b="7620"/>
            <wp:docPr id="8" name="图片 8" descr="C:\Users\CHP\AppData\Local\Temp\WeChat Files\c3828bc648e09f1e46af520705403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P\AppData\Local\Temp\WeChat Files\c3828bc648e09f1e46af520705403b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6546" cy="1994852"/>
                    </a:xfrm>
                    <a:prstGeom prst="rect">
                      <a:avLst/>
                    </a:prstGeom>
                    <a:noFill/>
                    <a:ln>
                      <a:noFill/>
                    </a:ln>
                  </pic:spPr>
                </pic:pic>
              </a:graphicData>
            </a:graphic>
          </wp:inline>
        </w:drawing>
      </w:r>
      <w:r w:rsidRPr="003E09D0">
        <w:rPr>
          <w:rFonts w:ascii="Book Antiqua" w:hAnsi="Book Antiqua" w:hint="eastAsia"/>
          <w:sz w:val="24"/>
        </w:rPr>
        <w:t xml:space="preserve"> </w:t>
      </w:r>
      <w:r w:rsidRPr="003E09D0">
        <w:rPr>
          <w:rFonts w:ascii="Book Antiqua" w:hAnsi="Book Antiqua"/>
          <w:noProof/>
          <w:sz w:val="24"/>
        </w:rPr>
        <w:drawing>
          <wp:inline distT="0" distB="0" distL="0" distR="0" wp14:anchorId="2BDD2E84" wp14:editId="1ED473C6">
            <wp:extent cx="2518475" cy="1987826"/>
            <wp:effectExtent l="0" t="0" r="0" b="0"/>
            <wp:docPr id="9" name="图片 9" descr="C:\Users\CHP\AppData\Local\Temp\WeChat Files\4e71e29d38c077536c0095027742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P\AppData\Local\Temp\WeChat Files\4e71e29d38c077536c009502774230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9533" cy="1988661"/>
                    </a:xfrm>
                    <a:prstGeom prst="rect">
                      <a:avLst/>
                    </a:prstGeom>
                    <a:noFill/>
                    <a:ln>
                      <a:noFill/>
                    </a:ln>
                  </pic:spPr>
                </pic:pic>
              </a:graphicData>
            </a:graphic>
          </wp:inline>
        </w:drawing>
      </w:r>
    </w:p>
    <w:p w14:paraId="1C049ED6" w14:textId="04306D38" w:rsidR="0058795F" w:rsidRPr="003E09D0" w:rsidRDefault="0058795F" w:rsidP="00544C48">
      <w:pPr>
        <w:snapToGrid w:val="0"/>
        <w:spacing w:line="360" w:lineRule="auto"/>
        <w:rPr>
          <w:rFonts w:ascii="Book Antiqua" w:hAnsi="Book Antiqua" w:cs="Times New Roman"/>
          <w:sz w:val="24"/>
          <w:szCs w:val="24"/>
        </w:rPr>
      </w:pPr>
      <w:r w:rsidRPr="003E09D0">
        <w:rPr>
          <w:rFonts w:ascii="Book Antiqua" w:hAnsi="Book Antiqua"/>
          <w:b/>
          <w:sz w:val="24"/>
        </w:rPr>
        <w:t xml:space="preserve">Figure </w:t>
      </w:r>
      <w:r w:rsidR="00CE5B01">
        <w:rPr>
          <w:rFonts w:ascii="Book Antiqua" w:hAnsi="Book Antiqua"/>
          <w:b/>
          <w:sz w:val="24"/>
        </w:rPr>
        <w:t>3</w:t>
      </w:r>
      <w:r w:rsidRPr="003E09D0">
        <w:rPr>
          <w:rFonts w:ascii="Book Antiqua" w:hAnsi="Book Antiqua"/>
          <w:b/>
          <w:sz w:val="24"/>
        </w:rPr>
        <w:t xml:space="preserve"> Imaging findings of the pancreatic tail.</w:t>
      </w:r>
      <w:r w:rsidRPr="003E09D0">
        <w:rPr>
          <w:rFonts w:ascii="Book Antiqua" w:hAnsi="Book Antiqua"/>
          <w:sz w:val="24"/>
        </w:rPr>
        <w:t xml:space="preserve"> A: Contrast-enhanced computed tomography </w:t>
      </w:r>
      <w:r w:rsidR="00CA2AFB" w:rsidRPr="003E09D0">
        <w:rPr>
          <w:rFonts w:ascii="Book Antiqua" w:hAnsi="Book Antiqua"/>
          <w:sz w:val="24"/>
        </w:rPr>
        <w:t>show</w:t>
      </w:r>
      <w:r w:rsidR="00CA2AFB">
        <w:rPr>
          <w:rFonts w:ascii="Book Antiqua" w:hAnsi="Book Antiqua"/>
          <w:sz w:val="24"/>
        </w:rPr>
        <w:t>ed</w:t>
      </w:r>
      <w:r w:rsidR="00CA2AFB" w:rsidRPr="003E09D0">
        <w:rPr>
          <w:rFonts w:ascii="Book Antiqua" w:hAnsi="Book Antiqua"/>
          <w:sz w:val="24"/>
        </w:rPr>
        <w:t xml:space="preserve"> </w:t>
      </w:r>
      <w:r w:rsidRPr="003E09D0">
        <w:rPr>
          <w:rFonts w:ascii="Book Antiqua" w:hAnsi="Book Antiqua"/>
          <w:sz w:val="24"/>
        </w:rPr>
        <w:t xml:space="preserve">no abnormal mass in the pancreatic tail; B: Enhanced magnetic resonance imaging clearly </w:t>
      </w:r>
      <w:r w:rsidR="00CA2AFB" w:rsidRPr="003E09D0">
        <w:rPr>
          <w:rFonts w:ascii="Book Antiqua" w:hAnsi="Book Antiqua"/>
          <w:sz w:val="24"/>
        </w:rPr>
        <w:t>show</w:t>
      </w:r>
      <w:r w:rsidR="00CA2AFB">
        <w:rPr>
          <w:rFonts w:ascii="Book Antiqua" w:hAnsi="Book Antiqua"/>
          <w:sz w:val="24"/>
        </w:rPr>
        <w:t>ed</w:t>
      </w:r>
      <w:r w:rsidR="00CA2AFB" w:rsidRPr="003E09D0">
        <w:rPr>
          <w:rFonts w:ascii="Book Antiqua" w:hAnsi="Book Antiqua"/>
          <w:sz w:val="24"/>
        </w:rPr>
        <w:t xml:space="preserve"> </w:t>
      </w:r>
      <w:r w:rsidRPr="003E09D0">
        <w:rPr>
          <w:rFonts w:ascii="Book Antiqua" w:hAnsi="Book Antiqua"/>
          <w:sz w:val="24"/>
        </w:rPr>
        <w:t>the mass at the tail of the pancreas</w:t>
      </w:r>
      <w:r w:rsidRPr="003E09D0">
        <w:rPr>
          <w:rFonts w:ascii="Book Antiqua" w:hAnsi="Book Antiqua" w:cs="Times New Roman"/>
          <w:sz w:val="24"/>
          <w:szCs w:val="24"/>
        </w:rPr>
        <w:t>.</w:t>
      </w:r>
    </w:p>
    <w:sectPr w:rsidR="0058795F" w:rsidRPr="003E09D0" w:rsidSect="00DD6F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3608F" w14:textId="77777777" w:rsidR="00565B94" w:rsidRDefault="00565B94" w:rsidP="00557482">
      <w:r>
        <w:separator/>
      </w:r>
    </w:p>
  </w:endnote>
  <w:endnote w:type="continuationSeparator" w:id="0">
    <w:p w14:paraId="30DF1CB2" w14:textId="77777777" w:rsidR="00565B94" w:rsidRDefault="00565B94" w:rsidP="00557482">
      <w:r>
        <w:continuationSeparator/>
      </w:r>
    </w:p>
  </w:endnote>
  <w:endnote w:type="continuationNotice" w:id="1">
    <w:p w14:paraId="51E548C6" w14:textId="77777777" w:rsidR="00565B94" w:rsidRDefault="00565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D73BC" w14:textId="77777777" w:rsidR="00565B94" w:rsidRDefault="00565B94" w:rsidP="00557482">
      <w:r>
        <w:separator/>
      </w:r>
    </w:p>
  </w:footnote>
  <w:footnote w:type="continuationSeparator" w:id="0">
    <w:p w14:paraId="024FBF7E" w14:textId="77777777" w:rsidR="00565B94" w:rsidRDefault="00565B94" w:rsidP="00557482">
      <w:r>
        <w:continuationSeparator/>
      </w:r>
    </w:p>
  </w:footnote>
  <w:footnote w:type="continuationNotice" w:id="1">
    <w:p w14:paraId="55B83328" w14:textId="77777777" w:rsidR="00565B94" w:rsidRDefault="00565B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A0292"/>
    <w:rsid w:val="000223AA"/>
    <w:rsid w:val="00026F08"/>
    <w:rsid w:val="00032BE0"/>
    <w:rsid w:val="00053C54"/>
    <w:rsid w:val="00057965"/>
    <w:rsid w:val="00064E46"/>
    <w:rsid w:val="000B2755"/>
    <w:rsid w:val="000C02DB"/>
    <w:rsid w:val="000C3612"/>
    <w:rsid w:val="000C7669"/>
    <w:rsid w:val="000E4EEB"/>
    <w:rsid w:val="000F1386"/>
    <w:rsid w:val="000F2CD7"/>
    <w:rsid w:val="00102603"/>
    <w:rsid w:val="00102A44"/>
    <w:rsid w:val="0010618F"/>
    <w:rsid w:val="00111D0B"/>
    <w:rsid w:val="00124199"/>
    <w:rsid w:val="0014133C"/>
    <w:rsid w:val="00147F14"/>
    <w:rsid w:val="00151F52"/>
    <w:rsid w:val="00156E35"/>
    <w:rsid w:val="00162ED9"/>
    <w:rsid w:val="0016324C"/>
    <w:rsid w:val="00164864"/>
    <w:rsid w:val="00165EF1"/>
    <w:rsid w:val="00170CA5"/>
    <w:rsid w:val="001729BE"/>
    <w:rsid w:val="0018504D"/>
    <w:rsid w:val="001A5775"/>
    <w:rsid w:val="001B3EBC"/>
    <w:rsid w:val="001D0E56"/>
    <w:rsid w:val="001D179B"/>
    <w:rsid w:val="001E3ABA"/>
    <w:rsid w:val="001E6609"/>
    <w:rsid w:val="001F1C24"/>
    <w:rsid w:val="001F2CBF"/>
    <w:rsid w:val="00207D1A"/>
    <w:rsid w:val="0021500D"/>
    <w:rsid w:val="002231D4"/>
    <w:rsid w:val="00224D2B"/>
    <w:rsid w:val="002313BB"/>
    <w:rsid w:val="00252CE6"/>
    <w:rsid w:val="002702D8"/>
    <w:rsid w:val="00270A0B"/>
    <w:rsid w:val="0028253C"/>
    <w:rsid w:val="002A57CB"/>
    <w:rsid w:val="002B4C4D"/>
    <w:rsid w:val="002B7C77"/>
    <w:rsid w:val="002E1044"/>
    <w:rsid w:val="002E49B9"/>
    <w:rsid w:val="003023AD"/>
    <w:rsid w:val="003024AF"/>
    <w:rsid w:val="003137E9"/>
    <w:rsid w:val="00316D81"/>
    <w:rsid w:val="00326676"/>
    <w:rsid w:val="00363B76"/>
    <w:rsid w:val="003B6300"/>
    <w:rsid w:val="003E09D0"/>
    <w:rsid w:val="003E5C19"/>
    <w:rsid w:val="003E70E8"/>
    <w:rsid w:val="003F6C28"/>
    <w:rsid w:val="0041240E"/>
    <w:rsid w:val="00412C2F"/>
    <w:rsid w:val="00415F33"/>
    <w:rsid w:val="00426BE3"/>
    <w:rsid w:val="00432B12"/>
    <w:rsid w:val="004666A5"/>
    <w:rsid w:val="00485334"/>
    <w:rsid w:val="004A09BB"/>
    <w:rsid w:val="004C6298"/>
    <w:rsid w:val="004D38D1"/>
    <w:rsid w:val="004D5AF7"/>
    <w:rsid w:val="004D75AA"/>
    <w:rsid w:val="004E04D5"/>
    <w:rsid w:val="004E25EC"/>
    <w:rsid w:val="004E72BA"/>
    <w:rsid w:val="00507E39"/>
    <w:rsid w:val="0052066F"/>
    <w:rsid w:val="00544C48"/>
    <w:rsid w:val="0054783B"/>
    <w:rsid w:val="005505ED"/>
    <w:rsid w:val="0055393A"/>
    <w:rsid w:val="00557482"/>
    <w:rsid w:val="00565B94"/>
    <w:rsid w:val="00565EE0"/>
    <w:rsid w:val="0058795F"/>
    <w:rsid w:val="00590CEB"/>
    <w:rsid w:val="00596974"/>
    <w:rsid w:val="005A4BE5"/>
    <w:rsid w:val="005C2B8B"/>
    <w:rsid w:val="005D4B7F"/>
    <w:rsid w:val="005E1316"/>
    <w:rsid w:val="005E7B21"/>
    <w:rsid w:val="005F4147"/>
    <w:rsid w:val="006007A4"/>
    <w:rsid w:val="00602D06"/>
    <w:rsid w:val="00616952"/>
    <w:rsid w:val="00633E7A"/>
    <w:rsid w:val="00634D38"/>
    <w:rsid w:val="00655239"/>
    <w:rsid w:val="00675614"/>
    <w:rsid w:val="006A0351"/>
    <w:rsid w:val="006A3B12"/>
    <w:rsid w:val="006B03CB"/>
    <w:rsid w:val="006C488E"/>
    <w:rsid w:val="006E08BA"/>
    <w:rsid w:val="006F23BB"/>
    <w:rsid w:val="007108F8"/>
    <w:rsid w:val="00723F99"/>
    <w:rsid w:val="007375C9"/>
    <w:rsid w:val="00751ED4"/>
    <w:rsid w:val="007561D6"/>
    <w:rsid w:val="007726F4"/>
    <w:rsid w:val="007737A7"/>
    <w:rsid w:val="007755B9"/>
    <w:rsid w:val="0078184D"/>
    <w:rsid w:val="00790C6E"/>
    <w:rsid w:val="007C0DA7"/>
    <w:rsid w:val="007C4B8F"/>
    <w:rsid w:val="00817252"/>
    <w:rsid w:val="00836684"/>
    <w:rsid w:val="00841A18"/>
    <w:rsid w:val="00842B48"/>
    <w:rsid w:val="00850A14"/>
    <w:rsid w:val="008517D9"/>
    <w:rsid w:val="00855843"/>
    <w:rsid w:val="008744E1"/>
    <w:rsid w:val="00876C59"/>
    <w:rsid w:val="008B37F9"/>
    <w:rsid w:val="008D0995"/>
    <w:rsid w:val="008D2360"/>
    <w:rsid w:val="008E37DC"/>
    <w:rsid w:val="008E77E0"/>
    <w:rsid w:val="008F3938"/>
    <w:rsid w:val="008F397C"/>
    <w:rsid w:val="00900405"/>
    <w:rsid w:val="00900600"/>
    <w:rsid w:val="00902924"/>
    <w:rsid w:val="0091101E"/>
    <w:rsid w:val="00912EEB"/>
    <w:rsid w:val="00917A36"/>
    <w:rsid w:val="009223D0"/>
    <w:rsid w:val="00922C0A"/>
    <w:rsid w:val="00924716"/>
    <w:rsid w:val="00934962"/>
    <w:rsid w:val="0098197E"/>
    <w:rsid w:val="009873A9"/>
    <w:rsid w:val="009A62AD"/>
    <w:rsid w:val="009C2AA8"/>
    <w:rsid w:val="009D4B34"/>
    <w:rsid w:val="009D762E"/>
    <w:rsid w:val="009E55A4"/>
    <w:rsid w:val="009F23F6"/>
    <w:rsid w:val="00A215A7"/>
    <w:rsid w:val="00A3113B"/>
    <w:rsid w:val="00A50ED3"/>
    <w:rsid w:val="00A5405B"/>
    <w:rsid w:val="00A66334"/>
    <w:rsid w:val="00A70978"/>
    <w:rsid w:val="00A750E4"/>
    <w:rsid w:val="00A80DC9"/>
    <w:rsid w:val="00A84FBE"/>
    <w:rsid w:val="00A90E07"/>
    <w:rsid w:val="00AA0292"/>
    <w:rsid w:val="00AA46D1"/>
    <w:rsid w:val="00AB078D"/>
    <w:rsid w:val="00AB4F3B"/>
    <w:rsid w:val="00AB7706"/>
    <w:rsid w:val="00AC377B"/>
    <w:rsid w:val="00AC4297"/>
    <w:rsid w:val="00AC7A93"/>
    <w:rsid w:val="00AE1466"/>
    <w:rsid w:val="00AE4C98"/>
    <w:rsid w:val="00AF3D76"/>
    <w:rsid w:val="00B10E17"/>
    <w:rsid w:val="00B1563D"/>
    <w:rsid w:val="00B21C1F"/>
    <w:rsid w:val="00B25CEA"/>
    <w:rsid w:val="00B35970"/>
    <w:rsid w:val="00B36E00"/>
    <w:rsid w:val="00B4584B"/>
    <w:rsid w:val="00B504CB"/>
    <w:rsid w:val="00B50F7D"/>
    <w:rsid w:val="00B51E37"/>
    <w:rsid w:val="00B61FEF"/>
    <w:rsid w:val="00B90A6A"/>
    <w:rsid w:val="00B9187E"/>
    <w:rsid w:val="00B91C70"/>
    <w:rsid w:val="00BC6113"/>
    <w:rsid w:val="00BD2D16"/>
    <w:rsid w:val="00BD2DE5"/>
    <w:rsid w:val="00BD35B5"/>
    <w:rsid w:val="00BD6A16"/>
    <w:rsid w:val="00BF1F06"/>
    <w:rsid w:val="00C2675F"/>
    <w:rsid w:val="00C45F7D"/>
    <w:rsid w:val="00C562C8"/>
    <w:rsid w:val="00C5752B"/>
    <w:rsid w:val="00C76B93"/>
    <w:rsid w:val="00C86EC9"/>
    <w:rsid w:val="00C91659"/>
    <w:rsid w:val="00C92485"/>
    <w:rsid w:val="00C93287"/>
    <w:rsid w:val="00C97BA1"/>
    <w:rsid w:val="00CA2AFB"/>
    <w:rsid w:val="00CA3A5C"/>
    <w:rsid w:val="00CB1534"/>
    <w:rsid w:val="00CB3877"/>
    <w:rsid w:val="00CD62BC"/>
    <w:rsid w:val="00CE157D"/>
    <w:rsid w:val="00CE5B01"/>
    <w:rsid w:val="00CF2746"/>
    <w:rsid w:val="00D02A05"/>
    <w:rsid w:val="00D17870"/>
    <w:rsid w:val="00D42C71"/>
    <w:rsid w:val="00D63D9E"/>
    <w:rsid w:val="00D70D33"/>
    <w:rsid w:val="00D87E85"/>
    <w:rsid w:val="00D91010"/>
    <w:rsid w:val="00D92B5D"/>
    <w:rsid w:val="00DC12FC"/>
    <w:rsid w:val="00DD6F86"/>
    <w:rsid w:val="00DF0636"/>
    <w:rsid w:val="00E014E2"/>
    <w:rsid w:val="00E12F5D"/>
    <w:rsid w:val="00E8344C"/>
    <w:rsid w:val="00E945E1"/>
    <w:rsid w:val="00E967D4"/>
    <w:rsid w:val="00E97386"/>
    <w:rsid w:val="00EA3039"/>
    <w:rsid w:val="00F05A50"/>
    <w:rsid w:val="00F125D7"/>
    <w:rsid w:val="00F171FD"/>
    <w:rsid w:val="00F21848"/>
    <w:rsid w:val="00F249FB"/>
    <w:rsid w:val="00F35912"/>
    <w:rsid w:val="00F36A0C"/>
    <w:rsid w:val="00F53AF3"/>
    <w:rsid w:val="00F74E6F"/>
    <w:rsid w:val="00F76A08"/>
    <w:rsid w:val="00F87B32"/>
    <w:rsid w:val="00F913B5"/>
    <w:rsid w:val="00FA04CB"/>
    <w:rsid w:val="00FB4660"/>
    <w:rsid w:val="00FB5A5E"/>
    <w:rsid w:val="00FB710B"/>
    <w:rsid w:val="00FC3D75"/>
    <w:rsid w:val="00FD1FDC"/>
    <w:rsid w:val="00FD55F6"/>
    <w:rsid w:val="00FE0BBC"/>
    <w:rsid w:val="00FE6414"/>
    <w:rsid w:val="00FF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DE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292"/>
    <w:pPr>
      <w:widowControl w:val="0"/>
      <w:jc w:val="both"/>
    </w:pPr>
    <w:rPr>
      <w:rFonts w:ascii="Calibri" w:eastAsia="宋体" w:hAnsi="Calibri" w:cs="宋体"/>
    </w:rPr>
  </w:style>
  <w:style w:type="paragraph" w:styleId="1">
    <w:name w:val="heading 1"/>
    <w:basedOn w:val="a"/>
    <w:next w:val="a"/>
    <w:link w:val="1Char"/>
    <w:uiPriority w:val="9"/>
    <w:qFormat/>
    <w:rsid w:val="00AA0292"/>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Char"/>
    <w:semiHidden/>
    <w:unhideWhenUsed/>
    <w:qFormat/>
    <w:rsid w:val="00AA0292"/>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A0292"/>
    <w:rPr>
      <w:rFonts w:ascii="宋体" w:eastAsia="宋体" w:hAnsi="宋体" w:cs="宋体"/>
      <w:b/>
      <w:bCs/>
      <w:kern w:val="36"/>
      <w:sz w:val="48"/>
      <w:szCs w:val="48"/>
    </w:rPr>
  </w:style>
  <w:style w:type="character" w:customStyle="1" w:styleId="3Char">
    <w:name w:val="标题 3 Char"/>
    <w:basedOn w:val="a0"/>
    <w:link w:val="3"/>
    <w:semiHidden/>
    <w:rsid w:val="00AA0292"/>
    <w:rPr>
      <w:rFonts w:ascii="宋体" w:eastAsia="宋体" w:hAnsi="宋体" w:cs="Times New Roman"/>
      <w:b/>
      <w:kern w:val="0"/>
      <w:sz w:val="27"/>
      <w:szCs w:val="27"/>
    </w:rPr>
  </w:style>
  <w:style w:type="paragraph" w:styleId="a3">
    <w:name w:val="footer"/>
    <w:basedOn w:val="a"/>
    <w:link w:val="Char"/>
    <w:qFormat/>
    <w:rsid w:val="00AA0292"/>
    <w:pPr>
      <w:tabs>
        <w:tab w:val="center" w:pos="4153"/>
        <w:tab w:val="right" w:pos="8306"/>
      </w:tabs>
      <w:snapToGrid w:val="0"/>
      <w:jc w:val="left"/>
    </w:pPr>
    <w:rPr>
      <w:sz w:val="18"/>
      <w:szCs w:val="18"/>
    </w:rPr>
  </w:style>
  <w:style w:type="character" w:customStyle="1" w:styleId="Char">
    <w:name w:val="页脚 Char"/>
    <w:basedOn w:val="a0"/>
    <w:link w:val="a3"/>
    <w:qFormat/>
    <w:rsid w:val="00AA0292"/>
    <w:rPr>
      <w:rFonts w:ascii="Calibri" w:eastAsia="宋体" w:hAnsi="Calibri" w:cs="宋体"/>
      <w:sz w:val="18"/>
      <w:szCs w:val="18"/>
    </w:rPr>
  </w:style>
  <w:style w:type="paragraph" w:styleId="a4">
    <w:name w:val="header"/>
    <w:basedOn w:val="a"/>
    <w:link w:val="Char0"/>
    <w:qFormat/>
    <w:rsid w:val="00AA02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AA0292"/>
    <w:rPr>
      <w:rFonts w:ascii="Calibri" w:eastAsia="宋体" w:hAnsi="Calibri" w:cs="宋体"/>
      <w:sz w:val="18"/>
      <w:szCs w:val="18"/>
    </w:rPr>
  </w:style>
  <w:style w:type="paragraph" w:styleId="a5">
    <w:name w:val="Normal (Web)"/>
    <w:basedOn w:val="a"/>
    <w:uiPriority w:val="99"/>
    <w:qFormat/>
    <w:rsid w:val="00AA0292"/>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qFormat/>
    <w:rsid w:val="00AA0292"/>
    <w:rPr>
      <w:color w:val="0563C1" w:themeColor="hyperlink"/>
      <w:u w:val="single"/>
    </w:rPr>
  </w:style>
  <w:style w:type="paragraph" w:customStyle="1" w:styleId="EndNoteBibliographyTitle">
    <w:name w:val="EndNote Bibliography Title"/>
    <w:basedOn w:val="a"/>
    <w:link w:val="EndNoteBibliographyTitle0"/>
    <w:rsid w:val="00AA0292"/>
    <w:pPr>
      <w:jc w:val="center"/>
    </w:pPr>
    <w:rPr>
      <w:rFonts w:cs="Calibri"/>
      <w:noProof/>
      <w:sz w:val="20"/>
    </w:rPr>
  </w:style>
  <w:style w:type="character" w:customStyle="1" w:styleId="EndNoteBibliographyTitle0">
    <w:name w:val="EndNote Bibliography Title 字符"/>
    <w:basedOn w:val="a0"/>
    <w:link w:val="EndNoteBibliographyTitle"/>
    <w:rsid w:val="00AA0292"/>
    <w:rPr>
      <w:rFonts w:ascii="Calibri" w:eastAsia="宋体" w:hAnsi="Calibri" w:cs="Calibri"/>
      <w:noProof/>
      <w:sz w:val="20"/>
    </w:rPr>
  </w:style>
  <w:style w:type="paragraph" w:customStyle="1" w:styleId="EndNoteBibliography">
    <w:name w:val="EndNote Bibliography"/>
    <w:basedOn w:val="a"/>
    <w:link w:val="EndNoteBibliography0"/>
    <w:rsid w:val="00AA0292"/>
    <w:rPr>
      <w:rFonts w:cs="Calibri"/>
      <w:noProof/>
      <w:sz w:val="20"/>
    </w:rPr>
  </w:style>
  <w:style w:type="character" w:customStyle="1" w:styleId="EndNoteBibliography0">
    <w:name w:val="EndNote Bibliography 字符"/>
    <w:basedOn w:val="a0"/>
    <w:link w:val="EndNoteBibliography"/>
    <w:rsid w:val="00AA0292"/>
    <w:rPr>
      <w:rFonts w:ascii="Calibri" w:eastAsia="宋体" w:hAnsi="Calibri" w:cs="Calibri"/>
      <w:noProof/>
      <w:sz w:val="20"/>
    </w:rPr>
  </w:style>
  <w:style w:type="paragraph" w:styleId="a7">
    <w:name w:val="Balloon Text"/>
    <w:basedOn w:val="a"/>
    <w:link w:val="Char1"/>
    <w:uiPriority w:val="99"/>
    <w:semiHidden/>
    <w:unhideWhenUsed/>
    <w:rsid w:val="00565EE0"/>
    <w:rPr>
      <w:rFonts w:ascii="Segoe UI" w:hAnsi="Segoe UI" w:cs="Segoe UI"/>
      <w:sz w:val="18"/>
      <w:szCs w:val="18"/>
    </w:rPr>
  </w:style>
  <w:style w:type="character" w:customStyle="1" w:styleId="Char1">
    <w:name w:val="批注框文本 Char"/>
    <w:basedOn w:val="a0"/>
    <w:link w:val="a7"/>
    <w:uiPriority w:val="99"/>
    <w:semiHidden/>
    <w:rsid w:val="00565EE0"/>
    <w:rPr>
      <w:rFonts w:ascii="Segoe UI" w:eastAsia="宋体" w:hAnsi="Segoe UI" w:cs="Segoe UI"/>
      <w:sz w:val="18"/>
      <w:szCs w:val="18"/>
    </w:rPr>
  </w:style>
  <w:style w:type="character" w:styleId="a8">
    <w:name w:val="annotation reference"/>
    <w:basedOn w:val="a0"/>
    <w:uiPriority w:val="99"/>
    <w:semiHidden/>
    <w:unhideWhenUsed/>
    <w:rsid w:val="00B9187E"/>
    <w:rPr>
      <w:sz w:val="16"/>
      <w:szCs w:val="16"/>
    </w:rPr>
  </w:style>
  <w:style w:type="paragraph" w:styleId="a9">
    <w:name w:val="annotation text"/>
    <w:basedOn w:val="a"/>
    <w:link w:val="Char2"/>
    <w:uiPriority w:val="99"/>
    <w:semiHidden/>
    <w:unhideWhenUsed/>
    <w:rsid w:val="00B9187E"/>
    <w:rPr>
      <w:sz w:val="20"/>
      <w:szCs w:val="20"/>
    </w:rPr>
  </w:style>
  <w:style w:type="character" w:customStyle="1" w:styleId="Char2">
    <w:name w:val="批注文字 Char"/>
    <w:basedOn w:val="a0"/>
    <w:link w:val="a9"/>
    <w:uiPriority w:val="99"/>
    <w:semiHidden/>
    <w:rsid w:val="00B9187E"/>
    <w:rPr>
      <w:rFonts w:ascii="Calibri" w:eastAsia="宋体" w:hAnsi="Calibri" w:cs="宋体"/>
      <w:sz w:val="20"/>
      <w:szCs w:val="20"/>
    </w:rPr>
  </w:style>
  <w:style w:type="paragraph" w:styleId="aa">
    <w:name w:val="annotation subject"/>
    <w:basedOn w:val="a9"/>
    <w:next w:val="a9"/>
    <w:link w:val="Char3"/>
    <w:uiPriority w:val="99"/>
    <w:semiHidden/>
    <w:unhideWhenUsed/>
    <w:rsid w:val="00B9187E"/>
    <w:rPr>
      <w:b/>
      <w:bCs/>
    </w:rPr>
  </w:style>
  <w:style w:type="character" w:customStyle="1" w:styleId="Char3">
    <w:name w:val="批注主题 Char"/>
    <w:basedOn w:val="Char2"/>
    <w:link w:val="aa"/>
    <w:uiPriority w:val="99"/>
    <w:semiHidden/>
    <w:rsid w:val="00B9187E"/>
    <w:rPr>
      <w:rFonts w:ascii="Calibri" w:eastAsia="宋体" w:hAnsi="Calibri" w:cs="宋体"/>
      <w:b/>
      <w:bCs/>
      <w:sz w:val="20"/>
      <w:szCs w:val="20"/>
    </w:rPr>
  </w:style>
  <w:style w:type="character" w:styleId="ab">
    <w:name w:val="line number"/>
    <w:basedOn w:val="a0"/>
    <w:uiPriority w:val="99"/>
    <w:semiHidden/>
    <w:unhideWhenUsed/>
    <w:rsid w:val="00616952"/>
  </w:style>
  <w:style w:type="paragraph" w:styleId="ac">
    <w:name w:val="List Paragraph"/>
    <w:basedOn w:val="a"/>
    <w:uiPriority w:val="34"/>
    <w:qFormat/>
    <w:rsid w:val="00151F52"/>
    <w:pPr>
      <w:ind w:firstLineChars="200" w:firstLine="420"/>
    </w:pPr>
    <w:rPr>
      <w:rFonts w:asciiTheme="minorHAnsi" w:eastAsiaTheme="minorEastAsia" w:hAnsiTheme="minorHAnsi" w:cstheme="minorBidi"/>
    </w:rPr>
  </w:style>
  <w:style w:type="paragraph" w:styleId="ad">
    <w:name w:val="Revision"/>
    <w:hidden/>
    <w:uiPriority w:val="99"/>
    <w:semiHidden/>
    <w:rsid w:val="000C3612"/>
    <w:rPr>
      <w:rFonts w:ascii="Calibri" w:eastAsia="宋体" w:hAnsi="Calibri" w:cs="宋体"/>
    </w:rPr>
  </w:style>
  <w:style w:type="paragraph" w:customStyle="1" w:styleId="10">
    <w:name w:val="正文1"/>
    <w:uiPriority w:val="99"/>
    <w:rsid w:val="00B91C70"/>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6015">
      <w:bodyDiv w:val="1"/>
      <w:marLeft w:val="0"/>
      <w:marRight w:val="0"/>
      <w:marTop w:val="0"/>
      <w:marBottom w:val="0"/>
      <w:divBdr>
        <w:top w:val="none" w:sz="0" w:space="0" w:color="auto"/>
        <w:left w:val="none" w:sz="0" w:space="0" w:color="auto"/>
        <w:bottom w:val="none" w:sz="0" w:space="0" w:color="auto"/>
        <w:right w:val="none" w:sz="0" w:space="0" w:color="auto"/>
      </w:divBdr>
    </w:div>
    <w:div w:id="664817776">
      <w:bodyDiv w:val="1"/>
      <w:marLeft w:val="0"/>
      <w:marRight w:val="0"/>
      <w:marTop w:val="0"/>
      <w:marBottom w:val="0"/>
      <w:divBdr>
        <w:top w:val="none" w:sz="0" w:space="0" w:color="auto"/>
        <w:left w:val="none" w:sz="0" w:space="0" w:color="auto"/>
        <w:bottom w:val="none" w:sz="0" w:space="0" w:color="auto"/>
        <w:right w:val="none" w:sz="0" w:space="0" w:color="auto"/>
      </w:divBdr>
    </w:div>
    <w:div w:id="879050607">
      <w:bodyDiv w:val="1"/>
      <w:marLeft w:val="0"/>
      <w:marRight w:val="0"/>
      <w:marTop w:val="0"/>
      <w:marBottom w:val="0"/>
      <w:divBdr>
        <w:top w:val="none" w:sz="0" w:space="0" w:color="auto"/>
        <w:left w:val="none" w:sz="0" w:space="0" w:color="auto"/>
        <w:bottom w:val="none" w:sz="0" w:space="0" w:color="auto"/>
        <w:right w:val="none" w:sz="0" w:space="0" w:color="auto"/>
      </w:divBdr>
    </w:div>
    <w:div w:id="1059283898">
      <w:bodyDiv w:val="1"/>
      <w:marLeft w:val="0"/>
      <w:marRight w:val="0"/>
      <w:marTop w:val="0"/>
      <w:marBottom w:val="0"/>
      <w:divBdr>
        <w:top w:val="none" w:sz="0" w:space="0" w:color="auto"/>
        <w:left w:val="none" w:sz="0" w:space="0" w:color="auto"/>
        <w:bottom w:val="none" w:sz="0" w:space="0" w:color="auto"/>
        <w:right w:val="none" w:sz="0" w:space="0" w:color="auto"/>
      </w:divBdr>
    </w:div>
    <w:div w:id="1266695603">
      <w:bodyDiv w:val="1"/>
      <w:marLeft w:val="0"/>
      <w:marRight w:val="0"/>
      <w:marTop w:val="0"/>
      <w:marBottom w:val="0"/>
      <w:divBdr>
        <w:top w:val="none" w:sz="0" w:space="0" w:color="auto"/>
        <w:left w:val="none" w:sz="0" w:space="0" w:color="auto"/>
        <w:bottom w:val="none" w:sz="0" w:space="0" w:color="auto"/>
        <w:right w:val="none" w:sz="0" w:space="0" w:color="auto"/>
      </w:divBdr>
    </w:div>
    <w:div w:id="1296713964">
      <w:bodyDiv w:val="1"/>
      <w:marLeft w:val="0"/>
      <w:marRight w:val="0"/>
      <w:marTop w:val="0"/>
      <w:marBottom w:val="0"/>
      <w:divBdr>
        <w:top w:val="none" w:sz="0" w:space="0" w:color="auto"/>
        <w:left w:val="none" w:sz="0" w:space="0" w:color="auto"/>
        <w:bottom w:val="none" w:sz="0" w:space="0" w:color="auto"/>
        <w:right w:val="none" w:sz="0" w:space="0" w:color="auto"/>
      </w:divBdr>
    </w:div>
    <w:div w:id="1330791628">
      <w:bodyDiv w:val="1"/>
      <w:marLeft w:val="0"/>
      <w:marRight w:val="0"/>
      <w:marTop w:val="0"/>
      <w:marBottom w:val="0"/>
      <w:divBdr>
        <w:top w:val="none" w:sz="0" w:space="0" w:color="auto"/>
        <w:left w:val="none" w:sz="0" w:space="0" w:color="auto"/>
        <w:bottom w:val="none" w:sz="0" w:space="0" w:color="auto"/>
        <w:right w:val="none" w:sz="0" w:space="0" w:color="auto"/>
      </w:divBdr>
    </w:div>
    <w:div w:id="1780106191">
      <w:bodyDiv w:val="1"/>
      <w:marLeft w:val="0"/>
      <w:marRight w:val="0"/>
      <w:marTop w:val="0"/>
      <w:marBottom w:val="0"/>
      <w:divBdr>
        <w:top w:val="none" w:sz="0" w:space="0" w:color="auto"/>
        <w:left w:val="none" w:sz="0" w:space="0" w:color="auto"/>
        <w:bottom w:val="none" w:sz="0" w:space="0" w:color="auto"/>
        <w:right w:val="none" w:sz="0" w:space="0" w:color="auto"/>
      </w:divBdr>
    </w:div>
    <w:div w:id="1880824338">
      <w:bodyDiv w:val="1"/>
      <w:marLeft w:val="0"/>
      <w:marRight w:val="0"/>
      <w:marTop w:val="0"/>
      <w:marBottom w:val="0"/>
      <w:divBdr>
        <w:top w:val="none" w:sz="0" w:space="0" w:color="auto"/>
        <w:left w:val="none" w:sz="0" w:space="0" w:color="auto"/>
        <w:bottom w:val="none" w:sz="0" w:space="0" w:color="auto"/>
        <w:right w:val="none" w:sz="0" w:space="0" w:color="auto"/>
      </w:divBdr>
    </w:div>
    <w:div w:id="20347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creativecommons.org/licenses/by-nc/4.0/"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44DDB-53A0-4F56-A721-F142CA398114}">
  <ds:schemaRefs>
    <ds:schemaRef ds:uri="http://schemas.openxmlformats.org/officeDocument/2006/bibliography"/>
  </ds:schemaRefs>
</ds:datastoreItem>
</file>

<file path=customXml/itemProps2.xml><?xml version="1.0" encoding="utf-8"?>
<ds:datastoreItem xmlns:ds="http://schemas.openxmlformats.org/officeDocument/2006/customXml" ds:itemID="{B8DCDBA9-A0C4-42D5-A6B5-3015019AC3DF}">
  <ds:schemaRefs>
    <ds:schemaRef ds:uri="http://schemas.openxmlformats.org/officeDocument/2006/bibliography"/>
  </ds:schemaRefs>
</ds:datastoreItem>
</file>

<file path=customXml/itemProps3.xml><?xml version="1.0" encoding="utf-8"?>
<ds:datastoreItem xmlns:ds="http://schemas.openxmlformats.org/officeDocument/2006/customXml" ds:itemID="{AC4E7EEA-2D6E-4F09-8C50-C21452DDCD5D}">
  <ds:schemaRefs>
    <ds:schemaRef ds:uri="http://schemas.openxmlformats.org/officeDocument/2006/bibliography"/>
  </ds:schemaRefs>
</ds:datastoreItem>
</file>

<file path=customXml/itemProps4.xml><?xml version="1.0" encoding="utf-8"?>
<ds:datastoreItem xmlns:ds="http://schemas.openxmlformats.org/officeDocument/2006/customXml" ds:itemID="{6F94F032-5B2A-4B52-93FE-7E285ECDA165}">
  <ds:schemaRefs>
    <ds:schemaRef ds:uri="http://schemas.openxmlformats.org/officeDocument/2006/bibliography"/>
  </ds:schemaRefs>
</ds:datastoreItem>
</file>

<file path=customXml/itemProps5.xml><?xml version="1.0" encoding="utf-8"?>
<ds:datastoreItem xmlns:ds="http://schemas.openxmlformats.org/officeDocument/2006/customXml" ds:itemID="{1005AFAC-72BE-4369-A847-39AD01B7ED88}">
  <ds:schemaRefs>
    <ds:schemaRef ds:uri="http://schemas.openxmlformats.org/officeDocument/2006/bibliography"/>
  </ds:schemaRefs>
</ds:datastoreItem>
</file>

<file path=customXml/itemProps6.xml><?xml version="1.0" encoding="utf-8"?>
<ds:datastoreItem xmlns:ds="http://schemas.openxmlformats.org/officeDocument/2006/customXml" ds:itemID="{E53A1C88-437F-4B86-B2A6-347D1DF4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2019-09-01T03:32:00Z</dcterms:created>
  <dcterms:modified xsi:type="dcterms:W3CDTF">2019-09-01T03:39:00Z</dcterms:modified>
</cp:coreProperties>
</file>