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663D8B" w14:textId="77777777" w:rsidR="00162FCC" w:rsidRPr="0083743A" w:rsidRDefault="006205CE" w:rsidP="0083743A">
      <w:pPr>
        <w:snapToGrid w:val="0"/>
        <w:spacing w:line="360" w:lineRule="auto"/>
        <w:rPr>
          <w:rFonts w:ascii="Book Antiqua" w:eastAsia="Book Antiqua" w:hAnsi="Book Antiqua" w:cs="Book Antiqua"/>
          <w:b/>
          <w:i/>
          <w:sz w:val="20"/>
          <w:szCs w:val="20"/>
        </w:rPr>
      </w:pPr>
      <w:r w:rsidRPr="0083743A">
        <w:rPr>
          <w:rFonts w:ascii="Book Antiqua" w:eastAsia="Book Antiqua" w:hAnsi="Book Antiqua" w:cs="Book Antiqua"/>
          <w:b/>
          <w:sz w:val="20"/>
          <w:szCs w:val="20"/>
        </w:rPr>
        <w:t xml:space="preserve">Name of Journal: </w:t>
      </w:r>
      <w:r w:rsidRPr="00AC1055">
        <w:rPr>
          <w:rFonts w:ascii="Book Antiqua" w:eastAsia="Book Antiqua" w:hAnsi="Book Antiqua" w:cs="Book Antiqua"/>
          <w:bCs/>
          <w:i/>
          <w:sz w:val="20"/>
          <w:szCs w:val="20"/>
        </w:rPr>
        <w:t>World Journal of Gastrointestinal Surgery</w:t>
      </w:r>
    </w:p>
    <w:p w14:paraId="7D53EA10" w14:textId="77777777" w:rsidR="00162FCC" w:rsidRPr="0083743A" w:rsidRDefault="006205CE" w:rsidP="0083743A">
      <w:pPr>
        <w:snapToGrid w:val="0"/>
        <w:spacing w:line="360" w:lineRule="auto"/>
        <w:rPr>
          <w:rFonts w:ascii="Book Antiqua" w:eastAsia="Book Antiqua" w:hAnsi="Book Antiqua" w:cs="Book Antiqua"/>
          <w:bCs/>
          <w:sz w:val="20"/>
          <w:szCs w:val="20"/>
        </w:rPr>
      </w:pPr>
      <w:r w:rsidRPr="0083743A">
        <w:rPr>
          <w:rFonts w:ascii="Book Antiqua" w:eastAsia="Book Antiqua" w:hAnsi="Book Antiqua" w:cs="Book Antiqua"/>
          <w:b/>
          <w:sz w:val="20"/>
          <w:szCs w:val="20"/>
        </w:rPr>
        <w:t xml:space="preserve">Manuscript NO: </w:t>
      </w:r>
      <w:r w:rsidRPr="00AC1055">
        <w:rPr>
          <w:rFonts w:ascii="Book Antiqua" w:eastAsia="Book Antiqua" w:hAnsi="Book Antiqua" w:cs="Book Antiqua"/>
          <w:bCs/>
          <w:sz w:val="20"/>
          <w:szCs w:val="20"/>
        </w:rPr>
        <w:t>50069</w:t>
      </w:r>
    </w:p>
    <w:p w14:paraId="17476F96" w14:textId="77777777" w:rsidR="00162FCC" w:rsidRPr="0083743A" w:rsidRDefault="006205CE" w:rsidP="0083743A">
      <w:pPr>
        <w:snapToGrid w:val="0"/>
        <w:spacing w:line="360" w:lineRule="auto"/>
        <w:rPr>
          <w:rFonts w:ascii="Book Antiqua" w:eastAsia="Book Antiqua" w:hAnsi="Book Antiqua" w:cs="Book Antiqua"/>
          <w:bCs/>
          <w:i/>
          <w:sz w:val="20"/>
          <w:szCs w:val="20"/>
        </w:rPr>
      </w:pPr>
      <w:r w:rsidRPr="0083743A">
        <w:rPr>
          <w:rFonts w:ascii="Book Antiqua" w:eastAsia="Book Antiqua" w:hAnsi="Book Antiqua" w:cs="Book Antiqua"/>
          <w:b/>
          <w:sz w:val="20"/>
          <w:szCs w:val="20"/>
          <w:shd w:val="clear" w:color="auto" w:fill="FFFFFF"/>
        </w:rPr>
        <w:t>Manuscript Type</w:t>
      </w:r>
      <w:r w:rsidRPr="0083743A">
        <w:rPr>
          <w:rFonts w:ascii="Book Antiqua" w:eastAsia="Book Antiqua" w:hAnsi="Book Antiqua" w:cs="Book Antiqua"/>
          <w:b/>
          <w:sz w:val="20"/>
          <w:szCs w:val="20"/>
        </w:rPr>
        <w:t>:</w:t>
      </w:r>
      <w:r w:rsidRPr="0083743A">
        <w:rPr>
          <w:rFonts w:ascii="Book Antiqua" w:eastAsia="Book Antiqua" w:hAnsi="Book Antiqua" w:cs="Book Antiqua"/>
          <w:b/>
          <w:i/>
          <w:sz w:val="20"/>
          <w:szCs w:val="20"/>
        </w:rPr>
        <w:t xml:space="preserve"> </w:t>
      </w:r>
      <w:r w:rsidRPr="00AC1055">
        <w:rPr>
          <w:rFonts w:ascii="Book Antiqua" w:eastAsia="Book Antiqua" w:hAnsi="Book Antiqua" w:cs="Book Antiqua"/>
          <w:bCs/>
          <w:sz w:val="20"/>
          <w:szCs w:val="20"/>
        </w:rPr>
        <w:t>CASE REPORT</w:t>
      </w:r>
    </w:p>
    <w:p w14:paraId="2A908611"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0573F2FA" w14:textId="77777777"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b/>
          <w:sz w:val="20"/>
          <w:szCs w:val="20"/>
        </w:rPr>
        <w:t>Colorectal cancer metastases to the thyroid gland: A case report</w:t>
      </w:r>
    </w:p>
    <w:p w14:paraId="4C3D0828"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5C6ECE3B" w14:textId="77777777" w:rsidR="00162FCC" w:rsidRPr="0083743A" w:rsidRDefault="006205CE" w:rsidP="0083743A">
      <w:pPr>
        <w:snapToGrid w:val="0"/>
        <w:spacing w:line="360" w:lineRule="auto"/>
        <w:rPr>
          <w:rFonts w:ascii="Book Antiqua" w:eastAsia="Book Antiqua" w:hAnsi="Book Antiqua" w:cs="Book Antiqua"/>
          <w:sz w:val="20"/>
          <w:szCs w:val="20"/>
        </w:rPr>
      </w:pPr>
      <w:r w:rsidRPr="00AC1055">
        <w:rPr>
          <w:rFonts w:ascii="Book Antiqua" w:eastAsia="Book Antiqua" w:hAnsi="Book Antiqua" w:cs="Book Antiqua"/>
          <w:sz w:val="20"/>
          <w:szCs w:val="20"/>
          <w:lang w:val="es-ES"/>
        </w:rPr>
        <w:t xml:space="preserve">Ciriano Hernández P </w:t>
      </w:r>
      <w:r w:rsidRPr="00AC1055">
        <w:rPr>
          <w:rFonts w:ascii="Book Antiqua" w:eastAsia="Book Antiqua" w:hAnsi="Book Antiqua" w:cs="Book Antiqua"/>
          <w:i/>
          <w:sz w:val="20"/>
          <w:szCs w:val="20"/>
          <w:lang w:val="es-ES"/>
        </w:rPr>
        <w:t>et al</w:t>
      </w:r>
      <w:r w:rsidRPr="00AC1055">
        <w:rPr>
          <w:rFonts w:ascii="Book Antiqua" w:eastAsia="Book Antiqua" w:hAnsi="Book Antiqua" w:cs="Book Antiqua"/>
          <w:sz w:val="20"/>
          <w:szCs w:val="20"/>
          <w:lang w:val="es-ES"/>
        </w:rPr>
        <w:t xml:space="preserve">. </w:t>
      </w:r>
      <w:r w:rsidRPr="0083743A">
        <w:rPr>
          <w:rFonts w:ascii="Book Antiqua" w:eastAsia="Book Antiqua" w:hAnsi="Book Antiqua" w:cs="Book Antiqua"/>
          <w:sz w:val="20"/>
          <w:szCs w:val="20"/>
        </w:rPr>
        <w:t>Colorectal cancer metastasis to the thyroid</w:t>
      </w:r>
    </w:p>
    <w:p w14:paraId="21EA9643" w14:textId="77777777" w:rsidR="00162FCC" w:rsidRPr="0083743A" w:rsidRDefault="00162FCC" w:rsidP="0083743A">
      <w:pPr>
        <w:snapToGrid w:val="0"/>
        <w:spacing w:line="360" w:lineRule="auto"/>
        <w:rPr>
          <w:rFonts w:ascii="Book Antiqua" w:eastAsia="Book Antiqua" w:hAnsi="Book Antiqua" w:cs="Book Antiqua"/>
          <w:sz w:val="20"/>
          <w:szCs w:val="20"/>
        </w:rPr>
      </w:pPr>
    </w:p>
    <w:p w14:paraId="3F93403D" w14:textId="77777777" w:rsidR="00162FCC" w:rsidRPr="00AC1055" w:rsidRDefault="006205CE" w:rsidP="0083743A">
      <w:pPr>
        <w:snapToGrid w:val="0"/>
        <w:spacing w:line="360" w:lineRule="auto"/>
        <w:rPr>
          <w:rFonts w:ascii="Book Antiqua" w:eastAsia="Book Antiqua" w:hAnsi="Book Antiqua" w:cs="Book Antiqua"/>
          <w:bCs/>
          <w:sz w:val="20"/>
          <w:szCs w:val="20"/>
          <w:lang w:val="es-ES"/>
        </w:rPr>
      </w:pPr>
      <w:r w:rsidRPr="00AC1055">
        <w:rPr>
          <w:rFonts w:ascii="Book Antiqua" w:eastAsia="Book Antiqua" w:hAnsi="Book Antiqua" w:cs="Book Antiqua"/>
          <w:bCs/>
          <w:sz w:val="20"/>
          <w:szCs w:val="20"/>
          <w:lang w:val="es-ES"/>
        </w:rPr>
        <w:t>Patricia Ciriano Hernández, Carlos Martínez Pinedo, Enrique Calcerrada Alises, Esther García Santos, Susana Sánchez García, Rafael Picón Rodríguez, Elisa Jiménez Higuera, Daniel Sánchez Peláez, Violeta Herrera Montoro, Jesús Martín Fernández</w:t>
      </w:r>
    </w:p>
    <w:p w14:paraId="0F142AF9" w14:textId="77777777" w:rsidR="00162FCC" w:rsidRPr="00AC1055" w:rsidRDefault="00162FCC" w:rsidP="0083743A">
      <w:pPr>
        <w:snapToGrid w:val="0"/>
        <w:spacing w:line="360" w:lineRule="auto"/>
        <w:rPr>
          <w:rFonts w:ascii="Book Antiqua" w:eastAsia="Book Antiqua" w:hAnsi="Book Antiqua" w:cs="Book Antiqua"/>
          <w:sz w:val="20"/>
          <w:szCs w:val="20"/>
          <w:lang w:val="es-ES"/>
        </w:rPr>
      </w:pPr>
    </w:p>
    <w:p w14:paraId="13C13886" w14:textId="77777777" w:rsidR="00162FCC" w:rsidRPr="00AC1055" w:rsidRDefault="006205CE" w:rsidP="0083743A">
      <w:pPr>
        <w:snapToGrid w:val="0"/>
        <w:spacing w:line="360" w:lineRule="auto"/>
        <w:rPr>
          <w:rFonts w:ascii="Book Antiqua" w:eastAsia="Book Antiqua" w:hAnsi="Book Antiqua" w:cs="Book Antiqua"/>
          <w:sz w:val="20"/>
          <w:szCs w:val="20"/>
          <w:lang w:val="es-ES"/>
        </w:rPr>
      </w:pPr>
      <w:r w:rsidRPr="00AC1055">
        <w:rPr>
          <w:rFonts w:ascii="Book Antiqua" w:eastAsia="Book Antiqua" w:hAnsi="Book Antiqua" w:cs="Book Antiqua"/>
          <w:b/>
          <w:sz w:val="20"/>
          <w:szCs w:val="20"/>
          <w:lang w:val="es-ES"/>
        </w:rPr>
        <w:t>Patricia Ciriano Hernández,</w:t>
      </w:r>
      <w:r w:rsidRPr="00AC1055">
        <w:rPr>
          <w:rFonts w:ascii="Book Antiqua" w:eastAsia="Book Antiqua" w:hAnsi="Book Antiqua" w:cs="Book Antiqua"/>
          <w:sz w:val="20"/>
          <w:szCs w:val="20"/>
          <w:lang w:val="es-ES"/>
        </w:rPr>
        <w:t xml:space="preserve"> </w:t>
      </w:r>
      <w:r w:rsidRPr="00AC1055">
        <w:rPr>
          <w:rFonts w:ascii="Book Antiqua" w:eastAsia="Book Antiqua" w:hAnsi="Book Antiqua" w:cs="Book Antiqua"/>
          <w:b/>
          <w:sz w:val="20"/>
          <w:szCs w:val="20"/>
          <w:lang w:val="es-ES"/>
        </w:rPr>
        <w:t>Carlos Martínez Pinedo,</w:t>
      </w:r>
      <w:r w:rsidRPr="00AC1055">
        <w:rPr>
          <w:rFonts w:ascii="Book Antiqua" w:eastAsia="Book Antiqua" w:hAnsi="Book Antiqua" w:cs="Book Antiqua"/>
          <w:sz w:val="20"/>
          <w:szCs w:val="20"/>
          <w:lang w:val="es-ES"/>
        </w:rPr>
        <w:t xml:space="preserve"> </w:t>
      </w:r>
      <w:r w:rsidRPr="00AC1055">
        <w:rPr>
          <w:rFonts w:ascii="Book Antiqua" w:eastAsia="Book Antiqua" w:hAnsi="Book Antiqua" w:cs="Book Antiqua"/>
          <w:b/>
          <w:sz w:val="20"/>
          <w:szCs w:val="20"/>
          <w:lang w:val="es-ES"/>
        </w:rPr>
        <w:t>Enrique Calcerrada Alises,</w:t>
      </w:r>
      <w:r w:rsidRPr="00AC1055">
        <w:rPr>
          <w:rFonts w:ascii="Book Antiqua" w:eastAsia="Book Antiqua" w:hAnsi="Book Antiqua" w:cs="Book Antiqua"/>
          <w:sz w:val="20"/>
          <w:szCs w:val="20"/>
          <w:lang w:val="es-ES"/>
        </w:rPr>
        <w:t xml:space="preserve"> </w:t>
      </w:r>
      <w:r w:rsidRPr="00AC1055">
        <w:rPr>
          <w:rFonts w:ascii="Book Antiqua" w:eastAsia="Book Antiqua" w:hAnsi="Book Antiqua" w:cs="Book Antiqua"/>
          <w:b/>
          <w:sz w:val="20"/>
          <w:szCs w:val="20"/>
          <w:lang w:val="es-ES"/>
        </w:rPr>
        <w:t>Esther García Santos,</w:t>
      </w:r>
      <w:r w:rsidRPr="00AC1055">
        <w:rPr>
          <w:rFonts w:ascii="Book Antiqua" w:eastAsia="Book Antiqua" w:hAnsi="Book Antiqua" w:cs="Book Antiqua"/>
          <w:sz w:val="20"/>
          <w:szCs w:val="20"/>
          <w:lang w:val="es-ES"/>
        </w:rPr>
        <w:t xml:space="preserve"> </w:t>
      </w:r>
      <w:r w:rsidRPr="00AC1055">
        <w:rPr>
          <w:rFonts w:ascii="Book Antiqua" w:eastAsia="Book Antiqua" w:hAnsi="Book Antiqua" w:cs="Book Antiqua"/>
          <w:b/>
          <w:sz w:val="20"/>
          <w:szCs w:val="20"/>
          <w:lang w:val="es-ES"/>
        </w:rPr>
        <w:t>Susana Sánchez García,</w:t>
      </w:r>
      <w:r w:rsidRPr="00AC1055">
        <w:rPr>
          <w:rFonts w:ascii="Book Antiqua" w:eastAsia="Book Antiqua" w:hAnsi="Book Antiqua" w:cs="Book Antiqua"/>
          <w:sz w:val="20"/>
          <w:szCs w:val="20"/>
          <w:lang w:val="es-ES"/>
        </w:rPr>
        <w:t xml:space="preserve"> </w:t>
      </w:r>
      <w:r w:rsidRPr="00AC1055">
        <w:rPr>
          <w:rFonts w:ascii="Book Antiqua" w:eastAsia="Book Antiqua" w:hAnsi="Book Antiqua" w:cs="Book Antiqua"/>
          <w:b/>
          <w:sz w:val="20"/>
          <w:szCs w:val="20"/>
          <w:lang w:val="es-ES"/>
        </w:rPr>
        <w:t>Rafael Picón Rodríguez,</w:t>
      </w:r>
      <w:r w:rsidRPr="00AC1055">
        <w:rPr>
          <w:rFonts w:ascii="Book Antiqua" w:eastAsia="Book Antiqua" w:hAnsi="Book Antiqua" w:cs="Book Antiqua"/>
          <w:sz w:val="20"/>
          <w:szCs w:val="20"/>
          <w:lang w:val="es-ES"/>
        </w:rPr>
        <w:t xml:space="preserve"> </w:t>
      </w:r>
      <w:r w:rsidRPr="00AC1055">
        <w:rPr>
          <w:rFonts w:ascii="Book Antiqua" w:eastAsia="Book Antiqua" w:hAnsi="Book Antiqua" w:cs="Book Antiqua"/>
          <w:b/>
          <w:sz w:val="20"/>
          <w:szCs w:val="20"/>
          <w:lang w:val="es-ES"/>
        </w:rPr>
        <w:t>Elisa Jiménez Higuera,</w:t>
      </w:r>
      <w:r w:rsidRPr="00AC1055">
        <w:rPr>
          <w:rFonts w:ascii="Book Antiqua" w:eastAsia="Book Antiqua" w:hAnsi="Book Antiqua" w:cs="Book Antiqua"/>
          <w:sz w:val="20"/>
          <w:szCs w:val="20"/>
          <w:lang w:val="es-ES"/>
        </w:rPr>
        <w:t xml:space="preserve"> </w:t>
      </w:r>
      <w:r w:rsidRPr="00AC1055">
        <w:rPr>
          <w:rFonts w:ascii="Book Antiqua" w:eastAsia="Book Antiqua" w:hAnsi="Book Antiqua" w:cs="Book Antiqua"/>
          <w:b/>
          <w:sz w:val="20"/>
          <w:szCs w:val="20"/>
          <w:lang w:val="es-ES"/>
        </w:rPr>
        <w:t>Daniel Sánchez Peláez,</w:t>
      </w:r>
      <w:r w:rsidRPr="00AC1055">
        <w:rPr>
          <w:rFonts w:ascii="Book Antiqua" w:eastAsia="Book Antiqua" w:hAnsi="Book Antiqua" w:cs="Book Antiqua"/>
          <w:sz w:val="20"/>
          <w:szCs w:val="20"/>
          <w:lang w:val="es-ES"/>
        </w:rPr>
        <w:t xml:space="preserve"> </w:t>
      </w:r>
      <w:r w:rsidRPr="00AC1055">
        <w:rPr>
          <w:rFonts w:ascii="Book Antiqua" w:eastAsia="Book Antiqua" w:hAnsi="Book Antiqua" w:cs="Book Antiqua"/>
          <w:b/>
          <w:sz w:val="20"/>
          <w:szCs w:val="20"/>
          <w:lang w:val="es-ES"/>
        </w:rPr>
        <w:t>Jesús Martín Fernández,</w:t>
      </w:r>
      <w:r w:rsidRPr="00AC1055">
        <w:rPr>
          <w:rFonts w:ascii="Book Antiqua" w:eastAsia="Book Antiqua" w:hAnsi="Book Antiqua" w:cs="Book Antiqua"/>
          <w:sz w:val="20"/>
          <w:szCs w:val="20"/>
          <w:lang w:val="es-ES"/>
        </w:rPr>
        <w:t xml:space="preserve"> Department of Surgery, Hospital General Universitario de Ciudad Real, Ciudad Real 13005, Spain</w:t>
      </w:r>
    </w:p>
    <w:p w14:paraId="76A22AA4" w14:textId="77777777" w:rsidR="00162FCC" w:rsidRPr="00AC1055" w:rsidRDefault="00162FCC" w:rsidP="0083743A">
      <w:pPr>
        <w:snapToGrid w:val="0"/>
        <w:spacing w:line="360" w:lineRule="auto"/>
        <w:rPr>
          <w:rFonts w:ascii="Book Antiqua" w:eastAsia="Book Antiqua" w:hAnsi="Book Antiqua" w:cs="Book Antiqua"/>
          <w:sz w:val="20"/>
          <w:szCs w:val="20"/>
          <w:lang w:val="es-ES"/>
        </w:rPr>
      </w:pPr>
    </w:p>
    <w:p w14:paraId="464ADE19" w14:textId="77777777" w:rsidR="00162FCC" w:rsidRPr="00AC1055" w:rsidRDefault="006205CE" w:rsidP="0083743A">
      <w:pPr>
        <w:snapToGrid w:val="0"/>
        <w:spacing w:line="360" w:lineRule="auto"/>
        <w:rPr>
          <w:rFonts w:ascii="Book Antiqua" w:eastAsia="Book Antiqua" w:hAnsi="Book Antiqua" w:cs="Book Antiqua"/>
          <w:sz w:val="20"/>
          <w:szCs w:val="20"/>
          <w:lang w:val="es-ES"/>
        </w:rPr>
      </w:pPr>
      <w:r w:rsidRPr="00AC1055">
        <w:rPr>
          <w:rFonts w:ascii="Book Antiqua" w:eastAsia="Book Antiqua" w:hAnsi="Book Antiqua" w:cs="Book Antiqua"/>
          <w:b/>
          <w:sz w:val="20"/>
          <w:szCs w:val="20"/>
          <w:lang w:val="es-ES"/>
        </w:rPr>
        <w:t>Violeta Herrera Montoro,</w:t>
      </w:r>
      <w:r w:rsidRPr="00AC1055">
        <w:rPr>
          <w:rFonts w:ascii="Book Antiqua" w:eastAsia="Book Antiqua" w:hAnsi="Book Antiqua" w:cs="Book Antiqua"/>
          <w:sz w:val="20"/>
          <w:szCs w:val="20"/>
          <w:lang w:val="es-ES"/>
        </w:rPr>
        <w:t xml:space="preserve"> Department of Pathology, Hospital General Universitario de Ciudad Real, Ciudad Real 13005, Castilla La Mancha, Spain</w:t>
      </w:r>
    </w:p>
    <w:p w14:paraId="41373D1F" w14:textId="77777777" w:rsidR="00162FCC" w:rsidRPr="00AC1055" w:rsidRDefault="00162FCC" w:rsidP="0083743A">
      <w:pPr>
        <w:snapToGrid w:val="0"/>
        <w:spacing w:line="360" w:lineRule="auto"/>
        <w:rPr>
          <w:rFonts w:ascii="Book Antiqua" w:eastAsia="Book Antiqua" w:hAnsi="Book Antiqua" w:cs="Book Antiqua"/>
          <w:sz w:val="20"/>
          <w:szCs w:val="20"/>
          <w:lang w:val="es-ES"/>
        </w:rPr>
      </w:pPr>
    </w:p>
    <w:p w14:paraId="7F30B882" w14:textId="77777777" w:rsidR="00162FCC" w:rsidRPr="00AC1055" w:rsidRDefault="006205CE" w:rsidP="0083743A">
      <w:pPr>
        <w:snapToGrid w:val="0"/>
        <w:spacing w:line="360" w:lineRule="auto"/>
        <w:rPr>
          <w:rFonts w:ascii="Calibri" w:eastAsia="Calibri" w:hAnsi="Calibri" w:cs="Calibri"/>
          <w:sz w:val="20"/>
          <w:szCs w:val="20"/>
          <w:lang w:val="es-ES"/>
        </w:rPr>
      </w:pPr>
      <w:r w:rsidRPr="00AC1055">
        <w:rPr>
          <w:rFonts w:ascii="Book Antiqua" w:eastAsia="Book Antiqua" w:hAnsi="Book Antiqua" w:cs="Book Antiqua"/>
          <w:b/>
          <w:sz w:val="20"/>
          <w:szCs w:val="20"/>
          <w:lang w:val="es-ES"/>
        </w:rPr>
        <w:t>ORCID number:</w:t>
      </w:r>
      <w:r w:rsidRPr="00AC1055">
        <w:rPr>
          <w:rFonts w:ascii="Book Antiqua" w:eastAsia="Book Antiqua" w:hAnsi="Book Antiqua" w:cs="Book Antiqua"/>
          <w:sz w:val="20"/>
          <w:szCs w:val="20"/>
          <w:lang w:val="es-ES"/>
        </w:rPr>
        <w:t xml:space="preserve"> Patricia Ciriano Hernández (</w:t>
      </w:r>
      <w:r w:rsidR="007B6877" w:rsidRPr="00203A96">
        <w:rPr>
          <w:sz w:val="20"/>
          <w:szCs w:val="20"/>
        </w:rPr>
        <w:fldChar w:fldCharType="begin"/>
      </w:r>
      <w:r w:rsidR="007B6877" w:rsidRPr="00AC1055">
        <w:rPr>
          <w:sz w:val="20"/>
          <w:szCs w:val="20"/>
          <w:lang w:val="es-ES"/>
        </w:rPr>
        <w:instrText xml:space="preserve"> HYPERLINK "http://orcid.org/0000-0002-7020-9040" \h </w:instrText>
      </w:r>
      <w:r w:rsidR="007B6877" w:rsidRPr="00AC1055">
        <w:rPr>
          <w:sz w:val="20"/>
          <w:szCs w:val="20"/>
        </w:rPr>
        <w:fldChar w:fldCharType="separate"/>
      </w:r>
      <w:r w:rsidRPr="00AC1055">
        <w:rPr>
          <w:rFonts w:ascii="Book Antiqua" w:eastAsia="Book Antiqua" w:hAnsi="Book Antiqua" w:cs="Book Antiqua"/>
          <w:sz w:val="20"/>
          <w:szCs w:val="20"/>
          <w:lang w:val="es-ES"/>
        </w:rPr>
        <w:t>0000-0002-7020-9040</w:t>
      </w:r>
      <w:r w:rsidR="007B6877" w:rsidRPr="00AC1055">
        <w:rPr>
          <w:rFonts w:ascii="Book Antiqua" w:eastAsia="Book Antiqua" w:hAnsi="Book Antiqua" w:cs="Book Antiqua"/>
          <w:sz w:val="20"/>
          <w:szCs w:val="20"/>
        </w:rPr>
        <w:fldChar w:fldCharType="end"/>
      </w:r>
      <w:r w:rsidRPr="00AC1055">
        <w:rPr>
          <w:rFonts w:ascii="Book Antiqua" w:eastAsia="Book Antiqua" w:hAnsi="Book Antiqua" w:cs="Book Antiqua"/>
          <w:sz w:val="20"/>
          <w:szCs w:val="20"/>
          <w:lang w:val="es-ES"/>
        </w:rPr>
        <w:t>); Carlos Martínez Pinedo (</w:t>
      </w:r>
      <w:r w:rsidR="007B6877" w:rsidRPr="00203A96">
        <w:rPr>
          <w:sz w:val="20"/>
          <w:szCs w:val="20"/>
        </w:rPr>
        <w:fldChar w:fldCharType="begin"/>
      </w:r>
      <w:r w:rsidR="007B6877" w:rsidRPr="00AC1055">
        <w:rPr>
          <w:sz w:val="20"/>
          <w:szCs w:val="20"/>
          <w:lang w:val="es-ES"/>
        </w:rPr>
        <w:instrText xml:space="preserve"> HYPERLINK "http://orcid.org/0000-0001-9109-0168" \h </w:instrText>
      </w:r>
      <w:r w:rsidR="007B6877" w:rsidRPr="00AC1055">
        <w:rPr>
          <w:sz w:val="20"/>
          <w:szCs w:val="20"/>
        </w:rPr>
        <w:fldChar w:fldCharType="separate"/>
      </w:r>
      <w:r w:rsidRPr="00AC1055">
        <w:rPr>
          <w:rFonts w:ascii="Book Antiqua" w:eastAsia="Book Antiqua" w:hAnsi="Book Antiqua" w:cs="Book Antiqua"/>
          <w:sz w:val="20"/>
          <w:szCs w:val="20"/>
          <w:lang w:val="es-ES"/>
        </w:rPr>
        <w:t>0000-0001-9109-0168</w:t>
      </w:r>
      <w:r w:rsidR="007B6877" w:rsidRPr="00AC1055">
        <w:rPr>
          <w:rFonts w:ascii="Book Antiqua" w:eastAsia="Book Antiqua" w:hAnsi="Book Antiqua" w:cs="Book Antiqua"/>
          <w:sz w:val="20"/>
          <w:szCs w:val="20"/>
        </w:rPr>
        <w:fldChar w:fldCharType="end"/>
      </w:r>
      <w:r w:rsidRPr="00AC1055">
        <w:rPr>
          <w:rFonts w:ascii="Book Antiqua" w:eastAsia="Book Antiqua" w:hAnsi="Book Antiqua" w:cs="Book Antiqua"/>
          <w:sz w:val="20"/>
          <w:szCs w:val="20"/>
          <w:lang w:val="es-ES"/>
        </w:rPr>
        <w:t>); Enrique Calcerrada Alises (</w:t>
      </w:r>
      <w:r w:rsidR="007B6877" w:rsidRPr="00203A96">
        <w:rPr>
          <w:sz w:val="20"/>
          <w:szCs w:val="20"/>
        </w:rPr>
        <w:fldChar w:fldCharType="begin"/>
      </w:r>
      <w:r w:rsidR="007B6877" w:rsidRPr="00AC1055">
        <w:rPr>
          <w:sz w:val="20"/>
          <w:szCs w:val="20"/>
          <w:lang w:val="es-ES"/>
        </w:rPr>
        <w:instrText xml:space="preserve"> HYPERLINK "http://orcid.org/0000-0001-6667-3476" \h </w:instrText>
      </w:r>
      <w:r w:rsidR="007B6877" w:rsidRPr="00AC1055">
        <w:rPr>
          <w:sz w:val="20"/>
          <w:szCs w:val="20"/>
        </w:rPr>
        <w:fldChar w:fldCharType="separate"/>
      </w:r>
      <w:r w:rsidRPr="00AC1055">
        <w:rPr>
          <w:rFonts w:ascii="Book Antiqua" w:eastAsia="Book Antiqua" w:hAnsi="Book Antiqua" w:cs="Book Antiqua"/>
          <w:sz w:val="20"/>
          <w:szCs w:val="20"/>
          <w:lang w:val="es-ES"/>
        </w:rPr>
        <w:t>0000-0001-6667-3476</w:t>
      </w:r>
      <w:r w:rsidR="007B6877" w:rsidRPr="00AC1055">
        <w:rPr>
          <w:rFonts w:ascii="Book Antiqua" w:eastAsia="Book Antiqua" w:hAnsi="Book Antiqua" w:cs="Book Antiqua"/>
          <w:sz w:val="20"/>
          <w:szCs w:val="20"/>
        </w:rPr>
        <w:fldChar w:fldCharType="end"/>
      </w:r>
      <w:r w:rsidRPr="00AC1055">
        <w:rPr>
          <w:rFonts w:ascii="Book Antiqua" w:eastAsia="Book Antiqua" w:hAnsi="Book Antiqua" w:cs="Book Antiqua"/>
          <w:sz w:val="20"/>
          <w:szCs w:val="20"/>
          <w:lang w:val="es-ES"/>
        </w:rPr>
        <w:t>); Esther García Santos (</w:t>
      </w:r>
      <w:r w:rsidR="007B6877" w:rsidRPr="00203A96">
        <w:rPr>
          <w:sz w:val="20"/>
          <w:szCs w:val="20"/>
        </w:rPr>
        <w:fldChar w:fldCharType="begin"/>
      </w:r>
      <w:r w:rsidR="007B6877" w:rsidRPr="00AC1055">
        <w:rPr>
          <w:sz w:val="20"/>
          <w:szCs w:val="20"/>
          <w:lang w:val="es-ES"/>
        </w:rPr>
        <w:instrText xml:space="preserve"> HYPERLINK "http://orcid.org/0000-0002-7020-9040" \h </w:instrText>
      </w:r>
      <w:r w:rsidR="007B6877" w:rsidRPr="00AC1055">
        <w:rPr>
          <w:sz w:val="20"/>
          <w:szCs w:val="20"/>
        </w:rPr>
        <w:fldChar w:fldCharType="separate"/>
      </w:r>
      <w:r w:rsidRPr="00AC1055">
        <w:rPr>
          <w:rFonts w:ascii="Book Antiqua" w:eastAsia="Book Antiqua" w:hAnsi="Book Antiqua" w:cs="Book Antiqua"/>
          <w:sz w:val="20"/>
          <w:szCs w:val="20"/>
          <w:lang w:val="es-ES"/>
        </w:rPr>
        <w:t>0000-0002-7020-9040</w:t>
      </w:r>
      <w:r w:rsidR="007B6877" w:rsidRPr="00AC1055">
        <w:rPr>
          <w:rFonts w:ascii="Book Antiqua" w:eastAsia="Book Antiqua" w:hAnsi="Book Antiqua" w:cs="Book Antiqua"/>
          <w:sz w:val="20"/>
          <w:szCs w:val="20"/>
        </w:rPr>
        <w:fldChar w:fldCharType="end"/>
      </w:r>
      <w:r w:rsidRPr="00AC1055">
        <w:rPr>
          <w:rFonts w:ascii="Book Antiqua" w:eastAsia="Book Antiqua" w:hAnsi="Book Antiqua" w:cs="Book Antiqua"/>
          <w:sz w:val="20"/>
          <w:szCs w:val="20"/>
          <w:lang w:val="es-ES"/>
        </w:rPr>
        <w:t>); Susana Sánchez García (</w:t>
      </w:r>
      <w:r w:rsidR="007B6877" w:rsidRPr="00203A96">
        <w:rPr>
          <w:sz w:val="20"/>
          <w:szCs w:val="20"/>
        </w:rPr>
        <w:fldChar w:fldCharType="begin"/>
      </w:r>
      <w:r w:rsidR="007B6877" w:rsidRPr="00AC1055">
        <w:rPr>
          <w:sz w:val="20"/>
          <w:szCs w:val="20"/>
          <w:lang w:val="es-ES"/>
        </w:rPr>
        <w:instrText xml:space="preserve"> HYPERLINK "http://orcid.org/0000-0002-8358-4712" \h </w:instrText>
      </w:r>
      <w:r w:rsidR="007B6877" w:rsidRPr="00AC1055">
        <w:rPr>
          <w:sz w:val="20"/>
          <w:szCs w:val="20"/>
        </w:rPr>
        <w:fldChar w:fldCharType="separate"/>
      </w:r>
      <w:r w:rsidRPr="00AC1055">
        <w:rPr>
          <w:rFonts w:ascii="Book Antiqua" w:eastAsia="Book Antiqua" w:hAnsi="Book Antiqua" w:cs="Book Antiqua"/>
          <w:sz w:val="20"/>
          <w:szCs w:val="20"/>
          <w:lang w:val="es-ES"/>
        </w:rPr>
        <w:t>0000-0002-8358-4712</w:t>
      </w:r>
      <w:r w:rsidR="007B6877" w:rsidRPr="00AC1055">
        <w:rPr>
          <w:rFonts w:ascii="Book Antiqua" w:eastAsia="Book Antiqua" w:hAnsi="Book Antiqua" w:cs="Book Antiqua"/>
          <w:sz w:val="20"/>
          <w:szCs w:val="20"/>
        </w:rPr>
        <w:fldChar w:fldCharType="end"/>
      </w:r>
      <w:r w:rsidRPr="00AC1055">
        <w:rPr>
          <w:rFonts w:ascii="Book Antiqua" w:eastAsia="Book Antiqua" w:hAnsi="Book Antiqua" w:cs="Book Antiqua"/>
          <w:sz w:val="20"/>
          <w:szCs w:val="20"/>
          <w:lang w:val="es-ES"/>
        </w:rPr>
        <w:t>); Rafael Picón Rodríguez (</w:t>
      </w:r>
      <w:r w:rsidR="007B6877" w:rsidRPr="00203A96">
        <w:rPr>
          <w:sz w:val="20"/>
          <w:szCs w:val="20"/>
        </w:rPr>
        <w:fldChar w:fldCharType="begin"/>
      </w:r>
      <w:r w:rsidR="007B6877" w:rsidRPr="00AC1055">
        <w:rPr>
          <w:sz w:val="20"/>
          <w:szCs w:val="20"/>
          <w:lang w:val="es-ES"/>
        </w:rPr>
        <w:instrText xml:space="preserve"> HYPERLINK "http://orcid.org/0000-0002-1796-1321" \h </w:instrText>
      </w:r>
      <w:r w:rsidR="007B6877" w:rsidRPr="00AC1055">
        <w:rPr>
          <w:sz w:val="20"/>
          <w:szCs w:val="20"/>
        </w:rPr>
        <w:fldChar w:fldCharType="separate"/>
      </w:r>
      <w:r w:rsidRPr="00AC1055">
        <w:rPr>
          <w:rFonts w:ascii="Book Antiqua" w:eastAsia="Book Antiqua" w:hAnsi="Book Antiqua" w:cs="Book Antiqua"/>
          <w:sz w:val="20"/>
          <w:szCs w:val="20"/>
          <w:lang w:val="es-ES"/>
        </w:rPr>
        <w:t>0000-0002-1796-1321</w:t>
      </w:r>
      <w:r w:rsidR="007B6877" w:rsidRPr="00AC1055">
        <w:rPr>
          <w:rFonts w:ascii="Book Antiqua" w:eastAsia="Book Antiqua" w:hAnsi="Book Antiqua" w:cs="Book Antiqua"/>
          <w:sz w:val="20"/>
          <w:szCs w:val="20"/>
        </w:rPr>
        <w:fldChar w:fldCharType="end"/>
      </w:r>
      <w:r w:rsidRPr="00AC1055">
        <w:rPr>
          <w:rFonts w:ascii="Book Antiqua" w:eastAsia="Book Antiqua" w:hAnsi="Book Antiqua" w:cs="Book Antiqua"/>
          <w:sz w:val="20"/>
          <w:szCs w:val="20"/>
          <w:lang w:val="es-ES"/>
        </w:rPr>
        <w:t>); Elisa Jiménez Higuera (</w:t>
      </w:r>
      <w:r w:rsidR="007B6877" w:rsidRPr="00203A96">
        <w:rPr>
          <w:sz w:val="20"/>
          <w:szCs w:val="20"/>
        </w:rPr>
        <w:fldChar w:fldCharType="begin"/>
      </w:r>
      <w:r w:rsidR="007B6877" w:rsidRPr="00AC1055">
        <w:rPr>
          <w:sz w:val="20"/>
          <w:szCs w:val="20"/>
          <w:lang w:val="es-ES"/>
        </w:rPr>
        <w:instrText xml:space="preserve"> HYPERLINK "http://orcid.org/0000-0001-7327-1862" \h </w:instrText>
      </w:r>
      <w:r w:rsidR="007B6877" w:rsidRPr="00AC1055">
        <w:rPr>
          <w:sz w:val="20"/>
          <w:szCs w:val="20"/>
        </w:rPr>
        <w:fldChar w:fldCharType="separate"/>
      </w:r>
      <w:r w:rsidRPr="00AC1055">
        <w:rPr>
          <w:rFonts w:ascii="Book Antiqua" w:eastAsia="Book Antiqua" w:hAnsi="Book Antiqua" w:cs="Book Antiqua"/>
          <w:sz w:val="20"/>
          <w:szCs w:val="20"/>
          <w:lang w:val="es-ES"/>
        </w:rPr>
        <w:t>0000-0001-7327-1862</w:t>
      </w:r>
      <w:r w:rsidR="007B6877" w:rsidRPr="00AC1055">
        <w:rPr>
          <w:rFonts w:ascii="Book Antiqua" w:eastAsia="Book Antiqua" w:hAnsi="Book Antiqua" w:cs="Book Antiqua"/>
          <w:sz w:val="20"/>
          <w:szCs w:val="20"/>
        </w:rPr>
        <w:fldChar w:fldCharType="end"/>
      </w:r>
      <w:r w:rsidRPr="00AC1055">
        <w:rPr>
          <w:rFonts w:ascii="Book Antiqua" w:eastAsia="Book Antiqua" w:hAnsi="Book Antiqua" w:cs="Book Antiqua"/>
          <w:sz w:val="20"/>
          <w:szCs w:val="20"/>
          <w:lang w:val="es-ES"/>
        </w:rPr>
        <w:t>); Daniel Sánchez Peláez (</w:t>
      </w:r>
      <w:r w:rsidR="007B6877" w:rsidRPr="00203A96">
        <w:rPr>
          <w:sz w:val="20"/>
          <w:szCs w:val="20"/>
        </w:rPr>
        <w:fldChar w:fldCharType="begin"/>
      </w:r>
      <w:r w:rsidR="007B6877" w:rsidRPr="00AC1055">
        <w:rPr>
          <w:sz w:val="20"/>
          <w:szCs w:val="20"/>
          <w:lang w:val="es-ES"/>
        </w:rPr>
        <w:instrText xml:space="preserve"> HYPERLINK "http://orcid.org/0000-0001-9281-5685" \h </w:instrText>
      </w:r>
      <w:r w:rsidR="007B6877" w:rsidRPr="00AC1055">
        <w:rPr>
          <w:sz w:val="20"/>
          <w:szCs w:val="20"/>
        </w:rPr>
        <w:fldChar w:fldCharType="separate"/>
      </w:r>
      <w:r w:rsidRPr="00AC1055">
        <w:rPr>
          <w:rFonts w:ascii="Book Antiqua" w:eastAsia="Book Antiqua" w:hAnsi="Book Antiqua" w:cs="Book Antiqua"/>
          <w:sz w:val="20"/>
          <w:szCs w:val="20"/>
          <w:lang w:val="es-ES"/>
        </w:rPr>
        <w:t>0000-0001-9281-5685</w:t>
      </w:r>
      <w:r w:rsidR="007B6877" w:rsidRPr="00AC1055">
        <w:rPr>
          <w:rFonts w:ascii="Book Antiqua" w:eastAsia="Book Antiqua" w:hAnsi="Book Antiqua" w:cs="Book Antiqua"/>
          <w:sz w:val="20"/>
          <w:szCs w:val="20"/>
        </w:rPr>
        <w:fldChar w:fldCharType="end"/>
      </w:r>
      <w:r w:rsidRPr="00AC1055">
        <w:rPr>
          <w:rFonts w:ascii="Book Antiqua" w:eastAsia="Book Antiqua" w:hAnsi="Book Antiqua" w:cs="Book Antiqua"/>
          <w:sz w:val="20"/>
          <w:szCs w:val="20"/>
          <w:lang w:val="es-ES"/>
        </w:rPr>
        <w:t>); Violeta Herrera Montoro (</w:t>
      </w:r>
      <w:r w:rsidR="007B6877" w:rsidRPr="00203A96">
        <w:rPr>
          <w:sz w:val="20"/>
          <w:szCs w:val="20"/>
        </w:rPr>
        <w:fldChar w:fldCharType="begin"/>
      </w:r>
      <w:r w:rsidR="007B6877" w:rsidRPr="00AC1055">
        <w:rPr>
          <w:sz w:val="20"/>
          <w:szCs w:val="20"/>
          <w:lang w:val="es-ES"/>
        </w:rPr>
        <w:instrText xml:space="preserve"> HYPERLINK "http://orcid.org/0000-0002-9591-1979" \h </w:instrText>
      </w:r>
      <w:r w:rsidR="007B6877" w:rsidRPr="00AC1055">
        <w:rPr>
          <w:sz w:val="20"/>
          <w:szCs w:val="20"/>
        </w:rPr>
        <w:fldChar w:fldCharType="separate"/>
      </w:r>
      <w:r w:rsidRPr="00AC1055">
        <w:rPr>
          <w:rFonts w:ascii="Book Antiqua" w:eastAsia="Book Antiqua" w:hAnsi="Book Antiqua" w:cs="Book Antiqua"/>
          <w:sz w:val="20"/>
          <w:szCs w:val="20"/>
          <w:lang w:val="es-ES"/>
        </w:rPr>
        <w:t>0000-0002-9591-1979</w:t>
      </w:r>
      <w:r w:rsidR="007B6877" w:rsidRPr="00AC1055">
        <w:rPr>
          <w:rFonts w:ascii="Book Antiqua" w:eastAsia="Book Antiqua" w:hAnsi="Book Antiqua" w:cs="Book Antiqua"/>
          <w:sz w:val="20"/>
          <w:szCs w:val="20"/>
        </w:rPr>
        <w:fldChar w:fldCharType="end"/>
      </w:r>
      <w:r w:rsidRPr="00AC1055">
        <w:rPr>
          <w:rFonts w:ascii="Book Antiqua" w:eastAsia="Book Antiqua" w:hAnsi="Book Antiqua" w:cs="Book Antiqua"/>
          <w:sz w:val="20"/>
          <w:szCs w:val="20"/>
          <w:lang w:val="es-ES"/>
        </w:rPr>
        <w:t>); Jesús Martín Fernández (</w:t>
      </w:r>
      <w:r w:rsidR="007B6877" w:rsidRPr="00203A96">
        <w:rPr>
          <w:sz w:val="20"/>
          <w:szCs w:val="20"/>
        </w:rPr>
        <w:fldChar w:fldCharType="begin"/>
      </w:r>
      <w:r w:rsidR="007B6877" w:rsidRPr="00AC1055">
        <w:rPr>
          <w:sz w:val="20"/>
          <w:szCs w:val="20"/>
          <w:lang w:val="es-ES"/>
        </w:rPr>
        <w:instrText xml:space="preserve"> HYPERLINK "http://orcid.org/0000-0003-3271-8706" \h </w:instrText>
      </w:r>
      <w:r w:rsidR="007B6877" w:rsidRPr="00AC1055">
        <w:rPr>
          <w:sz w:val="20"/>
          <w:szCs w:val="20"/>
        </w:rPr>
        <w:fldChar w:fldCharType="separate"/>
      </w:r>
      <w:r w:rsidRPr="00AC1055">
        <w:rPr>
          <w:rFonts w:ascii="Book Antiqua" w:eastAsia="Book Antiqua" w:hAnsi="Book Antiqua" w:cs="Book Antiqua"/>
          <w:sz w:val="20"/>
          <w:szCs w:val="20"/>
          <w:lang w:val="es-ES"/>
        </w:rPr>
        <w:t>0000-0003-3271-8706</w:t>
      </w:r>
      <w:r w:rsidR="007B6877" w:rsidRPr="00AC1055">
        <w:rPr>
          <w:rFonts w:ascii="Book Antiqua" w:eastAsia="Book Antiqua" w:hAnsi="Book Antiqua" w:cs="Book Antiqua"/>
          <w:sz w:val="20"/>
          <w:szCs w:val="20"/>
        </w:rPr>
        <w:fldChar w:fldCharType="end"/>
      </w:r>
      <w:r w:rsidRPr="00AC1055">
        <w:rPr>
          <w:rFonts w:ascii="Book Antiqua" w:eastAsia="Book Antiqua" w:hAnsi="Book Antiqua" w:cs="Book Antiqua"/>
          <w:sz w:val="20"/>
          <w:szCs w:val="20"/>
          <w:lang w:val="es-ES"/>
        </w:rPr>
        <w:t>).</w:t>
      </w:r>
    </w:p>
    <w:p w14:paraId="0B2342CC" w14:textId="77777777" w:rsidR="00162FCC" w:rsidRPr="00AC1055" w:rsidRDefault="00162FCC" w:rsidP="0083743A">
      <w:pPr>
        <w:snapToGrid w:val="0"/>
        <w:spacing w:line="360" w:lineRule="auto"/>
        <w:rPr>
          <w:rFonts w:ascii="Book Antiqua" w:eastAsia="Book Antiqua" w:hAnsi="Book Antiqua" w:cs="Book Antiqua"/>
          <w:sz w:val="20"/>
          <w:szCs w:val="20"/>
          <w:lang w:val="es-ES"/>
        </w:rPr>
      </w:pPr>
    </w:p>
    <w:p w14:paraId="62C6516B" w14:textId="77777777"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b/>
          <w:sz w:val="20"/>
          <w:szCs w:val="20"/>
        </w:rPr>
        <w:t>Author contributions:</w:t>
      </w:r>
      <w:r w:rsidRPr="0083743A">
        <w:rPr>
          <w:rFonts w:ascii="Book Antiqua" w:eastAsia="Book Antiqua" w:hAnsi="Book Antiqua" w:cs="Book Antiqua"/>
          <w:sz w:val="20"/>
          <w:szCs w:val="20"/>
        </w:rPr>
        <w:t xml:space="preserve"> </w:t>
      </w:r>
      <w:proofErr w:type="spellStart"/>
      <w:r w:rsidRPr="0083743A">
        <w:rPr>
          <w:rFonts w:ascii="Book Antiqua" w:eastAsia="Book Antiqua" w:hAnsi="Book Antiqua" w:cs="Book Antiqua"/>
          <w:sz w:val="20"/>
          <w:szCs w:val="20"/>
        </w:rPr>
        <w:t>Martínez</w:t>
      </w:r>
      <w:proofErr w:type="spellEnd"/>
      <w:r w:rsidRPr="0083743A">
        <w:rPr>
          <w:rFonts w:ascii="Book Antiqua" w:eastAsia="Book Antiqua" w:hAnsi="Book Antiqua" w:cs="Book Antiqua"/>
          <w:sz w:val="20"/>
          <w:szCs w:val="20"/>
        </w:rPr>
        <w:t xml:space="preserve"> </w:t>
      </w:r>
      <w:proofErr w:type="spellStart"/>
      <w:r w:rsidRPr="0083743A">
        <w:rPr>
          <w:rFonts w:ascii="Book Antiqua" w:eastAsia="Book Antiqua" w:hAnsi="Book Antiqua" w:cs="Book Antiqua"/>
          <w:sz w:val="20"/>
          <w:szCs w:val="20"/>
        </w:rPr>
        <w:t>Pinedo</w:t>
      </w:r>
      <w:proofErr w:type="spellEnd"/>
      <w:r w:rsidRPr="0083743A">
        <w:rPr>
          <w:rFonts w:ascii="Book Antiqua" w:eastAsia="Book Antiqua" w:hAnsi="Book Antiqua" w:cs="Book Antiqua"/>
          <w:sz w:val="20"/>
          <w:szCs w:val="20"/>
        </w:rPr>
        <w:t xml:space="preserve"> C designed the research; </w:t>
      </w:r>
      <w:proofErr w:type="spellStart"/>
      <w:r w:rsidRPr="0083743A">
        <w:rPr>
          <w:rFonts w:ascii="Book Antiqua" w:eastAsia="Book Antiqua" w:hAnsi="Book Antiqua" w:cs="Book Antiqua"/>
          <w:sz w:val="20"/>
          <w:szCs w:val="20"/>
        </w:rPr>
        <w:t>Calcerrada</w:t>
      </w:r>
      <w:proofErr w:type="spellEnd"/>
      <w:r w:rsidRPr="0083743A">
        <w:rPr>
          <w:rFonts w:ascii="Book Antiqua" w:eastAsia="Book Antiqua" w:hAnsi="Book Antiqua" w:cs="Book Antiqua"/>
          <w:sz w:val="20"/>
          <w:szCs w:val="20"/>
        </w:rPr>
        <w:t xml:space="preserve"> </w:t>
      </w:r>
      <w:proofErr w:type="spellStart"/>
      <w:r w:rsidRPr="0083743A">
        <w:rPr>
          <w:rFonts w:ascii="Book Antiqua" w:eastAsia="Book Antiqua" w:hAnsi="Book Antiqua" w:cs="Book Antiqua"/>
          <w:sz w:val="20"/>
          <w:szCs w:val="20"/>
        </w:rPr>
        <w:t>Alises</w:t>
      </w:r>
      <w:proofErr w:type="spellEnd"/>
      <w:r w:rsidRPr="0083743A">
        <w:rPr>
          <w:rFonts w:ascii="Book Antiqua" w:eastAsia="Book Antiqua" w:hAnsi="Book Antiqua" w:cs="Book Antiqua"/>
          <w:sz w:val="20"/>
          <w:szCs w:val="20"/>
        </w:rPr>
        <w:t xml:space="preserve"> E, </w:t>
      </w:r>
      <w:proofErr w:type="spellStart"/>
      <w:r w:rsidRPr="0083743A">
        <w:rPr>
          <w:rFonts w:ascii="Book Antiqua" w:eastAsia="Book Antiqua" w:hAnsi="Book Antiqua" w:cs="Book Antiqua"/>
          <w:sz w:val="20"/>
          <w:szCs w:val="20"/>
        </w:rPr>
        <w:t>García</w:t>
      </w:r>
      <w:proofErr w:type="spellEnd"/>
      <w:r w:rsidRPr="0083743A">
        <w:rPr>
          <w:rFonts w:ascii="Book Antiqua" w:eastAsia="Book Antiqua" w:hAnsi="Book Antiqua" w:cs="Book Antiqua"/>
          <w:sz w:val="20"/>
          <w:szCs w:val="20"/>
        </w:rPr>
        <w:t xml:space="preserve"> Santos E, Sánchez </w:t>
      </w:r>
      <w:proofErr w:type="spellStart"/>
      <w:r w:rsidRPr="0083743A">
        <w:rPr>
          <w:rFonts w:ascii="Book Antiqua" w:eastAsia="Book Antiqua" w:hAnsi="Book Antiqua" w:cs="Book Antiqua"/>
          <w:sz w:val="20"/>
          <w:szCs w:val="20"/>
        </w:rPr>
        <w:t>García</w:t>
      </w:r>
      <w:proofErr w:type="spellEnd"/>
      <w:r w:rsidRPr="0083743A">
        <w:rPr>
          <w:rFonts w:ascii="Book Antiqua" w:eastAsia="Book Antiqua" w:hAnsi="Book Antiqua" w:cs="Book Antiqua"/>
          <w:sz w:val="20"/>
          <w:szCs w:val="20"/>
        </w:rPr>
        <w:t xml:space="preserve"> S, </w:t>
      </w:r>
      <w:proofErr w:type="spellStart"/>
      <w:r w:rsidRPr="0083743A">
        <w:rPr>
          <w:rFonts w:ascii="Book Antiqua" w:eastAsia="Book Antiqua" w:hAnsi="Book Antiqua" w:cs="Book Antiqua"/>
          <w:sz w:val="20"/>
          <w:szCs w:val="20"/>
        </w:rPr>
        <w:t>Picón</w:t>
      </w:r>
      <w:proofErr w:type="spellEnd"/>
      <w:r w:rsidRPr="0083743A">
        <w:rPr>
          <w:rFonts w:ascii="Book Antiqua" w:eastAsia="Book Antiqua" w:hAnsi="Book Antiqua" w:cs="Book Antiqua"/>
          <w:sz w:val="20"/>
          <w:szCs w:val="20"/>
        </w:rPr>
        <w:t xml:space="preserve"> Rodríguez R, Jiménez </w:t>
      </w:r>
      <w:proofErr w:type="spellStart"/>
      <w:r w:rsidRPr="0083743A">
        <w:rPr>
          <w:rFonts w:ascii="Book Antiqua" w:eastAsia="Book Antiqua" w:hAnsi="Book Antiqua" w:cs="Book Antiqua"/>
          <w:sz w:val="20"/>
          <w:szCs w:val="20"/>
        </w:rPr>
        <w:t>Higuera</w:t>
      </w:r>
      <w:proofErr w:type="spellEnd"/>
      <w:r w:rsidRPr="0083743A">
        <w:rPr>
          <w:rFonts w:ascii="Book Antiqua" w:eastAsia="Book Antiqua" w:hAnsi="Book Antiqua" w:cs="Book Antiqua"/>
          <w:sz w:val="20"/>
          <w:szCs w:val="20"/>
        </w:rPr>
        <w:t xml:space="preserve"> E, and Sánchez </w:t>
      </w:r>
      <w:proofErr w:type="spellStart"/>
      <w:r w:rsidRPr="0083743A">
        <w:rPr>
          <w:rFonts w:ascii="Book Antiqua" w:eastAsia="Book Antiqua" w:hAnsi="Book Antiqua" w:cs="Book Antiqua"/>
          <w:sz w:val="20"/>
          <w:szCs w:val="20"/>
        </w:rPr>
        <w:t>Peláez</w:t>
      </w:r>
      <w:proofErr w:type="spellEnd"/>
      <w:r w:rsidRPr="0083743A">
        <w:rPr>
          <w:rFonts w:ascii="Book Antiqua" w:eastAsia="Book Antiqua" w:hAnsi="Book Antiqua" w:cs="Book Antiqua"/>
          <w:sz w:val="20"/>
          <w:szCs w:val="20"/>
        </w:rPr>
        <w:t xml:space="preserve"> D performed the research; </w:t>
      </w:r>
      <w:proofErr w:type="spellStart"/>
      <w:r w:rsidRPr="0083743A">
        <w:rPr>
          <w:rFonts w:ascii="Book Antiqua" w:eastAsia="Book Antiqua" w:hAnsi="Book Antiqua" w:cs="Book Antiqua"/>
          <w:sz w:val="20"/>
          <w:szCs w:val="20"/>
        </w:rPr>
        <w:t>Ciriano</w:t>
      </w:r>
      <w:proofErr w:type="spellEnd"/>
      <w:r w:rsidRPr="0083743A">
        <w:rPr>
          <w:rFonts w:ascii="Book Antiqua" w:eastAsia="Book Antiqua" w:hAnsi="Book Antiqua" w:cs="Book Antiqua"/>
          <w:sz w:val="20"/>
          <w:szCs w:val="20"/>
        </w:rPr>
        <w:t xml:space="preserve"> Hernández P wrote the manuscript; Herrera Montoro V provided the </w:t>
      </w:r>
      <w:proofErr w:type="gramStart"/>
      <w:r w:rsidRPr="0083743A">
        <w:rPr>
          <w:rFonts w:ascii="Book Antiqua" w:eastAsia="Book Antiqua" w:hAnsi="Book Antiqua" w:cs="Book Antiqua"/>
          <w:sz w:val="20"/>
          <w:szCs w:val="20"/>
        </w:rPr>
        <w:t>histopathological</w:t>
      </w:r>
      <w:proofErr w:type="gramEnd"/>
      <w:r w:rsidRPr="0083743A">
        <w:rPr>
          <w:rFonts w:ascii="Book Antiqua" w:eastAsia="Book Antiqua" w:hAnsi="Book Antiqua" w:cs="Book Antiqua"/>
          <w:sz w:val="20"/>
          <w:szCs w:val="20"/>
        </w:rPr>
        <w:t xml:space="preserve"> images; Martín </w:t>
      </w:r>
      <w:proofErr w:type="spellStart"/>
      <w:r w:rsidRPr="0083743A">
        <w:rPr>
          <w:rFonts w:ascii="Book Antiqua" w:eastAsia="Book Antiqua" w:hAnsi="Book Antiqua" w:cs="Book Antiqua"/>
          <w:sz w:val="20"/>
          <w:szCs w:val="20"/>
        </w:rPr>
        <w:t>Fernández</w:t>
      </w:r>
      <w:proofErr w:type="spellEnd"/>
      <w:r w:rsidRPr="0083743A">
        <w:rPr>
          <w:rFonts w:ascii="Book Antiqua" w:eastAsia="Book Antiqua" w:hAnsi="Book Antiqua" w:cs="Book Antiqua"/>
          <w:sz w:val="20"/>
          <w:szCs w:val="20"/>
        </w:rPr>
        <w:t xml:space="preserve"> J supervised the project.</w:t>
      </w:r>
    </w:p>
    <w:p w14:paraId="6D2E5062" w14:textId="77777777" w:rsidR="00162FCC" w:rsidRPr="0083743A" w:rsidRDefault="00162FCC" w:rsidP="0083743A">
      <w:pPr>
        <w:snapToGrid w:val="0"/>
        <w:spacing w:line="360" w:lineRule="auto"/>
        <w:rPr>
          <w:rFonts w:ascii="Book Antiqua" w:eastAsia="Book Antiqua" w:hAnsi="Book Antiqua" w:cs="Book Antiqua"/>
          <w:sz w:val="20"/>
          <w:szCs w:val="20"/>
        </w:rPr>
      </w:pPr>
    </w:p>
    <w:p w14:paraId="24CEA9A1"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 xml:space="preserve">Informed consent statement: </w:t>
      </w:r>
      <w:r w:rsidRPr="0083743A">
        <w:rPr>
          <w:rFonts w:ascii="Book Antiqua" w:eastAsia="Book Antiqua" w:hAnsi="Book Antiqua" w:cs="Book Antiqua"/>
          <w:sz w:val="20"/>
          <w:szCs w:val="20"/>
        </w:rPr>
        <w:t>All study participants provided informed written consent prior to study enrollment.</w:t>
      </w:r>
    </w:p>
    <w:p w14:paraId="274E39DD" w14:textId="77777777" w:rsidR="00162FCC" w:rsidRPr="0083743A" w:rsidRDefault="00162FCC" w:rsidP="0083743A">
      <w:pPr>
        <w:snapToGrid w:val="0"/>
        <w:spacing w:line="360" w:lineRule="auto"/>
        <w:rPr>
          <w:rFonts w:ascii="Book Antiqua" w:eastAsia="Book Antiqua" w:hAnsi="Book Antiqua" w:cs="Book Antiqua"/>
          <w:sz w:val="20"/>
          <w:szCs w:val="20"/>
        </w:rPr>
      </w:pPr>
    </w:p>
    <w:p w14:paraId="7F0EABD9" w14:textId="7C2E6305"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b/>
          <w:sz w:val="20"/>
          <w:szCs w:val="20"/>
        </w:rPr>
        <w:t xml:space="preserve">Conflict-of-interest statement: </w:t>
      </w:r>
      <w:r w:rsidRPr="0083743A">
        <w:rPr>
          <w:rFonts w:ascii="Book Antiqua" w:eastAsia="Book Antiqua" w:hAnsi="Book Antiqua" w:cs="Book Antiqua"/>
          <w:sz w:val="20"/>
          <w:szCs w:val="20"/>
        </w:rPr>
        <w:t>No conflict</w:t>
      </w:r>
      <w:r w:rsidR="00E56EB2" w:rsidRPr="0083743A">
        <w:rPr>
          <w:rFonts w:ascii="Book Antiqua" w:eastAsia="Book Antiqua" w:hAnsi="Book Antiqua" w:cs="Book Antiqua"/>
          <w:sz w:val="20"/>
          <w:szCs w:val="20"/>
        </w:rPr>
        <w:t>s</w:t>
      </w:r>
      <w:r w:rsidRPr="0083743A">
        <w:rPr>
          <w:rFonts w:ascii="Book Antiqua" w:eastAsia="Book Antiqua" w:hAnsi="Book Antiqua" w:cs="Book Antiqua"/>
          <w:sz w:val="20"/>
          <w:szCs w:val="20"/>
        </w:rPr>
        <w:t xml:space="preserve"> of interest exist.</w:t>
      </w:r>
    </w:p>
    <w:p w14:paraId="70E3987E" w14:textId="77777777" w:rsidR="00162FCC" w:rsidRPr="0083743A" w:rsidRDefault="00162FCC" w:rsidP="0083743A">
      <w:pPr>
        <w:snapToGrid w:val="0"/>
        <w:spacing w:line="360" w:lineRule="auto"/>
        <w:rPr>
          <w:rFonts w:ascii="Book Antiqua" w:eastAsia="Book Antiqua" w:hAnsi="Book Antiqua" w:cs="Book Antiqua"/>
          <w:sz w:val="20"/>
          <w:szCs w:val="20"/>
        </w:rPr>
      </w:pPr>
    </w:p>
    <w:p w14:paraId="665E12EE" w14:textId="77777777"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b/>
          <w:sz w:val="20"/>
          <w:szCs w:val="20"/>
        </w:rPr>
        <w:t xml:space="preserve">CARE Checklist (2016) statement: </w:t>
      </w:r>
      <w:r w:rsidRPr="0083743A">
        <w:rPr>
          <w:rFonts w:ascii="Book Antiqua" w:eastAsia="Book Antiqua" w:hAnsi="Book Antiqua" w:cs="Book Antiqua"/>
          <w:sz w:val="20"/>
          <w:szCs w:val="20"/>
        </w:rPr>
        <w:t xml:space="preserve">The authors have read the CARE Checklist (2016), and the </w:t>
      </w:r>
      <w:r w:rsidRPr="0083743A">
        <w:rPr>
          <w:rFonts w:ascii="Book Antiqua" w:eastAsia="Book Antiqua" w:hAnsi="Book Antiqua" w:cs="Book Antiqua"/>
          <w:sz w:val="20"/>
          <w:szCs w:val="20"/>
        </w:rPr>
        <w:lastRenderedPageBreak/>
        <w:t>manuscript was prepared and revised according to the CARE Checklist (2016).</w:t>
      </w:r>
    </w:p>
    <w:p w14:paraId="420929B9" w14:textId="77777777" w:rsidR="00162FCC" w:rsidRPr="0083743A" w:rsidRDefault="00162FCC" w:rsidP="0083743A">
      <w:pPr>
        <w:snapToGrid w:val="0"/>
        <w:spacing w:line="360" w:lineRule="auto"/>
        <w:rPr>
          <w:rFonts w:ascii="Book Antiqua" w:eastAsia="Book Antiqua" w:hAnsi="Book Antiqua" w:cs="Book Antiqua"/>
          <w:sz w:val="20"/>
          <w:szCs w:val="20"/>
        </w:rPr>
      </w:pPr>
    </w:p>
    <w:p w14:paraId="7492824F" w14:textId="1A99C34F"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b/>
          <w:sz w:val="20"/>
          <w:szCs w:val="20"/>
        </w:rPr>
        <w:t>Open-Access:</w:t>
      </w:r>
      <w:r w:rsidRPr="0083743A">
        <w:rPr>
          <w:rFonts w:ascii="Book Antiqua" w:eastAsia="Book Antiqua" w:hAnsi="Book Antiqua" w:cs="Book Antiqua"/>
          <w:sz w:val="20"/>
          <w:szCs w:val="20"/>
        </w:rPr>
        <w:t xml:space="preserve"> This article is an open-access article </w:t>
      </w:r>
      <w:r w:rsidR="00E56EB2" w:rsidRPr="0083743A">
        <w:rPr>
          <w:rFonts w:ascii="Book Antiqua" w:eastAsia="Book Antiqua" w:hAnsi="Book Antiqua" w:cs="Book Antiqua"/>
          <w:sz w:val="20"/>
          <w:szCs w:val="20"/>
        </w:rPr>
        <w:t xml:space="preserve">that </w:t>
      </w:r>
      <w:r w:rsidRPr="0083743A">
        <w:rPr>
          <w:rFonts w:ascii="Book Antiqua" w:eastAsia="Book Antiqua" w:hAnsi="Book Antiqua" w:cs="Book Antiqua"/>
          <w:sz w:val="20"/>
          <w:szCs w:val="20"/>
        </w:rPr>
        <w:t xml:space="preserve">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r w:rsidRPr="0083743A">
          <w:rPr>
            <w:rFonts w:ascii="Book Antiqua" w:eastAsia="Book Antiqua" w:hAnsi="Book Antiqua" w:cs="Book Antiqua"/>
            <w:sz w:val="20"/>
            <w:szCs w:val="20"/>
            <w:u w:val="single"/>
          </w:rPr>
          <w:t>http://creativecommons.org/licenses/by-nc/4.0/</w:t>
        </w:r>
      </w:hyperlink>
    </w:p>
    <w:p w14:paraId="339E0451" w14:textId="77777777" w:rsidR="00162FCC" w:rsidRPr="0083743A" w:rsidRDefault="00162FCC" w:rsidP="0083743A">
      <w:pPr>
        <w:snapToGrid w:val="0"/>
        <w:spacing w:line="360" w:lineRule="auto"/>
        <w:rPr>
          <w:rFonts w:ascii="Book Antiqua" w:eastAsia="Book Antiqua" w:hAnsi="Book Antiqua" w:cs="Book Antiqua"/>
          <w:sz w:val="20"/>
          <w:szCs w:val="20"/>
        </w:rPr>
      </w:pPr>
    </w:p>
    <w:p w14:paraId="50185564" w14:textId="77777777" w:rsidR="00162FCC" w:rsidRPr="0083743A" w:rsidRDefault="006205CE" w:rsidP="0083743A">
      <w:pPr>
        <w:snapToGrid w:val="0"/>
        <w:spacing w:line="360" w:lineRule="auto"/>
        <w:rPr>
          <w:rFonts w:ascii="Book Antiqua" w:eastAsia="Book Antiqua" w:hAnsi="Book Antiqua" w:cs="Book Antiqua"/>
          <w:b/>
          <w:sz w:val="20"/>
          <w:szCs w:val="20"/>
          <w:shd w:val="clear" w:color="auto" w:fill="FFFFFF"/>
        </w:rPr>
      </w:pPr>
      <w:r w:rsidRPr="0083743A">
        <w:rPr>
          <w:rFonts w:ascii="Book Antiqua" w:eastAsia="Book Antiqua" w:hAnsi="Book Antiqua" w:cs="Book Antiqua"/>
          <w:b/>
          <w:sz w:val="20"/>
          <w:szCs w:val="20"/>
          <w:shd w:val="clear" w:color="auto" w:fill="FFFFFF"/>
        </w:rPr>
        <w:t xml:space="preserve">Manuscript source: </w:t>
      </w:r>
      <w:r w:rsidRPr="0083743A">
        <w:rPr>
          <w:rFonts w:ascii="Book Antiqua" w:eastAsia="Book Antiqua" w:hAnsi="Book Antiqua" w:cs="Book Antiqua"/>
          <w:sz w:val="20"/>
          <w:szCs w:val="20"/>
          <w:shd w:val="clear" w:color="auto" w:fill="FFFFFF"/>
        </w:rPr>
        <w:t>Unsolicited manuscript</w:t>
      </w:r>
    </w:p>
    <w:p w14:paraId="5090BF7C" w14:textId="77777777" w:rsidR="00162FCC" w:rsidRPr="0083743A" w:rsidRDefault="00162FCC" w:rsidP="0083743A">
      <w:pPr>
        <w:snapToGrid w:val="0"/>
        <w:spacing w:line="360" w:lineRule="auto"/>
        <w:rPr>
          <w:rFonts w:ascii="Book Antiqua" w:eastAsia="Book Antiqua" w:hAnsi="Book Antiqua" w:cs="Book Antiqua"/>
          <w:sz w:val="20"/>
          <w:szCs w:val="20"/>
        </w:rPr>
      </w:pPr>
    </w:p>
    <w:p w14:paraId="5C0ECFF0" w14:textId="77777777" w:rsidR="00162FCC" w:rsidRPr="00AC1055" w:rsidRDefault="006205CE" w:rsidP="0083743A">
      <w:pPr>
        <w:snapToGrid w:val="0"/>
        <w:spacing w:line="360" w:lineRule="auto"/>
        <w:rPr>
          <w:rFonts w:ascii="Book Antiqua" w:eastAsia="Book Antiqua" w:hAnsi="Book Antiqua" w:cs="Book Antiqua"/>
          <w:sz w:val="20"/>
          <w:szCs w:val="20"/>
          <w:lang w:val="es-ES"/>
        </w:rPr>
      </w:pPr>
      <w:r w:rsidRPr="00AC1055">
        <w:rPr>
          <w:rFonts w:ascii="Book Antiqua" w:eastAsia="Book Antiqua" w:hAnsi="Book Antiqua" w:cs="Book Antiqua"/>
          <w:b/>
          <w:sz w:val="20"/>
          <w:szCs w:val="20"/>
          <w:lang w:val="es-ES"/>
        </w:rPr>
        <w:t>Corresponding author:</w:t>
      </w:r>
      <w:r w:rsidRPr="00AC1055">
        <w:rPr>
          <w:rFonts w:ascii="Book Antiqua" w:eastAsia="Book Antiqua" w:hAnsi="Book Antiqua" w:cs="Book Antiqua"/>
          <w:sz w:val="20"/>
          <w:szCs w:val="20"/>
          <w:lang w:val="es-ES"/>
        </w:rPr>
        <w:t xml:space="preserve"> </w:t>
      </w:r>
      <w:r w:rsidRPr="00AC1055">
        <w:rPr>
          <w:rFonts w:ascii="Book Antiqua" w:eastAsia="Book Antiqua" w:hAnsi="Book Antiqua" w:cs="Book Antiqua"/>
          <w:b/>
          <w:sz w:val="20"/>
          <w:szCs w:val="20"/>
          <w:lang w:val="es-ES"/>
        </w:rPr>
        <w:t xml:space="preserve">Patricia Ciriano Hernández, PhD, Surgeon, </w:t>
      </w:r>
      <w:r w:rsidRPr="00AC1055">
        <w:rPr>
          <w:rFonts w:ascii="Book Antiqua" w:eastAsia="Book Antiqua" w:hAnsi="Book Antiqua" w:cs="Book Antiqua"/>
          <w:sz w:val="20"/>
          <w:szCs w:val="20"/>
          <w:lang w:val="es-ES"/>
        </w:rPr>
        <w:t>Department of Surgery, Hospital General Universitario de Ciudad Real, Calle Obispo Rafael Torija, Ciudad Real 13005, Spain. patricia.ciriano.hernandez@gmail.com</w:t>
      </w:r>
    </w:p>
    <w:p w14:paraId="3F4C0680"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 xml:space="preserve">Telephone: </w:t>
      </w:r>
      <w:r w:rsidRPr="0083743A">
        <w:rPr>
          <w:rFonts w:ascii="Book Antiqua" w:eastAsia="Book Antiqua" w:hAnsi="Book Antiqua" w:cs="Book Antiqua"/>
          <w:sz w:val="20"/>
          <w:szCs w:val="20"/>
        </w:rPr>
        <w:t>+34-626680477</w:t>
      </w:r>
    </w:p>
    <w:p w14:paraId="62A22DF2"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 xml:space="preserve">Fax: </w:t>
      </w:r>
      <w:r w:rsidRPr="0083743A">
        <w:rPr>
          <w:rFonts w:ascii="Book Antiqua" w:eastAsia="Book Antiqua" w:hAnsi="Book Antiqua" w:cs="Book Antiqua"/>
          <w:sz w:val="20"/>
          <w:szCs w:val="20"/>
        </w:rPr>
        <w:t>+34-926-278590</w:t>
      </w:r>
    </w:p>
    <w:p w14:paraId="02C987C4" w14:textId="77777777" w:rsidR="00162FCC" w:rsidRPr="0083743A" w:rsidRDefault="00162FCC" w:rsidP="0083743A">
      <w:pPr>
        <w:snapToGrid w:val="0"/>
        <w:spacing w:line="360" w:lineRule="auto"/>
        <w:rPr>
          <w:rFonts w:ascii="Book Antiqua" w:eastAsia="Book Antiqua" w:hAnsi="Book Antiqua" w:cs="Book Antiqua"/>
          <w:sz w:val="20"/>
          <w:szCs w:val="20"/>
        </w:rPr>
      </w:pPr>
    </w:p>
    <w:p w14:paraId="086A1E6F"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 xml:space="preserve">Received: </w:t>
      </w:r>
      <w:r w:rsidRPr="0083743A">
        <w:rPr>
          <w:rFonts w:ascii="Book Antiqua" w:eastAsia="Book Antiqua" w:hAnsi="Book Antiqua" w:cs="Book Antiqua"/>
          <w:sz w:val="20"/>
          <w:szCs w:val="20"/>
        </w:rPr>
        <w:t>June 29, 2019</w:t>
      </w:r>
    </w:p>
    <w:p w14:paraId="6A1E2C97"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 xml:space="preserve">Peer-review started: </w:t>
      </w:r>
      <w:r w:rsidRPr="0083743A">
        <w:rPr>
          <w:rFonts w:ascii="Book Antiqua" w:eastAsia="Book Antiqua" w:hAnsi="Book Antiqua" w:cs="Book Antiqua"/>
          <w:sz w:val="20"/>
          <w:szCs w:val="20"/>
        </w:rPr>
        <w:t>July 1, 2019</w:t>
      </w:r>
    </w:p>
    <w:p w14:paraId="22A18A65"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 xml:space="preserve">First decision: </w:t>
      </w:r>
      <w:r w:rsidRPr="0083743A">
        <w:rPr>
          <w:rFonts w:ascii="Book Antiqua" w:eastAsia="Book Antiqua" w:hAnsi="Book Antiqua" w:cs="Book Antiqua"/>
          <w:sz w:val="20"/>
          <w:szCs w:val="20"/>
        </w:rPr>
        <w:t>September 10, 2019</w:t>
      </w:r>
    </w:p>
    <w:p w14:paraId="2A46FE50"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 xml:space="preserve">Revised: </w:t>
      </w:r>
      <w:r w:rsidRPr="0083743A">
        <w:rPr>
          <w:rFonts w:ascii="Book Antiqua" w:eastAsia="Book Antiqua" w:hAnsi="Book Antiqua" w:cs="Book Antiqua"/>
          <w:sz w:val="20"/>
          <w:szCs w:val="20"/>
        </w:rPr>
        <w:t>October 1, 2019</w:t>
      </w:r>
    </w:p>
    <w:p w14:paraId="009710B1" w14:textId="77777777"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b/>
          <w:sz w:val="20"/>
          <w:szCs w:val="20"/>
        </w:rPr>
        <w:t xml:space="preserve">Accepted: </w:t>
      </w:r>
      <w:r w:rsidRPr="0083743A">
        <w:rPr>
          <w:rFonts w:ascii="Book Antiqua" w:eastAsia="Book Antiqua" w:hAnsi="Book Antiqua" w:cs="Book Antiqua"/>
          <w:sz w:val="20"/>
          <w:szCs w:val="20"/>
        </w:rPr>
        <w:t>November 20, 2019</w:t>
      </w:r>
      <w:r w:rsidRPr="0083743A">
        <w:rPr>
          <w:rFonts w:ascii="Book Antiqua" w:eastAsia="Book Antiqua" w:hAnsi="Book Antiqua" w:cs="Book Antiqua"/>
          <w:b/>
          <w:sz w:val="20"/>
          <w:szCs w:val="20"/>
        </w:rPr>
        <w:t xml:space="preserve"> </w:t>
      </w:r>
    </w:p>
    <w:p w14:paraId="3E6810AC"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Article in press:</w:t>
      </w:r>
    </w:p>
    <w:p w14:paraId="39545D12"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Published online:</w:t>
      </w:r>
    </w:p>
    <w:p w14:paraId="74833E86" w14:textId="77777777" w:rsidR="00162FCC" w:rsidRPr="0083743A" w:rsidRDefault="006205CE" w:rsidP="0083743A">
      <w:pPr>
        <w:snapToGrid w:val="0"/>
        <w:spacing w:line="360" w:lineRule="auto"/>
        <w:rPr>
          <w:rFonts w:ascii="Calibri" w:eastAsia="Calibri" w:hAnsi="Calibri" w:cs="Calibri"/>
          <w:sz w:val="20"/>
          <w:szCs w:val="20"/>
        </w:rPr>
      </w:pPr>
      <w:r w:rsidRPr="0083743A">
        <w:rPr>
          <w:rFonts w:ascii="Calibri" w:eastAsia="Calibri" w:hAnsi="Calibri" w:cs="Calibri"/>
          <w:sz w:val="20"/>
          <w:szCs w:val="20"/>
        </w:rPr>
        <w:t xml:space="preserve"> </w:t>
      </w:r>
    </w:p>
    <w:p w14:paraId="6A02835A" w14:textId="77777777" w:rsidR="00162FCC" w:rsidRPr="0083743A" w:rsidRDefault="00162FCC" w:rsidP="0083743A">
      <w:pPr>
        <w:snapToGrid w:val="0"/>
        <w:spacing w:line="360" w:lineRule="auto"/>
        <w:jc w:val="left"/>
        <w:rPr>
          <w:rFonts w:ascii="Book Antiqua" w:eastAsia="Book Antiqua" w:hAnsi="Book Antiqua" w:cs="Book Antiqua"/>
          <w:sz w:val="20"/>
          <w:szCs w:val="20"/>
        </w:rPr>
      </w:pPr>
    </w:p>
    <w:p w14:paraId="01C8A2FE" w14:textId="77777777" w:rsidR="0083743A" w:rsidRDefault="0083743A">
      <w:pPr>
        <w:widowControl/>
        <w:jc w:val="left"/>
        <w:rPr>
          <w:rFonts w:ascii="Book Antiqua" w:eastAsia="Book Antiqua" w:hAnsi="Book Antiqua" w:cs="Book Antiqua"/>
          <w:b/>
          <w:sz w:val="20"/>
          <w:szCs w:val="20"/>
        </w:rPr>
      </w:pPr>
      <w:r>
        <w:rPr>
          <w:rFonts w:ascii="Book Antiqua" w:eastAsia="Book Antiqua" w:hAnsi="Book Antiqua" w:cs="Book Antiqua"/>
          <w:b/>
          <w:sz w:val="20"/>
          <w:szCs w:val="20"/>
        </w:rPr>
        <w:br w:type="page"/>
      </w:r>
    </w:p>
    <w:p w14:paraId="7D760A74" w14:textId="03702F06"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lastRenderedPageBreak/>
        <w:t>Abstract</w:t>
      </w:r>
    </w:p>
    <w:p w14:paraId="347C0086" w14:textId="77777777" w:rsidR="00162FCC" w:rsidRPr="0083743A" w:rsidRDefault="006205CE" w:rsidP="0083743A">
      <w:pPr>
        <w:snapToGrid w:val="0"/>
        <w:spacing w:line="360" w:lineRule="auto"/>
        <w:rPr>
          <w:rFonts w:ascii="Book Antiqua" w:eastAsia="Book Antiqua" w:hAnsi="Book Antiqua" w:cs="Book Antiqua"/>
          <w:b/>
          <w:i/>
          <w:sz w:val="20"/>
          <w:szCs w:val="20"/>
        </w:rPr>
      </w:pPr>
      <w:r w:rsidRPr="0083743A">
        <w:rPr>
          <w:rFonts w:ascii="Book Antiqua" w:eastAsia="Book Antiqua" w:hAnsi="Book Antiqua" w:cs="Book Antiqua"/>
          <w:b/>
          <w:i/>
          <w:sz w:val="20"/>
          <w:szCs w:val="20"/>
        </w:rPr>
        <w:t>BACKGROUND</w:t>
      </w:r>
    </w:p>
    <w:p w14:paraId="142CDC3D" w14:textId="0416B194" w:rsidR="00162FCC" w:rsidRPr="0083743A" w:rsidRDefault="006205CE" w:rsidP="0083743A">
      <w:pPr>
        <w:snapToGrid w:val="0"/>
        <w:spacing w:line="360" w:lineRule="auto"/>
        <w:rPr>
          <w:rFonts w:ascii="Calibri" w:eastAsia="Calibri" w:hAnsi="Calibri" w:cs="Calibri"/>
          <w:sz w:val="20"/>
          <w:szCs w:val="20"/>
        </w:rPr>
      </w:pPr>
      <w:r w:rsidRPr="0083743A">
        <w:rPr>
          <w:rFonts w:ascii="Book Antiqua" w:eastAsia="Book Antiqua" w:hAnsi="Book Antiqua" w:cs="Book Antiqua"/>
          <w:sz w:val="20"/>
          <w:szCs w:val="20"/>
        </w:rPr>
        <w:t xml:space="preserve">Secondary malignancies of the thyroid gland are a rare finding in clinical practice. In addition, colorectal metastasis to the thyroid (CMT) </w:t>
      </w:r>
      <w:r w:rsidR="00E56EB2" w:rsidRPr="0083743A">
        <w:rPr>
          <w:rFonts w:ascii="Book Antiqua" w:eastAsia="Book Antiqua" w:hAnsi="Book Antiqua" w:cs="Book Antiqua"/>
          <w:sz w:val="20"/>
          <w:szCs w:val="20"/>
        </w:rPr>
        <w:t>is</w:t>
      </w:r>
      <w:r w:rsidRPr="0083743A">
        <w:rPr>
          <w:rFonts w:ascii="Book Antiqua" w:eastAsia="Book Antiqua" w:hAnsi="Book Antiqua" w:cs="Book Antiqua"/>
          <w:sz w:val="20"/>
          <w:szCs w:val="20"/>
        </w:rPr>
        <w:t xml:space="preserve"> even more infrequently diagnosed. The source of the primary tumor follows demographic and ethnic patterns, which reflects the most prevalent malignancies in the different populations. Colorectal cancer is one of the most common types of cancer worldwide</w:t>
      </w:r>
      <w:r w:rsidR="00E56EB2" w:rsidRPr="0083743A">
        <w:rPr>
          <w:rFonts w:ascii="Book Antiqua" w:eastAsia="Book Antiqua" w:hAnsi="Book Antiqua" w:cs="Book Antiqua"/>
          <w:sz w:val="20"/>
          <w:szCs w:val="20"/>
        </w:rPr>
        <w:t xml:space="preserve">; nevertheless, </w:t>
      </w:r>
      <w:r w:rsidRPr="0083743A">
        <w:rPr>
          <w:rFonts w:ascii="Book Antiqua" w:eastAsia="Book Antiqua" w:hAnsi="Book Antiqua" w:cs="Book Antiqua"/>
          <w:sz w:val="20"/>
          <w:szCs w:val="20"/>
        </w:rPr>
        <w:t xml:space="preserve">CMT </w:t>
      </w:r>
      <w:r w:rsidR="00E56EB2" w:rsidRPr="0083743A">
        <w:rPr>
          <w:rFonts w:ascii="Book Antiqua" w:eastAsia="Book Antiqua" w:hAnsi="Book Antiqua" w:cs="Book Antiqua"/>
          <w:sz w:val="20"/>
          <w:szCs w:val="20"/>
        </w:rPr>
        <w:t xml:space="preserve">is </w:t>
      </w:r>
      <w:r w:rsidRPr="0083743A">
        <w:rPr>
          <w:rFonts w:ascii="Book Antiqua" w:eastAsia="Book Antiqua" w:hAnsi="Book Antiqua" w:cs="Book Antiqua"/>
          <w:sz w:val="20"/>
          <w:szCs w:val="20"/>
        </w:rPr>
        <w:t>infrequently diagnosed. Most of them are identified during the follow</w:t>
      </w:r>
      <w:r w:rsidR="00FC5F69"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up of gastrointestinal primary malignancies. Due to the improvement of image techniques, oncological treatment</w:t>
      </w:r>
      <w:r w:rsidR="00FC5F69"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follow</w:t>
      </w:r>
      <w:r w:rsidR="00FC5F69"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up, survival and consequent diagnosis of metastatic disease </w:t>
      </w:r>
      <w:r w:rsidR="00FC5F69" w:rsidRPr="0083743A">
        <w:rPr>
          <w:rFonts w:ascii="Book Antiqua" w:eastAsia="Book Antiqua" w:hAnsi="Book Antiqua" w:cs="Book Antiqua"/>
          <w:sz w:val="20"/>
          <w:szCs w:val="20"/>
        </w:rPr>
        <w:t>are</w:t>
      </w:r>
      <w:r w:rsidRPr="0083743A">
        <w:rPr>
          <w:rFonts w:ascii="Book Antiqua" w:eastAsia="Book Antiqua" w:hAnsi="Book Antiqua" w:cs="Book Antiqua"/>
          <w:sz w:val="20"/>
          <w:szCs w:val="20"/>
        </w:rPr>
        <w:t xml:space="preserve"> more frequent. Those facts make this entity a diagnostic and therapeutic challenge, due to the lack of information and the difficulties perform</w:t>
      </w:r>
      <w:r w:rsidR="00FC5F69" w:rsidRPr="0083743A">
        <w:rPr>
          <w:rFonts w:ascii="Book Antiqua" w:eastAsia="Book Antiqua" w:hAnsi="Book Antiqua" w:cs="Book Antiqua"/>
          <w:sz w:val="20"/>
          <w:szCs w:val="20"/>
        </w:rPr>
        <w:t>ing</w:t>
      </w:r>
      <w:r w:rsidRPr="0083743A">
        <w:rPr>
          <w:rFonts w:ascii="Book Antiqua" w:eastAsia="Book Antiqua" w:hAnsi="Book Antiqua" w:cs="Book Antiqua"/>
          <w:sz w:val="20"/>
          <w:szCs w:val="20"/>
        </w:rPr>
        <w:t xml:space="preserve"> clinical trials and research.</w:t>
      </w:r>
    </w:p>
    <w:p w14:paraId="1809D58C" w14:textId="77777777" w:rsidR="00162FCC" w:rsidRPr="0083743A" w:rsidRDefault="00162FCC" w:rsidP="0083743A">
      <w:pPr>
        <w:snapToGrid w:val="0"/>
        <w:spacing w:line="360" w:lineRule="auto"/>
        <w:rPr>
          <w:rFonts w:ascii="Book Antiqua" w:eastAsia="Book Antiqua" w:hAnsi="Book Antiqua" w:cs="Book Antiqua"/>
          <w:sz w:val="20"/>
          <w:szCs w:val="20"/>
        </w:rPr>
      </w:pPr>
    </w:p>
    <w:p w14:paraId="4C5216FA" w14:textId="77777777" w:rsidR="00162FCC" w:rsidRPr="0083743A" w:rsidRDefault="006205CE" w:rsidP="0083743A">
      <w:pPr>
        <w:snapToGrid w:val="0"/>
        <w:spacing w:line="360" w:lineRule="auto"/>
        <w:rPr>
          <w:rFonts w:ascii="Book Antiqua" w:eastAsia="Book Antiqua" w:hAnsi="Book Antiqua" w:cs="Book Antiqua"/>
          <w:b/>
          <w:i/>
          <w:sz w:val="20"/>
          <w:szCs w:val="20"/>
        </w:rPr>
      </w:pPr>
      <w:r w:rsidRPr="0083743A">
        <w:rPr>
          <w:rFonts w:ascii="Book Antiqua" w:eastAsia="Book Antiqua" w:hAnsi="Book Antiqua" w:cs="Book Antiqua"/>
          <w:b/>
          <w:i/>
          <w:sz w:val="20"/>
          <w:szCs w:val="20"/>
        </w:rPr>
        <w:t>CASE SUMMARY</w:t>
      </w:r>
    </w:p>
    <w:p w14:paraId="04485ABA" w14:textId="3C6385F1" w:rsidR="00162FCC" w:rsidRPr="0083743A" w:rsidRDefault="00FC5F69" w:rsidP="0083743A">
      <w:pPr>
        <w:suppressAutoHyphens/>
        <w:snapToGrid w:val="0"/>
        <w:spacing w:line="360" w:lineRule="auto"/>
        <w:rPr>
          <w:rFonts w:ascii="Calibri" w:eastAsia="Calibri" w:hAnsi="Calibri" w:cs="Calibri"/>
          <w:sz w:val="20"/>
          <w:szCs w:val="20"/>
        </w:rPr>
      </w:pPr>
      <w:r w:rsidRPr="0083743A">
        <w:rPr>
          <w:rFonts w:ascii="Book Antiqua" w:eastAsia="Book Antiqua" w:hAnsi="Book Antiqua" w:cs="Book Antiqua"/>
          <w:sz w:val="20"/>
          <w:szCs w:val="20"/>
        </w:rPr>
        <w:t>Here, we present a c</w:t>
      </w:r>
      <w:r w:rsidR="006205CE" w:rsidRPr="0083743A">
        <w:rPr>
          <w:rFonts w:ascii="Book Antiqua" w:eastAsia="Book Antiqua" w:hAnsi="Book Antiqua" w:cs="Book Antiqua"/>
          <w:sz w:val="20"/>
          <w:szCs w:val="20"/>
        </w:rPr>
        <w:t xml:space="preserve">ase report of a patient diagnosed </w:t>
      </w:r>
      <w:r w:rsidRPr="0083743A">
        <w:rPr>
          <w:rFonts w:ascii="Book Antiqua" w:eastAsia="Book Antiqua" w:hAnsi="Book Antiqua" w:cs="Book Antiqua"/>
          <w:sz w:val="20"/>
          <w:szCs w:val="20"/>
        </w:rPr>
        <w:t>with</w:t>
      </w:r>
      <w:r w:rsidR="006205CE" w:rsidRPr="0083743A">
        <w:rPr>
          <w:rFonts w:ascii="Book Antiqua" w:eastAsia="Book Antiqua" w:hAnsi="Book Antiqua" w:cs="Book Antiqua"/>
          <w:sz w:val="20"/>
          <w:szCs w:val="20"/>
        </w:rPr>
        <w:t xml:space="preserve"> CMT of adenocarcinoma of the rectum evidenced during follow</w:t>
      </w:r>
      <w:r w:rsidRPr="0083743A">
        <w:rPr>
          <w:rFonts w:ascii="Book Antiqua" w:eastAsia="Book Antiqua" w:hAnsi="Book Antiqua" w:cs="Book Antiqua"/>
          <w:sz w:val="20"/>
          <w:szCs w:val="20"/>
        </w:rPr>
        <w:t>-</w:t>
      </w:r>
      <w:r w:rsidR="006205CE" w:rsidRPr="0083743A">
        <w:rPr>
          <w:rFonts w:ascii="Book Antiqua" w:eastAsia="Book Antiqua" w:hAnsi="Book Antiqua" w:cs="Book Antiqua"/>
          <w:sz w:val="20"/>
          <w:szCs w:val="20"/>
        </w:rPr>
        <w:t xml:space="preserve">up, </w:t>
      </w:r>
      <w:r w:rsidRPr="0083743A">
        <w:rPr>
          <w:rFonts w:ascii="Book Antiqua" w:eastAsia="Book Antiqua" w:hAnsi="Book Antiqua" w:cs="Book Antiqua"/>
          <w:sz w:val="20"/>
          <w:szCs w:val="20"/>
        </w:rPr>
        <w:t xml:space="preserve">4 </w:t>
      </w:r>
      <w:r w:rsidR="006205CE" w:rsidRPr="0083743A">
        <w:rPr>
          <w:rFonts w:ascii="Book Antiqua" w:eastAsia="Book Antiqua" w:hAnsi="Book Antiqua" w:cs="Book Antiqua"/>
          <w:sz w:val="20"/>
          <w:szCs w:val="20"/>
        </w:rPr>
        <w:t>years after neoad</w:t>
      </w:r>
      <w:r w:rsidRPr="0083743A">
        <w:rPr>
          <w:rFonts w:ascii="Book Antiqua" w:eastAsia="Book Antiqua" w:hAnsi="Book Antiqua" w:cs="Book Antiqua"/>
          <w:sz w:val="20"/>
          <w:szCs w:val="20"/>
        </w:rPr>
        <w:t>j</w:t>
      </w:r>
      <w:r w:rsidR="006205CE" w:rsidRPr="0083743A">
        <w:rPr>
          <w:rFonts w:ascii="Book Antiqua" w:eastAsia="Book Antiqua" w:hAnsi="Book Antiqua" w:cs="Book Antiqua"/>
          <w:sz w:val="20"/>
          <w:szCs w:val="20"/>
        </w:rPr>
        <w:t xml:space="preserve">uvant </w:t>
      </w:r>
      <w:proofErr w:type="spellStart"/>
      <w:r w:rsidR="006205CE" w:rsidRPr="0083743A">
        <w:rPr>
          <w:rFonts w:ascii="Book Antiqua" w:eastAsia="Book Antiqua" w:hAnsi="Book Antiqua" w:cs="Book Antiqua"/>
          <w:sz w:val="20"/>
          <w:szCs w:val="20"/>
        </w:rPr>
        <w:t>chemoradiotherapy</w:t>
      </w:r>
      <w:proofErr w:type="spellEnd"/>
      <w:r w:rsidR="006205CE" w:rsidRPr="0083743A">
        <w:rPr>
          <w:rFonts w:ascii="Book Antiqua" w:eastAsia="Book Antiqua" w:hAnsi="Book Antiqua" w:cs="Book Antiqua"/>
          <w:sz w:val="20"/>
          <w:szCs w:val="20"/>
        </w:rPr>
        <w:t xml:space="preserve">, </w:t>
      </w:r>
      <w:r w:rsidRPr="0083743A">
        <w:rPr>
          <w:rFonts w:ascii="Book Antiqua" w:eastAsia="Book Antiqua" w:hAnsi="Book Antiqua" w:cs="Book Antiqua"/>
          <w:sz w:val="20"/>
          <w:szCs w:val="20"/>
        </w:rPr>
        <w:t xml:space="preserve">who had </w:t>
      </w:r>
      <w:r w:rsidR="006205CE" w:rsidRPr="0083743A">
        <w:rPr>
          <w:rFonts w:ascii="Book Antiqua" w:eastAsia="Book Antiqua" w:hAnsi="Book Antiqua" w:cs="Book Antiqua"/>
          <w:sz w:val="20"/>
          <w:szCs w:val="20"/>
        </w:rPr>
        <w:t>subsequent curative surgical treatment of the primary tumor and inter-current lung bilateral metastases.</w:t>
      </w:r>
    </w:p>
    <w:p w14:paraId="66CD463E" w14:textId="77777777" w:rsidR="00162FCC" w:rsidRPr="0083743A" w:rsidRDefault="00162FCC" w:rsidP="0083743A">
      <w:pPr>
        <w:suppressAutoHyphens/>
        <w:snapToGrid w:val="0"/>
        <w:spacing w:line="360" w:lineRule="auto"/>
        <w:rPr>
          <w:rFonts w:ascii="Book Antiqua" w:eastAsia="Book Antiqua" w:hAnsi="Book Antiqua" w:cs="Book Antiqua"/>
          <w:sz w:val="20"/>
          <w:szCs w:val="20"/>
        </w:rPr>
      </w:pPr>
    </w:p>
    <w:p w14:paraId="6C0CACF6" w14:textId="77777777" w:rsidR="00162FCC" w:rsidRPr="0083743A" w:rsidRDefault="006205CE" w:rsidP="0083743A">
      <w:pPr>
        <w:snapToGrid w:val="0"/>
        <w:spacing w:line="360" w:lineRule="auto"/>
        <w:rPr>
          <w:rFonts w:ascii="Book Antiqua" w:eastAsia="Book Antiqua" w:hAnsi="Book Antiqua" w:cs="Book Antiqua"/>
          <w:b/>
          <w:i/>
          <w:sz w:val="20"/>
          <w:szCs w:val="20"/>
        </w:rPr>
      </w:pPr>
      <w:r w:rsidRPr="0083743A">
        <w:rPr>
          <w:rFonts w:ascii="Book Antiqua" w:eastAsia="Book Antiqua" w:hAnsi="Book Antiqua" w:cs="Book Antiqua"/>
          <w:b/>
          <w:i/>
          <w:sz w:val="20"/>
          <w:szCs w:val="20"/>
        </w:rPr>
        <w:t>CONCLUSION</w:t>
      </w:r>
    </w:p>
    <w:p w14:paraId="3D543D8C" w14:textId="1DE54FDF" w:rsidR="00162FCC" w:rsidRPr="0083743A" w:rsidRDefault="006205CE" w:rsidP="0083743A">
      <w:pPr>
        <w:snapToGrid w:val="0"/>
        <w:spacing w:line="360" w:lineRule="auto"/>
        <w:rPr>
          <w:rFonts w:ascii="Calibri" w:eastAsia="Calibri" w:hAnsi="Calibri" w:cs="Calibri"/>
          <w:sz w:val="20"/>
          <w:szCs w:val="20"/>
        </w:rPr>
      </w:pPr>
      <w:r w:rsidRPr="0083743A">
        <w:rPr>
          <w:rFonts w:ascii="Book Antiqua" w:eastAsia="Book Antiqua" w:hAnsi="Book Antiqua" w:cs="Book Antiqua"/>
          <w:sz w:val="20"/>
          <w:szCs w:val="20"/>
        </w:rPr>
        <w:t xml:space="preserve">Thyroid metastases of extra-thyroid origin </w:t>
      </w:r>
      <w:r w:rsidR="007A1021" w:rsidRPr="0083743A">
        <w:rPr>
          <w:rFonts w:ascii="Book Antiqua" w:eastAsia="Book Antiqua" w:hAnsi="Book Antiqua" w:cs="Book Antiqua"/>
          <w:sz w:val="20"/>
          <w:szCs w:val="20"/>
        </w:rPr>
        <w:t xml:space="preserve">are </w:t>
      </w:r>
      <w:r w:rsidRPr="0083743A">
        <w:rPr>
          <w:rFonts w:ascii="Book Antiqua" w:eastAsia="Book Antiqua" w:hAnsi="Book Antiqua" w:cs="Book Antiqua"/>
          <w:sz w:val="20"/>
          <w:szCs w:val="20"/>
        </w:rPr>
        <w:t xml:space="preserve">an uncommon finding, </w:t>
      </w:r>
      <w:r w:rsidR="007A1021" w:rsidRPr="0083743A">
        <w:rPr>
          <w:rFonts w:ascii="Book Antiqua" w:eastAsia="Book Antiqua" w:hAnsi="Book Antiqua" w:cs="Book Antiqua"/>
          <w:sz w:val="20"/>
          <w:szCs w:val="20"/>
        </w:rPr>
        <w:t xml:space="preserve">even </w:t>
      </w:r>
      <w:r w:rsidRPr="0083743A">
        <w:rPr>
          <w:rFonts w:ascii="Book Antiqua" w:eastAsia="Book Antiqua" w:hAnsi="Book Antiqua" w:cs="Book Antiqua"/>
          <w:sz w:val="20"/>
          <w:szCs w:val="20"/>
        </w:rPr>
        <w:t>rarer in case</w:t>
      </w:r>
      <w:r w:rsidR="007A1021" w:rsidRPr="0083743A">
        <w:rPr>
          <w:rFonts w:ascii="Book Antiqua" w:eastAsia="Book Antiqua" w:hAnsi="Book Antiqua" w:cs="Book Antiqua"/>
          <w:sz w:val="20"/>
          <w:szCs w:val="20"/>
        </w:rPr>
        <w:t>s</w:t>
      </w:r>
      <w:r w:rsidRPr="0083743A">
        <w:rPr>
          <w:rFonts w:ascii="Book Antiqua" w:eastAsia="Book Antiqua" w:hAnsi="Book Antiqua" w:cs="Book Antiqua"/>
          <w:sz w:val="20"/>
          <w:szCs w:val="20"/>
        </w:rPr>
        <w:t xml:space="preserve"> of CMT. The diagnostic process, as well as survival of oncologic patients is improving, and consequently the number of metastases to the thyroid gland is increasing. </w:t>
      </w:r>
    </w:p>
    <w:p w14:paraId="63C9F827" w14:textId="77777777" w:rsidR="00162FCC" w:rsidRPr="0083743A" w:rsidRDefault="00162FCC" w:rsidP="0083743A">
      <w:pPr>
        <w:snapToGrid w:val="0"/>
        <w:spacing w:line="360" w:lineRule="auto"/>
        <w:rPr>
          <w:rFonts w:ascii="Book Antiqua" w:eastAsia="Book Antiqua" w:hAnsi="Book Antiqua" w:cs="Book Antiqua"/>
          <w:sz w:val="20"/>
          <w:szCs w:val="20"/>
        </w:rPr>
      </w:pPr>
    </w:p>
    <w:p w14:paraId="5641D745" w14:textId="77777777" w:rsidR="00162FCC" w:rsidRPr="0083743A" w:rsidRDefault="006205CE" w:rsidP="0083743A">
      <w:pPr>
        <w:snapToGrid w:val="0"/>
        <w:spacing w:line="360" w:lineRule="auto"/>
        <w:rPr>
          <w:rFonts w:ascii="Calibri" w:eastAsia="Calibri" w:hAnsi="Calibri" w:cs="Calibri"/>
          <w:sz w:val="20"/>
          <w:szCs w:val="20"/>
        </w:rPr>
      </w:pPr>
      <w:r w:rsidRPr="0083743A">
        <w:rPr>
          <w:rFonts w:ascii="Book Antiqua" w:eastAsia="Book Antiqua" w:hAnsi="Book Antiqua" w:cs="Book Antiqua"/>
          <w:b/>
          <w:sz w:val="20"/>
          <w:szCs w:val="20"/>
        </w:rPr>
        <w:t xml:space="preserve">Key words: </w:t>
      </w:r>
      <w:r w:rsidRPr="0083743A">
        <w:rPr>
          <w:rFonts w:ascii="Book Antiqua" w:eastAsia="Book Antiqua" w:hAnsi="Book Antiqua" w:cs="Book Antiqua"/>
          <w:sz w:val="20"/>
          <w:szCs w:val="20"/>
        </w:rPr>
        <w:t>Colorectal cancer metastases; Thyroid gland; Case report; Thyroid metastases</w:t>
      </w:r>
    </w:p>
    <w:p w14:paraId="36EC4982"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21CCD918" w14:textId="77777777" w:rsidR="00162FCC" w:rsidRPr="0083743A" w:rsidRDefault="006205CE" w:rsidP="0083743A">
      <w:pPr>
        <w:snapToGrid w:val="0"/>
        <w:spacing w:line="360" w:lineRule="auto"/>
        <w:rPr>
          <w:rFonts w:ascii="Book Antiqua" w:eastAsia="Book Antiqua" w:hAnsi="Book Antiqua" w:cs="Book Antiqua"/>
          <w:sz w:val="20"/>
          <w:szCs w:val="20"/>
        </w:rPr>
      </w:pPr>
      <w:proofErr w:type="gramStart"/>
      <w:r w:rsidRPr="0083743A">
        <w:rPr>
          <w:rFonts w:ascii="Book Antiqua" w:eastAsia="Book Antiqua" w:hAnsi="Book Antiqua" w:cs="Book Antiqua"/>
          <w:b/>
          <w:sz w:val="20"/>
          <w:szCs w:val="20"/>
        </w:rPr>
        <w:t>© The Author(s) 2019.</w:t>
      </w:r>
      <w:proofErr w:type="gramEnd"/>
      <w:r w:rsidRPr="0083743A">
        <w:rPr>
          <w:rFonts w:ascii="Book Antiqua" w:eastAsia="Book Antiqua" w:hAnsi="Book Antiqua" w:cs="Book Antiqua"/>
          <w:b/>
          <w:sz w:val="20"/>
          <w:szCs w:val="20"/>
        </w:rPr>
        <w:t xml:space="preserve"> </w:t>
      </w:r>
      <w:proofErr w:type="gramStart"/>
      <w:r w:rsidRPr="0083743A">
        <w:rPr>
          <w:rFonts w:ascii="Book Antiqua" w:eastAsia="Book Antiqua" w:hAnsi="Book Antiqua" w:cs="Book Antiqua"/>
          <w:sz w:val="20"/>
          <w:szCs w:val="20"/>
        </w:rPr>
        <w:t xml:space="preserve">Published by </w:t>
      </w:r>
      <w:proofErr w:type="spellStart"/>
      <w:r w:rsidRPr="0083743A">
        <w:rPr>
          <w:rFonts w:ascii="Book Antiqua" w:eastAsia="Book Antiqua" w:hAnsi="Book Antiqua" w:cs="Book Antiqua"/>
          <w:sz w:val="20"/>
          <w:szCs w:val="20"/>
        </w:rPr>
        <w:t>Baishideng</w:t>
      </w:r>
      <w:proofErr w:type="spellEnd"/>
      <w:r w:rsidRPr="0083743A">
        <w:rPr>
          <w:rFonts w:ascii="Book Antiqua" w:eastAsia="Book Antiqua" w:hAnsi="Book Antiqua" w:cs="Book Antiqua"/>
          <w:sz w:val="20"/>
          <w:szCs w:val="20"/>
        </w:rPr>
        <w:t xml:space="preserve"> Publishing Group Inc.</w:t>
      </w:r>
      <w:proofErr w:type="gramEnd"/>
      <w:r w:rsidRPr="0083743A">
        <w:rPr>
          <w:rFonts w:ascii="Book Antiqua" w:eastAsia="Book Antiqua" w:hAnsi="Book Antiqua" w:cs="Book Antiqua"/>
          <w:sz w:val="20"/>
          <w:szCs w:val="20"/>
        </w:rPr>
        <w:t xml:space="preserve"> All rights reserved.</w:t>
      </w:r>
    </w:p>
    <w:p w14:paraId="4AB13187"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0AC5F0A5" w14:textId="04C6CD6E"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b/>
          <w:sz w:val="20"/>
          <w:szCs w:val="20"/>
        </w:rPr>
        <w:t>Core tip:</w:t>
      </w:r>
      <w:r w:rsidRPr="0083743A">
        <w:rPr>
          <w:rFonts w:ascii="Book Antiqua" w:eastAsia="Book Antiqua" w:hAnsi="Book Antiqua" w:cs="Book Antiqua"/>
          <w:sz w:val="20"/>
          <w:szCs w:val="20"/>
        </w:rPr>
        <w:t xml:space="preserve"> Thyroid metastases of extra-thyroid origin </w:t>
      </w:r>
      <w:r w:rsidR="007A1021" w:rsidRPr="0083743A">
        <w:rPr>
          <w:rFonts w:ascii="Book Antiqua" w:eastAsia="Book Antiqua" w:hAnsi="Book Antiqua" w:cs="Book Antiqua"/>
          <w:sz w:val="20"/>
          <w:szCs w:val="20"/>
        </w:rPr>
        <w:t>are</w:t>
      </w:r>
      <w:r w:rsidRPr="0083743A">
        <w:rPr>
          <w:rFonts w:ascii="Book Antiqua" w:eastAsia="Book Antiqua" w:hAnsi="Book Antiqua" w:cs="Book Antiqua"/>
          <w:sz w:val="20"/>
          <w:szCs w:val="20"/>
        </w:rPr>
        <w:t xml:space="preserve"> an uncommon finding, </w:t>
      </w:r>
      <w:r w:rsidR="007A1021" w:rsidRPr="0083743A">
        <w:rPr>
          <w:rFonts w:ascii="Book Antiqua" w:eastAsia="Book Antiqua" w:hAnsi="Book Antiqua" w:cs="Book Antiqua"/>
          <w:sz w:val="20"/>
          <w:szCs w:val="20"/>
        </w:rPr>
        <w:t xml:space="preserve">particularly </w:t>
      </w:r>
      <w:r w:rsidRPr="0083743A">
        <w:rPr>
          <w:rFonts w:ascii="Book Antiqua" w:eastAsia="Book Antiqua" w:hAnsi="Book Antiqua" w:cs="Book Antiqua"/>
          <w:sz w:val="20"/>
          <w:szCs w:val="20"/>
        </w:rPr>
        <w:t>in cases of gastrointestinal, colon</w:t>
      </w:r>
      <w:r w:rsidR="007A1021"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rectum malignancies. The diagnostic process, as well as survival of oncological patients is improving. Consequently the number of diagnosed metastases to the thyroid gland is increasing. </w:t>
      </w:r>
      <w:r w:rsidR="007A1021" w:rsidRPr="0083743A">
        <w:rPr>
          <w:rFonts w:ascii="Book Antiqua" w:eastAsia="Book Antiqua" w:hAnsi="Book Antiqua" w:cs="Book Antiqua"/>
          <w:sz w:val="20"/>
          <w:szCs w:val="20"/>
        </w:rPr>
        <w:t>However,</w:t>
      </w:r>
      <w:r w:rsidRPr="0083743A">
        <w:rPr>
          <w:rFonts w:ascii="Book Antiqua" w:eastAsia="Book Antiqua" w:hAnsi="Book Antiqua" w:cs="Book Antiqua"/>
          <w:sz w:val="20"/>
          <w:szCs w:val="20"/>
        </w:rPr>
        <w:t xml:space="preserve"> </w:t>
      </w:r>
      <w:r w:rsidR="007A1021" w:rsidRPr="0083743A">
        <w:rPr>
          <w:rFonts w:ascii="Book Antiqua" w:eastAsia="Book Antiqua" w:hAnsi="Book Antiqua" w:cs="Book Antiqua"/>
          <w:sz w:val="20"/>
          <w:szCs w:val="20"/>
        </w:rPr>
        <w:t xml:space="preserve">the </w:t>
      </w:r>
      <w:r w:rsidRPr="0083743A">
        <w:rPr>
          <w:rFonts w:ascii="Book Antiqua" w:eastAsia="Book Antiqua" w:hAnsi="Book Antiqua" w:cs="Book Antiqua"/>
          <w:sz w:val="20"/>
          <w:szCs w:val="20"/>
        </w:rPr>
        <w:t>management and outcome of th</w:t>
      </w:r>
      <w:r w:rsidR="007A1021" w:rsidRPr="0083743A">
        <w:rPr>
          <w:rFonts w:ascii="Book Antiqua" w:eastAsia="Book Antiqua" w:hAnsi="Book Antiqua" w:cs="Book Antiqua"/>
          <w:sz w:val="20"/>
          <w:szCs w:val="20"/>
        </w:rPr>
        <w:t>ese</w:t>
      </w:r>
      <w:r w:rsidRPr="0083743A">
        <w:rPr>
          <w:rFonts w:ascii="Book Antiqua" w:eastAsia="Book Antiqua" w:hAnsi="Book Antiqua" w:cs="Book Antiqua"/>
          <w:sz w:val="20"/>
          <w:szCs w:val="20"/>
        </w:rPr>
        <w:t xml:space="preserve"> patients remain unclear, </w:t>
      </w:r>
      <w:r w:rsidR="007A1021" w:rsidRPr="0083743A">
        <w:rPr>
          <w:rFonts w:ascii="Book Antiqua" w:eastAsia="Book Antiqua" w:hAnsi="Book Antiqua" w:cs="Book Antiqua"/>
          <w:sz w:val="20"/>
          <w:szCs w:val="20"/>
        </w:rPr>
        <w:t xml:space="preserve">making it </w:t>
      </w:r>
      <w:r w:rsidRPr="0083743A">
        <w:rPr>
          <w:rFonts w:ascii="Book Antiqua" w:eastAsia="Book Antiqua" w:hAnsi="Book Antiqua" w:cs="Book Antiqua"/>
          <w:sz w:val="20"/>
          <w:szCs w:val="20"/>
        </w:rPr>
        <w:t>necessary</w:t>
      </w:r>
      <w:r w:rsidR="007A1021" w:rsidRPr="0083743A">
        <w:rPr>
          <w:rFonts w:ascii="Book Antiqua" w:eastAsia="Book Antiqua" w:hAnsi="Book Antiqua" w:cs="Book Antiqua"/>
          <w:sz w:val="20"/>
          <w:szCs w:val="20"/>
        </w:rPr>
        <w:t xml:space="preserve"> to conduct</w:t>
      </w:r>
      <w:r w:rsidRPr="0083743A">
        <w:rPr>
          <w:rFonts w:ascii="Book Antiqua" w:eastAsia="Book Antiqua" w:hAnsi="Book Antiqua" w:cs="Book Antiqua"/>
          <w:sz w:val="20"/>
          <w:szCs w:val="20"/>
        </w:rPr>
        <w:t xml:space="preserve"> more clinical research to define diagnostic and therapeutic protocols</w:t>
      </w:r>
      <w:r w:rsidR="007A1021" w:rsidRPr="0083743A">
        <w:rPr>
          <w:rFonts w:ascii="Book Antiqua" w:eastAsia="Book Antiqua" w:hAnsi="Book Antiqua" w:cs="Book Antiqua"/>
          <w:sz w:val="20"/>
          <w:szCs w:val="20"/>
        </w:rPr>
        <w:t xml:space="preserve"> </w:t>
      </w:r>
      <w:r w:rsidRPr="0083743A">
        <w:rPr>
          <w:rFonts w:ascii="Book Antiqua" w:eastAsia="Book Antiqua" w:hAnsi="Book Antiqua" w:cs="Book Antiqua"/>
          <w:sz w:val="20"/>
          <w:szCs w:val="20"/>
        </w:rPr>
        <w:t xml:space="preserve">to provide a suitable treatment and a positive impact on outcome. Our objective </w:t>
      </w:r>
      <w:r w:rsidR="00104362" w:rsidRPr="0083743A">
        <w:rPr>
          <w:rFonts w:ascii="Book Antiqua" w:eastAsia="Book Antiqua" w:hAnsi="Book Antiqua" w:cs="Book Antiqua"/>
          <w:sz w:val="20"/>
          <w:szCs w:val="20"/>
        </w:rPr>
        <w:t>was</w:t>
      </w:r>
      <w:r w:rsidRPr="0083743A">
        <w:rPr>
          <w:rFonts w:ascii="Book Antiqua" w:eastAsia="Book Antiqua" w:hAnsi="Book Antiqua" w:cs="Book Antiqua"/>
          <w:sz w:val="20"/>
          <w:szCs w:val="20"/>
        </w:rPr>
        <w:t xml:space="preserve"> to review the current literature in the context of a recently diagnosed case in our hospital. </w:t>
      </w:r>
    </w:p>
    <w:p w14:paraId="66ADB34B"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30C43DC8" w14:textId="77777777" w:rsidR="00162FCC" w:rsidRPr="0083743A" w:rsidRDefault="006205CE" w:rsidP="0083743A">
      <w:pPr>
        <w:snapToGrid w:val="0"/>
        <w:spacing w:line="360" w:lineRule="auto"/>
        <w:rPr>
          <w:rFonts w:ascii="Book Antiqua" w:eastAsia="Book Antiqua" w:hAnsi="Book Antiqua" w:cs="Book Antiqua"/>
          <w:sz w:val="20"/>
          <w:szCs w:val="20"/>
        </w:rPr>
      </w:pPr>
      <w:r w:rsidRPr="00AC1055">
        <w:rPr>
          <w:rFonts w:ascii="Book Antiqua" w:eastAsia="Book Antiqua" w:hAnsi="Book Antiqua" w:cs="Book Antiqua"/>
          <w:sz w:val="20"/>
          <w:szCs w:val="20"/>
          <w:lang w:val="es-ES"/>
        </w:rPr>
        <w:t xml:space="preserve">Ciriano Hernández P, Martínez Pinedo C, Calcerrada Alises E, García Santos E, Sánchez García S, Picón Rodríguez R, Jiménez Higuera E, Sánchez Peláez D, Herrera Montoro V, Martín Fernández J. Colorectal cancer metastases to the thyroid gland: A case report. </w:t>
      </w:r>
      <w:r w:rsidRPr="0083743A">
        <w:rPr>
          <w:rFonts w:ascii="Book Antiqua" w:eastAsia="Book Antiqua" w:hAnsi="Book Antiqua" w:cs="Book Antiqua"/>
          <w:i/>
          <w:sz w:val="20"/>
          <w:szCs w:val="20"/>
        </w:rPr>
        <w:t xml:space="preserve">World J </w:t>
      </w:r>
      <w:proofErr w:type="spellStart"/>
      <w:r w:rsidRPr="0083743A">
        <w:rPr>
          <w:rFonts w:ascii="Book Antiqua" w:eastAsia="Book Antiqua" w:hAnsi="Book Antiqua" w:cs="Book Antiqua"/>
          <w:i/>
          <w:sz w:val="20"/>
          <w:szCs w:val="20"/>
        </w:rPr>
        <w:t>Gastrointest</w:t>
      </w:r>
      <w:proofErr w:type="spellEnd"/>
      <w:r w:rsidRPr="0083743A">
        <w:rPr>
          <w:rFonts w:ascii="Book Antiqua" w:eastAsia="Book Antiqua" w:hAnsi="Book Antiqua" w:cs="Book Antiqua"/>
          <w:i/>
          <w:sz w:val="20"/>
          <w:szCs w:val="20"/>
        </w:rPr>
        <w:t xml:space="preserve"> </w:t>
      </w:r>
      <w:proofErr w:type="spellStart"/>
      <w:r w:rsidRPr="0083743A">
        <w:rPr>
          <w:rFonts w:ascii="Book Antiqua" w:eastAsia="Book Antiqua" w:hAnsi="Book Antiqua" w:cs="Book Antiqua"/>
          <w:i/>
          <w:sz w:val="20"/>
          <w:szCs w:val="20"/>
        </w:rPr>
        <w:t>Surg</w:t>
      </w:r>
      <w:proofErr w:type="spellEnd"/>
      <w:r w:rsidRPr="0083743A">
        <w:rPr>
          <w:rFonts w:ascii="Book Antiqua" w:eastAsia="Book Antiqua" w:hAnsi="Book Antiqua" w:cs="Book Antiqua"/>
          <w:i/>
          <w:sz w:val="20"/>
          <w:szCs w:val="20"/>
        </w:rPr>
        <w:t xml:space="preserve"> </w:t>
      </w:r>
      <w:r w:rsidRPr="0083743A">
        <w:rPr>
          <w:rFonts w:ascii="Book Antiqua" w:eastAsia="Book Antiqua" w:hAnsi="Book Antiqua" w:cs="Book Antiqua"/>
          <w:sz w:val="20"/>
          <w:szCs w:val="20"/>
        </w:rPr>
        <w:t xml:space="preserve">2019; </w:t>
      </w:r>
      <w:proofErr w:type="gramStart"/>
      <w:r w:rsidRPr="0083743A">
        <w:rPr>
          <w:rFonts w:ascii="Book Antiqua" w:eastAsia="Book Antiqua" w:hAnsi="Book Antiqua" w:cs="Book Antiqua"/>
          <w:sz w:val="20"/>
          <w:szCs w:val="20"/>
        </w:rPr>
        <w:t>In</w:t>
      </w:r>
      <w:proofErr w:type="gramEnd"/>
      <w:r w:rsidRPr="0083743A">
        <w:rPr>
          <w:rFonts w:ascii="Book Antiqua" w:eastAsia="Book Antiqua" w:hAnsi="Book Antiqua" w:cs="Book Antiqua"/>
          <w:sz w:val="20"/>
          <w:szCs w:val="20"/>
        </w:rPr>
        <w:t xml:space="preserve"> </w:t>
      </w:r>
      <w:r w:rsidRPr="0083743A">
        <w:rPr>
          <w:rFonts w:ascii="Book Antiqua" w:eastAsia="Book Antiqua" w:hAnsi="Book Antiqua" w:cs="Book Antiqua"/>
          <w:sz w:val="20"/>
          <w:szCs w:val="20"/>
        </w:rPr>
        <w:lastRenderedPageBreak/>
        <w:t>press</w:t>
      </w:r>
    </w:p>
    <w:p w14:paraId="48BD87CD"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INTRODUCTION</w:t>
      </w:r>
    </w:p>
    <w:p w14:paraId="2A0F95BF" w14:textId="50943697" w:rsidR="00162FCC" w:rsidRPr="0083743A" w:rsidRDefault="006205CE" w:rsidP="0083743A">
      <w:pPr>
        <w:snapToGrid w:val="0"/>
        <w:spacing w:line="360" w:lineRule="auto"/>
        <w:rPr>
          <w:rFonts w:ascii="Calibri" w:eastAsia="Calibri" w:hAnsi="Calibri" w:cs="Calibri"/>
          <w:sz w:val="20"/>
          <w:szCs w:val="20"/>
        </w:rPr>
      </w:pPr>
      <w:r w:rsidRPr="0083743A">
        <w:rPr>
          <w:rFonts w:ascii="Book Antiqua" w:eastAsia="Book Antiqua" w:hAnsi="Book Antiqua" w:cs="Book Antiqua"/>
          <w:sz w:val="20"/>
          <w:szCs w:val="20"/>
        </w:rPr>
        <w:t>T</w:t>
      </w:r>
      <w:r w:rsidR="00104362" w:rsidRPr="0083743A">
        <w:rPr>
          <w:rFonts w:ascii="Book Antiqua" w:eastAsia="Book Antiqua" w:hAnsi="Book Antiqua" w:cs="Book Antiqua"/>
          <w:sz w:val="20"/>
          <w:szCs w:val="20"/>
        </w:rPr>
        <w:t>he t</w:t>
      </w:r>
      <w:r w:rsidRPr="0083743A">
        <w:rPr>
          <w:rFonts w:ascii="Book Antiqua" w:eastAsia="Book Antiqua" w:hAnsi="Book Antiqua" w:cs="Book Antiqua"/>
          <w:sz w:val="20"/>
          <w:szCs w:val="20"/>
        </w:rPr>
        <w:t xml:space="preserve">hyroid gland is an infrequent site for extra-thyroid metastases. This clinical finding accounts for 1.5%-7.5% of all malignant diseases of </w:t>
      </w:r>
      <w:r w:rsidR="00104362" w:rsidRPr="0083743A">
        <w:rPr>
          <w:rFonts w:ascii="Book Antiqua" w:eastAsia="Book Antiqua" w:hAnsi="Book Antiqua" w:cs="Book Antiqua"/>
          <w:sz w:val="20"/>
          <w:szCs w:val="20"/>
        </w:rPr>
        <w:t>this organ</w:t>
      </w:r>
      <w:r w:rsidRPr="0083743A">
        <w:rPr>
          <w:rFonts w:ascii="Book Antiqua" w:eastAsia="Book Antiqua" w:hAnsi="Book Antiqua" w:cs="Book Antiqua"/>
          <w:sz w:val="20"/>
          <w:szCs w:val="20"/>
        </w:rPr>
        <w:t xml:space="preserve">. </w:t>
      </w:r>
      <w:r w:rsidR="00104362" w:rsidRPr="0083743A">
        <w:rPr>
          <w:rFonts w:ascii="Book Antiqua" w:eastAsia="Book Antiqua" w:hAnsi="Book Antiqua" w:cs="Book Antiqua"/>
          <w:sz w:val="20"/>
          <w:szCs w:val="20"/>
        </w:rPr>
        <w:t>Despite</w:t>
      </w:r>
      <w:r w:rsidRPr="0083743A">
        <w:rPr>
          <w:rFonts w:ascii="Book Antiqua" w:eastAsia="Book Antiqua" w:hAnsi="Book Antiqua" w:cs="Book Antiqua"/>
          <w:sz w:val="20"/>
          <w:szCs w:val="20"/>
        </w:rPr>
        <w:t xml:space="preserve"> its rarity, metastases to the thyroid seem to be more common in autops</w:t>
      </w:r>
      <w:r w:rsidR="00104362" w:rsidRPr="0083743A">
        <w:rPr>
          <w:rFonts w:ascii="Book Antiqua" w:eastAsia="Book Antiqua" w:hAnsi="Book Antiqua" w:cs="Book Antiqua"/>
          <w:sz w:val="20"/>
          <w:szCs w:val="20"/>
        </w:rPr>
        <w:t>ies</w:t>
      </w:r>
      <w:r w:rsidRPr="0083743A">
        <w:rPr>
          <w:rFonts w:ascii="Book Antiqua" w:eastAsia="Book Antiqua" w:hAnsi="Book Antiqua" w:cs="Book Antiqua"/>
          <w:sz w:val="20"/>
          <w:szCs w:val="20"/>
        </w:rPr>
        <w:t xml:space="preserve"> of oncologic patients, recording an incidence </w:t>
      </w:r>
      <w:r w:rsidR="00134413" w:rsidRPr="0083743A">
        <w:rPr>
          <w:rFonts w:ascii="Book Antiqua" w:eastAsia="Book Antiqua" w:hAnsi="Book Antiqua" w:cs="Book Antiqua"/>
          <w:sz w:val="20"/>
          <w:szCs w:val="20"/>
        </w:rPr>
        <w:t xml:space="preserve">of </w:t>
      </w:r>
      <w:r w:rsidRPr="0083743A">
        <w:rPr>
          <w:rFonts w:ascii="Book Antiqua" w:eastAsia="Book Antiqua" w:hAnsi="Book Antiqua" w:cs="Book Antiqua"/>
          <w:sz w:val="20"/>
          <w:szCs w:val="20"/>
        </w:rPr>
        <w:t>up to 24</w:t>
      </w:r>
      <w:proofErr w:type="gramStart"/>
      <w:r w:rsidRPr="0083743A">
        <w:rPr>
          <w:rFonts w:ascii="Book Antiqua" w:eastAsia="Book Antiqua" w:hAnsi="Book Antiqua" w:cs="Book Antiqua"/>
          <w:sz w:val="20"/>
          <w:szCs w:val="20"/>
        </w:rPr>
        <w:t>%</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1-4]</w:t>
      </w:r>
      <w:r w:rsidRPr="0083743A">
        <w:rPr>
          <w:rFonts w:ascii="Book Antiqua" w:eastAsia="Book Antiqua" w:hAnsi="Book Antiqua" w:cs="Book Antiqua"/>
          <w:sz w:val="20"/>
          <w:szCs w:val="20"/>
        </w:rPr>
        <w:t xml:space="preserve">. </w:t>
      </w:r>
    </w:p>
    <w:p w14:paraId="32F09043" w14:textId="3900CCB2"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The mechanisms involved in the low incidence of metastases to the thyroid gland are still unclear. Some authors support the hypothesis of rich and fast arterial flow through the gland, in addition to high values of oxygen and iodine, which would prevent the adhesion and grow</w:t>
      </w:r>
      <w:r w:rsidR="0099728D" w:rsidRPr="0083743A">
        <w:rPr>
          <w:rFonts w:ascii="Book Antiqua" w:eastAsia="Book Antiqua" w:hAnsi="Book Antiqua" w:cs="Book Antiqua"/>
          <w:sz w:val="20"/>
          <w:szCs w:val="20"/>
        </w:rPr>
        <w:t>th</w:t>
      </w:r>
      <w:r w:rsidRPr="0083743A">
        <w:rPr>
          <w:rFonts w:ascii="Book Antiqua" w:eastAsia="Book Antiqua" w:hAnsi="Book Antiqua" w:cs="Book Antiqua"/>
          <w:sz w:val="20"/>
          <w:szCs w:val="20"/>
        </w:rPr>
        <w:t xml:space="preserve"> of tumor </w:t>
      </w:r>
      <w:proofErr w:type="gramStart"/>
      <w:r w:rsidRPr="0083743A">
        <w:rPr>
          <w:rFonts w:ascii="Book Antiqua" w:eastAsia="Book Antiqua" w:hAnsi="Book Antiqua" w:cs="Book Antiqua"/>
          <w:sz w:val="20"/>
          <w:szCs w:val="20"/>
        </w:rPr>
        <w:t>cells</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5,6]</w:t>
      </w:r>
      <w:r w:rsidRPr="0083743A">
        <w:rPr>
          <w:rFonts w:ascii="Book Antiqua" w:eastAsia="Book Antiqua" w:hAnsi="Book Antiqua" w:cs="Book Antiqua"/>
          <w:sz w:val="20"/>
          <w:szCs w:val="20"/>
        </w:rPr>
        <w:t xml:space="preserve">. </w:t>
      </w:r>
    </w:p>
    <w:p w14:paraId="51DB25F1" w14:textId="0B44B1AC"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 xml:space="preserve">The most frequent origin of thyroid metastases </w:t>
      </w:r>
      <w:r w:rsidR="0099728D" w:rsidRPr="0083743A">
        <w:rPr>
          <w:rFonts w:ascii="Book Antiqua" w:eastAsia="Book Antiqua" w:hAnsi="Book Antiqua" w:cs="Book Antiqua"/>
          <w:sz w:val="20"/>
          <w:szCs w:val="20"/>
        </w:rPr>
        <w:t>is</w:t>
      </w:r>
      <w:r w:rsidRPr="0083743A">
        <w:rPr>
          <w:rFonts w:ascii="Book Antiqua" w:eastAsia="Book Antiqua" w:hAnsi="Book Antiqua" w:cs="Book Antiqua"/>
          <w:sz w:val="20"/>
          <w:szCs w:val="20"/>
        </w:rPr>
        <w:t xml:space="preserve"> primary tumors of the kidney [clear cell carcinoma (CCC)], accounting for about half according to some </w:t>
      </w:r>
      <w:proofErr w:type="gramStart"/>
      <w:r w:rsidRPr="0083743A">
        <w:rPr>
          <w:rFonts w:ascii="Book Antiqua" w:eastAsia="Book Antiqua" w:hAnsi="Book Antiqua" w:cs="Book Antiqua"/>
          <w:sz w:val="20"/>
          <w:szCs w:val="20"/>
        </w:rPr>
        <w:t>authors</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4-6]</w:t>
      </w:r>
      <w:r w:rsidRPr="0083743A">
        <w:rPr>
          <w:rFonts w:ascii="Book Antiqua" w:eastAsia="Book Antiqua" w:hAnsi="Book Antiqua" w:cs="Book Antiqua"/>
          <w:sz w:val="20"/>
          <w:szCs w:val="20"/>
        </w:rPr>
        <w:t xml:space="preserve">. Other sources are </w:t>
      </w:r>
      <w:r w:rsidR="0099728D" w:rsidRPr="0083743A">
        <w:rPr>
          <w:rFonts w:ascii="Book Antiqua" w:eastAsia="Book Antiqua" w:hAnsi="Book Antiqua" w:cs="Book Antiqua"/>
          <w:sz w:val="20"/>
          <w:szCs w:val="20"/>
        </w:rPr>
        <w:t xml:space="preserve">the </w:t>
      </w:r>
      <w:r w:rsidRPr="0083743A">
        <w:rPr>
          <w:rFonts w:ascii="Book Antiqua" w:eastAsia="Book Antiqua" w:hAnsi="Book Antiqua" w:cs="Book Antiqua"/>
          <w:sz w:val="20"/>
          <w:szCs w:val="20"/>
        </w:rPr>
        <w:t>lung, breast</w:t>
      </w:r>
      <w:r w:rsidR="0099728D"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gastrointestinal tract. The multiple origins of thyroid metastases are related to the most prevalent cancer types due to particular demographic, ethnic</w:t>
      </w:r>
      <w:r w:rsidR="0099728D"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epidemiological issues of the different studied </w:t>
      </w:r>
      <w:proofErr w:type="gramStart"/>
      <w:r w:rsidRPr="0083743A">
        <w:rPr>
          <w:rFonts w:ascii="Book Antiqua" w:eastAsia="Book Antiqua" w:hAnsi="Book Antiqua" w:cs="Book Antiqua"/>
          <w:sz w:val="20"/>
          <w:szCs w:val="20"/>
        </w:rPr>
        <w:t>populations</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4]</w:t>
      </w:r>
      <w:r w:rsidRPr="0083743A">
        <w:rPr>
          <w:rFonts w:ascii="Book Antiqua" w:eastAsia="Book Antiqua" w:hAnsi="Book Antiqua" w:cs="Book Antiqua"/>
          <w:sz w:val="20"/>
          <w:szCs w:val="20"/>
        </w:rPr>
        <w:t xml:space="preserve">. Treatment and prognosis of colorectal metastasis to the thyroid (CMT) remain unclear, and its low incidence and prevalence makes clinical research almost </w:t>
      </w:r>
      <w:proofErr w:type="gramStart"/>
      <w:r w:rsidRPr="0083743A">
        <w:rPr>
          <w:rFonts w:ascii="Book Antiqua" w:eastAsia="Book Antiqua" w:hAnsi="Book Antiqua" w:cs="Book Antiqua"/>
          <w:sz w:val="20"/>
          <w:szCs w:val="20"/>
        </w:rPr>
        <w:t>impossible</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7]</w:t>
      </w:r>
      <w:r w:rsidRPr="0083743A">
        <w:rPr>
          <w:rFonts w:ascii="Book Antiqua" w:eastAsia="Book Antiqua" w:hAnsi="Book Antiqua" w:cs="Book Antiqua"/>
          <w:sz w:val="20"/>
          <w:szCs w:val="20"/>
        </w:rPr>
        <w:t xml:space="preserve">. </w:t>
      </w:r>
    </w:p>
    <w:p w14:paraId="5F4B72F4" w14:textId="4C33A33F"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During the last decade</w:t>
      </w:r>
      <w:r w:rsidR="0099728D"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 increase in diagnosis of CMT has been noticed, probably due to improvement</w:t>
      </w:r>
      <w:r w:rsidR="0099728D" w:rsidRPr="0083743A">
        <w:rPr>
          <w:rFonts w:ascii="Book Antiqua" w:eastAsia="Book Antiqua" w:hAnsi="Book Antiqua" w:cs="Book Antiqua"/>
          <w:sz w:val="20"/>
          <w:szCs w:val="20"/>
        </w:rPr>
        <w:t>s</w:t>
      </w:r>
      <w:r w:rsidRPr="0083743A">
        <w:rPr>
          <w:rFonts w:ascii="Book Antiqua" w:eastAsia="Book Antiqua" w:hAnsi="Book Antiqua" w:cs="Book Antiqua"/>
          <w:sz w:val="20"/>
          <w:szCs w:val="20"/>
        </w:rPr>
        <w:t xml:space="preserve"> on image techniques and protocols of treatment and follow</w:t>
      </w:r>
      <w:r w:rsidR="0099728D"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up, which might be responsible for the longer survival of oncologic </w:t>
      </w:r>
      <w:proofErr w:type="gramStart"/>
      <w:r w:rsidRPr="0083743A">
        <w:rPr>
          <w:rFonts w:ascii="Book Antiqua" w:eastAsia="Book Antiqua" w:hAnsi="Book Antiqua" w:cs="Book Antiqua"/>
          <w:sz w:val="20"/>
          <w:szCs w:val="20"/>
        </w:rPr>
        <w:t>patients</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5,8,9]</w:t>
      </w:r>
      <w:r w:rsidRPr="0083743A">
        <w:rPr>
          <w:rFonts w:ascii="Book Antiqua" w:eastAsia="Book Antiqua" w:hAnsi="Book Antiqua" w:cs="Book Antiqua"/>
          <w:sz w:val="20"/>
          <w:szCs w:val="20"/>
        </w:rPr>
        <w:t xml:space="preserve">. Some case reports of CMT have been described in </w:t>
      </w:r>
      <w:r w:rsidR="0099728D" w:rsidRPr="0083743A">
        <w:rPr>
          <w:rFonts w:ascii="Book Antiqua" w:eastAsia="Book Antiqua" w:hAnsi="Book Antiqua" w:cs="Book Antiqua"/>
          <w:sz w:val="20"/>
          <w:szCs w:val="20"/>
        </w:rPr>
        <w:t xml:space="preserve">the </w:t>
      </w:r>
      <w:proofErr w:type="gramStart"/>
      <w:r w:rsidRPr="0083743A">
        <w:rPr>
          <w:rFonts w:ascii="Book Antiqua" w:eastAsia="Book Antiqua" w:hAnsi="Book Antiqua" w:cs="Book Antiqua"/>
          <w:sz w:val="20"/>
          <w:szCs w:val="20"/>
        </w:rPr>
        <w:t>literature</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10-14]</w:t>
      </w:r>
      <w:r w:rsidRPr="0083743A">
        <w:rPr>
          <w:rFonts w:ascii="Book Antiqua" w:eastAsia="Book Antiqua" w:hAnsi="Book Antiqua" w:cs="Book Antiqua"/>
          <w:sz w:val="20"/>
          <w:szCs w:val="20"/>
        </w:rPr>
        <w:t xml:space="preserve">. </w:t>
      </w:r>
    </w:p>
    <w:p w14:paraId="6C85E3C3" w14:textId="77777777" w:rsidR="00162FCC" w:rsidRPr="0083743A" w:rsidRDefault="00162FCC" w:rsidP="0083743A">
      <w:pPr>
        <w:snapToGrid w:val="0"/>
        <w:spacing w:line="360" w:lineRule="auto"/>
        <w:rPr>
          <w:rFonts w:ascii="Book Antiqua" w:eastAsia="Book Antiqua" w:hAnsi="Book Antiqua" w:cs="Book Antiqua"/>
          <w:sz w:val="20"/>
          <w:szCs w:val="20"/>
        </w:rPr>
      </w:pPr>
    </w:p>
    <w:p w14:paraId="677FA9F9" w14:textId="77777777" w:rsidR="00162FCC" w:rsidRPr="0083743A" w:rsidRDefault="006205CE" w:rsidP="0083743A">
      <w:pPr>
        <w:snapToGrid w:val="0"/>
        <w:spacing w:line="360" w:lineRule="auto"/>
        <w:rPr>
          <w:rFonts w:ascii="Book Antiqua" w:eastAsia="Book Antiqua" w:hAnsi="Book Antiqua" w:cs="Book Antiqua"/>
          <w:b/>
          <w:sz w:val="20"/>
          <w:szCs w:val="20"/>
          <w:shd w:val="clear" w:color="auto" w:fill="FFFFFF"/>
        </w:rPr>
      </w:pPr>
      <w:r w:rsidRPr="0083743A">
        <w:rPr>
          <w:rFonts w:ascii="Book Antiqua" w:eastAsia="Book Antiqua" w:hAnsi="Book Antiqua" w:cs="Book Antiqua"/>
          <w:b/>
          <w:sz w:val="20"/>
          <w:szCs w:val="20"/>
          <w:shd w:val="clear" w:color="auto" w:fill="FFFFFF"/>
        </w:rPr>
        <w:t>CASE PRESENTATION</w:t>
      </w:r>
    </w:p>
    <w:p w14:paraId="27A8924C"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i/>
          <w:sz w:val="20"/>
          <w:szCs w:val="20"/>
        </w:rPr>
        <w:t>Chief complaints</w:t>
      </w:r>
    </w:p>
    <w:p w14:paraId="0901231D" w14:textId="554B5455" w:rsidR="00162FCC" w:rsidRPr="0083743A" w:rsidRDefault="006205CE" w:rsidP="0083743A">
      <w:pPr>
        <w:suppressAutoHyphens/>
        <w:snapToGrid w:val="0"/>
        <w:spacing w:line="360" w:lineRule="auto"/>
        <w:rPr>
          <w:rFonts w:ascii="Calibri" w:eastAsia="Calibri" w:hAnsi="Calibri" w:cs="Calibri"/>
          <w:sz w:val="20"/>
          <w:szCs w:val="20"/>
        </w:rPr>
      </w:pPr>
      <w:r w:rsidRPr="0083743A">
        <w:rPr>
          <w:rFonts w:ascii="Book Antiqua" w:eastAsia="Book Antiqua" w:hAnsi="Book Antiqua" w:cs="Book Antiqua"/>
          <w:sz w:val="20"/>
          <w:szCs w:val="20"/>
        </w:rPr>
        <w:t>A 50</w:t>
      </w:r>
      <w:r w:rsidR="00125656"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year</w:t>
      </w:r>
      <w:r w:rsidR="00125656"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old woman </w:t>
      </w:r>
      <w:r w:rsidR="002B6439" w:rsidRPr="0083743A">
        <w:rPr>
          <w:rFonts w:ascii="Book Antiqua" w:eastAsia="Book Antiqua" w:hAnsi="Book Antiqua" w:cs="Book Antiqua"/>
          <w:sz w:val="20"/>
          <w:szCs w:val="20"/>
        </w:rPr>
        <w:t xml:space="preserve">was </w:t>
      </w:r>
      <w:r w:rsidRPr="0083743A">
        <w:rPr>
          <w:rFonts w:ascii="Book Antiqua" w:eastAsia="Book Antiqua" w:hAnsi="Book Antiqua" w:cs="Book Antiqua"/>
          <w:sz w:val="20"/>
          <w:szCs w:val="20"/>
        </w:rPr>
        <w:t>admitted to our hospital with the main complain</w:t>
      </w:r>
      <w:r w:rsidR="002B6439" w:rsidRPr="0083743A">
        <w:rPr>
          <w:rFonts w:ascii="Book Antiqua" w:eastAsia="Book Antiqua" w:hAnsi="Book Antiqua" w:cs="Book Antiqua"/>
          <w:sz w:val="20"/>
          <w:szCs w:val="20"/>
        </w:rPr>
        <w:t>t</w:t>
      </w:r>
      <w:r w:rsidRPr="0083743A">
        <w:rPr>
          <w:rFonts w:ascii="Book Antiqua" w:eastAsia="Book Antiqua" w:hAnsi="Book Antiqua" w:cs="Book Antiqua"/>
          <w:sz w:val="20"/>
          <w:szCs w:val="20"/>
        </w:rPr>
        <w:t xml:space="preserve"> of a fast</w:t>
      </w:r>
      <w:r w:rsidR="00125656"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growing thyroid node and appearance of a right cervical lymph node. </w:t>
      </w:r>
    </w:p>
    <w:p w14:paraId="0BACB72D" w14:textId="77777777" w:rsidR="00162FCC" w:rsidRPr="0083743A" w:rsidRDefault="00162FCC" w:rsidP="0083743A">
      <w:pPr>
        <w:suppressAutoHyphens/>
        <w:snapToGrid w:val="0"/>
        <w:spacing w:line="360" w:lineRule="auto"/>
        <w:rPr>
          <w:rFonts w:ascii="Book Antiqua" w:eastAsia="Book Antiqua" w:hAnsi="Book Antiqua" w:cs="Book Antiqua"/>
          <w:sz w:val="20"/>
          <w:szCs w:val="20"/>
        </w:rPr>
      </w:pPr>
    </w:p>
    <w:p w14:paraId="7BFBF031" w14:textId="77777777" w:rsidR="00162FCC" w:rsidRPr="0083743A" w:rsidRDefault="006205CE" w:rsidP="0083743A">
      <w:pPr>
        <w:suppressAutoHyphens/>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i/>
          <w:sz w:val="20"/>
          <w:szCs w:val="20"/>
        </w:rPr>
        <w:t>History of present illness</w:t>
      </w:r>
    </w:p>
    <w:p w14:paraId="0B3A8682" w14:textId="740A8745" w:rsidR="00162FCC" w:rsidRPr="0083743A" w:rsidRDefault="006205CE" w:rsidP="0083743A">
      <w:pPr>
        <w:suppressAutoHyphens/>
        <w:snapToGrid w:val="0"/>
        <w:spacing w:line="360" w:lineRule="auto"/>
        <w:rPr>
          <w:rFonts w:ascii="Calibri" w:eastAsia="Calibri" w:hAnsi="Calibri" w:cs="Calibri"/>
          <w:sz w:val="20"/>
          <w:szCs w:val="20"/>
        </w:rPr>
      </w:pPr>
      <w:r w:rsidRPr="0083743A">
        <w:rPr>
          <w:rFonts w:ascii="Book Antiqua" w:eastAsia="Book Antiqua" w:hAnsi="Book Antiqua" w:cs="Book Antiqua"/>
          <w:sz w:val="20"/>
          <w:szCs w:val="20"/>
        </w:rPr>
        <w:t xml:space="preserve">The patient was previously under </w:t>
      </w:r>
      <w:proofErr w:type="spellStart"/>
      <w:r w:rsidRPr="0083743A">
        <w:rPr>
          <w:rFonts w:ascii="Book Antiqua" w:eastAsia="Book Antiqua" w:hAnsi="Book Antiqua" w:cs="Book Antiqua"/>
          <w:sz w:val="20"/>
          <w:szCs w:val="20"/>
        </w:rPr>
        <w:t>levothiroxine</w:t>
      </w:r>
      <w:proofErr w:type="spellEnd"/>
      <w:r w:rsidRPr="0083743A">
        <w:rPr>
          <w:rFonts w:ascii="Book Antiqua" w:eastAsia="Book Antiqua" w:hAnsi="Book Antiqua" w:cs="Book Antiqua"/>
          <w:sz w:val="20"/>
          <w:szCs w:val="20"/>
        </w:rPr>
        <w:t xml:space="preserve"> treatment due to sub-clinical hypothyroidism, and subsequent thyroid function was normal.</w:t>
      </w:r>
    </w:p>
    <w:p w14:paraId="5F46E2B2" w14:textId="77777777" w:rsidR="00162FCC" w:rsidRPr="0083743A" w:rsidRDefault="00162FCC" w:rsidP="0083743A">
      <w:pPr>
        <w:suppressAutoHyphens/>
        <w:snapToGrid w:val="0"/>
        <w:spacing w:line="360" w:lineRule="auto"/>
        <w:rPr>
          <w:rFonts w:ascii="Book Antiqua" w:eastAsia="Book Antiqua" w:hAnsi="Book Antiqua" w:cs="Book Antiqua"/>
          <w:sz w:val="20"/>
          <w:szCs w:val="20"/>
        </w:rPr>
      </w:pPr>
    </w:p>
    <w:p w14:paraId="3D73ACB8" w14:textId="77777777" w:rsidR="00162FCC" w:rsidRPr="0083743A" w:rsidRDefault="006205CE" w:rsidP="0083743A">
      <w:pPr>
        <w:suppressAutoHyphens/>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i/>
          <w:sz w:val="20"/>
          <w:szCs w:val="20"/>
        </w:rPr>
        <w:t>History of past illness</w:t>
      </w:r>
    </w:p>
    <w:p w14:paraId="19B5D175" w14:textId="05D84EDC" w:rsidR="00162FCC" w:rsidRPr="0083743A" w:rsidRDefault="002B6439" w:rsidP="0083743A">
      <w:pPr>
        <w:suppressAutoHyphens/>
        <w:snapToGrid w:val="0"/>
        <w:spacing w:line="360" w:lineRule="auto"/>
        <w:rPr>
          <w:rFonts w:ascii="Calibri" w:eastAsia="Calibri" w:hAnsi="Calibri" w:cs="Calibri"/>
          <w:sz w:val="20"/>
          <w:szCs w:val="20"/>
        </w:rPr>
      </w:pPr>
      <w:r w:rsidRPr="0083743A">
        <w:rPr>
          <w:rFonts w:ascii="Book Antiqua" w:eastAsia="Book Antiqua" w:hAnsi="Book Antiqua" w:cs="Book Antiqua"/>
          <w:sz w:val="20"/>
          <w:szCs w:val="20"/>
        </w:rPr>
        <w:t>On November 2014, t</w:t>
      </w:r>
      <w:r w:rsidR="006205CE" w:rsidRPr="0083743A">
        <w:rPr>
          <w:rFonts w:ascii="Book Antiqua" w:eastAsia="Book Antiqua" w:hAnsi="Book Antiqua" w:cs="Book Antiqua"/>
          <w:sz w:val="20"/>
          <w:szCs w:val="20"/>
        </w:rPr>
        <w:t xml:space="preserve">he patient had undergone anterior rectal resection and </w:t>
      </w:r>
      <w:proofErr w:type="spellStart"/>
      <w:r w:rsidR="006205CE" w:rsidRPr="0083743A">
        <w:rPr>
          <w:rFonts w:ascii="Book Antiqua" w:eastAsia="Book Antiqua" w:hAnsi="Book Antiqua" w:cs="Book Antiqua"/>
          <w:sz w:val="20"/>
          <w:szCs w:val="20"/>
        </w:rPr>
        <w:t>mesorectal</w:t>
      </w:r>
      <w:proofErr w:type="spellEnd"/>
      <w:r w:rsidR="006205CE" w:rsidRPr="0083743A">
        <w:rPr>
          <w:rFonts w:ascii="Book Antiqua" w:eastAsia="Book Antiqua" w:hAnsi="Book Antiqua" w:cs="Book Antiqua"/>
          <w:sz w:val="20"/>
          <w:szCs w:val="20"/>
        </w:rPr>
        <w:t xml:space="preserve"> total excision due to a previous history of rectal bleeding, </w:t>
      </w:r>
      <w:r w:rsidRPr="0083743A">
        <w:rPr>
          <w:rFonts w:ascii="Book Antiqua" w:eastAsia="Book Antiqua" w:hAnsi="Book Antiqua" w:cs="Book Antiqua"/>
          <w:sz w:val="20"/>
          <w:szCs w:val="20"/>
        </w:rPr>
        <w:t xml:space="preserve">and was </w:t>
      </w:r>
      <w:r w:rsidR="006205CE" w:rsidRPr="0083743A">
        <w:rPr>
          <w:rFonts w:ascii="Book Antiqua" w:eastAsia="Book Antiqua" w:hAnsi="Book Antiqua" w:cs="Book Antiqua"/>
          <w:sz w:val="20"/>
          <w:szCs w:val="20"/>
        </w:rPr>
        <w:t xml:space="preserve">diagnosed </w:t>
      </w:r>
      <w:r w:rsidRPr="0083743A">
        <w:rPr>
          <w:rFonts w:ascii="Book Antiqua" w:eastAsia="Book Antiqua" w:hAnsi="Book Antiqua" w:cs="Book Antiqua"/>
          <w:sz w:val="20"/>
          <w:szCs w:val="20"/>
        </w:rPr>
        <w:t>with</w:t>
      </w:r>
      <w:r w:rsidR="006205CE" w:rsidRPr="0083743A">
        <w:rPr>
          <w:rFonts w:ascii="Book Antiqua" w:eastAsia="Book Antiqua" w:hAnsi="Book Antiqua" w:cs="Book Antiqua"/>
          <w:sz w:val="20"/>
          <w:szCs w:val="20"/>
        </w:rPr>
        <w:t xml:space="preserve"> adenocarcinoma of the rectum on September 2014.</w:t>
      </w:r>
    </w:p>
    <w:p w14:paraId="6F313B56" w14:textId="77777777" w:rsidR="00162FCC" w:rsidRPr="0083743A" w:rsidRDefault="00162FCC" w:rsidP="0083743A">
      <w:pPr>
        <w:suppressAutoHyphens/>
        <w:snapToGrid w:val="0"/>
        <w:spacing w:line="360" w:lineRule="auto"/>
        <w:rPr>
          <w:rFonts w:ascii="Book Antiqua" w:eastAsia="Book Antiqua" w:hAnsi="Book Antiqua" w:cs="Book Antiqua"/>
          <w:sz w:val="20"/>
          <w:szCs w:val="20"/>
        </w:rPr>
      </w:pPr>
    </w:p>
    <w:p w14:paraId="4EBE372C" w14:textId="77777777" w:rsidR="00162FCC" w:rsidRPr="0083743A" w:rsidRDefault="006205CE" w:rsidP="0083743A">
      <w:pPr>
        <w:suppressAutoHyphens/>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i/>
          <w:sz w:val="20"/>
          <w:szCs w:val="20"/>
        </w:rPr>
        <w:t>Laboratory examinations</w:t>
      </w:r>
    </w:p>
    <w:p w14:paraId="7257603C" w14:textId="709FB770" w:rsidR="00162FCC" w:rsidRPr="0083743A" w:rsidRDefault="006205CE" w:rsidP="0083743A">
      <w:pPr>
        <w:suppressAutoHyphens/>
        <w:snapToGrid w:val="0"/>
        <w:spacing w:line="360" w:lineRule="auto"/>
        <w:rPr>
          <w:rFonts w:ascii="Calibri" w:eastAsia="Calibri" w:hAnsi="Calibri" w:cs="Calibri"/>
          <w:sz w:val="20"/>
          <w:szCs w:val="20"/>
        </w:rPr>
      </w:pPr>
      <w:r w:rsidRPr="0083743A">
        <w:rPr>
          <w:rFonts w:ascii="Book Antiqua" w:eastAsia="Book Antiqua" w:hAnsi="Book Antiqua" w:cs="Book Antiqua"/>
          <w:sz w:val="20"/>
          <w:szCs w:val="20"/>
        </w:rPr>
        <w:t xml:space="preserve">Prior to surgical treatment, </w:t>
      </w:r>
      <w:r w:rsidR="002B6439" w:rsidRPr="0083743A">
        <w:rPr>
          <w:rFonts w:ascii="Book Antiqua" w:eastAsia="Book Antiqua" w:hAnsi="Book Antiqua" w:cs="Book Antiqua"/>
          <w:sz w:val="20"/>
          <w:szCs w:val="20"/>
        </w:rPr>
        <w:t>the patient</w:t>
      </w:r>
      <w:r w:rsidRPr="0083743A">
        <w:rPr>
          <w:rFonts w:ascii="Book Antiqua" w:eastAsia="Book Antiqua" w:hAnsi="Book Antiqua" w:cs="Book Antiqua"/>
          <w:sz w:val="20"/>
          <w:szCs w:val="20"/>
        </w:rPr>
        <w:t xml:space="preserve"> had </w:t>
      </w:r>
      <w:r w:rsidR="002B6439" w:rsidRPr="0083743A">
        <w:rPr>
          <w:rFonts w:ascii="Book Antiqua" w:eastAsia="Book Antiqua" w:hAnsi="Book Antiqua" w:cs="Book Antiqua"/>
          <w:sz w:val="20"/>
          <w:szCs w:val="20"/>
        </w:rPr>
        <w:t xml:space="preserve">received </w:t>
      </w:r>
      <w:proofErr w:type="spellStart"/>
      <w:r w:rsidRPr="0083743A">
        <w:rPr>
          <w:rFonts w:ascii="Book Antiqua" w:eastAsia="Book Antiqua" w:hAnsi="Book Antiqua" w:cs="Book Antiqua"/>
          <w:sz w:val="20"/>
          <w:szCs w:val="20"/>
        </w:rPr>
        <w:t>neoadyuvant</w:t>
      </w:r>
      <w:proofErr w:type="spellEnd"/>
      <w:r w:rsidRPr="0083743A">
        <w:rPr>
          <w:rFonts w:ascii="Book Antiqua" w:eastAsia="Book Antiqua" w:hAnsi="Book Antiqua" w:cs="Book Antiqua"/>
          <w:sz w:val="20"/>
          <w:szCs w:val="20"/>
        </w:rPr>
        <w:t xml:space="preserve"> radiation (50 </w:t>
      </w:r>
      <w:proofErr w:type="spellStart"/>
      <w:r w:rsidRPr="0083743A">
        <w:rPr>
          <w:rFonts w:ascii="Book Antiqua" w:eastAsia="Book Antiqua" w:hAnsi="Book Antiqua" w:cs="Book Antiqua"/>
          <w:sz w:val="20"/>
          <w:szCs w:val="20"/>
        </w:rPr>
        <w:t>Gy</w:t>
      </w:r>
      <w:proofErr w:type="spellEnd"/>
      <w:r w:rsidRPr="0083743A">
        <w:rPr>
          <w:rFonts w:ascii="Book Antiqua" w:eastAsia="Book Antiqua" w:hAnsi="Book Antiqua" w:cs="Book Antiqua"/>
          <w:sz w:val="20"/>
          <w:szCs w:val="20"/>
        </w:rPr>
        <w:t xml:space="preserve">) and </w:t>
      </w:r>
      <w:proofErr w:type="spellStart"/>
      <w:r w:rsidRPr="0083743A">
        <w:rPr>
          <w:rFonts w:ascii="Book Antiqua" w:eastAsia="Book Antiqua" w:hAnsi="Book Antiqua" w:cs="Book Antiqua"/>
          <w:sz w:val="20"/>
          <w:szCs w:val="20"/>
        </w:rPr>
        <w:t>capecitabine</w:t>
      </w:r>
      <w:proofErr w:type="spellEnd"/>
      <w:r w:rsidRPr="0083743A">
        <w:rPr>
          <w:rFonts w:ascii="Book Antiqua" w:eastAsia="Book Antiqua" w:hAnsi="Book Antiqua" w:cs="Book Antiqua"/>
          <w:sz w:val="20"/>
          <w:szCs w:val="20"/>
        </w:rPr>
        <w:t>. Histological examination of the specimen confirmed adenocarcinoma of the rectum T3N0M0. She was discharged on the eighth postoperative day after a non</w:t>
      </w:r>
      <w:r w:rsidR="00125656"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complicated postoperative course and </w:t>
      </w:r>
      <w:r w:rsidRPr="0083743A">
        <w:rPr>
          <w:rFonts w:ascii="Book Antiqua" w:eastAsia="Book Antiqua" w:hAnsi="Book Antiqua" w:cs="Book Antiqua"/>
          <w:sz w:val="20"/>
          <w:szCs w:val="20"/>
        </w:rPr>
        <w:lastRenderedPageBreak/>
        <w:t xml:space="preserve">received adjuvant chemotherapy. After the third session of </w:t>
      </w:r>
      <w:proofErr w:type="spellStart"/>
      <w:r w:rsidRPr="0083743A">
        <w:rPr>
          <w:rFonts w:ascii="Book Antiqua" w:eastAsia="Book Antiqua" w:hAnsi="Book Antiqua" w:cs="Book Antiqua"/>
          <w:sz w:val="20"/>
          <w:szCs w:val="20"/>
        </w:rPr>
        <w:t>Xelox</w:t>
      </w:r>
      <w:proofErr w:type="spellEnd"/>
      <w:r w:rsidRPr="0083743A">
        <w:rPr>
          <w:rFonts w:ascii="Book Antiqua" w:eastAsia="Book Antiqua" w:hAnsi="Book Antiqua" w:cs="Book Antiqua"/>
          <w:sz w:val="20"/>
          <w:szCs w:val="20"/>
        </w:rPr>
        <w:t xml:space="preserve"> (</w:t>
      </w:r>
      <w:proofErr w:type="spellStart"/>
      <w:r w:rsidRPr="0083743A">
        <w:rPr>
          <w:rFonts w:ascii="Book Antiqua" w:eastAsia="Book Antiqua" w:hAnsi="Book Antiqua" w:cs="Book Antiqua"/>
          <w:sz w:val="20"/>
          <w:szCs w:val="20"/>
        </w:rPr>
        <w:t>capecitabine</w:t>
      </w:r>
      <w:proofErr w:type="spellEnd"/>
      <w:r w:rsidRPr="0083743A">
        <w:rPr>
          <w:rFonts w:ascii="Book Antiqua" w:eastAsia="Book Antiqua" w:hAnsi="Book Antiqua" w:cs="Book Antiqua"/>
          <w:sz w:val="20"/>
          <w:szCs w:val="20"/>
        </w:rPr>
        <w:t xml:space="preserve"> and </w:t>
      </w:r>
      <w:proofErr w:type="spellStart"/>
      <w:r w:rsidRPr="0083743A">
        <w:rPr>
          <w:rFonts w:ascii="Book Antiqua" w:eastAsia="Book Antiqua" w:hAnsi="Book Antiqua" w:cs="Book Antiqua"/>
          <w:sz w:val="20"/>
          <w:szCs w:val="20"/>
        </w:rPr>
        <w:t>oxaliplatin</w:t>
      </w:r>
      <w:proofErr w:type="spellEnd"/>
      <w:r w:rsidRPr="0083743A">
        <w:rPr>
          <w:rFonts w:ascii="Book Antiqua" w:eastAsia="Book Antiqua" w:hAnsi="Book Antiqua" w:cs="Book Antiqua"/>
          <w:sz w:val="20"/>
          <w:szCs w:val="20"/>
        </w:rPr>
        <w:t xml:space="preserve">), she presented </w:t>
      </w:r>
      <w:r w:rsidR="002B6439" w:rsidRPr="0083743A">
        <w:rPr>
          <w:rFonts w:ascii="Book Antiqua" w:eastAsia="Book Antiqua" w:hAnsi="Book Antiqua" w:cs="Book Antiqua"/>
          <w:sz w:val="20"/>
          <w:szCs w:val="20"/>
        </w:rPr>
        <w:t xml:space="preserve">with </w:t>
      </w:r>
      <w:r w:rsidRPr="0083743A">
        <w:rPr>
          <w:rFonts w:ascii="Book Antiqua" w:eastAsia="Book Antiqua" w:hAnsi="Book Antiqua" w:cs="Book Antiqua"/>
          <w:sz w:val="20"/>
          <w:szCs w:val="20"/>
        </w:rPr>
        <w:t xml:space="preserve">a cutaneous adverse response, and </w:t>
      </w:r>
      <w:r w:rsidR="00F72606" w:rsidRPr="0083743A">
        <w:rPr>
          <w:rFonts w:ascii="Book Antiqua" w:eastAsia="Book Antiqua" w:hAnsi="Book Antiqua" w:cs="Book Antiqua"/>
          <w:sz w:val="20"/>
          <w:szCs w:val="20"/>
        </w:rPr>
        <w:t xml:space="preserve">thus was switched </w:t>
      </w:r>
      <w:r w:rsidRPr="0083743A">
        <w:rPr>
          <w:rFonts w:ascii="Book Antiqua" w:eastAsia="Book Antiqua" w:hAnsi="Book Antiqua" w:cs="Book Antiqua"/>
          <w:sz w:val="20"/>
          <w:szCs w:val="20"/>
        </w:rPr>
        <w:t xml:space="preserve">to </w:t>
      </w:r>
      <w:proofErr w:type="spellStart"/>
      <w:r w:rsidRPr="0083743A">
        <w:rPr>
          <w:rFonts w:ascii="Book Antiqua" w:eastAsia="Book Antiqua" w:hAnsi="Book Antiqua" w:cs="Book Antiqua"/>
          <w:sz w:val="20"/>
          <w:szCs w:val="20"/>
        </w:rPr>
        <w:t>Tomudex</w:t>
      </w:r>
      <w:proofErr w:type="spellEnd"/>
      <w:r w:rsidRPr="0083743A">
        <w:rPr>
          <w:rFonts w:ascii="Book Antiqua" w:eastAsia="Book Antiqua" w:hAnsi="Book Antiqua" w:cs="Book Antiqua"/>
          <w:sz w:val="20"/>
          <w:szCs w:val="20"/>
        </w:rPr>
        <w:t xml:space="preserve"> (</w:t>
      </w:r>
      <w:proofErr w:type="spellStart"/>
      <w:r w:rsidRPr="0083743A">
        <w:rPr>
          <w:rFonts w:ascii="Book Antiqua" w:eastAsia="Book Antiqua" w:hAnsi="Book Antiqua" w:cs="Book Antiqua"/>
          <w:sz w:val="20"/>
          <w:szCs w:val="20"/>
        </w:rPr>
        <w:t>Raltitrexed</w:t>
      </w:r>
      <w:proofErr w:type="spellEnd"/>
      <w:r w:rsidRPr="0083743A">
        <w:rPr>
          <w:rFonts w:ascii="Book Antiqua" w:eastAsia="Book Antiqua" w:hAnsi="Book Antiqua" w:cs="Book Antiqua"/>
          <w:sz w:val="20"/>
          <w:szCs w:val="20"/>
        </w:rPr>
        <w:t>), finishing on July 2015 after eight cycles.</w:t>
      </w:r>
    </w:p>
    <w:p w14:paraId="1D13C20E" w14:textId="77777777" w:rsidR="00162FCC" w:rsidRPr="0083743A" w:rsidRDefault="00162FCC" w:rsidP="0083743A">
      <w:pPr>
        <w:suppressAutoHyphens/>
        <w:snapToGrid w:val="0"/>
        <w:spacing w:line="360" w:lineRule="auto"/>
        <w:rPr>
          <w:rFonts w:ascii="Book Antiqua" w:eastAsia="Book Antiqua" w:hAnsi="Book Antiqua" w:cs="Book Antiqua"/>
          <w:sz w:val="20"/>
          <w:szCs w:val="20"/>
        </w:rPr>
      </w:pPr>
    </w:p>
    <w:p w14:paraId="1A084810" w14:textId="77777777" w:rsidR="00162FCC" w:rsidRPr="0083743A" w:rsidRDefault="006205CE" w:rsidP="0083743A">
      <w:pPr>
        <w:suppressAutoHyphens/>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i/>
          <w:sz w:val="20"/>
          <w:szCs w:val="20"/>
        </w:rPr>
        <w:t>Imaging examinations</w:t>
      </w:r>
    </w:p>
    <w:p w14:paraId="4AC15166" w14:textId="7A2E0C78" w:rsidR="00162FCC" w:rsidRPr="0083743A" w:rsidRDefault="006205CE" w:rsidP="0083743A">
      <w:pPr>
        <w:suppressAutoHyphens/>
        <w:snapToGrid w:val="0"/>
        <w:spacing w:line="360" w:lineRule="auto"/>
        <w:rPr>
          <w:rFonts w:ascii="Calibri" w:eastAsia="Calibri" w:hAnsi="Calibri" w:cs="Calibri"/>
          <w:sz w:val="20"/>
          <w:szCs w:val="20"/>
        </w:rPr>
      </w:pPr>
      <w:r w:rsidRPr="0083743A">
        <w:rPr>
          <w:rFonts w:ascii="Book Antiqua" w:eastAsia="Book Antiqua" w:hAnsi="Book Antiqua" w:cs="Book Antiqua"/>
          <w:sz w:val="20"/>
          <w:szCs w:val="20"/>
        </w:rPr>
        <w:t xml:space="preserve">A year after achieving complete remission, </w:t>
      </w:r>
      <w:r w:rsidR="00F72606" w:rsidRPr="0083743A">
        <w:rPr>
          <w:rFonts w:ascii="Book Antiqua" w:eastAsia="Book Antiqua" w:hAnsi="Book Antiqua" w:cs="Book Antiqua"/>
          <w:sz w:val="20"/>
          <w:szCs w:val="20"/>
        </w:rPr>
        <w:t xml:space="preserve">13 </w:t>
      </w:r>
      <w:proofErr w:type="spellStart"/>
      <w:proofErr w:type="gramStart"/>
      <w:r w:rsidRPr="0083743A">
        <w:rPr>
          <w:rFonts w:ascii="Book Antiqua" w:eastAsia="Book Antiqua" w:hAnsi="Book Antiqua" w:cs="Book Antiqua"/>
          <w:sz w:val="20"/>
          <w:szCs w:val="20"/>
        </w:rPr>
        <w:t>mo</w:t>
      </w:r>
      <w:proofErr w:type="spellEnd"/>
      <w:proofErr w:type="gramEnd"/>
      <w:r w:rsidRPr="0083743A">
        <w:rPr>
          <w:rFonts w:ascii="Book Antiqua" w:eastAsia="Book Antiqua" w:hAnsi="Book Antiqua" w:cs="Book Antiqua"/>
          <w:sz w:val="20"/>
          <w:szCs w:val="20"/>
        </w:rPr>
        <w:t xml:space="preserve"> after diagnosis of the primary tumor, during routine follow</w:t>
      </w:r>
      <w:r w:rsidR="00E112C6"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up, a positron emission tomography/computed tomography (PET/CT) scan showed bilateral lung metastases, and also unspecific and diffuse hyper-metabolism on both thyroid lobes (Figure 1).</w:t>
      </w:r>
    </w:p>
    <w:p w14:paraId="755C89BF" w14:textId="05E3BB31" w:rsidR="00162FCC" w:rsidRPr="0083743A" w:rsidRDefault="006205CE" w:rsidP="0083743A">
      <w:pPr>
        <w:suppressAutoHyphens/>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A new ad</w:t>
      </w:r>
      <w:r w:rsidR="00E112C6" w:rsidRPr="0083743A">
        <w:rPr>
          <w:rFonts w:ascii="Book Antiqua" w:eastAsia="Book Antiqua" w:hAnsi="Book Antiqua" w:cs="Book Antiqua"/>
          <w:sz w:val="20"/>
          <w:szCs w:val="20"/>
        </w:rPr>
        <w:t>j</w:t>
      </w:r>
      <w:r w:rsidRPr="0083743A">
        <w:rPr>
          <w:rFonts w:ascii="Book Antiqua" w:eastAsia="Book Antiqua" w:hAnsi="Book Antiqua" w:cs="Book Antiqua"/>
          <w:sz w:val="20"/>
          <w:szCs w:val="20"/>
        </w:rPr>
        <w:t xml:space="preserve">uvant </w:t>
      </w:r>
      <w:proofErr w:type="spellStart"/>
      <w:r w:rsidRPr="0083743A">
        <w:rPr>
          <w:rFonts w:ascii="Book Antiqua" w:eastAsia="Book Antiqua" w:hAnsi="Book Antiqua" w:cs="Book Antiqua"/>
          <w:sz w:val="20"/>
          <w:szCs w:val="20"/>
        </w:rPr>
        <w:t>Folfiri</w:t>
      </w:r>
      <w:proofErr w:type="spellEnd"/>
      <w:r w:rsidRPr="0083743A">
        <w:rPr>
          <w:rFonts w:ascii="Book Antiqua" w:eastAsia="Book Antiqua" w:hAnsi="Book Antiqua" w:cs="Book Antiqua"/>
          <w:sz w:val="20"/>
          <w:szCs w:val="20"/>
        </w:rPr>
        <w:t xml:space="preserve"> (</w:t>
      </w:r>
      <w:proofErr w:type="spellStart"/>
      <w:r w:rsidRPr="0083743A">
        <w:rPr>
          <w:rFonts w:ascii="Book Antiqua" w:eastAsia="Book Antiqua" w:hAnsi="Book Antiqua" w:cs="Book Antiqua"/>
          <w:sz w:val="20"/>
          <w:szCs w:val="20"/>
        </w:rPr>
        <w:t>folinic</w:t>
      </w:r>
      <w:proofErr w:type="spellEnd"/>
      <w:r w:rsidRPr="0083743A">
        <w:rPr>
          <w:rFonts w:ascii="Book Antiqua" w:eastAsia="Book Antiqua" w:hAnsi="Book Antiqua" w:cs="Book Antiqua"/>
          <w:sz w:val="20"/>
          <w:szCs w:val="20"/>
        </w:rPr>
        <w:t xml:space="preserve"> acid, 5-fluorouracil</w:t>
      </w:r>
      <w:r w:rsidR="00E112C6"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irinotecan) therapy was </w:t>
      </w:r>
      <w:r w:rsidR="00E112C6" w:rsidRPr="0083743A">
        <w:rPr>
          <w:rFonts w:ascii="Book Antiqua" w:eastAsia="Book Antiqua" w:hAnsi="Book Antiqua" w:cs="Book Antiqua"/>
          <w:sz w:val="20"/>
          <w:szCs w:val="20"/>
        </w:rPr>
        <w:t>administered</w:t>
      </w:r>
      <w:r w:rsidRPr="0083743A">
        <w:rPr>
          <w:rFonts w:ascii="Book Antiqua" w:eastAsia="Book Antiqua" w:hAnsi="Book Antiqua" w:cs="Book Antiqua"/>
          <w:sz w:val="20"/>
          <w:szCs w:val="20"/>
        </w:rPr>
        <w:t xml:space="preserve">, but unfortunately had to be suspended during the second cycle due to toxicity. </w:t>
      </w:r>
      <w:proofErr w:type="spellStart"/>
      <w:r w:rsidRPr="0083743A">
        <w:rPr>
          <w:rFonts w:ascii="Book Antiqua" w:eastAsia="Book Antiqua" w:hAnsi="Book Antiqua" w:cs="Book Antiqua"/>
          <w:sz w:val="20"/>
          <w:szCs w:val="20"/>
        </w:rPr>
        <w:t>Metastasectomy</w:t>
      </w:r>
      <w:proofErr w:type="spellEnd"/>
      <w:r w:rsidRPr="0083743A">
        <w:rPr>
          <w:rFonts w:ascii="Book Antiqua" w:eastAsia="Book Antiqua" w:hAnsi="Book Antiqua" w:cs="Book Antiqua"/>
          <w:sz w:val="20"/>
          <w:szCs w:val="20"/>
        </w:rPr>
        <w:t xml:space="preserve"> of the left lung was performed </w:t>
      </w:r>
      <w:r w:rsidR="00E112C6" w:rsidRPr="0083743A">
        <w:rPr>
          <w:rFonts w:ascii="Book Antiqua" w:eastAsia="Book Antiqua" w:hAnsi="Book Antiqua" w:cs="Book Antiqua"/>
          <w:sz w:val="20"/>
          <w:szCs w:val="20"/>
        </w:rPr>
        <w:t>i</w:t>
      </w:r>
      <w:r w:rsidRPr="0083743A">
        <w:rPr>
          <w:rFonts w:ascii="Book Antiqua" w:eastAsia="Book Antiqua" w:hAnsi="Book Antiqua" w:cs="Book Antiqua"/>
          <w:sz w:val="20"/>
          <w:szCs w:val="20"/>
        </w:rPr>
        <w:t xml:space="preserve">n October 2017, </w:t>
      </w:r>
      <w:r w:rsidR="00E112C6" w:rsidRPr="0083743A">
        <w:rPr>
          <w:rFonts w:ascii="Book Antiqua" w:eastAsia="Book Antiqua" w:hAnsi="Book Antiqua" w:cs="Book Antiqua"/>
          <w:sz w:val="20"/>
          <w:szCs w:val="20"/>
        </w:rPr>
        <w:t>followed by</w:t>
      </w:r>
      <w:r w:rsidRPr="0083743A">
        <w:rPr>
          <w:rFonts w:ascii="Book Antiqua" w:eastAsia="Book Antiqua" w:hAnsi="Book Antiqua" w:cs="Book Antiqua"/>
          <w:sz w:val="20"/>
          <w:szCs w:val="20"/>
        </w:rPr>
        <w:t xml:space="preserve"> subsequent lobectomy and </w:t>
      </w:r>
      <w:proofErr w:type="spellStart"/>
      <w:r w:rsidRPr="0083743A">
        <w:rPr>
          <w:rFonts w:ascii="Book Antiqua" w:eastAsia="Book Antiqua" w:hAnsi="Book Antiqua" w:cs="Book Antiqua"/>
          <w:sz w:val="20"/>
          <w:szCs w:val="20"/>
        </w:rPr>
        <w:t>linfadenectomy</w:t>
      </w:r>
      <w:proofErr w:type="spellEnd"/>
      <w:r w:rsidRPr="0083743A">
        <w:rPr>
          <w:rFonts w:ascii="Book Antiqua" w:eastAsia="Book Antiqua" w:hAnsi="Book Antiqua" w:cs="Book Antiqua"/>
          <w:sz w:val="20"/>
          <w:szCs w:val="20"/>
        </w:rPr>
        <w:t xml:space="preserve"> of the right lung </w:t>
      </w:r>
      <w:r w:rsidR="00E112C6" w:rsidRPr="0083743A">
        <w:rPr>
          <w:rFonts w:ascii="Book Antiqua" w:eastAsia="Book Antiqua" w:hAnsi="Book Antiqua" w:cs="Book Antiqua"/>
          <w:sz w:val="20"/>
          <w:szCs w:val="20"/>
        </w:rPr>
        <w:t>i</w:t>
      </w:r>
      <w:r w:rsidRPr="0083743A">
        <w:rPr>
          <w:rFonts w:ascii="Book Antiqua" w:eastAsia="Book Antiqua" w:hAnsi="Book Antiqua" w:cs="Book Antiqua"/>
          <w:sz w:val="20"/>
          <w:szCs w:val="20"/>
        </w:rPr>
        <w:t xml:space="preserve">n December 2017. After surgical treatment, the patient rejected more chemotherapy. </w:t>
      </w:r>
      <w:r w:rsidR="00E112C6" w:rsidRPr="0083743A">
        <w:rPr>
          <w:rFonts w:ascii="Book Antiqua" w:eastAsia="Book Antiqua" w:hAnsi="Book Antiqua" w:cs="Book Antiqua"/>
          <w:sz w:val="20"/>
          <w:szCs w:val="20"/>
        </w:rPr>
        <w:t xml:space="preserve">At 1.5 year </w:t>
      </w:r>
      <w:r w:rsidRPr="0083743A">
        <w:rPr>
          <w:rFonts w:ascii="Book Antiqua" w:eastAsia="Book Antiqua" w:hAnsi="Book Antiqua" w:cs="Book Antiqua"/>
          <w:sz w:val="20"/>
          <w:szCs w:val="20"/>
        </w:rPr>
        <w:t>after lung surgery</w:t>
      </w:r>
      <w:r w:rsidR="00E112C6" w:rsidRPr="0083743A">
        <w:rPr>
          <w:rFonts w:ascii="Book Antiqua" w:eastAsia="Book Antiqua" w:hAnsi="Book Antiqua" w:cs="Book Antiqua"/>
          <w:sz w:val="20"/>
          <w:szCs w:val="20"/>
        </w:rPr>
        <w:t xml:space="preserve"> and</w:t>
      </w:r>
      <w:r w:rsidRPr="0083743A">
        <w:rPr>
          <w:rFonts w:ascii="Book Antiqua" w:eastAsia="Book Antiqua" w:hAnsi="Book Antiqua" w:cs="Book Antiqua"/>
          <w:sz w:val="20"/>
          <w:szCs w:val="20"/>
        </w:rPr>
        <w:t xml:space="preserve"> </w:t>
      </w:r>
      <w:r w:rsidR="00E112C6" w:rsidRPr="0083743A">
        <w:rPr>
          <w:rFonts w:ascii="Book Antiqua" w:eastAsia="Book Antiqua" w:hAnsi="Book Antiqua" w:cs="Book Antiqua"/>
          <w:sz w:val="20"/>
          <w:szCs w:val="20"/>
        </w:rPr>
        <w:t xml:space="preserve">43 </w:t>
      </w:r>
      <w:proofErr w:type="spellStart"/>
      <w:proofErr w:type="gramStart"/>
      <w:r w:rsidR="00E112C6" w:rsidRPr="0083743A">
        <w:rPr>
          <w:rFonts w:ascii="Book Antiqua" w:eastAsia="Book Antiqua" w:hAnsi="Book Antiqua" w:cs="Book Antiqua"/>
          <w:sz w:val="20"/>
          <w:szCs w:val="20"/>
        </w:rPr>
        <w:t>mo</w:t>
      </w:r>
      <w:proofErr w:type="spellEnd"/>
      <w:proofErr w:type="gramEnd"/>
      <w:r w:rsidRPr="0083743A">
        <w:rPr>
          <w:rFonts w:ascii="Book Antiqua" w:eastAsia="Book Antiqua" w:hAnsi="Book Antiqua" w:cs="Book Antiqua"/>
          <w:sz w:val="20"/>
          <w:szCs w:val="20"/>
        </w:rPr>
        <w:t xml:space="preserve"> after diagnosis of primary tumor, the patient noticed a right thyroid nodule and hoarseness, </w:t>
      </w:r>
      <w:r w:rsidR="00E112C6" w:rsidRPr="0083743A">
        <w:rPr>
          <w:rFonts w:ascii="Book Antiqua" w:eastAsia="Book Antiqua" w:hAnsi="Book Antiqua" w:cs="Book Antiqua"/>
          <w:sz w:val="20"/>
          <w:szCs w:val="20"/>
        </w:rPr>
        <w:t xml:space="preserve">which were </w:t>
      </w:r>
      <w:r w:rsidRPr="0083743A">
        <w:rPr>
          <w:rFonts w:ascii="Book Antiqua" w:eastAsia="Book Antiqua" w:hAnsi="Book Antiqua" w:cs="Book Antiqua"/>
          <w:sz w:val="20"/>
          <w:szCs w:val="20"/>
        </w:rPr>
        <w:t xml:space="preserve">confirmed by physical examination. </w:t>
      </w:r>
    </w:p>
    <w:p w14:paraId="7A1D6077" w14:textId="7C391B3B" w:rsidR="00162FCC" w:rsidRPr="0083743A" w:rsidRDefault="006205CE" w:rsidP="0083743A">
      <w:pPr>
        <w:suppressAutoHyphens/>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Fine needle aspiration biopsy (FNAB) was performed. Cytological analysis revealed epithelial cells, nuclear atypia</w:t>
      </w:r>
      <w:r w:rsidR="00E112C6"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w:t>
      </w:r>
      <w:proofErr w:type="spellStart"/>
      <w:r w:rsidRPr="0083743A">
        <w:rPr>
          <w:rFonts w:ascii="Book Antiqua" w:eastAsia="Book Antiqua" w:hAnsi="Book Antiqua" w:cs="Book Antiqua"/>
          <w:sz w:val="20"/>
          <w:szCs w:val="20"/>
        </w:rPr>
        <w:t>oncocitic</w:t>
      </w:r>
      <w:proofErr w:type="spellEnd"/>
      <w:r w:rsidRPr="0083743A">
        <w:rPr>
          <w:rFonts w:ascii="Book Antiqua" w:eastAsia="Book Antiqua" w:hAnsi="Book Antiqua" w:cs="Book Antiqua"/>
          <w:sz w:val="20"/>
          <w:szCs w:val="20"/>
        </w:rPr>
        <w:t xml:space="preserve"> changes, </w:t>
      </w:r>
      <w:r w:rsidR="00E112C6" w:rsidRPr="0083743A">
        <w:rPr>
          <w:rFonts w:ascii="Book Antiqua" w:eastAsia="Book Antiqua" w:hAnsi="Book Antiqua" w:cs="Book Antiqua"/>
          <w:sz w:val="20"/>
          <w:szCs w:val="20"/>
        </w:rPr>
        <w:t xml:space="preserve">indicative </w:t>
      </w:r>
      <w:r w:rsidRPr="0083743A">
        <w:rPr>
          <w:rFonts w:ascii="Book Antiqua" w:eastAsia="Book Antiqua" w:hAnsi="Book Antiqua" w:cs="Book Antiqua"/>
          <w:sz w:val="20"/>
          <w:szCs w:val="20"/>
        </w:rPr>
        <w:t xml:space="preserve">of a papillary thyroid carcinoma (Bethesda V). Ultrasound confirmed a </w:t>
      </w:r>
      <w:proofErr w:type="spellStart"/>
      <w:r w:rsidRPr="0083743A">
        <w:rPr>
          <w:rFonts w:ascii="Book Antiqua" w:eastAsia="Book Antiqua" w:hAnsi="Book Antiqua" w:cs="Book Antiqua"/>
          <w:sz w:val="20"/>
          <w:szCs w:val="20"/>
        </w:rPr>
        <w:t>hypoecogenic</w:t>
      </w:r>
      <w:proofErr w:type="spellEnd"/>
      <w:r w:rsidRPr="0083743A">
        <w:rPr>
          <w:rFonts w:ascii="Book Antiqua" w:eastAsia="Book Antiqua" w:hAnsi="Book Antiqua" w:cs="Book Antiqua"/>
          <w:sz w:val="20"/>
          <w:szCs w:val="20"/>
        </w:rPr>
        <w:t xml:space="preserve"> nodule</w:t>
      </w:r>
      <w:r w:rsidR="00E112C6" w:rsidRPr="0083743A">
        <w:rPr>
          <w:rFonts w:ascii="Book Antiqua" w:eastAsia="Book Antiqua" w:hAnsi="Book Antiqua" w:cs="Book Antiqua"/>
          <w:sz w:val="20"/>
          <w:szCs w:val="20"/>
        </w:rPr>
        <w:t xml:space="preserve">, and </w:t>
      </w:r>
      <w:r w:rsidRPr="0083743A">
        <w:rPr>
          <w:rFonts w:ascii="Book Antiqua" w:eastAsia="Book Antiqua" w:hAnsi="Book Antiqua" w:cs="Book Antiqua"/>
          <w:sz w:val="20"/>
          <w:szCs w:val="20"/>
        </w:rPr>
        <w:t>CT scan confirmed an enlarged thyroid gland and suspicious cervical right lymph node (Figures 2 and 3).</w:t>
      </w:r>
    </w:p>
    <w:p w14:paraId="540AADA4" w14:textId="182F1C23" w:rsidR="00162FCC" w:rsidRPr="0083743A" w:rsidRDefault="006205CE" w:rsidP="0083743A">
      <w:pPr>
        <w:suppressAutoHyphens/>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 xml:space="preserve">The patient </w:t>
      </w:r>
      <w:r w:rsidR="00E112C6" w:rsidRPr="0083743A">
        <w:rPr>
          <w:rFonts w:ascii="Book Antiqua" w:eastAsia="Book Antiqua" w:hAnsi="Book Antiqua" w:cs="Book Antiqua"/>
          <w:sz w:val="20"/>
          <w:szCs w:val="20"/>
        </w:rPr>
        <w:t>underwent surgery</w:t>
      </w:r>
      <w:r w:rsidRPr="0083743A">
        <w:rPr>
          <w:rFonts w:ascii="Book Antiqua" w:eastAsia="Book Antiqua" w:hAnsi="Book Antiqua" w:cs="Book Antiqua"/>
          <w:sz w:val="20"/>
          <w:szCs w:val="20"/>
        </w:rPr>
        <w:t xml:space="preserve"> on May 2019, finding an enlarged thyroid gland </w:t>
      </w:r>
      <w:r w:rsidR="003C4CB6" w:rsidRPr="0083743A">
        <w:rPr>
          <w:rFonts w:ascii="Book Antiqua" w:eastAsia="Book Antiqua" w:hAnsi="Book Antiqua" w:cs="Book Antiqua"/>
          <w:sz w:val="20"/>
          <w:szCs w:val="20"/>
        </w:rPr>
        <w:t xml:space="preserve">in </w:t>
      </w:r>
      <w:r w:rsidRPr="0083743A">
        <w:rPr>
          <w:rFonts w:ascii="Book Antiqua" w:eastAsia="Book Antiqua" w:hAnsi="Book Antiqua" w:cs="Book Antiqua"/>
          <w:sz w:val="20"/>
          <w:szCs w:val="20"/>
        </w:rPr>
        <w:t xml:space="preserve">contact with </w:t>
      </w:r>
      <w:r w:rsidR="003C4CB6" w:rsidRPr="0083743A">
        <w:rPr>
          <w:rFonts w:ascii="Book Antiqua" w:eastAsia="Book Antiqua" w:hAnsi="Book Antiqua" w:cs="Book Antiqua"/>
          <w:sz w:val="20"/>
          <w:szCs w:val="20"/>
        </w:rPr>
        <w:t xml:space="preserve">the </w:t>
      </w:r>
      <w:r w:rsidRPr="0083743A">
        <w:rPr>
          <w:rFonts w:ascii="Book Antiqua" w:eastAsia="Book Antiqua" w:hAnsi="Book Antiqua" w:cs="Book Antiqua"/>
          <w:sz w:val="20"/>
          <w:szCs w:val="20"/>
        </w:rPr>
        <w:t>trachea, esophagus</w:t>
      </w:r>
      <w:r w:rsidR="003C4CB6"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right recurrent laryngeal nerve. </w:t>
      </w:r>
      <w:r w:rsidR="003C4CB6" w:rsidRPr="0083743A">
        <w:rPr>
          <w:rFonts w:ascii="Book Antiqua" w:eastAsia="Book Antiqua" w:hAnsi="Book Antiqua" w:cs="Book Antiqua"/>
          <w:sz w:val="20"/>
          <w:szCs w:val="20"/>
        </w:rPr>
        <w:t>A f</w:t>
      </w:r>
      <w:r w:rsidRPr="0083743A">
        <w:rPr>
          <w:rFonts w:ascii="Book Antiqua" w:eastAsia="Book Antiqua" w:hAnsi="Book Antiqua" w:cs="Book Antiqua"/>
          <w:sz w:val="20"/>
          <w:szCs w:val="20"/>
        </w:rPr>
        <w:t xml:space="preserve">rozen section informed metastatic infiltration of the thyroid gland by adenocarcinoma of gastrointestinal origin. </w:t>
      </w:r>
      <w:r w:rsidR="003C4CB6" w:rsidRPr="0083743A">
        <w:rPr>
          <w:rFonts w:ascii="Book Antiqua" w:eastAsia="Book Antiqua" w:hAnsi="Book Antiqua" w:cs="Book Antiqua"/>
          <w:sz w:val="20"/>
          <w:szCs w:val="20"/>
        </w:rPr>
        <w:t>T</w:t>
      </w:r>
      <w:r w:rsidRPr="0083743A">
        <w:rPr>
          <w:rFonts w:ascii="Book Antiqua" w:eastAsia="Book Antiqua" w:hAnsi="Book Antiqua" w:cs="Book Antiqua"/>
          <w:sz w:val="20"/>
          <w:szCs w:val="20"/>
        </w:rPr>
        <w:t>otal thyroidectomy, central lymph node dissection</w:t>
      </w:r>
      <w:r w:rsidR="003C4CB6"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right lateral neck dissection w</w:t>
      </w:r>
      <w:r w:rsidR="003C4CB6" w:rsidRPr="0083743A">
        <w:rPr>
          <w:rFonts w:ascii="Book Antiqua" w:eastAsia="Book Antiqua" w:hAnsi="Book Antiqua" w:cs="Book Antiqua"/>
          <w:sz w:val="20"/>
          <w:szCs w:val="20"/>
        </w:rPr>
        <w:t>ere</w:t>
      </w:r>
      <w:r w:rsidRPr="0083743A">
        <w:rPr>
          <w:rFonts w:ascii="Book Antiqua" w:eastAsia="Book Antiqua" w:hAnsi="Book Antiqua" w:cs="Book Antiqua"/>
          <w:sz w:val="20"/>
          <w:szCs w:val="20"/>
        </w:rPr>
        <w:t xml:space="preserve"> performed. During the postoperative course</w:t>
      </w:r>
      <w:r w:rsidR="003C4CB6"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the patient developed a clinical hypocalcemia and right vocal cord palsy. The patient was discharged </w:t>
      </w:r>
      <w:r w:rsidR="003C4CB6" w:rsidRPr="0083743A">
        <w:rPr>
          <w:rFonts w:ascii="Book Antiqua" w:eastAsia="Book Antiqua" w:hAnsi="Book Antiqua" w:cs="Book Antiqua"/>
          <w:sz w:val="20"/>
          <w:szCs w:val="20"/>
        </w:rPr>
        <w:t xml:space="preserve">4 </w:t>
      </w:r>
      <w:r w:rsidRPr="0083743A">
        <w:rPr>
          <w:rFonts w:ascii="Book Antiqua" w:eastAsia="Book Antiqua" w:hAnsi="Book Antiqua" w:cs="Book Antiqua"/>
          <w:sz w:val="20"/>
          <w:szCs w:val="20"/>
        </w:rPr>
        <w:t>d after surgery.</w:t>
      </w:r>
    </w:p>
    <w:p w14:paraId="38B44286" w14:textId="29AA3B59" w:rsidR="00162FCC" w:rsidRPr="0083743A" w:rsidRDefault="006205CE" w:rsidP="0083743A">
      <w:pPr>
        <w:suppressAutoHyphens/>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Histological analysis of the specimen confirmed metastasis of adenocarcinoma of gastrointestinal origin, infiltration of 3/9 of central lymph nodes</w:t>
      </w:r>
      <w:r w:rsidR="00A23CFB"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4/9 of </w:t>
      </w:r>
      <w:proofErr w:type="spellStart"/>
      <w:r w:rsidRPr="0083743A">
        <w:rPr>
          <w:rFonts w:ascii="Book Antiqua" w:eastAsia="Book Antiqua" w:hAnsi="Book Antiqua" w:cs="Book Antiqua"/>
          <w:sz w:val="20"/>
          <w:szCs w:val="20"/>
        </w:rPr>
        <w:t>laterocervical</w:t>
      </w:r>
      <w:proofErr w:type="spellEnd"/>
      <w:r w:rsidRPr="0083743A">
        <w:rPr>
          <w:rFonts w:ascii="Book Antiqua" w:eastAsia="Book Antiqua" w:hAnsi="Book Antiqua" w:cs="Book Antiqua"/>
          <w:sz w:val="20"/>
          <w:szCs w:val="20"/>
        </w:rPr>
        <w:t xml:space="preserve"> lymph nodes. Immunological examination </w:t>
      </w:r>
      <w:r w:rsidR="00A23CFB" w:rsidRPr="0083743A">
        <w:rPr>
          <w:rFonts w:ascii="Book Antiqua" w:eastAsia="Book Antiqua" w:hAnsi="Book Antiqua" w:cs="Book Antiqua"/>
          <w:sz w:val="20"/>
          <w:szCs w:val="20"/>
        </w:rPr>
        <w:t xml:space="preserve">showed </w:t>
      </w:r>
      <w:r w:rsidRPr="0083743A">
        <w:rPr>
          <w:rFonts w:ascii="Book Antiqua" w:eastAsia="Book Antiqua" w:hAnsi="Book Antiqua" w:cs="Book Antiqua"/>
          <w:sz w:val="20"/>
          <w:szCs w:val="20"/>
        </w:rPr>
        <w:t xml:space="preserve">positive </w:t>
      </w:r>
      <w:r w:rsidR="00203A96">
        <w:rPr>
          <w:rFonts w:ascii="Book Antiqua" w:eastAsia="Book Antiqua" w:hAnsi="Book Antiqua" w:cs="Book Antiqua"/>
          <w:sz w:val="20"/>
          <w:szCs w:val="20"/>
        </w:rPr>
        <w:t xml:space="preserve">for CDX2 </w:t>
      </w:r>
      <w:r w:rsidRPr="0083743A">
        <w:rPr>
          <w:rFonts w:ascii="Book Antiqua" w:eastAsia="Book Antiqua" w:hAnsi="Book Antiqua" w:cs="Times New Roman"/>
          <w:sz w:val="20"/>
          <w:szCs w:val="20"/>
        </w:rPr>
        <w:t>and</w:t>
      </w:r>
      <w:r w:rsidRPr="0083743A">
        <w:rPr>
          <w:rFonts w:ascii="Book Antiqua" w:eastAsia="Book Antiqua" w:hAnsi="Book Antiqua" w:cs="Book Antiqua"/>
          <w:sz w:val="20"/>
          <w:szCs w:val="20"/>
        </w:rPr>
        <w:t xml:space="preserve"> </w:t>
      </w:r>
      <w:r w:rsidR="00A23CFB" w:rsidRPr="0083743A">
        <w:rPr>
          <w:rFonts w:ascii="Book Antiqua" w:eastAsia="Book Antiqua" w:hAnsi="Book Antiqua" w:cs="Book Antiqua"/>
          <w:sz w:val="20"/>
          <w:szCs w:val="20"/>
        </w:rPr>
        <w:t>cytokeratin 20 (</w:t>
      </w:r>
      <w:r w:rsidRPr="0083743A">
        <w:rPr>
          <w:rFonts w:ascii="Book Antiqua" w:eastAsia="Book Antiqua" w:hAnsi="Book Antiqua" w:cs="Book Antiqua"/>
          <w:sz w:val="20"/>
          <w:szCs w:val="20"/>
        </w:rPr>
        <w:t>CK20</w:t>
      </w:r>
      <w:r w:rsidR="00A23CFB" w:rsidRPr="0083743A">
        <w:rPr>
          <w:rFonts w:ascii="Book Antiqua" w:eastAsia="Book Antiqua" w:hAnsi="Book Antiqua" w:cs="Book Antiqua"/>
          <w:sz w:val="20"/>
          <w:szCs w:val="20"/>
        </w:rPr>
        <w:t>) expression</w:t>
      </w:r>
      <w:r w:rsidRPr="0083743A">
        <w:rPr>
          <w:rFonts w:ascii="Book Antiqua" w:eastAsia="Book Antiqua" w:hAnsi="Book Antiqua" w:cs="Book Antiqua"/>
          <w:sz w:val="20"/>
          <w:szCs w:val="20"/>
        </w:rPr>
        <w:t xml:space="preserve"> (suggestive of gastrointestinal origin), and negative for CK7 and </w:t>
      </w:r>
      <w:r w:rsidR="00A23CFB" w:rsidRPr="0083743A">
        <w:rPr>
          <w:rFonts w:ascii="Book Antiqua" w:eastAsia="Book Antiqua" w:hAnsi="Book Antiqua" w:cs="Book Antiqua"/>
          <w:sz w:val="20"/>
          <w:szCs w:val="20"/>
        </w:rPr>
        <w:t>t</w:t>
      </w:r>
      <w:r w:rsidR="00A23CFB" w:rsidRPr="00AC1055">
        <w:rPr>
          <w:rStyle w:val="st"/>
          <w:rFonts w:ascii="Book Antiqua" w:eastAsia="Times New Roman" w:hAnsi="Book Antiqua" w:cs="Times New Roman"/>
          <w:sz w:val="20"/>
          <w:szCs w:val="20"/>
        </w:rPr>
        <w:t>hyroid transcription factor 1</w:t>
      </w:r>
      <w:r w:rsidR="00A23CFB" w:rsidRPr="0083743A">
        <w:rPr>
          <w:rStyle w:val="st"/>
          <w:rFonts w:eastAsia="Times New Roman" w:cs="Times New Roman"/>
          <w:sz w:val="20"/>
          <w:szCs w:val="20"/>
        </w:rPr>
        <w:t xml:space="preserve"> </w:t>
      </w:r>
      <w:r w:rsidRPr="0083743A">
        <w:rPr>
          <w:rFonts w:ascii="Book Antiqua" w:eastAsia="Book Antiqua" w:hAnsi="Book Antiqua" w:cs="Book Antiqua"/>
          <w:sz w:val="20"/>
          <w:szCs w:val="20"/>
        </w:rPr>
        <w:t>(suggestive of thyroid primary tumor, papillary type) (Figures 4 and 5).</w:t>
      </w:r>
    </w:p>
    <w:p w14:paraId="7668CF44" w14:textId="23862FC8"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The patient (</w:t>
      </w:r>
      <w:r w:rsidR="00E112C6" w:rsidRPr="0083743A">
        <w:rPr>
          <w:rFonts w:ascii="Book Antiqua" w:eastAsia="Book Antiqua" w:hAnsi="Book Antiqua" w:cs="Book Antiqua"/>
          <w:sz w:val="20"/>
          <w:szCs w:val="20"/>
        </w:rPr>
        <w:t xml:space="preserve">5 </w:t>
      </w:r>
      <w:proofErr w:type="spellStart"/>
      <w:proofErr w:type="gramStart"/>
      <w:r w:rsidR="00E112C6" w:rsidRPr="0083743A">
        <w:rPr>
          <w:rFonts w:ascii="Book Antiqua" w:eastAsia="Book Antiqua" w:hAnsi="Book Antiqua" w:cs="Book Antiqua"/>
          <w:sz w:val="20"/>
          <w:szCs w:val="20"/>
        </w:rPr>
        <w:t>mo</w:t>
      </w:r>
      <w:proofErr w:type="spellEnd"/>
      <w:proofErr w:type="gramEnd"/>
      <w:r w:rsidRPr="0083743A">
        <w:rPr>
          <w:rFonts w:ascii="Book Antiqua" w:eastAsia="Book Antiqua" w:hAnsi="Book Antiqua" w:cs="Book Antiqua"/>
          <w:sz w:val="20"/>
          <w:szCs w:val="20"/>
        </w:rPr>
        <w:t xml:space="preserve"> after thyroidectomy and </w:t>
      </w:r>
      <w:r w:rsidR="00E112C6" w:rsidRPr="0083743A">
        <w:rPr>
          <w:rFonts w:ascii="Book Antiqua" w:eastAsia="Book Antiqua" w:hAnsi="Book Antiqua" w:cs="Book Antiqua"/>
          <w:sz w:val="20"/>
          <w:szCs w:val="20"/>
        </w:rPr>
        <w:t xml:space="preserve">61 </w:t>
      </w:r>
      <w:proofErr w:type="spellStart"/>
      <w:r w:rsidR="00E112C6" w:rsidRPr="0083743A">
        <w:rPr>
          <w:rFonts w:ascii="Book Antiqua" w:eastAsia="Book Antiqua" w:hAnsi="Book Antiqua" w:cs="Book Antiqua"/>
          <w:sz w:val="20"/>
          <w:szCs w:val="20"/>
        </w:rPr>
        <w:t>mo</w:t>
      </w:r>
      <w:proofErr w:type="spellEnd"/>
      <w:r w:rsidRPr="0083743A">
        <w:rPr>
          <w:rFonts w:ascii="Book Antiqua" w:eastAsia="Book Antiqua" w:hAnsi="Book Antiqua" w:cs="Book Antiqua"/>
          <w:sz w:val="20"/>
          <w:szCs w:val="20"/>
        </w:rPr>
        <w:t xml:space="preserve"> after diagnosis of the primary tumor) is currently under oncologic follow</w:t>
      </w:r>
      <w:r w:rsidR="0054589A"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up</w:t>
      </w:r>
      <w:r w:rsidR="0054589A"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a new type of chemotherapy based on </w:t>
      </w:r>
      <w:proofErr w:type="spellStart"/>
      <w:r w:rsidRPr="0083743A">
        <w:rPr>
          <w:rFonts w:ascii="Book Antiqua" w:eastAsia="Book Antiqua" w:hAnsi="Book Antiqua" w:cs="Book Antiqua"/>
          <w:sz w:val="20"/>
          <w:szCs w:val="20"/>
        </w:rPr>
        <w:t>raltitrexed</w:t>
      </w:r>
      <w:proofErr w:type="spellEnd"/>
      <w:r w:rsidRPr="0083743A">
        <w:rPr>
          <w:rFonts w:ascii="Book Antiqua" w:eastAsia="Book Antiqua" w:hAnsi="Book Antiqua" w:cs="Book Antiqua"/>
          <w:sz w:val="20"/>
          <w:szCs w:val="20"/>
        </w:rPr>
        <w:t xml:space="preserve">, </w:t>
      </w:r>
      <w:proofErr w:type="spellStart"/>
      <w:r w:rsidRPr="0083743A">
        <w:rPr>
          <w:rFonts w:ascii="Book Antiqua" w:eastAsia="Book Antiqua" w:hAnsi="Book Antiqua" w:cs="Book Antiqua"/>
          <w:sz w:val="20"/>
          <w:szCs w:val="20"/>
        </w:rPr>
        <w:t>oxaliplatin</w:t>
      </w:r>
      <w:proofErr w:type="spellEnd"/>
      <w:r w:rsidR="0054589A"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bevacizumab has been proposed.</w:t>
      </w:r>
    </w:p>
    <w:p w14:paraId="2DE45393" w14:textId="77777777" w:rsidR="00162FCC" w:rsidRPr="0083743A" w:rsidRDefault="00162FCC" w:rsidP="0083743A">
      <w:pPr>
        <w:snapToGrid w:val="0"/>
        <w:spacing w:line="360" w:lineRule="auto"/>
        <w:rPr>
          <w:rFonts w:ascii="Book Antiqua" w:eastAsia="Book Antiqua" w:hAnsi="Book Antiqua" w:cs="Book Antiqua"/>
          <w:sz w:val="20"/>
          <w:szCs w:val="20"/>
        </w:rPr>
      </w:pPr>
    </w:p>
    <w:p w14:paraId="2B66E939"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FINAL DIAGNOSIS</w:t>
      </w:r>
    </w:p>
    <w:p w14:paraId="260DF9BD" w14:textId="77777777" w:rsidR="00162FCC" w:rsidRPr="0083743A" w:rsidRDefault="006205CE" w:rsidP="0083743A">
      <w:pPr>
        <w:snapToGrid w:val="0"/>
        <w:spacing w:line="360" w:lineRule="auto"/>
        <w:rPr>
          <w:rFonts w:ascii="Calibri" w:eastAsia="Calibri" w:hAnsi="Calibri" w:cs="Calibri"/>
          <w:sz w:val="20"/>
          <w:szCs w:val="20"/>
        </w:rPr>
      </w:pPr>
      <w:proofErr w:type="gramStart"/>
      <w:r w:rsidRPr="0083743A">
        <w:rPr>
          <w:rFonts w:ascii="Book Antiqua" w:eastAsia="Book Antiqua" w:hAnsi="Book Antiqua" w:cs="Book Antiqua"/>
          <w:sz w:val="20"/>
          <w:szCs w:val="20"/>
        </w:rPr>
        <w:t>Thyroid metastasis of adenocarcinoma of the rectum.</w:t>
      </w:r>
      <w:proofErr w:type="gramEnd"/>
    </w:p>
    <w:p w14:paraId="01328CD3"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0B5120DF"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lastRenderedPageBreak/>
        <w:t>TREATMENT</w:t>
      </w:r>
    </w:p>
    <w:p w14:paraId="4266B08D" w14:textId="1C417656" w:rsidR="00162FCC" w:rsidRPr="0083743A" w:rsidRDefault="006205CE" w:rsidP="0083743A">
      <w:pPr>
        <w:suppressAutoHyphens/>
        <w:snapToGrid w:val="0"/>
        <w:spacing w:line="360" w:lineRule="auto"/>
        <w:rPr>
          <w:rFonts w:ascii="Calibri" w:eastAsia="Calibri" w:hAnsi="Calibri" w:cs="Calibri"/>
          <w:sz w:val="20"/>
          <w:szCs w:val="20"/>
        </w:rPr>
      </w:pPr>
      <w:r w:rsidRPr="0083743A">
        <w:rPr>
          <w:rFonts w:ascii="Book Antiqua" w:eastAsia="Book Antiqua" w:hAnsi="Book Antiqua" w:cs="Book Antiqua"/>
          <w:sz w:val="20"/>
          <w:szCs w:val="20"/>
        </w:rPr>
        <w:t>Total thyroidectomy, central lymph node dissection</w:t>
      </w:r>
      <w:r w:rsidR="0054589A"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right lateral neck dissection.</w:t>
      </w:r>
    </w:p>
    <w:p w14:paraId="788FF6A3" w14:textId="77777777" w:rsidR="00162FCC" w:rsidRPr="0083743A" w:rsidRDefault="00162FCC" w:rsidP="0083743A">
      <w:pPr>
        <w:suppressAutoHyphens/>
        <w:snapToGrid w:val="0"/>
        <w:spacing w:line="360" w:lineRule="auto"/>
        <w:rPr>
          <w:rFonts w:ascii="Book Antiqua" w:eastAsia="Book Antiqua" w:hAnsi="Book Antiqua" w:cs="Book Antiqua"/>
          <w:sz w:val="20"/>
          <w:szCs w:val="20"/>
        </w:rPr>
      </w:pPr>
    </w:p>
    <w:p w14:paraId="45F5B277"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OUTCOME AND FOLLOW-UP</w:t>
      </w:r>
    </w:p>
    <w:p w14:paraId="7DCC64C1" w14:textId="551CCD8A" w:rsidR="00162FCC" w:rsidRPr="0083743A" w:rsidRDefault="006205CE" w:rsidP="0083743A">
      <w:pPr>
        <w:snapToGrid w:val="0"/>
        <w:spacing w:line="360" w:lineRule="auto"/>
        <w:rPr>
          <w:rFonts w:ascii="Calibri" w:eastAsia="Calibri" w:hAnsi="Calibri" w:cs="Calibri"/>
          <w:sz w:val="20"/>
          <w:szCs w:val="20"/>
        </w:rPr>
      </w:pPr>
      <w:r w:rsidRPr="0083743A">
        <w:rPr>
          <w:rFonts w:ascii="Book Antiqua" w:eastAsia="Book Antiqua" w:hAnsi="Book Antiqua" w:cs="Book Antiqua"/>
          <w:sz w:val="20"/>
          <w:szCs w:val="20"/>
        </w:rPr>
        <w:t>The patient is currently under oncologic follow</w:t>
      </w:r>
      <w:r w:rsidR="0054589A"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up</w:t>
      </w:r>
      <w:r w:rsidR="0054589A"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a new type of chemotherapy based on </w:t>
      </w:r>
      <w:proofErr w:type="spellStart"/>
      <w:r w:rsidRPr="0083743A">
        <w:rPr>
          <w:rFonts w:ascii="Book Antiqua" w:eastAsia="Book Antiqua" w:hAnsi="Book Antiqua" w:cs="Book Antiqua"/>
          <w:sz w:val="20"/>
          <w:szCs w:val="20"/>
        </w:rPr>
        <w:t>raltitrexed</w:t>
      </w:r>
      <w:proofErr w:type="spellEnd"/>
      <w:r w:rsidRPr="0083743A">
        <w:rPr>
          <w:rFonts w:ascii="Book Antiqua" w:eastAsia="Book Antiqua" w:hAnsi="Book Antiqua" w:cs="Book Antiqua"/>
          <w:sz w:val="20"/>
          <w:szCs w:val="20"/>
        </w:rPr>
        <w:t xml:space="preserve">, </w:t>
      </w:r>
      <w:proofErr w:type="spellStart"/>
      <w:r w:rsidRPr="0083743A">
        <w:rPr>
          <w:rFonts w:ascii="Book Antiqua" w:eastAsia="Book Antiqua" w:hAnsi="Book Antiqua" w:cs="Book Antiqua"/>
          <w:sz w:val="20"/>
          <w:szCs w:val="20"/>
        </w:rPr>
        <w:t>oxaliplatin</w:t>
      </w:r>
      <w:proofErr w:type="spellEnd"/>
      <w:r w:rsidRPr="0083743A">
        <w:rPr>
          <w:rFonts w:ascii="Book Antiqua" w:eastAsia="Book Antiqua" w:hAnsi="Book Antiqua" w:cs="Book Antiqua"/>
          <w:sz w:val="20"/>
          <w:szCs w:val="20"/>
        </w:rPr>
        <w:t xml:space="preserve"> and bevacizumab has been proposed.</w:t>
      </w:r>
    </w:p>
    <w:p w14:paraId="2542450A" w14:textId="77777777" w:rsidR="00162FCC" w:rsidRPr="0083743A" w:rsidRDefault="00162FCC" w:rsidP="0083743A">
      <w:pPr>
        <w:snapToGrid w:val="0"/>
        <w:spacing w:line="360" w:lineRule="auto"/>
        <w:rPr>
          <w:rFonts w:ascii="Book Antiqua" w:eastAsia="Book Antiqua" w:hAnsi="Book Antiqua" w:cs="Book Antiqua"/>
          <w:sz w:val="20"/>
          <w:szCs w:val="20"/>
        </w:rPr>
      </w:pPr>
    </w:p>
    <w:p w14:paraId="7A5F4D19"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DISCUSSION</w:t>
      </w:r>
    </w:p>
    <w:p w14:paraId="351DA853" w14:textId="03E6A9FC" w:rsidR="00162FCC" w:rsidRPr="0083743A" w:rsidRDefault="006205CE" w:rsidP="0083743A">
      <w:pPr>
        <w:snapToGrid w:val="0"/>
        <w:spacing w:line="360" w:lineRule="auto"/>
        <w:rPr>
          <w:rFonts w:ascii="Calibri" w:eastAsia="Calibri" w:hAnsi="Calibri" w:cs="Calibri"/>
          <w:sz w:val="20"/>
          <w:szCs w:val="20"/>
        </w:rPr>
      </w:pPr>
      <w:r w:rsidRPr="0083743A">
        <w:rPr>
          <w:rFonts w:ascii="Book Antiqua" w:eastAsia="Book Antiqua" w:hAnsi="Book Antiqua" w:cs="Book Antiqua"/>
          <w:sz w:val="20"/>
          <w:szCs w:val="20"/>
        </w:rPr>
        <w:t>Metastases to the thyroid gland are a rare finding in scientific literature. Secondary malignancies of the thyroid account for an estimated percentage of 1.5%-7.5% of all malignant disease</w:t>
      </w:r>
      <w:r w:rsidR="00101495" w:rsidRPr="0083743A">
        <w:rPr>
          <w:rFonts w:ascii="Book Antiqua" w:eastAsia="Book Antiqua" w:hAnsi="Book Antiqua" w:cs="Book Antiqua"/>
          <w:sz w:val="20"/>
          <w:szCs w:val="20"/>
        </w:rPr>
        <w:t>s</w:t>
      </w:r>
      <w:r w:rsidRPr="0083743A">
        <w:rPr>
          <w:rFonts w:ascii="Book Antiqua" w:eastAsia="Book Antiqua" w:hAnsi="Book Antiqua" w:cs="Book Antiqua"/>
          <w:sz w:val="20"/>
          <w:szCs w:val="20"/>
        </w:rPr>
        <w:t xml:space="preserve"> of the thyroid gland in clinical practice. On the other hand, in autopsy studies this finding seems to be more prevalent, accounting for 24% of performed clinical </w:t>
      </w:r>
      <w:proofErr w:type="gramStart"/>
      <w:r w:rsidRPr="0083743A">
        <w:rPr>
          <w:rFonts w:ascii="Book Antiqua" w:eastAsia="Book Antiqua" w:hAnsi="Book Antiqua" w:cs="Book Antiqua"/>
          <w:sz w:val="20"/>
          <w:szCs w:val="20"/>
        </w:rPr>
        <w:t>autopsies</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1-4]</w:t>
      </w:r>
      <w:r w:rsidRPr="0083743A">
        <w:rPr>
          <w:rFonts w:ascii="Book Antiqua" w:eastAsia="Book Antiqua" w:hAnsi="Book Antiqua" w:cs="Book Antiqua"/>
          <w:sz w:val="20"/>
          <w:szCs w:val="20"/>
        </w:rPr>
        <w:t xml:space="preserve">. </w:t>
      </w:r>
    </w:p>
    <w:p w14:paraId="4DCF55E3" w14:textId="6AB631D1"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The reasons that explain the infrequent settlement of extra-thyroid metastases to the thyroid gland remain unclear. The thyroid gland has a high blood flow</w:t>
      </w:r>
      <w:r w:rsidR="0019129F"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which could be responsible for the difficulty of malignant cells to settle and grow. In addition</w:t>
      </w:r>
      <w:r w:rsidR="0019129F"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the elevated concentration of oxygen and iodine throughout the thyroid gland might also prevent the growth of tumor cells. Some authors have noticed a higher prevalence of thyroid metastases in the context of a diseased gland, </w:t>
      </w:r>
      <w:r w:rsidR="00DE6D65" w:rsidRPr="0083743A">
        <w:rPr>
          <w:rFonts w:ascii="Book Antiqua" w:eastAsia="Book Antiqua" w:hAnsi="Book Antiqua" w:cs="Book Antiqua"/>
          <w:sz w:val="20"/>
          <w:szCs w:val="20"/>
        </w:rPr>
        <w:t xml:space="preserve">with </w:t>
      </w:r>
      <w:r w:rsidRPr="0083743A">
        <w:rPr>
          <w:rFonts w:ascii="Book Antiqua" w:eastAsia="Book Antiqua" w:hAnsi="Book Antiqua" w:cs="Book Antiqua"/>
          <w:sz w:val="20"/>
          <w:szCs w:val="20"/>
        </w:rPr>
        <w:t>thyroid adenomas, multinodular goiter</w:t>
      </w:r>
      <w:r w:rsidR="00DE6D65"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thyroiditis </w:t>
      </w:r>
      <w:r w:rsidR="00DE6D65" w:rsidRPr="0083743A">
        <w:rPr>
          <w:rFonts w:ascii="Book Antiqua" w:eastAsia="Book Antiqua" w:hAnsi="Book Antiqua" w:cs="Book Antiqua"/>
          <w:sz w:val="20"/>
          <w:szCs w:val="20"/>
        </w:rPr>
        <w:t xml:space="preserve">being </w:t>
      </w:r>
      <w:r w:rsidRPr="0083743A">
        <w:rPr>
          <w:rFonts w:ascii="Book Antiqua" w:eastAsia="Book Antiqua" w:hAnsi="Book Antiqua" w:cs="Book Antiqua"/>
          <w:sz w:val="20"/>
          <w:szCs w:val="20"/>
        </w:rPr>
        <w:t xml:space="preserve">the most frequent entities. The reduced blood flow and iodine content would probably explain the susceptibility to host </w:t>
      </w:r>
      <w:proofErr w:type="gramStart"/>
      <w:r w:rsidRPr="0083743A">
        <w:rPr>
          <w:rFonts w:ascii="Book Antiqua" w:eastAsia="Book Antiqua" w:hAnsi="Book Antiqua" w:cs="Book Antiqua"/>
          <w:sz w:val="20"/>
          <w:szCs w:val="20"/>
        </w:rPr>
        <w:t>metastases</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5,6]</w:t>
      </w:r>
      <w:r w:rsidRPr="0083743A">
        <w:rPr>
          <w:rFonts w:ascii="Book Antiqua" w:eastAsia="Book Antiqua" w:hAnsi="Book Antiqua" w:cs="Book Antiqua"/>
          <w:sz w:val="20"/>
          <w:szCs w:val="20"/>
        </w:rPr>
        <w:t xml:space="preserve">. </w:t>
      </w:r>
    </w:p>
    <w:p w14:paraId="261EC839" w14:textId="50124208"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 xml:space="preserve">A few groups have focused on this specific topic, developing retrospective studies </w:t>
      </w:r>
      <w:r w:rsidR="00DE6D65" w:rsidRPr="0083743A">
        <w:rPr>
          <w:rFonts w:ascii="Book Antiqua" w:eastAsia="Book Antiqua" w:hAnsi="Book Antiqua" w:cs="Book Antiqua"/>
          <w:sz w:val="20"/>
          <w:szCs w:val="20"/>
        </w:rPr>
        <w:t xml:space="preserve">with the </w:t>
      </w:r>
      <w:r w:rsidRPr="0083743A">
        <w:rPr>
          <w:rFonts w:ascii="Book Antiqua" w:eastAsia="Book Antiqua" w:hAnsi="Book Antiqua" w:cs="Book Antiqua"/>
          <w:sz w:val="20"/>
          <w:szCs w:val="20"/>
        </w:rPr>
        <w:t xml:space="preserve">aim </w:t>
      </w:r>
      <w:r w:rsidR="00DE6D65" w:rsidRPr="0083743A">
        <w:rPr>
          <w:rFonts w:ascii="Book Antiqua" w:eastAsia="Book Antiqua" w:hAnsi="Book Antiqua" w:cs="Book Antiqua"/>
          <w:sz w:val="20"/>
          <w:szCs w:val="20"/>
        </w:rPr>
        <w:t>of</w:t>
      </w:r>
      <w:r w:rsidRPr="0083743A">
        <w:rPr>
          <w:rFonts w:ascii="Book Antiqua" w:eastAsia="Book Antiqua" w:hAnsi="Book Antiqua" w:cs="Book Antiqua"/>
          <w:sz w:val="20"/>
          <w:szCs w:val="20"/>
        </w:rPr>
        <w:t xml:space="preserve"> identify</w:t>
      </w:r>
      <w:r w:rsidR="00DE6D65" w:rsidRPr="0083743A">
        <w:rPr>
          <w:rFonts w:ascii="Book Antiqua" w:eastAsia="Book Antiqua" w:hAnsi="Book Antiqua" w:cs="Book Antiqua"/>
          <w:sz w:val="20"/>
          <w:szCs w:val="20"/>
        </w:rPr>
        <w:t>ing</w:t>
      </w:r>
      <w:r w:rsidRPr="0083743A">
        <w:rPr>
          <w:rFonts w:ascii="Book Antiqua" w:eastAsia="Book Antiqua" w:hAnsi="Book Antiqua" w:cs="Book Antiqua"/>
          <w:sz w:val="20"/>
          <w:szCs w:val="20"/>
        </w:rPr>
        <w:t xml:space="preserve"> and analyz</w:t>
      </w:r>
      <w:r w:rsidR="00DE6D65" w:rsidRPr="0083743A">
        <w:rPr>
          <w:rFonts w:ascii="Book Antiqua" w:eastAsia="Book Antiqua" w:hAnsi="Book Antiqua" w:cs="Book Antiqua"/>
          <w:sz w:val="20"/>
          <w:szCs w:val="20"/>
        </w:rPr>
        <w:t>ing</w:t>
      </w:r>
      <w:r w:rsidRPr="0083743A">
        <w:rPr>
          <w:rFonts w:ascii="Book Antiqua" w:eastAsia="Book Antiqua" w:hAnsi="Book Antiqua" w:cs="Book Antiqua"/>
          <w:sz w:val="20"/>
          <w:szCs w:val="20"/>
        </w:rPr>
        <w:t xml:space="preserve"> secondary malignancies of the thyroid gland. Wood </w:t>
      </w:r>
      <w:r w:rsidRPr="0083743A">
        <w:rPr>
          <w:rFonts w:ascii="Book Antiqua" w:eastAsia="Book Antiqua" w:hAnsi="Book Antiqua" w:cs="Book Antiqua"/>
          <w:i/>
          <w:sz w:val="20"/>
          <w:szCs w:val="20"/>
        </w:rPr>
        <w:t xml:space="preserve">et </w:t>
      </w:r>
      <w:proofErr w:type="gramStart"/>
      <w:r w:rsidRPr="0083743A">
        <w:rPr>
          <w:rFonts w:ascii="Book Antiqua" w:eastAsia="Book Antiqua" w:hAnsi="Book Antiqua" w:cs="Book Antiqua"/>
          <w:i/>
          <w:sz w:val="20"/>
          <w:szCs w:val="20"/>
        </w:rPr>
        <w:t>al</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1]</w:t>
      </w:r>
      <w:r w:rsidRPr="0083743A">
        <w:rPr>
          <w:rFonts w:ascii="Book Antiqua" w:eastAsia="Book Antiqua" w:hAnsi="Book Antiqua" w:cs="Book Antiqua"/>
          <w:sz w:val="20"/>
          <w:szCs w:val="20"/>
        </w:rPr>
        <w:t xml:space="preserve"> presented a retrospective series of 15 metastases to the thyroid gland of a total of 1016 patients. They found a prevalence of 1.5%, according to literature, and a high prevalence of kidney CCC. In contrast, other authors have found a much lower incidence of thyroid metastases of extra-thyroid origin, accounting for 0.13</w:t>
      </w:r>
      <w:proofErr w:type="gramStart"/>
      <w:r w:rsidRPr="0083743A">
        <w:rPr>
          <w:rFonts w:ascii="Book Antiqua" w:eastAsia="Book Antiqua" w:hAnsi="Book Antiqua" w:cs="Book Antiqua"/>
          <w:sz w:val="20"/>
          <w:szCs w:val="20"/>
        </w:rPr>
        <w:t>%</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1,4]</w:t>
      </w:r>
      <w:r w:rsidRPr="0083743A">
        <w:rPr>
          <w:rFonts w:ascii="Book Antiqua" w:eastAsia="Book Antiqua" w:hAnsi="Book Antiqua" w:cs="Book Antiqua"/>
          <w:sz w:val="20"/>
          <w:szCs w:val="20"/>
        </w:rPr>
        <w:t xml:space="preserve">. If focusing on colorectal metastases, Lièvre </w:t>
      </w:r>
      <w:r w:rsidRPr="0083743A">
        <w:rPr>
          <w:rFonts w:ascii="Book Antiqua" w:eastAsia="Book Antiqua" w:hAnsi="Book Antiqua" w:cs="Book Antiqua"/>
          <w:i/>
          <w:sz w:val="20"/>
          <w:szCs w:val="20"/>
        </w:rPr>
        <w:t xml:space="preserve">et </w:t>
      </w:r>
      <w:proofErr w:type="gramStart"/>
      <w:r w:rsidRPr="0083743A">
        <w:rPr>
          <w:rFonts w:ascii="Book Antiqua" w:eastAsia="Book Antiqua" w:hAnsi="Book Antiqua" w:cs="Book Antiqua"/>
          <w:i/>
          <w:sz w:val="20"/>
          <w:szCs w:val="20"/>
        </w:rPr>
        <w:t>al</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2]</w:t>
      </w:r>
      <w:r w:rsidRPr="0083743A">
        <w:rPr>
          <w:rFonts w:ascii="Book Antiqua" w:eastAsia="Book Antiqua" w:hAnsi="Book Antiqua" w:cs="Book Antiqua"/>
          <w:sz w:val="20"/>
          <w:szCs w:val="20"/>
        </w:rPr>
        <w:t xml:space="preserve"> found a prevalence of 0.1% of CMT during a period of </w:t>
      </w:r>
      <w:r w:rsidR="00DE6D65" w:rsidRPr="0083743A">
        <w:rPr>
          <w:rFonts w:ascii="Book Antiqua" w:eastAsia="Book Antiqua" w:hAnsi="Book Antiqua" w:cs="Book Antiqua"/>
          <w:sz w:val="20"/>
          <w:szCs w:val="20"/>
        </w:rPr>
        <w:t>10</w:t>
      </w:r>
      <w:r w:rsidRPr="0083743A">
        <w:rPr>
          <w:rFonts w:ascii="Book Antiqua" w:eastAsia="Book Antiqua" w:hAnsi="Book Antiqua" w:cs="Book Antiqua"/>
          <w:sz w:val="20"/>
          <w:szCs w:val="20"/>
        </w:rPr>
        <w:t xml:space="preserve"> years. </w:t>
      </w:r>
    </w:p>
    <w:p w14:paraId="05F3F59F" w14:textId="1D88AEA3"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The most frequent origins are renal CCC followed by lung, breast</w:t>
      </w:r>
      <w:r w:rsidR="00DE6D65"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gastrointestinal tract, although some demographic variability has been observed. The review of Asiatic series by Chung </w:t>
      </w:r>
      <w:r w:rsidRPr="0083743A">
        <w:rPr>
          <w:rFonts w:ascii="Book Antiqua" w:eastAsia="Book Antiqua" w:hAnsi="Book Antiqua" w:cs="Book Antiqua"/>
          <w:i/>
          <w:sz w:val="20"/>
          <w:szCs w:val="20"/>
        </w:rPr>
        <w:t>et al</w:t>
      </w:r>
      <w:r w:rsidRPr="0083743A">
        <w:rPr>
          <w:rFonts w:ascii="Book Antiqua" w:eastAsia="Book Antiqua" w:hAnsi="Book Antiqua" w:cs="Book Antiqua"/>
          <w:sz w:val="20"/>
          <w:szCs w:val="20"/>
          <w:vertAlign w:val="superscript"/>
        </w:rPr>
        <w:t>[5]</w:t>
      </w:r>
      <w:r w:rsidRPr="0083743A">
        <w:rPr>
          <w:rFonts w:ascii="Book Antiqua" w:eastAsia="Book Antiqua" w:hAnsi="Book Antiqua" w:cs="Book Antiqua"/>
          <w:sz w:val="20"/>
          <w:szCs w:val="20"/>
        </w:rPr>
        <w:t xml:space="preserve"> found a higher prevalence of CCC accounting for almost half of the secondary disease of the thyroid gland (48%), followed by CMT (10.4%)</w:t>
      </w:r>
      <w:r w:rsidRPr="0083743A">
        <w:rPr>
          <w:rFonts w:ascii="Book Antiqua" w:eastAsia="Book Antiqua" w:hAnsi="Book Antiqua" w:cs="Book Antiqua"/>
          <w:sz w:val="20"/>
          <w:szCs w:val="20"/>
          <w:vertAlign w:val="superscript"/>
        </w:rPr>
        <w:t>[5]</w:t>
      </w:r>
      <w:r w:rsidRPr="0083743A">
        <w:rPr>
          <w:rFonts w:ascii="Book Antiqua" w:eastAsia="Book Antiqua" w:hAnsi="Book Antiqua" w:cs="Book Antiqua"/>
          <w:sz w:val="20"/>
          <w:szCs w:val="20"/>
        </w:rPr>
        <w:t>. Other retrospective studies agree with these findings, showing a prevalence of CCC origin of the thyroid metastases up to 76</w:t>
      </w:r>
      <w:proofErr w:type="gramStart"/>
      <w:r w:rsidRPr="0083743A">
        <w:rPr>
          <w:rFonts w:ascii="Book Antiqua" w:eastAsia="Book Antiqua" w:hAnsi="Book Antiqua" w:cs="Book Antiqua"/>
          <w:sz w:val="20"/>
          <w:szCs w:val="20"/>
        </w:rPr>
        <w:t>%</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6]</w:t>
      </w:r>
      <w:r w:rsidRPr="0083743A">
        <w:rPr>
          <w:rFonts w:ascii="Book Antiqua" w:eastAsia="Book Antiqua" w:hAnsi="Book Antiqua" w:cs="Book Antiqua"/>
          <w:sz w:val="20"/>
          <w:szCs w:val="20"/>
        </w:rPr>
        <w:t xml:space="preserve">. </w:t>
      </w:r>
    </w:p>
    <w:p w14:paraId="7B22901A" w14:textId="77777777"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 xml:space="preserve">On the contrary, </w:t>
      </w:r>
      <w:proofErr w:type="spellStart"/>
      <w:r w:rsidRPr="0083743A">
        <w:rPr>
          <w:rFonts w:ascii="Book Antiqua" w:eastAsia="Book Antiqua" w:hAnsi="Book Antiqua" w:cs="Book Antiqua"/>
          <w:sz w:val="20"/>
          <w:szCs w:val="20"/>
        </w:rPr>
        <w:t>Papi</w:t>
      </w:r>
      <w:proofErr w:type="spellEnd"/>
      <w:r w:rsidRPr="0083743A">
        <w:rPr>
          <w:rFonts w:ascii="Book Antiqua" w:eastAsia="Book Antiqua" w:hAnsi="Book Antiqua" w:cs="Book Antiqua"/>
          <w:sz w:val="20"/>
          <w:szCs w:val="20"/>
        </w:rPr>
        <w:t xml:space="preserve"> </w:t>
      </w:r>
      <w:r w:rsidRPr="0083743A">
        <w:rPr>
          <w:rFonts w:ascii="Book Antiqua" w:eastAsia="Book Antiqua" w:hAnsi="Book Antiqua" w:cs="Book Antiqua"/>
          <w:i/>
          <w:sz w:val="20"/>
          <w:szCs w:val="20"/>
        </w:rPr>
        <w:t xml:space="preserve">et </w:t>
      </w:r>
      <w:proofErr w:type="gramStart"/>
      <w:r w:rsidRPr="0083743A">
        <w:rPr>
          <w:rFonts w:ascii="Book Antiqua" w:eastAsia="Book Antiqua" w:hAnsi="Book Antiqua" w:cs="Book Antiqua"/>
          <w:i/>
          <w:sz w:val="20"/>
          <w:szCs w:val="20"/>
        </w:rPr>
        <w:t>al</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4]</w:t>
      </w:r>
      <w:r w:rsidRPr="0083743A">
        <w:rPr>
          <w:rFonts w:ascii="Book Antiqua" w:eastAsia="Book Antiqua" w:hAnsi="Book Antiqua" w:cs="Book Antiqua"/>
          <w:sz w:val="20"/>
          <w:szCs w:val="20"/>
        </w:rPr>
        <w:t xml:space="preserve"> found the lung as the main primary source of thyroid malignancies, followed by CMT, probably due to the high prevalence of lung and colorectal cancer in European countries. </w:t>
      </w:r>
    </w:p>
    <w:p w14:paraId="77FF3040" w14:textId="67275F14"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The most common clinical findings are fast enlargement of the thyroid gland, rapidly growing thyroid nodes</w:t>
      </w:r>
      <w:r w:rsidR="00DE6D65"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hoarseness. In some cases</w:t>
      </w:r>
      <w:r w:rsidR="00DE6D65"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acute onset of compressive symptoms, </w:t>
      </w:r>
      <w:r w:rsidR="00DE6D65" w:rsidRPr="0083743A">
        <w:rPr>
          <w:rFonts w:ascii="Book Antiqua" w:eastAsia="Book Antiqua" w:hAnsi="Book Antiqua" w:cs="Book Antiqua"/>
          <w:sz w:val="20"/>
          <w:szCs w:val="20"/>
        </w:rPr>
        <w:t xml:space="preserve">particularly </w:t>
      </w:r>
      <w:r w:rsidRPr="0083743A">
        <w:rPr>
          <w:rFonts w:ascii="Book Antiqua" w:eastAsia="Book Antiqua" w:hAnsi="Book Antiqua" w:cs="Book Antiqua"/>
          <w:sz w:val="20"/>
          <w:szCs w:val="20"/>
        </w:rPr>
        <w:t xml:space="preserve">invaliding dyspnea, may lead to urgent surgical treatment to secure the airway, and occasionally with </w:t>
      </w:r>
      <w:r w:rsidRPr="0083743A">
        <w:rPr>
          <w:rFonts w:ascii="Book Antiqua" w:eastAsia="Book Antiqua" w:hAnsi="Book Antiqua" w:cs="Book Antiqua"/>
          <w:sz w:val="20"/>
          <w:szCs w:val="20"/>
        </w:rPr>
        <w:lastRenderedPageBreak/>
        <w:t xml:space="preserve">palliative </w:t>
      </w:r>
      <w:proofErr w:type="gramStart"/>
      <w:r w:rsidRPr="0083743A">
        <w:rPr>
          <w:rFonts w:ascii="Book Antiqua" w:eastAsia="Book Antiqua" w:hAnsi="Book Antiqua" w:cs="Book Antiqua"/>
          <w:sz w:val="20"/>
          <w:szCs w:val="20"/>
        </w:rPr>
        <w:t>intention</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1,5,6]</w:t>
      </w:r>
      <w:r w:rsidRPr="0083743A">
        <w:rPr>
          <w:rFonts w:ascii="Book Antiqua" w:eastAsia="Book Antiqua" w:hAnsi="Book Antiqua" w:cs="Book Antiqua"/>
          <w:sz w:val="20"/>
          <w:szCs w:val="20"/>
        </w:rPr>
        <w:t>. Incidental diagnosis during routine physical examination or its finding in the context of oncologic follow</w:t>
      </w:r>
      <w:r w:rsidR="00DE6D65"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up is also </w:t>
      </w:r>
      <w:proofErr w:type="gramStart"/>
      <w:r w:rsidRPr="0083743A">
        <w:rPr>
          <w:rFonts w:ascii="Book Antiqua" w:eastAsia="Book Antiqua" w:hAnsi="Book Antiqua" w:cs="Book Antiqua"/>
          <w:sz w:val="20"/>
          <w:szCs w:val="20"/>
        </w:rPr>
        <w:t>feasible</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3]</w:t>
      </w:r>
      <w:r w:rsidRPr="0083743A">
        <w:rPr>
          <w:rFonts w:ascii="Book Antiqua" w:eastAsia="Book Antiqua" w:hAnsi="Book Antiqua" w:cs="Book Antiqua"/>
          <w:sz w:val="20"/>
          <w:szCs w:val="20"/>
        </w:rPr>
        <w:t xml:space="preserve">. </w:t>
      </w:r>
    </w:p>
    <w:p w14:paraId="13EAFC5E" w14:textId="507B552E"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 xml:space="preserve">Most patients, including those affected by CMT are </w:t>
      </w:r>
      <w:proofErr w:type="spellStart"/>
      <w:r w:rsidRPr="0083743A">
        <w:rPr>
          <w:rFonts w:ascii="Book Antiqua" w:eastAsia="Book Antiqua" w:hAnsi="Book Antiqua" w:cs="Book Antiqua"/>
          <w:sz w:val="20"/>
          <w:szCs w:val="20"/>
        </w:rPr>
        <w:t>euthyroid</w:t>
      </w:r>
      <w:proofErr w:type="spellEnd"/>
      <w:r w:rsidRPr="0083743A">
        <w:rPr>
          <w:rFonts w:ascii="Book Antiqua" w:eastAsia="Book Antiqua" w:hAnsi="Book Antiqua" w:cs="Book Antiqua"/>
          <w:sz w:val="20"/>
          <w:szCs w:val="20"/>
        </w:rPr>
        <w:t xml:space="preserve">. Changes on thyroid function are uncommon and tend to occur late. Hypothyroidism as well as thyrotoxicosis may be a consequence of massive infiltration of the thyroid </w:t>
      </w:r>
      <w:proofErr w:type="gramStart"/>
      <w:r w:rsidRPr="0083743A">
        <w:rPr>
          <w:rFonts w:ascii="Book Antiqua" w:eastAsia="Book Antiqua" w:hAnsi="Book Antiqua" w:cs="Book Antiqua"/>
          <w:sz w:val="20"/>
          <w:szCs w:val="20"/>
        </w:rPr>
        <w:t>gland</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3,5]</w:t>
      </w:r>
      <w:r w:rsidRPr="0083743A">
        <w:rPr>
          <w:rFonts w:ascii="Book Antiqua" w:eastAsia="Book Antiqua" w:hAnsi="Book Antiqua" w:cs="Book Antiqua"/>
          <w:sz w:val="20"/>
          <w:szCs w:val="20"/>
        </w:rPr>
        <w:t xml:space="preserve">. Most patients (60%-80%) according to Nixon </w:t>
      </w:r>
      <w:r w:rsidRPr="0083743A">
        <w:rPr>
          <w:rFonts w:ascii="Book Antiqua" w:eastAsia="Book Antiqua" w:hAnsi="Book Antiqua" w:cs="Book Antiqua"/>
          <w:i/>
          <w:sz w:val="20"/>
          <w:szCs w:val="20"/>
        </w:rPr>
        <w:t xml:space="preserve">et </w:t>
      </w:r>
      <w:proofErr w:type="gramStart"/>
      <w:r w:rsidRPr="0083743A">
        <w:rPr>
          <w:rFonts w:ascii="Book Antiqua" w:eastAsia="Book Antiqua" w:hAnsi="Book Antiqua" w:cs="Book Antiqua"/>
          <w:i/>
          <w:sz w:val="20"/>
          <w:szCs w:val="20"/>
        </w:rPr>
        <w:t>al</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3]</w:t>
      </w:r>
      <w:r w:rsidRPr="0083743A">
        <w:rPr>
          <w:rFonts w:ascii="Book Antiqua" w:eastAsia="Book Antiqua" w:hAnsi="Book Antiqua" w:cs="Book Antiqua"/>
          <w:sz w:val="20"/>
          <w:szCs w:val="20"/>
        </w:rPr>
        <w:t xml:space="preserve"> are diagnosed </w:t>
      </w:r>
      <w:r w:rsidR="00DE6D65" w:rsidRPr="0083743A">
        <w:rPr>
          <w:rFonts w:ascii="Book Antiqua" w:eastAsia="Book Antiqua" w:hAnsi="Book Antiqua" w:cs="Book Antiqua"/>
          <w:sz w:val="20"/>
          <w:szCs w:val="20"/>
        </w:rPr>
        <w:t>with</w:t>
      </w:r>
      <w:r w:rsidRPr="0083743A">
        <w:rPr>
          <w:rFonts w:ascii="Book Antiqua" w:eastAsia="Book Antiqua" w:hAnsi="Book Antiqua" w:cs="Book Antiqua"/>
          <w:sz w:val="20"/>
          <w:szCs w:val="20"/>
        </w:rPr>
        <w:t xml:space="preserve"> thyroid metastases in the clinical setting of a previous malignant disease, both incidentally, due to evident symptoms or during image techniques performed as part of the follow</w:t>
      </w:r>
      <w:r w:rsidR="00DE6D65"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up. That encourages many authors to alert a high index of suspicion, </w:t>
      </w:r>
      <w:r w:rsidR="00DE6D65" w:rsidRPr="0083743A">
        <w:rPr>
          <w:rFonts w:ascii="Book Antiqua" w:eastAsia="Book Antiqua" w:hAnsi="Book Antiqua" w:cs="Book Antiqua"/>
          <w:sz w:val="20"/>
          <w:szCs w:val="20"/>
        </w:rPr>
        <w:t>e</w:t>
      </w:r>
      <w:r w:rsidRPr="0083743A">
        <w:rPr>
          <w:rFonts w:ascii="Book Antiqua" w:eastAsia="Book Antiqua" w:hAnsi="Book Antiqua" w:cs="Book Antiqua"/>
          <w:sz w:val="20"/>
          <w:szCs w:val="20"/>
        </w:rPr>
        <w:t xml:space="preserve">specially in the case of previous oncologic </w:t>
      </w:r>
      <w:proofErr w:type="gramStart"/>
      <w:r w:rsidRPr="0083743A">
        <w:rPr>
          <w:rFonts w:ascii="Book Antiqua" w:eastAsia="Book Antiqua" w:hAnsi="Book Antiqua" w:cs="Book Antiqua"/>
          <w:sz w:val="20"/>
          <w:szCs w:val="20"/>
        </w:rPr>
        <w:t>history</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3,8]</w:t>
      </w:r>
      <w:r w:rsidRPr="0083743A">
        <w:rPr>
          <w:rFonts w:ascii="Book Antiqua" w:eastAsia="Book Antiqua" w:hAnsi="Book Antiqua" w:cs="Book Antiqua"/>
          <w:sz w:val="20"/>
          <w:szCs w:val="20"/>
        </w:rPr>
        <w:t xml:space="preserve">. </w:t>
      </w:r>
    </w:p>
    <w:p w14:paraId="38E05207" w14:textId="1D5E26AE"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In addition, the accuracy and spread of diagnostic image techniques such as CT scan, magnetic resonance imaging</w:t>
      </w:r>
      <w:r w:rsidR="00E52A88"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PET/CT might be responsible for an increased number of CMT. </w:t>
      </w:r>
      <w:r w:rsidR="00E52A88" w:rsidRPr="0083743A">
        <w:rPr>
          <w:rFonts w:ascii="Book Antiqua" w:eastAsia="Book Antiqua" w:hAnsi="Book Antiqua" w:cs="Book Antiqua"/>
          <w:sz w:val="20"/>
          <w:szCs w:val="20"/>
        </w:rPr>
        <w:t xml:space="preserve">Moreover, </w:t>
      </w:r>
      <w:r w:rsidRPr="0083743A">
        <w:rPr>
          <w:rFonts w:ascii="Book Antiqua" w:eastAsia="Book Antiqua" w:hAnsi="Book Antiqua" w:cs="Book Antiqua"/>
          <w:sz w:val="20"/>
          <w:szCs w:val="20"/>
        </w:rPr>
        <w:t xml:space="preserve">generalization and improvement of oncological therapies redounds on a longer overall survival of oncologic patients, which </w:t>
      </w:r>
      <w:r w:rsidR="00E52A88" w:rsidRPr="0083743A">
        <w:rPr>
          <w:rFonts w:ascii="Book Antiqua" w:eastAsia="Book Antiqua" w:hAnsi="Book Antiqua" w:cs="Book Antiqua"/>
          <w:sz w:val="20"/>
          <w:szCs w:val="20"/>
        </w:rPr>
        <w:t xml:space="preserve">will </w:t>
      </w:r>
      <w:r w:rsidRPr="0083743A">
        <w:rPr>
          <w:rFonts w:ascii="Book Antiqua" w:eastAsia="Book Antiqua" w:hAnsi="Book Antiqua" w:cs="Book Antiqua"/>
          <w:sz w:val="20"/>
          <w:szCs w:val="20"/>
        </w:rPr>
        <w:t xml:space="preserve">probably lead to the late appearance of metastases to infrequent sites </w:t>
      </w:r>
      <w:r w:rsidR="00E52A88" w:rsidRPr="0083743A">
        <w:rPr>
          <w:rFonts w:ascii="Book Antiqua" w:eastAsia="Book Antiqua" w:hAnsi="Book Antiqua" w:cs="Book Antiqua"/>
          <w:sz w:val="20"/>
          <w:szCs w:val="20"/>
        </w:rPr>
        <w:t xml:space="preserve">such </w:t>
      </w:r>
      <w:r w:rsidRPr="0083743A">
        <w:rPr>
          <w:rFonts w:ascii="Book Antiqua" w:eastAsia="Book Antiqua" w:hAnsi="Book Antiqua" w:cs="Book Antiqua"/>
          <w:sz w:val="20"/>
          <w:szCs w:val="20"/>
        </w:rPr>
        <w:t xml:space="preserve">as the thyroid </w:t>
      </w:r>
      <w:proofErr w:type="gramStart"/>
      <w:r w:rsidRPr="0083743A">
        <w:rPr>
          <w:rFonts w:ascii="Book Antiqua" w:eastAsia="Book Antiqua" w:hAnsi="Book Antiqua" w:cs="Book Antiqua"/>
          <w:sz w:val="20"/>
          <w:szCs w:val="20"/>
        </w:rPr>
        <w:t>gland</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2,8,9]</w:t>
      </w:r>
      <w:r w:rsidRPr="0083743A">
        <w:rPr>
          <w:rFonts w:ascii="Book Antiqua" w:eastAsia="Book Antiqua" w:hAnsi="Book Antiqua" w:cs="Book Antiqua"/>
          <w:sz w:val="20"/>
          <w:szCs w:val="20"/>
        </w:rPr>
        <w:t xml:space="preserve">. </w:t>
      </w:r>
    </w:p>
    <w:p w14:paraId="10B7B302" w14:textId="248116C6"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Also</w:t>
      </w:r>
      <w:r w:rsidR="00125656"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differential diagnosis with primary malignancies of the thyroid gland, which can be complex, has to be taken into account. In order to simplify this diagnostic challenge, FNAB, cytology reports</w:t>
      </w:r>
      <w:r w:rsidR="00E52A88"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and histological examination can be of great importance, </w:t>
      </w:r>
      <w:r w:rsidR="00E52A88" w:rsidRPr="0083743A">
        <w:rPr>
          <w:rFonts w:ascii="Book Antiqua" w:eastAsia="Book Antiqua" w:hAnsi="Book Antiqua" w:cs="Book Antiqua"/>
          <w:sz w:val="20"/>
          <w:szCs w:val="20"/>
        </w:rPr>
        <w:t>all</w:t>
      </w:r>
      <w:r w:rsidRPr="0083743A">
        <w:rPr>
          <w:rFonts w:ascii="Book Antiqua" w:eastAsia="Book Antiqua" w:hAnsi="Book Antiqua" w:cs="Book Antiqua"/>
          <w:sz w:val="20"/>
          <w:szCs w:val="20"/>
        </w:rPr>
        <w:t xml:space="preserve"> identifying primary thyroid malignancies or assessing the primary source of the metastases, </w:t>
      </w:r>
      <w:r w:rsidR="00E52A88" w:rsidRPr="0083743A">
        <w:rPr>
          <w:rFonts w:ascii="Book Antiqua" w:eastAsia="Book Antiqua" w:hAnsi="Book Antiqua" w:cs="Book Antiqua"/>
          <w:sz w:val="20"/>
          <w:szCs w:val="20"/>
        </w:rPr>
        <w:t>al</w:t>
      </w:r>
      <w:r w:rsidRPr="0083743A">
        <w:rPr>
          <w:rFonts w:ascii="Book Antiqua" w:eastAsia="Book Antiqua" w:hAnsi="Book Antiqua" w:cs="Book Antiqua"/>
          <w:sz w:val="20"/>
          <w:szCs w:val="20"/>
        </w:rPr>
        <w:t xml:space="preserve">though false negative and false positive rates have been </w:t>
      </w:r>
      <w:proofErr w:type="gramStart"/>
      <w:r w:rsidRPr="0083743A">
        <w:rPr>
          <w:rFonts w:ascii="Book Antiqua" w:eastAsia="Book Antiqua" w:hAnsi="Book Antiqua" w:cs="Book Antiqua"/>
          <w:sz w:val="20"/>
          <w:szCs w:val="20"/>
        </w:rPr>
        <w:t>described</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2,4,5,10,12]</w:t>
      </w:r>
      <w:r w:rsidRPr="0083743A">
        <w:rPr>
          <w:rFonts w:ascii="Book Antiqua" w:eastAsia="Book Antiqua" w:hAnsi="Book Antiqua" w:cs="Book Antiqua"/>
          <w:sz w:val="20"/>
          <w:szCs w:val="20"/>
        </w:rPr>
        <w:t xml:space="preserve">. </w:t>
      </w:r>
    </w:p>
    <w:p w14:paraId="725B0CBF" w14:textId="29B0D137"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 xml:space="preserve">CMT can be diagnosed as synchronous and </w:t>
      </w:r>
      <w:proofErr w:type="spellStart"/>
      <w:r w:rsidRPr="0083743A">
        <w:rPr>
          <w:rFonts w:ascii="Book Antiqua" w:eastAsia="Book Antiqua" w:hAnsi="Book Antiqua" w:cs="Book Antiqua"/>
          <w:sz w:val="20"/>
          <w:szCs w:val="20"/>
        </w:rPr>
        <w:t>metachronous</w:t>
      </w:r>
      <w:proofErr w:type="spellEnd"/>
      <w:r w:rsidRPr="0083743A">
        <w:rPr>
          <w:rFonts w:ascii="Book Antiqua" w:eastAsia="Book Antiqua" w:hAnsi="Book Antiqua" w:cs="Book Antiqua"/>
          <w:sz w:val="20"/>
          <w:szCs w:val="20"/>
        </w:rPr>
        <w:t xml:space="preserve"> to the primary tumor, and can also appear many years after curative treatment of the primary</w:t>
      </w:r>
      <w:r w:rsidR="00E52A88" w:rsidRPr="0083743A">
        <w:rPr>
          <w:rFonts w:ascii="Book Antiqua" w:eastAsia="Book Antiqua" w:hAnsi="Book Antiqua" w:cs="Book Antiqua"/>
          <w:sz w:val="20"/>
          <w:szCs w:val="20"/>
        </w:rPr>
        <w:t xml:space="preserve"> </w:t>
      </w:r>
      <w:proofErr w:type="gramStart"/>
      <w:r w:rsidR="00E52A88" w:rsidRPr="0083743A">
        <w:rPr>
          <w:rFonts w:ascii="Book Antiqua" w:eastAsia="Book Antiqua" w:hAnsi="Book Antiqua" w:cs="Book Antiqua"/>
          <w:sz w:val="20"/>
          <w:szCs w:val="20"/>
        </w:rPr>
        <w:t>tumor</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1,7,8,11]</w:t>
      </w:r>
      <w:r w:rsidRPr="0083743A">
        <w:rPr>
          <w:rFonts w:ascii="Book Antiqua" w:eastAsia="Book Antiqua" w:hAnsi="Book Antiqua" w:cs="Book Antiqua"/>
          <w:sz w:val="20"/>
          <w:szCs w:val="20"/>
        </w:rPr>
        <w:t xml:space="preserve">. Lièvre </w:t>
      </w:r>
      <w:r w:rsidRPr="0083743A">
        <w:rPr>
          <w:rFonts w:ascii="Book Antiqua" w:eastAsia="Book Antiqua" w:hAnsi="Book Antiqua" w:cs="Book Antiqua"/>
          <w:i/>
          <w:sz w:val="20"/>
          <w:szCs w:val="20"/>
        </w:rPr>
        <w:t xml:space="preserve">et </w:t>
      </w:r>
      <w:proofErr w:type="gramStart"/>
      <w:r w:rsidRPr="0083743A">
        <w:rPr>
          <w:rFonts w:ascii="Book Antiqua" w:eastAsia="Book Antiqua" w:hAnsi="Book Antiqua" w:cs="Book Antiqua"/>
          <w:i/>
          <w:sz w:val="20"/>
          <w:szCs w:val="20"/>
        </w:rPr>
        <w:t>al</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2]</w:t>
      </w:r>
      <w:r w:rsidRPr="0083743A">
        <w:rPr>
          <w:rFonts w:ascii="Book Antiqua" w:eastAsia="Book Antiqua" w:hAnsi="Book Antiqua" w:cs="Book Antiqua"/>
          <w:sz w:val="20"/>
          <w:szCs w:val="20"/>
        </w:rPr>
        <w:t xml:space="preserve"> found a median disease</w:t>
      </w:r>
      <w:r w:rsidR="00E52A88"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free interval of 61 </w:t>
      </w:r>
      <w:proofErr w:type="spellStart"/>
      <w:r w:rsidRPr="0083743A">
        <w:rPr>
          <w:rFonts w:ascii="Book Antiqua" w:eastAsia="Book Antiqua" w:hAnsi="Book Antiqua" w:cs="Book Antiqua"/>
          <w:sz w:val="20"/>
          <w:szCs w:val="20"/>
        </w:rPr>
        <w:t>mo</w:t>
      </w:r>
      <w:proofErr w:type="spellEnd"/>
      <w:r w:rsidRPr="0083743A">
        <w:rPr>
          <w:rFonts w:ascii="Book Antiqua" w:eastAsia="Book Antiqua" w:hAnsi="Book Antiqua" w:cs="Book Antiqua"/>
          <w:sz w:val="20"/>
          <w:szCs w:val="20"/>
        </w:rPr>
        <w:t xml:space="preserve"> from diagnosis of colorectal cancer to the confirmation of the CMT. </w:t>
      </w:r>
    </w:p>
    <w:p w14:paraId="2A04DDFE" w14:textId="7033CC1E"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 xml:space="preserve">There are controversial opinions regarding the treatment of thyroid metastases of extra-thyroid malignancies. Some authors </w:t>
      </w:r>
      <w:r w:rsidR="00E52A88" w:rsidRPr="0083743A">
        <w:rPr>
          <w:rFonts w:ascii="Book Antiqua" w:eastAsia="Book Antiqua" w:hAnsi="Book Antiqua" w:cs="Book Antiqua"/>
          <w:sz w:val="20"/>
          <w:szCs w:val="20"/>
        </w:rPr>
        <w:t xml:space="preserve">have </w:t>
      </w:r>
      <w:r w:rsidRPr="0083743A">
        <w:rPr>
          <w:rFonts w:ascii="Book Antiqua" w:eastAsia="Book Antiqua" w:hAnsi="Book Antiqua" w:cs="Book Antiqua"/>
          <w:sz w:val="20"/>
          <w:szCs w:val="20"/>
        </w:rPr>
        <w:t>advocate</w:t>
      </w:r>
      <w:r w:rsidR="00E52A88" w:rsidRPr="0083743A">
        <w:rPr>
          <w:rFonts w:ascii="Book Antiqua" w:eastAsia="Book Antiqua" w:hAnsi="Book Antiqua" w:cs="Book Antiqua"/>
          <w:sz w:val="20"/>
          <w:szCs w:val="20"/>
        </w:rPr>
        <w:t>d</w:t>
      </w:r>
      <w:r w:rsidRPr="0083743A">
        <w:rPr>
          <w:rFonts w:ascii="Book Antiqua" w:eastAsia="Book Antiqua" w:hAnsi="Book Antiqua" w:cs="Book Antiqua"/>
          <w:sz w:val="20"/>
          <w:szCs w:val="20"/>
        </w:rPr>
        <w:t xml:space="preserve"> surgical treatment based on total thyroidectomy, while other</w:t>
      </w:r>
      <w:r w:rsidR="00E52A88" w:rsidRPr="0083743A">
        <w:rPr>
          <w:rFonts w:ascii="Book Antiqua" w:eastAsia="Book Antiqua" w:hAnsi="Book Antiqua" w:cs="Book Antiqua"/>
          <w:sz w:val="20"/>
          <w:szCs w:val="20"/>
        </w:rPr>
        <w:t>s have</w:t>
      </w:r>
      <w:r w:rsidRPr="0083743A">
        <w:rPr>
          <w:rFonts w:ascii="Book Antiqua" w:eastAsia="Book Antiqua" w:hAnsi="Book Antiqua" w:cs="Book Antiqua"/>
          <w:sz w:val="20"/>
          <w:szCs w:val="20"/>
        </w:rPr>
        <w:t xml:space="preserve"> consider</w:t>
      </w:r>
      <w:r w:rsidR="00E52A88" w:rsidRPr="0083743A">
        <w:rPr>
          <w:rFonts w:ascii="Book Antiqua" w:eastAsia="Book Antiqua" w:hAnsi="Book Antiqua" w:cs="Book Antiqua"/>
          <w:sz w:val="20"/>
          <w:szCs w:val="20"/>
        </w:rPr>
        <w:t>ed</w:t>
      </w:r>
      <w:r w:rsidRPr="0083743A">
        <w:rPr>
          <w:rFonts w:ascii="Book Antiqua" w:eastAsia="Book Antiqua" w:hAnsi="Book Antiqua" w:cs="Book Antiqua"/>
          <w:sz w:val="20"/>
          <w:szCs w:val="20"/>
        </w:rPr>
        <w:t xml:space="preserve"> lobectomy as a valid option. The main objective is the achievement of negative margins in the </w:t>
      </w:r>
      <w:proofErr w:type="gramStart"/>
      <w:r w:rsidRPr="0083743A">
        <w:rPr>
          <w:rFonts w:ascii="Book Antiqua" w:eastAsia="Book Antiqua" w:hAnsi="Book Antiqua" w:cs="Book Antiqua"/>
          <w:sz w:val="20"/>
          <w:szCs w:val="20"/>
        </w:rPr>
        <w:t>specimen</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1,3,6]</w:t>
      </w:r>
      <w:r w:rsidRPr="0083743A">
        <w:rPr>
          <w:rFonts w:ascii="Book Antiqua" w:eastAsia="Book Antiqua" w:hAnsi="Book Antiqua" w:cs="Book Antiqua"/>
          <w:sz w:val="20"/>
          <w:szCs w:val="20"/>
        </w:rPr>
        <w:t xml:space="preserve">. </w:t>
      </w:r>
    </w:p>
    <w:p w14:paraId="17C5349D" w14:textId="420087EA"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 xml:space="preserve">The lack of experience and clinical trials in specific cases of CMT make the decision-making process even more difficult. Some authors </w:t>
      </w:r>
      <w:r w:rsidR="00E52A88" w:rsidRPr="0083743A">
        <w:rPr>
          <w:rFonts w:ascii="Book Antiqua" w:eastAsia="Book Antiqua" w:hAnsi="Book Antiqua" w:cs="Book Antiqua"/>
          <w:sz w:val="20"/>
          <w:szCs w:val="20"/>
        </w:rPr>
        <w:t xml:space="preserve">have </w:t>
      </w:r>
      <w:r w:rsidRPr="0083743A">
        <w:rPr>
          <w:rFonts w:ascii="Book Antiqua" w:eastAsia="Book Antiqua" w:hAnsi="Book Antiqua" w:cs="Book Antiqua"/>
          <w:sz w:val="20"/>
          <w:szCs w:val="20"/>
        </w:rPr>
        <w:t>advocate</w:t>
      </w:r>
      <w:r w:rsidR="00E52A88" w:rsidRPr="0083743A">
        <w:rPr>
          <w:rFonts w:ascii="Book Antiqua" w:eastAsia="Book Antiqua" w:hAnsi="Book Antiqua" w:cs="Book Antiqua"/>
          <w:sz w:val="20"/>
          <w:szCs w:val="20"/>
        </w:rPr>
        <w:t>d</w:t>
      </w:r>
      <w:r w:rsidRPr="0083743A">
        <w:rPr>
          <w:rFonts w:ascii="Book Antiqua" w:eastAsia="Book Antiqua" w:hAnsi="Book Antiqua" w:cs="Book Antiqua"/>
          <w:sz w:val="20"/>
          <w:szCs w:val="20"/>
        </w:rPr>
        <w:t xml:space="preserve"> for surgical treatment, as in selected cases, it might improve the patient outcome. In other cases</w:t>
      </w:r>
      <w:r w:rsidR="00E52A88"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it might prevent </w:t>
      </w:r>
      <w:r w:rsidR="00E52A88" w:rsidRPr="0083743A">
        <w:rPr>
          <w:rFonts w:ascii="Book Antiqua" w:eastAsia="Book Antiqua" w:hAnsi="Book Antiqua" w:cs="Book Antiqua"/>
          <w:sz w:val="20"/>
          <w:szCs w:val="20"/>
        </w:rPr>
        <w:t>the</w:t>
      </w:r>
      <w:r w:rsidRPr="0083743A">
        <w:rPr>
          <w:rFonts w:ascii="Book Antiqua" w:eastAsia="Book Antiqua" w:hAnsi="Book Antiqua" w:cs="Book Antiqua"/>
          <w:sz w:val="20"/>
          <w:szCs w:val="20"/>
        </w:rPr>
        <w:t xml:space="preserve"> wide spread of metastatic disease by achieving local control. Otherwise surgical treatment is recommended at the onset of compressive </w:t>
      </w:r>
      <w:proofErr w:type="gramStart"/>
      <w:r w:rsidRPr="0083743A">
        <w:rPr>
          <w:rFonts w:ascii="Book Antiqua" w:eastAsia="Book Antiqua" w:hAnsi="Book Antiqua" w:cs="Book Antiqua"/>
          <w:sz w:val="20"/>
          <w:szCs w:val="20"/>
        </w:rPr>
        <w:t>symptoms</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2,4,7]</w:t>
      </w:r>
      <w:r w:rsidRPr="0083743A">
        <w:rPr>
          <w:rFonts w:ascii="Book Antiqua" w:eastAsia="Book Antiqua" w:hAnsi="Book Antiqua" w:cs="Book Antiqua"/>
          <w:sz w:val="20"/>
          <w:szCs w:val="20"/>
        </w:rPr>
        <w:t xml:space="preserve">. </w:t>
      </w:r>
    </w:p>
    <w:p w14:paraId="03802EA0" w14:textId="4C0CE327"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 xml:space="preserve">Chung </w:t>
      </w:r>
      <w:r w:rsidRPr="0083743A">
        <w:rPr>
          <w:rFonts w:ascii="Book Antiqua" w:eastAsia="Book Antiqua" w:hAnsi="Book Antiqua" w:cs="Book Antiqua"/>
          <w:i/>
          <w:sz w:val="20"/>
          <w:szCs w:val="20"/>
        </w:rPr>
        <w:t xml:space="preserve">et </w:t>
      </w:r>
      <w:proofErr w:type="gramStart"/>
      <w:r w:rsidRPr="0083743A">
        <w:rPr>
          <w:rFonts w:ascii="Book Antiqua" w:eastAsia="Book Antiqua" w:hAnsi="Book Antiqua" w:cs="Book Antiqua"/>
          <w:i/>
          <w:sz w:val="20"/>
          <w:szCs w:val="20"/>
        </w:rPr>
        <w:t>al</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5]</w:t>
      </w:r>
      <w:r w:rsidRPr="0083743A">
        <w:rPr>
          <w:rFonts w:ascii="Book Antiqua" w:eastAsia="Book Antiqua" w:hAnsi="Book Antiqua" w:cs="Book Antiqua"/>
          <w:sz w:val="20"/>
          <w:szCs w:val="20"/>
        </w:rPr>
        <w:t xml:space="preserve"> even defend a total thyroidectomy in cases of a diseased thyroid gland and a previous oncologic history, in spite of the cytological result after a FNAB. </w:t>
      </w:r>
      <w:proofErr w:type="spellStart"/>
      <w:r w:rsidRPr="0083743A">
        <w:rPr>
          <w:rFonts w:ascii="Book Antiqua" w:eastAsia="Book Antiqua" w:hAnsi="Book Antiqua" w:cs="Book Antiqua"/>
          <w:sz w:val="20"/>
          <w:szCs w:val="20"/>
        </w:rPr>
        <w:t>Mirallié</w:t>
      </w:r>
      <w:proofErr w:type="spellEnd"/>
      <w:r w:rsidRPr="0083743A">
        <w:rPr>
          <w:rFonts w:ascii="Book Antiqua" w:eastAsia="Book Antiqua" w:hAnsi="Book Antiqua" w:cs="Book Antiqua"/>
          <w:sz w:val="20"/>
          <w:szCs w:val="20"/>
        </w:rPr>
        <w:t xml:space="preserve"> </w:t>
      </w:r>
      <w:r w:rsidRPr="0083743A">
        <w:rPr>
          <w:rFonts w:ascii="Book Antiqua" w:eastAsia="Book Antiqua" w:hAnsi="Book Antiqua" w:cs="Book Antiqua"/>
          <w:i/>
          <w:sz w:val="20"/>
          <w:szCs w:val="20"/>
        </w:rPr>
        <w:t xml:space="preserve">et </w:t>
      </w:r>
      <w:proofErr w:type="gramStart"/>
      <w:r w:rsidRPr="0083743A">
        <w:rPr>
          <w:rFonts w:ascii="Book Antiqua" w:eastAsia="Book Antiqua" w:hAnsi="Book Antiqua" w:cs="Book Antiqua"/>
          <w:i/>
          <w:sz w:val="20"/>
          <w:szCs w:val="20"/>
        </w:rPr>
        <w:t>al</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7]</w:t>
      </w:r>
      <w:r w:rsidRPr="0083743A">
        <w:rPr>
          <w:rFonts w:ascii="Book Antiqua" w:eastAsia="Book Antiqua" w:hAnsi="Book Antiqua" w:cs="Book Antiqua"/>
          <w:sz w:val="20"/>
          <w:szCs w:val="20"/>
        </w:rPr>
        <w:t xml:space="preserve"> agree and also recommend lymph node dissection if clinical or image evident cervical lymph nodes are detected</w:t>
      </w:r>
      <w:r w:rsidRPr="0083743A">
        <w:rPr>
          <w:rFonts w:ascii="Book Antiqua" w:eastAsia="Book Antiqua" w:hAnsi="Book Antiqua" w:cs="Book Antiqua"/>
          <w:sz w:val="20"/>
          <w:szCs w:val="20"/>
          <w:vertAlign w:val="superscript"/>
        </w:rPr>
        <w:t>[5,7,13]</w:t>
      </w:r>
      <w:r w:rsidRPr="0083743A">
        <w:rPr>
          <w:rFonts w:ascii="Book Antiqua" w:eastAsia="Book Antiqua" w:hAnsi="Book Antiqua" w:cs="Book Antiqua"/>
          <w:sz w:val="20"/>
          <w:szCs w:val="20"/>
        </w:rPr>
        <w:t>. In some cases</w:t>
      </w:r>
      <w:r w:rsidR="001B695F"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palliative surgery is the only feasible option, in association with chemo</w:t>
      </w:r>
      <w:r w:rsidR="001B695F" w:rsidRPr="0083743A">
        <w:rPr>
          <w:rFonts w:ascii="Book Antiqua" w:eastAsia="Book Antiqua" w:hAnsi="Book Antiqua" w:cs="Book Antiqua"/>
          <w:sz w:val="20"/>
          <w:szCs w:val="20"/>
        </w:rPr>
        <w:t>therapy</w:t>
      </w:r>
      <w:r w:rsidRPr="0083743A">
        <w:rPr>
          <w:rFonts w:ascii="Book Antiqua" w:eastAsia="Book Antiqua" w:hAnsi="Book Antiqua" w:cs="Book Antiqua"/>
          <w:sz w:val="20"/>
          <w:szCs w:val="20"/>
        </w:rPr>
        <w:t xml:space="preserve"> and/or </w:t>
      </w:r>
      <w:proofErr w:type="gramStart"/>
      <w:r w:rsidRPr="0083743A">
        <w:rPr>
          <w:rFonts w:ascii="Book Antiqua" w:eastAsia="Book Antiqua" w:hAnsi="Book Antiqua" w:cs="Book Antiqua"/>
          <w:sz w:val="20"/>
          <w:szCs w:val="20"/>
        </w:rPr>
        <w:t>radiotherapy</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7,13]</w:t>
      </w:r>
      <w:r w:rsidRPr="0083743A">
        <w:rPr>
          <w:rFonts w:ascii="Book Antiqua" w:eastAsia="Book Antiqua" w:hAnsi="Book Antiqua" w:cs="Book Antiqua"/>
          <w:sz w:val="20"/>
          <w:szCs w:val="20"/>
        </w:rPr>
        <w:t xml:space="preserve">. </w:t>
      </w:r>
    </w:p>
    <w:p w14:paraId="67895D74" w14:textId="5E694E7B"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 xml:space="preserve">Thyroid invasion by malignant disease of extra-thyroid origin has been classically associated with </w:t>
      </w:r>
      <w:proofErr w:type="spellStart"/>
      <w:r w:rsidRPr="0083743A">
        <w:rPr>
          <w:rFonts w:ascii="Book Antiqua" w:eastAsia="Book Antiqua" w:hAnsi="Book Antiqua" w:cs="Book Antiqua"/>
          <w:sz w:val="20"/>
          <w:szCs w:val="20"/>
        </w:rPr>
        <w:lastRenderedPageBreak/>
        <w:t>extrathyroid</w:t>
      </w:r>
      <w:proofErr w:type="spellEnd"/>
      <w:r w:rsidRPr="0083743A">
        <w:rPr>
          <w:rFonts w:ascii="Book Antiqua" w:eastAsia="Book Antiqua" w:hAnsi="Book Antiqua" w:cs="Book Antiqua"/>
          <w:sz w:val="20"/>
          <w:szCs w:val="20"/>
        </w:rPr>
        <w:t xml:space="preserve"> metastases and a poor </w:t>
      </w:r>
      <w:proofErr w:type="gramStart"/>
      <w:r w:rsidRPr="0083743A">
        <w:rPr>
          <w:rFonts w:ascii="Book Antiqua" w:eastAsia="Book Antiqua" w:hAnsi="Book Antiqua" w:cs="Book Antiqua"/>
          <w:sz w:val="20"/>
          <w:szCs w:val="20"/>
        </w:rPr>
        <w:t>prognosis</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1,3,7,9]</w:t>
      </w:r>
      <w:r w:rsidRPr="0083743A">
        <w:rPr>
          <w:rFonts w:ascii="Book Antiqua" w:eastAsia="Book Antiqua" w:hAnsi="Book Antiqua" w:cs="Book Antiqua"/>
          <w:sz w:val="20"/>
          <w:szCs w:val="20"/>
        </w:rPr>
        <w:t xml:space="preserve">. Lièvre </w:t>
      </w:r>
      <w:r w:rsidRPr="0083743A">
        <w:rPr>
          <w:rFonts w:ascii="Book Antiqua" w:eastAsia="Book Antiqua" w:hAnsi="Book Antiqua" w:cs="Book Antiqua"/>
          <w:i/>
          <w:sz w:val="20"/>
          <w:szCs w:val="20"/>
        </w:rPr>
        <w:t xml:space="preserve">et </w:t>
      </w:r>
      <w:proofErr w:type="gramStart"/>
      <w:r w:rsidRPr="0083743A">
        <w:rPr>
          <w:rFonts w:ascii="Book Antiqua" w:eastAsia="Book Antiqua" w:hAnsi="Book Antiqua" w:cs="Book Antiqua"/>
          <w:i/>
          <w:sz w:val="20"/>
          <w:szCs w:val="20"/>
        </w:rPr>
        <w:t>al</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2]</w:t>
      </w:r>
      <w:r w:rsidRPr="0083743A">
        <w:rPr>
          <w:rFonts w:ascii="Book Antiqua" w:eastAsia="Book Antiqua" w:hAnsi="Book Antiqua" w:cs="Book Antiqua"/>
          <w:sz w:val="20"/>
          <w:szCs w:val="20"/>
        </w:rPr>
        <w:t xml:space="preserve"> assessed an overall survival of 12 </w:t>
      </w:r>
      <w:proofErr w:type="spellStart"/>
      <w:r w:rsidRPr="0083743A">
        <w:rPr>
          <w:rFonts w:ascii="Book Antiqua" w:eastAsia="Book Antiqua" w:hAnsi="Book Antiqua" w:cs="Book Antiqua"/>
          <w:sz w:val="20"/>
          <w:szCs w:val="20"/>
        </w:rPr>
        <w:t>mo</w:t>
      </w:r>
      <w:proofErr w:type="spellEnd"/>
      <w:r w:rsidRPr="0083743A">
        <w:rPr>
          <w:rFonts w:ascii="Book Antiqua" w:eastAsia="Book Antiqua" w:hAnsi="Book Antiqua" w:cs="Book Antiqua"/>
          <w:sz w:val="20"/>
          <w:szCs w:val="20"/>
        </w:rPr>
        <w:t xml:space="preserve"> since the diagnosis of the CMT, and 77 </w:t>
      </w:r>
      <w:proofErr w:type="spellStart"/>
      <w:r w:rsidRPr="0083743A">
        <w:rPr>
          <w:rFonts w:ascii="Book Antiqua" w:eastAsia="Book Antiqua" w:hAnsi="Book Antiqua" w:cs="Book Antiqua"/>
          <w:sz w:val="20"/>
          <w:szCs w:val="20"/>
        </w:rPr>
        <w:t>mo</w:t>
      </w:r>
      <w:proofErr w:type="spellEnd"/>
      <w:r w:rsidRPr="0083743A">
        <w:rPr>
          <w:rFonts w:ascii="Book Antiqua" w:eastAsia="Book Antiqua" w:hAnsi="Book Antiqua" w:cs="Book Antiqua"/>
          <w:sz w:val="20"/>
          <w:szCs w:val="20"/>
        </w:rPr>
        <w:t xml:space="preserve"> since the diagnosis of primary colorectal cancer. </w:t>
      </w:r>
    </w:p>
    <w:p w14:paraId="1BD32739" w14:textId="22083B39" w:rsidR="00162FCC" w:rsidRPr="0083743A" w:rsidRDefault="006205CE" w:rsidP="0083743A">
      <w:pPr>
        <w:snapToGrid w:val="0"/>
        <w:spacing w:line="360" w:lineRule="auto"/>
        <w:ind w:firstLine="240"/>
        <w:rPr>
          <w:rFonts w:ascii="Calibri" w:eastAsia="Calibri" w:hAnsi="Calibri" w:cs="Calibri"/>
          <w:sz w:val="20"/>
          <w:szCs w:val="20"/>
        </w:rPr>
      </w:pPr>
      <w:r w:rsidRPr="0083743A">
        <w:rPr>
          <w:rFonts w:ascii="Book Antiqua" w:eastAsia="Book Antiqua" w:hAnsi="Book Antiqua" w:cs="Book Antiqua"/>
          <w:sz w:val="20"/>
          <w:szCs w:val="20"/>
        </w:rPr>
        <w:t xml:space="preserve">Some other authors </w:t>
      </w:r>
      <w:r w:rsidR="001B695F" w:rsidRPr="0083743A">
        <w:rPr>
          <w:rFonts w:ascii="Book Antiqua" w:eastAsia="Book Antiqua" w:hAnsi="Book Antiqua" w:cs="Book Antiqua"/>
          <w:sz w:val="20"/>
          <w:szCs w:val="20"/>
        </w:rPr>
        <w:t xml:space="preserve">have </w:t>
      </w:r>
      <w:r w:rsidRPr="0083743A">
        <w:rPr>
          <w:rFonts w:ascii="Book Antiqua" w:eastAsia="Book Antiqua" w:hAnsi="Book Antiqua" w:cs="Book Antiqua"/>
          <w:sz w:val="20"/>
          <w:szCs w:val="20"/>
        </w:rPr>
        <w:t>argue</w:t>
      </w:r>
      <w:r w:rsidR="001B695F" w:rsidRPr="0083743A">
        <w:rPr>
          <w:rFonts w:ascii="Book Antiqua" w:eastAsia="Book Antiqua" w:hAnsi="Book Antiqua" w:cs="Book Antiqua"/>
          <w:sz w:val="20"/>
          <w:szCs w:val="20"/>
        </w:rPr>
        <w:t>d</w:t>
      </w:r>
      <w:r w:rsidRPr="0083743A">
        <w:rPr>
          <w:rFonts w:ascii="Book Antiqua" w:eastAsia="Book Antiqua" w:hAnsi="Book Antiqua" w:cs="Book Antiqua"/>
          <w:sz w:val="20"/>
          <w:szCs w:val="20"/>
        </w:rPr>
        <w:t xml:space="preserve"> that thyroid metastases have the same impact on prognosis as metastases to other sites, and that thyroid invasion </w:t>
      </w:r>
      <w:r w:rsidR="001B695F" w:rsidRPr="0083743A">
        <w:rPr>
          <w:rFonts w:ascii="Book Antiqua" w:eastAsia="Book Antiqua" w:hAnsi="Book Antiqua" w:cs="Book Antiqua"/>
          <w:sz w:val="20"/>
          <w:szCs w:val="20"/>
        </w:rPr>
        <w:t xml:space="preserve">does </w:t>
      </w:r>
      <w:r w:rsidRPr="0083743A">
        <w:rPr>
          <w:rFonts w:ascii="Book Antiqua" w:eastAsia="Book Antiqua" w:hAnsi="Book Antiqua" w:cs="Book Antiqua"/>
          <w:sz w:val="20"/>
          <w:szCs w:val="20"/>
        </w:rPr>
        <w:t xml:space="preserve">not </w:t>
      </w:r>
      <w:r w:rsidR="001B695F" w:rsidRPr="0083743A">
        <w:rPr>
          <w:rFonts w:ascii="Book Antiqua" w:eastAsia="Book Antiqua" w:hAnsi="Book Antiqua" w:cs="Book Antiqua"/>
          <w:sz w:val="20"/>
          <w:szCs w:val="20"/>
        </w:rPr>
        <w:t xml:space="preserve">negatively </w:t>
      </w:r>
      <w:r w:rsidRPr="0083743A">
        <w:rPr>
          <w:rFonts w:ascii="Book Antiqua" w:eastAsia="Book Antiqua" w:hAnsi="Book Antiqua" w:cs="Book Antiqua"/>
          <w:sz w:val="20"/>
          <w:szCs w:val="20"/>
        </w:rPr>
        <w:t xml:space="preserve">impact overall survival. </w:t>
      </w:r>
      <w:r w:rsidR="001B695F" w:rsidRPr="0083743A">
        <w:rPr>
          <w:rFonts w:ascii="Book Antiqua" w:eastAsia="Book Antiqua" w:hAnsi="Book Antiqua" w:cs="Book Antiqua"/>
          <w:sz w:val="20"/>
          <w:szCs w:val="20"/>
        </w:rPr>
        <w:t>O</w:t>
      </w:r>
      <w:r w:rsidRPr="0083743A">
        <w:rPr>
          <w:rFonts w:ascii="Book Antiqua" w:eastAsia="Book Antiqua" w:hAnsi="Book Antiqua" w:cs="Book Antiqua"/>
          <w:sz w:val="20"/>
          <w:szCs w:val="20"/>
        </w:rPr>
        <w:t xml:space="preserve">verall survival depends on prognosis of the primary tumor and the metastatic </w:t>
      </w:r>
      <w:proofErr w:type="gramStart"/>
      <w:r w:rsidRPr="0083743A">
        <w:rPr>
          <w:rFonts w:ascii="Book Antiqua" w:eastAsia="Book Antiqua" w:hAnsi="Book Antiqua" w:cs="Book Antiqua"/>
          <w:sz w:val="20"/>
          <w:szCs w:val="20"/>
        </w:rPr>
        <w:t>burden</w:t>
      </w:r>
      <w:r w:rsidRPr="0083743A">
        <w:rPr>
          <w:rFonts w:ascii="Book Antiqua" w:eastAsia="Book Antiqua" w:hAnsi="Book Antiqua" w:cs="Book Antiqua"/>
          <w:sz w:val="20"/>
          <w:szCs w:val="20"/>
          <w:vertAlign w:val="superscript"/>
        </w:rPr>
        <w:t>[</w:t>
      </w:r>
      <w:proofErr w:type="gramEnd"/>
      <w:r w:rsidRPr="0083743A">
        <w:rPr>
          <w:rFonts w:ascii="Book Antiqua" w:eastAsia="Book Antiqua" w:hAnsi="Book Antiqua" w:cs="Book Antiqua"/>
          <w:sz w:val="20"/>
          <w:szCs w:val="20"/>
          <w:vertAlign w:val="superscript"/>
        </w:rPr>
        <w:t>3,14]</w:t>
      </w:r>
      <w:r w:rsidRPr="0083743A">
        <w:rPr>
          <w:rFonts w:ascii="Book Antiqua" w:eastAsia="Book Antiqua" w:hAnsi="Book Antiqua" w:cs="Book Antiqua"/>
          <w:sz w:val="20"/>
          <w:szCs w:val="20"/>
        </w:rPr>
        <w:t xml:space="preserve">. </w:t>
      </w:r>
    </w:p>
    <w:p w14:paraId="0E9487C2" w14:textId="77777777" w:rsidR="00162FCC" w:rsidRPr="0083743A" w:rsidRDefault="00162FCC" w:rsidP="0083743A">
      <w:pPr>
        <w:snapToGrid w:val="0"/>
        <w:spacing w:line="360" w:lineRule="auto"/>
        <w:rPr>
          <w:rFonts w:ascii="Book Antiqua" w:eastAsia="Book Antiqua" w:hAnsi="Book Antiqua" w:cs="Book Antiqua"/>
          <w:sz w:val="20"/>
          <w:szCs w:val="20"/>
        </w:rPr>
      </w:pPr>
    </w:p>
    <w:p w14:paraId="7328CCFA"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CONCLUSION</w:t>
      </w:r>
    </w:p>
    <w:p w14:paraId="7F4C992A" w14:textId="3107881D"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sz w:val="20"/>
          <w:szCs w:val="20"/>
        </w:rPr>
        <w:t>To summarize, secondary malignancies of the thyroid gland are a rare entity. In addition, CTM</w:t>
      </w:r>
      <w:r w:rsidR="003226E1" w:rsidRPr="0083743A">
        <w:rPr>
          <w:rFonts w:ascii="Book Antiqua" w:eastAsia="Book Antiqua" w:hAnsi="Book Antiqua" w:cs="Book Antiqua"/>
          <w:sz w:val="20"/>
          <w:szCs w:val="20"/>
        </w:rPr>
        <w:t>s</w:t>
      </w:r>
      <w:r w:rsidRPr="0083743A">
        <w:rPr>
          <w:rFonts w:ascii="Book Antiqua" w:eastAsia="Book Antiqua" w:hAnsi="Book Antiqua" w:cs="Book Antiqua"/>
          <w:sz w:val="20"/>
          <w:szCs w:val="20"/>
        </w:rPr>
        <w:t xml:space="preserve"> are even </w:t>
      </w:r>
      <w:proofErr w:type="gramStart"/>
      <w:r w:rsidR="003226E1" w:rsidRPr="0083743A">
        <w:rPr>
          <w:rFonts w:ascii="Book Antiqua" w:eastAsia="Book Antiqua" w:hAnsi="Book Antiqua" w:cs="Book Antiqua"/>
          <w:sz w:val="20"/>
          <w:szCs w:val="20"/>
        </w:rPr>
        <w:t xml:space="preserve">more </w:t>
      </w:r>
      <w:r w:rsidRPr="0083743A">
        <w:rPr>
          <w:rFonts w:ascii="Book Antiqua" w:eastAsia="Book Antiqua" w:hAnsi="Book Antiqua" w:cs="Book Antiqua"/>
          <w:sz w:val="20"/>
          <w:szCs w:val="20"/>
        </w:rPr>
        <w:t>rare</w:t>
      </w:r>
      <w:proofErr w:type="gramEnd"/>
      <w:r w:rsidRPr="0083743A">
        <w:rPr>
          <w:rFonts w:ascii="Book Antiqua" w:eastAsia="Book Antiqua" w:hAnsi="Book Antiqua" w:cs="Book Antiqua"/>
          <w:sz w:val="20"/>
          <w:szCs w:val="20"/>
        </w:rPr>
        <w:t xml:space="preserve">, </w:t>
      </w:r>
      <w:r w:rsidR="003226E1" w:rsidRPr="0083743A">
        <w:rPr>
          <w:rFonts w:ascii="Book Antiqua" w:eastAsia="Book Antiqua" w:hAnsi="Book Antiqua" w:cs="Book Antiqua"/>
          <w:sz w:val="20"/>
          <w:szCs w:val="20"/>
        </w:rPr>
        <w:t>despite</w:t>
      </w:r>
      <w:r w:rsidRPr="0083743A">
        <w:rPr>
          <w:rFonts w:ascii="Book Antiqua" w:eastAsia="Book Antiqua" w:hAnsi="Book Antiqua" w:cs="Book Antiqua"/>
          <w:sz w:val="20"/>
          <w:szCs w:val="20"/>
        </w:rPr>
        <w:t xml:space="preserve"> the high prevalence of colorectal cancer in developed countries. Due to a more concerned follow</w:t>
      </w:r>
      <w:r w:rsidR="003226E1"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up of oncologic patients and improvements in diagnostic techniques and cancer treatment, the rate of distant metastatic disease has become more frequent, including its appearance in infrequent sites as the thyroid gland. The main objective is to correctly</w:t>
      </w:r>
      <w:r w:rsidR="003226E1" w:rsidRPr="0083743A">
        <w:rPr>
          <w:rFonts w:ascii="Book Antiqua" w:eastAsia="Book Antiqua" w:hAnsi="Book Antiqua" w:cs="Book Antiqua"/>
          <w:sz w:val="20"/>
          <w:szCs w:val="20"/>
        </w:rPr>
        <w:t xml:space="preserve"> identify</w:t>
      </w:r>
      <w:r w:rsidRPr="0083743A">
        <w:rPr>
          <w:rFonts w:ascii="Book Antiqua" w:eastAsia="Book Antiqua" w:hAnsi="Book Antiqua" w:cs="Book Antiqua"/>
          <w:sz w:val="20"/>
          <w:szCs w:val="20"/>
        </w:rPr>
        <w:t xml:space="preserve"> the CMT and discharge other clinical entities as primary disease of the thyroid gland. In this context</w:t>
      </w:r>
      <w:r w:rsidR="003226E1" w:rsidRPr="0083743A">
        <w:rPr>
          <w:rFonts w:ascii="Book Antiqua" w:eastAsia="Book Antiqua" w:hAnsi="Book Antiqua" w:cs="Book Antiqua"/>
          <w:sz w:val="20"/>
          <w:szCs w:val="20"/>
        </w:rPr>
        <w:t>,</w:t>
      </w:r>
      <w:r w:rsidRPr="0083743A">
        <w:rPr>
          <w:rFonts w:ascii="Book Antiqua" w:eastAsia="Book Antiqua" w:hAnsi="Book Antiqua" w:cs="Book Antiqua"/>
          <w:sz w:val="20"/>
          <w:szCs w:val="20"/>
        </w:rPr>
        <w:t xml:space="preserve"> FNAB and cytological examination could be of great help, </w:t>
      </w:r>
      <w:r w:rsidR="003226E1" w:rsidRPr="0083743A">
        <w:rPr>
          <w:rFonts w:ascii="Book Antiqua" w:eastAsia="Book Antiqua" w:hAnsi="Book Antiqua" w:cs="Book Antiqua"/>
          <w:sz w:val="20"/>
          <w:szCs w:val="20"/>
        </w:rPr>
        <w:t>e</w:t>
      </w:r>
      <w:r w:rsidRPr="0083743A">
        <w:rPr>
          <w:rFonts w:ascii="Book Antiqua" w:eastAsia="Book Antiqua" w:hAnsi="Book Antiqua" w:cs="Book Antiqua"/>
          <w:sz w:val="20"/>
          <w:szCs w:val="20"/>
        </w:rPr>
        <w:t>specially in cases of a previous oncologic history. Some authors</w:t>
      </w:r>
      <w:r w:rsidR="003226E1" w:rsidRPr="0083743A">
        <w:rPr>
          <w:rFonts w:ascii="Book Antiqua" w:eastAsia="Book Antiqua" w:hAnsi="Book Antiqua" w:cs="Book Antiqua"/>
          <w:sz w:val="20"/>
          <w:szCs w:val="20"/>
        </w:rPr>
        <w:t xml:space="preserve"> have </w:t>
      </w:r>
      <w:r w:rsidRPr="0083743A">
        <w:rPr>
          <w:rFonts w:ascii="Book Antiqua" w:eastAsia="Book Antiqua" w:hAnsi="Book Antiqua" w:cs="Book Antiqua"/>
          <w:sz w:val="20"/>
          <w:szCs w:val="20"/>
        </w:rPr>
        <w:t>suggest</w:t>
      </w:r>
      <w:r w:rsidR="003226E1" w:rsidRPr="0083743A">
        <w:rPr>
          <w:rFonts w:ascii="Book Antiqua" w:eastAsia="Book Antiqua" w:hAnsi="Book Antiqua" w:cs="Book Antiqua"/>
          <w:sz w:val="20"/>
          <w:szCs w:val="20"/>
        </w:rPr>
        <w:t>ed</w:t>
      </w:r>
      <w:r w:rsidRPr="0083743A">
        <w:rPr>
          <w:rFonts w:ascii="Book Antiqua" w:eastAsia="Book Antiqua" w:hAnsi="Book Antiqua" w:cs="Book Antiqua"/>
          <w:sz w:val="20"/>
          <w:szCs w:val="20"/>
        </w:rPr>
        <w:t xml:space="preserve"> different surgical techniques as a curative treatment, based on complete resection of the thyroid metastases, if tumor-free margins are guaranteed. On the other hand the infrequency of the situation makes </w:t>
      </w:r>
      <w:r w:rsidR="003226E1" w:rsidRPr="0083743A">
        <w:rPr>
          <w:rFonts w:ascii="Book Antiqua" w:eastAsia="Book Antiqua" w:hAnsi="Book Antiqua" w:cs="Book Antiqua"/>
          <w:sz w:val="20"/>
          <w:szCs w:val="20"/>
        </w:rPr>
        <w:t xml:space="preserve">it </w:t>
      </w:r>
      <w:r w:rsidRPr="0083743A">
        <w:rPr>
          <w:rFonts w:ascii="Book Antiqua" w:eastAsia="Book Antiqua" w:hAnsi="Book Antiqua" w:cs="Book Antiqua"/>
          <w:sz w:val="20"/>
          <w:szCs w:val="20"/>
        </w:rPr>
        <w:t xml:space="preserve">difficult to draw clear conclusions and management protocols, and makes us advocate for an individualized treatment. </w:t>
      </w:r>
    </w:p>
    <w:p w14:paraId="389CD453" w14:textId="77777777" w:rsidR="00162FCC" w:rsidRPr="0083743A" w:rsidRDefault="00162FCC" w:rsidP="0083743A">
      <w:pPr>
        <w:snapToGrid w:val="0"/>
        <w:spacing w:line="360" w:lineRule="auto"/>
        <w:rPr>
          <w:rFonts w:ascii="Book Antiqua" w:eastAsia="Book Antiqua" w:hAnsi="Book Antiqua" w:cs="Book Antiqua"/>
          <w:sz w:val="20"/>
          <w:szCs w:val="20"/>
        </w:rPr>
      </w:pPr>
    </w:p>
    <w:p w14:paraId="570C338F" w14:textId="08FD7E0E" w:rsidR="00DE6D65" w:rsidRPr="0083743A" w:rsidRDefault="006205CE" w:rsidP="0083743A">
      <w:pPr>
        <w:snapToGrid w:val="0"/>
        <w:spacing w:line="360" w:lineRule="auto"/>
        <w:rPr>
          <w:rFonts w:ascii="Calibri" w:eastAsia="Calibri" w:hAnsi="Calibri" w:cs="Calibri"/>
          <w:sz w:val="20"/>
          <w:szCs w:val="20"/>
        </w:rPr>
      </w:pPr>
      <w:r w:rsidRPr="0083743A">
        <w:rPr>
          <w:rFonts w:ascii="Calibri" w:eastAsia="Calibri" w:hAnsi="Calibri" w:cs="Calibri"/>
          <w:sz w:val="20"/>
          <w:szCs w:val="20"/>
        </w:rPr>
        <w:t xml:space="preserve"> </w:t>
      </w:r>
    </w:p>
    <w:p w14:paraId="1835C51C" w14:textId="0921AB64" w:rsidR="0083743A" w:rsidRDefault="0083743A">
      <w:pPr>
        <w:widowControl/>
        <w:jc w:val="left"/>
        <w:rPr>
          <w:rFonts w:ascii="Book Antiqua" w:eastAsia="Book Antiqua" w:hAnsi="Book Antiqua" w:cs="Book Antiqua"/>
          <w:sz w:val="20"/>
          <w:szCs w:val="20"/>
        </w:rPr>
      </w:pPr>
      <w:r>
        <w:rPr>
          <w:rFonts w:ascii="Book Antiqua" w:eastAsia="Book Antiqua" w:hAnsi="Book Antiqua" w:cs="Book Antiqua"/>
          <w:sz w:val="20"/>
          <w:szCs w:val="20"/>
        </w:rPr>
        <w:br w:type="page"/>
      </w:r>
    </w:p>
    <w:p w14:paraId="61D776F2"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lastRenderedPageBreak/>
        <w:t>REFERENCES</w:t>
      </w:r>
    </w:p>
    <w:p w14:paraId="21FB0F76" w14:textId="77777777"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sz w:val="20"/>
          <w:szCs w:val="20"/>
        </w:rPr>
        <w:t xml:space="preserve">1 </w:t>
      </w:r>
      <w:r w:rsidRPr="0083743A">
        <w:rPr>
          <w:rFonts w:ascii="Book Antiqua" w:eastAsia="Book Antiqua" w:hAnsi="Book Antiqua" w:cs="Book Antiqua"/>
          <w:b/>
          <w:sz w:val="20"/>
          <w:szCs w:val="20"/>
        </w:rPr>
        <w:t>Wood K</w:t>
      </w:r>
      <w:r w:rsidRPr="0083743A">
        <w:rPr>
          <w:rFonts w:ascii="Book Antiqua" w:eastAsia="Book Antiqua" w:hAnsi="Book Antiqua" w:cs="Book Antiqua"/>
          <w:sz w:val="20"/>
          <w:szCs w:val="20"/>
        </w:rPr>
        <w:t xml:space="preserve">, </w:t>
      </w:r>
      <w:proofErr w:type="spellStart"/>
      <w:r w:rsidRPr="0083743A">
        <w:rPr>
          <w:rFonts w:ascii="Book Antiqua" w:eastAsia="Book Antiqua" w:hAnsi="Book Antiqua" w:cs="Book Antiqua"/>
          <w:sz w:val="20"/>
          <w:szCs w:val="20"/>
        </w:rPr>
        <w:t>Vini</w:t>
      </w:r>
      <w:proofErr w:type="spellEnd"/>
      <w:r w:rsidRPr="0083743A">
        <w:rPr>
          <w:rFonts w:ascii="Book Antiqua" w:eastAsia="Book Antiqua" w:hAnsi="Book Antiqua" w:cs="Book Antiqua"/>
          <w:sz w:val="20"/>
          <w:szCs w:val="20"/>
        </w:rPr>
        <w:t xml:space="preserve"> L, Harmer C. Metastases to the thyroid gland: the Royal Marsden experience. </w:t>
      </w:r>
      <w:proofErr w:type="spellStart"/>
      <w:r w:rsidRPr="0083743A">
        <w:rPr>
          <w:rFonts w:ascii="Book Antiqua" w:eastAsia="Book Antiqua" w:hAnsi="Book Antiqua" w:cs="Book Antiqua"/>
          <w:i/>
          <w:sz w:val="20"/>
          <w:szCs w:val="20"/>
        </w:rPr>
        <w:t>Eur</w:t>
      </w:r>
      <w:proofErr w:type="spellEnd"/>
      <w:r w:rsidRPr="0083743A">
        <w:rPr>
          <w:rFonts w:ascii="Book Antiqua" w:eastAsia="Book Antiqua" w:hAnsi="Book Antiqua" w:cs="Book Antiqua"/>
          <w:i/>
          <w:sz w:val="20"/>
          <w:szCs w:val="20"/>
        </w:rPr>
        <w:t xml:space="preserve"> J </w:t>
      </w:r>
      <w:proofErr w:type="spellStart"/>
      <w:r w:rsidRPr="0083743A">
        <w:rPr>
          <w:rFonts w:ascii="Book Antiqua" w:eastAsia="Book Antiqua" w:hAnsi="Book Antiqua" w:cs="Book Antiqua"/>
          <w:i/>
          <w:sz w:val="20"/>
          <w:szCs w:val="20"/>
        </w:rPr>
        <w:t>Surg</w:t>
      </w:r>
      <w:proofErr w:type="spellEnd"/>
      <w:r w:rsidRPr="0083743A">
        <w:rPr>
          <w:rFonts w:ascii="Book Antiqua" w:eastAsia="Book Antiqua" w:hAnsi="Book Antiqua" w:cs="Book Antiqua"/>
          <w:i/>
          <w:sz w:val="20"/>
          <w:szCs w:val="20"/>
        </w:rPr>
        <w:t xml:space="preserve"> </w:t>
      </w:r>
      <w:proofErr w:type="spellStart"/>
      <w:r w:rsidRPr="0083743A">
        <w:rPr>
          <w:rFonts w:ascii="Book Antiqua" w:eastAsia="Book Antiqua" w:hAnsi="Book Antiqua" w:cs="Book Antiqua"/>
          <w:i/>
          <w:sz w:val="20"/>
          <w:szCs w:val="20"/>
        </w:rPr>
        <w:t>Oncol</w:t>
      </w:r>
      <w:proofErr w:type="spellEnd"/>
      <w:r w:rsidRPr="0083743A">
        <w:rPr>
          <w:rFonts w:ascii="Book Antiqua" w:eastAsia="Book Antiqua" w:hAnsi="Book Antiqua" w:cs="Book Antiqua"/>
          <w:sz w:val="20"/>
          <w:szCs w:val="20"/>
        </w:rPr>
        <w:t xml:space="preserve"> 2004; </w:t>
      </w:r>
      <w:r w:rsidRPr="0083743A">
        <w:rPr>
          <w:rFonts w:ascii="Book Antiqua" w:eastAsia="Book Antiqua" w:hAnsi="Book Antiqua" w:cs="Book Antiqua"/>
          <w:b/>
          <w:sz w:val="20"/>
          <w:szCs w:val="20"/>
        </w:rPr>
        <w:t>30</w:t>
      </w:r>
      <w:r w:rsidRPr="0083743A">
        <w:rPr>
          <w:rFonts w:ascii="Book Antiqua" w:eastAsia="Book Antiqua" w:hAnsi="Book Antiqua" w:cs="Book Antiqua"/>
          <w:sz w:val="20"/>
          <w:szCs w:val="20"/>
        </w:rPr>
        <w:t>: 583-588 [PMID: 15256229 DOI: 10.1016/j.ejso.2004.03.012]</w:t>
      </w:r>
    </w:p>
    <w:p w14:paraId="378CEAC6" w14:textId="77777777"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sz w:val="20"/>
          <w:szCs w:val="20"/>
        </w:rPr>
        <w:t xml:space="preserve">2 </w:t>
      </w:r>
      <w:r w:rsidRPr="0083743A">
        <w:rPr>
          <w:rFonts w:ascii="Book Antiqua" w:eastAsia="Book Antiqua" w:hAnsi="Book Antiqua" w:cs="Book Antiqua"/>
          <w:b/>
          <w:sz w:val="20"/>
          <w:szCs w:val="20"/>
        </w:rPr>
        <w:t>Lièvre A</w:t>
      </w:r>
      <w:r w:rsidRPr="0083743A">
        <w:rPr>
          <w:rFonts w:ascii="Book Antiqua" w:eastAsia="Book Antiqua" w:hAnsi="Book Antiqua" w:cs="Book Antiqua"/>
          <w:sz w:val="20"/>
          <w:szCs w:val="20"/>
        </w:rPr>
        <w:t xml:space="preserve">, </w:t>
      </w:r>
      <w:proofErr w:type="spellStart"/>
      <w:r w:rsidRPr="0083743A">
        <w:rPr>
          <w:rFonts w:ascii="Book Antiqua" w:eastAsia="Book Antiqua" w:hAnsi="Book Antiqua" w:cs="Book Antiqua"/>
          <w:sz w:val="20"/>
          <w:szCs w:val="20"/>
        </w:rPr>
        <w:t>Leboulleux</w:t>
      </w:r>
      <w:proofErr w:type="spellEnd"/>
      <w:r w:rsidRPr="0083743A">
        <w:rPr>
          <w:rFonts w:ascii="Book Antiqua" w:eastAsia="Book Antiqua" w:hAnsi="Book Antiqua" w:cs="Book Antiqua"/>
          <w:sz w:val="20"/>
          <w:szCs w:val="20"/>
        </w:rPr>
        <w:t xml:space="preserve"> S, </w:t>
      </w:r>
      <w:proofErr w:type="spellStart"/>
      <w:r w:rsidRPr="0083743A">
        <w:rPr>
          <w:rFonts w:ascii="Book Antiqua" w:eastAsia="Book Antiqua" w:hAnsi="Book Antiqua" w:cs="Book Antiqua"/>
          <w:sz w:val="20"/>
          <w:szCs w:val="20"/>
        </w:rPr>
        <w:t>Boige</w:t>
      </w:r>
      <w:proofErr w:type="spellEnd"/>
      <w:r w:rsidRPr="0083743A">
        <w:rPr>
          <w:rFonts w:ascii="Book Antiqua" w:eastAsia="Book Antiqua" w:hAnsi="Book Antiqua" w:cs="Book Antiqua"/>
          <w:sz w:val="20"/>
          <w:szCs w:val="20"/>
        </w:rPr>
        <w:t xml:space="preserve"> V, </w:t>
      </w:r>
      <w:proofErr w:type="spellStart"/>
      <w:r w:rsidRPr="0083743A">
        <w:rPr>
          <w:rFonts w:ascii="Book Antiqua" w:eastAsia="Book Antiqua" w:hAnsi="Book Antiqua" w:cs="Book Antiqua"/>
          <w:sz w:val="20"/>
          <w:szCs w:val="20"/>
        </w:rPr>
        <w:t>Travagli</w:t>
      </w:r>
      <w:proofErr w:type="spellEnd"/>
      <w:r w:rsidRPr="0083743A">
        <w:rPr>
          <w:rFonts w:ascii="Book Antiqua" w:eastAsia="Book Antiqua" w:hAnsi="Book Antiqua" w:cs="Book Antiqua"/>
          <w:sz w:val="20"/>
          <w:szCs w:val="20"/>
        </w:rPr>
        <w:t xml:space="preserve"> JP, </w:t>
      </w:r>
      <w:proofErr w:type="spellStart"/>
      <w:r w:rsidRPr="0083743A">
        <w:rPr>
          <w:rFonts w:ascii="Book Antiqua" w:eastAsia="Book Antiqua" w:hAnsi="Book Antiqua" w:cs="Book Antiqua"/>
          <w:sz w:val="20"/>
          <w:szCs w:val="20"/>
        </w:rPr>
        <w:t>Dromain</w:t>
      </w:r>
      <w:proofErr w:type="spellEnd"/>
      <w:r w:rsidRPr="0083743A">
        <w:rPr>
          <w:rFonts w:ascii="Book Antiqua" w:eastAsia="Book Antiqua" w:hAnsi="Book Antiqua" w:cs="Book Antiqua"/>
          <w:sz w:val="20"/>
          <w:szCs w:val="20"/>
        </w:rPr>
        <w:t xml:space="preserve"> C, Elias D, </w:t>
      </w:r>
      <w:proofErr w:type="spellStart"/>
      <w:r w:rsidRPr="0083743A">
        <w:rPr>
          <w:rFonts w:ascii="Book Antiqua" w:eastAsia="Book Antiqua" w:hAnsi="Book Antiqua" w:cs="Book Antiqua"/>
          <w:sz w:val="20"/>
          <w:szCs w:val="20"/>
        </w:rPr>
        <w:t>Ducreux</w:t>
      </w:r>
      <w:proofErr w:type="spellEnd"/>
      <w:r w:rsidRPr="0083743A">
        <w:rPr>
          <w:rFonts w:ascii="Book Antiqua" w:eastAsia="Book Antiqua" w:hAnsi="Book Antiqua" w:cs="Book Antiqua"/>
          <w:sz w:val="20"/>
          <w:szCs w:val="20"/>
        </w:rPr>
        <w:t xml:space="preserve"> M, Malka D. Thyroid metastases from colorectal cancer: the </w:t>
      </w:r>
      <w:proofErr w:type="spellStart"/>
      <w:r w:rsidRPr="0083743A">
        <w:rPr>
          <w:rFonts w:ascii="Book Antiqua" w:eastAsia="Book Antiqua" w:hAnsi="Book Antiqua" w:cs="Book Antiqua"/>
          <w:sz w:val="20"/>
          <w:szCs w:val="20"/>
        </w:rPr>
        <w:t>Institut</w:t>
      </w:r>
      <w:proofErr w:type="spellEnd"/>
      <w:r w:rsidRPr="0083743A">
        <w:rPr>
          <w:rFonts w:ascii="Book Antiqua" w:eastAsia="Book Antiqua" w:hAnsi="Book Antiqua" w:cs="Book Antiqua"/>
          <w:sz w:val="20"/>
          <w:szCs w:val="20"/>
        </w:rPr>
        <w:t xml:space="preserve"> Gustave </w:t>
      </w:r>
      <w:proofErr w:type="spellStart"/>
      <w:r w:rsidRPr="0083743A">
        <w:rPr>
          <w:rFonts w:ascii="Book Antiqua" w:eastAsia="Book Antiqua" w:hAnsi="Book Antiqua" w:cs="Book Antiqua"/>
          <w:sz w:val="20"/>
          <w:szCs w:val="20"/>
        </w:rPr>
        <w:t>Roussy</w:t>
      </w:r>
      <w:proofErr w:type="spellEnd"/>
      <w:r w:rsidRPr="0083743A">
        <w:rPr>
          <w:rFonts w:ascii="Book Antiqua" w:eastAsia="Book Antiqua" w:hAnsi="Book Antiqua" w:cs="Book Antiqua"/>
          <w:sz w:val="20"/>
          <w:szCs w:val="20"/>
        </w:rPr>
        <w:t xml:space="preserve"> experience. </w:t>
      </w:r>
      <w:proofErr w:type="spellStart"/>
      <w:r w:rsidRPr="0083743A">
        <w:rPr>
          <w:rFonts w:ascii="Book Antiqua" w:eastAsia="Book Antiqua" w:hAnsi="Book Antiqua" w:cs="Book Antiqua"/>
          <w:i/>
          <w:sz w:val="20"/>
          <w:szCs w:val="20"/>
        </w:rPr>
        <w:t>Eur</w:t>
      </w:r>
      <w:proofErr w:type="spellEnd"/>
      <w:r w:rsidRPr="0083743A">
        <w:rPr>
          <w:rFonts w:ascii="Book Antiqua" w:eastAsia="Book Antiqua" w:hAnsi="Book Antiqua" w:cs="Book Antiqua"/>
          <w:i/>
          <w:sz w:val="20"/>
          <w:szCs w:val="20"/>
        </w:rPr>
        <w:t xml:space="preserve"> J Cancer</w:t>
      </w:r>
      <w:r w:rsidRPr="0083743A">
        <w:rPr>
          <w:rFonts w:ascii="Book Antiqua" w:eastAsia="Book Antiqua" w:hAnsi="Book Antiqua" w:cs="Book Antiqua"/>
          <w:sz w:val="20"/>
          <w:szCs w:val="20"/>
        </w:rPr>
        <w:t xml:space="preserve"> 2006; </w:t>
      </w:r>
      <w:r w:rsidRPr="0083743A">
        <w:rPr>
          <w:rFonts w:ascii="Book Antiqua" w:eastAsia="Book Antiqua" w:hAnsi="Book Antiqua" w:cs="Book Antiqua"/>
          <w:b/>
          <w:sz w:val="20"/>
          <w:szCs w:val="20"/>
        </w:rPr>
        <w:t>42</w:t>
      </w:r>
      <w:r w:rsidRPr="0083743A">
        <w:rPr>
          <w:rFonts w:ascii="Book Antiqua" w:eastAsia="Book Antiqua" w:hAnsi="Book Antiqua" w:cs="Book Antiqua"/>
          <w:sz w:val="20"/>
          <w:szCs w:val="20"/>
        </w:rPr>
        <w:t>: 1756-1759 [PMID: 16762542 DOI: 10.1016/j.ejca.2005.11.042]</w:t>
      </w:r>
    </w:p>
    <w:p w14:paraId="34177DA8" w14:textId="77777777"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sz w:val="20"/>
          <w:szCs w:val="20"/>
        </w:rPr>
        <w:t xml:space="preserve">3 </w:t>
      </w:r>
      <w:r w:rsidRPr="0083743A">
        <w:rPr>
          <w:rFonts w:ascii="Book Antiqua" w:eastAsia="Book Antiqua" w:hAnsi="Book Antiqua" w:cs="Book Antiqua"/>
          <w:b/>
          <w:sz w:val="20"/>
          <w:szCs w:val="20"/>
        </w:rPr>
        <w:t>Nixon IJ</w:t>
      </w:r>
      <w:r w:rsidRPr="0083743A">
        <w:rPr>
          <w:rFonts w:ascii="Book Antiqua" w:eastAsia="Book Antiqua" w:hAnsi="Book Antiqua" w:cs="Book Antiqua"/>
          <w:sz w:val="20"/>
          <w:szCs w:val="20"/>
        </w:rPr>
        <w:t>, Coca-</w:t>
      </w:r>
      <w:proofErr w:type="spellStart"/>
      <w:r w:rsidRPr="0083743A">
        <w:rPr>
          <w:rFonts w:ascii="Book Antiqua" w:eastAsia="Book Antiqua" w:hAnsi="Book Antiqua" w:cs="Book Antiqua"/>
          <w:sz w:val="20"/>
          <w:szCs w:val="20"/>
        </w:rPr>
        <w:t>Pelaz</w:t>
      </w:r>
      <w:proofErr w:type="spellEnd"/>
      <w:r w:rsidRPr="0083743A">
        <w:rPr>
          <w:rFonts w:ascii="Book Antiqua" w:eastAsia="Book Antiqua" w:hAnsi="Book Antiqua" w:cs="Book Antiqua"/>
          <w:sz w:val="20"/>
          <w:szCs w:val="20"/>
        </w:rPr>
        <w:t xml:space="preserve"> A, </w:t>
      </w:r>
      <w:proofErr w:type="spellStart"/>
      <w:r w:rsidRPr="0083743A">
        <w:rPr>
          <w:rFonts w:ascii="Book Antiqua" w:eastAsia="Book Antiqua" w:hAnsi="Book Antiqua" w:cs="Book Antiqua"/>
          <w:sz w:val="20"/>
          <w:szCs w:val="20"/>
        </w:rPr>
        <w:t>Kaleva</w:t>
      </w:r>
      <w:proofErr w:type="spellEnd"/>
      <w:r w:rsidRPr="0083743A">
        <w:rPr>
          <w:rFonts w:ascii="Book Antiqua" w:eastAsia="Book Antiqua" w:hAnsi="Book Antiqua" w:cs="Book Antiqua"/>
          <w:sz w:val="20"/>
          <w:szCs w:val="20"/>
        </w:rPr>
        <w:t xml:space="preserve"> AI, </w:t>
      </w:r>
      <w:proofErr w:type="spellStart"/>
      <w:r w:rsidRPr="0083743A">
        <w:rPr>
          <w:rFonts w:ascii="Book Antiqua" w:eastAsia="Book Antiqua" w:hAnsi="Book Antiqua" w:cs="Book Antiqua"/>
          <w:sz w:val="20"/>
          <w:szCs w:val="20"/>
        </w:rPr>
        <w:t>Triantafyllou</w:t>
      </w:r>
      <w:proofErr w:type="spellEnd"/>
      <w:r w:rsidRPr="0083743A">
        <w:rPr>
          <w:rFonts w:ascii="Book Antiqua" w:eastAsia="Book Antiqua" w:hAnsi="Book Antiqua" w:cs="Book Antiqua"/>
          <w:sz w:val="20"/>
          <w:szCs w:val="20"/>
        </w:rPr>
        <w:t xml:space="preserve"> A, </w:t>
      </w:r>
      <w:proofErr w:type="spellStart"/>
      <w:r w:rsidRPr="0083743A">
        <w:rPr>
          <w:rFonts w:ascii="Book Antiqua" w:eastAsia="Book Antiqua" w:hAnsi="Book Antiqua" w:cs="Book Antiqua"/>
          <w:sz w:val="20"/>
          <w:szCs w:val="20"/>
        </w:rPr>
        <w:t>Angelos</w:t>
      </w:r>
      <w:proofErr w:type="spellEnd"/>
      <w:r w:rsidRPr="0083743A">
        <w:rPr>
          <w:rFonts w:ascii="Book Antiqua" w:eastAsia="Book Antiqua" w:hAnsi="Book Antiqua" w:cs="Book Antiqua"/>
          <w:sz w:val="20"/>
          <w:szCs w:val="20"/>
        </w:rPr>
        <w:t xml:space="preserve"> P, Owen RP, </w:t>
      </w:r>
      <w:proofErr w:type="spellStart"/>
      <w:r w:rsidRPr="0083743A">
        <w:rPr>
          <w:rFonts w:ascii="Book Antiqua" w:eastAsia="Book Antiqua" w:hAnsi="Book Antiqua" w:cs="Book Antiqua"/>
          <w:sz w:val="20"/>
          <w:szCs w:val="20"/>
        </w:rPr>
        <w:t>Rinaldo</w:t>
      </w:r>
      <w:proofErr w:type="spellEnd"/>
      <w:r w:rsidRPr="0083743A">
        <w:rPr>
          <w:rFonts w:ascii="Book Antiqua" w:eastAsia="Book Antiqua" w:hAnsi="Book Antiqua" w:cs="Book Antiqua"/>
          <w:sz w:val="20"/>
          <w:szCs w:val="20"/>
        </w:rPr>
        <w:t xml:space="preserve"> A, </w:t>
      </w:r>
      <w:proofErr w:type="spellStart"/>
      <w:r w:rsidRPr="0083743A">
        <w:rPr>
          <w:rFonts w:ascii="Book Antiqua" w:eastAsia="Book Antiqua" w:hAnsi="Book Antiqua" w:cs="Book Antiqua"/>
          <w:sz w:val="20"/>
          <w:szCs w:val="20"/>
        </w:rPr>
        <w:t>Shaha</w:t>
      </w:r>
      <w:proofErr w:type="spellEnd"/>
      <w:r w:rsidRPr="0083743A">
        <w:rPr>
          <w:rFonts w:ascii="Book Antiqua" w:eastAsia="Book Antiqua" w:hAnsi="Book Antiqua" w:cs="Book Antiqua"/>
          <w:sz w:val="20"/>
          <w:szCs w:val="20"/>
        </w:rPr>
        <w:t xml:space="preserve"> AR, Silver CE, </w:t>
      </w:r>
      <w:proofErr w:type="spellStart"/>
      <w:r w:rsidRPr="0083743A">
        <w:rPr>
          <w:rFonts w:ascii="Book Antiqua" w:eastAsia="Book Antiqua" w:hAnsi="Book Antiqua" w:cs="Book Antiqua"/>
          <w:sz w:val="20"/>
          <w:szCs w:val="20"/>
        </w:rPr>
        <w:t>Ferlito</w:t>
      </w:r>
      <w:proofErr w:type="spellEnd"/>
      <w:r w:rsidRPr="0083743A">
        <w:rPr>
          <w:rFonts w:ascii="Book Antiqua" w:eastAsia="Book Antiqua" w:hAnsi="Book Antiqua" w:cs="Book Antiqua"/>
          <w:sz w:val="20"/>
          <w:szCs w:val="20"/>
        </w:rPr>
        <w:t xml:space="preserve"> A. Metastasis to the Thyroid Gland: A Critical Review. </w:t>
      </w:r>
      <w:r w:rsidRPr="0083743A">
        <w:rPr>
          <w:rFonts w:ascii="Book Antiqua" w:eastAsia="Book Antiqua" w:hAnsi="Book Antiqua" w:cs="Book Antiqua"/>
          <w:i/>
          <w:sz w:val="20"/>
          <w:szCs w:val="20"/>
        </w:rPr>
        <w:t xml:space="preserve">Ann </w:t>
      </w:r>
      <w:proofErr w:type="spellStart"/>
      <w:r w:rsidRPr="0083743A">
        <w:rPr>
          <w:rFonts w:ascii="Book Antiqua" w:eastAsia="Book Antiqua" w:hAnsi="Book Antiqua" w:cs="Book Antiqua"/>
          <w:i/>
          <w:sz w:val="20"/>
          <w:szCs w:val="20"/>
        </w:rPr>
        <w:t>Surg</w:t>
      </w:r>
      <w:proofErr w:type="spellEnd"/>
      <w:r w:rsidRPr="0083743A">
        <w:rPr>
          <w:rFonts w:ascii="Book Antiqua" w:eastAsia="Book Antiqua" w:hAnsi="Book Antiqua" w:cs="Book Antiqua"/>
          <w:i/>
          <w:sz w:val="20"/>
          <w:szCs w:val="20"/>
        </w:rPr>
        <w:t xml:space="preserve"> </w:t>
      </w:r>
      <w:proofErr w:type="spellStart"/>
      <w:r w:rsidRPr="0083743A">
        <w:rPr>
          <w:rFonts w:ascii="Book Antiqua" w:eastAsia="Book Antiqua" w:hAnsi="Book Antiqua" w:cs="Book Antiqua"/>
          <w:i/>
          <w:sz w:val="20"/>
          <w:szCs w:val="20"/>
        </w:rPr>
        <w:t>Oncol</w:t>
      </w:r>
      <w:proofErr w:type="spellEnd"/>
      <w:r w:rsidRPr="0083743A">
        <w:rPr>
          <w:rFonts w:ascii="Book Antiqua" w:eastAsia="Book Antiqua" w:hAnsi="Book Antiqua" w:cs="Book Antiqua"/>
          <w:sz w:val="20"/>
          <w:szCs w:val="20"/>
        </w:rPr>
        <w:t xml:space="preserve"> 2017; </w:t>
      </w:r>
      <w:r w:rsidRPr="0083743A">
        <w:rPr>
          <w:rFonts w:ascii="Book Antiqua" w:eastAsia="Book Antiqua" w:hAnsi="Book Antiqua" w:cs="Book Antiqua"/>
          <w:b/>
          <w:sz w:val="20"/>
          <w:szCs w:val="20"/>
        </w:rPr>
        <w:t>24</w:t>
      </w:r>
      <w:r w:rsidRPr="0083743A">
        <w:rPr>
          <w:rFonts w:ascii="Book Antiqua" w:eastAsia="Book Antiqua" w:hAnsi="Book Antiqua" w:cs="Book Antiqua"/>
          <w:sz w:val="20"/>
          <w:szCs w:val="20"/>
        </w:rPr>
        <w:t>: 1533-1539 [PMID: 27873099 DOI: 10.1245/s10434-016-5683-4]</w:t>
      </w:r>
    </w:p>
    <w:p w14:paraId="043C53B4" w14:textId="77777777"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sz w:val="20"/>
          <w:szCs w:val="20"/>
        </w:rPr>
        <w:t xml:space="preserve">4 </w:t>
      </w:r>
      <w:proofErr w:type="spellStart"/>
      <w:r w:rsidRPr="0083743A">
        <w:rPr>
          <w:rFonts w:ascii="Book Antiqua" w:eastAsia="Book Antiqua" w:hAnsi="Book Antiqua" w:cs="Book Antiqua"/>
          <w:b/>
          <w:sz w:val="20"/>
          <w:szCs w:val="20"/>
        </w:rPr>
        <w:t>Papi</w:t>
      </w:r>
      <w:proofErr w:type="spellEnd"/>
      <w:r w:rsidRPr="0083743A">
        <w:rPr>
          <w:rFonts w:ascii="Book Antiqua" w:eastAsia="Book Antiqua" w:hAnsi="Book Antiqua" w:cs="Book Antiqua"/>
          <w:b/>
          <w:sz w:val="20"/>
          <w:szCs w:val="20"/>
        </w:rPr>
        <w:t xml:space="preserve"> G</w:t>
      </w:r>
      <w:r w:rsidRPr="0083743A">
        <w:rPr>
          <w:rFonts w:ascii="Book Antiqua" w:eastAsia="Book Antiqua" w:hAnsi="Book Antiqua" w:cs="Book Antiqua"/>
          <w:sz w:val="20"/>
          <w:szCs w:val="20"/>
        </w:rPr>
        <w:t xml:space="preserve">, </w:t>
      </w:r>
      <w:proofErr w:type="spellStart"/>
      <w:r w:rsidRPr="0083743A">
        <w:rPr>
          <w:rFonts w:ascii="Book Antiqua" w:eastAsia="Book Antiqua" w:hAnsi="Book Antiqua" w:cs="Book Antiqua"/>
          <w:sz w:val="20"/>
          <w:szCs w:val="20"/>
        </w:rPr>
        <w:t>Fadda</w:t>
      </w:r>
      <w:proofErr w:type="spellEnd"/>
      <w:r w:rsidRPr="0083743A">
        <w:rPr>
          <w:rFonts w:ascii="Book Antiqua" w:eastAsia="Book Antiqua" w:hAnsi="Book Antiqua" w:cs="Book Antiqua"/>
          <w:sz w:val="20"/>
          <w:szCs w:val="20"/>
        </w:rPr>
        <w:t xml:space="preserve"> G, </w:t>
      </w:r>
      <w:proofErr w:type="spellStart"/>
      <w:r w:rsidRPr="0083743A">
        <w:rPr>
          <w:rFonts w:ascii="Book Antiqua" w:eastAsia="Book Antiqua" w:hAnsi="Book Antiqua" w:cs="Book Antiqua"/>
          <w:sz w:val="20"/>
          <w:szCs w:val="20"/>
        </w:rPr>
        <w:t>Corsello</w:t>
      </w:r>
      <w:proofErr w:type="spellEnd"/>
      <w:r w:rsidRPr="0083743A">
        <w:rPr>
          <w:rFonts w:ascii="Book Antiqua" w:eastAsia="Book Antiqua" w:hAnsi="Book Antiqua" w:cs="Book Antiqua"/>
          <w:sz w:val="20"/>
          <w:szCs w:val="20"/>
        </w:rPr>
        <w:t xml:space="preserve"> SM, </w:t>
      </w:r>
      <w:proofErr w:type="spellStart"/>
      <w:r w:rsidRPr="0083743A">
        <w:rPr>
          <w:rFonts w:ascii="Book Antiqua" w:eastAsia="Book Antiqua" w:hAnsi="Book Antiqua" w:cs="Book Antiqua"/>
          <w:sz w:val="20"/>
          <w:szCs w:val="20"/>
        </w:rPr>
        <w:t>Corrado</w:t>
      </w:r>
      <w:proofErr w:type="spellEnd"/>
      <w:r w:rsidRPr="0083743A">
        <w:rPr>
          <w:rFonts w:ascii="Book Antiqua" w:eastAsia="Book Antiqua" w:hAnsi="Book Antiqua" w:cs="Book Antiqua"/>
          <w:sz w:val="20"/>
          <w:szCs w:val="20"/>
        </w:rPr>
        <w:t xml:space="preserve"> S, Rossi ED, </w:t>
      </w:r>
      <w:proofErr w:type="spellStart"/>
      <w:r w:rsidRPr="0083743A">
        <w:rPr>
          <w:rFonts w:ascii="Book Antiqua" w:eastAsia="Book Antiqua" w:hAnsi="Book Antiqua" w:cs="Book Antiqua"/>
          <w:sz w:val="20"/>
          <w:szCs w:val="20"/>
        </w:rPr>
        <w:t>Radighieri</w:t>
      </w:r>
      <w:proofErr w:type="spellEnd"/>
      <w:r w:rsidRPr="0083743A">
        <w:rPr>
          <w:rFonts w:ascii="Book Antiqua" w:eastAsia="Book Antiqua" w:hAnsi="Book Antiqua" w:cs="Book Antiqua"/>
          <w:sz w:val="20"/>
          <w:szCs w:val="20"/>
        </w:rPr>
        <w:t xml:space="preserve"> E, </w:t>
      </w:r>
      <w:proofErr w:type="spellStart"/>
      <w:r w:rsidRPr="0083743A">
        <w:rPr>
          <w:rFonts w:ascii="Book Antiqua" w:eastAsia="Book Antiqua" w:hAnsi="Book Antiqua" w:cs="Book Antiqua"/>
          <w:sz w:val="20"/>
          <w:szCs w:val="20"/>
        </w:rPr>
        <w:t>Miraglia</w:t>
      </w:r>
      <w:proofErr w:type="spellEnd"/>
      <w:r w:rsidRPr="0083743A">
        <w:rPr>
          <w:rFonts w:ascii="Book Antiqua" w:eastAsia="Book Antiqua" w:hAnsi="Book Antiqua" w:cs="Book Antiqua"/>
          <w:sz w:val="20"/>
          <w:szCs w:val="20"/>
        </w:rPr>
        <w:t xml:space="preserve"> A, </w:t>
      </w:r>
      <w:proofErr w:type="spellStart"/>
      <w:r w:rsidRPr="0083743A">
        <w:rPr>
          <w:rFonts w:ascii="Book Antiqua" w:eastAsia="Book Antiqua" w:hAnsi="Book Antiqua" w:cs="Book Antiqua"/>
          <w:sz w:val="20"/>
          <w:szCs w:val="20"/>
        </w:rPr>
        <w:t>Carani</w:t>
      </w:r>
      <w:proofErr w:type="spellEnd"/>
      <w:r w:rsidRPr="0083743A">
        <w:rPr>
          <w:rFonts w:ascii="Book Antiqua" w:eastAsia="Book Antiqua" w:hAnsi="Book Antiqua" w:cs="Book Antiqua"/>
          <w:sz w:val="20"/>
          <w:szCs w:val="20"/>
        </w:rPr>
        <w:t xml:space="preserve"> C, </w:t>
      </w:r>
      <w:proofErr w:type="spellStart"/>
      <w:r w:rsidRPr="0083743A">
        <w:rPr>
          <w:rFonts w:ascii="Book Antiqua" w:eastAsia="Book Antiqua" w:hAnsi="Book Antiqua" w:cs="Book Antiqua"/>
          <w:sz w:val="20"/>
          <w:szCs w:val="20"/>
        </w:rPr>
        <w:t>Pontecorvi</w:t>
      </w:r>
      <w:proofErr w:type="spellEnd"/>
      <w:r w:rsidRPr="0083743A">
        <w:rPr>
          <w:rFonts w:ascii="Book Antiqua" w:eastAsia="Book Antiqua" w:hAnsi="Book Antiqua" w:cs="Book Antiqua"/>
          <w:sz w:val="20"/>
          <w:szCs w:val="20"/>
        </w:rPr>
        <w:t xml:space="preserve"> A. Metastases to the thyroid gland: prevalence, </w:t>
      </w:r>
      <w:proofErr w:type="spellStart"/>
      <w:r w:rsidRPr="0083743A">
        <w:rPr>
          <w:rFonts w:ascii="Book Antiqua" w:eastAsia="Book Antiqua" w:hAnsi="Book Antiqua" w:cs="Book Antiqua"/>
          <w:sz w:val="20"/>
          <w:szCs w:val="20"/>
        </w:rPr>
        <w:t>clinicopathological</w:t>
      </w:r>
      <w:proofErr w:type="spellEnd"/>
      <w:r w:rsidRPr="0083743A">
        <w:rPr>
          <w:rFonts w:ascii="Book Antiqua" w:eastAsia="Book Antiqua" w:hAnsi="Book Antiqua" w:cs="Book Antiqua"/>
          <w:sz w:val="20"/>
          <w:szCs w:val="20"/>
        </w:rPr>
        <w:t xml:space="preserve"> aspects and prognosis: a 10-year experience. </w:t>
      </w:r>
      <w:proofErr w:type="spellStart"/>
      <w:r w:rsidRPr="0083743A">
        <w:rPr>
          <w:rFonts w:ascii="Book Antiqua" w:eastAsia="Book Antiqua" w:hAnsi="Book Antiqua" w:cs="Book Antiqua"/>
          <w:i/>
          <w:sz w:val="20"/>
          <w:szCs w:val="20"/>
        </w:rPr>
        <w:t>Clin</w:t>
      </w:r>
      <w:proofErr w:type="spellEnd"/>
      <w:r w:rsidRPr="0083743A">
        <w:rPr>
          <w:rFonts w:ascii="Book Antiqua" w:eastAsia="Book Antiqua" w:hAnsi="Book Antiqua" w:cs="Book Antiqua"/>
          <w:i/>
          <w:sz w:val="20"/>
          <w:szCs w:val="20"/>
        </w:rPr>
        <w:t xml:space="preserve"> </w:t>
      </w:r>
      <w:proofErr w:type="spellStart"/>
      <w:r w:rsidRPr="0083743A">
        <w:rPr>
          <w:rFonts w:ascii="Book Antiqua" w:eastAsia="Book Antiqua" w:hAnsi="Book Antiqua" w:cs="Book Antiqua"/>
          <w:i/>
          <w:sz w:val="20"/>
          <w:szCs w:val="20"/>
        </w:rPr>
        <w:t>Endocrinol</w:t>
      </w:r>
      <w:proofErr w:type="spellEnd"/>
      <w:r w:rsidRPr="0083743A">
        <w:rPr>
          <w:rFonts w:ascii="Book Antiqua" w:eastAsia="Book Antiqua" w:hAnsi="Book Antiqua" w:cs="Book Antiqua"/>
          <w:i/>
          <w:sz w:val="20"/>
          <w:szCs w:val="20"/>
        </w:rPr>
        <w:t xml:space="preserve"> (</w:t>
      </w:r>
      <w:proofErr w:type="spellStart"/>
      <w:r w:rsidRPr="0083743A">
        <w:rPr>
          <w:rFonts w:ascii="Book Antiqua" w:eastAsia="Book Antiqua" w:hAnsi="Book Antiqua" w:cs="Book Antiqua"/>
          <w:i/>
          <w:sz w:val="20"/>
          <w:szCs w:val="20"/>
        </w:rPr>
        <w:t>Oxf</w:t>
      </w:r>
      <w:proofErr w:type="spellEnd"/>
      <w:r w:rsidRPr="0083743A">
        <w:rPr>
          <w:rFonts w:ascii="Book Antiqua" w:eastAsia="Book Antiqua" w:hAnsi="Book Antiqua" w:cs="Book Antiqua"/>
          <w:i/>
          <w:sz w:val="20"/>
          <w:szCs w:val="20"/>
        </w:rPr>
        <w:t>)</w:t>
      </w:r>
      <w:r w:rsidRPr="0083743A">
        <w:rPr>
          <w:rFonts w:ascii="Book Antiqua" w:eastAsia="Book Antiqua" w:hAnsi="Book Antiqua" w:cs="Book Antiqua"/>
          <w:sz w:val="20"/>
          <w:szCs w:val="20"/>
        </w:rPr>
        <w:t xml:space="preserve"> 2007; </w:t>
      </w:r>
      <w:r w:rsidRPr="0083743A">
        <w:rPr>
          <w:rFonts w:ascii="Book Antiqua" w:eastAsia="Book Antiqua" w:hAnsi="Book Antiqua" w:cs="Book Antiqua"/>
          <w:b/>
          <w:sz w:val="20"/>
          <w:szCs w:val="20"/>
        </w:rPr>
        <w:t>66</w:t>
      </w:r>
      <w:r w:rsidRPr="0083743A">
        <w:rPr>
          <w:rFonts w:ascii="Book Antiqua" w:eastAsia="Book Antiqua" w:hAnsi="Book Antiqua" w:cs="Book Antiqua"/>
          <w:sz w:val="20"/>
          <w:szCs w:val="20"/>
        </w:rPr>
        <w:t>: 565-571 [PMID: 17371476 DOI: 10.1111/j.1365-2265.2007.02773.x]</w:t>
      </w:r>
    </w:p>
    <w:p w14:paraId="1963C050" w14:textId="77777777"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sz w:val="20"/>
          <w:szCs w:val="20"/>
        </w:rPr>
        <w:t xml:space="preserve">5 </w:t>
      </w:r>
      <w:r w:rsidRPr="0083743A">
        <w:rPr>
          <w:rFonts w:ascii="Book Antiqua" w:eastAsia="Book Antiqua" w:hAnsi="Book Antiqua" w:cs="Book Antiqua"/>
          <w:b/>
          <w:sz w:val="20"/>
          <w:szCs w:val="20"/>
        </w:rPr>
        <w:t>Chung AY</w:t>
      </w:r>
      <w:r w:rsidRPr="0083743A">
        <w:rPr>
          <w:rFonts w:ascii="Book Antiqua" w:eastAsia="Book Antiqua" w:hAnsi="Book Antiqua" w:cs="Book Antiqua"/>
          <w:sz w:val="20"/>
          <w:szCs w:val="20"/>
        </w:rPr>
        <w:t xml:space="preserve">, Tran TB, </w:t>
      </w:r>
      <w:proofErr w:type="spellStart"/>
      <w:r w:rsidRPr="0083743A">
        <w:rPr>
          <w:rFonts w:ascii="Book Antiqua" w:eastAsia="Book Antiqua" w:hAnsi="Book Antiqua" w:cs="Book Antiqua"/>
          <w:sz w:val="20"/>
          <w:szCs w:val="20"/>
        </w:rPr>
        <w:t>Brumund</w:t>
      </w:r>
      <w:proofErr w:type="spellEnd"/>
      <w:r w:rsidRPr="0083743A">
        <w:rPr>
          <w:rFonts w:ascii="Book Antiqua" w:eastAsia="Book Antiqua" w:hAnsi="Book Antiqua" w:cs="Book Antiqua"/>
          <w:sz w:val="20"/>
          <w:szCs w:val="20"/>
        </w:rPr>
        <w:t xml:space="preserve"> KT, Weisman RA, Bouvet M. Metastases to the thyroid: a review of the literature from the last decade. </w:t>
      </w:r>
      <w:r w:rsidRPr="0083743A">
        <w:rPr>
          <w:rFonts w:ascii="Book Antiqua" w:eastAsia="Book Antiqua" w:hAnsi="Book Antiqua" w:cs="Book Antiqua"/>
          <w:i/>
          <w:sz w:val="20"/>
          <w:szCs w:val="20"/>
        </w:rPr>
        <w:t>Thyroid</w:t>
      </w:r>
      <w:r w:rsidRPr="0083743A">
        <w:rPr>
          <w:rFonts w:ascii="Book Antiqua" w:eastAsia="Book Antiqua" w:hAnsi="Book Antiqua" w:cs="Book Antiqua"/>
          <w:sz w:val="20"/>
          <w:szCs w:val="20"/>
        </w:rPr>
        <w:t xml:space="preserve"> 2012; </w:t>
      </w:r>
      <w:r w:rsidRPr="0083743A">
        <w:rPr>
          <w:rFonts w:ascii="Book Antiqua" w:eastAsia="Book Antiqua" w:hAnsi="Book Antiqua" w:cs="Book Antiqua"/>
          <w:b/>
          <w:sz w:val="20"/>
          <w:szCs w:val="20"/>
        </w:rPr>
        <w:t>22</w:t>
      </w:r>
      <w:r w:rsidRPr="0083743A">
        <w:rPr>
          <w:rFonts w:ascii="Book Antiqua" w:eastAsia="Book Antiqua" w:hAnsi="Book Antiqua" w:cs="Book Antiqua"/>
          <w:sz w:val="20"/>
          <w:szCs w:val="20"/>
        </w:rPr>
        <w:t>: 258-268 [PMID: 22313412 DOI: 10.1089/thy.2010.0154]</w:t>
      </w:r>
    </w:p>
    <w:p w14:paraId="22D57F14" w14:textId="77777777"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sz w:val="20"/>
          <w:szCs w:val="20"/>
        </w:rPr>
        <w:t xml:space="preserve">6 </w:t>
      </w:r>
      <w:proofErr w:type="spellStart"/>
      <w:r w:rsidRPr="0083743A">
        <w:rPr>
          <w:rFonts w:ascii="Book Antiqua" w:eastAsia="Book Antiqua" w:hAnsi="Book Antiqua" w:cs="Book Antiqua"/>
          <w:b/>
          <w:sz w:val="20"/>
          <w:szCs w:val="20"/>
        </w:rPr>
        <w:t>Cicho</w:t>
      </w:r>
      <w:r w:rsidRPr="0083743A">
        <w:rPr>
          <w:rFonts w:ascii="Calibri" w:eastAsia="Calibri" w:hAnsi="Calibri" w:cs="Calibri"/>
          <w:b/>
          <w:sz w:val="20"/>
          <w:szCs w:val="20"/>
        </w:rPr>
        <w:t>ń</w:t>
      </w:r>
      <w:proofErr w:type="spellEnd"/>
      <w:r w:rsidRPr="0083743A">
        <w:rPr>
          <w:rFonts w:ascii="Book Antiqua" w:eastAsia="Book Antiqua" w:hAnsi="Book Antiqua" w:cs="Book Antiqua"/>
          <w:b/>
          <w:sz w:val="20"/>
          <w:szCs w:val="20"/>
        </w:rPr>
        <w:t xml:space="preserve"> S</w:t>
      </w:r>
      <w:r w:rsidRPr="0083743A">
        <w:rPr>
          <w:rFonts w:ascii="Book Antiqua" w:eastAsia="Book Antiqua" w:hAnsi="Book Antiqua" w:cs="Book Antiqua"/>
          <w:sz w:val="20"/>
          <w:szCs w:val="20"/>
        </w:rPr>
        <w:t xml:space="preserve">, </w:t>
      </w:r>
      <w:proofErr w:type="spellStart"/>
      <w:r w:rsidRPr="0083743A">
        <w:rPr>
          <w:rFonts w:ascii="Book Antiqua" w:eastAsia="Book Antiqua" w:hAnsi="Book Antiqua" w:cs="Book Antiqua"/>
          <w:sz w:val="20"/>
          <w:szCs w:val="20"/>
        </w:rPr>
        <w:t>Anielski</w:t>
      </w:r>
      <w:proofErr w:type="spellEnd"/>
      <w:r w:rsidRPr="0083743A">
        <w:rPr>
          <w:rFonts w:ascii="Book Antiqua" w:eastAsia="Book Antiqua" w:hAnsi="Book Antiqua" w:cs="Book Antiqua"/>
          <w:sz w:val="20"/>
          <w:szCs w:val="20"/>
        </w:rPr>
        <w:t xml:space="preserve"> R, </w:t>
      </w:r>
      <w:proofErr w:type="spellStart"/>
      <w:r w:rsidRPr="0083743A">
        <w:rPr>
          <w:rFonts w:ascii="Book Antiqua" w:eastAsia="Book Antiqua" w:hAnsi="Book Antiqua" w:cs="Book Antiqua"/>
          <w:sz w:val="20"/>
          <w:szCs w:val="20"/>
        </w:rPr>
        <w:t>Konturek</w:t>
      </w:r>
      <w:proofErr w:type="spellEnd"/>
      <w:r w:rsidRPr="0083743A">
        <w:rPr>
          <w:rFonts w:ascii="Book Antiqua" w:eastAsia="Book Antiqua" w:hAnsi="Book Antiqua" w:cs="Book Antiqua"/>
          <w:sz w:val="20"/>
          <w:szCs w:val="20"/>
        </w:rPr>
        <w:t xml:space="preserve"> A, </w:t>
      </w:r>
      <w:proofErr w:type="spellStart"/>
      <w:r w:rsidRPr="0083743A">
        <w:rPr>
          <w:rFonts w:ascii="Book Antiqua" w:eastAsia="Book Antiqua" w:hAnsi="Book Antiqua" w:cs="Book Antiqua"/>
          <w:sz w:val="20"/>
          <w:szCs w:val="20"/>
        </w:rPr>
        <w:t>Barczy</w:t>
      </w:r>
      <w:r w:rsidRPr="0083743A">
        <w:rPr>
          <w:rFonts w:ascii="Calibri" w:eastAsia="Calibri" w:hAnsi="Calibri" w:cs="Calibri"/>
          <w:sz w:val="20"/>
          <w:szCs w:val="20"/>
        </w:rPr>
        <w:t>ń</w:t>
      </w:r>
      <w:r w:rsidRPr="0083743A">
        <w:rPr>
          <w:rFonts w:ascii="Book Antiqua" w:eastAsia="Book Antiqua" w:hAnsi="Book Antiqua" w:cs="Book Antiqua"/>
          <w:sz w:val="20"/>
          <w:szCs w:val="20"/>
        </w:rPr>
        <w:t>ski</w:t>
      </w:r>
      <w:proofErr w:type="spellEnd"/>
      <w:r w:rsidRPr="0083743A">
        <w:rPr>
          <w:rFonts w:ascii="Book Antiqua" w:eastAsia="Book Antiqua" w:hAnsi="Book Antiqua" w:cs="Book Antiqua"/>
          <w:sz w:val="20"/>
          <w:szCs w:val="20"/>
        </w:rPr>
        <w:t xml:space="preserve"> M, </w:t>
      </w:r>
      <w:proofErr w:type="spellStart"/>
      <w:proofErr w:type="gramStart"/>
      <w:r w:rsidRPr="0083743A">
        <w:rPr>
          <w:rFonts w:ascii="Book Antiqua" w:eastAsia="Book Antiqua" w:hAnsi="Book Antiqua" w:cs="Book Antiqua"/>
          <w:sz w:val="20"/>
          <w:szCs w:val="20"/>
        </w:rPr>
        <w:t>Cicho</w:t>
      </w:r>
      <w:r w:rsidRPr="0083743A">
        <w:rPr>
          <w:rFonts w:ascii="Calibri" w:eastAsia="Calibri" w:hAnsi="Calibri" w:cs="Calibri"/>
          <w:sz w:val="20"/>
          <w:szCs w:val="20"/>
        </w:rPr>
        <w:t>ń</w:t>
      </w:r>
      <w:proofErr w:type="spellEnd"/>
      <w:proofErr w:type="gramEnd"/>
      <w:r w:rsidRPr="0083743A">
        <w:rPr>
          <w:rFonts w:ascii="Book Antiqua" w:eastAsia="Book Antiqua" w:hAnsi="Book Antiqua" w:cs="Book Antiqua"/>
          <w:sz w:val="20"/>
          <w:szCs w:val="20"/>
        </w:rPr>
        <w:t xml:space="preserve"> W. Metastases to the thyroid gland: seventeen cases operated on in a single clinical center. </w:t>
      </w:r>
      <w:proofErr w:type="spellStart"/>
      <w:r w:rsidRPr="0083743A">
        <w:rPr>
          <w:rFonts w:ascii="Book Antiqua" w:eastAsia="Book Antiqua" w:hAnsi="Book Antiqua" w:cs="Book Antiqua"/>
          <w:i/>
          <w:sz w:val="20"/>
          <w:szCs w:val="20"/>
        </w:rPr>
        <w:t>Langenbecks</w:t>
      </w:r>
      <w:proofErr w:type="spellEnd"/>
      <w:r w:rsidRPr="0083743A">
        <w:rPr>
          <w:rFonts w:ascii="Book Antiqua" w:eastAsia="Book Antiqua" w:hAnsi="Book Antiqua" w:cs="Book Antiqua"/>
          <w:i/>
          <w:sz w:val="20"/>
          <w:szCs w:val="20"/>
        </w:rPr>
        <w:t xml:space="preserve"> Arch </w:t>
      </w:r>
      <w:proofErr w:type="spellStart"/>
      <w:r w:rsidRPr="0083743A">
        <w:rPr>
          <w:rFonts w:ascii="Book Antiqua" w:eastAsia="Book Antiqua" w:hAnsi="Book Antiqua" w:cs="Book Antiqua"/>
          <w:i/>
          <w:sz w:val="20"/>
          <w:szCs w:val="20"/>
        </w:rPr>
        <w:t>Surg</w:t>
      </w:r>
      <w:proofErr w:type="spellEnd"/>
      <w:r w:rsidRPr="0083743A">
        <w:rPr>
          <w:rFonts w:ascii="Book Antiqua" w:eastAsia="Book Antiqua" w:hAnsi="Book Antiqua" w:cs="Book Antiqua"/>
          <w:sz w:val="20"/>
          <w:szCs w:val="20"/>
        </w:rPr>
        <w:t xml:space="preserve"> 2006; </w:t>
      </w:r>
      <w:r w:rsidRPr="0083743A">
        <w:rPr>
          <w:rFonts w:ascii="Book Antiqua" w:eastAsia="Book Antiqua" w:hAnsi="Book Antiqua" w:cs="Book Antiqua"/>
          <w:b/>
          <w:sz w:val="20"/>
          <w:szCs w:val="20"/>
        </w:rPr>
        <w:t>391</w:t>
      </w:r>
      <w:r w:rsidRPr="0083743A">
        <w:rPr>
          <w:rFonts w:ascii="Book Antiqua" w:eastAsia="Book Antiqua" w:hAnsi="Book Antiqua" w:cs="Book Antiqua"/>
          <w:sz w:val="20"/>
          <w:szCs w:val="20"/>
        </w:rPr>
        <w:t>: 581-587 [PMID: 16983577 DOI: 10.1007/s00423-006-0081-1]</w:t>
      </w:r>
    </w:p>
    <w:p w14:paraId="7378D6B6" w14:textId="77777777"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sz w:val="20"/>
          <w:szCs w:val="20"/>
        </w:rPr>
        <w:t xml:space="preserve">7 </w:t>
      </w:r>
      <w:proofErr w:type="spellStart"/>
      <w:r w:rsidRPr="0083743A">
        <w:rPr>
          <w:rFonts w:ascii="Book Antiqua" w:eastAsia="Book Antiqua" w:hAnsi="Book Antiqua" w:cs="Book Antiqua"/>
          <w:b/>
          <w:sz w:val="20"/>
          <w:szCs w:val="20"/>
        </w:rPr>
        <w:t>Mirallié</w:t>
      </w:r>
      <w:proofErr w:type="spellEnd"/>
      <w:r w:rsidRPr="0083743A">
        <w:rPr>
          <w:rFonts w:ascii="Book Antiqua" w:eastAsia="Book Antiqua" w:hAnsi="Book Antiqua" w:cs="Book Antiqua"/>
          <w:b/>
          <w:sz w:val="20"/>
          <w:szCs w:val="20"/>
        </w:rPr>
        <w:t xml:space="preserve"> E</w:t>
      </w:r>
      <w:r w:rsidRPr="0083743A">
        <w:rPr>
          <w:rFonts w:ascii="Book Antiqua" w:eastAsia="Book Antiqua" w:hAnsi="Book Antiqua" w:cs="Book Antiqua"/>
          <w:sz w:val="20"/>
          <w:szCs w:val="20"/>
        </w:rPr>
        <w:t xml:space="preserve">, </w:t>
      </w:r>
      <w:proofErr w:type="spellStart"/>
      <w:r w:rsidRPr="0083743A">
        <w:rPr>
          <w:rFonts w:ascii="Book Antiqua" w:eastAsia="Book Antiqua" w:hAnsi="Book Antiqua" w:cs="Book Antiqua"/>
          <w:sz w:val="20"/>
          <w:szCs w:val="20"/>
        </w:rPr>
        <w:t>Rigaud</w:t>
      </w:r>
      <w:proofErr w:type="spellEnd"/>
      <w:r w:rsidRPr="0083743A">
        <w:rPr>
          <w:rFonts w:ascii="Book Antiqua" w:eastAsia="Book Antiqua" w:hAnsi="Book Antiqua" w:cs="Book Antiqua"/>
          <w:sz w:val="20"/>
          <w:szCs w:val="20"/>
        </w:rPr>
        <w:t xml:space="preserve"> J, </w:t>
      </w:r>
      <w:proofErr w:type="spellStart"/>
      <w:r w:rsidRPr="0083743A">
        <w:rPr>
          <w:rFonts w:ascii="Book Antiqua" w:eastAsia="Book Antiqua" w:hAnsi="Book Antiqua" w:cs="Book Antiqua"/>
          <w:sz w:val="20"/>
          <w:szCs w:val="20"/>
        </w:rPr>
        <w:t>Mathonnet</w:t>
      </w:r>
      <w:proofErr w:type="spellEnd"/>
      <w:r w:rsidRPr="0083743A">
        <w:rPr>
          <w:rFonts w:ascii="Book Antiqua" w:eastAsia="Book Antiqua" w:hAnsi="Book Antiqua" w:cs="Book Antiqua"/>
          <w:sz w:val="20"/>
          <w:szCs w:val="20"/>
        </w:rPr>
        <w:t xml:space="preserve"> M, </w:t>
      </w:r>
      <w:proofErr w:type="spellStart"/>
      <w:r w:rsidRPr="0083743A">
        <w:rPr>
          <w:rFonts w:ascii="Book Antiqua" w:eastAsia="Book Antiqua" w:hAnsi="Book Antiqua" w:cs="Book Antiqua"/>
          <w:sz w:val="20"/>
          <w:szCs w:val="20"/>
        </w:rPr>
        <w:t>Gibelin</w:t>
      </w:r>
      <w:proofErr w:type="spellEnd"/>
      <w:r w:rsidRPr="0083743A">
        <w:rPr>
          <w:rFonts w:ascii="Book Antiqua" w:eastAsia="Book Antiqua" w:hAnsi="Book Antiqua" w:cs="Book Antiqua"/>
          <w:sz w:val="20"/>
          <w:szCs w:val="20"/>
        </w:rPr>
        <w:t xml:space="preserve"> H, </w:t>
      </w:r>
      <w:proofErr w:type="spellStart"/>
      <w:r w:rsidRPr="0083743A">
        <w:rPr>
          <w:rFonts w:ascii="Book Antiqua" w:eastAsia="Book Antiqua" w:hAnsi="Book Antiqua" w:cs="Book Antiqua"/>
          <w:sz w:val="20"/>
          <w:szCs w:val="20"/>
        </w:rPr>
        <w:t>Regenet</w:t>
      </w:r>
      <w:proofErr w:type="spellEnd"/>
      <w:r w:rsidRPr="0083743A">
        <w:rPr>
          <w:rFonts w:ascii="Book Antiqua" w:eastAsia="Book Antiqua" w:hAnsi="Book Antiqua" w:cs="Book Antiqua"/>
          <w:sz w:val="20"/>
          <w:szCs w:val="20"/>
        </w:rPr>
        <w:t xml:space="preserve"> N, </w:t>
      </w:r>
      <w:proofErr w:type="spellStart"/>
      <w:r w:rsidRPr="0083743A">
        <w:rPr>
          <w:rFonts w:ascii="Book Antiqua" w:eastAsia="Book Antiqua" w:hAnsi="Book Antiqua" w:cs="Book Antiqua"/>
          <w:sz w:val="20"/>
          <w:szCs w:val="20"/>
        </w:rPr>
        <w:t>Hamy</w:t>
      </w:r>
      <w:proofErr w:type="spellEnd"/>
      <w:r w:rsidRPr="0083743A">
        <w:rPr>
          <w:rFonts w:ascii="Book Antiqua" w:eastAsia="Book Antiqua" w:hAnsi="Book Antiqua" w:cs="Book Antiqua"/>
          <w:sz w:val="20"/>
          <w:szCs w:val="20"/>
        </w:rPr>
        <w:t xml:space="preserve"> A, </w:t>
      </w:r>
      <w:proofErr w:type="spellStart"/>
      <w:r w:rsidRPr="0083743A">
        <w:rPr>
          <w:rFonts w:ascii="Book Antiqua" w:eastAsia="Book Antiqua" w:hAnsi="Book Antiqua" w:cs="Book Antiqua"/>
          <w:sz w:val="20"/>
          <w:szCs w:val="20"/>
        </w:rPr>
        <w:t>Bretagnol</w:t>
      </w:r>
      <w:proofErr w:type="spellEnd"/>
      <w:r w:rsidRPr="0083743A">
        <w:rPr>
          <w:rFonts w:ascii="Book Antiqua" w:eastAsia="Book Antiqua" w:hAnsi="Book Antiqua" w:cs="Book Antiqua"/>
          <w:sz w:val="20"/>
          <w:szCs w:val="20"/>
        </w:rPr>
        <w:t xml:space="preserve"> F, de </w:t>
      </w:r>
      <w:proofErr w:type="spellStart"/>
      <w:r w:rsidRPr="0083743A">
        <w:rPr>
          <w:rFonts w:ascii="Book Antiqua" w:eastAsia="Book Antiqua" w:hAnsi="Book Antiqua" w:cs="Book Antiqua"/>
          <w:sz w:val="20"/>
          <w:szCs w:val="20"/>
        </w:rPr>
        <w:t>Calan</w:t>
      </w:r>
      <w:proofErr w:type="spellEnd"/>
      <w:r w:rsidRPr="0083743A">
        <w:rPr>
          <w:rFonts w:ascii="Book Antiqua" w:eastAsia="Book Antiqua" w:hAnsi="Book Antiqua" w:cs="Book Antiqua"/>
          <w:sz w:val="20"/>
          <w:szCs w:val="20"/>
        </w:rPr>
        <w:t xml:space="preserve"> L, Le </w:t>
      </w:r>
      <w:proofErr w:type="spellStart"/>
      <w:r w:rsidRPr="0083743A">
        <w:rPr>
          <w:rFonts w:ascii="Book Antiqua" w:eastAsia="Book Antiqua" w:hAnsi="Book Antiqua" w:cs="Book Antiqua"/>
          <w:sz w:val="20"/>
          <w:szCs w:val="20"/>
        </w:rPr>
        <w:t>Néel</w:t>
      </w:r>
      <w:proofErr w:type="spellEnd"/>
      <w:r w:rsidRPr="0083743A">
        <w:rPr>
          <w:rFonts w:ascii="Book Antiqua" w:eastAsia="Book Antiqua" w:hAnsi="Book Antiqua" w:cs="Book Antiqua"/>
          <w:sz w:val="20"/>
          <w:szCs w:val="20"/>
        </w:rPr>
        <w:t xml:space="preserve"> JC, </w:t>
      </w:r>
      <w:proofErr w:type="spellStart"/>
      <w:r w:rsidRPr="0083743A">
        <w:rPr>
          <w:rFonts w:ascii="Book Antiqua" w:eastAsia="Book Antiqua" w:hAnsi="Book Antiqua" w:cs="Book Antiqua"/>
          <w:sz w:val="20"/>
          <w:szCs w:val="20"/>
        </w:rPr>
        <w:t>Kraimps</w:t>
      </w:r>
      <w:proofErr w:type="spellEnd"/>
      <w:r w:rsidRPr="0083743A">
        <w:rPr>
          <w:rFonts w:ascii="Book Antiqua" w:eastAsia="Book Antiqua" w:hAnsi="Book Antiqua" w:cs="Book Antiqua"/>
          <w:sz w:val="20"/>
          <w:szCs w:val="20"/>
        </w:rPr>
        <w:t xml:space="preserve"> JL. </w:t>
      </w:r>
      <w:proofErr w:type="gramStart"/>
      <w:r w:rsidRPr="0083743A">
        <w:rPr>
          <w:rFonts w:ascii="Book Antiqua" w:eastAsia="Book Antiqua" w:hAnsi="Book Antiqua" w:cs="Book Antiqua"/>
          <w:sz w:val="20"/>
          <w:szCs w:val="20"/>
        </w:rPr>
        <w:t>Management and prognosis of metastases to the thyroid gland.</w:t>
      </w:r>
      <w:proofErr w:type="gramEnd"/>
      <w:r w:rsidRPr="0083743A">
        <w:rPr>
          <w:rFonts w:ascii="Book Antiqua" w:eastAsia="Book Antiqua" w:hAnsi="Book Antiqua" w:cs="Book Antiqua"/>
          <w:sz w:val="20"/>
          <w:szCs w:val="20"/>
        </w:rPr>
        <w:t xml:space="preserve"> </w:t>
      </w:r>
      <w:r w:rsidRPr="0083743A">
        <w:rPr>
          <w:rFonts w:ascii="Book Antiqua" w:eastAsia="Book Antiqua" w:hAnsi="Book Antiqua" w:cs="Book Antiqua"/>
          <w:i/>
          <w:sz w:val="20"/>
          <w:szCs w:val="20"/>
        </w:rPr>
        <w:t xml:space="preserve">J Am </w:t>
      </w:r>
      <w:proofErr w:type="spellStart"/>
      <w:r w:rsidRPr="0083743A">
        <w:rPr>
          <w:rFonts w:ascii="Book Antiqua" w:eastAsia="Book Antiqua" w:hAnsi="Book Antiqua" w:cs="Book Antiqua"/>
          <w:i/>
          <w:sz w:val="20"/>
          <w:szCs w:val="20"/>
        </w:rPr>
        <w:t>Coll</w:t>
      </w:r>
      <w:proofErr w:type="spellEnd"/>
      <w:r w:rsidRPr="0083743A">
        <w:rPr>
          <w:rFonts w:ascii="Book Antiqua" w:eastAsia="Book Antiqua" w:hAnsi="Book Antiqua" w:cs="Book Antiqua"/>
          <w:i/>
          <w:sz w:val="20"/>
          <w:szCs w:val="20"/>
        </w:rPr>
        <w:t xml:space="preserve"> </w:t>
      </w:r>
      <w:proofErr w:type="spellStart"/>
      <w:r w:rsidRPr="0083743A">
        <w:rPr>
          <w:rFonts w:ascii="Book Antiqua" w:eastAsia="Book Antiqua" w:hAnsi="Book Antiqua" w:cs="Book Antiqua"/>
          <w:i/>
          <w:sz w:val="20"/>
          <w:szCs w:val="20"/>
        </w:rPr>
        <w:t>Surg</w:t>
      </w:r>
      <w:proofErr w:type="spellEnd"/>
      <w:r w:rsidRPr="0083743A">
        <w:rPr>
          <w:rFonts w:ascii="Book Antiqua" w:eastAsia="Book Antiqua" w:hAnsi="Book Antiqua" w:cs="Book Antiqua"/>
          <w:sz w:val="20"/>
          <w:szCs w:val="20"/>
        </w:rPr>
        <w:t xml:space="preserve"> 2005; </w:t>
      </w:r>
      <w:r w:rsidRPr="0083743A">
        <w:rPr>
          <w:rFonts w:ascii="Book Antiqua" w:eastAsia="Book Antiqua" w:hAnsi="Book Antiqua" w:cs="Book Antiqua"/>
          <w:b/>
          <w:sz w:val="20"/>
          <w:szCs w:val="20"/>
        </w:rPr>
        <w:t>200</w:t>
      </w:r>
      <w:r w:rsidRPr="0083743A">
        <w:rPr>
          <w:rFonts w:ascii="Book Antiqua" w:eastAsia="Book Antiqua" w:hAnsi="Book Antiqua" w:cs="Book Antiqua"/>
          <w:sz w:val="20"/>
          <w:szCs w:val="20"/>
        </w:rPr>
        <w:t>: 203-207 [PMID: 15664095 DOI: 10.1016/j.jamcollsurg.2004.10.009]</w:t>
      </w:r>
    </w:p>
    <w:p w14:paraId="7DD20A03" w14:textId="77777777"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sz w:val="20"/>
          <w:szCs w:val="20"/>
        </w:rPr>
        <w:t xml:space="preserve">8 </w:t>
      </w:r>
      <w:proofErr w:type="spellStart"/>
      <w:r w:rsidRPr="0083743A">
        <w:rPr>
          <w:rFonts w:ascii="Book Antiqua" w:eastAsia="Book Antiqua" w:hAnsi="Book Antiqua" w:cs="Book Antiqua"/>
          <w:b/>
          <w:sz w:val="20"/>
          <w:szCs w:val="20"/>
        </w:rPr>
        <w:t>Malani</w:t>
      </w:r>
      <w:proofErr w:type="spellEnd"/>
      <w:r w:rsidRPr="0083743A">
        <w:rPr>
          <w:rFonts w:ascii="Book Antiqua" w:eastAsia="Book Antiqua" w:hAnsi="Book Antiqua" w:cs="Book Antiqua"/>
          <w:b/>
          <w:sz w:val="20"/>
          <w:szCs w:val="20"/>
        </w:rPr>
        <w:t xml:space="preserve"> AK</w:t>
      </w:r>
      <w:r w:rsidRPr="0083743A">
        <w:rPr>
          <w:rFonts w:ascii="Book Antiqua" w:eastAsia="Book Antiqua" w:hAnsi="Book Antiqua" w:cs="Book Antiqua"/>
          <w:sz w:val="20"/>
          <w:szCs w:val="20"/>
        </w:rPr>
        <w:t xml:space="preserve">, Gupta C, </w:t>
      </w:r>
      <w:proofErr w:type="spellStart"/>
      <w:r w:rsidRPr="0083743A">
        <w:rPr>
          <w:rFonts w:ascii="Book Antiqua" w:eastAsia="Book Antiqua" w:hAnsi="Book Antiqua" w:cs="Book Antiqua"/>
          <w:sz w:val="20"/>
          <w:szCs w:val="20"/>
        </w:rPr>
        <w:t>Rangineni</w:t>
      </w:r>
      <w:proofErr w:type="spellEnd"/>
      <w:r w:rsidRPr="0083743A">
        <w:rPr>
          <w:rFonts w:ascii="Book Antiqua" w:eastAsia="Book Antiqua" w:hAnsi="Book Antiqua" w:cs="Book Antiqua"/>
          <w:sz w:val="20"/>
          <w:szCs w:val="20"/>
        </w:rPr>
        <w:t xml:space="preserve"> S, Gupta V. Thyroid metastasis from colorectal cancer: role of [18F]-fluoro-2-deoxy-D-glucose positron emission tomography. </w:t>
      </w:r>
      <w:proofErr w:type="spellStart"/>
      <w:r w:rsidRPr="0083743A">
        <w:rPr>
          <w:rFonts w:ascii="Book Antiqua" w:eastAsia="Book Antiqua" w:hAnsi="Book Antiqua" w:cs="Book Antiqua"/>
          <w:i/>
          <w:sz w:val="20"/>
          <w:szCs w:val="20"/>
        </w:rPr>
        <w:t>Clin</w:t>
      </w:r>
      <w:proofErr w:type="spellEnd"/>
      <w:r w:rsidRPr="0083743A">
        <w:rPr>
          <w:rFonts w:ascii="Book Antiqua" w:eastAsia="Book Antiqua" w:hAnsi="Book Antiqua" w:cs="Book Antiqua"/>
          <w:i/>
          <w:sz w:val="20"/>
          <w:szCs w:val="20"/>
        </w:rPr>
        <w:t xml:space="preserve"> Colorectal Cancer</w:t>
      </w:r>
      <w:r w:rsidRPr="0083743A">
        <w:rPr>
          <w:rFonts w:ascii="Book Antiqua" w:eastAsia="Book Antiqua" w:hAnsi="Book Antiqua" w:cs="Book Antiqua"/>
          <w:sz w:val="20"/>
          <w:szCs w:val="20"/>
        </w:rPr>
        <w:t xml:space="preserve"> 2005; </w:t>
      </w:r>
      <w:r w:rsidRPr="0083743A">
        <w:rPr>
          <w:rFonts w:ascii="Book Antiqua" w:eastAsia="Book Antiqua" w:hAnsi="Book Antiqua" w:cs="Book Antiqua"/>
          <w:b/>
          <w:sz w:val="20"/>
          <w:szCs w:val="20"/>
        </w:rPr>
        <w:t>5</w:t>
      </w:r>
      <w:r w:rsidRPr="0083743A">
        <w:rPr>
          <w:rFonts w:ascii="Book Antiqua" w:eastAsia="Book Antiqua" w:hAnsi="Book Antiqua" w:cs="Book Antiqua"/>
          <w:sz w:val="20"/>
          <w:szCs w:val="20"/>
        </w:rPr>
        <w:t>: 287-291 [PMID: 16356308 DOI: 10.3816/CCC.2005.n.042]</w:t>
      </w:r>
    </w:p>
    <w:p w14:paraId="7DD705B4" w14:textId="77777777"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sz w:val="20"/>
          <w:szCs w:val="20"/>
        </w:rPr>
        <w:t xml:space="preserve">9 </w:t>
      </w:r>
      <w:r w:rsidRPr="0083743A">
        <w:rPr>
          <w:rFonts w:ascii="Book Antiqua" w:eastAsia="Book Antiqua" w:hAnsi="Book Antiqua" w:cs="Book Antiqua"/>
          <w:b/>
          <w:sz w:val="20"/>
          <w:szCs w:val="20"/>
        </w:rPr>
        <w:t>Yamamoto T</w:t>
      </w:r>
      <w:r w:rsidRPr="0083743A">
        <w:rPr>
          <w:rFonts w:ascii="Book Antiqua" w:eastAsia="Book Antiqua" w:hAnsi="Book Antiqua" w:cs="Book Antiqua"/>
          <w:sz w:val="20"/>
          <w:szCs w:val="20"/>
        </w:rPr>
        <w:t xml:space="preserve">, Tanaka S, Nakamura Y, </w:t>
      </w:r>
      <w:proofErr w:type="spellStart"/>
      <w:r w:rsidRPr="0083743A">
        <w:rPr>
          <w:rFonts w:ascii="Book Antiqua" w:eastAsia="Book Antiqua" w:hAnsi="Book Antiqua" w:cs="Book Antiqua"/>
          <w:sz w:val="20"/>
          <w:szCs w:val="20"/>
        </w:rPr>
        <w:t>Hashiba</w:t>
      </w:r>
      <w:proofErr w:type="spellEnd"/>
      <w:r w:rsidRPr="0083743A">
        <w:rPr>
          <w:rFonts w:ascii="Book Antiqua" w:eastAsia="Book Antiqua" w:hAnsi="Book Antiqua" w:cs="Book Antiqua"/>
          <w:sz w:val="20"/>
          <w:szCs w:val="20"/>
        </w:rPr>
        <w:t xml:space="preserve"> R, Ishihara K, Kubo S, </w:t>
      </w:r>
      <w:proofErr w:type="spellStart"/>
      <w:r w:rsidRPr="0083743A">
        <w:rPr>
          <w:rFonts w:ascii="Book Antiqua" w:eastAsia="Book Antiqua" w:hAnsi="Book Antiqua" w:cs="Book Antiqua"/>
          <w:sz w:val="20"/>
          <w:szCs w:val="20"/>
        </w:rPr>
        <w:t>Hirohashi</w:t>
      </w:r>
      <w:proofErr w:type="spellEnd"/>
      <w:r w:rsidRPr="0083743A">
        <w:rPr>
          <w:rFonts w:ascii="Book Antiqua" w:eastAsia="Book Antiqua" w:hAnsi="Book Antiqua" w:cs="Book Antiqua"/>
          <w:sz w:val="20"/>
          <w:szCs w:val="20"/>
        </w:rPr>
        <w:t xml:space="preserve"> K, </w:t>
      </w:r>
      <w:proofErr w:type="spellStart"/>
      <w:r w:rsidRPr="0083743A">
        <w:rPr>
          <w:rFonts w:ascii="Book Antiqua" w:eastAsia="Book Antiqua" w:hAnsi="Book Antiqua" w:cs="Book Antiqua"/>
          <w:sz w:val="20"/>
          <w:szCs w:val="20"/>
        </w:rPr>
        <w:t>Ohno</w:t>
      </w:r>
      <w:proofErr w:type="spellEnd"/>
      <w:r w:rsidRPr="0083743A">
        <w:rPr>
          <w:rFonts w:ascii="Book Antiqua" w:eastAsia="Book Antiqua" w:hAnsi="Book Antiqua" w:cs="Book Antiqua"/>
          <w:sz w:val="20"/>
          <w:szCs w:val="20"/>
        </w:rPr>
        <w:t xml:space="preserve"> K. Colorectal cancer metastasis to the thyroid. </w:t>
      </w:r>
      <w:r w:rsidRPr="0083743A">
        <w:rPr>
          <w:rFonts w:ascii="Book Antiqua" w:eastAsia="Book Antiqua" w:hAnsi="Book Antiqua" w:cs="Book Antiqua"/>
          <w:i/>
          <w:sz w:val="20"/>
          <w:szCs w:val="20"/>
        </w:rPr>
        <w:t>Osaka City Med J</w:t>
      </w:r>
      <w:r w:rsidRPr="0083743A">
        <w:rPr>
          <w:rFonts w:ascii="Book Antiqua" w:eastAsia="Book Antiqua" w:hAnsi="Book Antiqua" w:cs="Book Antiqua"/>
          <w:sz w:val="20"/>
          <w:szCs w:val="20"/>
        </w:rPr>
        <w:t xml:space="preserve"> 2012; </w:t>
      </w:r>
      <w:r w:rsidRPr="0083743A">
        <w:rPr>
          <w:rFonts w:ascii="Book Antiqua" w:eastAsia="Book Antiqua" w:hAnsi="Book Antiqua" w:cs="Book Antiqua"/>
          <w:b/>
          <w:sz w:val="20"/>
          <w:szCs w:val="20"/>
        </w:rPr>
        <w:t>58</w:t>
      </w:r>
      <w:r w:rsidRPr="0083743A">
        <w:rPr>
          <w:rFonts w:ascii="Book Antiqua" w:eastAsia="Book Antiqua" w:hAnsi="Book Antiqua" w:cs="Book Antiqua"/>
          <w:sz w:val="20"/>
          <w:szCs w:val="20"/>
        </w:rPr>
        <w:t>: 67-75 [PMID: 23610849]</w:t>
      </w:r>
    </w:p>
    <w:p w14:paraId="3D02CAE5" w14:textId="77777777"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sz w:val="20"/>
          <w:szCs w:val="20"/>
        </w:rPr>
        <w:t xml:space="preserve">10 </w:t>
      </w:r>
      <w:proofErr w:type="spellStart"/>
      <w:r w:rsidRPr="0083743A">
        <w:rPr>
          <w:rFonts w:ascii="Book Antiqua" w:eastAsia="Book Antiqua" w:hAnsi="Book Antiqua" w:cs="Book Antiqua"/>
          <w:b/>
          <w:sz w:val="20"/>
          <w:szCs w:val="20"/>
        </w:rPr>
        <w:t>Goatman</w:t>
      </w:r>
      <w:proofErr w:type="spellEnd"/>
      <w:r w:rsidRPr="0083743A">
        <w:rPr>
          <w:rFonts w:ascii="Book Antiqua" w:eastAsia="Book Antiqua" w:hAnsi="Book Antiqua" w:cs="Book Antiqua"/>
          <w:b/>
          <w:sz w:val="20"/>
          <w:szCs w:val="20"/>
        </w:rPr>
        <w:t xml:space="preserve"> C</w:t>
      </w:r>
      <w:r w:rsidRPr="0083743A">
        <w:rPr>
          <w:rFonts w:ascii="Book Antiqua" w:eastAsia="Book Antiqua" w:hAnsi="Book Antiqua" w:cs="Book Antiqua"/>
          <w:sz w:val="20"/>
          <w:szCs w:val="20"/>
        </w:rPr>
        <w:t xml:space="preserve">, Goldsmith PJ, Antonopoulos V, Ali B. Metastasis of colorectal adenocarcinoma to the thyroid: a case report and review of the literature. </w:t>
      </w:r>
      <w:r w:rsidRPr="0083743A">
        <w:rPr>
          <w:rFonts w:ascii="Book Antiqua" w:eastAsia="Book Antiqua" w:hAnsi="Book Antiqua" w:cs="Book Antiqua"/>
          <w:i/>
          <w:sz w:val="20"/>
          <w:szCs w:val="20"/>
        </w:rPr>
        <w:t xml:space="preserve">Case Rep </w:t>
      </w:r>
      <w:proofErr w:type="spellStart"/>
      <w:r w:rsidRPr="0083743A">
        <w:rPr>
          <w:rFonts w:ascii="Book Antiqua" w:eastAsia="Book Antiqua" w:hAnsi="Book Antiqua" w:cs="Book Antiqua"/>
          <w:i/>
          <w:sz w:val="20"/>
          <w:szCs w:val="20"/>
        </w:rPr>
        <w:t>Surg</w:t>
      </w:r>
      <w:proofErr w:type="spellEnd"/>
      <w:r w:rsidRPr="0083743A">
        <w:rPr>
          <w:rFonts w:ascii="Book Antiqua" w:eastAsia="Book Antiqua" w:hAnsi="Book Antiqua" w:cs="Book Antiqua"/>
          <w:sz w:val="20"/>
          <w:szCs w:val="20"/>
        </w:rPr>
        <w:t xml:space="preserve"> 2012; </w:t>
      </w:r>
      <w:r w:rsidRPr="0083743A">
        <w:rPr>
          <w:rFonts w:ascii="Book Antiqua" w:eastAsia="Book Antiqua" w:hAnsi="Book Antiqua" w:cs="Book Antiqua"/>
          <w:b/>
          <w:sz w:val="20"/>
          <w:szCs w:val="20"/>
        </w:rPr>
        <w:t>2012</w:t>
      </w:r>
      <w:r w:rsidRPr="0083743A">
        <w:rPr>
          <w:rFonts w:ascii="Book Antiqua" w:eastAsia="Book Antiqua" w:hAnsi="Book Antiqua" w:cs="Book Antiqua"/>
          <w:sz w:val="20"/>
          <w:szCs w:val="20"/>
        </w:rPr>
        <w:t>: 179407 [PMID: 23243548 DOI: 10.1155/2012/179407]</w:t>
      </w:r>
    </w:p>
    <w:p w14:paraId="2F2E7A73" w14:textId="77777777" w:rsidR="00162FCC" w:rsidRPr="0083743A" w:rsidRDefault="006205CE" w:rsidP="0083743A">
      <w:pPr>
        <w:snapToGrid w:val="0"/>
        <w:spacing w:line="360" w:lineRule="auto"/>
        <w:rPr>
          <w:rFonts w:ascii="Book Antiqua" w:eastAsia="Book Antiqua" w:hAnsi="Book Antiqua" w:cs="Book Antiqua"/>
          <w:sz w:val="20"/>
          <w:szCs w:val="20"/>
        </w:rPr>
      </w:pPr>
      <w:proofErr w:type="gramStart"/>
      <w:r w:rsidRPr="0083743A">
        <w:rPr>
          <w:rFonts w:ascii="Book Antiqua" w:eastAsia="Book Antiqua" w:hAnsi="Book Antiqua" w:cs="Book Antiqua"/>
          <w:sz w:val="20"/>
          <w:szCs w:val="20"/>
        </w:rPr>
        <w:t xml:space="preserve">11 </w:t>
      </w:r>
      <w:proofErr w:type="spellStart"/>
      <w:r w:rsidRPr="0083743A">
        <w:rPr>
          <w:rFonts w:ascii="Book Antiqua" w:eastAsia="Book Antiqua" w:hAnsi="Book Antiqua" w:cs="Book Antiqua"/>
          <w:b/>
          <w:sz w:val="20"/>
          <w:szCs w:val="20"/>
        </w:rPr>
        <w:t>Amenduni</w:t>
      </w:r>
      <w:proofErr w:type="spellEnd"/>
      <w:r w:rsidRPr="0083743A">
        <w:rPr>
          <w:rFonts w:ascii="Book Antiqua" w:eastAsia="Book Antiqua" w:hAnsi="Book Antiqua" w:cs="Book Antiqua"/>
          <w:b/>
          <w:sz w:val="20"/>
          <w:szCs w:val="20"/>
        </w:rPr>
        <w:t xml:space="preserve"> T</w:t>
      </w:r>
      <w:r w:rsidRPr="0083743A">
        <w:rPr>
          <w:rFonts w:ascii="Book Antiqua" w:eastAsia="Book Antiqua" w:hAnsi="Book Antiqua" w:cs="Book Antiqua"/>
          <w:sz w:val="20"/>
          <w:szCs w:val="20"/>
        </w:rPr>
        <w:t xml:space="preserve">, Carbone A, Bruno R. Precocious and isolated thyroid metastasis of colorectal adenocarcinoma and incidental thyroid papillary </w:t>
      </w:r>
      <w:proofErr w:type="spellStart"/>
      <w:r w:rsidRPr="0083743A">
        <w:rPr>
          <w:rFonts w:ascii="Book Antiqua" w:eastAsia="Book Antiqua" w:hAnsi="Book Antiqua" w:cs="Book Antiqua"/>
          <w:sz w:val="20"/>
          <w:szCs w:val="20"/>
        </w:rPr>
        <w:t>microcarcinoma</w:t>
      </w:r>
      <w:proofErr w:type="spellEnd"/>
      <w:r w:rsidRPr="0083743A">
        <w:rPr>
          <w:rFonts w:ascii="Book Antiqua" w:eastAsia="Book Antiqua" w:hAnsi="Book Antiqua" w:cs="Book Antiqua"/>
          <w:sz w:val="20"/>
          <w:szCs w:val="20"/>
        </w:rPr>
        <w:t>.</w:t>
      </w:r>
      <w:proofErr w:type="gramEnd"/>
      <w:r w:rsidRPr="0083743A">
        <w:rPr>
          <w:rFonts w:ascii="Book Antiqua" w:eastAsia="Book Antiqua" w:hAnsi="Book Antiqua" w:cs="Book Antiqua"/>
          <w:sz w:val="20"/>
          <w:szCs w:val="20"/>
        </w:rPr>
        <w:t xml:space="preserve"> </w:t>
      </w:r>
      <w:r w:rsidRPr="0083743A">
        <w:rPr>
          <w:rFonts w:ascii="Book Antiqua" w:eastAsia="Book Antiqua" w:hAnsi="Book Antiqua" w:cs="Book Antiqua"/>
          <w:i/>
          <w:sz w:val="20"/>
          <w:szCs w:val="20"/>
        </w:rPr>
        <w:t>Endocrine</w:t>
      </w:r>
      <w:r w:rsidRPr="0083743A">
        <w:rPr>
          <w:rFonts w:ascii="Book Antiqua" w:eastAsia="Book Antiqua" w:hAnsi="Book Antiqua" w:cs="Book Antiqua"/>
          <w:sz w:val="20"/>
          <w:szCs w:val="20"/>
        </w:rPr>
        <w:t xml:space="preserve"> 2014; </w:t>
      </w:r>
      <w:r w:rsidRPr="0083743A">
        <w:rPr>
          <w:rFonts w:ascii="Book Antiqua" w:eastAsia="Book Antiqua" w:hAnsi="Book Antiqua" w:cs="Book Antiqua"/>
          <w:b/>
          <w:sz w:val="20"/>
          <w:szCs w:val="20"/>
        </w:rPr>
        <w:t>47</w:t>
      </w:r>
      <w:r w:rsidRPr="0083743A">
        <w:rPr>
          <w:rFonts w:ascii="Book Antiqua" w:eastAsia="Book Antiqua" w:hAnsi="Book Antiqua" w:cs="Book Antiqua"/>
          <w:sz w:val="20"/>
          <w:szCs w:val="20"/>
        </w:rPr>
        <w:t>: 969-970 [PMID: 24718846 DOI: 10.1007/s12020-014-0258-2]</w:t>
      </w:r>
    </w:p>
    <w:p w14:paraId="251C5DA7" w14:textId="77777777" w:rsidR="00162FCC" w:rsidRPr="00AC1055" w:rsidRDefault="006205CE" w:rsidP="0083743A">
      <w:pPr>
        <w:snapToGrid w:val="0"/>
        <w:spacing w:line="360" w:lineRule="auto"/>
        <w:rPr>
          <w:rFonts w:ascii="Book Antiqua" w:eastAsia="Book Antiqua" w:hAnsi="Book Antiqua" w:cs="Book Antiqua"/>
          <w:sz w:val="20"/>
          <w:szCs w:val="20"/>
          <w:lang w:val="es-ES"/>
        </w:rPr>
      </w:pPr>
      <w:r w:rsidRPr="0083743A">
        <w:rPr>
          <w:rFonts w:ascii="Book Antiqua" w:eastAsia="Book Antiqua" w:hAnsi="Book Antiqua" w:cs="Book Antiqua"/>
          <w:sz w:val="20"/>
          <w:szCs w:val="20"/>
        </w:rPr>
        <w:t xml:space="preserve">12 </w:t>
      </w:r>
      <w:proofErr w:type="spellStart"/>
      <w:r w:rsidRPr="0083743A">
        <w:rPr>
          <w:rFonts w:ascii="Book Antiqua" w:eastAsia="Book Antiqua" w:hAnsi="Book Antiqua" w:cs="Book Antiqua"/>
          <w:b/>
          <w:sz w:val="20"/>
          <w:szCs w:val="20"/>
        </w:rPr>
        <w:t>Melis</w:t>
      </w:r>
      <w:proofErr w:type="spellEnd"/>
      <w:r w:rsidRPr="0083743A">
        <w:rPr>
          <w:rFonts w:ascii="Book Antiqua" w:eastAsia="Book Antiqua" w:hAnsi="Book Antiqua" w:cs="Book Antiqua"/>
          <w:b/>
          <w:sz w:val="20"/>
          <w:szCs w:val="20"/>
        </w:rPr>
        <w:t xml:space="preserve"> C</w:t>
      </w:r>
      <w:r w:rsidRPr="0083743A">
        <w:rPr>
          <w:rFonts w:ascii="Book Antiqua" w:eastAsia="Book Antiqua" w:hAnsi="Book Antiqua" w:cs="Book Antiqua"/>
          <w:sz w:val="20"/>
          <w:szCs w:val="20"/>
        </w:rPr>
        <w:t xml:space="preserve">, </w:t>
      </w:r>
      <w:proofErr w:type="spellStart"/>
      <w:r w:rsidRPr="0083743A">
        <w:rPr>
          <w:rFonts w:ascii="Book Antiqua" w:eastAsia="Book Antiqua" w:hAnsi="Book Antiqua" w:cs="Book Antiqua"/>
          <w:sz w:val="20"/>
          <w:szCs w:val="20"/>
        </w:rPr>
        <w:t>Ballaux</w:t>
      </w:r>
      <w:proofErr w:type="spellEnd"/>
      <w:r w:rsidRPr="0083743A">
        <w:rPr>
          <w:rFonts w:ascii="Book Antiqua" w:eastAsia="Book Antiqua" w:hAnsi="Book Antiqua" w:cs="Book Antiqua"/>
          <w:sz w:val="20"/>
          <w:szCs w:val="20"/>
        </w:rPr>
        <w:t xml:space="preserve"> F, </w:t>
      </w:r>
      <w:proofErr w:type="spellStart"/>
      <w:r w:rsidRPr="0083743A">
        <w:rPr>
          <w:rFonts w:ascii="Book Antiqua" w:eastAsia="Book Antiqua" w:hAnsi="Book Antiqua" w:cs="Book Antiqua"/>
          <w:sz w:val="20"/>
          <w:szCs w:val="20"/>
        </w:rPr>
        <w:t>Bourgain</w:t>
      </w:r>
      <w:proofErr w:type="spellEnd"/>
      <w:r w:rsidRPr="0083743A">
        <w:rPr>
          <w:rFonts w:ascii="Book Antiqua" w:eastAsia="Book Antiqua" w:hAnsi="Book Antiqua" w:cs="Book Antiqua"/>
          <w:sz w:val="20"/>
          <w:szCs w:val="20"/>
        </w:rPr>
        <w:t xml:space="preserve"> C. Curious Residents of the Thyroid Gland: Two Case Reports of Colorectal Carcinoma Metastasis by Fine-Needle Aspiration Diagnosis. </w:t>
      </w:r>
      <w:r w:rsidRPr="00AC1055">
        <w:rPr>
          <w:rFonts w:ascii="Book Antiqua" w:eastAsia="Book Antiqua" w:hAnsi="Book Antiqua" w:cs="Book Antiqua"/>
          <w:i/>
          <w:sz w:val="20"/>
          <w:szCs w:val="20"/>
          <w:lang w:val="es-ES"/>
        </w:rPr>
        <w:t>Acta Cytol</w:t>
      </w:r>
      <w:r w:rsidRPr="00AC1055">
        <w:rPr>
          <w:rFonts w:ascii="Book Antiqua" w:eastAsia="Book Antiqua" w:hAnsi="Book Antiqua" w:cs="Book Antiqua"/>
          <w:sz w:val="20"/>
          <w:szCs w:val="20"/>
          <w:lang w:val="es-ES"/>
        </w:rPr>
        <w:t xml:space="preserve"> 2018; </w:t>
      </w:r>
      <w:r w:rsidRPr="00AC1055">
        <w:rPr>
          <w:rFonts w:ascii="Book Antiqua" w:eastAsia="Book Antiqua" w:hAnsi="Book Antiqua" w:cs="Book Antiqua"/>
          <w:b/>
          <w:sz w:val="20"/>
          <w:szCs w:val="20"/>
          <w:lang w:val="es-ES"/>
        </w:rPr>
        <w:t>62</w:t>
      </w:r>
      <w:r w:rsidRPr="00AC1055">
        <w:rPr>
          <w:rFonts w:ascii="Book Antiqua" w:eastAsia="Book Antiqua" w:hAnsi="Book Antiqua" w:cs="Book Antiqua"/>
          <w:sz w:val="20"/>
          <w:szCs w:val="20"/>
          <w:lang w:val="es-ES"/>
        </w:rPr>
        <w:t>: 443-449 [PMID: 30007959 DOI: 10.1159/000490367]</w:t>
      </w:r>
    </w:p>
    <w:p w14:paraId="4C419B45" w14:textId="77777777" w:rsidR="00162FCC" w:rsidRPr="0083743A" w:rsidRDefault="006205CE" w:rsidP="0083743A">
      <w:pPr>
        <w:snapToGrid w:val="0"/>
        <w:spacing w:line="360" w:lineRule="auto"/>
        <w:rPr>
          <w:rFonts w:ascii="Book Antiqua" w:eastAsia="Book Antiqua" w:hAnsi="Book Antiqua" w:cs="Book Antiqua"/>
          <w:sz w:val="20"/>
          <w:szCs w:val="20"/>
        </w:rPr>
      </w:pPr>
      <w:r w:rsidRPr="00AC1055">
        <w:rPr>
          <w:rFonts w:ascii="Book Antiqua" w:eastAsia="Book Antiqua" w:hAnsi="Book Antiqua" w:cs="Book Antiqua"/>
          <w:sz w:val="20"/>
          <w:szCs w:val="20"/>
          <w:lang w:val="es-ES"/>
        </w:rPr>
        <w:t xml:space="preserve">13 </w:t>
      </w:r>
      <w:r w:rsidRPr="00AC1055">
        <w:rPr>
          <w:rFonts w:ascii="Book Antiqua" w:eastAsia="Book Antiqua" w:hAnsi="Book Antiqua" w:cs="Book Antiqua"/>
          <w:b/>
          <w:sz w:val="20"/>
          <w:szCs w:val="20"/>
          <w:lang w:val="es-ES"/>
        </w:rPr>
        <w:t>Coelho MI</w:t>
      </w:r>
      <w:r w:rsidRPr="00AC1055">
        <w:rPr>
          <w:rFonts w:ascii="Book Antiqua" w:eastAsia="Book Antiqua" w:hAnsi="Book Antiqua" w:cs="Book Antiqua"/>
          <w:sz w:val="20"/>
          <w:szCs w:val="20"/>
          <w:lang w:val="es-ES"/>
        </w:rPr>
        <w:t xml:space="preserve">, Albano MN, Costa Almeida CE, Reis LS, Moreira N, Almeida CMC. </w:t>
      </w:r>
      <w:r w:rsidRPr="0083743A">
        <w:rPr>
          <w:rFonts w:ascii="Book Antiqua" w:eastAsia="Book Antiqua" w:hAnsi="Book Antiqua" w:cs="Book Antiqua"/>
          <w:sz w:val="20"/>
          <w:szCs w:val="20"/>
        </w:rPr>
        <w:t xml:space="preserve">Colon cancer </w:t>
      </w:r>
      <w:r w:rsidRPr="0083743A">
        <w:rPr>
          <w:rFonts w:ascii="Book Antiqua" w:eastAsia="Book Antiqua" w:hAnsi="Book Antiqua" w:cs="Book Antiqua"/>
          <w:sz w:val="20"/>
          <w:szCs w:val="20"/>
        </w:rPr>
        <w:lastRenderedPageBreak/>
        <w:t xml:space="preserve">metastasis to the thyroid gland: A case report. </w:t>
      </w:r>
      <w:proofErr w:type="spellStart"/>
      <w:r w:rsidRPr="0083743A">
        <w:rPr>
          <w:rFonts w:ascii="Book Antiqua" w:eastAsia="Book Antiqua" w:hAnsi="Book Antiqua" w:cs="Book Antiqua"/>
          <w:i/>
          <w:sz w:val="20"/>
          <w:szCs w:val="20"/>
        </w:rPr>
        <w:t>Int</w:t>
      </w:r>
      <w:proofErr w:type="spellEnd"/>
      <w:r w:rsidRPr="0083743A">
        <w:rPr>
          <w:rFonts w:ascii="Book Antiqua" w:eastAsia="Book Antiqua" w:hAnsi="Book Antiqua" w:cs="Book Antiqua"/>
          <w:i/>
          <w:sz w:val="20"/>
          <w:szCs w:val="20"/>
        </w:rPr>
        <w:t xml:space="preserve"> J </w:t>
      </w:r>
      <w:proofErr w:type="spellStart"/>
      <w:r w:rsidRPr="0083743A">
        <w:rPr>
          <w:rFonts w:ascii="Book Antiqua" w:eastAsia="Book Antiqua" w:hAnsi="Book Antiqua" w:cs="Book Antiqua"/>
          <w:i/>
          <w:sz w:val="20"/>
          <w:szCs w:val="20"/>
        </w:rPr>
        <w:t>Surg</w:t>
      </w:r>
      <w:proofErr w:type="spellEnd"/>
      <w:r w:rsidRPr="0083743A">
        <w:rPr>
          <w:rFonts w:ascii="Book Antiqua" w:eastAsia="Book Antiqua" w:hAnsi="Book Antiqua" w:cs="Book Antiqua"/>
          <w:i/>
          <w:sz w:val="20"/>
          <w:szCs w:val="20"/>
        </w:rPr>
        <w:t xml:space="preserve"> Case Rep</w:t>
      </w:r>
      <w:r w:rsidRPr="0083743A">
        <w:rPr>
          <w:rFonts w:ascii="Book Antiqua" w:eastAsia="Book Antiqua" w:hAnsi="Book Antiqua" w:cs="Book Antiqua"/>
          <w:sz w:val="20"/>
          <w:szCs w:val="20"/>
        </w:rPr>
        <w:t xml:space="preserve"> 2017; </w:t>
      </w:r>
      <w:r w:rsidRPr="0083743A">
        <w:rPr>
          <w:rFonts w:ascii="Book Antiqua" w:eastAsia="Book Antiqua" w:hAnsi="Book Antiqua" w:cs="Book Antiqua"/>
          <w:b/>
          <w:sz w:val="20"/>
          <w:szCs w:val="20"/>
        </w:rPr>
        <w:t>37</w:t>
      </w:r>
      <w:r w:rsidRPr="0083743A">
        <w:rPr>
          <w:rFonts w:ascii="Book Antiqua" w:eastAsia="Book Antiqua" w:hAnsi="Book Antiqua" w:cs="Book Antiqua"/>
          <w:sz w:val="20"/>
          <w:szCs w:val="20"/>
        </w:rPr>
        <w:t>: 221-224 [PMID: 28709052 DOI: 10.1016/j.ijscr.2017.06.035]</w:t>
      </w:r>
    </w:p>
    <w:p w14:paraId="0BEE8A79" w14:textId="77777777" w:rsidR="00162FCC" w:rsidRPr="0083743A" w:rsidRDefault="006205CE" w:rsidP="0083743A">
      <w:pPr>
        <w:snapToGrid w:val="0"/>
        <w:spacing w:line="360" w:lineRule="auto"/>
        <w:rPr>
          <w:rFonts w:ascii="Book Antiqua" w:eastAsia="Book Antiqua" w:hAnsi="Book Antiqua" w:cs="Book Antiqua"/>
          <w:sz w:val="20"/>
          <w:szCs w:val="20"/>
        </w:rPr>
      </w:pPr>
      <w:proofErr w:type="gramStart"/>
      <w:r w:rsidRPr="0083743A">
        <w:rPr>
          <w:rFonts w:ascii="Book Antiqua" w:eastAsia="Book Antiqua" w:hAnsi="Book Antiqua" w:cs="Book Antiqua"/>
          <w:sz w:val="20"/>
          <w:szCs w:val="20"/>
        </w:rPr>
        <w:t xml:space="preserve">14 </w:t>
      </w:r>
      <w:proofErr w:type="spellStart"/>
      <w:r w:rsidRPr="0083743A">
        <w:rPr>
          <w:rFonts w:ascii="Book Antiqua" w:eastAsia="Book Antiqua" w:hAnsi="Book Antiqua" w:cs="Book Antiqua"/>
          <w:b/>
          <w:sz w:val="20"/>
          <w:szCs w:val="20"/>
        </w:rPr>
        <w:t>Amante</w:t>
      </w:r>
      <w:proofErr w:type="spellEnd"/>
      <w:r w:rsidRPr="0083743A">
        <w:rPr>
          <w:rFonts w:ascii="Book Antiqua" w:eastAsia="Book Antiqua" w:hAnsi="Book Antiqua" w:cs="Book Antiqua"/>
          <w:b/>
          <w:sz w:val="20"/>
          <w:szCs w:val="20"/>
        </w:rPr>
        <w:t xml:space="preserve"> MA</w:t>
      </w:r>
      <w:r w:rsidRPr="0083743A">
        <w:rPr>
          <w:rFonts w:ascii="Book Antiqua" w:eastAsia="Book Antiqua" w:hAnsi="Book Antiqua" w:cs="Book Antiqua"/>
          <w:sz w:val="20"/>
          <w:szCs w:val="20"/>
        </w:rPr>
        <w:t>, Real IO, Bermudez G. Thyroid metastasis from rectal adenocarcinoma.</w:t>
      </w:r>
      <w:proofErr w:type="gramEnd"/>
      <w:r w:rsidRPr="0083743A">
        <w:rPr>
          <w:rFonts w:ascii="Book Antiqua" w:eastAsia="Book Antiqua" w:hAnsi="Book Antiqua" w:cs="Book Antiqua"/>
          <w:sz w:val="20"/>
          <w:szCs w:val="20"/>
        </w:rPr>
        <w:t xml:space="preserve"> </w:t>
      </w:r>
      <w:r w:rsidRPr="0083743A">
        <w:rPr>
          <w:rFonts w:ascii="Book Antiqua" w:eastAsia="Book Antiqua" w:hAnsi="Book Antiqua" w:cs="Book Antiqua"/>
          <w:i/>
          <w:sz w:val="20"/>
          <w:szCs w:val="20"/>
        </w:rPr>
        <w:t>BMJ Case Rep</w:t>
      </w:r>
      <w:r w:rsidRPr="0083743A">
        <w:rPr>
          <w:rFonts w:ascii="Book Antiqua" w:eastAsia="Book Antiqua" w:hAnsi="Book Antiqua" w:cs="Book Antiqua"/>
          <w:sz w:val="20"/>
          <w:szCs w:val="20"/>
        </w:rPr>
        <w:t xml:space="preserve"> 2018; </w:t>
      </w:r>
      <w:r w:rsidRPr="0083743A">
        <w:rPr>
          <w:rFonts w:ascii="Book Antiqua" w:eastAsia="Book Antiqua" w:hAnsi="Book Antiqua" w:cs="Book Antiqua"/>
          <w:b/>
          <w:sz w:val="20"/>
          <w:szCs w:val="20"/>
        </w:rPr>
        <w:t>2018</w:t>
      </w:r>
      <w:r w:rsidRPr="0083743A">
        <w:rPr>
          <w:rFonts w:ascii="Book Antiqua" w:eastAsia="Book Antiqua" w:hAnsi="Book Antiqua" w:cs="Book Antiqua"/>
          <w:sz w:val="20"/>
          <w:szCs w:val="20"/>
        </w:rPr>
        <w:t xml:space="preserve"> [PMID: 30108119 DOI: 10.1136/bcr-2018-225549]</w:t>
      </w:r>
    </w:p>
    <w:p w14:paraId="594306B8"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7B65949C" w14:textId="77777777" w:rsidR="00162FCC" w:rsidRPr="0083743A" w:rsidRDefault="006205CE" w:rsidP="0083743A">
      <w:pPr>
        <w:snapToGrid w:val="0"/>
        <w:spacing w:line="360" w:lineRule="auto"/>
        <w:jc w:val="right"/>
        <w:rPr>
          <w:rFonts w:ascii="Book Antiqua" w:eastAsia="Book Antiqua" w:hAnsi="Book Antiqua" w:cs="Book Antiqua"/>
          <w:sz w:val="20"/>
          <w:szCs w:val="20"/>
        </w:rPr>
      </w:pPr>
      <w:r w:rsidRPr="0083743A">
        <w:rPr>
          <w:rFonts w:ascii="Book Antiqua" w:eastAsia="Book Antiqua" w:hAnsi="Book Antiqua" w:cs="Book Antiqua"/>
          <w:b/>
          <w:sz w:val="20"/>
          <w:szCs w:val="20"/>
        </w:rPr>
        <w:t>P-Reviewer:</w:t>
      </w:r>
      <w:r w:rsidRPr="0083743A">
        <w:rPr>
          <w:rFonts w:ascii="Book Antiqua" w:eastAsia="Book Antiqua" w:hAnsi="Book Antiqua" w:cs="Book Antiqua"/>
          <w:sz w:val="20"/>
          <w:szCs w:val="20"/>
        </w:rPr>
        <w:t xml:space="preserve"> Ding MX, Hu XT, </w:t>
      </w:r>
      <w:proofErr w:type="spellStart"/>
      <w:proofErr w:type="gramStart"/>
      <w:r w:rsidRPr="0083743A">
        <w:rPr>
          <w:rFonts w:ascii="Book Antiqua" w:eastAsia="Book Antiqua" w:hAnsi="Book Antiqua" w:cs="Book Antiqua"/>
          <w:sz w:val="20"/>
          <w:szCs w:val="20"/>
        </w:rPr>
        <w:t>Isik</w:t>
      </w:r>
      <w:proofErr w:type="spellEnd"/>
      <w:proofErr w:type="gramEnd"/>
      <w:r w:rsidRPr="0083743A">
        <w:rPr>
          <w:rFonts w:ascii="Book Antiqua" w:eastAsia="Book Antiqua" w:hAnsi="Book Antiqua" w:cs="Book Antiqua"/>
          <w:sz w:val="20"/>
          <w:szCs w:val="20"/>
        </w:rPr>
        <w:t xml:space="preserve"> A, Sun XT, </w:t>
      </w:r>
      <w:proofErr w:type="spellStart"/>
      <w:r w:rsidRPr="0083743A">
        <w:rPr>
          <w:rFonts w:ascii="Book Antiqua" w:eastAsia="Book Antiqua" w:hAnsi="Book Antiqua" w:cs="Book Antiqua"/>
          <w:sz w:val="20"/>
          <w:szCs w:val="20"/>
        </w:rPr>
        <w:t>Xie</w:t>
      </w:r>
      <w:proofErr w:type="spellEnd"/>
      <w:r w:rsidRPr="0083743A">
        <w:rPr>
          <w:rFonts w:ascii="Book Antiqua" w:eastAsia="Book Antiqua" w:hAnsi="Book Antiqua" w:cs="Book Antiqua"/>
          <w:sz w:val="20"/>
          <w:szCs w:val="20"/>
        </w:rPr>
        <w:t xml:space="preserve"> Q </w:t>
      </w:r>
      <w:r w:rsidRPr="0083743A">
        <w:rPr>
          <w:rFonts w:ascii="Book Antiqua" w:eastAsia="Book Antiqua" w:hAnsi="Book Antiqua" w:cs="Book Antiqua"/>
          <w:b/>
          <w:sz w:val="20"/>
          <w:szCs w:val="20"/>
        </w:rPr>
        <w:t>S-Editor:</w:t>
      </w:r>
      <w:r w:rsidRPr="0083743A">
        <w:rPr>
          <w:rFonts w:ascii="Book Antiqua" w:eastAsia="Book Antiqua" w:hAnsi="Book Antiqua" w:cs="Book Antiqua"/>
          <w:sz w:val="20"/>
          <w:szCs w:val="20"/>
        </w:rPr>
        <w:t xml:space="preserve"> Yan JP</w:t>
      </w:r>
    </w:p>
    <w:p w14:paraId="030327BA" w14:textId="1DE29D1D" w:rsidR="00162FCC" w:rsidRPr="00AC1055" w:rsidRDefault="006205CE" w:rsidP="0083743A">
      <w:pPr>
        <w:snapToGrid w:val="0"/>
        <w:spacing w:line="360" w:lineRule="auto"/>
        <w:jc w:val="right"/>
        <w:rPr>
          <w:rFonts w:ascii="Book Antiqua" w:eastAsia="Book Antiqua" w:hAnsi="Book Antiqua" w:cs="Book Antiqua"/>
          <w:b/>
          <w:sz w:val="20"/>
          <w:szCs w:val="20"/>
          <w:lang w:val="es-ES"/>
        </w:rPr>
      </w:pPr>
      <w:r w:rsidRPr="00AC1055">
        <w:rPr>
          <w:rFonts w:ascii="Book Antiqua" w:eastAsia="Book Antiqua" w:hAnsi="Book Antiqua" w:cs="Book Antiqua"/>
          <w:b/>
          <w:sz w:val="20"/>
          <w:szCs w:val="20"/>
          <w:lang w:val="es-ES"/>
        </w:rPr>
        <w:t>L-Editor:</w:t>
      </w:r>
      <w:r w:rsidRPr="00AC1055">
        <w:rPr>
          <w:rFonts w:ascii="Book Antiqua" w:eastAsia="Book Antiqua" w:hAnsi="Book Antiqua" w:cs="Book Antiqua"/>
          <w:sz w:val="20"/>
          <w:szCs w:val="20"/>
          <w:lang w:val="es-ES"/>
        </w:rPr>
        <w:t xml:space="preserve"> </w:t>
      </w:r>
      <w:r w:rsidR="0083743A" w:rsidRPr="00AC1055">
        <w:rPr>
          <w:rFonts w:ascii="Book Antiqua" w:eastAsia="Book Antiqua" w:hAnsi="Book Antiqua" w:cs="Book Antiqua"/>
          <w:sz w:val="20"/>
          <w:szCs w:val="20"/>
          <w:lang w:val="es-ES"/>
        </w:rPr>
        <w:t>Filipodia</w:t>
      </w:r>
      <w:r w:rsidR="0083743A" w:rsidRPr="00AC1055">
        <w:rPr>
          <w:rFonts w:ascii="Book Antiqua" w:eastAsia="Book Antiqua" w:hAnsi="Book Antiqua" w:cs="Book Antiqua"/>
          <w:b/>
          <w:bCs/>
          <w:sz w:val="20"/>
          <w:szCs w:val="20"/>
          <w:lang w:val="es-ES"/>
        </w:rPr>
        <w:t xml:space="preserve"> </w:t>
      </w:r>
      <w:r w:rsidRPr="00AC1055">
        <w:rPr>
          <w:rFonts w:ascii="Book Antiqua" w:eastAsia="Book Antiqua" w:hAnsi="Book Antiqua" w:cs="Book Antiqua"/>
          <w:b/>
          <w:sz w:val="20"/>
          <w:szCs w:val="20"/>
          <w:lang w:val="es-ES"/>
        </w:rPr>
        <w:t>E-Editor:</w:t>
      </w:r>
    </w:p>
    <w:p w14:paraId="2B17B236" w14:textId="77777777" w:rsidR="00162FCC" w:rsidRPr="00AC1055" w:rsidRDefault="00162FCC" w:rsidP="0083743A">
      <w:pPr>
        <w:snapToGrid w:val="0"/>
        <w:spacing w:line="360" w:lineRule="auto"/>
        <w:rPr>
          <w:rFonts w:ascii="Book Antiqua" w:eastAsia="Book Antiqua" w:hAnsi="Book Antiqua" w:cs="Book Antiqua"/>
          <w:sz w:val="20"/>
          <w:szCs w:val="20"/>
          <w:lang w:val="es-ES"/>
        </w:rPr>
      </w:pPr>
    </w:p>
    <w:p w14:paraId="471C7878" w14:textId="77777777" w:rsidR="00162FCC" w:rsidRPr="00B86B8F" w:rsidRDefault="006205CE" w:rsidP="0083743A">
      <w:pPr>
        <w:snapToGrid w:val="0"/>
        <w:spacing w:line="360" w:lineRule="auto"/>
        <w:jc w:val="left"/>
        <w:rPr>
          <w:rFonts w:ascii="Book Antiqua" w:eastAsia="Book Antiqua" w:hAnsi="Book Antiqua" w:cs="Book Antiqua"/>
          <w:bCs/>
          <w:sz w:val="20"/>
          <w:szCs w:val="20"/>
        </w:rPr>
      </w:pPr>
      <w:r w:rsidRPr="0083743A">
        <w:rPr>
          <w:rFonts w:ascii="Book Antiqua" w:eastAsia="Book Antiqua" w:hAnsi="Book Antiqua" w:cs="Book Antiqua"/>
          <w:b/>
          <w:sz w:val="20"/>
          <w:szCs w:val="20"/>
        </w:rPr>
        <w:t xml:space="preserve">Specialty type: </w:t>
      </w:r>
      <w:r w:rsidRPr="0083743A">
        <w:rPr>
          <w:rFonts w:ascii="Book Antiqua" w:eastAsia="Book Antiqua" w:hAnsi="Book Antiqua" w:cs="Book Antiqua"/>
          <w:sz w:val="20"/>
          <w:szCs w:val="20"/>
        </w:rPr>
        <w:t xml:space="preserve">Gastroenterology and hepatology </w:t>
      </w:r>
      <w:r w:rsidRPr="0083743A">
        <w:rPr>
          <w:rFonts w:ascii="Book Antiqua" w:eastAsia="Book Antiqua" w:hAnsi="Book Antiqua" w:cs="Book Antiqua"/>
          <w:sz w:val="20"/>
          <w:szCs w:val="20"/>
        </w:rPr>
        <w:br/>
      </w:r>
      <w:r w:rsidRPr="0083743A">
        <w:rPr>
          <w:rFonts w:ascii="Book Antiqua" w:eastAsia="Book Antiqua" w:hAnsi="Book Antiqua" w:cs="Book Antiqua"/>
          <w:b/>
          <w:sz w:val="20"/>
          <w:szCs w:val="20"/>
        </w:rPr>
        <w:t xml:space="preserve">Country of origin: </w:t>
      </w:r>
      <w:r w:rsidRPr="0083743A">
        <w:rPr>
          <w:rFonts w:ascii="Book Antiqua" w:eastAsia="Book Antiqua" w:hAnsi="Book Antiqua" w:cs="Book Antiqua"/>
          <w:sz w:val="20"/>
          <w:szCs w:val="20"/>
        </w:rPr>
        <w:t>Spain</w:t>
      </w:r>
      <w:r w:rsidRPr="0083743A">
        <w:rPr>
          <w:rFonts w:ascii="Book Antiqua" w:eastAsia="Book Antiqua" w:hAnsi="Book Antiqua" w:cs="Book Antiqua"/>
          <w:sz w:val="20"/>
          <w:szCs w:val="20"/>
        </w:rPr>
        <w:br/>
      </w:r>
      <w:r w:rsidRPr="0083743A">
        <w:rPr>
          <w:rFonts w:ascii="Book Antiqua" w:eastAsia="Book Antiqua" w:hAnsi="Book Antiqua" w:cs="Book Antiqua"/>
          <w:b/>
          <w:sz w:val="20"/>
          <w:szCs w:val="20"/>
        </w:rPr>
        <w:t>Peer-review report classification</w:t>
      </w:r>
      <w:r w:rsidRPr="0083743A">
        <w:rPr>
          <w:rFonts w:ascii="Book Antiqua" w:eastAsia="Book Antiqua" w:hAnsi="Book Antiqua" w:cs="Book Antiqua"/>
          <w:sz w:val="20"/>
          <w:szCs w:val="20"/>
        </w:rPr>
        <w:br/>
      </w:r>
      <w:r w:rsidRPr="00AC1055">
        <w:rPr>
          <w:rFonts w:ascii="Book Antiqua" w:eastAsia="Book Antiqua" w:hAnsi="Book Antiqua" w:cs="Book Antiqua"/>
          <w:bCs/>
          <w:sz w:val="20"/>
          <w:szCs w:val="20"/>
        </w:rPr>
        <w:t xml:space="preserve">Grade A (Excellent): </w:t>
      </w:r>
      <w:r w:rsidRPr="0083743A">
        <w:rPr>
          <w:rFonts w:ascii="Book Antiqua" w:eastAsia="Book Antiqua" w:hAnsi="Book Antiqua" w:cs="Book Antiqua"/>
          <w:bCs/>
          <w:sz w:val="20"/>
          <w:szCs w:val="20"/>
        </w:rPr>
        <w:t>A</w:t>
      </w:r>
      <w:r w:rsidRPr="0083743A">
        <w:rPr>
          <w:rFonts w:ascii="Book Antiqua" w:eastAsia="Book Antiqua" w:hAnsi="Book Antiqua" w:cs="Book Antiqua"/>
          <w:bCs/>
          <w:sz w:val="20"/>
          <w:szCs w:val="20"/>
        </w:rPr>
        <w:br/>
      </w:r>
      <w:r w:rsidRPr="00AC1055">
        <w:rPr>
          <w:rFonts w:ascii="Book Antiqua" w:eastAsia="Book Antiqua" w:hAnsi="Book Antiqua" w:cs="Book Antiqua"/>
          <w:bCs/>
          <w:sz w:val="20"/>
          <w:szCs w:val="20"/>
        </w:rPr>
        <w:t xml:space="preserve">Grade B (Very good): </w:t>
      </w:r>
      <w:r w:rsidRPr="0083743A">
        <w:rPr>
          <w:rFonts w:ascii="Book Antiqua" w:eastAsia="Book Antiqua" w:hAnsi="Book Antiqua" w:cs="Book Antiqua"/>
          <w:bCs/>
          <w:sz w:val="20"/>
          <w:szCs w:val="20"/>
        </w:rPr>
        <w:t>B</w:t>
      </w:r>
      <w:r w:rsidRPr="0083743A">
        <w:rPr>
          <w:rFonts w:ascii="Book Antiqua" w:eastAsia="Book Antiqua" w:hAnsi="Book Antiqua" w:cs="Book Antiqua"/>
          <w:bCs/>
          <w:sz w:val="20"/>
          <w:szCs w:val="20"/>
        </w:rPr>
        <w:br/>
      </w:r>
      <w:r w:rsidRPr="00AC1055">
        <w:rPr>
          <w:rFonts w:ascii="Book Antiqua" w:eastAsia="Book Antiqua" w:hAnsi="Book Antiqua" w:cs="Book Antiqua"/>
          <w:bCs/>
          <w:sz w:val="20"/>
          <w:szCs w:val="20"/>
        </w:rPr>
        <w:t xml:space="preserve">Grade C (Good): </w:t>
      </w:r>
      <w:r w:rsidRPr="0083743A">
        <w:rPr>
          <w:rFonts w:ascii="Book Antiqua" w:eastAsia="Book Antiqua" w:hAnsi="Book Antiqua" w:cs="Book Antiqua"/>
          <w:bCs/>
          <w:sz w:val="20"/>
          <w:szCs w:val="20"/>
        </w:rPr>
        <w:t>C, C</w:t>
      </w:r>
      <w:r w:rsidRPr="0083743A">
        <w:rPr>
          <w:rFonts w:ascii="Book Antiqua" w:eastAsia="Book Antiqua" w:hAnsi="Book Antiqua" w:cs="Book Antiqua"/>
          <w:bCs/>
          <w:sz w:val="20"/>
          <w:szCs w:val="20"/>
        </w:rPr>
        <w:br/>
      </w:r>
      <w:r w:rsidRPr="00AC1055">
        <w:rPr>
          <w:rFonts w:ascii="Book Antiqua" w:eastAsia="Book Antiqua" w:hAnsi="Book Antiqua" w:cs="Book Antiqua"/>
          <w:bCs/>
          <w:sz w:val="20"/>
          <w:szCs w:val="20"/>
        </w:rPr>
        <w:t xml:space="preserve">Grade D (Fair): </w:t>
      </w:r>
      <w:r w:rsidRPr="0083743A">
        <w:rPr>
          <w:rFonts w:ascii="Book Antiqua" w:eastAsia="Book Antiqua" w:hAnsi="Book Antiqua" w:cs="Book Antiqua"/>
          <w:bCs/>
          <w:sz w:val="20"/>
          <w:szCs w:val="20"/>
        </w:rPr>
        <w:t>D</w:t>
      </w:r>
      <w:r w:rsidRPr="00AC1055">
        <w:rPr>
          <w:rFonts w:ascii="Book Antiqua" w:eastAsia="Book Antiqua" w:hAnsi="Book Antiqua" w:cs="Book Antiqua"/>
          <w:bCs/>
          <w:sz w:val="20"/>
          <w:szCs w:val="20"/>
        </w:rPr>
        <w:br/>
        <w:t xml:space="preserve">Grade E (Poor): </w:t>
      </w:r>
      <w:r w:rsidRPr="0083743A">
        <w:rPr>
          <w:rFonts w:ascii="Book Antiqua" w:eastAsia="Book Antiqua" w:hAnsi="Book Antiqua" w:cs="Book Antiqua"/>
          <w:bCs/>
          <w:sz w:val="20"/>
          <w:szCs w:val="20"/>
        </w:rPr>
        <w:t>0</w:t>
      </w:r>
    </w:p>
    <w:p w14:paraId="2A465C93" w14:textId="77777777" w:rsidR="00162FCC" w:rsidRPr="0083743A" w:rsidRDefault="006205CE" w:rsidP="0083743A">
      <w:pPr>
        <w:snapToGrid w:val="0"/>
        <w:spacing w:line="360" w:lineRule="auto"/>
        <w:jc w:val="left"/>
        <w:rPr>
          <w:rFonts w:ascii="Calibri" w:eastAsia="Calibri" w:hAnsi="Calibri" w:cs="Calibri"/>
          <w:sz w:val="20"/>
          <w:szCs w:val="20"/>
        </w:rPr>
      </w:pPr>
      <w:r w:rsidRPr="0083743A">
        <w:rPr>
          <w:rFonts w:ascii="Calibri" w:eastAsia="Calibri" w:hAnsi="Calibri" w:cs="Calibri"/>
          <w:sz w:val="20"/>
          <w:szCs w:val="20"/>
        </w:rPr>
        <w:t xml:space="preserve"> </w:t>
      </w:r>
    </w:p>
    <w:p w14:paraId="685A4A18" w14:textId="2AFF87B8" w:rsidR="0083743A" w:rsidRDefault="0083743A">
      <w:pPr>
        <w:widowControl/>
        <w:jc w:val="left"/>
        <w:rPr>
          <w:rFonts w:ascii="Book Antiqua" w:eastAsia="Book Antiqua" w:hAnsi="Book Antiqua" w:cs="Book Antiqua"/>
          <w:b/>
          <w:sz w:val="20"/>
          <w:szCs w:val="20"/>
        </w:rPr>
      </w:pPr>
      <w:r>
        <w:rPr>
          <w:rFonts w:ascii="Book Antiqua" w:eastAsia="Book Antiqua" w:hAnsi="Book Antiqua" w:cs="Book Antiqua"/>
          <w:b/>
          <w:sz w:val="20"/>
          <w:szCs w:val="20"/>
        </w:rPr>
        <w:br w:type="page"/>
      </w:r>
    </w:p>
    <w:p w14:paraId="280671B1" w14:textId="77777777" w:rsidR="00162FCC" w:rsidRPr="0083743A" w:rsidRDefault="00162FCC" w:rsidP="0083743A">
      <w:pPr>
        <w:snapToGrid w:val="0"/>
        <w:spacing w:line="360" w:lineRule="auto"/>
        <w:jc w:val="left"/>
        <w:rPr>
          <w:rFonts w:ascii="Book Antiqua" w:eastAsia="Book Antiqua" w:hAnsi="Book Antiqua" w:cs="Book Antiqua"/>
          <w:b/>
          <w:sz w:val="20"/>
          <w:szCs w:val="20"/>
        </w:rPr>
      </w:pPr>
    </w:p>
    <w:p w14:paraId="6AD95AA0" w14:textId="77777777" w:rsidR="00162FCC" w:rsidRPr="0083743A" w:rsidRDefault="00894427" w:rsidP="0083743A">
      <w:pPr>
        <w:snapToGrid w:val="0"/>
        <w:spacing w:line="360" w:lineRule="auto"/>
        <w:rPr>
          <w:rFonts w:ascii="Book Antiqua" w:eastAsia="Book Antiqua" w:hAnsi="Book Antiqua" w:cs="Book Antiqua"/>
          <w:b/>
          <w:sz w:val="20"/>
          <w:szCs w:val="20"/>
        </w:rPr>
      </w:pPr>
      <w:r w:rsidRPr="00894427">
        <w:rPr>
          <w:noProof/>
          <w:sz w:val="20"/>
          <w:szCs w:val="20"/>
        </w:rPr>
        <w:object w:dxaOrig="8149" w:dyaOrig="2240" w14:anchorId="0CF5E9D4">
          <v:rect id="rectole0000000000" o:spid="_x0000_i1025" alt="" style="width:407.55pt;height:112.1pt;mso-width-percent:0;mso-height-percent:0;mso-left-percent:-10001;mso-top-percent:-10001;mso-position-horizontal:absolute;mso-position-horizontal-relative:char;mso-position-vertical:absolute;mso-position-vertical-relative:line;mso-width-percent:0;mso-height-percent:0;mso-left-percent:-10001;mso-top-percent:-10001" o:ole="" o:preferrelative="t" stroked="f">
            <v:imagedata r:id="rId8" o:title=""/>
          </v:rect>
          <o:OLEObject Type="Embed" ProgID="StaticMetafile" ShapeID="rectole0000000000" DrawAspect="Content" ObjectID="_1638768636" r:id="rId9"/>
        </w:object>
      </w:r>
    </w:p>
    <w:p w14:paraId="2F769926" w14:textId="77777777"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 xml:space="preserve">Figure 1 Thyroid gland </w:t>
      </w:r>
      <w:proofErr w:type="spellStart"/>
      <w:r w:rsidRPr="0083743A">
        <w:rPr>
          <w:rFonts w:ascii="Book Antiqua" w:eastAsia="Book Antiqua" w:hAnsi="Book Antiqua" w:cs="Book Antiqua"/>
          <w:b/>
          <w:sz w:val="20"/>
          <w:szCs w:val="20"/>
        </w:rPr>
        <w:t>hypermetabolism</w:t>
      </w:r>
      <w:proofErr w:type="spellEnd"/>
      <w:r w:rsidRPr="0083743A">
        <w:rPr>
          <w:rFonts w:ascii="Book Antiqua" w:eastAsia="Book Antiqua" w:hAnsi="Book Antiqua" w:cs="Book Antiqua"/>
          <w:b/>
          <w:sz w:val="20"/>
          <w:szCs w:val="20"/>
        </w:rPr>
        <w:t xml:space="preserve"> on positron emission tomography.</w:t>
      </w:r>
    </w:p>
    <w:p w14:paraId="73DE055E"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2780DAB1" w14:textId="77777777" w:rsidR="00162FCC" w:rsidRPr="0083743A" w:rsidRDefault="006205CE" w:rsidP="0083743A">
      <w:pPr>
        <w:snapToGrid w:val="0"/>
        <w:spacing w:line="360" w:lineRule="auto"/>
        <w:rPr>
          <w:rFonts w:ascii="Calibri" w:eastAsia="Calibri" w:hAnsi="Calibri" w:cs="Calibri"/>
          <w:sz w:val="20"/>
          <w:szCs w:val="20"/>
        </w:rPr>
      </w:pPr>
      <w:r w:rsidRPr="0083743A">
        <w:rPr>
          <w:rFonts w:ascii="Calibri" w:eastAsia="Calibri" w:hAnsi="Calibri" w:cs="Calibri"/>
          <w:sz w:val="20"/>
          <w:szCs w:val="20"/>
        </w:rPr>
        <w:t xml:space="preserve"> </w:t>
      </w:r>
    </w:p>
    <w:p w14:paraId="15526F60" w14:textId="77777777" w:rsidR="00162FCC" w:rsidRPr="0083743A" w:rsidRDefault="00162FCC" w:rsidP="0083743A">
      <w:pPr>
        <w:snapToGrid w:val="0"/>
        <w:spacing w:line="360" w:lineRule="auto"/>
        <w:jc w:val="left"/>
        <w:rPr>
          <w:rFonts w:ascii="Book Antiqua" w:eastAsia="Book Antiqua" w:hAnsi="Book Antiqua" w:cs="Book Antiqua"/>
          <w:b/>
          <w:sz w:val="20"/>
          <w:szCs w:val="20"/>
        </w:rPr>
      </w:pPr>
    </w:p>
    <w:p w14:paraId="16877CC3" w14:textId="1973F84F" w:rsidR="00B86B8F" w:rsidRDefault="00B86B8F">
      <w:pPr>
        <w:widowControl/>
        <w:jc w:val="left"/>
        <w:rPr>
          <w:rFonts w:ascii="Book Antiqua" w:eastAsia="Book Antiqua" w:hAnsi="Book Antiqua" w:cs="Book Antiqua"/>
          <w:b/>
          <w:sz w:val="20"/>
          <w:szCs w:val="20"/>
        </w:rPr>
      </w:pPr>
      <w:r>
        <w:rPr>
          <w:rFonts w:ascii="Book Antiqua" w:eastAsia="Book Antiqua" w:hAnsi="Book Antiqua" w:cs="Book Antiqua"/>
          <w:b/>
          <w:sz w:val="20"/>
          <w:szCs w:val="20"/>
        </w:rPr>
        <w:br w:type="page"/>
      </w:r>
    </w:p>
    <w:p w14:paraId="1109B090"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66C9F1DF" w14:textId="77777777" w:rsidR="00162FCC" w:rsidRPr="0083743A" w:rsidRDefault="00894427" w:rsidP="0083743A">
      <w:pPr>
        <w:snapToGrid w:val="0"/>
        <w:spacing w:line="360" w:lineRule="auto"/>
        <w:rPr>
          <w:rFonts w:ascii="Book Antiqua" w:eastAsia="Book Antiqua" w:hAnsi="Book Antiqua" w:cs="Book Antiqua"/>
          <w:b/>
          <w:sz w:val="20"/>
          <w:szCs w:val="20"/>
        </w:rPr>
      </w:pPr>
      <w:r w:rsidRPr="00894427">
        <w:rPr>
          <w:noProof/>
          <w:sz w:val="20"/>
          <w:szCs w:val="20"/>
        </w:rPr>
        <w:object w:dxaOrig="6034" w:dyaOrig="4697" w14:anchorId="27C27ED5">
          <v:rect id="rectole0000000001" o:spid="_x0000_i1026" alt="" style="width:302.25pt;height:235pt;mso-width-percent:0;mso-height-percent:0;mso-left-percent:-10001;mso-top-percent:-10001;mso-position-horizontal:absolute;mso-position-horizontal-relative:char;mso-position-vertical:absolute;mso-position-vertical-relative:line;mso-width-percent:0;mso-height-percent:0;mso-left-percent:-10001;mso-top-percent:-10001" o:ole="" o:preferrelative="t" stroked="f">
            <v:imagedata r:id="rId10" o:title=""/>
          </v:rect>
          <o:OLEObject Type="Embed" ProgID="StaticMetafile" ShapeID="rectole0000000001" DrawAspect="Content" ObjectID="_1638768637" r:id="rId11"/>
        </w:object>
      </w:r>
    </w:p>
    <w:p w14:paraId="6C50D838" w14:textId="160E9858"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 xml:space="preserve">Figure 2 Computerized tomography image of </w:t>
      </w:r>
      <w:r w:rsidR="00551DBA" w:rsidRPr="0083743A">
        <w:rPr>
          <w:rFonts w:ascii="Book Antiqua" w:eastAsia="Book Antiqua" w:hAnsi="Book Antiqua" w:cs="Book Antiqua"/>
          <w:b/>
          <w:sz w:val="20"/>
          <w:szCs w:val="20"/>
        </w:rPr>
        <w:t xml:space="preserve">a </w:t>
      </w:r>
      <w:r w:rsidRPr="0083743A">
        <w:rPr>
          <w:rFonts w:ascii="Book Antiqua" w:eastAsia="Book Antiqua" w:hAnsi="Book Antiqua" w:cs="Book Antiqua"/>
          <w:b/>
          <w:sz w:val="20"/>
          <w:szCs w:val="20"/>
        </w:rPr>
        <w:t>suspicious thyroid nodule.</w:t>
      </w:r>
    </w:p>
    <w:p w14:paraId="7483BEDF"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7D3E6BD1" w14:textId="77777777" w:rsidR="00162FCC" w:rsidRPr="0083743A" w:rsidRDefault="006205CE" w:rsidP="0083743A">
      <w:pPr>
        <w:snapToGrid w:val="0"/>
        <w:spacing w:line="360" w:lineRule="auto"/>
        <w:rPr>
          <w:rFonts w:ascii="Calibri" w:eastAsia="Calibri" w:hAnsi="Calibri" w:cs="Calibri"/>
          <w:sz w:val="20"/>
          <w:szCs w:val="20"/>
        </w:rPr>
      </w:pPr>
      <w:r w:rsidRPr="0083743A">
        <w:rPr>
          <w:rFonts w:ascii="Calibri" w:eastAsia="Calibri" w:hAnsi="Calibri" w:cs="Calibri"/>
          <w:sz w:val="20"/>
          <w:szCs w:val="20"/>
        </w:rPr>
        <w:t xml:space="preserve"> </w:t>
      </w:r>
    </w:p>
    <w:p w14:paraId="5EBB260A" w14:textId="77777777" w:rsidR="00162FCC" w:rsidRPr="0083743A" w:rsidRDefault="00162FCC" w:rsidP="0083743A">
      <w:pPr>
        <w:snapToGrid w:val="0"/>
        <w:spacing w:line="360" w:lineRule="auto"/>
        <w:jc w:val="left"/>
        <w:rPr>
          <w:rFonts w:ascii="Book Antiqua" w:eastAsia="Book Antiqua" w:hAnsi="Book Antiqua" w:cs="Book Antiqua"/>
          <w:b/>
          <w:sz w:val="20"/>
          <w:szCs w:val="20"/>
        </w:rPr>
      </w:pPr>
    </w:p>
    <w:p w14:paraId="4CAF23E0"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760024D5" w14:textId="3BC75131" w:rsidR="00B86B8F" w:rsidRDefault="00B86B8F">
      <w:pPr>
        <w:widowControl/>
        <w:jc w:val="left"/>
        <w:rPr>
          <w:rFonts w:ascii="Book Antiqua" w:eastAsia="Book Antiqua" w:hAnsi="Book Antiqua" w:cs="Book Antiqua"/>
          <w:b/>
          <w:sz w:val="20"/>
          <w:szCs w:val="20"/>
        </w:rPr>
      </w:pPr>
      <w:r>
        <w:rPr>
          <w:rFonts w:ascii="Book Antiqua" w:eastAsia="Book Antiqua" w:hAnsi="Book Antiqua" w:cs="Book Antiqua"/>
          <w:b/>
          <w:sz w:val="20"/>
          <w:szCs w:val="20"/>
        </w:rPr>
        <w:br w:type="page"/>
      </w:r>
    </w:p>
    <w:p w14:paraId="68828636"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7E92051F" w14:textId="77777777" w:rsidR="00162FCC" w:rsidRPr="0083743A" w:rsidRDefault="00894427" w:rsidP="0083743A">
      <w:pPr>
        <w:snapToGrid w:val="0"/>
        <w:spacing w:line="360" w:lineRule="auto"/>
        <w:rPr>
          <w:rFonts w:ascii="Book Antiqua" w:eastAsia="Book Antiqua" w:hAnsi="Book Antiqua" w:cs="Book Antiqua"/>
          <w:b/>
          <w:sz w:val="20"/>
          <w:szCs w:val="20"/>
        </w:rPr>
      </w:pPr>
      <w:r w:rsidRPr="00894427">
        <w:rPr>
          <w:noProof/>
          <w:sz w:val="20"/>
          <w:szCs w:val="20"/>
        </w:rPr>
        <w:object w:dxaOrig="5771" w:dyaOrig="5314" w14:anchorId="6CCDFD7E">
          <v:rect id="rectole0000000002" o:spid="_x0000_i1027" alt="" style="width:288.7pt;height:266.25pt;mso-width-percent:0;mso-height-percent:0;mso-left-percent:-10001;mso-top-percent:-10001;mso-position-horizontal:absolute;mso-position-horizontal-relative:char;mso-position-vertical:absolute;mso-position-vertical-relative:line;mso-width-percent:0;mso-height-percent:0;mso-left-percent:-10001;mso-top-percent:-10001" o:ole="" o:preferrelative="t" stroked="f">
            <v:imagedata r:id="rId12" o:title=""/>
          </v:rect>
          <o:OLEObject Type="Embed" ProgID="StaticMetafile" ShapeID="rectole0000000002" DrawAspect="Content" ObjectID="_1638768638" r:id="rId13"/>
        </w:object>
      </w:r>
    </w:p>
    <w:p w14:paraId="42DB7F4E" w14:textId="48F72D2A" w:rsidR="00162FCC" w:rsidRPr="0083743A" w:rsidRDefault="006205CE" w:rsidP="0083743A">
      <w:pPr>
        <w:snapToGrid w:val="0"/>
        <w:spacing w:line="360" w:lineRule="auto"/>
        <w:rPr>
          <w:rFonts w:ascii="Book Antiqua" w:eastAsia="Book Antiqua" w:hAnsi="Book Antiqua" w:cs="Book Antiqua"/>
          <w:b/>
          <w:sz w:val="20"/>
          <w:szCs w:val="20"/>
        </w:rPr>
      </w:pPr>
      <w:r w:rsidRPr="0083743A">
        <w:rPr>
          <w:rFonts w:ascii="Book Antiqua" w:eastAsia="Book Antiqua" w:hAnsi="Book Antiqua" w:cs="Book Antiqua"/>
          <w:b/>
          <w:sz w:val="20"/>
          <w:szCs w:val="20"/>
        </w:rPr>
        <w:t xml:space="preserve">Figure 3 Computerized tomography image of </w:t>
      </w:r>
      <w:r w:rsidR="00551DBA" w:rsidRPr="0083743A">
        <w:rPr>
          <w:rFonts w:ascii="Book Antiqua" w:eastAsia="Book Antiqua" w:hAnsi="Book Antiqua" w:cs="Book Antiqua"/>
          <w:b/>
          <w:sz w:val="20"/>
          <w:szCs w:val="20"/>
        </w:rPr>
        <w:t xml:space="preserve">a </w:t>
      </w:r>
      <w:proofErr w:type="spellStart"/>
      <w:r w:rsidRPr="0083743A">
        <w:rPr>
          <w:rFonts w:ascii="Book Antiqua" w:eastAsia="Book Antiqua" w:hAnsi="Book Antiqua" w:cs="Book Antiqua"/>
          <w:b/>
          <w:sz w:val="20"/>
          <w:szCs w:val="20"/>
        </w:rPr>
        <w:t>pericarotid</w:t>
      </w:r>
      <w:proofErr w:type="spellEnd"/>
      <w:r w:rsidRPr="0083743A">
        <w:rPr>
          <w:rFonts w:ascii="Book Antiqua" w:eastAsia="Book Antiqua" w:hAnsi="Book Antiqua" w:cs="Book Antiqua"/>
          <w:b/>
          <w:sz w:val="20"/>
          <w:szCs w:val="20"/>
        </w:rPr>
        <w:t xml:space="preserve"> lymph node.</w:t>
      </w:r>
    </w:p>
    <w:p w14:paraId="79AFB5B7"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64DB1A46" w14:textId="77777777" w:rsidR="00162FCC" w:rsidRPr="0083743A" w:rsidRDefault="006205CE" w:rsidP="0083743A">
      <w:pPr>
        <w:snapToGrid w:val="0"/>
        <w:spacing w:line="360" w:lineRule="auto"/>
        <w:rPr>
          <w:rFonts w:ascii="Calibri" w:eastAsia="Calibri" w:hAnsi="Calibri" w:cs="Calibri"/>
          <w:sz w:val="20"/>
          <w:szCs w:val="20"/>
        </w:rPr>
      </w:pPr>
      <w:r w:rsidRPr="0083743A">
        <w:rPr>
          <w:rFonts w:ascii="Calibri" w:eastAsia="Calibri" w:hAnsi="Calibri" w:cs="Calibri"/>
          <w:sz w:val="20"/>
          <w:szCs w:val="20"/>
        </w:rPr>
        <w:t xml:space="preserve"> </w:t>
      </w:r>
    </w:p>
    <w:p w14:paraId="448BE5BE" w14:textId="77777777" w:rsidR="00162FCC" w:rsidRPr="0083743A" w:rsidRDefault="00162FCC" w:rsidP="0083743A">
      <w:pPr>
        <w:snapToGrid w:val="0"/>
        <w:spacing w:line="360" w:lineRule="auto"/>
        <w:jc w:val="left"/>
        <w:rPr>
          <w:rFonts w:ascii="Book Antiqua" w:eastAsia="Book Antiqua" w:hAnsi="Book Antiqua" w:cs="Book Antiqua"/>
          <w:b/>
          <w:sz w:val="20"/>
          <w:szCs w:val="20"/>
        </w:rPr>
      </w:pPr>
    </w:p>
    <w:p w14:paraId="45F97C98"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0F2DB381" w14:textId="7263B568" w:rsidR="00B86B8F" w:rsidRDefault="00B86B8F">
      <w:pPr>
        <w:widowControl/>
        <w:jc w:val="left"/>
        <w:rPr>
          <w:rFonts w:ascii="Book Antiqua" w:eastAsia="Book Antiqua" w:hAnsi="Book Antiqua" w:cs="Book Antiqua"/>
          <w:b/>
          <w:sz w:val="20"/>
          <w:szCs w:val="20"/>
        </w:rPr>
      </w:pPr>
      <w:r>
        <w:rPr>
          <w:rFonts w:ascii="Book Antiqua" w:eastAsia="Book Antiqua" w:hAnsi="Book Antiqua" w:cs="Book Antiqua"/>
          <w:b/>
          <w:sz w:val="20"/>
          <w:szCs w:val="20"/>
        </w:rPr>
        <w:br w:type="page"/>
      </w:r>
    </w:p>
    <w:p w14:paraId="76335748" w14:textId="77777777" w:rsidR="00162FCC" w:rsidRPr="0083743A" w:rsidRDefault="00162FCC" w:rsidP="0083743A">
      <w:pPr>
        <w:snapToGrid w:val="0"/>
        <w:spacing w:line="360" w:lineRule="auto"/>
        <w:rPr>
          <w:rFonts w:ascii="Book Antiqua" w:eastAsia="Book Antiqua" w:hAnsi="Book Antiqua" w:cs="Book Antiqua"/>
          <w:b/>
          <w:sz w:val="20"/>
          <w:szCs w:val="20"/>
        </w:rPr>
      </w:pPr>
    </w:p>
    <w:bookmarkStart w:id="0" w:name="_GoBack"/>
    <w:p w14:paraId="674C1EFF" w14:textId="77777777" w:rsidR="00162FCC" w:rsidRPr="0083743A" w:rsidRDefault="00894427" w:rsidP="0083743A">
      <w:pPr>
        <w:snapToGrid w:val="0"/>
        <w:spacing w:line="360" w:lineRule="auto"/>
        <w:rPr>
          <w:rFonts w:ascii="Book Antiqua" w:eastAsia="Book Antiqua" w:hAnsi="Book Antiqua" w:cs="Book Antiqua"/>
          <w:b/>
          <w:sz w:val="20"/>
          <w:szCs w:val="20"/>
        </w:rPr>
      </w:pPr>
      <w:r w:rsidRPr="00894427">
        <w:rPr>
          <w:noProof/>
          <w:sz w:val="20"/>
          <w:szCs w:val="20"/>
        </w:rPr>
        <w:object w:dxaOrig="8149" w:dyaOrig="3360" w14:anchorId="7378842C">
          <v:rect id="rectole0000000003" o:spid="_x0000_i1028" alt="" style="width:407.55pt;height:167.75pt;mso-width-percent:0;mso-height-percent:0;mso-left-percent:-10001;mso-top-percent:-10001;mso-position-horizontal:absolute;mso-position-horizontal-relative:char;mso-position-vertical:absolute;mso-position-vertical-relative:line;mso-width-percent:0;mso-height-percent:0;mso-left-percent:-10001;mso-top-percent:-10001" o:ole="" o:preferrelative="t" stroked="f">
            <v:imagedata r:id="rId14" o:title=""/>
          </v:rect>
          <o:OLEObject Type="Embed" ProgID="StaticMetafile" ShapeID="rectole0000000003" DrawAspect="Content" ObjectID="_1638768639" r:id="rId15"/>
        </w:object>
      </w:r>
      <w:bookmarkEnd w:id="0"/>
    </w:p>
    <w:p w14:paraId="6E4E133F" w14:textId="59934794" w:rsidR="00162FCC" w:rsidRPr="0083743A" w:rsidRDefault="006205CE" w:rsidP="0083743A">
      <w:pPr>
        <w:snapToGrid w:val="0"/>
        <w:spacing w:line="360" w:lineRule="auto"/>
        <w:rPr>
          <w:rFonts w:ascii="Book Antiqua" w:eastAsia="Book Antiqua" w:hAnsi="Book Antiqua" w:cs="Book Antiqua"/>
          <w:sz w:val="20"/>
          <w:szCs w:val="20"/>
        </w:rPr>
      </w:pPr>
      <w:r w:rsidRPr="0083743A">
        <w:rPr>
          <w:rFonts w:ascii="Book Antiqua" w:eastAsia="Book Antiqua" w:hAnsi="Book Antiqua" w:cs="Book Antiqua"/>
          <w:b/>
          <w:sz w:val="20"/>
          <w:szCs w:val="20"/>
        </w:rPr>
        <w:t>Figure 4 Hematox</w:t>
      </w:r>
      <w:r w:rsidR="00551DBA" w:rsidRPr="0083743A">
        <w:rPr>
          <w:rFonts w:ascii="Book Antiqua" w:eastAsia="Book Antiqua" w:hAnsi="Book Antiqua" w:cs="Book Antiqua"/>
          <w:b/>
          <w:sz w:val="20"/>
          <w:szCs w:val="20"/>
        </w:rPr>
        <w:t>y</w:t>
      </w:r>
      <w:r w:rsidRPr="0083743A">
        <w:rPr>
          <w:rFonts w:ascii="Book Antiqua" w:eastAsia="Book Antiqua" w:hAnsi="Book Antiqua" w:cs="Book Antiqua"/>
          <w:b/>
          <w:sz w:val="20"/>
          <w:szCs w:val="20"/>
        </w:rPr>
        <w:t xml:space="preserve">lin-eosin stain of </w:t>
      </w:r>
      <w:r w:rsidR="00551DBA" w:rsidRPr="0083743A">
        <w:rPr>
          <w:rFonts w:ascii="Book Antiqua" w:eastAsia="Book Antiqua" w:hAnsi="Book Antiqua" w:cs="Book Antiqua"/>
          <w:b/>
          <w:sz w:val="20"/>
          <w:szCs w:val="20"/>
        </w:rPr>
        <w:t xml:space="preserve">a </w:t>
      </w:r>
      <w:r w:rsidRPr="0083743A">
        <w:rPr>
          <w:rFonts w:ascii="Book Antiqua" w:eastAsia="Book Antiqua" w:hAnsi="Book Antiqua" w:cs="Book Antiqua"/>
          <w:b/>
          <w:sz w:val="20"/>
          <w:szCs w:val="20"/>
        </w:rPr>
        <w:t xml:space="preserve">specimen showing thyroid gland infiltration by metastasis of colorectal origin. </w:t>
      </w:r>
      <w:proofErr w:type="gramStart"/>
      <w:r w:rsidRPr="0083743A">
        <w:rPr>
          <w:rFonts w:ascii="Book Antiqua" w:eastAsia="Book Antiqua" w:hAnsi="Book Antiqua" w:cs="Book Antiqua"/>
          <w:sz w:val="20"/>
          <w:szCs w:val="20"/>
        </w:rPr>
        <w:t>Numerous mitosis and necrosis (2.5</w:t>
      </w:r>
      <w:r w:rsidR="00B86B8F">
        <w:rPr>
          <w:rFonts w:ascii="Book Antiqua" w:eastAsia="Book Antiqua" w:hAnsi="Book Antiqua" w:cs="Book Antiqua"/>
          <w:sz w:val="20"/>
          <w:szCs w:val="20"/>
        </w:rPr>
        <w:t xml:space="preserve"> </w:t>
      </w:r>
      <w:r w:rsidRPr="0083743A">
        <w:rPr>
          <w:rFonts w:ascii="Book Antiqua" w:eastAsia="Book Antiqua" w:hAnsi="Book Antiqua" w:cs="Book Antiqua"/>
          <w:sz w:val="20"/>
          <w:szCs w:val="20"/>
        </w:rPr>
        <w:t>×).</w:t>
      </w:r>
      <w:proofErr w:type="gramEnd"/>
    </w:p>
    <w:p w14:paraId="44454655"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30A7FAD4" w14:textId="77777777" w:rsidR="00162FCC" w:rsidRPr="0083743A" w:rsidRDefault="006205CE" w:rsidP="0083743A">
      <w:pPr>
        <w:snapToGrid w:val="0"/>
        <w:spacing w:line="360" w:lineRule="auto"/>
        <w:rPr>
          <w:rFonts w:ascii="Calibri" w:eastAsia="Calibri" w:hAnsi="Calibri" w:cs="Calibri"/>
          <w:sz w:val="20"/>
          <w:szCs w:val="20"/>
        </w:rPr>
      </w:pPr>
      <w:r w:rsidRPr="0083743A">
        <w:rPr>
          <w:rFonts w:ascii="Calibri" w:eastAsia="Calibri" w:hAnsi="Calibri" w:cs="Calibri"/>
          <w:sz w:val="20"/>
          <w:szCs w:val="20"/>
        </w:rPr>
        <w:t xml:space="preserve"> </w:t>
      </w:r>
    </w:p>
    <w:p w14:paraId="374E6996" w14:textId="77777777" w:rsidR="00162FCC" w:rsidRPr="0083743A" w:rsidRDefault="00162FCC" w:rsidP="0083743A">
      <w:pPr>
        <w:snapToGrid w:val="0"/>
        <w:spacing w:line="360" w:lineRule="auto"/>
        <w:jc w:val="left"/>
        <w:rPr>
          <w:rFonts w:ascii="Book Antiqua" w:eastAsia="Book Antiqua" w:hAnsi="Book Antiqua" w:cs="Book Antiqua"/>
          <w:b/>
          <w:sz w:val="20"/>
          <w:szCs w:val="20"/>
        </w:rPr>
      </w:pPr>
    </w:p>
    <w:p w14:paraId="56357FC6" w14:textId="2AA852C7" w:rsidR="00B86B8F" w:rsidRDefault="00B86B8F">
      <w:pPr>
        <w:widowControl/>
        <w:jc w:val="left"/>
        <w:rPr>
          <w:rFonts w:ascii="Book Antiqua" w:eastAsia="Book Antiqua" w:hAnsi="Book Antiqua" w:cs="Book Antiqua"/>
          <w:b/>
          <w:sz w:val="20"/>
          <w:szCs w:val="20"/>
        </w:rPr>
      </w:pPr>
      <w:r>
        <w:rPr>
          <w:rFonts w:ascii="Book Antiqua" w:eastAsia="Book Antiqua" w:hAnsi="Book Antiqua" w:cs="Book Antiqua"/>
          <w:b/>
          <w:sz w:val="20"/>
          <w:szCs w:val="20"/>
        </w:rPr>
        <w:br w:type="page"/>
      </w:r>
    </w:p>
    <w:p w14:paraId="167C6C3F" w14:textId="77777777" w:rsidR="00162FCC" w:rsidRPr="0083743A" w:rsidRDefault="00162FCC" w:rsidP="0083743A">
      <w:pPr>
        <w:snapToGrid w:val="0"/>
        <w:spacing w:line="360" w:lineRule="auto"/>
        <w:rPr>
          <w:rFonts w:ascii="Book Antiqua" w:eastAsia="Book Antiqua" w:hAnsi="Book Antiqua" w:cs="Book Antiqua"/>
          <w:b/>
          <w:sz w:val="20"/>
          <w:szCs w:val="20"/>
        </w:rPr>
      </w:pPr>
    </w:p>
    <w:p w14:paraId="5D73B86D" w14:textId="77777777" w:rsidR="00162FCC" w:rsidRPr="0083743A" w:rsidRDefault="00894427" w:rsidP="0083743A">
      <w:pPr>
        <w:snapToGrid w:val="0"/>
        <w:spacing w:line="360" w:lineRule="auto"/>
        <w:rPr>
          <w:rFonts w:ascii="Book Antiqua" w:eastAsia="Book Antiqua" w:hAnsi="Book Antiqua" w:cs="Book Antiqua"/>
          <w:b/>
          <w:sz w:val="20"/>
          <w:szCs w:val="20"/>
        </w:rPr>
      </w:pPr>
      <w:r w:rsidRPr="00894427">
        <w:rPr>
          <w:noProof/>
          <w:sz w:val="20"/>
          <w:szCs w:val="20"/>
        </w:rPr>
        <w:object w:dxaOrig="5783" w:dyaOrig="4914" w14:anchorId="759CE439">
          <v:rect id="rectole0000000004" o:spid="_x0000_i1029" alt="" style="width:289.35pt;height:245.9pt;mso-width-percent:0;mso-height-percent:0;mso-left-percent:-10001;mso-top-percent:-10001;mso-position-horizontal:absolute;mso-position-horizontal-relative:char;mso-position-vertical:absolute;mso-position-vertical-relative:line;mso-width-percent:0;mso-height-percent:0;mso-left-percent:-10001;mso-top-percent:-10001" o:ole="" o:preferrelative="t" stroked="f">
            <v:imagedata r:id="rId16" o:title=""/>
          </v:rect>
          <o:OLEObject Type="Embed" ProgID="StaticMetafile" ShapeID="rectole0000000004" DrawAspect="Content" ObjectID="_1638768640" r:id="rId17"/>
        </w:object>
      </w:r>
    </w:p>
    <w:p w14:paraId="3B772436" w14:textId="3300D577" w:rsidR="00162FCC" w:rsidRPr="0083743A" w:rsidRDefault="006205CE" w:rsidP="0083743A">
      <w:pPr>
        <w:snapToGrid w:val="0"/>
        <w:spacing w:line="360" w:lineRule="auto"/>
        <w:rPr>
          <w:rFonts w:ascii="Calibri" w:eastAsia="Calibri" w:hAnsi="Calibri" w:cs="Calibri"/>
          <w:sz w:val="20"/>
          <w:szCs w:val="20"/>
        </w:rPr>
      </w:pPr>
      <w:r w:rsidRPr="0083743A">
        <w:rPr>
          <w:rFonts w:ascii="Book Antiqua" w:eastAsia="Book Antiqua" w:hAnsi="Book Antiqua" w:cs="Book Antiqua"/>
          <w:b/>
          <w:sz w:val="20"/>
          <w:szCs w:val="20"/>
        </w:rPr>
        <w:t>Figure 5 CK20</w:t>
      </w:r>
      <w:r w:rsidR="00551DBA" w:rsidRPr="0083743A">
        <w:rPr>
          <w:rFonts w:ascii="Book Antiqua" w:eastAsia="Book Antiqua" w:hAnsi="Book Antiqua" w:cs="Book Antiqua"/>
          <w:b/>
          <w:sz w:val="20"/>
          <w:szCs w:val="20"/>
        </w:rPr>
        <w:t>-</w:t>
      </w:r>
      <w:r w:rsidRPr="0083743A">
        <w:rPr>
          <w:rFonts w:ascii="Book Antiqua" w:eastAsia="Book Antiqua" w:hAnsi="Book Antiqua" w:cs="Book Antiqua"/>
          <w:b/>
          <w:sz w:val="20"/>
          <w:szCs w:val="20"/>
        </w:rPr>
        <w:t xml:space="preserve">positive </w:t>
      </w:r>
      <w:proofErr w:type="gramStart"/>
      <w:r w:rsidRPr="0083743A">
        <w:rPr>
          <w:rFonts w:ascii="Book Antiqua" w:eastAsia="Book Antiqua" w:hAnsi="Book Antiqua" w:cs="Book Antiqua"/>
          <w:b/>
          <w:sz w:val="20"/>
          <w:szCs w:val="20"/>
        </w:rPr>
        <w:t>stain</w:t>
      </w:r>
      <w:proofErr w:type="gramEnd"/>
      <w:r w:rsidRPr="0083743A">
        <w:rPr>
          <w:rFonts w:ascii="Book Antiqua" w:eastAsia="Book Antiqua" w:hAnsi="Book Antiqua" w:cs="Book Antiqua"/>
          <w:b/>
          <w:sz w:val="20"/>
          <w:szCs w:val="20"/>
        </w:rPr>
        <w:t xml:space="preserve"> in </w:t>
      </w:r>
      <w:r w:rsidR="00551DBA" w:rsidRPr="0083743A">
        <w:rPr>
          <w:rFonts w:ascii="Book Antiqua" w:eastAsia="Book Antiqua" w:hAnsi="Book Antiqua" w:cs="Book Antiqua"/>
          <w:b/>
          <w:sz w:val="20"/>
          <w:szCs w:val="20"/>
        </w:rPr>
        <w:t xml:space="preserve">a </w:t>
      </w:r>
      <w:r w:rsidRPr="0083743A">
        <w:rPr>
          <w:rFonts w:ascii="Book Antiqua" w:eastAsia="Book Antiqua" w:hAnsi="Book Antiqua" w:cs="Book Antiqua"/>
          <w:b/>
          <w:sz w:val="20"/>
          <w:szCs w:val="20"/>
        </w:rPr>
        <w:t>specimen (4.5</w:t>
      </w:r>
      <w:r w:rsidR="00B86B8F">
        <w:rPr>
          <w:rFonts w:ascii="Book Antiqua" w:eastAsia="Book Antiqua" w:hAnsi="Book Antiqua" w:cs="Book Antiqua"/>
          <w:b/>
          <w:sz w:val="20"/>
          <w:szCs w:val="20"/>
        </w:rPr>
        <w:t xml:space="preserve"> </w:t>
      </w:r>
      <w:r w:rsidRPr="0083743A">
        <w:rPr>
          <w:rFonts w:ascii="Book Antiqua" w:eastAsia="Book Antiqua" w:hAnsi="Book Antiqua" w:cs="Book Antiqua"/>
          <w:b/>
          <w:sz w:val="20"/>
          <w:szCs w:val="20"/>
        </w:rPr>
        <w:t>×).</w:t>
      </w:r>
    </w:p>
    <w:sectPr w:rsidR="00162FCC" w:rsidRPr="0083743A" w:rsidSect="0083743A">
      <w:footerReference w:type="even" r:id="rId18"/>
      <w:footerReference w:type="default" r:id="rId19"/>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3C25A" w14:textId="77777777" w:rsidR="00C76B50" w:rsidRDefault="00C76B50" w:rsidP="00E56EB2">
      <w:r>
        <w:separator/>
      </w:r>
    </w:p>
  </w:endnote>
  <w:endnote w:type="continuationSeparator" w:id="0">
    <w:p w14:paraId="463E3E81" w14:textId="77777777" w:rsidR="00C76B50" w:rsidRDefault="00C76B50" w:rsidP="00E56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MS PMincho"/>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swiss"/>
    <w:pitch w:val="variable"/>
    <w:sig w:usb0="E1000AEF"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A4AB4" w14:textId="77777777" w:rsidR="00E52A88" w:rsidRDefault="00E52A88" w:rsidP="00DE6D65">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7C709D8D" w14:textId="77777777" w:rsidR="00E52A88" w:rsidRDefault="00E52A88">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9B1E5" w14:textId="77777777" w:rsidR="00E52A88" w:rsidRPr="00AC1055" w:rsidRDefault="00E52A88" w:rsidP="00DE6D65">
    <w:pPr>
      <w:pStyle w:val="a4"/>
      <w:framePr w:wrap="around" w:vAnchor="text" w:hAnchor="margin" w:xAlign="center" w:y="1"/>
      <w:rPr>
        <w:rStyle w:val="a5"/>
        <w:rFonts w:ascii="Book Antiqua" w:hAnsi="Book Antiqua"/>
        <w:sz w:val="20"/>
        <w:szCs w:val="20"/>
      </w:rPr>
    </w:pPr>
    <w:r w:rsidRPr="00AC1055">
      <w:rPr>
        <w:rStyle w:val="a5"/>
        <w:rFonts w:ascii="Book Antiqua" w:hAnsi="Book Antiqua"/>
        <w:sz w:val="20"/>
        <w:szCs w:val="20"/>
      </w:rPr>
      <w:fldChar w:fldCharType="begin"/>
    </w:r>
    <w:r w:rsidRPr="00AC1055">
      <w:rPr>
        <w:rStyle w:val="a5"/>
        <w:rFonts w:ascii="Book Antiqua" w:hAnsi="Book Antiqua"/>
        <w:sz w:val="20"/>
        <w:szCs w:val="20"/>
      </w:rPr>
      <w:instrText xml:space="preserve">PAGE  </w:instrText>
    </w:r>
    <w:r w:rsidRPr="00AC1055">
      <w:rPr>
        <w:rStyle w:val="a5"/>
        <w:rFonts w:ascii="Book Antiqua" w:hAnsi="Book Antiqua"/>
        <w:sz w:val="20"/>
        <w:szCs w:val="20"/>
      </w:rPr>
      <w:fldChar w:fldCharType="separate"/>
    </w:r>
    <w:r w:rsidR="00AC1055">
      <w:rPr>
        <w:rStyle w:val="a5"/>
        <w:rFonts w:ascii="Book Antiqua" w:hAnsi="Book Antiqua"/>
        <w:noProof/>
        <w:sz w:val="20"/>
        <w:szCs w:val="20"/>
      </w:rPr>
      <w:t>12</w:t>
    </w:r>
    <w:r w:rsidRPr="00AC1055">
      <w:rPr>
        <w:rStyle w:val="a5"/>
        <w:rFonts w:ascii="Book Antiqua" w:hAnsi="Book Antiqua"/>
        <w:sz w:val="20"/>
        <w:szCs w:val="20"/>
      </w:rPr>
      <w:fldChar w:fldCharType="end"/>
    </w:r>
  </w:p>
  <w:p w14:paraId="636A9D6B" w14:textId="77777777" w:rsidR="00E52A88" w:rsidRPr="00AC1055" w:rsidRDefault="00E52A88">
    <w:pPr>
      <w:pStyle w:val="a4"/>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87D373" w14:textId="77777777" w:rsidR="00C76B50" w:rsidRDefault="00C76B50" w:rsidP="00E56EB2">
      <w:r>
        <w:separator/>
      </w:r>
    </w:p>
  </w:footnote>
  <w:footnote w:type="continuationSeparator" w:id="0">
    <w:p w14:paraId="2842DA97" w14:textId="77777777" w:rsidR="00C76B50" w:rsidRDefault="00C76B50" w:rsidP="00E56E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bordersDoNotSurroundHeader/>
  <w:bordersDoNotSurroundFooter/>
  <w:proofState w:spelling="clean" w:grammar="clean"/>
  <w:trackRevisions/>
  <w:defaultTabStop w:val="4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FCC"/>
    <w:rsid w:val="00101495"/>
    <w:rsid w:val="00104362"/>
    <w:rsid w:val="00125656"/>
    <w:rsid w:val="00134413"/>
    <w:rsid w:val="00162FCC"/>
    <w:rsid w:val="0019129F"/>
    <w:rsid w:val="001B695F"/>
    <w:rsid w:val="001C0609"/>
    <w:rsid w:val="00203A96"/>
    <w:rsid w:val="002B6439"/>
    <w:rsid w:val="003226E1"/>
    <w:rsid w:val="003C37D8"/>
    <w:rsid w:val="003C4CB6"/>
    <w:rsid w:val="0054589A"/>
    <w:rsid w:val="00551DBA"/>
    <w:rsid w:val="005B2B84"/>
    <w:rsid w:val="006205CE"/>
    <w:rsid w:val="007A1021"/>
    <w:rsid w:val="007B6877"/>
    <w:rsid w:val="007D7852"/>
    <w:rsid w:val="007F60F8"/>
    <w:rsid w:val="0083743A"/>
    <w:rsid w:val="00894427"/>
    <w:rsid w:val="0099728D"/>
    <w:rsid w:val="00A23CFB"/>
    <w:rsid w:val="00AC1055"/>
    <w:rsid w:val="00B86B8F"/>
    <w:rsid w:val="00C76B50"/>
    <w:rsid w:val="00D24915"/>
    <w:rsid w:val="00DE6D65"/>
    <w:rsid w:val="00E112C6"/>
    <w:rsid w:val="00E52A88"/>
    <w:rsid w:val="00E56EB2"/>
    <w:rsid w:val="00F72606"/>
    <w:rsid w:val="00F848C6"/>
    <w:rsid w:val="00FC5F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3BA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B6877"/>
    <w:rPr>
      <w:rFonts w:ascii="Lucida Grande" w:hAnsi="Lucida Grande" w:cs="Lucida Grande"/>
      <w:sz w:val="18"/>
      <w:szCs w:val="18"/>
    </w:rPr>
  </w:style>
  <w:style w:type="character" w:customStyle="1" w:styleId="Char">
    <w:name w:val="批注框文本 Char"/>
    <w:basedOn w:val="a0"/>
    <w:link w:val="a3"/>
    <w:uiPriority w:val="99"/>
    <w:semiHidden/>
    <w:rsid w:val="007B6877"/>
    <w:rPr>
      <w:rFonts w:ascii="Lucida Grande" w:hAnsi="Lucida Grande" w:cs="Lucida Grande"/>
      <w:sz w:val="18"/>
      <w:szCs w:val="18"/>
    </w:rPr>
  </w:style>
  <w:style w:type="paragraph" w:styleId="a4">
    <w:name w:val="footer"/>
    <w:basedOn w:val="a"/>
    <w:link w:val="Char0"/>
    <w:uiPriority w:val="99"/>
    <w:unhideWhenUsed/>
    <w:rsid w:val="00E56EB2"/>
    <w:pPr>
      <w:tabs>
        <w:tab w:val="center" w:pos="4320"/>
        <w:tab w:val="right" w:pos="8640"/>
      </w:tabs>
    </w:pPr>
  </w:style>
  <w:style w:type="character" w:customStyle="1" w:styleId="Char0">
    <w:name w:val="页脚 Char"/>
    <w:basedOn w:val="a0"/>
    <w:link w:val="a4"/>
    <w:uiPriority w:val="99"/>
    <w:rsid w:val="00E56EB2"/>
  </w:style>
  <w:style w:type="character" w:styleId="a5">
    <w:name w:val="page number"/>
    <w:basedOn w:val="a0"/>
    <w:uiPriority w:val="99"/>
    <w:semiHidden/>
    <w:unhideWhenUsed/>
    <w:rsid w:val="00E56EB2"/>
  </w:style>
  <w:style w:type="paragraph" w:styleId="a6">
    <w:name w:val="header"/>
    <w:basedOn w:val="a"/>
    <w:link w:val="Char1"/>
    <w:uiPriority w:val="99"/>
    <w:unhideWhenUsed/>
    <w:rsid w:val="00E56EB2"/>
    <w:pPr>
      <w:tabs>
        <w:tab w:val="center" w:pos="4320"/>
        <w:tab w:val="right" w:pos="8640"/>
      </w:tabs>
    </w:pPr>
  </w:style>
  <w:style w:type="character" w:customStyle="1" w:styleId="Char1">
    <w:name w:val="页眉 Char"/>
    <w:basedOn w:val="a0"/>
    <w:link w:val="a6"/>
    <w:uiPriority w:val="99"/>
    <w:rsid w:val="00E56EB2"/>
  </w:style>
  <w:style w:type="character" w:customStyle="1" w:styleId="st">
    <w:name w:val="st"/>
    <w:basedOn w:val="a0"/>
    <w:rsid w:val="00A23C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B6877"/>
    <w:rPr>
      <w:rFonts w:ascii="Lucida Grande" w:hAnsi="Lucida Grande" w:cs="Lucida Grande"/>
      <w:sz w:val="18"/>
      <w:szCs w:val="18"/>
    </w:rPr>
  </w:style>
  <w:style w:type="character" w:customStyle="1" w:styleId="Char">
    <w:name w:val="批注框文本 Char"/>
    <w:basedOn w:val="a0"/>
    <w:link w:val="a3"/>
    <w:uiPriority w:val="99"/>
    <w:semiHidden/>
    <w:rsid w:val="007B6877"/>
    <w:rPr>
      <w:rFonts w:ascii="Lucida Grande" w:hAnsi="Lucida Grande" w:cs="Lucida Grande"/>
      <w:sz w:val="18"/>
      <w:szCs w:val="18"/>
    </w:rPr>
  </w:style>
  <w:style w:type="paragraph" w:styleId="a4">
    <w:name w:val="footer"/>
    <w:basedOn w:val="a"/>
    <w:link w:val="Char0"/>
    <w:uiPriority w:val="99"/>
    <w:unhideWhenUsed/>
    <w:rsid w:val="00E56EB2"/>
    <w:pPr>
      <w:tabs>
        <w:tab w:val="center" w:pos="4320"/>
        <w:tab w:val="right" w:pos="8640"/>
      </w:tabs>
    </w:pPr>
  </w:style>
  <w:style w:type="character" w:customStyle="1" w:styleId="Char0">
    <w:name w:val="页脚 Char"/>
    <w:basedOn w:val="a0"/>
    <w:link w:val="a4"/>
    <w:uiPriority w:val="99"/>
    <w:rsid w:val="00E56EB2"/>
  </w:style>
  <w:style w:type="character" w:styleId="a5">
    <w:name w:val="page number"/>
    <w:basedOn w:val="a0"/>
    <w:uiPriority w:val="99"/>
    <w:semiHidden/>
    <w:unhideWhenUsed/>
    <w:rsid w:val="00E56EB2"/>
  </w:style>
  <w:style w:type="paragraph" w:styleId="a6">
    <w:name w:val="header"/>
    <w:basedOn w:val="a"/>
    <w:link w:val="Char1"/>
    <w:uiPriority w:val="99"/>
    <w:unhideWhenUsed/>
    <w:rsid w:val="00E56EB2"/>
    <w:pPr>
      <w:tabs>
        <w:tab w:val="center" w:pos="4320"/>
        <w:tab w:val="right" w:pos="8640"/>
      </w:tabs>
    </w:pPr>
  </w:style>
  <w:style w:type="character" w:customStyle="1" w:styleId="Char1">
    <w:name w:val="页眉 Char"/>
    <w:basedOn w:val="a0"/>
    <w:link w:val="a6"/>
    <w:uiPriority w:val="99"/>
    <w:rsid w:val="00E56EB2"/>
  </w:style>
  <w:style w:type="character" w:customStyle="1" w:styleId="st">
    <w:name w:val="st"/>
    <w:basedOn w:val="a0"/>
    <w:rsid w:val="00A23C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creativecommons.org/licenses/by-nc/4.0/" TargetMode="External"/><Relationship Id="rId12" Type="http://schemas.openxmlformats.org/officeDocument/2006/relationships/image" Target="media/image3.png"/><Relationship Id="rId17" Type="http://schemas.openxmlformats.org/officeDocument/2006/relationships/oleObject" Target="embeddings/oleObject5.bin"/><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3483</Words>
  <Characters>19856</Characters>
  <Application>Microsoft Office Word</Application>
  <DocSecurity>0</DocSecurity>
  <Lines>165</Lines>
  <Paragraphs>46</Paragraphs>
  <ScaleCrop>false</ScaleCrop>
  <Company/>
  <LinksUpToDate>false</LinksUpToDate>
  <CharactersWithSpaces>23293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5</cp:revision>
  <dcterms:created xsi:type="dcterms:W3CDTF">2019-12-21T03:16:00Z</dcterms:created>
  <dcterms:modified xsi:type="dcterms:W3CDTF">2019-12-25T00:44:00Z</dcterms:modified>
</cp:coreProperties>
</file>