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8AAA" w14:textId="721078E2" w:rsidR="00446C8E" w:rsidRPr="00AD1B71" w:rsidRDefault="00446C8E" w:rsidP="00AD1B71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636"/>
      <w:bookmarkStart w:id="12" w:name="OLE_LINK654"/>
      <w:bookmarkStart w:id="13" w:name="OLE_LINK849"/>
      <w:bookmarkStart w:id="14" w:name="OLE_LINK939"/>
      <w:bookmarkStart w:id="15" w:name="OLE_LINK1000"/>
      <w:bookmarkStart w:id="16" w:name="OLE_LINK1039"/>
      <w:bookmarkStart w:id="17" w:name="OLE_LINK1050"/>
      <w:bookmarkStart w:id="18" w:name="OLE_LINK1071"/>
      <w:bookmarkStart w:id="19" w:name="OLE_LINK23"/>
      <w:bookmarkStart w:id="20" w:name="OLE_LINK24"/>
      <w:r w:rsidRPr="00AD1B71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AD1B71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AD1B71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ournal: </w:t>
      </w:r>
      <w:bookmarkStart w:id="21" w:name="OLE_LINK718"/>
      <w:bookmarkStart w:id="22" w:name="OLE_LINK719"/>
      <w:r w:rsidRPr="00C074A1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  <w:t xml:space="preserve">World Journal of </w:t>
      </w:r>
      <w:bookmarkEnd w:id="21"/>
      <w:bookmarkEnd w:id="22"/>
      <w:r w:rsidRPr="00C074A1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  <w:t>Clinical Cases</w:t>
      </w:r>
    </w:p>
    <w:p w14:paraId="476F8901" w14:textId="4E2ADF61" w:rsidR="00446C8E" w:rsidRPr="00AD1B71" w:rsidRDefault="00446C8E" w:rsidP="00AD1B71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514"/>
      <w:bookmarkStart w:id="28" w:name="OLE_LINK515"/>
      <w:r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Manuscript NO:</w:t>
      </w:r>
      <w:bookmarkEnd w:id="23"/>
      <w:bookmarkEnd w:id="24"/>
      <w:bookmarkEnd w:id="25"/>
      <w:bookmarkEnd w:id="26"/>
      <w:r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="004246FA" w:rsidRPr="00C074A1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50156</w:t>
      </w:r>
    </w:p>
    <w:p w14:paraId="5C15BB21" w14:textId="0D14B654" w:rsidR="0060157B" w:rsidRPr="00C074A1" w:rsidRDefault="00446C8E" w:rsidP="00AD1B71">
      <w:pPr>
        <w:snapToGrid w:val="0"/>
        <w:spacing w:line="360" w:lineRule="auto"/>
        <w:rPr>
          <w:rFonts w:ascii="Book Antiqua" w:hAnsi="Book Antiqua"/>
          <w:b/>
          <w:bCs/>
          <w:kern w:val="0"/>
        </w:rPr>
      </w:pPr>
      <w:bookmarkStart w:id="29" w:name="OLE_LINK511"/>
      <w:bookmarkStart w:id="30" w:name="OLE_LINK512"/>
      <w:bookmarkEnd w:id="27"/>
      <w:bookmarkEnd w:id="28"/>
      <w:r w:rsidRPr="00C074A1">
        <w:rPr>
          <w:rFonts w:ascii="Book Antiqua" w:hAnsi="Book Antiqua"/>
          <w:b/>
          <w:bCs/>
          <w:kern w:val="0"/>
        </w:rPr>
        <w:t xml:space="preserve">Manuscript </w:t>
      </w:r>
      <w:r w:rsidRPr="00C074A1">
        <w:rPr>
          <w:rFonts w:ascii="Book Antiqua" w:hAnsi="Book Antiqua"/>
          <w:b/>
          <w:bCs/>
          <w:caps/>
          <w:kern w:val="0"/>
        </w:rPr>
        <w:t>t</w:t>
      </w:r>
      <w:r w:rsidRPr="00C074A1">
        <w:rPr>
          <w:rFonts w:ascii="Book Antiqua" w:hAnsi="Book Antiqua"/>
          <w:b/>
          <w:bCs/>
          <w:kern w:val="0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074A1">
        <w:rPr>
          <w:rFonts w:ascii="Book Antiqua" w:hAnsi="Book Antiqua"/>
          <w:b/>
          <w:bCs/>
          <w:kern w:val="0"/>
        </w:rPr>
        <w:t xml:space="preserve"> </w:t>
      </w:r>
      <w:r w:rsidR="004246FA" w:rsidRPr="00C074A1">
        <w:rPr>
          <w:rFonts w:ascii="Book Antiqua" w:hAnsi="Book Antiqua"/>
          <w:b/>
          <w:bCs/>
          <w:caps/>
          <w:kern w:val="0"/>
        </w:rPr>
        <w:t>case report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29"/>
    <w:bookmarkEnd w:id="30"/>
    <w:p w14:paraId="65B7945C" w14:textId="77777777" w:rsidR="0060157B" w:rsidRPr="00C074A1" w:rsidRDefault="0060157B" w:rsidP="00AD1B71">
      <w:pPr>
        <w:snapToGrid w:val="0"/>
        <w:spacing w:line="360" w:lineRule="auto"/>
        <w:rPr>
          <w:rFonts w:ascii="Book Antiqua" w:hAnsi="Book Antiqua"/>
          <w:kern w:val="0"/>
        </w:rPr>
      </w:pPr>
    </w:p>
    <w:p w14:paraId="34818CD5" w14:textId="1B5A09DD" w:rsidR="008005F9" w:rsidRPr="00D76686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AD1B71">
        <w:rPr>
          <w:rFonts w:ascii="Book Antiqua" w:hAnsi="Book Antiqua"/>
          <w:b/>
          <w:bCs/>
        </w:rPr>
        <w:t>P</w:t>
      </w:r>
      <w:r w:rsidR="00D148A6" w:rsidRPr="00AD1B71">
        <w:rPr>
          <w:rFonts w:ascii="Book Antiqua" w:hAnsi="Book Antiqua"/>
          <w:b/>
          <w:bCs/>
        </w:rPr>
        <w:t xml:space="preserve">rimary hypoparathyroidism </w:t>
      </w:r>
      <w:bookmarkEnd w:id="19"/>
      <w:bookmarkEnd w:id="20"/>
      <w:r w:rsidR="00D148A6" w:rsidRPr="00AD1B71">
        <w:rPr>
          <w:rFonts w:ascii="Book Antiqua" w:hAnsi="Book Antiqua"/>
          <w:b/>
          <w:bCs/>
        </w:rPr>
        <w:t>accompanied by</w:t>
      </w:r>
      <w:r w:rsidR="00D521EB" w:rsidRPr="00AD1B71">
        <w:rPr>
          <w:rFonts w:ascii="Book Antiqua" w:hAnsi="Book Antiqua"/>
          <w:b/>
          <w:bCs/>
        </w:rPr>
        <w:t xml:space="preserve"> rhabdomyolysis</w:t>
      </w:r>
      <w:r w:rsidRPr="00185FED">
        <w:rPr>
          <w:rFonts w:ascii="Book Antiqua" w:hAnsi="Book Antiqua"/>
          <w:b/>
          <w:bCs/>
        </w:rPr>
        <w:t xml:space="preserve"> in</w:t>
      </w:r>
      <w:r w:rsidR="00B939C6" w:rsidRPr="00185FED">
        <w:rPr>
          <w:rFonts w:ascii="Book Antiqua" w:hAnsi="Book Antiqua"/>
          <w:b/>
          <w:bCs/>
        </w:rPr>
        <w:t>duced by infection</w:t>
      </w:r>
      <w:r w:rsidR="009339A0" w:rsidRPr="00E2638F">
        <w:rPr>
          <w:rFonts w:ascii="Book Antiqua" w:hAnsi="Book Antiqua"/>
          <w:b/>
          <w:bCs/>
        </w:rPr>
        <w:t xml:space="preserve">: </w:t>
      </w:r>
      <w:r w:rsidR="00D148A6" w:rsidRPr="00E2638F">
        <w:rPr>
          <w:rFonts w:ascii="Book Antiqua" w:hAnsi="Book Antiqua"/>
          <w:b/>
          <w:bCs/>
        </w:rPr>
        <w:t>A case report</w:t>
      </w:r>
      <w:bookmarkStart w:id="31" w:name="OLE_LINK43"/>
      <w:bookmarkStart w:id="32" w:name="OLE_LINK44"/>
      <w:bookmarkStart w:id="33" w:name="OLE_LINK35"/>
      <w:bookmarkStart w:id="34" w:name="OLE_LINK36"/>
    </w:p>
    <w:p w14:paraId="385BAAD3" w14:textId="4F7B9524" w:rsidR="008F799C" w:rsidRPr="00D76686" w:rsidRDefault="008F799C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758968FE" w14:textId="77777777" w:rsidR="001116BE" w:rsidRPr="00185FED" w:rsidRDefault="001116BE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D76686">
        <w:rPr>
          <w:rFonts w:ascii="Book Antiqua" w:hAnsi="Book Antiqua"/>
        </w:rPr>
        <w:t>Ding</w:t>
      </w:r>
      <w:r w:rsidRPr="00D76686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LN </w:t>
      </w:r>
      <w:r w:rsidRPr="00AD1B71">
        <w:rPr>
          <w:rFonts w:ascii="Book Antiqua" w:hAnsi="Book Antiqua"/>
          <w:bCs/>
          <w:i/>
          <w:iCs/>
        </w:rPr>
        <w:t>et al</w:t>
      </w:r>
      <w:r w:rsidRPr="00AD1B71">
        <w:rPr>
          <w:rFonts w:ascii="Book Antiqua" w:hAnsi="Book Antiqua"/>
          <w:bCs/>
        </w:rPr>
        <w:t xml:space="preserve">. Primary </w:t>
      </w:r>
      <w:r w:rsidRPr="00185FED">
        <w:rPr>
          <w:rFonts w:ascii="Book Antiqua" w:hAnsi="Book Antiqua"/>
          <w:bCs/>
        </w:rPr>
        <w:t>hypoparathyroidism with rhabdomyolysis</w:t>
      </w:r>
    </w:p>
    <w:p w14:paraId="53155C79" w14:textId="77777777" w:rsidR="001116BE" w:rsidRPr="00E2638F" w:rsidRDefault="001116BE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9049467" w14:textId="2B09F729" w:rsidR="00F30C3E" w:rsidRPr="00C074A1" w:rsidRDefault="00634249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C074A1">
        <w:rPr>
          <w:rFonts w:ascii="Book Antiqua" w:hAnsi="Book Antiqua"/>
          <w:b/>
          <w:bCs/>
        </w:rPr>
        <w:t>Li-Na Ding</w:t>
      </w:r>
      <w:bookmarkEnd w:id="31"/>
      <w:bookmarkEnd w:id="32"/>
      <w:r w:rsidRPr="00C074A1">
        <w:rPr>
          <w:rFonts w:ascii="Book Antiqua" w:hAnsi="Book Antiqua"/>
          <w:b/>
          <w:bCs/>
        </w:rPr>
        <w:t xml:space="preserve">, </w:t>
      </w:r>
      <w:bookmarkStart w:id="35" w:name="OLE_LINK46"/>
      <w:bookmarkStart w:id="36" w:name="OLE_LINK47"/>
      <w:bookmarkStart w:id="37" w:name="OLE_LINK39"/>
      <w:bookmarkStart w:id="38" w:name="OLE_LINK40"/>
      <w:bookmarkEnd w:id="33"/>
      <w:bookmarkEnd w:id="34"/>
      <w:r w:rsidR="00A310AB" w:rsidRPr="00C074A1">
        <w:rPr>
          <w:rFonts w:ascii="Book Antiqua" w:hAnsi="Book Antiqua"/>
          <w:b/>
          <w:bCs/>
        </w:rPr>
        <w:t xml:space="preserve">Yi Wang, </w:t>
      </w:r>
      <w:r w:rsidR="006418F2" w:rsidRPr="00C074A1">
        <w:rPr>
          <w:rFonts w:ascii="Book Antiqua" w:hAnsi="Book Antiqua"/>
          <w:b/>
          <w:bCs/>
        </w:rPr>
        <w:t xml:space="preserve">Jun Tian, </w:t>
      </w:r>
      <w:r w:rsidRPr="00C074A1">
        <w:rPr>
          <w:rFonts w:ascii="Book Antiqua" w:hAnsi="Book Antiqua"/>
          <w:b/>
          <w:bCs/>
        </w:rPr>
        <w:t>Li-Fang Ye</w:t>
      </w:r>
      <w:bookmarkEnd w:id="35"/>
      <w:bookmarkEnd w:id="36"/>
      <w:r w:rsidRPr="00C074A1">
        <w:rPr>
          <w:rFonts w:ascii="Book Antiqua" w:hAnsi="Book Antiqua"/>
          <w:b/>
          <w:bCs/>
        </w:rPr>
        <w:t xml:space="preserve">, </w:t>
      </w:r>
      <w:bookmarkStart w:id="39" w:name="OLE_LINK48"/>
      <w:bookmarkStart w:id="40" w:name="OLE_LINK49"/>
      <w:r w:rsidRPr="00C074A1">
        <w:rPr>
          <w:rFonts w:ascii="Book Antiqua" w:hAnsi="Book Antiqua"/>
          <w:b/>
          <w:bCs/>
        </w:rPr>
        <w:t>Shi Chen</w:t>
      </w:r>
      <w:bookmarkStart w:id="41" w:name="OLE_LINK37"/>
      <w:bookmarkStart w:id="42" w:name="OLE_LINK38"/>
      <w:bookmarkEnd w:id="37"/>
      <w:bookmarkEnd w:id="38"/>
      <w:bookmarkEnd w:id="39"/>
      <w:bookmarkEnd w:id="40"/>
      <w:r w:rsidR="00E00A0B" w:rsidRPr="00C074A1">
        <w:rPr>
          <w:rFonts w:ascii="Book Antiqua" w:hAnsi="Book Antiqua"/>
          <w:b/>
          <w:bCs/>
        </w:rPr>
        <w:t>,</w:t>
      </w:r>
      <w:r w:rsidR="00640519" w:rsidRPr="00C074A1">
        <w:rPr>
          <w:rFonts w:ascii="Book Antiqua" w:hAnsi="Book Antiqua"/>
          <w:b/>
          <w:bCs/>
        </w:rPr>
        <w:t xml:space="preserve"> </w:t>
      </w:r>
      <w:bookmarkStart w:id="43" w:name="OLE_LINK50"/>
      <w:bookmarkStart w:id="44" w:name="OLE_LINK51"/>
      <w:r w:rsidR="00E00A0B" w:rsidRPr="00C074A1">
        <w:rPr>
          <w:rFonts w:ascii="Book Antiqua" w:hAnsi="Book Antiqua"/>
          <w:b/>
          <w:bCs/>
        </w:rPr>
        <w:t>Shi-Min Wu</w:t>
      </w:r>
      <w:bookmarkStart w:id="45" w:name="OLE_LINK41"/>
      <w:bookmarkStart w:id="46" w:name="OLE_LINK42"/>
      <w:bookmarkStart w:id="47" w:name="OLE_LINK45"/>
      <w:bookmarkEnd w:id="41"/>
      <w:bookmarkEnd w:id="42"/>
      <w:bookmarkEnd w:id="43"/>
      <w:bookmarkEnd w:id="44"/>
      <w:r w:rsidR="00A310AB" w:rsidRPr="00C074A1">
        <w:rPr>
          <w:rFonts w:ascii="Book Antiqua" w:hAnsi="Book Antiqua"/>
          <w:b/>
          <w:bCs/>
        </w:rPr>
        <w:t>, Wen-Bin Shang</w:t>
      </w:r>
      <w:bookmarkEnd w:id="45"/>
      <w:bookmarkEnd w:id="46"/>
      <w:bookmarkEnd w:id="47"/>
    </w:p>
    <w:p w14:paraId="2F94A631" w14:textId="77777777" w:rsidR="008F799C" w:rsidRPr="00E2638F" w:rsidRDefault="008F799C" w:rsidP="00D7668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FBE2921" w14:textId="2FB52CB5" w:rsidR="00E00A0B" w:rsidRPr="00AD1B71" w:rsidRDefault="00634249" w:rsidP="00080FB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080FB6">
        <w:rPr>
          <w:rFonts w:ascii="Book Antiqua" w:hAnsi="Book Antiqua"/>
          <w:b/>
          <w:bCs/>
        </w:rPr>
        <w:t xml:space="preserve">Li-Na Ding, </w:t>
      </w:r>
      <w:r w:rsidR="00A310AB" w:rsidRPr="00AD1B71">
        <w:rPr>
          <w:rFonts w:ascii="Book Antiqua" w:hAnsi="Book Antiqua"/>
          <w:b/>
          <w:bCs/>
        </w:rPr>
        <w:t>Li-Fang Ye, Shi Chen,</w:t>
      </w:r>
      <w:r w:rsidR="00A310AB" w:rsidRPr="00AD1B71">
        <w:rPr>
          <w:rFonts w:ascii="Book Antiqua" w:hAnsi="Book Antiqua"/>
        </w:rPr>
        <w:t xml:space="preserve"> </w:t>
      </w:r>
      <w:r w:rsidR="006418F2" w:rsidRPr="00AD1B71">
        <w:rPr>
          <w:rFonts w:ascii="Book Antiqua" w:hAnsi="Book Antiqua"/>
          <w:b/>
          <w:bCs/>
        </w:rPr>
        <w:t xml:space="preserve">Wen-Bin Shang, </w:t>
      </w:r>
      <w:r w:rsidR="00A310AB" w:rsidRPr="00AD1B71">
        <w:rPr>
          <w:rFonts w:ascii="Book Antiqua" w:hAnsi="Book Antiqua"/>
          <w:bCs/>
        </w:rPr>
        <w:t xml:space="preserve">Department of </w:t>
      </w:r>
      <w:r w:rsidR="006418F2" w:rsidRPr="00AD1B71">
        <w:rPr>
          <w:rFonts w:ascii="Book Antiqua" w:hAnsi="Book Antiqua"/>
          <w:bCs/>
        </w:rPr>
        <w:t>E</w:t>
      </w:r>
      <w:r w:rsidR="00A310AB" w:rsidRPr="00AD1B71">
        <w:rPr>
          <w:rFonts w:ascii="Book Antiqua" w:hAnsi="Book Antiqua"/>
          <w:bCs/>
        </w:rPr>
        <w:t xml:space="preserve">ndocrinology, </w:t>
      </w:r>
      <w:r w:rsidR="00BF4718" w:rsidRPr="00AD1B71">
        <w:rPr>
          <w:rFonts w:ascii="Book Antiqua" w:hAnsi="Book Antiqua"/>
          <w:bCs/>
        </w:rPr>
        <w:t xml:space="preserve">the </w:t>
      </w:r>
      <w:r w:rsidR="005710FC" w:rsidRPr="00AD1B71">
        <w:rPr>
          <w:rFonts w:ascii="Book Antiqua" w:hAnsi="Book Antiqua"/>
          <w:bCs/>
        </w:rPr>
        <w:t>A</w:t>
      </w:r>
      <w:r w:rsidR="00240DEF" w:rsidRPr="00AD1B71">
        <w:rPr>
          <w:rFonts w:ascii="Book Antiqua" w:hAnsi="Book Antiqua"/>
          <w:bCs/>
        </w:rPr>
        <w:t xml:space="preserve">ffiliated </w:t>
      </w:r>
      <w:r w:rsidR="00BF4718" w:rsidRPr="00AD1B71">
        <w:rPr>
          <w:rFonts w:ascii="Book Antiqua" w:hAnsi="Book Antiqua"/>
          <w:bCs/>
        </w:rPr>
        <w:t xml:space="preserve">Hospital </w:t>
      </w:r>
      <w:r w:rsidR="005710FC" w:rsidRPr="00AD1B71">
        <w:rPr>
          <w:rFonts w:ascii="Book Antiqua" w:hAnsi="Book Antiqua"/>
          <w:bCs/>
        </w:rPr>
        <w:t xml:space="preserve">of </w:t>
      </w:r>
      <w:r w:rsidR="00240DEF" w:rsidRPr="00AD1B71">
        <w:rPr>
          <w:rFonts w:ascii="Book Antiqua" w:hAnsi="Book Antiqua"/>
          <w:bCs/>
        </w:rPr>
        <w:t>Nanjing University of Chinese Medicine</w:t>
      </w:r>
      <w:r w:rsidR="00D92669" w:rsidRPr="00AD1B71">
        <w:rPr>
          <w:rFonts w:ascii="Book Antiqua" w:hAnsi="Book Antiqua"/>
          <w:bCs/>
        </w:rPr>
        <w:t>,</w:t>
      </w:r>
      <w:r w:rsidR="00A310AB" w:rsidRPr="00AD1B71">
        <w:rPr>
          <w:rFonts w:ascii="Book Antiqua" w:hAnsi="Book Antiqua"/>
        </w:rPr>
        <w:t xml:space="preserve"> </w:t>
      </w:r>
      <w:r w:rsidR="00BF4718" w:rsidRPr="00AD1B71">
        <w:rPr>
          <w:rFonts w:ascii="Book Antiqua" w:hAnsi="Book Antiqua"/>
          <w:bCs/>
        </w:rPr>
        <w:t>Jiangsu Provincial Hospital of Chinese Medicine</w:t>
      </w:r>
      <w:r w:rsidR="00081DC7" w:rsidRPr="00AD1B71">
        <w:rPr>
          <w:rFonts w:ascii="Book Antiqua" w:hAnsi="Book Antiqua"/>
          <w:bCs/>
        </w:rPr>
        <w:t>,</w:t>
      </w:r>
      <w:r w:rsidR="00BF4718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Nanjing</w:t>
      </w:r>
      <w:r w:rsidR="00A55AAE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2100</w:t>
      </w:r>
      <w:r w:rsidR="00A55AAE" w:rsidRPr="00AD1B71">
        <w:rPr>
          <w:rFonts w:ascii="Book Antiqua" w:hAnsi="Book Antiqua"/>
          <w:bCs/>
        </w:rPr>
        <w:t>29</w:t>
      </w:r>
      <w:r w:rsidR="00D92669" w:rsidRPr="00AD1B71">
        <w:rPr>
          <w:rFonts w:ascii="Book Antiqua" w:hAnsi="Book Antiqua"/>
          <w:bCs/>
        </w:rPr>
        <w:t xml:space="preserve">, </w:t>
      </w:r>
      <w:r w:rsidR="00A310AB" w:rsidRPr="00AD1B71">
        <w:rPr>
          <w:rFonts w:ascii="Book Antiqua" w:hAnsi="Book Antiqua"/>
          <w:bCs/>
        </w:rPr>
        <w:t xml:space="preserve">Jiangsu Province, </w:t>
      </w:r>
      <w:r w:rsidRPr="00AD1B71">
        <w:rPr>
          <w:rFonts w:ascii="Book Antiqua" w:hAnsi="Book Antiqua"/>
          <w:bCs/>
        </w:rPr>
        <w:t>China</w:t>
      </w:r>
    </w:p>
    <w:p w14:paraId="196A2AC1" w14:textId="77777777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D3CBE89" w14:textId="6EB463EB" w:rsidR="00297724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Jun Tian, </w:t>
      </w:r>
      <w:r w:rsidRPr="00AD1B71">
        <w:rPr>
          <w:rFonts w:ascii="Book Antiqua" w:hAnsi="Book Antiqua"/>
          <w:bCs/>
        </w:rPr>
        <w:t>Department of</w:t>
      </w:r>
      <w:r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General </w:t>
      </w:r>
      <w:r w:rsidR="005710FC" w:rsidRPr="00AD1B71">
        <w:rPr>
          <w:rFonts w:ascii="Book Antiqua" w:hAnsi="Book Antiqua"/>
          <w:bCs/>
        </w:rPr>
        <w:t>Surgery</w:t>
      </w:r>
      <w:r w:rsidRPr="00AD1B71">
        <w:rPr>
          <w:rFonts w:ascii="Book Antiqua" w:hAnsi="Book Antiqua"/>
          <w:bCs/>
        </w:rPr>
        <w:t xml:space="preserve">, Zhangjiagang </w:t>
      </w:r>
      <w:r w:rsidR="005151C8" w:rsidRPr="00AD1B71">
        <w:rPr>
          <w:rFonts w:ascii="Book Antiqua" w:hAnsi="Book Antiqua"/>
          <w:bCs/>
        </w:rPr>
        <w:t>Tr</w:t>
      </w:r>
      <w:r w:rsidR="00887C0B" w:rsidRPr="00AD1B71">
        <w:rPr>
          <w:rFonts w:ascii="Book Antiqua" w:hAnsi="Book Antiqua"/>
          <w:bCs/>
        </w:rPr>
        <w:t>a</w:t>
      </w:r>
      <w:r w:rsidR="005151C8" w:rsidRPr="00AD1B71">
        <w:rPr>
          <w:rFonts w:ascii="Book Antiqua" w:hAnsi="Book Antiqua"/>
          <w:bCs/>
        </w:rPr>
        <w:t xml:space="preserve">ditional Chinese Medicine </w:t>
      </w:r>
      <w:r w:rsidRPr="00AD1B71">
        <w:rPr>
          <w:rFonts w:ascii="Book Antiqua" w:hAnsi="Book Antiqua"/>
          <w:bCs/>
        </w:rPr>
        <w:t xml:space="preserve">Hospital affiliated </w:t>
      </w:r>
      <w:r w:rsidR="005710FC" w:rsidRPr="00AD1B71">
        <w:rPr>
          <w:rFonts w:ascii="Book Antiqua" w:hAnsi="Book Antiqua"/>
          <w:bCs/>
        </w:rPr>
        <w:t xml:space="preserve">with </w:t>
      </w:r>
      <w:r w:rsidRPr="00AD1B71">
        <w:rPr>
          <w:rFonts w:ascii="Book Antiqua" w:hAnsi="Book Antiqua"/>
          <w:bCs/>
        </w:rPr>
        <w:t>Nanjing University of Chinese Medicine, Zhangjiagang 215600, Jiangsu Province, China</w:t>
      </w:r>
    </w:p>
    <w:p w14:paraId="553B8CDE" w14:textId="77777777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4E668F2C" w14:textId="61F34672" w:rsidR="00240DEF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>Shi-Min Wu,</w:t>
      </w:r>
      <w:r w:rsidR="001116BE"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</w:rPr>
        <w:t xml:space="preserve">Department of </w:t>
      </w:r>
      <w:r w:rsidR="005710FC" w:rsidRPr="00AD1B71">
        <w:rPr>
          <w:rFonts w:ascii="Book Antiqua" w:hAnsi="Book Antiqua"/>
          <w:bCs/>
        </w:rPr>
        <w:t>G</w:t>
      </w:r>
      <w:r w:rsidRPr="00AD1B71">
        <w:rPr>
          <w:rFonts w:ascii="Book Antiqua" w:hAnsi="Book Antiqua"/>
          <w:bCs/>
        </w:rPr>
        <w:t>ynecology</w:t>
      </w:r>
      <w:r w:rsidR="00A55AAE" w:rsidRPr="00AD1B71">
        <w:rPr>
          <w:rFonts w:ascii="Book Antiqua" w:hAnsi="Book Antiqua"/>
          <w:bCs/>
        </w:rPr>
        <w:t xml:space="preserve"> and </w:t>
      </w:r>
      <w:r w:rsidR="005710FC" w:rsidRPr="00AD1B71">
        <w:rPr>
          <w:rFonts w:ascii="Book Antiqua" w:hAnsi="Book Antiqua"/>
          <w:bCs/>
        </w:rPr>
        <w:t>O</w:t>
      </w:r>
      <w:r w:rsidR="00A55AAE" w:rsidRPr="00AD1B71">
        <w:rPr>
          <w:rFonts w:ascii="Book Antiqua" w:hAnsi="Book Antiqua"/>
          <w:bCs/>
        </w:rPr>
        <w:t>bstetrics</w:t>
      </w:r>
      <w:r w:rsidRPr="00AD1B71">
        <w:rPr>
          <w:rFonts w:ascii="Book Antiqua" w:hAnsi="Book Antiqua"/>
          <w:bCs/>
        </w:rPr>
        <w:t xml:space="preserve">, Changshu </w:t>
      </w:r>
      <w:r w:rsidR="00887C0B" w:rsidRPr="00AD1B71">
        <w:rPr>
          <w:rFonts w:ascii="Book Antiqua" w:hAnsi="Book Antiqua"/>
          <w:bCs/>
        </w:rPr>
        <w:t xml:space="preserve">Traditional Chinese Medicine Hospital </w:t>
      </w:r>
      <w:r w:rsidRPr="00AD1B71">
        <w:rPr>
          <w:rFonts w:ascii="Book Antiqua" w:hAnsi="Book Antiqua"/>
          <w:bCs/>
        </w:rPr>
        <w:t xml:space="preserve">affiliated </w:t>
      </w:r>
      <w:r w:rsidR="005710FC" w:rsidRPr="00AD1B71">
        <w:rPr>
          <w:rFonts w:ascii="Book Antiqua" w:hAnsi="Book Antiqua"/>
          <w:bCs/>
        </w:rPr>
        <w:t xml:space="preserve">with </w:t>
      </w:r>
      <w:r w:rsidRPr="00AD1B71">
        <w:rPr>
          <w:rFonts w:ascii="Book Antiqua" w:hAnsi="Book Antiqua"/>
          <w:bCs/>
        </w:rPr>
        <w:t>Nanjing</w:t>
      </w:r>
      <w:r w:rsidR="00C34D73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University of Chinese Medicine, Changshu</w:t>
      </w:r>
      <w:r w:rsidR="00A55AAE" w:rsidRPr="00AD1B71">
        <w:rPr>
          <w:rFonts w:ascii="Book Antiqua" w:hAnsi="Book Antiqua"/>
          <w:bCs/>
        </w:rPr>
        <w:t xml:space="preserve"> </w:t>
      </w:r>
      <w:r w:rsidRPr="00AD1B71">
        <w:rPr>
          <w:rFonts w:ascii="Book Antiqua" w:hAnsi="Book Antiqua"/>
          <w:bCs/>
        </w:rPr>
        <w:t>215500, Jiangsu Province, China</w:t>
      </w:r>
    </w:p>
    <w:p w14:paraId="2A9691E4" w14:textId="1EB75508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42C732F" w14:textId="77777777" w:rsidR="00DB208C" w:rsidRPr="00AD1B71" w:rsidRDefault="00DB208C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C074A1">
        <w:rPr>
          <w:rFonts w:ascii="Book Antiqua" w:hAnsi="Book Antiqua"/>
          <w:b/>
          <w:bCs/>
          <w:kern w:val="0"/>
        </w:rPr>
        <w:t>ORCID number: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Li-Na Ding (0000-0003-1364-1029);</w:t>
      </w:r>
      <w:r w:rsidRPr="00C074A1">
        <w:rPr>
          <w:rFonts w:ascii="Book Antiqua" w:hAnsi="Book Antiqua"/>
          <w:b/>
          <w:bCs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Yi Wang (0000-0003-2848-7423); Li-Fang Ye (0000-0003-1126-3685);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Shi Chen (0000-0002-0191-677X); Jun Tian (0000-0003-3831-2408);</w:t>
      </w:r>
      <w:r w:rsidRPr="00C074A1">
        <w:rPr>
          <w:rFonts w:ascii="Book Antiqua" w:hAnsi="Book Antiqua"/>
          <w:kern w:val="0"/>
        </w:rPr>
        <w:t xml:space="preserve"> </w:t>
      </w:r>
      <w:r w:rsidRPr="00C074A1">
        <w:rPr>
          <w:rFonts w:ascii="Book Antiqua" w:hAnsi="Book Antiqua"/>
          <w:bCs/>
          <w:kern w:val="0"/>
        </w:rPr>
        <w:t>Shi-Min Wu (0000-0002-6400-8533); Wen-Bin Shang (0000-0002-0317-5928).</w:t>
      </w:r>
    </w:p>
    <w:p w14:paraId="184BB19C" w14:textId="77777777" w:rsidR="00DB208C" w:rsidRPr="00E2638F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2AE977DA" w14:textId="7568CE27" w:rsidR="00DB208C" w:rsidRPr="00E2638F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E2638F">
        <w:rPr>
          <w:rFonts w:ascii="Book Antiqua" w:hAnsi="Book Antiqua"/>
          <w:b/>
          <w:bCs/>
        </w:rPr>
        <w:t xml:space="preserve">Author contributions: </w:t>
      </w:r>
      <w:r w:rsidR="00761CAF" w:rsidRPr="00D76686">
        <w:rPr>
          <w:rFonts w:ascii="Book Antiqua" w:hAnsi="Book Antiqua"/>
          <w:bCs/>
        </w:rPr>
        <w:t xml:space="preserve">Ding </w:t>
      </w:r>
      <w:r w:rsidRPr="00D76686">
        <w:rPr>
          <w:rFonts w:ascii="Book Antiqua" w:hAnsi="Book Antiqua"/>
          <w:bCs/>
        </w:rPr>
        <w:t>LN collected the dat</w:t>
      </w:r>
      <w:r w:rsidR="006D22A1" w:rsidRPr="00D76686">
        <w:rPr>
          <w:rFonts w:ascii="Book Antiqua" w:hAnsi="Book Antiqua"/>
          <w:bCs/>
        </w:rPr>
        <w:t>a</w:t>
      </w:r>
      <w:r w:rsidRPr="00D76686">
        <w:rPr>
          <w:rFonts w:ascii="Book Antiqua" w:hAnsi="Book Antiqua"/>
          <w:bCs/>
        </w:rPr>
        <w:t xml:space="preserve"> and contributed to the manuscript drafting and editing; </w:t>
      </w:r>
      <w:r w:rsidR="00761CAF" w:rsidRPr="00080FB6">
        <w:rPr>
          <w:rFonts w:ascii="Book Antiqua" w:hAnsi="Book Antiqua"/>
          <w:bCs/>
        </w:rPr>
        <w:t xml:space="preserve">Wang </w:t>
      </w:r>
      <w:r w:rsidRPr="00AD1B71">
        <w:rPr>
          <w:rFonts w:ascii="Book Antiqua" w:hAnsi="Book Antiqua"/>
          <w:bCs/>
        </w:rPr>
        <w:t xml:space="preserve">Y and </w:t>
      </w:r>
      <w:r w:rsidR="00761CAF" w:rsidRPr="00AD1B71">
        <w:rPr>
          <w:rFonts w:ascii="Book Antiqua" w:hAnsi="Book Antiqua"/>
          <w:bCs/>
        </w:rPr>
        <w:t xml:space="preserve">Tian </w:t>
      </w:r>
      <w:r w:rsidRPr="00AD1B71">
        <w:rPr>
          <w:rFonts w:ascii="Book Antiqua" w:hAnsi="Book Antiqua"/>
          <w:bCs/>
        </w:rPr>
        <w:t xml:space="preserve">J contributed to the data collection of the case </w:t>
      </w:r>
      <w:r w:rsidRPr="00AD1B71">
        <w:rPr>
          <w:rFonts w:ascii="Book Antiqua" w:hAnsi="Book Antiqua"/>
          <w:bCs/>
        </w:rPr>
        <w:lastRenderedPageBreak/>
        <w:t xml:space="preserve">report; </w:t>
      </w:r>
      <w:r w:rsidR="00761CAF" w:rsidRPr="00AD1B71">
        <w:rPr>
          <w:rFonts w:ascii="Book Antiqua" w:hAnsi="Book Antiqua"/>
          <w:bCs/>
        </w:rPr>
        <w:t xml:space="preserve">Shang </w:t>
      </w:r>
      <w:r w:rsidRPr="00AD1B71">
        <w:rPr>
          <w:rFonts w:ascii="Book Antiqua" w:hAnsi="Book Antiqua"/>
          <w:bCs/>
        </w:rPr>
        <w:t>WB contributed to the concept, designed the paper</w:t>
      </w:r>
      <w:r w:rsidR="006D22A1" w:rsidRPr="00AD1B71">
        <w:rPr>
          <w:rFonts w:ascii="Book Antiqua" w:hAnsi="Book Antiqua"/>
          <w:bCs/>
        </w:rPr>
        <w:t>,</w:t>
      </w:r>
      <w:r w:rsidRPr="00AD1B71">
        <w:rPr>
          <w:rFonts w:ascii="Book Antiqua" w:hAnsi="Book Antiqua"/>
          <w:bCs/>
        </w:rPr>
        <w:t xml:space="preserve"> reviewed the medical report</w:t>
      </w:r>
      <w:r w:rsidR="006D22A1" w:rsidRPr="00AD1B71">
        <w:rPr>
          <w:rFonts w:ascii="Book Antiqua" w:hAnsi="Book Antiqua"/>
          <w:bCs/>
        </w:rPr>
        <w:t>,</w:t>
      </w:r>
      <w:r w:rsidRPr="00AD1B71">
        <w:rPr>
          <w:rFonts w:ascii="Book Antiqua" w:hAnsi="Book Antiqua"/>
          <w:bCs/>
        </w:rPr>
        <w:t xml:space="preserve"> and made important suggestions on the data and content; </w:t>
      </w:r>
      <w:r w:rsidR="00761CAF" w:rsidRPr="00AD1B71">
        <w:rPr>
          <w:rFonts w:ascii="Book Antiqua" w:hAnsi="Book Antiqua"/>
          <w:bCs/>
        </w:rPr>
        <w:t xml:space="preserve">Ye </w:t>
      </w:r>
      <w:r w:rsidRPr="00AD1B71">
        <w:rPr>
          <w:rFonts w:ascii="Book Antiqua" w:hAnsi="Book Antiqua"/>
          <w:bCs/>
        </w:rPr>
        <w:t xml:space="preserve">LF and </w:t>
      </w:r>
      <w:r w:rsidR="00761CAF" w:rsidRPr="00AD1B71">
        <w:rPr>
          <w:rFonts w:ascii="Book Antiqua" w:hAnsi="Book Antiqua"/>
          <w:bCs/>
        </w:rPr>
        <w:t xml:space="preserve">Chen </w:t>
      </w:r>
      <w:r w:rsidRPr="00AD1B71">
        <w:rPr>
          <w:rFonts w:ascii="Book Antiqua" w:hAnsi="Book Antiqua"/>
          <w:bCs/>
        </w:rPr>
        <w:t xml:space="preserve">S contributed to the case analysis and data analysis; </w:t>
      </w:r>
      <w:r w:rsidR="00761CAF" w:rsidRPr="00AD1B71">
        <w:rPr>
          <w:rFonts w:ascii="Book Antiqua" w:hAnsi="Book Antiqua"/>
          <w:bCs/>
        </w:rPr>
        <w:t xml:space="preserve">Wu </w:t>
      </w:r>
      <w:r w:rsidRPr="00AD1B71">
        <w:rPr>
          <w:rFonts w:ascii="Book Antiqua" w:hAnsi="Book Antiqua"/>
          <w:bCs/>
        </w:rPr>
        <w:t xml:space="preserve">SM edited the grammar of the manuscript and the modification of the word; </w:t>
      </w:r>
      <w:r w:rsidR="00AD1B71">
        <w:rPr>
          <w:rFonts w:ascii="Book Antiqua" w:hAnsi="Book Antiqua"/>
          <w:bCs/>
        </w:rPr>
        <w:t>A</w:t>
      </w:r>
      <w:r w:rsidRPr="00AD1B71">
        <w:rPr>
          <w:rFonts w:ascii="Book Antiqua" w:hAnsi="Book Antiqua"/>
          <w:bCs/>
        </w:rPr>
        <w:t>ll the authors approved the final manuscript submitted.</w:t>
      </w:r>
    </w:p>
    <w:p w14:paraId="3BE98E49" w14:textId="77777777" w:rsidR="00DB208C" w:rsidRPr="00D76686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127C3695" w14:textId="53BF1825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080FB6">
        <w:rPr>
          <w:rFonts w:ascii="Book Antiqua" w:hAnsi="Book Antiqua"/>
          <w:b/>
          <w:bCs/>
        </w:rPr>
        <w:t>Informed consent statement:</w:t>
      </w:r>
      <w:r w:rsidRPr="00AD1B71">
        <w:rPr>
          <w:rFonts w:ascii="Book Antiqua" w:hAnsi="Book Antiqua"/>
          <w:bCs/>
        </w:rPr>
        <w:t xml:space="preserve"> Informed consent was obtained from the patient for publication of this report and any accompanying images.</w:t>
      </w:r>
    </w:p>
    <w:p w14:paraId="4246BEC8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2F11D187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Conflict-of-interest: </w:t>
      </w:r>
      <w:r w:rsidRPr="00AD1B71">
        <w:rPr>
          <w:rFonts w:ascii="Book Antiqua" w:hAnsi="Book Antiqua"/>
          <w:bCs/>
        </w:rPr>
        <w:t xml:space="preserve">All the authors declare that they have no conflicts of interest. </w:t>
      </w:r>
    </w:p>
    <w:p w14:paraId="599FFDD6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9D9D3C1" w14:textId="77777777" w:rsidR="00DB208C" w:rsidRPr="00AD1B71" w:rsidRDefault="00DB208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CARE Checklist (2016) statement: </w:t>
      </w:r>
      <w:r w:rsidRPr="00AD1B71">
        <w:rPr>
          <w:rFonts w:ascii="Book Antiqua" w:hAnsi="Book Antiqua"/>
          <w:bCs/>
        </w:rPr>
        <w:t xml:space="preserve">The authors have read the CARE Checklist (2016), and the </w:t>
      </w:r>
      <w:bookmarkStart w:id="48" w:name="OLE_LINK54"/>
      <w:bookmarkStart w:id="49" w:name="OLE_LINK55"/>
      <w:r w:rsidRPr="00AD1B71">
        <w:rPr>
          <w:rFonts w:ascii="Book Antiqua" w:hAnsi="Book Antiqua"/>
          <w:bCs/>
        </w:rPr>
        <w:t xml:space="preserve">manuscript </w:t>
      </w:r>
      <w:bookmarkEnd w:id="48"/>
      <w:bookmarkEnd w:id="49"/>
      <w:r w:rsidRPr="00AD1B71">
        <w:rPr>
          <w:rFonts w:ascii="Book Antiqua" w:hAnsi="Book Antiqua"/>
          <w:bCs/>
        </w:rPr>
        <w:t xml:space="preserve">was prepared and revised according to the CARE Checklist (2016). </w:t>
      </w:r>
    </w:p>
    <w:p w14:paraId="3E45BCB9" w14:textId="1DBBA71C" w:rsidR="008F799C" w:rsidRPr="00AD1B71" w:rsidRDefault="008F799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D5D534E" w14:textId="454D146B" w:rsidR="008B6F53" w:rsidRPr="00AD1B71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50" w:name="_Hlk11330706"/>
      <w:bookmarkStart w:id="51" w:name="_Hlk18593750"/>
      <w:r w:rsidRPr="00AD1B71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52" w:name="OLE_LINK479"/>
      <w:bookmarkStart w:id="53" w:name="OLE_LINK496"/>
      <w:bookmarkStart w:id="54" w:name="OLE_LINK506"/>
      <w:bookmarkStart w:id="55" w:name="OLE_LINK507"/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</w:t>
      </w:r>
      <w:r w:rsidR="006D22A1"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that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was selected by an in-house editor and fully peer-reviewed by external reviewers. It is distributed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AD1B71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AD1B71">
          <w:rPr>
            <w:rStyle w:val="a4"/>
            <w:rFonts w:ascii="Book Antiqua" w:hAnsi="Book Antiqua" w:cs="Times New Roman"/>
            <w:bCs/>
            <w:color w:val="auto"/>
            <w:sz w:val="24"/>
            <w:szCs w:val="24"/>
            <w:u w:val="none"/>
            <w:lang w:val="en-US"/>
          </w:rPr>
          <w:t>http://creativecommons.org/licenses/by-nc/4.0/</w:t>
        </w:r>
      </w:hyperlink>
      <w:bookmarkEnd w:id="52"/>
      <w:bookmarkEnd w:id="53"/>
      <w:bookmarkEnd w:id="54"/>
      <w:bookmarkEnd w:id="55"/>
    </w:p>
    <w:p w14:paraId="3051BF56" w14:textId="77777777" w:rsidR="008B6F53" w:rsidRPr="00AD1B71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</w:p>
    <w:p w14:paraId="11560F8B" w14:textId="77777777" w:rsidR="008B6F53" w:rsidRPr="00D76686" w:rsidRDefault="008B6F53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</w:pPr>
      <w:bookmarkStart w:id="56" w:name="_Hlk11330717"/>
      <w:bookmarkEnd w:id="50"/>
      <w:r w:rsidRPr="00E2638F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Manuscript source:</w:t>
      </w:r>
      <w:r w:rsidRPr="00D76686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Pr="00D76686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Unsolicited manuscript</w:t>
      </w:r>
      <w:bookmarkEnd w:id="56"/>
      <w:r w:rsidRPr="00D76686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</w:p>
    <w:bookmarkEnd w:id="51"/>
    <w:p w14:paraId="43069465" w14:textId="77777777" w:rsidR="008B6F53" w:rsidRPr="00080FB6" w:rsidRDefault="008B6F53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C23FC77" w14:textId="2924D9E6" w:rsidR="00797D3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  <w:bCs/>
        </w:rPr>
        <w:t xml:space="preserve">Corresponding </w:t>
      </w:r>
      <w:r w:rsidR="00B05CCF" w:rsidRPr="00AD1B71">
        <w:rPr>
          <w:rFonts w:ascii="Book Antiqua" w:hAnsi="Book Antiqua"/>
          <w:b/>
          <w:bCs/>
        </w:rPr>
        <w:t>a</w:t>
      </w:r>
      <w:r w:rsidRPr="00AD1B71">
        <w:rPr>
          <w:rFonts w:ascii="Book Antiqua" w:hAnsi="Book Antiqua"/>
          <w:b/>
          <w:bCs/>
        </w:rPr>
        <w:t xml:space="preserve">uthor: </w:t>
      </w:r>
      <w:r w:rsidRPr="00AD1B71">
        <w:rPr>
          <w:rFonts w:ascii="Book Antiqua" w:hAnsi="Book Antiqua"/>
          <w:b/>
        </w:rPr>
        <w:t>Wen-Bin Shang, MD, PhD, Professor</w:t>
      </w:r>
      <w:r w:rsidR="00BF4718" w:rsidRPr="00AD1B71">
        <w:rPr>
          <w:rFonts w:ascii="Book Antiqua" w:hAnsi="Book Antiqua"/>
          <w:b/>
        </w:rPr>
        <w:t>,</w:t>
      </w:r>
      <w:r w:rsidR="00BF4718" w:rsidRPr="00AD1B71">
        <w:rPr>
          <w:rFonts w:ascii="Book Antiqua" w:hAnsi="Book Antiqua"/>
          <w:bCs/>
        </w:rPr>
        <w:t xml:space="preserve"> </w:t>
      </w:r>
      <w:r w:rsidR="00657780" w:rsidRPr="00AD1B71">
        <w:rPr>
          <w:rFonts w:ascii="Book Antiqua" w:hAnsi="Book Antiqua"/>
          <w:bCs/>
        </w:rPr>
        <w:t xml:space="preserve">Department of Endocrinology, </w:t>
      </w:r>
      <w:r w:rsidR="00BF4718" w:rsidRPr="00AD1B71">
        <w:rPr>
          <w:rFonts w:ascii="Book Antiqua" w:hAnsi="Book Antiqua"/>
          <w:bCs/>
        </w:rPr>
        <w:t xml:space="preserve">the </w:t>
      </w:r>
      <w:r w:rsidR="005710FC" w:rsidRPr="00AD1B71">
        <w:rPr>
          <w:rFonts w:ascii="Book Antiqua" w:hAnsi="Book Antiqua"/>
          <w:bCs/>
        </w:rPr>
        <w:t>A</w:t>
      </w:r>
      <w:r w:rsidR="00657780" w:rsidRPr="00AD1B71">
        <w:rPr>
          <w:rFonts w:ascii="Book Antiqua" w:hAnsi="Book Antiqua"/>
          <w:bCs/>
        </w:rPr>
        <w:t>ffiliated</w:t>
      </w:r>
      <w:r w:rsidR="00BF4718" w:rsidRPr="00AD1B71">
        <w:rPr>
          <w:rFonts w:ascii="Book Antiqua" w:hAnsi="Book Antiqua"/>
        </w:rPr>
        <w:t xml:space="preserve"> </w:t>
      </w:r>
      <w:r w:rsidR="00BF4718" w:rsidRPr="00AD1B71">
        <w:rPr>
          <w:rFonts w:ascii="Book Antiqua" w:hAnsi="Book Antiqua"/>
          <w:bCs/>
        </w:rPr>
        <w:t>Hospital</w:t>
      </w:r>
      <w:r w:rsidR="00657780" w:rsidRPr="00AD1B71">
        <w:rPr>
          <w:rFonts w:ascii="Book Antiqua" w:hAnsi="Book Antiqua"/>
          <w:bCs/>
        </w:rPr>
        <w:t xml:space="preserve"> </w:t>
      </w:r>
      <w:r w:rsidR="005710FC" w:rsidRPr="00AD1B71">
        <w:rPr>
          <w:rFonts w:ascii="Book Antiqua" w:hAnsi="Book Antiqua"/>
          <w:bCs/>
        </w:rPr>
        <w:t xml:space="preserve">of </w:t>
      </w:r>
      <w:r w:rsidR="00657780" w:rsidRPr="00AD1B71">
        <w:rPr>
          <w:rFonts w:ascii="Book Antiqua" w:hAnsi="Book Antiqua"/>
          <w:bCs/>
        </w:rPr>
        <w:t xml:space="preserve">Nanjing University of Chinese Medicine, </w:t>
      </w:r>
      <w:r w:rsidR="00BF4718" w:rsidRPr="00AD1B71">
        <w:rPr>
          <w:rFonts w:ascii="Book Antiqua" w:hAnsi="Book Antiqua"/>
          <w:bCs/>
        </w:rPr>
        <w:t xml:space="preserve">Jiangsu Provincial Hospital of Chinese Medicine, </w:t>
      </w:r>
      <w:r w:rsidR="00887C0B" w:rsidRPr="00AD1B71">
        <w:rPr>
          <w:rFonts w:ascii="Book Antiqua" w:hAnsi="Book Antiqua"/>
          <w:bCs/>
        </w:rPr>
        <w:t xml:space="preserve">155 </w:t>
      </w:r>
      <w:proofErr w:type="spellStart"/>
      <w:r w:rsidR="00887C0B" w:rsidRPr="00AD1B71">
        <w:rPr>
          <w:rFonts w:ascii="Book Antiqua" w:hAnsi="Book Antiqua"/>
          <w:bCs/>
        </w:rPr>
        <w:t>Hanzhong</w:t>
      </w:r>
      <w:proofErr w:type="spellEnd"/>
      <w:r w:rsidR="00887C0B" w:rsidRPr="00AD1B71">
        <w:rPr>
          <w:rFonts w:ascii="Book Antiqua" w:hAnsi="Book Antiqua"/>
          <w:bCs/>
        </w:rPr>
        <w:t xml:space="preserve"> Road, </w:t>
      </w:r>
      <w:proofErr w:type="spellStart"/>
      <w:r w:rsidR="00887C0B" w:rsidRPr="00AD1B71">
        <w:rPr>
          <w:rFonts w:ascii="Book Antiqua" w:hAnsi="Book Antiqua"/>
          <w:bCs/>
        </w:rPr>
        <w:t>Qinhuai</w:t>
      </w:r>
      <w:proofErr w:type="spellEnd"/>
      <w:r w:rsidR="00887C0B" w:rsidRPr="00AD1B71">
        <w:rPr>
          <w:rFonts w:ascii="Book Antiqua" w:hAnsi="Book Antiqua"/>
          <w:bCs/>
        </w:rPr>
        <w:t xml:space="preserve"> District, </w:t>
      </w:r>
      <w:r w:rsidR="00657780" w:rsidRPr="00AD1B71">
        <w:rPr>
          <w:rFonts w:ascii="Book Antiqua" w:hAnsi="Book Antiqua"/>
          <w:bCs/>
        </w:rPr>
        <w:t>Nanjing 210029, Jiangsu Province,</w:t>
      </w:r>
      <w:r w:rsidR="000E1FC8" w:rsidRPr="00AD1B71">
        <w:rPr>
          <w:rFonts w:ascii="Book Antiqua" w:hAnsi="Book Antiqua"/>
          <w:bCs/>
        </w:rPr>
        <w:t xml:space="preserve"> </w:t>
      </w:r>
      <w:r w:rsidR="00657780" w:rsidRPr="00AD1B71">
        <w:rPr>
          <w:rFonts w:ascii="Book Antiqua" w:hAnsi="Book Antiqua"/>
          <w:bCs/>
        </w:rPr>
        <w:t>China</w:t>
      </w:r>
      <w:r w:rsidR="00461BDD" w:rsidRPr="00AD1B71">
        <w:rPr>
          <w:rFonts w:ascii="Book Antiqua" w:hAnsi="Book Antiqua"/>
          <w:bCs/>
        </w:rPr>
        <w:t xml:space="preserve">. </w:t>
      </w:r>
      <w:hyperlink r:id="rId11" w:history="1">
        <w:r w:rsidR="00CF262D" w:rsidRPr="00C074A1">
          <w:rPr>
            <w:rStyle w:val="a4"/>
            <w:rFonts w:ascii="Book Antiqua" w:hAnsi="Book Antiqua"/>
            <w:bCs/>
            <w:color w:val="auto"/>
            <w:u w:val="none"/>
          </w:rPr>
          <w:t>wbshang@njucm.edu.cn</w:t>
        </w:r>
      </w:hyperlink>
    </w:p>
    <w:p w14:paraId="495B5880" w14:textId="73DD516A" w:rsidR="00D92669" w:rsidRPr="00AD1B71" w:rsidRDefault="005710FC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AD1B71">
        <w:rPr>
          <w:rFonts w:ascii="Book Antiqua" w:hAnsi="Book Antiqua"/>
          <w:b/>
        </w:rPr>
        <w:t>Telephone:</w:t>
      </w:r>
      <w:r w:rsidRPr="00AD1B71">
        <w:rPr>
          <w:rFonts w:ascii="Book Antiqua" w:hAnsi="Book Antiqua"/>
          <w:bCs/>
        </w:rPr>
        <w:t xml:space="preserve"> +86-</w:t>
      </w:r>
      <w:r w:rsidR="00CB7F21" w:rsidRPr="00AD1B71">
        <w:rPr>
          <w:rFonts w:ascii="Book Antiqua" w:hAnsi="Book Antiqua"/>
          <w:bCs/>
        </w:rPr>
        <w:t>25-85811146</w:t>
      </w:r>
    </w:p>
    <w:p w14:paraId="24BD0EED" w14:textId="52882F96" w:rsidR="008F799C" w:rsidRPr="00080FB6" w:rsidRDefault="00797D3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E2638F">
        <w:rPr>
          <w:rFonts w:ascii="Book Antiqua" w:hAnsi="Book Antiqua"/>
          <w:b/>
          <w:bCs/>
        </w:rPr>
        <w:t>Fax:</w:t>
      </w:r>
      <w:r w:rsidR="0024499B" w:rsidRPr="00D76686">
        <w:t xml:space="preserve"> </w:t>
      </w:r>
      <w:r w:rsidR="00846E05" w:rsidRPr="00D76686">
        <w:rPr>
          <w:rFonts w:ascii="Book Antiqua" w:hAnsi="Book Antiqua"/>
        </w:rPr>
        <w:t>+86-</w:t>
      </w:r>
      <w:r w:rsidR="004F5E7D" w:rsidRPr="00D76686">
        <w:rPr>
          <w:rFonts w:ascii="Book Antiqua" w:hAnsi="Book Antiqua"/>
        </w:rPr>
        <w:t>25-</w:t>
      </w:r>
      <w:r w:rsidR="0028199E" w:rsidRPr="00D76686">
        <w:rPr>
          <w:rFonts w:ascii="Book Antiqua" w:hAnsi="Book Antiqua"/>
        </w:rPr>
        <w:t>85811146</w:t>
      </w:r>
    </w:p>
    <w:p w14:paraId="070BD33A" w14:textId="77777777" w:rsidR="008F799C" w:rsidRPr="00C074A1" w:rsidRDefault="008F799C">
      <w:pPr>
        <w:widowControl/>
        <w:snapToGrid w:val="0"/>
        <w:spacing w:line="360" w:lineRule="auto"/>
        <w:rPr>
          <w:rFonts w:ascii="Book Antiqua" w:hAnsi="Book Antiqua"/>
          <w:b/>
          <w:bCs/>
          <w:kern w:val="0"/>
        </w:rPr>
      </w:pPr>
    </w:p>
    <w:p w14:paraId="35BBE25E" w14:textId="08182F7E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bookmarkStart w:id="57" w:name="_Hlk11330731"/>
      <w:r w:rsidRPr="00AD1B71">
        <w:rPr>
          <w:rFonts w:ascii="Book Antiqua" w:eastAsia="宋体" w:hAnsi="Book Antiqua" w:cs="宋体"/>
          <w:b/>
          <w:kern w:val="0"/>
        </w:rPr>
        <w:t>Received:</w:t>
      </w:r>
      <w:r w:rsidR="00D60766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60766" w:rsidRPr="00AD1B71">
        <w:rPr>
          <w:rFonts w:ascii="Book Antiqua" w:eastAsia="宋体" w:hAnsi="Book Antiqua" w:cs="宋体"/>
          <w:bCs/>
          <w:kern w:val="0"/>
        </w:rPr>
        <w:t>July 11, 2019</w:t>
      </w:r>
    </w:p>
    <w:p w14:paraId="03E7F5B0" w14:textId="6C1978F2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AD1B71">
        <w:rPr>
          <w:rFonts w:ascii="Book Antiqua" w:eastAsia="宋体" w:hAnsi="Book Antiqua" w:cs="宋体"/>
          <w:b/>
          <w:kern w:val="0"/>
        </w:rPr>
        <w:t>Peer-review started:</w:t>
      </w:r>
      <w:r w:rsidR="00D60766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60766" w:rsidRPr="00AD1B71">
        <w:rPr>
          <w:rFonts w:ascii="Book Antiqua" w:eastAsia="宋体" w:hAnsi="Book Antiqua" w:cs="宋体"/>
          <w:bCs/>
          <w:kern w:val="0"/>
        </w:rPr>
        <w:t>July 17, 2019</w:t>
      </w:r>
    </w:p>
    <w:p w14:paraId="74C903A0" w14:textId="6479C253" w:rsidR="008B6F53" w:rsidRPr="00185FED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AD1B71">
        <w:rPr>
          <w:rFonts w:ascii="Book Antiqua" w:eastAsia="宋体" w:hAnsi="Book Antiqua" w:cs="宋体"/>
          <w:b/>
          <w:kern w:val="0"/>
        </w:rPr>
        <w:t>First decision:</w:t>
      </w:r>
      <w:r w:rsidR="00DF3139" w:rsidRPr="00AD1B71">
        <w:rPr>
          <w:rFonts w:ascii="Book Antiqua" w:eastAsia="宋体" w:hAnsi="Book Antiqua" w:cs="宋体"/>
          <w:b/>
          <w:kern w:val="0"/>
        </w:rPr>
        <w:t xml:space="preserve"> </w:t>
      </w:r>
      <w:r w:rsidR="00DF3139" w:rsidRPr="00AD1B71">
        <w:rPr>
          <w:rFonts w:ascii="Book Antiqua" w:eastAsia="宋体" w:hAnsi="Book Antiqua" w:cs="宋体"/>
          <w:bCs/>
          <w:kern w:val="0"/>
        </w:rPr>
        <w:t>August 2, 2019</w:t>
      </w:r>
    </w:p>
    <w:p w14:paraId="5E9D1526" w14:textId="186D9481" w:rsidR="008B6F53" w:rsidRPr="00D76686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E2638F">
        <w:rPr>
          <w:rFonts w:ascii="Book Antiqua" w:eastAsia="宋体" w:hAnsi="Book Antiqua" w:cs="宋体"/>
          <w:b/>
          <w:kern w:val="0"/>
        </w:rPr>
        <w:t>Revised:</w:t>
      </w:r>
      <w:r w:rsidR="00DF3139" w:rsidRPr="00D76686">
        <w:rPr>
          <w:rFonts w:ascii="Book Antiqua" w:eastAsia="宋体" w:hAnsi="Book Antiqua" w:cs="宋体"/>
          <w:b/>
          <w:kern w:val="0"/>
        </w:rPr>
        <w:t xml:space="preserve"> </w:t>
      </w:r>
      <w:r w:rsidR="00DF3139" w:rsidRPr="00D76686">
        <w:rPr>
          <w:rFonts w:ascii="Book Antiqua" w:eastAsia="宋体" w:hAnsi="Book Antiqua" w:cs="宋体"/>
          <w:bCs/>
          <w:kern w:val="0"/>
        </w:rPr>
        <w:t>August 12, 2019</w:t>
      </w:r>
    </w:p>
    <w:p w14:paraId="4B412EBE" w14:textId="59393979" w:rsidR="008B6F53" w:rsidRPr="00AD1B71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D76686">
        <w:rPr>
          <w:rFonts w:ascii="Book Antiqua" w:eastAsia="宋体" w:hAnsi="Book Antiqua" w:cs="宋体"/>
          <w:b/>
          <w:kern w:val="0"/>
        </w:rPr>
        <w:t>Accepted:</w:t>
      </w:r>
      <w:r w:rsidR="00EF66F3" w:rsidRPr="00C074A1">
        <w:rPr>
          <w:kern w:val="0"/>
        </w:rPr>
        <w:t xml:space="preserve"> </w:t>
      </w:r>
      <w:r w:rsidR="00EF66F3" w:rsidRPr="00AD1B71">
        <w:rPr>
          <w:rFonts w:ascii="Book Antiqua" w:eastAsia="宋体" w:hAnsi="Book Antiqua" w:cs="宋体"/>
          <w:kern w:val="0"/>
        </w:rPr>
        <w:t>September 11, 2019</w:t>
      </w:r>
    </w:p>
    <w:p w14:paraId="1EAB03FF" w14:textId="77777777" w:rsidR="008B6F53" w:rsidRPr="00185FED" w:rsidRDefault="008B6F53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185FED">
        <w:rPr>
          <w:rFonts w:ascii="Book Antiqua" w:eastAsia="宋体" w:hAnsi="Book Antiqua" w:cs="宋体"/>
          <w:b/>
          <w:kern w:val="0"/>
        </w:rPr>
        <w:t>Article in press:</w:t>
      </w:r>
    </w:p>
    <w:p w14:paraId="68F9E029" w14:textId="0DD0C724" w:rsidR="0018127D" w:rsidRPr="00C074A1" w:rsidRDefault="008B6F53">
      <w:pPr>
        <w:widowControl/>
        <w:snapToGrid w:val="0"/>
        <w:spacing w:line="360" w:lineRule="auto"/>
        <w:rPr>
          <w:rFonts w:ascii="Book Antiqua" w:eastAsia="宋体" w:hAnsi="Book Antiqua" w:cs="Arial"/>
          <w:b/>
          <w:kern w:val="0"/>
        </w:rPr>
      </w:pPr>
      <w:r w:rsidRPr="00C074A1">
        <w:rPr>
          <w:rFonts w:ascii="Book Antiqua" w:eastAsia="宋体" w:hAnsi="Book Antiqua" w:cs="Arial"/>
          <w:b/>
          <w:kern w:val="0"/>
          <w:lang w:eastAsia="pl-PL"/>
        </w:rPr>
        <w:t>Published online:</w:t>
      </w:r>
      <w:bookmarkEnd w:id="57"/>
    </w:p>
    <w:p w14:paraId="6B5EDCB8" w14:textId="6EA3720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</w:p>
    <w:p w14:paraId="0A74C2D6" w14:textId="77777777" w:rsidR="008B6F53" w:rsidRPr="00AD1B71" w:rsidRDefault="008B6F53" w:rsidP="00C074A1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r w:rsidRPr="00C074A1">
        <w:rPr>
          <w:rFonts w:ascii="Book Antiqua" w:hAnsi="Book Antiqua" w:cs="Times New Roman"/>
          <w:b/>
          <w:bCs/>
          <w:kern w:val="0"/>
        </w:rPr>
        <w:br w:type="page"/>
      </w:r>
      <w:bookmarkStart w:id="58" w:name="_GoBack"/>
      <w:bookmarkEnd w:id="58"/>
    </w:p>
    <w:p w14:paraId="3F603D8A" w14:textId="642F6CFB" w:rsidR="00143827" w:rsidRPr="00185FED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r w:rsidRPr="00AD1B71">
        <w:rPr>
          <w:rFonts w:ascii="Book Antiqua" w:hAnsi="Book Antiqua" w:cs="Times New Roman"/>
          <w:b/>
          <w:bCs/>
        </w:rPr>
        <w:lastRenderedPageBreak/>
        <w:t>A</w:t>
      </w:r>
      <w:r w:rsidR="008B6F53" w:rsidRPr="00CA7766">
        <w:rPr>
          <w:rFonts w:ascii="Book Antiqua" w:hAnsi="Book Antiqua" w:cs="Times New Roman"/>
          <w:b/>
          <w:bCs/>
        </w:rPr>
        <w:t>bstract</w:t>
      </w:r>
    </w:p>
    <w:p w14:paraId="35528F00" w14:textId="77777777" w:rsidR="0036647A" w:rsidRPr="00185FED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185FED">
        <w:rPr>
          <w:rFonts w:ascii="Book Antiqua" w:hAnsi="Book Antiqua" w:cs="Times New Roman"/>
          <w:b/>
          <w:bCs/>
          <w:i/>
          <w:iCs/>
        </w:rPr>
        <w:t>BACKGROUND</w:t>
      </w:r>
      <w:bookmarkStart w:id="59" w:name="OLE_LINK27"/>
      <w:bookmarkStart w:id="60" w:name="OLE_LINK28"/>
    </w:p>
    <w:p w14:paraId="6A25B16B" w14:textId="54CCBBB5" w:rsidR="0015256D" w:rsidRPr="00AD1B71" w:rsidRDefault="00D148A6" w:rsidP="00E2638F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E2638F">
        <w:rPr>
          <w:rFonts w:ascii="Book Antiqua" w:hAnsi="Book Antiqua" w:cs="Times New Roman"/>
          <w:bCs/>
        </w:rPr>
        <w:t>Primary h</w:t>
      </w:r>
      <w:r w:rsidR="00781C77" w:rsidRPr="00E2638F">
        <w:rPr>
          <w:rFonts w:ascii="Book Antiqua" w:hAnsi="Book Antiqua" w:cs="Times New Roman"/>
          <w:bCs/>
        </w:rPr>
        <w:t>ypoparathyroidism</w:t>
      </w:r>
      <w:r w:rsidR="006D22A1" w:rsidRPr="00E2638F">
        <w:rPr>
          <w:rFonts w:ascii="Book Antiqua" w:hAnsi="Book Antiqua" w:cs="Times New Roman"/>
          <w:bCs/>
        </w:rPr>
        <w:t xml:space="preserve"> (HPT)</w:t>
      </w:r>
      <w:r w:rsidR="00781C77" w:rsidRPr="00D76686">
        <w:rPr>
          <w:rFonts w:ascii="Book Antiqua" w:hAnsi="Book Antiqua" w:cs="Times New Roman"/>
          <w:bCs/>
        </w:rPr>
        <w:t xml:space="preserve"> is </w:t>
      </w:r>
      <w:r w:rsidRPr="00D76686">
        <w:rPr>
          <w:rFonts w:ascii="Book Antiqua" w:hAnsi="Book Antiqua" w:cs="Times New Roman"/>
          <w:bCs/>
        </w:rPr>
        <w:t>rare</w:t>
      </w:r>
      <w:r w:rsidR="002D0D51" w:rsidRPr="00080FB6">
        <w:rPr>
          <w:rFonts w:ascii="Book Antiqua" w:hAnsi="Book Antiqua" w:cs="Times New Roman"/>
          <w:bCs/>
        </w:rPr>
        <w:t>ly seen</w:t>
      </w:r>
      <w:r w:rsidRPr="00AD1B71">
        <w:rPr>
          <w:rFonts w:ascii="Book Antiqua" w:hAnsi="Book Antiqua" w:cs="Times New Roman"/>
          <w:bCs/>
        </w:rPr>
        <w:t xml:space="preserve"> </w:t>
      </w:r>
      <w:r w:rsidR="00781C77" w:rsidRPr="00AD1B71">
        <w:rPr>
          <w:rFonts w:ascii="Book Antiqua" w:hAnsi="Book Antiqua" w:cs="Times New Roman"/>
          <w:bCs/>
        </w:rPr>
        <w:t>in the clinic, and it can be combined with rhabdomyolysis.</w:t>
      </w:r>
      <w:r w:rsidR="00783CBB" w:rsidRPr="00AD1B71">
        <w:rPr>
          <w:rFonts w:ascii="Book Antiqua" w:hAnsi="Book Antiqua" w:cs="Times New Roman"/>
          <w:bCs/>
        </w:rPr>
        <w:t xml:space="preserve"> There </w:t>
      </w:r>
      <w:r w:rsidR="006D22A1" w:rsidRPr="00AD1B71">
        <w:rPr>
          <w:rFonts w:ascii="Book Antiqua" w:hAnsi="Book Antiqua" w:cs="Times New Roman"/>
          <w:bCs/>
        </w:rPr>
        <w:t xml:space="preserve">are </w:t>
      </w:r>
      <w:r w:rsidR="002D0D51" w:rsidRPr="00AD1B71">
        <w:rPr>
          <w:rFonts w:ascii="Book Antiqua" w:hAnsi="Book Antiqua" w:cs="Times New Roman"/>
          <w:bCs/>
        </w:rPr>
        <w:t xml:space="preserve">few </w:t>
      </w:r>
      <w:r w:rsidRPr="00AD1B71">
        <w:rPr>
          <w:rFonts w:ascii="Book Antiqua" w:hAnsi="Book Antiqua" w:cs="Times New Roman"/>
          <w:bCs/>
        </w:rPr>
        <w:t>reports</w:t>
      </w:r>
      <w:r w:rsidR="0018499C" w:rsidRPr="00AD1B71">
        <w:rPr>
          <w:rFonts w:ascii="Book Antiqua" w:hAnsi="Book Antiqua" w:cs="Times New Roman"/>
          <w:bCs/>
        </w:rPr>
        <w:t xml:space="preserve"> about </w:t>
      </w:r>
      <w:r w:rsidR="00634249" w:rsidRPr="00AD1B71">
        <w:rPr>
          <w:rFonts w:ascii="Book Antiqua" w:hAnsi="Book Antiqua" w:cs="Times New Roman"/>
        </w:rPr>
        <w:t>this phenomenon. Therefore,</w:t>
      </w:r>
      <w:r w:rsidRPr="00AD1B71">
        <w:rPr>
          <w:rFonts w:ascii="Book Antiqua" w:hAnsi="Book Antiqua" w:cs="Times New Roman"/>
        </w:rPr>
        <w:t xml:space="preserve"> </w:t>
      </w:r>
      <w:r w:rsidR="00781C77" w:rsidRPr="00AD1B71">
        <w:rPr>
          <w:rFonts w:ascii="Book Antiqua" w:hAnsi="Book Antiqua" w:cs="Times New Roman"/>
          <w:bCs/>
        </w:rPr>
        <w:t>it is</w:t>
      </w:r>
      <w:r w:rsidR="00143827" w:rsidRPr="00AD1B71">
        <w:rPr>
          <w:rFonts w:ascii="Book Antiqua" w:hAnsi="Book Antiqua"/>
        </w:rPr>
        <w:t xml:space="preserve"> </w:t>
      </w:r>
      <w:r w:rsidR="00143827" w:rsidRPr="00AD1B71">
        <w:rPr>
          <w:rFonts w:ascii="Book Antiqua" w:hAnsi="Book Antiqua" w:cs="Times New Roman"/>
          <w:bCs/>
        </w:rPr>
        <w:t>significant</w:t>
      </w:r>
      <w:r w:rsidR="00781C77" w:rsidRPr="00AD1B71">
        <w:rPr>
          <w:rFonts w:ascii="Book Antiqua" w:hAnsi="Book Antiqua" w:cs="Times New Roman"/>
          <w:bCs/>
        </w:rPr>
        <w:t xml:space="preserve"> to explore the </w:t>
      </w:r>
      <w:r w:rsidR="00ED1EF7" w:rsidRPr="00AD1B71">
        <w:rPr>
          <w:rFonts w:ascii="Book Antiqua" w:hAnsi="Book Antiqua" w:cs="Times New Roman"/>
          <w:bCs/>
        </w:rPr>
        <w:t xml:space="preserve">etiology </w:t>
      </w:r>
      <w:r w:rsidR="006D22A1" w:rsidRPr="00AD1B71">
        <w:rPr>
          <w:rFonts w:ascii="Book Antiqua" w:hAnsi="Book Antiqua" w:cs="Times New Roman"/>
          <w:bCs/>
        </w:rPr>
        <w:t xml:space="preserve">that </w:t>
      </w:r>
      <w:r w:rsidR="00ED1EF7" w:rsidRPr="00AD1B71">
        <w:rPr>
          <w:rFonts w:ascii="Book Antiqua" w:hAnsi="Book Antiqua" w:cs="Times New Roman"/>
          <w:bCs/>
        </w:rPr>
        <w:t xml:space="preserve">is </w:t>
      </w:r>
      <w:r w:rsidR="00D366F5" w:rsidRPr="00AD1B71">
        <w:rPr>
          <w:rFonts w:ascii="Book Antiqua" w:hAnsi="Book Antiqua" w:cs="Times New Roman"/>
          <w:bCs/>
        </w:rPr>
        <w:t>co</w:t>
      </w:r>
      <w:r w:rsidR="00ED1EF7" w:rsidRPr="00AD1B71">
        <w:rPr>
          <w:rFonts w:ascii="Book Antiqua" w:hAnsi="Book Antiqua" w:cs="Times New Roman"/>
          <w:bCs/>
        </w:rPr>
        <w:t>nducive to</w:t>
      </w:r>
      <w:bookmarkStart w:id="61" w:name="OLE_LINK33"/>
      <w:bookmarkStart w:id="62" w:name="OLE_LINK34"/>
      <w:r w:rsidR="00C9769F" w:rsidRPr="00AD1B71">
        <w:rPr>
          <w:rFonts w:ascii="Book Antiqua" w:hAnsi="Book Antiqua" w:cs="Times New Roman"/>
          <w:bCs/>
        </w:rPr>
        <w:t xml:space="preserve"> </w:t>
      </w:r>
      <w:r w:rsidR="0018499C" w:rsidRPr="00AD1B71">
        <w:rPr>
          <w:rFonts w:ascii="Book Antiqua" w:hAnsi="Book Antiqua" w:cs="Times New Roman"/>
          <w:bCs/>
        </w:rPr>
        <w:t>early diagnosis, timely treatment</w:t>
      </w:r>
      <w:r w:rsidR="006D22A1" w:rsidRPr="00AD1B71">
        <w:rPr>
          <w:rFonts w:ascii="Book Antiqua" w:hAnsi="Book Antiqua" w:cs="Times New Roman"/>
          <w:bCs/>
        </w:rPr>
        <w:t>,</w:t>
      </w:r>
      <w:r w:rsidR="0018499C" w:rsidRPr="00AD1B71">
        <w:rPr>
          <w:rFonts w:ascii="Book Antiqua" w:hAnsi="Book Antiqua" w:cs="Times New Roman"/>
          <w:bCs/>
        </w:rPr>
        <w:t xml:space="preserve"> and </w:t>
      </w:r>
      <w:r w:rsidR="00C9769F" w:rsidRPr="00AD1B71">
        <w:rPr>
          <w:rFonts w:ascii="Book Antiqua" w:hAnsi="Book Antiqua" w:cs="Times New Roman"/>
          <w:bCs/>
        </w:rPr>
        <w:t xml:space="preserve">preventing the </w:t>
      </w:r>
      <w:r w:rsidR="00781C77" w:rsidRPr="00AD1B71">
        <w:rPr>
          <w:rFonts w:ascii="Book Antiqua" w:hAnsi="Book Antiqua" w:cs="Times New Roman"/>
          <w:bCs/>
        </w:rPr>
        <w:t>recurrence.</w:t>
      </w:r>
      <w:bookmarkEnd w:id="59"/>
      <w:bookmarkEnd w:id="60"/>
    </w:p>
    <w:bookmarkEnd w:id="61"/>
    <w:bookmarkEnd w:id="62"/>
    <w:p w14:paraId="7571248A" w14:textId="77777777" w:rsidR="008B5C57" w:rsidRPr="00AD1B71" w:rsidRDefault="008B5C57" w:rsidP="00080FB6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7ED2CFF3" w14:textId="77777777" w:rsidR="0036647A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</w:t>
      </w:r>
      <w:r w:rsidR="008C2966" w:rsidRPr="00AD1B71">
        <w:rPr>
          <w:rFonts w:ascii="Book Antiqua" w:hAnsi="Book Antiqua" w:cs="Times New Roman"/>
          <w:b/>
          <w:bCs/>
          <w:i/>
          <w:iCs/>
        </w:rPr>
        <w:t>ASE</w:t>
      </w:r>
      <w:r w:rsidRPr="00AD1B71">
        <w:rPr>
          <w:rFonts w:ascii="Book Antiqua" w:hAnsi="Book Antiqua" w:cs="Times New Roman"/>
          <w:b/>
          <w:bCs/>
          <w:i/>
          <w:iCs/>
        </w:rPr>
        <w:t xml:space="preserve"> SUMMARY</w:t>
      </w:r>
    </w:p>
    <w:p w14:paraId="4314515A" w14:textId="29C5A5DD" w:rsidR="0049177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 xml:space="preserve">A 63-year-old man was admitted to </w:t>
      </w:r>
      <w:r w:rsidR="00A511E6" w:rsidRPr="00AD1B71">
        <w:rPr>
          <w:rFonts w:ascii="Book Antiqua" w:hAnsi="Book Antiqua" w:cs="Times New Roman"/>
          <w:bCs/>
        </w:rPr>
        <w:t xml:space="preserve">our </w:t>
      </w:r>
      <w:r w:rsidRPr="00AD1B71">
        <w:rPr>
          <w:rFonts w:ascii="Book Antiqua" w:hAnsi="Book Antiqua" w:cs="Times New Roman"/>
          <w:bCs/>
        </w:rPr>
        <w:t>hospital with a severe</w:t>
      </w:r>
      <w:r w:rsidR="00A511E6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upper respiratory tract </w:t>
      </w:r>
      <w:r w:rsidR="002D0D51" w:rsidRPr="00AD1B71">
        <w:rPr>
          <w:rFonts w:ascii="Book Antiqua" w:hAnsi="Book Antiqua" w:cs="Times New Roman"/>
          <w:bCs/>
        </w:rPr>
        <w:t xml:space="preserve">infection </w:t>
      </w:r>
      <w:r w:rsidR="00A511E6" w:rsidRPr="00AD1B71">
        <w:rPr>
          <w:rFonts w:ascii="Book Antiqua" w:hAnsi="Book Antiqua" w:cs="Times New Roman"/>
          <w:bCs/>
        </w:rPr>
        <w:t>and</w:t>
      </w:r>
      <w:r w:rsidRPr="00AD1B71">
        <w:rPr>
          <w:rFonts w:ascii="Book Antiqua" w:hAnsi="Book Antiqua" w:cs="Times New Roman"/>
          <w:bCs/>
        </w:rPr>
        <w:t xml:space="preserve"> </w:t>
      </w:r>
      <w:r w:rsidR="00E2191D" w:rsidRPr="00AD1B71">
        <w:rPr>
          <w:rFonts w:ascii="Book Antiqua" w:hAnsi="Book Antiqua" w:cs="Times New Roman"/>
          <w:bCs/>
        </w:rPr>
        <w:t>progressing decreased</w:t>
      </w:r>
      <w:r w:rsidRPr="00AD1B71">
        <w:rPr>
          <w:rFonts w:ascii="Book Antiqua" w:hAnsi="Book Antiqua" w:cs="Times New Roman"/>
          <w:bCs/>
        </w:rPr>
        <w:t xml:space="preserve"> </w:t>
      </w:r>
      <w:r w:rsidR="008C2966" w:rsidRPr="00AD1B71">
        <w:rPr>
          <w:rFonts w:ascii="Book Antiqua" w:hAnsi="Book Antiqua" w:cs="Times New Roman"/>
          <w:bCs/>
        </w:rPr>
        <w:t xml:space="preserve">myodynamia of </w:t>
      </w:r>
      <w:r w:rsidRPr="00AD1B71">
        <w:rPr>
          <w:rFonts w:ascii="Book Antiqua" w:hAnsi="Book Antiqua" w:cs="Times New Roman"/>
          <w:bCs/>
        </w:rPr>
        <w:t xml:space="preserve">the </w:t>
      </w:r>
      <w:r w:rsidR="00303A3E" w:rsidRPr="00AD1B71">
        <w:rPr>
          <w:rFonts w:ascii="Book Antiqua" w:hAnsi="Book Antiqua" w:cs="Times New Roman"/>
          <w:bCs/>
        </w:rPr>
        <w:t xml:space="preserve">lower </w:t>
      </w:r>
      <w:r w:rsidRPr="00AD1B71">
        <w:rPr>
          <w:rFonts w:ascii="Book Antiqua" w:hAnsi="Book Antiqua" w:cs="Times New Roman"/>
          <w:bCs/>
        </w:rPr>
        <w:t>limb</w:t>
      </w:r>
      <w:r w:rsidR="008C2966" w:rsidRPr="00AD1B71">
        <w:rPr>
          <w:rFonts w:ascii="Book Antiqua" w:hAnsi="Book Antiqua" w:cs="Times New Roman"/>
          <w:bCs/>
        </w:rPr>
        <w:t>s</w:t>
      </w:r>
      <w:r w:rsidRPr="00AD1B71">
        <w:rPr>
          <w:rFonts w:ascii="Book Antiqua" w:hAnsi="Book Antiqua" w:cs="Times New Roman"/>
          <w:bCs/>
        </w:rPr>
        <w:t>.</w:t>
      </w:r>
      <w:r w:rsidR="001809B0" w:rsidRPr="00AD1B71">
        <w:rPr>
          <w:rFonts w:ascii="Book Antiqua" w:hAnsi="Book Antiqua"/>
        </w:rPr>
        <w:t xml:space="preserve"> </w:t>
      </w:r>
      <w:r w:rsidR="001809B0" w:rsidRPr="00AD1B71">
        <w:rPr>
          <w:rFonts w:ascii="Book Antiqua" w:hAnsi="Book Antiqua" w:cs="Times New Roman"/>
          <w:bCs/>
        </w:rPr>
        <w:t>Blood tests showed creatine kinase &gt;</w:t>
      </w:r>
      <w:r w:rsidRPr="00AD1B71">
        <w:rPr>
          <w:rFonts w:ascii="Book Antiqua" w:hAnsi="Book Antiqua" w:cs="Times New Roman"/>
          <w:bCs/>
        </w:rPr>
        <w:t xml:space="preserve"> 32000 U/L</w:t>
      </w:r>
      <w:r w:rsidR="001809B0" w:rsidRPr="00AD1B71">
        <w:rPr>
          <w:rFonts w:ascii="Book Antiqua" w:hAnsi="Book Antiqua" w:cs="Times New Roman"/>
          <w:bCs/>
        </w:rPr>
        <w:t>, creatinine 207.</w:t>
      </w:r>
      <w:r w:rsidRPr="00AD1B71">
        <w:rPr>
          <w:rFonts w:ascii="Book Antiqua" w:hAnsi="Book Antiqua" w:cs="Times New Roman"/>
          <w:bCs/>
        </w:rPr>
        <w:t>8 µmol/L</w:t>
      </w:r>
      <w:r w:rsidR="001809B0" w:rsidRPr="00AD1B71">
        <w:rPr>
          <w:rFonts w:ascii="Book Antiqua" w:hAnsi="Book Antiqua" w:cs="Times New Roman"/>
          <w:bCs/>
        </w:rPr>
        <w:t>, calcium 1.</w:t>
      </w:r>
      <w:r w:rsidRPr="00AD1B71">
        <w:rPr>
          <w:rFonts w:ascii="Book Antiqua" w:hAnsi="Book Antiqua" w:cs="Times New Roman"/>
          <w:bCs/>
        </w:rPr>
        <w:t>28 mmol/L</w:t>
      </w:r>
      <w:r w:rsidR="001809B0" w:rsidRPr="00AD1B71">
        <w:rPr>
          <w:rFonts w:ascii="Book Antiqua" w:hAnsi="Book Antiqua" w:cs="Times New Roman"/>
          <w:bCs/>
        </w:rPr>
        <w:t>, myoglobin 558.</w:t>
      </w:r>
      <w:r w:rsidRPr="00AD1B71">
        <w:rPr>
          <w:rFonts w:ascii="Book Antiqua" w:hAnsi="Book Antiqua" w:cs="Times New Roman"/>
          <w:bCs/>
        </w:rPr>
        <w:t>7 ng/m</w:t>
      </w:r>
      <w:r w:rsidRPr="00AD1B71">
        <w:rPr>
          <w:rFonts w:ascii="Book Antiqua" w:hAnsi="Book Antiqua" w:cs="Times New Roman"/>
          <w:bCs/>
          <w:caps/>
        </w:rPr>
        <w:t>l</w:t>
      </w:r>
      <w:r w:rsidR="001809B0" w:rsidRPr="00AD1B71">
        <w:rPr>
          <w:rFonts w:ascii="Book Antiqua" w:hAnsi="Book Antiqua" w:cs="Times New Roman"/>
          <w:bCs/>
        </w:rPr>
        <w:t xml:space="preserve">, </w:t>
      </w:r>
      <w:r w:rsidR="002D0D51" w:rsidRPr="00AD1B71">
        <w:rPr>
          <w:rFonts w:ascii="Book Antiqua" w:hAnsi="Book Antiqua" w:cs="Times New Roman"/>
          <w:bCs/>
        </w:rPr>
        <w:t xml:space="preserve">and </w:t>
      </w:r>
      <w:r w:rsidR="001809B0" w:rsidRPr="00AD1B71">
        <w:rPr>
          <w:rFonts w:ascii="Book Antiqua" w:hAnsi="Book Antiqua" w:cs="Times New Roman"/>
          <w:bCs/>
        </w:rPr>
        <w:t xml:space="preserve">parathyroid hormone </w:t>
      </w:r>
      <w:r w:rsidRPr="00AD1B71">
        <w:rPr>
          <w:rFonts w:ascii="Book Antiqua" w:hAnsi="Book Antiqua" w:cs="Times New Roman"/>
          <w:bCs/>
        </w:rPr>
        <w:t xml:space="preserve">0 </w:t>
      </w:r>
      <w:proofErr w:type="spellStart"/>
      <w:r w:rsidRPr="00AD1B71">
        <w:rPr>
          <w:rFonts w:ascii="Book Antiqua" w:hAnsi="Book Antiqua" w:cs="Times New Roman"/>
          <w:bCs/>
        </w:rPr>
        <w:t>pg</w:t>
      </w:r>
      <w:proofErr w:type="spellEnd"/>
      <w:r w:rsidRPr="00AD1B71">
        <w:rPr>
          <w:rFonts w:ascii="Book Antiqua" w:hAnsi="Book Antiqua" w:cs="Times New Roman"/>
          <w:bCs/>
        </w:rPr>
        <w:t>/</w:t>
      </w:r>
      <w:proofErr w:type="spellStart"/>
      <w:r w:rsidRPr="00AD1B71">
        <w:rPr>
          <w:rFonts w:ascii="Book Antiqua" w:hAnsi="Book Antiqua" w:cs="Times New Roman"/>
          <w:bCs/>
        </w:rPr>
        <w:t>m</w:t>
      </w:r>
      <w:r w:rsidRPr="00AD1B71">
        <w:rPr>
          <w:rFonts w:ascii="Book Antiqua" w:hAnsi="Book Antiqua" w:cs="Times New Roman"/>
          <w:bCs/>
          <w:caps/>
        </w:rPr>
        <w:t>l</w:t>
      </w:r>
      <w:r w:rsidR="00E2191D" w:rsidRPr="00AD1B71">
        <w:rPr>
          <w:rFonts w:ascii="Book Antiqua" w:hAnsi="Book Antiqua" w:cs="Times New Roman"/>
          <w:bCs/>
        </w:rPr>
        <w:t>.</w:t>
      </w:r>
      <w:proofErr w:type="spellEnd"/>
      <w:r w:rsidR="00E2191D" w:rsidRPr="00AD1B71">
        <w:rPr>
          <w:rFonts w:ascii="Book Antiqua" w:hAnsi="Book Antiqua" w:cs="Times New Roman"/>
          <w:bCs/>
        </w:rPr>
        <w:t xml:space="preserve"> He was diagnosed </w:t>
      </w:r>
      <w:r w:rsidRPr="00AD1B71">
        <w:rPr>
          <w:rFonts w:ascii="Book Antiqua" w:hAnsi="Book Antiqua" w:cs="Times New Roman"/>
          <w:bCs/>
        </w:rPr>
        <w:t>with</w:t>
      </w:r>
      <w:r w:rsidR="00E2191D" w:rsidRPr="00AD1B71">
        <w:rPr>
          <w:rFonts w:ascii="Book Antiqua" w:hAnsi="Book Antiqua" w:cs="Times New Roman"/>
          <w:bCs/>
        </w:rPr>
        <w:t xml:space="preserve"> </w:t>
      </w:r>
      <w:r w:rsidR="0084730E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84730E" w:rsidRPr="00AD1B71">
        <w:rPr>
          <w:rFonts w:ascii="Book Antiqua" w:hAnsi="Book Antiqua" w:cs="Times New Roman"/>
          <w:bCs/>
        </w:rPr>
        <w:t xml:space="preserve"> </w:t>
      </w:r>
      <w:r w:rsidR="00487CF2" w:rsidRPr="00AD1B71">
        <w:rPr>
          <w:rFonts w:ascii="Book Antiqua" w:hAnsi="Book Antiqua" w:cs="Times New Roman"/>
          <w:bCs/>
        </w:rPr>
        <w:t>with rhabdomyolysis</w:t>
      </w:r>
      <w:r w:rsidR="00D73853" w:rsidRPr="00AD1B71">
        <w:rPr>
          <w:rFonts w:ascii="Book Antiqua" w:hAnsi="Book Antiqua" w:cs="Times New Roman"/>
          <w:bCs/>
        </w:rPr>
        <w:t xml:space="preserve">, and </w:t>
      </w:r>
      <w:r w:rsidRPr="00AD1B71">
        <w:rPr>
          <w:rFonts w:ascii="Book Antiqua" w:hAnsi="Book Antiqua" w:cs="Times New Roman"/>
          <w:bCs/>
        </w:rPr>
        <w:t>severe</w:t>
      </w:r>
      <w:r w:rsidR="00D73853" w:rsidRPr="00AD1B71">
        <w:rPr>
          <w:rFonts w:ascii="Book Antiqua" w:hAnsi="Book Antiqua" w:cs="Times New Roman"/>
          <w:bCs/>
        </w:rPr>
        <w:t xml:space="preserve"> </w:t>
      </w:r>
      <w:r w:rsidR="00A70E09" w:rsidRPr="00AD1B71">
        <w:rPr>
          <w:rFonts w:ascii="Book Antiqua" w:hAnsi="Book Antiqua" w:cs="Times New Roman"/>
          <w:bCs/>
        </w:rPr>
        <w:t xml:space="preserve">upper </w:t>
      </w:r>
      <w:bookmarkStart w:id="63" w:name="OLE_LINK58"/>
      <w:bookmarkStart w:id="64" w:name="OLE_LINK59"/>
      <w:r w:rsidR="00A70E09" w:rsidRPr="00AD1B71">
        <w:rPr>
          <w:rFonts w:ascii="Book Antiqua" w:hAnsi="Book Antiqua" w:cs="Times New Roman"/>
          <w:bCs/>
        </w:rPr>
        <w:t>respiratory tract infection</w:t>
      </w:r>
      <w:bookmarkEnd w:id="63"/>
      <w:bookmarkEnd w:id="64"/>
      <w:r w:rsidR="00D73853" w:rsidRPr="00AD1B71">
        <w:rPr>
          <w:rFonts w:ascii="Book Antiqua" w:hAnsi="Book Antiqua" w:cs="Times New Roman"/>
          <w:bCs/>
        </w:rPr>
        <w:t xml:space="preserve"> was considered to be the </w:t>
      </w:r>
      <w:r w:rsidR="000F1B85" w:rsidRPr="00AD1B71">
        <w:rPr>
          <w:rFonts w:ascii="Book Antiqua" w:hAnsi="Book Antiqua" w:cs="Times New Roman"/>
          <w:bCs/>
        </w:rPr>
        <w:t>initial trigger</w:t>
      </w:r>
      <w:r w:rsidR="00D73853" w:rsidRPr="00AD1B71">
        <w:rPr>
          <w:rFonts w:ascii="Book Antiqua" w:hAnsi="Book Antiqua" w:cs="Times New Roman"/>
          <w:bCs/>
        </w:rPr>
        <w:t xml:space="preserve">. </w:t>
      </w:r>
      <w:r w:rsidR="00487CF2" w:rsidRPr="00AD1B71">
        <w:rPr>
          <w:rFonts w:ascii="Book Antiqua" w:hAnsi="Book Antiqua" w:cs="Times New Roman"/>
        </w:rPr>
        <w:t>H</w:t>
      </w:r>
      <w:r w:rsidR="00A511E6" w:rsidRPr="00AD1B71">
        <w:rPr>
          <w:rFonts w:ascii="Book Antiqua" w:hAnsi="Book Antiqua" w:cs="Times New Roman"/>
        </w:rPr>
        <w:t xml:space="preserve">e </w:t>
      </w:r>
      <w:r w:rsidR="00A511E6" w:rsidRPr="00AD1B71">
        <w:rPr>
          <w:rFonts w:ascii="Book Antiqua" w:hAnsi="Book Antiqua" w:cs="Times New Roman"/>
          <w:bCs/>
        </w:rPr>
        <w:t>responded well to supplement</w:t>
      </w:r>
      <w:r w:rsidR="00AD1CB2" w:rsidRPr="00AD1B71">
        <w:rPr>
          <w:rFonts w:ascii="Book Antiqua" w:hAnsi="Book Antiqua" w:cs="Times New Roman"/>
          <w:bCs/>
        </w:rPr>
        <w:t>ation</w:t>
      </w:r>
      <w:r w:rsidR="00A511E6" w:rsidRPr="00AD1B71">
        <w:rPr>
          <w:rFonts w:ascii="Book Antiqua" w:hAnsi="Book Antiqua" w:cs="Times New Roman"/>
          <w:bCs/>
        </w:rPr>
        <w:t xml:space="preserve"> of intravenous calcium gluconate and oral </w:t>
      </w:r>
      <w:r w:rsidRPr="00AD1B71">
        <w:rPr>
          <w:rFonts w:ascii="Book Antiqua" w:hAnsi="Book Antiqua" w:cs="Times New Roman"/>
          <w:bCs/>
        </w:rPr>
        <w:t>calcium as</w:t>
      </w:r>
      <w:r w:rsidR="00A511E6" w:rsidRPr="00AD1B71">
        <w:rPr>
          <w:rFonts w:ascii="Book Antiqua" w:hAnsi="Book Antiqua" w:cs="Times New Roman"/>
          <w:bCs/>
        </w:rPr>
        <w:t xml:space="preserve"> well as </w:t>
      </w:r>
      <w:r w:rsidR="001809B0" w:rsidRPr="00AD1B71">
        <w:rPr>
          <w:rFonts w:ascii="Book Antiqua" w:hAnsi="Book Antiqua" w:cs="Times New Roman"/>
          <w:bCs/>
        </w:rPr>
        <w:t xml:space="preserve">bedside hemodialysis, fluid hydration, infection control, </w:t>
      </w:r>
      <w:r w:rsidR="001F6550" w:rsidRPr="00AD1B71">
        <w:rPr>
          <w:rFonts w:ascii="Book Antiqua" w:hAnsi="Book Antiqua" w:cs="Times New Roman"/>
          <w:bCs/>
        </w:rPr>
        <w:t>protecting the liver</w:t>
      </w:r>
      <w:r w:rsidR="007E5741" w:rsidRPr="00AD1B71">
        <w:rPr>
          <w:rFonts w:ascii="Book Antiqua" w:hAnsi="Book Antiqua" w:cs="Times New Roman"/>
          <w:bCs/>
        </w:rPr>
        <w:t xml:space="preserve">, </w:t>
      </w:r>
      <w:r w:rsidR="001809B0" w:rsidRPr="00C074A1">
        <w:rPr>
          <w:rFonts w:ascii="Book Antiqua" w:hAnsi="Book Antiqua" w:cs="Times New Roman"/>
          <w:bCs/>
          <w:i/>
        </w:rPr>
        <w:t>etc</w:t>
      </w:r>
      <w:r w:rsidR="001F6550" w:rsidRPr="00AD1B71">
        <w:rPr>
          <w:rFonts w:ascii="Book Antiqua" w:hAnsi="Book Antiqua" w:cs="Times New Roman"/>
          <w:bCs/>
        </w:rPr>
        <w:t xml:space="preserve">. </w:t>
      </w:r>
      <w:r w:rsidR="005710FC" w:rsidRPr="00E2638F">
        <w:rPr>
          <w:rFonts w:ascii="Book Antiqua" w:hAnsi="Book Antiqua" w:cs="Times New Roman"/>
          <w:bCs/>
        </w:rPr>
        <w:t>C</w:t>
      </w:r>
      <w:r w:rsidR="001809B0" w:rsidRPr="00E2638F">
        <w:rPr>
          <w:rFonts w:ascii="Book Antiqua" w:hAnsi="Book Antiqua" w:cs="Times New Roman"/>
          <w:bCs/>
        </w:rPr>
        <w:t>reatine kinase, myoglobin, and serum calcium returned to normal, and muscle strength improved significantly</w:t>
      </w:r>
      <w:r w:rsidRPr="00080FB6">
        <w:rPr>
          <w:rFonts w:ascii="Book Antiqua" w:hAnsi="Book Antiqua" w:cs="Times New Roman"/>
          <w:bCs/>
        </w:rPr>
        <w:t>. Symptoms improved after symptomatic treatment</w:t>
      </w:r>
      <w:r w:rsidR="00A511E6" w:rsidRPr="00AD1B71">
        <w:rPr>
          <w:rFonts w:ascii="Book Antiqua" w:hAnsi="Book Antiqua" w:cs="Times New Roman"/>
          <w:bCs/>
        </w:rPr>
        <w:t>.</w:t>
      </w:r>
    </w:p>
    <w:p w14:paraId="0D4BA92C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2C3CB9B0" w14:textId="77777777" w:rsidR="00AB7A0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</w:t>
      </w:r>
      <w:r w:rsidR="008C2966" w:rsidRPr="00AD1B71">
        <w:rPr>
          <w:rFonts w:ascii="Book Antiqua" w:hAnsi="Book Antiqua" w:cs="Times New Roman"/>
          <w:b/>
          <w:bCs/>
          <w:i/>
          <w:iCs/>
        </w:rPr>
        <w:t>ONCLUSION</w:t>
      </w:r>
    </w:p>
    <w:p w14:paraId="7D81D0B8" w14:textId="1E78D75E" w:rsidR="00F23F77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Severe infection should</w:t>
      </w:r>
      <w:r w:rsidR="006C7660" w:rsidRPr="00AD1B71">
        <w:rPr>
          <w:rFonts w:ascii="Book Antiqua" w:hAnsi="Book Antiqua" w:cs="Times New Roman"/>
          <w:bCs/>
        </w:rPr>
        <w:t xml:space="preserve"> be prevented</w:t>
      </w:r>
      <w:r w:rsidRPr="00AD1B71">
        <w:rPr>
          <w:rFonts w:ascii="Book Antiqua" w:hAnsi="Book Antiqua" w:cs="Times New Roman"/>
          <w:bCs/>
        </w:rPr>
        <w:t>,</w:t>
      </w:r>
      <w:r w:rsidR="006C7660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which is the key cause of rhabdomyolysis in patients </w:t>
      </w:r>
      <w:r w:rsidR="0069318A" w:rsidRPr="00AD1B71">
        <w:rPr>
          <w:rFonts w:ascii="Book Antiqua" w:hAnsi="Book Antiqua" w:cs="Times New Roman"/>
          <w:bCs/>
        </w:rPr>
        <w:t xml:space="preserve">with </w:t>
      </w:r>
      <w:r w:rsidR="006D22A1" w:rsidRPr="00AD1B71">
        <w:rPr>
          <w:rFonts w:ascii="Book Antiqua" w:hAnsi="Book Antiqua"/>
          <w:bCs/>
        </w:rPr>
        <w:t>HPT</w:t>
      </w:r>
      <w:r w:rsidR="006C7660" w:rsidRPr="00AD1B71">
        <w:rPr>
          <w:rFonts w:ascii="Book Antiqua" w:hAnsi="Book Antiqua"/>
          <w:bCs/>
        </w:rPr>
        <w:t>.</w:t>
      </w:r>
      <w:r w:rsidRPr="00AD1B71">
        <w:rPr>
          <w:rFonts w:ascii="Book Antiqua" w:hAnsi="Book Antiqua" w:cs="Times New Roman"/>
          <w:bCs/>
        </w:rPr>
        <w:t xml:space="preserve"> </w:t>
      </w:r>
    </w:p>
    <w:p w14:paraId="30419E1F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783119AD" w14:textId="2AA5A898" w:rsidR="005038A2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/>
          <w:bCs/>
        </w:rPr>
        <w:t>Key words:</w:t>
      </w:r>
      <w:r w:rsidRPr="00AD1B71">
        <w:rPr>
          <w:rFonts w:ascii="Book Antiqua" w:hAnsi="Book Antiqua"/>
          <w:b/>
          <w:bCs/>
        </w:rPr>
        <w:t xml:space="preserve"> </w:t>
      </w:r>
      <w:r w:rsidR="006A744E" w:rsidRPr="00AD1B71">
        <w:rPr>
          <w:rFonts w:ascii="Book Antiqua" w:hAnsi="Book Antiqua"/>
          <w:bCs/>
          <w:caps/>
        </w:rPr>
        <w:t>p</w:t>
      </w:r>
      <w:r w:rsidRPr="00AD1B71">
        <w:rPr>
          <w:rFonts w:ascii="Book Antiqua" w:hAnsi="Book Antiqua"/>
          <w:bCs/>
        </w:rPr>
        <w:t xml:space="preserve">rimary </w:t>
      </w:r>
      <w:r w:rsidR="006A744E" w:rsidRPr="00AD1B71">
        <w:rPr>
          <w:rFonts w:ascii="Book Antiqua" w:hAnsi="Book Antiqua"/>
          <w:bCs/>
        </w:rPr>
        <w:t>h</w:t>
      </w:r>
      <w:r w:rsidRPr="00AD1B71">
        <w:rPr>
          <w:rFonts w:ascii="Book Antiqua" w:hAnsi="Book Antiqua"/>
          <w:bCs/>
        </w:rPr>
        <w:t>ypoparathyroidism;</w:t>
      </w:r>
      <w:r w:rsidRPr="00AD1B71">
        <w:rPr>
          <w:rFonts w:ascii="Book Antiqua" w:hAnsi="Book Antiqua"/>
          <w:b/>
          <w:bCs/>
        </w:rPr>
        <w:t xml:space="preserve"> </w:t>
      </w:r>
      <w:r w:rsidRPr="00AD1B71">
        <w:rPr>
          <w:rFonts w:ascii="Book Antiqua" w:hAnsi="Book Antiqua"/>
          <w:bCs/>
          <w:caps/>
        </w:rPr>
        <w:t>r</w:t>
      </w:r>
      <w:r w:rsidRPr="00AD1B71">
        <w:rPr>
          <w:rFonts w:ascii="Book Antiqua" w:hAnsi="Book Antiqua"/>
          <w:bCs/>
        </w:rPr>
        <w:t>habdomyolysis;</w:t>
      </w:r>
      <w:r w:rsidRPr="00AD1B71">
        <w:rPr>
          <w:rFonts w:ascii="Book Antiqua" w:hAnsi="Book Antiqua"/>
        </w:rPr>
        <w:t xml:space="preserve"> </w:t>
      </w:r>
      <w:r w:rsidRPr="00AD1B71">
        <w:rPr>
          <w:rFonts w:ascii="Book Antiqua" w:hAnsi="Book Antiqua" w:cs="Times New Roman"/>
          <w:bCs/>
          <w:caps/>
        </w:rPr>
        <w:t>h</w:t>
      </w:r>
      <w:r w:rsidRPr="00AD1B71">
        <w:rPr>
          <w:rFonts w:ascii="Book Antiqua" w:hAnsi="Book Antiqua" w:cs="Times New Roman"/>
          <w:bCs/>
        </w:rPr>
        <w:t>ypocalcemia;</w:t>
      </w:r>
      <w:r w:rsidR="00280D92" w:rsidRPr="00AD1B71">
        <w:rPr>
          <w:rFonts w:ascii="Book Antiqua" w:hAnsi="Book Antiqua" w:cs="Times New Roman"/>
          <w:bCs/>
        </w:rPr>
        <w:t xml:space="preserve"> </w:t>
      </w:r>
      <w:r w:rsidR="00280D92" w:rsidRPr="00AD1B71">
        <w:rPr>
          <w:rFonts w:ascii="Book Antiqua" w:hAnsi="Book Antiqua" w:cs="Times New Roman"/>
          <w:bCs/>
          <w:caps/>
        </w:rPr>
        <w:t>d</w:t>
      </w:r>
      <w:r w:rsidR="00280D92" w:rsidRPr="00AD1B71">
        <w:rPr>
          <w:rFonts w:ascii="Book Antiqua" w:hAnsi="Book Antiqua" w:cs="Times New Roman"/>
          <w:bCs/>
        </w:rPr>
        <w:t>ecreased myodynamia</w:t>
      </w:r>
      <w:r w:rsidR="007E5741" w:rsidRPr="00AD1B71">
        <w:rPr>
          <w:rFonts w:ascii="Book Antiqua" w:hAnsi="Book Antiqua" w:cs="Times New Roman"/>
          <w:bCs/>
        </w:rPr>
        <w:t xml:space="preserve">; </w:t>
      </w:r>
      <w:r w:rsidR="007E5741" w:rsidRPr="00AD1B71">
        <w:rPr>
          <w:rFonts w:ascii="Book Antiqua" w:hAnsi="Book Antiqua" w:cs="Times New Roman"/>
          <w:bCs/>
          <w:caps/>
        </w:rPr>
        <w:t>r</w:t>
      </w:r>
      <w:r w:rsidR="007E5741" w:rsidRPr="00AD1B71">
        <w:rPr>
          <w:rFonts w:ascii="Book Antiqua" w:hAnsi="Book Antiqua" w:cs="Times New Roman"/>
          <w:bCs/>
        </w:rPr>
        <w:t>espiratory tract infection</w:t>
      </w:r>
      <w:r w:rsidR="00280D92" w:rsidRPr="00AD1B71">
        <w:rPr>
          <w:rFonts w:ascii="Book Antiqua" w:hAnsi="Book Antiqua" w:cs="Times New Roman"/>
          <w:bCs/>
        </w:rPr>
        <w:t>;</w:t>
      </w:r>
      <w:r w:rsidR="00280D92" w:rsidRPr="00AD1B71">
        <w:rPr>
          <w:rFonts w:ascii="Book Antiqua" w:hAnsi="Book Antiqua" w:cs="Times New Roman"/>
          <w:bCs/>
          <w:caps/>
        </w:rPr>
        <w:t xml:space="preserve"> c</w:t>
      </w:r>
      <w:r w:rsidR="00280D92" w:rsidRPr="00AD1B71">
        <w:rPr>
          <w:rFonts w:ascii="Book Antiqua" w:hAnsi="Book Antiqua" w:cs="Times New Roman"/>
          <w:bCs/>
        </w:rPr>
        <w:t>ase report</w:t>
      </w:r>
    </w:p>
    <w:p w14:paraId="3C3AF89D" w14:textId="5CC32349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192CF2F5" w14:textId="77777777" w:rsidR="0032291C" w:rsidRPr="00E2638F" w:rsidRDefault="0032291C" w:rsidP="00C074A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bookmarkStart w:id="65" w:name="OLE_LINK363"/>
      <w:bookmarkStart w:id="66" w:name="OLE_LINK364"/>
      <w:bookmarkStart w:id="67" w:name="OLE_LINK359"/>
      <w:bookmarkStart w:id="68" w:name="OLE_LINK1037"/>
      <w:bookmarkStart w:id="69" w:name="OLE_LINK1195"/>
      <w:bookmarkStart w:id="70" w:name="OLE_LINK1140"/>
      <w:bookmarkStart w:id="71" w:name="OLE_LINK1062"/>
      <w:bookmarkStart w:id="72" w:name="OLE_LINK500"/>
      <w:bookmarkStart w:id="73" w:name="OLE_LINK916"/>
      <w:bookmarkStart w:id="74" w:name="OLE_LINK956"/>
      <w:bookmarkStart w:id="75" w:name="OLE_LINK994"/>
      <w:r w:rsidRPr="00AD1B71">
        <w:rPr>
          <w:rFonts w:ascii="Book Antiqua" w:hAnsi="Book Antiqua" w:cs="Times New Roman"/>
          <w:b/>
          <w:bCs/>
        </w:rPr>
        <w:t>© The Author(s) 2019.</w:t>
      </w:r>
      <w:r w:rsidRPr="00CA7766">
        <w:rPr>
          <w:rFonts w:ascii="Book Antiqua" w:hAnsi="Book Antiqua" w:cs="Times New Roman"/>
        </w:rPr>
        <w:t xml:space="preserve"> Published by </w:t>
      </w:r>
      <w:proofErr w:type="spellStart"/>
      <w:r w:rsidRPr="00CA7766">
        <w:rPr>
          <w:rFonts w:ascii="Book Antiqua" w:hAnsi="Book Antiqua" w:cs="Times New Roman"/>
        </w:rPr>
        <w:t>Baishideng</w:t>
      </w:r>
      <w:proofErr w:type="spellEnd"/>
      <w:r w:rsidRPr="00CA7766">
        <w:rPr>
          <w:rFonts w:ascii="Book Antiqua" w:hAnsi="Book Antiqua" w:cs="Times New Roman"/>
        </w:rPr>
        <w:t xml:space="preserve"> Publishing Group Inc. All rights reserved.</w:t>
      </w: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p w14:paraId="452D893A" w14:textId="77777777" w:rsidR="0032291C" w:rsidRPr="00080FB6" w:rsidRDefault="0032291C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4017B64A" w14:textId="1CEB00F3" w:rsidR="00761CAF" w:rsidRPr="00AD1B71" w:rsidRDefault="00634249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/>
          <w:bCs/>
        </w:rPr>
        <w:t>Core tip:</w:t>
      </w:r>
      <w:r w:rsidR="009E76A8" w:rsidRPr="00AD1B71">
        <w:rPr>
          <w:rFonts w:ascii="Book Antiqua" w:hAnsi="Book Antiqua" w:cs="Times New Roman"/>
          <w:b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We describe</w:t>
      </w:r>
      <w:r w:rsidR="009E79A3" w:rsidRPr="00AD1B71">
        <w:rPr>
          <w:rFonts w:ascii="Book Antiqua" w:hAnsi="Book Antiqua" w:cs="Times New Roman"/>
          <w:bCs/>
        </w:rPr>
        <w:t>d</w:t>
      </w:r>
      <w:r w:rsidRPr="00AD1B71">
        <w:rPr>
          <w:rFonts w:ascii="Book Antiqua" w:hAnsi="Book Antiqua" w:cs="Times New Roman"/>
          <w:bCs/>
        </w:rPr>
        <w:t xml:space="preserve"> progressively </w:t>
      </w:r>
      <w:r w:rsidR="009339A0" w:rsidRPr="00AD1B71">
        <w:rPr>
          <w:rFonts w:ascii="Book Antiqua" w:hAnsi="Book Antiqua" w:cs="Times New Roman"/>
          <w:bCs/>
        </w:rPr>
        <w:t>decreased myodynamia</w:t>
      </w:r>
      <w:r w:rsidRPr="00AD1B71">
        <w:rPr>
          <w:rFonts w:ascii="Book Antiqua" w:hAnsi="Book Antiqua" w:cs="Times New Roman"/>
          <w:bCs/>
        </w:rPr>
        <w:t xml:space="preserve"> and elevated muscle enzymes in </w:t>
      </w:r>
      <w:r w:rsidR="009339A0" w:rsidRPr="00AD1B71">
        <w:rPr>
          <w:rFonts w:ascii="Book Antiqua" w:hAnsi="Book Antiqua" w:cs="Times New Roman"/>
          <w:bCs/>
        </w:rPr>
        <w:t>a man</w:t>
      </w:r>
      <w:r w:rsidRPr="00AD1B71">
        <w:rPr>
          <w:rFonts w:ascii="Book Antiqua" w:hAnsi="Book Antiqua" w:cs="Times New Roman"/>
          <w:bCs/>
        </w:rPr>
        <w:t xml:space="preserve"> with primary hypoparathyroidism</w:t>
      </w:r>
      <w:r w:rsidR="009E79A3" w:rsidRPr="00AD1B71">
        <w:rPr>
          <w:rFonts w:ascii="Book Antiqua" w:hAnsi="Book Antiqua" w:cs="Times New Roman"/>
          <w:bCs/>
        </w:rPr>
        <w:t>. H</w:t>
      </w:r>
      <w:r w:rsidRPr="00AD1B71">
        <w:rPr>
          <w:rFonts w:ascii="Book Antiqua" w:hAnsi="Book Antiqua" w:cs="Times New Roman"/>
          <w:bCs/>
        </w:rPr>
        <w:t xml:space="preserve">e was eventually diagnosed </w:t>
      </w:r>
      <w:r w:rsidRPr="00AD1B71">
        <w:rPr>
          <w:rFonts w:ascii="Book Antiqua" w:hAnsi="Book Antiqua" w:cs="Times New Roman"/>
          <w:bCs/>
        </w:rPr>
        <w:lastRenderedPageBreak/>
        <w:t>with</w:t>
      </w:r>
      <w:r w:rsidR="007C3116" w:rsidRPr="00AD1B71">
        <w:rPr>
          <w:rFonts w:ascii="Book Antiqua" w:hAnsi="Book Antiqua" w:cs="Times New Roman"/>
          <w:bCs/>
        </w:rPr>
        <w:t xml:space="preserve"> </w:t>
      </w:r>
      <w:r w:rsidR="002D4497" w:rsidRPr="00AD1B71">
        <w:rPr>
          <w:rFonts w:ascii="Book Antiqua" w:hAnsi="Book Antiqua" w:cs="Times New Roman"/>
          <w:bCs/>
        </w:rPr>
        <w:t xml:space="preserve">rhabdomyolysis </w:t>
      </w:r>
      <w:r w:rsidR="008D0A96" w:rsidRPr="00AD1B71">
        <w:rPr>
          <w:rFonts w:ascii="Book Antiqua" w:hAnsi="Book Antiqua" w:cs="Times New Roman"/>
          <w:bCs/>
        </w:rPr>
        <w:t>and acute kidney injury</w:t>
      </w:r>
      <w:r w:rsidR="007C3116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based </w:t>
      </w:r>
      <w:r w:rsidR="007C3116" w:rsidRPr="00AD1B71">
        <w:rPr>
          <w:rFonts w:ascii="Book Antiqua" w:hAnsi="Book Antiqua" w:cs="Times New Roman"/>
          <w:bCs/>
        </w:rPr>
        <w:t>on primary hypoparathyroidism</w:t>
      </w:r>
      <w:r w:rsidR="009339A0" w:rsidRPr="00AD1B71">
        <w:rPr>
          <w:rFonts w:ascii="Book Antiqua" w:hAnsi="Book Antiqua" w:cs="Times New Roman"/>
          <w:bCs/>
        </w:rPr>
        <w:t>. After bedside dialysis,</w:t>
      </w:r>
      <w:r w:rsidR="003F570A" w:rsidRPr="00AD1B71">
        <w:rPr>
          <w:rFonts w:ascii="Book Antiqua" w:hAnsi="Book Antiqua" w:cs="Times New Roman"/>
          <w:bCs/>
        </w:rPr>
        <w:t xml:space="preserve"> antibiotic treatment</w:t>
      </w:r>
      <w:r w:rsidR="00AD1CB2" w:rsidRPr="00AD1B71">
        <w:rPr>
          <w:rFonts w:ascii="Book Antiqua" w:hAnsi="Book Antiqua" w:cs="Times New Roman"/>
          <w:bCs/>
        </w:rPr>
        <w:t>,</w:t>
      </w:r>
      <w:r w:rsidR="003F570A" w:rsidRPr="00AD1B71">
        <w:rPr>
          <w:rFonts w:ascii="Book Antiqua" w:hAnsi="Book Antiqua" w:cs="Times New Roman"/>
          <w:bCs/>
        </w:rPr>
        <w:t xml:space="preserve"> </w:t>
      </w:r>
      <w:r w:rsidR="009339A0" w:rsidRPr="00AD1B71">
        <w:rPr>
          <w:rFonts w:ascii="Book Antiqua" w:hAnsi="Book Antiqua" w:cs="Times New Roman"/>
          <w:bCs/>
        </w:rPr>
        <w:t>supplementation with blood calcium</w:t>
      </w:r>
      <w:r w:rsidR="006D22A1" w:rsidRPr="00AD1B71">
        <w:rPr>
          <w:rFonts w:ascii="Book Antiqua" w:hAnsi="Book Antiqua" w:cs="Times New Roman"/>
          <w:bCs/>
        </w:rPr>
        <w:t>,</w:t>
      </w:r>
      <w:r w:rsidR="009339A0" w:rsidRPr="00AD1B71">
        <w:rPr>
          <w:rFonts w:ascii="Book Antiqua" w:hAnsi="Book Antiqua" w:cs="Times New Roman"/>
          <w:bCs/>
        </w:rPr>
        <w:t xml:space="preserve"> and other symptomatic </w:t>
      </w:r>
      <w:r w:rsidRPr="00AD1B71">
        <w:rPr>
          <w:rFonts w:ascii="Book Antiqua" w:hAnsi="Book Antiqua" w:cs="Times New Roman"/>
          <w:bCs/>
        </w:rPr>
        <w:t>treatments</w:t>
      </w:r>
      <w:r w:rsidR="009339A0" w:rsidRPr="00AD1B71">
        <w:rPr>
          <w:rFonts w:ascii="Book Antiqua" w:hAnsi="Book Antiqua" w:cs="Times New Roman"/>
          <w:bCs/>
        </w:rPr>
        <w:t>, muscle strength recovered</w:t>
      </w:r>
      <w:r w:rsidR="005B537D" w:rsidRPr="00AD1B71">
        <w:rPr>
          <w:rFonts w:ascii="Book Antiqua" w:hAnsi="Book Antiqua" w:cs="Times New Roman"/>
          <w:bCs/>
        </w:rPr>
        <w:t xml:space="preserve">. Regular monitoring of blood calcium and prevention of infection </w:t>
      </w:r>
      <w:r w:rsidR="009E3BD0" w:rsidRPr="00AD1B71">
        <w:rPr>
          <w:rFonts w:ascii="Book Antiqua" w:hAnsi="Book Antiqua" w:cs="Times New Roman"/>
          <w:bCs/>
        </w:rPr>
        <w:t xml:space="preserve">are necessary </w:t>
      </w:r>
      <w:r w:rsidR="002D4497" w:rsidRPr="00AD1B71">
        <w:rPr>
          <w:rFonts w:ascii="Book Antiqua" w:hAnsi="Book Antiqua" w:cs="Times New Roman"/>
          <w:bCs/>
        </w:rPr>
        <w:t xml:space="preserve">to </w:t>
      </w:r>
      <w:r w:rsidR="005B537D" w:rsidRPr="00AD1B71">
        <w:rPr>
          <w:rFonts w:ascii="Book Antiqua" w:hAnsi="Book Antiqua" w:cs="Times New Roman"/>
          <w:bCs/>
        </w:rPr>
        <w:t>prevent recurrence</w:t>
      </w:r>
      <w:r w:rsidR="00A3017F" w:rsidRPr="00AD1B71">
        <w:rPr>
          <w:rFonts w:ascii="Book Antiqua" w:hAnsi="Book Antiqua" w:cs="Times New Roman"/>
          <w:bCs/>
        </w:rPr>
        <w:t>.</w:t>
      </w:r>
    </w:p>
    <w:p w14:paraId="65B06D3B" w14:textId="77777777" w:rsidR="00A20EA0" w:rsidRPr="00AD1B71" w:rsidRDefault="00A20EA0" w:rsidP="00AD1B71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7126FF7A" w14:textId="0FA6E4FA" w:rsidR="00761CAF" w:rsidRPr="00AD1B71" w:rsidRDefault="00A20EA0" w:rsidP="005A7C6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AD1B71">
        <w:rPr>
          <w:rFonts w:ascii="Book Antiqua" w:hAnsi="Book Antiqua"/>
        </w:rPr>
        <w:t xml:space="preserve">Ding LN, Wang Y, Tian J, Ye LF, Chen S, Wu SM, Shang WB. Primary hypoparathyroidism accompanied by rhabdomyolysis induced by infection: A case report. </w:t>
      </w:r>
      <w:r w:rsidRPr="00AD1B71">
        <w:rPr>
          <w:rFonts w:ascii="Book Antiqua" w:hAnsi="Book Antiqua"/>
          <w:i/>
          <w:iCs/>
        </w:rPr>
        <w:t>World J Clin Cases</w:t>
      </w:r>
      <w:r w:rsidRPr="00AD1B71">
        <w:rPr>
          <w:rFonts w:ascii="Book Antiqua" w:hAnsi="Book Antiqua"/>
        </w:rPr>
        <w:t xml:space="preserve"> 2019; In press</w:t>
      </w:r>
    </w:p>
    <w:p w14:paraId="3A998912" w14:textId="148298A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D1B71">
        <w:rPr>
          <w:rFonts w:ascii="Book Antiqua" w:hAnsi="Book Antiqua"/>
        </w:rPr>
        <w:br w:type="page"/>
      </w:r>
    </w:p>
    <w:p w14:paraId="04E0F8C8" w14:textId="3D60834A" w:rsidR="00871812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D1B71">
        <w:rPr>
          <w:rFonts w:ascii="Book Antiqua" w:hAnsi="Book Antiqua"/>
          <w:b/>
          <w:bCs/>
        </w:rPr>
        <w:lastRenderedPageBreak/>
        <w:t xml:space="preserve">INTRODUCTION </w:t>
      </w:r>
    </w:p>
    <w:p w14:paraId="45B4D524" w14:textId="04DA8ADB" w:rsidR="000E1F4D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Hypothyroidism (</w:t>
      </w:r>
      <w:r w:rsidR="000A2D6D" w:rsidRPr="00AD1B71">
        <w:rPr>
          <w:rFonts w:ascii="Book Antiqua" w:hAnsi="Book Antiqua" w:cs="Times New Roman"/>
          <w:bCs/>
        </w:rPr>
        <w:t>h</w:t>
      </w:r>
      <w:r w:rsidR="002F3846" w:rsidRPr="00AD1B71">
        <w:rPr>
          <w:rFonts w:ascii="Book Antiqua" w:hAnsi="Book Antiqua" w:cs="Times New Roman"/>
          <w:bCs/>
        </w:rPr>
        <w:t>ypoparathyroidism</w:t>
      </w:r>
      <w:r w:rsidR="005F2F53" w:rsidRPr="00AD1B71">
        <w:rPr>
          <w:rFonts w:ascii="Book Antiqua" w:hAnsi="Book Antiqua" w:cs="Times New Roman"/>
          <w:bCs/>
        </w:rPr>
        <w:t xml:space="preserve">, </w:t>
      </w:r>
      <w:r w:rsidRPr="00AD1B71">
        <w:rPr>
          <w:rFonts w:ascii="Book Antiqua" w:hAnsi="Book Antiqua" w:cs="Times New Roman"/>
          <w:bCs/>
        </w:rPr>
        <w:t>HPT)</w:t>
      </w:r>
      <w:r w:rsidR="00C10D6E" w:rsidRPr="00AD1B71">
        <w:rPr>
          <w:rFonts w:ascii="Book Antiqua" w:hAnsi="Book Antiqua" w:cs="Times New Roman"/>
          <w:bCs/>
        </w:rPr>
        <w:t xml:space="preserve"> is</w:t>
      </w:r>
      <w:r w:rsidR="005F2F5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a rare endocrine disease </w:t>
      </w:r>
      <w:r w:rsidR="00C10D6E" w:rsidRPr="00AD1B71">
        <w:rPr>
          <w:rFonts w:ascii="Book Antiqua" w:hAnsi="Book Antiqua" w:cs="Times New Roman"/>
          <w:bCs/>
        </w:rPr>
        <w:t xml:space="preserve">induced </w:t>
      </w:r>
      <w:r w:rsidRPr="00AD1B71">
        <w:rPr>
          <w:rFonts w:ascii="Book Antiqua" w:hAnsi="Book Antiqua" w:cs="Times New Roman"/>
          <w:bCs/>
        </w:rPr>
        <w:t xml:space="preserve">by a variety of causes of </w:t>
      </w:r>
      <w:r w:rsidR="0081667E" w:rsidRPr="00AD1B71">
        <w:rPr>
          <w:rFonts w:ascii="Book Antiqua" w:hAnsi="Book Antiqua" w:cs="Times New Roman"/>
          <w:bCs/>
        </w:rPr>
        <w:t>low parathyroid hormone</w:t>
      </w:r>
      <w:r w:rsidRPr="00AD1B71">
        <w:rPr>
          <w:rFonts w:ascii="Book Antiqua" w:hAnsi="Book Antiqua" w:cs="Times New Roman"/>
          <w:bCs/>
        </w:rPr>
        <w:t xml:space="preserve"> and reduced blood calcium</w:t>
      </w:r>
      <w:r w:rsidR="006B52B6" w:rsidRPr="00AD1B71">
        <w:rPr>
          <w:rFonts w:ascii="Book Antiqua" w:hAnsi="Book Antiqua" w:cs="Times New Roman"/>
          <w:bCs/>
        </w:rPr>
        <w:t>.</w:t>
      </w:r>
      <w:r w:rsidR="006B52B6" w:rsidRPr="00AD1B71">
        <w:rPr>
          <w:rFonts w:ascii="Book Antiqua" w:hAnsi="Book Antiqua"/>
        </w:rPr>
        <w:t xml:space="preserve"> </w:t>
      </w:r>
      <w:r w:rsidR="006B52B6" w:rsidRPr="00AD1B71">
        <w:rPr>
          <w:rFonts w:ascii="Book Antiqua" w:hAnsi="Book Antiqua" w:cs="Times New Roman"/>
          <w:bCs/>
        </w:rPr>
        <w:t>According to statistics,</w:t>
      </w:r>
      <w:r w:rsidR="006B52B6" w:rsidRPr="00AD1B71">
        <w:rPr>
          <w:rFonts w:ascii="Book Antiqua" w:hAnsi="Book Antiqua"/>
        </w:rPr>
        <w:t xml:space="preserve"> </w:t>
      </w:r>
      <w:r w:rsidR="006B52B6" w:rsidRPr="00AD1B71">
        <w:rPr>
          <w:rFonts w:ascii="Book Antiqua" w:hAnsi="Book Antiqua" w:cs="Times New Roman"/>
          <w:bCs/>
        </w:rPr>
        <w:t xml:space="preserve">the incidence of postoperative and </w:t>
      </w:r>
      <w:r w:rsidR="00CB50C7" w:rsidRPr="00AD1B71">
        <w:rPr>
          <w:rFonts w:ascii="Book Antiqua" w:hAnsi="Book Antiqua" w:cs="Times New Roman"/>
          <w:bCs/>
        </w:rPr>
        <w:t>nons</w:t>
      </w:r>
      <w:r w:rsidR="006B52B6" w:rsidRPr="00AD1B71">
        <w:rPr>
          <w:rFonts w:ascii="Book Antiqua" w:hAnsi="Book Antiqua" w:cs="Times New Roman"/>
          <w:bCs/>
        </w:rPr>
        <w:t xml:space="preserve">urgical </w:t>
      </w:r>
      <w:r w:rsidR="006D22A1" w:rsidRPr="00AD1B71">
        <w:rPr>
          <w:rFonts w:ascii="Book Antiqua" w:hAnsi="Book Antiqua" w:cs="Times New Roman"/>
          <w:bCs/>
        </w:rPr>
        <w:t>HPT</w:t>
      </w:r>
      <w:r w:rsidR="006B52B6" w:rsidRPr="00AD1B71">
        <w:rPr>
          <w:rFonts w:ascii="Book Antiqua" w:hAnsi="Book Antiqua" w:cs="Times New Roman"/>
          <w:bCs/>
        </w:rPr>
        <w:t xml:space="preserve"> </w:t>
      </w:r>
      <w:r w:rsidR="00140F2C" w:rsidRPr="00AD1B71">
        <w:rPr>
          <w:rFonts w:ascii="Book Antiqua" w:hAnsi="Book Antiqua" w:cs="Times New Roman"/>
          <w:bCs/>
        </w:rPr>
        <w:t>is</w:t>
      </w:r>
      <w:r w:rsidR="006B52B6" w:rsidRPr="00AD1B71">
        <w:rPr>
          <w:rFonts w:ascii="Book Antiqua" w:hAnsi="Book Antiqua" w:cs="Times New Roman"/>
          <w:bCs/>
        </w:rPr>
        <w:t xml:space="preserve"> 23 and 17 per 100000</w:t>
      </w:r>
      <w:r w:rsidR="00622640" w:rsidRPr="00AD1B71">
        <w:rPr>
          <w:rFonts w:ascii="Book Antiqua" w:hAnsi="Book Antiqua" w:cs="Times New Roman"/>
          <w:bCs/>
        </w:rPr>
        <w:t>, respectively</w:t>
      </w:r>
      <w:r w:rsidR="00951888" w:rsidRPr="00CA7766">
        <w:rPr>
          <w:rFonts w:ascii="Book Antiqua" w:hAnsi="Book Antiqua" w:cs="Times New Roman"/>
          <w:bCs/>
        </w:rPr>
        <w:fldChar w:fldCharType="begin"/>
      </w:r>
      <w:r w:rsidR="00344978" w:rsidRPr="00AD1B71">
        <w:rPr>
          <w:rFonts w:ascii="Book Antiqua" w:hAnsi="Book Antiqua" w:cs="Times New Roman"/>
          <w:bCs/>
        </w:rPr>
        <w:instrText xml:space="preserve"> ADDIN EN.CITE &lt;EndNote&gt;&lt;Cite&gt;&lt;Author&gt;Vadiveloo T&lt;/Author&gt;&lt;Year&gt;2018&lt;/Year&gt;&lt;RecNum&gt;42&lt;/RecNum&gt;&lt;DisplayText&gt;&lt;style face="superscript"&gt;[1]&lt;/style&gt;&lt;/DisplayText&gt;&lt;record&gt;&lt;rec-number&gt;42&lt;/rec-number&gt;&lt;foreign-keys&gt;&lt;key app="EN" db-id="tfwxftfsjtw5x9e0s0rvrrfytaf9200zwdwe" timestamp="1555168344"&gt;42&lt;/key&gt;&lt;/foreign-keys&gt;&lt;ref-type name="Journal Article"&gt;17&lt;/ref-type&gt;&lt;contributors&gt;&lt;authors&gt;&lt;author&gt;Vadiveloo T &lt;/author&gt;&lt;author&gt;Donnan PT&lt;/author&gt;&lt;author&gt;Leese GP&lt;/author&gt;&lt;/authors&gt;&lt;/contributors&gt;&lt;titles&gt;&lt;title&gt;A Population-Based Study of the Epidemiology of Chronic Hypoparathyroidism&lt;/title&gt;&lt;secondary-title&gt;J. Bone Miner. Res&lt;/secondary-title&gt;&lt;/titles&gt;&lt;periodical&gt;&lt;full-title&gt;J. Bone Miner. Res&lt;/full-title&gt;&lt;/periodical&gt;&lt;pages&gt;478-485&lt;/pages&gt;&lt;volume&gt;33&lt;/volume&gt;&lt;number&gt;3&lt;/number&gt;&lt;dates&gt;&lt;year&gt;2018&lt;/year&gt;&lt;/dates&gt;&lt;label&gt;6.314&lt;/label&gt;&lt;urls&gt;&lt;/urls&gt;&lt;electronic-resource-num&gt;29087618 DOI: 10.1002/jbmr.3329&lt;/electronic-resource-num&gt;&lt;/record&gt;&lt;/Cite&gt;&lt;/EndNote&gt;</w:instrText>
      </w:r>
      <w:r w:rsidR="00951888" w:rsidRPr="00CA7766">
        <w:rPr>
          <w:rFonts w:ascii="Book Antiqua" w:hAnsi="Book Antiqua" w:cs="Times New Roman"/>
          <w:bCs/>
        </w:rPr>
        <w:fldChar w:fldCharType="separate"/>
      </w:r>
      <w:r w:rsidR="00A05F70" w:rsidRPr="00C074A1">
        <w:rPr>
          <w:rFonts w:ascii="Book Antiqua" w:hAnsi="Book Antiqua" w:cs="Times New Roman"/>
          <w:bCs/>
          <w:vertAlign w:val="superscript"/>
        </w:rPr>
        <w:t>[1]</w:t>
      </w:r>
      <w:r w:rsidR="00951888" w:rsidRPr="00CA7766">
        <w:rPr>
          <w:rFonts w:ascii="Book Antiqua" w:hAnsi="Book Antiqua" w:cs="Times New Roman"/>
          <w:bCs/>
        </w:rPr>
        <w:fldChar w:fldCharType="end"/>
      </w:r>
      <w:r w:rsidR="006B52B6" w:rsidRPr="00AD1B71">
        <w:rPr>
          <w:rFonts w:ascii="Book Antiqua" w:hAnsi="Book Antiqua" w:cs="Times New Roman"/>
          <w:bCs/>
        </w:rPr>
        <w:t xml:space="preserve">. </w:t>
      </w:r>
      <w:r w:rsidR="00140F2C" w:rsidRPr="00CA7766">
        <w:rPr>
          <w:rFonts w:ascii="Book Antiqua" w:hAnsi="Book Antiqua" w:cs="Times New Roman"/>
          <w:bCs/>
        </w:rPr>
        <w:t>Neuromuscular excitation is the main symptom, and its complications can</w:t>
      </w:r>
      <w:r w:rsidR="00140F2C" w:rsidRPr="00185FED">
        <w:rPr>
          <w:rFonts w:ascii="Book Antiqua" w:hAnsi="Book Antiqua" w:cs="Times New Roman"/>
          <w:bCs/>
        </w:rPr>
        <w:t xml:space="preserve"> involve multiple organs</w:t>
      </w:r>
      <w:r w:rsidR="00BE3584" w:rsidRPr="00185FED">
        <w:rPr>
          <w:rFonts w:ascii="Book Antiqua" w:hAnsi="Book Antiqua" w:cs="Times New Roman"/>
          <w:bCs/>
        </w:rPr>
        <w:t xml:space="preserve"> that</w:t>
      </w:r>
      <w:r w:rsidR="00140F2C" w:rsidRPr="005A7C67">
        <w:rPr>
          <w:rFonts w:ascii="Book Antiqua" w:hAnsi="Book Antiqua" w:cs="Times New Roman"/>
          <w:bCs/>
        </w:rPr>
        <w:t xml:space="preserve"> have important effects on the brain, cognition, muscle</w:t>
      </w:r>
      <w:r w:rsidR="00C10D6E" w:rsidRPr="005A7C67">
        <w:rPr>
          <w:rFonts w:ascii="Book Antiqua" w:hAnsi="Book Antiqua" w:cs="Times New Roman"/>
          <w:bCs/>
        </w:rPr>
        <w:t>s</w:t>
      </w:r>
      <w:r w:rsidR="00140F2C" w:rsidRPr="00E2638F">
        <w:rPr>
          <w:rFonts w:ascii="Book Antiqua" w:hAnsi="Book Antiqua" w:cs="Times New Roman"/>
          <w:bCs/>
        </w:rPr>
        <w:t>, heart, and kidney</w:t>
      </w:r>
      <w:r w:rsidR="00C10D6E" w:rsidRPr="00E2638F">
        <w:rPr>
          <w:rFonts w:ascii="Book Antiqua" w:hAnsi="Book Antiqua" w:cs="Times New Roman"/>
          <w:bCs/>
        </w:rPr>
        <w:t>s</w:t>
      </w:r>
      <w:r w:rsidR="00720308" w:rsidRPr="00CA7766">
        <w:rPr>
          <w:rFonts w:ascii="Book Antiqua" w:hAnsi="Book Antiqua" w:cs="Times New Roman"/>
          <w:bCs/>
        </w:rPr>
        <w:fldChar w:fldCharType="begin"/>
      </w:r>
      <w:r w:rsidR="00EB5C3B" w:rsidRPr="00AD1B71">
        <w:rPr>
          <w:rFonts w:ascii="Book Antiqua" w:hAnsi="Book Antiqua" w:cs="Times New Roman"/>
          <w:bCs/>
        </w:rPr>
        <w:instrText xml:space="preserve"> ADDIN EN.CITE &lt;EndNote&gt;&lt;Cite&gt;&lt;Author&gt;Marcucci&lt;/Author&gt;&lt;Year&gt;2018&lt;/Year&gt;&lt;RecNum&gt;1&lt;/RecNum&gt;&lt;DisplayText&gt;&lt;style face="superscript"&gt;[2, 3]&lt;/style&gt;&lt;/DisplayText&gt;&lt;record&gt;&lt;rec-number&gt;1&lt;/rec-number&gt;&lt;foreign-keys&gt;&lt;key app="EN" db-id="tfwxftfsjtw5x9e0s0rvrrfytaf9200zwdwe" timestamp="1550222571"&gt;1&lt;/key&gt;&lt;key app="ENWeb" db-id=""&gt;0&lt;/key&gt;&lt;/foreign-keys&gt;&lt;ref-type name="Journal Article"&gt;17&lt;/ref-type&gt;&lt;contributors&gt;&lt;authors&gt;&lt;author&gt;Marcucci G&lt;/author&gt;&lt;author&gt;Cianferotti L&lt;/author&gt;&lt;author&gt;Brandi ML&lt;/author&gt;&lt;/authors&gt;&lt;/contributors&gt;&lt;titles&gt;&lt;title&gt;Clinical presentation and management of hypoparathyroidism&lt;/title&gt;&lt;secondary-title&gt;Best Practice &amp;amp; Research Clinical Endocrinology &amp;amp; Metabolism&lt;/secondary-title&gt;&lt;/titles&gt;&lt;periodical&gt;&lt;full-title&gt;Best Practice &amp;amp; Research Clinical Endocrinology &amp;amp; Metabolism&lt;/full-title&gt;&lt;/periodical&gt;&lt;pages&gt;927-939&lt;/pages&gt;&lt;volume&gt;32&lt;/volume&gt;&lt;number&gt;6&lt;/number&gt;&lt;section&gt;927&lt;/section&gt;&lt;dates&gt;&lt;year&gt;2018&lt;/year&gt;&lt;/dates&gt;&lt;isbn&gt;1521690X&lt;/isbn&gt;&lt;urls&gt;&lt;/urls&gt;&lt;electronic-resource-num&gt;30665553 DOI: 10.1016/j.beem.2018.09.007&lt;/electronic-resource-num&gt;&lt;/record&gt;&lt;/Cite&gt;&lt;Cite&gt;&lt;Author&gt;Tecilazich&lt;/Author&gt;&lt;Year&gt;2018&lt;/Year&gt;&lt;RecNum&gt;9&lt;/RecNum&gt;&lt;record&gt;&lt;rec-number&gt;9&lt;/rec-number&gt;&lt;foreign-keys&gt;&lt;key app="EN" db-id="tfwxftfsjtw5x9e0s0rvrrfytaf9200zwdwe" timestamp="1550231222"&gt;9&lt;/key&gt;&lt;key app="ENWeb" db-id=""&gt;0&lt;/key&gt;&lt;/foreign-keys&gt;&lt;ref-type name="Journal Article"&gt;17&lt;/ref-type&gt;&lt;contributors&gt;&lt;authors&gt;&lt;author&gt;Tecilazich F&lt;/author&gt;&lt;author&gt;Formenti AM&lt;/author&gt;&lt;author&gt;Frara S&lt;/author&gt;&lt;author&gt;Giubbini R&lt;/author&gt;&lt;author&gt;Giustina A&lt;/author&gt;&lt;/authors&gt;&lt;/contributors&gt;&lt;titles&gt;&lt;title&gt;Treatment of hypoparathyroidism&lt;/title&gt;&lt;secondary-title&gt;Best Pract. Res. Clin. Endocrinol. Metab&lt;/secondary-title&gt;&lt;/titles&gt;&lt;periodical&gt;&lt;full-title&gt;Best Pract. Res. Clin. Endocrinol. Metab&lt;/full-title&gt;&lt;/periodical&gt;&lt;pages&gt;955-964&lt;/pages&gt;&lt;volume&gt;32&lt;/volume&gt;&lt;number&gt;6&lt;/number&gt;&lt;section&gt;955&lt;/section&gt;&lt;dates&gt;&lt;year&gt;2018&lt;/year&gt;&lt;/dates&gt;&lt;isbn&gt;1521690X&lt;/isbn&gt;&lt;urls&gt;&lt;/urls&gt;&lt;electronic-resource-num&gt;30551988 DOI: 10.1016/j.beem.2018.12.002&lt;/electronic-resource-num&gt;&lt;/record&gt;&lt;/Cite&gt;&lt;/EndNote&gt;</w:instrText>
      </w:r>
      <w:r w:rsidR="00720308" w:rsidRPr="00CA7766">
        <w:rPr>
          <w:rFonts w:ascii="Book Antiqua" w:hAnsi="Book Antiqua" w:cs="Times New Roman"/>
          <w:bCs/>
        </w:rPr>
        <w:fldChar w:fldCharType="separate"/>
      </w:r>
      <w:r w:rsidR="00EB5C3B" w:rsidRPr="00C074A1">
        <w:rPr>
          <w:rFonts w:ascii="Book Antiqua" w:hAnsi="Book Antiqua" w:cs="Times New Roman"/>
          <w:bCs/>
          <w:vertAlign w:val="superscript"/>
        </w:rPr>
        <w:t>[2,3]</w:t>
      </w:r>
      <w:r w:rsidR="00720308" w:rsidRPr="00CA7766">
        <w:rPr>
          <w:rFonts w:ascii="Book Antiqua" w:hAnsi="Book Antiqua" w:cs="Times New Roman"/>
          <w:bCs/>
        </w:rPr>
        <w:fldChar w:fldCharType="end"/>
      </w:r>
      <w:r w:rsidR="00140F2C" w:rsidRPr="00AD1B71">
        <w:rPr>
          <w:rFonts w:ascii="Book Antiqua" w:hAnsi="Book Antiqua" w:cs="Times New Roman"/>
          <w:bCs/>
        </w:rPr>
        <w:t>.</w:t>
      </w:r>
      <w:r w:rsidR="00140F2C" w:rsidRPr="00CA7766">
        <w:rPr>
          <w:rFonts w:ascii="Book Antiqua" w:hAnsi="Book Antiqua"/>
        </w:rPr>
        <w:t xml:space="preserve"> </w:t>
      </w:r>
      <w:r w:rsidR="00140F2C" w:rsidRPr="00185FED">
        <w:rPr>
          <w:rFonts w:ascii="Book Antiqua" w:hAnsi="Book Antiqua" w:cs="Times New Roman"/>
          <w:bCs/>
        </w:rPr>
        <w:t xml:space="preserve">Myopathy is a rare manifestation of </w:t>
      </w:r>
      <w:r w:rsidR="006D22A1" w:rsidRPr="00185FED">
        <w:rPr>
          <w:rFonts w:ascii="Book Antiqua" w:hAnsi="Book Antiqua" w:cs="Times New Roman"/>
          <w:bCs/>
        </w:rPr>
        <w:t>HPT</w:t>
      </w:r>
      <w:r w:rsidR="00140F2C" w:rsidRPr="005A7C67">
        <w:rPr>
          <w:rFonts w:ascii="Book Antiqua" w:hAnsi="Book Antiqua" w:cs="Times New Roman"/>
          <w:bCs/>
        </w:rPr>
        <w:t xml:space="preserve"> and may be associated with elevated muscle enzymes caused by hypocalcemia in HPT patients</w:t>
      </w:r>
      <w:r w:rsidR="00720308" w:rsidRPr="00CA7766">
        <w:rPr>
          <w:rFonts w:ascii="Book Antiqua" w:hAnsi="Book Antiqua" w:cs="Times New Roman"/>
          <w:bCs/>
        </w:rPr>
        <w:fldChar w:fldCharType="begin">
          <w:fldData xml:space="preserve">PEVuZE5vdGU+PENpdGU+PEF1dGhvcj5EYWk8L0F1dGhvcj48WWVhcj4yMDEyPC9ZZWFyPjxSZWNO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</w:fldData>
        </w:fldChar>
      </w:r>
      <w:r w:rsidR="00344978" w:rsidRPr="00AD1B71">
        <w:rPr>
          <w:rFonts w:ascii="Book Antiqua" w:hAnsi="Book Antiqua" w:cs="Times New Roman"/>
          <w:bCs/>
        </w:rPr>
        <w:instrText xml:space="preserve"> ADDIN EN.CITE </w:instrText>
      </w:r>
      <w:r w:rsidR="00344978" w:rsidRPr="00C074A1">
        <w:rPr>
          <w:rFonts w:ascii="Book Antiqua" w:hAnsi="Book Antiqua" w:cs="Times New Roman"/>
          <w:bCs/>
        </w:rPr>
        <w:fldChar w:fldCharType="begin">
          <w:fldData xml:space="preserve">PEVuZE5vdGU+PENpdGU+PEF1dGhvcj5EYWk8L0F1dGhvcj48WWVhcj4yMDEyPC9ZZWFyPjxSZWNO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</w:fldData>
        </w:fldChar>
      </w:r>
      <w:r w:rsidR="00344978" w:rsidRPr="00AD1B71">
        <w:rPr>
          <w:rFonts w:ascii="Book Antiqua" w:hAnsi="Book Antiqua" w:cs="Times New Roman"/>
          <w:bCs/>
        </w:rPr>
        <w:instrText xml:space="preserve"> ADDIN EN.CITE.DATA </w:instrText>
      </w:r>
      <w:r w:rsidR="00344978" w:rsidRPr="00C074A1">
        <w:rPr>
          <w:rFonts w:ascii="Book Antiqua" w:hAnsi="Book Antiqua" w:cs="Times New Roman"/>
          <w:bCs/>
        </w:rPr>
      </w:r>
      <w:r w:rsidR="00344978" w:rsidRPr="00C074A1">
        <w:rPr>
          <w:rFonts w:ascii="Book Antiqua" w:hAnsi="Book Antiqua" w:cs="Times New Roman"/>
          <w:bCs/>
        </w:rPr>
        <w:fldChar w:fldCharType="end"/>
      </w:r>
      <w:r w:rsidR="00720308" w:rsidRPr="00CA7766">
        <w:rPr>
          <w:rFonts w:ascii="Book Antiqua" w:hAnsi="Book Antiqua" w:cs="Times New Roman"/>
          <w:bCs/>
        </w:rPr>
      </w:r>
      <w:r w:rsidR="00720308" w:rsidRPr="00CA7766">
        <w:rPr>
          <w:rFonts w:ascii="Book Antiqua" w:hAnsi="Book Antiqua" w:cs="Times New Roman"/>
          <w:bCs/>
        </w:rPr>
        <w:fldChar w:fldCharType="separate"/>
      </w:r>
      <w:r w:rsidR="00A05F70" w:rsidRPr="00C074A1">
        <w:rPr>
          <w:rFonts w:ascii="Book Antiqua" w:hAnsi="Book Antiqua" w:cs="Times New Roman"/>
          <w:bCs/>
          <w:vertAlign w:val="superscript"/>
        </w:rPr>
        <w:t>[4]</w:t>
      </w:r>
      <w:r w:rsidR="00720308" w:rsidRPr="00CA7766">
        <w:rPr>
          <w:rFonts w:ascii="Book Antiqua" w:hAnsi="Book Antiqua" w:cs="Times New Roman"/>
          <w:bCs/>
        </w:rPr>
        <w:fldChar w:fldCharType="end"/>
      </w:r>
      <w:r w:rsidR="00140F2C" w:rsidRPr="00AD1B71">
        <w:rPr>
          <w:rFonts w:ascii="Book Antiqua" w:hAnsi="Book Antiqua" w:cs="Times New Roman"/>
          <w:bCs/>
        </w:rPr>
        <w:t>.</w:t>
      </w:r>
      <w:r w:rsidR="00140F2C" w:rsidRPr="00CA7766">
        <w:rPr>
          <w:rFonts w:ascii="Book Antiqua" w:hAnsi="Book Antiqua"/>
        </w:rPr>
        <w:t xml:space="preserve"> </w:t>
      </w:r>
      <w:r w:rsidR="00140F2C" w:rsidRPr="00185FED">
        <w:rPr>
          <w:rFonts w:ascii="Book Antiqua" w:hAnsi="Book Antiqua" w:cs="Times New Roman"/>
          <w:bCs/>
        </w:rPr>
        <w:t>A small number of patients may have rhabdomyolysis under certain circumstances</w:t>
      </w:r>
      <w:r w:rsidR="00C21388" w:rsidRPr="00185FED">
        <w:rPr>
          <w:rFonts w:ascii="Book Antiqua" w:hAnsi="Book Antiqua" w:cs="Times New Roman"/>
          <w:bCs/>
        </w:rPr>
        <w:t xml:space="preserve">, </w:t>
      </w:r>
      <w:r w:rsidR="00841F50" w:rsidRPr="005A7C67">
        <w:rPr>
          <w:rFonts w:ascii="Book Antiqua" w:hAnsi="Book Antiqua" w:cs="Times New Roman"/>
          <w:bCs/>
        </w:rPr>
        <w:t>and t</w:t>
      </w:r>
      <w:r w:rsidR="00D30E8C" w:rsidRPr="005A7C67">
        <w:rPr>
          <w:rFonts w:ascii="Book Antiqua" w:hAnsi="Book Antiqua" w:cs="Times New Roman"/>
          <w:bCs/>
        </w:rPr>
        <w:t xml:space="preserve">here </w:t>
      </w:r>
      <w:r w:rsidRPr="00E2638F">
        <w:rPr>
          <w:rFonts w:ascii="Book Antiqua" w:hAnsi="Book Antiqua" w:cs="Times New Roman"/>
          <w:bCs/>
        </w:rPr>
        <w:t>have</w:t>
      </w:r>
      <w:r w:rsidR="00D30E8C" w:rsidRPr="00E2638F">
        <w:rPr>
          <w:rFonts w:ascii="Book Antiqua" w:hAnsi="Book Antiqua" w:cs="Times New Roman"/>
          <w:bCs/>
        </w:rPr>
        <w:t xml:space="preserve"> been few previous reports of 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D30E8C" w:rsidRPr="00E2638F">
        <w:rPr>
          <w:rFonts w:ascii="Book Antiqua" w:hAnsi="Book Antiqua" w:cs="Times New Roman"/>
          <w:bCs/>
        </w:rPr>
        <w:t xml:space="preserve"> with rhabdomyolysis</w:t>
      </w:r>
      <w:r w:rsidRPr="00E2638F">
        <w:rPr>
          <w:rFonts w:ascii="Book Antiqua" w:hAnsi="Book Antiqua" w:cs="Times New Roman"/>
          <w:bCs/>
        </w:rPr>
        <w:t>;</w:t>
      </w:r>
      <w:r w:rsidR="00C21388" w:rsidRPr="00E2638F">
        <w:rPr>
          <w:rFonts w:ascii="Book Antiqua" w:hAnsi="Book Antiqua" w:cs="Times New Roman"/>
          <w:bCs/>
        </w:rPr>
        <w:t xml:space="preserve"> </w:t>
      </w:r>
      <w:r w:rsidR="00D30E8C" w:rsidRPr="00D76686">
        <w:rPr>
          <w:rFonts w:ascii="Book Antiqua" w:hAnsi="Book Antiqua" w:cs="Times New Roman"/>
          <w:bCs/>
        </w:rPr>
        <w:t>the first appeared in 1983</w:t>
      </w:r>
      <w:r w:rsidR="00F54C12" w:rsidRPr="00CA7766">
        <w:rPr>
          <w:rFonts w:ascii="Book Antiqua" w:hAnsi="Book Antiqua" w:cs="Times New Roman"/>
          <w:bCs/>
        </w:rPr>
        <w:fldChar w:fldCharType="begin"/>
      </w:r>
      <w:r w:rsidR="00344978" w:rsidRPr="00AD1B71">
        <w:rPr>
          <w:rFonts w:ascii="Book Antiqua" w:hAnsi="Book Antiqua" w:cs="Times New Roman"/>
          <w:bCs/>
        </w:rPr>
        <w:instrText xml:space="preserve"> ADDIN EN.CITE &lt;EndNote&gt;&lt;Cite&gt;&lt;Author&gt;ET&lt;/Author&gt;&lt;Year&gt;1983&lt;/Year&gt;&lt;RecNum&gt;79&lt;/RecNum&gt;&lt;DisplayText&gt;&lt;style face="superscript"&gt;[5]&lt;/style&gt;&lt;/DisplayText&gt;&lt;record&gt;&lt;rec-number&gt;79&lt;/rec-number&gt;&lt;foreign-keys&gt;&lt;key app="EN" db-id="tfwxftfsjtw5x9e0s0rvrrfytaf9200zwdwe" timestamp="1560852600"&gt;79&lt;/key&gt;&lt;key app="ENWeb" db-id=""&gt;0&lt;/key&gt;&lt;/foreign-keys&gt;&lt;ref-type name="Journal Article"&gt;17&lt;/ref-type&gt;&lt;contributors&gt;&lt;authors&gt;&lt;author&gt;Liu ET &lt;/author&gt;&lt;author&gt;Bristow MR&lt;/author&gt;&lt;author&gt;Stone MJ&lt;/author&gt;&lt;author&gt;Willerson JT&lt;/author&gt;&lt;/authors&gt;&lt;/contributors&gt;&lt;titles&gt;&lt;title&gt;Serum Myoglobin, Ionized Calcium, and Parathyroid Function During Rhabdomyolysis&lt;/title&gt;&lt;secondary-title&gt;Arch. Intern. Med.&lt;/secondary-title&gt;&lt;/titles&gt;&lt;periodical&gt;&lt;full-title&gt;Arch. Intern. Med.&lt;/full-title&gt;&lt;/periodical&gt;&lt;pages&gt;154-157&lt;/pages&gt;&lt;volume&gt;143&lt;/volume&gt;&lt;dates&gt;&lt;year&gt;1983&lt;/year&gt;&lt;/dates&gt;&lt;urls&gt;&lt;/urls&gt;&lt;electronic-resource-num&gt;6849596 DOI: 10.1001/archinte.143.1.154&lt;/electronic-resource-num&gt;&lt;/record&gt;&lt;/Cite&gt;&lt;/EndNote&gt;</w:instrText>
      </w:r>
      <w:r w:rsidR="00F54C12" w:rsidRPr="00CA7766">
        <w:rPr>
          <w:rFonts w:ascii="Book Antiqua" w:hAnsi="Book Antiqua" w:cs="Times New Roman"/>
          <w:bCs/>
        </w:rPr>
        <w:fldChar w:fldCharType="separate"/>
      </w:r>
      <w:r w:rsidR="00F54C12" w:rsidRPr="00C074A1">
        <w:rPr>
          <w:rFonts w:ascii="Book Antiqua" w:hAnsi="Book Antiqua" w:cs="Times New Roman"/>
          <w:bCs/>
          <w:vertAlign w:val="superscript"/>
        </w:rPr>
        <w:t>[5]</w:t>
      </w:r>
      <w:r w:rsidR="00F54C12" w:rsidRPr="00CA7766">
        <w:rPr>
          <w:rFonts w:ascii="Book Antiqua" w:hAnsi="Book Antiqua" w:cs="Times New Roman"/>
          <w:bCs/>
        </w:rPr>
        <w:fldChar w:fldCharType="end"/>
      </w:r>
      <w:r w:rsidR="00A54327" w:rsidRPr="00AD1B71">
        <w:rPr>
          <w:rFonts w:ascii="Book Antiqua" w:hAnsi="Book Antiqua" w:cs="Times New Roman"/>
          <w:bCs/>
        </w:rPr>
        <w:t xml:space="preserve">, </w:t>
      </w:r>
      <w:r w:rsidR="00C21388" w:rsidRPr="00CA7766">
        <w:rPr>
          <w:rFonts w:ascii="Book Antiqua" w:hAnsi="Book Antiqua" w:cs="Times New Roman"/>
          <w:bCs/>
        </w:rPr>
        <w:t xml:space="preserve">and in the </w:t>
      </w:r>
      <w:r w:rsidR="006217AA" w:rsidRPr="00185FED">
        <w:rPr>
          <w:rFonts w:ascii="Book Antiqua" w:hAnsi="Book Antiqua" w:cs="Times New Roman"/>
          <w:bCs/>
        </w:rPr>
        <w:t xml:space="preserve">last </w:t>
      </w:r>
      <w:r w:rsidR="00C21388" w:rsidRPr="00185FED">
        <w:rPr>
          <w:rFonts w:ascii="Book Antiqua" w:hAnsi="Book Antiqua" w:cs="Times New Roman"/>
          <w:bCs/>
        </w:rPr>
        <w:t>thirty years</w:t>
      </w:r>
      <w:r w:rsidRPr="00185FED">
        <w:rPr>
          <w:rFonts w:ascii="Book Antiqua" w:hAnsi="Book Antiqua" w:cs="Times New Roman"/>
          <w:bCs/>
        </w:rPr>
        <w:t>,</w:t>
      </w:r>
      <w:r w:rsidR="00C21388" w:rsidRPr="005A7C67">
        <w:rPr>
          <w:rFonts w:ascii="Book Antiqua" w:hAnsi="Book Antiqua" w:cs="Times New Roman"/>
          <w:bCs/>
        </w:rPr>
        <w:t xml:space="preserve"> it </w:t>
      </w:r>
      <w:r w:rsidR="006217AA" w:rsidRPr="005A7C67">
        <w:rPr>
          <w:rFonts w:ascii="Book Antiqua" w:hAnsi="Book Antiqua" w:cs="Times New Roman"/>
          <w:bCs/>
        </w:rPr>
        <w:t xml:space="preserve">has been </w:t>
      </w:r>
      <w:r w:rsidR="00C21388" w:rsidRPr="00E2638F">
        <w:rPr>
          <w:rFonts w:ascii="Book Antiqua" w:hAnsi="Book Antiqua" w:cs="Times New Roman"/>
          <w:bCs/>
        </w:rPr>
        <w:t xml:space="preserve">rarely reported. </w:t>
      </w:r>
      <w:r w:rsidR="0088772D" w:rsidRPr="00E2638F">
        <w:rPr>
          <w:rFonts w:ascii="Book Antiqua" w:hAnsi="Book Antiqua" w:cs="Times New Roman"/>
          <w:bCs/>
        </w:rPr>
        <w:t>I</w:t>
      </w:r>
      <w:r w:rsidR="00FE3932" w:rsidRPr="00E2638F">
        <w:rPr>
          <w:rFonts w:ascii="Book Antiqua" w:hAnsi="Book Antiqua" w:cs="Times New Roman"/>
          <w:bCs/>
        </w:rPr>
        <w:t xml:space="preserve">t is </w:t>
      </w:r>
      <w:r w:rsidR="00284886" w:rsidRPr="00E2638F">
        <w:rPr>
          <w:rFonts w:ascii="Book Antiqua" w:hAnsi="Book Antiqua" w:cs="Times New Roman"/>
          <w:bCs/>
        </w:rPr>
        <w:t>conducive to early diagnosis, timely treatment</w:t>
      </w:r>
      <w:r w:rsidR="00841F50" w:rsidRPr="00E2638F">
        <w:rPr>
          <w:rFonts w:ascii="Book Antiqua" w:hAnsi="Book Antiqua" w:cs="Times New Roman"/>
          <w:bCs/>
        </w:rPr>
        <w:t>, and</w:t>
      </w:r>
      <w:r w:rsidR="00A05F70" w:rsidRPr="00E2638F">
        <w:rPr>
          <w:rFonts w:ascii="Book Antiqua" w:hAnsi="Book Antiqua" w:cs="Times New Roman"/>
          <w:bCs/>
        </w:rPr>
        <w:t xml:space="preserve"> </w:t>
      </w:r>
      <w:r w:rsidRPr="00D76686">
        <w:rPr>
          <w:rFonts w:ascii="Book Antiqua" w:hAnsi="Book Antiqua" w:cs="Times New Roman"/>
          <w:bCs/>
        </w:rPr>
        <w:t>prevention of</w:t>
      </w:r>
      <w:r w:rsidR="00FE3932" w:rsidRPr="00080FB6">
        <w:rPr>
          <w:rFonts w:ascii="Book Antiqua" w:hAnsi="Book Antiqua" w:cs="Times New Roman"/>
          <w:bCs/>
        </w:rPr>
        <w:t xml:space="preserve"> </w:t>
      </w:r>
      <w:r w:rsidR="00C10D6E" w:rsidRPr="00AD1B71">
        <w:rPr>
          <w:rFonts w:ascii="Book Antiqua" w:hAnsi="Book Antiqua" w:cs="Times New Roman"/>
          <w:bCs/>
        </w:rPr>
        <w:t>re</w:t>
      </w:r>
      <w:r w:rsidR="00284886" w:rsidRPr="00AD1B71">
        <w:rPr>
          <w:rFonts w:ascii="Book Antiqua" w:hAnsi="Book Antiqua" w:cs="Times New Roman"/>
          <w:bCs/>
        </w:rPr>
        <w:t xml:space="preserve">currence </w:t>
      </w:r>
      <w:r w:rsidR="006217AA" w:rsidRPr="00AD1B71">
        <w:rPr>
          <w:rFonts w:ascii="Book Antiqua" w:hAnsi="Book Antiqua" w:cs="Times New Roman"/>
          <w:bCs/>
        </w:rPr>
        <w:t xml:space="preserve">to </w:t>
      </w:r>
      <w:r w:rsidR="0088772D" w:rsidRPr="00AD1B71">
        <w:rPr>
          <w:rFonts w:ascii="Book Antiqua" w:hAnsi="Book Antiqua" w:cs="Times New Roman"/>
          <w:bCs/>
        </w:rPr>
        <w:t>analyz</w:t>
      </w:r>
      <w:r w:rsidR="00EF2024" w:rsidRPr="00AD1B71">
        <w:rPr>
          <w:rFonts w:ascii="Book Antiqua" w:hAnsi="Book Antiqua" w:cs="Times New Roman"/>
          <w:bCs/>
        </w:rPr>
        <w:t>e</w:t>
      </w:r>
      <w:r w:rsidR="0088772D" w:rsidRPr="00AD1B71">
        <w:rPr>
          <w:rFonts w:ascii="Book Antiqua" w:hAnsi="Book Antiqua" w:cs="Times New Roman"/>
          <w:bCs/>
        </w:rPr>
        <w:t xml:space="preserve"> the causes and pathogenesis in patients with </w:t>
      </w:r>
      <w:r w:rsidR="006D22A1" w:rsidRPr="00AD1B71">
        <w:rPr>
          <w:rFonts w:ascii="Book Antiqua" w:hAnsi="Book Antiqua" w:cs="Times New Roman"/>
          <w:bCs/>
        </w:rPr>
        <w:t>HPT</w:t>
      </w:r>
      <w:r w:rsidR="00CA44CD" w:rsidRPr="00AD1B71">
        <w:rPr>
          <w:rFonts w:ascii="Book Antiqua" w:hAnsi="Book Antiqua" w:cs="Times New Roman"/>
          <w:bCs/>
        </w:rPr>
        <w:t>.</w:t>
      </w:r>
      <w:r w:rsidR="00841F50" w:rsidRPr="00AD1B71">
        <w:rPr>
          <w:rFonts w:ascii="Book Antiqua" w:hAnsi="Book Antiqua" w:cs="Times New Roman"/>
          <w:bCs/>
        </w:rPr>
        <w:t xml:space="preserve"> </w:t>
      </w:r>
      <w:r w:rsidR="00140F2C" w:rsidRPr="00AD1B71">
        <w:rPr>
          <w:rFonts w:ascii="Book Antiqua" w:hAnsi="Book Antiqua" w:cs="Times New Roman"/>
          <w:bCs/>
        </w:rPr>
        <w:t>Here</w:t>
      </w:r>
      <w:r w:rsidRPr="00AD1B71">
        <w:rPr>
          <w:rFonts w:ascii="Book Antiqua" w:hAnsi="Book Antiqua" w:cs="Times New Roman"/>
          <w:bCs/>
        </w:rPr>
        <w:t>,</w:t>
      </w:r>
      <w:r w:rsidR="00140F2C" w:rsidRPr="00AD1B71">
        <w:rPr>
          <w:rFonts w:ascii="Book Antiqua" w:hAnsi="Book Antiqua" w:cs="Times New Roman"/>
          <w:bCs/>
        </w:rPr>
        <w:t xml:space="preserve"> we report the data of a patient with </w:t>
      </w:r>
      <w:r w:rsidR="005929F9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140F2C" w:rsidRPr="00AD1B71">
        <w:rPr>
          <w:rFonts w:ascii="Book Antiqua" w:hAnsi="Book Antiqua" w:cs="Times New Roman"/>
          <w:bCs/>
        </w:rPr>
        <w:t xml:space="preserve"> and rhabdomyolysis </w:t>
      </w:r>
      <w:r w:rsidR="00622640" w:rsidRPr="00AD1B71">
        <w:rPr>
          <w:rFonts w:ascii="Book Antiqua" w:hAnsi="Book Antiqua" w:cs="Times New Roman"/>
          <w:bCs/>
        </w:rPr>
        <w:t xml:space="preserve">who was </w:t>
      </w:r>
      <w:r w:rsidR="00140F2C" w:rsidRPr="00AD1B71">
        <w:rPr>
          <w:rFonts w:ascii="Book Antiqua" w:hAnsi="Book Antiqua" w:cs="Times New Roman"/>
          <w:bCs/>
        </w:rPr>
        <w:t xml:space="preserve">admitted to the endocrinology ward </w:t>
      </w:r>
      <w:r w:rsidR="005C304C" w:rsidRPr="00AD1B71">
        <w:rPr>
          <w:rFonts w:ascii="Book Antiqua" w:hAnsi="Book Antiqua" w:cs="Times New Roman"/>
          <w:bCs/>
        </w:rPr>
        <w:t xml:space="preserve">in </w:t>
      </w:r>
      <w:r w:rsidRPr="00AD1B71">
        <w:rPr>
          <w:rFonts w:ascii="Book Antiqua" w:hAnsi="Book Antiqua" w:cs="Times New Roman"/>
          <w:bCs/>
        </w:rPr>
        <w:t>2019. His</w:t>
      </w:r>
      <w:r w:rsidR="005C304C" w:rsidRPr="00AD1B71">
        <w:rPr>
          <w:rFonts w:ascii="Book Antiqua" w:hAnsi="Book Antiqua" w:cs="Times New Roman"/>
          <w:bCs/>
        </w:rPr>
        <w:t xml:space="preserve"> symptoms improved significantly when he was discharged from the hospital after timely and effective treatment</w:t>
      </w:r>
      <w:r w:rsidR="00750BD2" w:rsidRPr="00AD1B71">
        <w:rPr>
          <w:rFonts w:ascii="Book Antiqua" w:hAnsi="Book Antiqua" w:cs="Times New Roman"/>
          <w:bCs/>
        </w:rPr>
        <w:t>.</w:t>
      </w:r>
    </w:p>
    <w:p w14:paraId="528E2429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4561A0AB" w14:textId="2F2C538D" w:rsidR="00191896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AD1B71">
        <w:rPr>
          <w:rFonts w:ascii="Book Antiqua" w:hAnsi="Book Antiqua"/>
          <w:b/>
          <w:bCs/>
        </w:rPr>
        <w:t>CASE PRESENTATION</w:t>
      </w:r>
    </w:p>
    <w:p w14:paraId="4D5D8AC0" w14:textId="75585355" w:rsidR="00655609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Chief complaints</w:t>
      </w:r>
    </w:p>
    <w:p w14:paraId="18A0BE4B" w14:textId="5A54EFDD" w:rsidR="00A85BD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 xml:space="preserve">A 63-year-old man </w:t>
      </w:r>
      <w:r w:rsidR="00655609" w:rsidRPr="00AD1B71">
        <w:rPr>
          <w:rFonts w:ascii="Book Antiqua" w:hAnsi="Book Antiqua" w:cs="Times New Roman"/>
          <w:bCs/>
        </w:rPr>
        <w:t xml:space="preserve">who </w:t>
      </w:r>
      <w:r w:rsidRPr="00AD1B71">
        <w:rPr>
          <w:rFonts w:ascii="Book Antiqua" w:hAnsi="Book Antiqua" w:cs="Times New Roman"/>
          <w:bCs/>
        </w:rPr>
        <w:t>had</w:t>
      </w:r>
      <w:r w:rsidR="00655609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suffer</w:t>
      </w:r>
      <w:r w:rsidR="00655609" w:rsidRPr="00AD1B71">
        <w:rPr>
          <w:rFonts w:ascii="Book Antiqua" w:hAnsi="Book Antiqua" w:cs="Times New Roman"/>
          <w:bCs/>
        </w:rPr>
        <w:t>ed</w:t>
      </w:r>
      <w:r w:rsidRPr="00AD1B71">
        <w:rPr>
          <w:rFonts w:ascii="Book Antiqua" w:hAnsi="Book Antiqua" w:cs="Times New Roman"/>
          <w:bCs/>
        </w:rPr>
        <w:t xml:space="preserve"> from cough and asthma with fatigue in both lower limbs for </w:t>
      </w:r>
      <w:r w:rsidR="00BE3584" w:rsidRPr="00AD1B71">
        <w:rPr>
          <w:rFonts w:ascii="Book Antiqua" w:hAnsi="Book Antiqua" w:cs="Times New Roman"/>
          <w:bCs/>
        </w:rPr>
        <w:t xml:space="preserve">1 </w:t>
      </w:r>
      <w:proofErr w:type="spellStart"/>
      <w:r w:rsidRPr="00AD1B71">
        <w:rPr>
          <w:rFonts w:ascii="Book Antiqua" w:hAnsi="Book Antiqua" w:cs="Times New Roman"/>
          <w:bCs/>
        </w:rPr>
        <w:t>wk</w:t>
      </w:r>
      <w:proofErr w:type="spellEnd"/>
      <w:r w:rsidR="00C10D6E" w:rsidRPr="00AD1B71">
        <w:rPr>
          <w:rFonts w:ascii="Book Antiqua" w:hAnsi="Book Antiqua" w:cs="Times New Roman"/>
          <w:bCs/>
        </w:rPr>
        <w:t xml:space="preserve"> was admitted to our hospital</w:t>
      </w:r>
      <w:r w:rsidRPr="00AD1B71">
        <w:rPr>
          <w:rFonts w:ascii="Book Antiqua" w:hAnsi="Book Antiqua" w:cs="Times New Roman"/>
          <w:bCs/>
        </w:rPr>
        <w:t>.</w:t>
      </w:r>
    </w:p>
    <w:p w14:paraId="6036B060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69B11537" w14:textId="5881EA13" w:rsidR="0073219C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History of present illness</w:t>
      </w:r>
    </w:p>
    <w:p w14:paraId="4987D43E" w14:textId="0782C8CE" w:rsidR="00655609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 had nasal congestion, runny nose accompanied by cough and spit, wheezing</w:t>
      </w:r>
      <w:r w:rsidR="00BE3584" w:rsidRPr="00AD1B71">
        <w:rPr>
          <w:rFonts w:ascii="Book Antiqua" w:hAnsi="Book Antiqua" w:cs="Times New Roman"/>
          <w:bCs/>
        </w:rPr>
        <w:t>,</w:t>
      </w:r>
      <w:r w:rsidRPr="00AD1B71">
        <w:rPr>
          <w:rFonts w:ascii="Book Antiqua" w:hAnsi="Book Antiqua" w:cs="Times New Roman"/>
          <w:bCs/>
        </w:rPr>
        <w:t xml:space="preserve"> and weakness of both lower limbs for a week before he was admitted to the hospital. The </w:t>
      </w:r>
      <w:r w:rsidR="009105FE" w:rsidRPr="00AD1B71">
        <w:rPr>
          <w:rFonts w:ascii="Book Antiqua" w:hAnsi="Book Antiqua" w:cs="Times New Roman"/>
          <w:bCs/>
        </w:rPr>
        <w:t>symptom</w:t>
      </w:r>
      <w:r w:rsidR="005064ED" w:rsidRPr="00AD1B71">
        <w:rPr>
          <w:rFonts w:ascii="Book Antiqua" w:hAnsi="Book Antiqua" w:cs="Times New Roman"/>
          <w:bCs/>
        </w:rPr>
        <w:t>s</w:t>
      </w:r>
      <w:r w:rsidR="009105FE" w:rsidRPr="00AD1B71">
        <w:rPr>
          <w:rFonts w:ascii="Book Antiqua" w:hAnsi="Book Antiqua" w:cs="Times New Roman"/>
          <w:bCs/>
        </w:rPr>
        <w:t xml:space="preserve"> </w:t>
      </w:r>
      <w:r w:rsidR="00C10D6E" w:rsidRPr="00AD1B71">
        <w:rPr>
          <w:rFonts w:ascii="Book Antiqua" w:hAnsi="Book Antiqua" w:cs="Times New Roman"/>
          <w:bCs/>
        </w:rPr>
        <w:t xml:space="preserve">continued to </w:t>
      </w:r>
      <w:r w:rsidRPr="00AD1B71">
        <w:rPr>
          <w:rFonts w:ascii="Book Antiqua" w:hAnsi="Book Antiqua" w:cs="Times New Roman"/>
          <w:bCs/>
        </w:rPr>
        <w:t xml:space="preserve">progress </w:t>
      </w:r>
      <w:r w:rsidR="00A05F70" w:rsidRPr="00AD1B71">
        <w:rPr>
          <w:rFonts w:ascii="Book Antiqua" w:hAnsi="Book Antiqua" w:cs="Times New Roman"/>
          <w:bCs/>
        </w:rPr>
        <w:t xml:space="preserve">even </w:t>
      </w:r>
      <w:r w:rsidR="006217AA" w:rsidRPr="00AD1B71">
        <w:rPr>
          <w:rFonts w:ascii="Book Antiqua" w:hAnsi="Book Antiqua" w:cs="Times New Roman"/>
          <w:bCs/>
        </w:rPr>
        <w:t xml:space="preserve">with </w:t>
      </w:r>
      <w:r w:rsidRPr="00AD1B71">
        <w:rPr>
          <w:rFonts w:ascii="Book Antiqua" w:hAnsi="Book Antiqua" w:cs="Times New Roman"/>
          <w:bCs/>
        </w:rPr>
        <w:t xml:space="preserve">the guidance of community doctors </w:t>
      </w:r>
      <w:r w:rsidR="006217AA" w:rsidRPr="00AD1B71">
        <w:rPr>
          <w:rFonts w:ascii="Book Antiqua" w:hAnsi="Book Antiqua" w:cs="Times New Roman"/>
          <w:bCs/>
        </w:rPr>
        <w:t>and treatment with</w:t>
      </w:r>
      <w:r w:rsidRPr="00AD1B71">
        <w:rPr>
          <w:rFonts w:ascii="Book Antiqua" w:hAnsi="Book Antiqua" w:cs="Times New Roman"/>
          <w:bCs/>
        </w:rPr>
        <w:t xml:space="preserve"> oral cephalosporin. </w:t>
      </w:r>
      <w:r w:rsidR="00BE3584" w:rsidRPr="00AD1B71">
        <w:rPr>
          <w:rFonts w:ascii="Book Antiqua" w:hAnsi="Book Antiqua" w:cs="Times New Roman"/>
          <w:bCs/>
        </w:rPr>
        <w:t>Subsequently</w:t>
      </w:r>
      <w:r w:rsidRPr="00AD1B71">
        <w:rPr>
          <w:rFonts w:ascii="Book Antiqua" w:hAnsi="Book Antiqua" w:cs="Times New Roman"/>
          <w:bCs/>
        </w:rPr>
        <w:t xml:space="preserve">, he was sent to the emergency department for loss of </w:t>
      </w:r>
      <w:r w:rsidR="00C10D6E" w:rsidRPr="00AD1B71">
        <w:rPr>
          <w:rFonts w:ascii="Book Antiqua" w:hAnsi="Book Antiqua" w:cs="Times New Roman"/>
          <w:bCs/>
        </w:rPr>
        <w:t>the ability to</w:t>
      </w:r>
      <w:r w:rsidR="006D704F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stand and walk.</w:t>
      </w:r>
    </w:p>
    <w:p w14:paraId="39AA1C18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</w:p>
    <w:p w14:paraId="7AE632A0" w14:textId="0AFDC108" w:rsidR="00430CA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History of past illness</w:t>
      </w:r>
    </w:p>
    <w:p w14:paraId="6C3117BD" w14:textId="57619DA1" w:rsidR="00B02889" w:rsidRPr="00AD1B71" w:rsidRDefault="00C10D6E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lastRenderedPageBreak/>
        <w:t xml:space="preserve">The patient </w:t>
      </w:r>
      <w:r w:rsidR="00634249" w:rsidRPr="00AD1B71">
        <w:rPr>
          <w:rFonts w:ascii="Book Antiqua" w:hAnsi="Book Antiqua" w:cs="Times New Roman"/>
          <w:bCs/>
        </w:rPr>
        <w:t>ha</w:t>
      </w:r>
      <w:r w:rsidRPr="00AD1B71">
        <w:rPr>
          <w:rFonts w:ascii="Book Antiqua" w:hAnsi="Book Antiqua" w:cs="Times New Roman"/>
          <w:bCs/>
        </w:rPr>
        <w:t>d</w:t>
      </w:r>
      <w:r w:rsidR="00634249" w:rsidRPr="00AD1B71">
        <w:rPr>
          <w:rFonts w:ascii="Book Antiqua" w:hAnsi="Book Antiqua" w:cs="Times New Roman"/>
          <w:bCs/>
        </w:rPr>
        <w:t xml:space="preserve"> </w:t>
      </w:r>
      <w:r w:rsidR="00C34D73" w:rsidRPr="00AD1B71">
        <w:rPr>
          <w:rFonts w:ascii="Book Antiqua" w:hAnsi="Book Antiqua" w:cs="Times New Roman"/>
          <w:bCs/>
        </w:rPr>
        <w:t>suffered from</w:t>
      </w:r>
      <w:r w:rsidR="00634249" w:rsidRPr="00AD1B71">
        <w:rPr>
          <w:rFonts w:ascii="Book Antiqua" w:hAnsi="Book Antiqua" w:cs="Times New Roman"/>
          <w:bCs/>
        </w:rPr>
        <w:t xml:space="preserve"> chronic obstructive pulmonary disease for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 xml:space="preserve">2 years. </w:t>
      </w:r>
      <w:r w:rsidRPr="00AD1B71">
        <w:rPr>
          <w:rFonts w:ascii="Book Antiqua" w:hAnsi="Book Antiqua" w:cs="Times New Roman"/>
          <w:bCs/>
        </w:rPr>
        <w:t>There was n</w:t>
      </w:r>
      <w:r w:rsidR="00A54A72" w:rsidRPr="00AD1B71">
        <w:rPr>
          <w:rFonts w:ascii="Book Antiqua" w:hAnsi="Book Antiqua" w:cs="Times New Roman"/>
          <w:bCs/>
        </w:rPr>
        <w:t>o history of</w:t>
      </w:r>
      <w:r w:rsidR="00364A00" w:rsidRPr="00AD1B71">
        <w:rPr>
          <w:rFonts w:ascii="Book Antiqua" w:hAnsi="Book Antiqua" w:cs="Times New Roman"/>
          <w:bCs/>
        </w:rPr>
        <w:t xml:space="preserve"> coronary heart disease,</w:t>
      </w:r>
      <w:r w:rsidR="00A05F70" w:rsidRPr="00AD1B71">
        <w:rPr>
          <w:rFonts w:ascii="Book Antiqua" w:hAnsi="Book Antiqua" w:cs="Times New Roman"/>
          <w:bCs/>
        </w:rPr>
        <w:t xml:space="preserve"> </w:t>
      </w:r>
      <w:r w:rsidR="00364A00" w:rsidRPr="00AD1B71">
        <w:rPr>
          <w:rFonts w:ascii="Book Antiqua" w:hAnsi="Book Antiqua" w:cs="Times New Roman"/>
          <w:bCs/>
        </w:rPr>
        <w:t>diabetes,</w:t>
      </w:r>
      <w:r w:rsidR="00364A00" w:rsidRPr="00AD1B71">
        <w:rPr>
          <w:rFonts w:ascii="Book Antiqua" w:hAnsi="Book Antiqua"/>
        </w:rPr>
        <w:t xml:space="preserve"> </w:t>
      </w:r>
      <w:r w:rsidR="00364A00" w:rsidRPr="00AD1B71">
        <w:rPr>
          <w:rFonts w:ascii="Book Antiqua" w:hAnsi="Book Antiqua" w:cs="Times New Roman"/>
          <w:bCs/>
        </w:rPr>
        <w:t>chronic kidney disease</w:t>
      </w:r>
      <w:r w:rsidR="00DE7C60" w:rsidRPr="00AD1B71">
        <w:rPr>
          <w:rFonts w:ascii="Book Antiqua" w:hAnsi="Book Antiqua" w:cs="Times New Roman"/>
          <w:bCs/>
        </w:rPr>
        <w:t>,</w:t>
      </w:r>
      <w:r w:rsidR="00364A00" w:rsidRPr="00AD1B71">
        <w:rPr>
          <w:rFonts w:ascii="Book Antiqua" w:hAnsi="Book Antiqua"/>
        </w:rPr>
        <w:t xml:space="preserve"> </w:t>
      </w:r>
      <w:r w:rsidR="00A54A72" w:rsidRPr="00AD1B71">
        <w:rPr>
          <w:rFonts w:ascii="Book Antiqua" w:hAnsi="Book Antiqua" w:cs="Times New Roman"/>
          <w:bCs/>
        </w:rPr>
        <w:t>adrenal adenoma, adrenal hyperplasia</w:t>
      </w:r>
      <w:r w:rsidR="00BE3584" w:rsidRPr="00AD1B71">
        <w:rPr>
          <w:rFonts w:ascii="Book Antiqua" w:hAnsi="Book Antiqua" w:cs="Times New Roman"/>
          <w:bCs/>
        </w:rPr>
        <w:t>,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 xml:space="preserve">or </w:t>
      </w:r>
      <w:r w:rsidR="00A54A72" w:rsidRPr="00AD1B71">
        <w:rPr>
          <w:rFonts w:ascii="Book Antiqua" w:hAnsi="Book Antiqua" w:cs="Times New Roman"/>
          <w:bCs/>
        </w:rPr>
        <w:t>autoimmune disease</w:t>
      </w:r>
      <w:r w:rsidRPr="00AD1B71">
        <w:rPr>
          <w:rFonts w:ascii="Book Antiqua" w:hAnsi="Book Antiqua" w:cs="Times New Roman"/>
          <w:bCs/>
        </w:rPr>
        <w:t xml:space="preserve"> and </w:t>
      </w:r>
      <w:r w:rsidR="00A54A72" w:rsidRPr="00AD1B71">
        <w:rPr>
          <w:rFonts w:ascii="Book Antiqua" w:hAnsi="Book Antiqua" w:cs="Times New Roman"/>
          <w:bCs/>
        </w:rPr>
        <w:t xml:space="preserve">no use of </w:t>
      </w:r>
      <w:proofErr w:type="spellStart"/>
      <w:r w:rsidR="00A54A72" w:rsidRPr="00AD1B71">
        <w:rPr>
          <w:rFonts w:ascii="Book Antiqua" w:hAnsi="Book Antiqua" w:cs="Times New Roman"/>
          <w:bCs/>
        </w:rPr>
        <w:t>glycyrrhizic</w:t>
      </w:r>
      <w:proofErr w:type="spellEnd"/>
      <w:r w:rsidR="00A54A72" w:rsidRPr="00AD1B71">
        <w:rPr>
          <w:rFonts w:ascii="Book Antiqua" w:hAnsi="Book Antiqua" w:cs="Times New Roman"/>
          <w:bCs/>
        </w:rPr>
        <w:t xml:space="preserve"> acid </w:t>
      </w:r>
      <w:r w:rsidRPr="00AD1B71">
        <w:rPr>
          <w:rFonts w:ascii="Book Antiqua" w:hAnsi="Book Antiqua" w:cs="Times New Roman"/>
          <w:bCs/>
        </w:rPr>
        <w:t xml:space="preserve">or </w:t>
      </w:r>
      <w:r w:rsidR="00A54A72" w:rsidRPr="00AD1B71">
        <w:rPr>
          <w:rFonts w:ascii="Book Antiqua" w:hAnsi="Book Antiqua" w:cs="Times New Roman"/>
          <w:bCs/>
        </w:rPr>
        <w:t>statins.</w:t>
      </w:r>
    </w:p>
    <w:p w14:paraId="326891FE" w14:textId="2F8E7CF1" w:rsidR="007A6169" w:rsidRPr="00AD1B71" w:rsidRDefault="00B0288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</w:t>
      </w:r>
      <w:r w:rsidR="00E472D8" w:rsidRPr="00AD1B71">
        <w:rPr>
          <w:rFonts w:ascii="Book Antiqua" w:hAnsi="Book Antiqua" w:cs="Times New Roman"/>
          <w:bCs/>
        </w:rPr>
        <w:t xml:space="preserve"> </w:t>
      </w:r>
      <w:r w:rsidR="006217AA" w:rsidRPr="00AD1B71">
        <w:rPr>
          <w:rFonts w:ascii="Book Antiqua" w:hAnsi="Book Antiqua" w:cs="Times New Roman"/>
          <w:bCs/>
        </w:rPr>
        <w:t>was</w:t>
      </w:r>
      <w:r w:rsidR="00E64477" w:rsidRPr="00AD1B71">
        <w:rPr>
          <w:rFonts w:ascii="Book Antiqua" w:hAnsi="Book Antiqua" w:cs="Times New Roman"/>
          <w:bCs/>
        </w:rPr>
        <w:t xml:space="preserve"> </w:t>
      </w:r>
      <w:r w:rsidR="00E472D8" w:rsidRPr="00AD1B71">
        <w:rPr>
          <w:rFonts w:ascii="Book Antiqua" w:hAnsi="Book Antiqua" w:cs="Times New Roman"/>
          <w:bCs/>
        </w:rPr>
        <w:t xml:space="preserve">misdiagnosed </w:t>
      </w:r>
      <w:r w:rsidR="006217AA" w:rsidRPr="00AD1B71">
        <w:rPr>
          <w:rFonts w:ascii="Book Antiqua" w:hAnsi="Book Antiqua" w:cs="Times New Roman"/>
          <w:bCs/>
        </w:rPr>
        <w:t xml:space="preserve">with </w:t>
      </w:r>
      <w:r w:rsidR="00C10D6E" w:rsidRPr="00AD1B71">
        <w:rPr>
          <w:rFonts w:ascii="Book Antiqua" w:hAnsi="Book Antiqua" w:cs="Times New Roman"/>
          <w:bCs/>
        </w:rPr>
        <w:t xml:space="preserve">and treated for </w:t>
      </w:r>
      <w:r w:rsidR="00E472D8" w:rsidRPr="00AD1B71">
        <w:rPr>
          <w:rFonts w:ascii="Book Antiqua" w:hAnsi="Book Antiqua" w:cs="Times New Roman"/>
          <w:bCs/>
        </w:rPr>
        <w:t>epilepsy because of physical convulsions</w:t>
      </w:r>
      <w:r w:rsidR="00E64477" w:rsidRPr="00AD1B71">
        <w:rPr>
          <w:rFonts w:ascii="Book Antiqua" w:hAnsi="Book Antiqua" w:cs="Times New Roman"/>
          <w:bCs/>
        </w:rPr>
        <w:t xml:space="preserve"> in his teenage years</w:t>
      </w:r>
      <w:r w:rsidR="00E472D8" w:rsidRPr="00AD1B71">
        <w:rPr>
          <w:rFonts w:ascii="Book Antiqua" w:hAnsi="Book Antiqua" w:cs="Times New Roman"/>
          <w:bCs/>
        </w:rPr>
        <w:t>.</w:t>
      </w:r>
      <w:r w:rsidR="00E472D8" w:rsidRPr="00AD1B71">
        <w:rPr>
          <w:rFonts w:ascii="Book Antiqua" w:hAnsi="Book Antiqua"/>
        </w:rPr>
        <w:t xml:space="preserve"> </w:t>
      </w:r>
      <w:r w:rsidR="00E64477" w:rsidRPr="00AD1B71">
        <w:rPr>
          <w:rFonts w:ascii="Book Antiqua" w:hAnsi="Book Antiqua"/>
        </w:rPr>
        <w:t>Then</w:t>
      </w:r>
      <w:r w:rsidR="00634249" w:rsidRPr="00AD1B71">
        <w:rPr>
          <w:rFonts w:ascii="Book Antiqua" w:hAnsi="Book Antiqua"/>
        </w:rPr>
        <w:t>,</w:t>
      </w:r>
      <w:r w:rsidR="00E64477" w:rsidRPr="00AD1B71">
        <w:rPr>
          <w:rFonts w:ascii="Book Antiqua" w:hAnsi="Book Antiqua"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he</w:t>
      </w:r>
      <w:r w:rsidR="00634249" w:rsidRPr="00AD1B71">
        <w:rPr>
          <w:rFonts w:ascii="Book Antiqua" w:hAnsi="Book Antiqua"/>
        </w:rPr>
        <w:t xml:space="preserve"> </w:t>
      </w:r>
      <w:r w:rsidR="00E64477" w:rsidRPr="00AD1B71">
        <w:rPr>
          <w:rFonts w:ascii="Book Antiqua" w:hAnsi="Book Antiqua" w:cs="Times New Roman"/>
          <w:bCs/>
        </w:rPr>
        <w:t xml:space="preserve">was diagnosed with </w:t>
      </w:r>
      <w:r w:rsidR="00511830" w:rsidRPr="00AD1B71">
        <w:rPr>
          <w:rFonts w:ascii="Book Antiqua" w:hAnsi="Book Antiqua" w:cs="Times New Roman"/>
          <w:bCs/>
        </w:rPr>
        <w:t xml:space="preserve">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634249" w:rsidRPr="00AD1B71">
        <w:rPr>
          <w:rFonts w:ascii="Book Antiqua" w:hAnsi="Book Antiqua" w:cs="Times New Roman"/>
          <w:bCs/>
        </w:rPr>
        <w:t xml:space="preserve"> 40 years</w:t>
      </w:r>
      <w:r w:rsidR="00E64477" w:rsidRPr="00AD1B71">
        <w:rPr>
          <w:rFonts w:ascii="Book Antiqua" w:hAnsi="Book Antiqua" w:cs="Times New Roman"/>
          <w:bCs/>
        </w:rPr>
        <w:t xml:space="preserve"> ago</w:t>
      </w:r>
      <w:r w:rsidR="00511830" w:rsidRPr="00AD1B71">
        <w:rPr>
          <w:rFonts w:ascii="Book Antiqua" w:hAnsi="Book Antiqua" w:cs="Times New Roman"/>
          <w:bCs/>
        </w:rPr>
        <w:t xml:space="preserve"> </w:t>
      </w:r>
      <w:r w:rsidR="00340BDE" w:rsidRPr="00AD1B71">
        <w:rPr>
          <w:rFonts w:ascii="Book Antiqua" w:hAnsi="Book Antiqua" w:cs="Times New Roman"/>
          <w:bCs/>
        </w:rPr>
        <w:t xml:space="preserve">in another hospital </w:t>
      </w:r>
      <w:r w:rsidR="00C10D6E" w:rsidRPr="00AD1B71">
        <w:rPr>
          <w:rFonts w:ascii="Book Antiqua" w:hAnsi="Book Antiqua" w:cs="Times New Roman"/>
          <w:bCs/>
        </w:rPr>
        <w:t>because of</w:t>
      </w:r>
      <w:r w:rsidR="006D704F" w:rsidRPr="00AD1B71">
        <w:rPr>
          <w:rFonts w:ascii="Book Antiqua" w:hAnsi="Book Antiqua" w:cs="Times New Roman"/>
          <w:bCs/>
        </w:rPr>
        <w:t xml:space="preserve"> </w:t>
      </w:r>
      <w:r w:rsidR="00511830" w:rsidRPr="00AD1B71">
        <w:rPr>
          <w:rFonts w:ascii="Book Antiqua" w:hAnsi="Book Antiqua" w:cs="Times New Roman"/>
          <w:bCs/>
        </w:rPr>
        <w:t xml:space="preserve">low parathyroid hormone but </w:t>
      </w:r>
      <w:r w:rsidR="00497C9B" w:rsidRPr="00AD1B71">
        <w:rPr>
          <w:rFonts w:ascii="Book Antiqua" w:hAnsi="Book Antiqua" w:cs="Times New Roman"/>
          <w:bCs/>
        </w:rPr>
        <w:t xml:space="preserve">had </w:t>
      </w:r>
      <w:r w:rsidR="00511830" w:rsidRPr="00AD1B71">
        <w:rPr>
          <w:rFonts w:ascii="Book Antiqua" w:hAnsi="Book Antiqua" w:cs="Times New Roman"/>
          <w:bCs/>
        </w:rPr>
        <w:t>no thyroid</w:t>
      </w:r>
      <w:r w:rsidR="001A4F53" w:rsidRPr="00AD1B71">
        <w:rPr>
          <w:rFonts w:ascii="Book Antiqua" w:hAnsi="Book Antiqua" w:cs="Times New Roman"/>
          <w:bCs/>
        </w:rPr>
        <w:t>ectomy,</w:t>
      </w:r>
      <w:r w:rsidR="00511830" w:rsidRPr="00AD1B71">
        <w:rPr>
          <w:rFonts w:ascii="Book Antiqua" w:hAnsi="Book Antiqua" w:cs="Times New Roman"/>
          <w:bCs/>
        </w:rPr>
        <w:t xml:space="preserve"> parathyroidectomy</w:t>
      </w:r>
      <w:r w:rsidR="00BE3584" w:rsidRPr="00AD1B71">
        <w:rPr>
          <w:rFonts w:ascii="Book Antiqua" w:hAnsi="Book Antiqua" w:cs="Times New Roman"/>
          <w:bCs/>
        </w:rPr>
        <w:t>,</w:t>
      </w:r>
      <w:r w:rsidR="00511830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or </w:t>
      </w:r>
      <w:r w:rsidR="00511830" w:rsidRPr="00AD1B71">
        <w:rPr>
          <w:rFonts w:ascii="Book Antiqua" w:hAnsi="Book Antiqua" w:cs="Times New Roman"/>
          <w:bCs/>
        </w:rPr>
        <w:t xml:space="preserve">radiation </w:t>
      </w:r>
      <w:r w:rsidR="00634249" w:rsidRPr="00AD1B71">
        <w:rPr>
          <w:rFonts w:ascii="Book Antiqua" w:hAnsi="Book Antiqua" w:cs="Times New Roman"/>
          <w:bCs/>
        </w:rPr>
        <w:t>exposure</w:t>
      </w:r>
      <w:r w:rsidR="00BE3584" w:rsidRPr="00AD1B71">
        <w:rPr>
          <w:rFonts w:ascii="Book Antiqua" w:hAnsi="Book Antiqua" w:cs="Times New Roman"/>
          <w:bCs/>
        </w:rPr>
        <w:t>. A</w:t>
      </w:r>
      <w:r w:rsidR="00634249" w:rsidRPr="00AD1B71">
        <w:rPr>
          <w:rFonts w:ascii="Book Antiqua" w:hAnsi="Book Antiqua" w:cs="Times New Roman"/>
          <w:bCs/>
        </w:rPr>
        <w:t xml:space="preserve">fter </w:t>
      </w:r>
      <w:r w:rsidR="001A4F53" w:rsidRPr="00AD1B71">
        <w:rPr>
          <w:rFonts w:ascii="Book Antiqua" w:hAnsi="Book Antiqua" w:cs="Times New Roman"/>
          <w:bCs/>
        </w:rPr>
        <w:t>diagnosis,</w:t>
      </w:r>
      <w:r w:rsidR="00340BDE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he took calcium gluconate</w:t>
      </w:r>
      <w:r w:rsidR="00FA61B9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75 µg/d</w:t>
      </w:r>
      <w:r w:rsidR="00C10D6E" w:rsidRPr="00AD1B71">
        <w:rPr>
          <w:rFonts w:ascii="Book Antiqua" w:hAnsi="Book Antiqua" w:cs="Times New Roman"/>
          <w:bCs/>
        </w:rPr>
        <w:t xml:space="preserve"> and</w:t>
      </w:r>
      <w:r w:rsidR="00634249" w:rsidRPr="00AD1B71">
        <w:rPr>
          <w:rFonts w:ascii="Book Antiqua" w:hAnsi="Book Antiqua" w:cs="Times New Roman"/>
          <w:bCs/>
        </w:rPr>
        <w:t xml:space="preserve"> calcitriol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="00622640" w:rsidRPr="00AD1B71">
        <w:rPr>
          <w:rFonts w:ascii="Book Antiqua" w:hAnsi="Book Antiqua" w:cs="Times New Roman"/>
          <w:bCs/>
        </w:rPr>
        <w:t xml:space="preserve">with </w:t>
      </w:r>
      <w:r w:rsidR="00634249" w:rsidRPr="00AD1B71">
        <w:rPr>
          <w:rFonts w:ascii="Book Antiqua" w:hAnsi="Book Antiqua" w:cs="Times New Roman"/>
          <w:bCs/>
        </w:rPr>
        <w:t>calcium</w:t>
      </w:r>
      <w:r w:rsidR="00364A00" w:rsidRPr="00AD1B71">
        <w:rPr>
          <w:rFonts w:ascii="Book Antiqua" w:hAnsi="Book Antiqua" w:cs="Times New Roman"/>
          <w:bCs/>
        </w:rPr>
        <w:t xml:space="preserve"> carbonate D3 </w:t>
      </w:r>
      <w:r w:rsidR="00634249" w:rsidRPr="00AD1B71">
        <w:rPr>
          <w:rFonts w:ascii="Book Antiqua" w:hAnsi="Book Antiqua" w:cs="Times New Roman"/>
          <w:bCs/>
        </w:rPr>
        <w:t>375 µg/d</w:t>
      </w:r>
      <w:r w:rsidR="00364A00" w:rsidRPr="00AD1B71">
        <w:rPr>
          <w:rFonts w:ascii="Book Antiqua" w:hAnsi="Book Antiqua" w:cs="Times New Roman"/>
          <w:bCs/>
        </w:rPr>
        <w:t xml:space="preserve"> </w:t>
      </w:r>
      <w:r w:rsidR="00634249" w:rsidRPr="00AD1B71">
        <w:rPr>
          <w:rFonts w:ascii="Book Antiqua" w:hAnsi="Book Antiqua" w:cs="Times New Roman"/>
          <w:bCs/>
        </w:rPr>
        <w:t>regularl</w:t>
      </w:r>
      <w:r w:rsidR="00364A00" w:rsidRPr="00AD1B71">
        <w:rPr>
          <w:rFonts w:ascii="Book Antiqua" w:hAnsi="Book Antiqua" w:cs="Times New Roman"/>
          <w:bCs/>
        </w:rPr>
        <w:t>y</w:t>
      </w:r>
      <w:r w:rsidR="00634249" w:rsidRPr="00AD1B71">
        <w:rPr>
          <w:rFonts w:ascii="Book Antiqua" w:hAnsi="Book Antiqua" w:cs="Times New Roman"/>
          <w:bCs/>
        </w:rPr>
        <w:t>.</w:t>
      </w:r>
      <w:r w:rsidR="00E30782" w:rsidRPr="00AD1B71">
        <w:rPr>
          <w:rFonts w:ascii="Book Antiqua" w:hAnsi="Book Antiqua" w:cs="Times New Roman"/>
          <w:bCs/>
        </w:rPr>
        <w:t xml:space="preserve"> He was hospitalized in our hospital 2 years ago because of sudden syncope </w:t>
      </w:r>
      <w:r w:rsidR="001A4F53" w:rsidRPr="00AD1B71">
        <w:rPr>
          <w:rFonts w:ascii="Book Antiqua" w:hAnsi="Book Antiqua" w:cs="Times New Roman"/>
          <w:bCs/>
        </w:rPr>
        <w:t xml:space="preserve">and </w:t>
      </w:r>
      <w:r w:rsidR="00E30782" w:rsidRPr="00AD1B71">
        <w:rPr>
          <w:rFonts w:ascii="Book Antiqua" w:hAnsi="Book Antiqua" w:cs="Times New Roman"/>
          <w:bCs/>
        </w:rPr>
        <w:t>fatigue</w:t>
      </w:r>
      <w:r w:rsidR="00497C9B" w:rsidRPr="00AD1B71">
        <w:rPr>
          <w:rFonts w:ascii="Book Antiqua" w:hAnsi="Book Antiqua" w:cs="Times New Roman"/>
          <w:bCs/>
        </w:rPr>
        <w:t>.</w:t>
      </w:r>
      <w:r w:rsidR="00E30782" w:rsidRPr="00AD1B71">
        <w:rPr>
          <w:rFonts w:ascii="Book Antiqua" w:hAnsi="Book Antiqua" w:cs="Times New Roman"/>
          <w:bCs/>
        </w:rPr>
        <w:t xml:space="preserve"> </w:t>
      </w:r>
      <w:r w:rsidR="00497C9B" w:rsidRPr="00AD1B71">
        <w:rPr>
          <w:rFonts w:ascii="Book Antiqua" w:hAnsi="Book Antiqua" w:cs="Times New Roman"/>
          <w:bCs/>
        </w:rPr>
        <w:t>E</w:t>
      </w:r>
      <w:r w:rsidR="00E30782" w:rsidRPr="00AD1B71">
        <w:rPr>
          <w:rFonts w:ascii="Book Antiqua" w:hAnsi="Book Antiqua" w:cs="Times New Roman"/>
          <w:bCs/>
        </w:rPr>
        <w:t xml:space="preserve">levated creatine kinase, hypocalcemia, </w:t>
      </w:r>
      <w:r w:rsidR="00364A00" w:rsidRPr="00AD1B71">
        <w:rPr>
          <w:rFonts w:ascii="Book Antiqua" w:hAnsi="Book Antiqua" w:cs="Times New Roman"/>
          <w:bCs/>
        </w:rPr>
        <w:t>acute upper respiratory tract infection</w:t>
      </w:r>
      <w:r w:rsidR="00BE3584" w:rsidRPr="00AD1B71">
        <w:rPr>
          <w:rFonts w:ascii="Book Antiqua" w:hAnsi="Book Antiqua" w:cs="Times New Roman"/>
          <w:bCs/>
        </w:rPr>
        <w:t>,</w:t>
      </w:r>
      <w:r w:rsidR="00062493" w:rsidRPr="00AD1B71">
        <w:rPr>
          <w:rFonts w:ascii="Book Antiqua" w:hAnsi="Book Antiqua" w:cs="Times New Roman"/>
          <w:bCs/>
        </w:rPr>
        <w:t xml:space="preserve"> and </w:t>
      </w:r>
      <w:r w:rsidR="001A4F53" w:rsidRPr="00AD1B71">
        <w:rPr>
          <w:rFonts w:ascii="Book Antiqua" w:hAnsi="Book Antiqua" w:cs="Times New Roman"/>
          <w:bCs/>
        </w:rPr>
        <w:t xml:space="preserve">an </w:t>
      </w:r>
      <w:r w:rsidR="00062493" w:rsidRPr="00AD1B71">
        <w:rPr>
          <w:rFonts w:ascii="Book Antiqua" w:hAnsi="Book Antiqua" w:cs="Times New Roman"/>
          <w:bCs/>
        </w:rPr>
        <w:t xml:space="preserve">abnormal increase in creatinine </w:t>
      </w:r>
      <w:r w:rsidR="00634249" w:rsidRPr="00AD1B71">
        <w:rPr>
          <w:rFonts w:ascii="Book Antiqua" w:hAnsi="Book Antiqua" w:cs="Times New Roman"/>
          <w:bCs/>
        </w:rPr>
        <w:t xml:space="preserve">were </w:t>
      </w:r>
      <w:r w:rsidR="00E30782" w:rsidRPr="00AD1B71">
        <w:rPr>
          <w:rFonts w:ascii="Book Antiqua" w:hAnsi="Book Antiqua" w:cs="Times New Roman"/>
          <w:bCs/>
        </w:rPr>
        <w:t>detected</w:t>
      </w:r>
      <w:r w:rsidR="00634249" w:rsidRPr="00AD1B71">
        <w:rPr>
          <w:rFonts w:ascii="Book Antiqua" w:hAnsi="Book Antiqua" w:cs="Times New Roman"/>
          <w:bCs/>
        </w:rPr>
        <w:t>,</w:t>
      </w:r>
      <w:r w:rsidR="00E30782" w:rsidRPr="00AD1B71">
        <w:rPr>
          <w:rFonts w:ascii="Book Antiqua" w:hAnsi="Book Antiqua" w:cs="Times New Roman"/>
          <w:bCs/>
        </w:rPr>
        <w:t xml:space="preserve"> and</w:t>
      </w:r>
      <w:r w:rsidR="00E30782" w:rsidRPr="00AD1B71">
        <w:rPr>
          <w:rFonts w:ascii="Book Antiqua" w:hAnsi="Book Antiqua"/>
        </w:rPr>
        <w:t xml:space="preserve"> </w:t>
      </w:r>
      <w:r w:rsidR="00E30782" w:rsidRPr="00AD1B71">
        <w:rPr>
          <w:rFonts w:ascii="Book Antiqua" w:hAnsi="Book Antiqua" w:cs="Times New Roman"/>
          <w:bCs/>
        </w:rPr>
        <w:t>symptoms improved after symptomatic treatment.</w:t>
      </w:r>
    </w:p>
    <w:p w14:paraId="16622F93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66962787" w14:textId="7A55921E" w:rsidR="000A4F9A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Physical examination</w:t>
      </w:r>
    </w:p>
    <w:p w14:paraId="297745E1" w14:textId="5A145F9F" w:rsidR="00D07E6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T</w:t>
      </w:r>
      <w:r w:rsidR="00370598" w:rsidRPr="00AD1B71">
        <w:rPr>
          <w:rFonts w:ascii="Book Antiqua" w:hAnsi="Book Antiqua" w:cs="Times New Roman"/>
          <w:bCs/>
        </w:rPr>
        <w:t xml:space="preserve">he lungs </w:t>
      </w:r>
      <w:r w:rsidR="001A4F53" w:rsidRPr="00AD1B71">
        <w:rPr>
          <w:rFonts w:ascii="Book Antiqua" w:hAnsi="Book Antiqua" w:cs="Times New Roman"/>
          <w:bCs/>
        </w:rPr>
        <w:t>showed severe</w:t>
      </w:r>
      <w:r w:rsidR="00CE4C4C" w:rsidRPr="00AD1B71">
        <w:rPr>
          <w:rFonts w:ascii="Book Antiqua" w:hAnsi="Book Antiqua" w:cs="Times New Roman"/>
          <w:bCs/>
        </w:rPr>
        <w:t xml:space="preserve"> </w:t>
      </w:r>
      <w:r w:rsidR="00EF0A04" w:rsidRPr="00AD1B71">
        <w:rPr>
          <w:rFonts w:ascii="Book Antiqua" w:hAnsi="Book Antiqua" w:cs="Times New Roman"/>
          <w:bCs/>
        </w:rPr>
        <w:t xml:space="preserve">wheezing, and a </w:t>
      </w:r>
      <w:r w:rsidR="00497C9B" w:rsidRPr="00AD1B71">
        <w:rPr>
          <w:rFonts w:ascii="Book Antiqua" w:hAnsi="Book Antiqua" w:cs="Times New Roman"/>
          <w:bCs/>
        </w:rPr>
        <w:t>high</w:t>
      </w:r>
      <w:r w:rsidR="00AF4E01" w:rsidRPr="00AD1B71">
        <w:rPr>
          <w:rFonts w:ascii="Book Antiqua" w:hAnsi="Book Antiqua" w:cs="Times New Roman"/>
          <w:bCs/>
        </w:rPr>
        <w:t>-</w:t>
      </w:r>
      <w:r w:rsidR="00497C9B" w:rsidRPr="00AD1B71">
        <w:rPr>
          <w:rFonts w:ascii="Book Antiqua" w:hAnsi="Book Antiqua" w:cs="Times New Roman"/>
          <w:bCs/>
        </w:rPr>
        <w:t>pitched wet sound</w:t>
      </w:r>
      <w:r w:rsidR="00EF0A04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could</w:t>
      </w:r>
      <w:r w:rsidR="00EF0A04" w:rsidRPr="00AD1B71">
        <w:rPr>
          <w:rFonts w:ascii="Book Antiqua" w:hAnsi="Book Antiqua" w:cs="Times New Roman"/>
          <w:bCs/>
        </w:rPr>
        <w:t xml:space="preserve"> be heard in the lower right lung.</w:t>
      </w:r>
      <w:r w:rsidR="00AC18E7" w:rsidRPr="00AD1B71">
        <w:rPr>
          <w:rFonts w:ascii="Book Antiqua" w:hAnsi="Book Antiqua" w:cs="Times New Roman"/>
          <w:bCs/>
        </w:rPr>
        <w:t xml:space="preserve"> </w:t>
      </w:r>
      <w:r w:rsidR="00EF0A04" w:rsidRPr="00AD1B71">
        <w:rPr>
          <w:rFonts w:ascii="Book Antiqua" w:hAnsi="Book Antiqua" w:cs="Times New Roman"/>
          <w:bCs/>
        </w:rPr>
        <w:t>T</w:t>
      </w:r>
      <w:r w:rsidR="00CD4BA4" w:rsidRPr="00AD1B71">
        <w:rPr>
          <w:rFonts w:ascii="Book Antiqua" w:hAnsi="Book Antiqua" w:cs="Times New Roman"/>
          <w:bCs/>
        </w:rPr>
        <w:t xml:space="preserve">he </w:t>
      </w:r>
      <w:r w:rsidR="00370598" w:rsidRPr="00AD1B71">
        <w:rPr>
          <w:rFonts w:ascii="Book Antiqua" w:hAnsi="Book Antiqua" w:cs="Times New Roman"/>
          <w:bCs/>
        </w:rPr>
        <w:t xml:space="preserve">upper limb muscle strength </w:t>
      </w:r>
      <w:r w:rsidR="00A64792" w:rsidRPr="00AD1B71">
        <w:rPr>
          <w:rFonts w:ascii="Book Antiqua" w:hAnsi="Book Antiqua" w:cs="Times New Roman"/>
          <w:bCs/>
        </w:rPr>
        <w:t>was</w:t>
      </w:r>
      <w:r w:rsidR="00497C9B" w:rsidRPr="00AD1B71">
        <w:rPr>
          <w:rFonts w:ascii="Book Antiqua" w:hAnsi="Book Antiqua" w:cs="Times New Roman"/>
          <w:bCs/>
        </w:rPr>
        <w:t xml:space="preserve"> grade</w:t>
      </w:r>
      <w:r w:rsidR="00370598" w:rsidRPr="00AD1B71">
        <w:rPr>
          <w:rFonts w:ascii="Book Antiqua" w:hAnsi="Book Antiqua" w:cs="Times New Roman"/>
          <w:bCs/>
        </w:rPr>
        <w:t xml:space="preserve"> 4</w:t>
      </w:r>
      <w:r w:rsidRPr="00AD1B71">
        <w:rPr>
          <w:rFonts w:ascii="Book Antiqua" w:hAnsi="Book Antiqua" w:cs="Times New Roman"/>
          <w:bCs/>
        </w:rPr>
        <w:t>,</w:t>
      </w:r>
      <w:r w:rsidR="00370598" w:rsidRPr="00AD1B71">
        <w:rPr>
          <w:rFonts w:ascii="Book Antiqua" w:hAnsi="Book Antiqua" w:cs="Times New Roman"/>
          <w:bCs/>
        </w:rPr>
        <w:t xml:space="preserve"> while the lower limb </w:t>
      </w:r>
      <w:r w:rsidR="00497C9B" w:rsidRPr="00AD1B71">
        <w:rPr>
          <w:rFonts w:ascii="Book Antiqua" w:hAnsi="Book Antiqua" w:cs="Times New Roman"/>
          <w:bCs/>
        </w:rPr>
        <w:t xml:space="preserve">strength </w:t>
      </w:r>
      <w:r w:rsidR="00A64792" w:rsidRPr="00AD1B71">
        <w:rPr>
          <w:rFonts w:ascii="Book Antiqua" w:hAnsi="Book Antiqua" w:cs="Times New Roman"/>
          <w:bCs/>
        </w:rPr>
        <w:t>was</w:t>
      </w:r>
      <w:r w:rsidR="00370598" w:rsidRPr="00AD1B71">
        <w:rPr>
          <w:rFonts w:ascii="Book Antiqua" w:hAnsi="Book Antiqua" w:cs="Times New Roman"/>
          <w:bCs/>
        </w:rPr>
        <w:t xml:space="preserve"> grade</w:t>
      </w:r>
      <w:r w:rsidR="001A4F53" w:rsidRPr="00AD1B71">
        <w:rPr>
          <w:rFonts w:ascii="Book Antiqua" w:hAnsi="Book Antiqua" w:cs="Times New Roman"/>
          <w:bCs/>
        </w:rPr>
        <w:t xml:space="preserve"> 1</w:t>
      </w:r>
      <w:r w:rsidR="00BC1C95" w:rsidRPr="00AD1B71">
        <w:rPr>
          <w:rFonts w:ascii="Book Antiqua" w:hAnsi="Book Antiqua" w:cs="Times New Roman"/>
          <w:bCs/>
        </w:rPr>
        <w:t>. T</w:t>
      </w:r>
      <w:r w:rsidR="00CD4BA4" w:rsidRPr="00AD1B71">
        <w:rPr>
          <w:rFonts w:ascii="Book Antiqua" w:hAnsi="Book Antiqua" w:cs="Times New Roman"/>
          <w:bCs/>
        </w:rPr>
        <w:t xml:space="preserve">he </w:t>
      </w:r>
      <w:r w:rsidR="00370598" w:rsidRPr="00AD1B71">
        <w:rPr>
          <w:rFonts w:ascii="Book Antiqua" w:hAnsi="Book Antiqua" w:cs="Times New Roman"/>
          <w:bCs/>
        </w:rPr>
        <w:t xml:space="preserve">muscle tension </w:t>
      </w:r>
      <w:r w:rsidR="00A64792" w:rsidRPr="00AD1B71">
        <w:rPr>
          <w:rFonts w:ascii="Book Antiqua" w:hAnsi="Book Antiqua" w:cs="Times New Roman"/>
          <w:bCs/>
        </w:rPr>
        <w:t xml:space="preserve">was </w:t>
      </w:r>
      <w:r w:rsidR="00370598" w:rsidRPr="00AD1B71">
        <w:rPr>
          <w:rFonts w:ascii="Book Antiqua" w:hAnsi="Book Antiqua" w:cs="Times New Roman"/>
          <w:bCs/>
        </w:rPr>
        <w:t>normal, but</w:t>
      </w:r>
      <w:r w:rsidRPr="00AD1B71">
        <w:rPr>
          <w:rFonts w:ascii="Book Antiqua" w:hAnsi="Book Antiqua" w:cs="Times New Roman"/>
          <w:bCs/>
        </w:rPr>
        <w:t xml:space="preserve"> </w:t>
      </w:r>
      <w:r w:rsidR="00370598" w:rsidRPr="00AD1B71">
        <w:rPr>
          <w:rFonts w:ascii="Book Antiqua" w:hAnsi="Book Antiqua" w:cs="Times New Roman"/>
          <w:bCs/>
        </w:rPr>
        <w:t xml:space="preserve">the lower limbs </w:t>
      </w:r>
      <w:r w:rsidR="00497C9B" w:rsidRPr="00AD1B71">
        <w:rPr>
          <w:rFonts w:ascii="Book Antiqua" w:hAnsi="Book Antiqua" w:cs="Times New Roman"/>
          <w:bCs/>
        </w:rPr>
        <w:t>had</w:t>
      </w:r>
      <w:r w:rsidR="00370598" w:rsidRPr="00AD1B71">
        <w:rPr>
          <w:rFonts w:ascii="Book Antiqua" w:hAnsi="Book Antiqua" w:cs="Times New Roman"/>
          <w:bCs/>
        </w:rPr>
        <w:t xml:space="preserve"> slight edema on physical examination. </w:t>
      </w:r>
    </w:p>
    <w:p w14:paraId="4031D6E7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5FC0886D" w14:textId="3FD39491" w:rsidR="00D07E6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Laboratory examinations</w:t>
      </w:r>
    </w:p>
    <w:p w14:paraId="783EA692" w14:textId="6D73C66A" w:rsidR="000C282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r w:rsidRPr="00AD1B71">
        <w:rPr>
          <w:rFonts w:ascii="Book Antiqua" w:hAnsi="Book Antiqua" w:cs="Times New Roman"/>
          <w:bCs/>
        </w:rPr>
        <w:t xml:space="preserve">His blood test </w:t>
      </w:r>
      <w:r w:rsidR="003A378C" w:rsidRPr="00AD1B71">
        <w:rPr>
          <w:rFonts w:ascii="Book Antiqua" w:hAnsi="Book Antiqua" w:cs="Times New Roman"/>
          <w:bCs/>
        </w:rPr>
        <w:t xml:space="preserve">suggested </w:t>
      </w:r>
      <w:r w:rsidR="00153980" w:rsidRPr="00AD1B71">
        <w:rPr>
          <w:rFonts w:ascii="Book Antiqua" w:hAnsi="Book Antiqua" w:cs="Times New Roman"/>
          <w:bCs/>
        </w:rPr>
        <w:t xml:space="preserve">a </w:t>
      </w:r>
      <w:r w:rsidR="003A378C" w:rsidRPr="00AD1B71">
        <w:rPr>
          <w:rFonts w:ascii="Book Antiqua" w:hAnsi="Book Antiqua" w:cs="Times New Roman"/>
          <w:bCs/>
        </w:rPr>
        <w:t xml:space="preserve">severe infection, severe hypocalcemia, hypokalemia, </w:t>
      </w:r>
      <w:r w:rsidR="001A4F53" w:rsidRPr="00AD1B71">
        <w:rPr>
          <w:rFonts w:ascii="Book Antiqua" w:hAnsi="Book Antiqua" w:cs="Times New Roman"/>
          <w:bCs/>
        </w:rPr>
        <w:t xml:space="preserve">and </w:t>
      </w:r>
      <w:r w:rsidR="003A378C" w:rsidRPr="00AD1B71">
        <w:rPr>
          <w:rFonts w:ascii="Book Antiqua" w:hAnsi="Book Antiqua" w:cs="Times New Roman"/>
          <w:bCs/>
        </w:rPr>
        <w:t>elevated levels of anhydrase and creatinine</w:t>
      </w:r>
      <w:r w:rsidR="00153980" w:rsidRPr="00AD1B71">
        <w:rPr>
          <w:rFonts w:ascii="Book Antiqua" w:hAnsi="Book Antiqua" w:cs="Times New Roman"/>
          <w:bCs/>
        </w:rPr>
        <w:t xml:space="preserve">. </w:t>
      </w:r>
      <w:r w:rsidR="00CE4C4C" w:rsidRPr="00AD1B71">
        <w:rPr>
          <w:rFonts w:ascii="Book Antiqua" w:hAnsi="Book Antiqua" w:cs="Times New Roman"/>
          <w:bCs/>
        </w:rPr>
        <w:t>M</w:t>
      </w:r>
      <w:r w:rsidR="00111652" w:rsidRPr="00AD1B71">
        <w:rPr>
          <w:rFonts w:ascii="Book Antiqua" w:hAnsi="Book Antiqua" w:cs="Times New Roman"/>
          <w:bCs/>
        </w:rPr>
        <w:t xml:space="preserve">yocardial zymography showed increased </w:t>
      </w:r>
      <w:r w:rsidR="00153980" w:rsidRPr="00AD1B71">
        <w:rPr>
          <w:rFonts w:ascii="Book Antiqua" w:hAnsi="Book Antiqua" w:cs="Times New Roman"/>
          <w:bCs/>
        </w:rPr>
        <w:t>creatine kinase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(</w:t>
      </w:r>
      <w:r w:rsidRPr="00AD1B71">
        <w:rPr>
          <w:rFonts w:ascii="Book Antiqua" w:hAnsi="Book Antiqua" w:cs="Times New Roman"/>
          <w:bCs/>
        </w:rPr>
        <w:t>&gt;</w:t>
      </w:r>
      <w:r w:rsidR="00B3259C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32000 U/L</w:t>
      </w:r>
      <w:r w:rsidR="00111652" w:rsidRPr="00AD1B71">
        <w:rPr>
          <w:rFonts w:ascii="Book Antiqua" w:hAnsi="Book Antiqua" w:cs="Times New Roman"/>
          <w:bCs/>
        </w:rPr>
        <w:t>),</w:t>
      </w:r>
      <w:r w:rsidR="00D3553A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and the myoglobin</w:t>
      </w:r>
      <w:r w:rsidR="001A4F53" w:rsidRPr="00AD1B71">
        <w:rPr>
          <w:rFonts w:ascii="Book Antiqua" w:hAnsi="Book Antiqua" w:cs="Times New Roman"/>
          <w:bCs/>
        </w:rPr>
        <w:t xml:space="preserve"> level</w:t>
      </w:r>
      <w:r w:rsidR="00111652" w:rsidRPr="00AD1B71">
        <w:rPr>
          <w:rFonts w:ascii="Book Antiqua" w:hAnsi="Book Antiqua" w:cs="Times New Roman"/>
          <w:bCs/>
        </w:rPr>
        <w:t xml:space="preserve"> </w:t>
      </w:r>
      <w:r w:rsidR="00497C9B" w:rsidRPr="00AD1B71">
        <w:rPr>
          <w:rFonts w:ascii="Book Antiqua" w:hAnsi="Book Antiqua" w:cs="Times New Roman"/>
          <w:bCs/>
        </w:rPr>
        <w:t xml:space="preserve">was </w:t>
      </w:r>
      <w:r w:rsidR="00DE7C60" w:rsidRPr="00AD1B71">
        <w:rPr>
          <w:rFonts w:ascii="Book Antiqua" w:hAnsi="Book Antiqua" w:cs="Times New Roman"/>
          <w:bCs/>
        </w:rPr>
        <w:t>a</w:t>
      </w:r>
      <w:r w:rsidR="00111652" w:rsidRPr="00AD1B71">
        <w:rPr>
          <w:rFonts w:ascii="Book Antiqua" w:hAnsi="Book Antiqua" w:cs="Times New Roman"/>
          <w:bCs/>
        </w:rPr>
        <w:t>bnormally elevated</w:t>
      </w:r>
      <w:r w:rsidR="00DE7C60" w:rsidRPr="00AD1B71">
        <w:rPr>
          <w:rFonts w:ascii="Book Antiqua" w:hAnsi="Book Antiqua" w:cs="Times New Roman"/>
          <w:bCs/>
        </w:rPr>
        <w:t xml:space="preserve"> </w:t>
      </w:r>
      <w:r w:rsidR="00807793" w:rsidRPr="00AD1B71">
        <w:rPr>
          <w:rFonts w:ascii="Book Antiqua" w:hAnsi="Book Antiqua" w:cs="Times New Roman"/>
          <w:bCs/>
        </w:rPr>
        <w:t>(558.</w:t>
      </w:r>
      <w:r w:rsidRPr="00AD1B71">
        <w:rPr>
          <w:rFonts w:ascii="Book Antiqua" w:hAnsi="Book Antiqua" w:cs="Times New Roman"/>
          <w:bCs/>
        </w:rPr>
        <w:t>7 ng/m</w:t>
      </w:r>
      <w:r w:rsidRPr="00AD1B71">
        <w:rPr>
          <w:rFonts w:ascii="Book Antiqua" w:hAnsi="Book Antiqua" w:cs="Times New Roman"/>
          <w:bCs/>
          <w:caps/>
        </w:rPr>
        <w:t>l</w:t>
      </w:r>
      <w:r w:rsidR="00807793" w:rsidRPr="00AD1B71">
        <w:rPr>
          <w:rFonts w:ascii="Book Antiqua" w:hAnsi="Book Antiqua" w:cs="Times New Roman"/>
          <w:bCs/>
        </w:rPr>
        <w:t>)</w:t>
      </w:r>
      <w:r w:rsidR="001A4F53" w:rsidRPr="00AD1B71">
        <w:rPr>
          <w:rFonts w:ascii="Book Antiqua" w:hAnsi="Book Antiqua" w:cs="Times New Roman"/>
          <w:bCs/>
        </w:rPr>
        <w:t>, with</w:t>
      </w:r>
      <w:r w:rsidR="00C741C5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a </w:t>
      </w:r>
      <w:r w:rsidR="00C741C5" w:rsidRPr="00AD1B71">
        <w:rPr>
          <w:rFonts w:ascii="Book Antiqua" w:hAnsi="Book Antiqua" w:cs="Times New Roman"/>
          <w:bCs/>
        </w:rPr>
        <w:t>B-type natriuretic</w:t>
      </w:r>
      <w:r w:rsidRPr="00AD1B71">
        <w:rPr>
          <w:rFonts w:ascii="Book Antiqua" w:hAnsi="Book Antiqua" w:cs="Times New Roman"/>
          <w:bCs/>
        </w:rPr>
        <w:t xml:space="preserve"> peptide</w:t>
      </w:r>
      <w:r w:rsidR="001A4F53" w:rsidRPr="00AD1B71">
        <w:rPr>
          <w:rFonts w:ascii="Book Antiqua" w:hAnsi="Book Antiqua" w:cs="Times New Roman"/>
          <w:bCs/>
        </w:rPr>
        <w:t xml:space="preserve"> level of </w:t>
      </w:r>
      <w:r w:rsidRPr="00AD1B71">
        <w:rPr>
          <w:rFonts w:ascii="Book Antiqua" w:hAnsi="Book Antiqua" w:cs="Times New Roman"/>
          <w:bCs/>
        </w:rPr>
        <w:t xml:space="preserve">200 </w:t>
      </w:r>
      <w:proofErr w:type="spellStart"/>
      <w:r w:rsidRPr="00AD1B71">
        <w:rPr>
          <w:rFonts w:ascii="Book Antiqua" w:hAnsi="Book Antiqua" w:cs="Times New Roman"/>
          <w:bCs/>
        </w:rPr>
        <w:t>pg</w:t>
      </w:r>
      <w:proofErr w:type="spellEnd"/>
      <w:r w:rsidRPr="00AD1B71">
        <w:rPr>
          <w:rFonts w:ascii="Book Antiqua" w:hAnsi="Book Antiqua" w:cs="Times New Roman"/>
          <w:bCs/>
        </w:rPr>
        <w:t>/m</w:t>
      </w:r>
      <w:r w:rsidRPr="00AD1B71">
        <w:rPr>
          <w:rFonts w:ascii="Book Antiqua" w:hAnsi="Book Antiqua" w:cs="Times New Roman"/>
          <w:bCs/>
          <w:caps/>
        </w:rPr>
        <w:t>l</w:t>
      </w:r>
      <w:r w:rsidR="00C741C5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>and a c</w:t>
      </w:r>
      <w:r w:rsidR="00C741C5" w:rsidRPr="00AD1B71">
        <w:rPr>
          <w:rFonts w:ascii="Book Antiqua" w:hAnsi="Book Antiqua" w:cs="Times New Roman"/>
          <w:bCs/>
        </w:rPr>
        <w:t>ardiac troponin I</w:t>
      </w:r>
      <w:r w:rsidR="00F9178D" w:rsidRPr="00AD1B71">
        <w:rPr>
          <w:rFonts w:ascii="Book Antiqua" w:hAnsi="Book Antiqua" w:cs="Times New Roman"/>
          <w:bCs/>
        </w:rPr>
        <w:t xml:space="preserve"> </w:t>
      </w:r>
      <w:r w:rsidR="001A4F53" w:rsidRPr="00AD1B71">
        <w:rPr>
          <w:rFonts w:ascii="Book Antiqua" w:hAnsi="Book Antiqua" w:cs="Times New Roman"/>
          <w:bCs/>
        </w:rPr>
        <w:t xml:space="preserve">level of </w:t>
      </w:r>
      <w:r w:rsidR="00C741C5" w:rsidRPr="00AD1B71">
        <w:rPr>
          <w:rFonts w:ascii="Book Antiqua" w:hAnsi="Book Antiqua" w:cs="Times New Roman"/>
          <w:bCs/>
        </w:rPr>
        <w:t>0.</w:t>
      </w:r>
      <w:r w:rsidRPr="00AD1B71">
        <w:rPr>
          <w:rFonts w:ascii="Book Antiqua" w:hAnsi="Book Antiqua" w:cs="Times New Roman"/>
          <w:bCs/>
        </w:rPr>
        <w:t>2 ng/m</w:t>
      </w:r>
      <w:r w:rsidRPr="00AD1B71">
        <w:rPr>
          <w:rFonts w:ascii="Book Antiqua" w:hAnsi="Book Antiqua" w:cs="Times New Roman"/>
          <w:bCs/>
          <w:caps/>
        </w:rPr>
        <w:t>l</w:t>
      </w:r>
      <w:r w:rsidR="00D33447" w:rsidRPr="00AD1B71">
        <w:rPr>
          <w:rFonts w:ascii="Book Antiqua" w:hAnsi="Book Antiqua" w:cs="Times New Roman"/>
          <w:bCs/>
        </w:rPr>
        <w:t xml:space="preserve"> </w:t>
      </w:r>
      <w:r w:rsidR="00111652" w:rsidRPr="00AD1B71">
        <w:rPr>
          <w:rFonts w:ascii="Book Antiqua" w:hAnsi="Book Antiqua" w:cs="Times New Roman"/>
          <w:bCs/>
        </w:rPr>
        <w:t>(Table 1)</w:t>
      </w:r>
      <w:r w:rsidR="007A1386" w:rsidRPr="00AD1B71">
        <w:rPr>
          <w:rFonts w:ascii="Book Antiqua" w:hAnsi="Book Antiqua" w:cs="Times New Roman"/>
          <w:bCs/>
        </w:rPr>
        <w:t xml:space="preserve">. The changes </w:t>
      </w:r>
      <w:r w:rsidRPr="00AD1B71">
        <w:rPr>
          <w:rFonts w:ascii="Book Antiqua" w:hAnsi="Book Antiqua" w:cs="Times New Roman"/>
          <w:bCs/>
        </w:rPr>
        <w:t>in</w:t>
      </w:r>
      <w:r w:rsidR="007A1386" w:rsidRPr="00AD1B71">
        <w:rPr>
          <w:rFonts w:ascii="Book Antiqua" w:hAnsi="Book Antiqua" w:cs="Times New Roman"/>
          <w:bCs/>
        </w:rPr>
        <w:t xml:space="preserve"> the pathological laboratory index</w:t>
      </w:r>
      <w:r w:rsidR="00807793" w:rsidRPr="00AD1B71">
        <w:rPr>
          <w:rFonts w:ascii="Book Antiqua" w:hAnsi="Book Antiqua" w:cs="Times New Roman"/>
          <w:bCs/>
        </w:rPr>
        <w:t xml:space="preserve"> during the disease course</w:t>
      </w:r>
      <w:r w:rsidR="007A1386" w:rsidRPr="00AD1B71">
        <w:rPr>
          <w:rFonts w:ascii="Book Antiqua" w:hAnsi="Book Antiqua" w:cs="Times New Roman"/>
          <w:bCs/>
        </w:rPr>
        <w:t xml:space="preserve"> are presented in Figure 1.</w:t>
      </w:r>
      <w:r w:rsidR="00572802" w:rsidRPr="00AD1B71">
        <w:rPr>
          <w:rFonts w:ascii="Book Antiqua" w:hAnsi="Book Antiqua"/>
        </w:rPr>
        <w:t xml:space="preserve"> </w:t>
      </w:r>
    </w:p>
    <w:p w14:paraId="5FE6EB0A" w14:textId="77777777" w:rsidR="008B5C57" w:rsidRPr="00AD1B71" w:rsidRDefault="008B5C57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16891B3D" w14:textId="539EAD8F" w:rsidR="000C2825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  <w:i/>
          <w:iCs/>
        </w:rPr>
      </w:pPr>
      <w:r w:rsidRPr="00AD1B71">
        <w:rPr>
          <w:rFonts w:ascii="Book Antiqua" w:hAnsi="Book Antiqua" w:cs="Times New Roman"/>
          <w:b/>
          <w:bCs/>
          <w:i/>
          <w:iCs/>
        </w:rPr>
        <w:t>Imaging examinations</w:t>
      </w:r>
    </w:p>
    <w:p w14:paraId="24E6B1BA" w14:textId="1F944562" w:rsidR="00572802" w:rsidRPr="00C074A1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C074A1">
        <w:rPr>
          <w:rFonts w:ascii="Book Antiqua" w:hAnsi="Book Antiqua" w:cs="Times New Roman"/>
          <w:bCs/>
          <w:kern w:val="0"/>
        </w:rPr>
        <w:t xml:space="preserve">The cranial </w:t>
      </w:r>
      <w:r w:rsidR="00CE2A0C" w:rsidRPr="00C074A1">
        <w:rPr>
          <w:rFonts w:ascii="Book Antiqua" w:hAnsi="Book Antiqua" w:cs="Times New Roman"/>
          <w:bCs/>
          <w:kern w:val="0"/>
        </w:rPr>
        <w:t xml:space="preserve">computed tomography </w:t>
      </w:r>
      <w:r w:rsidRPr="00C074A1">
        <w:rPr>
          <w:rFonts w:ascii="Book Antiqua" w:hAnsi="Book Antiqua" w:cs="Times New Roman"/>
          <w:bCs/>
          <w:kern w:val="0"/>
        </w:rPr>
        <w:t xml:space="preserve">showed </w:t>
      </w:r>
      <w:r w:rsidR="00D33447" w:rsidRPr="00C074A1">
        <w:rPr>
          <w:rFonts w:ascii="Book Antiqua" w:hAnsi="Book Antiqua" w:cs="Times New Roman"/>
          <w:bCs/>
          <w:kern w:val="0"/>
        </w:rPr>
        <w:t xml:space="preserve">multiple symmetrical patchy calcifications in the bilateral white matter, basal ganglia, thalamic area, and </w:t>
      </w:r>
      <w:r w:rsidR="00D33447" w:rsidRPr="00C074A1">
        <w:rPr>
          <w:rFonts w:ascii="Book Antiqua" w:hAnsi="Book Antiqua" w:cs="Times New Roman"/>
          <w:bCs/>
          <w:kern w:val="0"/>
        </w:rPr>
        <w:lastRenderedPageBreak/>
        <w:t>cerebellar hemisphere</w:t>
      </w:r>
      <w:r w:rsidR="007F0495" w:rsidRPr="00C074A1">
        <w:rPr>
          <w:rFonts w:ascii="Book Antiqua" w:hAnsi="Book Antiqua" w:cs="Times New Roman"/>
          <w:bCs/>
          <w:kern w:val="0"/>
        </w:rPr>
        <w:t xml:space="preserve"> </w:t>
      </w:r>
      <w:r w:rsidR="001A44A1" w:rsidRPr="00C074A1">
        <w:rPr>
          <w:rFonts w:ascii="Book Antiqua" w:hAnsi="Book Antiqua" w:cs="Times New Roman"/>
          <w:bCs/>
          <w:kern w:val="0"/>
        </w:rPr>
        <w:t>(Figure 2)</w:t>
      </w:r>
      <w:r w:rsidR="007F0495" w:rsidRPr="00C074A1">
        <w:rPr>
          <w:rFonts w:ascii="Book Antiqua" w:hAnsi="Book Antiqua" w:cs="Times New Roman"/>
          <w:bCs/>
          <w:kern w:val="0"/>
        </w:rPr>
        <w:t xml:space="preserve">. </w:t>
      </w:r>
      <w:r w:rsidRPr="00C074A1">
        <w:rPr>
          <w:rFonts w:ascii="Book Antiqua" w:eastAsia="等线" w:hAnsi="Book Antiqua" w:cs="Times New Roman"/>
          <w:bCs/>
          <w:kern w:val="0"/>
        </w:rPr>
        <w:t>The</w:t>
      </w:r>
      <w:r w:rsidR="007A1386" w:rsidRPr="00C074A1">
        <w:rPr>
          <w:rFonts w:ascii="Book Antiqua" w:hAnsi="Book Antiqua" w:cs="Times New Roman"/>
          <w:bCs/>
          <w:kern w:val="0"/>
        </w:rPr>
        <w:t xml:space="preserve"> chest </w:t>
      </w:r>
      <w:r w:rsidR="00BE3584" w:rsidRPr="00C074A1">
        <w:rPr>
          <w:rFonts w:ascii="Book Antiqua" w:hAnsi="Book Antiqua" w:cs="Times New Roman"/>
          <w:bCs/>
          <w:kern w:val="0"/>
        </w:rPr>
        <w:t>computed tomography</w:t>
      </w:r>
      <w:r w:rsidR="007A1386" w:rsidRPr="00C074A1">
        <w:rPr>
          <w:rFonts w:ascii="Book Antiqua" w:hAnsi="Book Antiqua" w:cs="Times New Roman"/>
          <w:bCs/>
          <w:kern w:val="0"/>
        </w:rPr>
        <w:t xml:space="preserve"> demonstrated that</w:t>
      </w:r>
      <w:r w:rsidRPr="00C074A1">
        <w:rPr>
          <w:rFonts w:ascii="Book Antiqua" w:hAnsi="Book Antiqua" w:cs="Times New Roman"/>
          <w:b/>
          <w:bCs/>
          <w:kern w:val="0"/>
        </w:rPr>
        <w:t xml:space="preserve"> </w:t>
      </w:r>
      <w:r w:rsidR="007F0495" w:rsidRPr="00C074A1">
        <w:rPr>
          <w:rFonts w:ascii="Book Antiqua" w:hAnsi="Book Antiqua" w:cs="Times New Roman"/>
          <w:bCs/>
          <w:kern w:val="0"/>
        </w:rPr>
        <w:t xml:space="preserve">there </w:t>
      </w:r>
      <w:r w:rsidRPr="00C074A1">
        <w:rPr>
          <w:rFonts w:ascii="Book Antiqua" w:eastAsia="等线" w:hAnsi="Book Antiqua" w:cs="Times New Roman"/>
          <w:bCs/>
          <w:kern w:val="0"/>
        </w:rPr>
        <w:t>was no</w:t>
      </w:r>
      <w:r w:rsidR="00136893" w:rsidRPr="00C074A1">
        <w:rPr>
          <w:rFonts w:ascii="Book Antiqua" w:hAnsi="Book Antiqua" w:cs="Times New Roman"/>
          <w:bCs/>
          <w:kern w:val="0"/>
        </w:rPr>
        <w:t xml:space="preserve"> obvious lesion</w:t>
      </w:r>
      <w:r w:rsidR="007F0495" w:rsidRPr="00C074A1">
        <w:rPr>
          <w:rFonts w:ascii="Book Antiqua" w:hAnsi="Book Antiqua" w:cs="Times New Roman"/>
          <w:bCs/>
          <w:kern w:val="0"/>
        </w:rPr>
        <w:t>.</w:t>
      </w:r>
    </w:p>
    <w:p w14:paraId="30020CFB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413CF9BF" w14:textId="419F6293" w:rsidR="00C113C8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>MULTIDISCIPLINARY EXPERT CONSULTATION</w:t>
      </w:r>
    </w:p>
    <w:p w14:paraId="5B45F1AC" w14:textId="1684B7ED" w:rsidR="007F0495" w:rsidRPr="00AD1B71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i/>
          <w:iCs/>
          <w:kern w:val="0"/>
        </w:rPr>
      </w:pPr>
      <w:r w:rsidRPr="00080FB6">
        <w:rPr>
          <w:rFonts w:ascii="Book Antiqua" w:eastAsia="宋体" w:hAnsi="Book Antiqua" w:cs="宋体"/>
          <w:b/>
          <w:i/>
          <w:iCs/>
          <w:kern w:val="0"/>
        </w:rPr>
        <w:t xml:space="preserve">Xiao Wu, </w:t>
      </w:r>
      <w:r w:rsidR="003B39F2" w:rsidRPr="00AD1B71">
        <w:rPr>
          <w:rFonts w:ascii="Book Antiqua" w:eastAsia="宋体" w:hAnsi="Book Antiqua" w:cs="宋体"/>
          <w:b/>
          <w:i/>
          <w:iCs/>
          <w:kern w:val="0"/>
        </w:rPr>
        <w:t xml:space="preserve">MD, PhD, </w:t>
      </w:r>
      <w:r w:rsidR="00892573" w:rsidRPr="00AD1B71">
        <w:rPr>
          <w:rFonts w:ascii="Book Antiqua" w:eastAsia="宋体" w:hAnsi="Book Antiqua" w:cs="宋体"/>
          <w:b/>
          <w:i/>
          <w:iCs/>
          <w:kern w:val="0"/>
        </w:rPr>
        <w:t xml:space="preserve">Attending </w:t>
      </w:r>
      <w:r w:rsidR="001A4F53" w:rsidRPr="00AD1B71">
        <w:rPr>
          <w:rFonts w:ascii="Book Antiqua" w:eastAsia="宋体" w:hAnsi="Book Antiqua" w:cs="宋体"/>
          <w:b/>
          <w:i/>
          <w:iCs/>
          <w:kern w:val="0"/>
        </w:rPr>
        <w:t>P</w:t>
      </w:r>
      <w:r w:rsidR="00892573" w:rsidRPr="00AD1B71">
        <w:rPr>
          <w:rFonts w:ascii="Book Antiqua" w:eastAsia="宋体" w:hAnsi="Book Antiqua" w:cs="宋体"/>
          <w:b/>
          <w:i/>
          <w:iCs/>
          <w:kern w:val="0"/>
        </w:rPr>
        <w:t>hysician</w:t>
      </w:r>
      <w:r w:rsidR="003B39F2" w:rsidRPr="00AD1B71">
        <w:rPr>
          <w:rFonts w:ascii="Book Antiqua" w:eastAsia="宋体" w:hAnsi="Book Antiqua" w:cs="宋体"/>
          <w:b/>
          <w:i/>
          <w:iCs/>
          <w:kern w:val="0"/>
        </w:rPr>
        <w:t xml:space="preserve">, Department of </w:t>
      </w:r>
      <w:r w:rsidR="00027C56" w:rsidRPr="00AD1B71">
        <w:rPr>
          <w:rFonts w:ascii="Book Antiqua" w:eastAsia="宋体" w:hAnsi="Book Antiqua" w:cs="宋体"/>
          <w:b/>
          <w:i/>
          <w:iCs/>
          <w:kern w:val="0"/>
        </w:rPr>
        <w:t>Pneumatology</w:t>
      </w:r>
    </w:p>
    <w:p w14:paraId="70FAABA4" w14:textId="77777777" w:rsidR="00B3259C" w:rsidRPr="00DF5B2E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 xml:space="preserve">The blood gas analysis results of the patient suggested </w:t>
      </w:r>
      <w:r w:rsidR="00497C9B" w:rsidRPr="00DF5B2E">
        <w:rPr>
          <w:rFonts w:ascii="Book Antiqua" w:hAnsi="Book Antiqua" w:cs="Times New Roman"/>
          <w:bCs/>
          <w:kern w:val="0"/>
        </w:rPr>
        <w:t xml:space="preserve">current </w:t>
      </w:r>
      <w:r w:rsidRPr="00DF5B2E">
        <w:rPr>
          <w:rFonts w:ascii="Book Antiqua" w:hAnsi="Book Antiqua" w:cs="Times New Roman"/>
          <w:bCs/>
          <w:kern w:val="0"/>
        </w:rPr>
        <w:t>type 1 respiratory failure, and it</w:t>
      </w:r>
      <w:r w:rsidR="006D704F" w:rsidRPr="00DF5B2E">
        <w:rPr>
          <w:rFonts w:ascii="Book Antiqua" w:hAnsi="Book Antiqua" w:cs="Times New Roman"/>
          <w:bCs/>
          <w:kern w:val="0"/>
        </w:rPr>
        <w:t xml:space="preserve"> </w:t>
      </w:r>
      <w:r w:rsidR="00497C9B" w:rsidRPr="00DF5B2E">
        <w:rPr>
          <w:rFonts w:ascii="Book Antiqua" w:hAnsi="Book Antiqua" w:cs="Times New Roman"/>
          <w:bCs/>
          <w:kern w:val="0"/>
        </w:rPr>
        <w:t>was</w:t>
      </w:r>
      <w:r w:rsidRPr="00DF5B2E">
        <w:rPr>
          <w:rFonts w:ascii="Book Antiqua" w:hAnsi="Book Antiqua" w:cs="Times New Roman"/>
          <w:bCs/>
          <w:kern w:val="0"/>
        </w:rPr>
        <w:t xml:space="preserve"> necessary to increase oxygen inhalation. It </w:t>
      </w:r>
      <w:r w:rsidR="00497C9B" w:rsidRPr="00DF5B2E">
        <w:rPr>
          <w:rFonts w:ascii="Book Antiqua" w:hAnsi="Book Antiqua" w:cs="Times New Roman"/>
          <w:bCs/>
          <w:kern w:val="0"/>
        </w:rPr>
        <w:t>wa</w:t>
      </w:r>
      <w:r w:rsidRPr="00DF5B2E">
        <w:rPr>
          <w:rFonts w:ascii="Book Antiqua" w:hAnsi="Book Antiqua" w:cs="Times New Roman"/>
          <w:bCs/>
          <w:kern w:val="0"/>
        </w:rPr>
        <w:t xml:space="preserve">s also recommended </w:t>
      </w:r>
      <w:r w:rsidRPr="00DF5B2E">
        <w:rPr>
          <w:rFonts w:ascii="Book Antiqua" w:eastAsia="等线" w:hAnsi="Book Antiqua" w:cs="Times New Roman"/>
          <w:bCs/>
          <w:kern w:val="0"/>
        </w:rPr>
        <w:t>that methylprednisolone be used</w:t>
      </w:r>
      <w:r w:rsidRPr="00DF5B2E">
        <w:rPr>
          <w:rFonts w:ascii="Book Antiqua" w:hAnsi="Book Antiqua" w:cs="Times New Roman"/>
          <w:bCs/>
          <w:kern w:val="0"/>
        </w:rPr>
        <w:t xml:space="preserve"> to relieve spasm and asthma.</w:t>
      </w:r>
    </w:p>
    <w:p w14:paraId="65173B62" w14:textId="77777777" w:rsidR="00B3259C" w:rsidRPr="00AD1B71" w:rsidRDefault="00B3259C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508A7162" w14:textId="5B97AEBC" w:rsidR="00EA5BDA" w:rsidRPr="00D76686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i/>
          <w:iCs/>
          <w:kern w:val="0"/>
        </w:rPr>
      </w:pPr>
      <w:r w:rsidRPr="00E2638F">
        <w:rPr>
          <w:rFonts w:ascii="Book Antiqua" w:eastAsia="宋体" w:hAnsi="Book Antiqua" w:cs="宋体"/>
          <w:b/>
          <w:bCs/>
          <w:i/>
          <w:iCs/>
          <w:kern w:val="0"/>
        </w:rPr>
        <w:t xml:space="preserve">Yan Zhou, MD, PhD, Attending </w:t>
      </w:r>
      <w:r w:rsidR="001A4F53" w:rsidRPr="00E2638F">
        <w:rPr>
          <w:rFonts w:ascii="Book Antiqua" w:eastAsia="宋体" w:hAnsi="Book Antiqua" w:cs="宋体"/>
          <w:b/>
          <w:bCs/>
          <w:i/>
          <w:iCs/>
          <w:kern w:val="0"/>
        </w:rPr>
        <w:t>P</w:t>
      </w:r>
      <w:r w:rsidRPr="00D76686">
        <w:rPr>
          <w:rFonts w:ascii="Book Antiqua" w:eastAsia="宋体" w:hAnsi="Book Antiqua" w:cs="宋体"/>
          <w:b/>
          <w:bCs/>
          <w:i/>
          <w:iCs/>
          <w:kern w:val="0"/>
        </w:rPr>
        <w:t xml:space="preserve">hysician, Department of </w:t>
      </w:r>
      <w:r w:rsidR="00960C1B" w:rsidRPr="00D76686">
        <w:rPr>
          <w:rFonts w:ascii="Book Antiqua" w:eastAsia="宋体" w:hAnsi="Book Antiqua" w:cs="宋体"/>
          <w:b/>
          <w:bCs/>
          <w:i/>
          <w:iCs/>
          <w:kern w:val="0"/>
        </w:rPr>
        <w:t>Nephrology</w:t>
      </w:r>
    </w:p>
    <w:p w14:paraId="7AEDFAEF" w14:textId="2978E881" w:rsidR="008B5C57" w:rsidRPr="00080FB6" w:rsidRDefault="00EE5E09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</w:rPr>
      </w:pPr>
      <w:r w:rsidRPr="00080FB6">
        <w:rPr>
          <w:rFonts w:ascii="Book Antiqua" w:eastAsia="宋体" w:hAnsi="Book Antiqua" w:cs="宋体"/>
          <w:kern w:val="0"/>
        </w:rPr>
        <w:t>A</w:t>
      </w:r>
      <w:r w:rsidR="00634249" w:rsidRPr="00AD1B71">
        <w:rPr>
          <w:rFonts w:ascii="Book Antiqua" w:eastAsia="宋体" w:hAnsi="Book Antiqua" w:cs="宋体"/>
          <w:kern w:val="0"/>
        </w:rPr>
        <w:t>cute kidney injury is considered</w:t>
      </w:r>
      <w:r w:rsidR="001D1166" w:rsidRPr="00AD1B71">
        <w:rPr>
          <w:rFonts w:ascii="Book Antiqua" w:eastAsia="宋体" w:hAnsi="Book Antiqua" w:cs="宋体"/>
          <w:kern w:val="0"/>
        </w:rPr>
        <w:t xml:space="preserve"> </w:t>
      </w:r>
      <w:r w:rsidR="00634249" w:rsidRPr="00AD1B71">
        <w:rPr>
          <w:rFonts w:ascii="Book Antiqua" w:eastAsia="宋体" w:hAnsi="Book Antiqua" w:cs="宋体"/>
          <w:kern w:val="0"/>
        </w:rPr>
        <w:t>to be secondary to rhabdomyolysis, and the treatment should be based on stable electrolytes; if necessary, bedside</w:t>
      </w:r>
      <w:r w:rsidR="00E26053" w:rsidRPr="00E26053">
        <w:rPr>
          <w:rFonts w:ascii="Book Antiqua" w:hAnsi="Book Antiqua" w:cs="Times New Roman"/>
          <w:kern w:val="0"/>
        </w:rPr>
        <w:t xml:space="preserve"> </w:t>
      </w:r>
      <w:r w:rsidR="00E26053" w:rsidRPr="00CF5F75">
        <w:rPr>
          <w:rFonts w:ascii="Book Antiqua" w:hAnsi="Book Antiqua" w:cs="Times New Roman"/>
          <w:kern w:val="0"/>
        </w:rPr>
        <w:t>continuous renal replacement therapy</w:t>
      </w:r>
      <w:r w:rsidR="00634249" w:rsidRPr="00AD1B71">
        <w:rPr>
          <w:rFonts w:ascii="Book Antiqua" w:eastAsia="宋体" w:hAnsi="Book Antiqua" w:cs="宋体"/>
          <w:kern w:val="0"/>
        </w:rPr>
        <w:t xml:space="preserve"> can be taken. Cardiac injury is</w:t>
      </w:r>
      <w:r w:rsidR="006D704F" w:rsidRPr="00E14FDD">
        <w:rPr>
          <w:rFonts w:ascii="Book Antiqua" w:eastAsia="宋体" w:hAnsi="Book Antiqua" w:cs="宋体"/>
          <w:kern w:val="0"/>
        </w:rPr>
        <w:t xml:space="preserve"> </w:t>
      </w:r>
      <w:r w:rsidR="00497C9B" w:rsidRPr="00185FED">
        <w:rPr>
          <w:rFonts w:ascii="Book Antiqua" w:eastAsia="宋体" w:hAnsi="Book Antiqua" w:cs="宋体"/>
          <w:kern w:val="0"/>
        </w:rPr>
        <w:t xml:space="preserve">a </w:t>
      </w:r>
      <w:r w:rsidR="00634249" w:rsidRPr="005A7C67">
        <w:rPr>
          <w:rFonts w:ascii="Book Antiqua" w:eastAsia="宋体" w:hAnsi="Book Antiqua" w:cs="宋体"/>
          <w:kern w:val="0"/>
        </w:rPr>
        <w:t>secondary injury and may be associated with severe hypocalcemia and elevated muscle enzymes. We chec</w:t>
      </w:r>
      <w:r w:rsidR="00634249" w:rsidRPr="00E2638F">
        <w:rPr>
          <w:rFonts w:ascii="Book Antiqua" w:eastAsia="宋体" w:hAnsi="Book Antiqua" w:cs="宋体"/>
          <w:kern w:val="0"/>
        </w:rPr>
        <w:t>k</w:t>
      </w:r>
      <w:r w:rsidR="00497C9B" w:rsidRPr="00E2638F">
        <w:rPr>
          <w:rFonts w:ascii="Book Antiqua" w:eastAsia="宋体" w:hAnsi="Book Antiqua" w:cs="宋体"/>
          <w:kern w:val="0"/>
        </w:rPr>
        <w:t>ed</w:t>
      </w:r>
      <w:r w:rsidR="00634249" w:rsidRPr="00D76686">
        <w:rPr>
          <w:rFonts w:ascii="Book Antiqua" w:eastAsia="宋体" w:hAnsi="Book Antiqua" w:cs="宋体"/>
          <w:kern w:val="0"/>
        </w:rPr>
        <w:t xml:space="preserve"> the myocardial infarction index again after symptomatic treatment.</w:t>
      </w:r>
    </w:p>
    <w:p w14:paraId="737540BE" w14:textId="1F76BD59" w:rsidR="008B5C57" w:rsidRPr="00DF5B2E" w:rsidRDefault="008B5C57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</w:p>
    <w:p w14:paraId="4C6BD506" w14:textId="16C089DA" w:rsidR="00C113C8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AD1B71">
        <w:rPr>
          <w:rFonts w:ascii="Book Antiqua" w:eastAsia="宋体" w:hAnsi="Book Antiqua" w:cs="宋体"/>
          <w:b/>
          <w:bCs/>
          <w:kern w:val="0"/>
        </w:rPr>
        <w:t xml:space="preserve">FINAL DIAGNOSIS </w:t>
      </w:r>
    </w:p>
    <w:p w14:paraId="5FD81E65" w14:textId="148F9C1E" w:rsidR="007A1386" w:rsidRPr="00DF5B2E" w:rsidRDefault="00634249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>P</w:t>
      </w:r>
      <w:r w:rsidR="00ED1B7B" w:rsidRPr="00DF5B2E">
        <w:rPr>
          <w:rFonts w:ascii="Book Antiqua" w:hAnsi="Book Antiqua" w:cs="Times New Roman"/>
          <w:bCs/>
          <w:kern w:val="0"/>
        </w:rPr>
        <w:t xml:space="preserve">rimary </w:t>
      </w:r>
      <w:r w:rsidR="006D22A1" w:rsidRPr="00DF5B2E">
        <w:rPr>
          <w:rFonts w:ascii="Book Antiqua" w:hAnsi="Book Antiqua" w:cs="Times New Roman"/>
          <w:bCs/>
          <w:kern w:val="0"/>
        </w:rPr>
        <w:t>HPT</w:t>
      </w:r>
      <w:r w:rsidR="00807793" w:rsidRPr="00DF5B2E">
        <w:rPr>
          <w:rFonts w:ascii="Book Antiqua" w:hAnsi="Book Antiqua" w:cs="Times New Roman"/>
          <w:bCs/>
          <w:kern w:val="0"/>
        </w:rPr>
        <w:t>; rhabdomyolysis</w:t>
      </w:r>
      <w:r w:rsidR="001A4F53" w:rsidRPr="00DF5B2E">
        <w:rPr>
          <w:rFonts w:ascii="Book Antiqua" w:hAnsi="Book Antiqua" w:cs="Times New Roman"/>
          <w:bCs/>
          <w:kern w:val="0"/>
        </w:rPr>
        <w:t>;</w:t>
      </w:r>
      <w:r w:rsidR="00ED1B7B" w:rsidRPr="00DF5B2E">
        <w:rPr>
          <w:rFonts w:ascii="Book Antiqua" w:hAnsi="Book Antiqua" w:cs="Times New Roman"/>
          <w:bCs/>
          <w:kern w:val="0"/>
        </w:rPr>
        <w:t xml:space="preserve"> </w:t>
      </w:r>
      <w:r w:rsidR="00807793" w:rsidRPr="00DF5B2E">
        <w:rPr>
          <w:rFonts w:ascii="Book Antiqua" w:hAnsi="Book Antiqua" w:cs="Times New Roman"/>
          <w:bCs/>
          <w:kern w:val="0"/>
        </w:rPr>
        <w:t xml:space="preserve">hypocalcemia; </w:t>
      </w:r>
      <w:r w:rsidR="00ED1B7B" w:rsidRPr="00DF5B2E">
        <w:rPr>
          <w:rFonts w:ascii="Book Antiqua" w:hAnsi="Book Antiqua" w:cs="Times New Roman"/>
          <w:bCs/>
          <w:kern w:val="0"/>
        </w:rPr>
        <w:t>acute kidney injury</w:t>
      </w:r>
      <w:r w:rsidR="005F2F53" w:rsidRPr="00DF5B2E">
        <w:rPr>
          <w:rFonts w:ascii="Book Antiqua" w:hAnsi="Book Antiqua" w:cs="Times New Roman"/>
          <w:bCs/>
          <w:kern w:val="0"/>
        </w:rPr>
        <w:t>;</w:t>
      </w:r>
      <w:r w:rsidR="005F2F53" w:rsidRPr="00DF5B2E">
        <w:rPr>
          <w:rFonts w:ascii="Book Antiqua" w:hAnsi="Book Antiqua"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chronic</w:t>
      </w:r>
      <w:r w:rsidR="005F2F53" w:rsidRPr="00DF5B2E">
        <w:rPr>
          <w:rFonts w:ascii="Book Antiqua" w:hAnsi="Book Antiqua" w:cs="Times New Roman"/>
          <w:bCs/>
          <w:kern w:val="0"/>
        </w:rPr>
        <w:t xml:space="preserve"> obstructive pulmonary disease with acute respiratory tract infection</w:t>
      </w:r>
    </w:p>
    <w:p w14:paraId="143008A7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0112F305" w14:textId="294AC431" w:rsidR="004F2196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>TREATMENT</w:t>
      </w:r>
    </w:p>
    <w:p w14:paraId="4F01B0A0" w14:textId="2225E6DB" w:rsidR="007A1386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080FB6">
        <w:rPr>
          <w:rFonts w:ascii="Book Antiqua" w:eastAsia="宋体" w:hAnsi="Book Antiqua" w:cs="Times New Roman"/>
          <w:bCs/>
          <w:kern w:val="0"/>
        </w:rPr>
        <w:t>Based on these blood test results, we suspected multiorgan failure due to infectious diseases</w:t>
      </w:r>
      <w:r w:rsidR="005F2F53" w:rsidRPr="00AD1B71">
        <w:rPr>
          <w:rFonts w:ascii="Book Antiqua" w:eastAsia="宋体" w:hAnsi="Book Antiqua" w:cs="Times New Roman"/>
          <w:bCs/>
          <w:kern w:val="0"/>
        </w:rPr>
        <w:t>. W</w:t>
      </w:r>
      <w:r w:rsidRPr="00AD1B71">
        <w:rPr>
          <w:rFonts w:ascii="Book Antiqua" w:eastAsia="宋体" w:hAnsi="Book Antiqua" w:cs="Times New Roman"/>
          <w:bCs/>
          <w:kern w:val="0"/>
        </w:rPr>
        <w:t xml:space="preserve">e </w:t>
      </w:r>
      <w:r w:rsidR="001A4F53" w:rsidRPr="00AD1B71">
        <w:rPr>
          <w:rFonts w:ascii="Book Antiqua" w:eastAsia="宋体" w:hAnsi="Book Antiqua" w:cs="Times New Roman"/>
          <w:bCs/>
          <w:kern w:val="0"/>
        </w:rPr>
        <w:t xml:space="preserve">first </w:t>
      </w:r>
      <w:r w:rsidR="00263F2E" w:rsidRPr="00AD1B71">
        <w:rPr>
          <w:rFonts w:ascii="Book Antiqua" w:eastAsia="宋体" w:hAnsi="Book Antiqua" w:cs="Times New Roman"/>
          <w:bCs/>
          <w:kern w:val="0"/>
        </w:rPr>
        <w:t>tried intravenous methylprednisolone</w:t>
      </w:r>
      <w:r w:rsidR="00DE7C60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D33447" w:rsidRPr="00AD1B71">
        <w:rPr>
          <w:rFonts w:ascii="Book Antiqua" w:eastAsia="宋体" w:hAnsi="Book Antiqua" w:cs="Times New Roman"/>
          <w:bCs/>
          <w:kern w:val="0"/>
        </w:rPr>
        <w:t>(</w:t>
      </w:r>
      <w:r w:rsidRPr="00AD1B71">
        <w:rPr>
          <w:rFonts w:ascii="Book Antiqua" w:eastAsia="宋体" w:hAnsi="Book Antiqua" w:cs="Times New Roman"/>
          <w:bCs/>
          <w:kern w:val="0"/>
        </w:rPr>
        <w:t>40 mg</w:t>
      </w:r>
      <w:r w:rsidR="00D33447" w:rsidRPr="00AD1B71">
        <w:rPr>
          <w:rFonts w:ascii="Book Antiqua" w:eastAsia="宋体" w:hAnsi="Book Antiqua" w:cs="Times New Roman"/>
          <w:bCs/>
          <w:kern w:val="0"/>
        </w:rPr>
        <w:t>)</w:t>
      </w:r>
      <w:r w:rsidR="005F2F53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D33447" w:rsidRPr="00AD1B71">
        <w:rPr>
          <w:rFonts w:ascii="Book Antiqua" w:eastAsia="宋体" w:hAnsi="Book Antiqua" w:cs="Times New Roman"/>
          <w:bCs/>
          <w:kern w:val="0"/>
        </w:rPr>
        <w:t xml:space="preserve">for </w:t>
      </w:r>
      <w:r w:rsidR="00BE3584" w:rsidRPr="00AD1B71">
        <w:rPr>
          <w:rFonts w:ascii="Book Antiqua" w:eastAsia="宋体" w:hAnsi="Book Antiqua" w:cs="Times New Roman"/>
          <w:bCs/>
          <w:kern w:val="0"/>
        </w:rPr>
        <w:t xml:space="preserve">3 </w:t>
      </w:r>
      <w:r w:rsidR="00D33447" w:rsidRPr="00AD1B71">
        <w:rPr>
          <w:rFonts w:ascii="Book Antiqua" w:eastAsia="宋体" w:hAnsi="Book Antiqua" w:cs="Times New Roman"/>
          <w:bCs/>
          <w:kern w:val="0"/>
        </w:rPr>
        <w:t xml:space="preserve">days </w:t>
      </w:r>
      <w:r w:rsidR="005F2F53" w:rsidRPr="00AD1B71">
        <w:rPr>
          <w:rFonts w:ascii="Book Antiqua" w:eastAsia="宋体" w:hAnsi="Book Antiqua" w:cs="Times New Roman"/>
          <w:bCs/>
          <w:kern w:val="0"/>
        </w:rPr>
        <w:t xml:space="preserve">to </w:t>
      </w:r>
      <w:r w:rsidR="005F2F53" w:rsidRPr="00DF5B2E">
        <w:rPr>
          <w:rFonts w:ascii="Book Antiqua" w:hAnsi="Book Antiqua" w:cs="Times New Roman"/>
          <w:bCs/>
          <w:kern w:val="0"/>
        </w:rPr>
        <w:t>relieve spasm and asthma</w:t>
      </w:r>
      <w:r w:rsidRPr="00AD1B71">
        <w:rPr>
          <w:rFonts w:ascii="Book Antiqua" w:eastAsia="宋体" w:hAnsi="Book Antiqua" w:cs="Times New Roman"/>
          <w:bCs/>
          <w:kern w:val="0"/>
        </w:rPr>
        <w:t>. Once</w:t>
      </w:r>
      <w:r w:rsidR="005F2F53" w:rsidRPr="00E14FDD">
        <w:rPr>
          <w:rFonts w:ascii="Book Antiqua" w:eastAsia="宋体" w:hAnsi="Book Antiqua" w:cs="Times New Roman"/>
          <w:bCs/>
          <w:kern w:val="0"/>
        </w:rPr>
        <w:t xml:space="preserve"> </w:t>
      </w:r>
      <w:r w:rsidR="00F56701" w:rsidRPr="00185FED">
        <w:rPr>
          <w:rFonts w:ascii="Book Antiqua" w:eastAsia="宋体" w:hAnsi="Book Antiqua" w:cs="Times New Roman"/>
          <w:bCs/>
          <w:kern w:val="0"/>
        </w:rPr>
        <w:t xml:space="preserve">the </w:t>
      </w:r>
      <w:r w:rsidR="005F2F53" w:rsidRPr="005A7C67">
        <w:rPr>
          <w:rFonts w:ascii="Book Antiqua" w:eastAsia="宋体" w:hAnsi="Book Antiqua" w:cs="Times New Roman"/>
          <w:bCs/>
          <w:kern w:val="0"/>
        </w:rPr>
        <w:t xml:space="preserve">asthma </w:t>
      </w:r>
      <w:r w:rsidR="00EE5E09" w:rsidRPr="005A7C67">
        <w:rPr>
          <w:rFonts w:ascii="Book Antiqua" w:eastAsia="宋体" w:hAnsi="Book Antiqua" w:cs="Times New Roman"/>
          <w:bCs/>
          <w:kern w:val="0"/>
        </w:rPr>
        <w:t>w</w:t>
      </w:r>
      <w:r w:rsidR="005F2F53" w:rsidRPr="00E2638F">
        <w:rPr>
          <w:rFonts w:ascii="Book Antiqua" w:eastAsia="宋体" w:hAnsi="Book Antiqua" w:cs="Times New Roman"/>
          <w:bCs/>
          <w:kern w:val="0"/>
        </w:rPr>
        <w:t>as eased, we stopped using hormones</w:t>
      </w:r>
      <w:r w:rsidR="00A83B5A" w:rsidRPr="00E2638F">
        <w:rPr>
          <w:rFonts w:ascii="Book Antiqua" w:eastAsia="宋体" w:hAnsi="Book Antiqua" w:cs="Times New Roman"/>
          <w:bCs/>
          <w:kern w:val="0"/>
        </w:rPr>
        <w:t>, and we</w:t>
      </w:r>
      <w:r w:rsidR="00131442" w:rsidRPr="00080FB6">
        <w:rPr>
          <w:rFonts w:ascii="Book Antiqua" w:eastAsia="宋体" w:hAnsi="Book Antiqua" w:cs="Times New Roman"/>
          <w:bCs/>
          <w:kern w:val="0"/>
        </w:rPr>
        <w:t xml:space="preserve"> empirically used second-generation cephalosporin antibiotics combined with moxifloxacin</w:t>
      </w:r>
      <w:r w:rsidR="00DC2F9B" w:rsidRPr="00AD1B71">
        <w:rPr>
          <w:rFonts w:ascii="Book Antiqua" w:eastAsia="宋体" w:hAnsi="Book Antiqua" w:cs="Times New Roman"/>
          <w:bCs/>
          <w:kern w:val="0"/>
        </w:rPr>
        <w:t xml:space="preserve"> to control infection</w:t>
      </w:r>
      <w:r w:rsidR="003F5749" w:rsidRPr="00AD1B71">
        <w:rPr>
          <w:rFonts w:ascii="Book Antiqua" w:eastAsia="宋体" w:hAnsi="Book Antiqua" w:cs="Times New Roman"/>
          <w:bCs/>
          <w:kern w:val="0"/>
        </w:rPr>
        <w:t>.</w:t>
      </w:r>
      <w:r w:rsidR="00DC2F9B" w:rsidRPr="00AD1B71">
        <w:rPr>
          <w:rFonts w:ascii="Book Antiqua" w:eastAsia="宋体" w:hAnsi="Book Antiqua" w:cs="Times New Roman"/>
          <w:bCs/>
          <w:kern w:val="0"/>
        </w:rPr>
        <w:t xml:space="preserve"> </w:t>
      </w:r>
      <w:r w:rsidR="003F5749" w:rsidRPr="00AD1B71">
        <w:rPr>
          <w:rFonts w:ascii="Book Antiqua" w:eastAsia="宋体" w:hAnsi="Book Antiqua" w:cs="Times New Roman"/>
          <w:bCs/>
          <w:kern w:val="0"/>
        </w:rPr>
        <w:t>After</w:t>
      </w:r>
      <w:r w:rsidR="00016250" w:rsidRPr="00AD1B71">
        <w:rPr>
          <w:rFonts w:ascii="Book Antiqua" w:eastAsia="宋体" w:hAnsi="Book Antiqua" w:cs="Times New Roman"/>
          <w:bCs/>
          <w:kern w:val="0"/>
        </w:rPr>
        <w:t xml:space="preserve"> the clear diagnosis by perfecting the test </w:t>
      </w:r>
      <w:r w:rsidR="001A4F53" w:rsidRPr="00AD1B71">
        <w:rPr>
          <w:rFonts w:ascii="Book Antiqua" w:eastAsia="宋体" w:hAnsi="Book Antiqua" w:cs="Times New Roman"/>
          <w:bCs/>
          <w:kern w:val="0"/>
        </w:rPr>
        <w:t xml:space="preserve">for </w:t>
      </w:r>
      <w:r w:rsidR="00016250" w:rsidRPr="00AD1B71">
        <w:rPr>
          <w:rFonts w:ascii="Book Antiqua" w:eastAsia="宋体" w:hAnsi="Book Antiqua" w:cs="Times New Roman"/>
          <w:bCs/>
          <w:kern w:val="0"/>
        </w:rPr>
        <w:t xml:space="preserve">myoglobin, </w:t>
      </w:r>
      <w:r w:rsidR="00016250" w:rsidRPr="00DF5B2E">
        <w:rPr>
          <w:rFonts w:ascii="Book Antiqua" w:hAnsi="Book Antiqua" w:cs="Times New Roman"/>
          <w:bCs/>
          <w:kern w:val="0"/>
        </w:rPr>
        <w:t>b</w:t>
      </w:r>
      <w:r w:rsidR="00057E83" w:rsidRPr="00DF5B2E">
        <w:rPr>
          <w:rFonts w:ascii="Book Antiqua" w:hAnsi="Book Antiqua" w:cs="Times New Roman"/>
          <w:bCs/>
          <w:kern w:val="0"/>
        </w:rPr>
        <w:t xml:space="preserve">edside dialysis was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performed periodically and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continued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for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3 </w:t>
      </w:r>
      <w:r w:rsidR="00E73F5D" w:rsidRPr="00DF5B2E">
        <w:rPr>
          <w:rFonts w:ascii="Book Antiqua" w:hAnsi="Book Antiqua" w:cs="Times New Roman"/>
          <w:bCs/>
          <w:kern w:val="0"/>
        </w:rPr>
        <w:t xml:space="preserve">days </w:t>
      </w:r>
      <w:r w:rsidR="00057E83" w:rsidRPr="00DF5B2E">
        <w:rPr>
          <w:rFonts w:ascii="Book Antiqua" w:hAnsi="Book Antiqua" w:cs="Times New Roman"/>
          <w:bCs/>
          <w:kern w:val="0"/>
        </w:rPr>
        <w:t xml:space="preserve">because of </w:t>
      </w:r>
      <w:r w:rsidR="007F1616" w:rsidRPr="00DF5B2E">
        <w:rPr>
          <w:rFonts w:ascii="Book Antiqua" w:hAnsi="Book Antiqua" w:cs="Times New Roman"/>
          <w:bCs/>
          <w:kern w:val="0"/>
        </w:rPr>
        <w:t xml:space="preserve">the </w:t>
      </w:r>
      <w:r w:rsidR="00057E83" w:rsidRPr="00DF5B2E">
        <w:rPr>
          <w:rFonts w:ascii="Book Antiqua" w:hAnsi="Book Antiqua" w:cs="Times New Roman"/>
          <w:bCs/>
          <w:kern w:val="0"/>
        </w:rPr>
        <w:t>continuous oliguria</w:t>
      </w:r>
      <w:r w:rsidR="00F56701" w:rsidRPr="00DF5B2E">
        <w:rPr>
          <w:rFonts w:ascii="Book Antiqua" w:hAnsi="Book Antiqua" w:cs="Times New Roman"/>
          <w:bCs/>
          <w:kern w:val="0"/>
        </w:rPr>
        <w:t>,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despite rehydration</w:t>
      </w:r>
      <w:r w:rsidR="00F56701" w:rsidRPr="00DF5B2E">
        <w:rPr>
          <w:rFonts w:ascii="Book Antiqua" w:hAnsi="Book Antiqua" w:cs="Times New Roman"/>
          <w:bCs/>
          <w:kern w:val="0"/>
        </w:rPr>
        <w:t>,</w:t>
      </w:r>
      <w:r w:rsidR="00E73F5D" w:rsidRPr="00DF5B2E">
        <w:rPr>
          <w:rFonts w:ascii="Book Antiqua" w:hAnsi="Book Antiqua" w:cs="Times New Roman"/>
          <w:bCs/>
          <w:kern w:val="0"/>
        </w:rPr>
        <w:t xml:space="preserve"> until the renal function </w:t>
      </w:r>
      <w:r w:rsidR="00533CBD" w:rsidRPr="00DF5B2E">
        <w:rPr>
          <w:rFonts w:ascii="Book Antiqua" w:hAnsi="Book Antiqua" w:cs="Times New Roman"/>
          <w:bCs/>
          <w:kern w:val="0"/>
        </w:rPr>
        <w:t>improved,</w:t>
      </w:r>
      <w:r w:rsidR="00E73F5D" w:rsidRPr="00DF5B2E">
        <w:rPr>
          <w:rFonts w:ascii="Book Antiqua" w:hAnsi="Book Antiqua" w:cs="Times New Roman"/>
          <w:bCs/>
          <w:kern w:val="0"/>
        </w:rPr>
        <w:t xml:space="preserve"> and</w:t>
      </w:r>
      <w:r w:rsidR="00D36027" w:rsidRPr="00DF5B2E">
        <w:rPr>
          <w:rFonts w:ascii="Book Antiqua" w:hAnsi="Book Antiqua" w:cs="Times New Roman"/>
          <w:bCs/>
          <w:kern w:val="0"/>
        </w:rPr>
        <w:t xml:space="preserve"> the myoglobin and creatine kinase</w:t>
      </w:r>
      <w:r w:rsidR="003E25A7" w:rsidRPr="00DF5B2E">
        <w:rPr>
          <w:rFonts w:ascii="Book Antiqua" w:hAnsi="Book Antiqua" w:cs="Times New Roman"/>
          <w:bCs/>
          <w:kern w:val="0"/>
        </w:rPr>
        <w:t xml:space="preserve"> decreased</w:t>
      </w:r>
      <w:r w:rsidR="00D36027" w:rsidRPr="00DF5B2E">
        <w:rPr>
          <w:rFonts w:ascii="Book Antiqua" w:hAnsi="Book Antiqua" w:cs="Times New Roman"/>
          <w:bCs/>
          <w:kern w:val="0"/>
        </w:rPr>
        <w:t xml:space="preserve">. </w:t>
      </w:r>
      <w:r w:rsidR="00016250" w:rsidRPr="00DF5B2E">
        <w:rPr>
          <w:rFonts w:ascii="Book Antiqua" w:hAnsi="Book Antiqua" w:cs="Times New Roman"/>
          <w:bCs/>
          <w:kern w:val="0"/>
        </w:rPr>
        <w:t>The man</w:t>
      </w:r>
      <w:r w:rsidR="007F1616" w:rsidRPr="00DF5B2E">
        <w:rPr>
          <w:rFonts w:ascii="Book Antiqua" w:hAnsi="Book Antiqua" w:cs="Times New Roman"/>
          <w:bCs/>
          <w:kern w:val="0"/>
        </w:rPr>
        <w:t xml:space="preserve"> </w:t>
      </w:r>
      <w:r w:rsidR="00057E83" w:rsidRPr="00DF5B2E">
        <w:rPr>
          <w:rFonts w:ascii="Book Antiqua" w:hAnsi="Book Antiqua" w:cs="Times New Roman"/>
          <w:bCs/>
          <w:kern w:val="0"/>
        </w:rPr>
        <w:t>responded well to supplement</w:t>
      </w:r>
      <w:r w:rsidR="001A4F53" w:rsidRPr="00DF5B2E">
        <w:rPr>
          <w:rFonts w:ascii="Book Antiqua" w:hAnsi="Book Antiqua" w:cs="Times New Roman"/>
          <w:bCs/>
          <w:kern w:val="0"/>
        </w:rPr>
        <w:t>ation with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intravenous calcium gluconate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>2</w:t>
      </w:r>
      <w:r w:rsidR="00EE5E09" w:rsidRPr="00DF5B2E">
        <w:rPr>
          <w:rFonts w:ascii="Book Antiqua" w:eastAsia="等线" w:hAnsi="Book Antiqua" w:cs="Times New Roman"/>
          <w:bCs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g/d</w:t>
      </w:r>
      <w:r w:rsidR="00CF17C6" w:rsidRPr="00DF5B2E">
        <w:rPr>
          <w:rFonts w:ascii="Book Antiqua" w:hAnsi="Book Antiqua" w:cs="Times New Roman"/>
          <w:bCs/>
          <w:kern w:val="0"/>
        </w:rPr>
        <w:t>), calcium carbonate D3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250 </w:t>
      </w:r>
      <w:r w:rsidR="00DE6143" w:rsidRPr="00DF5B2E">
        <w:rPr>
          <w:rFonts w:ascii="Book Antiqua" w:eastAsia="等线" w:hAnsi="Book Antiqua" w:cs="Times New Roman"/>
          <w:bCs/>
          <w:kern w:val="0"/>
        </w:rPr>
        <w:t>IU</w:t>
      </w:r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CF17C6" w:rsidRPr="00DF5B2E">
        <w:rPr>
          <w:rFonts w:ascii="Book Antiqua" w:hAnsi="Book Antiqua" w:cs="Times New Roman"/>
          <w:bCs/>
          <w:kern w:val="0"/>
        </w:rPr>
        <w:t>)</w:t>
      </w:r>
      <w:r w:rsidR="00BE3584" w:rsidRPr="00DF5B2E">
        <w:rPr>
          <w:rFonts w:ascii="Book Antiqua" w:hAnsi="Book Antiqua" w:cs="Times New Roman"/>
          <w:bCs/>
          <w:kern w:val="0"/>
        </w:rPr>
        <w:t>,</w:t>
      </w:r>
      <w:r w:rsidR="00CF17C6" w:rsidRPr="00DF5B2E">
        <w:rPr>
          <w:rFonts w:ascii="Book Antiqua" w:hAnsi="Book Antiqua" w:cs="Times New Roman"/>
          <w:bCs/>
          <w:kern w:val="0"/>
        </w:rPr>
        <w:t xml:space="preserve"> and calcitriol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CF17C6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5 </w:t>
      </w:r>
      <w:proofErr w:type="spellStart"/>
      <w:r w:rsidR="007D2D34" w:rsidRPr="00DF5B2E">
        <w:rPr>
          <w:rFonts w:ascii="Book Antiqua" w:eastAsia="等线" w:hAnsi="Book Antiqua" w:cs="Cambria Math"/>
          <w:bCs/>
          <w:kern w:val="0"/>
        </w:rPr>
        <w:t>μ</w:t>
      </w:r>
      <w:r w:rsidRPr="00DF5B2E">
        <w:rPr>
          <w:rFonts w:ascii="Book Antiqua" w:eastAsia="等线" w:hAnsi="Book Antiqua" w:cs="Times New Roman"/>
          <w:bCs/>
          <w:kern w:val="0"/>
        </w:rPr>
        <w:t>g</w:t>
      </w:r>
      <w:proofErr w:type="spellEnd"/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CF17C6" w:rsidRPr="00DF5B2E">
        <w:rPr>
          <w:rFonts w:ascii="Book Antiqua" w:hAnsi="Book Antiqua" w:cs="Times New Roman"/>
          <w:bCs/>
          <w:kern w:val="0"/>
        </w:rPr>
        <w:t xml:space="preserve">). </w:t>
      </w:r>
      <w:r w:rsidR="00D6627E" w:rsidRPr="00DF5B2E">
        <w:rPr>
          <w:rFonts w:ascii="Book Antiqua" w:hAnsi="Book Antiqua" w:cs="Times New Roman"/>
          <w:bCs/>
          <w:kern w:val="0"/>
        </w:rPr>
        <w:t>S</w:t>
      </w:r>
      <w:r w:rsidR="00057E83" w:rsidRPr="00DF5B2E">
        <w:rPr>
          <w:rFonts w:ascii="Book Antiqua" w:hAnsi="Book Antiqua" w:cs="Times New Roman"/>
          <w:bCs/>
          <w:kern w:val="0"/>
        </w:rPr>
        <w:t xml:space="preserve">imultaneous </w:t>
      </w:r>
      <w:r w:rsidR="00057E83" w:rsidRPr="00DF5B2E">
        <w:rPr>
          <w:rFonts w:ascii="Book Antiqua" w:hAnsi="Book Antiqua"/>
          <w:kern w:val="0"/>
        </w:rPr>
        <w:t>r</w:t>
      </w:r>
      <w:r w:rsidR="00057E83" w:rsidRPr="00DF5B2E">
        <w:rPr>
          <w:rFonts w:ascii="Book Antiqua" w:hAnsi="Book Antiqua" w:cs="Times New Roman"/>
          <w:bCs/>
          <w:kern w:val="0"/>
        </w:rPr>
        <w:t xml:space="preserve">ehydration, stable </w:t>
      </w:r>
      <w:r w:rsidR="00057E83" w:rsidRPr="00DF5B2E">
        <w:rPr>
          <w:rFonts w:ascii="Book Antiqua" w:hAnsi="Book Antiqua" w:cs="Times New Roman"/>
          <w:bCs/>
          <w:kern w:val="0"/>
        </w:rPr>
        <w:lastRenderedPageBreak/>
        <w:t>electrolyte</w:t>
      </w:r>
      <w:r w:rsidR="00F56701" w:rsidRPr="00DF5B2E">
        <w:rPr>
          <w:rFonts w:ascii="Book Antiqua" w:hAnsi="Book Antiqua" w:cs="Times New Roman"/>
          <w:bCs/>
          <w:kern w:val="0"/>
        </w:rPr>
        <w:t>s</w:t>
      </w:r>
      <w:r w:rsidR="00057E83" w:rsidRPr="00DF5B2E">
        <w:rPr>
          <w:rFonts w:ascii="Book Antiqua" w:hAnsi="Book Antiqua" w:cs="Times New Roman"/>
          <w:bCs/>
          <w:kern w:val="0"/>
        </w:rPr>
        <w:t xml:space="preserve">, </w:t>
      </w:r>
      <w:r w:rsidR="003B5273" w:rsidRPr="00DF5B2E">
        <w:rPr>
          <w:rFonts w:ascii="Book Antiqua" w:hAnsi="Book Antiqua" w:cs="Times New Roman"/>
          <w:bCs/>
          <w:kern w:val="0"/>
        </w:rPr>
        <w:t>a</w:t>
      </w:r>
      <w:r w:rsidR="00057E83" w:rsidRPr="00DF5B2E">
        <w:rPr>
          <w:rFonts w:ascii="Book Antiqua" w:hAnsi="Book Antiqua" w:cs="Times New Roman"/>
          <w:bCs/>
          <w:kern w:val="0"/>
        </w:rPr>
        <w:t>ntibacterial</w:t>
      </w:r>
      <w:r w:rsidR="003B5273" w:rsidRPr="00DF5B2E">
        <w:rPr>
          <w:rFonts w:ascii="Book Antiqua" w:hAnsi="Book Antiqua" w:cs="Times New Roman"/>
          <w:bCs/>
          <w:kern w:val="0"/>
        </w:rPr>
        <w:t xml:space="preserve"> </w:t>
      </w:r>
      <w:r w:rsidR="00A77EE7" w:rsidRPr="00DF5B2E">
        <w:rPr>
          <w:rFonts w:ascii="Book Antiqua" w:hAnsi="Book Antiqua" w:cs="Times New Roman"/>
          <w:bCs/>
          <w:kern w:val="0"/>
        </w:rPr>
        <w:t>therapy</w:t>
      </w:r>
      <w:r w:rsidR="00BE3584" w:rsidRPr="00DF5B2E">
        <w:rPr>
          <w:rFonts w:ascii="Book Antiqua" w:hAnsi="Book Antiqua" w:cs="Times New Roman"/>
          <w:bCs/>
          <w:kern w:val="0"/>
        </w:rPr>
        <w:t>,</w:t>
      </w:r>
      <w:r w:rsidR="00A77EE7" w:rsidRPr="00DF5B2E">
        <w:rPr>
          <w:rFonts w:ascii="Book Antiqua" w:hAnsi="Book Antiqua" w:cs="Times New Roman"/>
          <w:bCs/>
          <w:kern w:val="0"/>
        </w:rPr>
        <w:t xml:space="preserve"> </w:t>
      </w:r>
      <w:r w:rsidR="003B5273" w:rsidRPr="00DF5B2E">
        <w:rPr>
          <w:rFonts w:ascii="Book Antiqua" w:hAnsi="Book Antiqua" w:cs="Times New Roman"/>
          <w:bCs/>
          <w:kern w:val="0"/>
        </w:rPr>
        <w:t>and</w:t>
      </w:r>
      <w:r w:rsidR="00A77EE7" w:rsidRPr="00DF5B2E">
        <w:rPr>
          <w:rFonts w:ascii="Book Antiqua" w:hAnsi="Book Antiqua"/>
          <w:kern w:val="0"/>
        </w:rPr>
        <w:t xml:space="preserve"> </w:t>
      </w:r>
      <w:r w:rsidR="00A77EE7" w:rsidRPr="00DF5B2E">
        <w:rPr>
          <w:rFonts w:ascii="Book Antiqua" w:hAnsi="Book Antiqua" w:cs="Times New Roman"/>
          <w:bCs/>
          <w:kern w:val="0"/>
        </w:rPr>
        <w:t>liver protection</w:t>
      </w:r>
      <w:r w:rsidR="00057E83" w:rsidRPr="00DF5B2E">
        <w:rPr>
          <w:rFonts w:ascii="Book Antiqua" w:hAnsi="Book Antiqua" w:cs="Times New Roman"/>
          <w:bCs/>
          <w:kern w:val="0"/>
        </w:rPr>
        <w:t xml:space="preserve"> were equally important in the process.</w:t>
      </w:r>
    </w:p>
    <w:p w14:paraId="5826C0F1" w14:textId="77777777" w:rsidR="008B5C57" w:rsidRPr="00AD1B71" w:rsidRDefault="008B5C57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</w:p>
    <w:p w14:paraId="0EE1D19B" w14:textId="11C89C74" w:rsidR="00016250" w:rsidRPr="00E2638F" w:rsidRDefault="00634249">
      <w:pPr>
        <w:widowControl/>
        <w:snapToGrid w:val="0"/>
        <w:spacing w:line="360" w:lineRule="auto"/>
        <w:rPr>
          <w:rFonts w:ascii="Book Antiqua" w:eastAsia="宋体" w:hAnsi="Book Antiqua" w:cs="宋体"/>
          <w:b/>
          <w:bCs/>
          <w:kern w:val="0"/>
        </w:rPr>
      </w:pPr>
      <w:r w:rsidRPr="00E2638F">
        <w:rPr>
          <w:rFonts w:ascii="Book Antiqua" w:eastAsia="宋体" w:hAnsi="Book Antiqua" w:cs="宋体"/>
          <w:b/>
          <w:bCs/>
          <w:kern w:val="0"/>
        </w:rPr>
        <w:t xml:space="preserve">OUTCOME AND FOLLOW-UP </w:t>
      </w:r>
    </w:p>
    <w:p w14:paraId="78ACD6FB" w14:textId="4E08AEA1" w:rsidR="00E41946" w:rsidRPr="00AD1B71" w:rsidRDefault="00634249">
      <w:pPr>
        <w:widowControl/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DF5B2E">
        <w:rPr>
          <w:rFonts w:ascii="Book Antiqua" w:hAnsi="Book Antiqua" w:cs="Times New Roman"/>
          <w:bCs/>
          <w:kern w:val="0"/>
        </w:rPr>
        <w:t>T</w:t>
      </w:r>
      <w:r w:rsidR="00016250" w:rsidRPr="00DF5B2E">
        <w:rPr>
          <w:rFonts w:ascii="Book Antiqua" w:hAnsi="Book Antiqua" w:cs="Times New Roman"/>
          <w:bCs/>
          <w:kern w:val="0"/>
        </w:rPr>
        <w:t>he patient’s symptom</w:t>
      </w:r>
      <w:r w:rsidR="00F56701" w:rsidRPr="00DF5B2E">
        <w:rPr>
          <w:rFonts w:ascii="Book Antiqua" w:hAnsi="Book Antiqua" w:cs="Times New Roman"/>
          <w:bCs/>
          <w:kern w:val="0"/>
        </w:rPr>
        <w:t>s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improved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by </w:t>
      </w:r>
      <w:r w:rsidR="00016250" w:rsidRPr="00DF5B2E">
        <w:rPr>
          <w:rFonts w:ascii="Book Antiqua" w:hAnsi="Book Antiqua" w:cs="Times New Roman"/>
          <w:bCs/>
          <w:kern w:val="0"/>
        </w:rPr>
        <w:t>more than half</w:t>
      </w:r>
      <w:r w:rsidRPr="00DF5B2E">
        <w:rPr>
          <w:rFonts w:ascii="Book Antiqua" w:hAnsi="Book Antiqua" w:cs="Times New Roman"/>
          <w:bCs/>
          <w:kern w:val="0"/>
        </w:rPr>
        <w:t xml:space="preserve">, </w:t>
      </w:r>
      <w:r w:rsidRPr="00DF5B2E">
        <w:rPr>
          <w:rFonts w:ascii="Book Antiqua" w:eastAsia="等线" w:hAnsi="Book Antiqua" w:cs="Times New Roman"/>
          <w:bCs/>
          <w:kern w:val="0"/>
        </w:rPr>
        <w:t>while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the creatine kinase </w:t>
      </w:r>
      <w:r w:rsidR="001A4F53" w:rsidRPr="00DF5B2E">
        <w:rPr>
          <w:rFonts w:ascii="Book Antiqua" w:hAnsi="Book Antiqua" w:cs="Times New Roman"/>
          <w:bCs/>
          <w:kern w:val="0"/>
        </w:rPr>
        <w:t xml:space="preserve">level </w:t>
      </w:r>
      <w:r w:rsidR="00016250" w:rsidRPr="00DF5B2E">
        <w:rPr>
          <w:rFonts w:ascii="Book Antiqua" w:hAnsi="Book Antiqua" w:cs="Times New Roman"/>
          <w:bCs/>
          <w:kern w:val="0"/>
        </w:rPr>
        <w:t>decreased to normal</w:t>
      </w:r>
      <w:r w:rsidR="001A4F53" w:rsidRPr="00DF5B2E">
        <w:rPr>
          <w:rFonts w:ascii="Book Antiqua" w:hAnsi="Book Antiqua" w:cs="Times New Roman"/>
          <w:bCs/>
          <w:kern w:val="0"/>
        </w:rPr>
        <w:t>,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and muscle strength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was </w:t>
      </w:r>
      <w:r w:rsidR="00016250" w:rsidRPr="00DF5B2E">
        <w:rPr>
          <w:rFonts w:ascii="Book Antiqua" w:hAnsi="Book Antiqua" w:cs="Times New Roman"/>
          <w:bCs/>
          <w:kern w:val="0"/>
        </w:rPr>
        <w:t>restored to grade</w:t>
      </w:r>
      <w:r w:rsidR="00F56701" w:rsidRPr="00DF5B2E">
        <w:rPr>
          <w:rFonts w:ascii="Book Antiqua" w:hAnsi="Book Antiqua" w:cs="Times New Roman"/>
          <w:bCs/>
          <w:kern w:val="0"/>
        </w:rPr>
        <w:t xml:space="preserve"> 4</w:t>
      </w:r>
      <w:r w:rsidRPr="00DF5B2E">
        <w:rPr>
          <w:rFonts w:ascii="Book Antiqua" w:hAnsi="Book Antiqua" w:cs="Times New Roman"/>
          <w:bCs/>
          <w:kern w:val="0"/>
        </w:rPr>
        <w:t xml:space="preserve">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12 </w:t>
      </w:r>
      <w:r w:rsidRPr="00DF5B2E">
        <w:rPr>
          <w:rFonts w:ascii="Book Antiqua" w:hAnsi="Book Antiqua" w:cs="Times New Roman"/>
          <w:bCs/>
          <w:kern w:val="0"/>
        </w:rPr>
        <w:t xml:space="preserve">days later.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He was transferred to the </w:t>
      </w:r>
      <w:r w:rsidR="00556B6C" w:rsidRPr="00DF5B2E">
        <w:rPr>
          <w:rFonts w:ascii="Book Antiqua" w:hAnsi="Book Antiqua" w:cs="Times New Roman"/>
          <w:bCs/>
          <w:kern w:val="0"/>
        </w:rPr>
        <w:t>r</w:t>
      </w:r>
      <w:r w:rsidR="00016250" w:rsidRPr="00DF5B2E">
        <w:rPr>
          <w:rFonts w:ascii="Book Antiqua" w:hAnsi="Book Antiqua" w:cs="Times New Roman"/>
          <w:bCs/>
          <w:kern w:val="0"/>
        </w:rPr>
        <w:t xml:space="preserve">ehabilitation </w:t>
      </w:r>
      <w:r w:rsidR="00556B6C" w:rsidRPr="00DF5B2E">
        <w:rPr>
          <w:rFonts w:ascii="Book Antiqua" w:hAnsi="Book Antiqua" w:cs="Times New Roman"/>
          <w:bCs/>
          <w:kern w:val="0"/>
        </w:rPr>
        <w:t>c</w:t>
      </w:r>
      <w:r w:rsidR="00016250" w:rsidRPr="00DF5B2E">
        <w:rPr>
          <w:rFonts w:ascii="Book Antiqua" w:hAnsi="Book Antiqua" w:cs="Times New Roman"/>
          <w:bCs/>
          <w:kern w:val="0"/>
        </w:rPr>
        <w:t xml:space="preserve">enter for further rehabilitation because of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his </w:t>
      </w:r>
      <w:r w:rsidR="00016250" w:rsidRPr="00DF5B2E">
        <w:rPr>
          <w:rFonts w:ascii="Book Antiqua" w:hAnsi="Book Antiqua" w:cs="Times New Roman"/>
          <w:bCs/>
          <w:kern w:val="0"/>
        </w:rPr>
        <w:t xml:space="preserve">remaining muscle strength. He was discharged with treatment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with </w:t>
      </w:r>
      <w:r w:rsidR="00016250" w:rsidRPr="00DF5B2E">
        <w:rPr>
          <w:rFonts w:ascii="Book Antiqua" w:hAnsi="Book Antiqua" w:cs="Times New Roman"/>
          <w:bCs/>
          <w:kern w:val="0"/>
        </w:rPr>
        <w:t>oral calcium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016250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250 </w:t>
      </w:r>
      <w:r w:rsidR="00DE6143" w:rsidRPr="00DF5B2E">
        <w:rPr>
          <w:rFonts w:ascii="Book Antiqua" w:eastAsia="等线" w:hAnsi="Book Antiqua" w:cs="Times New Roman"/>
          <w:bCs/>
          <w:kern w:val="0"/>
        </w:rPr>
        <w:t>IU</w:t>
      </w:r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016250" w:rsidRPr="00DF5B2E">
        <w:rPr>
          <w:rFonts w:ascii="Book Antiqua" w:hAnsi="Book Antiqua" w:cs="Times New Roman"/>
          <w:bCs/>
          <w:kern w:val="0"/>
        </w:rPr>
        <w:t>) and calcitriol</w:t>
      </w:r>
      <w:r w:rsidR="00FA61B9" w:rsidRPr="00DF5B2E">
        <w:rPr>
          <w:rFonts w:ascii="Book Antiqua" w:hAnsi="Book Antiqua" w:cs="Times New Roman"/>
          <w:bCs/>
          <w:kern w:val="0"/>
        </w:rPr>
        <w:t xml:space="preserve"> </w:t>
      </w:r>
      <w:r w:rsidR="00016250" w:rsidRPr="00DF5B2E">
        <w:rPr>
          <w:rFonts w:ascii="Book Antiqua" w:hAnsi="Book Antiqua" w:cs="Times New Roman"/>
          <w:bCs/>
          <w:kern w:val="0"/>
        </w:rPr>
        <w:t>(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5 </w:t>
      </w:r>
      <w:proofErr w:type="spellStart"/>
      <w:r w:rsidR="00DE6143" w:rsidRPr="00DF5B2E">
        <w:rPr>
          <w:rFonts w:ascii="Book Antiqua" w:eastAsia="等线" w:hAnsi="Book Antiqua" w:cs="Cambria Math"/>
          <w:bCs/>
          <w:kern w:val="0"/>
        </w:rPr>
        <w:t>μ</w:t>
      </w:r>
      <w:r w:rsidRPr="00DF5B2E">
        <w:rPr>
          <w:rFonts w:ascii="Book Antiqua" w:eastAsia="等线" w:hAnsi="Book Antiqua" w:cs="Times New Roman"/>
          <w:bCs/>
          <w:kern w:val="0"/>
        </w:rPr>
        <w:t>g</w:t>
      </w:r>
      <w:proofErr w:type="spellEnd"/>
      <w:r w:rsidRPr="00DF5B2E">
        <w:rPr>
          <w:rFonts w:ascii="Book Antiqua" w:eastAsia="等线" w:hAnsi="Book Antiqua" w:cs="Times New Roman"/>
          <w:bCs/>
          <w:kern w:val="0"/>
        </w:rPr>
        <w:t>/d</w:t>
      </w:r>
      <w:r w:rsidR="00016250" w:rsidRPr="00DF5B2E">
        <w:rPr>
          <w:rFonts w:ascii="Book Antiqua" w:hAnsi="Book Antiqua" w:cs="Times New Roman"/>
          <w:bCs/>
          <w:kern w:val="0"/>
        </w:rPr>
        <w:t>) and was advised to</w:t>
      </w:r>
      <w:r w:rsidR="00F56701" w:rsidRPr="00DF5B2E">
        <w:rPr>
          <w:rFonts w:ascii="Book Antiqua" w:hAnsi="Book Antiqua" w:cs="Times New Roman"/>
          <w:bCs/>
          <w:kern w:val="0"/>
        </w:rPr>
        <w:t xml:space="preserve"> return to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the endocrinology outpatient clinic regularly for calcium reexamination. </w:t>
      </w:r>
      <w:r w:rsidRPr="00DF5B2E">
        <w:rPr>
          <w:rFonts w:ascii="Book Antiqua" w:eastAsia="等线" w:hAnsi="Book Antiqua" w:cs="Times New Roman"/>
          <w:bCs/>
          <w:kern w:val="0"/>
        </w:rPr>
        <w:t>No abnormalities</w:t>
      </w:r>
      <w:r w:rsidR="00016250" w:rsidRPr="00DF5B2E">
        <w:rPr>
          <w:rFonts w:ascii="Book Antiqua" w:hAnsi="Book Antiqua" w:cs="Times New Roman"/>
          <w:bCs/>
          <w:kern w:val="0"/>
        </w:rPr>
        <w:t xml:space="preserve"> occurred during </w:t>
      </w:r>
      <w:r w:rsidR="00BE3584" w:rsidRPr="00DF5B2E">
        <w:rPr>
          <w:rFonts w:ascii="Book Antiqua" w:hAnsi="Book Antiqua" w:cs="Times New Roman"/>
          <w:bCs/>
          <w:kern w:val="0"/>
        </w:rPr>
        <w:t xml:space="preserve">1 </w:t>
      </w:r>
      <w:proofErr w:type="spellStart"/>
      <w:r w:rsidR="00016250" w:rsidRPr="00DF5B2E">
        <w:rPr>
          <w:rFonts w:ascii="Book Antiqua" w:hAnsi="Book Antiqua" w:cs="Times New Roman"/>
          <w:bCs/>
          <w:kern w:val="0"/>
        </w:rPr>
        <w:t>mo</w:t>
      </w:r>
      <w:proofErr w:type="spellEnd"/>
      <w:r w:rsidR="00016250" w:rsidRPr="00DF5B2E">
        <w:rPr>
          <w:rFonts w:ascii="Book Antiqua" w:hAnsi="Book Antiqua" w:cs="Times New Roman"/>
          <w:bCs/>
          <w:kern w:val="0"/>
        </w:rPr>
        <w:t xml:space="preserve"> of follow-up after </w:t>
      </w:r>
      <w:r w:rsidRPr="00DF5B2E">
        <w:rPr>
          <w:rFonts w:ascii="Book Antiqua" w:eastAsia="等线" w:hAnsi="Book Antiqua" w:cs="Times New Roman"/>
          <w:bCs/>
          <w:kern w:val="0"/>
        </w:rPr>
        <w:t>discharge</w:t>
      </w:r>
      <w:r w:rsidR="00016250" w:rsidRPr="00DF5B2E">
        <w:rPr>
          <w:rFonts w:ascii="Book Antiqua" w:hAnsi="Book Antiqua" w:cs="Times New Roman"/>
          <w:bCs/>
          <w:kern w:val="0"/>
        </w:rPr>
        <w:t>.</w:t>
      </w:r>
      <w:r w:rsidR="002C00D5" w:rsidRPr="00DF5B2E">
        <w:rPr>
          <w:rFonts w:ascii="Book Antiqua" w:hAnsi="Book Antiqua" w:cs="Times New Roman"/>
          <w:bCs/>
          <w:kern w:val="0"/>
        </w:rPr>
        <w:t xml:space="preserve"> </w:t>
      </w:r>
      <w:r w:rsidR="00D6627E" w:rsidRPr="00DF5B2E">
        <w:rPr>
          <w:rFonts w:ascii="Book Antiqua" w:hAnsi="Book Antiqua" w:cs="Times New Roman"/>
          <w:bCs/>
          <w:kern w:val="0"/>
        </w:rPr>
        <w:t>The man felt good in the most recent review</w:t>
      </w:r>
      <w:r w:rsidRPr="00DF5B2E">
        <w:rPr>
          <w:rFonts w:ascii="Book Antiqua" w:eastAsia="等线" w:hAnsi="Book Antiqua" w:cs="Times New Roman"/>
          <w:bCs/>
          <w:kern w:val="0"/>
        </w:rPr>
        <w:t>,</w:t>
      </w:r>
      <w:r w:rsidR="00D6627E" w:rsidRPr="00DF5B2E">
        <w:rPr>
          <w:rFonts w:ascii="Book Antiqua" w:hAnsi="Book Antiqua" w:cs="Times New Roman"/>
          <w:bCs/>
          <w:kern w:val="0"/>
        </w:rPr>
        <w:t xml:space="preserve"> and </w:t>
      </w:r>
      <w:r w:rsidRPr="00DF5B2E">
        <w:rPr>
          <w:rFonts w:ascii="Book Antiqua" w:eastAsia="等线" w:hAnsi="Book Antiqua" w:cs="Times New Roman"/>
          <w:bCs/>
          <w:kern w:val="0"/>
        </w:rPr>
        <w:t xml:space="preserve">the </w:t>
      </w:r>
      <w:r w:rsidR="00D6627E" w:rsidRPr="00DF5B2E">
        <w:rPr>
          <w:rFonts w:ascii="Book Antiqua" w:hAnsi="Book Antiqua" w:cs="Times New Roman"/>
          <w:bCs/>
          <w:kern w:val="0"/>
        </w:rPr>
        <w:t xml:space="preserve">blood test suggested elevated creatinine and uric acid,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while </w:t>
      </w:r>
      <w:r w:rsidR="00D6627E" w:rsidRPr="00DF5B2E">
        <w:rPr>
          <w:rFonts w:ascii="Book Antiqua" w:hAnsi="Book Antiqua" w:cs="Times New Roman"/>
          <w:bCs/>
          <w:kern w:val="0"/>
        </w:rPr>
        <w:t xml:space="preserve">the blood calcium and myoglobin </w:t>
      </w:r>
      <w:r w:rsidR="00556B6C" w:rsidRPr="00DF5B2E">
        <w:rPr>
          <w:rFonts w:ascii="Book Antiqua" w:hAnsi="Book Antiqua" w:cs="Times New Roman"/>
          <w:bCs/>
          <w:kern w:val="0"/>
        </w:rPr>
        <w:t xml:space="preserve">were </w:t>
      </w:r>
      <w:r w:rsidR="00D6627E" w:rsidRPr="00DF5B2E">
        <w:rPr>
          <w:rFonts w:ascii="Book Antiqua" w:hAnsi="Book Antiqua" w:cs="Times New Roman"/>
          <w:bCs/>
          <w:kern w:val="0"/>
        </w:rPr>
        <w:t>within the normal range.</w:t>
      </w:r>
      <w:r w:rsidRPr="00DF5B2E">
        <w:rPr>
          <w:rFonts w:ascii="Book Antiqua" w:hAnsi="Book Antiqua" w:cs="Times New Roman"/>
          <w:bCs/>
          <w:kern w:val="0"/>
        </w:rPr>
        <w:t xml:space="preserve"> </w:t>
      </w:r>
      <w:r w:rsidRPr="00DF5B2E">
        <w:rPr>
          <w:rFonts w:ascii="Book Antiqua" w:eastAsia="等线" w:hAnsi="Book Antiqua" w:cs="Times New Roman"/>
          <w:bCs/>
          <w:kern w:val="0"/>
        </w:rPr>
        <w:t>It</w:t>
      </w:r>
      <w:r w:rsidRPr="00DF5B2E">
        <w:rPr>
          <w:rFonts w:ascii="Book Antiqua" w:hAnsi="Book Antiqua" w:cs="Times New Roman"/>
          <w:bCs/>
          <w:kern w:val="0"/>
        </w:rPr>
        <w:t xml:space="preserve"> should be noted that </w:t>
      </w:r>
      <w:r w:rsidR="00BC3E0A" w:rsidRPr="00DF5B2E">
        <w:rPr>
          <w:rFonts w:ascii="Book Antiqua" w:hAnsi="Book Antiqua" w:cs="Times New Roman"/>
          <w:bCs/>
          <w:kern w:val="0"/>
        </w:rPr>
        <w:t xml:space="preserve">the amount of calcium should be controlled to prevent hypercalcemia </w:t>
      </w:r>
      <w:r w:rsidR="00F56701" w:rsidRPr="00DF5B2E">
        <w:rPr>
          <w:rFonts w:ascii="Book Antiqua" w:hAnsi="Book Antiqua" w:cs="Times New Roman"/>
          <w:bCs/>
          <w:kern w:val="0"/>
        </w:rPr>
        <w:t xml:space="preserve">and </w:t>
      </w:r>
      <w:r w:rsidR="00CB50C7" w:rsidRPr="00DF5B2E">
        <w:rPr>
          <w:rFonts w:ascii="Book Antiqua" w:hAnsi="Book Antiqua" w:cs="Times New Roman"/>
          <w:bCs/>
          <w:kern w:val="0"/>
        </w:rPr>
        <w:t>reh</w:t>
      </w:r>
      <w:r w:rsidR="00BC3E0A" w:rsidRPr="00DF5B2E">
        <w:rPr>
          <w:rFonts w:ascii="Book Antiqua" w:hAnsi="Book Antiqua" w:cs="Times New Roman"/>
          <w:bCs/>
          <w:kern w:val="0"/>
        </w:rPr>
        <w:t>ospitalization because the young man who was treated by</w:t>
      </w:r>
      <w:r w:rsidR="00CD0A63" w:rsidRPr="00AD1B71">
        <w:rPr>
          <w:rFonts w:ascii="Book Antiqua" w:hAnsi="Book Antiqua" w:cs="Times New Roman"/>
          <w:kern w:val="0"/>
        </w:rPr>
        <w:t xml:space="preserve"> </w:t>
      </w:r>
      <w:proofErr w:type="spellStart"/>
      <w:r w:rsidR="00BC3E0A" w:rsidRPr="00E14FDD">
        <w:rPr>
          <w:rFonts w:ascii="Book Antiqua" w:hAnsi="Book Antiqua" w:cs="Times New Roman"/>
          <w:kern w:val="0"/>
        </w:rPr>
        <w:t>Sumnu</w:t>
      </w:r>
      <w:proofErr w:type="spellEnd"/>
      <w:r w:rsidR="00CD0A63" w:rsidRPr="00185FED">
        <w:rPr>
          <w:rFonts w:ascii="Book Antiqua" w:hAnsi="Book Antiqua" w:cs="Times New Roman"/>
          <w:kern w:val="0"/>
        </w:rPr>
        <w:t xml:space="preserve"> </w:t>
      </w:r>
      <w:r w:rsidR="00CD0A63" w:rsidRPr="005A7C67">
        <w:rPr>
          <w:rFonts w:ascii="Book Antiqua" w:hAnsi="Book Antiqua" w:cs="Times New Roman"/>
          <w:i/>
          <w:iCs/>
          <w:kern w:val="0"/>
        </w:rPr>
        <w:t>et al</w:t>
      </w:r>
      <w:r w:rsidR="00EB5C3B" w:rsidRPr="00E14FDD">
        <w:rPr>
          <w:rFonts w:ascii="Book Antiqua" w:hAnsi="Book Antiqua" w:cs="Times New Roman"/>
          <w:kern w:val="0"/>
        </w:rPr>
        <w:fldChar w:fldCharType="begin"/>
      </w:r>
      <w:r w:rsidR="00EB5C3B" w:rsidRPr="00AD1B71">
        <w:rPr>
          <w:rFonts w:ascii="Book Antiqua" w:hAnsi="Book Antiqua" w:cs="Times New Roman"/>
          <w:kern w:val="0"/>
        </w:rPr>
        <w:instrText xml:space="preserve"> ADDIN EN.CITE &lt;EndNote&gt;&lt;Cite&gt;&lt;Author&gt;A&lt;/Author&gt;&lt;Year&gt;2016&lt;/Year&gt;&lt;RecNum&gt;56&lt;/RecNum&gt;&lt;DisplayText&gt;&lt;style face="superscript"&gt;[6]&lt;/style&gt;&lt;/DisplayText&gt;&lt;record&gt;&lt;rec-number&gt;56&lt;/rec-number&gt;&lt;foreign-keys&gt;&lt;key app="EN" db-id="tfwxftfsjtw5x9e0s0rvrrfytaf9200zwdwe" timestamp="1558784502"&gt;56&lt;/key&gt;&lt;/foreign-keys&gt;&lt;ref-type name="Journal Article"&gt;17&lt;/ref-type&gt;&lt;contributors&gt;&lt;authors&gt;&lt;author&gt;Sumnu A&lt;/author&gt;&lt;author&gt;Aydin Z&lt;/author&gt;&lt;author&gt;Gursu M&lt;/author&gt;&lt;author&gt;Uzun S&lt;/author&gt;&lt;author&gt;Karadag S&lt;/author&gt;&lt;author&gt;Cebeci E&lt;/author&gt;&lt;author&gt;Ozturk S&lt;/author&gt;&lt;author&gt;Kazancioglu R&lt;/author&gt;&lt;/authors&gt;&lt;/contributors&gt;&lt;titles&gt;&lt;title&gt;A Case of Primary Hypoparathyroidism Presenting with Acute Kidney Injury Secondary to Rhabdomyolysis&lt;/title&gt;&lt;secondary-title&gt;Case reports in nephrology&lt;/secondary-title&gt;&lt;/titles&gt;&lt;periodical&gt;&lt;full-title&gt;Case reports in nephrology&lt;/full-title&gt;&lt;/periodical&gt;&lt;pages&gt;3240131&lt;/pages&gt;&lt;volume&gt;2016&lt;/volume&gt;&lt;number&gt;undefined&lt;/number&gt;&lt;dates&gt;&lt;year&gt;2016&lt;/year&gt;&lt;/dates&gt;&lt;label&gt;0&lt;/label&gt;&lt;urls&gt;&lt;/urls&gt;&lt;electronic-resource-num&gt;27034860 DOI: 10.1155/2016/3240131&lt;/electronic-resource-num&gt;&lt;/record&gt;&lt;/Cite&gt;&lt;/EndNote&gt;</w:instrText>
      </w:r>
      <w:r w:rsidR="00EB5C3B" w:rsidRPr="00E14FDD">
        <w:rPr>
          <w:rFonts w:ascii="Book Antiqua" w:hAnsi="Book Antiqua" w:cs="Times New Roman"/>
          <w:kern w:val="0"/>
        </w:rPr>
        <w:fldChar w:fldCharType="separate"/>
      </w:r>
      <w:r w:rsidR="00EB5C3B" w:rsidRPr="00DF5B2E">
        <w:rPr>
          <w:rFonts w:ascii="Book Antiqua" w:hAnsi="Book Antiqua" w:cs="Times New Roman"/>
          <w:kern w:val="0"/>
          <w:vertAlign w:val="superscript"/>
        </w:rPr>
        <w:t>[6]</w:t>
      </w:r>
      <w:r w:rsidR="00EB5C3B" w:rsidRPr="00E14FDD">
        <w:rPr>
          <w:rFonts w:ascii="Book Antiqua" w:hAnsi="Book Antiqua" w:cs="Times New Roman"/>
          <w:kern w:val="0"/>
        </w:rPr>
        <w:fldChar w:fldCharType="end"/>
      </w:r>
      <w:r w:rsidR="00EB5C3B" w:rsidRPr="00AD1B71">
        <w:rPr>
          <w:rFonts w:ascii="Book Antiqua" w:hAnsi="Book Antiqua" w:cs="Times New Roman"/>
          <w:kern w:val="0"/>
        </w:rPr>
        <w:t xml:space="preserve"> </w:t>
      </w:r>
      <w:r w:rsidRPr="00E14FDD">
        <w:rPr>
          <w:rFonts w:ascii="Book Antiqua" w:eastAsia="等线" w:hAnsi="Book Antiqua" w:cs="Times New Roman"/>
          <w:kern w:val="0"/>
        </w:rPr>
        <w:t>was</w:t>
      </w:r>
      <w:r w:rsidRPr="00185FED">
        <w:rPr>
          <w:rFonts w:ascii="Book Antiqua" w:eastAsia="等线" w:hAnsi="Book Antiqua" w:cs="Times New Roman"/>
          <w:kern w:val="0"/>
          <w:vertAlign w:val="superscript"/>
        </w:rPr>
        <w:t xml:space="preserve"> </w:t>
      </w:r>
      <w:r w:rsidR="00BC3E0A" w:rsidRPr="00E2638F">
        <w:rPr>
          <w:rFonts w:ascii="Book Antiqua" w:hAnsi="Book Antiqua" w:cs="Times New Roman"/>
          <w:kern w:val="0"/>
        </w:rPr>
        <w:t>hospitalized again during follow-up for hypercalcemia.</w:t>
      </w:r>
      <w:r w:rsidR="00E41946" w:rsidRPr="00E2638F">
        <w:rPr>
          <w:rFonts w:ascii="Book Antiqua" w:hAnsi="Book Antiqua" w:cs="Times New Roman"/>
          <w:kern w:val="0"/>
        </w:rPr>
        <w:t xml:space="preserve"> </w:t>
      </w:r>
      <w:r w:rsidR="00D02A24" w:rsidRPr="00E2638F">
        <w:rPr>
          <w:rFonts w:ascii="Book Antiqua" w:hAnsi="Book Antiqua" w:cs="Times New Roman"/>
          <w:kern w:val="0"/>
        </w:rPr>
        <w:t xml:space="preserve">A timeline was </w:t>
      </w:r>
      <w:r w:rsidR="00E41946" w:rsidRPr="00E2638F">
        <w:rPr>
          <w:rFonts w:ascii="Book Antiqua" w:hAnsi="Book Antiqua" w:cs="Times New Roman"/>
          <w:kern w:val="0"/>
        </w:rPr>
        <w:t xml:space="preserve">organized </w:t>
      </w:r>
      <w:r w:rsidR="00D02A24" w:rsidRPr="00E2638F">
        <w:rPr>
          <w:rFonts w:ascii="Book Antiqua" w:hAnsi="Book Antiqua" w:cs="Times New Roman"/>
          <w:kern w:val="0"/>
        </w:rPr>
        <w:t xml:space="preserve">from </w:t>
      </w:r>
      <w:r w:rsidR="00E41946" w:rsidRPr="00E2638F">
        <w:rPr>
          <w:rFonts w:ascii="Book Antiqua" w:hAnsi="Book Antiqua" w:cs="Times New Roman"/>
          <w:kern w:val="0"/>
        </w:rPr>
        <w:t xml:space="preserve">information </w:t>
      </w:r>
      <w:r w:rsidR="00D02A24" w:rsidRPr="00D76686">
        <w:rPr>
          <w:rFonts w:ascii="Book Antiqua" w:hAnsi="Book Antiqua" w:cs="Times New Roman"/>
          <w:kern w:val="0"/>
        </w:rPr>
        <w:t>of</w:t>
      </w:r>
      <w:r w:rsidR="00E41946" w:rsidRPr="00080FB6">
        <w:rPr>
          <w:rFonts w:ascii="Book Antiqua" w:hAnsi="Book Antiqua" w:cs="Times New Roman"/>
          <w:kern w:val="0"/>
        </w:rPr>
        <w:t xml:space="preserve"> the case report </w:t>
      </w:r>
      <w:r w:rsidR="00050326" w:rsidRPr="00AD1B71">
        <w:rPr>
          <w:rFonts w:ascii="Book Antiqua" w:hAnsi="Book Antiqua" w:cs="Times New Roman"/>
          <w:kern w:val="0"/>
        </w:rPr>
        <w:t xml:space="preserve">that </w:t>
      </w:r>
      <w:r w:rsidR="00E41946" w:rsidRPr="00AD1B71">
        <w:rPr>
          <w:rFonts w:ascii="Book Antiqua" w:hAnsi="Book Antiqua" w:cs="Times New Roman"/>
          <w:kern w:val="0"/>
        </w:rPr>
        <w:t>was presented in the end</w:t>
      </w:r>
      <w:r w:rsidR="00910387" w:rsidRPr="00AD1B71">
        <w:rPr>
          <w:rFonts w:ascii="Book Antiqua" w:hAnsi="Book Antiqua" w:cs="Times New Roman"/>
          <w:kern w:val="0"/>
        </w:rPr>
        <w:t xml:space="preserve"> </w:t>
      </w:r>
      <w:r w:rsidR="00E41946" w:rsidRPr="00AD1B71">
        <w:rPr>
          <w:rFonts w:ascii="Book Antiqua" w:hAnsi="Book Antiqua" w:cs="Times New Roman"/>
          <w:kern w:val="0"/>
        </w:rPr>
        <w:t>(Figure 3)</w:t>
      </w:r>
    </w:p>
    <w:p w14:paraId="539C7EE9" w14:textId="77777777" w:rsidR="008B5C57" w:rsidRPr="00DF5B2E" w:rsidRDefault="008B5C57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</w:p>
    <w:p w14:paraId="22D4D920" w14:textId="61C4BD3C" w:rsidR="00521A82" w:rsidRPr="00DF5B2E" w:rsidRDefault="00634249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DF5B2E">
        <w:rPr>
          <w:rFonts w:ascii="Book Antiqua" w:hAnsi="Book Antiqua" w:cs="Times New Roman"/>
          <w:b/>
          <w:bCs/>
          <w:kern w:val="0"/>
        </w:rPr>
        <w:t>DISCUSSION</w:t>
      </w:r>
    </w:p>
    <w:p w14:paraId="5A9A5599" w14:textId="4CCC649A" w:rsidR="00C51901" w:rsidRPr="00AD1B71" w:rsidRDefault="00634249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bookmarkStart w:id="76" w:name="OLE_LINK9"/>
      <w:bookmarkStart w:id="77" w:name="OLE_LINK10"/>
      <w:r w:rsidRPr="00AD1B71">
        <w:rPr>
          <w:rFonts w:ascii="Book Antiqua" w:hAnsi="Book Antiqua" w:cs="Times New Roman"/>
          <w:bCs/>
        </w:rPr>
        <w:t xml:space="preserve">We </w:t>
      </w:r>
      <w:r w:rsidR="006C110D" w:rsidRPr="00E14FDD">
        <w:rPr>
          <w:rFonts w:ascii="Book Antiqua" w:hAnsi="Book Antiqua" w:cs="Times New Roman"/>
          <w:bCs/>
        </w:rPr>
        <w:t xml:space="preserve">have </w:t>
      </w:r>
      <w:r w:rsidRPr="00185FED">
        <w:rPr>
          <w:rFonts w:ascii="Book Antiqua" w:hAnsi="Book Antiqua" w:cs="Times New Roman"/>
          <w:bCs/>
        </w:rPr>
        <w:t>describe</w:t>
      </w:r>
      <w:r w:rsidR="006C110D" w:rsidRPr="005A7C67">
        <w:rPr>
          <w:rFonts w:ascii="Book Antiqua" w:hAnsi="Book Antiqua" w:cs="Times New Roman"/>
          <w:bCs/>
        </w:rPr>
        <w:t>d</w:t>
      </w:r>
      <w:r w:rsidRPr="005A7C67">
        <w:rPr>
          <w:rFonts w:ascii="Book Antiqua" w:hAnsi="Book Antiqua" w:cs="Times New Roman"/>
          <w:bCs/>
        </w:rPr>
        <w:t xml:space="preserve"> </w:t>
      </w:r>
      <w:r w:rsidR="004F5B5D" w:rsidRPr="00E2638F">
        <w:rPr>
          <w:rFonts w:ascii="Book Antiqua" w:hAnsi="Book Antiqua" w:cs="Times New Roman"/>
          <w:bCs/>
        </w:rPr>
        <w:t xml:space="preserve">a man with </w:t>
      </w:r>
      <w:r w:rsidR="000668B0" w:rsidRPr="00E2638F">
        <w:rPr>
          <w:rFonts w:ascii="Book Antiqua" w:hAnsi="Book Antiqua" w:cs="Times New Roman"/>
          <w:bCs/>
        </w:rPr>
        <w:t xml:space="preserve">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4F5B5D" w:rsidRPr="00E2638F">
        <w:rPr>
          <w:rFonts w:ascii="Book Antiqua" w:hAnsi="Book Antiqua" w:cs="Times New Roman"/>
          <w:bCs/>
        </w:rPr>
        <w:t xml:space="preserve"> accompanied by </w:t>
      </w:r>
      <w:r w:rsidR="00B426C2" w:rsidRPr="00E2638F">
        <w:rPr>
          <w:rFonts w:ascii="Book Antiqua" w:hAnsi="Book Antiqua" w:cs="Times New Roman"/>
          <w:bCs/>
        </w:rPr>
        <w:t xml:space="preserve">muscle weakness and increased muscle enzymes </w:t>
      </w:r>
      <w:r w:rsidRPr="00D76686">
        <w:rPr>
          <w:rFonts w:ascii="Book Antiqua" w:hAnsi="Book Antiqua" w:cs="Times New Roman"/>
          <w:bCs/>
        </w:rPr>
        <w:t xml:space="preserve">who </w:t>
      </w:r>
      <w:r w:rsidR="00B426C2" w:rsidRPr="00080FB6">
        <w:rPr>
          <w:rFonts w:ascii="Book Antiqua" w:hAnsi="Book Antiqua" w:cs="Times New Roman"/>
          <w:bCs/>
        </w:rPr>
        <w:t xml:space="preserve">was finally diagnosed </w:t>
      </w:r>
      <w:r w:rsidRPr="00AD1B71">
        <w:rPr>
          <w:rFonts w:ascii="Book Antiqua" w:hAnsi="Book Antiqua" w:cs="Times New Roman"/>
          <w:bCs/>
        </w:rPr>
        <w:t>with</w:t>
      </w:r>
      <w:r w:rsidR="00B426C2" w:rsidRPr="00AD1B71">
        <w:rPr>
          <w:rFonts w:ascii="Book Antiqua" w:hAnsi="Book Antiqua" w:cs="Times New Roman"/>
          <w:bCs/>
        </w:rPr>
        <w:t xml:space="preserve"> rhabdomyolysis</w:t>
      </w:r>
      <w:r w:rsidR="000668B0" w:rsidRPr="00AD1B71">
        <w:rPr>
          <w:rFonts w:ascii="Book Antiqua" w:hAnsi="Book Antiqua" w:cs="Times New Roman"/>
          <w:bCs/>
        </w:rPr>
        <w:t xml:space="preserve">. </w:t>
      </w:r>
      <w:r w:rsidR="000159FD" w:rsidRPr="00AD1B71">
        <w:rPr>
          <w:rFonts w:ascii="Book Antiqua" w:hAnsi="Book Antiqua" w:cs="Times New Roman"/>
          <w:bCs/>
        </w:rPr>
        <w:t>Our case indicate</w:t>
      </w:r>
      <w:r w:rsidR="00893936" w:rsidRPr="00AD1B71">
        <w:rPr>
          <w:rFonts w:ascii="Book Antiqua" w:hAnsi="Book Antiqua" w:cs="Times New Roman"/>
          <w:bCs/>
        </w:rPr>
        <w:t>s</w:t>
      </w:r>
      <w:r w:rsidR="000159FD" w:rsidRPr="00AD1B71">
        <w:rPr>
          <w:rFonts w:ascii="Book Antiqua" w:hAnsi="Book Antiqua" w:cs="Times New Roman"/>
          <w:bCs/>
        </w:rPr>
        <w:t xml:space="preserve"> that </w:t>
      </w:r>
      <w:r w:rsidR="004B013D" w:rsidRPr="00AD1B71">
        <w:rPr>
          <w:rFonts w:ascii="Book Antiqua" w:hAnsi="Book Antiqua" w:cs="Times New Roman"/>
          <w:bCs/>
        </w:rPr>
        <w:t xml:space="preserve">patients </w:t>
      </w:r>
      <w:r w:rsidR="000159FD" w:rsidRPr="00AD1B71">
        <w:rPr>
          <w:rFonts w:ascii="Book Antiqua" w:hAnsi="Book Antiqua" w:cs="Times New Roman"/>
          <w:bCs/>
        </w:rPr>
        <w:t xml:space="preserve">with severe </w:t>
      </w:r>
      <w:r w:rsidR="00F534A3" w:rsidRPr="00AD1B71">
        <w:rPr>
          <w:rFonts w:ascii="Book Antiqua" w:hAnsi="Book Antiqua" w:cs="Times New Roman"/>
          <w:bCs/>
        </w:rPr>
        <w:t>infection</w:t>
      </w:r>
      <w:r w:rsidR="00F56701" w:rsidRPr="00AD1B71">
        <w:rPr>
          <w:rFonts w:ascii="Book Antiqua" w:hAnsi="Book Antiqua" w:cs="Times New Roman"/>
          <w:bCs/>
        </w:rPr>
        <w:t>s</w:t>
      </w:r>
      <w:r w:rsidR="00F534A3" w:rsidRPr="00AD1B71">
        <w:rPr>
          <w:rFonts w:ascii="Book Antiqua" w:hAnsi="Book Antiqua" w:cs="Times New Roman"/>
          <w:bCs/>
        </w:rPr>
        <w:t xml:space="preserve"> </w:t>
      </w:r>
      <w:r w:rsidR="000159FD" w:rsidRPr="00AD1B71">
        <w:rPr>
          <w:rFonts w:ascii="Book Antiqua" w:hAnsi="Book Antiqua" w:cs="Times New Roman"/>
          <w:bCs/>
        </w:rPr>
        <w:t xml:space="preserve">are more likely to </w:t>
      </w:r>
      <w:r w:rsidR="00F534A3" w:rsidRPr="00AD1B71">
        <w:rPr>
          <w:rFonts w:ascii="Book Antiqua" w:hAnsi="Book Antiqua" w:cs="Times New Roman"/>
          <w:bCs/>
        </w:rPr>
        <w:t xml:space="preserve">suffer from </w:t>
      </w:r>
      <w:r w:rsidR="000159FD" w:rsidRPr="00AD1B71">
        <w:rPr>
          <w:rFonts w:ascii="Book Antiqua" w:hAnsi="Book Antiqua" w:cs="Times New Roman"/>
          <w:bCs/>
        </w:rPr>
        <w:t xml:space="preserve">rhabdomyolysis </w:t>
      </w:r>
      <w:r w:rsidR="004B013D" w:rsidRPr="00AD1B71">
        <w:rPr>
          <w:rFonts w:ascii="Book Antiqua" w:hAnsi="Book Antiqua" w:cs="Times New Roman"/>
          <w:bCs/>
        </w:rPr>
        <w:t>if they have</w:t>
      </w:r>
      <w:r w:rsidR="000159FD" w:rsidRPr="00AD1B71">
        <w:rPr>
          <w:rFonts w:ascii="Book Antiqua" w:hAnsi="Book Antiqua" w:cs="Times New Roman"/>
          <w:bCs/>
        </w:rPr>
        <w:t xml:space="preserve"> </w:t>
      </w:r>
      <w:r w:rsidR="006D22A1" w:rsidRPr="00AD1B71">
        <w:rPr>
          <w:rFonts w:ascii="Book Antiqua" w:hAnsi="Book Antiqua" w:cs="Times New Roman"/>
          <w:bCs/>
        </w:rPr>
        <w:t>HPT</w:t>
      </w:r>
      <w:r w:rsidR="006222DE" w:rsidRPr="00AD1B71">
        <w:rPr>
          <w:rFonts w:ascii="Book Antiqua" w:hAnsi="Book Antiqua" w:cs="Times New Roman"/>
          <w:bCs/>
        </w:rPr>
        <w:t xml:space="preserve">, and </w:t>
      </w:r>
      <w:r w:rsidR="006222DE" w:rsidRPr="00AD1B71">
        <w:rPr>
          <w:rFonts w:ascii="Book Antiqua" w:hAnsi="Book Antiqua" w:cs="Times New Roman"/>
        </w:rPr>
        <w:t>t</w:t>
      </w:r>
      <w:r w:rsidR="00917F60" w:rsidRPr="00AD1B71">
        <w:rPr>
          <w:rFonts w:ascii="Book Antiqua" w:hAnsi="Book Antiqua" w:cs="Times New Roman"/>
        </w:rPr>
        <w:t xml:space="preserve">he main reason may be related to the </w:t>
      </w:r>
      <w:r w:rsidRPr="00AD1B71">
        <w:rPr>
          <w:rFonts w:ascii="Book Antiqua" w:hAnsi="Book Antiqua" w:cs="Times New Roman"/>
        </w:rPr>
        <w:t>extremely</w:t>
      </w:r>
      <w:r w:rsidR="00917F60" w:rsidRPr="00AD1B71">
        <w:rPr>
          <w:rFonts w:ascii="Book Antiqua" w:hAnsi="Book Antiqua" w:cs="Times New Roman"/>
        </w:rPr>
        <w:t xml:space="preserve"> </w:t>
      </w:r>
      <w:r w:rsidR="004B013D" w:rsidRPr="00AD1B71">
        <w:rPr>
          <w:rFonts w:ascii="Book Antiqua" w:hAnsi="Book Antiqua" w:cs="Times New Roman"/>
        </w:rPr>
        <w:t xml:space="preserve">elevated </w:t>
      </w:r>
      <w:r w:rsidR="00917F60" w:rsidRPr="00AD1B71">
        <w:rPr>
          <w:rFonts w:ascii="Book Antiqua" w:hAnsi="Book Antiqua" w:cs="Times New Roman"/>
        </w:rPr>
        <w:t>muscle enzymes caused by severe hypocalcemia</w:t>
      </w:r>
      <w:r w:rsidR="00917F60" w:rsidRPr="00AD1B71">
        <w:rPr>
          <w:rFonts w:ascii="Book Antiqua" w:hAnsi="Book Antiqua" w:cs="Times New Roman"/>
          <w:bCs/>
        </w:rPr>
        <w:t>.</w:t>
      </w:r>
      <w:r w:rsidR="00917F60" w:rsidRPr="00AD1B71">
        <w:rPr>
          <w:rFonts w:ascii="Book Antiqua" w:hAnsi="Book Antiqua"/>
        </w:rPr>
        <w:t xml:space="preserve"> </w:t>
      </w:r>
      <w:r w:rsidR="00917F60" w:rsidRPr="00AD1B71">
        <w:rPr>
          <w:rFonts w:ascii="Book Antiqua" w:hAnsi="Book Antiqua" w:cs="Times New Roman"/>
          <w:bCs/>
        </w:rPr>
        <w:t>Severe respiratory infections and acute kidney injury</w:t>
      </w:r>
      <w:r w:rsidR="00B92286" w:rsidRPr="00AD1B71">
        <w:rPr>
          <w:rFonts w:ascii="Book Antiqua" w:hAnsi="Book Antiqua" w:cs="Times New Roman"/>
          <w:bCs/>
        </w:rPr>
        <w:t xml:space="preserve">, </w:t>
      </w:r>
      <w:r w:rsidR="00917F60" w:rsidRPr="00AD1B71">
        <w:rPr>
          <w:rFonts w:ascii="Book Antiqua" w:hAnsi="Book Antiqua" w:cs="Times New Roman"/>
          <w:bCs/>
        </w:rPr>
        <w:t xml:space="preserve">which are further exacerbated </w:t>
      </w:r>
      <w:r w:rsidR="00556B6C" w:rsidRPr="00AD1B71">
        <w:rPr>
          <w:rFonts w:ascii="Book Antiqua" w:hAnsi="Book Antiqua" w:cs="Times New Roman"/>
          <w:bCs/>
        </w:rPr>
        <w:t>by</w:t>
      </w:r>
      <w:r w:rsidR="00917F60" w:rsidRPr="00AD1B71">
        <w:rPr>
          <w:rFonts w:ascii="Book Antiqua" w:hAnsi="Book Antiqua" w:cs="Times New Roman"/>
          <w:bCs/>
        </w:rPr>
        <w:t xml:space="preserve"> the reduction of calcium</w:t>
      </w:r>
      <w:r w:rsidRPr="00AD1B71">
        <w:rPr>
          <w:rFonts w:ascii="Book Antiqua" w:hAnsi="Book Antiqua" w:cs="Times New Roman"/>
          <w:bCs/>
        </w:rPr>
        <w:t>,</w:t>
      </w:r>
      <w:r w:rsidR="00917F60" w:rsidRPr="00AD1B71">
        <w:rPr>
          <w:rFonts w:ascii="Book Antiqua" w:hAnsi="Book Antiqua" w:cs="Times New Roman"/>
        </w:rPr>
        <w:t xml:space="preserve"> </w:t>
      </w:r>
      <w:r w:rsidR="00363C4A" w:rsidRPr="00AD1B71">
        <w:rPr>
          <w:rFonts w:ascii="Book Antiqua" w:hAnsi="Book Antiqua" w:cs="Times New Roman"/>
          <w:bCs/>
        </w:rPr>
        <w:t xml:space="preserve">will </w:t>
      </w:r>
      <w:r w:rsidR="00917F60" w:rsidRPr="00AD1B71">
        <w:rPr>
          <w:rFonts w:ascii="Book Antiqua" w:hAnsi="Book Antiqua" w:cs="Times New Roman"/>
          <w:bCs/>
        </w:rPr>
        <w:t xml:space="preserve">contribute to </w:t>
      </w:r>
      <w:r w:rsidR="00B92286" w:rsidRPr="00AD1B71">
        <w:rPr>
          <w:rFonts w:ascii="Book Antiqua" w:hAnsi="Book Antiqua" w:cs="Times New Roman"/>
          <w:bCs/>
        </w:rPr>
        <w:t xml:space="preserve">the lower </w:t>
      </w:r>
      <w:r w:rsidR="00917F60" w:rsidRPr="00AD1B71">
        <w:rPr>
          <w:rFonts w:ascii="Book Antiqua" w:hAnsi="Book Antiqua" w:cs="Times New Roman"/>
          <w:bCs/>
        </w:rPr>
        <w:t>blood calcium</w:t>
      </w:r>
      <w:r w:rsidR="00B92286" w:rsidRPr="00AD1B71">
        <w:rPr>
          <w:rFonts w:ascii="Book Antiqua" w:hAnsi="Book Antiqua" w:cs="Times New Roman"/>
          <w:bCs/>
        </w:rPr>
        <w:t xml:space="preserve"> to </w:t>
      </w:r>
      <w:r w:rsidRPr="00AD1B71">
        <w:rPr>
          <w:rFonts w:ascii="Book Antiqua" w:hAnsi="Book Antiqua" w:cs="Times New Roman"/>
          <w:bCs/>
        </w:rPr>
        <w:t>worsen</w:t>
      </w:r>
      <w:r w:rsidR="00B92286" w:rsidRPr="00AD1B71">
        <w:rPr>
          <w:rFonts w:ascii="Book Antiqua" w:hAnsi="Book Antiqua" w:cs="Times New Roman"/>
          <w:bCs/>
        </w:rPr>
        <w:t xml:space="preserve"> the condition.</w:t>
      </w:r>
    </w:p>
    <w:p w14:paraId="6DD2B887" w14:textId="5AB5C949" w:rsidR="007821A1" w:rsidRPr="00AD1B71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Cs/>
        </w:rPr>
      </w:pPr>
      <w:r w:rsidRPr="00AD1B71">
        <w:rPr>
          <w:rFonts w:ascii="Book Antiqua" w:hAnsi="Book Antiqua" w:cs="Times New Roman"/>
          <w:bCs/>
        </w:rPr>
        <w:t>Here, we liste</w:t>
      </w:r>
      <w:r w:rsidR="00893936" w:rsidRPr="00AD1B71">
        <w:rPr>
          <w:rFonts w:ascii="Book Antiqua" w:hAnsi="Book Antiqua" w:cs="Times New Roman"/>
          <w:bCs/>
        </w:rPr>
        <w:t>d</w:t>
      </w:r>
      <w:r w:rsidRPr="00AD1B71">
        <w:rPr>
          <w:rFonts w:ascii="Book Antiqua" w:hAnsi="Book Antiqua" w:cs="Times New Roman"/>
          <w:bCs/>
        </w:rPr>
        <w:t xml:space="preserve"> the </w:t>
      </w:r>
      <w:r w:rsidR="00D45311" w:rsidRPr="00AD1B71">
        <w:rPr>
          <w:rFonts w:ascii="Book Antiqua" w:hAnsi="Book Antiqua" w:cs="Times New Roman"/>
          <w:bCs/>
        </w:rPr>
        <w:t>case</w:t>
      </w:r>
      <w:r w:rsidR="00B426C2" w:rsidRPr="00AD1B71">
        <w:rPr>
          <w:rFonts w:ascii="Book Antiqua" w:hAnsi="Book Antiqua" w:cs="Times New Roman"/>
          <w:bCs/>
        </w:rPr>
        <w:t>s</w:t>
      </w:r>
      <w:r w:rsidR="00D45311" w:rsidRPr="00AD1B71">
        <w:rPr>
          <w:rFonts w:ascii="Book Antiqua" w:hAnsi="Book Antiqua" w:cs="Times New Roman"/>
          <w:bCs/>
        </w:rPr>
        <w:t xml:space="preserve"> of </w:t>
      </w:r>
      <w:r w:rsidR="006D22A1" w:rsidRPr="00AD1B71">
        <w:rPr>
          <w:rFonts w:ascii="Book Antiqua" w:hAnsi="Book Antiqua" w:cs="Times New Roman"/>
          <w:bCs/>
        </w:rPr>
        <w:t>HPT</w:t>
      </w:r>
      <w:r w:rsidR="00D45311" w:rsidRPr="00AD1B71">
        <w:rPr>
          <w:rFonts w:ascii="Book Antiqua" w:hAnsi="Book Antiqua" w:cs="Times New Roman"/>
          <w:bCs/>
        </w:rPr>
        <w:t xml:space="preserve"> with rhabdomyolysis </w:t>
      </w:r>
      <w:r w:rsidR="006210BC" w:rsidRPr="00AD1B71">
        <w:rPr>
          <w:rFonts w:ascii="Book Antiqua" w:hAnsi="Book Antiqua" w:cs="Times New Roman"/>
          <w:bCs/>
        </w:rPr>
        <w:t xml:space="preserve">that </w:t>
      </w:r>
      <w:r w:rsidR="00D45311" w:rsidRPr="00AD1B71">
        <w:rPr>
          <w:rFonts w:ascii="Book Antiqua" w:hAnsi="Book Antiqua" w:cs="Times New Roman"/>
          <w:bCs/>
        </w:rPr>
        <w:t>have been reported so far</w:t>
      </w:r>
      <w:r w:rsidR="004B013D" w:rsidRPr="00AD1B71">
        <w:rPr>
          <w:rFonts w:ascii="Book Antiqua" w:hAnsi="Book Antiqua" w:cs="Times New Roman"/>
          <w:bCs/>
        </w:rPr>
        <w:t>,</w:t>
      </w:r>
      <w:r w:rsidRPr="00AD1B71">
        <w:rPr>
          <w:rFonts w:ascii="Book Antiqua" w:hAnsi="Book Antiqua" w:cs="Times New Roman"/>
          <w:bCs/>
        </w:rPr>
        <w:t xml:space="preserve"> </w:t>
      </w:r>
      <w:r w:rsidR="004E7878" w:rsidRPr="00AD1B71">
        <w:rPr>
          <w:rFonts w:ascii="Book Antiqua" w:hAnsi="Book Antiqua" w:cs="Times New Roman"/>
          <w:bCs/>
        </w:rPr>
        <w:t>whose clinical data were detailed</w:t>
      </w:r>
      <w:r w:rsidR="00357C5C" w:rsidRPr="00AD1B71">
        <w:rPr>
          <w:rFonts w:ascii="Book Antiqua" w:hAnsi="Book Antiqua" w:cs="Times New Roman"/>
          <w:bCs/>
        </w:rPr>
        <w:t xml:space="preserve"> </w:t>
      </w:r>
      <w:r w:rsidR="006459AD" w:rsidRPr="00AD1B71">
        <w:rPr>
          <w:rFonts w:ascii="Book Antiqua" w:hAnsi="Book Antiqua" w:cs="Times New Roman"/>
          <w:bCs/>
        </w:rPr>
        <w:t>(</w:t>
      </w:r>
      <w:r w:rsidRPr="00AD1B71">
        <w:rPr>
          <w:rFonts w:ascii="Book Antiqua" w:hAnsi="Book Antiqua" w:cs="Times New Roman"/>
          <w:bCs/>
        </w:rPr>
        <w:t>Table 2</w:t>
      </w:r>
      <w:r w:rsidR="006459AD" w:rsidRPr="00AD1B71">
        <w:rPr>
          <w:rFonts w:ascii="Book Antiqua" w:hAnsi="Book Antiqua" w:cs="Times New Roman"/>
          <w:bCs/>
        </w:rPr>
        <w:t>)</w:t>
      </w:r>
      <w:r w:rsidR="00D45311" w:rsidRPr="00AD1B71">
        <w:rPr>
          <w:rFonts w:ascii="Book Antiqua" w:hAnsi="Book Antiqua" w:cs="Times New Roman"/>
          <w:bCs/>
        </w:rPr>
        <w:t>.</w:t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4B013D" w:rsidRPr="00AD1B71">
        <w:rPr>
          <w:rFonts w:ascii="Book Antiqua" w:hAnsi="Book Antiqua" w:cs="Times New Roman"/>
          <w:bCs/>
        </w:rPr>
        <w:t xml:space="preserve">In 1983, </w:t>
      </w:r>
      <w:r w:rsidR="006222DE" w:rsidRPr="00AD1B71">
        <w:rPr>
          <w:rFonts w:ascii="Book Antiqua" w:hAnsi="Book Antiqua" w:cs="Times New Roman"/>
          <w:bCs/>
        </w:rPr>
        <w:t>Liu</w:t>
      </w:r>
      <w:r w:rsidR="008A4E03" w:rsidRPr="00AD1B71">
        <w:rPr>
          <w:rFonts w:ascii="Book Antiqua" w:hAnsi="Book Antiqua" w:cs="Times New Roman"/>
          <w:bCs/>
        </w:rPr>
        <w:t xml:space="preserve"> </w:t>
      </w:r>
      <w:r w:rsidR="008A4E03" w:rsidRPr="00AD1B71">
        <w:rPr>
          <w:rFonts w:ascii="Book Antiqua" w:hAnsi="Book Antiqua" w:cs="Times New Roman"/>
          <w:bCs/>
          <w:i/>
          <w:iCs/>
        </w:rPr>
        <w:t>et al</w:t>
      </w:r>
      <w:r w:rsidR="008A4E03" w:rsidRPr="00E14FDD">
        <w:rPr>
          <w:rFonts w:ascii="Book Antiqua" w:hAnsi="Book Antiqua" w:cs="Times New Roman"/>
          <w:bCs/>
        </w:rPr>
        <w:fldChar w:fldCharType="begin"/>
      </w:r>
      <w:r w:rsidR="008A4E03" w:rsidRPr="00AD1B71">
        <w:rPr>
          <w:rFonts w:ascii="Book Antiqua" w:hAnsi="Book Antiqua" w:cs="Times New Roman"/>
          <w:bCs/>
        </w:rPr>
        <w:instrText xml:space="preserve"> ADDIN EN.CITE &lt;EndNote&gt;&lt;Cite&gt;&lt;Author&gt;ET&lt;/Author&gt;&lt;Year&gt;1983&lt;/Year&gt;&lt;RecNum&gt;79&lt;/RecNum&gt;&lt;DisplayText&gt;&lt;style face="superscript"&gt;[5]&lt;/style&gt;&lt;/DisplayText&gt;&lt;record&gt;&lt;rec-number&gt;79&lt;/rec-number&gt;&lt;foreign-keys&gt;&lt;key app="EN" db-id="tfwxftfsjtw5x9e0s0rvrrfytaf9200zwdwe" timestamp="1560852600"&gt;79&lt;/key&gt;&lt;key app="ENWeb" db-id=""&gt;0&lt;/key&gt;&lt;/foreign-keys&gt;&lt;ref-type name="Journal Article"&gt;17&lt;/ref-type&gt;&lt;contributors&gt;&lt;authors&gt;&lt;author&gt;Liu ET &lt;/author&gt;&lt;author&gt;Bristow MR&lt;/author&gt;&lt;author&gt;Stone MJ&lt;/author&gt;&lt;author&gt;Willerson JT&lt;/author&gt;&lt;/authors&gt;&lt;/contributors&gt;&lt;titles&gt;&lt;title&gt;Serum Myoglobin, Ionized Calcium, and Parathyroid Function During Rhabdomyolysis&lt;/title&gt;&lt;secondary-title&gt;Arch. Intern. Med.&lt;/secondary-title&gt;&lt;/titles&gt;&lt;periodical&gt;&lt;full-title&gt;Arch. Intern. Med.&lt;/full-title&gt;&lt;/periodical&gt;&lt;pages&gt;154-157&lt;/pages&gt;&lt;volume&gt;143&lt;/volume&gt;&lt;dates&gt;&lt;year&gt;1983&lt;/year&gt;&lt;/dates&gt;&lt;urls&gt;&lt;/urls&gt;&lt;electronic-resource-num&gt;6849596 DOI: 10.1001/archinte.143.1.154&lt;/electronic-resource-num&gt;&lt;/record&gt;&lt;/Cite&gt;&lt;/EndNote&gt;</w:instrText>
      </w:r>
      <w:r w:rsidR="008A4E03" w:rsidRPr="00E14FDD">
        <w:rPr>
          <w:rFonts w:ascii="Book Antiqua" w:hAnsi="Book Antiqua" w:cs="Times New Roman"/>
          <w:bCs/>
        </w:rPr>
        <w:fldChar w:fldCharType="separate"/>
      </w:r>
      <w:r w:rsidR="008A4E03" w:rsidRPr="00CF5F75">
        <w:rPr>
          <w:rFonts w:ascii="Book Antiqua" w:hAnsi="Book Antiqua" w:cs="Times New Roman"/>
          <w:bCs/>
          <w:vertAlign w:val="superscript"/>
        </w:rPr>
        <w:t>[5]</w:t>
      </w:r>
      <w:r w:rsidR="008A4E03" w:rsidRPr="00E14FDD">
        <w:rPr>
          <w:rFonts w:ascii="Book Antiqua" w:hAnsi="Book Antiqua" w:cs="Times New Roman"/>
          <w:bCs/>
        </w:rPr>
        <w:fldChar w:fldCharType="end"/>
      </w:r>
      <w:r w:rsidR="008A4E03" w:rsidRPr="00AD1B71">
        <w:rPr>
          <w:rFonts w:ascii="Book Antiqua" w:hAnsi="Book Antiqua" w:cs="Times New Roman"/>
          <w:bCs/>
        </w:rPr>
        <w:t xml:space="preserve"> </w:t>
      </w:r>
      <w:r w:rsidRPr="00E14FDD">
        <w:rPr>
          <w:rFonts w:ascii="Book Antiqua" w:hAnsi="Book Antiqua" w:cs="Times New Roman"/>
          <w:bCs/>
        </w:rPr>
        <w:t>first</w:t>
      </w:r>
      <w:r w:rsidR="006222DE" w:rsidRPr="00185FED">
        <w:rPr>
          <w:rFonts w:ascii="Book Antiqua" w:hAnsi="Book Antiqua" w:cs="Times New Roman"/>
          <w:bCs/>
        </w:rPr>
        <w:t xml:space="preserve"> reported the case of 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6222DE" w:rsidRPr="00E2638F">
        <w:rPr>
          <w:rFonts w:ascii="Book Antiqua" w:hAnsi="Book Antiqua" w:cs="Times New Roman"/>
          <w:bCs/>
        </w:rPr>
        <w:t xml:space="preserve"> with rhabdomyolysis without any </w:t>
      </w:r>
      <w:r w:rsidR="004B013D" w:rsidRPr="00E2638F">
        <w:rPr>
          <w:rFonts w:ascii="Book Antiqua" w:hAnsi="Book Antiqua" w:cs="Times New Roman"/>
          <w:bCs/>
        </w:rPr>
        <w:t>cause</w:t>
      </w:r>
      <w:r w:rsidR="006222DE" w:rsidRPr="00E2638F">
        <w:rPr>
          <w:rFonts w:ascii="Book Antiqua" w:hAnsi="Book Antiqua" w:cs="Times New Roman"/>
          <w:bCs/>
        </w:rPr>
        <w:t xml:space="preserve">, in which the blood calcium was found to be inversely proportional to myoglobin and lactate </w:t>
      </w:r>
      <w:r w:rsidR="006222DE" w:rsidRPr="00E2638F">
        <w:rPr>
          <w:rFonts w:ascii="Book Antiqua" w:hAnsi="Book Antiqua" w:cs="Times New Roman"/>
          <w:bCs/>
        </w:rPr>
        <w:lastRenderedPageBreak/>
        <w:t>dehydrogenase,</w:t>
      </w:r>
      <w:r w:rsidRPr="00D76686">
        <w:rPr>
          <w:rFonts w:ascii="Book Antiqua" w:hAnsi="Book Antiqua" w:cs="Times New Roman"/>
          <w:bCs/>
        </w:rPr>
        <w:t xml:space="preserve"> and</w:t>
      </w:r>
      <w:r w:rsidR="006222DE" w:rsidRPr="00080FB6">
        <w:rPr>
          <w:rFonts w:ascii="Book Antiqua" w:hAnsi="Book Antiqua" w:cs="Times New Roman"/>
          <w:bCs/>
        </w:rPr>
        <w:t xml:space="preserve"> </w:t>
      </w:r>
      <w:r w:rsidR="00050326" w:rsidRPr="00AD1B71">
        <w:rPr>
          <w:rFonts w:ascii="Book Antiqua" w:hAnsi="Book Antiqua" w:cs="Times New Roman"/>
          <w:bCs/>
        </w:rPr>
        <w:t xml:space="preserve">in 1993, </w:t>
      </w:r>
      <w:r w:rsidR="006222DE" w:rsidRPr="00AD1B71">
        <w:rPr>
          <w:rFonts w:ascii="Book Antiqua" w:hAnsi="Book Antiqua" w:cs="Times New Roman"/>
          <w:bCs/>
        </w:rPr>
        <w:t>it was reported that serum creatine kinase, lactate dehydrogenase</w:t>
      </w:r>
      <w:r w:rsidR="00050326" w:rsidRPr="00AD1B71">
        <w:rPr>
          <w:rFonts w:ascii="Book Antiqua" w:hAnsi="Book Antiqua" w:cs="Times New Roman"/>
          <w:bCs/>
        </w:rPr>
        <w:t>,</w:t>
      </w:r>
      <w:r w:rsidR="006222DE" w:rsidRPr="00AD1B71">
        <w:rPr>
          <w:rFonts w:ascii="Book Antiqua" w:hAnsi="Book Antiqua" w:cs="Times New Roman"/>
          <w:bCs/>
        </w:rPr>
        <w:t xml:space="preserve"> and blood calcium were inversely related</w:t>
      </w:r>
      <w:r w:rsidR="00AD7743" w:rsidRPr="00E14FDD">
        <w:rPr>
          <w:rFonts w:ascii="Book Antiqua" w:hAnsi="Book Antiqua" w:cs="Times New Roman"/>
          <w:bCs/>
        </w:rPr>
        <w:fldChar w:fldCharType="begin"/>
      </w:r>
      <w:r w:rsidR="00EB5C3B" w:rsidRPr="00AD1B71">
        <w:rPr>
          <w:rFonts w:ascii="Book Antiqua" w:hAnsi="Book Antiqua" w:cs="Times New Roman"/>
          <w:bCs/>
        </w:rPr>
        <w:instrText xml:space="preserve"> ADDIN EN.CITE &lt;EndNote&gt;&lt;Cite&gt;&lt;Author&gt;Akmal&lt;/Author&gt;&lt;Year&gt;1993&lt;/Year&gt;&lt;RecNum&gt;73&lt;/RecNum&gt;&lt;DisplayText&gt;&lt;style face="superscript"&gt;[7]&lt;/style&gt;&lt;/DisplayText&gt;&lt;record&gt;&lt;rec-number&gt;73&lt;/rec-number&gt;&lt;foreign-keys&gt;&lt;key app="EN" db-id="tfwxftfsjtw5x9e0s0rvrrfytaf9200zwdwe" timestamp="1560521362"&gt;73&lt;/key&gt;&lt;key app="ENWeb" db-id=""&gt;0&lt;/key&gt;&lt;/foreign-keys&gt;&lt;ref-type name="Journal Article"&gt;17&lt;/ref-type&gt;&lt;contributors&gt;&lt;authors&gt;&lt;author&gt;Akmal M&lt;/author&gt;&lt;/authors&gt;&lt;/contributors&gt;&lt;titles&gt;&lt;title&gt;Rhabdomyolysis in a patient with hypocalcemia due to hypoparathyroidism&lt;/title&gt;&lt;secondary-title&gt;Am. J. Nephrol&lt;/secondary-title&gt;&lt;/titles&gt;&lt;periodical&gt;&lt;full-title&gt;Am. J. Nephrol&lt;/full-title&gt;&lt;/periodical&gt;&lt;pages&gt;61-61&lt;/pages&gt;&lt;volume&gt;13&lt;/volume&gt;&lt;number&gt;1&lt;/number&gt;&lt;dates&gt;&lt;year&gt;1993&lt;/year&gt;&lt;/dates&gt;&lt;urls&gt;&lt;/urls&gt;&lt;electronic-resource-num&gt;8322842 DOI: 10.1159/000168590&lt;/electronic-resource-num&gt;&lt;/record&gt;&lt;/Cite&gt;&lt;/EndNote&gt;</w:instrText>
      </w:r>
      <w:r w:rsidR="00AD7743" w:rsidRPr="00E14FDD">
        <w:rPr>
          <w:rFonts w:ascii="Book Antiqua" w:hAnsi="Book Antiqua" w:cs="Times New Roman"/>
          <w:bCs/>
        </w:rPr>
        <w:fldChar w:fldCharType="separate"/>
      </w:r>
      <w:r w:rsidR="00EB5C3B" w:rsidRPr="00CF5F75">
        <w:rPr>
          <w:rFonts w:ascii="Book Antiqua" w:hAnsi="Book Antiqua" w:cs="Times New Roman"/>
          <w:bCs/>
          <w:vertAlign w:val="superscript"/>
        </w:rPr>
        <w:t>[7]</w:t>
      </w:r>
      <w:r w:rsidR="00AD7743" w:rsidRPr="00E14FDD">
        <w:rPr>
          <w:rFonts w:ascii="Book Antiqua" w:hAnsi="Book Antiqua" w:cs="Times New Roman"/>
          <w:bCs/>
        </w:rPr>
        <w:fldChar w:fldCharType="end"/>
      </w:r>
      <w:r w:rsidR="006A73E2" w:rsidRPr="00AD1B71">
        <w:rPr>
          <w:rFonts w:ascii="Book Antiqua" w:hAnsi="Book Antiqua" w:cs="Times New Roman"/>
          <w:bCs/>
        </w:rPr>
        <w:t>.</w:t>
      </w:r>
      <w:r w:rsidRPr="00E14FDD">
        <w:rPr>
          <w:rFonts w:ascii="Book Antiqua" w:hAnsi="Book Antiqua" w:cs="Times New Roman"/>
          <w:bCs/>
        </w:rPr>
        <w:t xml:space="preserve"> </w:t>
      </w:r>
      <w:r w:rsidR="0001358B" w:rsidRPr="00185FED">
        <w:rPr>
          <w:rFonts w:ascii="Book Antiqua" w:hAnsi="Book Antiqua" w:cs="Times New Roman"/>
          <w:bCs/>
        </w:rPr>
        <w:t>Three cases</w:t>
      </w:r>
      <w:r w:rsidR="006A73E2" w:rsidRPr="00E14FDD">
        <w:rPr>
          <w:rFonts w:ascii="Book Antiqua" w:hAnsi="Book Antiqua" w:cs="Times New Roman"/>
          <w:bCs/>
        </w:rPr>
        <w:fldChar w:fldCharType="begin">
          <w:fldData xml:space="preserve">PEVuZE5vdGU+PENpdGU+PEF1dGhvcj5OYWlraTwvQXV0aG9yPjxZZWFyPjIwMTQ8L1llYXI+PFJl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</w:fldData>
        </w:fldChar>
      </w:r>
      <w:r w:rsidR="00D17D62" w:rsidRPr="00AD1B71">
        <w:rPr>
          <w:rFonts w:ascii="Book Antiqua" w:hAnsi="Book Antiqua" w:cs="Times New Roman"/>
          <w:bCs/>
        </w:rPr>
        <w:instrText xml:space="preserve"> ADDIN EN.CITE </w:instrText>
      </w:r>
      <w:r w:rsidR="00D17D62" w:rsidRPr="00CF5F75">
        <w:rPr>
          <w:rFonts w:ascii="Book Antiqua" w:hAnsi="Book Antiqua" w:cs="Times New Roman"/>
          <w:bCs/>
        </w:rPr>
        <w:fldChar w:fldCharType="begin">
          <w:fldData xml:space="preserve">PEVuZE5vdGU+PENpdGU+PEF1dGhvcj5OYWlraTwvQXV0aG9yPjxZZWFyPjIwMTQ8L1llYXI+PFJl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</w:fldData>
        </w:fldChar>
      </w:r>
      <w:r w:rsidR="00D17D62" w:rsidRPr="00AD1B71">
        <w:rPr>
          <w:rFonts w:ascii="Book Antiqua" w:hAnsi="Book Antiqua" w:cs="Times New Roman"/>
          <w:bCs/>
        </w:rPr>
        <w:instrText xml:space="preserve"> ADDIN EN.CITE.DATA </w:instrText>
      </w:r>
      <w:r w:rsidR="00D17D62" w:rsidRPr="00CF5F75">
        <w:rPr>
          <w:rFonts w:ascii="Book Antiqua" w:hAnsi="Book Antiqua" w:cs="Times New Roman"/>
          <w:bCs/>
        </w:rPr>
      </w:r>
      <w:r w:rsidR="00D17D62" w:rsidRPr="00CF5F75">
        <w:rPr>
          <w:rFonts w:ascii="Book Antiqua" w:hAnsi="Book Antiqua" w:cs="Times New Roman"/>
          <w:bCs/>
        </w:rPr>
        <w:fldChar w:fldCharType="end"/>
      </w:r>
      <w:r w:rsidR="006A73E2" w:rsidRPr="00E14FDD">
        <w:rPr>
          <w:rFonts w:ascii="Book Antiqua" w:hAnsi="Book Antiqua" w:cs="Times New Roman"/>
          <w:bCs/>
        </w:rPr>
      </w:r>
      <w:r w:rsidR="006A73E2" w:rsidRPr="00E14FDD">
        <w:rPr>
          <w:rFonts w:ascii="Book Antiqua" w:hAnsi="Book Antiqua" w:cs="Times New Roman"/>
          <w:bCs/>
        </w:rPr>
        <w:fldChar w:fldCharType="separate"/>
      </w:r>
      <w:r w:rsidR="00EB5C3B" w:rsidRPr="00CF5F75">
        <w:rPr>
          <w:rFonts w:ascii="Book Antiqua" w:hAnsi="Book Antiqua" w:cs="Times New Roman"/>
          <w:bCs/>
          <w:vertAlign w:val="superscript"/>
        </w:rPr>
        <w:t>[8-10]</w:t>
      </w:r>
      <w:r w:rsidR="006A73E2" w:rsidRPr="00E14FDD">
        <w:rPr>
          <w:rFonts w:ascii="Book Antiqua" w:hAnsi="Book Antiqua" w:cs="Times New Roman"/>
          <w:bCs/>
        </w:rPr>
        <w:fldChar w:fldCharType="end"/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F85841" w:rsidRPr="00E14FDD">
        <w:rPr>
          <w:rFonts w:ascii="Book Antiqua" w:hAnsi="Book Antiqua" w:cs="Times New Roman"/>
          <w:bCs/>
        </w:rPr>
        <w:t xml:space="preserve">discussed </w:t>
      </w:r>
      <w:r w:rsidR="00933097" w:rsidRPr="00185FED">
        <w:rPr>
          <w:rFonts w:ascii="Book Antiqua" w:hAnsi="Book Antiqua" w:cs="Times New Roman"/>
          <w:bCs/>
        </w:rPr>
        <w:t xml:space="preserve">the occurrence of </w:t>
      </w:r>
      <w:r w:rsidR="00F85841" w:rsidRPr="005A7C67">
        <w:rPr>
          <w:rFonts w:ascii="Book Antiqua" w:hAnsi="Book Antiqua" w:cs="Times New Roman"/>
          <w:bCs/>
        </w:rPr>
        <w:t xml:space="preserve">primary </w:t>
      </w:r>
      <w:r w:rsidR="006D22A1" w:rsidRPr="00E2638F">
        <w:rPr>
          <w:rFonts w:ascii="Book Antiqua" w:hAnsi="Book Antiqua" w:cs="Times New Roman"/>
          <w:bCs/>
        </w:rPr>
        <w:t>HPT</w:t>
      </w:r>
      <w:r w:rsidR="00933097" w:rsidRPr="00E2638F">
        <w:rPr>
          <w:rFonts w:ascii="Book Antiqua" w:hAnsi="Book Antiqua" w:cs="Times New Roman"/>
          <w:bCs/>
        </w:rPr>
        <w:t xml:space="preserve"> related to MTP deficiency caused by gene mutation, which </w:t>
      </w:r>
      <w:r w:rsidR="00F85841" w:rsidRPr="00080FB6">
        <w:rPr>
          <w:rFonts w:ascii="Book Antiqua" w:hAnsi="Book Antiqua" w:cs="Times New Roman"/>
          <w:bCs/>
        </w:rPr>
        <w:t xml:space="preserve">were </w:t>
      </w:r>
      <w:r w:rsidR="00933097" w:rsidRPr="00AD1B71">
        <w:rPr>
          <w:rFonts w:ascii="Book Antiqua" w:hAnsi="Book Antiqua" w:cs="Times New Roman"/>
          <w:bCs/>
        </w:rPr>
        <w:t>mainly considered to be mutation of</w:t>
      </w:r>
      <w:r w:rsidRPr="00AD1B71">
        <w:rPr>
          <w:rFonts w:ascii="Book Antiqua" w:hAnsi="Book Antiqua" w:cs="Times New Roman"/>
          <w:bCs/>
        </w:rPr>
        <w:t xml:space="preserve"> the</w:t>
      </w:r>
      <w:r w:rsidR="00933097" w:rsidRPr="00AD1B71">
        <w:rPr>
          <w:rFonts w:ascii="Book Antiqua" w:hAnsi="Book Antiqua" w:cs="Times New Roman"/>
          <w:bCs/>
        </w:rPr>
        <w:t xml:space="preserve"> </w:t>
      </w:r>
      <w:r w:rsidR="00933097" w:rsidRPr="00AD1B71">
        <w:rPr>
          <w:rFonts w:ascii="Book Antiqua" w:hAnsi="Book Antiqua" w:cs="Times New Roman"/>
          <w:bCs/>
          <w:i/>
          <w:iCs/>
        </w:rPr>
        <w:t>HADHB</w:t>
      </w:r>
      <w:r w:rsidR="00933097" w:rsidRPr="00AD1B71">
        <w:rPr>
          <w:rFonts w:ascii="Book Antiqua" w:hAnsi="Book Antiqua" w:cs="Times New Roman"/>
          <w:bCs/>
        </w:rPr>
        <w:t xml:space="preserve"> gene and </w:t>
      </w:r>
      <w:r w:rsidR="00933097" w:rsidRPr="00AD1B71">
        <w:rPr>
          <w:rFonts w:ascii="Book Antiqua" w:hAnsi="Book Antiqua" w:cs="Times New Roman"/>
          <w:bCs/>
          <w:i/>
          <w:iCs/>
        </w:rPr>
        <w:t>HADHA</w:t>
      </w:r>
      <w:r w:rsidR="00933097" w:rsidRPr="00AD1B71">
        <w:rPr>
          <w:rFonts w:ascii="Book Antiqua" w:hAnsi="Book Antiqua" w:cs="Times New Roman"/>
          <w:bCs/>
        </w:rPr>
        <w:t xml:space="preserve"> gene</w:t>
      </w:r>
      <w:r w:rsidR="00675A3B" w:rsidRPr="00AD1B71">
        <w:rPr>
          <w:rFonts w:ascii="Book Antiqua" w:hAnsi="Book Antiqua" w:cs="Times New Roman"/>
          <w:bCs/>
        </w:rPr>
        <w:t>.</w:t>
      </w:r>
      <w:r w:rsidR="00AA5E6D" w:rsidRPr="00AD1B71">
        <w:rPr>
          <w:rFonts w:ascii="Book Antiqua" w:hAnsi="Book Antiqua" w:cs="Times New Roman"/>
          <w:bCs/>
        </w:rPr>
        <w:t xml:space="preserve"> </w:t>
      </w:r>
      <w:proofErr w:type="spellStart"/>
      <w:r w:rsidR="00BF09E8" w:rsidRPr="00AD1B71">
        <w:rPr>
          <w:rFonts w:ascii="Book Antiqua" w:hAnsi="Book Antiqua" w:cs="Times New Roman"/>
          <w:bCs/>
        </w:rPr>
        <w:t>Sumnu</w:t>
      </w:r>
      <w:proofErr w:type="spellEnd"/>
      <w:r w:rsidR="00AA5E6D" w:rsidRPr="00AD1B71">
        <w:rPr>
          <w:rFonts w:ascii="Book Antiqua" w:hAnsi="Book Antiqua" w:cs="Times New Roman"/>
          <w:bCs/>
        </w:rPr>
        <w:t xml:space="preserve"> </w:t>
      </w:r>
      <w:r w:rsidR="00AA5E6D" w:rsidRPr="00AD1B71">
        <w:rPr>
          <w:rFonts w:ascii="Book Antiqua" w:hAnsi="Book Antiqua" w:cs="Times New Roman"/>
          <w:bCs/>
          <w:i/>
          <w:iCs/>
        </w:rPr>
        <w:t>et al</w:t>
      </w:r>
      <w:r w:rsidR="002C5A72" w:rsidRPr="00E14FDD">
        <w:rPr>
          <w:rFonts w:ascii="Book Antiqua" w:hAnsi="Book Antiqua" w:cs="Times New Roman"/>
          <w:bCs/>
        </w:rPr>
        <w:fldChar w:fldCharType="begin"/>
      </w:r>
      <w:r w:rsidR="00EB5C3B" w:rsidRPr="00AD1B71">
        <w:rPr>
          <w:rFonts w:ascii="Book Antiqua" w:hAnsi="Book Antiqua" w:cs="Times New Roman"/>
          <w:bCs/>
        </w:rPr>
        <w:instrText xml:space="preserve"> ADDIN EN.CITE &lt;EndNote&gt;&lt;Cite&gt;&lt;Author&gt;A&lt;/Author&gt;&lt;Year&gt;2016&lt;/Year&gt;&lt;RecNum&gt;56&lt;/RecNum&gt;&lt;DisplayText&gt;&lt;style face="superscript"&gt;[6]&lt;/style&gt;&lt;/DisplayText&gt;&lt;record&gt;&lt;rec-number&gt;56&lt;/rec-number&gt;&lt;foreign-keys&gt;&lt;key app="EN" db-id="tfwxftfsjtw5x9e0s0rvrrfytaf9200zwdwe" timestamp="1558784502"&gt;56&lt;/key&gt;&lt;/foreign-keys&gt;&lt;ref-type name="Journal Article"&gt;17&lt;/ref-type&gt;&lt;contributors&gt;&lt;authors&gt;&lt;author&gt;Sumnu A&lt;/author&gt;&lt;author&gt;Aydin Z&lt;/author&gt;&lt;author&gt;Gursu M&lt;/author&gt;&lt;author&gt;Uzun S&lt;/author&gt;&lt;author&gt;Karadag S&lt;/author&gt;&lt;author&gt;Cebeci E&lt;/author&gt;&lt;author&gt;Ozturk S&lt;/author&gt;&lt;author&gt;Kazancioglu R&lt;/author&gt;&lt;/authors&gt;&lt;/contributors&gt;&lt;titles&gt;&lt;title&gt;A Case of Primary Hypoparathyroidism Presenting with Acute Kidney Injury Secondary to Rhabdomyolysis&lt;/title&gt;&lt;secondary-title&gt;Case reports in nephrology&lt;/secondary-title&gt;&lt;/titles&gt;&lt;periodical&gt;&lt;full-title&gt;Case reports in nephrology&lt;/full-title&gt;&lt;/periodical&gt;&lt;pages&gt;3240131&lt;/pages&gt;&lt;volume&gt;2016&lt;/volume&gt;&lt;number&gt;undefined&lt;/number&gt;&lt;dates&gt;&lt;year&gt;2016&lt;/year&gt;&lt;/dates&gt;&lt;label&gt;0&lt;/label&gt;&lt;urls&gt;&lt;/urls&gt;&lt;electronic-resource-num&gt;27034860 DOI: 10.1155/2016/3240131&lt;/electronic-resource-num&gt;&lt;/record&gt;&lt;/Cite&gt;&lt;/EndNote&gt;</w:instrText>
      </w:r>
      <w:r w:rsidR="002C5A72" w:rsidRPr="00E14FDD">
        <w:rPr>
          <w:rFonts w:ascii="Book Antiqua" w:hAnsi="Book Antiqua" w:cs="Times New Roman"/>
          <w:bCs/>
        </w:rPr>
        <w:fldChar w:fldCharType="separate"/>
      </w:r>
      <w:r w:rsidR="00EB5C3B" w:rsidRPr="00CF5F75">
        <w:rPr>
          <w:rFonts w:ascii="Book Antiqua" w:hAnsi="Book Antiqua" w:cs="Times New Roman"/>
          <w:bCs/>
          <w:vertAlign w:val="superscript"/>
        </w:rPr>
        <w:t>[6]</w:t>
      </w:r>
      <w:r w:rsidR="002C5A72" w:rsidRPr="00E14FDD">
        <w:rPr>
          <w:rFonts w:ascii="Book Antiqua" w:hAnsi="Book Antiqua" w:cs="Times New Roman"/>
          <w:bCs/>
        </w:rPr>
        <w:fldChar w:fldCharType="end"/>
      </w:r>
      <w:r w:rsidR="00BF09E8" w:rsidRPr="00AD1B71">
        <w:rPr>
          <w:rFonts w:ascii="Book Antiqua" w:hAnsi="Book Antiqua" w:cs="Times New Roman"/>
          <w:bCs/>
        </w:rPr>
        <w:t xml:space="preserve"> reported </w:t>
      </w:r>
      <w:r w:rsidR="006210BC" w:rsidRPr="00E14FDD">
        <w:rPr>
          <w:rFonts w:ascii="Book Antiqua" w:hAnsi="Book Antiqua" w:cs="Times New Roman"/>
          <w:bCs/>
        </w:rPr>
        <w:t>a</w:t>
      </w:r>
      <w:r w:rsidR="00BF09E8" w:rsidRPr="00185FED">
        <w:rPr>
          <w:rFonts w:ascii="Book Antiqua" w:hAnsi="Book Antiqua" w:cs="Times New Roman"/>
          <w:bCs/>
        </w:rPr>
        <w:t xml:space="preserve"> case accompanied by acute kidney injury in a young male</w:t>
      </w:r>
      <w:r w:rsidR="00050326" w:rsidRPr="00E2638F">
        <w:rPr>
          <w:rFonts w:ascii="Book Antiqua" w:hAnsi="Book Antiqua" w:cs="Times New Roman"/>
          <w:bCs/>
        </w:rPr>
        <w:t>,</w:t>
      </w:r>
      <w:r w:rsidR="00E051C5" w:rsidRPr="00E2638F">
        <w:rPr>
          <w:rFonts w:ascii="Book Antiqua" w:hAnsi="Book Antiqua" w:cs="Times New Roman"/>
          <w:bCs/>
        </w:rPr>
        <w:t xml:space="preserve"> whose main symptoms were </w:t>
      </w:r>
      <w:r w:rsidR="00582B4E" w:rsidRPr="00E2638F">
        <w:rPr>
          <w:rFonts w:ascii="Book Antiqua" w:hAnsi="Book Antiqua" w:cs="Times New Roman"/>
          <w:bCs/>
        </w:rPr>
        <w:t>pain in the leg muscles</w:t>
      </w:r>
      <w:r w:rsidR="00586DD8" w:rsidRPr="00080FB6">
        <w:rPr>
          <w:rFonts w:ascii="Book Antiqua" w:hAnsi="Book Antiqua" w:cs="Times New Roman"/>
          <w:bCs/>
        </w:rPr>
        <w:t>,</w:t>
      </w:r>
      <w:r w:rsidR="00E051C5" w:rsidRPr="00AD1B71">
        <w:rPr>
          <w:rFonts w:ascii="Book Antiqua" w:hAnsi="Book Antiqua" w:cs="Times New Roman"/>
          <w:bCs/>
        </w:rPr>
        <w:t xml:space="preserve"> </w:t>
      </w:r>
      <w:r w:rsidR="00582B4E" w:rsidRPr="00AD1B71">
        <w:rPr>
          <w:rFonts w:ascii="Book Antiqua" w:hAnsi="Book Antiqua" w:cs="Times New Roman"/>
          <w:bCs/>
        </w:rPr>
        <w:t>nausea</w:t>
      </w:r>
      <w:r w:rsidR="00050326" w:rsidRPr="00AD1B71">
        <w:rPr>
          <w:rFonts w:ascii="Book Antiqua" w:hAnsi="Book Antiqua" w:cs="Times New Roman"/>
          <w:bCs/>
        </w:rPr>
        <w:t>,</w:t>
      </w:r>
      <w:r w:rsidR="00582B4E" w:rsidRPr="00AD1B71">
        <w:rPr>
          <w:rFonts w:ascii="Book Antiqua" w:hAnsi="Book Antiqua" w:cs="Times New Roman"/>
          <w:bCs/>
        </w:rPr>
        <w:t xml:space="preserve"> and vomiting</w:t>
      </w:r>
      <w:r w:rsidR="00050326" w:rsidRPr="00AD1B71">
        <w:rPr>
          <w:rFonts w:ascii="Book Antiqua" w:hAnsi="Book Antiqua" w:cs="Times New Roman"/>
          <w:bCs/>
        </w:rPr>
        <w:t>,</w:t>
      </w:r>
      <w:r w:rsidR="00A51F04" w:rsidRPr="00AD1B71">
        <w:rPr>
          <w:rFonts w:ascii="Book Antiqua" w:hAnsi="Book Antiqua" w:cs="Times New Roman"/>
          <w:bCs/>
        </w:rPr>
        <w:t xml:space="preserve"> </w:t>
      </w:r>
      <w:r w:rsidR="00050326" w:rsidRPr="00AD1B71">
        <w:rPr>
          <w:rFonts w:ascii="Book Antiqua" w:hAnsi="Book Antiqua" w:cs="Times New Roman"/>
          <w:bCs/>
        </w:rPr>
        <w:t>and</w:t>
      </w:r>
      <w:r w:rsidR="002C5A72" w:rsidRPr="00AD1B71">
        <w:rPr>
          <w:rFonts w:ascii="Book Antiqua" w:hAnsi="Book Antiqua" w:cs="Times New Roman"/>
          <w:bCs/>
        </w:rPr>
        <w:t xml:space="preserve"> </w:t>
      </w:r>
      <w:r w:rsidR="00002D88" w:rsidRPr="00AD1B71">
        <w:rPr>
          <w:rFonts w:ascii="Book Antiqua" w:hAnsi="Book Antiqua" w:cs="Times New Roman"/>
          <w:bCs/>
        </w:rPr>
        <w:t>focused on the description</w:t>
      </w:r>
      <w:r w:rsidR="00A531A3" w:rsidRPr="00AD1B71">
        <w:rPr>
          <w:rFonts w:ascii="Book Antiqua" w:hAnsi="Book Antiqua" w:cs="Times New Roman"/>
          <w:bCs/>
        </w:rPr>
        <w:t xml:space="preserve"> of</w:t>
      </w:r>
      <w:r w:rsidR="00A51F04" w:rsidRPr="00AD1B71">
        <w:rPr>
          <w:rFonts w:ascii="Book Antiqua" w:hAnsi="Book Antiqua" w:cs="Times New Roman"/>
          <w:bCs/>
        </w:rPr>
        <w:t xml:space="preserve"> </w:t>
      </w:r>
      <w:r w:rsidR="00E051C5" w:rsidRPr="00AD1B71">
        <w:rPr>
          <w:rFonts w:ascii="Book Antiqua" w:hAnsi="Book Antiqua" w:cs="Times New Roman"/>
          <w:bCs/>
        </w:rPr>
        <w:t>the cranial calcification</w:t>
      </w:r>
      <w:r w:rsidR="00A51F04" w:rsidRPr="00AD1B71">
        <w:rPr>
          <w:rFonts w:ascii="Book Antiqua" w:hAnsi="Book Antiqua" w:cs="Times New Roman"/>
          <w:bCs/>
        </w:rPr>
        <w:t>.</w:t>
      </w:r>
      <w:r w:rsidR="0001358B" w:rsidRPr="00AD1B71">
        <w:rPr>
          <w:rFonts w:ascii="Book Antiqua" w:hAnsi="Book Antiqua" w:cs="Times New Roman"/>
          <w:bCs/>
        </w:rPr>
        <w:t xml:space="preserve"> </w:t>
      </w:r>
      <w:r w:rsidR="00927B30" w:rsidRPr="00AD1B71">
        <w:rPr>
          <w:rFonts w:ascii="Book Antiqua" w:hAnsi="Book Antiqua" w:cs="Times New Roman"/>
          <w:bCs/>
        </w:rPr>
        <w:t>Overall</w:t>
      </w:r>
      <w:r w:rsidRPr="00AD1B71">
        <w:rPr>
          <w:rFonts w:ascii="Book Antiqua" w:hAnsi="Book Antiqua" w:cs="Times New Roman"/>
          <w:bCs/>
        </w:rPr>
        <w:t>,</w:t>
      </w:r>
      <w:r w:rsidR="00927B30" w:rsidRPr="00AD1B71">
        <w:rPr>
          <w:rFonts w:ascii="Book Antiqua" w:hAnsi="Book Antiqua" w:cs="Times New Roman"/>
          <w:bCs/>
        </w:rPr>
        <w:t xml:space="preserve"> few of the published </w:t>
      </w:r>
      <w:r w:rsidR="004B013D" w:rsidRPr="00AD1B71">
        <w:rPr>
          <w:rFonts w:ascii="Book Antiqua" w:hAnsi="Book Antiqua" w:cs="Times New Roman"/>
          <w:bCs/>
        </w:rPr>
        <w:t>studies</w:t>
      </w:r>
      <w:r w:rsidR="00927B30" w:rsidRPr="00AD1B71">
        <w:rPr>
          <w:rFonts w:ascii="Book Antiqua" w:hAnsi="Book Antiqua" w:cs="Times New Roman"/>
          <w:bCs/>
        </w:rPr>
        <w:t xml:space="preserve"> clarified the cause</w:t>
      </w:r>
      <w:r w:rsidR="004B013D" w:rsidRPr="00AD1B71">
        <w:rPr>
          <w:rFonts w:ascii="Book Antiqua" w:hAnsi="Book Antiqua" w:cs="Times New Roman"/>
          <w:bCs/>
        </w:rPr>
        <w:t>s</w:t>
      </w:r>
      <w:r w:rsidR="00927B30" w:rsidRPr="00AD1B71">
        <w:rPr>
          <w:rFonts w:ascii="Book Antiqua" w:hAnsi="Book Antiqua" w:cs="Times New Roman"/>
          <w:bCs/>
        </w:rPr>
        <w:t xml:space="preserve"> and possible mechanisms of the disease. </w:t>
      </w:r>
      <w:r w:rsidR="00376A33" w:rsidRPr="00AD1B71">
        <w:rPr>
          <w:rFonts w:ascii="Book Antiqua" w:hAnsi="Book Antiqua" w:cs="Times New Roman"/>
          <w:bCs/>
        </w:rPr>
        <w:t xml:space="preserve">In our </w:t>
      </w:r>
      <w:r w:rsidRPr="00AD1B71">
        <w:rPr>
          <w:rFonts w:ascii="Book Antiqua" w:hAnsi="Book Antiqua" w:cs="Times New Roman"/>
          <w:bCs/>
        </w:rPr>
        <w:t>table, patients</w:t>
      </w:r>
      <w:r w:rsidR="00376A33" w:rsidRPr="00AD1B71">
        <w:rPr>
          <w:rFonts w:ascii="Book Antiqua" w:hAnsi="Book Antiqua" w:cs="Times New Roman"/>
          <w:bCs/>
        </w:rPr>
        <w:t xml:space="preserve"> who had no other medical history except primary </w:t>
      </w:r>
      <w:r w:rsidR="006D22A1" w:rsidRPr="00AD1B71">
        <w:rPr>
          <w:rFonts w:ascii="Book Antiqua" w:hAnsi="Book Antiqua" w:cs="Times New Roman"/>
          <w:bCs/>
        </w:rPr>
        <w:t>HPT</w:t>
      </w:r>
      <w:r w:rsidR="00376A33" w:rsidRPr="00AD1B71">
        <w:rPr>
          <w:rFonts w:ascii="Book Antiqua" w:hAnsi="Book Antiqua" w:cs="Times New Roman"/>
          <w:bCs/>
        </w:rPr>
        <w:t xml:space="preserve"> combined with rhabdomyolysis for different </w:t>
      </w:r>
      <w:r w:rsidR="004B013D" w:rsidRPr="00AD1B71">
        <w:rPr>
          <w:rFonts w:ascii="Book Antiqua" w:hAnsi="Book Antiqua" w:cs="Times New Roman"/>
          <w:bCs/>
        </w:rPr>
        <w:t xml:space="preserve">reasons </w:t>
      </w:r>
      <w:r w:rsidR="009D4FB2" w:rsidRPr="00AD1B71">
        <w:rPr>
          <w:rFonts w:ascii="Book Antiqua" w:hAnsi="Book Antiqua" w:cs="Times New Roman"/>
          <w:bCs/>
        </w:rPr>
        <w:t xml:space="preserve">at a </w:t>
      </w:r>
      <w:r w:rsidR="005B5DD3" w:rsidRPr="00AD1B71">
        <w:rPr>
          <w:rFonts w:ascii="Book Antiqua" w:hAnsi="Book Antiqua" w:cs="Times New Roman"/>
          <w:bCs/>
        </w:rPr>
        <w:t>relatively young age</w:t>
      </w:r>
      <w:r w:rsidR="004B013D" w:rsidRPr="00AD1B71">
        <w:rPr>
          <w:rFonts w:ascii="Book Antiqua" w:hAnsi="Book Antiqua" w:cs="Times New Roman"/>
          <w:bCs/>
        </w:rPr>
        <w:t>,</w:t>
      </w:r>
      <w:r w:rsidR="00376A33" w:rsidRPr="00AD1B71">
        <w:rPr>
          <w:rFonts w:ascii="Book Antiqua" w:hAnsi="Book Antiqua" w:cs="Times New Roman"/>
          <w:bCs/>
        </w:rPr>
        <w:t xml:space="preserve"> the main symptoms were muscle weakness or tetany.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However,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="00656D2F" w:rsidRPr="00AD1B71">
        <w:rPr>
          <w:rFonts w:ascii="Book Antiqua" w:hAnsi="Book Antiqua" w:cs="Times New Roman"/>
          <w:bCs/>
        </w:rPr>
        <w:t>the old</w:t>
      </w:r>
      <w:r w:rsidR="004B013D" w:rsidRPr="00AD1B71">
        <w:rPr>
          <w:rFonts w:ascii="Book Antiqua" w:hAnsi="Book Antiqua" w:cs="Times New Roman"/>
          <w:bCs/>
        </w:rPr>
        <w:t>er</w:t>
      </w:r>
      <w:r w:rsidR="00656D2F" w:rsidRPr="00AD1B71">
        <w:rPr>
          <w:rFonts w:ascii="Book Antiqua" w:hAnsi="Book Antiqua" w:cs="Times New Roman"/>
          <w:bCs/>
        </w:rPr>
        <w:t xml:space="preserve"> male </w:t>
      </w:r>
      <w:r w:rsidR="005B5DD3" w:rsidRPr="00AD1B71">
        <w:rPr>
          <w:rFonts w:ascii="Book Antiqua" w:hAnsi="Book Antiqua" w:cs="Times New Roman"/>
          <w:bCs/>
        </w:rPr>
        <w:t>ha</w:t>
      </w:r>
      <w:r w:rsidR="004B013D" w:rsidRPr="00AD1B71">
        <w:rPr>
          <w:rFonts w:ascii="Book Antiqua" w:hAnsi="Book Antiqua" w:cs="Times New Roman"/>
          <w:bCs/>
        </w:rPr>
        <w:t>d</w:t>
      </w:r>
      <w:r w:rsidR="005B5DD3" w:rsidRPr="00AD1B71">
        <w:rPr>
          <w:rFonts w:ascii="Book Antiqua" w:hAnsi="Book Antiqua" w:cs="Times New Roman"/>
          <w:bCs/>
        </w:rPr>
        <w:t xml:space="preserve"> </w:t>
      </w:r>
      <w:r w:rsidRPr="00AD1B71">
        <w:rPr>
          <w:rFonts w:ascii="Book Antiqua" w:hAnsi="Book Antiqua" w:cs="Times New Roman"/>
          <w:bCs/>
        </w:rPr>
        <w:t>a</w:t>
      </w:r>
      <w:r w:rsidR="005B5DD3" w:rsidRPr="00AD1B71">
        <w:rPr>
          <w:rFonts w:ascii="Book Antiqua" w:hAnsi="Book Antiqua" w:cs="Times New Roman"/>
          <w:bCs/>
        </w:rPr>
        <w:t xml:space="preserve"> history of </w:t>
      </w:r>
      <w:r w:rsidRPr="00AD1B71">
        <w:rPr>
          <w:rFonts w:ascii="Book Antiqua" w:hAnsi="Book Antiqua" w:cs="Times New Roman"/>
          <w:bCs/>
        </w:rPr>
        <w:t>chronic</w:t>
      </w:r>
      <w:r w:rsidR="005B5DD3" w:rsidRPr="00AD1B71">
        <w:rPr>
          <w:rFonts w:ascii="Book Antiqua" w:hAnsi="Book Antiqua" w:cs="Times New Roman"/>
          <w:bCs/>
        </w:rPr>
        <w:t xml:space="preserve"> obstructive pulmonary dise</w:t>
      </w:r>
      <w:r w:rsidR="00927B30" w:rsidRPr="00AD1B71">
        <w:rPr>
          <w:rFonts w:ascii="Book Antiqua" w:hAnsi="Book Antiqua" w:cs="Times New Roman"/>
          <w:bCs/>
        </w:rPr>
        <w:t xml:space="preserve">ase. </w:t>
      </w:r>
      <w:r w:rsidR="002C5A72" w:rsidRPr="00AD1B71">
        <w:rPr>
          <w:rFonts w:ascii="Book Antiqua" w:hAnsi="Book Antiqua" w:cs="Times New Roman"/>
          <w:bCs/>
        </w:rPr>
        <w:t>For our patient</w:t>
      </w:r>
      <w:r w:rsidRPr="00AD1B71">
        <w:rPr>
          <w:rFonts w:ascii="Book Antiqua" w:hAnsi="Book Antiqua" w:cs="Times New Roman"/>
          <w:bCs/>
        </w:rPr>
        <w:t>,</w:t>
      </w:r>
      <w:r w:rsidR="002C5A72" w:rsidRPr="00AD1B71">
        <w:rPr>
          <w:rFonts w:ascii="Book Antiqua" w:hAnsi="Book Antiqua" w:cs="Times New Roman"/>
          <w:bCs/>
        </w:rPr>
        <w:t xml:space="preserve"> </w:t>
      </w:r>
      <w:r w:rsidR="00582B4E" w:rsidRPr="00AD1B71">
        <w:rPr>
          <w:rFonts w:ascii="Book Antiqua" w:hAnsi="Book Antiqua" w:cs="Times New Roman"/>
          <w:bCs/>
        </w:rPr>
        <w:t>t</w:t>
      </w:r>
      <w:r w:rsidR="00ED54CE" w:rsidRPr="00AD1B71">
        <w:rPr>
          <w:rFonts w:ascii="Book Antiqua" w:hAnsi="Book Antiqua" w:cs="Times New Roman"/>
          <w:bCs/>
        </w:rPr>
        <w:t xml:space="preserve">here </w:t>
      </w:r>
      <w:r w:rsidR="004B013D" w:rsidRPr="00AD1B71">
        <w:rPr>
          <w:rFonts w:ascii="Book Antiqua" w:hAnsi="Book Antiqua" w:cs="Times New Roman"/>
          <w:bCs/>
        </w:rPr>
        <w:t>we</w:t>
      </w:r>
      <w:r w:rsidR="00ED54CE" w:rsidRPr="00AD1B71">
        <w:rPr>
          <w:rFonts w:ascii="Book Antiqua" w:hAnsi="Book Antiqua" w:cs="Times New Roman"/>
          <w:bCs/>
        </w:rPr>
        <w:t xml:space="preserve">re three characteristics </w:t>
      </w:r>
      <w:r w:rsidR="00794900" w:rsidRPr="00AD1B71">
        <w:rPr>
          <w:rFonts w:ascii="Book Antiqua" w:hAnsi="Book Antiqua" w:cs="Times New Roman"/>
          <w:bCs/>
        </w:rPr>
        <w:t>during</w:t>
      </w:r>
      <w:r w:rsidR="002A6A1B" w:rsidRPr="00AD1B71">
        <w:rPr>
          <w:rFonts w:ascii="Book Antiqua" w:hAnsi="Book Antiqua" w:cs="Times New Roman"/>
          <w:bCs/>
        </w:rPr>
        <w:t xml:space="preserve"> the</w:t>
      </w:r>
      <w:r w:rsidR="00794900" w:rsidRPr="00AD1B71">
        <w:rPr>
          <w:rFonts w:ascii="Book Antiqua" w:hAnsi="Book Antiqua" w:cs="Times New Roman"/>
          <w:bCs/>
        </w:rPr>
        <w:t xml:space="preserve"> </w:t>
      </w:r>
      <w:r w:rsidR="00662262" w:rsidRPr="00AD1B71">
        <w:rPr>
          <w:rFonts w:ascii="Book Antiqua" w:hAnsi="Book Antiqua" w:cs="Times New Roman"/>
          <w:bCs/>
        </w:rPr>
        <w:t>disease</w:t>
      </w:r>
      <w:r w:rsidR="005B331B" w:rsidRPr="00AD1B71">
        <w:rPr>
          <w:rFonts w:ascii="Book Antiqua" w:hAnsi="Book Antiqua" w:cs="Times New Roman"/>
          <w:bCs/>
        </w:rPr>
        <w:t xml:space="preserve">: </w:t>
      </w:r>
      <w:r w:rsidR="00C33945" w:rsidRPr="00AD1B71">
        <w:rPr>
          <w:rFonts w:ascii="Book Antiqua" w:hAnsi="Book Antiqua" w:cs="Times New Roman"/>
          <w:bCs/>
        </w:rPr>
        <w:t>one is severe hypocalcemia</w:t>
      </w:r>
      <w:r w:rsidRPr="00AD1B71">
        <w:rPr>
          <w:rFonts w:ascii="Book Antiqua" w:hAnsi="Book Antiqua" w:cs="Times New Roman"/>
          <w:bCs/>
        </w:rPr>
        <w:t>,</w:t>
      </w:r>
      <w:r w:rsidR="00561947" w:rsidRPr="00AD1B71">
        <w:rPr>
          <w:rFonts w:ascii="Book Antiqua" w:hAnsi="Book Antiqua" w:cs="Times New Roman"/>
          <w:bCs/>
        </w:rPr>
        <w:t xml:space="preserve"> </w:t>
      </w:r>
      <w:r w:rsidR="00C33945" w:rsidRPr="00AD1B71">
        <w:rPr>
          <w:rFonts w:ascii="Book Antiqua" w:hAnsi="Book Antiqua" w:cs="Times New Roman"/>
          <w:bCs/>
        </w:rPr>
        <w:t xml:space="preserve">the </w:t>
      </w:r>
      <w:r w:rsidR="00E91E57" w:rsidRPr="00AD1B71">
        <w:rPr>
          <w:rFonts w:ascii="Book Antiqua" w:hAnsi="Book Antiqua" w:cs="Times New Roman"/>
          <w:bCs/>
        </w:rPr>
        <w:t>second</w:t>
      </w:r>
      <w:r w:rsidR="00C33945" w:rsidRPr="00AD1B71">
        <w:rPr>
          <w:rFonts w:ascii="Book Antiqua" w:hAnsi="Book Antiqua" w:cs="Times New Roman"/>
          <w:bCs/>
        </w:rPr>
        <w:t xml:space="preserve"> is </w:t>
      </w:r>
      <w:r w:rsidRPr="00AD1B71">
        <w:rPr>
          <w:rFonts w:ascii="Book Antiqua" w:hAnsi="Book Antiqua" w:cs="Times New Roman"/>
          <w:bCs/>
        </w:rPr>
        <w:t>sever</w:t>
      </w:r>
      <w:r w:rsidR="006222DE" w:rsidRPr="00AD1B71">
        <w:rPr>
          <w:rFonts w:ascii="Book Antiqua" w:hAnsi="Book Antiqua" w:cs="Times New Roman"/>
          <w:bCs/>
        </w:rPr>
        <w:t>e</w:t>
      </w:r>
      <w:r w:rsidRPr="00AD1B71">
        <w:rPr>
          <w:rFonts w:ascii="Book Antiqua" w:hAnsi="Book Antiqua" w:cs="Times New Roman"/>
          <w:bCs/>
        </w:rPr>
        <w:t xml:space="preserve"> respiratory tract infection, </w:t>
      </w:r>
      <w:r w:rsidR="00561947" w:rsidRPr="00AD1B71">
        <w:rPr>
          <w:rFonts w:ascii="Book Antiqua" w:hAnsi="Book Antiqua" w:cs="Times New Roman"/>
          <w:bCs/>
        </w:rPr>
        <w:t>and the third is acute renal</w:t>
      </w:r>
      <w:r w:rsidR="00B33C77" w:rsidRPr="00AD1B71">
        <w:rPr>
          <w:rFonts w:ascii="Book Antiqua" w:hAnsi="Book Antiqua" w:cs="Times New Roman"/>
          <w:bCs/>
        </w:rPr>
        <w:t xml:space="preserve"> </w:t>
      </w:r>
      <w:r w:rsidR="00561947" w:rsidRPr="00AD1B71">
        <w:rPr>
          <w:rFonts w:ascii="Book Antiqua" w:hAnsi="Book Antiqua" w:cs="Times New Roman"/>
          <w:bCs/>
        </w:rPr>
        <w:t xml:space="preserve">impairment. </w:t>
      </w:r>
      <w:r w:rsidR="00E91E57" w:rsidRPr="00AD1B71">
        <w:rPr>
          <w:rFonts w:ascii="Book Antiqua" w:hAnsi="Book Antiqua" w:cs="Times New Roman"/>
          <w:bCs/>
        </w:rPr>
        <w:t>Here</w:t>
      </w:r>
      <w:r w:rsidRPr="00AD1B71">
        <w:rPr>
          <w:rFonts w:ascii="Book Antiqua" w:hAnsi="Book Antiqua" w:cs="Times New Roman"/>
          <w:bCs/>
        </w:rPr>
        <w:t>,</w:t>
      </w:r>
      <w:r w:rsidR="00E91E57" w:rsidRPr="00AD1B71">
        <w:rPr>
          <w:rFonts w:ascii="Book Antiqua" w:hAnsi="Book Antiqua" w:cs="Times New Roman"/>
          <w:bCs/>
        </w:rPr>
        <w:t xml:space="preserve"> we </w:t>
      </w:r>
      <w:r w:rsidRPr="00AD1B71">
        <w:rPr>
          <w:rFonts w:ascii="Book Antiqua" w:hAnsi="Book Antiqua" w:cs="Times New Roman"/>
          <w:bCs/>
        </w:rPr>
        <w:t>discuss</w:t>
      </w:r>
      <w:r w:rsidR="00E91E57" w:rsidRPr="00AD1B71">
        <w:rPr>
          <w:rFonts w:ascii="Book Antiqua" w:hAnsi="Book Antiqua" w:cs="Times New Roman"/>
          <w:bCs/>
        </w:rPr>
        <w:t xml:space="preserve"> the possible pathogenesis</w:t>
      </w:r>
      <w:r w:rsidR="005B331B" w:rsidRPr="00AD1B71">
        <w:rPr>
          <w:rFonts w:ascii="Book Antiqua" w:hAnsi="Book Antiqua" w:cs="Times New Roman"/>
          <w:bCs/>
        </w:rPr>
        <w:t xml:space="preserve"> and the relationship </w:t>
      </w:r>
      <w:r w:rsidR="00556B6C" w:rsidRPr="00AD1B71">
        <w:rPr>
          <w:rFonts w:ascii="Book Antiqua" w:hAnsi="Book Antiqua" w:cs="Times New Roman"/>
          <w:bCs/>
        </w:rPr>
        <w:t xml:space="preserve">among </w:t>
      </w:r>
      <w:r w:rsidR="005B331B" w:rsidRPr="00AD1B71">
        <w:rPr>
          <w:rFonts w:ascii="Book Antiqua" w:hAnsi="Book Antiqua" w:cs="Times New Roman"/>
          <w:bCs/>
        </w:rPr>
        <w:t>the three aspects.</w:t>
      </w:r>
      <w:r w:rsidR="00A51F04" w:rsidRPr="00AD1B71">
        <w:rPr>
          <w:rFonts w:ascii="Book Antiqua" w:hAnsi="Book Antiqua" w:cs="Times New Roman"/>
          <w:bCs/>
        </w:rPr>
        <w:t xml:space="preserve"> </w:t>
      </w:r>
    </w:p>
    <w:p w14:paraId="47FE0D1A" w14:textId="364CA10F" w:rsidR="00A17E50" w:rsidRPr="00AD1B71" w:rsidRDefault="00C6611B">
      <w:pPr>
        <w:pStyle w:val="a3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 xml:space="preserve">Rhabdomyolysis was firstly described in crush injuries, </w:t>
      </w:r>
      <w:r w:rsidR="00A372F3" w:rsidRPr="00AD1B71">
        <w:rPr>
          <w:rFonts w:ascii="Book Antiqua" w:hAnsi="Book Antiqua" w:cs="Times New Roman"/>
        </w:rPr>
        <w:t xml:space="preserve">and </w:t>
      </w:r>
      <w:r w:rsidRPr="00AD1B71">
        <w:rPr>
          <w:rFonts w:ascii="Book Antiqua" w:hAnsi="Book Antiqua" w:cs="Times New Roman"/>
        </w:rPr>
        <w:t xml:space="preserve">it was thought to be associated </w:t>
      </w:r>
      <w:r w:rsidR="00A372F3" w:rsidRPr="00AD1B71">
        <w:rPr>
          <w:rFonts w:ascii="Book Antiqua" w:hAnsi="Book Antiqua" w:cs="Times New Roman"/>
        </w:rPr>
        <w:t>with</w:t>
      </w:r>
      <w:r w:rsidR="002827E1" w:rsidRPr="00AD1B71">
        <w:rPr>
          <w:rFonts w:ascii="Book Antiqua" w:hAnsi="Book Antiqua" w:cs="Times New Roman"/>
        </w:rPr>
        <w:t xml:space="preserve"> thermal injuries</w:t>
      </w:r>
      <w:r w:rsidR="001678FE" w:rsidRPr="00E14FDD">
        <w:rPr>
          <w:rFonts w:ascii="Book Antiqua" w:hAnsi="Book Antiqua" w:cs="Times New Roman"/>
        </w:rPr>
        <w:fldChar w:fldCharType="begin"/>
      </w:r>
      <w:r w:rsidR="00A6210A" w:rsidRPr="00AD1B71">
        <w:rPr>
          <w:rFonts w:ascii="Book Antiqua" w:hAnsi="Book Antiqua" w:cs="Times New Roman"/>
        </w:rPr>
        <w:instrText xml:space="preserve"> ADDIN EN.CITE &lt;EndNote&gt;&lt;Cite&gt;&lt;Author&gt;YK&lt;/Author&gt;&lt;Year&gt;2014&lt;/Year&gt;&lt;RecNum&gt;87&lt;/RecNum&gt;&lt;DisplayText&gt;&lt;style face="superscript"&gt;[11]&lt;/style&gt;&lt;/DisplayText&gt;&lt;record&gt;&lt;rec-number&gt;87&lt;/rec-number&gt;&lt;foreign-keys&gt;&lt;key app="EN" db-id="tfwxftfsjtw5x9e0s0rvrrfytaf9200zwdwe" timestamp="1565344932"&gt;87&lt;/key&gt;&lt;key app="ENWeb" db-id=""&gt;0&lt;/key&gt;&lt;/foreign-keys&gt;&lt;ref-type name="Journal Article"&gt;17&lt;/ref-type&gt;&lt;contributors&gt;&lt;authors&gt;&lt;author&gt;Coban YK&lt;/author&gt;&lt;/authors&gt;&lt;/contributors&gt;&lt;titles&gt;&lt;title&gt;Rhabdomyolysis, compartment syndrome and thermal injury&lt;/title&gt;&lt;secondary-title&gt;World J Crit Care Med &lt;/secondary-title&gt;&lt;/titles&gt;&lt;periodical&gt;&lt;full-title&gt;World J Crit Care Med&lt;/full-title&gt;&lt;/periodical&gt;&lt;pages&gt;1-7&lt;/pages&gt;&lt;volume&gt;3&lt;/volume&gt;&lt;dates&gt;&lt;year&gt;2014&lt;/year&gt;&lt;/dates&gt;&lt;urls&gt;&lt;/urls&gt;&lt;electronic-resource-num&gt;24834396 DOI: 10.5492/wjccm.v3.i1.1&lt;/electronic-resource-num&gt;&lt;/record&gt;&lt;/Cite&gt;&lt;/EndNote&gt;</w:instrText>
      </w:r>
      <w:r w:rsidR="001678FE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[11]</w:t>
      </w:r>
      <w:r w:rsidR="001678FE" w:rsidRPr="00E14FDD">
        <w:rPr>
          <w:rFonts w:ascii="Book Antiqua" w:hAnsi="Book Antiqua" w:cs="Times New Roman"/>
        </w:rPr>
        <w:fldChar w:fldCharType="end"/>
      </w:r>
      <w:r w:rsidR="007277C9" w:rsidRPr="00E14FDD">
        <w:rPr>
          <w:rFonts w:ascii="Book Antiqua" w:hAnsi="Book Antiqua" w:cs="Times New Roman"/>
        </w:rPr>
        <w:t xml:space="preserve">. </w:t>
      </w:r>
      <w:r w:rsidR="007277C9" w:rsidRPr="005A7C67">
        <w:rPr>
          <w:rFonts w:ascii="Book Antiqua" w:hAnsi="Book Antiqua" w:cs="Times New Roman"/>
        </w:rPr>
        <w:t>O</w:t>
      </w:r>
      <w:r w:rsidR="00A372F3" w:rsidRPr="00E2638F">
        <w:rPr>
          <w:rFonts w:ascii="Book Antiqua" w:hAnsi="Book Antiqua" w:cs="Times New Roman"/>
        </w:rPr>
        <w:t xml:space="preserve">ther nontraumatic causes include electrolyte disorder, infection, </w:t>
      </w:r>
      <w:r w:rsidR="00E31FBF" w:rsidRPr="00E2638F">
        <w:rPr>
          <w:rFonts w:ascii="Book Antiqua" w:hAnsi="Book Antiqua" w:cs="Times New Roman"/>
        </w:rPr>
        <w:t xml:space="preserve">and </w:t>
      </w:r>
      <w:r w:rsidR="00A372F3" w:rsidRPr="00E2638F">
        <w:rPr>
          <w:rFonts w:ascii="Book Antiqua" w:hAnsi="Book Antiqua" w:cs="Times New Roman"/>
        </w:rPr>
        <w:t>drugs (such as statins)</w:t>
      </w:r>
      <w:r w:rsidR="00A372F3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&lt;EndNote&gt;&lt;Cite&gt;&lt;Author&gt;Huerta-Alardín AL&lt;/Author&gt;&lt;Year&gt;2005&lt;/Year&gt;&lt;RecNum&gt;20&lt;/RecNum&gt;&lt;DisplayText&gt;&lt;style face="superscript"&gt;[12]&lt;/style&gt;&lt;/DisplayText&gt;&lt;record&gt;&lt;rec-number&gt;20&lt;/rec-number&gt;&lt;foreign-keys&gt;&lt;key app="EN" db-id="tfwxftfsjtw5x9e0s0rvrrfytaf9200zwdwe" timestamp="1550667678"&gt;20&lt;/key&gt;&lt;/foreign-keys&gt;&lt;ref-type name="Journal Article"&gt;17&lt;/ref-type&gt;&lt;contributors&gt;&lt;authors&gt;&lt;author&gt;Huerta-Alardín AL&lt;/author&gt;&lt;author&gt;Varon J&lt;/author&gt;&lt;author&gt;Marik PE&lt;/author&gt;&lt;/authors&gt;&lt;/contributors&gt;&lt;titles&gt;&lt;title&gt;Bench-to-bedside review: Rhabdomyolysis -- an overview for clinicians&lt;/title&gt;&lt;secondary-title&gt;Crit Care&lt;/secondary-title&gt;&lt;/titles&gt;&lt;periodical&gt;&lt;full-title&gt;Crit Care&lt;/full-title&gt;&lt;/periodical&gt;&lt;pages&gt;158-169&lt;/pages&gt;&lt;volume&gt;9&lt;/volume&gt;&lt;number&gt;2&lt;/number&gt;&lt;dates&gt;&lt;year&gt;2005&lt;/year&gt;&lt;/dates&gt;&lt;label&gt;6.425&lt;/label&gt;&lt;urls&gt;&lt;/urls&gt;&lt;electronic-resource-num&gt;15774072 DOI: 10.1186/cc2978&lt;/electronic-resource-num&gt;&lt;/record&gt;&lt;/Cite&gt;&lt;/EndNote&gt;</w:instrText>
      </w:r>
      <w:r w:rsidR="00A372F3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[12]</w:t>
      </w:r>
      <w:r w:rsidR="00A372F3" w:rsidRPr="00E14FDD">
        <w:rPr>
          <w:rFonts w:ascii="Book Antiqua" w:hAnsi="Book Antiqua" w:cs="Times New Roman"/>
        </w:rPr>
        <w:fldChar w:fldCharType="end"/>
      </w:r>
      <w:r w:rsidR="00954379" w:rsidRPr="00AD1B71">
        <w:rPr>
          <w:rFonts w:ascii="Book Antiqua" w:hAnsi="Book Antiqua" w:cs="Times New Roman"/>
        </w:rPr>
        <w:t xml:space="preserve"> </w:t>
      </w:r>
      <w:r w:rsidRPr="00E14FDD">
        <w:rPr>
          <w:rFonts w:ascii="Book Antiqua" w:hAnsi="Book Antiqua" w:cs="Times New Roman"/>
        </w:rPr>
        <w:t>in later years</w:t>
      </w:r>
      <w:r w:rsidR="007277C9" w:rsidRPr="00185FED">
        <w:rPr>
          <w:rFonts w:ascii="Book Antiqua" w:hAnsi="Book Antiqua" w:cs="Times New Roman"/>
        </w:rPr>
        <w:t>. D</w:t>
      </w:r>
      <w:r w:rsidR="00A372F3" w:rsidRPr="00E2638F">
        <w:rPr>
          <w:rFonts w:ascii="Book Antiqua" w:hAnsi="Book Antiqua" w:cs="Times New Roman"/>
        </w:rPr>
        <w:t>irect muscle injury remains to be</w:t>
      </w:r>
      <w:r w:rsidRPr="00E2638F">
        <w:rPr>
          <w:rFonts w:ascii="Book Antiqua" w:hAnsi="Book Antiqua" w:cs="Times New Roman"/>
        </w:rPr>
        <w:t xml:space="preserve"> the most common cause of rhabdomyolysis</w:t>
      </w:r>
      <w:r w:rsidR="00A372F3" w:rsidRPr="00080FB6">
        <w:rPr>
          <w:rFonts w:ascii="Book Antiqua" w:hAnsi="Book Antiqua" w:cs="Times New Roman"/>
        </w:rPr>
        <w:t>.</w:t>
      </w:r>
      <w:r w:rsidR="002226CC" w:rsidRPr="00AD1B71">
        <w:rPr>
          <w:rFonts w:ascii="Book Antiqua" w:hAnsi="Book Antiqua" w:cs="Times New Roman"/>
        </w:rPr>
        <w:t xml:space="preserve"> </w:t>
      </w:r>
      <w:r w:rsidR="007277C9" w:rsidRPr="00AD1B71">
        <w:rPr>
          <w:rFonts w:ascii="Book Antiqua" w:hAnsi="Book Antiqua" w:cs="Times New Roman"/>
        </w:rPr>
        <w:t>O</w:t>
      </w:r>
      <w:r w:rsidR="00C253A3" w:rsidRPr="00AD1B71">
        <w:rPr>
          <w:rFonts w:ascii="Book Antiqua" w:hAnsi="Book Antiqua" w:cs="Times New Roman"/>
        </w:rPr>
        <w:t>ur patient ha</w:t>
      </w:r>
      <w:r w:rsidR="0079484C" w:rsidRPr="00AD1B71">
        <w:rPr>
          <w:rFonts w:ascii="Book Antiqua" w:hAnsi="Book Antiqua" w:cs="Times New Roman"/>
        </w:rPr>
        <w:t>d</w:t>
      </w:r>
      <w:r w:rsidR="00C253A3" w:rsidRPr="00AD1B71">
        <w:rPr>
          <w:rFonts w:ascii="Book Antiqua" w:hAnsi="Book Antiqua" w:cs="Times New Roman"/>
        </w:rPr>
        <w:t xml:space="preserve"> no history of strenuous exercise </w:t>
      </w:r>
      <w:r w:rsidR="00556B6C" w:rsidRPr="00AD1B71">
        <w:rPr>
          <w:rFonts w:ascii="Book Antiqua" w:hAnsi="Book Antiqua" w:cs="Times New Roman"/>
        </w:rPr>
        <w:t xml:space="preserve">or </w:t>
      </w:r>
      <w:r w:rsidR="00C253A3" w:rsidRPr="00AD1B71">
        <w:rPr>
          <w:rFonts w:ascii="Book Antiqua" w:hAnsi="Book Antiqua" w:cs="Times New Roman"/>
        </w:rPr>
        <w:t>related drug intak</w:t>
      </w:r>
      <w:r w:rsidR="0079484C" w:rsidRPr="00AD1B71">
        <w:rPr>
          <w:rFonts w:ascii="Book Antiqua" w:hAnsi="Book Antiqua" w:cs="Times New Roman"/>
        </w:rPr>
        <w:t>e</w:t>
      </w:r>
      <w:r w:rsidR="002226CC" w:rsidRPr="00AD1B71">
        <w:rPr>
          <w:rFonts w:ascii="Book Antiqua" w:hAnsi="Book Antiqua" w:cs="Times New Roman"/>
        </w:rPr>
        <w:t xml:space="preserve">. </w:t>
      </w:r>
      <w:r w:rsidR="00F534A3" w:rsidRPr="00AD1B71">
        <w:rPr>
          <w:rFonts w:ascii="Book Antiqua" w:hAnsi="Book Antiqua" w:cs="Times New Roman"/>
        </w:rPr>
        <w:t>We believe that hypocalcemia and infection play</w:t>
      </w:r>
      <w:r w:rsidR="0079484C" w:rsidRPr="00AD1B71">
        <w:rPr>
          <w:rFonts w:ascii="Book Antiqua" w:hAnsi="Book Antiqua" w:cs="Times New Roman"/>
        </w:rPr>
        <w:t>ed</w:t>
      </w:r>
      <w:r w:rsidR="00F534A3" w:rsidRPr="00AD1B71">
        <w:rPr>
          <w:rFonts w:ascii="Book Antiqua" w:hAnsi="Book Antiqua" w:cs="Times New Roman"/>
        </w:rPr>
        <w:t xml:space="preserve"> a role in the incidence of the disease because t</w:t>
      </w:r>
      <w:r w:rsidR="00007CFD" w:rsidRPr="00AD1B71">
        <w:rPr>
          <w:rFonts w:ascii="Book Antiqua" w:hAnsi="Book Antiqua" w:cs="Times New Roman"/>
        </w:rPr>
        <w:t>here are studies showing that elevated muscle enzymes are associated with hypocalcemia</w:t>
      </w:r>
      <w:r w:rsidR="002226CC" w:rsidRPr="00E14FDD">
        <w:rPr>
          <w:rFonts w:ascii="Book Antiqua" w:hAnsi="Book Antiqua" w:cs="Times New Roman"/>
        </w:rPr>
        <w:fldChar w:fldCharType="begin"/>
      </w:r>
      <w:r w:rsidR="00D17D62" w:rsidRPr="00AD1B71">
        <w:rPr>
          <w:rFonts w:ascii="Book Antiqua" w:hAnsi="Book Antiqua" w:cs="Times New Roman"/>
        </w:rPr>
        <w:instrText xml:space="preserve"> ADDIN EN.CITE &lt;EndNote&gt;&lt;Cite&gt;&lt;Author&gt;Hirata&lt;/Author&gt;&lt;Year&gt;2002&lt;/Year&gt;&lt;RecNum&gt;76&lt;/RecNum&gt;&lt;DisplayText&gt;&lt;style face="superscript"&gt;[13]&lt;/style&gt;&lt;/DisplayText&gt;&lt;record&gt;&lt;rec-number&gt;76&lt;/rec-number&gt;&lt;foreign-keys&gt;&lt;key app="EN" db-id="tfwxftfsjtw5x9e0s0rvrrfytaf9200zwdwe" timestamp="1560564759"&gt;76&lt;/key&gt;&lt;key app="ENWeb" db-id=""&gt;0&lt;/key&gt;&lt;/foreign-keys&gt;&lt;ref-type name="Journal Article"&gt;17&lt;/ref-type&gt;&lt;contributors&gt;&lt;authors&gt;&lt;author&gt;Hirata D&lt;/author&gt;&lt;author&gt;Nagashima T&lt;/author&gt;&lt;author&gt;Saito S&lt;/author&gt;&lt;author&gt;Okazaki H&lt;/author&gt;&lt;author&gt;Kano S&lt;/author&gt;&lt;author&gt;Minota S&lt;/author&gt;&lt;/authors&gt;&lt;/contributors&gt;&lt;auth-address&gt;Division of Rheumatology and Clinical Immunology, Department of Medicine, Jichi Medical School , 3311-1 Yakushiji, Minamikawachi-machi, Tochigi 329-0498 , Japan.&lt;/auth-address&gt;&lt;titles&gt;&lt;title&gt;Elevated muscle enzymes in a patient with severe hypocalcemia mimicking polymyositis&lt;/title&gt;&lt;secondary-title&gt;Mod Rheumatol&lt;/secondary-title&gt;&lt;/titles&gt;&lt;periodical&gt;&lt;full-title&gt;Mod Rheumatol&lt;/full-title&gt;&lt;/periodical&gt;&lt;pages&gt;186-189&lt;/pages&gt;&lt;volume&gt;12&lt;/volume&gt;&lt;number&gt;2&lt;/number&gt;&lt;edition&gt;2002/06/01&lt;/edition&gt;&lt;dates&gt;&lt;year&gt;2002&lt;/year&gt;&lt;pub-dates&gt;&lt;date&gt;Jun&lt;/date&gt;&lt;/pub-dates&gt;&lt;/dates&gt;&lt;isbn&gt;1439-7595 (Print)&amp;#xD;1439-7595 (Linking)&lt;/isbn&gt;&lt;accession-num&gt;24383910&lt;/accession-num&gt;&lt;urls&gt;&lt;related-urls&gt;&lt;url&gt;https://www.ncbi.nlm.nih.gov/pubmed/24383910&lt;/url&gt;&lt;/related-urls&gt;&lt;/urls&gt;&lt;electronic-resource-num&gt;24383910 DOI: 10.3109/s101650200032&lt;/electronic-resource-num&gt;&lt;/record&gt;&lt;/Cite&gt;&lt;/EndNote&gt;</w:instrText>
      </w:r>
      <w:r w:rsidR="002226CC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[13]</w:t>
      </w:r>
      <w:r w:rsidR="002226CC" w:rsidRPr="00E14FDD">
        <w:rPr>
          <w:rFonts w:ascii="Book Antiqua" w:hAnsi="Book Antiqua" w:cs="Times New Roman"/>
        </w:rPr>
        <w:fldChar w:fldCharType="end"/>
      </w:r>
      <w:r w:rsidR="00007CFD" w:rsidRPr="00AD1B71">
        <w:rPr>
          <w:rFonts w:ascii="Book Antiqua" w:hAnsi="Book Antiqua" w:cs="Times New Roman"/>
        </w:rPr>
        <w:t xml:space="preserve"> and infection</w:t>
      </w:r>
      <w:r w:rsidR="002226CC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&lt;EndNote&gt;&lt;Cite&gt;&lt;Author&gt;D&lt;/Author&gt;&lt;Year&gt;2016&lt;/Year&gt;&lt;RecNum&gt;81&lt;/RecNum&gt;&lt;DisplayText&gt;&lt;style face="superscript"&gt;[14]&lt;/style&gt;&lt;/DisplayText&gt;&lt;record&gt;&lt;rec-number&gt;81&lt;/rec-number&gt;&lt;foreign-keys&gt;&lt;key app="EN" db-id="tfwxftfsjtw5x9e0s0rvrrfytaf9200zwdwe" timestamp="1560927609"&gt;81&lt;/key&gt;&lt;/foreign-keys&gt;&lt;ref-type name="Journal Article"&gt;17&lt;/ref-type&gt;&lt;contributors&gt;&lt;authors&gt;&lt;author&gt;Tseytlin D&lt;/author&gt;&lt;author&gt;Maynard S&lt;/author&gt;&lt;/authors&gt;&lt;/contributors&gt;&lt;titles&gt;&lt;title&gt;Severe rhabdomyolysis secondary to adenovirus infection: case report and literature review&lt;/title&gt;&lt;secondary-title&gt;Clin. Nephrol&lt;/secondary-title&gt;&lt;/titles&gt;&lt;periodical&gt;&lt;full-title&gt;Clin. Nephrol&lt;/full-title&gt;&lt;/periodical&gt;&lt;pages&gt;245-250&lt;/pages&gt;&lt;volume&gt;85&lt;/volume&gt;&lt;number&gt;4&lt;/number&gt;&lt;dates&gt;&lt;year&gt;2016&lt;/year&gt;&lt;/dates&gt;&lt;label&gt;1.352&lt;/label&gt;&lt;urls&gt;&lt;/urls&gt;&lt;electronic-resource-num&gt;26857631 DOI: 10.5414/CN108649&lt;/electronic-resource-num&gt;&lt;/record&gt;&lt;/Cite&gt;&lt;/EndNote&gt;</w:instrText>
      </w:r>
      <w:r w:rsidR="002226CC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[14]</w:t>
      </w:r>
      <w:r w:rsidR="002226CC" w:rsidRPr="00E14FDD">
        <w:rPr>
          <w:rFonts w:ascii="Book Antiqua" w:hAnsi="Book Antiqua" w:cs="Times New Roman"/>
        </w:rPr>
        <w:fldChar w:fldCharType="end"/>
      </w:r>
      <w:r w:rsidR="00634249" w:rsidRPr="00AD1B71">
        <w:rPr>
          <w:rFonts w:ascii="Book Antiqua" w:hAnsi="Book Antiqua" w:cs="Times New Roman"/>
        </w:rPr>
        <w:t>.</w:t>
      </w:r>
      <w:r w:rsidR="00010418" w:rsidRPr="00E14FDD">
        <w:rPr>
          <w:rFonts w:ascii="Book Antiqua" w:hAnsi="Book Antiqua" w:cs="Times New Roman"/>
        </w:rPr>
        <w:t xml:space="preserve"> </w:t>
      </w:r>
      <w:r w:rsidR="00F534A3" w:rsidRPr="00185FED">
        <w:rPr>
          <w:rFonts w:ascii="Book Antiqua" w:hAnsi="Book Antiqua" w:cs="Times New Roman"/>
        </w:rPr>
        <w:t>M</w:t>
      </w:r>
      <w:r w:rsidR="008601C3" w:rsidRPr="005A7C67">
        <w:rPr>
          <w:rFonts w:ascii="Book Antiqua" w:hAnsi="Book Antiqua" w:cs="Times New Roman"/>
        </w:rPr>
        <w:t>eanwhile</w:t>
      </w:r>
      <w:r w:rsidR="00634249" w:rsidRPr="00E2638F">
        <w:rPr>
          <w:rFonts w:ascii="Book Antiqua" w:hAnsi="Book Antiqua" w:cs="Times New Roman"/>
        </w:rPr>
        <w:t>,</w:t>
      </w:r>
      <w:r w:rsidR="002D3B32" w:rsidRPr="00E2638F">
        <w:rPr>
          <w:rFonts w:ascii="Book Antiqua" w:hAnsi="Book Antiqua" w:cs="Times New Roman"/>
        </w:rPr>
        <w:t xml:space="preserve"> there is a direct relationship between hypocalcemia and primary </w:t>
      </w:r>
      <w:r w:rsidR="006D22A1" w:rsidRPr="00AD1B71">
        <w:rPr>
          <w:rFonts w:ascii="Book Antiqua" w:hAnsi="Book Antiqua" w:cs="Times New Roman"/>
        </w:rPr>
        <w:t>HPT</w:t>
      </w:r>
      <w:r w:rsidR="00E85AD6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&lt;EndNote&gt;&lt;Cite&gt;&lt;Author&gt;NE&lt;/Author&gt;&lt;Year&gt;2019&lt;/Year&gt;&lt;RecNum&gt;72&lt;/RecNum&gt;&lt;DisplayText&gt;&lt;style face="superscript"&gt;[15]&lt;/style&gt;&lt;/DisplayText&gt;&lt;record&gt;&lt;rec-number&gt;72&lt;/rec-number&gt;&lt;foreign-keys&gt;&lt;key app="EN" db-id="tfwxftfsjtw5x9e0s0rvrrfytaf9200zwdwe" timestamp="1559476834"&gt;72&lt;/key&gt;&lt;/foreign-keys&gt;&lt;ref-type name="Journal Article"&gt;17&lt;/ref-type&gt;&lt;contributors&gt;&lt;authors&gt;&lt;author&gt;Cusano NE&lt;/author&gt;&lt;author&gt;Bilezikian JP &lt;/author&gt;&lt;/authors&gt;&lt;/contributors&gt;&lt;titles&gt;&lt;title&gt;Update on hypoparathyroidism&lt;/title&gt;&lt;secondary-title&gt;Curr Opin Rheumatol &lt;/secondary-title&gt;&lt;/titles&gt;&lt;periodical&gt;&lt;full-title&gt;Curr Opin Rheumatol&lt;/full-title&gt;&lt;/periodical&gt;&lt;pages&gt;381-387&lt;/pages&gt;&lt;volume&gt;31&lt;/volume&gt;&lt;number&gt;4&lt;/number&gt;&lt;dates&gt;&lt;year&gt;2019&lt;/year&gt;&lt;/dates&gt;&lt;label&gt;4.277&lt;/label&gt;&lt;urls&gt;&lt;/urls&gt;&lt;electronic-resource-num&gt;31107289 DOI: 10.1097/BOR.0000000000000618&lt;/electronic-resource-num&gt;&lt;/record&gt;&lt;/Cite&gt;&lt;/EndNote&gt;</w:instrText>
      </w:r>
      <w:r w:rsidR="00E85AD6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[15]</w:t>
      </w:r>
      <w:r w:rsidR="00E85AD6" w:rsidRPr="00E14FDD">
        <w:rPr>
          <w:rFonts w:ascii="Book Antiqua" w:hAnsi="Book Antiqua" w:cs="Times New Roman"/>
        </w:rPr>
        <w:fldChar w:fldCharType="end"/>
      </w:r>
      <w:r w:rsidR="007277C9" w:rsidRPr="00AD1B71">
        <w:rPr>
          <w:rFonts w:ascii="Book Antiqua" w:hAnsi="Book Antiqua" w:cs="Times New Roman"/>
        </w:rPr>
        <w:t xml:space="preserve">. </w:t>
      </w:r>
      <w:r w:rsidR="007277C9" w:rsidRPr="00185FED">
        <w:rPr>
          <w:rFonts w:ascii="Book Antiqua" w:hAnsi="Book Antiqua" w:cs="Times New Roman"/>
        </w:rPr>
        <w:t>As</w:t>
      </w:r>
      <w:r w:rsidR="00386D61" w:rsidRPr="005A7C67">
        <w:rPr>
          <w:rFonts w:ascii="Book Antiqua" w:hAnsi="Book Antiqua" w:cs="Times New Roman"/>
        </w:rPr>
        <w:t xml:space="preserve"> h</w:t>
      </w:r>
      <w:r w:rsidR="007814B3" w:rsidRPr="00E2638F">
        <w:rPr>
          <w:rFonts w:ascii="Book Antiqua" w:hAnsi="Book Antiqua" w:cs="Times New Roman"/>
        </w:rPr>
        <w:t xml:space="preserve">ypocalcemia is the main feature of </w:t>
      </w:r>
      <w:r w:rsidR="006D22A1" w:rsidRPr="00080FB6">
        <w:rPr>
          <w:rFonts w:ascii="Book Antiqua" w:hAnsi="Book Antiqua" w:cs="Times New Roman"/>
        </w:rPr>
        <w:t>HPT</w:t>
      </w:r>
      <w:r w:rsidR="008311B7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&lt;EndNote&gt;&lt;Cite&gt;&lt;Author&gt;A&lt;/Author&gt;&lt;Year&gt;2018&lt;/Year&gt;&lt;RecNum&gt;70&lt;/RecNum&gt;&lt;DisplayText&gt;&lt;style face="superscript"&gt;[16]&lt;/style&gt;&lt;/DisplayText&gt;&lt;record&gt;&lt;rec-number&gt;70&lt;/rec-number&gt;&lt;foreign-keys&gt;&lt;key app="EN" db-id="tfwxftfsjtw5x9e0s0rvrrfytaf9200zwdwe" timestamp="1559319143"&gt;70&lt;/key&gt;&lt;/foreign-keys&gt;&lt;ref-type name="Journal Article"&gt;17&lt;/ref-type&gt;&lt;contributors&gt;&lt;authors&gt;&lt;author&gt;Siraj N&lt;/author&gt;&lt;author&gt;Hakami Y&lt;/author&gt;&lt;author&gt;Khan A &lt;/author&gt;&lt;/authors&gt;&lt;/contributors&gt;&lt;titles&gt;&lt;title&gt;Medical Hypoparathyroidism&lt;/title&gt;&lt;secondary-title&gt;Endocrinol. Metab. Clin. North Am&lt;/secondary-title&gt;&lt;/titles&gt;&lt;periodical&gt;&lt;full-title&gt;Endocrinol. Metab. Clin. North Am&lt;/full-title&gt;&lt;/periodical&gt;&lt;pages&gt;797-808&lt;/pages&gt;&lt;volume&gt;47&lt;/volume&gt;&lt;number&gt;4&lt;/number&gt;&lt;dates&gt;&lt;year&gt;2018&lt;/year&gt;&lt;/dates&gt;&lt;label&gt;3&lt;/label&gt;&lt;urls&gt;&lt;/urls&gt;&lt;electronic-resource-num&gt;30390814 DOI: 10.1016/j.ecl.2018.07.006&lt;/electronic-resource-num&gt;&lt;/record&gt;&lt;/Cite&gt;&lt;/EndNote&gt;</w:instrText>
      </w:r>
      <w:r w:rsidR="008311B7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[16]</w:t>
      </w:r>
      <w:r w:rsidR="008311B7" w:rsidRPr="00E14FDD">
        <w:rPr>
          <w:rFonts w:ascii="Book Antiqua" w:hAnsi="Book Antiqua" w:cs="Times New Roman"/>
        </w:rPr>
        <w:fldChar w:fldCharType="end"/>
      </w:r>
      <w:r w:rsidR="00634249" w:rsidRPr="00AD1B71">
        <w:rPr>
          <w:rFonts w:ascii="Book Antiqua" w:hAnsi="Book Antiqua" w:cs="Times New Roman"/>
        </w:rPr>
        <w:t>;</w:t>
      </w:r>
      <w:r w:rsidR="00F534A3" w:rsidRPr="00E14FDD">
        <w:rPr>
          <w:rFonts w:ascii="Book Antiqua" w:hAnsi="Book Antiqua"/>
        </w:rPr>
        <w:t xml:space="preserve"> </w:t>
      </w:r>
      <w:r w:rsidR="00F534A3" w:rsidRPr="005A7C67">
        <w:rPr>
          <w:rFonts w:ascii="Book Antiqua" w:hAnsi="Book Antiqua" w:cs="Times New Roman"/>
        </w:rPr>
        <w:t xml:space="preserve">we have reason to believe that patients with </w:t>
      </w:r>
      <w:r w:rsidR="006D22A1" w:rsidRPr="00E2638F">
        <w:rPr>
          <w:rFonts w:ascii="Book Antiqua" w:hAnsi="Book Antiqua" w:cs="Times New Roman"/>
        </w:rPr>
        <w:t>HPT</w:t>
      </w:r>
      <w:r w:rsidR="00F534A3" w:rsidRPr="00E2638F">
        <w:rPr>
          <w:rFonts w:ascii="Book Antiqua" w:hAnsi="Book Antiqua" w:cs="Times New Roman"/>
        </w:rPr>
        <w:t xml:space="preserve"> </w:t>
      </w:r>
      <w:r w:rsidR="00556B6C" w:rsidRPr="00080FB6">
        <w:rPr>
          <w:rFonts w:ascii="Book Antiqua" w:hAnsi="Book Antiqua" w:cs="Times New Roman"/>
        </w:rPr>
        <w:t>may</w:t>
      </w:r>
      <w:r w:rsidR="00F534A3" w:rsidRPr="00AD1B71">
        <w:rPr>
          <w:rFonts w:ascii="Book Antiqua" w:hAnsi="Book Antiqua" w:cs="Times New Roman"/>
        </w:rPr>
        <w:t xml:space="preserve"> </w:t>
      </w:r>
      <w:r w:rsidR="00634249" w:rsidRPr="00AD1B71">
        <w:rPr>
          <w:rFonts w:ascii="Book Antiqua" w:hAnsi="Book Antiqua" w:cs="Times New Roman"/>
        </w:rPr>
        <w:t>suffer</w:t>
      </w:r>
      <w:r w:rsidR="00C5097E" w:rsidRPr="00AD1B71">
        <w:rPr>
          <w:rFonts w:ascii="Book Antiqua" w:hAnsi="Book Antiqua" w:cs="Times New Roman"/>
        </w:rPr>
        <w:t xml:space="preserve"> from </w:t>
      </w:r>
      <w:r w:rsidR="00F534A3" w:rsidRPr="00AD1B71">
        <w:rPr>
          <w:rFonts w:ascii="Book Antiqua" w:hAnsi="Book Antiqua" w:cs="Times New Roman"/>
        </w:rPr>
        <w:t>rhabdomyolysis</w:t>
      </w:r>
      <w:r w:rsidR="001678FE" w:rsidRPr="00AD1B71">
        <w:rPr>
          <w:rFonts w:ascii="Book Antiqua" w:hAnsi="Book Antiqua" w:cs="Times New Roman"/>
        </w:rPr>
        <w:t xml:space="preserve"> easily</w:t>
      </w:r>
      <w:r w:rsidR="008601C3" w:rsidRPr="00AD1B71">
        <w:rPr>
          <w:rFonts w:ascii="Book Antiqua" w:hAnsi="Book Antiqua" w:cs="Times New Roman"/>
        </w:rPr>
        <w:t>.</w:t>
      </w:r>
      <w:r w:rsidR="00F534A3" w:rsidRPr="00AD1B71">
        <w:rPr>
          <w:rFonts w:ascii="Book Antiqua" w:hAnsi="Book Antiqua" w:cs="Times New Roman"/>
        </w:rPr>
        <w:t xml:space="preserve"> </w:t>
      </w:r>
    </w:p>
    <w:p w14:paraId="29F624D2" w14:textId="13189EA5" w:rsidR="007277C9" w:rsidRPr="00E2638F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>Previously, it was thought that hypocalcemia was characterized by decreased muscle strength</w:t>
      </w:r>
      <w:r w:rsidR="0073771E" w:rsidRPr="00AD1B71">
        <w:rPr>
          <w:rFonts w:ascii="Book Antiqua" w:hAnsi="Book Antiqua" w:cs="Times New Roman"/>
        </w:rPr>
        <w:t>, b</w:t>
      </w:r>
      <w:r w:rsidRPr="00AD1B71">
        <w:rPr>
          <w:rFonts w:ascii="Book Antiqua" w:hAnsi="Book Antiqua" w:cs="Times New Roman"/>
        </w:rPr>
        <w:t>ut not</w:t>
      </w:r>
      <w:r w:rsidR="007814B3" w:rsidRPr="00AD1B71">
        <w:rPr>
          <w:rFonts w:ascii="Book Antiqua" w:hAnsi="Book Antiqua" w:cs="Times New Roman"/>
        </w:rPr>
        <w:t xml:space="preserve"> all hypocalc</w:t>
      </w:r>
      <w:r w:rsidR="00E17659" w:rsidRPr="00AD1B71">
        <w:rPr>
          <w:rFonts w:ascii="Book Antiqua" w:hAnsi="Book Antiqua" w:cs="Times New Roman"/>
        </w:rPr>
        <w:t>emia</w:t>
      </w:r>
      <w:r w:rsidR="00556B6C" w:rsidRPr="00AD1B71">
        <w:rPr>
          <w:rFonts w:ascii="Book Antiqua" w:hAnsi="Book Antiqua" w:cs="Times New Roman"/>
        </w:rPr>
        <w:t xml:space="preserve"> patients</w:t>
      </w:r>
      <w:r w:rsidR="00E17659" w:rsidRPr="00AD1B71">
        <w:rPr>
          <w:rFonts w:ascii="Book Antiqua" w:hAnsi="Book Antiqua" w:cs="Times New Roman"/>
        </w:rPr>
        <w:t xml:space="preserve"> </w:t>
      </w:r>
      <w:r w:rsidR="007814B3" w:rsidRPr="00AD1B71">
        <w:rPr>
          <w:rFonts w:ascii="Book Antiqua" w:hAnsi="Book Antiqua" w:cs="Times New Roman"/>
        </w:rPr>
        <w:t xml:space="preserve">have clinical </w:t>
      </w:r>
      <w:r w:rsidR="00E17659" w:rsidRPr="00AD1B71">
        <w:rPr>
          <w:rFonts w:ascii="Book Antiqua" w:hAnsi="Book Antiqua" w:cs="Times New Roman"/>
        </w:rPr>
        <w:t>signs</w:t>
      </w:r>
      <w:r w:rsidR="00556B6C" w:rsidRPr="00AD1B71">
        <w:rPr>
          <w:rFonts w:ascii="Book Antiqua" w:hAnsi="Book Antiqua" w:cs="Times New Roman"/>
        </w:rPr>
        <w:t>; these signs</w:t>
      </w:r>
      <w:r w:rsidR="00E17659" w:rsidRPr="00AD1B71">
        <w:rPr>
          <w:rFonts w:ascii="Book Antiqua" w:hAnsi="Book Antiqua" w:cs="Times New Roman"/>
        </w:rPr>
        <w:t xml:space="preserve"> </w:t>
      </w:r>
      <w:r w:rsidRPr="00AD1B71">
        <w:rPr>
          <w:rFonts w:ascii="Book Antiqua" w:hAnsi="Book Antiqua" w:cs="Times New Roman"/>
        </w:rPr>
        <w:t>depend</w:t>
      </w:r>
      <w:r w:rsidR="00E17659" w:rsidRPr="00AD1B71">
        <w:rPr>
          <w:rFonts w:ascii="Book Antiqua" w:hAnsi="Book Antiqua" w:cs="Times New Roman"/>
        </w:rPr>
        <w:t xml:space="preserve"> on the degree of low calcium and the rate of calcium </w:t>
      </w:r>
      <w:r w:rsidR="0079484C" w:rsidRPr="00AD1B71">
        <w:rPr>
          <w:rFonts w:ascii="Book Antiqua" w:hAnsi="Book Antiqua" w:cs="Times New Roman"/>
        </w:rPr>
        <w:t>decrease. C</w:t>
      </w:r>
      <w:r w:rsidR="00E17659" w:rsidRPr="00AD1B71">
        <w:rPr>
          <w:rFonts w:ascii="Book Antiqua" w:hAnsi="Book Antiqua" w:cs="Times New Roman"/>
        </w:rPr>
        <w:t xml:space="preserve">hronic hypocalcemia manifests as cataract, anxiety, basal ganglia calcification, </w:t>
      </w:r>
      <w:r w:rsidR="0079484C" w:rsidRPr="00AD1B71">
        <w:rPr>
          <w:rFonts w:ascii="Book Antiqua" w:hAnsi="Book Antiqua" w:cs="Times New Roman"/>
        </w:rPr>
        <w:t xml:space="preserve">or </w:t>
      </w:r>
      <w:r w:rsidR="00E17659" w:rsidRPr="00AD1B71">
        <w:rPr>
          <w:rFonts w:ascii="Book Antiqua" w:hAnsi="Book Antiqua" w:cs="Times New Roman"/>
        </w:rPr>
        <w:t xml:space="preserve">extrapyramidal dyskinesia, while acute hypocalcemia is </w:t>
      </w:r>
      <w:r w:rsidR="00334A3D" w:rsidRPr="00AD1B71">
        <w:rPr>
          <w:rFonts w:ascii="Book Antiqua" w:hAnsi="Book Antiqua" w:cs="Times New Roman"/>
        </w:rPr>
        <w:t>presented as</w:t>
      </w:r>
      <w:r w:rsidR="00E17659" w:rsidRPr="00AD1B71">
        <w:rPr>
          <w:rFonts w:ascii="Book Antiqua" w:hAnsi="Book Antiqua" w:cs="Times New Roman"/>
        </w:rPr>
        <w:t xml:space="preserve"> paresthesia, muscle weakness</w:t>
      </w:r>
      <w:r w:rsidR="007277C9" w:rsidRPr="00AD1B71">
        <w:rPr>
          <w:rFonts w:ascii="Book Antiqua" w:hAnsi="Book Antiqua" w:cs="Times New Roman"/>
        </w:rPr>
        <w:t>,</w:t>
      </w:r>
      <w:r w:rsidR="00E17659" w:rsidRPr="00AD1B71">
        <w:rPr>
          <w:rFonts w:ascii="Book Antiqua" w:hAnsi="Book Antiqua" w:cs="Times New Roman"/>
        </w:rPr>
        <w:t xml:space="preserve"> or even paralysis</w:t>
      </w:r>
      <w:r w:rsidR="000F3A64" w:rsidRPr="00E14FDD">
        <w:rPr>
          <w:rFonts w:ascii="Book Antiqua" w:hAnsi="Book Antiqua" w:cs="Times New Roman"/>
        </w:rPr>
        <w:fldChar w:fldCharType="begin"/>
      </w:r>
      <w:r w:rsidR="001678FE" w:rsidRPr="00AD1B71">
        <w:rPr>
          <w:rFonts w:ascii="Book Antiqua" w:hAnsi="Book Antiqua" w:cs="Times New Roman"/>
        </w:rPr>
        <w:instrText xml:space="preserve"> ADDIN EN.CITE &lt;EndNote&gt;&lt;Cite&gt;&lt;Author&gt;SM&lt;/Author&gt;&lt;Year&gt;2012&lt;/Year&gt;&lt;RecNum&gt;22&lt;/RecNum&gt;&lt;DisplayText&gt;&lt;style face="superscript"&gt;[17]&lt;/style&gt;&lt;/DisplayText&gt;&lt;record&gt;&lt;rec-number&gt;22&lt;/rec-number&gt;&lt;foreign-keys&gt;&lt;key app="EN" db-id="tfwxftfsjtw5x9e0s0rvrrfytaf9200zwdwe" timestamp="1550847028"&gt;22&lt;/key&gt;&lt;/foreign-keys&gt;&lt;ref-type name="Journal Article"&gt;17&lt;/ref-type&gt;&lt;contributors&gt;&lt;authors&gt;&lt;author&gt;Policepatil SM&lt;/author&gt;&lt;author&gt;Caplan RH&lt;/author&gt;&lt;author&gt;Dolan M &lt;/author&gt;&lt;/authors&gt;&lt;/contributors&gt;&lt;titles&gt;&lt;title&gt;Hypocalcemic myopathy secondary to hypoparathyroidism&lt;/title&gt;&lt;secondary-title&gt;WMJ&lt;/secondary-title&gt;&lt;/titles&gt;&lt;periodical&gt;&lt;full-title&gt;WMJ&lt;/full-title&gt;&lt;/periodical&gt;&lt;pages&gt;173-175&lt;/pages&gt;&lt;volume&gt;111&lt;/volume&gt;&lt;number&gt;4&lt;/number&gt;&lt;dates&gt;&lt;year&gt;2012&lt;/year&gt;&lt;/dates&gt;&lt;label&gt;0&lt;/label&gt;&lt;urls&gt;&lt;/urls&gt;&lt;electronic-resource-num&gt;22970532&lt;/electronic-resource-num&gt;&lt;/record&gt;&lt;/Cite&gt;&lt;/EndNote&gt;</w:instrText>
      </w:r>
      <w:r w:rsidR="000F3A64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[17]</w:t>
      </w:r>
      <w:r w:rsidR="000F3A64" w:rsidRPr="00E14FDD">
        <w:rPr>
          <w:rFonts w:ascii="Book Antiqua" w:hAnsi="Book Antiqua" w:cs="Times New Roman"/>
        </w:rPr>
        <w:fldChar w:fldCharType="end"/>
      </w:r>
      <w:r w:rsidR="00E17659" w:rsidRPr="00AD1B71">
        <w:rPr>
          <w:rFonts w:ascii="Book Antiqua" w:hAnsi="Book Antiqua" w:cs="Times New Roman"/>
        </w:rPr>
        <w:t xml:space="preserve">. </w:t>
      </w:r>
      <w:r w:rsidR="00E051C5" w:rsidRPr="00E14FDD">
        <w:rPr>
          <w:rFonts w:ascii="Book Antiqua" w:hAnsi="Book Antiqua" w:cs="Times New Roman"/>
        </w:rPr>
        <w:t>B</w:t>
      </w:r>
      <w:r w:rsidR="00E17659" w:rsidRPr="00185FED">
        <w:rPr>
          <w:rFonts w:ascii="Book Antiqua" w:hAnsi="Book Antiqua" w:cs="Times New Roman"/>
        </w:rPr>
        <w:t>oth</w:t>
      </w:r>
      <w:r w:rsidR="00CD7F17" w:rsidRPr="005A7C67">
        <w:rPr>
          <w:rFonts w:ascii="Book Antiqua" w:hAnsi="Book Antiqua" w:cs="Times New Roman"/>
        </w:rPr>
        <w:t xml:space="preserve"> </w:t>
      </w:r>
      <w:r w:rsidR="00E17659" w:rsidRPr="00E2638F">
        <w:rPr>
          <w:rFonts w:ascii="Book Antiqua" w:hAnsi="Book Antiqua" w:cs="Times New Roman"/>
        </w:rPr>
        <w:t xml:space="preserve">acute and chronic hypocalcemia are </w:t>
      </w:r>
      <w:r w:rsidR="00E17659" w:rsidRPr="00E2638F">
        <w:rPr>
          <w:rFonts w:ascii="Book Antiqua" w:hAnsi="Book Antiqua" w:cs="Times New Roman"/>
        </w:rPr>
        <w:lastRenderedPageBreak/>
        <w:t>associated with elevated muscle enzymes</w:t>
      </w:r>
      <w:r w:rsidR="00ED446C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&lt;EndNote&gt;&lt;Cite&gt;&lt;Author&gt;Tecilazich&lt;/Author&gt;&lt;Year&gt;2018&lt;/Year&gt;&lt;RecNum&gt;9&lt;/RecNum&gt;&lt;DisplayText&gt;&lt;style face="superscript"&gt;[3]&lt;/style&gt;&lt;/DisplayText&gt;&lt;record&gt;&lt;rec-number&gt;9&lt;/rec-number&gt;&lt;foreign-keys&gt;&lt;key app="EN" db-id="tfwxftfsjtw5x9e0s0rvrrfytaf9200zwdwe" timestamp="1550231222"&gt;9&lt;/key&gt;&lt;key app="ENWeb" db-id=""&gt;0&lt;/key&gt;&lt;/foreign-keys&gt;&lt;ref-type name="Journal Article"&gt;17&lt;/ref-type&gt;&lt;contributors&gt;&lt;authors&gt;&lt;author&gt;Tecilazich F&lt;/author&gt;&lt;author&gt;Formenti AM&lt;/author&gt;&lt;author&gt;Frara S&lt;/author&gt;&lt;author&gt;Giubbini R&lt;/author&gt;&lt;author&gt;Giustina A&lt;/author&gt;&lt;/authors&gt;&lt;/contributors&gt;&lt;titles&gt;&lt;title&gt;Treatment of hypoparathyroidism&lt;/title&gt;&lt;secondary-title&gt;Best Pract. Res. Clin. Endocrinol. Metab&lt;/secondary-title&gt;&lt;/titles&gt;&lt;periodical&gt;&lt;full-title&gt;Best Pract. Res. Clin. Endocrinol. Metab&lt;/full-title&gt;&lt;/periodical&gt;&lt;pages&gt;955-964&lt;/pages&gt;&lt;volume&gt;32&lt;/volume&gt;&lt;number&gt;6&lt;/number&gt;&lt;section&gt;955&lt;/section&gt;&lt;dates&gt;&lt;year&gt;2018&lt;/year&gt;&lt;/dates&gt;&lt;isbn&gt;1521690X&lt;/isbn&gt;&lt;urls&gt;&lt;/urls&gt;&lt;electronic-resource-num&gt;30551988 DOI: 10.1016/j.beem.2018.12.002&lt;/electronic-resource-num&gt;&lt;/record&gt;&lt;/Cite&gt;&lt;/EndNote&gt;</w:instrText>
      </w:r>
      <w:r w:rsidR="00ED446C" w:rsidRPr="00E14FDD">
        <w:rPr>
          <w:rFonts w:ascii="Book Antiqua" w:hAnsi="Book Antiqua" w:cs="Times New Roman"/>
        </w:rPr>
        <w:fldChar w:fldCharType="separate"/>
      </w:r>
      <w:r w:rsidR="00A05F70" w:rsidRPr="00CF5F75">
        <w:rPr>
          <w:rFonts w:ascii="Book Antiqua" w:hAnsi="Book Antiqua" w:cs="Times New Roman"/>
          <w:vertAlign w:val="superscript"/>
        </w:rPr>
        <w:t>[3]</w:t>
      </w:r>
      <w:r w:rsidR="00ED446C" w:rsidRPr="00E14FDD">
        <w:rPr>
          <w:rFonts w:ascii="Book Antiqua" w:hAnsi="Book Antiqua" w:cs="Times New Roman"/>
        </w:rPr>
        <w:fldChar w:fldCharType="end"/>
      </w:r>
      <w:r w:rsidRPr="00AD1B71">
        <w:rPr>
          <w:rFonts w:ascii="Book Antiqua" w:hAnsi="Book Antiqua" w:cs="Times New Roman"/>
        </w:rPr>
        <w:t>,</w:t>
      </w:r>
      <w:r w:rsidR="003229B0" w:rsidRPr="00E14FDD">
        <w:rPr>
          <w:rFonts w:ascii="Book Antiqua" w:hAnsi="Book Antiqua" w:cs="Times New Roman"/>
        </w:rPr>
        <w:t xml:space="preserve"> which </w:t>
      </w:r>
      <w:r w:rsidRPr="00185FED">
        <w:rPr>
          <w:rFonts w:ascii="Book Antiqua" w:hAnsi="Book Antiqua" w:cs="Times New Roman"/>
        </w:rPr>
        <w:t>have also</w:t>
      </w:r>
      <w:r w:rsidR="009065F7" w:rsidRPr="005A7C67">
        <w:rPr>
          <w:rFonts w:ascii="Book Antiqua" w:hAnsi="Book Antiqua" w:cs="Times New Roman"/>
        </w:rPr>
        <w:t xml:space="preserve"> been found in the case of postoperative </w:t>
      </w:r>
      <w:r w:rsidR="006D22A1" w:rsidRPr="00E2638F">
        <w:rPr>
          <w:rFonts w:ascii="Book Antiqua" w:hAnsi="Book Antiqua" w:cs="Times New Roman"/>
        </w:rPr>
        <w:t>HPT</w:t>
      </w:r>
      <w:r w:rsidR="009065F7" w:rsidRPr="00E14FDD">
        <w:rPr>
          <w:rFonts w:ascii="Book Antiqua" w:hAnsi="Book Antiqua" w:cs="Times New Roman"/>
        </w:rPr>
        <w:fldChar w:fldCharType="begin"/>
      </w:r>
      <w:r w:rsidR="001678FE" w:rsidRPr="00AD1B71">
        <w:rPr>
          <w:rFonts w:ascii="Book Antiqua" w:hAnsi="Book Antiqua" w:cs="Times New Roman"/>
        </w:rPr>
        <w:instrText xml:space="preserve"> ADDIN EN.CITE &lt;EndNote&gt;&lt;Cite&gt;&lt;Author&gt;UY&lt;/Author&gt;&lt;Year&gt;2015&lt;/Year&gt;&lt;RecNum&gt;84&lt;/RecNum&gt;&lt;DisplayText&gt;&lt;style face="superscript"&gt;[18]&lt;/style&gt;&lt;/DisplayText&gt;&lt;record&gt;&lt;rec-number&gt;84&lt;/rec-number&gt;&lt;foreign-keys&gt;&lt;key app="EN" db-id="tfwxftfsjtw5x9e0s0rvrrfytaf9200zwdwe" timestamp="1560944588"&gt;84&lt;/key&gt;&lt;/foreign-keys&gt;&lt;ref-type name="Journal Article"&gt;17&lt;/ref-type&gt;&lt;contributors&gt;&lt;authors&gt;&lt;author&gt;Cheema UY&lt;/author&gt;&lt;author&gt;Vogler CN&lt;/author&gt;&lt;author&gt;Thompson J&lt;/author&gt;&lt;author&gt;Sattovia SL&lt;/author&gt;&lt;author&gt;Vallurupalli S &lt;/author&gt;&lt;/authors&gt;&lt;/contributors&gt;&lt;titles&gt;&lt;title&gt;Protracted hypocalcemia following post-thyroidectomy lumbar rhabdomyolysis secondary to evolving hypoparathyroidism&lt;/title&gt;&lt;secondary-title&gt;Ear Nose Throat J &lt;/secondary-title&gt;&lt;/titles&gt;&lt;periodical&gt;&lt;full-title&gt;Ear Nose Throat J&lt;/full-title&gt;&lt;/periodical&gt;&lt;pages&gt;113-116&lt;/pages&gt;&lt;volume&gt;94&lt;/volume&gt;&lt;number&gt;3&lt;/number&gt;&lt;dates&gt;&lt;year&gt;2015&lt;/year&gt;&lt;/dates&gt;&lt;label&gt;1.01&lt;/label&gt;&lt;urls&gt;&lt;/urls&gt;&lt;electronic-resource-num&gt;25738717&lt;/electronic-resource-num&gt;&lt;/record&gt;&lt;/Cite&gt;&lt;/EndNote&gt;</w:instrText>
      </w:r>
      <w:r w:rsidR="009065F7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[18]</w:t>
      </w:r>
      <w:r w:rsidR="009065F7" w:rsidRPr="00E14FDD">
        <w:rPr>
          <w:rFonts w:ascii="Book Antiqua" w:hAnsi="Book Antiqua" w:cs="Times New Roman"/>
        </w:rPr>
        <w:fldChar w:fldCharType="end"/>
      </w:r>
      <w:r w:rsidR="00E55B0C" w:rsidRPr="00AD1B71">
        <w:rPr>
          <w:rFonts w:ascii="Book Antiqua" w:hAnsi="Book Antiqua" w:cs="Times New Roman"/>
        </w:rPr>
        <w:t xml:space="preserve"> </w:t>
      </w:r>
      <w:r w:rsidR="009065F7" w:rsidRPr="00E14FDD">
        <w:rPr>
          <w:rFonts w:ascii="Book Antiqua" w:hAnsi="Book Antiqua" w:cs="Times New Roman"/>
        </w:rPr>
        <w:t xml:space="preserve">and </w:t>
      </w:r>
      <w:r w:rsidR="009065F7" w:rsidRPr="00185FED">
        <w:rPr>
          <w:rFonts w:ascii="Book Antiqua" w:hAnsi="Book Antiqua" w:cs="Times New Roman"/>
        </w:rPr>
        <w:t>pseudohypoparathyroidism</w:t>
      </w:r>
      <w:r w:rsidR="009065F7" w:rsidRPr="00E14FDD">
        <w:rPr>
          <w:rFonts w:ascii="Book Antiqua" w:hAnsi="Book Antiqua" w:cs="Times New Roman"/>
        </w:rPr>
        <w:fldChar w:fldCharType="begin"/>
      </w:r>
      <w:r w:rsidR="00D17D62" w:rsidRPr="00AD1B71">
        <w:rPr>
          <w:rFonts w:ascii="Book Antiqua" w:hAnsi="Book Antiqua" w:cs="Times New Roman"/>
        </w:rPr>
        <w:instrText xml:space="preserve"> ADDIN EN.CITE &lt;EndNote&gt;&lt;Cite&gt;&lt;Author&gt;Š&lt;/Author&gt;&lt;Year&gt;2018&lt;/Year&gt;&lt;RecNum&gt;82&lt;/RecNum&gt;&lt;DisplayText&gt;&lt;style face="superscript"&gt;[19]&lt;/style&gt;&lt;/DisplayText&gt;&lt;record&gt;&lt;rec-number&gt;82&lt;/rec-number&gt;&lt;foreign-keys&gt;&lt;key app="EN" db-id="tfwxftfsjtw5x9e0s0rvrrfytaf9200zwdwe" timestamp="1560942139"&gt;82&lt;/key&gt;&lt;key app="ENWeb" db-id=""&gt;0&lt;/key&gt;&lt;/foreign-keys&gt;&lt;ref-type name="Journal Article"&gt;17&lt;/ref-type&gt;&lt;contributors&gt;&lt;authors&gt;&lt;author&gt;Kutílek Š&lt;/author&gt;&lt;author&gt;Plášilová I&lt;/author&gt;&lt;author&gt;Hasenöhrlová K&lt;/author&gt;&lt;author&gt;Černá H&lt;/author&gt;&lt;author&gt;Hanulíková K&lt;/author&gt;&lt;/authors&gt;&lt;/contributors&gt;&lt;titles&gt;&lt;title&gt;Severe Hypocalcemia and Extreme Elevation of Serum Creatinkinase in a 16-Year Old Boy with Pseudohypoparathyroidism Type Ib&lt;/title&gt;&lt;secondary-title&gt;Acta Medica (Hradec Kralove)&lt;/secondary-title&gt;&lt;/titles&gt;&lt;periodical&gt;&lt;full-title&gt;Acta Medica (Hradec Kralove)&lt;/full-title&gt;&lt;/periodical&gt;&lt;pages&gt;53-56&lt;/pages&gt;&lt;volume&gt;61&lt;/volume&gt;&lt;dates&gt;&lt;year&gt;2018&lt;/year&gt;&lt;/dates&gt;&lt;urls&gt;&lt;/urls&gt;&lt;electronic-resource-num&gt;30216183 DOI: 10.14712/18059694.2018.51&lt;/electronic-resource-num&gt;&lt;/record&gt;&lt;/Cite&gt;&lt;/EndNote&gt;</w:instrText>
      </w:r>
      <w:r w:rsidR="009065F7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[19]</w:t>
      </w:r>
      <w:r w:rsidR="009065F7" w:rsidRPr="00E14FDD">
        <w:rPr>
          <w:rFonts w:ascii="Book Antiqua" w:hAnsi="Book Antiqua" w:cs="Times New Roman"/>
        </w:rPr>
        <w:fldChar w:fldCharType="end"/>
      </w:r>
      <w:r w:rsidR="003229B0" w:rsidRPr="00AD1B71">
        <w:rPr>
          <w:rFonts w:ascii="Book Antiqua" w:hAnsi="Book Antiqua" w:cs="Times New Roman"/>
        </w:rPr>
        <w:t>.</w:t>
      </w:r>
      <w:r w:rsidRPr="00E14FDD">
        <w:rPr>
          <w:rFonts w:ascii="Book Antiqua" w:hAnsi="Book Antiqua" w:cs="Times New Roman"/>
        </w:rPr>
        <w:t xml:space="preserve"> </w:t>
      </w:r>
      <w:r w:rsidR="00CD7F17" w:rsidRPr="00185FED">
        <w:rPr>
          <w:rFonts w:ascii="Book Antiqua" w:hAnsi="Book Antiqua" w:cs="Times New Roman"/>
        </w:rPr>
        <w:t xml:space="preserve">The specific mechanism of elevated muscle enzyme </w:t>
      </w:r>
      <w:r w:rsidR="0079484C" w:rsidRPr="00E2638F">
        <w:rPr>
          <w:rFonts w:ascii="Book Antiqua" w:hAnsi="Book Antiqua" w:cs="Times New Roman"/>
        </w:rPr>
        <w:t xml:space="preserve">in </w:t>
      </w:r>
      <w:r w:rsidR="00CD7F17" w:rsidRPr="00E2638F">
        <w:rPr>
          <w:rFonts w:ascii="Book Antiqua" w:hAnsi="Book Antiqua" w:cs="Times New Roman"/>
        </w:rPr>
        <w:t xml:space="preserve">patients </w:t>
      </w:r>
      <w:r w:rsidRPr="00E2638F">
        <w:rPr>
          <w:rFonts w:ascii="Book Antiqua" w:hAnsi="Book Antiqua" w:cs="Times New Roman"/>
        </w:rPr>
        <w:t>is</w:t>
      </w:r>
      <w:r w:rsidR="00CD7F17" w:rsidRPr="00080FB6">
        <w:rPr>
          <w:rFonts w:ascii="Book Antiqua" w:hAnsi="Book Antiqua" w:cs="Times New Roman"/>
        </w:rPr>
        <w:t xml:space="preserve"> not clear</w:t>
      </w:r>
      <w:r w:rsidRPr="00AD1B71">
        <w:rPr>
          <w:rFonts w:ascii="Book Antiqua" w:hAnsi="Book Antiqua" w:cs="Times New Roman"/>
        </w:rPr>
        <w:t>;</w:t>
      </w:r>
      <w:r w:rsidR="00CD7F17" w:rsidRPr="00AD1B71">
        <w:rPr>
          <w:rFonts w:ascii="Book Antiqua" w:hAnsi="Book Antiqua" w:cs="Times New Roman"/>
        </w:rPr>
        <w:t xml:space="preserve"> one of the </w:t>
      </w:r>
      <w:r w:rsidR="00465104" w:rsidRPr="00AD1B71">
        <w:rPr>
          <w:rFonts w:ascii="Book Antiqua" w:hAnsi="Book Antiqua" w:cs="Times New Roman"/>
        </w:rPr>
        <w:t xml:space="preserve">speculative </w:t>
      </w:r>
      <w:r w:rsidRPr="00AD1B71">
        <w:rPr>
          <w:rFonts w:ascii="Book Antiqua" w:hAnsi="Book Antiqua" w:cs="Times New Roman"/>
        </w:rPr>
        <w:t>mechanisms</w:t>
      </w:r>
      <w:r w:rsidR="00465104" w:rsidRPr="00AD1B71">
        <w:rPr>
          <w:rFonts w:ascii="Book Antiqua" w:hAnsi="Book Antiqua" w:cs="Times New Roman"/>
        </w:rPr>
        <w:t xml:space="preserve"> is that muscle enzyme </w:t>
      </w:r>
      <w:r w:rsidR="003B0158" w:rsidRPr="00AD1B71">
        <w:rPr>
          <w:rFonts w:ascii="Book Antiqua" w:hAnsi="Book Antiqua" w:cs="Times New Roman"/>
        </w:rPr>
        <w:t>lea</w:t>
      </w:r>
      <w:r w:rsidR="00465104" w:rsidRPr="00AD1B71">
        <w:rPr>
          <w:rFonts w:ascii="Book Antiqua" w:hAnsi="Book Antiqua" w:cs="Times New Roman"/>
        </w:rPr>
        <w:t>ks</w:t>
      </w:r>
      <w:r w:rsidR="003B0158" w:rsidRPr="00AD1B71">
        <w:rPr>
          <w:rFonts w:ascii="Book Antiqua" w:hAnsi="Book Antiqua" w:cs="Times New Roman"/>
        </w:rPr>
        <w:t xml:space="preserve"> from </w:t>
      </w:r>
      <w:r w:rsidR="0079484C" w:rsidRPr="00AD1B71">
        <w:rPr>
          <w:rFonts w:ascii="Book Antiqua" w:hAnsi="Book Antiqua" w:cs="Times New Roman"/>
        </w:rPr>
        <w:t xml:space="preserve">the </w:t>
      </w:r>
      <w:r w:rsidR="003B0158" w:rsidRPr="00AD1B71">
        <w:rPr>
          <w:rFonts w:ascii="Book Antiqua" w:hAnsi="Book Antiqua" w:cs="Times New Roman"/>
        </w:rPr>
        <w:t>myocytes</w:t>
      </w:r>
      <w:r w:rsidR="00B933AC" w:rsidRPr="00AD1B71">
        <w:rPr>
          <w:rFonts w:ascii="Book Antiqua" w:hAnsi="Book Antiqua" w:cs="Times New Roman"/>
        </w:rPr>
        <w:t xml:space="preserve"> </w:t>
      </w:r>
      <w:r w:rsidR="003B0158" w:rsidRPr="00AD1B71">
        <w:rPr>
          <w:rFonts w:ascii="Book Antiqua" w:hAnsi="Book Antiqua" w:cs="Times New Roman"/>
        </w:rPr>
        <w:t xml:space="preserve">due to the change </w:t>
      </w:r>
      <w:r w:rsidR="00F25E77" w:rsidRPr="00AD1B71">
        <w:rPr>
          <w:rFonts w:ascii="Book Antiqua" w:hAnsi="Book Antiqua" w:cs="Times New Roman"/>
        </w:rPr>
        <w:t xml:space="preserve">in </w:t>
      </w:r>
      <w:r w:rsidR="003B0158" w:rsidRPr="00AD1B71">
        <w:rPr>
          <w:rFonts w:ascii="Book Antiqua" w:hAnsi="Book Antiqua" w:cs="Times New Roman"/>
        </w:rPr>
        <w:t>membrane permeability under</w:t>
      </w:r>
      <w:r w:rsidR="00F035A3" w:rsidRPr="00AD1B71">
        <w:rPr>
          <w:rFonts w:ascii="Book Antiqua" w:hAnsi="Book Antiqua" w:cs="Times New Roman"/>
        </w:rPr>
        <w:t xml:space="preserve"> </w:t>
      </w:r>
      <w:r w:rsidR="003B0158" w:rsidRPr="00AD1B71">
        <w:rPr>
          <w:rFonts w:ascii="Book Antiqua" w:hAnsi="Book Antiqua" w:cs="Times New Roman"/>
        </w:rPr>
        <w:t>hypocalcemia</w:t>
      </w:r>
      <w:r w:rsidR="00665D30" w:rsidRPr="00E14FDD">
        <w:rPr>
          <w:rFonts w:ascii="Book Antiqua" w:hAnsi="Book Antiqua" w:cs="Times New Roman"/>
        </w:rPr>
        <w:fldChar w:fldCharType="begin"/>
      </w:r>
      <w:r w:rsidR="00FE5F7E" w:rsidRPr="00AD1B71">
        <w:rPr>
          <w:rFonts w:ascii="Book Antiqua" w:hAnsi="Book Antiqua" w:cs="Times New Roman"/>
        </w:rPr>
        <w:instrText xml:space="preserve"> ADDIN EN.CITE &lt;EndNote&gt;&lt;Cite&gt;&lt;Author&gt;Barber J&lt;/Author&gt;&lt;Year&gt;2001&lt;/Year&gt;&lt;RecNum&gt;48&lt;/RecNum&gt;&lt;DisplayText&gt;&lt;style face="superscript"&gt;[20]&lt;/style&gt;&lt;/DisplayText&gt;&lt;record&gt;&lt;rec-number&gt;48&lt;/rec-number&gt;&lt;foreign-keys&gt;&lt;key app="EN" db-id="tfwxftfsjtw5x9e0s0rvrrfytaf9200zwdwe" timestamp="1556370646"&gt;48&lt;/key&gt;&lt;/foreign-keys&gt;&lt;ref-type name="Journal Article"&gt;17&lt;/ref-type&gt;&lt;contributors&gt;&lt;authors&gt;&lt;author&gt;Barber J&lt;/author&gt;&lt;author&gt;Butler RC&lt;/author&gt;&lt;author&gt;Davie MW&lt;/author&gt;&lt;author&gt;Sewry CA&lt;/author&gt;&lt;/authors&gt;&lt;/contributors&gt;&lt;titles&gt;&lt;title&gt;Hypoparathyroidism presenting as myopathy with raised creatine kinase&lt;/title&gt;&lt;secondary-title&gt;Rheumatology (Oxford) &lt;/secondary-title&gt;&lt;/titles&gt;&lt;periodical&gt;&lt;full-title&gt;Rheumatology (Oxford)&lt;/full-title&gt;&lt;/periodical&gt;&lt;pages&gt;1417-1418&lt;/pages&gt;&lt;volume&gt;40&lt;/volume&gt;&lt;dates&gt;&lt;year&gt;2001&lt;/year&gt;&lt;/dates&gt;&lt;urls&gt;&lt;/urls&gt;&lt;electronic-resource-num&gt;11752516 DOI: 10.1093/rheumatology/40.12.1417&lt;/electronic-resource-num&gt;&lt;/record&gt;&lt;/Cite&gt;&lt;/EndNote&gt;</w:instrText>
      </w:r>
      <w:r w:rsidR="00665D30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[20]</w:t>
      </w:r>
      <w:r w:rsidR="00665D30" w:rsidRPr="00E14FDD">
        <w:rPr>
          <w:rFonts w:ascii="Book Antiqua" w:hAnsi="Book Antiqua" w:cs="Times New Roman"/>
        </w:rPr>
        <w:fldChar w:fldCharType="end"/>
      </w:r>
      <w:r w:rsidRPr="00AD1B71">
        <w:rPr>
          <w:rFonts w:ascii="Book Antiqua" w:hAnsi="Book Antiqua" w:cs="Times New Roman"/>
        </w:rPr>
        <w:t xml:space="preserve"> or a slight</w:t>
      </w:r>
      <w:r w:rsidRPr="00E14FDD">
        <w:rPr>
          <w:rFonts w:ascii="Book Antiqua" w:hAnsi="Book Antiqua" w:cs="Times New Roman"/>
        </w:rPr>
        <w:t xml:space="preserve"> change in blood calcium levels.</w:t>
      </w:r>
      <w:r w:rsidRPr="00185FED">
        <w:rPr>
          <w:rFonts w:ascii="Book Antiqua" w:hAnsi="Book Antiqua"/>
        </w:rPr>
        <w:t xml:space="preserve"> </w:t>
      </w:r>
      <w:r w:rsidR="00290287" w:rsidRPr="005A7C67">
        <w:rPr>
          <w:rFonts w:ascii="Book Antiqua" w:hAnsi="Book Antiqua" w:cs="Times New Roman"/>
        </w:rPr>
        <w:t xml:space="preserve">The destruction of </w:t>
      </w:r>
      <w:r w:rsidR="007277C9" w:rsidRPr="005A7C67">
        <w:rPr>
          <w:rFonts w:ascii="Book Antiqua" w:hAnsi="Book Antiqua" w:cs="Times New Roman"/>
        </w:rPr>
        <w:t>m</w:t>
      </w:r>
      <w:r w:rsidR="00290287" w:rsidRPr="00080FB6">
        <w:rPr>
          <w:rFonts w:ascii="Book Antiqua" w:hAnsi="Book Antiqua" w:cs="Times New Roman"/>
        </w:rPr>
        <w:t xml:space="preserve">uscle cells also result in the leakage of myoglobin, </w:t>
      </w:r>
      <w:r w:rsidR="007277C9" w:rsidRPr="00AD1B71">
        <w:rPr>
          <w:rFonts w:ascii="Book Antiqua" w:hAnsi="Book Antiqua" w:cs="Times New Roman"/>
        </w:rPr>
        <w:t>creatine kinase</w:t>
      </w:r>
      <w:r w:rsidR="00290287" w:rsidRPr="00AD1B71">
        <w:rPr>
          <w:rFonts w:ascii="Book Antiqua" w:hAnsi="Book Antiqua" w:cs="Times New Roman"/>
        </w:rPr>
        <w:t xml:space="preserve">, </w:t>
      </w:r>
      <w:r w:rsidR="00785701" w:rsidRPr="00AD1B71">
        <w:rPr>
          <w:rFonts w:ascii="Book Antiqua" w:hAnsi="Book Antiqua" w:cs="Times New Roman"/>
        </w:rPr>
        <w:t xml:space="preserve">aldolase phosphate, lactate dehydrogenase, </w:t>
      </w:r>
      <w:r w:rsidR="007277C9" w:rsidRPr="00AD1B71">
        <w:rPr>
          <w:rFonts w:ascii="Book Antiqua" w:hAnsi="Book Antiqua" w:cs="Times New Roman"/>
        </w:rPr>
        <w:t xml:space="preserve">and </w:t>
      </w:r>
      <w:r w:rsidR="00785701" w:rsidRPr="00AD1B71">
        <w:rPr>
          <w:rFonts w:ascii="Book Antiqua" w:hAnsi="Book Antiqua" w:cs="Times New Roman"/>
        </w:rPr>
        <w:t>aspartate transaminase</w:t>
      </w:r>
      <w:r w:rsidR="00905020" w:rsidRPr="00E14FDD">
        <w:rPr>
          <w:rFonts w:ascii="Book Antiqua" w:hAnsi="Book Antiqua" w:cs="Times New Roman"/>
        </w:rPr>
        <w:fldChar w:fldCharType="begin"/>
      </w:r>
      <w:r w:rsidR="00A6210A" w:rsidRPr="00AD1B71">
        <w:rPr>
          <w:rFonts w:ascii="Book Antiqua" w:hAnsi="Book Antiqua" w:cs="Times New Roman"/>
        </w:rPr>
        <w:instrText xml:space="preserve"> ADDIN EN.CITE &lt;EndNote&gt;&lt;Cite&gt;&lt;Author&gt;YK&lt;/Author&gt;&lt;Year&gt;2014&lt;/Year&gt;&lt;RecNum&gt;87&lt;/RecNum&gt;&lt;DisplayText&gt;&lt;style face="superscript"&gt;[11]&lt;/style&gt;&lt;/DisplayText&gt;&lt;record&gt;&lt;rec-number&gt;87&lt;/rec-number&gt;&lt;foreign-keys&gt;&lt;key app="EN" db-id="tfwxftfsjtw5x9e0s0rvrrfytaf9200zwdwe" timestamp="1565344932"&gt;87&lt;/key&gt;&lt;key app="ENWeb" db-id=""&gt;0&lt;/key&gt;&lt;/foreign-keys&gt;&lt;ref-type name="Journal Article"&gt;17&lt;/ref-type&gt;&lt;contributors&gt;&lt;authors&gt;&lt;author&gt;Coban YK&lt;/author&gt;&lt;/authors&gt;&lt;/contributors&gt;&lt;titles&gt;&lt;title&gt;Rhabdomyolysis, compartment syndrome and thermal injury&lt;/title&gt;&lt;secondary-title&gt;World J Crit Care Med &lt;/secondary-title&gt;&lt;/titles&gt;&lt;periodical&gt;&lt;full-title&gt;World J Crit Care Med&lt;/full-title&gt;&lt;/periodical&gt;&lt;pages&gt;1-7&lt;/pages&gt;&lt;volume&gt;3&lt;/volume&gt;&lt;dates&gt;&lt;year&gt;2014&lt;/year&gt;&lt;/dates&gt;&lt;urls&gt;&lt;/urls&gt;&lt;electronic-resource-num&gt;24834396 DOI: 10.5492/wjccm.v3.i1.1&lt;/electronic-resource-num&gt;&lt;/record&gt;&lt;/Cite&gt;&lt;/EndNote&gt;</w:instrText>
      </w:r>
      <w:r w:rsidR="00905020" w:rsidRPr="00E14FDD">
        <w:rPr>
          <w:rFonts w:ascii="Book Antiqua" w:hAnsi="Book Antiqua" w:cs="Times New Roman"/>
        </w:rPr>
        <w:fldChar w:fldCharType="separate"/>
      </w:r>
      <w:r w:rsidR="00905020" w:rsidRPr="00CF5F75">
        <w:rPr>
          <w:rFonts w:ascii="Book Antiqua" w:hAnsi="Book Antiqua" w:cs="Times New Roman"/>
          <w:vertAlign w:val="superscript"/>
        </w:rPr>
        <w:t>[11]</w:t>
      </w:r>
      <w:r w:rsidR="00905020" w:rsidRPr="00E14FDD">
        <w:rPr>
          <w:rFonts w:ascii="Book Antiqua" w:hAnsi="Book Antiqua" w:cs="Times New Roman"/>
        </w:rPr>
        <w:fldChar w:fldCharType="end"/>
      </w:r>
      <w:r w:rsidR="00785701" w:rsidRPr="00AD1B71">
        <w:rPr>
          <w:rFonts w:ascii="Book Antiqua" w:hAnsi="Book Antiqua" w:cs="Times New Roman"/>
        </w:rPr>
        <w:t xml:space="preserve">, which can explain the dramatic elevation of </w:t>
      </w:r>
      <w:r w:rsidR="007277C9" w:rsidRPr="00E14FDD">
        <w:rPr>
          <w:rFonts w:ascii="Book Antiqua" w:hAnsi="Book Antiqua" w:cs="Times New Roman"/>
        </w:rPr>
        <w:t>aspartate transaminase</w:t>
      </w:r>
      <w:r w:rsidR="007277C9" w:rsidRPr="00185FED" w:rsidDel="007277C9">
        <w:rPr>
          <w:rFonts w:ascii="Book Antiqua" w:hAnsi="Book Antiqua" w:cs="Times New Roman"/>
        </w:rPr>
        <w:t xml:space="preserve"> </w:t>
      </w:r>
      <w:r w:rsidR="00785701" w:rsidRPr="005A7C67">
        <w:rPr>
          <w:rFonts w:ascii="Book Antiqua" w:hAnsi="Book Antiqua" w:cs="Times New Roman"/>
        </w:rPr>
        <w:t xml:space="preserve">in patients with rhabdomyolysis. </w:t>
      </w:r>
    </w:p>
    <w:p w14:paraId="7849743C" w14:textId="120E8ADC" w:rsidR="004D29D2" w:rsidRPr="00AD1B71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080FB6">
        <w:rPr>
          <w:rFonts w:ascii="Book Antiqua" w:hAnsi="Book Antiqua" w:cs="Times New Roman"/>
        </w:rPr>
        <w:t xml:space="preserve">Muscle cell changes inevitably </w:t>
      </w:r>
      <w:r w:rsidR="0079484C" w:rsidRPr="00AD1B71">
        <w:rPr>
          <w:rFonts w:ascii="Book Antiqua" w:hAnsi="Book Antiqua" w:cs="Times New Roman"/>
        </w:rPr>
        <w:t xml:space="preserve">occur </w:t>
      </w:r>
      <w:r w:rsidRPr="00AD1B71">
        <w:rPr>
          <w:rFonts w:ascii="Book Antiqua" w:hAnsi="Book Antiqua" w:cs="Times New Roman"/>
        </w:rPr>
        <w:t>in patients with</w:t>
      </w:r>
      <w:r w:rsidR="003B0158" w:rsidRPr="00AD1B71">
        <w:rPr>
          <w:rFonts w:ascii="Book Antiqua" w:hAnsi="Book Antiqua" w:cs="Times New Roman"/>
        </w:rPr>
        <w:t xml:space="preserve"> mild to moderate myocyte vacuolation and focal hyalinosis</w:t>
      </w:r>
      <w:r w:rsidR="007277C9" w:rsidRPr="00AD1B71">
        <w:rPr>
          <w:rFonts w:ascii="Book Antiqua" w:hAnsi="Book Antiqua" w:cs="Times New Roman"/>
        </w:rPr>
        <w:t>. M</w:t>
      </w:r>
      <w:r w:rsidR="003B0158" w:rsidRPr="00AD1B71">
        <w:rPr>
          <w:rFonts w:ascii="Book Antiqua" w:hAnsi="Book Antiqua" w:cs="Times New Roman"/>
        </w:rPr>
        <w:t xml:space="preserve">uscle cell atrophy, multifocal </w:t>
      </w:r>
      <w:proofErr w:type="spellStart"/>
      <w:r w:rsidR="003B0158" w:rsidRPr="00AD1B71">
        <w:rPr>
          <w:rFonts w:ascii="Book Antiqua" w:hAnsi="Book Antiqua" w:cs="Times New Roman"/>
        </w:rPr>
        <w:t>myofibrillar</w:t>
      </w:r>
      <w:proofErr w:type="spellEnd"/>
      <w:r w:rsidR="003B0158" w:rsidRPr="00AD1B71">
        <w:rPr>
          <w:rFonts w:ascii="Book Antiqua" w:hAnsi="Book Antiqua" w:cs="Times New Roman"/>
        </w:rPr>
        <w:t xml:space="preserve"> degeneration, </w:t>
      </w:r>
      <w:r w:rsidRPr="00AD1B71">
        <w:rPr>
          <w:rFonts w:ascii="Book Antiqua" w:hAnsi="Book Antiqua" w:cs="Times New Roman"/>
        </w:rPr>
        <w:t xml:space="preserve">and </w:t>
      </w:r>
      <w:proofErr w:type="spellStart"/>
      <w:r w:rsidR="003B0158" w:rsidRPr="00AD1B71">
        <w:rPr>
          <w:rFonts w:ascii="Book Antiqua" w:hAnsi="Book Antiqua" w:cs="Times New Roman"/>
        </w:rPr>
        <w:t>sarcolemmal</w:t>
      </w:r>
      <w:proofErr w:type="spellEnd"/>
      <w:r w:rsidR="003B0158" w:rsidRPr="00AD1B71">
        <w:rPr>
          <w:rFonts w:ascii="Book Antiqua" w:hAnsi="Book Antiqua" w:cs="Times New Roman"/>
        </w:rPr>
        <w:t xml:space="preserve"> cell proliferation </w:t>
      </w:r>
      <w:r w:rsidR="00E70D3A" w:rsidRPr="00AD1B71">
        <w:rPr>
          <w:rFonts w:ascii="Book Antiqua" w:hAnsi="Book Antiqua" w:cs="Times New Roman"/>
        </w:rPr>
        <w:t xml:space="preserve">were found </w:t>
      </w:r>
      <w:r w:rsidR="003B0158" w:rsidRPr="00AD1B71">
        <w:rPr>
          <w:rFonts w:ascii="Book Antiqua" w:hAnsi="Book Antiqua" w:cs="Times New Roman"/>
        </w:rPr>
        <w:t xml:space="preserve">in </w:t>
      </w:r>
      <w:r w:rsidRPr="00AD1B71">
        <w:rPr>
          <w:rFonts w:ascii="Book Antiqua" w:hAnsi="Book Antiqua" w:cs="Times New Roman"/>
        </w:rPr>
        <w:t>myocytes</w:t>
      </w:r>
      <w:r w:rsidR="00E3597D" w:rsidRPr="00AD1B71">
        <w:rPr>
          <w:rFonts w:ascii="Book Antiqua" w:hAnsi="Book Antiqua" w:cs="Times New Roman"/>
        </w:rPr>
        <w:t xml:space="preserve"> through muscle bio</w:t>
      </w:r>
      <w:r w:rsidR="0079484C" w:rsidRPr="00AD1B71">
        <w:rPr>
          <w:rFonts w:ascii="Book Antiqua" w:hAnsi="Book Antiqua" w:cs="Times New Roman"/>
        </w:rPr>
        <w:t>p</w:t>
      </w:r>
      <w:r w:rsidR="00E3597D" w:rsidRPr="00AD1B71">
        <w:rPr>
          <w:rFonts w:ascii="Book Antiqua" w:hAnsi="Book Antiqua" w:cs="Times New Roman"/>
        </w:rPr>
        <w:t>sy</w:t>
      </w:r>
      <w:r w:rsidR="003B0158" w:rsidRPr="00AD1B71">
        <w:rPr>
          <w:rFonts w:ascii="Book Antiqua" w:hAnsi="Book Antiqua" w:cs="Times New Roman"/>
        </w:rPr>
        <w:t>, and there were different degrees of immune complexation</w:t>
      </w:r>
      <w:r w:rsidRPr="00AD1B71">
        <w:rPr>
          <w:rFonts w:ascii="Book Antiqua" w:hAnsi="Book Antiqua" w:cs="Times New Roman"/>
        </w:rPr>
        <w:t>. The</w:t>
      </w:r>
      <w:r w:rsidR="00E3597D" w:rsidRPr="00AD1B71">
        <w:rPr>
          <w:rFonts w:ascii="Book Antiqua" w:hAnsi="Book Antiqua" w:cs="Times New Roman"/>
        </w:rPr>
        <w:t xml:space="preserve"> change is thought to be conn</w:t>
      </w:r>
      <w:r w:rsidR="002C5A72" w:rsidRPr="00AD1B71">
        <w:rPr>
          <w:rFonts w:ascii="Book Antiqua" w:hAnsi="Book Antiqua" w:cs="Times New Roman"/>
        </w:rPr>
        <w:t>ec</w:t>
      </w:r>
      <w:r w:rsidR="00E3597D" w:rsidRPr="00AD1B71">
        <w:rPr>
          <w:rFonts w:ascii="Book Antiqua" w:hAnsi="Book Antiqua" w:cs="Times New Roman"/>
        </w:rPr>
        <w:t xml:space="preserve">ted </w:t>
      </w:r>
      <w:r w:rsidR="00556B6C" w:rsidRPr="00AD1B71">
        <w:rPr>
          <w:rFonts w:ascii="Book Antiqua" w:hAnsi="Book Antiqua" w:cs="Times New Roman"/>
        </w:rPr>
        <w:t xml:space="preserve">to </w:t>
      </w:r>
      <w:r w:rsidR="00E3597D" w:rsidRPr="00AD1B71">
        <w:rPr>
          <w:rFonts w:ascii="Book Antiqua" w:hAnsi="Book Antiqua" w:cs="Times New Roman"/>
        </w:rPr>
        <w:t>the duration and extent of low calcium</w:t>
      </w:r>
      <w:r w:rsidR="00F11387" w:rsidRPr="00E14FDD">
        <w:rPr>
          <w:rFonts w:ascii="Book Antiqua" w:hAnsi="Book Antiqua" w:cs="Times New Roman"/>
        </w:rPr>
        <w:fldChar w:fldCharType="begin">
          <w:fldData xml:space="preserve">PEVuZE5vdGU+PENpdGU+PEF1dGhvcj5EYWk8L0F1dGhvcj48WWVhcj4yMDEyPC9ZZWFyPjxSZWNO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</w:fldData>
        </w:fldChar>
      </w:r>
      <w:r w:rsidR="00344978" w:rsidRPr="00AD1B71">
        <w:rPr>
          <w:rFonts w:ascii="Book Antiqua" w:hAnsi="Book Antiqua" w:cs="Times New Roman"/>
        </w:rPr>
        <w:instrText xml:space="preserve"> ADDIN EN.CITE </w:instrText>
      </w:r>
      <w:r w:rsidR="00344978" w:rsidRPr="00CF5F75">
        <w:rPr>
          <w:rFonts w:ascii="Book Antiqua" w:hAnsi="Book Antiqua" w:cs="Times New Roman"/>
        </w:rPr>
        <w:fldChar w:fldCharType="begin">
          <w:fldData xml:space="preserve">PEVuZE5vdGU+PENpdGU+PEF1dGhvcj5EYWk8L0F1dGhvcj48WWVhcj4yMDEyPC9ZZWFyPjxSZWNO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</w:fldData>
        </w:fldChar>
      </w:r>
      <w:r w:rsidR="00344978" w:rsidRPr="00AD1B71">
        <w:rPr>
          <w:rFonts w:ascii="Book Antiqua" w:hAnsi="Book Antiqua" w:cs="Times New Roman"/>
        </w:rPr>
        <w:instrText xml:space="preserve"> ADDIN EN.CITE.DATA </w:instrText>
      </w:r>
      <w:r w:rsidR="00344978" w:rsidRPr="00CF5F75">
        <w:rPr>
          <w:rFonts w:ascii="Book Antiqua" w:hAnsi="Book Antiqua" w:cs="Times New Roman"/>
        </w:rPr>
      </w:r>
      <w:r w:rsidR="00344978" w:rsidRPr="00CF5F75">
        <w:rPr>
          <w:rFonts w:ascii="Book Antiqua" w:hAnsi="Book Antiqua" w:cs="Times New Roman"/>
        </w:rPr>
        <w:fldChar w:fldCharType="end"/>
      </w:r>
      <w:r w:rsidR="00F11387" w:rsidRPr="00E14FDD">
        <w:rPr>
          <w:rFonts w:ascii="Book Antiqua" w:hAnsi="Book Antiqua" w:cs="Times New Roman"/>
        </w:rPr>
      </w:r>
      <w:r w:rsidR="00F11387" w:rsidRPr="00E14FDD">
        <w:rPr>
          <w:rFonts w:ascii="Book Antiqua" w:hAnsi="Book Antiqua" w:cs="Times New Roman"/>
        </w:rPr>
        <w:fldChar w:fldCharType="separate"/>
      </w:r>
      <w:r w:rsidR="00F11387" w:rsidRPr="00CF5F75">
        <w:rPr>
          <w:rFonts w:ascii="Book Antiqua" w:hAnsi="Book Antiqua" w:cs="Times New Roman"/>
          <w:vertAlign w:val="superscript"/>
        </w:rPr>
        <w:t>[4]</w:t>
      </w:r>
      <w:r w:rsidR="00F11387" w:rsidRPr="00E14FDD">
        <w:rPr>
          <w:rFonts w:ascii="Book Antiqua" w:hAnsi="Book Antiqua" w:cs="Times New Roman"/>
        </w:rPr>
        <w:fldChar w:fldCharType="end"/>
      </w:r>
      <w:r w:rsidR="00E3597D" w:rsidRPr="00AD1B71">
        <w:rPr>
          <w:rFonts w:ascii="Book Antiqua" w:hAnsi="Book Antiqua" w:cs="Times New Roman"/>
        </w:rPr>
        <w:t xml:space="preserve">. </w:t>
      </w:r>
      <w:r w:rsidR="00364534" w:rsidRPr="00E14FDD">
        <w:rPr>
          <w:rFonts w:ascii="Book Antiqua" w:hAnsi="Book Antiqua" w:cs="Times New Roman"/>
        </w:rPr>
        <w:t>We conclude</w:t>
      </w:r>
      <w:r w:rsidR="00F63BC1" w:rsidRPr="00E2638F">
        <w:rPr>
          <w:rFonts w:ascii="Book Antiqua" w:hAnsi="Book Antiqua" w:cs="Times New Roman"/>
        </w:rPr>
        <w:t>d</w:t>
      </w:r>
      <w:r w:rsidR="00364534" w:rsidRPr="00080FB6">
        <w:rPr>
          <w:rFonts w:ascii="Book Antiqua" w:hAnsi="Book Antiqua" w:cs="Times New Roman"/>
        </w:rPr>
        <w:t xml:space="preserve"> that</w:t>
      </w:r>
      <w:r w:rsidR="0029771A" w:rsidRPr="00AD1B71">
        <w:rPr>
          <w:rFonts w:ascii="Book Antiqua" w:hAnsi="Book Antiqua" w:cs="Times New Roman"/>
        </w:rPr>
        <w:t xml:space="preserve"> </w:t>
      </w:r>
      <w:r w:rsidR="004A0645" w:rsidRPr="00AD1B71">
        <w:rPr>
          <w:rFonts w:ascii="Book Antiqua" w:hAnsi="Book Antiqua" w:cs="Times New Roman"/>
        </w:rPr>
        <w:t xml:space="preserve">the absence of </w:t>
      </w:r>
      <w:r w:rsidR="0029771A" w:rsidRPr="00AD1B71">
        <w:rPr>
          <w:rFonts w:ascii="Book Antiqua" w:hAnsi="Book Antiqua" w:cs="Times New Roman"/>
        </w:rPr>
        <w:t xml:space="preserve">regular monitoring </w:t>
      </w:r>
      <w:r w:rsidRPr="00AD1B71">
        <w:rPr>
          <w:rFonts w:ascii="Book Antiqua" w:hAnsi="Book Antiqua" w:cs="Times New Roman"/>
        </w:rPr>
        <w:t xml:space="preserve">of </w:t>
      </w:r>
      <w:r w:rsidR="0029771A" w:rsidRPr="00AD1B71">
        <w:rPr>
          <w:rFonts w:ascii="Book Antiqua" w:hAnsi="Book Antiqua" w:cs="Times New Roman"/>
        </w:rPr>
        <w:t>the</w:t>
      </w:r>
      <w:r w:rsidR="009001B6" w:rsidRPr="00AD1B71">
        <w:rPr>
          <w:rFonts w:ascii="Book Antiqua" w:hAnsi="Book Antiqua" w:cs="Times New Roman"/>
        </w:rPr>
        <w:t xml:space="preserve"> </w:t>
      </w:r>
      <w:r w:rsidR="0029771A" w:rsidRPr="00AD1B71">
        <w:rPr>
          <w:rFonts w:ascii="Book Antiqua" w:hAnsi="Book Antiqua" w:cs="Times New Roman"/>
        </w:rPr>
        <w:t xml:space="preserve">concentration of calcium may result in </w:t>
      </w:r>
      <w:r w:rsidR="00364534" w:rsidRPr="00AD1B71">
        <w:rPr>
          <w:rFonts w:ascii="Book Antiqua" w:hAnsi="Book Antiqua" w:cs="Times New Roman"/>
        </w:rPr>
        <w:t>patients</w:t>
      </w:r>
      <w:r w:rsidR="00651E3F" w:rsidRPr="00AD1B71">
        <w:rPr>
          <w:rFonts w:ascii="Book Antiqua" w:hAnsi="Book Antiqua" w:cs="Times New Roman"/>
        </w:rPr>
        <w:t xml:space="preserve"> </w:t>
      </w:r>
      <w:r w:rsidR="00364534" w:rsidRPr="00AD1B71">
        <w:rPr>
          <w:rFonts w:ascii="Book Antiqua" w:hAnsi="Book Antiqua" w:cs="Times New Roman"/>
        </w:rPr>
        <w:t>suffe</w:t>
      </w:r>
      <w:r w:rsidR="0029771A" w:rsidRPr="00AD1B71">
        <w:rPr>
          <w:rFonts w:ascii="Book Antiqua" w:hAnsi="Book Antiqua" w:cs="Times New Roman"/>
        </w:rPr>
        <w:t>ring</w:t>
      </w:r>
      <w:r w:rsidR="00364534" w:rsidRPr="00AD1B71">
        <w:rPr>
          <w:rFonts w:ascii="Book Antiqua" w:hAnsi="Book Antiqua" w:cs="Times New Roman"/>
        </w:rPr>
        <w:t xml:space="preserve"> from </w:t>
      </w:r>
      <w:r w:rsidR="00651E3F" w:rsidRPr="00AD1B71">
        <w:rPr>
          <w:rFonts w:ascii="Book Antiqua" w:hAnsi="Book Antiqua" w:cs="Times New Roman"/>
        </w:rPr>
        <w:t xml:space="preserve">long-term low calcium levels or a </w:t>
      </w:r>
      <w:r w:rsidR="00364534" w:rsidRPr="00AD1B71">
        <w:rPr>
          <w:rFonts w:ascii="Book Antiqua" w:hAnsi="Book Antiqua" w:cs="Times New Roman"/>
        </w:rPr>
        <w:t xml:space="preserve">sharp </w:t>
      </w:r>
      <w:r w:rsidRPr="00AD1B71">
        <w:rPr>
          <w:rFonts w:ascii="Book Antiqua" w:hAnsi="Book Antiqua" w:cs="Times New Roman"/>
        </w:rPr>
        <w:t>decrease</w:t>
      </w:r>
      <w:r w:rsidR="00364534" w:rsidRPr="00AD1B71">
        <w:rPr>
          <w:rFonts w:ascii="Book Antiqua" w:hAnsi="Book Antiqua" w:cs="Times New Roman"/>
        </w:rPr>
        <w:t xml:space="preserve"> in calcium because of </w:t>
      </w:r>
      <w:r w:rsidR="0029771A" w:rsidRPr="00AD1B71">
        <w:rPr>
          <w:rFonts w:ascii="Book Antiqua" w:hAnsi="Book Antiqua" w:cs="Times New Roman"/>
        </w:rPr>
        <w:t>certain causes.</w:t>
      </w:r>
      <w:r w:rsidR="00C8046F" w:rsidRPr="00AD1B71">
        <w:rPr>
          <w:rFonts w:ascii="Book Antiqua" w:hAnsi="Book Antiqua" w:cs="Times New Roman"/>
        </w:rPr>
        <w:t xml:space="preserve"> </w:t>
      </w:r>
    </w:p>
    <w:p w14:paraId="74F37DED" w14:textId="77777777" w:rsidR="007277C9" w:rsidRPr="00185FED" w:rsidRDefault="0063424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D1B71">
        <w:rPr>
          <w:rFonts w:ascii="Book Antiqua" w:hAnsi="Book Antiqua" w:cs="Times New Roman"/>
        </w:rPr>
        <w:t xml:space="preserve">Hypocalcemia </w:t>
      </w:r>
      <w:r w:rsidR="00E449B3" w:rsidRPr="00AD1B71">
        <w:rPr>
          <w:rFonts w:ascii="Book Antiqua" w:hAnsi="Book Antiqua" w:cs="Times New Roman"/>
        </w:rPr>
        <w:t xml:space="preserve">is the key to </w:t>
      </w:r>
      <w:r w:rsidRPr="00AD1B71">
        <w:rPr>
          <w:rFonts w:ascii="Book Antiqua" w:hAnsi="Book Antiqua" w:cs="Times New Roman"/>
        </w:rPr>
        <w:t>the elevated muscle enzyme</w:t>
      </w:r>
      <w:r w:rsidR="00F63BC1" w:rsidRPr="00AD1B71">
        <w:rPr>
          <w:rFonts w:ascii="Book Antiqua" w:hAnsi="Book Antiqua" w:cs="Times New Roman"/>
        </w:rPr>
        <w:t>s</w:t>
      </w:r>
      <w:r w:rsidRPr="00AD1B71">
        <w:rPr>
          <w:rFonts w:ascii="Book Antiqua" w:hAnsi="Book Antiqua" w:cs="Times New Roman"/>
        </w:rPr>
        <w:t xml:space="preserve">, but the occurrence of rhabdomyolysis requires </w:t>
      </w:r>
      <w:r w:rsidR="00556B6C" w:rsidRPr="00AD1B71">
        <w:rPr>
          <w:rFonts w:ascii="Book Antiqua" w:hAnsi="Book Antiqua" w:cs="Times New Roman"/>
        </w:rPr>
        <w:t>a trigger</w:t>
      </w:r>
      <w:r w:rsidRPr="00AD1B71">
        <w:rPr>
          <w:rFonts w:ascii="Book Antiqua" w:hAnsi="Book Antiqua" w:cs="Times New Roman"/>
        </w:rPr>
        <w:t>,</w:t>
      </w:r>
      <w:r w:rsidR="00E449B3" w:rsidRPr="00AD1B71">
        <w:rPr>
          <w:rFonts w:ascii="Book Antiqua" w:hAnsi="Book Antiqua" w:cs="Times New Roman"/>
        </w:rPr>
        <w:t xml:space="preserve"> which </w:t>
      </w:r>
      <w:r w:rsidR="007277C9" w:rsidRPr="00AD1B71">
        <w:rPr>
          <w:rFonts w:ascii="Book Antiqua" w:hAnsi="Book Antiqua" w:cs="Times New Roman"/>
        </w:rPr>
        <w:t xml:space="preserve">in this case </w:t>
      </w:r>
      <w:r w:rsidR="00F63BC1" w:rsidRPr="00AD1B71">
        <w:rPr>
          <w:rFonts w:ascii="Book Antiqua" w:hAnsi="Book Antiqua" w:cs="Times New Roman"/>
        </w:rPr>
        <w:t xml:space="preserve">was </w:t>
      </w:r>
      <w:r w:rsidR="00E449B3" w:rsidRPr="00AD1B71">
        <w:rPr>
          <w:rFonts w:ascii="Book Antiqua" w:hAnsi="Book Antiqua" w:cs="Times New Roman"/>
        </w:rPr>
        <w:t xml:space="preserve">the </w:t>
      </w:r>
      <w:r w:rsidR="00D66A40" w:rsidRPr="00AD1B71">
        <w:rPr>
          <w:rFonts w:ascii="Book Antiqua" w:hAnsi="Book Antiqua" w:cs="Times New Roman"/>
        </w:rPr>
        <w:t xml:space="preserve">respiratory tract infection. </w:t>
      </w:r>
      <w:r w:rsidRPr="00AD1B71">
        <w:rPr>
          <w:rFonts w:ascii="Book Antiqua" w:hAnsi="Book Antiqua" w:cs="Times New Roman"/>
        </w:rPr>
        <w:t xml:space="preserve">Serum </w:t>
      </w:r>
      <w:r w:rsidR="00D66A40" w:rsidRPr="00AD1B71">
        <w:rPr>
          <w:rFonts w:ascii="Book Antiqua" w:hAnsi="Book Antiqua" w:cs="Times New Roman"/>
        </w:rPr>
        <w:t xml:space="preserve">calcium is strongly associated with pulmonary infection, and </w:t>
      </w:r>
      <w:r w:rsidR="00F61BF3" w:rsidRPr="00AD1B71">
        <w:rPr>
          <w:rFonts w:ascii="Book Antiqua" w:hAnsi="Book Antiqua" w:cs="Times New Roman"/>
        </w:rPr>
        <w:t>i</w:t>
      </w:r>
      <w:r w:rsidR="005304CE" w:rsidRPr="00AD1B71">
        <w:rPr>
          <w:rFonts w:ascii="Book Antiqua" w:hAnsi="Book Antiqua" w:cs="Times New Roman"/>
        </w:rPr>
        <w:t>t is estimated that at least half of rhabdomyolysis</w:t>
      </w:r>
      <w:r w:rsidR="00F25E77" w:rsidRPr="00AD1B71">
        <w:rPr>
          <w:rFonts w:ascii="Book Antiqua" w:hAnsi="Book Antiqua" w:cs="Times New Roman"/>
        </w:rPr>
        <w:t xml:space="preserve"> cases</w:t>
      </w:r>
      <w:r w:rsidR="005304CE" w:rsidRPr="00AD1B71">
        <w:rPr>
          <w:rFonts w:ascii="Book Antiqua" w:hAnsi="Book Antiqua" w:cs="Times New Roman"/>
        </w:rPr>
        <w:t xml:space="preserve"> occur in elderly people with acute respiratory infections</w:t>
      </w:r>
      <w:r w:rsidRPr="00AD1B71">
        <w:rPr>
          <w:rFonts w:ascii="Book Antiqua" w:hAnsi="Book Antiqua" w:cs="Times New Roman"/>
        </w:rPr>
        <w:t>,</w:t>
      </w:r>
      <w:r w:rsidR="005304CE" w:rsidRPr="00AD1B71">
        <w:rPr>
          <w:rFonts w:ascii="Book Antiqua" w:hAnsi="Book Antiqua" w:cs="Times New Roman"/>
        </w:rPr>
        <w:t xml:space="preserve"> which may be related to elevated temperature and high levels of proinflammatory mediators (such as cytokines and chemokines) caused by infectious diseases</w:t>
      </w:r>
      <w:r w:rsidR="00ED446C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&lt;EndNote&gt;&lt;Cite&gt;&lt;Author&gt;Hamel Y&lt;/Author&gt;&lt;Year&gt;2015&lt;/Year&gt;&lt;RecNum&gt;34&lt;/RecNum&gt;&lt;DisplayText&gt;&lt;style face="superscript"&gt;[21]&lt;/style&gt;&lt;/DisplayText&gt;&lt;record&gt;&lt;rec-number&gt;34&lt;/rec-number&gt;&lt;foreign-keys&gt;&lt;key app="EN" db-id="tfwxftfsjtw5x9e0s0rvrrfytaf9200zwdwe" timestamp="1551258997"&gt;34&lt;/key&gt;&lt;/foreign-keys&gt;&lt;ref-type name="Journal Article"&gt;17&lt;/ref-type&gt;&lt;contributors&gt;&lt;authors&gt;&lt;author&gt;Hamel Y&lt;/author&gt;&lt;author&gt;Mamoune A&lt;/author&gt;&lt;author&gt;Mauvais FX&lt;/author&gt;&lt;author&gt;Habarou F&lt;/author&gt;&lt;author&gt;Lallement L&lt;/author&gt;&lt;author&gt;Romero NB&lt;/author&gt;&lt;author&gt;Ottolenghi C&lt;/author&gt;&lt;author&gt;de Lonlay P&lt;/author&gt;&lt;/authors&gt;&lt;/contributors&gt;&lt;titles&gt;&lt;title&gt;Acute rhabdomyolysis and inflammation&lt;/title&gt;&lt;secondary-title&gt;J. Inherit. Metab. Dis&lt;/secondary-title&gt;&lt;/titles&gt;&lt;periodical&gt;&lt;full-title&gt;J. Inherit. Metab. Dis&lt;/full-title&gt;&lt;/periodical&gt;&lt;pages&gt;621-628&lt;/pages&gt;&lt;volume&gt;38&lt;/volume&gt;&lt;number&gt;4&lt;/number&gt;&lt;dates&gt;&lt;year&gt;2015&lt;/year&gt;&lt;/dates&gt;&lt;label&gt;4.092&lt;/label&gt;&lt;urls&gt;&lt;/urls&gt;&lt;electronic-resource-num&gt;25778939 DOI: 10.1007/s10545-015-9827-7&lt;/electronic-resource-num&gt;&lt;/record&gt;&lt;/Cite&gt;&lt;/EndNote&gt;</w:instrText>
      </w:r>
      <w:r w:rsidR="00ED446C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[21]</w:t>
      </w:r>
      <w:r w:rsidR="00ED446C" w:rsidRPr="00E14FDD">
        <w:rPr>
          <w:rFonts w:ascii="Book Antiqua" w:hAnsi="Book Antiqua" w:cs="Times New Roman"/>
        </w:rPr>
        <w:fldChar w:fldCharType="end"/>
      </w:r>
      <w:r w:rsidR="005304CE" w:rsidRPr="00AD1B71">
        <w:rPr>
          <w:rFonts w:ascii="Book Antiqua" w:hAnsi="Book Antiqua" w:cs="Times New Roman"/>
        </w:rPr>
        <w:t>.</w:t>
      </w:r>
      <w:r w:rsidR="00F61BF3" w:rsidRPr="00E14FDD">
        <w:rPr>
          <w:rFonts w:ascii="Book Antiqua" w:hAnsi="Book Antiqua" w:cs="Times New Roman"/>
        </w:rPr>
        <w:t xml:space="preserve"> </w:t>
      </w:r>
      <w:r w:rsidR="00D66A40" w:rsidRPr="00185FED">
        <w:rPr>
          <w:rFonts w:ascii="Book Antiqua" w:hAnsi="Book Antiqua" w:cs="Times New Roman"/>
        </w:rPr>
        <w:t xml:space="preserve">Furthermore, </w:t>
      </w:r>
      <w:r w:rsidRPr="005A7C67">
        <w:rPr>
          <w:rFonts w:ascii="Book Antiqua" w:hAnsi="Book Antiqua" w:cs="Times New Roman"/>
        </w:rPr>
        <w:t>studies</w:t>
      </w:r>
      <w:r w:rsidR="0029771A" w:rsidRPr="005A7C67">
        <w:rPr>
          <w:rFonts w:ascii="Book Antiqua" w:hAnsi="Book Antiqua" w:cs="Times New Roman"/>
        </w:rPr>
        <w:t xml:space="preserve"> suggest that patients with </w:t>
      </w:r>
      <w:r w:rsidR="006E0EF0" w:rsidRPr="00E2638F">
        <w:rPr>
          <w:rFonts w:ascii="Book Antiqua" w:hAnsi="Book Antiqua" w:cs="Times New Roman"/>
        </w:rPr>
        <w:t>hypocalcemia</w:t>
      </w:r>
      <w:r w:rsidR="0029771A" w:rsidRPr="00080FB6">
        <w:rPr>
          <w:rFonts w:ascii="Book Antiqua" w:hAnsi="Book Antiqua" w:cs="Times New Roman"/>
        </w:rPr>
        <w:t xml:space="preserve"> </w:t>
      </w:r>
      <w:r w:rsidR="0029771A" w:rsidRPr="00AD1B71">
        <w:rPr>
          <w:rFonts w:ascii="Book Antiqua" w:hAnsi="Book Antiqua" w:cs="Times New Roman"/>
        </w:rPr>
        <w:t>are more likely to develop respiratory diseases</w:t>
      </w:r>
      <w:r w:rsidR="00D97A77" w:rsidRPr="00E14FDD">
        <w:rPr>
          <w:rFonts w:ascii="Book Antiqua" w:hAnsi="Book Antiqua" w:cs="Times New Roman"/>
        </w:rPr>
        <w:fldChar w:fldCharType="begin"/>
      </w:r>
      <w:r w:rsidR="00FE5F7E" w:rsidRPr="00AD1B71">
        <w:rPr>
          <w:rFonts w:ascii="Book Antiqua" w:hAnsi="Book Antiqua" w:cs="Times New Roman"/>
        </w:rPr>
        <w:instrText xml:space="preserve"> ADDIN EN.CITE &lt;EndNote&gt;&lt;Cite&gt;&lt;Author&gt;Li X&lt;/Author&gt;&lt;Year&gt;2015&lt;/Year&gt;&lt;RecNum&gt;43&lt;/RecNum&gt;&lt;DisplayText&gt;&lt;style face="superscript"&gt;[22]&lt;/style&gt;&lt;/DisplayText&gt;&lt;record&gt;&lt;rec-number&gt;43&lt;/rec-number&gt;&lt;foreign-keys&gt;&lt;key app="EN" db-id="tfwxftfsjtw5x9e0s0rvrrfytaf9200zwdwe" timestamp="1556200106"&gt;43&lt;/key&gt;&lt;/foreign-keys&gt;&lt;ref-type name="Journal Article"&gt;17&lt;/ref-type&gt;&lt;contributors&gt;&lt;authors&gt;&lt;author&gt; Li X&lt;/author&gt;&lt;author&gt;Bie Z&lt;/author&gt;&lt;author&gt;Zhang Z&lt;/author&gt;&lt;author&gt;Li Y&lt;/author&gt;&lt;author&gt;Hu X&lt;/author&gt;&lt;author&gt;Liu W&lt;/author&gt;&lt;author&gt;Zhang S&lt;/author&gt;&lt;author&gt;Cheng G&lt;/author&gt;&lt;author&gt;Ai B&lt;/author&gt;&lt;/authors&gt;&lt;/contributors&gt;&lt;titles&gt;&lt;title&gt;Clinical analysis of 64 patients with lung-cancer-associated hypercalcemia&lt;/title&gt;&lt;secondary-title&gt;J Cancer Res Ther&lt;/secondary-title&gt;&lt;/titles&gt;&lt;periodical&gt;&lt;full-title&gt;J Cancer Res Ther&lt;/full-title&gt;&lt;/periodical&gt;&lt;pages&gt;C275-279&lt;/pages&gt;&lt;volume&gt;11 Suppl&lt;/volume&gt;&lt;dates&gt;&lt;year&gt;2015&lt;/year&gt;&lt;/dates&gt;&lt;label&gt;0&lt;/label&gt;&lt;urls&gt;&lt;/urls&gt;&lt;electronic-resource-num&gt;26612452 DOI: 10.4103/0973-1482.170539&lt;/electronic-resource-num&gt;&lt;/record&gt;&lt;/Cite&gt;&lt;/EndNote&gt;</w:instrText>
      </w:r>
      <w:r w:rsidR="00D97A77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[22]</w:t>
      </w:r>
      <w:r w:rsidR="00D97A77" w:rsidRPr="00E14FDD">
        <w:rPr>
          <w:rFonts w:ascii="Book Antiqua" w:hAnsi="Book Antiqua" w:cs="Times New Roman"/>
        </w:rPr>
        <w:fldChar w:fldCharType="end"/>
      </w:r>
      <w:r w:rsidR="0029771A" w:rsidRPr="00AD1B71">
        <w:rPr>
          <w:rFonts w:ascii="Book Antiqua" w:hAnsi="Book Antiqua" w:cs="Times New Roman"/>
        </w:rPr>
        <w:t>, whereas</w:t>
      </w:r>
      <w:r w:rsidR="00D97A77" w:rsidRPr="00E14FDD">
        <w:rPr>
          <w:rFonts w:ascii="Book Antiqua" w:hAnsi="Book Antiqua" w:cs="Times New Roman"/>
        </w:rPr>
        <w:t xml:space="preserve"> patients with</w:t>
      </w:r>
      <w:r w:rsidR="0029771A" w:rsidRPr="00185FED">
        <w:rPr>
          <w:rFonts w:ascii="Book Antiqua" w:hAnsi="Book Antiqua" w:cs="Times New Roman"/>
        </w:rPr>
        <w:t xml:space="preserve"> respiratory diseases </w:t>
      </w:r>
      <w:r w:rsidR="00E449B3" w:rsidRPr="005A7C67">
        <w:rPr>
          <w:rFonts w:ascii="Book Antiqua" w:hAnsi="Book Antiqua" w:cs="Times New Roman"/>
        </w:rPr>
        <w:t xml:space="preserve">would </w:t>
      </w:r>
      <w:r w:rsidR="00D97A77" w:rsidRPr="005A7C67">
        <w:rPr>
          <w:rFonts w:ascii="Book Antiqua" w:hAnsi="Book Antiqua" w:cs="Times New Roman"/>
        </w:rPr>
        <w:t>have lower</w:t>
      </w:r>
      <w:r w:rsidR="0029771A" w:rsidRPr="00E2638F">
        <w:rPr>
          <w:rFonts w:ascii="Book Antiqua" w:hAnsi="Book Antiqua" w:cs="Times New Roman"/>
        </w:rPr>
        <w:t xml:space="preserve"> </w:t>
      </w:r>
      <w:r w:rsidR="00D97A77" w:rsidRPr="00080FB6">
        <w:rPr>
          <w:rFonts w:ascii="Book Antiqua" w:hAnsi="Book Antiqua" w:cs="Times New Roman"/>
        </w:rPr>
        <w:t>s</w:t>
      </w:r>
      <w:r w:rsidR="00DF58DA" w:rsidRPr="00AD1B71">
        <w:rPr>
          <w:rFonts w:ascii="Book Antiqua" w:hAnsi="Book Antiqua" w:cs="Times New Roman"/>
        </w:rPr>
        <w:t>e</w:t>
      </w:r>
      <w:r w:rsidR="00D97A77" w:rsidRPr="00AD1B71">
        <w:rPr>
          <w:rFonts w:ascii="Book Antiqua" w:hAnsi="Book Antiqua" w:cs="Times New Roman"/>
        </w:rPr>
        <w:t>r</w:t>
      </w:r>
      <w:r w:rsidR="001E5272" w:rsidRPr="00AD1B71">
        <w:rPr>
          <w:rFonts w:ascii="Book Antiqua" w:hAnsi="Book Antiqua" w:cs="Times New Roman"/>
        </w:rPr>
        <w:t>u</w:t>
      </w:r>
      <w:r w:rsidR="00D97A77" w:rsidRPr="00AD1B71">
        <w:rPr>
          <w:rFonts w:ascii="Book Antiqua" w:hAnsi="Book Antiqua" w:cs="Times New Roman"/>
        </w:rPr>
        <w:t>m</w:t>
      </w:r>
      <w:r w:rsidR="0029771A" w:rsidRPr="00AD1B71">
        <w:rPr>
          <w:rFonts w:ascii="Book Antiqua" w:hAnsi="Book Antiqua" w:cs="Times New Roman"/>
        </w:rPr>
        <w:t xml:space="preserve"> calcium levels</w:t>
      </w:r>
      <w:r w:rsidR="00A34214" w:rsidRPr="00AD1B71">
        <w:rPr>
          <w:rFonts w:ascii="Book Antiqua" w:hAnsi="Book Antiqua" w:cs="Times New Roman"/>
        </w:rPr>
        <w:t>,</w:t>
      </w:r>
      <w:r w:rsidR="00D97A77" w:rsidRPr="00AD1B71">
        <w:rPr>
          <w:rFonts w:ascii="Book Antiqua" w:hAnsi="Book Antiqua" w:cs="Times New Roman"/>
        </w:rPr>
        <w:t xml:space="preserve"> especially</w:t>
      </w:r>
      <w:r w:rsidR="00E449B3" w:rsidRPr="00AD1B71">
        <w:rPr>
          <w:rFonts w:ascii="Book Antiqua" w:hAnsi="Book Antiqua" w:cs="Times New Roman"/>
        </w:rPr>
        <w:t xml:space="preserve"> in </w:t>
      </w:r>
      <w:r w:rsidR="00D97A77" w:rsidRPr="00AD1B71">
        <w:rPr>
          <w:rFonts w:ascii="Book Antiqua" w:hAnsi="Book Antiqua" w:cs="Times New Roman"/>
        </w:rPr>
        <w:t>elderly</w:t>
      </w:r>
      <w:r w:rsidR="00556B6C" w:rsidRPr="00AD1B71">
        <w:rPr>
          <w:rFonts w:ascii="Book Antiqua" w:hAnsi="Book Antiqua" w:cs="Times New Roman"/>
        </w:rPr>
        <w:t xml:space="preserve"> patients</w:t>
      </w:r>
      <w:r w:rsidR="00A34214" w:rsidRPr="00E14FDD">
        <w:rPr>
          <w:rFonts w:ascii="Book Antiqua" w:hAnsi="Book Antiqua" w:cs="Times New Roman"/>
        </w:rPr>
        <w:fldChar w:fldCharType="begin"/>
      </w:r>
      <w:r w:rsidR="00FE5F7E" w:rsidRPr="00AD1B71">
        <w:rPr>
          <w:rFonts w:ascii="Book Antiqua" w:hAnsi="Book Antiqua" w:cs="Times New Roman"/>
        </w:rPr>
        <w:instrText xml:space="preserve"> ADDIN EN.CITE &lt;EndNote&gt;&lt;Cite&gt;&lt;Author&gt;Qin J&lt;/Author&gt;&lt;Year&gt;2019&lt;/Year&gt;&lt;RecNum&gt;35&lt;/RecNum&gt;&lt;DisplayText&gt;&lt;style face="superscript"&gt;[23]&lt;/style&gt;&lt;/DisplayText&gt;&lt;record&gt;&lt;rec-number&gt;35&lt;/rec-number&gt;&lt;foreign-keys&gt;&lt;key app="EN" db-id="tfwxftfsjtw5x9e0s0rvrrfytaf9200zwdwe" timestamp="1551356932"&gt;35&lt;/key&gt;&lt;/foreign-keys&gt;&lt;ref-type name="Journal Article"&gt;17&lt;/ref-type&gt;&lt;contributors&gt;&lt;authors&gt;&lt;author&gt;Qin J&lt;/author&gt;&lt;author&gt;Deng X&lt;/author&gt;&lt;author&gt;Wei A&lt;/author&gt;&lt;author&gt;Qin Y&lt;/author&gt;&lt;author&gt;Wu Y&lt;/author&gt;&lt;author&gt;Liao L&lt;/author&gt;&lt;author&gt;Lin F&lt;/author&gt;&lt;/authors&gt;&lt;/contributors&gt;&lt;titles&gt;&lt;title&gt;Correlation between hypocalcemia and acute exacerbation of chronic obstructive pulmonary disease in the elderly&lt;/title&gt;&lt;secondary-title&gt;Postgrad Med&lt;/secondary-title&gt;&lt;/titles&gt;&lt;periodical&gt;&lt;full-title&gt;Postgrad Med&lt;/full-title&gt;&lt;/periodical&gt;&lt;pages&gt;1-5&lt;/pages&gt;&lt;volume&gt;131&lt;/volume&gt;&lt;dates&gt;&lt;year&gt;2019&lt;/year&gt;&lt;/dates&gt;&lt;label&gt;2.057&lt;/label&gt;&lt;urls&gt;&lt;/urls&gt;&lt;electronic-resource-num&gt;30806122 DOI: 10.1080/00325481.2019.1585689&lt;/electronic-resource-num&gt;&lt;/record&gt;&lt;/Cite&gt;&lt;/EndNote&gt;</w:instrText>
      </w:r>
      <w:r w:rsidR="00A34214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[23]</w:t>
      </w:r>
      <w:r w:rsidR="00A34214" w:rsidRPr="00E14FDD">
        <w:rPr>
          <w:rFonts w:ascii="Book Antiqua" w:hAnsi="Book Antiqua" w:cs="Times New Roman"/>
        </w:rPr>
        <w:fldChar w:fldCharType="end"/>
      </w:r>
      <w:r w:rsidR="0029771A" w:rsidRPr="00AD1B71">
        <w:rPr>
          <w:rFonts w:ascii="Book Antiqua" w:hAnsi="Book Antiqua" w:cs="Times New Roman"/>
        </w:rPr>
        <w:t>.</w:t>
      </w:r>
      <w:r w:rsidR="005E3AC6" w:rsidRPr="00E14FDD">
        <w:rPr>
          <w:rFonts w:ascii="Book Antiqua" w:hAnsi="Book Antiqua" w:cs="Times New Roman"/>
        </w:rPr>
        <w:t xml:space="preserve"> </w:t>
      </w:r>
    </w:p>
    <w:p w14:paraId="6DEE8D18" w14:textId="206E4A7B" w:rsidR="006C110D" w:rsidRPr="00AD1B71" w:rsidRDefault="00993AE9">
      <w:pPr>
        <w:pStyle w:val="a3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E2638F">
        <w:rPr>
          <w:rFonts w:ascii="Book Antiqua" w:hAnsi="Book Antiqua" w:cs="Times New Roman"/>
        </w:rPr>
        <w:t>S</w:t>
      </w:r>
      <w:r w:rsidR="00BD6D15" w:rsidRPr="00080FB6">
        <w:rPr>
          <w:rFonts w:ascii="Book Antiqua" w:hAnsi="Book Antiqua" w:cs="Times New Roman"/>
        </w:rPr>
        <w:t>eru</w:t>
      </w:r>
      <w:r w:rsidRPr="00AD1B71">
        <w:rPr>
          <w:rFonts w:ascii="Book Antiqua" w:hAnsi="Book Antiqua" w:cs="Times New Roman"/>
        </w:rPr>
        <w:t>m</w:t>
      </w:r>
      <w:r w:rsidR="005304CE" w:rsidRPr="00AD1B71">
        <w:rPr>
          <w:rFonts w:ascii="Book Antiqua" w:hAnsi="Book Antiqua" w:cs="Times New Roman"/>
        </w:rPr>
        <w:t xml:space="preserve"> potassium seems to </w:t>
      </w:r>
      <w:r w:rsidR="00634249" w:rsidRPr="00AD1B71">
        <w:rPr>
          <w:rFonts w:ascii="Book Antiqua" w:hAnsi="Book Antiqua" w:cs="Times New Roman"/>
        </w:rPr>
        <w:t>play</w:t>
      </w:r>
      <w:r w:rsidR="005304CE" w:rsidRPr="00AD1B71">
        <w:rPr>
          <w:rFonts w:ascii="Book Antiqua" w:hAnsi="Book Antiqua" w:cs="Times New Roman"/>
        </w:rPr>
        <w:t xml:space="preserve"> an </w:t>
      </w:r>
      <w:r w:rsidR="00DF58DA" w:rsidRPr="00AD1B71">
        <w:rPr>
          <w:rFonts w:ascii="Book Antiqua" w:hAnsi="Book Antiqua" w:cs="Times New Roman"/>
        </w:rPr>
        <w:t>equally</w:t>
      </w:r>
      <w:r w:rsidR="005304CE" w:rsidRPr="00AD1B71">
        <w:rPr>
          <w:rFonts w:ascii="Book Antiqua" w:hAnsi="Book Antiqua" w:cs="Times New Roman"/>
        </w:rPr>
        <w:t xml:space="preserve"> important role in regulating </w:t>
      </w:r>
      <w:bookmarkStart w:id="78" w:name="OLE_LINK15"/>
      <w:bookmarkStart w:id="79" w:name="OLE_LINK16"/>
      <w:r w:rsidR="005304CE" w:rsidRPr="00AD1B71">
        <w:rPr>
          <w:rFonts w:ascii="Book Antiqua" w:hAnsi="Book Antiqua" w:cs="Times New Roman"/>
        </w:rPr>
        <w:t>skeletal muscle</w:t>
      </w:r>
      <w:bookmarkEnd w:id="78"/>
      <w:bookmarkEnd w:id="79"/>
      <w:r w:rsidR="0046044B" w:rsidRPr="00AD1B71">
        <w:rPr>
          <w:rFonts w:ascii="Book Antiqua" w:hAnsi="Book Antiqua" w:cs="Times New Roman"/>
        </w:rPr>
        <w:t xml:space="preserve">. </w:t>
      </w:r>
      <w:r w:rsidR="004B0369" w:rsidRPr="00AD1B71">
        <w:rPr>
          <w:rFonts w:ascii="Book Antiqua" w:hAnsi="Book Antiqua" w:cs="Times New Roman"/>
        </w:rPr>
        <w:t>According to decades</w:t>
      </w:r>
      <w:r w:rsidR="00556B6C" w:rsidRPr="00AD1B71">
        <w:rPr>
          <w:rFonts w:ascii="Book Antiqua" w:hAnsi="Book Antiqua" w:cs="Times New Roman"/>
        </w:rPr>
        <w:t xml:space="preserve"> of </w:t>
      </w:r>
      <w:r w:rsidR="00634249" w:rsidRPr="00AD1B71">
        <w:rPr>
          <w:rFonts w:ascii="Book Antiqua" w:hAnsi="Book Antiqua" w:cs="Times New Roman"/>
        </w:rPr>
        <w:t xml:space="preserve">literature, </w:t>
      </w:r>
      <w:r w:rsidR="0048437B" w:rsidRPr="00AD1B71">
        <w:rPr>
          <w:rFonts w:ascii="Book Antiqua" w:hAnsi="Book Antiqua" w:cs="Times New Roman"/>
        </w:rPr>
        <w:t xml:space="preserve">severe hypokalemia </w:t>
      </w:r>
      <w:r w:rsidR="009415E9" w:rsidRPr="00AD1B71">
        <w:rPr>
          <w:rFonts w:ascii="Book Antiqua" w:hAnsi="Book Antiqua" w:cs="Times New Roman"/>
        </w:rPr>
        <w:t xml:space="preserve">was </w:t>
      </w:r>
      <w:r w:rsidR="0048437B" w:rsidRPr="00AD1B71">
        <w:rPr>
          <w:rFonts w:ascii="Book Antiqua" w:hAnsi="Book Antiqua" w:cs="Times New Roman"/>
        </w:rPr>
        <w:t xml:space="preserve">a main </w:t>
      </w:r>
      <w:r w:rsidR="00556B6C" w:rsidRPr="00AD1B71">
        <w:rPr>
          <w:rFonts w:ascii="Book Antiqua" w:hAnsi="Book Antiqua" w:cs="Times New Roman"/>
        </w:rPr>
        <w:t xml:space="preserve">trigger </w:t>
      </w:r>
      <w:r w:rsidR="00C26EE5" w:rsidRPr="00AD1B71">
        <w:rPr>
          <w:rFonts w:ascii="Book Antiqua" w:hAnsi="Book Antiqua" w:cs="Times New Roman"/>
        </w:rPr>
        <w:t xml:space="preserve">of </w:t>
      </w:r>
      <w:r w:rsidR="006D450B" w:rsidRPr="00AD1B71">
        <w:rPr>
          <w:rFonts w:ascii="Book Antiqua" w:hAnsi="Book Antiqua" w:cs="Times New Roman"/>
        </w:rPr>
        <w:t>rhabdomyolysis</w:t>
      </w:r>
      <w:r w:rsidR="00C26EE5" w:rsidRPr="00AD1B71">
        <w:rPr>
          <w:rFonts w:ascii="Book Antiqua" w:hAnsi="Book Antiqua" w:cs="Times New Roman"/>
        </w:rPr>
        <w:t xml:space="preserve"> caused by p</w:t>
      </w:r>
      <w:r w:rsidR="004B0369" w:rsidRPr="00AD1B71">
        <w:rPr>
          <w:rFonts w:ascii="Book Antiqua" w:hAnsi="Book Antiqua" w:cs="Times New Roman"/>
        </w:rPr>
        <w:t>rimary hyperaldosteronism</w:t>
      </w:r>
      <w:r w:rsidR="00F25E77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excessive consumption of </w:t>
      </w:r>
      <w:bookmarkStart w:id="80" w:name="OLE_LINK11"/>
      <w:bookmarkStart w:id="81" w:name="OLE_LINK12"/>
      <w:proofErr w:type="spellStart"/>
      <w:r w:rsidR="004B0369" w:rsidRPr="00AD1B71">
        <w:rPr>
          <w:rFonts w:ascii="Book Antiqua" w:hAnsi="Book Antiqua" w:cs="Times New Roman"/>
        </w:rPr>
        <w:t>glycyrrhizic</w:t>
      </w:r>
      <w:bookmarkEnd w:id="80"/>
      <w:bookmarkEnd w:id="81"/>
      <w:proofErr w:type="spellEnd"/>
      <w:r w:rsidR="004B0369" w:rsidRPr="00AD1B71">
        <w:rPr>
          <w:rFonts w:ascii="Book Antiqua" w:hAnsi="Book Antiqua" w:cs="Times New Roman"/>
        </w:rPr>
        <w:t xml:space="preserve"> drugs, diuretics, renal tubular acidosis</w:t>
      </w:r>
      <w:r w:rsidR="00871A95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vomiting</w:t>
      </w:r>
      <w:r w:rsidR="00DE6143" w:rsidRPr="00AD1B71">
        <w:rPr>
          <w:rFonts w:ascii="Book Antiqua" w:hAnsi="Book Antiqua" w:cs="Times New Roman"/>
        </w:rPr>
        <w:t>,</w:t>
      </w:r>
      <w:r w:rsidR="004B0369" w:rsidRPr="00AD1B71">
        <w:rPr>
          <w:rFonts w:ascii="Book Antiqua" w:hAnsi="Book Antiqua" w:cs="Times New Roman"/>
        </w:rPr>
        <w:t xml:space="preserve"> and diarrhea</w:t>
      </w:r>
      <w:r w:rsidR="00650B66" w:rsidRPr="00AD1B71">
        <w:rPr>
          <w:rFonts w:ascii="Book Antiqua" w:hAnsi="Book Antiqua" w:cs="Times New Roman"/>
        </w:rPr>
        <w:t>.</w:t>
      </w:r>
      <w:r w:rsidR="006D39CC" w:rsidRPr="00AD1B71">
        <w:rPr>
          <w:rFonts w:ascii="Book Antiqua" w:hAnsi="Book Antiqua" w:cs="Times New Roman"/>
        </w:rPr>
        <w:t xml:space="preserve"> Interestingly, the concentration</w:t>
      </w:r>
      <w:r w:rsidR="0048437B" w:rsidRPr="00AD1B71">
        <w:rPr>
          <w:rFonts w:ascii="Book Antiqua" w:hAnsi="Book Antiqua" w:cs="Times New Roman"/>
        </w:rPr>
        <w:t>s</w:t>
      </w:r>
      <w:r w:rsidR="006D39CC" w:rsidRPr="00AD1B71">
        <w:rPr>
          <w:rFonts w:ascii="Book Antiqua" w:hAnsi="Book Antiqua" w:cs="Times New Roman"/>
        </w:rPr>
        <w:t xml:space="preserve"> of potassium </w:t>
      </w:r>
      <w:r w:rsidR="002624E2" w:rsidRPr="00AD1B71">
        <w:rPr>
          <w:rFonts w:ascii="Book Antiqua" w:hAnsi="Book Antiqua" w:cs="Times New Roman"/>
        </w:rPr>
        <w:t xml:space="preserve">in </w:t>
      </w:r>
      <w:r w:rsidR="009728CA" w:rsidRPr="00AD1B71">
        <w:rPr>
          <w:rFonts w:ascii="Book Antiqua" w:hAnsi="Book Antiqua" w:cs="Times New Roman"/>
        </w:rPr>
        <w:t xml:space="preserve">reported cases </w:t>
      </w:r>
      <w:r w:rsidR="006D39CC" w:rsidRPr="00AD1B71">
        <w:rPr>
          <w:rFonts w:ascii="Book Antiqua" w:hAnsi="Book Antiqua" w:cs="Times New Roman"/>
        </w:rPr>
        <w:t xml:space="preserve">were within </w:t>
      </w:r>
      <w:r w:rsidR="00634249" w:rsidRPr="00AD1B71">
        <w:rPr>
          <w:rFonts w:ascii="Book Antiqua" w:hAnsi="Book Antiqua" w:cs="Times New Roman"/>
        </w:rPr>
        <w:t xml:space="preserve">2 </w:t>
      </w:r>
      <w:r w:rsidR="00634249" w:rsidRPr="00AD1B71">
        <w:rPr>
          <w:rFonts w:ascii="Book Antiqua" w:hAnsi="Book Antiqua" w:cs="Times New Roman"/>
        </w:rPr>
        <w:lastRenderedPageBreak/>
        <w:t>mmol/L;</w:t>
      </w:r>
      <w:r w:rsidR="005870C9" w:rsidRPr="00AD1B71">
        <w:rPr>
          <w:rFonts w:ascii="Book Antiqua" w:hAnsi="Book Antiqua" w:cs="Times New Roman"/>
        </w:rPr>
        <w:t xml:space="preserve"> </w:t>
      </w:r>
      <w:r w:rsidR="000E7318" w:rsidRPr="00AD1B71">
        <w:rPr>
          <w:rFonts w:ascii="Book Antiqua" w:hAnsi="Book Antiqua" w:cs="Times New Roman"/>
        </w:rPr>
        <w:t>addition</w:t>
      </w:r>
      <w:r w:rsidR="00E449B3" w:rsidRPr="00AD1B71">
        <w:rPr>
          <w:rFonts w:ascii="Book Antiqua" w:hAnsi="Book Antiqua" w:cs="Times New Roman"/>
        </w:rPr>
        <w:t>ally</w:t>
      </w:r>
      <w:r w:rsidR="000E7318" w:rsidRPr="00AD1B71">
        <w:rPr>
          <w:rFonts w:ascii="Book Antiqua" w:hAnsi="Book Antiqua" w:cs="Times New Roman"/>
        </w:rPr>
        <w:t>,</w:t>
      </w:r>
      <w:r w:rsidR="0072356C" w:rsidRPr="00AD1B71">
        <w:rPr>
          <w:rFonts w:ascii="Book Antiqua" w:hAnsi="Book Antiqua" w:cs="Times New Roman"/>
        </w:rPr>
        <w:t xml:space="preserve"> </w:t>
      </w:r>
      <w:r w:rsidR="000E7318" w:rsidRPr="00AD1B71">
        <w:rPr>
          <w:rFonts w:ascii="Book Antiqua" w:hAnsi="Book Antiqua" w:cs="Times New Roman"/>
        </w:rPr>
        <w:t xml:space="preserve">scholars </w:t>
      </w:r>
      <w:r w:rsidR="007C4361" w:rsidRPr="00AD1B71">
        <w:rPr>
          <w:rFonts w:ascii="Book Antiqua" w:hAnsi="Book Antiqua" w:cs="Times New Roman"/>
        </w:rPr>
        <w:t>h</w:t>
      </w:r>
      <w:r w:rsidR="0072356C" w:rsidRPr="00AD1B71">
        <w:rPr>
          <w:rFonts w:ascii="Book Antiqua" w:hAnsi="Book Antiqua" w:cs="Times New Roman"/>
        </w:rPr>
        <w:t>eld</w:t>
      </w:r>
      <w:r w:rsidR="000E7318" w:rsidRPr="00AD1B71">
        <w:rPr>
          <w:rFonts w:ascii="Book Antiqua" w:hAnsi="Book Antiqua" w:cs="Times New Roman"/>
        </w:rPr>
        <w:t xml:space="preserve"> that </w:t>
      </w:r>
      <w:r w:rsidR="00F63BC1" w:rsidRPr="00AD1B71">
        <w:rPr>
          <w:rFonts w:ascii="Book Antiqua" w:hAnsi="Book Antiqua" w:cs="Times New Roman"/>
        </w:rPr>
        <w:t xml:space="preserve">those with </w:t>
      </w:r>
      <w:r w:rsidR="000E7318" w:rsidRPr="00AD1B71">
        <w:rPr>
          <w:rFonts w:ascii="Book Antiqua" w:hAnsi="Book Antiqua" w:cs="Times New Roman"/>
        </w:rPr>
        <w:t xml:space="preserve">potassium below </w:t>
      </w:r>
      <w:r w:rsidR="00634249" w:rsidRPr="00AD1B71">
        <w:rPr>
          <w:rFonts w:ascii="Book Antiqua" w:hAnsi="Book Antiqua" w:cs="Times New Roman"/>
        </w:rPr>
        <w:t>2 mmol/L</w:t>
      </w:r>
      <w:r w:rsidR="000E7318" w:rsidRPr="00AD1B71">
        <w:rPr>
          <w:rFonts w:ascii="Book Antiqua" w:hAnsi="Book Antiqua" w:cs="Times New Roman"/>
        </w:rPr>
        <w:t xml:space="preserve"> </w:t>
      </w:r>
      <w:r w:rsidR="00F63BC1" w:rsidRPr="00AD1B71">
        <w:rPr>
          <w:rFonts w:ascii="Book Antiqua" w:hAnsi="Book Antiqua" w:cs="Times New Roman"/>
        </w:rPr>
        <w:t>are</w:t>
      </w:r>
      <w:r w:rsidR="000E7318" w:rsidRPr="00AD1B71">
        <w:rPr>
          <w:rFonts w:ascii="Book Antiqua" w:hAnsi="Book Antiqua" w:cs="Times New Roman"/>
        </w:rPr>
        <w:t xml:space="preserve"> more prone to </w:t>
      </w:r>
      <w:r w:rsidR="00E449B3" w:rsidRPr="00AD1B71">
        <w:rPr>
          <w:rFonts w:ascii="Book Antiqua" w:hAnsi="Book Antiqua" w:cs="Times New Roman"/>
        </w:rPr>
        <w:t xml:space="preserve">suffer from </w:t>
      </w:r>
      <w:r w:rsidR="000E7318" w:rsidRPr="00AD1B71">
        <w:rPr>
          <w:rFonts w:ascii="Book Antiqua" w:hAnsi="Book Antiqua" w:cs="Times New Roman"/>
        </w:rPr>
        <w:t>rhabdomyolysis and arrhythmia</w:t>
      </w:r>
      <w:r w:rsidR="005A7897" w:rsidRPr="00E14FDD">
        <w:rPr>
          <w:rFonts w:ascii="Book Antiqua" w:hAnsi="Book Antiqua" w:cs="Times New Roman"/>
        </w:rPr>
        <w:fldChar w:fldCharType="begin"/>
      </w:r>
      <w:r w:rsidR="00344978" w:rsidRPr="00AD1B71">
        <w:rPr>
          <w:rFonts w:ascii="Book Antiqua" w:hAnsi="Book Antiqua" w:cs="Times New Roman"/>
        </w:rPr>
        <w:instrText xml:space="preserve"> ADDIN EN.CITE &lt;EndNote&gt;&lt;Cite&gt;&lt;Author&gt;JF&lt;/Author&gt;&lt;Year&gt;2012&lt;/Year&gt;&lt;RecNum&gt;31&lt;/RecNum&gt;&lt;DisplayText&gt;&lt;style face="superscript"&gt;[24]&lt;/style&gt;&lt;/DisplayText&gt;&lt;record&gt;&lt;rec-number&gt;31&lt;/rec-number&gt;&lt;foreign-keys&gt;&lt;key app="EN" db-id="tfwxftfsjtw5x9e0s0rvrrfytaf9200zwdwe" timestamp="1551188526"&gt;31&lt;/key&gt;&lt;/foreign-keys&gt;&lt;ref-type name="Journal Article"&gt;17&lt;/ref-type&gt;&lt;contributors&gt;&lt;authors&gt;&lt;author&gt;de Wolff JF &lt;/author&gt;&lt;/authors&gt;&lt;/contributors&gt;&lt;titles&gt;&lt;title&gt;Rhabdomyolysis&lt;/title&gt;&lt;secondary-title&gt;Br J Hosp Med (Lond)&lt;/secondary-title&gt;&lt;/titles&gt;&lt;periodical&gt;&lt;full-title&gt;Br J Hosp Med (Lond)&lt;/full-title&gt;&lt;/periodical&gt;&lt;pages&gt;C30-2&lt;/pages&gt;&lt;volume&gt;73&lt;/volume&gt;&lt;number&gt;2&lt;/number&gt;&lt;dates&gt;&lt;year&gt;2012&lt;/year&gt;&lt;/dates&gt;&lt;label&gt;0.422&lt;/label&gt;&lt;urls&gt;&lt;/urls&gt;&lt;electronic-resource-num&gt;22504713 DOI: 10.12968/hmed.2012.73.Sup2.C30&lt;/electronic-resource-num&gt;&lt;/record&gt;&lt;/Cite&gt;&lt;/EndNote&gt;</w:instrText>
      </w:r>
      <w:r w:rsidR="005A7897" w:rsidRPr="00E14FDD">
        <w:rPr>
          <w:rFonts w:ascii="Book Antiqua" w:hAnsi="Book Antiqua" w:cs="Times New Roman"/>
        </w:rPr>
        <w:fldChar w:fldCharType="separate"/>
      </w:r>
      <w:r w:rsidR="001678FE" w:rsidRPr="00CF5F75">
        <w:rPr>
          <w:rFonts w:ascii="Book Antiqua" w:hAnsi="Book Antiqua" w:cs="Times New Roman"/>
          <w:vertAlign w:val="superscript"/>
        </w:rPr>
        <w:t>[24]</w:t>
      </w:r>
      <w:r w:rsidR="005A7897" w:rsidRPr="00E14FDD">
        <w:rPr>
          <w:rFonts w:ascii="Book Antiqua" w:hAnsi="Book Antiqua" w:cs="Times New Roman"/>
        </w:rPr>
        <w:fldChar w:fldCharType="end"/>
      </w:r>
      <w:r w:rsidR="0072356C" w:rsidRPr="00AD1B71">
        <w:rPr>
          <w:rFonts w:ascii="Book Antiqua" w:hAnsi="Book Antiqua" w:cs="Times New Roman"/>
        </w:rPr>
        <w:t>. In our case, the patient’s potassium was 3.</w:t>
      </w:r>
      <w:r w:rsidR="00634249" w:rsidRPr="00E14FDD">
        <w:rPr>
          <w:rFonts w:ascii="Book Antiqua" w:hAnsi="Book Antiqua" w:cs="Times New Roman"/>
        </w:rPr>
        <w:t>12 mmol/L</w:t>
      </w:r>
      <w:r w:rsidR="0072356C" w:rsidRPr="00185FED">
        <w:rPr>
          <w:rFonts w:ascii="Book Antiqua" w:hAnsi="Book Antiqua" w:cs="Times New Roman"/>
        </w:rPr>
        <w:t xml:space="preserve">, and there was no lower </w:t>
      </w:r>
      <w:r w:rsidR="0072356C" w:rsidRPr="005A7C67">
        <w:rPr>
          <w:rFonts w:ascii="Book Antiqua" w:hAnsi="Book Antiqua" w:cs="Times New Roman"/>
        </w:rPr>
        <w:t>potassium observed during the course</w:t>
      </w:r>
      <w:r w:rsidR="00634249" w:rsidRPr="00E2638F">
        <w:rPr>
          <w:rFonts w:ascii="Book Antiqua" w:hAnsi="Book Antiqua" w:cs="Times New Roman"/>
        </w:rPr>
        <w:t>;</w:t>
      </w:r>
      <w:r w:rsidR="0072356C" w:rsidRPr="00080FB6">
        <w:rPr>
          <w:rFonts w:ascii="Book Antiqua" w:hAnsi="Book Antiqua" w:cs="Times New Roman"/>
        </w:rPr>
        <w:t xml:space="preserve"> </w:t>
      </w:r>
      <w:r w:rsidR="006B213F" w:rsidRPr="00AD1B71">
        <w:rPr>
          <w:rFonts w:ascii="Book Antiqua" w:hAnsi="Book Antiqua" w:cs="Times New Roman"/>
        </w:rPr>
        <w:t>hence</w:t>
      </w:r>
      <w:r w:rsidR="00634249" w:rsidRPr="00AD1B71">
        <w:rPr>
          <w:rFonts w:ascii="Book Antiqua" w:hAnsi="Book Antiqua" w:cs="Times New Roman"/>
        </w:rPr>
        <w:t>,</w:t>
      </w:r>
      <w:r w:rsidR="006B213F" w:rsidRPr="00AD1B71">
        <w:rPr>
          <w:rFonts w:ascii="Book Antiqua" w:hAnsi="Book Antiqua" w:cs="Times New Roman"/>
        </w:rPr>
        <w:t xml:space="preserve"> </w:t>
      </w:r>
      <w:r w:rsidR="0072356C" w:rsidRPr="00AD1B71">
        <w:rPr>
          <w:rFonts w:ascii="Book Antiqua" w:hAnsi="Book Antiqua" w:cs="Times New Roman"/>
        </w:rPr>
        <w:t>we presumed that hypokalemia is</w:t>
      </w:r>
      <w:r w:rsidR="00B323E7" w:rsidRPr="00AD1B71">
        <w:rPr>
          <w:rFonts w:ascii="Book Antiqua" w:hAnsi="Book Antiqua" w:cs="Times New Roman"/>
        </w:rPr>
        <w:t xml:space="preserve"> </w:t>
      </w:r>
      <w:r w:rsidR="00634249" w:rsidRPr="00AD1B71">
        <w:rPr>
          <w:rFonts w:ascii="Book Antiqua" w:hAnsi="Book Antiqua" w:cs="Times New Roman"/>
        </w:rPr>
        <w:t xml:space="preserve">not </w:t>
      </w:r>
      <w:r w:rsidR="0072356C" w:rsidRPr="00AD1B71">
        <w:rPr>
          <w:rFonts w:ascii="Book Antiqua" w:hAnsi="Book Antiqua" w:cs="Times New Roman"/>
        </w:rPr>
        <w:t xml:space="preserve">the major </w:t>
      </w:r>
      <w:r w:rsidR="00556B6C" w:rsidRPr="00AD1B71">
        <w:rPr>
          <w:rFonts w:ascii="Book Antiqua" w:hAnsi="Book Antiqua" w:cs="Times New Roman"/>
        </w:rPr>
        <w:t>trigger</w:t>
      </w:r>
      <w:r w:rsidR="00BA0530" w:rsidRPr="00AD1B71">
        <w:rPr>
          <w:rFonts w:ascii="Book Antiqua" w:hAnsi="Book Antiqua" w:cs="Times New Roman"/>
        </w:rPr>
        <w:t>.</w:t>
      </w:r>
    </w:p>
    <w:p w14:paraId="73A7B213" w14:textId="25A3C2EE" w:rsidR="00F035A3" w:rsidRPr="00CF5F75" w:rsidRDefault="00634249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</w:rPr>
      </w:pPr>
      <w:bookmarkStart w:id="82" w:name="OLE_LINK3"/>
      <w:bookmarkStart w:id="83" w:name="OLE_LINK4"/>
      <w:bookmarkStart w:id="84" w:name="OLE_LINK5"/>
      <w:bookmarkStart w:id="85" w:name="OLE_LINK6"/>
      <w:r w:rsidRPr="00CF5F75">
        <w:rPr>
          <w:rFonts w:ascii="Book Antiqua" w:hAnsi="Book Antiqua" w:cs="Times New Roman"/>
          <w:kern w:val="0"/>
        </w:rPr>
        <w:t xml:space="preserve">It is </w:t>
      </w:r>
      <w:r w:rsidR="001F7BB2" w:rsidRPr="00CF5F75">
        <w:rPr>
          <w:rFonts w:ascii="Book Antiqua" w:hAnsi="Book Antiqua" w:cs="Times New Roman"/>
          <w:kern w:val="0"/>
        </w:rPr>
        <w:t xml:space="preserve">well </w:t>
      </w:r>
      <w:r w:rsidRPr="00CF5F75">
        <w:rPr>
          <w:rFonts w:ascii="Book Antiqua" w:hAnsi="Book Antiqua" w:cs="Times New Roman"/>
          <w:kern w:val="0"/>
        </w:rPr>
        <w:t xml:space="preserve">recognized that the nephrotoxic effect of myoglobin </w:t>
      </w:r>
      <w:r w:rsidRPr="00CF5F75">
        <w:rPr>
          <w:rFonts w:ascii="Book Antiqua" w:eastAsia="等线" w:hAnsi="Book Antiqua" w:cs="Times New Roman"/>
          <w:kern w:val="0"/>
        </w:rPr>
        <w:t>results</w:t>
      </w:r>
      <w:r w:rsidR="001F7BB2" w:rsidRPr="00CF5F75">
        <w:rPr>
          <w:rFonts w:ascii="Book Antiqua" w:hAnsi="Book Antiqua" w:cs="Times New Roman"/>
          <w:kern w:val="0"/>
        </w:rPr>
        <w:t xml:space="preserve"> in</w:t>
      </w:r>
      <w:r w:rsidR="003A2360" w:rsidRPr="00CF5F75">
        <w:rPr>
          <w:rFonts w:ascii="Book Antiqua" w:hAnsi="Book Antiqua" w:cs="Times New Roman"/>
          <w:kern w:val="0"/>
        </w:rPr>
        <w:t xml:space="preserve"> </w:t>
      </w:r>
      <w:r w:rsidRPr="00CF5F75">
        <w:rPr>
          <w:rFonts w:ascii="Book Antiqua" w:hAnsi="Book Antiqua" w:cs="Times New Roman"/>
          <w:kern w:val="0"/>
        </w:rPr>
        <w:t>kidney damage</w:t>
      </w:r>
      <w:r w:rsidRPr="00CF5F75">
        <w:rPr>
          <w:rFonts w:ascii="Book Antiqua" w:eastAsia="等线" w:hAnsi="Book Antiqua" w:cs="Times New Roman"/>
          <w:kern w:val="0"/>
        </w:rPr>
        <w:t>,</w:t>
      </w:r>
      <w:r w:rsidRPr="00CF5F75">
        <w:rPr>
          <w:rFonts w:ascii="Book Antiqua" w:hAnsi="Book Antiqua" w:cs="Times New Roman"/>
          <w:kern w:val="0"/>
        </w:rPr>
        <w:t xml:space="preserve"> which is common </w:t>
      </w:r>
      <w:r w:rsidR="003A2360" w:rsidRPr="00CF5F75">
        <w:rPr>
          <w:rFonts w:ascii="Book Antiqua" w:hAnsi="Book Antiqua" w:cs="Times New Roman"/>
          <w:kern w:val="0"/>
        </w:rPr>
        <w:t xml:space="preserve">in </w:t>
      </w:r>
      <w:r w:rsidRPr="00CF5F75">
        <w:rPr>
          <w:rFonts w:ascii="Book Antiqua" w:hAnsi="Book Antiqua" w:cs="Times New Roman"/>
          <w:kern w:val="0"/>
        </w:rPr>
        <w:t>rhabdomyolysis</w:t>
      </w:r>
      <w:bookmarkEnd w:id="82"/>
      <w:bookmarkEnd w:id="83"/>
      <w:r w:rsidR="00DF2413" w:rsidRPr="00E26053">
        <w:rPr>
          <w:rFonts w:ascii="Book Antiqua" w:hAnsi="Book Antiqua" w:cs="Times New Roman"/>
          <w:kern w:val="0"/>
        </w:rPr>
        <w:fldChar w:fldCharType="begin"/>
      </w:r>
      <w:r w:rsidR="00344978" w:rsidRPr="00CF5F75">
        <w:rPr>
          <w:rFonts w:ascii="Book Antiqua" w:hAnsi="Book Antiqua" w:cs="Times New Roman"/>
          <w:kern w:val="0"/>
        </w:rPr>
        <w:instrText xml:space="preserve"> ADDIN EN.CITE &lt;EndNote&gt;&lt;Cite&gt;&lt;Author&gt;LD&lt;/Author&gt;&lt;Year&gt;2016&lt;/Year&gt;&lt;RecNum&gt;86&lt;/RecNum&gt;&lt;DisplayText&gt;&lt;style face="superscript"&gt;[25]&lt;/style&gt;&lt;/DisplayText&gt;&lt;record&gt;&lt;rec-number&gt;86&lt;/rec-number&gt;&lt;foreign-keys&gt;&lt;key app="EN" db-id="tfwxftfsjtw5x9e0s0rvrrfytaf9200zwdwe" timestamp="1561046350"&gt;86&lt;/key&gt;&lt;key app="ENWeb" db-id=""&gt;0&lt;/key&gt;&lt;/foreign-keys&gt;&lt;ref-type name="Journal Article"&gt;17&lt;/ref-type&gt;&lt;contributors&gt;&lt;authors&gt;&lt;author&gt;Zorova LD&lt;/author&gt;&lt;author&gt;Pevzner IB&lt;/author&gt;&lt;author&gt;Chupyrkina AA&lt;/author&gt;&lt;author&gt;Zorov SD&lt;/author&gt;&lt;author&gt;Silachev DN&lt;/author&gt;&lt;author&gt;Plotnikov EY&lt;/author&gt;&lt;author&gt;Zorov DB&lt;/author&gt;&lt;/authors&gt;&lt;/contributors&gt;&lt;titles&gt;&lt;title&gt;The role of myoglobin degradation in nephrotoxicity after rhabdomyolysis&lt;/title&gt;&lt;secondary-title&gt;Chem. Biol. Interact&lt;/secondary-title&gt;&lt;/titles&gt;&lt;periodical&gt;&lt;full-title&gt;Chem. Biol. Interact&lt;/full-title&gt;&lt;/periodical&gt;&lt;pages&gt;64-70&lt;/pages&gt;&lt;volume&gt;256&lt;/volume&gt;&lt;section&gt;64&lt;/section&gt;&lt;dates&gt;&lt;year&gt;2016&lt;/year&gt;&lt;/dates&gt;&lt;isbn&gt;00092797&lt;/isbn&gt;&lt;urls&gt;&lt;/urls&gt;&lt;electronic-resource-num&gt;27329933 DOI: 10.1016/j.cbi.2016.06.020&lt;/electronic-resource-num&gt;&lt;/record&gt;&lt;/Cite&gt;&lt;/EndNote&gt;</w:instrText>
      </w:r>
      <w:r w:rsidR="00DF2413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[25]</w:t>
      </w:r>
      <w:r w:rsidR="00DF2413" w:rsidRPr="00E26053">
        <w:rPr>
          <w:rFonts w:ascii="Book Antiqua" w:hAnsi="Book Antiqua" w:cs="Times New Roman"/>
          <w:kern w:val="0"/>
        </w:rPr>
        <w:fldChar w:fldCharType="end"/>
      </w:r>
      <w:r w:rsidR="001F7BB2" w:rsidRPr="00CF5F75">
        <w:rPr>
          <w:rFonts w:ascii="Book Antiqua" w:hAnsi="Book Antiqua" w:cs="Times New Roman"/>
          <w:kern w:val="0"/>
        </w:rPr>
        <w:t xml:space="preserve">. </w:t>
      </w:r>
      <w:r w:rsidR="003A2360" w:rsidRPr="00CF5F75">
        <w:rPr>
          <w:rFonts w:ascii="Book Antiqua" w:hAnsi="Book Antiqua" w:cs="Times New Roman"/>
          <w:kern w:val="0"/>
        </w:rPr>
        <w:t xml:space="preserve">Studies have shown that </w:t>
      </w:r>
      <w:r w:rsidR="009913CC" w:rsidRPr="00CF5F75">
        <w:rPr>
          <w:rFonts w:ascii="Book Antiqua" w:hAnsi="Book Antiqua" w:cs="Times New Roman"/>
          <w:kern w:val="0"/>
        </w:rPr>
        <w:t xml:space="preserve">hypocalcemia is more likely to occur in the presence of a large volume of muscle damage and phosphate retention in rhabdomyolysis. </w:t>
      </w:r>
      <w:r w:rsidR="00DE6143" w:rsidRPr="00CF5F75">
        <w:rPr>
          <w:rFonts w:ascii="Book Antiqua" w:hAnsi="Book Antiqua" w:cs="Times New Roman"/>
          <w:kern w:val="0"/>
        </w:rPr>
        <w:t>Acute kidney injury</w:t>
      </w:r>
      <w:r w:rsidR="009913CC" w:rsidRPr="00CF5F75">
        <w:rPr>
          <w:rFonts w:ascii="Book Antiqua" w:hAnsi="Book Antiqua" w:cs="Times New Roman"/>
          <w:kern w:val="0"/>
        </w:rPr>
        <w:t xml:space="preserve"> during rhabdomyolysis</w:t>
      </w:r>
      <w:r w:rsidR="006E51BC" w:rsidRPr="00CF5F75">
        <w:rPr>
          <w:rFonts w:ascii="Book Antiqua" w:hAnsi="Book Antiqua" w:cs="Times New Roman"/>
          <w:kern w:val="0"/>
        </w:rPr>
        <w:t xml:space="preserve"> further aggravates phosphate deposition</w:t>
      </w:r>
      <w:r w:rsidR="00DE6143" w:rsidRPr="00CF5F75">
        <w:rPr>
          <w:rFonts w:ascii="Book Antiqua" w:hAnsi="Book Antiqua" w:cs="Times New Roman"/>
          <w:kern w:val="0"/>
        </w:rPr>
        <w:t>. U</w:t>
      </w:r>
      <w:r w:rsidR="006E51BC" w:rsidRPr="00CF5F75">
        <w:rPr>
          <w:rFonts w:ascii="Book Antiqua" w:hAnsi="Book Antiqua" w:cs="Times New Roman"/>
          <w:kern w:val="0"/>
        </w:rPr>
        <w:t>ltimately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6E51BC" w:rsidRPr="00CF5F75">
        <w:rPr>
          <w:rFonts w:ascii="Book Antiqua" w:hAnsi="Book Antiqua" w:cs="Times New Roman"/>
          <w:kern w:val="0"/>
        </w:rPr>
        <w:t xml:space="preserve"> </w:t>
      </w:r>
      <w:r w:rsidR="00CF4ABB" w:rsidRPr="00CF5F75">
        <w:rPr>
          <w:rFonts w:ascii="Book Antiqua" w:hAnsi="Book Antiqua" w:cs="Times New Roman"/>
          <w:kern w:val="0"/>
        </w:rPr>
        <w:t>t</w:t>
      </w:r>
      <w:r w:rsidR="00D94F56" w:rsidRPr="00CF5F75">
        <w:rPr>
          <w:rFonts w:ascii="Book Antiqua" w:hAnsi="Book Antiqua" w:cs="Times New Roman"/>
          <w:kern w:val="0"/>
        </w:rPr>
        <w:t xml:space="preserve">he use of phosphate depletes ATP and then impairs active calcium transport in the muscle, </w:t>
      </w:r>
      <w:r w:rsidR="006E51BC" w:rsidRPr="00CF5F75">
        <w:rPr>
          <w:rFonts w:ascii="Book Antiqua" w:hAnsi="Book Antiqua" w:cs="Times New Roman"/>
          <w:kern w:val="0"/>
        </w:rPr>
        <w:t xml:space="preserve">which </w:t>
      </w:r>
      <w:r w:rsidRPr="00CF5F75">
        <w:rPr>
          <w:rFonts w:ascii="Book Antiqua" w:eastAsia="等线" w:hAnsi="Book Antiqua" w:cs="Times New Roman"/>
          <w:kern w:val="0"/>
        </w:rPr>
        <w:t>causes</w:t>
      </w:r>
      <w:r w:rsidR="006E51BC" w:rsidRPr="00CF5F75">
        <w:rPr>
          <w:rFonts w:ascii="Book Antiqua" w:hAnsi="Book Antiqua" w:cs="Times New Roman"/>
          <w:kern w:val="0"/>
        </w:rPr>
        <w:t xml:space="preserve"> a decrease in blood calcium</w:t>
      </w:r>
      <w:r w:rsidR="007756A5" w:rsidRPr="00E26053">
        <w:rPr>
          <w:rFonts w:ascii="Book Antiqua" w:hAnsi="Book Antiqua" w:cs="Times New Roman"/>
          <w:kern w:val="0"/>
        </w:rPr>
        <w:fldChar w:fldCharType="begin"/>
      </w:r>
      <w:r w:rsidR="00344978" w:rsidRPr="00CF5F75">
        <w:rPr>
          <w:rFonts w:ascii="Book Antiqua" w:hAnsi="Book Antiqua" w:cs="Times New Roman"/>
          <w:kern w:val="0"/>
        </w:rPr>
        <w:instrText xml:space="preserve"> ADDIN EN.CITE &lt;EndNote&gt;&lt;Cite&gt;&lt;Author&gt;Higaki&lt;/Author&gt;&lt;Year&gt;2015&lt;/Year&gt;&lt;RecNum&gt;19&lt;/RecNum&gt;&lt;DisplayText&gt;&lt;style face="superscript"&gt;[26]&lt;/style&gt;&lt;/DisplayText&gt;&lt;record&gt;&lt;rec-number&gt;19&lt;/rec-number&gt;&lt;foreign-keys&gt;&lt;key app="EN" db-id="tfwxftfsjtw5x9e0s0rvrrfytaf9200zwdwe" timestamp="1550664856"&gt;19&lt;/key&gt;&lt;key app="ENWeb" db-id=""&gt;0&lt;/key&gt;&lt;/foreign-keys&gt;&lt;ref-type name="Journal Article"&gt;17&lt;/ref-type&gt;&lt;contributors&gt;&lt;authors&gt;&lt;author&gt;Higaki M&lt;/author&gt;&lt;author&gt;Tanemoto M&lt;/author&gt;&lt;author&gt;Shiraishi T&lt;/author&gt;&lt;author&gt;Taniguchi K&lt;/author&gt;&lt;author&gt;Fujigaki Y&lt;/author&gt;&lt;author&gt;Uchida S&lt;/author&gt;&lt;/authors&gt;&lt;/contributors&gt;&lt;titles&gt;&lt;title&gt;Acute Kidney Injury Facilitates Hypocalcemia by Exacerbating the Hyperphosphatemic Effect of Muscle Damage in Rhabdomyolysis&lt;/title&gt;&lt;secondary-title&gt;Nephron&lt;/secondary-title&gt;&lt;/titles&gt;&lt;periodical&gt;&lt;full-title&gt;Nephron&lt;/full-title&gt;&lt;/periodical&gt;&lt;pages&gt;11-16&lt;/pages&gt;&lt;volume&gt;131&lt;/volume&gt;&lt;number&gt;1&lt;/number&gt;&lt;section&gt;11&lt;/section&gt;&lt;dates&gt;&lt;year&gt;2015&lt;/year&gt;&lt;/dates&gt;&lt;isbn&gt;1660-8151&amp;#xD;2235-3186&lt;/isbn&gt;&lt;urls&gt;&lt;/urls&gt;&lt;electronic-resource-num&gt;26202825 DOI: 10.1159/000437391&lt;/electronic-resource-num&gt;&lt;/record&gt;&lt;/Cite&gt;&lt;/EndNote&gt;</w:instrText>
      </w:r>
      <w:r w:rsidR="007756A5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[26]</w:t>
      </w:r>
      <w:r w:rsidR="007756A5" w:rsidRPr="00E26053">
        <w:rPr>
          <w:rFonts w:ascii="Book Antiqua" w:hAnsi="Book Antiqua" w:cs="Times New Roman"/>
          <w:kern w:val="0"/>
        </w:rPr>
        <w:fldChar w:fldCharType="end"/>
      </w:r>
      <w:r w:rsidR="006E51BC" w:rsidRPr="00CF5F75">
        <w:rPr>
          <w:rFonts w:ascii="Book Antiqua" w:hAnsi="Book Antiqua" w:cs="Times New Roman"/>
          <w:kern w:val="0"/>
        </w:rPr>
        <w:t>.</w:t>
      </w:r>
      <w:r w:rsidR="00CF4ABB" w:rsidRPr="00CF5F75">
        <w:rPr>
          <w:rFonts w:ascii="Book Antiqua" w:hAnsi="Book Antiqua" w:cs="Times New Roman"/>
          <w:kern w:val="0"/>
        </w:rPr>
        <w:t xml:space="preserve"> All</w:t>
      </w:r>
      <w:r w:rsidR="00E55B0C" w:rsidRPr="00CF5F75">
        <w:rPr>
          <w:rFonts w:ascii="Book Antiqua" w:hAnsi="Book Antiqua" w:cs="Times New Roman"/>
          <w:kern w:val="0"/>
        </w:rPr>
        <w:t xml:space="preserve"> </w:t>
      </w:r>
      <w:r w:rsidR="00CF4ABB" w:rsidRPr="00CF5F75">
        <w:rPr>
          <w:rFonts w:ascii="Book Antiqua" w:hAnsi="Book Antiqua" w:cs="Times New Roman"/>
          <w:kern w:val="0"/>
        </w:rPr>
        <w:t xml:space="preserve">of the above possibilities </w:t>
      </w:r>
      <w:r w:rsidR="00556B6C" w:rsidRPr="00CF5F75">
        <w:rPr>
          <w:rFonts w:ascii="Book Antiqua" w:hAnsi="Book Antiqua" w:cs="Times New Roman"/>
          <w:kern w:val="0"/>
        </w:rPr>
        <w:t xml:space="preserve">combine with </w:t>
      </w:r>
      <w:r w:rsidR="00CF4ABB" w:rsidRPr="00CF5F75">
        <w:rPr>
          <w:rFonts w:ascii="Book Antiqua" w:hAnsi="Book Antiqua" w:cs="Times New Roman"/>
          <w:kern w:val="0"/>
        </w:rPr>
        <w:t xml:space="preserve">the history </w:t>
      </w:r>
      <w:r w:rsidR="006E51BC" w:rsidRPr="00CF5F75">
        <w:rPr>
          <w:rFonts w:ascii="Book Antiqua" w:hAnsi="Book Antiqua" w:cs="Times New Roman"/>
          <w:kern w:val="0"/>
        </w:rPr>
        <w:t xml:space="preserve">of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6E51BC" w:rsidRPr="00CF5F75">
        <w:rPr>
          <w:rFonts w:ascii="Book Antiqua" w:hAnsi="Book Antiqua" w:cs="Times New Roman"/>
          <w:kern w:val="0"/>
        </w:rPr>
        <w:t xml:space="preserve"> </w:t>
      </w:r>
      <w:r w:rsidRPr="00CF5F75">
        <w:rPr>
          <w:rFonts w:ascii="Book Antiqua" w:eastAsia="等线" w:hAnsi="Book Antiqua" w:cs="Times New Roman"/>
          <w:kern w:val="0"/>
        </w:rPr>
        <w:t xml:space="preserve">to </w:t>
      </w:r>
      <w:r w:rsidR="006E51BC" w:rsidRPr="00CF5F75">
        <w:rPr>
          <w:rFonts w:ascii="Book Antiqua" w:hAnsi="Book Antiqua" w:cs="Times New Roman"/>
          <w:kern w:val="0"/>
        </w:rPr>
        <w:t xml:space="preserve">make the decreased blood calcium </w:t>
      </w:r>
      <w:r w:rsidR="00E90EE7" w:rsidRPr="00CF5F75">
        <w:rPr>
          <w:rFonts w:ascii="Book Antiqua" w:hAnsi="Book Antiqua" w:cs="Times New Roman"/>
          <w:kern w:val="0"/>
        </w:rPr>
        <w:t>worsen</w:t>
      </w:r>
      <w:r w:rsidR="007756A5" w:rsidRPr="00CF5F75">
        <w:rPr>
          <w:rFonts w:ascii="Book Antiqua" w:hAnsi="Book Antiqua" w:cs="Times New Roman"/>
          <w:kern w:val="0"/>
        </w:rPr>
        <w:t>.</w:t>
      </w:r>
      <w:r w:rsidR="008D6F45" w:rsidRPr="00CF5F75">
        <w:rPr>
          <w:rFonts w:ascii="Book Antiqua" w:hAnsi="Book Antiqua" w:cs="Times New Roman"/>
          <w:kern w:val="0"/>
        </w:rPr>
        <w:t xml:space="preserve"> </w:t>
      </w:r>
      <w:r w:rsidR="00DE6143" w:rsidRPr="00CF5F75">
        <w:rPr>
          <w:rFonts w:ascii="Book Antiqua" w:hAnsi="Book Antiqua" w:cs="Times New Roman"/>
          <w:kern w:val="0"/>
        </w:rPr>
        <w:t>T</w:t>
      </w:r>
      <w:r w:rsidR="00E90EE7" w:rsidRPr="00CF5F75">
        <w:rPr>
          <w:rFonts w:ascii="Book Antiqua" w:hAnsi="Book Antiqua" w:cs="Times New Roman"/>
          <w:kern w:val="0"/>
        </w:rPr>
        <w:t>he</w:t>
      </w:r>
      <w:r w:rsidR="00C022AD" w:rsidRPr="00CF5F75">
        <w:rPr>
          <w:rFonts w:ascii="Book Antiqua" w:hAnsi="Book Antiqua" w:cs="Times New Roman"/>
          <w:kern w:val="0"/>
        </w:rPr>
        <w:t xml:space="preserve"> patient’s</w:t>
      </w:r>
      <w:r w:rsidR="00E90EE7" w:rsidRPr="00CF5F75">
        <w:rPr>
          <w:rFonts w:ascii="Book Antiqua" w:hAnsi="Book Antiqua" w:cs="Times New Roman"/>
          <w:kern w:val="0"/>
        </w:rPr>
        <w:t xml:space="preserve">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E90EE7" w:rsidRPr="00CF5F75">
        <w:rPr>
          <w:rFonts w:ascii="Book Antiqua" w:hAnsi="Book Antiqua" w:cs="Times New Roman"/>
          <w:kern w:val="0"/>
        </w:rPr>
        <w:t>,</w:t>
      </w:r>
      <w:r w:rsidR="007021EB" w:rsidRPr="00CF5F75">
        <w:rPr>
          <w:rFonts w:ascii="Book Antiqua" w:hAnsi="Book Antiqua" w:cs="Times New Roman"/>
          <w:kern w:val="0"/>
        </w:rPr>
        <w:t xml:space="preserve"> </w:t>
      </w:r>
      <w:r w:rsidR="008D6F45" w:rsidRPr="00CF5F75">
        <w:rPr>
          <w:rFonts w:ascii="Book Antiqua" w:hAnsi="Book Antiqua" w:cs="Times New Roman"/>
          <w:kern w:val="0"/>
        </w:rPr>
        <w:t xml:space="preserve">hypocalcemia, acute kidney injury, and infection </w:t>
      </w:r>
      <w:r w:rsidR="007021EB" w:rsidRPr="00CF5F75">
        <w:rPr>
          <w:rFonts w:ascii="Book Antiqua" w:hAnsi="Book Antiqua" w:cs="Times New Roman"/>
          <w:kern w:val="0"/>
        </w:rPr>
        <w:t>formed a vicious circle. Despite this</w:t>
      </w:r>
      <w:bookmarkStart w:id="86" w:name="OLE_LINK7"/>
      <w:bookmarkStart w:id="87" w:name="OLE_LINK8"/>
      <w:r w:rsidR="00C022AD" w:rsidRPr="00CF5F75">
        <w:rPr>
          <w:rFonts w:ascii="Book Antiqua" w:hAnsi="Book Antiqua" w:cs="Times New Roman"/>
          <w:kern w:val="0"/>
        </w:rPr>
        <w:t xml:space="preserve"> effect</w:t>
      </w:r>
      <w:r w:rsidR="007021EB" w:rsidRPr="00CF5F75">
        <w:rPr>
          <w:rFonts w:ascii="Book Antiqua" w:hAnsi="Book Antiqua" w:cs="Times New Roman"/>
          <w:kern w:val="0"/>
        </w:rPr>
        <w:t xml:space="preserve">, </w:t>
      </w:r>
      <w:r w:rsidR="008D6F45" w:rsidRPr="00CF5F75">
        <w:rPr>
          <w:rFonts w:ascii="Book Antiqua" w:hAnsi="Book Antiqua" w:cs="Times New Roman"/>
          <w:kern w:val="0"/>
        </w:rPr>
        <w:t xml:space="preserve">the critical condition </w:t>
      </w:r>
      <w:r w:rsidR="009728CA" w:rsidRPr="00CF5F75">
        <w:rPr>
          <w:rFonts w:ascii="Book Antiqua" w:hAnsi="Book Antiqua" w:cs="Times New Roman"/>
          <w:kern w:val="0"/>
        </w:rPr>
        <w:t xml:space="preserve">and the progressing decreased myodynamia </w:t>
      </w:r>
      <w:r w:rsidR="00C022AD" w:rsidRPr="00CF5F75">
        <w:rPr>
          <w:rFonts w:ascii="Book Antiqua" w:hAnsi="Book Antiqua" w:cs="Times New Roman"/>
          <w:kern w:val="0"/>
        </w:rPr>
        <w:t xml:space="preserve">could </w:t>
      </w:r>
      <w:r w:rsidR="008D6F45" w:rsidRPr="00CF5F75">
        <w:rPr>
          <w:rFonts w:ascii="Book Antiqua" w:hAnsi="Book Antiqua" w:cs="Times New Roman"/>
          <w:kern w:val="0"/>
        </w:rPr>
        <w:t xml:space="preserve">be reversed </w:t>
      </w:r>
      <w:r w:rsidR="004F32CB" w:rsidRPr="00CF5F75">
        <w:rPr>
          <w:rFonts w:ascii="Book Antiqua" w:hAnsi="Book Antiqua" w:cs="Times New Roman"/>
          <w:kern w:val="0"/>
        </w:rPr>
        <w:t>after timely treatment</w:t>
      </w:r>
      <w:bookmarkEnd w:id="86"/>
      <w:bookmarkEnd w:id="87"/>
      <w:r w:rsidR="008D6F45" w:rsidRPr="00CF5F75">
        <w:rPr>
          <w:rFonts w:ascii="Book Antiqua" w:hAnsi="Book Antiqua" w:cs="Times New Roman"/>
          <w:kern w:val="0"/>
        </w:rPr>
        <w:t>.</w:t>
      </w:r>
      <w:r w:rsidR="00A429B0" w:rsidRPr="00CF5F75">
        <w:rPr>
          <w:rFonts w:ascii="Book Antiqua" w:hAnsi="Book Antiqua" w:cs="Times New Roman"/>
          <w:kern w:val="0"/>
        </w:rPr>
        <w:t xml:space="preserve"> The </w:t>
      </w:r>
      <w:r w:rsidR="00C022AD" w:rsidRPr="00CF5F75">
        <w:rPr>
          <w:rFonts w:ascii="Book Antiqua" w:hAnsi="Book Antiqua" w:cs="Times New Roman"/>
          <w:kern w:val="0"/>
        </w:rPr>
        <w:t>main goal</w:t>
      </w:r>
      <w:r w:rsidR="00A429B0" w:rsidRPr="00CF5F75">
        <w:rPr>
          <w:rFonts w:ascii="Book Antiqua" w:hAnsi="Book Antiqua" w:cs="Times New Roman"/>
          <w:kern w:val="0"/>
        </w:rPr>
        <w:t xml:space="preserve"> is to avoid </w:t>
      </w:r>
      <w:r w:rsidR="00F63BC1" w:rsidRPr="00CF5F75">
        <w:rPr>
          <w:rFonts w:ascii="Book Antiqua" w:hAnsi="Book Antiqua" w:cs="Times New Roman"/>
          <w:kern w:val="0"/>
        </w:rPr>
        <w:t>a</w:t>
      </w:r>
      <w:r w:rsidR="00A429B0" w:rsidRPr="00CF5F75">
        <w:rPr>
          <w:rFonts w:ascii="Book Antiqua" w:hAnsi="Book Antiqua" w:cs="Times New Roman"/>
          <w:kern w:val="0"/>
        </w:rPr>
        <w:t>cute kidney injury</w:t>
      </w:r>
      <w:r w:rsidR="0037088D" w:rsidRPr="00E26053">
        <w:rPr>
          <w:rFonts w:ascii="Book Antiqua" w:hAnsi="Book Antiqua" w:cs="Times New Roman"/>
          <w:kern w:val="0"/>
        </w:rPr>
        <w:fldChar w:fldCharType="begin"/>
      </w:r>
      <w:r w:rsidR="00344978" w:rsidRPr="00CF5F75">
        <w:rPr>
          <w:rFonts w:ascii="Book Antiqua" w:hAnsi="Book Antiqua" w:cs="Times New Roman"/>
          <w:kern w:val="0"/>
        </w:rPr>
        <w:instrText xml:space="preserve"> ADDIN EN.CITE &lt;EndNote&gt;&lt;Cite&gt;&lt;Author&gt;PA&lt;/Author&gt;&lt;Year&gt;2015&lt;/Year&gt;&lt;RecNum&gt;17&lt;/RecNum&gt;&lt;DisplayText&gt;&lt;style face="superscript"&gt;[27]&lt;/style&gt;&lt;/DisplayText&gt;&lt;record&gt;&lt;rec-number&gt;17&lt;/rec-number&gt;&lt;foreign-keys&gt;&lt;key app="EN" db-id="tfwxftfsjtw5x9e0s0rvrrfytaf9200zwdwe" timestamp="1550497880"&gt;17&lt;/key&gt;&lt;/foreign-keys&gt;&lt;ref-type name="Journal Article"&gt;17&lt;/ref-type&gt;&lt;contributors&gt;&lt;authors&gt;&lt;author&gt;Torres PA&lt;/author&gt;&lt;author&gt;Helmstetter JA&lt;/author&gt;&lt;author&gt;Kaye AM&lt;/author&gt;&lt;author&gt;Kaye AD&lt;/author&gt;&lt;/authors&gt;&lt;/contributors&gt;&lt;titles&gt;&lt;title&gt;Rhabdomyolysis: pathogenesis, diagnosis, and treatment&lt;/title&gt;&lt;secondary-title&gt;Ochsner J&lt;/secondary-title&gt;&lt;/titles&gt;&lt;periodical&gt;&lt;full-title&gt;Ochsner J&lt;/full-title&gt;&lt;/periodical&gt;&lt;pages&gt;58-69&lt;/pages&gt;&lt;volume&gt;15&lt;/volume&gt;&lt;number&gt;1&lt;/number&gt;&lt;dates&gt;&lt;year&gt;2015&lt;/year&gt;&lt;/dates&gt;&lt;label&gt;0&lt;/label&gt;&lt;urls&gt;&lt;/urls&gt;&lt;electronic-resource-num&gt;25829882 DOI: 10.5492/wjccm.v3.i1.1&lt;/electronic-resource-num&gt;&lt;/record&gt;&lt;/Cite&gt;&lt;/EndNote&gt;</w:instrText>
      </w:r>
      <w:r w:rsidR="0037088D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[27]</w:t>
      </w:r>
      <w:r w:rsidR="0037088D" w:rsidRPr="00E26053">
        <w:rPr>
          <w:rFonts w:ascii="Book Antiqua" w:hAnsi="Book Antiqua" w:cs="Times New Roman"/>
          <w:kern w:val="0"/>
        </w:rPr>
        <w:fldChar w:fldCharType="end"/>
      </w:r>
      <w:r w:rsidRPr="00CF5F75">
        <w:rPr>
          <w:rFonts w:ascii="Book Antiqua" w:eastAsia="等线" w:hAnsi="Book Antiqua" w:cs="Times New Roman"/>
          <w:kern w:val="0"/>
        </w:rPr>
        <w:t>;</w:t>
      </w:r>
      <w:r w:rsidR="004F32CB" w:rsidRPr="00CF5F75">
        <w:rPr>
          <w:rFonts w:ascii="Book Antiqua" w:hAnsi="Book Antiqua" w:cs="Times New Roman"/>
          <w:kern w:val="0"/>
        </w:rPr>
        <w:t xml:space="preserve"> on the one hand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4F32CB" w:rsidRPr="00CF5F75">
        <w:rPr>
          <w:rFonts w:ascii="Book Antiqua" w:hAnsi="Book Antiqua" w:cs="Times New Roman"/>
          <w:kern w:val="0"/>
        </w:rPr>
        <w:t xml:space="preserve"> active rehydration</w:t>
      </w:r>
      <w:r w:rsidR="00DB6CC4" w:rsidRPr="00E26053">
        <w:rPr>
          <w:rFonts w:ascii="Book Antiqua" w:hAnsi="Book Antiqua" w:cs="Times New Roman"/>
          <w:kern w:val="0"/>
        </w:rPr>
        <w:fldChar w:fldCharType="begin"/>
      </w:r>
      <w:r w:rsidR="00344978" w:rsidRPr="00CF5F75">
        <w:rPr>
          <w:rFonts w:ascii="Book Antiqua" w:hAnsi="Book Antiqua" w:cs="Times New Roman"/>
          <w:kern w:val="0"/>
        </w:rPr>
        <w:instrText xml:space="preserve"> ADDIN EN.CITE &lt;EndNote&gt;&lt;Cite&gt;&lt;Author&gt;J&lt;/Author&gt;&lt;Year&gt;2019&lt;/Year&gt;&lt;RecNum&gt;47&lt;/RecNum&gt;&lt;DisplayText&gt;&lt;style face="superscript"&gt;[28]&lt;/style&gt;&lt;/DisplayText&gt;&lt;record&gt;&lt;rec-number&gt;47&lt;/rec-number&gt;&lt;foreign-keys&gt;&lt;key app="EN" db-id="tfwxftfsjtw5x9e0s0rvrrfytaf9200zwdwe" timestamp="1556291358"&gt;47&lt;/key&gt;&lt;/foreign-keys&gt;&lt;ref-type name="Journal Article"&gt;17&lt;/ref-type&gt;&lt;contributors&gt;&lt;authors&gt;&lt;author&gt;Michelsen J&lt;/author&gt;&lt;author&gt;Cordtz J&lt;/author&gt;&lt;author&gt;Liboriussen L&lt;/author&gt;&lt;author&gt;Behzadi MT&lt;/author&gt;&lt;author&gt;Ibsen M&lt;/author&gt;&lt;author&gt;Damholt MB&lt;/author&gt;&lt;author&gt;Møller MH&lt;/author&gt;&lt;author&gt;Wiis J &lt;/author&gt;&lt;/authors&gt;&lt;/contributors&gt;&lt;titles&gt;&lt;title&gt;Prevention of rhabdomyolysis-induced acute kidney injury-A DASAIM/DSIT clinical practice guideline&lt;/title&gt;&lt;secondary-title&gt;Acta Anaesthesiol Scand&lt;/secondary-title&gt;&lt;/titles&gt;&lt;periodical&gt;&lt;full-title&gt;Acta Anaesthesiol Scand&lt;/full-title&gt;&lt;/periodical&gt;&lt;pages&gt;576-586&lt;/pages&gt;&lt;volume&gt;63&lt;/volume&gt;&lt;number&gt;5&lt;/number&gt;&lt;dates&gt;&lt;year&gt;2019&lt;/year&gt;&lt;/dates&gt;&lt;label&gt;2.27&lt;/label&gt;&lt;urls&gt;&lt;/urls&gt;&lt;electronic-resource-num&gt;30644084 DOI: 10.1111/aas.13308&lt;/electronic-resource-num&gt;&lt;/record&gt;&lt;/Cite&gt;&lt;/EndNote&gt;</w:instrText>
      </w:r>
      <w:r w:rsidR="00DB6CC4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[28]</w:t>
      </w:r>
      <w:r w:rsidR="00DB6CC4" w:rsidRPr="00E26053">
        <w:rPr>
          <w:rFonts w:ascii="Book Antiqua" w:hAnsi="Book Antiqua" w:cs="Times New Roman"/>
          <w:kern w:val="0"/>
        </w:rPr>
        <w:fldChar w:fldCharType="end"/>
      </w:r>
      <w:r w:rsidR="00C66E66" w:rsidRPr="00CF5F75">
        <w:rPr>
          <w:rFonts w:ascii="Book Antiqua" w:hAnsi="Book Antiqua" w:cs="Times New Roman"/>
          <w:kern w:val="0"/>
        </w:rPr>
        <w:t xml:space="preserve"> </w:t>
      </w:r>
      <w:r w:rsidR="00DB6CC4" w:rsidRPr="00CF5F75">
        <w:rPr>
          <w:rFonts w:ascii="Book Antiqua" w:hAnsi="Book Antiqua" w:cs="Times New Roman"/>
          <w:kern w:val="0"/>
        </w:rPr>
        <w:t>may</w:t>
      </w:r>
      <w:r w:rsidR="004F32CB" w:rsidRPr="00CF5F75">
        <w:rPr>
          <w:rFonts w:ascii="Book Antiqua" w:hAnsi="Book Antiqua" w:cs="Times New Roman"/>
          <w:kern w:val="0"/>
        </w:rPr>
        <w:t xml:space="preserve"> prevent acute kidney injury and contribute to the clearance of myoglobin</w:t>
      </w:r>
      <w:r w:rsidRPr="00CF5F75">
        <w:rPr>
          <w:rFonts w:ascii="Book Antiqua" w:eastAsia="等线" w:hAnsi="Book Antiqua" w:cs="Times New Roman"/>
          <w:kern w:val="0"/>
        </w:rPr>
        <w:t>. Once this occurs</w:t>
      </w:r>
      <w:r w:rsidR="000C12E5" w:rsidRPr="00CF5F75">
        <w:rPr>
          <w:rFonts w:ascii="Book Antiqua" w:hAnsi="Book Antiqua" w:cs="Times New Roman"/>
          <w:kern w:val="0"/>
        </w:rPr>
        <w:t xml:space="preserve">, </w:t>
      </w:r>
      <w:r w:rsidR="00DE6143" w:rsidRPr="00CF5F75">
        <w:rPr>
          <w:rFonts w:ascii="Book Antiqua" w:hAnsi="Book Antiqua" w:cs="Times New Roman"/>
          <w:kern w:val="0"/>
        </w:rPr>
        <w:t xml:space="preserve">continuous renal </w:t>
      </w:r>
      <w:r w:rsidR="00F24A5B" w:rsidRPr="00CF5F75">
        <w:rPr>
          <w:rFonts w:ascii="Book Antiqua" w:hAnsi="Book Antiqua" w:cs="Times New Roman"/>
          <w:kern w:val="0"/>
        </w:rPr>
        <w:t xml:space="preserve">replacement therapy </w:t>
      </w:r>
      <w:r w:rsidR="000C12E5" w:rsidRPr="00CF5F75">
        <w:rPr>
          <w:rFonts w:ascii="Book Antiqua" w:hAnsi="Book Antiqua" w:cs="Times New Roman"/>
          <w:kern w:val="0"/>
        </w:rPr>
        <w:t xml:space="preserve">is a good choice </w:t>
      </w:r>
      <w:r w:rsidRPr="00CF5F75">
        <w:rPr>
          <w:rFonts w:ascii="Book Antiqua" w:eastAsia="等线" w:hAnsi="Book Antiqua" w:cs="Times New Roman"/>
          <w:kern w:val="0"/>
        </w:rPr>
        <w:t>that</w:t>
      </w:r>
      <w:r w:rsidR="000C12E5" w:rsidRPr="00CF5F75">
        <w:rPr>
          <w:rFonts w:ascii="Book Antiqua" w:hAnsi="Book Antiqua" w:cs="Times New Roman"/>
          <w:kern w:val="0"/>
        </w:rPr>
        <w:t xml:space="preserve"> </w:t>
      </w:r>
      <w:r w:rsidR="00F24A5B" w:rsidRPr="00CF5F75">
        <w:rPr>
          <w:rFonts w:ascii="Book Antiqua" w:hAnsi="Book Antiqua" w:cs="Times New Roman"/>
          <w:kern w:val="0"/>
        </w:rPr>
        <w:t>may provide benefits for people with rhabdomyolysis by removing myoglobin</w:t>
      </w:r>
      <w:bookmarkStart w:id="88" w:name="OLE_LINK17"/>
      <w:bookmarkStart w:id="89" w:name="OLE_LINK18"/>
      <w:r w:rsidR="00C022AD" w:rsidRPr="00CF5F75">
        <w:rPr>
          <w:rFonts w:ascii="Book Antiqua" w:hAnsi="Book Antiqua" w:cs="Times New Roman"/>
          <w:kern w:val="0"/>
        </w:rPr>
        <w:t xml:space="preserve"> and </w:t>
      </w:r>
      <w:r w:rsidR="00F63BC1" w:rsidRPr="00CF5F75">
        <w:rPr>
          <w:rFonts w:ascii="Book Antiqua" w:hAnsi="Book Antiqua" w:cs="Times New Roman"/>
          <w:kern w:val="0"/>
        </w:rPr>
        <w:t>stabilizing</w:t>
      </w:r>
      <w:r w:rsidR="00C022AD" w:rsidRPr="00CF5F75">
        <w:rPr>
          <w:rFonts w:ascii="Book Antiqua" w:hAnsi="Book Antiqua" w:cs="Times New Roman"/>
          <w:kern w:val="0"/>
        </w:rPr>
        <w:t xml:space="preserve"> the</w:t>
      </w:r>
      <w:r w:rsidR="00F24A5B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>hemodynamic</w:t>
      </w:r>
      <w:r w:rsidR="00F24A5B" w:rsidRPr="00CF5F75">
        <w:rPr>
          <w:rFonts w:ascii="Book Antiqua" w:hAnsi="Book Antiqua" w:cs="Times New Roman"/>
          <w:kern w:val="0"/>
        </w:rPr>
        <w:t xml:space="preserve"> and metabolic status</w:t>
      </w:r>
      <w:bookmarkEnd w:id="88"/>
      <w:bookmarkEnd w:id="89"/>
      <w:r w:rsidR="005929F9" w:rsidRPr="00E26053">
        <w:rPr>
          <w:rFonts w:ascii="Book Antiqua" w:hAnsi="Book Antiqua" w:cs="Times New Roman"/>
          <w:kern w:val="0"/>
        </w:rPr>
        <w:fldChar w:fldCharType="begin"/>
      </w:r>
      <w:r w:rsidR="00C16D79" w:rsidRPr="00CF5F75">
        <w:rPr>
          <w:rFonts w:ascii="Book Antiqua" w:hAnsi="Book Antiqua" w:cs="Times New Roman"/>
          <w:kern w:val="0"/>
        </w:rPr>
        <w:instrText xml:space="preserve"> ADDIN EN.CITE &lt;EndNote&gt;&lt;Cite&gt;&lt;Author&gt;Zeng&lt;/Author&gt;&lt;Year&gt;2014&lt;/Year&gt;&lt;RecNum&gt;45&lt;/RecNum&gt;&lt;DisplayText&gt;&lt;style face="superscript"&gt;[29]&lt;/style&gt;&lt;/DisplayText&gt;&lt;record&gt;&lt;rec-number&gt;45&lt;/rec-number&gt;&lt;foreign-keys&gt;&lt;key app="EN" db-id="tfwxftfsjtw5x9e0s0rvrrfytaf9200zwdwe" timestamp="1556289322"&gt;45&lt;/key&gt;&lt;key app="ENWeb" db-id=""&gt;0&lt;/key&gt;&lt;/foreign-keys&gt;&lt;ref-type name="Journal Article"&gt;17&lt;/ref-type&gt;&lt;contributors&gt;&lt;authors&gt;&lt;author&gt;Zeng X&lt;/author&gt;&lt;author&gt;Zhang L&lt;/author&gt;&lt;author&gt;Wu T&lt;/author&gt;&lt;author&gt;Fu P&lt;/author&gt;&lt;/authors&gt;&lt;/contributors&gt;&lt;titles&gt;&lt;title&gt;Continuous renal replacement therapy (CRRT) for rhabdomyolysis&lt;/title&gt;&lt;secondary-title&gt;Cochrane Database Syst Rev&lt;/secondary-title&gt;&lt;/titles&gt;&lt;periodical&gt;&lt;full-title&gt;Cochrane Database Syst Rev&lt;/full-title&gt;&lt;/periodical&gt;&lt;pages&gt;CD008566&lt;/pages&gt;&lt;volume&gt;15&lt;/volume&gt;&lt;dates&gt;&lt;year&gt;2014&lt;/year&gt;&lt;/dates&gt;&lt;isbn&gt;14651858&lt;/isbn&gt;&lt;urls&gt;&lt;/urls&gt;&lt;electronic-resource-num&gt;24929959 DOI: 10.1002/14651858.CD008566.pub2&lt;/electronic-resource-num&gt;&lt;/record&gt;&lt;/Cite&gt;&lt;/EndNote&gt;</w:instrText>
      </w:r>
      <w:r w:rsidR="005929F9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[29]</w:t>
      </w:r>
      <w:r w:rsidR="005929F9" w:rsidRPr="00E26053">
        <w:rPr>
          <w:rFonts w:ascii="Book Antiqua" w:hAnsi="Book Antiqua" w:cs="Times New Roman"/>
          <w:kern w:val="0"/>
        </w:rPr>
        <w:fldChar w:fldCharType="end"/>
      </w:r>
      <w:r w:rsidR="00DE6143" w:rsidRPr="00CF5F75">
        <w:rPr>
          <w:rFonts w:ascii="Book Antiqua" w:hAnsi="Book Antiqua" w:cs="Times New Roman"/>
          <w:kern w:val="0"/>
        </w:rPr>
        <w:t>. O</w:t>
      </w:r>
      <w:r w:rsidR="004F32CB" w:rsidRPr="00CF5F75">
        <w:rPr>
          <w:rFonts w:ascii="Book Antiqua" w:hAnsi="Book Antiqua" w:cs="Times New Roman"/>
          <w:kern w:val="0"/>
        </w:rPr>
        <w:t xml:space="preserve">n the other </w:t>
      </w:r>
      <w:r w:rsidR="000C12E5" w:rsidRPr="00CF5F75">
        <w:rPr>
          <w:rFonts w:ascii="Book Antiqua" w:hAnsi="Book Antiqua" w:cs="Times New Roman"/>
          <w:kern w:val="0"/>
        </w:rPr>
        <w:t>hand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0C12E5" w:rsidRPr="00CF5F75">
        <w:rPr>
          <w:rFonts w:ascii="Book Antiqua" w:hAnsi="Book Antiqua" w:cs="Times New Roman"/>
          <w:kern w:val="0"/>
        </w:rPr>
        <w:t xml:space="preserve"> </w:t>
      </w:r>
      <w:r w:rsidR="008B74EE" w:rsidRPr="00CF5F75">
        <w:rPr>
          <w:rFonts w:ascii="Book Antiqua" w:hAnsi="Book Antiqua" w:cs="Times New Roman"/>
          <w:kern w:val="0"/>
        </w:rPr>
        <w:t xml:space="preserve">symptomatic treatment needs to </w:t>
      </w:r>
      <w:r w:rsidR="00F63BC1" w:rsidRPr="00CF5F75">
        <w:rPr>
          <w:rFonts w:ascii="Book Antiqua" w:eastAsia="等线" w:hAnsi="Book Antiqua" w:cs="Times New Roman"/>
          <w:kern w:val="0"/>
        </w:rPr>
        <w:t>continue</w:t>
      </w:r>
      <w:r w:rsidR="008B74EE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 xml:space="preserve">during </w:t>
      </w:r>
      <w:r w:rsidR="008B74EE" w:rsidRPr="00CF5F75">
        <w:rPr>
          <w:rFonts w:ascii="Book Antiqua" w:hAnsi="Book Antiqua" w:cs="Times New Roman"/>
          <w:kern w:val="0"/>
        </w:rPr>
        <w:t xml:space="preserve">the </w:t>
      </w:r>
      <w:r w:rsidR="000C12E5" w:rsidRPr="00CF5F75">
        <w:rPr>
          <w:rFonts w:ascii="Book Antiqua" w:hAnsi="Book Antiqua" w:cs="Times New Roman"/>
          <w:kern w:val="0"/>
        </w:rPr>
        <w:t xml:space="preserve">whole </w:t>
      </w:r>
      <w:r w:rsidR="008B74EE" w:rsidRPr="00CF5F75">
        <w:rPr>
          <w:rFonts w:ascii="Book Antiqua" w:hAnsi="Book Antiqua" w:cs="Times New Roman"/>
          <w:kern w:val="0"/>
        </w:rPr>
        <w:t>process.</w:t>
      </w:r>
      <w:r w:rsidRPr="00CF5F75">
        <w:rPr>
          <w:rFonts w:ascii="Book Antiqua" w:hAnsi="Book Antiqua"/>
          <w:kern w:val="0"/>
        </w:rPr>
        <w:t xml:space="preserve"> </w:t>
      </w:r>
    </w:p>
    <w:p w14:paraId="32C78F75" w14:textId="5D0412B4" w:rsidR="00C26EE5" w:rsidRPr="00CF5F75" w:rsidRDefault="00634249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CF5F75">
        <w:rPr>
          <w:rFonts w:ascii="Book Antiqua" w:hAnsi="Book Antiqua" w:cs="Times New Roman"/>
          <w:kern w:val="0"/>
        </w:rPr>
        <w:t>It</w:t>
      </w:r>
      <w:r w:rsidR="00F63BC1" w:rsidRPr="00CF5F75">
        <w:rPr>
          <w:rFonts w:ascii="Book Antiqua" w:hAnsi="Book Antiqua" w:cs="Times New Roman"/>
          <w:kern w:val="0"/>
        </w:rPr>
        <w:t xml:space="preserve"> is</w:t>
      </w:r>
      <w:r w:rsidRPr="00CF5F75">
        <w:rPr>
          <w:rFonts w:ascii="Book Antiqua" w:hAnsi="Book Antiqua" w:cs="Times New Roman"/>
          <w:kern w:val="0"/>
        </w:rPr>
        <w:t xml:space="preserve"> worth </w:t>
      </w:r>
      <w:r w:rsidR="00F63BC1" w:rsidRPr="00CF5F75">
        <w:rPr>
          <w:rFonts w:ascii="Book Antiqua" w:hAnsi="Book Antiqua" w:cs="Times New Roman"/>
          <w:kern w:val="0"/>
        </w:rPr>
        <w:t xml:space="preserve">noting </w:t>
      </w:r>
      <w:r w:rsidRPr="00CF5F75">
        <w:rPr>
          <w:rFonts w:ascii="Book Antiqua" w:hAnsi="Book Antiqua" w:cs="Times New Roman"/>
          <w:kern w:val="0"/>
        </w:rPr>
        <w:t>that in the early stage of treatment, the patient was treated with corticosteroids</w:t>
      </w:r>
      <w:r w:rsidR="00F037EB" w:rsidRPr="00CF5F75">
        <w:rPr>
          <w:rFonts w:ascii="Book Antiqua" w:hAnsi="Book Antiqua" w:cs="Times New Roman"/>
          <w:kern w:val="0"/>
        </w:rPr>
        <w:t xml:space="preserve"> </w:t>
      </w:r>
      <w:r w:rsidR="00F63BC1" w:rsidRPr="00CF5F75">
        <w:rPr>
          <w:rFonts w:ascii="Book Antiqua" w:hAnsi="Book Antiqua" w:cs="Times New Roman"/>
          <w:kern w:val="0"/>
        </w:rPr>
        <w:t>for</w:t>
      </w:r>
      <w:r w:rsidR="00814F56" w:rsidRPr="00CF5F75">
        <w:rPr>
          <w:rFonts w:ascii="Book Antiqua" w:hAnsi="Book Antiqua"/>
          <w:kern w:val="0"/>
        </w:rPr>
        <w:t xml:space="preserve"> </w:t>
      </w:r>
      <w:r w:rsidR="00814F56" w:rsidRPr="00CF5F75">
        <w:rPr>
          <w:rFonts w:ascii="Book Antiqua" w:hAnsi="Book Antiqua" w:cs="Times New Roman"/>
          <w:kern w:val="0"/>
        </w:rPr>
        <w:t>asthma</w:t>
      </w:r>
      <w:r w:rsidR="00BA0530" w:rsidRPr="00CF5F75">
        <w:rPr>
          <w:rFonts w:ascii="Book Antiqua" w:hAnsi="Book Antiqua" w:cs="Times New Roman"/>
          <w:kern w:val="0"/>
        </w:rPr>
        <w:t xml:space="preserve"> during our treatments</w:t>
      </w:r>
      <w:r w:rsidR="00F037EB" w:rsidRPr="00CF5F75">
        <w:rPr>
          <w:rFonts w:ascii="Book Antiqua" w:hAnsi="Book Antiqua" w:cs="Times New Roman"/>
          <w:kern w:val="0"/>
        </w:rPr>
        <w:t xml:space="preserve">. </w:t>
      </w:r>
      <w:r w:rsidR="00912DCC" w:rsidRPr="00CF5F75">
        <w:rPr>
          <w:rFonts w:ascii="Book Antiqua" w:hAnsi="Book Antiqua" w:cs="Times New Roman"/>
          <w:kern w:val="0"/>
        </w:rPr>
        <w:t xml:space="preserve">Although there </w:t>
      </w:r>
      <w:r w:rsidR="00F63BC1" w:rsidRPr="00CF5F75">
        <w:rPr>
          <w:rFonts w:ascii="Book Antiqua" w:hAnsi="Book Antiqua" w:cs="Times New Roman"/>
          <w:kern w:val="0"/>
        </w:rPr>
        <w:t>wa</w:t>
      </w:r>
      <w:r w:rsidR="00912DCC" w:rsidRPr="00CF5F75">
        <w:rPr>
          <w:rFonts w:ascii="Book Antiqua" w:hAnsi="Book Antiqua" w:cs="Times New Roman"/>
          <w:kern w:val="0"/>
        </w:rPr>
        <w:t xml:space="preserve">s no significant effect on the increase </w:t>
      </w:r>
      <w:r w:rsidR="00C022AD" w:rsidRPr="00CF5F75">
        <w:rPr>
          <w:rFonts w:ascii="Book Antiqua" w:hAnsi="Book Antiqua" w:cs="Times New Roman"/>
          <w:kern w:val="0"/>
        </w:rPr>
        <w:t xml:space="preserve">in </w:t>
      </w:r>
      <w:r w:rsidR="00912DCC" w:rsidRPr="00CF5F75">
        <w:rPr>
          <w:rFonts w:ascii="Book Antiqua" w:hAnsi="Book Antiqua" w:cs="Times New Roman"/>
          <w:kern w:val="0"/>
        </w:rPr>
        <w:t>blood calcium in our case</w:t>
      </w:r>
      <w:r w:rsidRPr="00CF5F75">
        <w:rPr>
          <w:rFonts w:ascii="Book Antiqua" w:hAnsi="Book Antiqua" w:cs="Times New Roman"/>
          <w:kern w:val="0"/>
        </w:rPr>
        <w:t>, the steroids inhibit</w:t>
      </w:r>
      <w:r w:rsidR="00DE6143" w:rsidRPr="00CF5F75">
        <w:rPr>
          <w:rFonts w:ascii="Book Antiqua" w:hAnsi="Book Antiqua" w:cs="Times New Roman"/>
          <w:kern w:val="0"/>
        </w:rPr>
        <w:t>ed</w:t>
      </w:r>
      <w:r w:rsidRPr="00CF5F75">
        <w:rPr>
          <w:rFonts w:ascii="Book Antiqua" w:hAnsi="Book Antiqua" w:cs="Times New Roman"/>
          <w:kern w:val="0"/>
        </w:rPr>
        <w:t xml:space="preserve"> intestinal calcium absorption and increase</w:t>
      </w:r>
      <w:r w:rsidR="00DE6143" w:rsidRPr="00CF5F75">
        <w:rPr>
          <w:rFonts w:ascii="Book Antiqua" w:hAnsi="Book Antiqua" w:cs="Times New Roman"/>
          <w:kern w:val="0"/>
        </w:rPr>
        <w:t>d</w:t>
      </w:r>
      <w:r w:rsidRPr="00CF5F75">
        <w:rPr>
          <w:rFonts w:ascii="Book Antiqua" w:hAnsi="Book Antiqua" w:cs="Times New Roman"/>
          <w:kern w:val="0"/>
        </w:rPr>
        <w:t xml:space="preserve"> renal calcium excretion</w:t>
      </w:r>
      <w:r w:rsidR="00C022AD" w:rsidRPr="00CF5F75">
        <w:rPr>
          <w:rFonts w:ascii="Book Antiqua" w:hAnsi="Book Antiqua" w:cs="Times New Roman"/>
          <w:kern w:val="0"/>
        </w:rPr>
        <w:t>,</w:t>
      </w:r>
      <w:r w:rsidRPr="00CF5F75">
        <w:rPr>
          <w:rFonts w:ascii="Book Antiqua" w:hAnsi="Book Antiqua" w:cs="Times New Roman"/>
          <w:kern w:val="0"/>
        </w:rPr>
        <w:t xml:space="preserve"> leading to worsening of hypocalcemia</w:t>
      </w:r>
      <w:r w:rsidR="00790548" w:rsidRPr="00E26053">
        <w:rPr>
          <w:rFonts w:ascii="Book Antiqua" w:hAnsi="Book Antiqua" w:cs="Times New Roman"/>
          <w:kern w:val="0"/>
        </w:rPr>
        <w:fldChar w:fldCharType="begin">
          <w:fldData xml:space="preserve">PEVuZE5vdGU+PENpdGU+PEF1dGhvcj5Db21wc3RvbjwvQXV0aG9yPjxZZWFyPjIwMTg8L1llYXI+
PFJlY051bT42NTwvUmVjTnVtPjxEaXNwbGF5VGV4dD48c3R5bGUgZmFjZT0ic3VwZXJzY3JpcHQi
PlszMF08L3N0eWxlPjwvRGlzcGxheVRleHQ+PHJlY29yZD48cmVjLW51bWJlcj42NTwvcmVjLW51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PjwvcmVjb3JkPjwvQ2l0ZT48Q2l0ZT48QXV0aG9yPkNvbXBzdG9uPC9BdXRob3I+PFllYXI+MjAx
ODwvWWVhcj48UmVjTnVtPjY1PC9SZWNOdW0+PHJlY29yZD48cmVjLW51bWJlcj42NTwvcmVjLW51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PjwvcmVjb3JkPjwvQ2l0ZT48Q2l0ZT48QXV0aG9yPkNvbXBzdG9uPC9BdXRob3I+PFllYXI+MjAx
ODwvWWVhcj48UmVjTnVtPjY1PC9SZWNOdW0+PHJlY29yZD48cmVjLW51bWJlcj42NTwvcmVjLW51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PjwvcmVjb3JkPjwvQ2l0ZT48L0VuZE5vdGU+
</w:fldData>
        </w:fldChar>
      </w:r>
      <w:r w:rsidR="00344978" w:rsidRPr="00CF5F75">
        <w:rPr>
          <w:rFonts w:ascii="Book Antiqua" w:hAnsi="Book Antiqua" w:cs="Times New Roman"/>
          <w:kern w:val="0"/>
        </w:rPr>
        <w:instrText xml:space="preserve"> ADDIN EN.CITE </w:instrText>
      </w:r>
      <w:r w:rsidR="00344978" w:rsidRPr="00E26053">
        <w:rPr>
          <w:rFonts w:ascii="Book Antiqua" w:hAnsi="Book Antiqua" w:cs="Times New Roman"/>
          <w:kern w:val="0"/>
        </w:rPr>
        <w:fldChar w:fldCharType="begin">
          <w:fldData xml:space="preserve">PEVuZE5vdGU+PENpdGU+PEF1dGhvcj5Db21wc3RvbjwvQXV0aG9yPjxZZWFyPjIwMTg8L1llYXI+
PFJlY051bT42NTwvUmVjTnVtPjxEaXNwbGF5VGV4dD48c3R5bGUgZmFjZT0ic3VwZXJzY3JpcHQi
PlszMF08L3N0eWxlPjwvRGlzcGxheVRleHQ+PHJlY29yZD48cmVjLW51bWJlcj42NTwvcmVjLW51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PjwvcmVjb3JkPjwvQ2l0ZT48Q2l0ZT48QXV0aG9yPkNvbXBzdG9uPC9BdXRob3I+PFllYXI+MjAx
ODwvWWVhcj48UmVjTnVtPjY1PC9SZWNOdW0+PHJlY29yZD48cmVjLW51bWJlcj42NTwvcmVjLW51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PjwvcmVjb3JkPjwvQ2l0ZT48Q2l0ZT48QXV0aG9yPkNvbXBzdG9uPC9BdXRob3I+PFllYXI+MjAx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</w:fldData>
        </w:fldChar>
      </w:r>
      <w:r w:rsidR="00344978" w:rsidRPr="00CF5F75">
        <w:rPr>
          <w:rFonts w:ascii="Book Antiqua" w:hAnsi="Book Antiqua" w:cs="Times New Roman"/>
          <w:kern w:val="0"/>
        </w:rPr>
        <w:instrText xml:space="preserve"> ADDIN EN.CITE.DATA </w:instrText>
      </w:r>
      <w:r w:rsidR="00344978" w:rsidRPr="00E26053">
        <w:rPr>
          <w:rFonts w:ascii="Book Antiqua" w:hAnsi="Book Antiqua" w:cs="Times New Roman"/>
          <w:kern w:val="0"/>
        </w:rPr>
      </w:r>
      <w:r w:rsidR="00344978" w:rsidRPr="00E26053">
        <w:rPr>
          <w:rFonts w:ascii="Book Antiqua" w:hAnsi="Book Antiqua" w:cs="Times New Roman"/>
          <w:kern w:val="0"/>
        </w:rPr>
        <w:fldChar w:fldCharType="end"/>
      </w:r>
      <w:r w:rsidR="00790548" w:rsidRPr="00E26053">
        <w:rPr>
          <w:rFonts w:ascii="Book Antiqua" w:hAnsi="Book Antiqua" w:cs="Times New Roman"/>
          <w:kern w:val="0"/>
        </w:rPr>
      </w:r>
      <w:r w:rsidR="00790548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[30]</w:t>
      </w:r>
      <w:r w:rsidR="00790548" w:rsidRPr="00E26053">
        <w:rPr>
          <w:rFonts w:ascii="Book Antiqua" w:hAnsi="Book Antiqua" w:cs="Times New Roman"/>
          <w:kern w:val="0"/>
        </w:rPr>
        <w:fldChar w:fldCharType="end"/>
      </w:r>
      <w:r w:rsidR="00C022AD" w:rsidRPr="00CF5F75">
        <w:rPr>
          <w:rFonts w:ascii="Book Antiqua" w:hAnsi="Book Antiqua" w:cs="Times New Roman"/>
          <w:kern w:val="0"/>
        </w:rPr>
        <w:t xml:space="preserve"> and</w:t>
      </w:r>
      <w:r w:rsidRPr="00CF5F75">
        <w:rPr>
          <w:rFonts w:ascii="Book Antiqua" w:hAnsi="Book Antiqua" w:cs="Times New Roman"/>
          <w:kern w:val="0"/>
        </w:rPr>
        <w:t xml:space="preserve"> worsening of symptoms. </w:t>
      </w:r>
      <w:r w:rsidR="005C00FB" w:rsidRPr="00CF5F75">
        <w:rPr>
          <w:rFonts w:ascii="Book Antiqua" w:hAnsi="Book Antiqua" w:cs="Times New Roman"/>
          <w:kern w:val="0"/>
        </w:rPr>
        <w:t>Considering</w:t>
      </w:r>
      <w:r w:rsidRPr="00CF5F75">
        <w:rPr>
          <w:rFonts w:ascii="Book Antiqua" w:hAnsi="Book Antiqua" w:cs="Times New Roman"/>
          <w:kern w:val="0"/>
        </w:rPr>
        <w:t xml:space="preserve"> </w:t>
      </w:r>
      <w:r w:rsidR="00C022AD" w:rsidRPr="00CF5F75">
        <w:rPr>
          <w:rFonts w:ascii="Book Antiqua" w:hAnsi="Book Antiqua" w:cs="Times New Roman"/>
          <w:kern w:val="0"/>
        </w:rPr>
        <w:t xml:space="preserve">this </w:t>
      </w:r>
      <w:r w:rsidR="005C00FB" w:rsidRPr="00CF5F75">
        <w:rPr>
          <w:rFonts w:ascii="Book Antiqua" w:hAnsi="Book Antiqua" w:cs="Times New Roman"/>
          <w:kern w:val="0"/>
        </w:rPr>
        <w:t>effect</w:t>
      </w:r>
      <w:r w:rsidRPr="00CF5F75">
        <w:rPr>
          <w:rFonts w:ascii="Book Antiqua" w:hAnsi="Book Antiqua" w:cs="Times New Roman"/>
          <w:kern w:val="0"/>
        </w:rPr>
        <w:t>, early measurement of serum calcium is important.</w:t>
      </w:r>
      <w:r w:rsidR="00946E02" w:rsidRPr="00CF5F75">
        <w:rPr>
          <w:rFonts w:ascii="Book Antiqua" w:hAnsi="Book Antiqua" w:cs="Times New Roman"/>
          <w:kern w:val="0"/>
        </w:rPr>
        <w:t xml:space="preserve"> Blood calcium levels are targeted at or slightly below the lower limit of the normal range, to the extent possible, while being careful to avoid </w:t>
      </w:r>
      <w:r w:rsidR="00791BD4" w:rsidRPr="00CF5F75">
        <w:rPr>
          <w:rFonts w:ascii="Book Antiqua" w:hAnsi="Book Antiqua" w:cs="Times New Roman"/>
          <w:kern w:val="0"/>
        </w:rPr>
        <w:t>hypercalcemia</w:t>
      </w:r>
      <w:r w:rsidRPr="00CF5F75">
        <w:rPr>
          <w:rFonts w:ascii="Book Antiqua" w:eastAsia="等线" w:hAnsi="Book Antiqua" w:cs="Times New Roman"/>
          <w:kern w:val="0"/>
        </w:rPr>
        <w:t>,</w:t>
      </w:r>
      <w:r w:rsidR="00791BD4" w:rsidRPr="00CF5F75">
        <w:rPr>
          <w:rFonts w:ascii="Book Antiqua" w:hAnsi="Book Antiqua" w:cs="Times New Roman"/>
          <w:kern w:val="0"/>
        </w:rPr>
        <w:t xml:space="preserve"> which may cause the sudden deterioration of the </w:t>
      </w:r>
      <w:r w:rsidR="00C022AD" w:rsidRPr="00CF5F75">
        <w:rPr>
          <w:rFonts w:ascii="Book Antiqua" w:hAnsi="Book Antiqua" w:cs="Times New Roman"/>
          <w:kern w:val="0"/>
        </w:rPr>
        <w:t xml:space="preserve">patient’s </w:t>
      </w:r>
      <w:r w:rsidR="00791BD4" w:rsidRPr="00CF5F75">
        <w:rPr>
          <w:rFonts w:ascii="Book Antiqua" w:hAnsi="Book Antiqua" w:cs="Times New Roman"/>
          <w:kern w:val="0"/>
        </w:rPr>
        <w:t xml:space="preserve">condition </w:t>
      </w:r>
      <w:r w:rsidR="001D41F6" w:rsidRPr="00CF5F75">
        <w:rPr>
          <w:rFonts w:ascii="Book Antiqua" w:hAnsi="Book Antiqua" w:cs="Times New Roman"/>
          <w:kern w:val="0"/>
        </w:rPr>
        <w:t xml:space="preserve">or even death </w:t>
      </w:r>
      <w:r w:rsidR="00791BD4" w:rsidRPr="00CF5F75">
        <w:rPr>
          <w:rFonts w:ascii="Book Antiqua" w:hAnsi="Book Antiqua" w:cs="Times New Roman"/>
          <w:kern w:val="0"/>
        </w:rPr>
        <w:t>during recovery</w:t>
      </w:r>
      <w:r w:rsidR="00C26690" w:rsidRPr="00E26053">
        <w:rPr>
          <w:rFonts w:ascii="Book Antiqua" w:hAnsi="Book Antiqua" w:cs="Times New Roman"/>
          <w:kern w:val="0"/>
        </w:rPr>
        <w:fldChar w:fldCharType="begin"/>
      </w:r>
      <w:r w:rsidR="00344978" w:rsidRPr="00CF5F75">
        <w:rPr>
          <w:rFonts w:ascii="Book Antiqua" w:hAnsi="Book Antiqua" w:cs="Times New Roman"/>
          <w:kern w:val="0"/>
        </w:rPr>
        <w:instrText xml:space="preserve"> ADDIN EN.CITE &lt;EndNote&gt;&lt;Cite&gt;&lt;Author&gt;G&lt;/Author&gt;&lt;Year&gt;2011&lt;/Year&gt;&lt;RecNum&gt;85&lt;/RecNum&gt;&lt;DisplayText&gt;&lt;style face="superscript"&gt;[31]&lt;/style&gt;&lt;/DisplayText&gt;&lt;record&gt;&lt;rec-number&gt;85&lt;/rec-number&gt;&lt;foreign-keys&gt;&lt;key app="EN" db-id="tfwxftfsjtw5x9e0s0rvrrfytaf9200zwdwe" timestamp="1560959403"&gt;85&lt;/key&gt;&lt;/foreign-keys&gt;&lt;ref-type name="Journal Article"&gt;17&lt;/ref-type&gt;&lt;contributors&gt;&lt;authors&gt;&lt;author&gt;Graziani G&lt;/author&gt;&lt;author&gt;Calvetta A&lt;/author&gt;&lt;author&gt;Cucchiari D&lt;/author&gt;&lt;author&gt;Valaperta S&lt;/author&gt;&lt;author&gt;Montanelli A&lt;/author&gt;&lt;/authors&gt;&lt;/contributors&gt;&lt;titles&gt;&lt;title&gt;Life-threatening hypercalcemia in patients with rhabdomyolysis-induced oliguric acute renal failure&lt;/title&gt;&lt;secondary-title&gt;J. Nephrol&lt;/secondary-title&gt;&lt;/titles&gt;&lt;periodical&gt;&lt;full-title&gt;J. Nephrol&lt;/full-title&gt;&lt;/periodical&gt;&lt;pages&gt;128-131&lt;/pages&gt;&lt;volume&gt;24&lt;/volume&gt;&lt;number&gt;1&lt;/number&gt;&lt;dates&gt;&lt;year&gt;2011&lt;/year&gt;&lt;/dates&gt;&lt;label&gt;2.724&lt;/label&gt;&lt;urls&gt;&lt;/urls&gt;&lt;electronic-resource-num&gt;20954138 DOI: 10.5301/JN.2010.5794&lt;/electronic-resource-num&gt;&lt;/record&gt;&lt;/Cite&gt;&lt;/EndNote&gt;</w:instrText>
      </w:r>
      <w:r w:rsidR="00C26690" w:rsidRPr="00E26053">
        <w:rPr>
          <w:rFonts w:ascii="Book Antiqua" w:hAnsi="Book Antiqua" w:cs="Times New Roman"/>
          <w:kern w:val="0"/>
        </w:rPr>
        <w:fldChar w:fldCharType="separate"/>
      </w:r>
      <w:r w:rsidR="001678FE" w:rsidRPr="00CF5F75">
        <w:rPr>
          <w:rFonts w:ascii="Book Antiqua" w:hAnsi="Book Antiqua" w:cs="Times New Roman"/>
          <w:kern w:val="0"/>
          <w:vertAlign w:val="superscript"/>
        </w:rPr>
        <w:t>[31]</w:t>
      </w:r>
      <w:r w:rsidR="00C26690" w:rsidRPr="00E26053">
        <w:rPr>
          <w:rFonts w:ascii="Book Antiqua" w:hAnsi="Book Antiqua" w:cs="Times New Roman"/>
          <w:kern w:val="0"/>
        </w:rPr>
        <w:fldChar w:fldCharType="end"/>
      </w:r>
      <w:r w:rsidR="00791BD4" w:rsidRPr="00CF5F75">
        <w:rPr>
          <w:rFonts w:ascii="Book Antiqua" w:hAnsi="Book Antiqua" w:cs="Times New Roman"/>
          <w:kern w:val="0"/>
        </w:rPr>
        <w:t>.</w:t>
      </w:r>
    </w:p>
    <w:bookmarkEnd w:id="76"/>
    <w:bookmarkEnd w:id="77"/>
    <w:bookmarkEnd w:id="84"/>
    <w:bookmarkEnd w:id="85"/>
    <w:p w14:paraId="46F7605E" w14:textId="77777777" w:rsidR="008B5C57" w:rsidRPr="00CF5F75" w:rsidRDefault="008B5C57">
      <w:pPr>
        <w:snapToGrid w:val="0"/>
        <w:spacing w:line="360" w:lineRule="auto"/>
        <w:rPr>
          <w:rFonts w:ascii="Book Antiqua" w:hAnsi="Book Antiqua" w:cs="Times New Roman"/>
          <w:b/>
          <w:kern w:val="0"/>
        </w:rPr>
      </w:pPr>
    </w:p>
    <w:p w14:paraId="2CD742B0" w14:textId="35BDA1DD" w:rsidR="006C110D" w:rsidRPr="00CF5F75" w:rsidRDefault="00634249">
      <w:pPr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CF5F75">
        <w:rPr>
          <w:rFonts w:ascii="Book Antiqua" w:hAnsi="Book Antiqua" w:cs="Times New Roman"/>
          <w:b/>
          <w:kern w:val="0"/>
        </w:rPr>
        <w:lastRenderedPageBreak/>
        <w:t>CONCLUSION</w:t>
      </w:r>
    </w:p>
    <w:p w14:paraId="592622D7" w14:textId="1679EA12" w:rsidR="00E3597D" w:rsidRPr="00CF5F75" w:rsidRDefault="00634249">
      <w:pPr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CF5F75">
        <w:rPr>
          <w:rFonts w:ascii="Book Antiqua" w:hAnsi="Book Antiqua" w:cs="Times New Roman"/>
          <w:kern w:val="0"/>
        </w:rPr>
        <w:t xml:space="preserve">Our case indicates that </w:t>
      </w:r>
      <w:r w:rsidR="005259EC" w:rsidRPr="00CF5F75">
        <w:rPr>
          <w:rFonts w:ascii="Book Antiqua" w:hAnsi="Book Antiqua" w:cs="Times New Roman"/>
          <w:kern w:val="0"/>
        </w:rPr>
        <w:t xml:space="preserve">rhabdomyolysis </w:t>
      </w:r>
      <w:r w:rsidRPr="00CF5F75">
        <w:rPr>
          <w:rFonts w:ascii="Book Antiqua" w:eastAsia="等线" w:hAnsi="Book Antiqua" w:cs="Times New Roman"/>
          <w:kern w:val="0"/>
        </w:rPr>
        <w:t>occurs</w:t>
      </w:r>
      <w:r w:rsidR="005259EC" w:rsidRPr="00CF5F75">
        <w:rPr>
          <w:rFonts w:ascii="Book Antiqua" w:hAnsi="Book Antiqua" w:cs="Times New Roman"/>
          <w:kern w:val="0"/>
        </w:rPr>
        <w:t xml:space="preserve"> easily in patients with primary </w:t>
      </w:r>
      <w:r w:rsidR="006D22A1" w:rsidRPr="00CF5F75">
        <w:rPr>
          <w:rFonts w:ascii="Book Antiqua" w:hAnsi="Book Antiqua" w:cs="Times New Roman"/>
          <w:kern w:val="0"/>
        </w:rPr>
        <w:t>HPT</w:t>
      </w:r>
      <w:r w:rsidR="002A293A" w:rsidRPr="00CF5F75">
        <w:rPr>
          <w:rFonts w:ascii="Book Antiqua" w:hAnsi="Book Antiqua" w:cs="Times New Roman"/>
          <w:kern w:val="0"/>
        </w:rPr>
        <w:t xml:space="preserve"> </w:t>
      </w:r>
      <w:r w:rsidR="008D0F7A" w:rsidRPr="00CF5F75">
        <w:rPr>
          <w:rFonts w:ascii="Book Antiqua" w:hAnsi="Book Antiqua" w:cs="Times New Roman"/>
          <w:kern w:val="0"/>
        </w:rPr>
        <w:t xml:space="preserve">under certain </w:t>
      </w:r>
      <w:r w:rsidR="00C022AD" w:rsidRPr="00CF5F75">
        <w:rPr>
          <w:rFonts w:ascii="Book Antiqua" w:hAnsi="Book Antiqua" w:cs="Times New Roman"/>
          <w:kern w:val="0"/>
        </w:rPr>
        <w:t xml:space="preserve">conditions </w:t>
      </w:r>
      <w:r w:rsidR="002A293A" w:rsidRPr="00CF5F75">
        <w:rPr>
          <w:rFonts w:ascii="Book Antiqua" w:hAnsi="Book Antiqua" w:cs="Times New Roman"/>
          <w:kern w:val="0"/>
        </w:rPr>
        <w:t>(</w:t>
      </w:r>
      <w:r w:rsidR="00C022AD" w:rsidRPr="00CF5F75">
        <w:rPr>
          <w:rFonts w:ascii="Book Antiqua" w:hAnsi="Book Antiqua" w:cs="Times New Roman"/>
          <w:kern w:val="0"/>
        </w:rPr>
        <w:t xml:space="preserve">such as </w:t>
      </w:r>
      <w:r w:rsidR="002A293A" w:rsidRPr="00CF5F75">
        <w:rPr>
          <w:rFonts w:ascii="Book Antiqua" w:hAnsi="Book Antiqua" w:cs="Times New Roman"/>
          <w:kern w:val="0"/>
        </w:rPr>
        <w:t>infections)</w:t>
      </w:r>
      <w:r w:rsidR="008D0F7A" w:rsidRPr="00CF5F75">
        <w:rPr>
          <w:rFonts w:ascii="Book Antiqua" w:hAnsi="Book Antiqua" w:cs="Times New Roman"/>
          <w:kern w:val="0"/>
        </w:rPr>
        <w:t>. Although the mortality rate is high</w:t>
      </w:r>
      <w:r w:rsidR="002A293A" w:rsidRPr="00CF5F75">
        <w:rPr>
          <w:rFonts w:ascii="Book Antiqua" w:hAnsi="Book Antiqua" w:cs="Times New Roman"/>
          <w:kern w:val="0"/>
        </w:rPr>
        <w:t xml:space="preserve">, </w:t>
      </w:r>
      <w:r w:rsidR="00FA6FA6" w:rsidRPr="00CF5F75">
        <w:rPr>
          <w:rFonts w:ascii="Book Antiqua" w:hAnsi="Book Antiqua" w:cs="Times New Roman"/>
          <w:kern w:val="0"/>
        </w:rPr>
        <w:t xml:space="preserve">lethal outcomes can be avoided </w:t>
      </w:r>
      <w:r w:rsidR="009C16FE" w:rsidRPr="00CF5F75">
        <w:rPr>
          <w:rFonts w:ascii="Book Antiqua" w:hAnsi="Book Antiqua" w:cs="Times New Roman"/>
          <w:kern w:val="0"/>
        </w:rPr>
        <w:t>by</w:t>
      </w:r>
      <w:r w:rsidR="008D0F7A" w:rsidRPr="00CF5F75">
        <w:rPr>
          <w:rFonts w:ascii="Book Antiqua" w:hAnsi="Book Antiqua" w:cs="Times New Roman"/>
          <w:kern w:val="0"/>
        </w:rPr>
        <w:t xml:space="preserve"> </w:t>
      </w:r>
      <w:r w:rsidR="00FA6FA6" w:rsidRPr="00CF5F75">
        <w:rPr>
          <w:rFonts w:ascii="Book Antiqua" w:hAnsi="Book Antiqua" w:cs="Times New Roman"/>
          <w:kern w:val="0"/>
        </w:rPr>
        <w:t>active treatment.</w:t>
      </w:r>
      <w:r w:rsidR="009C16FE" w:rsidRPr="00CF5F75">
        <w:rPr>
          <w:rFonts w:ascii="Book Antiqua" w:hAnsi="Book Antiqua" w:cs="Times New Roman"/>
          <w:kern w:val="0"/>
        </w:rPr>
        <w:t xml:space="preserve"> Considering the importan</w:t>
      </w:r>
      <w:r w:rsidR="00FC5802" w:rsidRPr="00CF5F75">
        <w:rPr>
          <w:rFonts w:ascii="Book Antiqua" w:hAnsi="Book Antiqua" w:cs="Times New Roman"/>
          <w:kern w:val="0"/>
        </w:rPr>
        <w:t>t</w:t>
      </w:r>
      <w:r w:rsidR="009C16FE" w:rsidRPr="00CF5F75">
        <w:rPr>
          <w:rFonts w:ascii="Book Antiqua" w:hAnsi="Book Antiqua" w:cs="Times New Roman"/>
          <w:kern w:val="0"/>
        </w:rPr>
        <w:t xml:space="preserve"> </w:t>
      </w:r>
      <w:r w:rsidR="00FC5802" w:rsidRPr="00CF5F75">
        <w:rPr>
          <w:rFonts w:ascii="Book Antiqua" w:hAnsi="Book Antiqua" w:cs="Times New Roman"/>
          <w:kern w:val="0"/>
        </w:rPr>
        <w:t xml:space="preserve">role </w:t>
      </w:r>
      <w:r w:rsidR="009C16FE" w:rsidRPr="00CF5F75">
        <w:rPr>
          <w:rFonts w:ascii="Book Antiqua" w:hAnsi="Book Antiqua" w:cs="Times New Roman"/>
          <w:kern w:val="0"/>
        </w:rPr>
        <w:t>of serum calcium,</w:t>
      </w:r>
      <w:r w:rsidR="009C16FE" w:rsidRPr="00CF5F75">
        <w:rPr>
          <w:rFonts w:ascii="Book Antiqua" w:hAnsi="Book Antiqua"/>
          <w:kern w:val="0"/>
        </w:rPr>
        <w:t xml:space="preserve"> </w:t>
      </w:r>
      <w:r w:rsidR="009C16FE" w:rsidRPr="00CF5F75">
        <w:rPr>
          <w:rFonts w:ascii="Book Antiqua" w:hAnsi="Book Antiqua" w:cs="Times New Roman"/>
          <w:kern w:val="0"/>
        </w:rPr>
        <w:t xml:space="preserve">long-term </w:t>
      </w:r>
      <w:r w:rsidR="00FC5802" w:rsidRPr="00CF5F75">
        <w:rPr>
          <w:rFonts w:ascii="Book Antiqua" w:hAnsi="Book Antiqua" w:cs="Times New Roman"/>
          <w:kern w:val="0"/>
        </w:rPr>
        <w:t xml:space="preserve">regular </w:t>
      </w:r>
      <w:r w:rsidR="009C16FE" w:rsidRPr="00CF5F75">
        <w:rPr>
          <w:rFonts w:ascii="Book Antiqua" w:hAnsi="Book Antiqua" w:cs="Times New Roman"/>
          <w:kern w:val="0"/>
        </w:rPr>
        <w:t>use of drugs to supplement calcium</w:t>
      </w:r>
      <w:r w:rsidR="00C022AD" w:rsidRPr="00CF5F75">
        <w:rPr>
          <w:rFonts w:ascii="Book Antiqua" w:hAnsi="Book Antiqua" w:cs="Times New Roman"/>
          <w:kern w:val="0"/>
        </w:rPr>
        <w:t>,</w:t>
      </w:r>
      <w:r w:rsidR="009C16FE" w:rsidRPr="00CF5F75">
        <w:rPr>
          <w:rFonts w:ascii="Book Antiqua" w:hAnsi="Book Antiqua" w:cs="Times New Roman"/>
          <w:kern w:val="0"/>
        </w:rPr>
        <w:t xml:space="preserve"> detection of blood calcium concentration regularly, </w:t>
      </w:r>
      <w:r w:rsidR="00C022AD" w:rsidRPr="00CF5F75">
        <w:rPr>
          <w:rFonts w:ascii="Book Antiqua" w:hAnsi="Book Antiqua" w:cs="Times New Roman"/>
          <w:kern w:val="0"/>
        </w:rPr>
        <w:t xml:space="preserve">and </w:t>
      </w:r>
      <w:r w:rsidR="009C16FE" w:rsidRPr="00CF5F75">
        <w:rPr>
          <w:rFonts w:ascii="Book Antiqua" w:hAnsi="Book Antiqua" w:cs="Times New Roman"/>
          <w:kern w:val="0"/>
        </w:rPr>
        <w:t>avoiding</w:t>
      </w:r>
      <w:r w:rsidR="009728CA" w:rsidRPr="00CF5F75">
        <w:rPr>
          <w:rFonts w:ascii="Book Antiqua" w:hAnsi="Book Antiqua" w:cs="Times New Roman"/>
          <w:kern w:val="0"/>
        </w:rPr>
        <w:t xml:space="preserve"> </w:t>
      </w:r>
      <w:r w:rsidR="00C022AD" w:rsidRPr="00CF5F75">
        <w:rPr>
          <w:rFonts w:ascii="Book Antiqua" w:hAnsi="Book Antiqua" w:cs="Times New Roman"/>
          <w:kern w:val="0"/>
        </w:rPr>
        <w:t>triggers (</w:t>
      </w:r>
      <w:r w:rsidR="00CA0A34" w:rsidRPr="00CF5F75">
        <w:rPr>
          <w:rFonts w:ascii="Book Antiqua" w:hAnsi="Book Antiqua" w:cs="Times New Roman"/>
          <w:kern w:val="0"/>
        </w:rPr>
        <w:t>such as infection</w:t>
      </w:r>
      <w:r w:rsidR="00C022AD" w:rsidRPr="00CF5F75">
        <w:rPr>
          <w:rFonts w:ascii="Book Antiqua" w:hAnsi="Book Antiqua" w:cs="Times New Roman"/>
          <w:kern w:val="0"/>
        </w:rPr>
        <w:t xml:space="preserve">) </w:t>
      </w:r>
      <w:r w:rsidR="009C16FE" w:rsidRPr="00CF5F75">
        <w:rPr>
          <w:rFonts w:ascii="Book Antiqua" w:hAnsi="Book Antiqua" w:cs="Times New Roman"/>
          <w:kern w:val="0"/>
        </w:rPr>
        <w:t>are necessary, which is important to</w:t>
      </w:r>
      <w:r w:rsidR="00EC0D97" w:rsidRPr="00CF5F75">
        <w:rPr>
          <w:rFonts w:ascii="Book Antiqua" w:hAnsi="Book Antiqua" w:cs="Times New Roman"/>
          <w:kern w:val="0"/>
        </w:rPr>
        <w:t xml:space="preserve"> maintain muscle enzymes within the normal range to </w:t>
      </w:r>
      <w:r w:rsidR="009C16FE" w:rsidRPr="00CF5F75">
        <w:rPr>
          <w:rFonts w:ascii="Book Antiqua" w:hAnsi="Book Antiqua" w:cs="Times New Roman"/>
          <w:kern w:val="0"/>
        </w:rPr>
        <w:t xml:space="preserve">prevent </w:t>
      </w:r>
      <w:r w:rsidR="005B2E7F" w:rsidRPr="00CF5F75">
        <w:rPr>
          <w:rFonts w:ascii="Book Antiqua" w:hAnsi="Book Antiqua" w:cs="Times New Roman"/>
          <w:kern w:val="0"/>
        </w:rPr>
        <w:t xml:space="preserve">the </w:t>
      </w:r>
      <w:r w:rsidR="00EC0D97" w:rsidRPr="00CF5F75">
        <w:rPr>
          <w:rFonts w:ascii="Book Antiqua" w:hAnsi="Book Antiqua" w:cs="Times New Roman"/>
          <w:kern w:val="0"/>
        </w:rPr>
        <w:t>recurrence of rhabdomyolysis.</w:t>
      </w:r>
    </w:p>
    <w:p w14:paraId="570351B1" w14:textId="77777777" w:rsidR="00CE2A0C" w:rsidRPr="00CF5F75" w:rsidRDefault="00CE2A0C">
      <w:pPr>
        <w:snapToGrid w:val="0"/>
        <w:spacing w:line="360" w:lineRule="auto"/>
        <w:rPr>
          <w:rFonts w:ascii="Book Antiqua" w:hAnsi="Book Antiqua" w:cs="Times New Roman"/>
          <w:kern w:val="0"/>
        </w:rPr>
      </w:pPr>
    </w:p>
    <w:p w14:paraId="1C945EFD" w14:textId="77777777" w:rsidR="00E14FDD" w:rsidRDefault="00E14FDD">
      <w:pPr>
        <w:widowControl/>
        <w:jc w:val="left"/>
        <w:rPr>
          <w:rFonts w:ascii="Book Antiqua" w:hAnsi="Book Antiqua" w:cs="Times New Roman"/>
          <w:b/>
          <w:caps/>
          <w:kern w:val="0"/>
        </w:rPr>
      </w:pPr>
      <w:r>
        <w:rPr>
          <w:rFonts w:ascii="Book Antiqua" w:hAnsi="Book Antiqua" w:cs="Times New Roman"/>
          <w:b/>
          <w:caps/>
          <w:kern w:val="0"/>
        </w:rPr>
        <w:br w:type="page"/>
      </w:r>
    </w:p>
    <w:p w14:paraId="5FBF4673" w14:textId="2348027E" w:rsidR="009C5D1E" w:rsidRPr="00DF5B2E" w:rsidRDefault="009C5D1E" w:rsidP="00E14FDD">
      <w:pPr>
        <w:snapToGrid w:val="0"/>
        <w:spacing w:line="360" w:lineRule="auto"/>
        <w:rPr>
          <w:rFonts w:ascii="Book Antiqua" w:hAnsi="Book Antiqua" w:cs="Times New Roman"/>
          <w:b/>
          <w:caps/>
          <w:kern w:val="0"/>
        </w:rPr>
      </w:pPr>
      <w:r w:rsidRPr="00DF5B2E">
        <w:rPr>
          <w:rFonts w:ascii="Book Antiqua" w:hAnsi="Book Antiqua" w:cs="Times New Roman"/>
          <w:b/>
          <w:caps/>
          <w:kern w:val="0"/>
        </w:rPr>
        <w:lastRenderedPageBreak/>
        <w:t>References</w:t>
      </w:r>
    </w:p>
    <w:p w14:paraId="2D57FFA9" w14:textId="77777777" w:rsidR="00C466C0" w:rsidRPr="00DF5B2E" w:rsidRDefault="00C466C0" w:rsidP="00E2638F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Vadiveloo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T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Donnan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PT, Leese GP. A Population-Based Study of the Epidemiology of Chronic Hypoparathyroidism. </w:t>
      </w:r>
      <w:r w:rsidRPr="00DF5B2E">
        <w:rPr>
          <w:rFonts w:ascii="Book Antiqua" w:eastAsia="等线" w:hAnsi="Book Antiqua" w:cs="Times New Roman"/>
          <w:i/>
          <w:kern w:val="0"/>
        </w:rPr>
        <w:t>J Bone Miner Res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33</w:t>
      </w:r>
      <w:r w:rsidRPr="00DF5B2E">
        <w:rPr>
          <w:rFonts w:ascii="Book Antiqua" w:eastAsia="等线" w:hAnsi="Book Antiqua" w:cs="Times New Roman"/>
          <w:kern w:val="0"/>
        </w:rPr>
        <w:t>: 478-485 [PMID: 29087618 DOI: 10.1002/jbmr.3329]</w:t>
      </w:r>
    </w:p>
    <w:p w14:paraId="23F7C106" w14:textId="77777777" w:rsidR="00C466C0" w:rsidRPr="00DF5B2E" w:rsidRDefault="00C466C0" w:rsidP="00080FB6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Marcucci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G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Cianferotti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Brandi ML. Clinical presentation and management of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Best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Pract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32</w:t>
      </w:r>
      <w:r w:rsidRPr="00DF5B2E">
        <w:rPr>
          <w:rFonts w:ascii="Book Antiqua" w:eastAsia="等线" w:hAnsi="Book Antiqua" w:cs="Times New Roman"/>
          <w:kern w:val="0"/>
        </w:rPr>
        <w:t>: 927-939 [PMID: 30665553 DOI: 10.1016/j.beem.2018.09.007]</w:t>
      </w:r>
    </w:p>
    <w:p w14:paraId="72B4D9B8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3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Tecilazich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F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Formenti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Frara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Giubbini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R,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Giustina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A. Treatment of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Best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Pract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32</w:t>
      </w:r>
      <w:r w:rsidRPr="00DF5B2E">
        <w:rPr>
          <w:rFonts w:ascii="Book Antiqua" w:eastAsia="等线" w:hAnsi="Book Antiqua" w:cs="Times New Roman"/>
          <w:kern w:val="0"/>
        </w:rPr>
        <w:t>: 955-964 [PMID: 30551988 DOI: 10.1016/j.beem.2018.12.002]</w:t>
      </w:r>
    </w:p>
    <w:p w14:paraId="1F11602E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4 </w:t>
      </w:r>
      <w:r w:rsidRPr="00DF5B2E">
        <w:rPr>
          <w:rFonts w:ascii="Book Antiqua" w:eastAsia="等线" w:hAnsi="Book Antiqua" w:cs="Times New Roman"/>
          <w:b/>
          <w:kern w:val="0"/>
        </w:rPr>
        <w:t>Dai CL</w:t>
      </w:r>
      <w:r w:rsidRPr="00DF5B2E">
        <w:rPr>
          <w:rFonts w:ascii="Book Antiqua" w:eastAsia="等线" w:hAnsi="Book Antiqua" w:cs="Times New Roman"/>
          <w:kern w:val="0"/>
        </w:rPr>
        <w:t xml:space="preserve">, Sun ZJ, Zhang X,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Qiu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MC. Elevated muscle enzymes and muscle biopsy in idiopathic hypoparathyroidism patients. </w:t>
      </w:r>
      <w:r w:rsidRPr="00DF5B2E">
        <w:rPr>
          <w:rFonts w:ascii="Book Antiqua" w:eastAsia="等线" w:hAnsi="Book Antiqua" w:cs="Times New Roman"/>
          <w:i/>
          <w:kern w:val="0"/>
        </w:rPr>
        <w:t>J Endocrinol Invest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35</w:t>
      </w:r>
      <w:r w:rsidRPr="00DF5B2E">
        <w:rPr>
          <w:rFonts w:ascii="Book Antiqua" w:eastAsia="等线" w:hAnsi="Book Antiqua" w:cs="Times New Roman"/>
          <w:kern w:val="0"/>
        </w:rPr>
        <w:t>: 286-289 [PMID: 21508662 DOI: 10.3275/7679]</w:t>
      </w:r>
    </w:p>
    <w:p w14:paraId="78A393C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5 </w:t>
      </w:r>
      <w:r w:rsidRPr="00DF5B2E">
        <w:rPr>
          <w:rFonts w:ascii="Book Antiqua" w:eastAsia="等线" w:hAnsi="Book Antiqua" w:cs="Times New Roman"/>
          <w:b/>
          <w:kern w:val="0"/>
        </w:rPr>
        <w:t>Liu ET</w:t>
      </w:r>
      <w:r w:rsidRPr="00DF5B2E">
        <w:rPr>
          <w:rFonts w:ascii="Book Antiqua" w:eastAsia="等线" w:hAnsi="Book Antiqua" w:cs="Times New Roman"/>
          <w:kern w:val="0"/>
        </w:rPr>
        <w:t xml:space="preserve">, Bristow MR, Stone MJ,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Willerson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JT. Serum myoglobin, ionized calcium, and parathyroid function during rhabdomyolysis. </w:t>
      </w:r>
      <w:r w:rsidRPr="00DF5B2E">
        <w:rPr>
          <w:rFonts w:ascii="Book Antiqua" w:eastAsia="等线" w:hAnsi="Book Antiqua" w:cs="Times New Roman"/>
          <w:i/>
          <w:kern w:val="0"/>
        </w:rPr>
        <w:t>Arch Intern Med</w:t>
      </w:r>
      <w:r w:rsidRPr="00DF5B2E">
        <w:rPr>
          <w:rFonts w:ascii="Book Antiqua" w:eastAsia="等线" w:hAnsi="Book Antiqua" w:cs="Times New Roman"/>
          <w:kern w:val="0"/>
        </w:rPr>
        <w:t xml:space="preserve"> 1983; </w:t>
      </w:r>
      <w:r w:rsidRPr="00DF5B2E">
        <w:rPr>
          <w:rFonts w:ascii="Book Antiqua" w:eastAsia="等线" w:hAnsi="Book Antiqua" w:cs="Times New Roman"/>
          <w:b/>
          <w:kern w:val="0"/>
        </w:rPr>
        <w:t>143</w:t>
      </w:r>
      <w:r w:rsidRPr="00DF5B2E">
        <w:rPr>
          <w:rFonts w:ascii="Book Antiqua" w:eastAsia="等线" w:hAnsi="Book Antiqua" w:cs="Times New Roman"/>
          <w:kern w:val="0"/>
        </w:rPr>
        <w:t>: 154-157 [PMID: 6849596 DOI: 10.1001/archinte.143.1.154]</w:t>
      </w:r>
    </w:p>
    <w:p w14:paraId="36686B8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Sumnu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A</w:t>
      </w:r>
      <w:r w:rsidRPr="00DF5B2E">
        <w:rPr>
          <w:rFonts w:ascii="Book Antiqua" w:eastAsia="等线" w:hAnsi="Book Antiqua" w:cs="Times New Roman"/>
          <w:kern w:val="0"/>
        </w:rPr>
        <w:t xml:space="preserve">, Aydin Z,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Gursu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Uzun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Karadag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Cebeci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Ozturk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Kazancioglu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R. A Case of Primary Hypoparathyroidism Presenting with Acute Kidney Injury Secondary to Rhabdomyolysis.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Case Rep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2016</w:t>
      </w:r>
      <w:r w:rsidRPr="00DF5B2E">
        <w:rPr>
          <w:rFonts w:ascii="Book Antiqua" w:eastAsia="等线" w:hAnsi="Book Antiqua" w:cs="Times New Roman"/>
          <w:kern w:val="0"/>
        </w:rPr>
        <w:t>: 3240131 [PMID: 27034860 DOI: 10.1155/2016/3240131]</w:t>
      </w:r>
    </w:p>
    <w:p w14:paraId="5EF19279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7 </w:t>
      </w:r>
      <w:r w:rsidRPr="00DF5B2E">
        <w:rPr>
          <w:rFonts w:ascii="Book Antiqua" w:eastAsia="等线" w:hAnsi="Book Antiqua" w:cs="Times New Roman"/>
          <w:b/>
          <w:kern w:val="0"/>
        </w:rPr>
        <w:t>Akmal M</w:t>
      </w:r>
      <w:r w:rsidRPr="00DF5B2E">
        <w:rPr>
          <w:rFonts w:ascii="Book Antiqua" w:eastAsia="等线" w:hAnsi="Book Antiqua" w:cs="Times New Roman"/>
          <w:kern w:val="0"/>
        </w:rPr>
        <w:t xml:space="preserve">. Rhabdomyolysis in a patient with hypocalcemia due to hypoparathyroidism.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Am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1993; </w:t>
      </w:r>
      <w:r w:rsidRPr="00DF5B2E">
        <w:rPr>
          <w:rFonts w:ascii="Book Antiqua" w:eastAsia="等线" w:hAnsi="Book Antiqua" w:cs="Times New Roman"/>
          <w:b/>
          <w:kern w:val="0"/>
        </w:rPr>
        <w:t>13</w:t>
      </w:r>
      <w:r w:rsidRPr="00DF5B2E">
        <w:rPr>
          <w:rFonts w:ascii="Book Antiqua" w:eastAsia="等线" w:hAnsi="Book Antiqua" w:cs="Times New Roman"/>
          <w:kern w:val="0"/>
        </w:rPr>
        <w:t>: 61-63 [PMID: 8322842 DOI: 10.1159/000168590]</w:t>
      </w:r>
    </w:p>
    <w:p w14:paraId="748D1EE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8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Naiki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M</w:t>
      </w:r>
      <w:r w:rsidRPr="00DF5B2E">
        <w:rPr>
          <w:rFonts w:ascii="Book Antiqua" w:eastAsia="等线" w:hAnsi="Book Antiqua" w:cs="Times New Roman"/>
          <w:kern w:val="0"/>
        </w:rPr>
        <w:t xml:space="preserve">, Ochi N, Kato YS,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Purevsuren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Yamada K, Kimura R,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Fukushi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D, Hara S, Yamada Y,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Kumagai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T, Yamaguchi S, Wakamatsu N. Mutations in HADHB, which encodes the β-subunit of mitochondrial trifunctional protein, cause infantile onset hypoparathyroidism and peripheral polyneuropathy. </w:t>
      </w:r>
      <w:r w:rsidRPr="00DF5B2E">
        <w:rPr>
          <w:rFonts w:ascii="Book Antiqua" w:eastAsia="等线" w:hAnsi="Book Antiqua" w:cs="Times New Roman"/>
          <w:i/>
          <w:kern w:val="0"/>
        </w:rPr>
        <w:t>Am J Med Genet A</w:t>
      </w:r>
      <w:r w:rsidRPr="00DF5B2E">
        <w:rPr>
          <w:rFonts w:ascii="Book Antiqua" w:eastAsia="等线" w:hAnsi="Book Antiqua" w:cs="Times New Roman"/>
          <w:kern w:val="0"/>
        </w:rPr>
        <w:t xml:space="preserve"> 2014; </w:t>
      </w:r>
      <w:r w:rsidRPr="00DF5B2E">
        <w:rPr>
          <w:rFonts w:ascii="Book Antiqua" w:eastAsia="等线" w:hAnsi="Book Antiqua" w:cs="Times New Roman"/>
          <w:b/>
          <w:kern w:val="0"/>
        </w:rPr>
        <w:t>164A</w:t>
      </w:r>
      <w:r w:rsidRPr="00DF5B2E">
        <w:rPr>
          <w:rFonts w:ascii="Book Antiqua" w:eastAsia="等线" w:hAnsi="Book Antiqua" w:cs="Times New Roman"/>
          <w:kern w:val="0"/>
        </w:rPr>
        <w:t>: 1180-1187 [PMID: 24664533 DOI: 10.1002/ajmg.a.36434]</w:t>
      </w:r>
    </w:p>
    <w:p w14:paraId="64E7297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9 </w:t>
      </w:r>
      <w:r w:rsidRPr="00DF5B2E">
        <w:rPr>
          <w:rFonts w:ascii="Book Antiqua" w:eastAsia="等线" w:hAnsi="Book Antiqua" w:cs="Times New Roman"/>
          <w:b/>
          <w:kern w:val="0"/>
        </w:rPr>
        <w:t>van Vliet P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Berden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AE, van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Schie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MKM, Bakker JA,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Heringhaus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de Coo IFM,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Langeveld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Schroijen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Arbous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MS. Peripheral Neuropathy, Episodic Rhabdomyolysis, and Hypoparathyroidism in a Patient with Mitochondrial </w:t>
      </w:r>
      <w:r w:rsidRPr="00DF5B2E">
        <w:rPr>
          <w:rFonts w:ascii="Book Antiqua" w:eastAsia="等线" w:hAnsi="Book Antiqua" w:cs="Times New Roman"/>
          <w:kern w:val="0"/>
        </w:rPr>
        <w:lastRenderedPageBreak/>
        <w:t xml:space="preserve">Trifunctional Protein Deficiency. </w:t>
      </w:r>
      <w:r w:rsidRPr="00DF5B2E">
        <w:rPr>
          <w:rFonts w:ascii="Book Antiqua" w:eastAsia="等线" w:hAnsi="Book Antiqua" w:cs="Times New Roman"/>
          <w:i/>
          <w:kern w:val="0"/>
        </w:rPr>
        <w:t>JIMD Rep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38</w:t>
      </w:r>
      <w:r w:rsidRPr="00DF5B2E">
        <w:rPr>
          <w:rFonts w:ascii="Book Antiqua" w:eastAsia="等线" w:hAnsi="Book Antiqua" w:cs="Times New Roman"/>
          <w:kern w:val="0"/>
        </w:rPr>
        <w:t>: 101-105 [PMID: 28685493 DOI: 10.1007/8904_2017_37]</w:t>
      </w:r>
    </w:p>
    <w:p w14:paraId="132E477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10 </w:t>
      </w:r>
      <w:r w:rsidRPr="00DF5B2E">
        <w:rPr>
          <w:rFonts w:ascii="Book Antiqua" w:eastAsia="等线" w:hAnsi="Book Antiqua" w:cs="Times New Roman"/>
          <w:b/>
          <w:kern w:val="0"/>
        </w:rPr>
        <w:t>Labarthe F</w:t>
      </w:r>
      <w:r w:rsidRPr="00DF5B2E">
        <w:rPr>
          <w:rFonts w:ascii="Book Antiqua" w:eastAsia="等线" w:hAnsi="Book Antiqua" w:cs="Times New Roman"/>
          <w:kern w:val="0"/>
        </w:rPr>
        <w:t xml:space="preserve">, Benoist JF,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Brivet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Vianey-Saban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Despert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F, de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Baulny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HO. Partial hypoparathyroidism associated with mitochondrial trifunctional protein deficiency.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Eur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Pediatr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2006; </w:t>
      </w:r>
      <w:r w:rsidRPr="00DF5B2E">
        <w:rPr>
          <w:rFonts w:ascii="Book Antiqua" w:eastAsia="等线" w:hAnsi="Book Antiqua" w:cs="Times New Roman"/>
          <w:b/>
          <w:kern w:val="0"/>
        </w:rPr>
        <w:t>165</w:t>
      </w:r>
      <w:r w:rsidRPr="00DF5B2E">
        <w:rPr>
          <w:rFonts w:ascii="Book Antiqua" w:eastAsia="等线" w:hAnsi="Book Antiqua" w:cs="Times New Roman"/>
          <w:kern w:val="0"/>
        </w:rPr>
        <w:t>: 389-391 [PMID: 16523289 DOI: 10.1007/s00431-005-0052-5]</w:t>
      </w:r>
    </w:p>
    <w:p w14:paraId="71798C61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Coban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YK</w:t>
      </w:r>
      <w:r w:rsidRPr="00DF5B2E">
        <w:rPr>
          <w:rFonts w:ascii="Book Antiqua" w:eastAsia="等线" w:hAnsi="Book Antiqua" w:cs="Times New Roman"/>
          <w:kern w:val="0"/>
        </w:rPr>
        <w:t xml:space="preserve">. Rhabdomyolysis, compartment syndrome and thermal injury.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World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Crit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Care Med</w:t>
      </w:r>
      <w:r w:rsidRPr="00DF5B2E">
        <w:rPr>
          <w:rFonts w:ascii="Book Antiqua" w:eastAsia="等线" w:hAnsi="Book Antiqua" w:cs="Times New Roman"/>
          <w:kern w:val="0"/>
        </w:rPr>
        <w:t xml:space="preserve"> 2014; </w:t>
      </w:r>
      <w:r w:rsidRPr="00DF5B2E">
        <w:rPr>
          <w:rFonts w:ascii="Book Antiqua" w:eastAsia="等线" w:hAnsi="Book Antiqua" w:cs="Times New Roman"/>
          <w:b/>
          <w:kern w:val="0"/>
        </w:rPr>
        <w:t>3</w:t>
      </w:r>
      <w:r w:rsidRPr="00DF5B2E">
        <w:rPr>
          <w:rFonts w:ascii="Book Antiqua" w:eastAsia="等线" w:hAnsi="Book Antiqua" w:cs="Times New Roman"/>
          <w:kern w:val="0"/>
        </w:rPr>
        <w:t>: 1-7 [PMID: 24834396 DOI: 10.5492/wjccm.v3.i1.1]</w:t>
      </w:r>
    </w:p>
    <w:p w14:paraId="5F0B5CB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12 </w:t>
      </w:r>
      <w:r w:rsidRPr="00DF5B2E">
        <w:rPr>
          <w:rFonts w:ascii="Book Antiqua" w:eastAsia="等线" w:hAnsi="Book Antiqua" w:cs="Times New Roman"/>
          <w:b/>
          <w:kern w:val="0"/>
        </w:rPr>
        <w:t>Huerta-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Alardín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AL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Varon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Marik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PE. Bench-to-bedside review: Rhabdomyolysis -- an overview for clinicians.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Crit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Care</w:t>
      </w:r>
      <w:r w:rsidRPr="00DF5B2E">
        <w:rPr>
          <w:rFonts w:ascii="Book Antiqua" w:eastAsia="等线" w:hAnsi="Book Antiqua" w:cs="Times New Roman"/>
          <w:kern w:val="0"/>
        </w:rPr>
        <w:t xml:space="preserve"> 2005; </w:t>
      </w:r>
      <w:r w:rsidRPr="00DF5B2E">
        <w:rPr>
          <w:rFonts w:ascii="Book Antiqua" w:eastAsia="等线" w:hAnsi="Book Antiqua" w:cs="Times New Roman"/>
          <w:b/>
          <w:kern w:val="0"/>
        </w:rPr>
        <w:t>9</w:t>
      </w:r>
      <w:r w:rsidRPr="00DF5B2E">
        <w:rPr>
          <w:rFonts w:ascii="Book Antiqua" w:eastAsia="等线" w:hAnsi="Book Antiqua" w:cs="Times New Roman"/>
          <w:kern w:val="0"/>
        </w:rPr>
        <w:t>: 158-169 [PMID: 15774072 DOI: 10.1186/cc2978]</w:t>
      </w:r>
    </w:p>
    <w:p w14:paraId="51F200CC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13 </w:t>
      </w:r>
      <w:r w:rsidRPr="00DF5B2E">
        <w:rPr>
          <w:rFonts w:ascii="Book Antiqua" w:eastAsia="等线" w:hAnsi="Book Antiqua" w:cs="Times New Roman"/>
          <w:b/>
          <w:kern w:val="0"/>
        </w:rPr>
        <w:t>Hirata D</w:t>
      </w:r>
      <w:r w:rsidRPr="00DF5B2E">
        <w:rPr>
          <w:rFonts w:ascii="Book Antiqua" w:eastAsia="等线" w:hAnsi="Book Antiqua" w:cs="Times New Roman"/>
          <w:kern w:val="0"/>
        </w:rPr>
        <w:t xml:space="preserve">, Nagashima T, Saito S, Okazaki H, Kano S,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Minota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S. Elevated muscle enzymes in a patient with severe hypocalcemia mimicking polymyositis.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Mod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Rheumatol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2002; </w:t>
      </w:r>
      <w:r w:rsidRPr="00DF5B2E">
        <w:rPr>
          <w:rFonts w:ascii="Book Antiqua" w:eastAsia="等线" w:hAnsi="Book Antiqua" w:cs="Times New Roman"/>
          <w:b/>
          <w:kern w:val="0"/>
        </w:rPr>
        <w:t>12</w:t>
      </w:r>
      <w:r w:rsidRPr="00DF5B2E">
        <w:rPr>
          <w:rFonts w:ascii="Book Antiqua" w:eastAsia="等线" w:hAnsi="Book Antiqua" w:cs="Times New Roman"/>
          <w:kern w:val="0"/>
        </w:rPr>
        <w:t>: 186-189 [PMID: 24383910 DOI: 10.3109/s101650200032]</w:t>
      </w:r>
    </w:p>
    <w:p w14:paraId="4C158426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14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Tseytlin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D</w:t>
      </w:r>
      <w:r w:rsidRPr="00DF5B2E">
        <w:rPr>
          <w:rFonts w:ascii="Book Antiqua" w:eastAsia="等线" w:hAnsi="Book Antiqua" w:cs="Times New Roman"/>
          <w:kern w:val="0"/>
        </w:rPr>
        <w:t xml:space="preserve">, Maynard S. Severe rhabdomyolysis secondary to adenovirus infection: case report and literature review.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85</w:t>
      </w:r>
      <w:r w:rsidRPr="00DF5B2E">
        <w:rPr>
          <w:rFonts w:ascii="Book Antiqua" w:eastAsia="等线" w:hAnsi="Book Antiqua" w:cs="Times New Roman"/>
          <w:kern w:val="0"/>
        </w:rPr>
        <w:t>: 245-250 [PMID: 26857631 DOI: 10.5414/CN108649]</w:t>
      </w:r>
    </w:p>
    <w:p w14:paraId="707B912D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15 </w:t>
      </w:r>
      <w:r w:rsidRPr="00DF5B2E">
        <w:rPr>
          <w:rFonts w:ascii="Book Antiqua" w:eastAsia="等线" w:hAnsi="Book Antiqua" w:cs="Times New Roman"/>
          <w:b/>
          <w:kern w:val="0"/>
        </w:rPr>
        <w:t>Cusano NE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Bilezikian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JP. Update on hypoparathyroidism.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Curr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Opin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Rheumatol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31</w:t>
      </w:r>
      <w:r w:rsidRPr="00DF5B2E">
        <w:rPr>
          <w:rFonts w:ascii="Book Antiqua" w:eastAsia="等线" w:hAnsi="Book Antiqua" w:cs="Times New Roman"/>
          <w:kern w:val="0"/>
        </w:rPr>
        <w:t>: 381-387 [PMID: 31107289 DOI: 10.1097/BOR.0000000000000618]</w:t>
      </w:r>
    </w:p>
    <w:p w14:paraId="4F7D505A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Siraj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N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Hakami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Y, Khan A. Medical Hypoparathyroidism.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Endocrinol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Clin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North Am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47</w:t>
      </w:r>
      <w:r w:rsidRPr="00DF5B2E">
        <w:rPr>
          <w:rFonts w:ascii="Book Antiqua" w:eastAsia="等线" w:hAnsi="Book Antiqua" w:cs="Times New Roman"/>
          <w:kern w:val="0"/>
        </w:rPr>
        <w:t>: 797-808 [PMID: 30390814 DOI: 10.1016/j.ecl.2018.07.006]</w:t>
      </w:r>
    </w:p>
    <w:p w14:paraId="158060D8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17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Policepatil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SM</w:t>
      </w:r>
      <w:r w:rsidRPr="00DF5B2E">
        <w:rPr>
          <w:rFonts w:ascii="Book Antiqua" w:eastAsia="等线" w:hAnsi="Book Antiqua" w:cs="Times New Roman"/>
          <w:kern w:val="0"/>
        </w:rPr>
        <w:t xml:space="preserve">, Caplan RH, Dolan M.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Hypocalcemic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myopathy secondary to hypoparathyroidism. </w:t>
      </w:r>
      <w:r w:rsidRPr="00DF5B2E">
        <w:rPr>
          <w:rFonts w:ascii="Book Antiqua" w:eastAsia="等线" w:hAnsi="Book Antiqua" w:cs="Times New Roman"/>
          <w:i/>
          <w:kern w:val="0"/>
        </w:rPr>
        <w:t>WMJ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111</w:t>
      </w:r>
      <w:r w:rsidRPr="00DF5B2E">
        <w:rPr>
          <w:rFonts w:ascii="Book Antiqua" w:eastAsia="等线" w:hAnsi="Book Antiqua" w:cs="Times New Roman"/>
          <w:kern w:val="0"/>
        </w:rPr>
        <w:t>: 173-175 [PMID: 22970532]</w:t>
      </w:r>
    </w:p>
    <w:p w14:paraId="790FF144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18 </w:t>
      </w:r>
      <w:r w:rsidRPr="00DF5B2E">
        <w:rPr>
          <w:rFonts w:ascii="Book Antiqua" w:eastAsia="等线" w:hAnsi="Book Antiqua" w:cs="Times New Roman"/>
          <w:b/>
          <w:kern w:val="0"/>
        </w:rPr>
        <w:t>Cheema UY</w:t>
      </w:r>
      <w:r w:rsidRPr="00DF5B2E">
        <w:rPr>
          <w:rFonts w:ascii="Book Antiqua" w:eastAsia="等线" w:hAnsi="Book Antiqua" w:cs="Times New Roman"/>
          <w:kern w:val="0"/>
        </w:rPr>
        <w:t xml:space="preserve">, Vogler CN, Thompson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Sattovia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SL,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Vallurupalli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S. Protracted hypocalcemia following post-thyroidectomy lumbar rhabdomyolysis secondary to evolving hypoparathyroidism. </w:t>
      </w:r>
      <w:r w:rsidRPr="00DF5B2E">
        <w:rPr>
          <w:rFonts w:ascii="Book Antiqua" w:eastAsia="等线" w:hAnsi="Book Antiqua" w:cs="Times New Roman"/>
          <w:i/>
          <w:kern w:val="0"/>
        </w:rPr>
        <w:t>Ear Nose Throat J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94</w:t>
      </w:r>
      <w:r w:rsidRPr="00DF5B2E">
        <w:rPr>
          <w:rFonts w:ascii="Book Antiqua" w:eastAsia="等线" w:hAnsi="Book Antiqua" w:cs="Times New Roman"/>
          <w:kern w:val="0"/>
        </w:rPr>
        <w:t>: 113-116 [PMID: 25738717]</w:t>
      </w:r>
    </w:p>
    <w:p w14:paraId="73A7C3BF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19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Kutílek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Š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Plášilová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Hasenöhrlová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K,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Černá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H,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Hanulíková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K. Severe Hypocalcemia and Extreme Elevation of Serum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Creatinkinase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in a 16-Year Old Boy with Pseudohypoparathyroidism Type Ib.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Acta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Medica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(Hradec Kralove)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61</w:t>
      </w:r>
      <w:r w:rsidRPr="00DF5B2E">
        <w:rPr>
          <w:rFonts w:ascii="Book Antiqua" w:eastAsia="等线" w:hAnsi="Book Antiqua" w:cs="Times New Roman"/>
          <w:kern w:val="0"/>
        </w:rPr>
        <w:t>: 53-56 [PMID: 30216183 DOI: 10.14712/18059694.2018.51]</w:t>
      </w:r>
    </w:p>
    <w:p w14:paraId="060D74F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20 </w:t>
      </w:r>
      <w:r w:rsidRPr="00DF5B2E">
        <w:rPr>
          <w:rFonts w:ascii="Book Antiqua" w:eastAsia="等线" w:hAnsi="Book Antiqua" w:cs="Times New Roman"/>
          <w:b/>
          <w:kern w:val="0"/>
        </w:rPr>
        <w:t>Barber J</w:t>
      </w:r>
      <w:r w:rsidRPr="00DF5B2E">
        <w:rPr>
          <w:rFonts w:ascii="Book Antiqua" w:eastAsia="等线" w:hAnsi="Book Antiqua" w:cs="Times New Roman"/>
          <w:kern w:val="0"/>
        </w:rPr>
        <w:t xml:space="preserve">, Butler RC, Davie MW,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Sewry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CA. Hypoparathyroidism presenting as </w:t>
      </w:r>
      <w:r w:rsidRPr="00DF5B2E">
        <w:rPr>
          <w:rFonts w:ascii="Book Antiqua" w:eastAsia="等线" w:hAnsi="Book Antiqua" w:cs="Times New Roman"/>
          <w:kern w:val="0"/>
        </w:rPr>
        <w:lastRenderedPageBreak/>
        <w:t xml:space="preserve">myopathy with raised creatine kinase. </w:t>
      </w:r>
      <w:r w:rsidRPr="00DF5B2E">
        <w:rPr>
          <w:rFonts w:ascii="Book Antiqua" w:eastAsia="等线" w:hAnsi="Book Antiqua" w:cs="Times New Roman"/>
          <w:i/>
          <w:kern w:val="0"/>
        </w:rPr>
        <w:t>Rheumatology (Oxford)</w:t>
      </w:r>
      <w:r w:rsidRPr="00DF5B2E">
        <w:rPr>
          <w:rFonts w:ascii="Book Antiqua" w:eastAsia="等线" w:hAnsi="Book Antiqua" w:cs="Times New Roman"/>
          <w:kern w:val="0"/>
        </w:rPr>
        <w:t xml:space="preserve"> 2001; </w:t>
      </w:r>
      <w:r w:rsidRPr="00DF5B2E">
        <w:rPr>
          <w:rFonts w:ascii="Book Antiqua" w:eastAsia="等线" w:hAnsi="Book Antiqua" w:cs="Times New Roman"/>
          <w:b/>
          <w:kern w:val="0"/>
        </w:rPr>
        <w:t>40</w:t>
      </w:r>
      <w:r w:rsidRPr="00DF5B2E">
        <w:rPr>
          <w:rFonts w:ascii="Book Antiqua" w:eastAsia="等线" w:hAnsi="Book Antiqua" w:cs="Times New Roman"/>
          <w:kern w:val="0"/>
        </w:rPr>
        <w:t>: 1417-1418 [PMID: 11752516 DOI: 10.1093/rheumatology/40.12.1417]</w:t>
      </w:r>
    </w:p>
    <w:p w14:paraId="4D4C1372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21 </w:t>
      </w:r>
      <w:r w:rsidRPr="00DF5B2E">
        <w:rPr>
          <w:rFonts w:ascii="Book Antiqua" w:eastAsia="等线" w:hAnsi="Book Antiqua" w:cs="Times New Roman"/>
          <w:b/>
          <w:kern w:val="0"/>
        </w:rPr>
        <w:t>Hamel Y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Mamoune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Mauvais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FX,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Habarou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F,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Lallement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Romero NB,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Ottolenghi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C, de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Lonlay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P. Acute rhabdomyolysis and inflammation.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Inherit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Metab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Dis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38</w:t>
      </w:r>
      <w:r w:rsidRPr="00DF5B2E">
        <w:rPr>
          <w:rFonts w:ascii="Book Antiqua" w:eastAsia="等线" w:hAnsi="Book Antiqua" w:cs="Times New Roman"/>
          <w:kern w:val="0"/>
        </w:rPr>
        <w:t>: 621-628 [PMID: 25778939 DOI: 10.1007/s10545-015-9827-7]</w:t>
      </w:r>
    </w:p>
    <w:p w14:paraId="7A92EAB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22 </w:t>
      </w:r>
      <w:r w:rsidRPr="00DF5B2E">
        <w:rPr>
          <w:rFonts w:ascii="Book Antiqua" w:eastAsia="等线" w:hAnsi="Book Antiqua" w:cs="Times New Roman"/>
          <w:b/>
          <w:kern w:val="0"/>
        </w:rPr>
        <w:t>Li X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Bie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Z, Zhang Z, Li Y, Hu X, Liu W, Zhang S, Cheng G, Ai B. Clinical analysis of 64 patients with lung-cancer-associated hypercalcemia.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Cancer Res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Ther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 xml:space="preserve">11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Suppl</w:t>
      </w:r>
      <w:proofErr w:type="spellEnd"/>
      <w:r w:rsidRPr="00DF5B2E">
        <w:rPr>
          <w:rFonts w:ascii="Book Antiqua" w:eastAsia="等线" w:hAnsi="Book Antiqua" w:cs="Times New Roman"/>
          <w:kern w:val="0"/>
        </w:rPr>
        <w:t>: C275-C279 [PMID: 26612452 DOI: 10.4103/0973-1482.170539]</w:t>
      </w:r>
    </w:p>
    <w:p w14:paraId="714309FA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23 </w:t>
      </w:r>
      <w:r w:rsidRPr="00DF5B2E">
        <w:rPr>
          <w:rFonts w:ascii="Book Antiqua" w:eastAsia="等线" w:hAnsi="Book Antiqua" w:cs="Times New Roman"/>
          <w:b/>
          <w:kern w:val="0"/>
        </w:rPr>
        <w:t>Qin J</w:t>
      </w:r>
      <w:r w:rsidRPr="00DF5B2E">
        <w:rPr>
          <w:rFonts w:ascii="Book Antiqua" w:eastAsia="等线" w:hAnsi="Book Antiqua" w:cs="Times New Roman"/>
          <w:kern w:val="0"/>
        </w:rPr>
        <w:t xml:space="preserve">, Deng X, Wei A, Qin Y, Wu Y, Liao L, Lin F. Correlation between hypocalcemia and acute exacerbation of chronic obstructive pulmonary disease in the elderly. </w:t>
      </w:r>
      <w:r w:rsidRPr="00DF5B2E">
        <w:rPr>
          <w:rFonts w:ascii="Book Antiqua" w:eastAsia="等线" w:hAnsi="Book Antiqua" w:cs="Times New Roman"/>
          <w:i/>
          <w:kern w:val="0"/>
        </w:rPr>
        <w:t>Postgrad Med</w:t>
      </w:r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131</w:t>
      </w:r>
      <w:r w:rsidRPr="00DF5B2E">
        <w:rPr>
          <w:rFonts w:ascii="Book Antiqua" w:eastAsia="等线" w:hAnsi="Book Antiqua" w:cs="Times New Roman"/>
          <w:kern w:val="0"/>
        </w:rPr>
        <w:t>: 319-323 [PMID: 30806122 DOI: 10.1080/00325481.2019.1585689]</w:t>
      </w:r>
    </w:p>
    <w:p w14:paraId="33E2AF23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24 </w:t>
      </w:r>
      <w:r w:rsidRPr="00DF5B2E">
        <w:rPr>
          <w:rFonts w:ascii="Book Antiqua" w:eastAsia="等线" w:hAnsi="Book Antiqua" w:cs="Times New Roman"/>
          <w:b/>
          <w:kern w:val="0"/>
        </w:rPr>
        <w:t>de Wolff JF</w:t>
      </w:r>
      <w:r w:rsidRPr="00DF5B2E">
        <w:rPr>
          <w:rFonts w:ascii="Book Antiqua" w:eastAsia="等线" w:hAnsi="Book Antiqua" w:cs="Times New Roman"/>
          <w:kern w:val="0"/>
        </w:rPr>
        <w:t xml:space="preserve">. Rhabdomyolysis.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Br 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Hosp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Med (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Lond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>)</w:t>
      </w:r>
      <w:r w:rsidRPr="00DF5B2E">
        <w:rPr>
          <w:rFonts w:ascii="Book Antiqua" w:eastAsia="等线" w:hAnsi="Book Antiqua" w:cs="Times New Roman"/>
          <w:kern w:val="0"/>
        </w:rPr>
        <w:t xml:space="preserve"> 2012; </w:t>
      </w:r>
      <w:r w:rsidRPr="00DF5B2E">
        <w:rPr>
          <w:rFonts w:ascii="Book Antiqua" w:eastAsia="等线" w:hAnsi="Book Antiqua" w:cs="Times New Roman"/>
          <w:b/>
          <w:kern w:val="0"/>
        </w:rPr>
        <w:t>73</w:t>
      </w:r>
      <w:r w:rsidRPr="00DF5B2E">
        <w:rPr>
          <w:rFonts w:ascii="Book Antiqua" w:eastAsia="等线" w:hAnsi="Book Antiqua" w:cs="Times New Roman"/>
          <w:kern w:val="0"/>
        </w:rPr>
        <w:t>: C30-C32 [PMID: 22504713 DOI: 10.12968/hmed.2012.73.Sup2.C30]</w:t>
      </w:r>
    </w:p>
    <w:p w14:paraId="1A659A2C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25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Zorova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LD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Pevzner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IB,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Chupyrkina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Zorov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SD,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Silachev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DN,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Plotnikov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EY,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Zorov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DB. The role of myoglobin degradation in nephrotoxicity after rhabdomyolysis. </w:t>
      </w:r>
      <w:r w:rsidRPr="00DF5B2E">
        <w:rPr>
          <w:rFonts w:ascii="Book Antiqua" w:eastAsia="等线" w:hAnsi="Book Antiqua" w:cs="Times New Roman"/>
          <w:i/>
          <w:kern w:val="0"/>
        </w:rPr>
        <w:t>Chem Biol Interact</w:t>
      </w:r>
      <w:r w:rsidRPr="00DF5B2E">
        <w:rPr>
          <w:rFonts w:ascii="Book Antiqua" w:eastAsia="等线" w:hAnsi="Book Antiqua" w:cs="Times New Roman"/>
          <w:kern w:val="0"/>
        </w:rPr>
        <w:t xml:space="preserve"> 2016; </w:t>
      </w:r>
      <w:r w:rsidRPr="00DF5B2E">
        <w:rPr>
          <w:rFonts w:ascii="Book Antiqua" w:eastAsia="等线" w:hAnsi="Book Antiqua" w:cs="Times New Roman"/>
          <w:b/>
          <w:kern w:val="0"/>
        </w:rPr>
        <w:t>256</w:t>
      </w:r>
      <w:r w:rsidRPr="00DF5B2E">
        <w:rPr>
          <w:rFonts w:ascii="Book Antiqua" w:eastAsia="等线" w:hAnsi="Book Antiqua" w:cs="Times New Roman"/>
          <w:kern w:val="0"/>
        </w:rPr>
        <w:t>: 64-70 [PMID: 27329933 DOI: 10.1016/j.cbi.2016.06.020]</w:t>
      </w:r>
    </w:p>
    <w:p w14:paraId="46D85643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26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Higaki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M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Tanemoto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Shiraishi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T, Taniguchi K,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Fujigaki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Y, Uchida S. Acute Kidney Injury Facilitates Hypocalcemia by Exacerbating the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Hyperphosphatemic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Effect of Muscle Damage in Rhabdomyolysis. </w:t>
      </w:r>
      <w:r w:rsidRPr="00DF5B2E">
        <w:rPr>
          <w:rFonts w:ascii="Book Antiqua" w:eastAsia="等线" w:hAnsi="Book Antiqua" w:cs="Times New Roman"/>
          <w:i/>
          <w:kern w:val="0"/>
        </w:rPr>
        <w:t>Nephron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131</w:t>
      </w:r>
      <w:r w:rsidRPr="00DF5B2E">
        <w:rPr>
          <w:rFonts w:ascii="Book Antiqua" w:eastAsia="等线" w:hAnsi="Book Antiqua" w:cs="Times New Roman"/>
          <w:kern w:val="0"/>
        </w:rPr>
        <w:t>: 11-16 [PMID: 26202825 DOI: 10.1159/000437391]</w:t>
      </w:r>
    </w:p>
    <w:p w14:paraId="74721EBB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27 </w:t>
      </w:r>
      <w:r w:rsidRPr="00DF5B2E">
        <w:rPr>
          <w:rFonts w:ascii="Book Antiqua" w:eastAsia="等线" w:hAnsi="Book Antiqua" w:cs="Times New Roman"/>
          <w:b/>
          <w:kern w:val="0"/>
        </w:rPr>
        <w:t>Torres PA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Helmstetter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JA, Kaye AM, Kaye AD. Rhabdomyolysis: pathogenesis, diagnosis, and treatment. </w:t>
      </w:r>
      <w:r w:rsidRPr="00DF5B2E">
        <w:rPr>
          <w:rFonts w:ascii="Book Antiqua" w:eastAsia="等线" w:hAnsi="Book Antiqua" w:cs="Times New Roman"/>
          <w:i/>
          <w:kern w:val="0"/>
        </w:rPr>
        <w:t>Ochsner J</w:t>
      </w:r>
      <w:r w:rsidRPr="00DF5B2E">
        <w:rPr>
          <w:rFonts w:ascii="Book Antiqua" w:eastAsia="等线" w:hAnsi="Book Antiqua" w:cs="Times New Roman"/>
          <w:kern w:val="0"/>
        </w:rPr>
        <w:t xml:space="preserve"> 2015; </w:t>
      </w:r>
      <w:r w:rsidRPr="00DF5B2E">
        <w:rPr>
          <w:rFonts w:ascii="Book Antiqua" w:eastAsia="等线" w:hAnsi="Book Antiqua" w:cs="Times New Roman"/>
          <w:b/>
          <w:kern w:val="0"/>
        </w:rPr>
        <w:t>15</w:t>
      </w:r>
      <w:r w:rsidRPr="00DF5B2E">
        <w:rPr>
          <w:rFonts w:ascii="Book Antiqua" w:eastAsia="等线" w:hAnsi="Book Antiqua" w:cs="Times New Roman"/>
          <w:kern w:val="0"/>
        </w:rPr>
        <w:t>: 58-69 [PMID: 25829882]</w:t>
      </w:r>
    </w:p>
    <w:p w14:paraId="5911D655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28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Michelsen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J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Cordtz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J,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Liboriussen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L,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Behzadi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MT, Ibsen M,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Damholt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MB,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Møller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MH, Wiis J. Prevention of rhabdomyolysis-induced acute kidney injury - A DASAIM/DSIT clinical practice guideline.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Acta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Anaesthesiol</w:t>
      </w:r>
      <w:proofErr w:type="spellEnd"/>
      <w:r w:rsidRPr="00DF5B2E">
        <w:rPr>
          <w:rFonts w:ascii="Book Antiqua" w:eastAsia="等线" w:hAnsi="Book Antiqua" w:cs="Times New Roman"/>
          <w:i/>
          <w:kern w:val="0"/>
        </w:rPr>
        <w:t xml:space="preserve">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Scand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2019; </w:t>
      </w:r>
      <w:r w:rsidRPr="00DF5B2E">
        <w:rPr>
          <w:rFonts w:ascii="Book Antiqua" w:eastAsia="等线" w:hAnsi="Book Antiqua" w:cs="Times New Roman"/>
          <w:b/>
          <w:kern w:val="0"/>
        </w:rPr>
        <w:t>63</w:t>
      </w:r>
      <w:r w:rsidRPr="00DF5B2E">
        <w:rPr>
          <w:rFonts w:ascii="Book Antiqua" w:eastAsia="等线" w:hAnsi="Book Antiqua" w:cs="Times New Roman"/>
          <w:kern w:val="0"/>
        </w:rPr>
        <w:t>: 576-586 [PMID: 30644084 DOI: 10.1111/aas.13308]</w:t>
      </w:r>
    </w:p>
    <w:p w14:paraId="1C585206" w14:textId="3561C726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29 </w:t>
      </w:r>
      <w:r w:rsidRPr="00DF5B2E">
        <w:rPr>
          <w:rFonts w:ascii="Book Antiqua" w:eastAsia="等线" w:hAnsi="Book Antiqua" w:cs="Times New Roman"/>
          <w:b/>
          <w:kern w:val="0"/>
        </w:rPr>
        <w:t>Zeng X</w:t>
      </w:r>
      <w:r w:rsidRPr="00DF5B2E">
        <w:rPr>
          <w:rFonts w:ascii="Book Antiqua" w:eastAsia="等线" w:hAnsi="Book Antiqua" w:cs="Times New Roman"/>
          <w:kern w:val="0"/>
        </w:rPr>
        <w:t xml:space="preserve">, Zhang L, Wu T, Fu P. Continuous renal replacement therapy (CRRT) for rhabdomyolysis. </w:t>
      </w:r>
      <w:r w:rsidRPr="00DF5B2E">
        <w:rPr>
          <w:rFonts w:ascii="Book Antiqua" w:eastAsia="等线" w:hAnsi="Book Antiqua" w:cs="Times New Roman"/>
          <w:i/>
          <w:kern w:val="0"/>
        </w:rPr>
        <w:t>Cochrane Database Syst Rev</w:t>
      </w:r>
      <w:r w:rsidRPr="00DF5B2E">
        <w:rPr>
          <w:rFonts w:ascii="Book Antiqua" w:eastAsia="等线" w:hAnsi="Book Antiqua" w:cs="Times New Roman"/>
          <w:kern w:val="0"/>
        </w:rPr>
        <w:t xml:space="preserve"> 2014; CD008566 [PMID: 24929959 DOI: 10.1002/14651858.CD008566.pub2]</w:t>
      </w:r>
    </w:p>
    <w:p w14:paraId="034F6D2D" w14:textId="77777777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lastRenderedPageBreak/>
        <w:t xml:space="preserve">30 </w:t>
      </w:r>
      <w:proofErr w:type="spellStart"/>
      <w:r w:rsidRPr="00DF5B2E">
        <w:rPr>
          <w:rFonts w:ascii="Book Antiqua" w:eastAsia="等线" w:hAnsi="Book Antiqua" w:cs="Times New Roman"/>
          <w:b/>
          <w:kern w:val="0"/>
        </w:rPr>
        <w:t>Compston</w:t>
      </w:r>
      <w:proofErr w:type="spellEnd"/>
      <w:r w:rsidRPr="00DF5B2E">
        <w:rPr>
          <w:rFonts w:ascii="Book Antiqua" w:eastAsia="等线" w:hAnsi="Book Antiqua" w:cs="Times New Roman"/>
          <w:b/>
          <w:kern w:val="0"/>
        </w:rPr>
        <w:t xml:space="preserve"> J</w:t>
      </w:r>
      <w:r w:rsidRPr="00DF5B2E">
        <w:rPr>
          <w:rFonts w:ascii="Book Antiqua" w:eastAsia="等线" w:hAnsi="Book Antiqua" w:cs="Times New Roman"/>
          <w:kern w:val="0"/>
        </w:rPr>
        <w:t xml:space="preserve">. Glucocorticoid-induced osteoporosis: an update. </w:t>
      </w:r>
      <w:r w:rsidRPr="00DF5B2E">
        <w:rPr>
          <w:rFonts w:ascii="Book Antiqua" w:eastAsia="等线" w:hAnsi="Book Antiqua" w:cs="Times New Roman"/>
          <w:i/>
          <w:kern w:val="0"/>
        </w:rPr>
        <w:t>Endocrine</w:t>
      </w:r>
      <w:r w:rsidRPr="00DF5B2E">
        <w:rPr>
          <w:rFonts w:ascii="Book Antiqua" w:eastAsia="等线" w:hAnsi="Book Antiqua" w:cs="Times New Roman"/>
          <w:kern w:val="0"/>
        </w:rPr>
        <w:t xml:space="preserve"> 2018; </w:t>
      </w:r>
      <w:r w:rsidRPr="00DF5B2E">
        <w:rPr>
          <w:rFonts w:ascii="Book Antiqua" w:eastAsia="等线" w:hAnsi="Book Antiqua" w:cs="Times New Roman"/>
          <w:b/>
          <w:kern w:val="0"/>
        </w:rPr>
        <w:t>61</w:t>
      </w:r>
      <w:r w:rsidRPr="00DF5B2E">
        <w:rPr>
          <w:rFonts w:ascii="Book Antiqua" w:eastAsia="等线" w:hAnsi="Book Antiqua" w:cs="Times New Roman"/>
          <w:kern w:val="0"/>
        </w:rPr>
        <w:t>: 7-16 [PMID: 29691807 DOI: 10.1007/s12020-018-1588-2]</w:t>
      </w:r>
    </w:p>
    <w:p w14:paraId="411A84E8" w14:textId="1B7A9304" w:rsidR="00C466C0" w:rsidRPr="00DF5B2E" w:rsidRDefault="00C466C0">
      <w:pPr>
        <w:snapToGrid w:val="0"/>
        <w:spacing w:line="360" w:lineRule="auto"/>
        <w:rPr>
          <w:rFonts w:ascii="Book Antiqua" w:eastAsia="等线" w:hAnsi="Book Antiqua" w:cs="Times New Roman"/>
          <w:kern w:val="0"/>
        </w:rPr>
      </w:pPr>
      <w:r w:rsidRPr="00DF5B2E">
        <w:rPr>
          <w:rFonts w:ascii="Book Antiqua" w:eastAsia="等线" w:hAnsi="Book Antiqua" w:cs="Times New Roman"/>
          <w:kern w:val="0"/>
        </w:rPr>
        <w:t xml:space="preserve">31 </w:t>
      </w:r>
      <w:r w:rsidRPr="00DF5B2E">
        <w:rPr>
          <w:rFonts w:ascii="Book Antiqua" w:eastAsia="等线" w:hAnsi="Book Antiqua" w:cs="Times New Roman"/>
          <w:b/>
          <w:kern w:val="0"/>
        </w:rPr>
        <w:t>Graziani G</w:t>
      </w:r>
      <w:r w:rsidRPr="00DF5B2E">
        <w:rPr>
          <w:rFonts w:ascii="Book Antiqua" w:eastAsia="等线" w:hAnsi="Book Antiqua" w:cs="Times New Roman"/>
          <w:kern w:val="0"/>
        </w:rPr>
        <w:t xml:space="preserve">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Calvetta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A,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Cucchiari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D, </w:t>
      </w:r>
      <w:proofErr w:type="spellStart"/>
      <w:r w:rsidRPr="00DF5B2E">
        <w:rPr>
          <w:rFonts w:ascii="Book Antiqua" w:eastAsia="等线" w:hAnsi="Book Antiqua" w:cs="Times New Roman"/>
          <w:kern w:val="0"/>
        </w:rPr>
        <w:t>Valaperta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S, Montanelli A. Life-threatening hypercalcemia in patients with rhabdomyolysis-induced oliguric acute renal failure. </w:t>
      </w:r>
      <w:r w:rsidRPr="00DF5B2E">
        <w:rPr>
          <w:rFonts w:ascii="Book Antiqua" w:eastAsia="等线" w:hAnsi="Book Antiqua" w:cs="Times New Roman"/>
          <w:i/>
          <w:kern w:val="0"/>
        </w:rPr>
        <w:t xml:space="preserve">J </w:t>
      </w:r>
      <w:proofErr w:type="spellStart"/>
      <w:r w:rsidRPr="00DF5B2E">
        <w:rPr>
          <w:rFonts w:ascii="Book Antiqua" w:eastAsia="等线" w:hAnsi="Book Antiqua" w:cs="Times New Roman"/>
          <w:i/>
          <w:kern w:val="0"/>
        </w:rPr>
        <w:t>Nephrol</w:t>
      </w:r>
      <w:proofErr w:type="spellEnd"/>
      <w:r w:rsidRPr="00DF5B2E">
        <w:rPr>
          <w:rFonts w:ascii="Book Antiqua" w:eastAsia="等线" w:hAnsi="Book Antiqua" w:cs="Times New Roman"/>
          <w:kern w:val="0"/>
        </w:rPr>
        <w:t xml:space="preserve"> 2011; </w:t>
      </w:r>
      <w:r w:rsidRPr="00DF5B2E">
        <w:rPr>
          <w:rFonts w:ascii="Book Antiqua" w:eastAsia="等线" w:hAnsi="Book Antiqua" w:cs="Times New Roman"/>
          <w:b/>
          <w:kern w:val="0"/>
        </w:rPr>
        <w:t>24</w:t>
      </w:r>
      <w:r w:rsidRPr="00DF5B2E">
        <w:rPr>
          <w:rFonts w:ascii="Book Antiqua" w:eastAsia="等线" w:hAnsi="Book Antiqua" w:cs="Times New Roman"/>
          <w:kern w:val="0"/>
        </w:rPr>
        <w:t>: 128-131 [PMID: 20954138 DOI: 10.5301/JN.2010.5794]</w:t>
      </w:r>
    </w:p>
    <w:p w14:paraId="1B4BE32A" w14:textId="77777777" w:rsidR="00E14FDD" w:rsidRDefault="00E14FDD" w:rsidP="00AD1B71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</w:rPr>
      </w:pPr>
      <w:bookmarkStart w:id="90" w:name="OLE_LINK52"/>
      <w:bookmarkStart w:id="91" w:name="OLE_LINK120"/>
      <w:bookmarkStart w:id="92" w:name="OLE_LINK148"/>
      <w:bookmarkStart w:id="93" w:name="OLE_LINK72"/>
      <w:bookmarkStart w:id="94" w:name="OLE_LINK112"/>
      <w:bookmarkStart w:id="95" w:name="OLE_LINK320"/>
      <w:bookmarkStart w:id="96" w:name="OLE_LINK387"/>
      <w:bookmarkStart w:id="97" w:name="OLE_LINK183"/>
      <w:bookmarkStart w:id="98" w:name="OLE_LINK254"/>
      <w:bookmarkStart w:id="99" w:name="OLE_LINK149"/>
      <w:bookmarkStart w:id="100" w:name="OLE_LINK225"/>
      <w:bookmarkStart w:id="101" w:name="OLE_LINK207"/>
      <w:bookmarkStart w:id="102" w:name="OLE_LINK226"/>
      <w:bookmarkStart w:id="103" w:name="OLE_LINK212"/>
      <w:bookmarkStart w:id="104" w:name="OLE_LINK250"/>
      <w:bookmarkStart w:id="105" w:name="OLE_LINK281"/>
      <w:bookmarkStart w:id="106" w:name="OLE_LINK282"/>
      <w:bookmarkStart w:id="107" w:name="OLE_LINK313"/>
      <w:bookmarkStart w:id="108" w:name="OLE_LINK304"/>
      <w:bookmarkStart w:id="109" w:name="OLE_LINK321"/>
      <w:bookmarkStart w:id="110" w:name="OLE_LINK385"/>
      <w:bookmarkStart w:id="111" w:name="OLE_LINK400"/>
      <w:bookmarkStart w:id="112" w:name="OLE_LINK346"/>
      <w:bookmarkStart w:id="113" w:name="OLE_LINK371"/>
      <w:bookmarkStart w:id="114" w:name="OLE_LINK334"/>
      <w:bookmarkStart w:id="115" w:name="OLE_LINK1830"/>
      <w:bookmarkStart w:id="116" w:name="OLE_LINK457"/>
      <w:bookmarkStart w:id="117" w:name="OLE_LINK288"/>
      <w:bookmarkStart w:id="118" w:name="OLE_LINK384"/>
      <w:bookmarkStart w:id="119" w:name="OLE_LINK379"/>
      <w:bookmarkStart w:id="120" w:name="OLE_LINK303"/>
      <w:bookmarkStart w:id="121" w:name="OLE_LINK450"/>
      <w:bookmarkStart w:id="122" w:name="OLE_LINK489"/>
      <w:bookmarkStart w:id="123" w:name="OLE_LINK535"/>
      <w:bookmarkStart w:id="124" w:name="OLE_LINK648"/>
      <w:bookmarkStart w:id="125" w:name="OLE_LINK686"/>
      <w:bookmarkStart w:id="126" w:name="OLE_LINK471"/>
      <w:bookmarkStart w:id="127" w:name="OLE_LINK462"/>
      <w:bookmarkStart w:id="128" w:name="OLE_LINK519"/>
      <w:bookmarkStart w:id="129" w:name="OLE_LINK575"/>
      <w:bookmarkStart w:id="130" w:name="OLE_LINK491"/>
      <w:bookmarkStart w:id="131" w:name="OLE_LINK532"/>
      <w:bookmarkStart w:id="132" w:name="OLE_LINK572"/>
      <w:bookmarkStart w:id="133" w:name="OLE_LINK574"/>
      <w:bookmarkStart w:id="134" w:name="OLE_LINK480"/>
      <w:bookmarkStart w:id="135" w:name="OLE_LINK567"/>
      <w:bookmarkStart w:id="136" w:name="OLE_LINK2700"/>
      <w:bookmarkStart w:id="137" w:name="OLE_LINK581"/>
      <w:bookmarkStart w:id="138" w:name="OLE_LINK639"/>
      <w:bookmarkStart w:id="139" w:name="OLE_LINK688"/>
      <w:bookmarkStart w:id="140" w:name="OLE_LINK722"/>
      <w:bookmarkStart w:id="141" w:name="OLE_LINK542"/>
      <w:bookmarkStart w:id="142" w:name="OLE_LINK589"/>
      <w:bookmarkStart w:id="143" w:name="OLE_LINK582"/>
      <w:bookmarkStart w:id="144" w:name="OLE_LINK640"/>
      <w:bookmarkStart w:id="145" w:name="OLE_LINK714"/>
      <w:bookmarkStart w:id="146" w:name="OLE_LINK593"/>
      <w:bookmarkStart w:id="147" w:name="OLE_LINK716"/>
      <w:bookmarkStart w:id="148" w:name="OLE_LINK770"/>
      <w:bookmarkStart w:id="149" w:name="OLE_LINK801"/>
      <w:bookmarkStart w:id="150" w:name="OLE_LINK660"/>
      <w:bookmarkStart w:id="151" w:name="OLE_LINK781"/>
      <w:bookmarkStart w:id="152" w:name="OLE_LINK833"/>
      <w:bookmarkStart w:id="153" w:name="OLE_LINK642"/>
      <w:bookmarkStart w:id="154" w:name="OLE_LINK700"/>
      <w:bookmarkStart w:id="155" w:name="OLE_LINK792"/>
      <w:bookmarkStart w:id="156" w:name="OLE_LINK2882"/>
      <w:bookmarkStart w:id="157" w:name="OLE_LINK836"/>
      <w:bookmarkStart w:id="158" w:name="OLE_LINK889"/>
      <w:bookmarkStart w:id="159" w:name="OLE_LINK782"/>
      <w:bookmarkStart w:id="160" w:name="OLE_LINK826"/>
      <w:bookmarkStart w:id="161" w:name="OLE_LINK865"/>
      <w:bookmarkStart w:id="162" w:name="OLE_LINK856"/>
      <w:bookmarkStart w:id="163" w:name="OLE_LINK908"/>
      <w:bookmarkStart w:id="164" w:name="OLE_LINK980"/>
      <w:bookmarkStart w:id="165" w:name="OLE_LINK1018"/>
      <w:bookmarkStart w:id="166" w:name="OLE_LINK1049"/>
      <w:bookmarkStart w:id="167" w:name="OLE_LINK1076"/>
      <w:bookmarkStart w:id="168" w:name="OLE_LINK1106"/>
      <w:bookmarkStart w:id="169" w:name="OLE_LINK891"/>
      <w:bookmarkStart w:id="170" w:name="OLE_LINK943"/>
      <w:bookmarkStart w:id="171" w:name="OLE_LINK981"/>
      <w:bookmarkStart w:id="172" w:name="OLE_LINK1030"/>
      <w:bookmarkStart w:id="173" w:name="OLE_LINK847"/>
      <w:bookmarkStart w:id="174" w:name="OLE_LINK909"/>
      <w:bookmarkStart w:id="175" w:name="OLE_LINK906"/>
      <w:bookmarkStart w:id="176" w:name="OLE_LINK992"/>
      <w:bookmarkStart w:id="177" w:name="OLE_LINK993"/>
      <w:bookmarkStart w:id="178" w:name="OLE_LINK1052"/>
      <w:bookmarkStart w:id="179" w:name="OLE_LINK946"/>
      <w:bookmarkStart w:id="180" w:name="OLE_LINK911"/>
      <w:bookmarkStart w:id="181" w:name="OLE_LINK930"/>
      <w:bookmarkStart w:id="182" w:name="OLE_LINK1059"/>
      <w:bookmarkStart w:id="183" w:name="OLE_LINK1174"/>
      <w:bookmarkStart w:id="184" w:name="OLE_LINK1137"/>
      <w:bookmarkStart w:id="185" w:name="OLE_LINK1167"/>
      <w:bookmarkStart w:id="186" w:name="OLE_LINK1200"/>
      <w:bookmarkStart w:id="187" w:name="OLE_LINK1241"/>
      <w:bookmarkStart w:id="188" w:name="OLE_LINK1288"/>
      <w:bookmarkStart w:id="189" w:name="OLE_LINK1056"/>
      <w:bookmarkStart w:id="190" w:name="OLE_LINK1158"/>
      <w:bookmarkStart w:id="191" w:name="OLE_LINK1175"/>
      <w:bookmarkStart w:id="192" w:name="OLE_LINK1074"/>
      <w:bookmarkStart w:id="193" w:name="OLE_LINK1169"/>
      <w:bookmarkStart w:id="194" w:name="_Hlk11235039"/>
    </w:p>
    <w:p w14:paraId="5884C0B3" w14:textId="030CC0C4" w:rsidR="009C5D1E" w:rsidRPr="00E14FDD" w:rsidRDefault="009C5D1E" w:rsidP="00E14FDD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</w:rPr>
      </w:pPr>
      <w:r w:rsidRPr="00AD1B71">
        <w:rPr>
          <w:rFonts w:ascii="Book Antiqua" w:eastAsia="宋体" w:hAnsi="Book Antiqua" w:cs="Times New Roman"/>
          <w:b/>
          <w:bCs/>
          <w:kern w:val="0"/>
        </w:rPr>
        <w:t xml:space="preserve">P-Reviewer: </w:t>
      </w:r>
      <w:proofErr w:type="spellStart"/>
      <w:r w:rsidRPr="00E14FDD">
        <w:rPr>
          <w:rFonts w:ascii="Book Antiqua" w:eastAsia="宋体" w:hAnsi="Book Antiqua" w:cs="Times New Roman"/>
          <w:kern w:val="0"/>
        </w:rPr>
        <w:t>Coban</w:t>
      </w:r>
      <w:proofErr w:type="spellEnd"/>
      <w:r w:rsidRPr="00E14FDD">
        <w:rPr>
          <w:rFonts w:ascii="Book Antiqua" w:eastAsia="宋体" w:hAnsi="Book Antiqua" w:cs="Times New Roman"/>
          <w:kern w:val="0"/>
        </w:rPr>
        <w:t xml:space="preserve"> YK</w:t>
      </w:r>
      <w:r w:rsidRPr="00E14FDD">
        <w:rPr>
          <w:rFonts w:ascii="Book Antiqua" w:eastAsia="宋体" w:hAnsi="Book Antiqua" w:cs="Times New Roman"/>
          <w:b/>
          <w:bCs/>
          <w:kern w:val="0"/>
        </w:rPr>
        <w:t xml:space="preserve"> S-Editor:</w:t>
      </w:r>
      <w:r w:rsidRPr="00E14FDD">
        <w:rPr>
          <w:rFonts w:ascii="Book Antiqua" w:eastAsia="宋体" w:hAnsi="Book Antiqua" w:cs="Times New Roman"/>
          <w:kern w:val="0"/>
        </w:rPr>
        <w:t xml:space="preserve"> Gong ZM</w:t>
      </w:r>
    </w:p>
    <w:p w14:paraId="77E18B6F" w14:textId="45C421C8" w:rsidR="009C5D1E" w:rsidRPr="00D76686" w:rsidRDefault="009C5D1E" w:rsidP="00D76686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</w:rPr>
      </w:pPr>
      <w:r w:rsidRPr="00D76686">
        <w:rPr>
          <w:rFonts w:ascii="Book Antiqua" w:eastAsia="宋体" w:hAnsi="Book Antiqua" w:cs="Times New Roman"/>
          <w:b/>
          <w:bCs/>
          <w:kern w:val="0"/>
        </w:rPr>
        <w:t>L-Editor:</w:t>
      </w:r>
      <w:r w:rsidRPr="00D76686">
        <w:rPr>
          <w:rFonts w:ascii="Book Antiqua" w:eastAsia="宋体" w:hAnsi="Book Antiqua" w:cs="Times New Roman"/>
          <w:kern w:val="0"/>
        </w:rPr>
        <w:t xml:space="preserve"> </w:t>
      </w:r>
      <w:r w:rsidR="00456126" w:rsidRPr="00D76686">
        <w:rPr>
          <w:rFonts w:ascii="Book Antiqua" w:eastAsia="宋体" w:hAnsi="Book Antiqua" w:cs="Times New Roman"/>
          <w:kern w:val="0"/>
        </w:rPr>
        <w:t xml:space="preserve">Filipodia </w:t>
      </w:r>
      <w:r w:rsidRPr="00D76686">
        <w:rPr>
          <w:rFonts w:ascii="Book Antiqua" w:eastAsia="宋体" w:hAnsi="Book Antiqua" w:cs="Times New Roman"/>
          <w:b/>
          <w:bCs/>
          <w:kern w:val="0"/>
        </w:rPr>
        <w:t>E-Editor:</w:t>
      </w:r>
    </w:p>
    <w:p w14:paraId="22AF1D8F" w14:textId="77777777" w:rsidR="009C5D1E" w:rsidRPr="00AD1B71" w:rsidRDefault="009C5D1E" w:rsidP="00AD1B71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bookmarkStart w:id="195" w:name="OLE_LINK880"/>
      <w:bookmarkStart w:id="196" w:name="OLE_LINK88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080FB6">
        <w:rPr>
          <w:rFonts w:ascii="Book Antiqua" w:eastAsia="宋体" w:hAnsi="Book Antiqua" w:cs="Helvetica"/>
          <w:b/>
          <w:kern w:val="0"/>
        </w:rPr>
        <w:t xml:space="preserve">Specialty type: </w:t>
      </w:r>
      <w:r w:rsidRPr="00080FB6">
        <w:rPr>
          <w:rFonts w:ascii="Book Antiqua" w:eastAsia="宋体" w:hAnsi="Book Antiqua" w:cs="Helvetica"/>
          <w:kern w:val="0"/>
        </w:rPr>
        <w:t xml:space="preserve">Medicine, research and </w:t>
      </w:r>
      <w:r w:rsidRPr="00AD1B71">
        <w:rPr>
          <w:rFonts w:ascii="Book Antiqua" w:eastAsia="宋体" w:hAnsi="Book Antiqua" w:cs="Helvetica"/>
          <w:kern w:val="0"/>
        </w:rPr>
        <w:t>experimental</w:t>
      </w:r>
    </w:p>
    <w:p w14:paraId="330DB0B8" w14:textId="77777777" w:rsidR="009C5D1E" w:rsidRPr="00AD1B71" w:rsidRDefault="009C5D1E" w:rsidP="00E14FDD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AD1B71">
        <w:rPr>
          <w:rFonts w:ascii="Book Antiqua" w:eastAsia="宋体" w:hAnsi="Book Antiqua" w:cs="Helvetica"/>
          <w:b/>
          <w:kern w:val="0"/>
        </w:rPr>
        <w:t xml:space="preserve">Country of origin: </w:t>
      </w:r>
      <w:r w:rsidRPr="00AD1B71">
        <w:rPr>
          <w:rFonts w:ascii="Book Antiqua" w:eastAsia="宋体" w:hAnsi="Book Antiqua" w:cs="Helvetica"/>
          <w:bCs/>
          <w:kern w:val="0"/>
        </w:rPr>
        <w:t>China</w:t>
      </w:r>
    </w:p>
    <w:p w14:paraId="2F415E68" w14:textId="77777777" w:rsidR="009C5D1E" w:rsidRPr="00AD1B71" w:rsidRDefault="009C5D1E" w:rsidP="00D7668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AD1B71">
        <w:rPr>
          <w:rFonts w:ascii="Book Antiqua" w:eastAsia="宋体" w:hAnsi="Book Antiqua" w:cs="Helvetica"/>
          <w:b/>
          <w:kern w:val="0"/>
        </w:rPr>
        <w:t>Peer-review report classification</w:t>
      </w:r>
    </w:p>
    <w:p w14:paraId="79CF9445" w14:textId="77777777" w:rsidR="009C5D1E" w:rsidRPr="00AD1B71" w:rsidRDefault="009C5D1E" w:rsidP="00080FB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A (Excellent): 0</w:t>
      </w:r>
    </w:p>
    <w:p w14:paraId="2B7808C3" w14:textId="77777777" w:rsidR="009C5D1E" w:rsidRPr="00AD1B71" w:rsidRDefault="009C5D1E" w:rsidP="00080FB6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B (Very good): 0</w:t>
      </w:r>
    </w:p>
    <w:p w14:paraId="36F4F7AF" w14:textId="77777777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C (Good): C</w:t>
      </w:r>
    </w:p>
    <w:p w14:paraId="6ECEBC0E" w14:textId="77777777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D (Fair): 0</w:t>
      </w:r>
    </w:p>
    <w:p w14:paraId="484D7CF3" w14:textId="02D231DE" w:rsidR="009C5D1E" w:rsidRPr="00AD1B71" w:rsidRDefault="009C5D1E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AD1B71">
        <w:rPr>
          <w:rFonts w:ascii="Book Antiqua" w:eastAsia="宋体" w:hAnsi="Book Antiqua" w:cs="Helvetica"/>
          <w:kern w:val="0"/>
        </w:rPr>
        <w:t>Grade E (Poor): 0</w:t>
      </w:r>
      <w:bookmarkEnd w:id="195"/>
      <w:bookmarkEnd w:id="196"/>
      <w:r w:rsidRPr="00AD1B71">
        <w:rPr>
          <w:rFonts w:ascii="Book Antiqua" w:eastAsia="宋体" w:hAnsi="Book Antiqua" w:cs="Helvetica"/>
          <w:kern w:val="0"/>
        </w:rPr>
        <w:t xml:space="preserve"> </w:t>
      </w:r>
      <w:bookmarkEnd w:id="194"/>
    </w:p>
    <w:p w14:paraId="70478F48" w14:textId="4C007320" w:rsidR="008B5C57" w:rsidRPr="00E26053" w:rsidRDefault="008B5C57">
      <w:pPr>
        <w:widowControl/>
        <w:snapToGrid w:val="0"/>
        <w:spacing w:line="360" w:lineRule="auto"/>
        <w:rPr>
          <w:rFonts w:ascii="Book Antiqua" w:eastAsia="等线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br w:type="page"/>
      </w:r>
    </w:p>
    <w:p w14:paraId="335CA3D5" w14:textId="097A1608" w:rsidR="00487A43" w:rsidRPr="00E26053" w:rsidRDefault="00634249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lastRenderedPageBreak/>
        <w:t>Table 1</w:t>
      </w:r>
      <w:r w:rsidR="00917CF6" w:rsidRPr="00E26053">
        <w:rPr>
          <w:rFonts w:ascii="Book Antiqua" w:hAnsi="Book Antiqua" w:cs="Times New Roman"/>
          <w:b/>
          <w:bCs/>
          <w:kern w:val="0"/>
        </w:rPr>
        <w:t xml:space="preserve"> </w:t>
      </w:r>
      <w:r w:rsidRPr="00E26053">
        <w:rPr>
          <w:rFonts w:ascii="Book Antiqua" w:hAnsi="Book Antiqua" w:cs="Times New Roman"/>
          <w:b/>
          <w:bCs/>
          <w:kern w:val="0"/>
        </w:rPr>
        <w:t>The blood test</w:t>
      </w:r>
      <w:r w:rsidR="005C00FB" w:rsidRPr="00E26053">
        <w:rPr>
          <w:rFonts w:ascii="Book Antiqua" w:hAnsi="Book Antiqua" w:cs="Times New Roman"/>
          <w:b/>
          <w:bCs/>
          <w:kern w:val="0"/>
        </w:rPr>
        <w:t>s</w:t>
      </w:r>
      <w:r w:rsidRPr="00E26053">
        <w:rPr>
          <w:rFonts w:ascii="Book Antiqua" w:hAnsi="Book Antiqua" w:cs="Times New Roman"/>
          <w:b/>
          <w:bCs/>
          <w:kern w:val="0"/>
        </w:rPr>
        <w:t xml:space="preserve"> of the patient at admission and discharge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59"/>
        <w:gridCol w:w="1573"/>
        <w:gridCol w:w="1573"/>
        <w:gridCol w:w="1573"/>
        <w:gridCol w:w="1773"/>
      </w:tblGrid>
      <w:tr w:rsidR="00AD1B71" w:rsidRPr="00AD1B71" w14:paraId="51ED5E44" w14:textId="77777777" w:rsidTr="00917CF6">
        <w:trPr>
          <w:trHeight w:val="356"/>
        </w:trPr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E8AA" w14:textId="2BABF99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83C4" w14:textId="511EF94B" w:rsidR="00487A43" w:rsidRPr="00832E4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b/>
                <w:bCs/>
                <w:kern w:val="0"/>
              </w:rPr>
              <w:t>Admi</w:t>
            </w:r>
            <w:r w:rsidR="00C022AD" w:rsidRPr="00832E46">
              <w:rPr>
                <w:rFonts w:ascii="Book Antiqua" w:eastAsia="等线" w:hAnsi="Book Antiqua" w:cs="Times New Roman"/>
                <w:b/>
                <w:bCs/>
                <w:kern w:val="0"/>
              </w:rPr>
              <w:t>ssion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F761" w14:textId="77777777" w:rsidR="00487A43" w:rsidRPr="00D7668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b/>
                <w:bCs/>
                <w:kern w:val="0"/>
              </w:rPr>
              <w:t>Discharge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23C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b/>
                <w:bCs/>
                <w:kern w:val="0"/>
              </w:rPr>
              <w:t>Follow up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2D1B" w14:textId="2CCCE995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No</w:t>
            </w:r>
            <w:r w:rsidR="005C00FB"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r</w:t>
            </w: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 xml:space="preserve">mal </w:t>
            </w:r>
            <w:r w:rsidR="00917CF6"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r</w:t>
            </w:r>
            <w:r w:rsidRPr="00AD1B71">
              <w:rPr>
                <w:rFonts w:ascii="Book Antiqua" w:eastAsia="等线" w:hAnsi="Book Antiqua" w:cs="Times New Roman"/>
                <w:b/>
                <w:bCs/>
                <w:kern w:val="0"/>
              </w:rPr>
              <w:t>ange</w:t>
            </w:r>
          </w:p>
        </w:tc>
      </w:tr>
      <w:tr w:rsidR="00AD1B71" w:rsidRPr="00AD1B71" w14:paraId="6FBE0A8B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417B" w14:textId="6447A54D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Leucocyte</w:t>
            </w:r>
            <w:r w:rsidR="00C022AD" w:rsidRPr="00AD1B71">
              <w:rPr>
                <w:rFonts w:ascii="Book Antiqua" w:eastAsia="等线" w:hAnsi="Book Antiqua" w:cs="Times New Roman"/>
                <w:kern w:val="0"/>
              </w:rPr>
              <w:t>s</w:t>
            </w:r>
            <w:r w:rsidR="00832E46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>/L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8F1" w14:textId="2734BF40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18.01</w:t>
            </w:r>
            <w:r w:rsidR="00917CF6" w:rsidRPr="00832E4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832E46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832E4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>10</w:t>
            </w:r>
            <w:r w:rsidRPr="00832E46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44E" w14:textId="680C2144" w:rsidR="00487A43" w:rsidRPr="00AD1B71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9.32</w:t>
            </w:r>
            <w:r w:rsidR="00917CF6" w:rsidRP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080FB6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424" w14:textId="319B4622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6.35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AD1B71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FE93" w14:textId="3E5C46E1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4-10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="0070272C" w:rsidRPr="00AD1B71">
              <w:rPr>
                <w:rFonts w:ascii="Book Antiqua" w:eastAsia="等线" w:hAnsi="Book Antiqua" w:cs="Times New Roman"/>
                <w:kern w:val="0"/>
              </w:rPr>
              <w:t>×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10</w:t>
            </w:r>
            <w:r w:rsidRPr="00AD1B71">
              <w:rPr>
                <w:rFonts w:ascii="Book Antiqua" w:eastAsia="等线" w:hAnsi="Book Antiqua" w:cs="Times New Roman"/>
                <w:kern w:val="0"/>
                <w:vertAlign w:val="superscript"/>
              </w:rPr>
              <w:t>9</w:t>
            </w:r>
          </w:p>
        </w:tc>
      </w:tr>
      <w:tr w:rsidR="00AD1B71" w:rsidRPr="00AD1B71" w14:paraId="1F9F6D4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58BA" w14:textId="4DFF3EE8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Neutrophil</w:t>
            </w:r>
            <w:r w:rsidR="00832E46">
              <w:rPr>
                <w:rFonts w:ascii="Book Antiqua" w:eastAsia="等线" w:hAnsi="Book Antiqua" w:cs="Times New Roman"/>
                <w:kern w:val="0"/>
              </w:rPr>
              <w:t>,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 xml:space="preserve"> %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B680" w14:textId="77777777" w:rsidR="00487A43" w:rsidRPr="00832E46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90.6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520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72.9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7E08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70.2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82F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50-70</w:t>
            </w:r>
          </w:p>
        </w:tc>
      </w:tr>
      <w:tr w:rsidR="00AD1B71" w:rsidRPr="00AD1B71" w14:paraId="2E4329EB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B541" w14:textId="7D50074F" w:rsidR="00487A43" w:rsidRPr="00832E46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Hemoglobin</w:t>
            </w:r>
            <w:r w:rsidR="00832E46">
              <w:rPr>
                <w:rFonts w:ascii="Book Antiqua" w:eastAsia="等线" w:hAnsi="Book Antiqua" w:cs="Times New Roman"/>
                <w:kern w:val="0"/>
              </w:rPr>
              <w:t>,</w:t>
            </w:r>
            <w:r w:rsidRPr="00832E46">
              <w:rPr>
                <w:rFonts w:ascii="Book Antiqua" w:eastAsia="等线" w:hAnsi="Book Antiqua" w:cs="Times New Roman"/>
                <w:kern w:val="0"/>
              </w:rPr>
              <w:t xml:space="preserve"> g/L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4BD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832E46">
              <w:rPr>
                <w:rFonts w:ascii="Book Antiqua" w:eastAsia="等线" w:hAnsi="Book Antiqua" w:cs="Times New Roman"/>
                <w:kern w:val="0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69A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107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A06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F71F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120-160</w:t>
            </w:r>
          </w:p>
        </w:tc>
      </w:tr>
      <w:tr w:rsidR="00AD1B71" w:rsidRPr="00AD1B71" w14:paraId="5D98B36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E50D" w14:textId="54DCEDF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AST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4E8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518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250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33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C3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349" w14:textId="2B0A235D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38</w:t>
            </w:r>
          </w:p>
        </w:tc>
      </w:tr>
      <w:tr w:rsidR="00AD1B71" w:rsidRPr="00AD1B71" w14:paraId="44910D80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026" w14:textId="6864FBFA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ALT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5A73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88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CAF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42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EA94" w14:textId="3EFB6713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42</w:t>
            </w:r>
          </w:p>
        </w:tc>
      </w:tr>
      <w:tr w:rsidR="00AD1B71" w:rsidRPr="00AD1B71" w14:paraId="3788F06A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A42" w14:textId="3FC27299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CK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8E3" w14:textId="5F158B48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&gt;</w:t>
            </w:r>
            <w:r w:rsid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32000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E2C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354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426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96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4A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24-195</w:t>
            </w:r>
          </w:p>
        </w:tc>
      </w:tr>
      <w:tr w:rsidR="00AD1B71" w:rsidRPr="00AD1B71" w14:paraId="6B9F037A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EC33" w14:textId="7361C38F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CK-MB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2442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420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FFF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C103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37D" w14:textId="4DAE17E5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917CF6" w:rsidRPr="00AD1B71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Times New Roman"/>
                <w:kern w:val="0"/>
              </w:rPr>
              <w:t>25</w:t>
            </w:r>
          </w:p>
        </w:tc>
      </w:tr>
      <w:tr w:rsidR="00AD1B71" w:rsidRPr="00AD1B71" w14:paraId="65B3E4A7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CE8" w14:textId="5126A301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LDH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U/L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652D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4864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17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56F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234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D8D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135-225</w:t>
            </w:r>
          </w:p>
        </w:tc>
      </w:tr>
      <w:tr w:rsidR="00AD1B71" w:rsidRPr="00AD1B71" w14:paraId="30762C05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7E1" w14:textId="3A2F586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Urea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B14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7.2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DE0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11.31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6B4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10.62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D68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1.7-8.3</w:t>
            </w:r>
          </w:p>
        </w:tc>
      </w:tr>
      <w:tr w:rsidR="00AD1B71" w:rsidRPr="00AD1B71" w14:paraId="64ABA857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79C8" w14:textId="676A707B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Creatinine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="00C022AD" w:rsidRPr="00185FED">
              <w:rPr>
                <w:rFonts w:ascii="Book Antiqua" w:eastAsia="等线" w:hAnsi="Book Antiqua" w:cs="Times New Roman"/>
                <w:kern w:val="0"/>
              </w:rPr>
              <w:t>µ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FD1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212.1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3674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134.5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C7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137.3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1F9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44-110</w:t>
            </w:r>
          </w:p>
        </w:tc>
      </w:tr>
      <w:tr w:rsidR="00AD1B71" w:rsidRPr="00AD1B71" w14:paraId="6A1F0259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EC32" w14:textId="745E3C9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Potassium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04CA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3.19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B64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4.07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06DB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3.99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E9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3.5-5.1</w:t>
            </w:r>
          </w:p>
        </w:tc>
      </w:tr>
      <w:tr w:rsidR="00AD1B71" w:rsidRPr="00AD1B71" w14:paraId="6008F7A9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FBB4" w14:textId="7AAA6B15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Calcium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D66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1.27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AFD5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2.13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7DE7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2.44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D1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2.1-2.95</w:t>
            </w:r>
          </w:p>
        </w:tc>
      </w:tr>
      <w:tr w:rsidR="00AD1B71" w:rsidRPr="00AD1B71" w14:paraId="24C7CAC0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E69" w14:textId="49E261E2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Uric acid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="00C022AD" w:rsidRPr="00185FED">
              <w:rPr>
                <w:rFonts w:ascii="Book Antiqua" w:eastAsia="等线" w:hAnsi="Book Antiqua" w:cs="Times New Roman"/>
                <w:kern w:val="0"/>
              </w:rPr>
              <w:t>µ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12F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688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F9F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631.8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0DD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579.3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F0C7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200-420</w:t>
            </w:r>
          </w:p>
        </w:tc>
      </w:tr>
      <w:tr w:rsidR="00AD1B71" w:rsidRPr="00AD1B71" w14:paraId="110F03B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408" w14:textId="6EE50541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Phosphorus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mmol/L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86F0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2.21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6939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1.47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86D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63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0.87-1.45</w:t>
            </w:r>
          </w:p>
        </w:tc>
      </w:tr>
      <w:tr w:rsidR="00AD1B71" w:rsidRPr="00AD1B71" w14:paraId="5FBAF49E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040A" w14:textId="3078224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Myoglobin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ng/m</w:t>
            </w:r>
            <w:r w:rsidR="00185FED">
              <w:rPr>
                <w:rFonts w:ascii="Book Antiqua" w:eastAsia="等线" w:hAnsi="Book Antiqua" w:cs="Times New Roman"/>
                <w:kern w:val="0"/>
              </w:rPr>
              <w:t>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A4B6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558.7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2FB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141.5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315C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58.6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8B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17.4-105.7</w:t>
            </w:r>
          </w:p>
        </w:tc>
      </w:tr>
      <w:tr w:rsidR="00AD1B71" w:rsidRPr="00AD1B71" w14:paraId="5075F60C" w14:textId="77777777" w:rsidTr="00917CF6">
        <w:trPr>
          <w:trHeight w:val="33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6D0" w14:textId="11D557E8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25(OH)D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53E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25.49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08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66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30.38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E4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</w:tr>
      <w:tr w:rsidR="00AD1B71" w:rsidRPr="00AD1B71" w14:paraId="26366EAA" w14:textId="77777777" w:rsidTr="00917CF6">
        <w:trPr>
          <w:trHeight w:val="356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0A0B" w14:textId="747D6F3D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PTH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proofErr w:type="spellStart"/>
            <w:r w:rsidRPr="00185FED">
              <w:rPr>
                <w:rFonts w:ascii="Book Antiqua" w:eastAsia="等线" w:hAnsi="Book Antiqua" w:cs="Times New Roman"/>
                <w:kern w:val="0"/>
              </w:rPr>
              <w:t>pg</w:t>
            </w:r>
            <w:proofErr w:type="spellEnd"/>
            <w:r w:rsidRPr="00185FED">
              <w:rPr>
                <w:rFonts w:ascii="Book Antiqua" w:eastAsia="等线" w:hAnsi="Book Antiqua" w:cs="Times New Roman"/>
                <w:kern w:val="0"/>
              </w:rPr>
              <w:t>/m</w:t>
            </w:r>
            <w:r w:rsidRPr="00185FED">
              <w:rPr>
                <w:rFonts w:ascii="Book Antiqua" w:eastAsia="等线" w:hAnsi="Book Antiqua" w:cs="Times New Roman"/>
                <w:caps/>
                <w:kern w:val="0"/>
              </w:rPr>
              <w:t>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201C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C363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86A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E045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12.0-88.0</w:t>
            </w:r>
          </w:p>
        </w:tc>
      </w:tr>
      <w:tr w:rsidR="00AD1B71" w:rsidRPr="00AD1B71" w14:paraId="2D60A851" w14:textId="77777777" w:rsidTr="00917CF6">
        <w:trPr>
          <w:trHeight w:val="356"/>
        </w:trPr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40410F" w14:textId="19FC09DA" w:rsidR="00487A43" w:rsidRPr="00185FED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Times New Roman"/>
                <w:kern w:val="0"/>
              </w:rPr>
              <w:t>CTn</w:t>
            </w:r>
            <w:proofErr w:type="spellEnd"/>
            <w:r w:rsidRPr="00AD1B71">
              <w:rPr>
                <w:rFonts w:ascii="Book Antiqua" w:eastAsia="等线" w:hAnsi="Book Antiqua" w:cs="Times New Roman"/>
                <w:kern w:val="0"/>
              </w:rPr>
              <w:t xml:space="preserve"> I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, </w:t>
            </w:r>
            <w:r w:rsidRPr="00185FED">
              <w:rPr>
                <w:rFonts w:ascii="Book Antiqua" w:eastAsia="等线" w:hAnsi="Book Antiqua" w:cs="Times New Roman"/>
                <w:kern w:val="0"/>
              </w:rPr>
              <w:t>ng/m</w:t>
            </w:r>
            <w:r w:rsidRPr="00185FED">
              <w:rPr>
                <w:rFonts w:ascii="Book Antiqua" w:eastAsia="等线" w:hAnsi="Book Antiqua" w:cs="Times New Roman"/>
                <w:caps/>
                <w:kern w:val="0"/>
              </w:rPr>
              <w:t>l</w:t>
            </w:r>
            <w:r w:rsidR="00185FED">
              <w:rPr>
                <w:rFonts w:ascii="Book Antiqua" w:eastAsia="等线" w:hAnsi="Book Antiqua" w:cs="Times New Roman"/>
                <w:kern w:val="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0C92FF" w14:textId="77777777" w:rsidR="00487A43" w:rsidRPr="00185FED" w:rsidRDefault="00634249" w:rsidP="00832E4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185FED">
              <w:rPr>
                <w:rFonts w:ascii="Book Antiqua" w:eastAsia="等线" w:hAnsi="Book Antiqua" w:cs="Times New Roman"/>
                <w:kern w:val="0"/>
              </w:rPr>
              <w:t>0.2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02378" w14:textId="77777777" w:rsidR="00487A43" w:rsidRPr="00D76686" w:rsidRDefault="00634249" w:rsidP="00D7668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D76686">
              <w:rPr>
                <w:rFonts w:ascii="Book Antiqua" w:eastAsia="等线" w:hAnsi="Book Antiqua" w:cs="Times New Roman"/>
                <w:kern w:val="0"/>
              </w:rPr>
              <w:t>0.04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0D7C7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080FB6">
              <w:rPr>
                <w:rFonts w:ascii="Book Antiqua" w:eastAsia="等线" w:hAnsi="Book Antiqua" w:cs="Times New Roman"/>
                <w:kern w:val="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6D0B8A" w14:textId="304B9811" w:rsidR="00487A43" w:rsidRPr="00D76686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</w:rPr>
            </w:pPr>
            <w:r w:rsidRPr="00AD1B71">
              <w:rPr>
                <w:rFonts w:ascii="Book Antiqua" w:eastAsia="等线" w:hAnsi="Book Antiqua" w:cs="Times New Roman"/>
                <w:kern w:val="0"/>
              </w:rPr>
              <w:t>&lt;</w:t>
            </w:r>
            <w:r w:rsidR="00D76686">
              <w:rPr>
                <w:rFonts w:ascii="Book Antiqua" w:eastAsia="等线" w:hAnsi="Book Antiqua" w:cs="Times New Roman"/>
                <w:kern w:val="0"/>
              </w:rPr>
              <w:t xml:space="preserve"> </w:t>
            </w:r>
            <w:r w:rsidRPr="00D76686">
              <w:rPr>
                <w:rFonts w:ascii="Book Antiqua" w:eastAsia="等线" w:hAnsi="Book Antiqua" w:cs="Times New Roman"/>
                <w:kern w:val="0"/>
              </w:rPr>
              <w:t>0.04</w:t>
            </w:r>
          </w:p>
        </w:tc>
      </w:tr>
    </w:tbl>
    <w:p w14:paraId="7025F694" w14:textId="004E7B81" w:rsidR="00487A43" w:rsidRPr="00E26053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E26053">
        <w:rPr>
          <w:rFonts w:ascii="Book Antiqua" w:hAnsi="Book Antiqua" w:cs="Times New Roman"/>
          <w:bCs/>
          <w:kern w:val="0"/>
        </w:rPr>
        <w:t xml:space="preserve">LDH: </w:t>
      </w:r>
      <w:r w:rsidRPr="00E26053">
        <w:rPr>
          <w:rFonts w:ascii="Book Antiqua" w:hAnsi="Book Antiqua" w:cs="Times New Roman"/>
          <w:bCs/>
          <w:caps/>
          <w:kern w:val="0"/>
        </w:rPr>
        <w:t>l</w:t>
      </w:r>
      <w:r w:rsidRPr="00E26053">
        <w:rPr>
          <w:rFonts w:ascii="Book Antiqua" w:hAnsi="Book Antiqua" w:cs="Times New Roman"/>
          <w:bCs/>
          <w:kern w:val="0"/>
        </w:rPr>
        <w:t xml:space="preserve">actate dehydrogenase; PTH: </w:t>
      </w:r>
      <w:r w:rsidRPr="00E26053">
        <w:rPr>
          <w:rFonts w:ascii="Book Antiqua" w:hAnsi="Book Antiqua" w:cs="Times New Roman"/>
          <w:bCs/>
          <w:caps/>
          <w:kern w:val="0"/>
        </w:rPr>
        <w:t>p</w:t>
      </w:r>
      <w:r w:rsidRPr="00E26053">
        <w:rPr>
          <w:rFonts w:ascii="Book Antiqua" w:hAnsi="Book Antiqua" w:cs="Times New Roman"/>
          <w:bCs/>
          <w:kern w:val="0"/>
        </w:rPr>
        <w:t>arathyroid hormone; CK-MB:</w:t>
      </w:r>
      <w:r w:rsidRPr="00E26053">
        <w:rPr>
          <w:rFonts w:ascii="Book Antiqua" w:hAnsi="Book Antiqua"/>
          <w:kern w:val="0"/>
        </w:rPr>
        <w:t xml:space="preserve"> </w:t>
      </w:r>
      <w:r w:rsidR="00C022AD" w:rsidRPr="00E26053">
        <w:rPr>
          <w:rFonts w:ascii="Book Antiqua" w:hAnsi="Book Antiqua" w:cs="Times New Roman"/>
          <w:bCs/>
          <w:caps/>
          <w:kern w:val="0"/>
        </w:rPr>
        <w:t>c</w:t>
      </w:r>
      <w:r w:rsidRPr="00E26053">
        <w:rPr>
          <w:rFonts w:ascii="Book Antiqua" w:hAnsi="Book Antiqua" w:cs="Times New Roman"/>
          <w:bCs/>
          <w:kern w:val="0"/>
        </w:rPr>
        <w:t xml:space="preserve">reatine kinase isoenzyme; ALT: </w:t>
      </w:r>
      <w:r w:rsidRPr="00E26053">
        <w:rPr>
          <w:rFonts w:ascii="Book Antiqua" w:hAnsi="Book Antiqua" w:cs="Times New Roman"/>
          <w:bCs/>
          <w:caps/>
          <w:kern w:val="0"/>
        </w:rPr>
        <w:t>a</w:t>
      </w:r>
      <w:r w:rsidRPr="00E26053">
        <w:rPr>
          <w:rFonts w:ascii="Book Antiqua" w:hAnsi="Book Antiqua" w:cs="Times New Roman"/>
          <w:bCs/>
          <w:kern w:val="0"/>
        </w:rPr>
        <w:t xml:space="preserve">lanine transaminase; AST: </w:t>
      </w:r>
      <w:r w:rsidRPr="00E26053">
        <w:rPr>
          <w:rFonts w:ascii="Book Antiqua" w:hAnsi="Book Antiqua" w:cs="Times New Roman"/>
          <w:bCs/>
          <w:caps/>
          <w:kern w:val="0"/>
        </w:rPr>
        <w:t>a</w:t>
      </w:r>
      <w:r w:rsidRPr="00E26053">
        <w:rPr>
          <w:rFonts w:ascii="Book Antiqua" w:hAnsi="Book Antiqua" w:cs="Times New Roman"/>
          <w:bCs/>
          <w:kern w:val="0"/>
        </w:rPr>
        <w:t>spartate transaminase</w:t>
      </w:r>
      <w:r w:rsidR="00E30CDC" w:rsidRPr="00E26053">
        <w:rPr>
          <w:rFonts w:ascii="Book Antiqua" w:hAnsi="Book Antiqua" w:cs="Times New Roman"/>
          <w:bCs/>
          <w:kern w:val="0"/>
        </w:rPr>
        <w:t>;</w:t>
      </w:r>
      <w:r w:rsidR="00DE6143" w:rsidRPr="00E26053">
        <w:rPr>
          <w:rFonts w:ascii="Book Antiqua" w:hAnsi="Book Antiqua" w:cs="Times New Roman"/>
          <w:bCs/>
          <w:kern w:val="0"/>
        </w:rPr>
        <w:t xml:space="preserve"> CK: </w:t>
      </w:r>
      <w:proofErr w:type="spellStart"/>
      <w:r w:rsidR="00DE6143" w:rsidRPr="00E26053">
        <w:rPr>
          <w:rFonts w:ascii="Book Antiqua" w:hAnsi="Book Antiqua" w:cs="Times New Roman"/>
          <w:bCs/>
          <w:kern w:val="0"/>
        </w:rPr>
        <w:t>Creatine</w:t>
      </w:r>
      <w:proofErr w:type="spellEnd"/>
      <w:r w:rsidR="00DE6143" w:rsidRPr="00E26053">
        <w:rPr>
          <w:rFonts w:ascii="Book Antiqua" w:hAnsi="Book Antiqua" w:cs="Times New Roman"/>
          <w:bCs/>
          <w:kern w:val="0"/>
        </w:rPr>
        <w:t xml:space="preserve"> kinase;</w:t>
      </w:r>
      <w:r w:rsidR="00E30CDC" w:rsidRPr="00E26053">
        <w:rPr>
          <w:rFonts w:ascii="Book Antiqua" w:hAnsi="Book Antiqua" w:cs="Times New Roman"/>
          <w:bCs/>
          <w:kern w:val="0"/>
        </w:rPr>
        <w:t xml:space="preserve"> </w:t>
      </w:r>
      <w:proofErr w:type="spellStart"/>
      <w:r w:rsidR="00E30CDC" w:rsidRPr="00E26053">
        <w:rPr>
          <w:rFonts w:ascii="Book Antiqua" w:hAnsi="Book Antiqua" w:cs="Times New Roman"/>
          <w:bCs/>
          <w:kern w:val="0"/>
        </w:rPr>
        <w:t>CTn</w:t>
      </w:r>
      <w:proofErr w:type="spellEnd"/>
      <w:r w:rsidR="00E30CDC" w:rsidRPr="00E26053">
        <w:rPr>
          <w:rFonts w:ascii="Book Antiqua" w:hAnsi="Book Antiqua" w:cs="Times New Roman"/>
          <w:bCs/>
          <w:kern w:val="0"/>
        </w:rPr>
        <w:t xml:space="preserve"> I: </w:t>
      </w:r>
      <w:r w:rsidRPr="00E26053">
        <w:rPr>
          <w:rFonts w:ascii="Book Antiqua" w:hAnsi="Book Antiqua" w:cs="Times New Roman"/>
          <w:bCs/>
          <w:kern w:val="0"/>
        </w:rPr>
        <w:t>Cardiac troponin I</w:t>
      </w:r>
      <w:r w:rsidR="00E30CDC" w:rsidRPr="00E26053">
        <w:rPr>
          <w:rFonts w:ascii="Book Antiqua" w:hAnsi="Book Antiqua" w:cs="Times New Roman"/>
          <w:bCs/>
          <w:kern w:val="0"/>
        </w:rPr>
        <w:t>.</w:t>
      </w:r>
    </w:p>
    <w:p w14:paraId="7B716CB8" w14:textId="2D99C1CF" w:rsidR="00917CF6" w:rsidRPr="00E26053" w:rsidRDefault="00917CF6" w:rsidP="00E26053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E26053">
        <w:rPr>
          <w:rFonts w:ascii="Book Antiqua" w:hAnsi="Book Antiqua" w:cs="Times New Roman"/>
          <w:bCs/>
          <w:kern w:val="0"/>
        </w:rPr>
        <w:br w:type="page"/>
      </w:r>
    </w:p>
    <w:p w14:paraId="4964D0D8" w14:textId="30A3115D" w:rsidR="00487A43" w:rsidRPr="00E26053" w:rsidRDefault="00634249" w:rsidP="00AD1B71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E26053">
        <w:rPr>
          <w:rFonts w:ascii="Book Antiqua" w:eastAsia="等线" w:hAnsi="Book Antiqua" w:cs="Times New Roman"/>
          <w:b/>
          <w:bCs/>
          <w:kern w:val="0"/>
        </w:rPr>
        <w:lastRenderedPageBreak/>
        <w:t>Table 2</w:t>
      </w:r>
      <w:r w:rsidR="00216A78" w:rsidRPr="00E26053">
        <w:rPr>
          <w:rFonts w:ascii="Book Antiqua" w:hAnsi="Book Antiqua" w:cs="Times New Roman"/>
          <w:b/>
          <w:bCs/>
          <w:kern w:val="0"/>
        </w:rPr>
        <w:t xml:space="preserve"> </w:t>
      </w:r>
      <w:r w:rsidR="0070272C" w:rsidRPr="00E26053">
        <w:rPr>
          <w:rFonts w:ascii="Book Antiqua" w:hAnsi="Book Antiqua" w:cs="Times New Roman"/>
          <w:b/>
          <w:bCs/>
          <w:kern w:val="0"/>
        </w:rPr>
        <w:t>R</w:t>
      </w:r>
      <w:r w:rsidRPr="00E26053">
        <w:rPr>
          <w:rFonts w:ascii="Book Antiqua" w:hAnsi="Book Antiqua" w:cs="Times New Roman"/>
          <w:b/>
          <w:bCs/>
          <w:kern w:val="0"/>
        </w:rPr>
        <w:t xml:space="preserve">eported cases of primary hypoparathyroidism with rhabdomyolysis </w:t>
      </w:r>
    </w:p>
    <w:tbl>
      <w:tblPr>
        <w:tblW w:w="55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35"/>
        <w:gridCol w:w="720"/>
        <w:gridCol w:w="970"/>
        <w:gridCol w:w="1384"/>
        <w:gridCol w:w="618"/>
        <w:gridCol w:w="770"/>
        <w:gridCol w:w="1075"/>
        <w:gridCol w:w="1993"/>
        <w:gridCol w:w="1229"/>
      </w:tblGrid>
      <w:tr w:rsidR="00AD1B71" w:rsidRPr="00AD1B71" w14:paraId="3ECBC271" w14:textId="77777777" w:rsidTr="007950FE">
        <w:trPr>
          <w:trHeight w:val="320"/>
        </w:trPr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CCE01" w14:textId="026B91D9" w:rsidR="00487A43" w:rsidRPr="00E14FDD" w:rsidRDefault="008A4E03" w:rsidP="00E14FDD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Ref.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7C68A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080FB6">
              <w:rPr>
                <w:rFonts w:ascii="Book Antiqua" w:eastAsia="等线" w:hAnsi="Book Antiqua" w:cs="宋体"/>
                <w:b/>
                <w:kern w:val="0"/>
              </w:rPr>
              <w:t>Age/sex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89597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 xml:space="preserve">Year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FACA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Main symptoms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E702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CK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290C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Calcium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98DCA" w14:textId="7127E8D4" w:rsidR="00487A43" w:rsidRPr="00AD1B71" w:rsidRDefault="00C022AD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Trigger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17A9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Treatment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9B90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b/>
                <w:kern w:val="0"/>
              </w:rPr>
            </w:pPr>
            <w:r w:rsidRPr="00AD1B71">
              <w:rPr>
                <w:rFonts w:ascii="Book Antiqua" w:eastAsia="等线" w:hAnsi="Book Antiqua" w:cs="宋体"/>
                <w:b/>
                <w:kern w:val="0"/>
              </w:rPr>
              <w:t>Follow up</w:t>
            </w:r>
          </w:p>
        </w:tc>
      </w:tr>
      <w:tr w:rsidR="00AD1B71" w:rsidRPr="00AD1B71" w14:paraId="761822EA" w14:textId="77777777" w:rsidTr="007950FE">
        <w:trPr>
          <w:trHeight w:val="1535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6A9A" w14:textId="441AD76D" w:rsidR="007078F2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Liu </w:t>
            </w:r>
            <w:r w:rsidR="008A4E03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344978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&lt;EndNote&gt;&lt;Cite&gt;&lt;Author&gt;ET&lt;/Author&gt;&lt;Year&gt;1983&lt;/Year&gt;&lt;RecNum&gt;79&lt;/RecNum&gt;&lt;DisplayText&gt;&lt;style face="superscript"&gt;[5]&lt;/style&gt;&lt;/DisplayText&gt;&lt;record&gt;&lt;rec-number&gt;79&lt;/rec-number&gt;&lt;foreign-keys&gt;&lt;key app="EN" db-id="tfwxftfsjtw5x9e0s0rvrrfytaf9200zwdwe" timestamp="1560852600"&gt;79&lt;/key&gt;&lt;key app="ENWeb" db-id=""&gt;0&lt;/key&gt;&lt;/foreign-keys&gt;&lt;ref-type name="Journal Article"&gt;17&lt;/ref-type&gt;&lt;contributors&gt;&lt;authors&gt;&lt;author&gt;Liu ET &lt;/author&gt;&lt;author&gt;Bristow MR&lt;/author&gt;&lt;author&gt;Stone MJ&lt;/author&gt;&lt;author&gt;Willerson JT&lt;/author&gt;&lt;/authors&gt;&lt;/contributors&gt;&lt;titles&gt;&lt;title&gt;Serum Myoglobin, Ionized Calcium, and Parathyroid Function During Rhabdomyolysis&lt;/title&gt;&lt;secondary-title&gt;Arch. Intern. Med.&lt;/secondary-title&gt;&lt;/titles&gt;&lt;periodical&gt;&lt;full-title&gt;Arch. Intern. Med.&lt;/full-title&gt;&lt;/periodical&gt;&lt;pages&gt;154-157&lt;/pages&gt;&lt;volume&gt;143&lt;/volume&gt;&lt;dates&gt;&lt;year&gt;1983&lt;/year&gt;&lt;/dates&gt;&lt;urls&gt;&lt;/urls&gt;&lt;electronic-resource-num&gt;6849596 DOI: 10.1001/archinte.143.1.154&lt;/electronic-resource-num&gt;&lt;/record&gt;&lt;/Cite&gt;&lt;/EndNote&gt;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F54C12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[5]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73D4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53/M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7CB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1983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592D" w14:textId="1C7A8A72" w:rsidR="00982477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L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eg pain, swelling</w:t>
            </w:r>
            <w:r w:rsidR="00634249" w:rsidRPr="00080FB6">
              <w:rPr>
                <w:rFonts w:ascii="Book Antiqua" w:eastAsia="等线" w:hAnsi="Book Antiqua" w:cs="宋体"/>
                <w:kern w:val="0"/>
              </w:rPr>
              <w:t>，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erythema of</w:t>
            </w:r>
            <w:r w:rsidR="00982477">
              <w:rPr>
                <w:rFonts w:ascii="Book Antiqua" w:eastAsia="等线" w:hAnsi="Book Antiqua" w:cs="宋体"/>
                <w:kern w:val="0"/>
              </w:rPr>
              <w:t xml:space="preserve"> </w:t>
            </w:r>
            <w:proofErr w:type="spellStart"/>
            <w:r w:rsidR="00634249" w:rsidRPr="00AD1B71">
              <w:rPr>
                <w:rFonts w:ascii="Book Antiqua" w:eastAsia="等线" w:hAnsi="Book Antiqua" w:cs="宋体"/>
                <w:kern w:val="0"/>
              </w:rPr>
              <w:t>ext</w:t>
            </w:r>
            <w:r w:rsidR="00982477">
              <w:rPr>
                <w:rFonts w:ascii="Book Antiqua" w:eastAsia="等线" w:hAnsi="Book Antiqua" w:cs="宋体"/>
                <w:kern w:val="0"/>
              </w:rPr>
              <w:t>remi</w:t>
            </w:r>
            <w:proofErr w:type="spellEnd"/>
            <w:r w:rsidR="00982477">
              <w:rPr>
                <w:rFonts w:ascii="Book Antiqua" w:eastAsia="等线" w:hAnsi="Book Antiqua" w:cs="宋体"/>
                <w:kern w:val="0"/>
              </w:rPr>
              <w:t>-</w:t>
            </w:r>
          </w:p>
          <w:p w14:paraId="30E10CCA" w14:textId="1B4AB7D1" w:rsidR="00487A43" w:rsidRPr="00AD1B71" w:rsidRDefault="00982477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 w:hint="eastAsia"/>
                <w:kern w:val="0"/>
              </w:rPr>
              <w:t>t</w:t>
            </w:r>
            <w:r>
              <w:rPr>
                <w:rFonts w:ascii="Book Antiqua" w:eastAsia="等线" w:hAnsi="Book Antiqua" w:cs="宋体"/>
                <w:kern w:val="0"/>
              </w:rPr>
              <w:t>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5D7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45000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DEB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1.175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2B0A" w14:textId="6B1A413E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C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ellulitis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CB37" w14:textId="0A914F3D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Ergocalciferol</w:t>
            </w:r>
            <w:r w:rsidR="00F94D8C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kern w:val="0"/>
              </w:rPr>
              <w:t>(100000</w:t>
            </w:r>
            <w:r w:rsidR="00982477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caps/>
                <w:kern w:val="0"/>
              </w:rPr>
              <w:t>u</w:t>
            </w:r>
            <w:r w:rsidRPr="00AD1B71">
              <w:rPr>
                <w:rFonts w:ascii="Book Antiqua" w:eastAsia="等线" w:hAnsi="Book Antiqua" w:cs="宋体"/>
                <w:kern w:val="0"/>
              </w:rPr>
              <w:t>/d), gluconate calcium (</w:t>
            </w:r>
            <w:r w:rsidR="00CB50C7" w:rsidRPr="00AD1B71">
              <w:rPr>
                <w:rFonts w:ascii="Book Antiqua" w:eastAsia="等线" w:hAnsi="Book Antiqua" w:cs="宋体"/>
                <w:kern w:val="0"/>
              </w:rPr>
              <w:t>20 g</w:t>
            </w:r>
            <w:r w:rsidRPr="00AD1B71">
              <w:rPr>
                <w:rFonts w:ascii="Book Antiqua" w:eastAsia="等线" w:hAnsi="Book Antiqua" w:cs="宋体"/>
                <w:kern w:val="0"/>
              </w:rPr>
              <w:t>/d)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D9B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</w:tc>
      </w:tr>
      <w:tr w:rsidR="00AD1B71" w:rsidRPr="00AD1B71" w14:paraId="51059134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B59D" w14:textId="28AA0EC7" w:rsidR="00487A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Akmal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EB5C3B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&lt;EndNote&gt;&lt;Cite&gt;&lt;Author&gt;Akmal&lt;/Author&gt;&lt;Year&gt;1993&lt;/Year&gt;&lt;RecNum&gt;73&lt;/RecNum&gt;&lt;DisplayText&gt;&lt;style face="superscript"&gt;[7]&lt;/style&gt;&lt;/DisplayText&gt;&lt;record&gt;&lt;rec-number&gt;73&lt;/rec-number&gt;&lt;foreign-keys&gt;&lt;key app="EN" db-id="tfwxftfsjtw5x9e0s0rvrrfytaf9200zwdwe" timestamp="1560521362"&gt;73&lt;/key&gt;&lt;key app="ENWeb" db-id=""&gt;0&lt;/key&gt;&lt;/foreign-keys&gt;&lt;ref-type name="Journal Article"&gt;17&lt;/ref-type&gt;&lt;contributors&gt;&lt;authors&gt;&lt;author&gt;Akmal M&lt;/author&gt;&lt;/authors&gt;&lt;/contributors&gt;&lt;titles&gt;&lt;title&gt;Rhabdomyolysis in a patient with hypocalcemia due to hypoparathyroidism&lt;/title&gt;&lt;secondary-title&gt;Am. J. Nephrol&lt;/secondary-title&gt;&lt;/titles&gt;&lt;periodical&gt;&lt;full-title&gt;Am. J. Nephrol&lt;/full-title&gt;&lt;/periodical&gt;&lt;pages&gt;61-61&lt;/pages&gt;&lt;volume&gt;13&lt;/volume&gt;&lt;number&gt;1&lt;/number&gt;&lt;dates&gt;&lt;year&gt;1993&lt;/year&gt;&lt;/dates&gt;&lt;urls&gt;&lt;/urls&gt;&lt;electronic-resource-num&gt;8322842 DOI: 10.1159/000168590&lt;/electronic-resource-num&gt;&lt;/record&gt;&lt;/Cite&gt;&lt;/EndNote&gt;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[7]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3EC5" w14:textId="372D461B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45/F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E8C6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1993</w:t>
            </w:r>
          </w:p>
          <w:p w14:paraId="6B09F2A2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10AF" w14:textId="6945E22E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iredness, weakness</w:t>
            </w:r>
            <w:r w:rsidR="00634249" w:rsidRPr="00080FB6">
              <w:rPr>
                <w:rFonts w:ascii="Book Antiqua" w:eastAsia="等线" w:hAnsi="Book Antiqua" w:cs="宋体"/>
                <w:kern w:val="0"/>
              </w:rPr>
              <w:t>，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inappropriate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 xml:space="preserve"> behavior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EFB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26080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960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131E" w14:textId="3902E5E3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27B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 xml:space="preserve">Calcium gluconate and vitamin D2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50D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27465A5E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  <w:tr w:rsidR="00AD1B71" w:rsidRPr="00AD1B71" w14:paraId="0901764A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DE02" w14:textId="0322BA43" w:rsidR="00AD77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Hirata</w:t>
            </w:r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D17D62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&lt;EndNote&gt;&lt;Cite&gt;&lt;Author&gt;Hirata&lt;/Author&gt;&lt;Year&gt;2002&lt;/Year&gt;&lt;RecNum&gt;76&lt;/RecNum&gt;&lt;DisplayText&gt;&lt;style face="superscript"&gt;[13]&lt;/style&gt;&lt;/DisplayText&gt;&lt;record&gt;&lt;rec-number&gt;76&lt;/rec-number&gt;&lt;foreign-keys&gt;&lt;key app="EN" db-id="tfwxftfsjtw5x9e0s0rvrrfytaf9200zwdwe" timestamp="1560564759"&gt;76&lt;/key&gt;&lt;key app="ENWeb" db-id=""&gt;0&lt;/key&gt;&lt;/foreign-keys&gt;&lt;ref-type name="Journal Article"&gt;17&lt;/ref-type&gt;&lt;contributors&gt;&lt;authors&gt;&lt;author&gt;Hirata D&lt;/author&gt;&lt;author&gt;Nagashima T&lt;/author&gt;&lt;author&gt;Saito S&lt;/author&gt;&lt;author&gt;Okazaki H&lt;/author&gt;&lt;author&gt;Kano S&lt;/author&gt;&lt;author&gt;Minota S&lt;/author&gt;&lt;/authors&gt;&lt;/contributors&gt;&lt;auth-address&gt;Division of Rheumatology and Clinical Immunology, Department of Medicine, Jichi Medical School , 3311-1 Yakushiji, Minamikawachi-machi, Tochigi 329-0498 , Japan.&lt;/auth-address&gt;&lt;titles&gt;&lt;title&gt;Elevated muscle enzymes in a patient with severe hypocalcemia mimicking polymyositis&lt;/title&gt;&lt;secondary-title&gt;Mod Rheumatol&lt;/secondary-title&gt;&lt;/titles&gt;&lt;periodical&gt;&lt;full-title&gt;Mod Rheumatol&lt;/full-title&gt;&lt;/periodical&gt;&lt;pages&gt;186-189&lt;/pages&gt;&lt;volume&gt;12&lt;/volume&gt;&lt;number&gt;2&lt;/number&gt;&lt;edition&gt;2002/06/01&lt;/edition&gt;&lt;dates&gt;&lt;year&gt;2002&lt;/year&gt;&lt;pub-dates&gt;&lt;date&gt;Jun&lt;/date&gt;&lt;/pub-dates&gt;&lt;/dates&gt;&lt;isbn&gt;1439-7595 (Print)&amp;#xD;1439-7595 (Linking)&lt;/isbn&gt;&lt;accession-num&gt;24383910&lt;/accession-num&gt;&lt;urls&gt;&lt;related-urls&gt;&lt;url&gt;https://www.ncbi.nlm.nih.gov/pubmed/24383910&lt;/url&gt;&lt;/related-urls&gt;&lt;/urls&gt;&lt;electronic-resource-num&gt;24383910 DOI: 10.3109/s101650200032&lt;/electronic-resource-num&gt;&lt;/record&gt;&lt;/Cite&gt;&lt;/EndNote&gt;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1678FE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[13]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E01F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30/M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E69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2D30" w14:textId="3F3A13E0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etany, hyporeflexia, fatigue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475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3540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3B6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17B0" w14:textId="32194D1F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82CC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 and 1α-hydroxyvitamin D3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8700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5662025C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  <w:tr w:rsidR="00AD1B71" w:rsidRPr="00AD1B71" w14:paraId="046EAF02" w14:textId="77777777" w:rsidTr="007950FE">
        <w:trPr>
          <w:trHeight w:val="1114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4F6" w14:textId="77D43A6B" w:rsidR="00AD7743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Labarthe</w:t>
            </w:r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EB5C3B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&lt;EndNote&gt;&lt;Cite&gt;&lt;Author&gt;F&lt;/Author&gt;&lt;Year&gt;2006&lt;/Year&gt;&lt;RecNum&gt;6&lt;/RecNum&gt;&lt;DisplayText&gt;&lt;style face="superscript"&gt;[10]&lt;/style&gt;&lt;/DisplayText&gt;&lt;record&gt;&lt;rec-number&gt;6&lt;/rec-number&gt;&lt;foreign-keys&gt;&lt;key app="EN" db-id="tfwxftfsjtw5x9e0s0rvrrfytaf9200zwdwe" timestamp="1550222718"&gt;6&lt;/key&gt;&lt;key app="ENWeb" db-id=""&gt;0&lt;/key&gt;&lt;/foreign-keys&gt;&lt;ref-type name="Journal Article"&gt;17&lt;/ref-type&gt;&lt;contributors&gt;&lt;authors&gt;&lt;author&gt;Labarthe F&lt;/author&gt;&lt;author&gt;Benoist JF&lt;/author&gt;&lt;author&gt;Brivet M&lt;/author&gt;&lt;author&gt;Vianey-Saban C&lt;/author&gt;&lt;author&gt;Despert F&lt;/author&gt;&lt;author&gt;de Baulny HO&lt;/author&gt;&lt;/authors&gt;&lt;/contributors&gt;&lt;auth-address&gt;Groupement de Medecine Pediatrique, Hopital Clocheville, 49 Boulevard Beranger, 37 044 Tours, Cedex 1, France. labarthe@med.univ-tours.fr&lt;/auth-address&gt;&lt;titles&gt;&lt;title&gt;Partial hypoparathyroidism associated with mitochondrial trifunctional protein deficiency&lt;/title&gt;&lt;secondary-title&gt;Eur J Pediatr&lt;/secondary-title&gt;&lt;/titles&gt;&lt;periodical&gt;&lt;full-title&gt;Eur J Pediatr&lt;/full-title&gt;&lt;/periodical&gt;&lt;pages&gt;389-391&lt;/pages&gt;&lt;volume&gt;165&lt;/volume&gt;&lt;number&gt;6&lt;/number&gt;&lt;edition&gt;2006/03/09&lt;/edition&gt;&lt;keywords&gt;&lt;keyword&gt;Calcium/blood&lt;/keyword&gt;&lt;keyword&gt;Creatine Kinase/blood&lt;/keyword&gt;&lt;keyword&gt;Female&lt;/keyword&gt;&lt;keyword&gt;Humans&lt;/keyword&gt;&lt;keyword&gt;Hypoparathyroidism/*epidemiology&lt;/keyword&gt;&lt;keyword&gt;Infant&lt;/keyword&gt;&lt;keyword&gt;Mitochondrial Trifunctional Protein&lt;/keyword&gt;&lt;keyword&gt;Multienzyme Complexes/*deficiency&lt;/keyword&gt;&lt;keyword&gt;Parathyroid Hormone/blood&lt;/keyword&gt;&lt;/keywords&gt;&lt;dates&gt;&lt;year&gt;2006&lt;/year&gt;&lt;pub-dates&gt;&lt;date&gt;Jun&lt;/date&gt;&lt;/pub-dates&gt;&lt;/dates&gt;&lt;isbn&gt;0340-6199 (Print)&amp;#xD;0340-6199 (Linking)&lt;/isbn&gt;&lt;accession-num&gt;16523289&lt;/accession-num&gt;&lt;urls&gt;&lt;related-urls&gt;&lt;url&gt;https://www.ncbi.nlm.nih.gov/pubmed/16523289&lt;/url&gt;&lt;/related-urls&gt;&lt;/urls&gt;&lt;electronic-resource-num&gt;16523289 DOI: 10.1007/s00431-005-0052-5&lt;/electronic-resource-num&gt;&lt;/record&gt;&lt;/Cite&gt;&lt;/EndNote&gt;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[10]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09A1" w14:textId="54DA39B8" w:rsidR="00487A43" w:rsidRPr="00AD1B71" w:rsidRDefault="00CB50C7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4 m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>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64A4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CAC9" w14:textId="0FB06273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M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uscular pains, areflexia.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476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10960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1D3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C40A" w14:textId="7CBD947D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F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asting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6D2E" w14:textId="0FF680E4" w:rsidR="00487A43" w:rsidRPr="00E14FDD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080FB6">
              <w:rPr>
                <w:rFonts w:ascii="Book Antiqua" w:eastAsia="等线" w:hAnsi="Book Antiqua" w:cs="宋体"/>
                <w:kern w:val="0"/>
              </w:rPr>
              <w:t>Al</w:t>
            </w:r>
            <w:r w:rsidR="00F94D8C" w:rsidRPr="00AD1B71">
              <w:rPr>
                <w:rFonts w:ascii="Book Antiqua" w:eastAsia="等线" w:hAnsi="Book Antiqua" w:cs="宋体"/>
                <w:kern w:val="0"/>
              </w:rPr>
              <w:t>f</w:t>
            </w:r>
            <w:r w:rsidRPr="00AD1B71">
              <w:rPr>
                <w:rFonts w:ascii="Book Antiqua" w:eastAsia="等线" w:hAnsi="Book Antiqua" w:cs="宋体"/>
                <w:kern w:val="0"/>
              </w:rPr>
              <w:t>acalcidol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(20 </w:t>
            </w:r>
            <w:proofErr w:type="spellStart"/>
            <w:r w:rsidR="00DE6143" w:rsidRPr="00E26053">
              <w:rPr>
                <w:rFonts w:ascii="Book Antiqua" w:eastAsia="等线" w:hAnsi="Book Antiqua" w:cs="Cambria Math"/>
                <w:bCs/>
                <w:kern w:val="0"/>
              </w:rPr>
              <w:t>μ</w:t>
            </w:r>
            <w:r w:rsidRPr="00E14FDD">
              <w:rPr>
                <w:rFonts w:ascii="Book Antiqua" w:eastAsia="等线" w:hAnsi="Book Antiqua" w:cs="宋体"/>
                <w:kern w:val="0"/>
              </w:rPr>
              <w:t>g</w:t>
            </w:r>
            <w:proofErr w:type="spellEnd"/>
            <w:r w:rsidRPr="00E14FDD">
              <w:rPr>
                <w:rFonts w:ascii="Book Antiqua" w:eastAsia="等线" w:hAnsi="Book Antiqua" w:cs="宋体"/>
                <w:kern w:val="0"/>
              </w:rPr>
              <w:t>/d)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445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Nuclear cataract</w:t>
            </w:r>
          </w:p>
        </w:tc>
      </w:tr>
      <w:tr w:rsidR="00AD1B71" w:rsidRPr="00AD1B71" w14:paraId="081BA9CD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E573" w14:textId="291C5BD1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Naiki</w:t>
            </w:r>
            <w:proofErr w:type="spellEnd"/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>
                <w:fldData xml:space="preserve">PEVuZE5vdGU+PENpdGU+PEF1dGhvcj5OYWlraTwvQXV0aG9yPjxZZWFyPjIwMTQ8L1llYXI+PFJl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</w:fldData>
              </w:fldChar>
            </w:r>
            <w:r w:rsidR="00EB5C3B" w:rsidRPr="00AD1B71">
              <w:rPr>
                <w:rFonts w:ascii="Book Antiqua" w:eastAsia="等线" w:hAnsi="Book Antiqua" w:cs="宋体"/>
                <w:kern w:val="0"/>
              </w:rPr>
              <w:instrText xml:space="preserve"> ADDIN EN.CITE </w:instrText>
            </w:r>
            <w:r w:rsidR="00EB5C3B" w:rsidRPr="00E26053">
              <w:rPr>
                <w:rFonts w:ascii="Book Antiqua" w:eastAsia="等线" w:hAnsi="Book Antiqua" w:cs="宋体"/>
                <w:kern w:val="0"/>
              </w:rPr>
              <w:fldChar w:fldCharType="begin">
                <w:fldData xml:space="preserve">PEVuZE5vdGU+PENpdGU+PEF1dGhvcj5OYWlraTwvQXV0aG9yPjxZZWFyPjIwMTQ8L1llYXI+PFJl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</w:fldData>
              </w:fldChar>
            </w:r>
            <w:r w:rsidR="00EB5C3B" w:rsidRPr="00AD1B71">
              <w:rPr>
                <w:rFonts w:ascii="Book Antiqua" w:eastAsia="等线" w:hAnsi="Book Antiqua" w:cs="宋体"/>
                <w:kern w:val="0"/>
              </w:rPr>
              <w:instrText xml:space="preserve"> ADDIN EN.CITE.DATA </w:instrText>
            </w:r>
            <w:r w:rsidR="00EB5C3B" w:rsidRPr="00E26053">
              <w:rPr>
                <w:rFonts w:ascii="Book Antiqua" w:eastAsia="等线" w:hAnsi="Book Antiqua" w:cs="宋体"/>
                <w:kern w:val="0"/>
              </w:rPr>
            </w:r>
            <w:r w:rsidR="00EB5C3B" w:rsidRPr="00E26053">
              <w:rPr>
                <w:rFonts w:ascii="Book Antiqua" w:eastAsia="等线" w:hAnsi="Book Antiqua" w:cs="宋体"/>
                <w:kern w:val="0"/>
              </w:rPr>
              <w:fldChar w:fldCharType="end"/>
            </w:r>
            <w:r w:rsidRPr="00E14FDD">
              <w:rPr>
                <w:rFonts w:ascii="Book Antiqua" w:eastAsia="等线" w:hAnsi="Book Antiqua" w:cs="宋体"/>
                <w:kern w:val="0"/>
              </w:rPr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[8]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255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A67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FD78" w14:textId="7EBB5981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</w:t>
            </w:r>
            <w:r>
              <w:rPr>
                <w:rFonts w:ascii="Book Antiqua" w:eastAsia="等线" w:hAnsi="Book Antiqua" w:cs="宋体"/>
                <w:kern w:val="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F2A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9577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FFD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52E5" w14:textId="7465B048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I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nfection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E90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Intravenous fluids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1A45" w14:textId="520C844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 xml:space="preserve">Recurrence (3 </w:t>
            </w: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yr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old)</w:t>
            </w:r>
          </w:p>
        </w:tc>
      </w:tr>
      <w:tr w:rsidR="00AD1B71" w:rsidRPr="00AD1B71" w14:paraId="13525013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CAF8" w14:textId="027A07AA" w:rsidR="00BB6EBA" w:rsidRPr="00AD1B71" w:rsidRDefault="0014360D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v</w:t>
            </w:r>
            <w:r w:rsidR="00474168" w:rsidRPr="00AD1B71">
              <w:rPr>
                <w:rFonts w:ascii="Book Antiqua" w:eastAsia="等线" w:hAnsi="Book Antiqua" w:cs="宋体"/>
                <w:kern w:val="0"/>
              </w:rPr>
              <w:t xml:space="preserve">an </w:t>
            </w:r>
            <w:r w:rsidR="00634249" w:rsidRPr="00AD1B71">
              <w:rPr>
                <w:rFonts w:ascii="Book Antiqua" w:eastAsia="等线" w:hAnsi="Book Antiqua" w:cs="宋体"/>
                <w:kern w:val="0"/>
              </w:rPr>
              <w:t xml:space="preserve">Vliet </w:t>
            </w:r>
            <w:r w:rsidR="00474168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="00634249" w:rsidRPr="00E14FDD">
              <w:rPr>
                <w:rFonts w:ascii="Book Antiqua" w:eastAsia="等线" w:hAnsi="Book Antiqua" w:cs="宋体"/>
                <w:kern w:val="0"/>
              </w:rPr>
              <w:fldChar w:fldCharType="begin">
                <w:fldData xml:space="preserve">PEVuZE5vdGU+PENpdGU+PEF1dGhvcj5WbGlldDwvQXV0aG9yPjxZZWFyPjIwMTg8L1llYXI+PFJl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</w:fldData>
              </w:fldChar>
            </w:r>
            <w:r w:rsidR="00D17D62" w:rsidRPr="00AD1B71">
              <w:rPr>
                <w:rFonts w:ascii="Book Antiqua" w:eastAsia="等线" w:hAnsi="Book Antiqua" w:cs="宋体"/>
                <w:kern w:val="0"/>
              </w:rPr>
              <w:instrText xml:space="preserve"> ADDIN EN.CITE </w:instrText>
            </w:r>
            <w:r w:rsidR="00D17D62" w:rsidRPr="00E26053">
              <w:rPr>
                <w:rFonts w:ascii="Book Antiqua" w:eastAsia="等线" w:hAnsi="Book Antiqua" w:cs="宋体"/>
                <w:kern w:val="0"/>
              </w:rPr>
              <w:fldChar w:fldCharType="begin">
                <w:fldData xml:space="preserve">PEVuZE5vdGU+PENpdGU+PEF1dGhvcj5WbGlldDwvQXV0aG9yPjxZZWFyPjIwMTg8L1llYXI+PFJl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</w:fldData>
              </w:fldChar>
            </w:r>
            <w:r w:rsidR="00D17D62" w:rsidRPr="00AD1B71">
              <w:rPr>
                <w:rFonts w:ascii="Book Antiqua" w:eastAsia="等线" w:hAnsi="Book Antiqua" w:cs="宋体"/>
                <w:kern w:val="0"/>
              </w:rPr>
              <w:instrText xml:space="preserve"> ADDIN EN.CITE.DATA </w:instrText>
            </w:r>
            <w:r w:rsidR="00D17D62" w:rsidRPr="00E26053">
              <w:rPr>
                <w:rFonts w:ascii="Book Antiqua" w:eastAsia="等线" w:hAnsi="Book Antiqua" w:cs="宋体"/>
                <w:kern w:val="0"/>
              </w:rPr>
            </w:r>
            <w:r w:rsidR="00D17D62" w:rsidRPr="00E26053">
              <w:rPr>
                <w:rFonts w:ascii="Book Antiqua" w:eastAsia="等线" w:hAnsi="Book Antiqua" w:cs="宋体"/>
                <w:kern w:val="0"/>
              </w:rPr>
              <w:fldChar w:fldCharType="end"/>
            </w:r>
            <w:r w:rsidR="00634249" w:rsidRPr="00E14FDD">
              <w:rPr>
                <w:rFonts w:ascii="Book Antiqua" w:eastAsia="等线" w:hAnsi="Book Antiqua" w:cs="宋体"/>
                <w:kern w:val="0"/>
              </w:rPr>
            </w:r>
            <w:r w:rsidR="00634249"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[9]</w:t>
            </w:r>
            <w:r w:rsidR="00634249"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7CC9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20/F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0C0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312D" w14:textId="7C28B543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D</w:t>
            </w:r>
            <w:r w:rsidR="00F25E77" w:rsidRPr="00185FED">
              <w:rPr>
                <w:rFonts w:ascii="Book Antiqua" w:eastAsia="等线" w:hAnsi="Book Antiqua" w:cs="宋体"/>
                <w:kern w:val="0"/>
              </w:rPr>
              <w:t>yspnea</w:t>
            </w:r>
            <w:r w:rsidR="00634249" w:rsidRPr="00185FED">
              <w:rPr>
                <w:rFonts w:ascii="Book Antiqua" w:eastAsia="等线" w:hAnsi="Book Antiqua" w:cs="宋体"/>
                <w:kern w:val="0"/>
              </w:rPr>
              <w:t>, muscle weakness, vomiting.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7F1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193936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475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8DBB" w14:textId="40BEB5F7" w:rsidR="00487A43" w:rsidRPr="00080FB6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V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iral gastroenteritis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1BB2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Intravenous hydration, calcium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5090" w14:textId="453B6B90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 xml:space="preserve">Recurrence 14 </w:t>
            </w: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wk</w:t>
            </w:r>
            <w:proofErr w:type="spellEnd"/>
            <w:r w:rsidRPr="00AD1B71">
              <w:rPr>
                <w:rFonts w:ascii="Book Antiqua" w:eastAsia="等线" w:hAnsi="Book Antiqua" w:cs="宋体"/>
                <w:kern w:val="0"/>
              </w:rPr>
              <w:t xml:space="preserve"> later</w:t>
            </w:r>
          </w:p>
        </w:tc>
      </w:tr>
      <w:tr w:rsidR="00AD1B71" w:rsidRPr="00AD1B71" w14:paraId="6AB769DD" w14:textId="77777777" w:rsidTr="007950FE">
        <w:trPr>
          <w:trHeight w:val="32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01BC" w14:textId="244DAE3B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t>Sumnu</w:t>
            </w:r>
            <w:proofErr w:type="spellEnd"/>
            <w:r w:rsidR="00A95175" w:rsidRPr="00AD1B71">
              <w:rPr>
                <w:rFonts w:ascii="Book Antiqua" w:eastAsia="等线" w:hAnsi="Book Antiqua" w:cs="宋体"/>
                <w:i/>
                <w:iCs/>
                <w:kern w:val="0"/>
              </w:rPr>
              <w:t xml:space="preserve"> 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EB5C3B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&lt;EndNote&gt;&lt;Cite&gt;&lt;Author&gt;A&lt;/Author&gt;&lt;Year&gt;2016&lt;/Year&gt;&lt;RecNum&gt;56&lt;/RecNum&gt;&lt;DisplayText&gt;&lt;style face="superscript"&gt;[6]&lt;/style&gt;&lt;/DisplayText&gt;&lt;record&gt;&lt;rec-number&gt;56&lt;/rec-number&gt;&lt;foreign-keys&gt;&lt;key app="EN" db-id="tfwxftfsjtw5x9e0s0rvrrfytaf9200zwdwe" timestamp="1558784502"&gt;56&lt;/key&gt;&lt;/foreign-keys&gt;&lt;ref-type name="Journal Article"&gt;17&lt;/ref-type&gt;&lt;contributors&gt;&lt;authors&gt;&lt;author&gt;Sumnu A&lt;/author&gt;&lt;author&gt;Aydin Z&lt;/author&gt;&lt;author&gt;Gursu M&lt;/author&gt;&lt;author&gt;Uzun S&lt;/author&gt;&lt;author&gt;Karadag S&lt;/author&gt;&lt;author&gt;Cebeci E&lt;/author&gt;&lt;author&gt;Ozturk S&lt;/author&gt;&lt;author&gt;Kazancioglu R&lt;/author&gt;&lt;/authors&gt;&lt;/contributors&gt;&lt;titles&gt;&lt;title&gt;A Case of Primary Hypoparathyroidism Presenting with Acute Kidney Injury Secondary to Rhabdomyolysis&lt;/title&gt;&lt;secondary-title&gt;Case reports in nephrology&lt;/secondary-title&gt;&lt;/titles&gt;&lt;periodical&gt;&lt;full-title&gt;Case reports in nephrology&lt;/full-title&gt;&lt;/periodical&gt;&lt;pages&gt;3240131&lt;/pages&gt;&lt;volume&gt;2016&lt;/volume&gt;&lt;number&gt;undefined&lt;/number&gt;&lt;dates&gt;&lt;year&gt;2016&lt;/year&gt;&lt;/dates&gt;&lt;label&gt;0&lt;/label&gt;&lt;urls&gt;&lt;/urls&gt;&lt;electronic-resource-num&gt;27034860 DOI: 10.1155/2016/3240131&lt;/electronic-resource-num&gt;&lt;/record&gt;&lt;/Cite&gt;&lt;/EndNote&gt;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EB5C3B" w:rsidRPr="00E26053">
              <w:rPr>
                <w:rFonts w:ascii="Book Antiqua" w:eastAsia="等线" w:hAnsi="Book Antiqua" w:cs="宋体"/>
                <w:kern w:val="0"/>
                <w:vertAlign w:val="superscript"/>
              </w:rPr>
              <w:t>[6]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7DAA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26/M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999B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A7A7" w14:textId="6F578A7C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P</w:t>
            </w:r>
            <w:r w:rsidR="00634249" w:rsidRPr="008C39F8">
              <w:rPr>
                <w:rFonts w:ascii="Book Antiqua" w:eastAsia="等线" w:hAnsi="Book Antiqua" w:cs="宋体"/>
                <w:kern w:val="0"/>
              </w:rPr>
              <w:t xml:space="preserve">ain and cramps in the legs, nausea, </w:t>
            </w:r>
            <w:r w:rsidR="00634249" w:rsidRPr="008C39F8">
              <w:rPr>
                <w:rFonts w:ascii="Book Antiqua" w:eastAsia="等线" w:hAnsi="Book Antiqua" w:cs="宋体"/>
                <w:kern w:val="0"/>
              </w:rPr>
              <w:lastRenderedPageBreak/>
              <w:t>vomiting.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6B1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lastRenderedPageBreak/>
              <w:t>262000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23E5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0.925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F54A" w14:textId="0C68BB60" w:rsidR="00487A43" w:rsidRPr="009A2E53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T</w:t>
            </w:r>
            <w:r w:rsidR="00634249" w:rsidRPr="009A2E53">
              <w:rPr>
                <w:rFonts w:ascii="Book Antiqua" w:eastAsia="等线" w:hAnsi="Book Antiqua" w:cs="宋体"/>
                <w:kern w:val="0"/>
              </w:rPr>
              <w:t>etany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DD58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 and calcitriol, hydration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3B0E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Hypercalcemia</w:t>
            </w:r>
          </w:p>
        </w:tc>
      </w:tr>
      <w:tr w:rsidR="00AD1B71" w:rsidRPr="00AD1B71" w14:paraId="3401D707" w14:textId="77777777" w:rsidTr="007950FE">
        <w:trPr>
          <w:trHeight w:val="340"/>
        </w:trPr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17415D" w14:textId="5356E466" w:rsidR="00BB6EBA" w:rsidRPr="00AD1B71" w:rsidRDefault="00634249" w:rsidP="00AD1B71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proofErr w:type="spellStart"/>
            <w:r w:rsidRPr="00AD1B71">
              <w:rPr>
                <w:rFonts w:ascii="Book Antiqua" w:eastAsia="等线" w:hAnsi="Book Antiqua" w:cs="宋体"/>
                <w:kern w:val="0"/>
              </w:rPr>
              <w:lastRenderedPageBreak/>
              <w:t>Kutílek</w:t>
            </w:r>
            <w:proofErr w:type="spellEnd"/>
            <w:r w:rsidR="00A95175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="00A95175" w:rsidRPr="00AD1B71">
              <w:rPr>
                <w:rFonts w:ascii="Book Antiqua" w:eastAsia="等线" w:hAnsi="Book Antiqua" w:cs="宋体"/>
                <w:i/>
                <w:iCs/>
                <w:kern w:val="0"/>
              </w:rPr>
              <w:t>et al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begin"/>
            </w:r>
            <w:r w:rsidR="00D17D62" w:rsidRPr="00AD1B71">
              <w:rPr>
                <w:rFonts w:ascii="Book Antiqua" w:eastAsia="等线" w:hAnsi="Book Antiqua" w:cs="宋体"/>
                <w:kern w:val="0"/>
              </w:rPr>
              <w:instrText xml:space="preserve"> ADDIN EN.CITE &lt;EndNote&gt;&lt;Cite&gt;&lt;Author&gt;Š&lt;/Author&gt;&lt;Year&gt;2018&lt;/Year&gt;&lt;RecNum&gt;82&lt;/RecNum&gt;&lt;DisplayText&gt;&lt;style face="superscript"&gt;[19]&lt;/style&gt;&lt;/DisplayText&gt;&lt;record&gt;&lt;rec-number&gt;82&lt;/rec-number&gt;&lt;foreign-keys&gt;&lt;key app="EN" db-id="tfwxftfsjtw5x9e0s0rvrrfytaf9200zwdwe" timestamp="1560942139"&gt;82&lt;/key&gt;&lt;key app="ENWeb" db-id=""&gt;0&lt;/key&gt;&lt;/foreign-keys&gt;&lt;ref-type name="Journal Article"&gt;17&lt;/ref-type&gt;&lt;contributors&gt;&lt;authors&gt;&lt;author&gt;Kutílek Š&lt;/author&gt;&lt;author&gt;Plášilová I&lt;/author&gt;&lt;author&gt;Hasenöhrlová K&lt;/author&gt;&lt;author&gt;Černá H&lt;/author&gt;&lt;author&gt;Hanulíková K&lt;/author&gt;&lt;/authors&gt;&lt;/contributors&gt;&lt;titles&gt;&lt;title&gt;Severe Hypocalcemia and Extreme Elevation of Serum Creatinkinase in a 16-Year Old Boy with Pseudohypoparathyroidism Type Ib&lt;/title&gt;&lt;secondary-title&gt;Acta Medica (Hradec Kralove)&lt;/secondary-title&gt;&lt;/titles&gt;&lt;periodical&gt;&lt;full-title&gt;Acta Medica (Hradec Kralove)&lt;/full-title&gt;&lt;/periodical&gt;&lt;pages&gt;53-56&lt;/pages&gt;&lt;volume&gt;61&lt;/volume&gt;&lt;dates&gt;&lt;year&gt;2018&lt;/year&gt;&lt;/dates&gt;&lt;urls&gt;&lt;/urls&gt;&lt;electronic-resource-num&gt;30216183 DOI: 10.14712/18059694.2018.51&lt;/electronic-resource-num&gt;&lt;/record&gt;&lt;/Cite&gt;&lt;/EndNote&gt;</w:instrTex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separate"/>
            </w:r>
            <w:r w:rsidR="001678FE" w:rsidRPr="00982477">
              <w:rPr>
                <w:rFonts w:ascii="Book Antiqua" w:eastAsia="等线" w:hAnsi="Book Antiqua" w:cs="宋体"/>
                <w:kern w:val="0"/>
                <w:vertAlign w:val="superscript"/>
              </w:rPr>
              <w:t>[19]</w:t>
            </w:r>
            <w:r w:rsidRPr="00E14FDD">
              <w:rPr>
                <w:rFonts w:ascii="Book Antiqua" w:eastAsia="等线" w:hAnsi="Book Antiqua" w:cs="宋体"/>
                <w:kern w:val="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382B8" w14:textId="77777777" w:rsidR="00487A43" w:rsidRPr="00AD1B71" w:rsidRDefault="00634249" w:rsidP="00080FB6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16/M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2AC94D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2018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795D80" w14:textId="03997DE7" w:rsidR="00487A43" w:rsidRPr="00080FB6" w:rsidRDefault="008C39F8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C</w:t>
            </w:r>
            <w:r w:rsidR="00634249" w:rsidRPr="00185FED">
              <w:rPr>
                <w:rFonts w:ascii="Book Antiqua" w:eastAsia="等线" w:hAnsi="Book Antiqua" w:cs="宋体"/>
                <w:kern w:val="0"/>
              </w:rPr>
              <w:t>onvulsions, transient loss of consciousness.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04B8C3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1920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30F2B3" w14:textId="6C2BA3D6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&lt;</w:t>
            </w:r>
            <w:r w:rsidR="00245645" w:rsidRPr="00AD1B71">
              <w:rPr>
                <w:rFonts w:ascii="Book Antiqua" w:eastAsia="等线" w:hAnsi="Book Antiqua" w:cs="宋体"/>
                <w:kern w:val="0"/>
              </w:rPr>
              <w:t xml:space="preserve"> </w:t>
            </w:r>
            <w:r w:rsidRPr="00AD1B71">
              <w:rPr>
                <w:rFonts w:ascii="Book Antiqua" w:eastAsia="等线" w:hAnsi="Book Antiqua" w:cs="宋体"/>
                <w:kern w:val="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DB790C" w14:textId="327FB6E0" w:rsidR="00487A43" w:rsidRPr="008C39F8" w:rsidRDefault="009A2E5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>
              <w:rPr>
                <w:rFonts w:ascii="Book Antiqua" w:eastAsia="等线" w:hAnsi="Book Antiqua" w:cs="宋体"/>
                <w:kern w:val="0"/>
              </w:rPr>
              <w:t>N</w:t>
            </w:r>
            <w:r w:rsidR="00634249" w:rsidRPr="008C39F8">
              <w:rPr>
                <w:rFonts w:ascii="Book Antiqua" w:eastAsia="等线" w:hAnsi="Book Antiqua" w:cs="宋体"/>
                <w:kern w:val="0"/>
              </w:rPr>
              <w:t>one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BF87CA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080FB6">
              <w:rPr>
                <w:rFonts w:ascii="Book Antiqua" w:eastAsia="等线" w:hAnsi="Book Antiqua" w:cs="宋体"/>
                <w:kern w:val="0"/>
              </w:rPr>
              <w:t>Calcium, cholecalciferol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C946B1" w14:textId="77777777" w:rsidR="00487A43" w:rsidRPr="00AD1B71" w:rsidRDefault="00634249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  <w:r w:rsidRPr="00AD1B71">
              <w:rPr>
                <w:rFonts w:ascii="Book Antiqua" w:eastAsia="等线" w:hAnsi="Book Antiqua" w:cs="宋体"/>
                <w:kern w:val="0"/>
              </w:rPr>
              <w:t>Normal</w:t>
            </w:r>
          </w:p>
          <w:p w14:paraId="0AA9ED50" w14:textId="77777777" w:rsidR="00487A43" w:rsidRPr="00AD1B71" w:rsidRDefault="00487A43">
            <w:pPr>
              <w:widowControl/>
              <w:snapToGrid w:val="0"/>
              <w:spacing w:line="360" w:lineRule="auto"/>
              <w:rPr>
                <w:rFonts w:ascii="Book Antiqua" w:eastAsia="等线" w:hAnsi="Book Antiqua" w:cs="宋体"/>
                <w:kern w:val="0"/>
              </w:rPr>
            </w:pPr>
          </w:p>
        </w:tc>
      </w:tr>
    </w:tbl>
    <w:p w14:paraId="45A2ED87" w14:textId="608814F0" w:rsidR="00487A43" w:rsidRPr="00982477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t>F: Female; M: Male; CK:</w:t>
      </w:r>
      <w:r w:rsidRPr="00982477">
        <w:rPr>
          <w:rFonts w:ascii="Book Antiqua" w:hAnsi="Book Antiqua"/>
          <w:kern w:val="0"/>
        </w:rPr>
        <w:t xml:space="preserve"> </w:t>
      </w:r>
      <w:r w:rsidRPr="00982477">
        <w:rPr>
          <w:rFonts w:ascii="Book Antiqua" w:hAnsi="Book Antiqua" w:cs="Times New Roman"/>
          <w:bCs/>
          <w:kern w:val="0"/>
        </w:rPr>
        <w:t>Creatine kinase</w:t>
      </w:r>
      <w:r w:rsidR="00245645" w:rsidRPr="00982477">
        <w:rPr>
          <w:rFonts w:ascii="Book Antiqua" w:hAnsi="Book Antiqua" w:cs="Times New Roman"/>
          <w:bCs/>
          <w:kern w:val="0"/>
        </w:rPr>
        <w:t>.</w:t>
      </w:r>
    </w:p>
    <w:p w14:paraId="68CAF60B" w14:textId="4D4E046C" w:rsidR="00487A43" w:rsidRPr="00982477" w:rsidRDefault="00245645" w:rsidP="00982477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br w:type="page"/>
      </w:r>
    </w:p>
    <w:p w14:paraId="23232ADA" w14:textId="2B55280F" w:rsidR="002363A9" w:rsidRPr="00982477" w:rsidRDefault="003C2710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AD1B71">
        <w:rPr>
          <w:noProof/>
          <w:kern w:val="0"/>
          <w:rPrChange w:id="197">
            <w:rPr>
              <w:noProof/>
            </w:rPr>
          </w:rPrChange>
        </w:rPr>
        <w:lastRenderedPageBreak/>
        <w:drawing>
          <wp:inline distT="0" distB="0" distL="0" distR="0" wp14:anchorId="7CEEA315" wp14:editId="33706FFD">
            <wp:extent cx="5274310" cy="32086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ECEC" w14:textId="6237AEF1" w:rsidR="00487A43" w:rsidRPr="00982477" w:rsidRDefault="00634249" w:rsidP="00080FB6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eastAsia="等线" w:hAnsi="Book Antiqua" w:cs="Times New Roman"/>
          <w:b/>
          <w:bCs/>
          <w:kern w:val="0"/>
        </w:rPr>
        <w:t>Figure 1</w:t>
      </w:r>
      <w:r w:rsidR="004335B0" w:rsidRPr="00982477">
        <w:rPr>
          <w:rFonts w:ascii="Book Antiqua" w:eastAsia="等线" w:hAnsi="Book Antiqua" w:cs="Times New Roman"/>
          <w:b/>
          <w:bCs/>
          <w:kern w:val="0"/>
        </w:rPr>
        <w:t xml:space="preserve"> </w:t>
      </w:r>
      <w:r w:rsidRPr="00982477">
        <w:rPr>
          <w:rFonts w:ascii="Book Antiqua" w:eastAsia="等线" w:hAnsi="Book Antiqua" w:cs="Times New Roman"/>
          <w:b/>
          <w:bCs/>
          <w:kern w:val="0"/>
        </w:rPr>
        <w:t xml:space="preserve">Changes in </w:t>
      </w:r>
      <w:r w:rsidRPr="00982477">
        <w:rPr>
          <w:rFonts w:ascii="Book Antiqua" w:hAnsi="Book Antiqua" w:cs="Times New Roman"/>
          <w:b/>
          <w:bCs/>
          <w:kern w:val="0"/>
        </w:rPr>
        <w:t xml:space="preserve">the main laboratory indicators during hospitalization. </w:t>
      </w:r>
      <w:r w:rsidRPr="00982477">
        <w:rPr>
          <w:rFonts w:ascii="Book Antiqua" w:hAnsi="Book Antiqua" w:cs="Times New Roman"/>
          <w:bCs/>
          <w:kern w:val="0"/>
        </w:rPr>
        <w:t>A: The creatine kinase</w:t>
      </w:r>
      <w:r w:rsidRPr="00982477">
        <w:rPr>
          <w:rFonts w:ascii="Book Antiqua" w:eastAsia="等线" w:hAnsi="Book Antiqua" w:cs="Times New Roman"/>
          <w:bCs/>
          <w:kern w:val="0"/>
        </w:rPr>
        <w:t xml:space="preserve"> continued to decrease</w:t>
      </w:r>
      <w:r w:rsidRPr="00982477">
        <w:rPr>
          <w:rFonts w:ascii="Book Antiqua" w:hAnsi="Book Antiqua" w:cs="Times New Roman"/>
          <w:bCs/>
          <w:kern w:val="0"/>
        </w:rPr>
        <w:t xml:space="preserve"> during treatment; B: Serum creatinine was in </w:t>
      </w:r>
      <w:r w:rsidR="005C00FB" w:rsidRPr="00982477">
        <w:rPr>
          <w:rFonts w:ascii="Book Antiqua" w:hAnsi="Book Antiqua" w:cs="Times New Roman"/>
          <w:bCs/>
          <w:kern w:val="0"/>
        </w:rPr>
        <w:t xml:space="preserve">a </w:t>
      </w:r>
      <w:r w:rsidRPr="00982477">
        <w:rPr>
          <w:rFonts w:ascii="Book Antiqua" w:hAnsi="Book Antiqua" w:cs="Times New Roman"/>
          <w:bCs/>
          <w:kern w:val="0"/>
        </w:rPr>
        <w:t>state of fluctuati</w:t>
      </w:r>
      <w:r w:rsidR="005C00FB" w:rsidRPr="00982477">
        <w:rPr>
          <w:rFonts w:ascii="Book Antiqua" w:hAnsi="Book Antiqua" w:cs="Times New Roman"/>
          <w:bCs/>
          <w:kern w:val="0"/>
        </w:rPr>
        <w:t>on</w:t>
      </w:r>
      <w:r w:rsidRPr="00982477">
        <w:rPr>
          <w:rFonts w:ascii="Book Antiqua" w:hAnsi="Book Antiqua" w:cs="Times New Roman"/>
          <w:bCs/>
          <w:kern w:val="0"/>
        </w:rPr>
        <w:t xml:space="preserve"> but still higher than normal at discharge; C. The serum myoglobin slowly </w:t>
      </w:r>
      <w:r w:rsidRPr="00982477">
        <w:rPr>
          <w:rFonts w:ascii="Book Antiqua" w:eastAsia="等线" w:hAnsi="Book Antiqua" w:cs="Times New Roman"/>
          <w:bCs/>
          <w:kern w:val="0"/>
        </w:rPr>
        <w:t>decreased</w:t>
      </w:r>
      <w:r w:rsidRPr="00982477">
        <w:rPr>
          <w:rFonts w:ascii="Book Antiqua" w:hAnsi="Book Antiqua" w:cs="Times New Roman"/>
          <w:bCs/>
          <w:kern w:val="0"/>
        </w:rPr>
        <w:t xml:space="preserve"> after the initial fast; </w:t>
      </w:r>
      <w:r w:rsidR="003C2710" w:rsidRPr="00982477">
        <w:rPr>
          <w:rFonts w:ascii="Book Antiqua" w:hAnsi="Book Antiqua" w:cs="Times New Roman"/>
          <w:bCs/>
          <w:kern w:val="0"/>
        </w:rPr>
        <w:t xml:space="preserve">and </w:t>
      </w:r>
      <w:r w:rsidRPr="00982477">
        <w:rPr>
          <w:rFonts w:ascii="Book Antiqua" w:hAnsi="Book Antiqua" w:cs="Times New Roman"/>
          <w:bCs/>
          <w:kern w:val="0"/>
        </w:rPr>
        <w:t>D</w:t>
      </w:r>
      <w:r w:rsidR="003C2710" w:rsidRPr="00982477">
        <w:rPr>
          <w:rFonts w:ascii="Book Antiqua" w:hAnsi="Book Antiqua" w:cs="Times New Roman"/>
          <w:bCs/>
          <w:kern w:val="0"/>
        </w:rPr>
        <w:t>:</w:t>
      </w:r>
      <w:r w:rsidRPr="00982477">
        <w:rPr>
          <w:rFonts w:ascii="Book Antiqua" w:hAnsi="Book Antiqua"/>
          <w:kern w:val="0"/>
        </w:rPr>
        <w:t xml:space="preserve"> </w:t>
      </w:r>
      <w:r w:rsidRPr="00982477">
        <w:rPr>
          <w:rFonts w:ascii="Book Antiqua" w:hAnsi="Book Antiqua" w:cs="Times New Roman"/>
          <w:bCs/>
          <w:kern w:val="0"/>
        </w:rPr>
        <w:t xml:space="preserve">Blood calcium and blood phosphorus </w:t>
      </w:r>
      <w:r w:rsidRPr="00982477">
        <w:rPr>
          <w:rFonts w:ascii="Book Antiqua" w:eastAsia="等线" w:hAnsi="Book Antiqua" w:cs="Times New Roman"/>
          <w:bCs/>
          <w:kern w:val="0"/>
        </w:rPr>
        <w:t>were</w:t>
      </w:r>
      <w:r w:rsidRPr="00982477">
        <w:rPr>
          <w:rFonts w:ascii="Book Antiqua" w:hAnsi="Book Antiqua" w:cs="Times New Roman"/>
          <w:bCs/>
          <w:kern w:val="0"/>
        </w:rPr>
        <w:t xml:space="preserve"> negatively</w:t>
      </w:r>
      <w:r w:rsidRPr="00982477">
        <w:rPr>
          <w:rFonts w:ascii="Book Antiqua" w:eastAsia="等线" w:hAnsi="Book Antiqua" w:cs="Times New Roman"/>
          <w:bCs/>
          <w:kern w:val="0"/>
        </w:rPr>
        <w:t xml:space="preserve"> correlated, and</w:t>
      </w:r>
      <w:r w:rsidRPr="00982477">
        <w:rPr>
          <w:rFonts w:ascii="Book Antiqua" w:hAnsi="Book Antiqua" w:cs="Times New Roman"/>
          <w:bCs/>
          <w:kern w:val="0"/>
        </w:rPr>
        <w:t xml:space="preserve"> the blood calcium slowly </w:t>
      </w:r>
      <w:r w:rsidRPr="00982477">
        <w:rPr>
          <w:rFonts w:ascii="Book Antiqua" w:eastAsia="等线" w:hAnsi="Book Antiqua" w:cs="Times New Roman"/>
          <w:bCs/>
          <w:kern w:val="0"/>
        </w:rPr>
        <w:t>increased</w:t>
      </w:r>
      <w:r w:rsidRPr="00982477">
        <w:rPr>
          <w:rFonts w:ascii="Book Antiqua" w:hAnsi="Book Antiqua" w:cs="Times New Roman"/>
          <w:bCs/>
          <w:kern w:val="0"/>
        </w:rPr>
        <w:t>.</w:t>
      </w:r>
    </w:p>
    <w:p w14:paraId="05EB68B3" w14:textId="39E530B1" w:rsidR="0065077D" w:rsidRPr="004E70A6" w:rsidRDefault="004335B0" w:rsidP="004E70A6">
      <w:pPr>
        <w:widowControl/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982477">
        <w:rPr>
          <w:rFonts w:ascii="Book Antiqua" w:hAnsi="Book Antiqua" w:cs="Times New Roman"/>
          <w:bCs/>
          <w:kern w:val="0"/>
        </w:rPr>
        <w:br w:type="page"/>
      </w:r>
      <w:r w:rsidRPr="00AD1B71">
        <w:rPr>
          <w:noProof/>
          <w:kern w:val="0"/>
          <w:rPrChange w:id="198">
            <w:rPr>
              <w:noProof/>
            </w:rPr>
          </w:rPrChange>
        </w:rPr>
        <w:lastRenderedPageBreak/>
        <w:drawing>
          <wp:inline distT="0" distB="0" distL="0" distR="0" wp14:anchorId="2889CCEB" wp14:editId="612442E6">
            <wp:extent cx="2981739" cy="2998713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5393" cy="30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5C82" w14:textId="040614BB" w:rsidR="00CB69F0" w:rsidRPr="004E70A6" w:rsidRDefault="00634249" w:rsidP="00AD1B71">
      <w:pPr>
        <w:snapToGrid w:val="0"/>
        <w:spacing w:line="360" w:lineRule="auto"/>
        <w:rPr>
          <w:rFonts w:ascii="Book Antiqua" w:hAnsi="Book Antiqua" w:cs="Times New Roman"/>
          <w:bCs/>
          <w:kern w:val="0"/>
        </w:rPr>
      </w:pPr>
      <w:r w:rsidRPr="004E70A6">
        <w:rPr>
          <w:rFonts w:ascii="Book Antiqua" w:hAnsi="Book Antiqua" w:cs="Times New Roman"/>
          <w:b/>
          <w:bCs/>
          <w:kern w:val="0"/>
        </w:rPr>
        <w:t>Figure 2</w:t>
      </w:r>
      <w:r w:rsidR="00126004" w:rsidRPr="004E70A6">
        <w:rPr>
          <w:rFonts w:ascii="Book Antiqua" w:hAnsi="Book Antiqua" w:cs="Times New Roman"/>
          <w:b/>
          <w:bCs/>
          <w:kern w:val="0"/>
        </w:rPr>
        <w:t xml:space="preserve"> </w:t>
      </w:r>
      <w:r w:rsidRPr="004E70A6">
        <w:rPr>
          <w:rFonts w:ascii="Book Antiqua" w:hAnsi="Book Antiqua" w:cs="Times New Roman"/>
          <w:b/>
          <w:bCs/>
          <w:kern w:val="0"/>
        </w:rPr>
        <w:t xml:space="preserve">Transverse section of computed tomography scan. </w:t>
      </w:r>
      <w:r w:rsidRPr="004E70A6">
        <w:rPr>
          <w:rFonts w:ascii="Book Antiqua" w:eastAsia="等线" w:hAnsi="Book Antiqua" w:cs="Times New Roman"/>
          <w:bCs/>
          <w:kern w:val="0"/>
        </w:rPr>
        <w:t>The</w:t>
      </w:r>
      <w:r w:rsidRPr="004E70A6">
        <w:rPr>
          <w:rFonts w:ascii="Book Antiqua" w:hAnsi="Book Antiqua" w:cs="Times New Roman"/>
          <w:bCs/>
          <w:kern w:val="0"/>
        </w:rPr>
        <w:t xml:space="preserve"> arrow</w:t>
      </w:r>
      <w:r w:rsidR="00AD1CB2" w:rsidRPr="004E70A6">
        <w:rPr>
          <w:rFonts w:ascii="Book Antiqua" w:hAnsi="Book Antiqua" w:cs="Times New Roman"/>
          <w:bCs/>
          <w:kern w:val="0"/>
        </w:rPr>
        <w:t>s</w:t>
      </w:r>
      <w:r w:rsidRPr="004E70A6">
        <w:rPr>
          <w:rFonts w:ascii="Book Antiqua" w:hAnsi="Book Antiqua" w:cs="Times New Roman"/>
          <w:bCs/>
          <w:kern w:val="0"/>
        </w:rPr>
        <w:t xml:space="preserve"> point </w:t>
      </w:r>
      <w:r w:rsidR="00AD1CB2" w:rsidRPr="004E70A6">
        <w:rPr>
          <w:rFonts w:ascii="Book Antiqua" w:hAnsi="Book Antiqua" w:cs="Times New Roman"/>
          <w:bCs/>
          <w:kern w:val="0"/>
        </w:rPr>
        <w:t>to</w:t>
      </w:r>
      <w:r w:rsidRPr="004E70A6">
        <w:rPr>
          <w:rFonts w:ascii="Book Antiqua" w:hAnsi="Book Antiqua" w:cs="Times New Roman"/>
          <w:bCs/>
          <w:kern w:val="0"/>
        </w:rPr>
        <w:t xml:space="preserve"> multiple symmetrical patchy calcifications in the bilateral white matter, basal ganglia, thalamic area, and cerebellar </w:t>
      </w:r>
      <w:r w:rsidR="00CB69F0" w:rsidRPr="004E70A6">
        <w:rPr>
          <w:rFonts w:ascii="Book Antiqua" w:hAnsi="Book Antiqua" w:cs="Times New Roman"/>
          <w:bCs/>
          <w:kern w:val="0"/>
        </w:rPr>
        <w:t>hemisphere</w:t>
      </w:r>
      <w:r w:rsidR="003B671E" w:rsidRPr="004E70A6">
        <w:rPr>
          <w:rFonts w:ascii="Book Antiqua" w:hAnsi="Book Antiqua" w:cs="Times New Roman"/>
          <w:bCs/>
          <w:kern w:val="0"/>
        </w:rPr>
        <w:t>.</w:t>
      </w:r>
    </w:p>
    <w:p w14:paraId="2871C4B0" w14:textId="77777777" w:rsidR="008B5C57" w:rsidRPr="004E70A6" w:rsidRDefault="008B5C57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4E70A6">
        <w:rPr>
          <w:rFonts w:ascii="Book Antiqua" w:hAnsi="Book Antiqua" w:cs="Times New Roman"/>
          <w:b/>
          <w:bCs/>
          <w:kern w:val="0"/>
        </w:rPr>
        <w:br w:type="page"/>
      </w:r>
    </w:p>
    <w:p w14:paraId="3C56D6D4" w14:textId="77777777" w:rsidR="00397A5C" w:rsidRPr="005443D2" w:rsidRDefault="00397A5C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AD1B71">
        <w:rPr>
          <w:noProof/>
          <w:kern w:val="0"/>
          <w:rPrChange w:id="199">
            <w:rPr>
              <w:noProof/>
            </w:rPr>
          </w:rPrChange>
        </w:rPr>
        <w:lastRenderedPageBreak/>
        <w:drawing>
          <wp:inline distT="0" distB="0" distL="0" distR="0" wp14:anchorId="4FBF27AE" wp14:editId="7CC73E55">
            <wp:extent cx="5349242" cy="5096786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3879" cy="511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6C9E" w14:textId="1A950FB7" w:rsidR="00621352" w:rsidRPr="005443D2" w:rsidRDefault="00397A5C">
      <w:pPr>
        <w:widowControl/>
        <w:snapToGrid w:val="0"/>
        <w:spacing w:line="360" w:lineRule="auto"/>
        <w:rPr>
          <w:rFonts w:ascii="Book Antiqua" w:hAnsi="Book Antiqua" w:cs="Times New Roman"/>
          <w:b/>
          <w:bCs/>
          <w:kern w:val="0"/>
        </w:rPr>
      </w:pPr>
      <w:r w:rsidRPr="005443D2">
        <w:rPr>
          <w:rFonts w:ascii="Book Antiqua" w:hAnsi="Book Antiqua" w:cs="Times New Roman"/>
          <w:b/>
          <w:bCs/>
          <w:kern w:val="0"/>
        </w:rPr>
        <w:t>Figure 3 Timeline of the case report.</w:t>
      </w:r>
    </w:p>
    <w:sectPr w:rsidR="00621352" w:rsidRPr="005443D2" w:rsidSect="00C074A1">
      <w:headerReference w:type="even" r:id="rId15"/>
      <w:headerReference w:type="default" r:id="rId16"/>
      <w:footerReference w:type="default" r:id="rId17"/>
      <w:pgSz w:w="11900" w:h="16840" w:code="9"/>
      <w:pgMar w:top="1440" w:right="1440" w:bottom="1440" w:left="1440" w:header="850" w:footer="994" w:gutter="0"/>
      <w:cols w:space="425"/>
      <w:docGrid w:type="lines" w:linePitch="423" w:charSpace="8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0690" w14:textId="77777777" w:rsidR="00CA49B5" w:rsidRDefault="00CA49B5" w:rsidP="0018127D">
      <w:r>
        <w:separator/>
      </w:r>
    </w:p>
  </w:endnote>
  <w:endnote w:type="continuationSeparator" w:id="0">
    <w:p w14:paraId="7686EB37" w14:textId="77777777" w:rsidR="00CA49B5" w:rsidRDefault="00CA49B5" w:rsidP="001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409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21A4F784" w14:textId="4B71E350" w:rsidR="00C074A1" w:rsidRPr="00E26053" w:rsidRDefault="00C074A1">
        <w:pPr>
          <w:pStyle w:val="ab"/>
          <w:jc w:val="center"/>
          <w:rPr>
            <w:rFonts w:ascii="Book Antiqua" w:hAnsi="Book Antiqua"/>
            <w:sz w:val="24"/>
            <w:szCs w:val="24"/>
          </w:rPr>
        </w:pPr>
        <w:r w:rsidRPr="00E26053">
          <w:rPr>
            <w:rFonts w:ascii="Book Antiqua" w:hAnsi="Book Antiqua"/>
            <w:sz w:val="24"/>
            <w:szCs w:val="24"/>
          </w:rPr>
          <w:fldChar w:fldCharType="begin"/>
        </w:r>
        <w:r w:rsidRPr="0039436E">
          <w:rPr>
            <w:rFonts w:ascii="Book Antiqua" w:hAnsi="Book Antiqua"/>
            <w:sz w:val="24"/>
            <w:szCs w:val="24"/>
          </w:rPr>
          <w:instrText>PAGE   \* MERGEFORMAT</w:instrText>
        </w:r>
        <w:r w:rsidRPr="00E26053">
          <w:rPr>
            <w:rFonts w:ascii="Book Antiqua" w:hAnsi="Book Antiqua"/>
            <w:sz w:val="24"/>
            <w:szCs w:val="24"/>
          </w:rPr>
          <w:fldChar w:fldCharType="separate"/>
        </w:r>
        <w:r w:rsidR="0039436E" w:rsidRPr="0039436E">
          <w:rPr>
            <w:rFonts w:ascii="Book Antiqua" w:hAnsi="Book Antiqua"/>
            <w:noProof/>
            <w:sz w:val="24"/>
            <w:szCs w:val="24"/>
            <w:lang w:val="zh-CN"/>
          </w:rPr>
          <w:t>12</w:t>
        </w:r>
        <w:r w:rsidRPr="00E26053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14:paraId="3DD09144" w14:textId="77777777" w:rsidR="00C074A1" w:rsidRDefault="00C074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1D33" w14:textId="77777777" w:rsidR="00CA49B5" w:rsidRDefault="00CA49B5" w:rsidP="0018127D">
      <w:r>
        <w:separator/>
      </w:r>
    </w:p>
  </w:footnote>
  <w:footnote w:type="continuationSeparator" w:id="0">
    <w:p w14:paraId="0C244246" w14:textId="77777777" w:rsidR="00CA49B5" w:rsidRDefault="00CA49B5" w:rsidP="0018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B93C" w14:textId="77777777" w:rsidR="00C074A1" w:rsidRDefault="00C074A1" w:rsidP="0018127D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0DD7" w14:textId="77777777" w:rsidR="00C074A1" w:rsidRDefault="00C074A1" w:rsidP="0018127D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263"/>
    <w:multiLevelType w:val="multilevel"/>
    <w:tmpl w:val="3CE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2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wxftfsjtw5x9e0s0rvrrfytaf9200zwdwe&quot;&gt;甲旁减&lt;record-ids&gt;&lt;item&gt;1&lt;/item&gt;&lt;item&gt;4&lt;/item&gt;&lt;item&gt;6&lt;/item&gt;&lt;item&gt;9&lt;/item&gt;&lt;item&gt;16&lt;/item&gt;&lt;item&gt;17&lt;/item&gt;&lt;item&gt;19&lt;/item&gt;&lt;item&gt;20&lt;/item&gt;&lt;item&gt;22&lt;/item&gt;&lt;item&gt;31&lt;/item&gt;&lt;item&gt;34&lt;/item&gt;&lt;item&gt;35&lt;/item&gt;&lt;item&gt;42&lt;/item&gt;&lt;item&gt;43&lt;/item&gt;&lt;item&gt;45&lt;/item&gt;&lt;item&gt;47&lt;/item&gt;&lt;item&gt;48&lt;/item&gt;&lt;item&gt;56&lt;/item&gt;&lt;item&gt;65&lt;/item&gt;&lt;item&gt;70&lt;/item&gt;&lt;item&gt;72&lt;/item&gt;&lt;item&gt;73&lt;/item&gt;&lt;item&gt;75&lt;/item&gt;&lt;item&gt;76&lt;/item&gt;&lt;item&gt;79&lt;/item&gt;&lt;item&gt;81&lt;/item&gt;&lt;item&gt;82&lt;/item&gt;&lt;item&gt;84&lt;/item&gt;&lt;item&gt;85&lt;/item&gt;&lt;item&gt;86&lt;/item&gt;&lt;item&gt;87&lt;/item&gt;&lt;/record-ids&gt;&lt;/item&gt;&lt;/Libraries&gt;"/>
    <w:docVar w:name="MachineID" w:val="185|199|197|204|203|197|203|206|197|205|207|197|186|201|197|189|188|"/>
    <w:docVar w:name="Username" w:val="Quality Control Editor"/>
  </w:docVars>
  <w:rsids>
    <w:rsidRoot w:val="00A162E9"/>
    <w:rsid w:val="00000DB1"/>
    <w:rsid w:val="00002D88"/>
    <w:rsid w:val="00002EC7"/>
    <w:rsid w:val="00007CFD"/>
    <w:rsid w:val="00010418"/>
    <w:rsid w:val="00012A90"/>
    <w:rsid w:val="0001358B"/>
    <w:rsid w:val="000159FD"/>
    <w:rsid w:val="00016250"/>
    <w:rsid w:val="00020DDD"/>
    <w:rsid w:val="00020F62"/>
    <w:rsid w:val="0002166B"/>
    <w:rsid w:val="0002623C"/>
    <w:rsid w:val="00026360"/>
    <w:rsid w:val="000268A7"/>
    <w:rsid w:val="00027C56"/>
    <w:rsid w:val="0003331B"/>
    <w:rsid w:val="0004068A"/>
    <w:rsid w:val="000407BF"/>
    <w:rsid w:val="000408E0"/>
    <w:rsid w:val="00041945"/>
    <w:rsid w:val="00042EC9"/>
    <w:rsid w:val="00043A9C"/>
    <w:rsid w:val="00043CD2"/>
    <w:rsid w:val="0004736D"/>
    <w:rsid w:val="00050326"/>
    <w:rsid w:val="000530DB"/>
    <w:rsid w:val="00057E83"/>
    <w:rsid w:val="00062493"/>
    <w:rsid w:val="00066115"/>
    <w:rsid w:val="000668B0"/>
    <w:rsid w:val="00070109"/>
    <w:rsid w:val="00077872"/>
    <w:rsid w:val="00080FB6"/>
    <w:rsid w:val="00081DC7"/>
    <w:rsid w:val="00086442"/>
    <w:rsid w:val="00090C0D"/>
    <w:rsid w:val="00090ED6"/>
    <w:rsid w:val="000917B9"/>
    <w:rsid w:val="000920B3"/>
    <w:rsid w:val="00092C5F"/>
    <w:rsid w:val="00094CA2"/>
    <w:rsid w:val="00094EF6"/>
    <w:rsid w:val="00097EB1"/>
    <w:rsid w:val="000A2D6D"/>
    <w:rsid w:val="000A42B0"/>
    <w:rsid w:val="000A4F9A"/>
    <w:rsid w:val="000B05C6"/>
    <w:rsid w:val="000B185A"/>
    <w:rsid w:val="000C12E5"/>
    <w:rsid w:val="000C14D6"/>
    <w:rsid w:val="000C277E"/>
    <w:rsid w:val="000C2825"/>
    <w:rsid w:val="000C47CD"/>
    <w:rsid w:val="000C7776"/>
    <w:rsid w:val="000D0AD3"/>
    <w:rsid w:val="000D180F"/>
    <w:rsid w:val="000D56FD"/>
    <w:rsid w:val="000E1F4D"/>
    <w:rsid w:val="000E1FC8"/>
    <w:rsid w:val="000E5D2E"/>
    <w:rsid w:val="000E7318"/>
    <w:rsid w:val="000F1B85"/>
    <w:rsid w:val="000F3A64"/>
    <w:rsid w:val="000F3EB5"/>
    <w:rsid w:val="000F5D2D"/>
    <w:rsid w:val="000F64D8"/>
    <w:rsid w:val="000F7E8C"/>
    <w:rsid w:val="00100C4C"/>
    <w:rsid w:val="00105406"/>
    <w:rsid w:val="001056BB"/>
    <w:rsid w:val="00107626"/>
    <w:rsid w:val="00107C31"/>
    <w:rsid w:val="00111652"/>
    <w:rsid w:val="001116BE"/>
    <w:rsid w:val="00121315"/>
    <w:rsid w:val="00121965"/>
    <w:rsid w:val="00122177"/>
    <w:rsid w:val="00124BE0"/>
    <w:rsid w:val="00126004"/>
    <w:rsid w:val="00127BC9"/>
    <w:rsid w:val="00131442"/>
    <w:rsid w:val="0013224E"/>
    <w:rsid w:val="00132816"/>
    <w:rsid w:val="00134886"/>
    <w:rsid w:val="00136893"/>
    <w:rsid w:val="00140F2C"/>
    <w:rsid w:val="0014233F"/>
    <w:rsid w:val="0014360D"/>
    <w:rsid w:val="00143827"/>
    <w:rsid w:val="00144ECE"/>
    <w:rsid w:val="0015221A"/>
    <w:rsid w:val="0015256D"/>
    <w:rsid w:val="00152D9A"/>
    <w:rsid w:val="00153980"/>
    <w:rsid w:val="00156701"/>
    <w:rsid w:val="00157F14"/>
    <w:rsid w:val="00164677"/>
    <w:rsid w:val="001655CC"/>
    <w:rsid w:val="00166EEF"/>
    <w:rsid w:val="001678FE"/>
    <w:rsid w:val="00173DA6"/>
    <w:rsid w:val="00174678"/>
    <w:rsid w:val="001747E8"/>
    <w:rsid w:val="001749E4"/>
    <w:rsid w:val="001809B0"/>
    <w:rsid w:val="0018127D"/>
    <w:rsid w:val="00184116"/>
    <w:rsid w:val="0018499C"/>
    <w:rsid w:val="00185FED"/>
    <w:rsid w:val="00190581"/>
    <w:rsid w:val="00191896"/>
    <w:rsid w:val="00191D3E"/>
    <w:rsid w:val="00191D99"/>
    <w:rsid w:val="001A042D"/>
    <w:rsid w:val="001A1F52"/>
    <w:rsid w:val="001A3087"/>
    <w:rsid w:val="001A44A1"/>
    <w:rsid w:val="001A4F53"/>
    <w:rsid w:val="001B18BB"/>
    <w:rsid w:val="001B70EF"/>
    <w:rsid w:val="001C05A9"/>
    <w:rsid w:val="001C3322"/>
    <w:rsid w:val="001C4FB7"/>
    <w:rsid w:val="001D082D"/>
    <w:rsid w:val="001D1166"/>
    <w:rsid w:val="001D3415"/>
    <w:rsid w:val="001D41F6"/>
    <w:rsid w:val="001E3CE6"/>
    <w:rsid w:val="001E5272"/>
    <w:rsid w:val="001F05AE"/>
    <w:rsid w:val="001F1060"/>
    <w:rsid w:val="001F6550"/>
    <w:rsid w:val="001F7BB2"/>
    <w:rsid w:val="00202E67"/>
    <w:rsid w:val="00205B6F"/>
    <w:rsid w:val="002075A7"/>
    <w:rsid w:val="00216A78"/>
    <w:rsid w:val="00216B40"/>
    <w:rsid w:val="002226CC"/>
    <w:rsid w:val="002241DD"/>
    <w:rsid w:val="00230DE9"/>
    <w:rsid w:val="00236281"/>
    <w:rsid w:val="002363A9"/>
    <w:rsid w:val="0023737B"/>
    <w:rsid w:val="0023759D"/>
    <w:rsid w:val="00240DEF"/>
    <w:rsid w:val="002413AA"/>
    <w:rsid w:val="00241442"/>
    <w:rsid w:val="00243690"/>
    <w:rsid w:val="0024499B"/>
    <w:rsid w:val="00245645"/>
    <w:rsid w:val="002543D8"/>
    <w:rsid w:val="002623CA"/>
    <w:rsid w:val="002624E2"/>
    <w:rsid w:val="00263F2E"/>
    <w:rsid w:val="002657C2"/>
    <w:rsid w:val="00271F64"/>
    <w:rsid w:val="00280453"/>
    <w:rsid w:val="0028074E"/>
    <w:rsid w:val="00280D92"/>
    <w:rsid w:val="0028199E"/>
    <w:rsid w:val="002827E1"/>
    <w:rsid w:val="00284886"/>
    <w:rsid w:val="00290287"/>
    <w:rsid w:val="0029771A"/>
    <w:rsid w:val="00297724"/>
    <w:rsid w:val="002A293A"/>
    <w:rsid w:val="002A296D"/>
    <w:rsid w:val="002A2EEB"/>
    <w:rsid w:val="002A46B9"/>
    <w:rsid w:val="002A5D0A"/>
    <w:rsid w:val="002A6A1B"/>
    <w:rsid w:val="002B773E"/>
    <w:rsid w:val="002C00D5"/>
    <w:rsid w:val="002C1DA9"/>
    <w:rsid w:val="002C2253"/>
    <w:rsid w:val="002C46C2"/>
    <w:rsid w:val="002C5457"/>
    <w:rsid w:val="002C5A72"/>
    <w:rsid w:val="002D0D51"/>
    <w:rsid w:val="002D3B32"/>
    <w:rsid w:val="002D4497"/>
    <w:rsid w:val="002E1AC6"/>
    <w:rsid w:val="002E4667"/>
    <w:rsid w:val="002E6716"/>
    <w:rsid w:val="002F0871"/>
    <w:rsid w:val="002F1740"/>
    <w:rsid w:val="002F3846"/>
    <w:rsid w:val="002F421A"/>
    <w:rsid w:val="002F5A8B"/>
    <w:rsid w:val="002F7674"/>
    <w:rsid w:val="00301ACE"/>
    <w:rsid w:val="003039D3"/>
    <w:rsid w:val="00303A3E"/>
    <w:rsid w:val="00306BC6"/>
    <w:rsid w:val="00312465"/>
    <w:rsid w:val="00312B51"/>
    <w:rsid w:val="0031317D"/>
    <w:rsid w:val="0032003E"/>
    <w:rsid w:val="0032291C"/>
    <w:rsid w:val="003229B0"/>
    <w:rsid w:val="00323818"/>
    <w:rsid w:val="00324DD0"/>
    <w:rsid w:val="00326ACC"/>
    <w:rsid w:val="0032779E"/>
    <w:rsid w:val="00330B19"/>
    <w:rsid w:val="00330D67"/>
    <w:rsid w:val="00334A3D"/>
    <w:rsid w:val="00335913"/>
    <w:rsid w:val="00337BE0"/>
    <w:rsid w:val="00340BDE"/>
    <w:rsid w:val="00342ECB"/>
    <w:rsid w:val="00344978"/>
    <w:rsid w:val="00350E4B"/>
    <w:rsid w:val="003511B2"/>
    <w:rsid w:val="00356B78"/>
    <w:rsid w:val="00357C5C"/>
    <w:rsid w:val="00363C4A"/>
    <w:rsid w:val="00364534"/>
    <w:rsid w:val="00364A00"/>
    <w:rsid w:val="0036647A"/>
    <w:rsid w:val="00370598"/>
    <w:rsid w:val="0037088D"/>
    <w:rsid w:val="003735A4"/>
    <w:rsid w:val="0037545A"/>
    <w:rsid w:val="00376A33"/>
    <w:rsid w:val="003826F4"/>
    <w:rsid w:val="00386D61"/>
    <w:rsid w:val="003914F5"/>
    <w:rsid w:val="003920ED"/>
    <w:rsid w:val="00392694"/>
    <w:rsid w:val="00393FEB"/>
    <w:rsid w:val="0039436E"/>
    <w:rsid w:val="0039700A"/>
    <w:rsid w:val="00397A5C"/>
    <w:rsid w:val="003A1179"/>
    <w:rsid w:val="003A2360"/>
    <w:rsid w:val="003A378C"/>
    <w:rsid w:val="003A5017"/>
    <w:rsid w:val="003A6682"/>
    <w:rsid w:val="003B0158"/>
    <w:rsid w:val="003B39F2"/>
    <w:rsid w:val="003B5273"/>
    <w:rsid w:val="003B5F87"/>
    <w:rsid w:val="003B6261"/>
    <w:rsid w:val="003B671E"/>
    <w:rsid w:val="003B73F1"/>
    <w:rsid w:val="003C2586"/>
    <w:rsid w:val="003C2710"/>
    <w:rsid w:val="003D1CEA"/>
    <w:rsid w:val="003D55C7"/>
    <w:rsid w:val="003E1BE1"/>
    <w:rsid w:val="003E25A7"/>
    <w:rsid w:val="003E329A"/>
    <w:rsid w:val="003E447A"/>
    <w:rsid w:val="003E4E33"/>
    <w:rsid w:val="003E5B52"/>
    <w:rsid w:val="003E5E54"/>
    <w:rsid w:val="003F1963"/>
    <w:rsid w:val="003F570A"/>
    <w:rsid w:val="003F5749"/>
    <w:rsid w:val="004072B2"/>
    <w:rsid w:val="00407639"/>
    <w:rsid w:val="00412C9D"/>
    <w:rsid w:val="00421CA8"/>
    <w:rsid w:val="004246FA"/>
    <w:rsid w:val="00424EBB"/>
    <w:rsid w:val="00425600"/>
    <w:rsid w:val="00425880"/>
    <w:rsid w:val="004279FD"/>
    <w:rsid w:val="004307E2"/>
    <w:rsid w:val="00430AC4"/>
    <w:rsid w:val="00430CA5"/>
    <w:rsid w:val="004335B0"/>
    <w:rsid w:val="004350D9"/>
    <w:rsid w:val="00437E67"/>
    <w:rsid w:val="004421EC"/>
    <w:rsid w:val="00446C8E"/>
    <w:rsid w:val="0045323A"/>
    <w:rsid w:val="00456126"/>
    <w:rsid w:val="0046044B"/>
    <w:rsid w:val="00460D79"/>
    <w:rsid w:val="00461BDD"/>
    <w:rsid w:val="00462D12"/>
    <w:rsid w:val="004637A1"/>
    <w:rsid w:val="00464D44"/>
    <w:rsid w:val="00465104"/>
    <w:rsid w:val="004669A3"/>
    <w:rsid w:val="00471EBF"/>
    <w:rsid w:val="00472547"/>
    <w:rsid w:val="00474168"/>
    <w:rsid w:val="00476E4E"/>
    <w:rsid w:val="00481906"/>
    <w:rsid w:val="0048437B"/>
    <w:rsid w:val="00484E10"/>
    <w:rsid w:val="00486136"/>
    <w:rsid w:val="00487A43"/>
    <w:rsid w:val="00487CF2"/>
    <w:rsid w:val="00491771"/>
    <w:rsid w:val="00497C9B"/>
    <w:rsid w:val="004A0645"/>
    <w:rsid w:val="004A0EC4"/>
    <w:rsid w:val="004A1488"/>
    <w:rsid w:val="004A3A3B"/>
    <w:rsid w:val="004A3EF4"/>
    <w:rsid w:val="004A55E4"/>
    <w:rsid w:val="004A5AD1"/>
    <w:rsid w:val="004A5C9E"/>
    <w:rsid w:val="004A69B1"/>
    <w:rsid w:val="004B013D"/>
    <w:rsid w:val="004B0369"/>
    <w:rsid w:val="004B4140"/>
    <w:rsid w:val="004B45D1"/>
    <w:rsid w:val="004B549D"/>
    <w:rsid w:val="004C3DED"/>
    <w:rsid w:val="004C5ED8"/>
    <w:rsid w:val="004D29B2"/>
    <w:rsid w:val="004D29D2"/>
    <w:rsid w:val="004D6A56"/>
    <w:rsid w:val="004E70A6"/>
    <w:rsid w:val="004E7878"/>
    <w:rsid w:val="004E7FED"/>
    <w:rsid w:val="004F1361"/>
    <w:rsid w:val="004F2196"/>
    <w:rsid w:val="004F245E"/>
    <w:rsid w:val="004F32CB"/>
    <w:rsid w:val="004F5B5D"/>
    <w:rsid w:val="004F5C75"/>
    <w:rsid w:val="004F5E7D"/>
    <w:rsid w:val="004F7322"/>
    <w:rsid w:val="005005A3"/>
    <w:rsid w:val="00500F9A"/>
    <w:rsid w:val="005038A2"/>
    <w:rsid w:val="00505CD5"/>
    <w:rsid w:val="005064A4"/>
    <w:rsid w:val="005064ED"/>
    <w:rsid w:val="00506C79"/>
    <w:rsid w:val="0051153B"/>
    <w:rsid w:val="00511830"/>
    <w:rsid w:val="00512081"/>
    <w:rsid w:val="005151C8"/>
    <w:rsid w:val="00521A82"/>
    <w:rsid w:val="0052467B"/>
    <w:rsid w:val="005259EC"/>
    <w:rsid w:val="00525BBA"/>
    <w:rsid w:val="005304CE"/>
    <w:rsid w:val="005313D8"/>
    <w:rsid w:val="00533CBD"/>
    <w:rsid w:val="00534E0F"/>
    <w:rsid w:val="00535D14"/>
    <w:rsid w:val="00536DFD"/>
    <w:rsid w:val="00541D50"/>
    <w:rsid w:val="00543E01"/>
    <w:rsid w:val="005443D2"/>
    <w:rsid w:val="00545BDD"/>
    <w:rsid w:val="00546DC5"/>
    <w:rsid w:val="00551B83"/>
    <w:rsid w:val="005550CC"/>
    <w:rsid w:val="00556B6C"/>
    <w:rsid w:val="00556C23"/>
    <w:rsid w:val="00561947"/>
    <w:rsid w:val="0056542B"/>
    <w:rsid w:val="00567389"/>
    <w:rsid w:val="0057025F"/>
    <w:rsid w:val="005710FC"/>
    <w:rsid w:val="00571559"/>
    <w:rsid w:val="00572802"/>
    <w:rsid w:val="005738EB"/>
    <w:rsid w:val="00573DE6"/>
    <w:rsid w:val="00581BF1"/>
    <w:rsid w:val="00582B4E"/>
    <w:rsid w:val="005837C4"/>
    <w:rsid w:val="00586DD8"/>
    <w:rsid w:val="005870C9"/>
    <w:rsid w:val="005929F9"/>
    <w:rsid w:val="00593B37"/>
    <w:rsid w:val="005947B4"/>
    <w:rsid w:val="005950E2"/>
    <w:rsid w:val="005966AF"/>
    <w:rsid w:val="005A7897"/>
    <w:rsid w:val="005A7C67"/>
    <w:rsid w:val="005B2A1A"/>
    <w:rsid w:val="005B2E7F"/>
    <w:rsid w:val="005B331B"/>
    <w:rsid w:val="005B537D"/>
    <w:rsid w:val="005B5DD3"/>
    <w:rsid w:val="005C00FB"/>
    <w:rsid w:val="005C09C5"/>
    <w:rsid w:val="005C304C"/>
    <w:rsid w:val="005C7CA1"/>
    <w:rsid w:val="005D275B"/>
    <w:rsid w:val="005D4641"/>
    <w:rsid w:val="005D6787"/>
    <w:rsid w:val="005E05C0"/>
    <w:rsid w:val="005E10A7"/>
    <w:rsid w:val="005E3AC6"/>
    <w:rsid w:val="005E55B8"/>
    <w:rsid w:val="005E5740"/>
    <w:rsid w:val="005E68E9"/>
    <w:rsid w:val="005E7C02"/>
    <w:rsid w:val="005F086C"/>
    <w:rsid w:val="005F1090"/>
    <w:rsid w:val="005F1AB3"/>
    <w:rsid w:val="005F2F53"/>
    <w:rsid w:val="005F7E06"/>
    <w:rsid w:val="0060157B"/>
    <w:rsid w:val="00604AD3"/>
    <w:rsid w:val="00605BE2"/>
    <w:rsid w:val="006063CE"/>
    <w:rsid w:val="006108D5"/>
    <w:rsid w:val="006210BC"/>
    <w:rsid w:val="00621352"/>
    <w:rsid w:val="006217AA"/>
    <w:rsid w:val="006222DE"/>
    <w:rsid w:val="00622640"/>
    <w:rsid w:val="00625F5E"/>
    <w:rsid w:val="00630297"/>
    <w:rsid w:val="006337F2"/>
    <w:rsid w:val="00634249"/>
    <w:rsid w:val="00637295"/>
    <w:rsid w:val="00640166"/>
    <w:rsid w:val="00640519"/>
    <w:rsid w:val="006418F2"/>
    <w:rsid w:val="0064289F"/>
    <w:rsid w:val="006459AD"/>
    <w:rsid w:val="00645B89"/>
    <w:rsid w:val="006500EF"/>
    <w:rsid w:val="0065077D"/>
    <w:rsid w:val="00650B66"/>
    <w:rsid w:val="00651E3F"/>
    <w:rsid w:val="00653A23"/>
    <w:rsid w:val="00655609"/>
    <w:rsid w:val="00656D2F"/>
    <w:rsid w:val="00656E4F"/>
    <w:rsid w:val="00657780"/>
    <w:rsid w:val="00662262"/>
    <w:rsid w:val="00665D30"/>
    <w:rsid w:val="0067010F"/>
    <w:rsid w:val="00675A3B"/>
    <w:rsid w:val="00684CEB"/>
    <w:rsid w:val="00686000"/>
    <w:rsid w:val="006876B8"/>
    <w:rsid w:val="00691592"/>
    <w:rsid w:val="006917D0"/>
    <w:rsid w:val="0069318A"/>
    <w:rsid w:val="00694A09"/>
    <w:rsid w:val="006A1476"/>
    <w:rsid w:val="006A30CF"/>
    <w:rsid w:val="006A5ED6"/>
    <w:rsid w:val="006A73E2"/>
    <w:rsid w:val="006A744E"/>
    <w:rsid w:val="006B115D"/>
    <w:rsid w:val="006B213F"/>
    <w:rsid w:val="006B3896"/>
    <w:rsid w:val="006B52B6"/>
    <w:rsid w:val="006B6B70"/>
    <w:rsid w:val="006B7932"/>
    <w:rsid w:val="006C110D"/>
    <w:rsid w:val="006C1116"/>
    <w:rsid w:val="006C4869"/>
    <w:rsid w:val="006C7660"/>
    <w:rsid w:val="006D21F4"/>
    <w:rsid w:val="006D22A1"/>
    <w:rsid w:val="006D39CC"/>
    <w:rsid w:val="006D4338"/>
    <w:rsid w:val="006D450B"/>
    <w:rsid w:val="006D6895"/>
    <w:rsid w:val="006D7000"/>
    <w:rsid w:val="006D704F"/>
    <w:rsid w:val="006E0EF0"/>
    <w:rsid w:val="006E4B13"/>
    <w:rsid w:val="006E51BC"/>
    <w:rsid w:val="00701B4D"/>
    <w:rsid w:val="00701E21"/>
    <w:rsid w:val="007021EB"/>
    <w:rsid w:val="0070272C"/>
    <w:rsid w:val="00706A6E"/>
    <w:rsid w:val="00706FDF"/>
    <w:rsid w:val="007078F2"/>
    <w:rsid w:val="00711205"/>
    <w:rsid w:val="007128F2"/>
    <w:rsid w:val="00713086"/>
    <w:rsid w:val="00713C83"/>
    <w:rsid w:val="00715680"/>
    <w:rsid w:val="0071623E"/>
    <w:rsid w:val="00720308"/>
    <w:rsid w:val="00721350"/>
    <w:rsid w:val="0072356C"/>
    <w:rsid w:val="007277C9"/>
    <w:rsid w:val="0073219C"/>
    <w:rsid w:val="00734B2D"/>
    <w:rsid w:val="00735968"/>
    <w:rsid w:val="00735FBF"/>
    <w:rsid w:val="0073771E"/>
    <w:rsid w:val="007430A1"/>
    <w:rsid w:val="007447A5"/>
    <w:rsid w:val="00746491"/>
    <w:rsid w:val="00750BD2"/>
    <w:rsid w:val="00752422"/>
    <w:rsid w:val="0075258C"/>
    <w:rsid w:val="0075712B"/>
    <w:rsid w:val="00761CAF"/>
    <w:rsid w:val="007629BB"/>
    <w:rsid w:val="00765EDD"/>
    <w:rsid w:val="00766383"/>
    <w:rsid w:val="00767A30"/>
    <w:rsid w:val="0077253F"/>
    <w:rsid w:val="007756A5"/>
    <w:rsid w:val="007806A7"/>
    <w:rsid w:val="007814B3"/>
    <w:rsid w:val="00781C77"/>
    <w:rsid w:val="007821A1"/>
    <w:rsid w:val="00783CBB"/>
    <w:rsid w:val="00785701"/>
    <w:rsid w:val="00786670"/>
    <w:rsid w:val="00790548"/>
    <w:rsid w:val="00791BD4"/>
    <w:rsid w:val="00791C56"/>
    <w:rsid w:val="007925EC"/>
    <w:rsid w:val="0079484C"/>
    <w:rsid w:val="00794900"/>
    <w:rsid w:val="007950FE"/>
    <w:rsid w:val="00797D31"/>
    <w:rsid w:val="007A1386"/>
    <w:rsid w:val="007A3A26"/>
    <w:rsid w:val="007A6169"/>
    <w:rsid w:val="007A721F"/>
    <w:rsid w:val="007B012B"/>
    <w:rsid w:val="007B3402"/>
    <w:rsid w:val="007B49D2"/>
    <w:rsid w:val="007B6600"/>
    <w:rsid w:val="007B6A82"/>
    <w:rsid w:val="007C3116"/>
    <w:rsid w:val="007C4361"/>
    <w:rsid w:val="007C5869"/>
    <w:rsid w:val="007C7FE3"/>
    <w:rsid w:val="007D2105"/>
    <w:rsid w:val="007D2D34"/>
    <w:rsid w:val="007D47F6"/>
    <w:rsid w:val="007D6897"/>
    <w:rsid w:val="007E12F7"/>
    <w:rsid w:val="007E5507"/>
    <w:rsid w:val="007E5741"/>
    <w:rsid w:val="007E587B"/>
    <w:rsid w:val="007E7F1A"/>
    <w:rsid w:val="007F045D"/>
    <w:rsid w:val="007F0495"/>
    <w:rsid w:val="007F1616"/>
    <w:rsid w:val="007F5035"/>
    <w:rsid w:val="007F6D8B"/>
    <w:rsid w:val="008005F9"/>
    <w:rsid w:val="00800706"/>
    <w:rsid w:val="00800F35"/>
    <w:rsid w:val="00801F61"/>
    <w:rsid w:val="00805749"/>
    <w:rsid w:val="00805FD8"/>
    <w:rsid w:val="0080736C"/>
    <w:rsid w:val="00807793"/>
    <w:rsid w:val="00814F56"/>
    <w:rsid w:val="008150E5"/>
    <w:rsid w:val="00815D55"/>
    <w:rsid w:val="00816584"/>
    <w:rsid w:val="0081667E"/>
    <w:rsid w:val="008256F7"/>
    <w:rsid w:val="008264B5"/>
    <w:rsid w:val="00826734"/>
    <w:rsid w:val="008311B7"/>
    <w:rsid w:val="00832E46"/>
    <w:rsid w:val="00834F5B"/>
    <w:rsid w:val="00835C2B"/>
    <w:rsid w:val="00841F50"/>
    <w:rsid w:val="00842FBE"/>
    <w:rsid w:val="008444BE"/>
    <w:rsid w:val="00845B5B"/>
    <w:rsid w:val="00846E05"/>
    <w:rsid w:val="0084730E"/>
    <w:rsid w:val="00851185"/>
    <w:rsid w:val="00853491"/>
    <w:rsid w:val="00853595"/>
    <w:rsid w:val="008547E8"/>
    <w:rsid w:val="00857553"/>
    <w:rsid w:val="0085781A"/>
    <w:rsid w:val="008601C3"/>
    <w:rsid w:val="00862D8B"/>
    <w:rsid w:val="00864C21"/>
    <w:rsid w:val="00871812"/>
    <w:rsid w:val="00871A95"/>
    <w:rsid w:val="00872156"/>
    <w:rsid w:val="008740BD"/>
    <w:rsid w:val="008752A3"/>
    <w:rsid w:val="00875E79"/>
    <w:rsid w:val="008809D9"/>
    <w:rsid w:val="00880DA3"/>
    <w:rsid w:val="0088772D"/>
    <w:rsid w:val="00887C0B"/>
    <w:rsid w:val="00892573"/>
    <w:rsid w:val="00893936"/>
    <w:rsid w:val="00894952"/>
    <w:rsid w:val="008957E7"/>
    <w:rsid w:val="00897B70"/>
    <w:rsid w:val="008A3AE7"/>
    <w:rsid w:val="008A4E03"/>
    <w:rsid w:val="008B35BA"/>
    <w:rsid w:val="008B5C57"/>
    <w:rsid w:val="008B6F53"/>
    <w:rsid w:val="008B74EE"/>
    <w:rsid w:val="008C1694"/>
    <w:rsid w:val="008C2966"/>
    <w:rsid w:val="008C39F8"/>
    <w:rsid w:val="008C3F61"/>
    <w:rsid w:val="008C71CA"/>
    <w:rsid w:val="008D0A96"/>
    <w:rsid w:val="008D0F7A"/>
    <w:rsid w:val="008D32F3"/>
    <w:rsid w:val="008D6F45"/>
    <w:rsid w:val="008D7039"/>
    <w:rsid w:val="008E5053"/>
    <w:rsid w:val="008E51AD"/>
    <w:rsid w:val="008E5EFD"/>
    <w:rsid w:val="008F1B98"/>
    <w:rsid w:val="008F23AE"/>
    <w:rsid w:val="008F23D4"/>
    <w:rsid w:val="008F2686"/>
    <w:rsid w:val="008F60F4"/>
    <w:rsid w:val="008F6D10"/>
    <w:rsid w:val="008F799C"/>
    <w:rsid w:val="008F7E40"/>
    <w:rsid w:val="009001B6"/>
    <w:rsid w:val="009024DC"/>
    <w:rsid w:val="00903B41"/>
    <w:rsid w:val="00905020"/>
    <w:rsid w:val="00905E59"/>
    <w:rsid w:val="009065F7"/>
    <w:rsid w:val="00910387"/>
    <w:rsid w:val="009105FE"/>
    <w:rsid w:val="00912DCC"/>
    <w:rsid w:val="00917CF6"/>
    <w:rsid w:val="00917F60"/>
    <w:rsid w:val="00921034"/>
    <w:rsid w:val="00924A87"/>
    <w:rsid w:val="00927B30"/>
    <w:rsid w:val="0093095A"/>
    <w:rsid w:val="00933097"/>
    <w:rsid w:val="009339A0"/>
    <w:rsid w:val="00934954"/>
    <w:rsid w:val="00937D11"/>
    <w:rsid w:val="009415E9"/>
    <w:rsid w:val="00942597"/>
    <w:rsid w:val="00946E02"/>
    <w:rsid w:val="00947103"/>
    <w:rsid w:val="00951888"/>
    <w:rsid w:val="00954379"/>
    <w:rsid w:val="009605D2"/>
    <w:rsid w:val="00960C1B"/>
    <w:rsid w:val="00967BCB"/>
    <w:rsid w:val="00967ED7"/>
    <w:rsid w:val="00970B9A"/>
    <w:rsid w:val="009728CA"/>
    <w:rsid w:val="009746FF"/>
    <w:rsid w:val="009759F9"/>
    <w:rsid w:val="0097662D"/>
    <w:rsid w:val="00982477"/>
    <w:rsid w:val="0098308F"/>
    <w:rsid w:val="009855C2"/>
    <w:rsid w:val="009913CC"/>
    <w:rsid w:val="00993AE9"/>
    <w:rsid w:val="009942E9"/>
    <w:rsid w:val="009A2E53"/>
    <w:rsid w:val="009A4313"/>
    <w:rsid w:val="009A4C7A"/>
    <w:rsid w:val="009A5970"/>
    <w:rsid w:val="009A5AD1"/>
    <w:rsid w:val="009B09DF"/>
    <w:rsid w:val="009B2B68"/>
    <w:rsid w:val="009B4E6E"/>
    <w:rsid w:val="009B652D"/>
    <w:rsid w:val="009B6B2A"/>
    <w:rsid w:val="009B6C2E"/>
    <w:rsid w:val="009C16FE"/>
    <w:rsid w:val="009C40BD"/>
    <w:rsid w:val="009C4E66"/>
    <w:rsid w:val="009C5D1E"/>
    <w:rsid w:val="009C6FF4"/>
    <w:rsid w:val="009D177A"/>
    <w:rsid w:val="009D4FB2"/>
    <w:rsid w:val="009D502B"/>
    <w:rsid w:val="009E3BD0"/>
    <w:rsid w:val="009E69CC"/>
    <w:rsid w:val="009E76A8"/>
    <w:rsid w:val="009E79A3"/>
    <w:rsid w:val="009F0CD2"/>
    <w:rsid w:val="009F4418"/>
    <w:rsid w:val="009F6437"/>
    <w:rsid w:val="00A05F70"/>
    <w:rsid w:val="00A11ADF"/>
    <w:rsid w:val="00A148E0"/>
    <w:rsid w:val="00A14B04"/>
    <w:rsid w:val="00A162E9"/>
    <w:rsid w:val="00A17E50"/>
    <w:rsid w:val="00A20EA0"/>
    <w:rsid w:val="00A2223C"/>
    <w:rsid w:val="00A23811"/>
    <w:rsid w:val="00A244CB"/>
    <w:rsid w:val="00A24FE2"/>
    <w:rsid w:val="00A26D1D"/>
    <w:rsid w:val="00A26D96"/>
    <w:rsid w:val="00A3017F"/>
    <w:rsid w:val="00A310AB"/>
    <w:rsid w:val="00A32090"/>
    <w:rsid w:val="00A34214"/>
    <w:rsid w:val="00A372F3"/>
    <w:rsid w:val="00A37A4C"/>
    <w:rsid w:val="00A429B0"/>
    <w:rsid w:val="00A42DF7"/>
    <w:rsid w:val="00A46466"/>
    <w:rsid w:val="00A511E6"/>
    <w:rsid w:val="00A51F04"/>
    <w:rsid w:val="00A531A3"/>
    <w:rsid w:val="00A54327"/>
    <w:rsid w:val="00A54A72"/>
    <w:rsid w:val="00A552B7"/>
    <w:rsid w:val="00A55AAE"/>
    <w:rsid w:val="00A6210A"/>
    <w:rsid w:val="00A643E3"/>
    <w:rsid w:val="00A64792"/>
    <w:rsid w:val="00A70E09"/>
    <w:rsid w:val="00A7128A"/>
    <w:rsid w:val="00A71630"/>
    <w:rsid w:val="00A766C0"/>
    <w:rsid w:val="00A77EE7"/>
    <w:rsid w:val="00A81700"/>
    <w:rsid w:val="00A820F1"/>
    <w:rsid w:val="00A82C42"/>
    <w:rsid w:val="00A82E74"/>
    <w:rsid w:val="00A83B5A"/>
    <w:rsid w:val="00A85A11"/>
    <w:rsid w:val="00A85BD5"/>
    <w:rsid w:val="00A85EA4"/>
    <w:rsid w:val="00A95175"/>
    <w:rsid w:val="00A967F4"/>
    <w:rsid w:val="00AA010E"/>
    <w:rsid w:val="00AA5E6D"/>
    <w:rsid w:val="00AB02C3"/>
    <w:rsid w:val="00AB2656"/>
    <w:rsid w:val="00AB31F9"/>
    <w:rsid w:val="00AB3B23"/>
    <w:rsid w:val="00AB3EE3"/>
    <w:rsid w:val="00AB3F26"/>
    <w:rsid w:val="00AB5F2E"/>
    <w:rsid w:val="00AB7A01"/>
    <w:rsid w:val="00AB7A4D"/>
    <w:rsid w:val="00AC18E7"/>
    <w:rsid w:val="00AD1B71"/>
    <w:rsid w:val="00AD1CB2"/>
    <w:rsid w:val="00AD22F2"/>
    <w:rsid w:val="00AD2F5F"/>
    <w:rsid w:val="00AD60F0"/>
    <w:rsid w:val="00AD6BC7"/>
    <w:rsid w:val="00AD723D"/>
    <w:rsid w:val="00AD7743"/>
    <w:rsid w:val="00AE0158"/>
    <w:rsid w:val="00AE2BF7"/>
    <w:rsid w:val="00AE5479"/>
    <w:rsid w:val="00AE6CE0"/>
    <w:rsid w:val="00AE7093"/>
    <w:rsid w:val="00AF4E01"/>
    <w:rsid w:val="00B02889"/>
    <w:rsid w:val="00B04419"/>
    <w:rsid w:val="00B05CCF"/>
    <w:rsid w:val="00B071C1"/>
    <w:rsid w:val="00B12DFF"/>
    <w:rsid w:val="00B14900"/>
    <w:rsid w:val="00B157E0"/>
    <w:rsid w:val="00B22771"/>
    <w:rsid w:val="00B22845"/>
    <w:rsid w:val="00B22916"/>
    <w:rsid w:val="00B23AFC"/>
    <w:rsid w:val="00B24087"/>
    <w:rsid w:val="00B27E8E"/>
    <w:rsid w:val="00B323E7"/>
    <w:rsid w:val="00B3259C"/>
    <w:rsid w:val="00B33C77"/>
    <w:rsid w:val="00B41736"/>
    <w:rsid w:val="00B426C2"/>
    <w:rsid w:val="00B42CA6"/>
    <w:rsid w:val="00B44FFC"/>
    <w:rsid w:val="00B46ED0"/>
    <w:rsid w:val="00B514C0"/>
    <w:rsid w:val="00B62632"/>
    <w:rsid w:val="00B66A96"/>
    <w:rsid w:val="00B741DB"/>
    <w:rsid w:val="00B7635E"/>
    <w:rsid w:val="00B825CF"/>
    <w:rsid w:val="00B901AC"/>
    <w:rsid w:val="00B92286"/>
    <w:rsid w:val="00B933AC"/>
    <w:rsid w:val="00B939C6"/>
    <w:rsid w:val="00B96CC4"/>
    <w:rsid w:val="00B97920"/>
    <w:rsid w:val="00BA0530"/>
    <w:rsid w:val="00BA0CC9"/>
    <w:rsid w:val="00BA19E8"/>
    <w:rsid w:val="00BA64D1"/>
    <w:rsid w:val="00BB5851"/>
    <w:rsid w:val="00BB6EBA"/>
    <w:rsid w:val="00BC0D13"/>
    <w:rsid w:val="00BC1C95"/>
    <w:rsid w:val="00BC2F2E"/>
    <w:rsid w:val="00BC3E0A"/>
    <w:rsid w:val="00BD00C0"/>
    <w:rsid w:val="00BD0D2C"/>
    <w:rsid w:val="00BD4880"/>
    <w:rsid w:val="00BD6D15"/>
    <w:rsid w:val="00BD7346"/>
    <w:rsid w:val="00BD7D48"/>
    <w:rsid w:val="00BE2957"/>
    <w:rsid w:val="00BE3584"/>
    <w:rsid w:val="00BE48ED"/>
    <w:rsid w:val="00BE4DBB"/>
    <w:rsid w:val="00BE50AC"/>
    <w:rsid w:val="00BE63C2"/>
    <w:rsid w:val="00BE6D16"/>
    <w:rsid w:val="00BF09E8"/>
    <w:rsid w:val="00BF150B"/>
    <w:rsid w:val="00BF23E0"/>
    <w:rsid w:val="00BF263A"/>
    <w:rsid w:val="00BF456C"/>
    <w:rsid w:val="00BF4718"/>
    <w:rsid w:val="00BF7BC4"/>
    <w:rsid w:val="00C022AD"/>
    <w:rsid w:val="00C02E44"/>
    <w:rsid w:val="00C060F3"/>
    <w:rsid w:val="00C06218"/>
    <w:rsid w:val="00C0625D"/>
    <w:rsid w:val="00C074A1"/>
    <w:rsid w:val="00C10D6E"/>
    <w:rsid w:val="00C113C8"/>
    <w:rsid w:val="00C13154"/>
    <w:rsid w:val="00C14A48"/>
    <w:rsid w:val="00C15E76"/>
    <w:rsid w:val="00C162EA"/>
    <w:rsid w:val="00C16D79"/>
    <w:rsid w:val="00C21388"/>
    <w:rsid w:val="00C22D1A"/>
    <w:rsid w:val="00C253A3"/>
    <w:rsid w:val="00C2562A"/>
    <w:rsid w:val="00C26690"/>
    <w:rsid w:val="00C26EE5"/>
    <w:rsid w:val="00C30F6C"/>
    <w:rsid w:val="00C3199C"/>
    <w:rsid w:val="00C33945"/>
    <w:rsid w:val="00C34D73"/>
    <w:rsid w:val="00C37684"/>
    <w:rsid w:val="00C44BBD"/>
    <w:rsid w:val="00C45FD2"/>
    <w:rsid w:val="00C466C0"/>
    <w:rsid w:val="00C46BB5"/>
    <w:rsid w:val="00C5097E"/>
    <w:rsid w:val="00C51901"/>
    <w:rsid w:val="00C55E18"/>
    <w:rsid w:val="00C5650A"/>
    <w:rsid w:val="00C62178"/>
    <w:rsid w:val="00C6611B"/>
    <w:rsid w:val="00C66E66"/>
    <w:rsid w:val="00C70D92"/>
    <w:rsid w:val="00C741C5"/>
    <w:rsid w:val="00C76D23"/>
    <w:rsid w:val="00C8046F"/>
    <w:rsid w:val="00C80CE2"/>
    <w:rsid w:val="00C831EC"/>
    <w:rsid w:val="00C87DA7"/>
    <w:rsid w:val="00C91C76"/>
    <w:rsid w:val="00C9682F"/>
    <w:rsid w:val="00C9769F"/>
    <w:rsid w:val="00CA0A34"/>
    <w:rsid w:val="00CA20A0"/>
    <w:rsid w:val="00CA44CD"/>
    <w:rsid w:val="00CA49B5"/>
    <w:rsid w:val="00CA63EB"/>
    <w:rsid w:val="00CA7766"/>
    <w:rsid w:val="00CA7F8F"/>
    <w:rsid w:val="00CB0D33"/>
    <w:rsid w:val="00CB38D3"/>
    <w:rsid w:val="00CB4E17"/>
    <w:rsid w:val="00CB50C7"/>
    <w:rsid w:val="00CB69F0"/>
    <w:rsid w:val="00CB7F21"/>
    <w:rsid w:val="00CC1CB9"/>
    <w:rsid w:val="00CC45EB"/>
    <w:rsid w:val="00CC4A14"/>
    <w:rsid w:val="00CC73B2"/>
    <w:rsid w:val="00CD060F"/>
    <w:rsid w:val="00CD0A63"/>
    <w:rsid w:val="00CD3169"/>
    <w:rsid w:val="00CD381C"/>
    <w:rsid w:val="00CD446B"/>
    <w:rsid w:val="00CD4BA4"/>
    <w:rsid w:val="00CD569B"/>
    <w:rsid w:val="00CD591C"/>
    <w:rsid w:val="00CD7F17"/>
    <w:rsid w:val="00CE0246"/>
    <w:rsid w:val="00CE1305"/>
    <w:rsid w:val="00CE1BFE"/>
    <w:rsid w:val="00CE29A1"/>
    <w:rsid w:val="00CE2A0C"/>
    <w:rsid w:val="00CE3D33"/>
    <w:rsid w:val="00CE4C4C"/>
    <w:rsid w:val="00CE4D96"/>
    <w:rsid w:val="00CE513A"/>
    <w:rsid w:val="00CE6B45"/>
    <w:rsid w:val="00CE7005"/>
    <w:rsid w:val="00CF13F9"/>
    <w:rsid w:val="00CF17C6"/>
    <w:rsid w:val="00CF262D"/>
    <w:rsid w:val="00CF4ABB"/>
    <w:rsid w:val="00CF5F75"/>
    <w:rsid w:val="00D02A24"/>
    <w:rsid w:val="00D036D5"/>
    <w:rsid w:val="00D036FA"/>
    <w:rsid w:val="00D05546"/>
    <w:rsid w:val="00D064E9"/>
    <w:rsid w:val="00D07E61"/>
    <w:rsid w:val="00D148A6"/>
    <w:rsid w:val="00D17D62"/>
    <w:rsid w:val="00D209DE"/>
    <w:rsid w:val="00D23521"/>
    <w:rsid w:val="00D24054"/>
    <w:rsid w:val="00D26F0A"/>
    <w:rsid w:val="00D30E8C"/>
    <w:rsid w:val="00D33447"/>
    <w:rsid w:val="00D351B5"/>
    <w:rsid w:val="00D3553A"/>
    <w:rsid w:val="00D355AC"/>
    <w:rsid w:val="00D36027"/>
    <w:rsid w:val="00D366F5"/>
    <w:rsid w:val="00D4150A"/>
    <w:rsid w:val="00D44C2C"/>
    <w:rsid w:val="00D45311"/>
    <w:rsid w:val="00D46FF2"/>
    <w:rsid w:val="00D478F1"/>
    <w:rsid w:val="00D50943"/>
    <w:rsid w:val="00D521EB"/>
    <w:rsid w:val="00D5291E"/>
    <w:rsid w:val="00D54791"/>
    <w:rsid w:val="00D601E6"/>
    <w:rsid w:val="00D60766"/>
    <w:rsid w:val="00D619D0"/>
    <w:rsid w:val="00D643FF"/>
    <w:rsid w:val="00D65CB4"/>
    <w:rsid w:val="00D6627E"/>
    <w:rsid w:val="00D66A40"/>
    <w:rsid w:val="00D71F48"/>
    <w:rsid w:val="00D73853"/>
    <w:rsid w:val="00D74527"/>
    <w:rsid w:val="00D76686"/>
    <w:rsid w:val="00D83F72"/>
    <w:rsid w:val="00D85683"/>
    <w:rsid w:val="00D85E7C"/>
    <w:rsid w:val="00D924ED"/>
    <w:rsid w:val="00D92669"/>
    <w:rsid w:val="00D94F56"/>
    <w:rsid w:val="00D96259"/>
    <w:rsid w:val="00D97A77"/>
    <w:rsid w:val="00DA62D0"/>
    <w:rsid w:val="00DA64A2"/>
    <w:rsid w:val="00DB089C"/>
    <w:rsid w:val="00DB0B23"/>
    <w:rsid w:val="00DB208C"/>
    <w:rsid w:val="00DB594D"/>
    <w:rsid w:val="00DB6CC4"/>
    <w:rsid w:val="00DB71EF"/>
    <w:rsid w:val="00DC0A8E"/>
    <w:rsid w:val="00DC0DF2"/>
    <w:rsid w:val="00DC2964"/>
    <w:rsid w:val="00DC2B40"/>
    <w:rsid w:val="00DC2F9B"/>
    <w:rsid w:val="00DD1315"/>
    <w:rsid w:val="00DD1DA1"/>
    <w:rsid w:val="00DD4993"/>
    <w:rsid w:val="00DD6AA9"/>
    <w:rsid w:val="00DE1290"/>
    <w:rsid w:val="00DE6143"/>
    <w:rsid w:val="00DE6509"/>
    <w:rsid w:val="00DE785B"/>
    <w:rsid w:val="00DE7C60"/>
    <w:rsid w:val="00DF2413"/>
    <w:rsid w:val="00DF3139"/>
    <w:rsid w:val="00DF5486"/>
    <w:rsid w:val="00DF58DA"/>
    <w:rsid w:val="00DF5B2E"/>
    <w:rsid w:val="00E00A0B"/>
    <w:rsid w:val="00E00BE1"/>
    <w:rsid w:val="00E00D8B"/>
    <w:rsid w:val="00E03DD4"/>
    <w:rsid w:val="00E051C5"/>
    <w:rsid w:val="00E07253"/>
    <w:rsid w:val="00E0760D"/>
    <w:rsid w:val="00E1402B"/>
    <w:rsid w:val="00E1412B"/>
    <w:rsid w:val="00E14E91"/>
    <w:rsid w:val="00E14F2E"/>
    <w:rsid w:val="00E14FDD"/>
    <w:rsid w:val="00E15041"/>
    <w:rsid w:val="00E15D06"/>
    <w:rsid w:val="00E17270"/>
    <w:rsid w:val="00E17659"/>
    <w:rsid w:val="00E2191D"/>
    <w:rsid w:val="00E24740"/>
    <w:rsid w:val="00E26053"/>
    <w:rsid w:val="00E2638F"/>
    <w:rsid w:val="00E30782"/>
    <w:rsid w:val="00E30CDC"/>
    <w:rsid w:val="00E31FBF"/>
    <w:rsid w:val="00E33750"/>
    <w:rsid w:val="00E33E37"/>
    <w:rsid w:val="00E3597D"/>
    <w:rsid w:val="00E37838"/>
    <w:rsid w:val="00E37951"/>
    <w:rsid w:val="00E41946"/>
    <w:rsid w:val="00E449B3"/>
    <w:rsid w:val="00E449EB"/>
    <w:rsid w:val="00E472D8"/>
    <w:rsid w:val="00E514B1"/>
    <w:rsid w:val="00E52A9E"/>
    <w:rsid w:val="00E55B0C"/>
    <w:rsid w:val="00E629C2"/>
    <w:rsid w:val="00E64477"/>
    <w:rsid w:val="00E701E2"/>
    <w:rsid w:val="00E70B5A"/>
    <w:rsid w:val="00E70D3A"/>
    <w:rsid w:val="00E73F5D"/>
    <w:rsid w:val="00E758D4"/>
    <w:rsid w:val="00E76F4B"/>
    <w:rsid w:val="00E8506D"/>
    <w:rsid w:val="00E85AD6"/>
    <w:rsid w:val="00E8607E"/>
    <w:rsid w:val="00E87568"/>
    <w:rsid w:val="00E8796E"/>
    <w:rsid w:val="00E90EE7"/>
    <w:rsid w:val="00E91E57"/>
    <w:rsid w:val="00E9268F"/>
    <w:rsid w:val="00E92CAD"/>
    <w:rsid w:val="00E94A8F"/>
    <w:rsid w:val="00EA05B2"/>
    <w:rsid w:val="00EA4246"/>
    <w:rsid w:val="00EA5BDA"/>
    <w:rsid w:val="00EB5796"/>
    <w:rsid w:val="00EB5B2E"/>
    <w:rsid w:val="00EB5C3B"/>
    <w:rsid w:val="00EB6172"/>
    <w:rsid w:val="00EC0D97"/>
    <w:rsid w:val="00EC3682"/>
    <w:rsid w:val="00EC76A2"/>
    <w:rsid w:val="00EC7A3C"/>
    <w:rsid w:val="00ED0096"/>
    <w:rsid w:val="00ED1B7B"/>
    <w:rsid w:val="00ED1EF7"/>
    <w:rsid w:val="00ED3092"/>
    <w:rsid w:val="00ED371E"/>
    <w:rsid w:val="00ED446C"/>
    <w:rsid w:val="00ED4A5F"/>
    <w:rsid w:val="00ED54CE"/>
    <w:rsid w:val="00EE103D"/>
    <w:rsid w:val="00EE4ECF"/>
    <w:rsid w:val="00EE5E09"/>
    <w:rsid w:val="00EF0A04"/>
    <w:rsid w:val="00EF2024"/>
    <w:rsid w:val="00EF3A7D"/>
    <w:rsid w:val="00EF3A8A"/>
    <w:rsid w:val="00EF4D87"/>
    <w:rsid w:val="00EF66F3"/>
    <w:rsid w:val="00F00243"/>
    <w:rsid w:val="00F0035D"/>
    <w:rsid w:val="00F0217A"/>
    <w:rsid w:val="00F035A3"/>
    <w:rsid w:val="00F037EB"/>
    <w:rsid w:val="00F05685"/>
    <w:rsid w:val="00F11387"/>
    <w:rsid w:val="00F11BA0"/>
    <w:rsid w:val="00F1511C"/>
    <w:rsid w:val="00F15E3F"/>
    <w:rsid w:val="00F17106"/>
    <w:rsid w:val="00F21935"/>
    <w:rsid w:val="00F23F77"/>
    <w:rsid w:val="00F24A5B"/>
    <w:rsid w:val="00F25E77"/>
    <w:rsid w:val="00F260BF"/>
    <w:rsid w:val="00F27006"/>
    <w:rsid w:val="00F27C6F"/>
    <w:rsid w:val="00F300DD"/>
    <w:rsid w:val="00F30C3E"/>
    <w:rsid w:val="00F30ED8"/>
    <w:rsid w:val="00F330F6"/>
    <w:rsid w:val="00F3498B"/>
    <w:rsid w:val="00F35758"/>
    <w:rsid w:val="00F35803"/>
    <w:rsid w:val="00F35F03"/>
    <w:rsid w:val="00F372DD"/>
    <w:rsid w:val="00F534A3"/>
    <w:rsid w:val="00F54C12"/>
    <w:rsid w:val="00F56701"/>
    <w:rsid w:val="00F61230"/>
    <w:rsid w:val="00F61BF3"/>
    <w:rsid w:val="00F61F55"/>
    <w:rsid w:val="00F632EB"/>
    <w:rsid w:val="00F636FF"/>
    <w:rsid w:val="00F63BC1"/>
    <w:rsid w:val="00F6417D"/>
    <w:rsid w:val="00F65821"/>
    <w:rsid w:val="00F66145"/>
    <w:rsid w:val="00F66636"/>
    <w:rsid w:val="00F66D8A"/>
    <w:rsid w:val="00F67962"/>
    <w:rsid w:val="00F73088"/>
    <w:rsid w:val="00F75BDA"/>
    <w:rsid w:val="00F85841"/>
    <w:rsid w:val="00F876DD"/>
    <w:rsid w:val="00F9178D"/>
    <w:rsid w:val="00F94D8C"/>
    <w:rsid w:val="00F95873"/>
    <w:rsid w:val="00FA0AF8"/>
    <w:rsid w:val="00FA309E"/>
    <w:rsid w:val="00FA61B9"/>
    <w:rsid w:val="00FA6FA6"/>
    <w:rsid w:val="00FB2011"/>
    <w:rsid w:val="00FB34E1"/>
    <w:rsid w:val="00FC0E79"/>
    <w:rsid w:val="00FC5802"/>
    <w:rsid w:val="00FC662F"/>
    <w:rsid w:val="00FD1240"/>
    <w:rsid w:val="00FD2B46"/>
    <w:rsid w:val="00FD5002"/>
    <w:rsid w:val="00FE0954"/>
    <w:rsid w:val="00FE1CCF"/>
    <w:rsid w:val="00FE243E"/>
    <w:rsid w:val="00FE2C10"/>
    <w:rsid w:val="00FE3932"/>
    <w:rsid w:val="00FE5F7E"/>
    <w:rsid w:val="00FF3204"/>
    <w:rsid w:val="00FF49D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A3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A16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para">
    <w:name w:val="para"/>
    <w:basedOn w:val="a"/>
    <w:rsid w:val="006C1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citationref">
    <w:name w:val="citationref"/>
    <w:basedOn w:val="a0"/>
    <w:rsid w:val="006C110D"/>
  </w:style>
  <w:style w:type="character" w:styleId="a4">
    <w:name w:val="Hyperlink"/>
    <w:basedOn w:val="a0"/>
    <w:uiPriority w:val="99"/>
    <w:unhideWhenUsed/>
    <w:rsid w:val="006C11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10D"/>
  </w:style>
  <w:style w:type="paragraph" w:styleId="a5">
    <w:name w:val="Revision"/>
    <w:hidden/>
    <w:uiPriority w:val="99"/>
    <w:semiHidden/>
    <w:rsid w:val="005304CE"/>
  </w:style>
  <w:style w:type="paragraph" w:customStyle="1" w:styleId="EndNoteBibliographyTitle">
    <w:name w:val="EndNote Bibliography Title"/>
    <w:basedOn w:val="a"/>
    <w:link w:val="EndNoteBibliographyTitle0"/>
    <w:rsid w:val="00951888"/>
    <w:pPr>
      <w:jc w:val="center"/>
    </w:pPr>
    <w:rPr>
      <w:rFonts w:ascii="宋体" w:eastAsia="宋体" w:hAnsi="宋体"/>
    </w:rPr>
  </w:style>
  <w:style w:type="character" w:customStyle="1" w:styleId="Char">
    <w:name w:val="普通(网站) Char"/>
    <w:basedOn w:val="a0"/>
    <w:link w:val="a3"/>
    <w:uiPriority w:val="99"/>
    <w:rsid w:val="00951888"/>
    <w:rPr>
      <w:rFonts w:ascii="宋体" w:eastAsia="宋体" w:hAnsi="宋体" w:cs="宋体"/>
      <w:kern w:val="0"/>
    </w:rPr>
  </w:style>
  <w:style w:type="character" w:customStyle="1" w:styleId="EndNoteBibliographyTitle0">
    <w:name w:val="EndNote Bibliography Title 字符"/>
    <w:basedOn w:val="Char"/>
    <w:link w:val="EndNoteBibliographyTitle"/>
    <w:rsid w:val="00951888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951888"/>
    <w:pPr>
      <w:jc w:val="left"/>
    </w:pPr>
    <w:rPr>
      <w:rFonts w:ascii="宋体" w:eastAsia="宋体" w:hAnsi="宋体"/>
    </w:rPr>
  </w:style>
  <w:style w:type="character" w:customStyle="1" w:styleId="EndNoteBibliography0">
    <w:name w:val="EndNote Bibliography 字符"/>
    <w:basedOn w:val="Char"/>
    <w:link w:val="EndNoteBibliography"/>
    <w:rsid w:val="00951888"/>
    <w:rPr>
      <w:rFonts w:ascii="宋体" w:eastAsia="宋体" w:hAnsi="宋体" w:cs="宋体"/>
      <w:kern w:val="0"/>
    </w:rPr>
  </w:style>
  <w:style w:type="character" w:customStyle="1" w:styleId="1">
    <w:name w:val="未处理的提及1"/>
    <w:basedOn w:val="a0"/>
    <w:uiPriority w:val="99"/>
    <w:rsid w:val="0072030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E7F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unhideWhenUsed/>
    <w:rsid w:val="007E7F1A"/>
    <w:pPr>
      <w:jc w:val="left"/>
    </w:pPr>
    <w:rPr>
      <w:rFonts w:ascii="Tahoma" w:hAnsi="Tahoma" w:cs="Tahoma"/>
      <w:sz w:val="16"/>
    </w:rPr>
  </w:style>
  <w:style w:type="character" w:customStyle="1" w:styleId="Char0">
    <w:name w:val="批注文字 Char"/>
    <w:basedOn w:val="a0"/>
    <w:link w:val="a7"/>
    <w:uiPriority w:val="99"/>
    <w:rsid w:val="007E7F1A"/>
    <w:rPr>
      <w:rFonts w:ascii="Tahoma" w:hAnsi="Tahoma" w:cs="Tahoma"/>
      <w:sz w:val="16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E7F1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E7F1A"/>
    <w:rPr>
      <w:rFonts w:ascii="Tahoma" w:hAnsi="Tahoma" w:cs="Tahoma"/>
      <w:b/>
      <w:bCs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7E7F1A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7F1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7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925EC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925EC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91C76"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18127D"/>
  </w:style>
  <w:style w:type="paragraph" w:customStyle="1" w:styleId="10">
    <w:name w:val="正文1"/>
    <w:uiPriority w:val="99"/>
    <w:rsid w:val="00446C8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p1">
    <w:name w:val="p1"/>
    <w:basedOn w:val="a"/>
    <w:rsid w:val="00446C8E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61BD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7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A16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para">
    <w:name w:val="para"/>
    <w:basedOn w:val="a"/>
    <w:rsid w:val="006C1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citationref">
    <w:name w:val="citationref"/>
    <w:basedOn w:val="a0"/>
    <w:rsid w:val="006C110D"/>
  </w:style>
  <w:style w:type="character" w:styleId="a4">
    <w:name w:val="Hyperlink"/>
    <w:basedOn w:val="a0"/>
    <w:uiPriority w:val="99"/>
    <w:unhideWhenUsed/>
    <w:rsid w:val="006C11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10D"/>
  </w:style>
  <w:style w:type="paragraph" w:styleId="a5">
    <w:name w:val="Revision"/>
    <w:hidden/>
    <w:uiPriority w:val="99"/>
    <w:semiHidden/>
    <w:rsid w:val="005304CE"/>
  </w:style>
  <w:style w:type="paragraph" w:customStyle="1" w:styleId="EndNoteBibliographyTitle">
    <w:name w:val="EndNote Bibliography Title"/>
    <w:basedOn w:val="a"/>
    <w:link w:val="EndNoteBibliographyTitle0"/>
    <w:rsid w:val="00951888"/>
    <w:pPr>
      <w:jc w:val="center"/>
    </w:pPr>
    <w:rPr>
      <w:rFonts w:ascii="宋体" w:eastAsia="宋体" w:hAnsi="宋体"/>
    </w:rPr>
  </w:style>
  <w:style w:type="character" w:customStyle="1" w:styleId="Char">
    <w:name w:val="普通(网站) Char"/>
    <w:basedOn w:val="a0"/>
    <w:link w:val="a3"/>
    <w:uiPriority w:val="99"/>
    <w:rsid w:val="00951888"/>
    <w:rPr>
      <w:rFonts w:ascii="宋体" w:eastAsia="宋体" w:hAnsi="宋体" w:cs="宋体"/>
      <w:kern w:val="0"/>
    </w:rPr>
  </w:style>
  <w:style w:type="character" w:customStyle="1" w:styleId="EndNoteBibliographyTitle0">
    <w:name w:val="EndNote Bibliography Title 字符"/>
    <w:basedOn w:val="Char"/>
    <w:link w:val="EndNoteBibliographyTitle"/>
    <w:rsid w:val="00951888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951888"/>
    <w:pPr>
      <w:jc w:val="left"/>
    </w:pPr>
    <w:rPr>
      <w:rFonts w:ascii="宋体" w:eastAsia="宋体" w:hAnsi="宋体"/>
    </w:rPr>
  </w:style>
  <w:style w:type="character" w:customStyle="1" w:styleId="EndNoteBibliography0">
    <w:name w:val="EndNote Bibliography 字符"/>
    <w:basedOn w:val="Char"/>
    <w:link w:val="EndNoteBibliography"/>
    <w:rsid w:val="00951888"/>
    <w:rPr>
      <w:rFonts w:ascii="宋体" w:eastAsia="宋体" w:hAnsi="宋体" w:cs="宋体"/>
      <w:kern w:val="0"/>
    </w:rPr>
  </w:style>
  <w:style w:type="character" w:customStyle="1" w:styleId="1">
    <w:name w:val="未处理的提及1"/>
    <w:basedOn w:val="a0"/>
    <w:uiPriority w:val="99"/>
    <w:rsid w:val="0072030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E7F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7">
    <w:name w:val="annotation text"/>
    <w:basedOn w:val="a"/>
    <w:link w:val="Char0"/>
    <w:uiPriority w:val="99"/>
    <w:unhideWhenUsed/>
    <w:rsid w:val="007E7F1A"/>
    <w:pPr>
      <w:jc w:val="left"/>
    </w:pPr>
    <w:rPr>
      <w:rFonts w:ascii="Tahoma" w:hAnsi="Tahoma" w:cs="Tahoma"/>
      <w:sz w:val="16"/>
    </w:rPr>
  </w:style>
  <w:style w:type="character" w:customStyle="1" w:styleId="Char0">
    <w:name w:val="批注文字 Char"/>
    <w:basedOn w:val="a0"/>
    <w:link w:val="a7"/>
    <w:uiPriority w:val="99"/>
    <w:rsid w:val="007E7F1A"/>
    <w:rPr>
      <w:rFonts w:ascii="Tahoma" w:hAnsi="Tahoma" w:cs="Tahoma"/>
      <w:sz w:val="16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E7F1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7E7F1A"/>
    <w:rPr>
      <w:rFonts w:ascii="Tahoma" w:hAnsi="Tahoma" w:cs="Tahoma"/>
      <w:b/>
      <w:bCs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7E7F1A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7F1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7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925EC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925EC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91C76"/>
    <w:rPr>
      <w:color w:val="954F72" w:themeColor="followedHyperlink"/>
      <w:u w:val="single"/>
    </w:rPr>
  </w:style>
  <w:style w:type="character" w:styleId="ad">
    <w:name w:val="line number"/>
    <w:basedOn w:val="a0"/>
    <w:uiPriority w:val="99"/>
    <w:semiHidden/>
    <w:unhideWhenUsed/>
    <w:rsid w:val="0018127D"/>
  </w:style>
  <w:style w:type="paragraph" w:customStyle="1" w:styleId="10">
    <w:name w:val="正文1"/>
    <w:uiPriority w:val="99"/>
    <w:rsid w:val="00446C8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customStyle="1" w:styleId="p1">
    <w:name w:val="p1"/>
    <w:basedOn w:val="a"/>
    <w:rsid w:val="00446C8E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61BD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wbshang@njucm.edu.cn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nc/4.0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E1762-CFB8-4C81-91CE-97E6F2B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10206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swb</cp:lastModifiedBy>
  <cp:revision>24</cp:revision>
  <dcterms:created xsi:type="dcterms:W3CDTF">2019-09-12T14:38:00Z</dcterms:created>
  <dcterms:modified xsi:type="dcterms:W3CDTF">2019-09-16T13:25:00Z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43647.8021990741</vt:r8>
  </property>
  <property fmtid="{D5CDD505-2E9C-101B-9397-08002B2CF9AE}" pid="4" name="EditTimer">
    <vt:i4>7855</vt:i4>
  </property>
</Properties>
</file>