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987" w:rsidRPr="00F76C51" w:rsidRDefault="00E44987" w:rsidP="00247513">
      <w:pPr>
        <w:pStyle w:val="1"/>
        <w:snapToGrid w:val="0"/>
        <w:spacing w:line="360" w:lineRule="auto"/>
        <w:jc w:val="both"/>
        <w:rPr>
          <w:rFonts w:ascii="Book Antiqua" w:hAnsi="Book Antiqua" w:cs="Times New Roman"/>
          <w:b/>
          <w:color w:val="auto"/>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r w:rsidRPr="00F76C51">
        <w:rPr>
          <w:rFonts w:ascii="Book Antiqua" w:hAnsi="Book Antiqua" w:cs="Times New Roman"/>
          <w:b/>
          <w:color w:val="auto"/>
          <w:sz w:val="24"/>
          <w:szCs w:val="24"/>
          <w:highlight w:val="white"/>
          <w:lang w:val="en-US" w:eastAsia="zh-CN"/>
        </w:rPr>
        <w:t xml:space="preserve">Name of </w:t>
      </w:r>
      <w:r w:rsidRPr="00F76C51">
        <w:rPr>
          <w:rFonts w:ascii="Book Antiqua" w:hAnsi="Book Antiqua" w:cs="Times New Roman"/>
          <w:b/>
          <w:caps/>
          <w:color w:val="auto"/>
          <w:sz w:val="24"/>
          <w:szCs w:val="24"/>
          <w:highlight w:val="white"/>
          <w:lang w:val="en-US" w:eastAsia="zh-CN"/>
        </w:rPr>
        <w:t>j</w:t>
      </w:r>
      <w:r w:rsidRPr="00F76C51">
        <w:rPr>
          <w:rFonts w:ascii="Book Antiqua" w:hAnsi="Book Antiqua" w:cs="Times New Roman"/>
          <w:b/>
          <w:color w:val="auto"/>
          <w:sz w:val="24"/>
          <w:szCs w:val="24"/>
          <w:highlight w:val="white"/>
          <w:lang w:val="en-US" w:eastAsia="zh-CN"/>
        </w:rPr>
        <w:t xml:space="preserve">ournal: </w:t>
      </w:r>
      <w:bookmarkStart w:id="11" w:name="OLE_LINK718"/>
      <w:bookmarkStart w:id="12" w:name="OLE_LINK719"/>
      <w:r w:rsidRPr="0063261B">
        <w:rPr>
          <w:rFonts w:ascii="Book Antiqua" w:hAnsi="Book Antiqua" w:cs="Times New Roman"/>
          <w:i/>
          <w:color w:val="auto"/>
          <w:sz w:val="24"/>
          <w:szCs w:val="24"/>
          <w:highlight w:val="white"/>
          <w:lang w:val="en-US" w:eastAsia="zh-CN"/>
        </w:rPr>
        <w:t xml:space="preserve">World Journal of </w:t>
      </w:r>
      <w:bookmarkEnd w:id="11"/>
      <w:bookmarkEnd w:id="12"/>
      <w:r w:rsidRPr="0063261B">
        <w:rPr>
          <w:rFonts w:ascii="Book Antiqua" w:hAnsi="Book Antiqua" w:cs="Times New Roman"/>
          <w:i/>
          <w:color w:val="auto"/>
          <w:sz w:val="24"/>
          <w:szCs w:val="24"/>
          <w:lang w:val="en-US" w:eastAsia="zh-CN"/>
        </w:rPr>
        <w:t>Clinical Cases</w:t>
      </w:r>
    </w:p>
    <w:p w:rsidR="00E44987" w:rsidRPr="00F76C51" w:rsidRDefault="00E44987" w:rsidP="00247513">
      <w:pPr>
        <w:pStyle w:val="1"/>
        <w:snapToGrid w:val="0"/>
        <w:spacing w:line="360" w:lineRule="auto"/>
        <w:jc w:val="both"/>
        <w:rPr>
          <w:rFonts w:ascii="Book Antiqua" w:hAnsi="Book Antiqua" w:cs="Times New Roman"/>
          <w:b/>
          <w:i/>
          <w:color w:val="auto"/>
          <w:sz w:val="24"/>
          <w:szCs w:val="24"/>
          <w:highlight w:val="white"/>
          <w:lang w:val="en-US" w:eastAsia="zh-CN"/>
        </w:rPr>
      </w:pPr>
      <w:bookmarkStart w:id="13" w:name="OLE_LINK485"/>
      <w:bookmarkStart w:id="14" w:name="OLE_LINK486"/>
      <w:bookmarkStart w:id="15" w:name="OLE_LINK661"/>
      <w:bookmarkStart w:id="16" w:name="OLE_LINK768"/>
      <w:bookmarkStart w:id="17" w:name="OLE_LINK514"/>
      <w:bookmarkStart w:id="18" w:name="OLE_LINK515"/>
      <w:r w:rsidRPr="00F76C51">
        <w:rPr>
          <w:rFonts w:ascii="Book Antiqua" w:hAnsi="Book Antiqua" w:cs="Times New Roman"/>
          <w:b/>
          <w:color w:val="auto"/>
          <w:sz w:val="24"/>
          <w:szCs w:val="24"/>
          <w:highlight w:val="white"/>
          <w:lang w:eastAsia="zh-CN"/>
        </w:rPr>
        <w:t>Manuscript NO:</w:t>
      </w:r>
      <w:bookmarkEnd w:id="13"/>
      <w:bookmarkEnd w:id="14"/>
      <w:bookmarkEnd w:id="15"/>
      <w:bookmarkEnd w:id="16"/>
      <w:r w:rsidRPr="00F76C51">
        <w:rPr>
          <w:rFonts w:ascii="Book Antiqua" w:hAnsi="Book Antiqua" w:cs="Times New Roman"/>
          <w:b/>
          <w:color w:val="auto"/>
          <w:sz w:val="24"/>
          <w:szCs w:val="24"/>
          <w:highlight w:val="white"/>
          <w:lang w:eastAsia="zh-CN"/>
        </w:rPr>
        <w:t xml:space="preserve"> </w:t>
      </w:r>
      <w:r w:rsidRPr="0063261B">
        <w:rPr>
          <w:rFonts w:ascii="Book Antiqua" w:hAnsi="Book Antiqua" w:cs="Times New Roman"/>
          <w:color w:val="auto"/>
          <w:sz w:val="24"/>
          <w:szCs w:val="24"/>
          <w:highlight w:val="white"/>
          <w:lang w:eastAsia="zh-CN"/>
        </w:rPr>
        <w:t>50356</w:t>
      </w:r>
    </w:p>
    <w:bookmarkEnd w:id="17"/>
    <w:bookmarkEnd w:id="18"/>
    <w:p w:rsidR="00E44987" w:rsidRPr="00F76C51" w:rsidRDefault="00E44987" w:rsidP="00247513">
      <w:pPr>
        <w:snapToGrid w:val="0"/>
        <w:spacing w:line="360" w:lineRule="auto"/>
        <w:jc w:val="both"/>
        <w:rPr>
          <w:rFonts w:ascii="Book Antiqua" w:eastAsia="宋体" w:hAnsi="Book Antiqua"/>
          <w:b/>
          <w:kern w:val="0"/>
          <w:sz w:val="24"/>
          <w:szCs w:val="24"/>
          <w:highlight w:val="white"/>
          <w:lang w:val="pl-PL"/>
        </w:rPr>
      </w:pPr>
      <w:r w:rsidRPr="00F76C51">
        <w:rPr>
          <w:rFonts w:ascii="Book Antiqua" w:eastAsia="宋体" w:hAnsi="Book Antiqua"/>
          <w:b/>
          <w:kern w:val="0"/>
          <w:sz w:val="24"/>
          <w:szCs w:val="24"/>
          <w:highlight w:val="white"/>
          <w:lang w:val="pl-PL"/>
        </w:rPr>
        <w:t>Manuscript type:</w:t>
      </w:r>
      <w:bookmarkEnd w:id="0"/>
      <w:bookmarkEnd w:id="1"/>
      <w:bookmarkEnd w:id="2"/>
      <w:bookmarkEnd w:id="3"/>
      <w:bookmarkEnd w:id="4"/>
      <w:bookmarkEnd w:id="5"/>
      <w:bookmarkEnd w:id="6"/>
      <w:bookmarkEnd w:id="7"/>
      <w:bookmarkEnd w:id="8"/>
      <w:bookmarkEnd w:id="9"/>
      <w:bookmarkEnd w:id="10"/>
      <w:r w:rsidRPr="00F76C51">
        <w:rPr>
          <w:rFonts w:ascii="Book Antiqua" w:eastAsia="宋体" w:hAnsi="Book Antiqua"/>
          <w:b/>
          <w:kern w:val="0"/>
          <w:sz w:val="24"/>
          <w:szCs w:val="24"/>
          <w:highlight w:val="white"/>
          <w:lang w:val="pl-PL"/>
        </w:rPr>
        <w:t xml:space="preserve"> </w:t>
      </w:r>
      <w:r w:rsidRPr="0063261B">
        <w:rPr>
          <w:rFonts w:ascii="Book Antiqua" w:eastAsia="宋体" w:hAnsi="Book Antiqua"/>
          <w:kern w:val="0"/>
          <w:sz w:val="24"/>
          <w:szCs w:val="24"/>
          <w:highlight w:val="white"/>
          <w:lang w:val="pl-PL"/>
        </w:rPr>
        <w:t>CASE REPORT</w:t>
      </w:r>
    </w:p>
    <w:p w:rsidR="00E44987" w:rsidRPr="00F76C51" w:rsidRDefault="00E44987" w:rsidP="00247513">
      <w:pPr>
        <w:snapToGrid w:val="0"/>
        <w:spacing w:line="360" w:lineRule="auto"/>
        <w:jc w:val="both"/>
        <w:rPr>
          <w:rFonts w:ascii="Book Antiqua" w:eastAsia="宋体" w:hAnsi="Book Antiqua"/>
          <w:b/>
          <w:kern w:val="0"/>
          <w:sz w:val="24"/>
          <w:szCs w:val="24"/>
        </w:rPr>
      </w:pPr>
    </w:p>
    <w:p w:rsidR="00C95EFE" w:rsidRPr="00F76C51" w:rsidRDefault="00C95EFE" w:rsidP="00247513">
      <w:pPr>
        <w:snapToGrid w:val="0"/>
        <w:spacing w:line="360" w:lineRule="auto"/>
        <w:jc w:val="both"/>
        <w:rPr>
          <w:rFonts w:ascii="Book Antiqua" w:eastAsia="宋体" w:hAnsi="Book Antiqua"/>
          <w:b/>
          <w:bCs/>
          <w:sz w:val="24"/>
          <w:szCs w:val="24"/>
        </w:rPr>
      </w:pPr>
      <w:r w:rsidRPr="00F76C51">
        <w:rPr>
          <w:rFonts w:ascii="Book Antiqua" w:eastAsia="宋体" w:hAnsi="Book Antiqua"/>
          <w:b/>
          <w:kern w:val="0"/>
          <w:sz w:val="24"/>
          <w:szCs w:val="24"/>
        </w:rPr>
        <w:t xml:space="preserve">Sister Mary Joseph’s </w:t>
      </w:r>
      <w:r w:rsidR="00EC5760" w:rsidRPr="00F76C51">
        <w:rPr>
          <w:rFonts w:ascii="Book Antiqua" w:eastAsia="宋体" w:hAnsi="Book Antiqua"/>
          <w:b/>
          <w:kern w:val="0"/>
          <w:sz w:val="24"/>
          <w:szCs w:val="24"/>
        </w:rPr>
        <w:t xml:space="preserve">nodule in endometrial carcinoma: </w:t>
      </w:r>
      <w:r w:rsidR="00EC5760" w:rsidRPr="00F76C51">
        <w:rPr>
          <w:rFonts w:ascii="Book Antiqua" w:eastAsia="宋体" w:hAnsi="Book Antiqua"/>
          <w:b/>
          <w:caps/>
          <w:kern w:val="0"/>
          <w:sz w:val="24"/>
          <w:szCs w:val="24"/>
        </w:rPr>
        <w:t>a</w:t>
      </w:r>
      <w:r w:rsidR="00EC5760" w:rsidRPr="00F76C51">
        <w:rPr>
          <w:rFonts w:ascii="Book Antiqua" w:eastAsia="宋体" w:hAnsi="Book Antiqua"/>
          <w:b/>
          <w:kern w:val="0"/>
          <w:sz w:val="24"/>
          <w:szCs w:val="24"/>
        </w:rPr>
        <w:t xml:space="preserve"> case report</w:t>
      </w:r>
    </w:p>
    <w:p w:rsidR="009B422F" w:rsidRPr="00F76C51" w:rsidRDefault="009B422F" w:rsidP="00247513">
      <w:pPr>
        <w:pStyle w:val="1"/>
        <w:snapToGrid w:val="0"/>
        <w:spacing w:line="360" w:lineRule="auto"/>
        <w:jc w:val="both"/>
        <w:rPr>
          <w:rFonts w:ascii="Book Antiqua" w:hAnsi="Book Antiqua" w:cs="Times New Roman"/>
          <w:b/>
          <w:color w:val="auto"/>
          <w:sz w:val="24"/>
          <w:szCs w:val="24"/>
          <w:highlight w:val="white"/>
          <w:lang w:val="en-US" w:eastAsia="zh-CN"/>
        </w:rPr>
      </w:pPr>
    </w:p>
    <w:p w:rsidR="001125D9" w:rsidRPr="00F76C51" w:rsidRDefault="001125D9" w:rsidP="00247513">
      <w:pPr>
        <w:pStyle w:val="1"/>
        <w:snapToGrid w:val="0"/>
        <w:spacing w:line="360" w:lineRule="auto"/>
        <w:jc w:val="both"/>
        <w:rPr>
          <w:rFonts w:ascii="Book Antiqua" w:hAnsi="Book Antiqua" w:cs="Times New Roman"/>
          <w:bCs/>
          <w:color w:val="auto"/>
          <w:sz w:val="24"/>
          <w:szCs w:val="24"/>
          <w:highlight w:val="white"/>
          <w:lang w:val="en-US" w:eastAsia="zh-CN"/>
        </w:rPr>
      </w:pPr>
      <w:r w:rsidRPr="00F76C51">
        <w:rPr>
          <w:rFonts w:ascii="Book Antiqua" w:hAnsi="Book Antiqua" w:cs="Times New Roman" w:hint="eastAsia"/>
          <w:bCs/>
          <w:color w:val="auto"/>
          <w:sz w:val="24"/>
          <w:szCs w:val="24"/>
          <w:highlight w:val="white"/>
          <w:lang w:val="en-US" w:eastAsia="zh-CN"/>
        </w:rPr>
        <w:t>Li Y</w:t>
      </w:r>
      <w:r w:rsidRPr="00F76C51">
        <w:rPr>
          <w:rFonts w:ascii="Book Antiqua" w:hAnsi="Book Antiqua" w:cs="Times New Roman" w:hint="eastAsia"/>
          <w:bCs/>
          <w:i/>
          <w:color w:val="auto"/>
          <w:sz w:val="24"/>
          <w:szCs w:val="24"/>
          <w:highlight w:val="white"/>
          <w:lang w:val="en-US" w:eastAsia="zh-CN"/>
        </w:rPr>
        <w:t xml:space="preserve"> et al</w:t>
      </w:r>
      <w:r w:rsidRPr="00F76C51">
        <w:rPr>
          <w:rFonts w:ascii="Book Antiqua" w:hAnsi="Book Antiqua" w:cs="Times New Roman" w:hint="eastAsia"/>
          <w:bCs/>
          <w:color w:val="auto"/>
          <w:sz w:val="24"/>
          <w:szCs w:val="24"/>
          <w:highlight w:val="white"/>
          <w:lang w:val="en-US" w:eastAsia="zh-CN"/>
        </w:rPr>
        <w:t>.</w:t>
      </w:r>
      <w:r w:rsidRPr="00F76C51">
        <w:rPr>
          <w:rFonts w:ascii="Book Antiqua" w:hAnsi="Book Antiqua" w:cs="Times New Roman"/>
          <w:bCs/>
          <w:color w:val="auto"/>
          <w:sz w:val="24"/>
          <w:szCs w:val="24"/>
          <w:highlight w:val="white"/>
          <w:lang w:val="en-US" w:eastAsia="zh-CN"/>
        </w:rPr>
        <w:t xml:space="preserve"> </w:t>
      </w:r>
      <w:bookmarkStart w:id="19" w:name="_Hlk16450630"/>
      <w:r w:rsidRPr="00F76C51">
        <w:rPr>
          <w:rFonts w:ascii="Book Antiqua" w:hAnsi="Book Antiqua"/>
          <w:bCs/>
          <w:color w:val="auto"/>
          <w:sz w:val="24"/>
          <w:szCs w:val="24"/>
        </w:rPr>
        <w:t>Sister Mary Joseph’s nodule in endometrial carcinoma</w:t>
      </w:r>
      <w:bookmarkEnd w:id="19"/>
    </w:p>
    <w:p w:rsidR="00724E1F" w:rsidRPr="00F76C51" w:rsidRDefault="008F622E" w:rsidP="00247513">
      <w:pPr>
        <w:tabs>
          <w:tab w:val="left" w:pos="1680"/>
        </w:tabs>
        <w:snapToGrid w:val="0"/>
        <w:spacing w:line="360" w:lineRule="auto"/>
        <w:jc w:val="both"/>
        <w:rPr>
          <w:rFonts w:ascii="Book Antiqua" w:eastAsia="宋体" w:hAnsi="Book Antiqua"/>
          <w:sz w:val="24"/>
          <w:szCs w:val="24"/>
        </w:rPr>
      </w:pPr>
      <w:r w:rsidRPr="00F76C51">
        <w:rPr>
          <w:rFonts w:ascii="Book Antiqua" w:eastAsia="宋体" w:hAnsi="Book Antiqua"/>
          <w:sz w:val="24"/>
          <w:szCs w:val="24"/>
        </w:rPr>
        <w:tab/>
      </w:r>
    </w:p>
    <w:p w:rsidR="000374F3" w:rsidRPr="00F76C51" w:rsidRDefault="00242951" w:rsidP="00247513">
      <w:pPr>
        <w:snapToGrid w:val="0"/>
        <w:spacing w:line="360" w:lineRule="auto"/>
        <w:jc w:val="both"/>
        <w:rPr>
          <w:rFonts w:ascii="Book Antiqua" w:eastAsia="宋体" w:hAnsi="Book Antiqua"/>
          <w:b/>
          <w:kern w:val="0"/>
          <w:sz w:val="24"/>
          <w:szCs w:val="24"/>
        </w:rPr>
      </w:pPr>
      <w:r w:rsidRPr="00F76C51">
        <w:rPr>
          <w:rFonts w:ascii="Book Antiqua" w:eastAsia="宋体" w:hAnsi="Book Antiqua"/>
          <w:sz w:val="24"/>
          <w:szCs w:val="24"/>
        </w:rPr>
        <w:t>Yang Li</w:t>
      </w:r>
      <w:r w:rsidR="00EC5760" w:rsidRPr="00F76C51">
        <w:rPr>
          <w:rFonts w:ascii="Book Antiqua" w:eastAsia="宋体" w:hAnsi="Book Antiqua"/>
          <w:sz w:val="24"/>
          <w:szCs w:val="24"/>
        </w:rPr>
        <w:t>,</w:t>
      </w:r>
      <w:r w:rsidRPr="00F76C51">
        <w:rPr>
          <w:rFonts w:ascii="Book Antiqua" w:eastAsia="宋体" w:hAnsi="Book Antiqua"/>
          <w:sz w:val="24"/>
          <w:szCs w:val="24"/>
        </w:rPr>
        <w:t xml:space="preserve"> Peng </w:t>
      </w:r>
      <w:proofErr w:type="spellStart"/>
      <w:r w:rsidRPr="00F76C51">
        <w:rPr>
          <w:rFonts w:ascii="Book Antiqua" w:eastAsia="宋体" w:hAnsi="Book Antiqua"/>
          <w:sz w:val="24"/>
          <w:szCs w:val="24"/>
        </w:rPr>
        <w:t>Guo</w:t>
      </w:r>
      <w:proofErr w:type="spellEnd"/>
      <w:r w:rsidR="00EC5760" w:rsidRPr="00F76C51">
        <w:rPr>
          <w:rFonts w:ascii="Book Antiqua" w:eastAsia="宋体" w:hAnsi="Book Antiqua"/>
          <w:sz w:val="24"/>
          <w:szCs w:val="24"/>
        </w:rPr>
        <w:t>,</w:t>
      </w:r>
      <w:r w:rsidRPr="00F76C51">
        <w:rPr>
          <w:rFonts w:ascii="Book Antiqua" w:eastAsia="宋体" w:hAnsi="Book Antiqua"/>
          <w:sz w:val="24"/>
          <w:szCs w:val="24"/>
        </w:rPr>
        <w:t xml:space="preserve"> Bin Wang</w:t>
      </w:r>
      <w:r w:rsidR="00EC5760" w:rsidRPr="00F76C51">
        <w:rPr>
          <w:rFonts w:ascii="Book Antiqua" w:eastAsia="宋体" w:hAnsi="Book Antiqua"/>
          <w:sz w:val="24"/>
          <w:szCs w:val="24"/>
        </w:rPr>
        <w:t>,</w:t>
      </w:r>
      <w:r w:rsidRPr="00F76C51">
        <w:rPr>
          <w:rFonts w:ascii="Book Antiqua" w:eastAsia="宋体" w:hAnsi="Book Antiqua"/>
          <w:sz w:val="24"/>
          <w:szCs w:val="24"/>
        </w:rPr>
        <w:t xml:space="preserve"> Yi</w:t>
      </w:r>
      <w:r w:rsidR="00724E1F" w:rsidRPr="00F76C51">
        <w:rPr>
          <w:rFonts w:ascii="Book Antiqua" w:eastAsia="宋体" w:hAnsi="Book Antiqua" w:hint="eastAsia"/>
          <w:sz w:val="24"/>
          <w:szCs w:val="24"/>
        </w:rPr>
        <w:t>-T</w:t>
      </w:r>
      <w:r w:rsidR="00724E1F" w:rsidRPr="00F76C51">
        <w:rPr>
          <w:rFonts w:ascii="Book Antiqua" w:eastAsia="宋体" w:hAnsi="Book Antiqua"/>
          <w:sz w:val="24"/>
          <w:szCs w:val="24"/>
        </w:rPr>
        <w:t xml:space="preserve">ao </w:t>
      </w:r>
      <w:proofErr w:type="spellStart"/>
      <w:r w:rsidRPr="00F76C51">
        <w:rPr>
          <w:rFonts w:ascii="Book Antiqua" w:eastAsia="宋体" w:hAnsi="Book Antiqua"/>
          <w:sz w:val="24"/>
          <w:szCs w:val="24"/>
        </w:rPr>
        <w:t>Jia</w:t>
      </w:r>
      <w:proofErr w:type="spellEnd"/>
    </w:p>
    <w:p w:rsidR="00CA259F" w:rsidRPr="00F76C51" w:rsidRDefault="00CA259F" w:rsidP="00247513">
      <w:pPr>
        <w:autoSpaceDE w:val="0"/>
        <w:autoSpaceDN w:val="0"/>
        <w:adjustRightInd w:val="0"/>
        <w:snapToGrid w:val="0"/>
        <w:spacing w:line="360" w:lineRule="auto"/>
        <w:jc w:val="both"/>
        <w:rPr>
          <w:rFonts w:ascii="Book Antiqua" w:eastAsia="宋体" w:hAnsi="Book Antiqua"/>
          <w:b/>
          <w:sz w:val="24"/>
          <w:szCs w:val="24"/>
        </w:rPr>
      </w:pPr>
    </w:p>
    <w:p w:rsidR="00242951" w:rsidRPr="00F76C51" w:rsidRDefault="00724E1F" w:rsidP="00247513">
      <w:pPr>
        <w:snapToGrid w:val="0"/>
        <w:spacing w:line="360" w:lineRule="auto"/>
        <w:jc w:val="both"/>
        <w:rPr>
          <w:rFonts w:ascii="Book Antiqua" w:eastAsia="宋体" w:hAnsi="Book Antiqua"/>
          <w:sz w:val="24"/>
          <w:szCs w:val="24"/>
        </w:rPr>
      </w:pPr>
      <w:r w:rsidRPr="00F76C51">
        <w:rPr>
          <w:rFonts w:ascii="Book Antiqua" w:eastAsia="宋体" w:hAnsi="Book Antiqua"/>
          <w:b/>
          <w:sz w:val="24"/>
          <w:szCs w:val="24"/>
        </w:rPr>
        <w:t>Yang Li, Bin Wang, Yi</w:t>
      </w:r>
      <w:r w:rsidRPr="00F76C51">
        <w:rPr>
          <w:rFonts w:ascii="Book Antiqua" w:eastAsia="宋体" w:hAnsi="Book Antiqua" w:hint="eastAsia"/>
          <w:b/>
          <w:sz w:val="24"/>
          <w:szCs w:val="24"/>
        </w:rPr>
        <w:t>-T</w:t>
      </w:r>
      <w:r w:rsidRPr="00F76C51">
        <w:rPr>
          <w:rFonts w:ascii="Book Antiqua" w:eastAsia="宋体" w:hAnsi="Book Antiqua"/>
          <w:b/>
          <w:sz w:val="24"/>
          <w:szCs w:val="24"/>
        </w:rPr>
        <w:t xml:space="preserve">ao </w:t>
      </w:r>
      <w:proofErr w:type="spellStart"/>
      <w:r w:rsidRPr="00F76C51">
        <w:rPr>
          <w:rFonts w:ascii="Book Antiqua" w:eastAsia="宋体" w:hAnsi="Book Antiqua"/>
          <w:b/>
          <w:sz w:val="24"/>
          <w:szCs w:val="24"/>
        </w:rPr>
        <w:t>Jia</w:t>
      </w:r>
      <w:proofErr w:type="spellEnd"/>
      <w:r w:rsidRPr="00F76C51">
        <w:rPr>
          <w:rFonts w:ascii="Book Antiqua" w:eastAsia="宋体" w:hAnsi="Book Antiqua" w:hint="eastAsia"/>
          <w:b/>
          <w:sz w:val="24"/>
          <w:szCs w:val="24"/>
        </w:rPr>
        <w:t xml:space="preserve">, </w:t>
      </w:r>
      <w:r w:rsidR="00242951" w:rsidRPr="00F76C51">
        <w:rPr>
          <w:rFonts w:ascii="Book Antiqua" w:eastAsia="宋体" w:hAnsi="Book Antiqua"/>
          <w:sz w:val="24"/>
          <w:szCs w:val="24"/>
        </w:rPr>
        <w:t xml:space="preserve">Third Department of Oncology, </w:t>
      </w:r>
      <w:bookmarkStart w:id="20" w:name="OLE_LINK13"/>
      <w:r w:rsidR="00242951" w:rsidRPr="00F76C51">
        <w:rPr>
          <w:rFonts w:ascii="Book Antiqua" w:eastAsia="宋体" w:hAnsi="Book Antiqua"/>
          <w:sz w:val="24"/>
          <w:szCs w:val="24"/>
        </w:rPr>
        <w:t>Hebei General Hospital</w:t>
      </w:r>
      <w:bookmarkEnd w:id="20"/>
      <w:r w:rsidR="00242951" w:rsidRPr="00F76C51">
        <w:rPr>
          <w:rFonts w:ascii="Book Antiqua" w:eastAsia="宋体" w:hAnsi="Book Antiqua"/>
          <w:sz w:val="24"/>
          <w:szCs w:val="24"/>
        </w:rPr>
        <w:t>,</w:t>
      </w:r>
      <w:r w:rsidR="00F76C51">
        <w:rPr>
          <w:rFonts w:ascii="Book Antiqua" w:eastAsia="宋体" w:hAnsi="Book Antiqua"/>
          <w:sz w:val="24"/>
          <w:szCs w:val="24"/>
        </w:rPr>
        <w:t xml:space="preserve"> </w:t>
      </w:r>
      <w:r w:rsidR="00242951" w:rsidRPr="00F76C51">
        <w:rPr>
          <w:rFonts w:ascii="Book Antiqua" w:eastAsia="宋体" w:hAnsi="Book Antiqua"/>
          <w:sz w:val="24"/>
          <w:szCs w:val="24"/>
        </w:rPr>
        <w:t>Shijiazhuang</w:t>
      </w:r>
      <w:r w:rsidRPr="00F76C51">
        <w:rPr>
          <w:rFonts w:ascii="Book Antiqua" w:eastAsia="宋体" w:hAnsi="Book Antiqua" w:hint="eastAsia"/>
          <w:sz w:val="24"/>
          <w:szCs w:val="24"/>
        </w:rPr>
        <w:t xml:space="preserve"> 050051</w:t>
      </w:r>
      <w:r w:rsidR="00242951" w:rsidRPr="00F76C51">
        <w:rPr>
          <w:rFonts w:ascii="Book Antiqua" w:eastAsia="宋体" w:hAnsi="Book Antiqua"/>
          <w:sz w:val="24"/>
          <w:szCs w:val="24"/>
        </w:rPr>
        <w:t xml:space="preserve">, </w:t>
      </w:r>
      <w:bookmarkStart w:id="21" w:name="OLE_LINK7"/>
      <w:bookmarkStart w:id="22" w:name="OLE_LINK8"/>
      <w:r w:rsidR="00242951" w:rsidRPr="00F76C51">
        <w:rPr>
          <w:rFonts w:ascii="Book Antiqua" w:eastAsia="宋体" w:hAnsi="Book Antiqua"/>
          <w:sz w:val="24"/>
          <w:szCs w:val="24"/>
        </w:rPr>
        <w:t>Hebei</w:t>
      </w:r>
      <w:bookmarkEnd w:id="21"/>
      <w:bookmarkEnd w:id="22"/>
      <w:r w:rsidR="00242951" w:rsidRPr="00F76C51">
        <w:rPr>
          <w:rFonts w:ascii="Book Antiqua" w:eastAsia="宋体" w:hAnsi="Book Antiqua"/>
          <w:sz w:val="24"/>
          <w:szCs w:val="24"/>
        </w:rPr>
        <w:t xml:space="preserve"> </w:t>
      </w:r>
      <w:r w:rsidRPr="00F76C51">
        <w:rPr>
          <w:rFonts w:ascii="Book Antiqua" w:eastAsia="宋体" w:hAnsi="Book Antiqua" w:hint="eastAsia"/>
          <w:sz w:val="24"/>
          <w:szCs w:val="24"/>
        </w:rPr>
        <w:t>Province</w:t>
      </w:r>
      <w:r w:rsidR="00242951" w:rsidRPr="00F76C51">
        <w:rPr>
          <w:rFonts w:ascii="Book Antiqua" w:eastAsia="宋体" w:hAnsi="Book Antiqua"/>
          <w:sz w:val="24"/>
          <w:szCs w:val="24"/>
        </w:rPr>
        <w:t>, China</w:t>
      </w:r>
    </w:p>
    <w:p w:rsidR="00724E1F" w:rsidRPr="00F76C51" w:rsidRDefault="00724E1F" w:rsidP="00247513">
      <w:pPr>
        <w:snapToGrid w:val="0"/>
        <w:spacing w:line="360" w:lineRule="auto"/>
        <w:jc w:val="both"/>
        <w:rPr>
          <w:rFonts w:ascii="Book Antiqua" w:eastAsia="宋体" w:hAnsi="Book Antiqua"/>
          <w:sz w:val="24"/>
          <w:szCs w:val="24"/>
          <w:vertAlign w:val="superscript"/>
        </w:rPr>
      </w:pPr>
    </w:p>
    <w:p w:rsidR="00242951" w:rsidRPr="00F76C51" w:rsidRDefault="00724E1F" w:rsidP="00247513">
      <w:pPr>
        <w:autoSpaceDE w:val="0"/>
        <w:autoSpaceDN w:val="0"/>
        <w:adjustRightInd w:val="0"/>
        <w:snapToGrid w:val="0"/>
        <w:spacing w:line="360" w:lineRule="auto"/>
        <w:jc w:val="both"/>
        <w:rPr>
          <w:rFonts w:ascii="Book Antiqua" w:eastAsia="宋体" w:hAnsi="Book Antiqua"/>
          <w:sz w:val="24"/>
          <w:szCs w:val="24"/>
        </w:rPr>
      </w:pPr>
      <w:r w:rsidRPr="00F76C51">
        <w:rPr>
          <w:rFonts w:ascii="Book Antiqua" w:eastAsia="宋体" w:hAnsi="Book Antiqua"/>
          <w:b/>
          <w:sz w:val="24"/>
          <w:szCs w:val="24"/>
        </w:rPr>
        <w:t>Yang Li</w:t>
      </w:r>
      <w:r w:rsidRPr="00F76C51">
        <w:rPr>
          <w:rFonts w:ascii="Book Antiqua" w:eastAsia="宋体" w:hAnsi="Book Antiqua" w:hint="eastAsia"/>
          <w:b/>
          <w:sz w:val="24"/>
          <w:szCs w:val="24"/>
        </w:rPr>
        <w:t>,</w:t>
      </w:r>
      <w:r w:rsidRPr="00F76C51">
        <w:rPr>
          <w:rFonts w:ascii="Book Antiqua" w:eastAsia="宋体" w:hAnsi="Book Antiqua"/>
          <w:sz w:val="24"/>
          <w:szCs w:val="24"/>
        </w:rPr>
        <w:t xml:space="preserve"> </w:t>
      </w:r>
      <w:r w:rsidR="00242951" w:rsidRPr="00F76C51">
        <w:rPr>
          <w:rFonts w:ascii="Book Antiqua" w:eastAsia="宋体" w:hAnsi="Book Antiqua"/>
          <w:sz w:val="24"/>
          <w:szCs w:val="24"/>
        </w:rPr>
        <w:t>North China University of Science and Technology, Tangshan</w:t>
      </w:r>
      <w:r w:rsidRPr="00F76C51">
        <w:rPr>
          <w:rFonts w:ascii="Book Antiqua" w:eastAsia="宋体" w:hAnsi="Book Antiqua" w:hint="eastAsia"/>
          <w:sz w:val="24"/>
          <w:szCs w:val="24"/>
        </w:rPr>
        <w:t xml:space="preserve"> 063000</w:t>
      </w:r>
      <w:r w:rsidR="00242951" w:rsidRPr="00F76C51">
        <w:rPr>
          <w:rFonts w:ascii="Book Antiqua" w:eastAsia="宋体" w:hAnsi="Book Antiqua"/>
          <w:sz w:val="24"/>
          <w:szCs w:val="24"/>
        </w:rPr>
        <w:t xml:space="preserve">, </w:t>
      </w:r>
      <w:r w:rsidR="00FC13DE" w:rsidRPr="00F76C51">
        <w:rPr>
          <w:rFonts w:ascii="Book Antiqua" w:eastAsia="宋体" w:hAnsi="Book Antiqua"/>
          <w:sz w:val="24"/>
          <w:szCs w:val="24"/>
        </w:rPr>
        <w:t xml:space="preserve">Hebei </w:t>
      </w:r>
      <w:r w:rsidRPr="00F76C51">
        <w:rPr>
          <w:rFonts w:ascii="Book Antiqua" w:eastAsia="宋体" w:hAnsi="Book Antiqua" w:hint="eastAsia"/>
          <w:sz w:val="24"/>
          <w:szCs w:val="24"/>
        </w:rPr>
        <w:t>Province</w:t>
      </w:r>
      <w:r w:rsidR="00FC13DE" w:rsidRPr="00F76C51">
        <w:rPr>
          <w:rFonts w:ascii="Book Antiqua" w:eastAsia="宋体" w:hAnsi="Book Antiqua"/>
          <w:sz w:val="24"/>
          <w:szCs w:val="24"/>
        </w:rPr>
        <w:t xml:space="preserve">, </w:t>
      </w:r>
      <w:r w:rsidR="00242951" w:rsidRPr="00F76C51">
        <w:rPr>
          <w:rFonts w:ascii="Book Antiqua" w:eastAsia="宋体" w:hAnsi="Book Antiqua"/>
          <w:sz w:val="24"/>
          <w:szCs w:val="24"/>
        </w:rPr>
        <w:t>China</w:t>
      </w:r>
    </w:p>
    <w:p w:rsidR="00724E1F" w:rsidRPr="00F76C51" w:rsidRDefault="00724E1F" w:rsidP="00247513">
      <w:pPr>
        <w:autoSpaceDE w:val="0"/>
        <w:autoSpaceDN w:val="0"/>
        <w:adjustRightInd w:val="0"/>
        <w:snapToGrid w:val="0"/>
        <w:spacing w:line="360" w:lineRule="auto"/>
        <w:jc w:val="both"/>
        <w:rPr>
          <w:rFonts w:ascii="Book Antiqua" w:eastAsia="宋体" w:hAnsi="Book Antiqua"/>
          <w:sz w:val="24"/>
          <w:szCs w:val="24"/>
        </w:rPr>
      </w:pPr>
    </w:p>
    <w:p w:rsidR="00242951" w:rsidRPr="00F76C51" w:rsidRDefault="00724E1F" w:rsidP="00247513">
      <w:pPr>
        <w:autoSpaceDE w:val="0"/>
        <w:autoSpaceDN w:val="0"/>
        <w:adjustRightInd w:val="0"/>
        <w:snapToGrid w:val="0"/>
        <w:spacing w:line="360" w:lineRule="auto"/>
        <w:jc w:val="both"/>
        <w:rPr>
          <w:rFonts w:ascii="Book Antiqua" w:eastAsia="宋体" w:hAnsi="Book Antiqua"/>
          <w:sz w:val="24"/>
          <w:szCs w:val="24"/>
        </w:rPr>
      </w:pPr>
      <w:r w:rsidRPr="00F76C51">
        <w:rPr>
          <w:rFonts w:ascii="Book Antiqua" w:eastAsia="宋体" w:hAnsi="Book Antiqua"/>
          <w:b/>
          <w:sz w:val="24"/>
          <w:szCs w:val="24"/>
        </w:rPr>
        <w:t xml:space="preserve">Peng </w:t>
      </w:r>
      <w:proofErr w:type="spellStart"/>
      <w:r w:rsidRPr="00F76C51">
        <w:rPr>
          <w:rFonts w:ascii="Book Antiqua" w:eastAsia="宋体" w:hAnsi="Book Antiqua"/>
          <w:b/>
          <w:sz w:val="24"/>
          <w:szCs w:val="24"/>
        </w:rPr>
        <w:t>Guo</w:t>
      </w:r>
      <w:proofErr w:type="spellEnd"/>
      <w:r w:rsidRPr="00F76C51">
        <w:rPr>
          <w:rFonts w:ascii="Book Antiqua" w:eastAsia="宋体" w:hAnsi="Book Antiqua" w:hint="eastAsia"/>
          <w:b/>
          <w:sz w:val="24"/>
          <w:szCs w:val="24"/>
        </w:rPr>
        <w:t>,</w:t>
      </w:r>
      <w:r w:rsidRPr="00F76C51">
        <w:rPr>
          <w:rFonts w:ascii="Book Antiqua" w:eastAsia="宋体" w:hAnsi="Book Antiqua"/>
          <w:sz w:val="24"/>
          <w:szCs w:val="24"/>
        </w:rPr>
        <w:t xml:space="preserve"> </w:t>
      </w:r>
      <w:r w:rsidR="00242951" w:rsidRPr="00F76C51">
        <w:rPr>
          <w:rFonts w:ascii="Book Antiqua" w:eastAsia="宋体" w:hAnsi="Book Antiqua"/>
          <w:sz w:val="24"/>
          <w:szCs w:val="24"/>
        </w:rPr>
        <w:t>Department of Orthopedics, The Fourth Hospital of Hebei Medical University, Shijiazhuang</w:t>
      </w:r>
      <w:r w:rsidRPr="00F76C51">
        <w:rPr>
          <w:rFonts w:ascii="Book Antiqua" w:eastAsia="宋体" w:hAnsi="Book Antiqua" w:hint="eastAsia"/>
          <w:sz w:val="24"/>
          <w:szCs w:val="24"/>
        </w:rPr>
        <w:t xml:space="preserve"> 050000</w:t>
      </w:r>
      <w:r w:rsidR="00242951" w:rsidRPr="00F76C51">
        <w:rPr>
          <w:rFonts w:ascii="Book Antiqua" w:eastAsia="宋体" w:hAnsi="Book Antiqua"/>
          <w:sz w:val="24"/>
          <w:szCs w:val="24"/>
        </w:rPr>
        <w:t xml:space="preserve">, Hebei </w:t>
      </w:r>
      <w:r w:rsidRPr="00F76C51">
        <w:rPr>
          <w:rFonts w:ascii="Book Antiqua" w:eastAsia="宋体" w:hAnsi="Book Antiqua" w:hint="eastAsia"/>
          <w:sz w:val="24"/>
          <w:szCs w:val="24"/>
        </w:rPr>
        <w:t>Province</w:t>
      </w:r>
      <w:r w:rsidR="00242951" w:rsidRPr="00F76C51">
        <w:rPr>
          <w:rFonts w:ascii="Book Antiqua" w:eastAsia="宋体" w:hAnsi="Book Antiqua"/>
          <w:sz w:val="24"/>
          <w:szCs w:val="24"/>
        </w:rPr>
        <w:t>, China</w:t>
      </w:r>
    </w:p>
    <w:p w:rsidR="003C35E6" w:rsidRPr="00F76C51" w:rsidRDefault="003C35E6" w:rsidP="00247513">
      <w:pPr>
        <w:pStyle w:val="1"/>
        <w:snapToGrid w:val="0"/>
        <w:spacing w:line="360" w:lineRule="auto"/>
        <w:jc w:val="both"/>
        <w:rPr>
          <w:rFonts w:ascii="Book Antiqua" w:hAnsi="Book Antiqua"/>
          <w:b/>
          <w:color w:val="auto"/>
          <w:sz w:val="24"/>
          <w:szCs w:val="24"/>
          <w:lang w:val="en-US"/>
        </w:rPr>
      </w:pPr>
    </w:p>
    <w:p w:rsidR="00CA259F" w:rsidRPr="00F76C51" w:rsidRDefault="00CA259F" w:rsidP="00247513">
      <w:pPr>
        <w:pStyle w:val="1"/>
        <w:snapToGrid w:val="0"/>
        <w:spacing w:line="360" w:lineRule="auto"/>
        <w:jc w:val="both"/>
        <w:rPr>
          <w:rFonts w:ascii="Book Antiqua" w:hAnsi="Book Antiqua"/>
          <w:color w:val="auto"/>
          <w:sz w:val="24"/>
          <w:szCs w:val="24"/>
          <w:lang w:val="en-US"/>
        </w:rPr>
      </w:pPr>
      <w:r w:rsidRPr="00F76C51">
        <w:rPr>
          <w:rFonts w:ascii="Book Antiqua" w:hAnsi="Book Antiqua"/>
          <w:b/>
          <w:color w:val="auto"/>
          <w:sz w:val="24"/>
          <w:szCs w:val="24"/>
          <w:lang w:val="en-US"/>
        </w:rPr>
        <w:t>ORCID number:</w:t>
      </w:r>
      <w:r w:rsidR="00326BCF">
        <w:rPr>
          <w:rFonts w:ascii="Book Antiqua" w:hAnsi="Book Antiqua"/>
          <w:b/>
          <w:color w:val="auto"/>
          <w:sz w:val="24"/>
          <w:szCs w:val="24"/>
          <w:lang w:val="en-US" w:eastAsia="zh-CN"/>
        </w:rPr>
        <w:t xml:space="preserve"> </w:t>
      </w:r>
      <w:r w:rsidR="001B0226" w:rsidRPr="00F76C51">
        <w:rPr>
          <w:rFonts w:ascii="Book Antiqua" w:hAnsi="Book Antiqua"/>
          <w:color w:val="auto"/>
          <w:sz w:val="24"/>
          <w:szCs w:val="24"/>
          <w:lang w:val="en-US"/>
        </w:rPr>
        <w:t>Yang Li</w:t>
      </w:r>
      <w:r w:rsidR="00724E1F" w:rsidRPr="00F76C51">
        <w:rPr>
          <w:rFonts w:ascii="Book Antiqua" w:hAnsi="Book Antiqua" w:hint="eastAsia"/>
          <w:color w:val="auto"/>
          <w:sz w:val="24"/>
          <w:szCs w:val="24"/>
          <w:lang w:val="en-US" w:eastAsia="zh-CN"/>
        </w:rPr>
        <w:t xml:space="preserve"> </w:t>
      </w:r>
      <w:r w:rsidR="003144C8" w:rsidRPr="00F76C51">
        <w:rPr>
          <w:rFonts w:ascii="Book Antiqua" w:hAnsi="Book Antiqua"/>
          <w:color w:val="auto"/>
          <w:sz w:val="24"/>
          <w:szCs w:val="24"/>
          <w:lang w:val="en-US"/>
        </w:rPr>
        <w:t>(0000-0001-9245-6547);</w:t>
      </w:r>
      <w:r w:rsidR="00326BCF">
        <w:rPr>
          <w:rFonts w:ascii="Book Antiqua" w:hAnsi="Book Antiqua"/>
          <w:color w:val="auto"/>
          <w:sz w:val="24"/>
          <w:szCs w:val="24"/>
          <w:lang w:val="en-US"/>
        </w:rPr>
        <w:t xml:space="preserve"> </w:t>
      </w:r>
      <w:r w:rsidR="003144C8" w:rsidRPr="00F76C51">
        <w:rPr>
          <w:rFonts w:ascii="Book Antiqua" w:hAnsi="Book Antiqua"/>
          <w:color w:val="auto"/>
          <w:sz w:val="24"/>
          <w:szCs w:val="24"/>
          <w:lang w:val="en-US"/>
        </w:rPr>
        <w:t xml:space="preserve">Peng </w:t>
      </w:r>
      <w:proofErr w:type="spellStart"/>
      <w:r w:rsidR="003144C8" w:rsidRPr="00F76C51">
        <w:rPr>
          <w:rFonts w:ascii="Book Antiqua" w:hAnsi="Book Antiqua"/>
          <w:color w:val="auto"/>
          <w:sz w:val="24"/>
          <w:szCs w:val="24"/>
          <w:lang w:val="en-US"/>
        </w:rPr>
        <w:t>Guo</w:t>
      </w:r>
      <w:proofErr w:type="spellEnd"/>
      <w:r w:rsidR="00724E1F" w:rsidRPr="00F76C51">
        <w:rPr>
          <w:rFonts w:ascii="Book Antiqua" w:hAnsi="Book Antiqua" w:hint="eastAsia"/>
          <w:color w:val="auto"/>
          <w:sz w:val="24"/>
          <w:szCs w:val="24"/>
          <w:lang w:val="en-US" w:eastAsia="zh-CN"/>
        </w:rPr>
        <w:t xml:space="preserve"> </w:t>
      </w:r>
      <w:r w:rsidR="003144C8" w:rsidRPr="00F76C51">
        <w:rPr>
          <w:rFonts w:ascii="Book Antiqua" w:hAnsi="Book Antiqua"/>
          <w:color w:val="auto"/>
          <w:sz w:val="24"/>
          <w:szCs w:val="24"/>
          <w:lang w:val="en-US"/>
        </w:rPr>
        <w:t>(0000-0002-9648-0517); Bin Wang</w:t>
      </w:r>
      <w:r w:rsidR="00724E1F" w:rsidRPr="00F76C51">
        <w:rPr>
          <w:rFonts w:ascii="Book Antiqua" w:hAnsi="Book Antiqua" w:hint="eastAsia"/>
          <w:color w:val="auto"/>
          <w:sz w:val="24"/>
          <w:szCs w:val="24"/>
          <w:lang w:val="en-US" w:eastAsia="zh-CN"/>
        </w:rPr>
        <w:t xml:space="preserve"> </w:t>
      </w:r>
      <w:r w:rsidR="003144C8" w:rsidRPr="00F76C51">
        <w:rPr>
          <w:rFonts w:ascii="Book Antiqua" w:hAnsi="Book Antiqua"/>
          <w:color w:val="auto"/>
          <w:sz w:val="24"/>
          <w:szCs w:val="24"/>
          <w:lang w:val="en-US"/>
        </w:rPr>
        <w:t>(</w:t>
      </w:r>
      <w:r w:rsidR="00397A42" w:rsidRPr="00F76C51">
        <w:rPr>
          <w:rFonts w:ascii="Book Antiqua" w:hAnsi="Book Antiqua"/>
          <w:color w:val="auto"/>
          <w:sz w:val="24"/>
          <w:szCs w:val="24"/>
          <w:lang w:val="en-US"/>
        </w:rPr>
        <w:t>0000-0002-2922-4636</w:t>
      </w:r>
      <w:r w:rsidR="003144C8" w:rsidRPr="00F76C51">
        <w:rPr>
          <w:rFonts w:ascii="Book Antiqua" w:hAnsi="Book Antiqua"/>
          <w:color w:val="auto"/>
          <w:sz w:val="24"/>
          <w:szCs w:val="24"/>
          <w:lang w:val="en-US"/>
        </w:rPr>
        <w:t xml:space="preserve">); </w:t>
      </w:r>
      <w:r w:rsidR="00F96938" w:rsidRPr="00F76C51">
        <w:rPr>
          <w:rFonts w:ascii="Book Antiqua" w:hAnsi="Book Antiqua"/>
          <w:color w:val="auto"/>
          <w:sz w:val="24"/>
          <w:szCs w:val="24"/>
          <w:lang w:val="en-US"/>
        </w:rPr>
        <w:t>Y</w:t>
      </w:r>
      <w:r w:rsidR="00F96938" w:rsidRPr="00F76C51">
        <w:rPr>
          <w:rFonts w:ascii="Book Antiqua" w:hAnsi="Book Antiqua"/>
          <w:color w:val="auto"/>
          <w:sz w:val="24"/>
          <w:szCs w:val="24"/>
          <w:lang w:val="en-US" w:eastAsia="zh-CN"/>
        </w:rPr>
        <w:t>i</w:t>
      </w:r>
      <w:r w:rsidR="00E1201F" w:rsidRPr="00F76C51">
        <w:rPr>
          <w:rFonts w:ascii="Book Antiqua" w:hAnsi="Book Antiqua"/>
          <w:color w:val="auto"/>
          <w:sz w:val="24"/>
          <w:szCs w:val="24"/>
          <w:lang w:val="en-US" w:eastAsia="zh-CN"/>
        </w:rPr>
        <w:t>-T</w:t>
      </w:r>
      <w:r w:rsidR="00F96938" w:rsidRPr="00F76C51">
        <w:rPr>
          <w:rFonts w:ascii="Book Antiqua" w:hAnsi="Book Antiqua"/>
          <w:color w:val="auto"/>
          <w:sz w:val="24"/>
          <w:szCs w:val="24"/>
          <w:lang w:val="en-US" w:eastAsia="zh-CN"/>
        </w:rPr>
        <w:t>ao</w:t>
      </w:r>
      <w:r w:rsidR="00F96938" w:rsidRPr="00F76C51">
        <w:rPr>
          <w:rFonts w:ascii="Book Antiqua" w:hAnsi="Book Antiqua"/>
          <w:color w:val="auto"/>
          <w:sz w:val="24"/>
          <w:szCs w:val="24"/>
          <w:lang w:val="en-US"/>
        </w:rPr>
        <w:t xml:space="preserve"> </w:t>
      </w:r>
      <w:proofErr w:type="spellStart"/>
      <w:r w:rsidR="00F96938" w:rsidRPr="00F76C51">
        <w:rPr>
          <w:rFonts w:ascii="Book Antiqua" w:hAnsi="Book Antiqua"/>
          <w:color w:val="auto"/>
          <w:sz w:val="24"/>
          <w:szCs w:val="24"/>
          <w:lang w:val="en-US"/>
        </w:rPr>
        <w:t>Jia</w:t>
      </w:r>
      <w:proofErr w:type="spellEnd"/>
      <w:r w:rsidR="00724E1F" w:rsidRPr="00F76C51">
        <w:rPr>
          <w:rFonts w:ascii="Book Antiqua" w:hAnsi="Book Antiqua" w:hint="eastAsia"/>
          <w:color w:val="auto"/>
          <w:sz w:val="24"/>
          <w:szCs w:val="24"/>
          <w:lang w:val="en-US" w:eastAsia="zh-CN"/>
        </w:rPr>
        <w:t xml:space="preserve"> </w:t>
      </w:r>
      <w:r w:rsidR="00F96938" w:rsidRPr="00F76C51">
        <w:rPr>
          <w:rFonts w:ascii="Book Antiqua" w:hAnsi="Book Antiqua"/>
          <w:color w:val="auto"/>
          <w:sz w:val="24"/>
          <w:szCs w:val="24"/>
          <w:lang w:val="en-US"/>
        </w:rPr>
        <w:t>(0000-0003-2610-9330)</w:t>
      </w:r>
    </w:p>
    <w:p w:rsidR="00724E1F" w:rsidRPr="00F76C51" w:rsidRDefault="00724E1F" w:rsidP="00247513">
      <w:pPr>
        <w:pStyle w:val="1"/>
        <w:snapToGrid w:val="0"/>
        <w:spacing w:line="360" w:lineRule="auto"/>
        <w:jc w:val="both"/>
        <w:rPr>
          <w:rFonts w:ascii="Book Antiqua" w:hAnsi="Book Antiqua" w:cs="Times New Roman"/>
          <w:b/>
          <w:color w:val="auto"/>
          <w:sz w:val="24"/>
          <w:szCs w:val="24"/>
          <w:highlight w:val="white"/>
          <w:lang w:val="en-US" w:eastAsia="zh-CN"/>
        </w:rPr>
      </w:pPr>
      <w:bookmarkStart w:id="23" w:name="OLE_LINK188"/>
      <w:bookmarkStart w:id="24" w:name="OLE_LINK189"/>
      <w:bookmarkStart w:id="25" w:name="OLE_LINK806"/>
    </w:p>
    <w:p w:rsidR="000E0C23" w:rsidRPr="00F76C51" w:rsidRDefault="00CA259F" w:rsidP="00247513">
      <w:pPr>
        <w:pStyle w:val="1"/>
        <w:snapToGrid w:val="0"/>
        <w:spacing w:line="360" w:lineRule="auto"/>
        <w:jc w:val="both"/>
        <w:rPr>
          <w:rFonts w:ascii="Book Antiqua" w:hAnsi="Book Antiqua"/>
          <w:color w:val="auto"/>
          <w:sz w:val="24"/>
          <w:szCs w:val="24"/>
        </w:rPr>
      </w:pPr>
      <w:r w:rsidRPr="00F76C51">
        <w:rPr>
          <w:rFonts w:ascii="Book Antiqua" w:hAnsi="Book Antiqua" w:cs="Times New Roman"/>
          <w:b/>
          <w:color w:val="auto"/>
          <w:sz w:val="24"/>
          <w:szCs w:val="24"/>
          <w:highlight w:val="white"/>
          <w:lang w:val="en-US" w:eastAsia="zh-CN"/>
        </w:rPr>
        <w:t xml:space="preserve">Author contributions: </w:t>
      </w:r>
      <w:bookmarkEnd w:id="23"/>
      <w:bookmarkEnd w:id="24"/>
      <w:bookmarkEnd w:id="25"/>
      <w:r w:rsidR="0084070A" w:rsidRPr="00F76C51">
        <w:rPr>
          <w:rFonts w:ascii="Book Antiqua" w:hAnsi="Book Antiqua"/>
          <w:color w:val="auto"/>
          <w:sz w:val="24"/>
          <w:szCs w:val="24"/>
        </w:rPr>
        <w:t xml:space="preserve">Li Y and Jia YT designed </w:t>
      </w:r>
      <w:r w:rsidR="000E0C23" w:rsidRPr="00F76C51">
        <w:rPr>
          <w:rFonts w:ascii="Book Antiqua" w:hAnsi="Book Antiqua"/>
          <w:color w:val="auto"/>
          <w:sz w:val="24"/>
          <w:szCs w:val="24"/>
        </w:rPr>
        <w:t>the case report</w:t>
      </w:r>
      <w:r w:rsidR="0084070A" w:rsidRPr="00F76C51">
        <w:rPr>
          <w:rFonts w:ascii="Book Antiqua" w:hAnsi="Book Antiqua"/>
          <w:color w:val="auto"/>
          <w:sz w:val="24"/>
          <w:szCs w:val="24"/>
        </w:rPr>
        <w:t>;</w:t>
      </w:r>
      <w:r w:rsidR="0084070A" w:rsidRPr="00F76C51">
        <w:rPr>
          <w:rFonts w:ascii="Book Antiqua" w:hAnsi="Book Antiqua"/>
          <w:b/>
          <w:color w:val="auto"/>
          <w:sz w:val="24"/>
          <w:szCs w:val="24"/>
        </w:rPr>
        <w:t xml:space="preserve"> </w:t>
      </w:r>
      <w:r w:rsidR="0084070A" w:rsidRPr="00F76C51">
        <w:rPr>
          <w:rFonts w:ascii="Book Antiqua" w:hAnsi="Book Antiqua"/>
          <w:color w:val="auto"/>
          <w:sz w:val="24"/>
          <w:szCs w:val="24"/>
        </w:rPr>
        <w:t xml:space="preserve">Guo P performed </w:t>
      </w:r>
      <w:r w:rsidR="00EC5760" w:rsidRPr="00F76C51">
        <w:rPr>
          <w:rFonts w:ascii="Book Antiqua" w:hAnsi="Book Antiqua"/>
          <w:color w:val="auto"/>
          <w:sz w:val="24"/>
          <w:szCs w:val="24"/>
        </w:rPr>
        <w:t xml:space="preserve">the </w:t>
      </w:r>
      <w:r w:rsidR="0084070A" w:rsidRPr="00F76C51">
        <w:rPr>
          <w:rFonts w:ascii="Book Antiqua" w:hAnsi="Book Antiqua"/>
          <w:color w:val="auto"/>
          <w:sz w:val="24"/>
          <w:szCs w:val="24"/>
        </w:rPr>
        <w:t>research; Li Y and Wang B collected patient dat</w:t>
      </w:r>
      <w:r w:rsidR="000E0C23" w:rsidRPr="00F76C51">
        <w:rPr>
          <w:rFonts w:ascii="Book Antiqua" w:hAnsi="Book Antiqua"/>
          <w:color w:val="auto"/>
          <w:sz w:val="24"/>
          <w:szCs w:val="24"/>
        </w:rPr>
        <w:t>a</w:t>
      </w:r>
      <w:r w:rsidR="0084070A" w:rsidRPr="00F76C51">
        <w:rPr>
          <w:rFonts w:ascii="Book Antiqua" w:hAnsi="Book Antiqua"/>
          <w:color w:val="auto"/>
          <w:sz w:val="24"/>
          <w:szCs w:val="24"/>
        </w:rPr>
        <w:t>; Li Y and Jia YT wrote the paper</w:t>
      </w:r>
      <w:r w:rsidR="000E0C23" w:rsidRPr="00F76C51">
        <w:rPr>
          <w:rFonts w:ascii="Book Antiqua" w:hAnsi="Book Antiqua"/>
          <w:color w:val="auto"/>
          <w:sz w:val="24"/>
          <w:szCs w:val="24"/>
        </w:rPr>
        <w:t xml:space="preserve">; </w:t>
      </w:r>
      <w:proofErr w:type="gramStart"/>
      <w:r w:rsidR="00EC5760" w:rsidRPr="00F76C51">
        <w:rPr>
          <w:rFonts w:ascii="Book Antiqua" w:hAnsi="Book Antiqua"/>
          <w:color w:val="auto"/>
          <w:sz w:val="24"/>
          <w:szCs w:val="24"/>
        </w:rPr>
        <w:t xml:space="preserve">the </w:t>
      </w:r>
      <w:r w:rsidR="000E0C23" w:rsidRPr="00F76C51">
        <w:rPr>
          <w:rFonts w:ascii="Book Antiqua" w:hAnsi="Book Antiqua"/>
          <w:color w:val="auto"/>
          <w:sz w:val="24"/>
          <w:szCs w:val="24"/>
        </w:rPr>
        <w:t>final version was approved by all authors</w:t>
      </w:r>
      <w:proofErr w:type="gramEnd"/>
      <w:r w:rsidR="000E0C23" w:rsidRPr="00F76C51">
        <w:rPr>
          <w:rFonts w:ascii="Book Antiqua" w:hAnsi="Book Antiqua"/>
          <w:color w:val="auto"/>
          <w:sz w:val="24"/>
          <w:szCs w:val="24"/>
        </w:rPr>
        <w:t>.</w:t>
      </w:r>
    </w:p>
    <w:p w:rsidR="00724E1F" w:rsidRPr="00F76C51" w:rsidRDefault="00724E1F" w:rsidP="00247513">
      <w:pPr>
        <w:pStyle w:val="1"/>
        <w:snapToGrid w:val="0"/>
        <w:spacing w:line="360" w:lineRule="auto"/>
        <w:jc w:val="both"/>
        <w:rPr>
          <w:rFonts w:ascii="Book Antiqua" w:hAnsi="Book Antiqua" w:cs="Times New Roman"/>
          <w:b/>
          <w:bCs/>
          <w:iCs/>
          <w:color w:val="auto"/>
          <w:sz w:val="24"/>
          <w:szCs w:val="24"/>
          <w:highlight w:val="white"/>
          <w:lang w:val="en-US" w:eastAsia="zh-CN"/>
        </w:rPr>
      </w:pPr>
    </w:p>
    <w:p w:rsidR="00C12001" w:rsidRPr="00F76C51" w:rsidRDefault="00C12001" w:rsidP="00247513">
      <w:pPr>
        <w:pStyle w:val="1"/>
        <w:snapToGrid w:val="0"/>
        <w:spacing w:line="360" w:lineRule="auto"/>
        <w:jc w:val="both"/>
        <w:rPr>
          <w:rFonts w:ascii="Book Antiqua" w:hAnsi="Book Antiqua" w:cs="Times New Roman"/>
          <w:b/>
          <w:bCs/>
          <w:iCs/>
          <w:color w:val="auto"/>
          <w:sz w:val="24"/>
          <w:szCs w:val="24"/>
          <w:highlight w:val="white"/>
          <w:lang w:val="en-US" w:eastAsia="zh-CN"/>
        </w:rPr>
      </w:pPr>
      <w:r w:rsidRPr="00F76C51">
        <w:rPr>
          <w:rFonts w:ascii="Book Antiqua" w:hAnsi="Book Antiqua" w:cs="Times New Roman"/>
          <w:b/>
          <w:bCs/>
          <w:iCs/>
          <w:color w:val="auto"/>
          <w:sz w:val="24"/>
          <w:szCs w:val="24"/>
          <w:highlight w:val="white"/>
          <w:lang w:val="en-US" w:eastAsia="zh-CN"/>
        </w:rPr>
        <w:t>Informed consent statement:</w:t>
      </w:r>
      <w:r w:rsidR="00F76C51">
        <w:rPr>
          <w:rFonts w:ascii="Book Antiqua" w:hAnsi="Book Antiqua" w:cs="Times New Roman"/>
          <w:b/>
          <w:bCs/>
          <w:iCs/>
          <w:color w:val="auto"/>
          <w:sz w:val="24"/>
          <w:szCs w:val="24"/>
          <w:lang w:val="en-US" w:eastAsia="zh-CN"/>
        </w:rPr>
        <w:t xml:space="preserve"> </w:t>
      </w:r>
      <w:r w:rsidR="00A42DAF" w:rsidRPr="00F76C51">
        <w:rPr>
          <w:rFonts w:ascii="Book Antiqua" w:hAnsi="Book Antiqua"/>
          <w:color w:val="auto"/>
          <w:sz w:val="24"/>
          <w:szCs w:val="24"/>
        </w:rPr>
        <w:t>The patient in this case report has voluntarily signed an informed consent form.</w:t>
      </w:r>
    </w:p>
    <w:p w:rsidR="00D41CB1" w:rsidRPr="00F76C51" w:rsidRDefault="00D41CB1" w:rsidP="00247513">
      <w:pPr>
        <w:pStyle w:val="1"/>
        <w:snapToGrid w:val="0"/>
        <w:spacing w:line="360" w:lineRule="auto"/>
        <w:jc w:val="both"/>
        <w:rPr>
          <w:rFonts w:ascii="Book Antiqua" w:hAnsi="Book Antiqua" w:cs="Times New Roman"/>
          <w:b/>
          <w:bCs/>
          <w:iCs/>
          <w:color w:val="auto"/>
          <w:sz w:val="24"/>
          <w:szCs w:val="24"/>
          <w:highlight w:val="white"/>
          <w:lang w:val="en-US" w:eastAsia="zh-CN"/>
        </w:rPr>
      </w:pPr>
      <w:bookmarkStart w:id="26" w:name="OLE_LINK235"/>
      <w:bookmarkStart w:id="27" w:name="OLE_LINK236"/>
      <w:bookmarkStart w:id="28" w:name="OLE_LINK684"/>
    </w:p>
    <w:p w:rsidR="00A42DAF" w:rsidRPr="00F76C51" w:rsidRDefault="00C12001" w:rsidP="00247513">
      <w:pPr>
        <w:pStyle w:val="1"/>
        <w:snapToGrid w:val="0"/>
        <w:spacing w:line="360" w:lineRule="auto"/>
        <w:jc w:val="both"/>
        <w:rPr>
          <w:rFonts w:ascii="Book Antiqua" w:hAnsi="Book Antiqua" w:cs="Times New Roman"/>
          <w:b/>
          <w:bCs/>
          <w:iCs/>
          <w:color w:val="auto"/>
          <w:sz w:val="24"/>
          <w:szCs w:val="24"/>
          <w:highlight w:val="white"/>
          <w:lang w:val="en-US" w:eastAsia="zh-CN"/>
        </w:rPr>
      </w:pPr>
      <w:r w:rsidRPr="00F76C51">
        <w:rPr>
          <w:rFonts w:ascii="Book Antiqua" w:hAnsi="Book Antiqua" w:cs="Times New Roman"/>
          <w:b/>
          <w:bCs/>
          <w:iCs/>
          <w:color w:val="auto"/>
          <w:sz w:val="24"/>
          <w:szCs w:val="24"/>
          <w:highlight w:val="white"/>
          <w:lang w:val="en-US" w:eastAsia="zh-CN"/>
        </w:rPr>
        <w:t>Conflict-of-interest statement:</w:t>
      </w:r>
      <w:bookmarkEnd w:id="26"/>
      <w:bookmarkEnd w:id="27"/>
      <w:bookmarkEnd w:id="28"/>
      <w:r w:rsidR="00F76C51">
        <w:rPr>
          <w:rFonts w:ascii="Book Antiqua" w:hAnsi="Book Antiqua" w:cs="Times New Roman"/>
          <w:b/>
          <w:bCs/>
          <w:iCs/>
          <w:color w:val="auto"/>
          <w:sz w:val="24"/>
          <w:szCs w:val="24"/>
          <w:lang w:val="en-US" w:eastAsia="zh-CN"/>
        </w:rPr>
        <w:t xml:space="preserve"> </w:t>
      </w:r>
      <w:r w:rsidR="00724E1F" w:rsidRPr="00F76C51">
        <w:rPr>
          <w:rFonts w:ascii="Book Antiqua" w:hAnsi="Book Antiqua" w:hint="eastAsia"/>
          <w:color w:val="auto"/>
          <w:sz w:val="24"/>
          <w:szCs w:val="24"/>
        </w:rPr>
        <w:t>There is no</w:t>
      </w:r>
      <w:r w:rsidR="00A42DAF" w:rsidRPr="00F76C51">
        <w:rPr>
          <w:rFonts w:ascii="Book Antiqua" w:hAnsi="Book Antiqua"/>
          <w:color w:val="auto"/>
          <w:sz w:val="24"/>
          <w:szCs w:val="24"/>
        </w:rPr>
        <w:t xml:space="preserve"> potential conflict of interest relevant to this </w:t>
      </w:r>
      <w:r w:rsidR="00724E1F" w:rsidRPr="00F76C51">
        <w:rPr>
          <w:rFonts w:ascii="Book Antiqua" w:hAnsi="Book Antiqua" w:hint="eastAsia"/>
          <w:color w:val="auto"/>
          <w:sz w:val="24"/>
          <w:szCs w:val="24"/>
        </w:rPr>
        <w:t>report.</w:t>
      </w:r>
    </w:p>
    <w:p w:rsidR="00A42DAF" w:rsidRDefault="00A42DAF" w:rsidP="00247513">
      <w:pPr>
        <w:widowControl w:val="0"/>
        <w:autoSpaceDE w:val="0"/>
        <w:autoSpaceDN w:val="0"/>
        <w:adjustRightInd w:val="0"/>
        <w:snapToGrid w:val="0"/>
        <w:spacing w:line="360" w:lineRule="auto"/>
        <w:jc w:val="both"/>
        <w:rPr>
          <w:rFonts w:ascii="Book Antiqua" w:eastAsia="宋体" w:hAnsi="Book Antiqua"/>
          <w:sz w:val="24"/>
          <w:szCs w:val="24"/>
        </w:rPr>
      </w:pPr>
    </w:p>
    <w:p w:rsidR="00326BCF" w:rsidRPr="00166EEF" w:rsidRDefault="00326BCF" w:rsidP="00247513">
      <w:pPr>
        <w:pStyle w:val="ac"/>
        <w:snapToGrid w:val="0"/>
        <w:spacing w:before="0" w:beforeAutospacing="0" w:after="0" w:afterAutospacing="0" w:line="360" w:lineRule="auto"/>
        <w:jc w:val="both"/>
        <w:rPr>
          <w:rFonts w:ascii="Book Antiqua" w:hAnsi="Book Antiqua"/>
          <w:bCs/>
        </w:rPr>
      </w:pPr>
      <w:r w:rsidRPr="00166EEF">
        <w:rPr>
          <w:rFonts w:ascii="Book Antiqua" w:hAnsi="Book Antiqua"/>
          <w:b/>
          <w:bCs/>
        </w:rPr>
        <w:t xml:space="preserve">CARE Checklist (2016) statement: </w:t>
      </w:r>
      <w:r w:rsidRPr="00166EEF">
        <w:rPr>
          <w:rFonts w:ascii="Book Antiqua" w:hAnsi="Book Antiqua"/>
          <w:bCs/>
        </w:rPr>
        <w:t xml:space="preserve">The authors have read the CARE Checklist (2016), and the </w:t>
      </w:r>
      <w:bookmarkStart w:id="29" w:name="OLE_LINK54"/>
      <w:bookmarkStart w:id="30" w:name="OLE_LINK55"/>
      <w:r w:rsidRPr="00166EEF">
        <w:rPr>
          <w:rFonts w:ascii="Book Antiqua" w:hAnsi="Book Antiqua"/>
          <w:bCs/>
        </w:rPr>
        <w:t xml:space="preserve">manuscript </w:t>
      </w:r>
      <w:bookmarkEnd w:id="29"/>
      <w:bookmarkEnd w:id="30"/>
      <w:r w:rsidRPr="00166EEF">
        <w:rPr>
          <w:rFonts w:ascii="Book Antiqua" w:hAnsi="Book Antiqua"/>
          <w:bCs/>
        </w:rPr>
        <w:t xml:space="preserve">was prepared and revised according to the CARE Checklist (2016). </w:t>
      </w:r>
    </w:p>
    <w:p w:rsidR="00326BCF" w:rsidRDefault="00326BCF" w:rsidP="00247513">
      <w:pPr>
        <w:widowControl w:val="0"/>
        <w:autoSpaceDE w:val="0"/>
        <w:autoSpaceDN w:val="0"/>
        <w:adjustRightInd w:val="0"/>
        <w:snapToGrid w:val="0"/>
        <w:spacing w:line="360" w:lineRule="auto"/>
        <w:jc w:val="both"/>
        <w:rPr>
          <w:rFonts w:ascii="Book Antiqua" w:eastAsia="宋体" w:hAnsi="Book Antiqua"/>
          <w:sz w:val="24"/>
          <w:szCs w:val="24"/>
        </w:rPr>
      </w:pPr>
    </w:p>
    <w:p w:rsidR="00C37A87" w:rsidRPr="009951B5" w:rsidRDefault="00C37A87" w:rsidP="00247513">
      <w:pPr>
        <w:pStyle w:val="1"/>
        <w:snapToGrid w:val="0"/>
        <w:spacing w:line="360" w:lineRule="auto"/>
        <w:jc w:val="both"/>
        <w:rPr>
          <w:rFonts w:ascii="Book Antiqua" w:hAnsi="Book Antiqua" w:cs="Times New Roman"/>
          <w:bCs/>
          <w:color w:val="auto"/>
          <w:sz w:val="24"/>
          <w:szCs w:val="24"/>
          <w:highlight w:val="white"/>
          <w:lang w:val="en-US"/>
        </w:rPr>
      </w:pPr>
      <w:bookmarkStart w:id="31" w:name="_Hlk11330706"/>
      <w:bookmarkStart w:id="32" w:name="_Hlk18593750"/>
      <w:r w:rsidRPr="009951B5">
        <w:rPr>
          <w:rFonts w:ascii="Book Antiqua" w:hAnsi="Book Antiqua" w:cs="Times New Roman"/>
          <w:b/>
          <w:bCs/>
          <w:color w:val="auto"/>
          <w:sz w:val="24"/>
          <w:szCs w:val="24"/>
          <w:highlight w:val="white"/>
          <w:lang w:val="en-US"/>
        </w:rPr>
        <w:t>Open-Access:</w:t>
      </w:r>
      <w:r w:rsidRPr="009951B5">
        <w:rPr>
          <w:rFonts w:ascii="Book Antiqua" w:hAnsi="Book Antiqua" w:cs="Times New Roman"/>
          <w:bCs/>
          <w:color w:val="auto"/>
          <w:sz w:val="24"/>
          <w:szCs w:val="24"/>
          <w:highlight w:val="white"/>
          <w:lang w:val="en-US"/>
        </w:rPr>
        <w:t xml:space="preserve"> </w:t>
      </w:r>
      <w:bookmarkStart w:id="33" w:name="OLE_LINK479"/>
      <w:bookmarkStart w:id="34" w:name="OLE_LINK496"/>
      <w:bookmarkStart w:id="35" w:name="OLE_LINK506"/>
      <w:bookmarkStart w:id="36" w:name="OLE_LINK507"/>
      <w:r w:rsidRPr="009951B5">
        <w:rPr>
          <w:rFonts w:ascii="Book Antiqua" w:hAnsi="Book Antiqua" w:cs="Times New Roman"/>
          <w:bCs/>
          <w:color w:val="auto"/>
          <w:sz w:val="24"/>
          <w:szCs w:val="24"/>
          <w:highlight w:val="white"/>
          <w:lang w:val="en-US"/>
        </w:rPr>
        <w:t>This article is an open-access article</w:t>
      </w:r>
      <w:proofErr w:type="gramStart"/>
      <w:r w:rsidRPr="009951B5">
        <w:rPr>
          <w:rFonts w:ascii="Book Antiqua" w:hAnsi="Book Antiqua" w:cs="Times New Roman"/>
          <w:bCs/>
          <w:color w:val="auto"/>
          <w:sz w:val="24"/>
          <w:szCs w:val="24"/>
          <w:highlight w:val="white"/>
          <w:lang w:val="en-US"/>
        </w:rPr>
        <w:t> which</w:t>
      </w:r>
      <w:proofErr w:type="gramEnd"/>
      <w:r w:rsidRPr="009951B5">
        <w:rPr>
          <w:rFonts w:ascii="Book Antiqua" w:hAnsi="Book Antiqua" w:cs="Times New Roman"/>
          <w:bCs/>
          <w:color w:val="auto"/>
          <w:sz w:val="24"/>
          <w:szCs w:val="24"/>
          <w:highlight w:val="white"/>
          <w:lang w:val="en-US"/>
        </w:rPr>
        <w:t xml:space="preserve"> was selected by an in-house editor and fully peer-reviewed by external reviewers. It is distributed</w:t>
      </w:r>
      <w:r w:rsidRPr="009951B5">
        <w:rPr>
          <w:rFonts w:ascii="Book Antiqua" w:hAnsi="Book Antiqua" w:cs="Times New Roman"/>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in</w:t>
      </w:r>
      <w:r w:rsidRPr="009951B5">
        <w:rPr>
          <w:rFonts w:ascii="Book Antiqua" w:hAnsi="Book Antiqua" w:cs="Times New Roman"/>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E31936">
        <w:rPr>
          <w:rFonts w:ascii="Book Antiqua" w:hAnsi="Book Antiqua" w:cs="Times New Roman"/>
          <w:sz w:val="24"/>
          <w:szCs w:val="24"/>
          <w:highlight w:val="white"/>
          <w:lang w:val="en-US"/>
        </w:rPr>
        <w:t>http://creativecommons.org/licenses/by-nc/4.0/</w:t>
      </w:r>
      <w:bookmarkEnd w:id="33"/>
      <w:bookmarkEnd w:id="34"/>
      <w:bookmarkEnd w:id="35"/>
      <w:bookmarkEnd w:id="36"/>
    </w:p>
    <w:p w:rsidR="00C37A87" w:rsidRPr="009951B5" w:rsidRDefault="00C37A87" w:rsidP="00247513">
      <w:pPr>
        <w:pStyle w:val="1"/>
        <w:snapToGrid w:val="0"/>
        <w:spacing w:line="360" w:lineRule="auto"/>
        <w:jc w:val="both"/>
        <w:rPr>
          <w:rFonts w:ascii="Book Antiqua" w:hAnsi="Book Antiqua" w:cs="Times New Roman"/>
          <w:b/>
          <w:bCs/>
          <w:color w:val="FF0000"/>
          <w:sz w:val="24"/>
          <w:szCs w:val="24"/>
          <w:highlight w:val="white"/>
          <w:lang w:val="en-US" w:eastAsia="zh-CN"/>
        </w:rPr>
      </w:pPr>
    </w:p>
    <w:p w:rsidR="00C37A87" w:rsidRPr="009951B5" w:rsidRDefault="00C37A87" w:rsidP="00247513">
      <w:pPr>
        <w:pStyle w:val="1"/>
        <w:snapToGrid w:val="0"/>
        <w:spacing w:line="360" w:lineRule="auto"/>
        <w:jc w:val="both"/>
        <w:rPr>
          <w:rFonts w:ascii="Book Antiqua" w:hAnsi="Book Antiqua" w:cs="Times New Roman"/>
          <w:b/>
          <w:bCs/>
          <w:color w:val="auto"/>
          <w:sz w:val="24"/>
          <w:szCs w:val="24"/>
          <w:highlight w:val="white"/>
          <w:lang w:val="en-US"/>
        </w:rPr>
      </w:pPr>
      <w:bookmarkStart w:id="37" w:name="_Hlk11330717"/>
      <w:bookmarkEnd w:id="31"/>
      <w:r w:rsidRPr="009951B5">
        <w:rPr>
          <w:rFonts w:ascii="Book Antiqua" w:hAnsi="Book Antiqua" w:cs="Times New Roman"/>
          <w:b/>
          <w:bCs/>
          <w:color w:val="auto"/>
          <w:sz w:val="24"/>
          <w:szCs w:val="24"/>
          <w:highlight w:val="white"/>
          <w:lang w:val="en-US"/>
        </w:rPr>
        <w:t>Manuscript source:</w:t>
      </w:r>
      <w:r w:rsidRPr="009951B5">
        <w:rPr>
          <w:rFonts w:ascii="Book Antiqua" w:hAnsi="Book Antiqua" w:cs="Times New Roman"/>
          <w:b/>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Unsolicited manuscript</w:t>
      </w:r>
      <w:bookmarkEnd w:id="37"/>
      <w:r w:rsidRPr="009951B5">
        <w:rPr>
          <w:rFonts w:ascii="Book Antiqua" w:hAnsi="Book Antiqua" w:cs="Times New Roman"/>
          <w:bCs/>
          <w:color w:val="auto"/>
          <w:sz w:val="24"/>
          <w:szCs w:val="24"/>
          <w:highlight w:val="white"/>
          <w:lang w:val="en-US"/>
        </w:rPr>
        <w:t xml:space="preserve"> </w:t>
      </w:r>
    </w:p>
    <w:bookmarkEnd w:id="32"/>
    <w:p w:rsidR="00C37A87" w:rsidRPr="00326BCF" w:rsidRDefault="00C37A87" w:rsidP="00247513">
      <w:pPr>
        <w:widowControl w:val="0"/>
        <w:autoSpaceDE w:val="0"/>
        <w:autoSpaceDN w:val="0"/>
        <w:adjustRightInd w:val="0"/>
        <w:snapToGrid w:val="0"/>
        <w:spacing w:line="360" w:lineRule="auto"/>
        <w:jc w:val="both"/>
        <w:rPr>
          <w:rFonts w:ascii="Book Antiqua" w:eastAsia="宋体" w:hAnsi="Book Antiqua"/>
          <w:sz w:val="24"/>
          <w:szCs w:val="24"/>
        </w:rPr>
      </w:pPr>
    </w:p>
    <w:p w:rsidR="00131600" w:rsidRPr="00F76C51" w:rsidRDefault="00131600" w:rsidP="00247513">
      <w:pPr>
        <w:snapToGrid w:val="0"/>
        <w:spacing w:line="360" w:lineRule="auto"/>
        <w:jc w:val="both"/>
        <w:rPr>
          <w:rFonts w:ascii="Book Antiqua" w:hAnsi="Book Antiqua"/>
          <w:b/>
          <w:sz w:val="24"/>
          <w:szCs w:val="24"/>
        </w:rPr>
      </w:pPr>
      <w:r w:rsidRPr="00F76C51">
        <w:rPr>
          <w:rFonts w:ascii="Book Antiqua" w:hAnsi="Book Antiqua"/>
          <w:b/>
          <w:sz w:val="24"/>
          <w:szCs w:val="24"/>
        </w:rPr>
        <w:t>Corresponding author:</w:t>
      </w:r>
      <w:r w:rsidR="00F43BF7" w:rsidRPr="00F76C51">
        <w:rPr>
          <w:rFonts w:ascii="Book Antiqua" w:hAnsi="Book Antiqua"/>
          <w:b/>
          <w:sz w:val="24"/>
          <w:szCs w:val="24"/>
        </w:rPr>
        <w:t xml:space="preserve"> </w:t>
      </w:r>
      <w:r w:rsidR="00F43BF7" w:rsidRPr="00BE460F">
        <w:rPr>
          <w:rFonts w:ascii="Book Antiqua" w:hAnsi="Book Antiqua"/>
          <w:b/>
          <w:bCs/>
          <w:sz w:val="24"/>
          <w:szCs w:val="24"/>
        </w:rPr>
        <w:t>Yi</w:t>
      </w:r>
      <w:r w:rsidR="00724E1F" w:rsidRPr="00BE460F">
        <w:rPr>
          <w:rFonts w:ascii="Book Antiqua" w:hAnsi="Book Antiqua" w:hint="eastAsia"/>
          <w:b/>
          <w:bCs/>
          <w:sz w:val="24"/>
          <w:szCs w:val="24"/>
        </w:rPr>
        <w:t>-T</w:t>
      </w:r>
      <w:r w:rsidR="00724E1F" w:rsidRPr="00BE460F">
        <w:rPr>
          <w:rFonts w:ascii="Book Antiqua" w:hAnsi="Book Antiqua"/>
          <w:b/>
          <w:bCs/>
          <w:sz w:val="24"/>
          <w:szCs w:val="24"/>
        </w:rPr>
        <w:t xml:space="preserve">ao </w:t>
      </w:r>
      <w:proofErr w:type="spellStart"/>
      <w:r w:rsidR="00F43BF7" w:rsidRPr="00BE460F">
        <w:rPr>
          <w:rFonts w:ascii="Book Antiqua" w:hAnsi="Book Antiqua"/>
          <w:b/>
          <w:bCs/>
          <w:sz w:val="24"/>
          <w:szCs w:val="24"/>
        </w:rPr>
        <w:t>Jia</w:t>
      </w:r>
      <w:proofErr w:type="spellEnd"/>
      <w:r w:rsidR="00F43BF7" w:rsidRPr="00BE460F">
        <w:rPr>
          <w:rFonts w:ascii="Book Antiqua" w:hAnsi="Book Antiqua"/>
          <w:b/>
          <w:bCs/>
          <w:sz w:val="24"/>
          <w:szCs w:val="24"/>
        </w:rPr>
        <w:t xml:space="preserve">, MD, Professor, </w:t>
      </w:r>
      <w:r w:rsidR="00F43BF7" w:rsidRPr="00F76C51">
        <w:rPr>
          <w:rFonts w:ascii="Book Antiqua" w:hAnsi="Book Antiqua"/>
          <w:sz w:val="24"/>
          <w:szCs w:val="24"/>
        </w:rPr>
        <w:t xml:space="preserve">Department of Oncology, Hebei General Hospital, 348 </w:t>
      </w:r>
      <w:proofErr w:type="spellStart"/>
      <w:r w:rsidR="00F43BF7" w:rsidRPr="00F76C51">
        <w:rPr>
          <w:rFonts w:ascii="Book Antiqua" w:hAnsi="Book Antiqua"/>
          <w:sz w:val="24"/>
          <w:szCs w:val="24"/>
        </w:rPr>
        <w:t>Heping</w:t>
      </w:r>
      <w:proofErr w:type="spellEnd"/>
      <w:r w:rsidR="00F43BF7" w:rsidRPr="00F76C51">
        <w:rPr>
          <w:rFonts w:ascii="Book Antiqua" w:hAnsi="Book Antiqua"/>
          <w:sz w:val="24"/>
          <w:szCs w:val="24"/>
        </w:rPr>
        <w:t xml:space="preserve"> West Road, Shijiazhuang 050051, Hebei</w:t>
      </w:r>
      <w:r w:rsidR="00724E1F" w:rsidRPr="00F76C51">
        <w:rPr>
          <w:rFonts w:ascii="Book Antiqua" w:hAnsi="Book Antiqua" w:hint="eastAsia"/>
          <w:sz w:val="24"/>
          <w:szCs w:val="24"/>
        </w:rPr>
        <w:t xml:space="preserve"> Province</w:t>
      </w:r>
      <w:r w:rsidR="00F43BF7" w:rsidRPr="00F76C51">
        <w:rPr>
          <w:rFonts w:ascii="Book Antiqua" w:hAnsi="Book Antiqua"/>
          <w:sz w:val="24"/>
          <w:szCs w:val="24"/>
        </w:rPr>
        <w:t xml:space="preserve">, China. </w:t>
      </w:r>
      <w:hyperlink r:id="rId9" w:history="1">
        <w:r w:rsidR="00E31936" w:rsidRPr="00C87A72">
          <w:rPr>
            <w:rStyle w:val="a7"/>
            <w:rFonts w:ascii="Book Antiqua" w:hAnsi="Book Antiqua"/>
            <w:sz w:val="24"/>
            <w:szCs w:val="24"/>
          </w:rPr>
          <w:t>jiayitao99@163.com</w:t>
        </w:r>
      </w:hyperlink>
    </w:p>
    <w:p w:rsidR="00EA66ED" w:rsidRPr="00F76C51" w:rsidRDefault="00EA66ED" w:rsidP="00247513">
      <w:pPr>
        <w:snapToGrid w:val="0"/>
        <w:spacing w:line="360" w:lineRule="auto"/>
        <w:jc w:val="both"/>
        <w:rPr>
          <w:rFonts w:ascii="Book Antiqua" w:hAnsi="Book Antiqua"/>
          <w:sz w:val="24"/>
          <w:szCs w:val="24"/>
        </w:rPr>
      </w:pPr>
      <w:bookmarkStart w:id="38" w:name="OLE_LINK1091"/>
      <w:bookmarkStart w:id="39" w:name="OLE_LINK1092"/>
      <w:bookmarkStart w:id="40" w:name="OLE_LINK389"/>
      <w:bookmarkStart w:id="41" w:name="OLE_LINK406"/>
      <w:bookmarkStart w:id="42" w:name="OLE_LINK658"/>
      <w:bookmarkStart w:id="43" w:name="OLE_LINK904"/>
      <w:bookmarkStart w:id="44" w:name="OLE_LINK1009"/>
      <w:bookmarkStart w:id="45" w:name="OLE_LINK1027"/>
      <w:r w:rsidRPr="00F76C51">
        <w:rPr>
          <w:rFonts w:ascii="Book Antiqua" w:hAnsi="Book Antiqua"/>
          <w:b/>
          <w:sz w:val="24"/>
          <w:szCs w:val="24"/>
        </w:rPr>
        <w:t xml:space="preserve">Telephone: </w:t>
      </w:r>
      <w:r w:rsidR="00F43BF7" w:rsidRPr="00F76C51">
        <w:rPr>
          <w:rFonts w:ascii="Book Antiqua" w:hAnsi="Book Antiqua"/>
          <w:sz w:val="24"/>
          <w:szCs w:val="24"/>
        </w:rPr>
        <w:t>+86</w:t>
      </w:r>
      <w:r w:rsidR="00724E1F" w:rsidRPr="00F76C51">
        <w:rPr>
          <w:rFonts w:ascii="Book Antiqua" w:hAnsi="Book Antiqua" w:hint="eastAsia"/>
          <w:sz w:val="24"/>
          <w:szCs w:val="24"/>
        </w:rPr>
        <w:t>-</w:t>
      </w:r>
      <w:r w:rsidR="00F43BF7" w:rsidRPr="00F76C51">
        <w:rPr>
          <w:rFonts w:ascii="Book Antiqua" w:hAnsi="Book Antiqua"/>
          <w:sz w:val="24"/>
          <w:szCs w:val="24"/>
        </w:rPr>
        <w:t>13503113385</w:t>
      </w:r>
    </w:p>
    <w:bookmarkEnd w:id="38"/>
    <w:bookmarkEnd w:id="39"/>
    <w:p w:rsidR="00EA66ED" w:rsidRDefault="009B50EF" w:rsidP="00247513">
      <w:pPr>
        <w:snapToGrid w:val="0"/>
        <w:spacing w:line="360" w:lineRule="auto"/>
        <w:jc w:val="both"/>
        <w:rPr>
          <w:rFonts w:ascii="Book Antiqua" w:hAnsi="Book Antiqua"/>
          <w:sz w:val="24"/>
          <w:szCs w:val="24"/>
        </w:rPr>
      </w:pPr>
      <w:r w:rsidRPr="00F76C51">
        <w:rPr>
          <w:rFonts w:ascii="Book Antiqua" w:hAnsi="Book Antiqua" w:hint="eastAsia"/>
          <w:b/>
          <w:sz w:val="24"/>
          <w:szCs w:val="24"/>
        </w:rPr>
        <w:t>Fax</w:t>
      </w:r>
      <w:r w:rsidRPr="00F76C51">
        <w:rPr>
          <w:rFonts w:ascii="Book Antiqua" w:hAnsi="Book Antiqua"/>
          <w:b/>
          <w:sz w:val="24"/>
          <w:szCs w:val="24"/>
        </w:rPr>
        <w:t xml:space="preserve">: </w:t>
      </w:r>
      <w:r w:rsidRPr="00F76C51">
        <w:rPr>
          <w:rFonts w:ascii="Book Antiqua" w:hAnsi="Book Antiqua"/>
          <w:sz w:val="24"/>
          <w:szCs w:val="24"/>
        </w:rPr>
        <w:t>+86</w:t>
      </w:r>
      <w:r w:rsidRPr="00F76C51">
        <w:rPr>
          <w:rFonts w:ascii="Book Antiqua" w:hAnsi="Book Antiqua" w:hint="eastAsia"/>
          <w:sz w:val="24"/>
          <w:szCs w:val="24"/>
        </w:rPr>
        <w:t>-</w:t>
      </w:r>
      <w:r w:rsidRPr="00F76C51">
        <w:rPr>
          <w:rFonts w:ascii="Book Antiqua" w:hAnsi="Book Antiqua"/>
          <w:sz w:val="24"/>
          <w:szCs w:val="24"/>
        </w:rPr>
        <w:t>311-85989696</w:t>
      </w:r>
    </w:p>
    <w:p w:rsidR="00F32F5A" w:rsidRDefault="00F32F5A" w:rsidP="00247513">
      <w:pPr>
        <w:snapToGrid w:val="0"/>
        <w:spacing w:line="360" w:lineRule="auto"/>
        <w:jc w:val="both"/>
        <w:rPr>
          <w:rFonts w:ascii="Book Antiqua" w:hAnsi="Book Antiqua"/>
          <w:sz w:val="24"/>
          <w:szCs w:val="24"/>
        </w:rPr>
      </w:pPr>
    </w:p>
    <w:p w:rsidR="00F32F5A" w:rsidRPr="00F32F5A" w:rsidRDefault="00F32F5A" w:rsidP="00247513">
      <w:pPr>
        <w:snapToGrid w:val="0"/>
        <w:spacing w:line="360" w:lineRule="auto"/>
        <w:jc w:val="both"/>
        <w:rPr>
          <w:rFonts w:ascii="Book Antiqua" w:hAnsi="Book Antiqua"/>
          <w:b/>
          <w:sz w:val="24"/>
          <w:szCs w:val="24"/>
        </w:rPr>
      </w:pPr>
      <w:bookmarkStart w:id="46" w:name="_Hlk11330731"/>
      <w:r w:rsidRPr="00F32F5A">
        <w:rPr>
          <w:rFonts w:ascii="Book Antiqua" w:hAnsi="Book Antiqua"/>
          <w:b/>
          <w:sz w:val="24"/>
          <w:szCs w:val="24"/>
        </w:rPr>
        <w:t>Received:</w:t>
      </w:r>
      <w:r w:rsidR="00101DB8" w:rsidRPr="00101DB8">
        <w:rPr>
          <w:rFonts w:ascii="Book Antiqua" w:hAnsi="Book Antiqua"/>
          <w:bCs/>
          <w:sz w:val="24"/>
          <w:szCs w:val="24"/>
        </w:rPr>
        <w:t xml:space="preserve"> July 16, 2019</w:t>
      </w:r>
    </w:p>
    <w:p w:rsidR="00F32F5A" w:rsidRPr="00F32F5A" w:rsidRDefault="00F32F5A" w:rsidP="00247513">
      <w:pPr>
        <w:snapToGrid w:val="0"/>
        <w:spacing w:line="360" w:lineRule="auto"/>
        <w:jc w:val="both"/>
        <w:rPr>
          <w:rFonts w:ascii="Book Antiqua" w:hAnsi="Book Antiqua"/>
          <w:b/>
          <w:sz w:val="24"/>
          <w:szCs w:val="24"/>
        </w:rPr>
      </w:pPr>
      <w:r w:rsidRPr="00F32F5A">
        <w:rPr>
          <w:rFonts w:ascii="Book Antiqua" w:hAnsi="Book Antiqua"/>
          <w:b/>
          <w:sz w:val="24"/>
          <w:szCs w:val="24"/>
        </w:rPr>
        <w:t xml:space="preserve">Peer-review </w:t>
      </w:r>
      <w:proofErr w:type="gramStart"/>
      <w:r w:rsidRPr="00F32F5A">
        <w:rPr>
          <w:rFonts w:ascii="Book Antiqua" w:hAnsi="Book Antiqua"/>
          <w:b/>
          <w:sz w:val="24"/>
          <w:szCs w:val="24"/>
        </w:rPr>
        <w:t>started:</w:t>
      </w:r>
      <w:proofErr w:type="gramEnd"/>
      <w:r w:rsidR="00101DB8">
        <w:rPr>
          <w:rFonts w:ascii="Book Antiqua" w:hAnsi="Book Antiqua"/>
          <w:b/>
          <w:sz w:val="24"/>
          <w:szCs w:val="24"/>
        </w:rPr>
        <w:t xml:space="preserve"> </w:t>
      </w:r>
      <w:r w:rsidR="00101DB8" w:rsidRPr="00101DB8">
        <w:rPr>
          <w:rFonts w:ascii="Book Antiqua" w:hAnsi="Book Antiqua"/>
          <w:bCs/>
          <w:sz w:val="24"/>
          <w:szCs w:val="24"/>
        </w:rPr>
        <w:t xml:space="preserve">July </w:t>
      </w:r>
      <w:r w:rsidR="00101DB8">
        <w:rPr>
          <w:rFonts w:ascii="Book Antiqua" w:hAnsi="Book Antiqua"/>
          <w:bCs/>
          <w:sz w:val="24"/>
          <w:szCs w:val="24"/>
        </w:rPr>
        <w:t>21</w:t>
      </w:r>
      <w:r w:rsidR="00101DB8" w:rsidRPr="00101DB8">
        <w:rPr>
          <w:rFonts w:ascii="Book Antiqua" w:hAnsi="Book Antiqua"/>
          <w:bCs/>
          <w:sz w:val="24"/>
          <w:szCs w:val="24"/>
        </w:rPr>
        <w:t>, 2019</w:t>
      </w:r>
    </w:p>
    <w:p w:rsidR="00F32F5A" w:rsidRPr="00F32F5A" w:rsidRDefault="00F32F5A" w:rsidP="00247513">
      <w:pPr>
        <w:snapToGrid w:val="0"/>
        <w:spacing w:line="360" w:lineRule="auto"/>
        <w:jc w:val="both"/>
        <w:rPr>
          <w:rFonts w:ascii="Book Antiqua" w:hAnsi="Book Antiqua"/>
          <w:b/>
          <w:sz w:val="24"/>
          <w:szCs w:val="24"/>
        </w:rPr>
      </w:pPr>
      <w:r w:rsidRPr="00F32F5A">
        <w:rPr>
          <w:rFonts w:ascii="Book Antiqua" w:hAnsi="Book Antiqua"/>
          <w:b/>
          <w:sz w:val="24"/>
          <w:szCs w:val="24"/>
        </w:rPr>
        <w:t>First decision:</w:t>
      </w:r>
      <w:r w:rsidR="00101DB8">
        <w:rPr>
          <w:rFonts w:ascii="Book Antiqua" w:hAnsi="Book Antiqua"/>
          <w:b/>
          <w:sz w:val="24"/>
          <w:szCs w:val="24"/>
        </w:rPr>
        <w:t xml:space="preserve"> </w:t>
      </w:r>
      <w:r w:rsidR="00101DB8" w:rsidRPr="00101DB8">
        <w:rPr>
          <w:rFonts w:ascii="Book Antiqua" w:hAnsi="Book Antiqua"/>
          <w:bCs/>
          <w:sz w:val="24"/>
          <w:szCs w:val="24"/>
        </w:rPr>
        <w:t>August 2, 2019</w:t>
      </w:r>
    </w:p>
    <w:p w:rsidR="00F32F5A" w:rsidRPr="00F32F5A" w:rsidRDefault="00F32F5A" w:rsidP="00247513">
      <w:pPr>
        <w:snapToGrid w:val="0"/>
        <w:spacing w:line="360" w:lineRule="auto"/>
        <w:jc w:val="both"/>
        <w:rPr>
          <w:rFonts w:ascii="Book Antiqua" w:hAnsi="Book Antiqua"/>
          <w:b/>
          <w:sz w:val="24"/>
          <w:szCs w:val="24"/>
        </w:rPr>
      </w:pPr>
      <w:r w:rsidRPr="00F32F5A">
        <w:rPr>
          <w:rFonts w:ascii="Book Antiqua" w:hAnsi="Book Antiqua"/>
          <w:b/>
          <w:sz w:val="24"/>
          <w:szCs w:val="24"/>
        </w:rPr>
        <w:t>Revised:</w:t>
      </w:r>
      <w:r w:rsidR="00101DB8">
        <w:rPr>
          <w:rFonts w:ascii="Book Antiqua" w:hAnsi="Book Antiqua"/>
          <w:b/>
          <w:sz w:val="24"/>
          <w:szCs w:val="24"/>
        </w:rPr>
        <w:t xml:space="preserve"> </w:t>
      </w:r>
      <w:r w:rsidR="00101DB8" w:rsidRPr="00101DB8">
        <w:rPr>
          <w:rFonts w:ascii="Book Antiqua" w:hAnsi="Book Antiqua"/>
          <w:bCs/>
          <w:sz w:val="24"/>
          <w:szCs w:val="24"/>
        </w:rPr>
        <w:t xml:space="preserve">August </w:t>
      </w:r>
      <w:r w:rsidR="00101DB8">
        <w:rPr>
          <w:rFonts w:ascii="Book Antiqua" w:hAnsi="Book Antiqua"/>
          <w:bCs/>
          <w:sz w:val="24"/>
          <w:szCs w:val="24"/>
        </w:rPr>
        <w:t>11</w:t>
      </w:r>
      <w:r w:rsidR="00101DB8" w:rsidRPr="00101DB8">
        <w:rPr>
          <w:rFonts w:ascii="Book Antiqua" w:hAnsi="Book Antiqua"/>
          <w:bCs/>
          <w:sz w:val="24"/>
          <w:szCs w:val="24"/>
        </w:rPr>
        <w:t>, 2019</w:t>
      </w:r>
    </w:p>
    <w:p w:rsidR="00F32F5A" w:rsidRPr="00F32F5A" w:rsidRDefault="00F32F5A" w:rsidP="00247513">
      <w:pPr>
        <w:snapToGrid w:val="0"/>
        <w:spacing w:line="360" w:lineRule="auto"/>
        <w:jc w:val="both"/>
        <w:rPr>
          <w:rFonts w:ascii="Book Antiqua" w:hAnsi="Book Antiqua"/>
          <w:b/>
          <w:sz w:val="24"/>
          <w:szCs w:val="24"/>
        </w:rPr>
      </w:pPr>
      <w:r w:rsidRPr="00F32F5A">
        <w:rPr>
          <w:rFonts w:ascii="Book Antiqua" w:hAnsi="Book Antiqua"/>
          <w:b/>
          <w:sz w:val="24"/>
          <w:szCs w:val="24"/>
        </w:rPr>
        <w:t>Accepted:</w:t>
      </w:r>
      <w:r w:rsidR="00521F13" w:rsidRPr="00521F13">
        <w:t xml:space="preserve"> </w:t>
      </w:r>
      <w:r w:rsidR="00521F13" w:rsidRPr="00521F13">
        <w:rPr>
          <w:rFonts w:ascii="Book Antiqua" w:hAnsi="Book Antiqua"/>
          <w:sz w:val="24"/>
          <w:szCs w:val="24"/>
        </w:rPr>
        <w:t>September 11, 2019</w:t>
      </w:r>
    </w:p>
    <w:p w:rsidR="00F32F5A" w:rsidRPr="00F32F5A" w:rsidRDefault="00F32F5A" w:rsidP="00247513">
      <w:pPr>
        <w:snapToGrid w:val="0"/>
        <w:spacing w:line="360" w:lineRule="auto"/>
        <w:jc w:val="both"/>
        <w:rPr>
          <w:rFonts w:ascii="Book Antiqua" w:hAnsi="Book Antiqua"/>
          <w:b/>
          <w:sz w:val="24"/>
          <w:szCs w:val="24"/>
        </w:rPr>
      </w:pPr>
      <w:r w:rsidRPr="00F32F5A">
        <w:rPr>
          <w:rFonts w:ascii="Book Antiqua" w:hAnsi="Book Antiqua"/>
          <w:b/>
          <w:sz w:val="24"/>
          <w:szCs w:val="24"/>
        </w:rPr>
        <w:t>Article in press:</w:t>
      </w:r>
      <w:r w:rsidR="00640B64" w:rsidRPr="00640B64">
        <w:rPr>
          <w:rFonts w:ascii="Book Antiqua" w:hAnsi="Book Antiqua"/>
          <w:sz w:val="24"/>
          <w:szCs w:val="24"/>
        </w:rPr>
        <w:t xml:space="preserve"> </w:t>
      </w:r>
      <w:r w:rsidR="00640B64" w:rsidRPr="00521F13">
        <w:rPr>
          <w:rFonts w:ascii="Book Antiqua" w:hAnsi="Book Antiqua"/>
          <w:sz w:val="24"/>
          <w:szCs w:val="24"/>
        </w:rPr>
        <w:t>September 11, 2019</w:t>
      </w:r>
    </w:p>
    <w:p w:rsidR="00D1624E" w:rsidRPr="005A041E" w:rsidRDefault="00F32F5A" w:rsidP="00D1624E">
      <w:pPr>
        <w:adjustRightInd w:val="0"/>
        <w:snapToGrid w:val="0"/>
        <w:spacing w:line="360" w:lineRule="auto"/>
        <w:rPr>
          <w:rFonts w:ascii="Book Antiqua" w:hAnsi="Book Antiqua"/>
          <w:b/>
          <w:sz w:val="24"/>
          <w:szCs w:val="24"/>
          <w:lang w:val="en-GB"/>
        </w:rPr>
      </w:pPr>
      <w:r w:rsidRPr="00F32F5A">
        <w:rPr>
          <w:rFonts w:ascii="Book Antiqua" w:hAnsi="Book Antiqua"/>
          <w:b/>
          <w:sz w:val="24"/>
          <w:szCs w:val="24"/>
          <w:lang w:val="pl-PL"/>
        </w:rPr>
        <w:t>Published online:</w:t>
      </w:r>
      <w:r w:rsidR="00D1624E" w:rsidRPr="00D1624E">
        <w:rPr>
          <w:rFonts w:ascii="Book Antiqua" w:hAnsi="Book Antiqua"/>
          <w:sz w:val="24"/>
          <w:szCs w:val="24"/>
          <w:lang w:val="en-GB"/>
        </w:rPr>
        <w:t xml:space="preserve"> </w:t>
      </w:r>
      <w:r w:rsidR="00D1624E" w:rsidRPr="005B336C">
        <w:rPr>
          <w:rFonts w:ascii="Book Antiqua" w:hAnsi="Book Antiqua"/>
          <w:sz w:val="24"/>
          <w:szCs w:val="24"/>
          <w:lang w:val="en-GB"/>
        </w:rPr>
        <w:t xml:space="preserve">October </w:t>
      </w:r>
      <w:r w:rsidR="00D1624E">
        <w:rPr>
          <w:rFonts w:ascii="Book Antiqua" w:hAnsi="Book Antiqua" w:hint="eastAsia"/>
          <w:sz w:val="24"/>
          <w:szCs w:val="24"/>
          <w:lang w:val="en-GB"/>
        </w:rPr>
        <w:t>2</w:t>
      </w:r>
      <w:r w:rsidR="00D1624E" w:rsidRPr="005B336C">
        <w:rPr>
          <w:rFonts w:ascii="Book Antiqua" w:hAnsi="Book Antiqua" w:hint="eastAsia"/>
          <w:sz w:val="24"/>
          <w:szCs w:val="24"/>
          <w:lang w:val="en-GB"/>
        </w:rPr>
        <w:t xml:space="preserve">6, </w:t>
      </w:r>
      <w:r w:rsidR="00D1624E" w:rsidRPr="005B336C">
        <w:rPr>
          <w:rFonts w:ascii="Book Antiqua" w:hAnsi="Book Antiqua"/>
          <w:sz w:val="24"/>
          <w:szCs w:val="24"/>
          <w:lang w:val="en-GB"/>
        </w:rPr>
        <w:t>2019</w:t>
      </w:r>
    </w:p>
    <w:p w:rsidR="00F32F5A" w:rsidRPr="00F32F5A" w:rsidRDefault="00F32F5A" w:rsidP="00247513">
      <w:pPr>
        <w:snapToGrid w:val="0"/>
        <w:spacing w:line="360" w:lineRule="auto"/>
        <w:jc w:val="both"/>
        <w:rPr>
          <w:rFonts w:ascii="Book Antiqua" w:hAnsi="Book Antiqua"/>
          <w:b/>
          <w:sz w:val="24"/>
          <w:szCs w:val="24"/>
          <w:lang w:val="pl-PL"/>
        </w:rPr>
      </w:pPr>
    </w:p>
    <w:bookmarkEnd w:id="46"/>
    <w:p w:rsidR="00F32F5A" w:rsidRPr="00F76C51" w:rsidRDefault="00F32F5A" w:rsidP="00247513">
      <w:pPr>
        <w:snapToGrid w:val="0"/>
        <w:spacing w:line="360" w:lineRule="auto"/>
        <w:jc w:val="both"/>
        <w:rPr>
          <w:rFonts w:ascii="Book Antiqua" w:hAnsi="Book Antiqua"/>
          <w:sz w:val="24"/>
          <w:szCs w:val="24"/>
        </w:rPr>
      </w:pPr>
    </w:p>
    <w:bookmarkEnd w:id="40"/>
    <w:bookmarkEnd w:id="41"/>
    <w:bookmarkEnd w:id="42"/>
    <w:bookmarkEnd w:id="43"/>
    <w:bookmarkEnd w:id="44"/>
    <w:bookmarkEnd w:id="45"/>
    <w:p w:rsidR="00D9313E" w:rsidRPr="00F76C51" w:rsidRDefault="00BE460F" w:rsidP="00247513">
      <w:pPr>
        <w:snapToGrid w:val="0"/>
        <w:spacing w:line="360" w:lineRule="auto"/>
        <w:jc w:val="both"/>
        <w:rPr>
          <w:rFonts w:ascii="Book Antiqua" w:eastAsia="宋体" w:hAnsi="Book Antiqua"/>
          <w:b/>
          <w:bCs/>
          <w:kern w:val="0"/>
          <w:sz w:val="24"/>
          <w:szCs w:val="24"/>
        </w:rPr>
      </w:pPr>
      <w:r>
        <w:rPr>
          <w:rFonts w:ascii="Book Antiqua" w:eastAsia="宋体" w:hAnsi="Book Antiqua"/>
          <w:b/>
          <w:bCs/>
          <w:sz w:val="24"/>
          <w:szCs w:val="24"/>
        </w:rPr>
        <w:br w:type="page"/>
      </w:r>
      <w:r w:rsidR="00AB3A4C" w:rsidRPr="00F76C51">
        <w:rPr>
          <w:rFonts w:ascii="Book Antiqua" w:eastAsia="宋体" w:hAnsi="Book Antiqua"/>
          <w:b/>
          <w:bCs/>
          <w:sz w:val="24"/>
          <w:szCs w:val="24"/>
        </w:rPr>
        <w:t>Abstract</w:t>
      </w:r>
    </w:p>
    <w:p w:rsidR="00AB3A4C" w:rsidRPr="00F76C51" w:rsidRDefault="00DC708D" w:rsidP="00247513">
      <w:pPr>
        <w:pStyle w:val="isdetail"/>
        <w:snapToGrid w:val="0"/>
        <w:spacing w:before="0" w:beforeAutospacing="0" w:after="0" w:afterAutospacing="0" w:line="360" w:lineRule="auto"/>
        <w:jc w:val="both"/>
        <w:rPr>
          <w:rFonts w:ascii="Book Antiqua" w:hAnsi="Book Antiqua" w:cs="Times New Roman"/>
          <w:b/>
          <w:i/>
          <w:kern w:val="2"/>
        </w:rPr>
      </w:pPr>
      <w:bookmarkStart w:id="47" w:name="OLE_LINK16"/>
      <w:r w:rsidRPr="00F76C51">
        <w:rPr>
          <w:rFonts w:ascii="Book Antiqua" w:hAnsi="Book Antiqua" w:cs="Times New Roman"/>
          <w:b/>
          <w:i/>
          <w:kern w:val="2"/>
        </w:rPr>
        <w:t>BACKGROUND</w:t>
      </w:r>
      <w:r w:rsidR="00971FC7" w:rsidRPr="00F76C51">
        <w:rPr>
          <w:rFonts w:ascii="Book Antiqua" w:hAnsi="Book Antiqua" w:cs="Times New Roman"/>
          <w:b/>
          <w:i/>
          <w:kern w:val="2"/>
        </w:rPr>
        <w:t xml:space="preserve"> </w:t>
      </w:r>
    </w:p>
    <w:p w:rsidR="00971FC7" w:rsidRPr="00F76C51" w:rsidRDefault="00971FC7" w:rsidP="00247513">
      <w:pPr>
        <w:pStyle w:val="isdetail"/>
        <w:snapToGrid w:val="0"/>
        <w:spacing w:before="0" w:beforeAutospacing="0" w:after="0" w:afterAutospacing="0" w:line="360" w:lineRule="auto"/>
        <w:jc w:val="both"/>
        <w:rPr>
          <w:rFonts w:ascii="Book Antiqua" w:hAnsi="Book Antiqua"/>
        </w:rPr>
      </w:pPr>
      <w:r w:rsidRPr="00F76C51">
        <w:rPr>
          <w:rFonts w:ascii="Book Antiqua" w:hAnsi="Book Antiqua"/>
        </w:rPr>
        <w:t>Sister Mary Joseph’s nodule (SMJN) is rare</w:t>
      </w:r>
      <w:r w:rsidR="00EC5760" w:rsidRPr="00F76C51">
        <w:rPr>
          <w:rFonts w:ascii="Book Antiqua" w:hAnsi="Book Antiqua"/>
        </w:rPr>
        <w:t xml:space="preserve"> and</w:t>
      </w:r>
      <w:r w:rsidRPr="00F76C51">
        <w:rPr>
          <w:rFonts w:ascii="Book Antiqua" w:hAnsi="Book Antiqua"/>
        </w:rPr>
        <w:t xml:space="preserve"> may occur independently or simultaneously with malignant tumors in the abdominal cavity</w:t>
      </w:r>
      <w:r w:rsidR="00EC5760" w:rsidRPr="00F76C51">
        <w:rPr>
          <w:rFonts w:ascii="Book Antiqua" w:hAnsi="Book Antiqua"/>
        </w:rPr>
        <w:t>.</w:t>
      </w:r>
      <w:r w:rsidRPr="00F76C51">
        <w:rPr>
          <w:rFonts w:ascii="Book Antiqua" w:hAnsi="Book Antiqua"/>
        </w:rPr>
        <w:t xml:space="preserve"> </w:t>
      </w:r>
      <w:r w:rsidR="00EC5760" w:rsidRPr="00F76C51">
        <w:rPr>
          <w:rFonts w:ascii="Book Antiqua" w:hAnsi="Book Antiqua"/>
        </w:rPr>
        <w:t xml:space="preserve">It </w:t>
      </w:r>
      <w:r w:rsidRPr="00F76C51">
        <w:rPr>
          <w:rFonts w:ascii="Book Antiqua" w:hAnsi="Book Antiqua"/>
        </w:rPr>
        <w:t xml:space="preserve">has a poor prognosis. Endometrial carcinoma is the most common malignant tumor in the upper segment of the female reproductive tract; however, it rarely occurs with SMJN. </w:t>
      </w:r>
      <w:r w:rsidR="00AB3A4C" w:rsidRPr="00F76C51">
        <w:rPr>
          <w:rFonts w:ascii="Book Antiqua" w:hAnsi="Book Antiqua" w:hint="eastAsia"/>
        </w:rPr>
        <w:t xml:space="preserve">We here report a </w:t>
      </w:r>
      <w:r w:rsidRPr="00F76C51">
        <w:rPr>
          <w:rFonts w:ascii="Book Antiqua" w:hAnsi="Book Antiqua"/>
        </w:rPr>
        <w:t>case of endometrial carcinoma with SMJN</w:t>
      </w:r>
      <w:r w:rsidR="00AB3A4C" w:rsidRPr="00F76C51">
        <w:rPr>
          <w:rFonts w:ascii="Book Antiqua" w:hAnsi="Book Antiqua" w:hint="eastAsia"/>
        </w:rPr>
        <w:t>.</w:t>
      </w:r>
    </w:p>
    <w:p w:rsidR="00BE5FCD" w:rsidRPr="00F76C51" w:rsidRDefault="00BE5FCD" w:rsidP="00247513">
      <w:pPr>
        <w:pStyle w:val="isdetail"/>
        <w:snapToGrid w:val="0"/>
        <w:spacing w:before="0" w:beforeAutospacing="0" w:after="0" w:afterAutospacing="0" w:line="360" w:lineRule="auto"/>
        <w:jc w:val="both"/>
        <w:rPr>
          <w:rFonts w:ascii="Book Antiqua" w:hAnsi="Book Antiqua" w:cs="Times New Roman"/>
          <w:kern w:val="2"/>
        </w:rPr>
      </w:pPr>
    </w:p>
    <w:p w:rsidR="00AB3A4C" w:rsidRPr="00F76C51" w:rsidRDefault="00DC708D" w:rsidP="00247513">
      <w:pPr>
        <w:pStyle w:val="isdetail"/>
        <w:snapToGrid w:val="0"/>
        <w:spacing w:before="0" w:beforeAutospacing="0" w:after="0" w:afterAutospacing="0" w:line="360" w:lineRule="auto"/>
        <w:jc w:val="both"/>
        <w:rPr>
          <w:rFonts w:ascii="Book Antiqua" w:hAnsi="Book Antiqua" w:cs="Times New Roman"/>
          <w:b/>
          <w:i/>
          <w:kern w:val="2"/>
        </w:rPr>
      </w:pPr>
      <w:r w:rsidRPr="00F76C51">
        <w:rPr>
          <w:rFonts w:ascii="Book Antiqua" w:hAnsi="Book Antiqua" w:cs="Times New Roman"/>
          <w:b/>
          <w:i/>
          <w:kern w:val="2"/>
        </w:rPr>
        <w:t>CASE SUMMARY</w:t>
      </w:r>
    </w:p>
    <w:p w:rsidR="00971FC7" w:rsidRPr="00F76C51" w:rsidRDefault="00971FC7" w:rsidP="00247513">
      <w:pPr>
        <w:pStyle w:val="isdetail"/>
        <w:snapToGrid w:val="0"/>
        <w:spacing w:before="0" w:beforeAutospacing="0" w:after="0" w:afterAutospacing="0" w:line="360" w:lineRule="auto"/>
        <w:jc w:val="both"/>
        <w:rPr>
          <w:rFonts w:ascii="Book Antiqua" w:hAnsi="Book Antiqua" w:cs="Times New Roman"/>
          <w:kern w:val="2"/>
        </w:rPr>
      </w:pPr>
      <w:r w:rsidRPr="00F76C51">
        <w:rPr>
          <w:rFonts w:ascii="Book Antiqua" w:hAnsi="Book Antiqua"/>
        </w:rPr>
        <w:t xml:space="preserve">A 75-year-old woman </w:t>
      </w:r>
      <w:proofErr w:type="gramStart"/>
      <w:r w:rsidR="00EC5760" w:rsidRPr="00F76C51">
        <w:rPr>
          <w:rFonts w:ascii="Book Antiqua" w:hAnsi="Book Antiqua"/>
        </w:rPr>
        <w:t xml:space="preserve">was </w:t>
      </w:r>
      <w:r w:rsidRPr="00F76C51">
        <w:rPr>
          <w:rFonts w:ascii="Book Antiqua" w:hAnsi="Book Antiqua"/>
        </w:rPr>
        <w:t>diagnosed</w:t>
      </w:r>
      <w:proofErr w:type="gramEnd"/>
      <w:r w:rsidRPr="00F76C51">
        <w:rPr>
          <w:rFonts w:ascii="Book Antiqua" w:hAnsi="Book Antiqua"/>
        </w:rPr>
        <w:t xml:space="preserve"> with endometrial cancer </w:t>
      </w:r>
      <w:r w:rsidR="00EC5760" w:rsidRPr="00F76C51">
        <w:rPr>
          <w:rFonts w:ascii="Book Antiqua" w:hAnsi="Book Antiqua"/>
        </w:rPr>
        <w:t>&gt; 2</w:t>
      </w:r>
      <w:r w:rsidRPr="00F76C51">
        <w:rPr>
          <w:rFonts w:ascii="Book Antiqua" w:hAnsi="Book Antiqua"/>
        </w:rPr>
        <w:t xml:space="preserve"> years</w:t>
      </w:r>
      <w:r w:rsidR="00EC5760" w:rsidRPr="00F76C51">
        <w:rPr>
          <w:rFonts w:ascii="Book Antiqua" w:hAnsi="Book Antiqua"/>
        </w:rPr>
        <w:t xml:space="preserve"> ago</w:t>
      </w:r>
      <w:r w:rsidRPr="00F76C51">
        <w:rPr>
          <w:rFonts w:ascii="Book Antiqua" w:hAnsi="Book Antiqua"/>
        </w:rPr>
        <w:t>. After multiple cycles of chemotherapy, an</w:t>
      </w:r>
      <w:r w:rsidR="00EC5760" w:rsidRPr="00F76C51">
        <w:rPr>
          <w:rFonts w:ascii="Book Antiqua" w:hAnsi="Book Antiqua"/>
        </w:rPr>
        <w:t xml:space="preserve"> obvious but painless</w:t>
      </w:r>
      <w:r w:rsidRPr="00F76C51">
        <w:rPr>
          <w:rFonts w:ascii="Book Antiqua" w:hAnsi="Book Antiqua"/>
        </w:rPr>
        <w:t xml:space="preserve"> umbilical mass </w:t>
      </w:r>
      <w:proofErr w:type="gramStart"/>
      <w:r w:rsidRPr="00F76C51">
        <w:rPr>
          <w:rFonts w:ascii="Book Antiqua" w:hAnsi="Book Antiqua"/>
        </w:rPr>
        <w:t>was detected</w:t>
      </w:r>
      <w:proofErr w:type="gramEnd"/>
      <w:r w:rsidR="00F77BAC">
        <w:rPr>
          <w:rFonts w:ascii="Book Antiqua" w:hAnsi="Book Antiqua"/>
        </w:rPr>
        <w:t xml:space="preserve"> </w:t>
      </w:r>
      <w:r w:rsidR="003230A6" w:rsidRPr="00F76C51">
        <w:rPr>
          <w:rFonts w:ascii="Book Antiqua" w:hAnsi="Book Antiqua"/>
        </w:rPr>
        <w:t xml:space="preserve">2 </w:t>
      </w:r>
      <w:proofErr w:type="spellStart"/>
      <w:r w:rsidR="003230A6" w:rsidRPr="00F76C51">
        <w:rPr>
          <w:rFonts w:ascii="Book Antiqua" w:hAnsi="Book Antiqua"/>
        </w:rPr>
        <w:t>wk</w:t>
      </w:r>
      <w:proofErr w:type="spellEnd"/>
      <w:r w:rsidR="00D03628" w:rsidRPr="00F76C51">
        <w:rPr>
          <w:rFonts w:ascii="Book Antiqua" w:hAnsi="Book Antiqua" w:hint="eastAsia"/>
        </w:rPr>
        <w:t xml:space="preserve"> before </w:t>
      </w:r>
      <w:r w:rsidR="00D03628" w:rsidRPr="00F76C51">
        <w:rPr>
          <w:rFonts w:ascii="Book Antiqua" w:hAnsi="Book Antiqua"/>
        </w:rPr>
        <w:t>admission</w:t>
      </w:r>
      <w:r w:rsidRPr="00F76C51">
        <w:rPr>
          <w:rFonts w:ascii="Book Antiqua" w:hAnsi="Book Antiqua"/>
        </w:rPr>
        <w:t xml:space="preserve">. The patient did not undergo surgical treatment but received chemotherapy, which was different from previous chemotherapy, for three consecutive cycles after discovery of umbilical metastases. Currently, the umbilical </w:t>
      </w:r>
      <w:r w:rsidR="00EC5760" w:rsidRPr="00F76C51">
        <w:rPr>
          <w:rFonts w:ascii="Book Antiqua" w:hAnsi="Book Antiqua"/>
        </w:rPr>
        <w:t xml:space="preserve">metastatic </w:t>
      </w:r>
      <w:r w:rsidRPr="00F76C51">
        <w:rPr>
          <w:rFonts w:ascii="Book Antiqua" w:hAnsi="Book Antiqua"/>
        </w:rPr>
        <w:t xml:space="preserve">tumor </w:t>
      </w:r>
      <w:r w:rsidR="00EC5760" w:rsidRPr="00F76C51">
        <w:rPr>
          <w:rFonts w:ascii="Book Antiqua" w:hAnsi="Book Antiqua"/>
        </w:rPr>
        <w:t xml:space="preserve">has </w:t>
      </w:r>
      <w:r w:rsidRPr="00F76C51">
        <w:rPr>
          <w:rFonts w:ascii="Book Antiqua" w:hAnsi="Book Antiqua"/>
        </w:rPr>
        <w:t xml:space="preserve">reduced, </w:t>
      </w:r>
      <w:bookmarkStart w:id="48" w:name="OLE_LINK23"/>
      <w:bookmarkStart w:id="49" w:name="OLE_LINK24"/>
      <w:r w:rsidRPr="00F76C51">
        <w:rPr>
          <w:rFonts w:ascii="Book Antiqua" w:hAnsi="Book Antiqua"/>
        </w:rPr>
        <w:t xml:space="preserve">and the quality of life of the patient </w:t>
      </w:r>
      <w:r w:rsidR="00EC5760" w:rsidRPr="00F76C51">
        <w:rPr>
          <w:rFonts w:ascii="Book Antiqua" w:hAnsi="Book Antiqua"/>
        </w:rPr>
        <w:t xml:space="preserve">has </w:t>
      </w:r>
      <w:r w:rsidRPr="00F76C51">
        <w:rPr>
          <w:rFonts w:ascii="Book Antiqua" w:hAnsi="Book Antiqua"/>
        </w:rPr>
        <w:t>significantly improved.</w:t>
      </w:r>
      <w:bookmarkEnd w:id="48"/>
      <w:bookmarkEnd w:id="49"/>
    </w:p>
    <w:p w:rsidR="00BE5FCD" w:rsidRPr="00F76C51" w:rsidRDefault="00BE5FCD" w:rsidP="00247513">
      <w:pPr>
        <w:pStyle w:val="isdetail"/>
        <w:snapToGrid w:val="0"/>
        <w:spacing w:before="0" w:beforeAutospacing="0" w:after="0" w:afterAutospacing="0" w:line="360" w:lineRule="auto"/>
        <w:jc w:val="both"/>
        <w:rPr>
          <w:rFonts w:ascii="Book Antiqua" w:hAnsi="Book Antiqua" w:cs="Times New Roman"/>
          <w:b/>
          <w:i/>
          <w:kern w:val="2"/>
        </w:rPr>
      </w:pPr>
    </w:p>
    <w:p w:rsidR="00AB3A4C" w:rsidRPr="00F76C51" w:rsidRDefault="00DC708D" w:rsidP="00247513">
      <w:pPr>
        <w:pStyle w:val="isdetail"/>
        <w:snapToGrid w:val="0"/>
        <w:spacing w:before="0" w:beforeAutospacing="0" w:after="0" w:afterAutospacing="0" w:line="360" w:lineRule="auto"/>
        <w:jc w:val="both"/>
        <w:rPr>
          <w:rFonts w:ascii="Book Antiqua" w:hAnsi="Book Antiqua" w:cs="Times New Roman"/>
          <w:kern w:val="2"/>
        </w:rPr>
      </w:pPr>
      <w:r w:rsidRPr="00F76C51">
        <w:rPr>
          <w:rFonts w:ascii="Book Antiqua" w:hAnsi="Book Antiqua" w:cs="Times New Roman"/>
          <w:b/>
          <w:i/>
          <w:kern w:val="2"/>
        </w:rPr>
        <w:t>CONCLUSION</w:t>
      </w:r>
    </w:p>
    <w:p w:rsidR="00DC708D" w:rsidRPr="00F76C51" w:rsidRDefault="00644F79" w:rsidP="00247513">
      <w:pPr>
        <w:pStyle w:val="isdetail"/>
        <w:snapToGrid w:val="0"/>
        <w:spacing w:before="0" w:beforeAutospacing="0" w:after="0" w:afterAutospacing="0" w:line="360" w:lineRule="auto"/>
        <w:jc w:val="both"/>
        <w:rPr>
          <w:rFonts w:ascii="Book Antiqua" w:hAnsi="Book Antiqua" w:cs="Times New Roman"/>
          <w:kern w:val="2"/>
        </w:rPr>
      </w:pPr>
      <w:r w:rsidRPr="00F76C51">
        <w:rPr>
          <w:rFonts w:ascii="Book Antiqua" w:hAnsi="Book Antiqua"/>
        </w:rPr>
        <w:t xml:space="preserve">Once the umbilical mass </w:t>
      </w:r>
      <w:proofErr w:type="gramStart"/>
      <w:r w:rsidRPr="00F76C51">
        <w:rPr>
          <w:rFonts w:ascii="Book Antiqua" w:hAnsi="Book Antiqua"/>
        </w:rPr>
        <w:t>is found</w:t>
      </w:r>
      <w:proofErr w:type="gramEnd"/>
      <w:r w:rsidRPr="00F76C51">
        <w:rPr>
          <w:rFonts w:ascii="Book Antiqua" w:hAnsi="Book Antiqua"/>
        </w:rPr>
        <w:t xml:space="preserve">, the possibility of SMJN should be considered. We should also take into account the </w:t>
      </w:r>
      <w:r w:rsidR="00EC5760" w:rsidRPr="00F76C51">
        <w:rPr>
          <w:rFonts w:ascii="Book Antiqua" w:hAnsi="Book Antiqua"/>
        </w:rPr>
        <w:t xml:space="preserve">poor </w:t>
      </w:r>
      <w:r w:rsidRPr="00F76C51">
        <w:rPr>
          <w:rFonts w:ascii="Book Antiqua" w:hAnsi="Book Antiqua"/>
        </w:rPr>
        <w:t>prognosis of endometrial carcinoma complicated with umbilical metastasis, especially in patients with advanced</w:t>
      </w:r>
      <w:r w:rsidR="00DF6A39" w:rsidRPr="00F76C51">
        <w:rPr>
          <w:rFonts w:ascii="Book Antiqua" w:hAnsi="Book Antiqua"/>
        </w:rPr>
        <w:t xml:space="preserve"> </w:t>
      </w:r>
      <w:r w:rsidRPr="00F76C51">
        <w:rPr>
          <w:rFonts w:ascii="Book Antiqua" w:hAnsi="Book Antiqua"/>
        </w:rPr>
        <w:t>tumors</w:t>
      </w:r>
      <w:r w:rsidR="00C750AC" w:rsidRPr="00F76C51">
        <w:rPr>
          <w:rFonts w:ascii="Book Antiqua" w:hAnsi="Book Antiqua"/>
        </w:rPr>
        <w:t>, and it is important to choose an appropriate treatment.</w:t>
      </w:r>
    </w:p>
    <w:p w:rsidR="002E746B" w:rsidRPr="00F76C51" w:rsidRDefault="002E746B" w:rsidP="00247513">
      <w:pPr>
        <w:snapToGrid w:val="0"/>
        <w:spacing w:line="360" w:lineRule="auto"/>
        <w:jc w:val="both"/>
        <w:rPr>
          <w:rFonts w:ascii="Book Antiqua" w:eastAsia="宋体" w:hAnsi="Book Antiqua"/>
          <w:sz w:val="24"/>
          <w:szCs w:val="24"/>
        </w:rPr>
      </w:pPr>
    </w:p>
    <w:bookmarkEnd w:id="47"/>
    <w:p w:rsidR="00EA271E" w:rsidRPr="00F76C51" w:rsidRDefault="00D9313E" w:rsidP="00247513">
      <w:pPr>
        <w:autoSpaceDE w:val="0"/>
        <w:autoSpaceDN w:val="0"/>
        <w:adjustRightInd w:val="0"/>
        <w:snapToGrid w:val="0"/>
        <w:spacing w:line="360" w:lineRule="auto"/>
        <w:jc w:val="both"/>
        <w:rPr>
          <w:rFonts w:ascii="Book Antiqua" w:eastAsia="宋体" w:hAnsi="Book Antiqua"/>
          <w:sz w:val="24"/>
          <w:szCs w:val="24"/>
        </w:rPr>
      </w:pPr>
      <w:r w:rsidRPr="00F76C51">
        <w:rPr>
          <w:rFonts w:ascii="Book Antiqua" w:eastAsia="宋体" w:hAnsi="Book Antiqua"/>
          <w:b/>
          <w:bCs/>
          <w:sz w:val="24"/>
          <w:szCs w:val="24"/>
        </w:rPr>
        <w:t>Key words</w:t>
      </w:r>
      <w:r w:rsidR="00D03628" w:rsidRPr="00F76C51">
        <w:rPr>
          <w:rFonts w:ascii="Book Antiqua" w:eastAsia="宋体" w:hAnsi="Book Antiqua" w:hint="eastAsia"/>
          <w:b/>
          <w:bCs/>
          <w:sz w:val="24"/>
          <w:szCs w:val="24"/>
        </w:rPr>
        <w:t xml:space="preserve">: </w:t>
      </w:r>
      <w:r w:rsidR="00EA271E" w:rsidRPr="00F76C51">
        <w:rPr>
          <w:rFonts w:ascii="Book Antiqua" w:eastAsia="宋体" w:hAnsi="Book Antiqua"/>
          <w:sz w:val="24"/>
          <w:szCs w:val="24"/>
        </w:rPr>
        <w:t>Endometrial cancer</w:t>
      </w:r>
      <w:r w:rsidR="00CB5807" w:rsidRPr="00F76C51">
        <w:rPr>
          <w:rFonts w:ascii="Book Antiqua" w:eastAsia="宋体" w:hAnsi="Book Antiqua"/>
          <w:sz w:val="24"/>
          <w:szCs w:val="24"/>
        </w:rPr>
        <w:t>;</w:t>
      </w:r>
      <w:r w:rsidR="00EA271E" w:rsidRPr="00F76C51">
        <w:rPr>
          <w:rFonts w:ascii="Book Antiqua" w:eastAsia="宋体" w:hAnsi="Book Antiqua"/>
          <w:sz w:val="24"/>
          <w:szCs w:val="24"/>
        </w:rPr>
        <w:t xml:space="preserve"> </w:t>
      </w:r>
      <w:bookmarkStart w:id="50" w:name="OLE_LINK15"/>
      <w:bookmarkStart w:id="51" w:name="OLE_LINK14"/>
      <w:r w:rsidR="00EA271E" w:rsidRPr="00F76C51">
        <w:rPr>
          <w:rFonts w:ascii="Book Antiqua" w:eastAsia="宋体" w:hAnsi="Book Antiqua"/>
          <w:sz w:val="24"/>
          <w:szCs w:val="24"/>
        </w:rPr>
        <w:t>Sister Mary Joseph’s nodule</w:t>
      </w:r>
      <w:bookmarkEnd w:id="50"/>
      <w:bookmarkEnd w:id="51"/>
      <w:r w:rsidR="00CB5807" w:rsidRPr="00F76C51">
        <w:rPr>
          <w:rFonts w:ascii="Book Antiqua" w:eastAsia="宋体" w:hAnsi="Book Antiqua"/>
          <w:sz w:val="24"/>
          <w:szCs w:val="24"/>
        </w:rPr>
        <w:t>;</w:t>
      </w:r>
      <w:r w:rsidR="00EA271E" w:rsidRPr="00F76C51">
        <w:rPr>
          <w:rFonts w:ascii="Book Antiqua" w:eastAsia="宋体" w:hAnsi="Book Antiqua"/>
          <w:sz w:val="24"/>
          <w:szCs w:val="24"/>
        </w:rPr>
        <w:t xml:space="preserve"> Umbilical metastasis</w:t>
      </w:r>
      <w:r w:rsidR="00CB5807" w:rsidRPr="00F76C51">
        <w:rPr>
          <w:rFonts w:ascii="Book Antiqua" w:eastAsia="宋体" w:hAnsi="Book Antiqua"/>
          <w:sz w:val="24"/>
          <w:szCs w:val="24"/>
        </w:rPr>
        <w:t>;</w:t>
      </w:r>
      <w:r w:rsidR="00EA271E" w:rsidRPr="00F76C51">
        <w:rPr>
          <w:rFonts w:ascii="Book Antiqua" w:eastAsia="宋体" w:hAnsi="Book Antiqua"/>
          <w:sz w:val="24"/>
          <w:szCs w:val="24"/>
        </w:rPr>
        <w:t xml:space="preserve"> </w:t>
      </w:r>
      <w:r w:rsidR="00CB5807" w:rsidRPr="00F76C51">
        <w:rPr>
          <w:rFonts w:ascii="Book Antiqua" w:eastAsia="宋体" w:hAnsi="Book Antiqua"/>
          <w:sz w:val="24"/>
          <w:szCs w:val="24"/>
        </w:rPr>
        <w:t>C</w:t>
      </w:r>
      <w:r w:rsidR="00EA271E" w:rsidRPr="00F76C51">
        <w:rPr>
          <w:rFonts w:ascii="Book Antiqua" w:eastAsia="宋体" w:hAnsi="Book Antiqua"/>
          <w:sz w:val="24"/>
          <w:szCs w:val="24"/>
        </w:rPr>
        <w:t>hemotherapy</w:t>
      </w:r>
      <w:r w:rsidR="00CB5807" w:rsidRPr="00F76C51">
        <w:rPr>
          <w:rFonts w:ascii="Book Antiqua" w:eastAsia="宋体" w:hAnsi="Book Antiqua"/>
          <w:sz w:val="24"/>
          <w:szCs w:val="24"/>
        </w:rPr>
        <w:t>;</w:t>
      </w:r>
      <w:r w:rsidR="00EA271E" w:rsidRPr="00F76C51">
        <w:rPr>
          <w:rFonts w:ascii="Book Antiqua" w:eastAsia="宋体" w:hAnsi="Book Antiqua"/>
          <w:sz w:val="24"/>
          <w:szCs w:val="24"/>
        </w:rPr>
        <w:t xml:space="preserve"> </w:t>
      </w:r>
      <w:bookmarkStart w:id="52" w:name="OLE_LINK12"/>
      <w:r w:rsidR="00CB5807" w:rsidRPr="00F76C51">
        <w:rPr>
          <w:rFonts w:ascii="Book Antiqua" w:eastAsia="宋体" w:hAnsi="Book Antiqua"/>
          <w:sz w:val="24"/>
          <w:szCs w:val="24"/>
        </w:rPr>
        <w:t>S</w:t>
      </w:r>
      <w:r w:rsidR="00EA271E" w:rsidRPr="00F76C51">
        <w:rPr>
          <w:rFonts w:ascii="Book Antiqua" w:eastAsia="宋体" w:hAnsi="Book Antiqua"/>
          <w:sz w:val="24"/>
          <w:szCs w:val="24"/>
        </w:rPr>
        <w:t>urgery</w:t>
      </w:r>
      <w:bookmarkEnd w:id="52"/>
      <w:r w:rsidR="00A709B4" w:rsidRPr="00F76C51">
        <w:rPr>
          <w:rFonts w:ascii="Book Antiqua" w:eastAsia="宋体" w:hAnsi="Book Antiqua"/>
          <w:sz w:val="24"/>
          <w:szCs w:val="24"/>
        </w:rPr>
        <w:t>; Case report</w:t>
      </w:r>
    </w:p>
    <w:p w:rsidR="000A23EB" w:rsidRDefault="000A23EB" w:rsidP="00247513">
      <w:pPr>
        <w:autoSpaceDE w:val="0"/>
        <w:autoSpaceDN w:val="0"/>
        <w:adjustRightInd w:val="0"/>
        <w:snapToGrid w:val="0"/>
        <w:spacing w:line="360" w:lineRule="auto"/>
        <w:jc w:val="both"/>
        <w:rPr>
          <w:rFonts w:ascii="Book Antiqua" w:eastAsia="宋体" w:hAnsi="Book Antiqua"/>
          <w:sz w:val="24"/>
          <w:szCs w:val="24"/>
        </w:rPr>
      </w:pPr>
    </w:p>
    <w:p w:rsidR="00CA67C8" w:rsidRPr="00CA67C8" w:rsidRDefault="00CA67C8" w:rsidP="00247513">
      <w:pPr>
        <w:autoSpaceDE w:val="0"/>
        <w:autoSpaceDN w:val="0"/>
        <w:adjustRightInd w:val="0"/>
        <w:snapToGrid w:val="0"/>
        <w:spacing w:line="360" w:lineRule="auto"/>
        <w:jc w:val="both"/>
        <w:rPr>
          <w:rFonts w:ascii="Book Antiqua" w:eastAsia="宋体" w:hAnsi="Book Antiqua"/>
          <w:sz w:val="24"/>
          <w:szCs w:val="24"/>
        </w:rPr>
      </w:pPr>
      <w:bookmarkStart w:id="53" w:name="OLE_LINK363"/>
      <w:bookmarkStart w:id="54" w:name="OLE_LINK364"/>
      <w:bookmarkStart w:id="55" w:name="OLE_LINK359"/>
      <w:bookmarkStart w:id="56" w:name="OLE_LINK1037"/>
      <w:bookmarkStart w:id="57" w:name="OLE_LINK1195"/>
      <w:bookmarkStart w:id="58" w:name="OLE_LINK1140"/>
      <w:bookmarkStart w:id="59" w:name="OLE_LINK1062"/>
      <w:bookmarkStart w:id="60" w:name="OLE_LINK500"/>
      <w:bookmarkStart w:id="61" w:name="OLE_LINK916"/>
      <w:bookmarkStart w:id="62" w:name="OLE_LINK956"/>
      <w:bookmarkStart w:id="63" w:name="OLE_LINK994"/>
      <w:proofErr w:type="gramStart"/>
      <w:r w:rsidRPr="00CA67C8">
        <w:rPr>
          <w:rFonts w:ascii="Book Antiqua" w:eastAsia="宋体" w:hAnsi="Book Antiqua"/>
          <w:b/>
          <w:sz w:val="24"/>
          <w:szCs w:val="24"/>
        </w:rPr>
        <w:t>© The Author(s) 201</w:t>
      </w:r>
      <w:r w:rsidRPr="00CA67C8">
        <w:rPr>
          <w:rFonts w:ascii="Book Antiqua" w:eastAsia="宋体" w:hAnsi="Book Antiqua" w:hint="eastAsia"/>
          <w:b/>
          <w:sz w:val="24"/>
          <w:szCs w:val="24"/>
        </w:rPr>
        <w:t>9</w:t>
      </w:r>
      <w:r w:rsidRPr="00CA67C8">
        <w:rPr>
          <w:rFonts w:ascii="Book Antiqua" w:eastAsia="宋体" w:hAnsi="Book Antiqua"/>
          <w:b/>
          <w:sz w:val="24"/>
          <w:szCs w:val="24"/>
        </w:rPr>
        <w:t>.</w:t>
      </w:r>
      <w:proofErr w:type="gramEnd"/>
      <w:r w:rsidRPr="00CA67C8">
        <w:rPr>
          <w:rFonts w:ascii="Book Antiqua" w:eastAsia="宋体" w:hAnsi="Book Antiqua"/>
          <w:sz w:val="24"/>
          <w:szCs w:val="24"/>
        </w:rPr>
        <w:t xml:space="preserve"> </w:t>
      </w:r>
      <w:proofErr w:type="gramStart"/>
      <w:r w:rsidRPr="00CA67C8">
        <w:rPr>
          <w:rFonts w:ascii="Book Antiqua" w:eastAsia="宋体" w:hAnsi="Book Antiqua"/>
          <w:sz w:val="24"/>
          <w:szCs w:val="24"/>
        </w:rPr>
        <w:t xml:space="preserve">Published by </w:t>
      </w:r>
      <w:proofErr w:type="spellStart"/>
      <w:r w:rsidRPr="00CA67C8">
        <w:rPr>
          <w:rFonts w:ascii="Book Antiqua" w:eastAsia="宋体" w:hAnsi="Book Antiqua"/>
          <w:sz w:val="24"/>
          <w:szCs w:val="24"/>
        </w:rPr>
        <w:t>Baishideng</w:t>
      </w:r>
      <w:proofErr w:type="spellEnd"/>
      <w:r w:rsidRPr="00CA67C8">
        <w:rPr>
          <w:rFonts w:ascii="Book Antiqua" w:eastAsia="宋体" w:hAnsi="Book Antiqua"/>
          <w:sz w:val="24"/>
          <w:szCs w:val="24"/>
        </w:rPr>
        <w:t xml:space="preserve"> Publishing Group Inc.</w:t>
      </w:r>
      <w:proofErr w:type="gramEnd"/>
      <w:r w:rsidRPr="00CA67C8">
        <w:rPr>
          <w:rFonts w:ascii="Book Antiqua" w:eastAsia="宋体" w:hAnsi="Book Antiqua"/>
          <w:sz w:val="24"/>
          <w:szCs w:val="24"/>
        </w:rPr>
        <w:t xml:space="preserve"> All rights reserved.</w:t>
      </w:r>
    </w:p>
    <w:bookmarkEnd w:id="53"/>
    <w:bookmarkEnd w:id="54"/>
    <w:bookmarkEnd w:id="55"/>
    <w:bookmarkEnd w:id="56"/>
    <w:bookmarkEnd w:id="57"/>
    <w:bookmarkEnd w:id="58"/>
    <w:bookmarkEnd w:id="59"/>
    <w:bookmarkEnd w:id="60"/>
    <w:bookmarkEnd w:id="61"/>
    <w:bookmarkEnd w:id="62"/>
    <w:bookmarkEnd w:id="63"/>
    <w:p w:rsidR="00F32F5A" w:rsidRPr="00F76C51" w:rsidRDefault="00F32F5A" w:rsidP="00247513">
      <w:pPr>
        <w:autoSpaceDE w:val="0"/>
        <w:autoSpaceDN w:val="0"/>
        <w:adjustRightInd w:val="0"/>
        <w:snapToGrid w:val="0"/>
        <w:spacing w:line="360" w:lineRule="auto"/>
        <w:jc w:val="both"/>
        <w:rPr>
          <w:rFonts w:ascii="Book Antiqua" w:eastAsia="宋体" w:hAnsi="Book Antiqua"/>
          <w:sz w:val="24"/>
          <w:szCs w:val="24"/>
        </w:rPr>
      </w:pPr>
    </w:p>
    <w:p w:rsidR="00A56B85" w:rsidRPr="00F76C51" w:rsidRDefault="000A23EB" w:rsidP="00247513">
      <w:pPr>
        <w:pStyle w:val="1"/>
        <w:snapToGrid w:val="0"/>
        <w:spacing w:line="360" w:lineRule="auto"/>
        <w:jc w:val="both"/>
        <w:rPr>
          <w:rFonts w:ascii="Book Antiqua" w:hAnsi="Book Antiqua"/>
          <w:bCs/>
          <w:color w:val="auto"/>
          <w:sz w:val="24"/>
          <w:szCs w:val="24"/>
          <w:lang w:val="en-US"/>
        </w:rPr>
      </w:pPr>
      <w:bookmarkStart w:id="64" w:name="OLE_LINK1196"/>
      <w:bookmarkStart w:id="65" w:name="OLE_LINK1154"/>
      <w:bookmarkStart w:id="66" w:name="OLE_LINK1155"/>
      <w:bookmarkStart w:id="67" w:name="OLE_LINK1322"/>
      <w:bookmarkStart w:id="68" w:name="OLE_LINK1044"/>
      <w:bookmarkStart w:id="69" w:name="OLE_LINK1224"/>
      <w:bookmarkStart w:id="70" w:name="OLE_LINK1225"/>
      <w:bookmarkStart w:id="71" w:name="OLE_LINK1634"/>
      <w:bookmarkStart w:id="72" w:name="OLE_LINK1635"/>
      <w:bookmarkStart w:id="73" w:name="OLE_LINK1762"/>
      <w:bookmarkStart w:id="74" w:name="OLE_LINK1763"/>
      <w:bookmarkStart w:id="75" w:name="OLE_LINK1764"/>
      <w:bookmarkStart w:id="76" w:name="OLE_LINK1939"/>
      <w:bookmarkStart w:id="77" w:name="OLE_LINK2194"/>
      <w:bookmarkStart w:id="78" w:name="OLE_LINK2878"/>
      <w:bookmarkStart w:id="79" w:name="OLE_LINK531"/>
      <w:bookmarkStart w:id="80" w:name="OLE_LINK533"/>
      <w:bookmarkStart w:id="81" w:name="OLE_LINK711"/>
      <w:bookmarkStart w:id="82" w:name="OLE_LINK742"/>
      <w:bookmarkStart w:id="83" w:name="OLE_LINK905"/>
      <w:bookmarkStart w:id="84" w:name="OLE_LINK948"/>
      <w:bookmarkStart w:id="85" w:name="OLE_LINK949"/>
      <w:bookmarkStart w:id="86" w:name="OLE_LINK607"/>
      <w:bookmarkStart w:id="87" w:name="OLE_LINK609"/>
      <w:bookmarkStart w:id="88" w:name="OLE_LINK197"/>
      <w:bookmarkStart w:id="89" w:name="OLE_LINK198"/>
      <w:bookmarkStart w:id="90" w:name="OLE_LINK395"/>
      <w:bookmarkStart w:id="91" w:name="OLE_LINK409"/>
      <w:r w:rsidRPr="00F76C51">
        <w:rPr>
          <w:rFonts w:ascii="Book Antiqua" w:hAnsi="Book Antiqua" w:cs="Times New Roman"/>
          <w:b/>
          <w:color w:val="auto"/>
          <w:sz w:val="24"/>
          <w:szCs w:val="24"/>
          <w:highlight w:val="white"/>
          <w:lang w:val="en-US" w:eastAsia="zh-CN"/>
        </w:rPr>
        <w:t>Core tip:</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00D41CB1" w:rsidRPr="00F76C51">
        <w:rPr>
          <w:rFonts w:ascii="Book Antiqua" w:hAnsi="Book Antiqua" w:cs="Times New Roman"/>
          <w:b/>
          <w:color w:val="auto"/>
          <w:sz w:val="24"/>
          <w:szCs w:val="24"/>
          <w:lang w:val="en-US" w:eastAsia="zh-CN"/>
        </w:rPr>
        <w:t xml:space="preserve"> </w:t>
      </w:r>
      <w:r w:rsidR="00EC5760" w:rsidRPr="00F76C51">
        <w:rPr>
          <w:rFonts w:ascii="Book Antiqua" w:hAnsi="Book Antiqua"/>
          <w:bCs/>
          <w:color w:val="auto"/>
          <w:sz w:val="24"/>
          <w:szCs w:val="24"/>
          <w:lang w:val="en-US"/>
        </w:rPr>
        <w:t xml:space="preserve">We report a </w:t>
      </w:r>
      <w:r w:rsidR="00A56B85" w:rsidRPr="00F76C51">
        <w:rPr>
          <w:rFonts w:ascii="Book Antiqua" w:hAnsi="Book Antiqua"/>
          <w:bCs/>
          <w:color w:val="auto"/>
          <w:sz w:val="24"/>
          <w:szCs w:val="24"/>
          <w:lang w:val="en-US"/>
        </w:rPr>
        <w:t xml:space="preserve">rare case of endometrial carcinoma with Sister Mary Joseph’s nodule (SMJN). After three cycles of systemic chemotherapy, the umbilical </w:t>
      </w:r>
      <w:r w:rsidR="00EC5760" w:rsidRPr="00F76C51">
        <w:rPr>
          <w:rFonts w:ascii="Book Antiqua" w:hAnsi="Book Antiqua"/>
          <w:bCs/>
          <w:color w:val="auto"/>
          <w:sz w:val="24"/>
          <w:szCs w:val="24"/>
          <w:lang w:val="en-US"/>
        </w:rPr>
        <w:t xml:space="preserve">metastatic </w:t>
      </w:r>
      <w:r w:rsidR="00A56B85" w:rsidRPr="00F76C51">
        <w:rPr>
          <w:rFonts w:ascii="Book Antiqua" w:hAnsi="Book Antiqua"/>
          <w:bCs/>
          <w:color w:val="auto"/>
          <w:sz w:val="24"/>
          <w:szCs w:val="24"/>
          <w:lang w:val="en-US"/>
        </w:rPr>
        <w:t xml:space="preserve">tumor </w:t>
      </w:r>
      <w:proofErr w:type="gramStart"/>
      <w:r w:rsidR="00A56B85" w:rsidRPr="00F76C51">
        <w:rPr>
          <w:rFonts w:ascii="Book Antiqua" w:hAnsi="Book Antiqua"/>
          <w:bCs/>
          <w:color w:val="auto"/>
          <w:sz w:val="24"/>
          <w:szCs w:val="24"/>
          <w:lang w:val="en-US"/>
        </w:rPr>
        <w:t>was reduced</w:t>
      </w:r>
      <w:proofErr w:type="gramEnd"/>
      <w:r w:rsidR="00A56B85" w:rsidRPr="00F76C51">
        <w:rPr>
          <w:rFonts w:ascii="Book Antiqua" w:hAnsi="Book Antiqua"/>
          <w:bCs/>
          <w:color w:val="auto"/>
          <w:sz w:val="24"/>
          <w:szCs w:val="24"/>
          <w:lang w:val="en-US"/>
        </w:rPr>
        <w:t>, and the quality of life of the patient was significantly improved.</w:t>
      </w:r>
      <w:r w:rsidR="00472E95">
        <w:rPr>
          <w:rFonts w:ascii="Book Antiqua" w:hAnsi="Book Antiqua"/>
          <w:bCs/>
          <w:color w:val="auto"/>
          <w:sz w:val="24"/>
          <w:szCs w:val="24"/>
          <w:lang w:val="en-US"/>
        </w:rPr>
        <w:t xml:space="preserve"> </w:t>
      </w:r>
      <w:r w:rsidR="00EC5760" w:rsidRPr="00F76C51">
        <w:rPr>
          <w:rFonts w:ascii="Book Antiqua" w:hAnsi="Book Antiqua"/>
          <w:bCs/>
          <w:color w:val="auto"/>
          <w:sz w:val="24"/>
          <w:szCs w:val="24"/>
          <w:lang w:val="en-US"/>
        </w:rPr>
        <w:t>We</w:t>
      </w:r>
      <w:r w:rsidR="00A56B85" w:rsidRPr="00F76C51">
        <w:rPr>
          <w:rFonts w:ascii="Book Antiqua" w:hAnsi="Book Antiqua"/>
          <w:bCs/>
          <w:color w:val="auto"/>
          <w:sz w:val="24"/>
          <w:szCs w:val="24"/>
          <w:lang w:val="en-US"/>
        </w:rPr>
        <w:t xml:space="preserve"> </w:t>
      </w:r>
      <w:r w:rsidR="00AA24B3" w:rsidRPr="00F76C51">
        <w:rPr>
          <w:rFonts w:ascii="Book Antiqua" w:hAnsi="Book Antiqua" w:hint="eastAsia"/>
          <w:bCs/>
          <w:color w:val="auto"/>
          <w:sz w:val="24"/>
          <w:szCs w:val="24"/>
          <w:lang w:val="en-US" w:eastAsia="zh-CN"/>
        </w:rPr>
        <w:t>emphasize</w:t>
      </w:r>
      <w:r w:rsidR="003C26B9" w:rsidRPr="00F76C51">
        <w:rPr>
          <w:rFonts w:ascii="Book Antiqua" w:hAnsi="Book Antiqua" w:hint="eastAsia"/>
          <w:bCs/>
          <w:color w:val="auto"/>
          <w:sz w:val="24"/>
          <w:szCs w:val="24"/>
          <w:lang w:val="en-US" w:eastAsia="zh-CN"/>
        </w:rPr>
        <w:t>d</w:t>
      </w:r>
      <w:r w:rsidR="00AA24B3" w:rsidRPr="00F76C51">
        <w:rPr>
          <w:rFonts w:ascii="Book Antiqua" w:hAnsi="Book Antiqua"/>
          <w:bCs/>
          <w:color w:val="auto"/>
          <w:sz w:val="24"/>
          <w:szCs w:val="24"/>
          <w:lang w:val="en-US"/>
        </w:rPr>
        <w:t xml:space="preserve"> </w:t>
      </w:r>
      <w:r w:rsidR="00A56B85" w:rsidRPr="00F76C51">
        <w:rPr>
          <w:rFonts w:ascii="Book Antiqua" w:hAnsi="Book Antiqua"/>
          <w:bCs/>
          <w:color w:val="auto"/>
          <w:sz w:val="24"/>
          <w:szCs w:val="24"/>
          <w:lang w:val="en-US"/>
        </w:rPr>
        <w:t xml:space="preserve">the </w:t>
      </w:r>
      <w:r w:rsidR="00EC5760" w:rsidRPr="00F76C51">
        <w:rPr>
          <w:rFonts w:ascii="Book Antiqua" w:hAnsi="Book Antiqua"/>
          <w:bCs/>
          <w:color w:val="auto"/>
          <w:sz w:val="24"/>
          <w:szCs w:val="24"/>
          <w:lang w:val="en-US"/>
        </w:rPr>
        <w:t xml:space="preserve">poor </w:t>
      </w:r>
      <w:r w:rsidR="00A56B85" w:rsidRPr="00F76C51">
        <w:rPr>
          <w:rFonts w:ascii="Book Antiqua" w:hAnsi="Book Antiqua"/>
          <w:bCs/>
          <w:color w:val="auto"/>
          <w:sz w:val="24"/>
          <w:szCs w:val="24"/>
          <w:lang w:val="en-US"/>
        </w:rPr>
        <w:t xml:space="preserve">prognosis of endometrial carcinoma complicated with umbilical metastasis, especially in patients with advanced tumors. The pathway of umbilical metastasis of malignant tumor </w:t>
      </w:r>
      <w:proofErr w:type="gramStart"/>
      <w:r w:rsidR="00A56B85" w:rsidRPr="00F76C51">
        <w:rPr>
          <w:rFonts w:ascii="Book Antiqua" w:hAnsi="Book Antiqua"/>
          <w:bCs/>
          <w:color w:val="auto"/>
          <w:sz w:val="24"/>
          <w:szCs w:val="24"/>
          <w:lang w:val="en-US"/>
        </w:rPr>
        <w:t>was discussed</w:t>
      </w:r>
      <w:proofErr w:type="gramEnd"/>
      <w:r w:rsidR="00A56B85" w:rsidRPr="00F76C51">
        <w:rPr>
          <w:rFonts w:ascii="Book Antiqua" w:hAnsi="Book Antiqua"/>
          <w:bCs/>
          <w:color w:val="auto"/>
          <w:sz w:val="24"/>
          <w:szCs w:val="24"/>
          <w:lang w:val="en-US"/>
        </w:rPr>
        <w:t>. Combined with other reports, we also analyzed the appropriate treatment of malignant tumors with SMJN.</w:t>
      </w:r>
    </w:p>
    <w:bookmarkEnd w:id="84"/>
    <w:bookmarkEnd w:id="85"/>
    <w:bookmarkEnd w:id="86"/>
    <w:bookmarkEnd w:id="87"/>
    <w:bookmarkEnd w:id="88"/>
    <w:bookmarkEnd w:id="89"/>
    <w:bookmarkEnd w:id="90"/>
    <w:bookmarkEnd w:id="91"/>
    <w:p w:rsidR="00E1201F" w:rsidRPr="00F76C51" w:rsidRDefault="00E1201F" w:rsidP="00247513">
      <w:pPr>
        <w:autoSpaceDE w:val="0"/>
        <w:autoSpaceDN w:val="0"/>
        <w:adjustRightInd w:val="0"/>
        <w:snapToGrid w:val="0"/>
        <w:spacing w:line="360" w:lineRule="auto"/>
        <w:jc w:val="both"/>
        <w:rPr>
          <w:rFonts w:ascii="Times New Roman" w:eastAsia="宋体" w:hAnsi="Times New Roman"/>
          <w:b/>
          <w:bCs/>
          <w:sz w:val="24"/>
          <w:szCs w:val="24"/>
        </w:rPr>
      </w:pPr>
    </w:p>
    <w:p w:rsidR="00B41B41" w:rsidRDefault="00117C37" w:rsidP="00640B64">
      <w:pPr>
        <w:spacing w:line="360" w:lineRule="auto"/>
        <w:rPr>
          <w:rFonts w:ascii="Book Antiqua" w:hAnsi="Book Antiqua" w:hint="eastAsia"/>
          <w:iCs/>
          <w:sz w:val="24"/>
          <w:szCs w:val="24"/>
        </w:rPr>
      </w:pPr>
      <w:bookmarkStart w:id="92" w:name="_GoBack"/>
      <w:proofErr w:type="gramStart"/>
      <w:r w:rsidRPr="00117C37">
        <w:rPr>
          <w:rFonts w:ascii="Book Antiqua" w:eastAsia="宋体" w:hAnsi="Book Antiqua" w:cs="Arial"/>
          <w:b/>
          <w:bCs/>
          <w:kern w:val="0"/>
          <w:sz w:val="24"/>
          <w:szCs w:val="24"/>
          <w:lang w:eastAsia="pl-PL"/>
        </w:rPr>
        <w:t>Citation:</w:t>
      </w:r>
      <w:bookmarkEnd w:id="92"/>
      <w:r>
        <w:rPr>
          <w:rFonts w:ascii="Book Antiqua" w:eastAsia="宋体" w:hAnsi="Book Antiqua" w:cs="Arial" w:hint="eastAsia"/>
          <w:bCs/>
          <w:kern w:val="0"/>
          <w:sz w:val="24"/>
          <w:szCs w:val="24"/>
        </w:rPr>
        <w:t xml:space="preserve"> </w:t>
      </w:r>
      <w:r w:rsidR="00E1201F" w:rsidRPr="00F76C51">
        <w:rPr>
          <w:rFonts w:ascii="Book Antiqua" w:eastAsia="宋体" w:hAnsi="Book Antiqua" w:cs="Arial" w:hint="eastAsia"/>
          <w:bCs/>
          <w:kern w:val="0"/>
          <w:sz w:val="24"/>
          <w:szCs w:val="24"/>
          <w:lang w:eastAsia="pl-PL"/>
        </w:rPr>
        <w:t>Li</w:t>
      </w:r>
      <w:r w:rsidR="00E1201F" w:rsidRPr="00F76C51">
        <w:rPr>
          <w:rFonts w:ascii="Book Antiqua" w:eastAsia="宋体" w:hAnsi="Book Antiqua" w:cs="Arial"/>
          <w:bCs/>
          <w:kern w:val="0"/>
          <w:sz w:val="24"/>
          <w:szCs w:val="24"/>
          <w:lang w:eastAsia="pl-PL"/>
        </w:rPr>
        <w:t xml:space="preserve"> Y</w:t>
      </w:r>
      <w:r w:rsidR="00472E95">
        <w:rPr>
          <w:rFonts w:ascii="Book Antiqua" w:eastAsia="宋体" w:hAnsi="Book Antiqua" w:cs="Arial"/>
          <w:bCs/>
          <w:kern w:val="0"/>
          <w:sz w:val="24"/>
          <w:szCs w:val="24"/>
          <w:lang w:eastAsia="pl-PL"/>
        </w:rPr>
        <w:t xml:space="preserve">, </w:t>
      </w:r>
      <w:proofErr w:type="spellStart"/>
      <w:r w:rsidR="00E1201F" w:rsidRPr="00F76C51">
        <w:rPr>
          <w:rFonts w:ascii="Book Antiqua" w:eastAsia="宋体" w:hAnsi="Book Antiqua" w:cs="Arial"/>
          <w:bCs/>
          <w:kern w:val="0"/>
          <w:sz w:val="24"/>
          <w:szCs w:val="24"/>
          <w:lang w:eastAsia="pl-PL"/>
        </w:rPr>
        <w:t>Guo</w:t>
      </w:r>
      <w:proofErr w:type="spellEnd"/>
      <w:r w:rsidR="00E1201F" w:rsidRPr="00F76C51">
        <w:rPr>
          <w:rFonts w:ascii="Book Antiqua" w:eastAsia="宋体" w:hAnsi="Book Antiqua" w:cs="Arial"/>
          <w:bCs/>
          <w:kern w:val="0"/>
          <w:sz w:val="24"/>
          <w:szCs w:val="24"/>
          <w:lang w:eastAsia="pl-PL"/>
        </w:rPr>
        <w:t xml:space="preserve"> P</w:t>
      </w:r>
      <w:r w:rsidR="00472E95">
        <w:rPr>
          <w:rFonts w:ascii="Book Antiqua" w:eastAsia="宋体" w:hAnsi="Book Antiqua" w:cs="Arial"/>
          <w:bCs/>
          <w:kern w:val="0"/>
          <w:sz w:val="24"/>
          <w:szCs w:val="24"/>
          <w:lang w:eastAsia="pl-PL"/>
        </w:rPr>
        <w:t>,</w:t>
      </w:r>
      <w:r w:rsidR="00E1201F" w:rsidRPr="00F76C51">
        <w:rPr>
          <w:rFonts w:ascii="Book Antiqua" w:eastAsia="宋体" w:hAnsi="Book Antiqua" w:cs="Arial"/>
          <w:bCs/>
          <w:kern w:val="0"/>
          <w:sz w:val="24"/>
          <w:szCs w:val="24"/>
          <w:lang w:eastAsia="pl-PL"/>
        </w:rPr>
        <w:t xml:space="preserve"> Wang B</w:t>
      </w:r>
      <w:r w:rsidR="00472E95">
        <w:rPr>
          <w:rFonts w:ascii="Book Antiqua" w:eastAsia="宋体" w:hAnsi="Book Antiqua" w:cs="Arial"/>
          <w:bCs/>
          <w:kern w:val="0"/>
          <w:sz w:val="24"/>
          <w:szCs w:val="24"/>
          <w:lang w:eastAsia="pl-PL"/>
        </w:rPr>
        <w:t>,</w:t>
      </w:r>
      <w:r w:rsidR="00E1201F" w:rsidRPr="00F76C51">
        <w:rPr>
          <w:rFonts w:ascii="Book Antiqua" w:eastAsia="宋体" w:hAnsi="Book Antiqua" w:cs="Arial"/>
          <w:bCs/>
          <w:kern w:val="0"/>
          <w:sz w:val="24"/>
          <w:szCs w:val="24"/>
          <w:lang w:eastAsia="pl-PL"/>
        </w:rPr>
        <w:t xml:space="preserve"> </w:t>
      </w:r>
      <w:proofErr w:type="spellStart"/>
      <w:r w:rsidR="00E1201F" w:rsidRPr="00F76C51">
        <w:rPr>
          <w:rFonts w:ascii="Book Antiqua" w:eastAsia="宋体" w:hAnsi="Book Antiqua" w:cs="Arial"/>
          <w:bCs/>
          <w:kern w:val="0"/>
          <w:sz w:val="24"/>
          <w:szCs w:val="24"/>
          <w:lang w:eastAsia="pl-PL"/>
        </w:rPr>
        <w:t>Jia</w:t>
      </w:r>
      <w:proofErr w:type="spellEnd"/>
      <w:r w:rsidR="00E1201F" w:rsidRPr="00F76C51">
        <w:rPr>
          <w:rFonts w:ascii="Book Antiqua" w:eastAsia="宋体" w:hAnsi="Book Antiqua" w:cs="Arial"/>
          <w:bCs/>
          <w:kern w:val="0"/>
          <w:sz w:val="24"/>
          <w:szCs w:val="24"/>
          <w:lang w:eastAsia="pl-PL"/>
        </w:rPr>
        <w:t xml:space="preserve"> YT</w:t>
      </w:r>
      <w:r w:rsidR="00F77BAC">
        <w:rPr>
          <w:rFonts w:ascii="Book Antiqua" w:eastAsia="宋体" w:hAnsi="Book Antiqua" w:cs="Arial" w:hint="eastAsia"/>
          <w:bCs/>
          <w:kern w:val="0"/>
          <w:sz w:val="24"/>
          <w:szCs w:val="24"/>
        </w:rPr>
        <w:t>.</w:t>
      </w:r>
      <w:proofErr w:type="gramEnd"/>
      <w:r w:rsidR="00F77BAC">
        <w:rPr>
          <w:rFonts w:ascii="Book Antiqua" w:eastAsia="宋体" w:hAnsi="Book Antiqua" w:cs="Arial"/>
          <w:bCs/>
          <w:kern w:val="0"/>
          <w:sz w:val="24"/>
          <w:szCs w:val="24"/>
        </w:rPr>
        <w:t xml:space="preserve"> </w:t>
      </w:r>
      <w:proofErr w:type="gramStart"/>
      <w:r w:rsidR="00E1201F" w:rsidRPr="00F76C51">
        <w:rPr>
          <w:rFonts w:ascii="Book Antiqua" w:eastAsia="宋体" w:hAnsi="Book Antiqua" w:cs="Arial"/>
          <w:bCs/>
          <w:kern w:val="0"/>
          <w:sz w:val="24"/>
          <w:szCs w:val="24"/>
          <w:lang w:eastAsia="pl-PL"/>
        </w:rPr>
        <w:t xml:space="preserve">Sister Mary Joseph’s nodule in endometrial carcinoma: </w:t>
      </w:r>
      <w:r w:rsidR="00E1201F" w:rsidRPr="00BF7CDB">
        <w:rPr>
          <w:rFonts w:ascii="Book Antiqua" w:eastAsia="宋体" w:hAnsi="Book Antiqua" w:cs="Arial"/>
          <w:bCs/>
          <w:caps/>
          <w:kern w:val="0"/>
          <w:sz w:val="24"/>
          <w:szCs w:val="24"/>
          <w:lang w:eastAsia="pl-PL"/>
        </w:rPr>
        <w:t>a</w:t>
      </w:r>
      <w:r w:rsidR="00E1201F" w:rsidRPr="00F76C51">
        <w:rPr>
          <w:rFonts w:ascii="Book Antiqua" w:eastAsia="宋体" w:hAnsi="Book Antiqua" w:cs="Arial"/>
          <w:bCs/>
          <w:kern w:val="0"/>
          <w:sz w:val="24"/>
          <w:szCs w:val="24"/>
          <w:lang w:eastAsia="pl-PL"/>
        </w:rPr>
        <w:t xml:space="preserve"> case report</w:t>
      </w:r>
      <w:r w:rsidR="00B20A5C">
        <w:rPr>
          <w:rFonts w:ascii="Book Antiqua" w:eastAsia="宋体" w:hAnsi="Book Antiqua" w:cs="Arial"/>
          <w:bCs/>
          <w:kern w:val="0"/>
          <w:sz w:val="24"/>
          <w:szCs w:val="24"/>
          <w:lang w:eastAsia="pl-PL"/>
        </w:rPr>
        <w:t>.</w:t>
      </w:r>
      <w:proofErr w:type="gramEnd"/>
      <w:r w:rsidR="000606A4">
        <w:rPr>
          <w:rFonts w:ascii="Book Antiqua" w:eastAsia="宋体" w:hAnsi="Book Antiqua" w:cs="Arial"/>
          <w:bCs/>
          <w:kern w:val="0"/>
          <w:sz w:val="24"/>
          <w:szCs w:val="24"/>
          <w:lang w:eastAsia="pl-PL"/>
        </w:rPr>
        <w:t xml:space="preserve"> </w:t>
      </w:r>
      <w:bookmarkStart w:id="93" w:name="_Hlk18594190"/>
      <w:r w:rsidR="000606A4" w:rsidRPr="000606A4">
        <w:rPr>
          <w:rFonts w:ascii="Book Antiqua" w:eastAsia="宋体" w:hAnsi="Book Antiqua" w:cs="Arial"/>
          <w:bCs/>
          <w:i/>
          <w:iCs/>
          <w:kern w:val="0"/>
          <w:sz w:val="24"/>
          <w:szCs w:val="24"/>
          <w:lang w:eastAsia="pl-PL"/>
        </w:rPr>
        <w:t xml:space="preserve">World J </w:t>
      </w:r>
      <w:proofErr w:type="spellStart"/>
      <w:r w:rsidR="000606A4" w:rsidRPr="000606A4">
        <w:rPr>
          <w:rFonts w:ascii="Book Antiqua" w:eastAsia="宋体" w:hAnsi="Book Antiqua" w:cs="Arial"/>
          <w:bCs/>
          <w:i/>
          <w:iCs/>
          <w:kern w:val="0"/>
          <w:sz w:val="24"/>
          <w:szCs w:val="24"/>
          <w:lang w:eastAsia="pl-PL"/>
        </w:rPr>
        <w:t>Clin</w:t>
      </w:r>
      <w:proofErr w:type="spellEnd"/>
      <w:r w:rsidR="000606A4" w:rsidRPr="000606A4">
        <w:rPr>
          <w:rFonts w:ascii="Book Antiqua" w:eastAsia="宋体" w:hAnsi="Book Antiqua" w:cs="Arial"/>
          <w:bCs/>
          <w:i/>
          <w:iCs/>
          <w:kern w:val="0"/>
          <w:sz w:val="24"/>
          <w:szCs w:val="24"/>
          <w:lang w:eastAsia="pl-PL"/>
        </w:rPr>
        <w:t xml:space="preserve"> Cases </w:t>
      </w:r>
      <w:bookmarkEnd w:id="93"/>
      <w:r w:rsidR="00640B64" w:rsidRPr="00640B64">
        <w:rPr>
          <w:rFonts w:ascii="Book Antiqua" w:hAnsi="Book Antiqua"/>
          <w:color w:val="000000"/>
          <w:sz w:val="24"/>
          <w:szCs w:val="24"/>
        </w:rPr>
        <w:t>2</w:t>
      </w:r>
      <w:r w:rsidR="00640B64" w:rsidRPr="005B336C">
        <w:rPr>
          <w:rFonts w:ascii="Book Antiqua" w:hAnsi="Book Antiqua"/>
          <w:iCs/>
          <w:sz w:val="24"/>
          <w:szCs w:val="24"/>
        </w:rPr>
        <w:t xml:space="preserve">019; </w:t>
      </w:r>
      <w:proofErr w:type="gramStart"/>
      <w:r w:rsidR="00640B64" w:rsidRPr="005B336C">
        <w:rPr>
          <w:rFonts w:ascii="Book Antiqua" w:hAnsi="Book Antiqua" w:hint="eastAsia"/>
          <w:iCs/>
          <w:sz w:val="24"/>
          <w:szCs w:val="24"/>
        </w:rPr>
        <w:t>7</w:t>
      </w:r>
      <w:r w:rsidR="00640B64" w:rsidRPr="005B336C">
        <w:rPr>
          <w:rFonts w:ascii="Book Antiqua" w:hAnsi="Book Antiqua"/>
          <w:iCs/>
          <w:sz w:val="24"/>
          <w:szCs w:val="24"/>
        </w:rPr>
        <w:t>(</w:t>
      </w:r>
      <w:proofErr w:type="gramEnd"/>
      <w:r w:rsidR="00640B64">
        <w:rPr>
          <w:rFonts w:ascii="Book Antiqua" w:hAnsi="Book Antiqua" w:hint="eastAsia"/>
          <w:iCs/>
          <w:sz w:val="24"/>
          <w:szCs w:val="24"/>
        </w:rPr>
        <w:t>20</w:t>
      </w:r>
      <w:r w:rsidR="00640B64" w:rsidRPr="005B336C">
        <w:rPr>
          <w:rFonts w:ascii="Book Antiqua" w:hAnsi="Book Antiqua"/>
          <w:iCs/>
          <w:sz w:val="24"/>
          <w:szCs w:val="24"/>
        </w:rPr>
        <w:t xml:space="preserve">): </w:t>
      </w:r>
      <w:r w:rsidR="00E809D2" w:rsidRPr="00E809D2">
        <w:rPr>
          <w:rFonts w:ascii="Book Antiqua" w:hAnsi="Book Antiqua"/>
          <w:iCs/>
          <w:sz w:val="24"/>
          <w:szCs w:val="24"/>
        </w:rPr>
        <w:t>3358-3363</w:t>
      </w:r>
      <w:r w:rsidR="00640B64" w:rsidRPr="005B336C">
        <w:rPr>
          <w:rFonts w:ascii="Book Antiqua" w:hAnsi="Book Antiqua"/>
          <w:iCs/>
          <w:sz w:val="24"/>
          <w:szCs w:val="24"/>
        </w:rPr>
        <w:t xml:space="preserve">  </w:t>
      </w:r>
    </w:p>
    <w:p w:rsidR="00B41B41" w:rsidRDefault="00640B64" w:rsidP="00640B64">
      <w:pPr>
        <w:spacing w:line="360" w:lineRule="auto"/>
        <w:rPr>
          <w:rFonts w:ascii="Book Antiqua" w:hAnsi="Book Antiqua" w:hint="eastAsia"/>
          <w:iCs/>
          <w:sz w:val="24"/>
          <w:szCs w:val="24"/>
        </w:rPr>
      </w:pPr>
      <w:r w:rsidRPr="00B41B41">
        <w:rPr>
          <w:rFonts w:ascii="Book Antiqua" w:hAnsi="Book Antiqua"/>
          <w:b/>
          <w:iCs/>
          <w:sz w:val="24"/>
          <w:szCs w:val="24"/>
        </w:rPr>
        <w:t>URL:</w:t>
      </w:r>
      <w:r w:rsidRPr="005B336C">
        <w:rPr>
          <w:rFonts w:ascii="Book Antiqua" w:hAnsi="Book Antiqua"/>
          <w:iCs/>
          <w:sz w:val="24"/>
          <w:szCs w:val="24"/>
        </w:rPr>
        <w:t xml:space="preserve"> https://www.wjgnet.com/</w:t>
      </w:r>
      <w:r w:rsidRPr="005B336C">
        <w:rPr>
          <w:rFonts w:ascii="Book Antiqua" w:hAnsi="Book Antiqua" w:hint="eastAsia"/>
          <w:color w:val="333333"/>
          <w:sz w:val="24"/>
          <w:szCs w:val="24"/>
          <w:shd w:val="clear" w:color="auto" w:fill="FFFFFF"/>
        </w:rPr>
        <w:t>2307</w:t>
      </w:r>
      <w:r w:rsidRPr="005B336C">
        <w:rPr>
          <w:rFonts w:ascii="Book Antiqua" w:hAnsi="Book Antiqua"/>
          <w:color w:val="333333"/>
          <w:sz w:val="24"/>
          <w:szCs w:val="24"/>
          <w:shd w:val="clear" w:color="auto" w:fill="FFFFFF"/>
        </w:rPr>
        <w:t>-</w:t>
      </w:r>
      <w:r w:rsidRPr="005B336C">
        <w:rPr>
          <w:rFonts w:ascii="Book Antiqua" w:hAnsi="Book Antiqua" w:hint="eastAsia"/>
          <w:color w:val="333333"/>
          <w:sz w:val="24"/>
          <w:szCs w:val="24"/>
          <w:shd w:val="clear" w:color="auto" w:fill="FFFFFF"/>
        </w:rPr>
        <w:t>8960</w:t>
      </w:r>
      <w:r w:rsidRPr="005B336C">
        <w:rPr>
          <w:rFonts w:ascii="Book Antiqua" w:hAnsi="Book Antiqua"/>
          <w:iCs/>
          <w:sz w:val="24"/>
          <w:szCs w:val="24"/>
        </w:rPr>
        <w:t>/full/v</w:t>
      </w:r>
      <w:r w:rsidRPr="005B336C">
        <w:rPr>
          <w:rFonts w:ascii="Book Antiqua" w:hAnsi="Book Antiqua" w:hint="eastAsia"/>
          <w:iCs/>
          <w:sz w:val="24"/>
          <w:szCs w:val="24"/>
        </w:rPr>
        <w:t>7</w:t>
      </w:r>
      <w:r w:rsidRPr="005B336C">
        <w:rPr>
          <w:rFonts w:ascii="Book Antiqua" w:hAnsi="Book Antiqua"/>
          <w:iCs/>
          <w:sz w:val="24"/>
          <w:szCs w:val="24"/>
        </w:rPr>
        <w:t>/i</w:t>
      </w:r>
      <w:r>
        <w:rPr>
          <w:rFonts w:ascii="Book Antiqua" w:hAnsi="Book Antiqua" w:hint="eastAsia"/>
          <w:iCs/>
          <w:sz w:val="24"/>
          <w:szCs w:val="24"/>
        </w:rPr>
        <w:t>20</w:t>
      </w:r>
      <w:r w:rsidRPr="005B336C">
        <w:rPr>
          <w:rFonts w:ascii="Book Antiqua" w:hAnsi="Book Antiqua"/>
          <w:iCs/>
          <w:sz w:val="24"/>
          <w:szCs w:val="24"/>
        </w:rPr>
        <w:t>/</w:t>
      </w:r>
      <w:r w:rsidR="00E809D2" w:rsidRPr="00063D69">
        <w:rPr>
          <w:rFonts w:ascii="Book Antiqua" w:hAnsi="Book Antiqua"/>
          <w:iCs/>
          <w:sz w:val="24"/>
          <w:szCs w:val="24"/>
        </w:rPr>
        <w:t>3358</w:t>
      </w:r>
      <w:r w:rsidRPr="005B336C">
        <w:rPr>
          <w:rFonts w:ascii="Book Antiqua" w:hAnsi="Book Antiqua"/>
          <w:iCs/>
          <w:sz w:val="24"/>
          <w:szCs w:val="24"/>
        </w:rPr>
        <w:t xml:space="preserve">.htm  </w:t>
      </w:r>
    </w:p>
    <w:p w:rsidR="00640B64" w:rsidRPr="005B336C" w:rsidRDefault="00640B64" w:rsidP="00640B64">
      <w:pPr>
        <w:spacing w:line="360" w:lineRule="auto"/>
        <w:rPr>
          <w:rFonts w:ascii="Book Antiqua" w:hAnsi="Book Antiqua"/>
          <w:iCs/>
          <w:szCs w:val="24"/>
        </w:rPr>
      </w:pPr>
      <w:r w:rsidRPr="00B41B41">
        <w:rPr>
          <w:rFonts w:ascii="Book Antiqua" w:hAnsi="Book Antiqua"/>
          <w:b/>
          <w:iCs/>
          <w:sz w:val="24"/>
          <w:szCs w:val="24"/>
        </w:rPr>
        <w:t>DOI:</w:t>
      </w:r>
      <w:r w:rsidRPr="005B336C">
        <w:rPr>
          <w:rFonts w:ascii="Book Antiqua" w:hAnsi="Book Antiqua"/>
          <w:iCs/>
          <w:sz w:val="24"/>
          <w:szCs w:val="24"/>
        </w:rPr>
        <w:t xml:space="preserve"> https://dx.doi.org/</w:t>
      </w:r>
      <w:r w:rsidRPr="005B336C">
        <w:rPr>
          <w:rFonts w:ascii="Book Antiqua" w:eastAsia="宋体" w:hAnsi="Book Antiqua" w:cs="宋体"/>
          <w:kern w:val="0"/>
          <w:sz w:val="24"/>
          <w:szCs w:val="24"/>
        </w:rPr>
        <w:t>10.</w:t>
      </w:r>
      <w:r w:rsidRPr="005B336C">
        <w:rPr>
          <w:rFonts w:ascii="Book Antiqua" w:eastAsia="宋体" w:hAnsi="Book Antiqua" w:cs="宋体" w:hint="eastAsia"/>
          <w:kern w:val="0"/>
          <w:sz w:val="24"/>
          <w:szCs w:val="24"/>
        </w:rPr>
        <w:t>12998</w:t>
      </w:r>
      <w:r w:rsidRPr="005B336C">
        <w:rPr>
          <w:rFonts w:ascii="Book Antiqua" w:hAnsi="Book Antiqua"/>
          <w:iCs/>
          <w:sz w:val="24"/>
          <w:szCs w:val="24"/>
        </w:rPr>
        <w:t>/wj</w:t>
      </w:r>
      <w:r w:rsidRPr="005B336C">
        <w:rPr>
          <w:rFonts w:ascii="Book Antiqua" w:hAnsi="Book Antiqua" w:hint="eastAsia"/>
          <w:iCs/>
          <w:sz w:val="24"/>
          <w:szCs w:val="24"/>
        </w:rPr>
        <w:t>cc</w:t>
      </w:r>
      <w:r w:rsidRPr="005B336C">
        <w:rPr>
          <w:rFonts w:ascii="Book Antiqua" w:hAnsi="Book Antiqua"/>
          <w:iCs/>
          <w:sz w:val="24"/>
          <w:szCs w:val="24"/>
        </w:rPr>
        <w:t>.v</w:t>
      </w:r>
      <w:r w:rsidRPr="005B336C">
        <w:rPr>
          <w:rFonts w:ascii="Book Antiqua" w:hAnsi="Book Antiqua" w:hint="eastAsia"/>
          <w:iCs/>
          <w:sz w:val="24"/>
          <w:szCs w:val="24"/>
        </w:rPr>
        <w:t>7</w:t>
      </w:r>
      <w:r w:rsidRPr="005B336C">
        <w:rPr>
          <w:rFonts w:ascii="Book Antiqua" w:hAnsi="Book Antiqua"/>
          <w:iCs/>
          <w:sz w:val="24"/>
          <w:szCs w:val="24"/>
        </w:rPr>
        <w:t>.i</w:t>
      </w:r>
      <w:r>
        <w:rPr>
          <w:rFonts w:ascii="Book Antiqua" w:hAnsi="Book Antiqua" w:hint="eastAsia"/>
          <w:iCs/>
          <w:sz w:val="24"/>
          <w:szCs w:val="24"/>
        </w:rPr>
        <w:t>20</w:t>
      </w:r>
      <w:r w:rsidRPr="005B336C">
        <w:rPr>
          <w:rFonts w:ascii="Book Antiqua" w:hAnsi="Book Antiqua"/>
          <w:iCs/>
          <w:sz w:val="24"/>
          <w:szCs w:val="24"/>
        </w:rPr>
        <w:t>.</w:t>
      </w:r>
      <w:r w:rsidR="00E809D2" w:rsidRPr="00063D69">
        <w:rPr>
          <w:rFonts w:ascii="Book Antiqua" w:hAnsi="Book Antiqua"/>
          <w:iCs/>
          <w:sz w:val="24"/>
          <w:szCs w:val="24"/>
        </w:rPr>
        <w:t>3358</w:t>
      </w:r>
    </w:p>
    <w:p w:rsidR="00CA6822" w:rsidRPr="00F76C51" w:rsidRDefault="00300AB2" w:rsidP="00247513">
      <w:pPr>
        <w:autoSpaceDE w:val="0"/>
        <w:autoSpaceDN w:val="0"/>
        <w:adjustRightInd w:val="0"/>
        <w:snapToGrid w:val="0"/>
        <w:spacing w:line="360" w:lineRule="auto"/>
        <w:jc w:val="both"/>
        <w:rPr>
          <w:rFonts w:ascii="Book Antiqua" w:eastAsia="宋体" w:hAnsi="Book Antiqua"/>
          <w:b/>
          <w:bCs/>
          <w:sz w:val="24"/>
          <w:szCs w:val="24"/>
        </w:rPr>
      </w:pPr>
      <w:r>
        <w:rPr>
          <w:rFonts w:ascii="Book Antiqua" w:eastAsia="宋体" w:hAnsi="Book Antiqua" w:cs="Arial"/>
          <w:bCs/>
          <w:kern w:val="0"/>
          <w:sz w:val="24"/>
          <w:szCs w:val="24"/>
          <w:lang w:eastAsia="pl-PL"/>
        </w:rPr>
        <w:br w:type="page"/>
      </w:r>
      <w:r w:rsidR="00CA6822" w:rsidRPr="00F76C51">
        <w:rPr>
          <w:rFonts w:ascii="Book Antiqua" w:eastAsia="宋体" w:hAnsi="Book Antiqua"/>
          <w:b/>
          <w:bCs/>
          <w:sz w:val="24"/>
          <w:szCs w:val="24"/>
        </w:rPr>
        <w:t>INTRODUCTION</w:t>
      </w:r>
    </w:p>
    <w:p w:rsidR="00514F0B" w:rsidRPr="00F76C51" w:rsidRDefault="00514F0B" w:rsidP="00247513">
      <w:pPr>
        <w:snapToGrid w:val="0"/>
        <w:spacing w:line="360" w:lineRule="auto"/>
        <w:jc w:val="both"/>
        <w:rPr>
          <w:rFonts w:ascii="Book Antiqua" w:eastAsia="宋体" w:hAnsi="Book Antiqua"/>
          <w:sz w:val="24"/>
          <w:szCs w:val="24"/>
        </w:rPr>
      </w:pPr>
      <w:r w:rsidRPr="00F76C51">
        <w:rPr>
          <w:rFonts w:ascii="Book Antiqua" w:eastAsia="宋体" w:hAnsi="Book Antiqua"/>
          <w:sz w:val="24"/>
          <w:szCs w:val="24"/>
        </w:rPr>
        <w:t>Sister Mary Joseph</w:t>
      </w:r>
      <w:r w:rsidR="000B1726" w:rsidRPr="00F76C51">
        <w:rPr>
          <w:rFonts w:ascii="Book Antiqua" w:eastAsia="宋体" w:hAnsi="Book Antiqua"/>
          <w:sz w:val="24"/>
          <w:szCs w:val="24"/>
        </w:rPr>
        <w:t>’s</w:t>
      </w:r>
      <w:r w:rsidRPr="00F76C51">
        <w:rPr>
          <w:rFonts w:ascii="Book Antiqua" w:eastAsia="宋体" w:hAnsi="Book Antiqua"/>
          <w:sz w:val="24"/>
          <w:szCs w:val="24"/>
        </w:rPr>
        <w:t xml:space="preserve"> nodule</w:t>
      </w:r>
      <w:r w:rsidR="00A63C14" w:rsidRPr="00F76C51">
        <w:rPr>
          <w:rFonts w:ascii="Book Antiqua" w:eastAsia="宋体" w:hAnsi="Book Antiqua"/>
          <w:sz w:val="24"/>
          <w:szCs w:val="24"/>
        </w:rPr>
        <w:t xml:space="preserve"> (</w:t>
      </w:r>
      <w:r w:rsidRPr="00F76C51">
        <w:rPr>
          <w:rFonts w:ascii="Book Antiqua" w:eastAsia="宋体" w:hAnsi="Book Antiqua"/>
          <w:sz w:val="24"/>
          <w:szCs w:val="24"/>
        </w:rPr>
        <w:t>SMJN</w:t>
      </w:r>
      <w:r w:rsidR="00A63C14" w:rsidRPr="00F76C51">
        <w:rPr>
          <w:rFonts w:ascii="Book Antiqua" w:eastAsia="宋体" w:hAnsi="Book Antiqua"/>
          <w:sz w:val="24"/>
          <w:szCs w:val="24"/>
        </w:rPr>
        <w:t xml:space="preserve">) </w:t>
      </w:r>
      <w:r w:rsidRPr="00F76C51">
        <w:rPr>
          <w:rFonts w:ascii="Book Antiqua" w:eastAsia="宋体" w:hAnsi="Book Antiqua"/>
          <w:sz w:val="24"/>
          <w:szCs w:val="24"/>
        </w:rPr>
        <w:t xml:space="preserve">is a metastatic nodule of the navel caused by a malignant tumor in the abdominal </w:t>
      </w:r>
      <w:proofErr w:type="gramStart"/>
      <w:r w:rsidRPr="00F76C51">
        <w:rPr>
          <w:rFonts w:ascii="Book Antiqua" w:eastAsia="宋体" w:hAnsi="Book Antiqua"/>
          <w:sz w:val="24"/>
          <w:szCs w:val="24"/>
        </w:rPr>
        <w:t>cavity</w:t>
      </w:r>
      <w:proofErr w:type="gramEnd"/>
      <w:r w:rsidR="008C45FD" w:rsidRPr="00F76C51">
        <w:rPr>
          <w:rFonts w:ascii="Book Antiqua" w:hAnsi="Book Antiqua"/>
          <w:sz w:val="24"/>
          <w:szCs w:val="24"/>
        </w:rPr>
        <w:fldChar w:fldCharType="begin"/>
      </w:r>
      <w:r w:rsidR="008C45FD" w:rsidRPr="00F76C51">
        <w:rPr>
          <w:rFonts w:ascii="Book Antiqua" w:hAnsi="Book Antiqua"/>
          <w:sz w:val="24"/>
          <w:szCs w:val="24"/>
        </w:rPr>
        <w:instrText xml:space="preserve"> ADDIN KYMRREF{882FD6FF-75B5-46F1-9697-97770CF1FEE2}119</w:instrText>
      </w:r>
      <w:r w:rsidR="008C45FD" w:rsidRPr="00F76C51">
        <w:rPr>
          <w:rFonts w:ascii="Book Antiqua" w:hAnsi="Book Antiqua"/>
          <w:sz w:val="24"/>
          <w:szCs w:val="24"/>
        </w:rPr>
        <w:fldChar w:fldCharType="separate"/>
      </w:r>
      <w:r w:rsidR="00640E96" w:rsidRPr="00F76C51">
        <w:rPr>
          <w:rFonts w:ascii="Book Antiqua" w:eastAsia="宋体" w:hAnsi="Book Antiqua"/>
          <w:sz w:val="24"/>
          <w:szCs w:val="24"/>
          <w:vertAlign w:val="superscript"/>
        </w:rPr>
        <w:t>[1]</w:t>
      </w:r>
      <w:r w:rsidR="008C45FD" w:rsidRPr="00F76C51">
        <w:rPr>
          <w:rFonts w:ascii="Book Antiqua" w:hAnsi="Book Antiqua"/>
          <w:sz w:val="24"/>
          <w:szCs w:val="24"/>
        </w:rPr>
        <w:fldChar w:fldCharType="end"/>
      </w:r>
      <w:r w:rsidRPr="00F76C51">
        <w:rPr>
          <w:rFonts w:ascii="Book Antiqua" w:eastAsia="宋体" w:hAnsi="Book Antiqua"/>
          <w:sz w:val="24"/>
          <w:szCs w:val="24"/>
        </w:rPr>
        <w:t>. O</w:t>
      </w:r>
      <w:r w:rsidR="00C66B35" w:rsidRPr="00F76C51">
        <w:rPr>
          <w:rFonts w:ascii="Book Antiqua" w:eastAsia="宋体" w:hAnsi="Book Antiqua"/>
          <w:sz w:val="24"/>
          <w:szCs w:val="24"/>
        </w:rPr>
        <w:t>riginally</w:t>
      </w:r>
      <w:r w:rsidRPr="00F76C51">
        <w:rPr>
          <w:rFonts w:ascii="Book Antiqua" w:eastAsia="宋体" w:hAnsi="Book Antiqua"/>
          <w:sz w:val="24"/>
          <w:szCs w:val="24"/>
        </w:rPr>
        <w:t xml:space="preserve">, </w:t>
      </w:r>
      <w:proofErr w:type="gramStart"/>
      <w:r w:rsidR="00A015F3" w:rsidRPr="00F76C51">
        <w:rPr>
          <w:rFonts w:ascii="Book Antiqua" w:eastAsia="宋体" w:hAnsi="Book Antiqua"/>
          <w:sz w:val="24"/>
          <w:szCs w:val="24"/>
        </w:rPr>
        <w:t xml:space="preserve">it was named </w:t>
      </w:r>
      <w:r w:rsidR="00C66B35" w:rsidRPr="00F76C51">
        <w:rPr>
          <w:rFonts w:ascii="Book Antiqua" w:eastAsia="宋体" w:hAnsi="Book Antiqua"/>
          <w:sz w:val="24"/>
          <w:szCs w:val="24"/>
        </w:rPr>
        <w:t xml:space="preserve">by </w:t>
      </w:r>
      <w:bookmarkStart w:id="94" w:name="OLE_LINK1"/>
      <w:r w:rsidR="00C66B35" w:rsidRPr="00F76C51">
        <w:rPr>
          <w:rFonts w:ascii="Book Antiqua" w:eastAsia="宋体" w:hAnsi="Book Antiqua"/>
          <w:sz w:val="24"/>
          <w:szCs w:val="24"/>
        </w:rPr>
        <w:t>Sir Hamilton Bailey</w:t>
      </w:r>
      <w:proofErr w:type="gramEnd"/>
      <w:r w:rsidR="00C66B35" w:rsidRPr="00F76C51">
        <w:rPr>
          <w:rFonts w:ascii="Book Antiqua" w:eastAsia="宋体" w:hAnsi="Book Antiqua"/>
          <w:sz w:val="24"/>
          <w:szCs w:val="24"/>
        </w:rPr>
        <w:t xml:space="preserve"> in 1949 after Sister Mary Joseph</w:t>
      </w:r>
      <w:bookmarkEnd w:id="94"/>
      <w:r w:rsidR="00C66B35" w:rsidRPr="00F76C51">
        <w:rPr>
          <w:rFonts w:ascii="Book Antiqua" w:eastAsia="宋体" w:hAnsi="Book Antiqua"/>
          <w:sz w:val="24"/>
          <w:szCs w:val="24"/>
        </w:rPr>
        <w:t xml:space="preserve"> first note</w:t>
      </w:r>
      <w:r w:rsidR="008A61D3" w:rsidRPr="00F76C51">
        <w:rPr>
          <w:rFonts w:ascii="Book Antiqua" w:eastAsia="宋体" w:hAnsi="Book Antiqua"/>
          <w:sz w:val="24"/>
          <w:szCs w:val="24"/>
        </w:rPr>
        <w:t>d</w:t>
      </w:r>
      <w:r w:rsidR="00C66B35" w:rsidRPr="00F76C51">
        <w:rPr>
          <w:rFonts w:ascii="Book Antiqua" w:eastAsia="宋体" w:hAnsi="Book Antiqua"/>
          <w:sz w:val="24"/>
          <w:szCs w:val="24"/>
        </w:rPr>
        <w:t xml:space="preserve"> the </w:t>
      </w:r>
      <w:r w:rsidR="002D23EB" w:rsidRPr="00F76C51">
        <w:rPr>
          <w:rFonts w:ascii="Book Antiqua" w:eastAsia="宋体" w:hAnsi="Book Antiqua"/>
          <w:sz w:val="24"/>
          <w:szCs w:val="24"/>
        </w:rPr>
        <w:t xml:space="preserve">association </w:t>
      </w:r>
      <w:r w:rsidR="00C66B35" w:rsidRPr="00F76C51">
        <w:rPr>
          <w:rFonts w:ascii="Book Antiqua" w:eastAsia="宋体" w:hAnsi="Book Antiqua"/>
          <w:sz w:val="24"/>
          <w:szCs w:val="24"/>
        </w:rPr>
        <w:t>between umbilical nodules and intra-abdominal or pelvic malignancy.</w:t>
      </w:r>
      <w:r w:rsidRPr="00F76C51">
        <w:rPr>
          <w:rFonts w:ascii="Book Antiqua" w:eastAsia="宋体" w:hAnsi="Book Antiqua"/>
          <w:sz w:val="24"/>
          <w:szCs w:val="24"/>
        </w:rPr>
        <w:t xml:space="preserve"> </w:t>
      </w:r>
      <w:bookmarkStart w:id="95" w:name="OLE_LINK9"/>
      <w:r w:rsidRPr="00F76C51">
        <w:rPr>
          <w:rFonts w:ascii="Book Antiqua" w:eastAsia="宋体" w:hAnsi="Book Antiqua"/>
          <w:sz w:val="24"/>
          <w:szCs w:val="24"/>
        </w:rPr>
        <w:t>SMJN is rare</w:t>
      </w:r>
      <w:r w:rsidR="00A015F3" w:rsidRPr="00F76C51">
        <w:rPr>
          <w:rFonts w:ascii="Book Antiqua" w:eastAsia="宋体" w:hAnsi="Book Antiqua"/>
          <w:sz w:val="24"/>
          <w:szCs w:val="24"/>
        </w:rPr>
        <w:t xml:space="preserve"> and</w:t>
      </w:r>
      <w:r w:rsidRPr="00F76C51">
        <w:rPr>
          <w:rFonts w:ascii="Book Antiqua" w:eastAsia="宋体" w:hAnsi="Book Antiqua"/>
          <w:sz w:val="24"/>
          <w:szCs w:val="24"/>
        </w:rPr>
        <w:t xml:space="preserve"> may occur </w:t>
      </w:r>
      <w:r w:rsidR="002E640D" w:rsidRPr="00F76C51">
        <w:rPr>
          <w:rFonts w:ascii="Book Antiqua" w:eastAsia="宋体" w:hAnsi="Book Antiqua"/>
          <w:sz w:val="24"/>
          <w:szCs w:val="24"/>
        </w:rPr>
        <w:t xml:space="preserve">independently </w:t>
      </w:r>
      <w:r w:rsidRPr="00F76C51">
        <w:rPr>
          <w:rFonts w:ascii="Book Antiqua" w:eastAsia="宋体" w:hAnsi="Book Antiqua"/>
          <w:sz w:val="24"/>
          <w:szCs w:val="24"/>
        </w:rPr>
        <w:t xml:space="preserve">or </w:t>
      </w:r>
      <w:r w:rsidR="002E640D" w:rsidRPr="00F76C51">
        <w:rPr>
          <w:rFonts w:ascii="Book Antiqua" w:eastAsia="宋体" w:hAnsi="Book Antiqua"/>
          <w:sz w:val="24"/>
          <w:szCs w:val="24"/>
        </w:rPr>
        <w:t xml:space="preserve">simultaneously </w:t>
      </w:r>
      <w:r w:rsidR="007F2405" w:rsidRPr="00F76C51">
        <w:rPr>
          <w:rFonts w:ascii="Book Antiqua" w:eastAsia="宋体" w:hAnsi="Book Antiqua"/>
          <w:sz w:val="24"/>
          <w:szCs w:val="24"/>
        </w:rPr>
        <w:t>with</w:t>
      </w:r>
      <w:r w:rsidRPr="00F76C51">
        <w:rPr>
          <w:rFonts w:ascii="Book Antiqua" w:eastAsia="宋体" w:hAnsi="Book Antiqua"/>
          <w:sz w:val="24"/>
          <w:szCs w:val="24"/>
        </w:rPr>
        <w:t xml:space="preserve"> malignant tumors in the abdominal cavity</w:t>
      </w:r>
      <w:r w:rsidR="00A015F3" w:rsidRPr="00F76C51">
        <w:rPr>
          <w:rFonts w:ascii="Book Antiqua" w:eastAsia="宋体" w:hAnsi="Book Antiqua"/>
          <w:sz w:val="24"/>
          <w:szCs w:val="24"/>
        </w:rPr>
        <w:t>.</w:t>
      </w:r>
      <w:r w:rsidR="007F2405" w:rsidRPr="00F76C51">
        <w:rPr>
          <w:rFonts w:ascii="Book Antiqua" w:eastAsia="宋体" w:hAnsi="Book Antiqua"/>
          <w:sz w:val="24"/>
          <w:szCs w:val="24"/>
        </w:rPr>
        <w:t xml:space="preserve"> </w:t>
      </w:r>
      <w:r w:rsidR="00A015F3" w:rsidRPr="00F76C51">
        <w:rPr>
          <w:rFonts w:ascii="Book Antiqua" w:eastAsia="宋体" w:hAnsi="Book Antiqua"/>
          <w:sz w:val="24"/>
          <w:szCs w:val="24"/>
        </w:rPr>
        <w:t xml:space="preserve">It </w:t>
      </w:r>
      <w:r w:rsidR="007F2405" w:rsidRPr="00F76C51">
        <w:rPr>
          <w:rFonts w:ascii="Book Antiqua" w:eastAsia="宋体" w:hAnsi="Book Antiqua"/>
          <w:sz w:val="24"/>
          <w:szCs w:val="24"/>
        </w:rPr>
        <w:t>has a poor prognosis.</w:t>
      </w:r>
      <w:r w:rsidRPr="00F76C51">
        <w:rPr>
          <w:rFonts w:ascii="Book Antiqua" w:eastAsia="宋体" w:hAnsi="Book Antiqua"/>
          <w:sz w:val="24"/>
          <w:szCs w:val="24"/>
        </w:rPr>
        <w:t xml:space="preserve"> The most common primary tumors of SMJN are gastric and ovarian cancer, and SMJN caused by endometrial cancer is relatively </w:t>
      </w:r>
      <w:proofErr w:type="gramStart"/>
      <w:r w:rsidR="00066ACF" w:rsidRPr="00F76C51">
        <w:rPr>
          <w:rFonts w:ascii="Book Antiqua" w:eastAsia="宋体" w:hAnsi="Book Antiqua"/>
          <w:sz w:val="24"/>
          <w:szCs w:val="24"/>
        </w:rPr>
        <w:t>infrequent</w:t>
      </w:r>
      <w:proofErr w:type="gramEnd"/>
      <w:r w:rsidR="007C6B49" w:rsidRPr="00F76C51">
        <w:rPr>
          <w:rFonts w:ascii="Book Antiqua" w:hAnsi="Book Antiqua"/>
          <w:sz w:val="24"/>
          <w:szCs w:val="24"/>
        </w:rPr>
        <w:fldChar w:fldCharType="begin"/>
      </w:r>
      <w:r w:rsidR="007C6B49" w:rsidRPr="00F76C51">
        <w:rPr>
          <w:rFonts w:ascii="Book Antiqua" w:hAnsi="Book Antiqua"/>
          <w:sz w:val="24"/>
          <w:szCs w:val="24"/>
        </w:rPr>
        <w:instrText xml:space="preserve"> ADDIN KYMRREF{882FD6FF-75B5-46F1-9697-97770CF1FEE2}133</w:instrText>
      </w:r>
      <w:r w:rsidR="007C6B49" w:rsidRPr="00F76C51">
        <w:rPr>
          <w:rFonts w:ascii="Book Antiqua" w:hAnsi="Book Antiqua"/>
          <w:sz w:val="24"/>
          <w:szCs w:val="24"/>
        </w:rPr>
        <w:fldChar w:fldCharType="separate"/>
      </w:r>
      <w:r w:rsidR="00640E96" w:rsidRPr="00F76C51">
        <w:rPr>
          <w:rFonts w:ascii="Book Antiqua" w:eastAsia="宋体" w:hAnsi="Book Antiqua"/>
          <w:sz w:val="24"/>
          <w:szCs w:val="24"/>
          <w:vertAlign w:val="superscript"/>
        </w:rPr>
        <w:t>[2]</w:t>
      </w:r>
      <w:r w:rsidR="007C6B49" w:rsidRPr="00F76C51">
        <w:rPr>
          <w:rFonts w:ascii="Book Antiqua" w:hAnsi="Book Antiqua"/>
          <w:sz w:val="24"/>
          <w:szCs w:val="24"/>
        </w:rPr>
        <w:fldChar w:fldCharType="end"/>
      </w:r>
      <w:r w:rsidRPr="00F76C51">
        <w:rPr>
          <w:rFonts w:ascii="Book Antiqua" w:eastAsia="宋体" w:hAnsi="Book Antiqua"/>
          <w:sz w:val="24"/>
          <w:szCs w:val="24"/>
        </w:rPr>
        <w:t xml:space="preserve">. </w:t>
      </w:r>
      <w:r w:rsidR="00A015F3" w:rsidRPr="00F76C51">
        <w:rPr>
          <w:rFonts w:ascii="Book Antiqua" w:eastAsia="宋体" w:hAnsi="Book Antiqua"/>
          <w:sz w:val="24"/>
          <w:szCs w:val="24"/>
        </w:rPr>
        <w:t xml:space="preserve">Here, we report a </w:t>
      </w:r>
      <w:r w:rsidRPr="00F76C51">
        <w:rPr>
          <w:rFonts w:ascii="Book Antiqua" w:eastAsia="宋体" w:hAnsi="Book Antiqua"/>
          <w:sz w:val="24"/>
          <w:szCs w:val="24"/>
        </w:rPr>
        <w:t xml:space="preserve">case of endometrial carcinoma with SMJN and </w:t>
      </w:r>
      <w:r w:rsidR="00A015F3" w:rsidRPr="00F76C51">
        <w:rPr>
          <w:rFonts w:ascii="Book Antiqua" w:eastAsia="宋体" w:hAnsi="Book Antiqua"/>
          <w:sz w:val="24"/>
          <w:szCs w:val="24"/>
        </w:rPr>
        <w:t xml:space="preserve">review </w:t>
      </w:r>
      <w:r w:rsidRPr="00F76C51">
        <w:rPr>
          <w:rFonts w:ascii="Book Antiqua" w:eastAsia="宋体" w:hAnsi="Book Antiqua"/>
          <w:sz w:val="24"/>
          <w:szCs w:val="24"/>
        </w:rPr>
        <w:t>the related literature.</w:t>
      </w:r>
    </w:p>
    <w:bookmarkEnd w:id="95"/>
    <w:p w:rsidR="00BE5FCD" w:rsidRPr="00F76C51" w:rsidRDefault="00BE5FCD" w:rsidP="00247513">
      <w:pPr>
        <w:snapToGrid w:val="0"/>
        <w:spacing w:line="360" w:lineRule="auto"/>
        <w:jc w:val="both"/>
        <w:rPr>
          <w:rFonts w:ascii="Book Antiqua" w:eastAsia="宋体" w:hAnsi="Book Antiqua"/>
          <w:b/>
          <w:bCs/>
          <w:sz w:val="24"/>
          <w:szCs w:val="24"/>
        </w:rPr>
      </w:pPr>
    </w:p>
    <w:p w:rsidR="00CA6822" w:rsidRPr="00F76C51" w:rsidRDefault="00CA6822" w:rsidP="00247513">
      <w:pPr>
        <w:snapToGrid w:val="0"/>
        <w:spacing w:line="360" w:lineRule="auto"/>
        <w:jc w:val="both"/>
        <w:rPr>
          <w:rFonts w:ascii="Book Antiqua" w:eastAsia="宋体" w:hAnsi="Book Antiqua"/>
          <w:b/>
          <w:bCs/>
          <w:sz w:val="24"/>
          <w:szCs w:val="24"/>
        </w:rPr>
      </w:pPr>
      <w:r w:rsidRPr="00F76C51">
        <w:rPr>
          <w:rFonts w:ascii="Book Antiqua" w:eastAsia="宋体" w:hAnsi="Book Antiqua"/>
          <w:b/>
          <w:bCs/>
          <w:sz w:val="24"/>
          <w:szCs w:val="24"/>
        </w:rPr>
        <w:t>CASE PRESENTATION</w:t>
      </w:r>
    </w:p>
    <w:p w:rsidR="00CA6822" w:rsidRPr="00F76C51" w:rsidRDefault="00CA6822" w:rsidP="00247513">
      <w:pPr>
        <w:autoSpaceDE w:val="0"/>
        <w:autoSpaceDN w:val="0"/>
        <w:adjustRightInd w:val="0"/>
        <w:snapToGrid w:val="0"/>
        <w:spacing w:line="360" w:lineRule="auto"/>
        <w:jc w:val="both"/>
        <w:rPr>
          <w:rFonts w:ascii="Book Antiqua" w:eastAsia="宋体" w:hAnsi="Book Antiqua"/>
          <w:sz w:val="24"/>
          <w:szCs w:val="24"/>
        </w:rPr>
      </w:pPr>
      <w:r w:rsidRPr="00F76C51">
        <w:rPr>
          <w:rFonts w:ascii="Book Antiqua" w:eastAsia="ArialNarrow-BoldItalic" w:hAnsi="Book Antiqua"/>
          <w:b/>
          <w:bCs/>
          <w:i/>
          <w:iCs/>
          <w:kern w:val="0"/>
          <w:sz w:val="24"/>
          <w:szCs w:val="24"/>
        </w:rPr>
        <w:t>Chief complaints</w:t>
      </w:r>
    </w:p>
    <w:p w:rsidR="00183CCE" w:rsidRPr="00F76C51" w:rsidRDefault="00FF627D" w:rsidP="00247513">
      <w:pPr>
        <w:autoSpaceDE w:val="0"/>
        <w:autoSpaceDN w:val="0"/>
        <w:adjustRightInd w:val="0"/>
        <w:snapToGrid w:val="0"/>
        <w:spacing w:line="360" w:lineRule="auto"/>
        <w:jc w:val="both"/>
        <w:rPr>
          <w:rFonts w:ascii="Book Antiqua" w:eastAsia="宋体" w:hAnsi="Book Antiqua"/>
          <w:sz w:val="24"/>
          <w:szCs w:val="24"/>
        </w:rPr>
      </w:pPr>
      <w:r w:rsidRPr="00F76C51">
        <w:rPr>
          <w:rFonts w:ascii="Book Antiqua" w:eastAsia="宋体" w:hAnsi="Book Antiqua"/>
          <w:sz w:val="24"/>
          <w:szCs w:val="24"/>
        </w:rPr>
        <w:t xml:space="preserve">A 75-year-old </w:t>
      </w:r>
      <w:r w:rsidR="003230A6" w:rsidRPr="00F76C51">
        <w:rPr>
          <w:rFonts w:ascii="Book Antiqua" w:eastAsia="宋体" w:hAnsi="Book Antiqua"/>
          <w:sz w:val="24"/>
          <w:szCs w:val="24"/>
        </w:rPr>
        <w:t xml:space="preserve">woman </w:t>
      </w:r>
      <w:proofErr w:type="gramStart"/>
      <w:r w:rsidRPr="00F76C51">
        <w:rPr>
          <w:rFonts w:ascii="Book Antiqua" w:eastAsia="宋体" w:hAnsi="Book Antiqua"/>
          <w:sz w:val="24"/>
          <w:szCs w:val="24"/>
        </w:rPr>
        <w:t xml:space="preserve">was </w:t>
      </w:r>
      <w:r w:rsidR="00FA30A1" w:rsidRPr="00F76C51">
        <w:rPr>
          <w:rFonts w:ascii="Book Antiqua" w:eastAsia="宋体" w:hAnsi="Book Antiqua"/>
          <w:sz w:val="24"/>
          <w:szCs w:val="24"/>
        </w:rPr>
        <w:t xml:space="preserve">diagnosed with endometrial adenocarcinoma </w:t>
      </w:r>
      <w:r w:rsidR="003230A6" w:rsidRPr="00F76C51">
        <w:rPr>
          <w:rFonts w:ascii="Book Antiqua" w:eastAsia="宋体" w:hAnsi="Book Antiqua"/>
          <w:sz w:val="24"/>
          <w:szCs w:val="24"/>
        </w:rPr>
        <w:t>&gt; 2</w:t>
      </w:r>
      <w:r w:rsidR="00FA30A1" w:rsidRPr="00F76C51">
        <w:rPr>
          <w:rFonts w:ascii="Book Antiqua" w:eastAsia="宋体" w:hAnsi="Book Antiqua"/>
          <w:sz w:val="24"/>
          <w:szCs w:val="24"/>
        </w:rPr>
        <w:t xml:space="preserve"> years </w:t>
      </w:r>
      <w:r w:rsidR="003230A6" w:rsidRPr="00F76C51">
        <w:rPr>
          <w:rFonts w:ascii="Book Antiqua" w:eastAsia="宋体" w:hAnsi="Book Antiqua"/>
          <w:sz w:val="24"/>
          <w:szCs w:val="24"/>
        </w:rPr>
        <w:t xml:space="preserve">ago </w:t>
      </w:r>
      <w:r w:rsidR="00FA30A1" w:rsidRPr="00F76C51">
        <w:rPr>
          <w:rFonts w:ascii="Book Antiqua" w:eastAsia="宋体" w:hAnsi="Book Antiqua"/>
          <w:sz w:val="24"/>
          <w:szCs w:val="24"/>
        </w:rPr>
        <w:t xml:space="preserve">and </w:t>
      </w:r>
      <w:bookmarkStart w:id="96" w:name="OLE_LINK25"/>
      <w:bookmarkStart w:id="97" w:name="OLE_LINK26"/>
      <w:r w:rsidR="00FA30A1" w:rsidRPr="00F76C51">
        <w:rPr>
          <w:rFonts w:ascii="Book Antiqua" w:eastAsia="宋体" w:hAnsi="Book Antiqua"/>
          <w:sz w:val="24"/>
          <w:szCs w:val="24"/>
        </w:rPr>
        <w:t>received multiple cycles of chemotherapy</w:t>
      </w:r>
      <w:bookmarkEnd w:id="96"/>
      <w:bookmarkEnd w:id="97"/>
      <w:proofErr w:type="gramEnd"/>
      <w:r w:rsidR="00FA30A1" w:rsidRPr="00F76C51">
        <w:rPr>
          <w:rFonts w:ascii="Book Antiqua" w:eastAsia="宋体" w:hAnsi="Book Antiqua"/>
          <w:sz w:val="24"/>
          <w:szCs w:val="24"/>
        </w:rPr>
        <w:t>.</w:t>
      </w:r>
      <w:r w:rsidR="008D4745" w:rsidRPr="00F76C51">
        <w:rPr>
          <w:rFonts w:ascii="Book Antiqua" w:eastAsia="宋体" w:hAnsi="Book Antiqua"/>
          <w:sz w:val="24"/>
          <w:szCs w:val="24"/>
        </w:rPr>
        <w:t xml:space="preserve"> The umbilical mass </w:t>
      </w:r>
      <w:proofErr w:type="gramStart"/>
      <w:r w:rsidR="008D4745" w:rsidRPr="00F76C51">
        <w:rPr>
          <w:rFonts w:ascii="Book Antiqua" w:eastAsia="宋体" w:hAnsi="Book Antiqua"/>
          <w:sz w:val="24"/>
          <w:szCs w:val="24"/>
        </w:rPr>
        <w:t>was found</w:t>
      </w:r>
      <w:proofErr w:type="gramEnd"/>
      <w:r w:rsidR="008D4745" w:rsidRPr="00F76C51">
        <w:rPr>
          <w:rFonts w:ascii="Book Antiqua" w:eastAsia="宋体" w:hAnsi="Book Antiqua"/>
          <w:sz w:val="24"/>
          <w:szCs w:val="24"/>
        </w:rPr>
        <w:t xml:space="preserve"> </w:t>
      </w:r>
      <w:r w:rsidR="003230A6" w:rsidRPr="00F76C51">
        <w:rPr>
          <w:rFonts w:ascii="Book Antiqua" w:eastAsia="宋体" w:hAnsi="Book Antiqua"/>
          <w:sz w:val="24"/>
          <w:szCs w:val="24"/>
        </w:rPr>
        <w:t xml:space="preserve">2 </w:t>
      </w:r>
      <w:proofErr w:type="spellStart"/>
      <w:r w:rsidR="003230A6" w:rsidRPr="00F76C51">
        <w:rPr>
          <w:rFonts w:ascii="Book Antiqua" w:eastAsia="宋体" w:hAnsi="Book Antiqua"/>
          <w:sz w:val="24"/>
          <w:szCs w:val="24"/>
        </w:rPr>
        <w:t>wk</w:t>
      </w:r>
      <w:proofErr w:type="spellEnd"/>
      <w:r w:rsidR="008D4745" w:rsidRPr="00F76C51">
        <w:rPr>
          <w:rFonts w:ascii="Book Antiqua" w:eastAsia="宋体" w:hAnsi="Book Antiqua"/>
          <w:sz w:val="24"/>
          <w:szCs w:val="24"/>
        </w:rPr>
        <w:t xml:space="preserve"> before admission</w:t>
      </w:r>
      <w:r w:rsidR="003230A6" w:rsidRPr="00F76C51">
        <w:rPr>
          <w:rFonts w:ascii="Book Antiqua" w:eastAsia="宋体" w:hAnsi="Book Antiqua"/>
          <w:sz w:val="24"/>
          <w:szCs w:val="24"/>
        </w:rPr>
        <w:t>,</w:t>
      </w:r>
      <w:r w:rsidR="008D4745" w:rsidRPr="00F76C51">
        <w:rPr>
          <w:rFonts w:ascii="Book Antiqua" w:eastAsia="宋体" w:hAnsi="Book Antiqua"/>
          <w:sz w:val="24"/>
          <w:szCs w:val="24"/>
        </w:rPr>
        <w:t xml:space="preserve"> without obvious </w:t>
      </w:r>
      <w:r w:rsidR="003230A6" w:rsidRPr="00F76C51">
        <w:rPr>
          <w:rFonts w:ascii="Book Antiqua" w:eastAsia="宋体" w:hAnsi="Book Antiqua"/>
          <w:sz w:val="24"/>
          <w:szCs w:val="24"/>
        </w:rPr>
        <w:t xml:space="preserve">cause </w:t>
      </w:r>
      <w:r w:rsidR="00A63C14" w:rsidRPr="00F76C51">
        <w:rPr>
          <w:rFonts w:ascii="Book Antiqua" w:eastAsia="宋体" w:hAnsi="Book Antiqua"/>
          <w:sz w:val="24"/>
          <w:szCs w:val="24"/>
        </w:rPr>
        <w:t>(</w:t>
      </w:r>
      <w:r w:rsidR="001656CE" w:rsidRPr="00F76C51">
        <w:rPr>
          <w:rFonts w:ascii="Book Antiqua" w:eastAsia="宋体" w:hAnsi="Book Antiqua"/>
          <w:sz w:val="24"/>
          <w:szCs w:val="24"/>
        </w:rPr>
        <w:t>Figure 1A</w:t>
      </w:r>
      <w:r w:rsidR="00A63C14" w:rsidRPr="00F76C51">
        <w:rPr>
          <w:rFonts w:ascii="Book Antiqua" w:eastAsia="宋体" w:hAnsi="Book Antiqua"/>
          <w:sz w:val="24"/>
          <w:szCs w:val="24"/>
        </w:rPr>
        <w:t>)</w:t>
      </w:r>
      <w:r w:rsidR="008D4745" w:rsidRPr="00F76C51">
        <w:rPr>
          <w:rFonts w:ascii="Book Antiqua" w:eastAsia="宋体" w:hAnsi="Book Antiqua"/>
          <w:sz w:val="24"/>
          <w:szCs w:val="24"/>
        </w:rPr>
        <w:t>.</w:t>
      </w:r>
    </w:p>
    <w:p w:rsidR="00183CCE" w:rsidRPr="00F76C51" w:rsidRDefault="00183CCE" w:rsidP="00247513">
      <w:pPr>
        <w:autoSpaceDE w:val="0"/>
        <w:autoSpaceDN w:val="0"/>
        <w:adjustRightInd w:val="0"/>
        <w:snapToGrid w:val="0"/>
        <w:spacing w:line="360" w:lineRule="auto"/>
        <w:jc w:val="both"/>
        <w:rPr>
          <w:rFonts w:ascii="Book Antiqua" w:eastAsia="ArialNarrow-BoldItalic" w:hAnsi="Book Antiqua"/>
          <w:b/>
          <w:bCs/>
          <w:i/>
          <w:iCs/>
          <w:kern w:val="0"/>
          <w:sz w:val="24"/>
          <w:szCs w:val="24"/>
        </w:rPr>
      </w:pPr>
    </w:p>
    <w:p w:rsidR="00183CCE" w:rsidRPr="00F76C51" w:rsidRDefault="00183CCE" w:rsidP="00247513">
      <w:pPr>
        <w:autoSpaceDE w:val="0"/>
        <w:autoSpaceDN w:val="0"/>
        <w:adjustRightInd w:val="0"/>
        <w:snapToGrid w:val="0"/>
        <w:spacing w:line="360" w:lineRule="auto"/>
        <w:jc w:val="both"/>
        <w:rPr>
          <w:rFonts w:ascii="Book Antiqua" w:eastAsia="ArialNarrow-BoldItalic" w:hAnsi="Book Antiqua"/>
          <w:b/>
          <w:bCs/>
          <w:i/>
          <w:iCs/>
          <w:kern w:val="0"/>
          <w:sz w:val="24"/>
          <w:szCs w:val="24"/>
        </w:rPr>
      </w:pPr>
      <w:r w:rsidRPr="00F76C51">
        <w:rPr>
          <w:rFonts w:ascii="Book Antiqua" w:eastAsia="ArialNarrow-BoldItalic" w:hAnsi="Book Antiqua"/>
          <w:b/>
          <w:bCs/>
          <w:i/>
          <w:iCs/>
          <w:kern w:val="0"/>
          <w:sz w:val="24"/>
          <w:szCs w:val="24"/>
        </w:rPr>
        <w:t>History of present illness</w:t>
      </w:r>
    </w:p>
    <w:p w:rsidR="00BA64BE" w:rsidRPr="00F76C51" w:rsidRDefault="00760B85" w:rsidP="00247513">
      <w:pPr>
        <w:autoSpaceDE w:val="0"/>
        <w:autoSpaceDN w:val="0"/>
        <w:adjustRightInd w:val="0"/>
        <w:snapToGrid w:val="0"/>
        <w:spacing w:line="360" w:lineRule="auto"/>
        <w:jc w:val="both"/>
        <w:rPr>
          <w:rFonts w:ascii="Book Antiqua" w:eastAsia="宋体" w:hAnsi="Book Antiqua"/>
          <w:sz w:val="24"/>
          <w:szCs w:val="24"/>
        </w:rPr>
      </w:pPr>
      <w:r w:rsidRPr="00F76C51">
        <w:rPr>
          <w:rFonts w:ascii="Book Antiqua" w:eastAsia="宋体" w:hAnsi="Book Antiqua"/>
          <w:sz w:val="24"/>
          <w:szCs w:val="24"/>
        </w:rPr>
        <w:t>T</w:t>
      </w:r>
      <w:r w:rsidR="00A709B4" w:rsidRPr="00F76C51">
        <w:rPr>
          <w:rFonts w:ascii="Book Antiqua" w:eastAsia="宋体" w:hAnsi="Book Antiqua"/>
          <w:sz w:val="24"/>
          <w:szCs w:val="24"/>
        </w:rPr>
        <w:t>wo</w:t>
      </w:r>
      <w:r w:rsidRPr="00F76C51">
        <w:rPr>
          <w:rFonts w:ascii="Book Antiqua" w:eastAsia="宋体" w:hAnsi="Book Antiqua"/>
          <w:sz w:val="24"/>
          <w:szCs w:val="24"/>
        </w:rPr>
        <w:t xml:space="preserve"> years before, the patient </w:t>
      </w:r>
      <w:proofErr w:type="gramStart"/>
      <w:r w:rsidRPr="00F76C51">
        <w:rPr>
          <w:rFonts w:ascii="Book Antiqua" w:eastAsia="宋体" w:hAnsi="Book Antiqua"/>
          <w:sz w:val="24"/>
          <w:szCs w:val="24"/>
        </w:rPr>
        <w:t xml:space="preserve">had </w:t>
      </w:r>
      <w:r w:rsidR="003D6D18" w:rsidRPr="00F76C51">
        <w:rPr>
          <w:rFonts w:ascii="Book Antiqua" w:eastAsia="宋体" w:hAnsi="Book Antiqua"/>
          <w:sz w:val="24"/>
          <w:szCs w:val="24"/>
        </w:rPr>
        <w:t>been diagnosed with endometrial adenocarcinoma and received multiple cycles of chemotherapy</w:t>
      </w:r>
      <w:proofErr w:type="gramEnd"/>
      <w:r w:rsidR="003D6D18" w:rsidRPr="00F76C51">
        <w:rPr>
          <w:rFonts w:ascii="Book Antiqua" w:eastAsia="宋体" w:hAnsi="Book Antiqua"/>
          <w:sz w:val="24"/>
          <w:szCs w:val="24"/>
        </w:rPr>
        <w:t xml:space="preserve">. </w:t>
      </w:r>
      <w:r w:rsidR="00040918" w:rsidRPr="00F76C51">
        <w:rPr>
          <w:rFonts w:ascii="Book Antiqua" w:eastAsia="宋体" w:hAnsi="Book Antiqua"/>
          <w:sz w:val="24"/>
          <w:szCs w:val="24"/>
        </w:rPr>
        <w:t xml:space="preserve">About </w:t>
      </w:r>
      <w:r w:rsidR="003230A6" w:rsidRPr="00F76C51">
        <w:rPr>
          <w:rFonts w:ascii="Book Antiqua" w:eastAsia="宋体" w:hAnsi="Book Antiqua"/>
          <w:sz w:val="24"/>
          <w:szCs w:val="24"/>
        </w:rPr>
        <w:t xml:space="preserve">2 </w:t>
      </w:r>
      <w:proofErr w:type="spellStart"/>
      <w:r w:rsidR="003230A6" w:rsidRPr="00F76C51">
        <w:rPr>
          <w:rFonts w:ascii="Book Antiqua" w:eastAsia="宋体" w:hAnsi="Book Antiqua"/>
          <w:sz w:val="24"/>
          <w:szCs w:val="24"/>
        </w:rPr>
        <w:t>wk</w:t>
      </w:r>
      <w:proofErr w:type="spellEnd"/>
      <w:r w:rsidR="00040918" w:rsidRPr="00F76C51">
        <w:rPr>
          <w:rFonts w:ascii="Book Antiqua" w:eastAsia="宋体" w:hAnsi="Book Antiqua"/>
          <w:sz w:val="24"/>
          <w:szCs w:val="24"/>
        </w:rPr>
        <w:t xml:space="preserve"> before admission, she</w:t>
      </w:r>
      <w:r w:rsidR="00FA30A1" w:rsidRPr="00F76C51">
        <w:rPr>
          <w:rFonts w:ascii="Book Antiqua" w:eastAsia="宋体" w:hAnsi="Book Antiqua"/>
          <w:sz w:val="24"/>
          <w:szCs w:val="24"/>
        </w:rPr>
        <w:t xml:space="preserve"> found </w:t>
      </w:r>
      <w:bookmarkStart w:id="98" w:name="OLE_LINK28"/>
      <w:bookmarkStart w:id="99" w:name="OLE_LINK29"/>
      <w:r w:rsidR="00785C6A" w:rsidRPr="00F76C51">
        <w:rPr>
          <w:rFonts w:ascii="Book Antiqua" w:eastAsia="宋体" w:hAnsi="Book Antiqua"/>
          <w:sz w:val="24"/>
          <w:szCs w:val="24"/>
        </w:rPr>
        <w:t>the</w:t>
      </w:r>
      <w:r w:rsidR="00FA30A1" w:rsidRPr="00F76C51">
        <w:rPr>
          <w:rFonts w:ascii="Book Antiqua" w:eastAsia="宋体" w:hAnsi="Book Antiqua"/>
          <w:sz w:val="24"/>
          <w:szCs w:val="24"/>
        </w:rPr>
        <w:t xml:space="preserve"> umbilical</w:t>
      </w:r>
      <w:r w:rsidR="00C966E6" w:rsidRPr="00F76C51">
        <w:rPr>
          <w:rFonts w:ascii="Book Antiqua" w:eastAsia="宋体" w:hAnsi="Book Antiqua"/>
          <w:sz w:val="24"/>
          <w:szCs w:val="24"/>
        </w:rPr>
        <w:t xml:space="preserve"> mass</w:t>
      </w:r>
      <w:bookmarkEnd w:id="98"/>
      <w:bookmarkEnd w:id="99"/>
      <w:r w:rsidR="00785C6A" w:rsidRPr="00F76C51">
        <w:rPr>
          <w:rFonts w:ascii="Book Antiqua" w:eastAsia="宋体" w:hAnsi="Book Antiqua"/>
          <w:sz w:val="24"/>
          <w:szCs w:val="24"/>
        </w:rPr>
        <w:t xml:space="preserve"> by herself</w:t>
      </w:r>
      <w:r w:rsidR="00FA30A1" w:rsidRPr="00F76C51">
        <w:rPr>
          <w:rFonts w:ascii="Book Antiqua" w:eastAsia="宋体" w:hAnsi="Book Antiqua"/>
          <w:sz w:val="24"/>
          <w:szCs w:val="24"/>
        </w:rPr>
        <w:t xml:space="preserve">, </w:t>
      </w:r>
      <w:r w:rsidR="00BF382C" w:rsidRPr="00F76C51">
        <w:rPr>
          <w:rFonts w:ascii="Book Antiqua" w:eastAsia="宋体" w:hAnsi="Book Antiqua"/>
          <w:sz w:val="24"/>
          <w:szCs w:val="24"/>
        </w:rPr>
        <w:t xml:space="preserve">whose </w:t>
      </w:r>
      <w:r w:rsidR="009650E7" w:rsidRPr="00F76C51">
        <w:rPr>
          <w:rFonts w:ascii="Book Antiqua" w:eastAsia="宋体" w:hAnsi="Book Antiqua"/>
          <w:sz w:val="24"/>
          <w:szCs w:val="24"/>
        </w:rPr>
        <w:t>size</w:t>
      </w:r>
      <w:r w:rsidR="00C966E6" w:rsidRPr="00F76C51">
        <w:rPr>
          <w:rFonts w:ascii="Book Antiqua" w:eastAsia="宋体" w:hAnsi="Book Antiqua"/>
          <w:sz w:val="24"/>
          <w:szCs w:val="24"/>
        </w:rPr>
        <w:t xml:space="preserve"> was </w:t>
      </w:r>
      <w:r w:rsidR="003230A6" w:rsidRPr="00F76C51">
        <w:rPr>
          <w:rFonts w:ascii="Book Antiqua" w:eastAsia="宋体" w:hAnsi="Book Antiqua"/>
          <w:sz w:val="24"/>
          <w:szCs w:val="24"/>
        </w:rPr>
        <w:t xml:space="preserve">similar to </w:t>
      </w:r>
      <w:r w:rsidR="000618A9" w:rsidRPr="00F76C51">
        <w:rPr>
          <w:rFonts w:ascii="Book Antiqua" w:eastAsia="宋体" w:hAnsi="Book Antiqua"/>
          <w:sz w:val="24"/>
          <w:szCs w:val="24"/>
        </w:rPr>
        <w:t>a broad bean</w:t>
      </w:r>
      <w:r w:rsidR="00FA30A1" w:rsidRPr="00F76C51">
        <w:rPr>
          <w:rFonts w:ascii="Book Antiqua" w:eastAsia="宋体" w:hAnsi="Book Antiqua"/>
          <w:sz w:val="24"/>
          <w:szCs w:val="24"/>
        </w:rPr>
        <w:t xml:space="preserve">, and no symptoms such as pain </w:t>
      </w:r>
      <w:r w:rsidR="003230A6" w:rsidRPr="00F76C51">
        <w:rPr>
          <w:rFonts w:ascii="Book Antiqua" w:eastAsia="宋体" w:hAnsi="Book Antiqua"/>
          <w:sz w:val="24"/>
          <w:szCs w:val="24"/>
        </w:rPr>
        <w:t xml:space="preserve">or </w:t>
      </w:r>
      <w:r w:rsidR="00FA30A1" w:rsidRPr="00F76C51">
        <w:rPr>
          <w:rFonts w:ascii="Book Antiqua" w:eastAsia="宋体" w:hAnsi="Book Antiqua"/>
          <w:sz w:val="24"/>
          <w:szCs w:val="24"/>
        </w:rPr>
        <w:t>ulceration</w:t>
      </w:r>
      <w:r w:rsidR="008C6D24" w:rsidRPr="00F76C51">
        <w:rPr>
          <w:rFonts w:ascii="Book Antiqua" w:eastAsia="宋体" w:hAnsi="Book Antiqua"/>
          <w:sz w:val="24"/>
          <w:szCs w:val="24"/>
        </w:rPr>
        <w:t xml:space="preserve"> were present</w:t>
      </w:r>
      <w:r w:rsidR="00040918" w:rsidRPr="00F76C51">
        <w:rPr>
          <w:rFonts w:ascii="Book Antiqua" w:eastAsia="宋体" w:hAnsi="Book Antiqua"/>
          <w:sz w:val="24"/>
          <w:szCs w:val="24"/>
        </w:rPr>
        <w:t xml:space="preserve">. </w:t>
      </w:r>
      <w:r w:rsidR="00FA30A1" w:rsidRPr="00F76C51">
        <w:rPr>
          <w:rFonts w:ascii="Book Antiqua" w:eastAsia="宋体" w:hAnsi="Book Antiqua"/>
          <w:sz w:val="24"/>
          <w:szCs w:val="24"/>
        </w:rPr>
        <w:t xml:space="preserve">At that time, no attention </w:t>
      </w:r>
      <w:proofErr w:type="gramStart"/>
      <w:r w:rsidR="00FA30A1" w:rsidRPr="00F76C51">
        <w:rPr>
          <w:rFonts w:ascii="Book Antiqua" w:eastAsia="宋体" w:hAnsi="Book Antiqua"/>
          <w:sz w:val="24"/>
          <w:szCs w:val="24"/>
        </w:rPr>
        <w:t>was paid</w:t>
      </w:r>
      <w:proofErr w:type="gramEnd"/>
      <w:r w:rsidR="00FA30A1" w:rsidRPr="00F76C51">
        <w:rPr>
          <w:rFonts w:ascii="Book Antiqua" w:eastAsia="宋体" w:hAnsi="Book Antiqua"/>
          <w:sz w:val="24"/>
          <w:szCs w:val="24"/>
        </w:rPr>
        <w:t xml:space="preserve"> to it, and the umbilical </w:t>
      </w:r>
      <w:r w:rsidR="00040918" w:rsidRPr="00F76C51">
        <w:rPr>
          <w:rFonts w:ascii="Book Antiqua" w:eastAsia="宋体" w:hAnsi="Book Antiqua"/>
          <w:sz w:val="24"/>
          <w:szCs w:val="24"/>
        </w:rPr>
        <w:t>mass</w:t>
      </w:r>
      <w:r w:rsidR="00FA30A1" w:rsidRPr="00F76C51">
        <w:rPr>
          <w:rFonts w:ascii="Book Antiqua" w:eastAsia="宋体" w:hAnsi="Book Antiqua"/>
          <w:sz w:val="24"/>
          <w:szCs w:val="24"/>
        </w:rPr>
        <w:t xml:space="preserve"> </w:t>
      </w:r>
      <w:r w:rsidR="00BF382C" w:rsidRPr="00F76C51">
        <w:rPr>
          <w:rFonts w:ascii="Book Antiqua" w:eastAsia="宋体" w:hAnsi="Book Antiqua"/>
          <w:sz w:val="24"/>
          <w:szCs w:val="24"/>
        </w:rPr>
        <w:t xml:space="preserve">grew </w:t>
      </w:r>
      <w:r w:rsidR="00040918" w:rsidRPr="00F76C51">
        <w:rPr>
          <w:rFonts w:ascii="Book Antiqua" w:eastAsia="宋体" w:hAnsi="Book Antiqua"/>
          <w:sz w:val="24"/>
          <w:szCs w:val="24"/>
        </w:rPr>
        <w:t>progressively</w:t>
      </w:r>
      <w:r w:rsidR="00FA30A1" w:rsidRPr="00F76C51">
        <w:rPr>
          <w:rFonts w:ascii="Book Antiqua" w:eastAsia="宋体" w:hAnsi="Book Antiqua"/>
          <w:sz w:val="24"/>
          <w:szCs w:val="24"/>
        </w:rPr>
        <w:t>.</w:t>
      </w:r>
      <w:r w:rsidR="00040918" w:rsidRPr="00F76C51">
        <w:rPr>
          <w:rFonts w:ascii="Book Antiqua" w:hAnsi="Book Antiqua"/>
          <w:sz w:val="24"/>
          <w:szCs w:val="24"/>
        </w:rPr>
        <w:t xml:space="preserve"> </w:t>
      </w:r>
      <w:r w:rsidR="00040918" w:rsidRPr="00F76C51">
        <w:rPr>
          <w:rFonts w:ascii="Book Antiqua" w:eastAsia="宋体" w:hAnsi="Book Antiqua"/>
          <w:sz w:val="24"/>
          <w:szCs w:val="24"/>
        </w:rPr>
        <w:t>When the umbilical mass</w:t>
      </w:r>
      <w:r w:rsidR="00A63C14" w:rsidRPr="00F76C51">
        <w:rPr>
          <w:rFonts w:ascii="Book Antiqua" w:eastAsia="宋体" w:hAnsi="Book Antiqua"/>
          <w:sz w:val="24"/>
          <w:szCs w:val="24"/>
        </w:rPr>
        <w:t xml:space="preserve"> </w:t>
      </w:r>
      <w:proofErr w:type="gramStart"/>
      <w:r w:rsidR="00A63C14" w:rsidRPr="00F76C51">
        <w:rPr>
          <w:rFonts w:ascii="Book Antiqua" w:eastAsia="宋体" w:hAnsi="Book Antiqua"/>
          <w:sz w:val="24"/>
          <w:szCs w:val="24"/>
        </w:rPr>
        <w:t>was detected</w:t>
      </w:r>
      <w:proofErr w:type="gramEnd"/>
      <w:r w:rsidR="00040918" w:rsidRPr="00F76C51">
        <w:rPr>
          <w:rFonts w:ascii="Book Antiqua" w:eastAsia="宋体" w:hAnsi="Book Antiqua"/>
          <w:sz w:val="24"/>
          <w:szCs w:val="24"/>
        </w:rPr>
        <w:t xml:space="preserve">, it </w:t>
      </w:r>
      <w:r w:rsidR="000618A9" w:rsidRPr="00F76C51">
        <w:rPr>
          <w:rFonts w:ascii="Book Antiqua" w:eastAsia="宋体" w:hAnsi="Book Antiqua"/>
          <w:sz w:val="24"/>
          <w:szCs w:val="24"/>
        </w:rPr>
        <w:t>was already the size of a quail egg.</w:t>
      </w:r>
      <w:r w:rsidR="00B6378B" w:rsidRPr="00F76C51">
        <w:rPr>
          <w:rFonts w:ascii="Book Antiqua" w:eastAsia="宋体" w:hAnsi="Book Antiqua"/>
          <w:sz w:val="24"/>
          <w:szCs w:val="24"/>
        </w:rPr>
        <w:t xml:space="preserve"> </w:t>
      </w:r>
    </w:p>
    <w:p w:rsidR="00BE5FCD" w:rsidRPr="00F76C51" w:rsidRDefault="00BE5FCD" w:rsidP="00247513">
      <w:pPr>
        <w:autoSpaceDE w:val="0"/>
        <w:autoSpaceDN w:val="0"/>
        <w:adjustRightInd w:val="0"/>
        <w:snapToGrid w:val="0"/>
        <w:spacing w:line="360" w:lineRule="auto"/>
        <w:jc w:val="both"/>
        <w:rPr>
          <w:rFonts w:ascii="Book Antiqua" w:eastAsia="ArialNarrow-BoldItalic" w:hAnsi="Book Antiqua"/>
          <w:b/>
          <w:bCs/>
          <w:i/>
          <w:iCs/>
          <w:kern w:val="0"/>
          <w:sz w:val="24"/>
          <w:szCs w:val="24"/>
        </w:rPr>
      </w:pPr>
    </w:p>
    <w:p w:rsidR="00183CCE" w:rsidRPr="00F76C51" w:rsidRDefault="00183CCE" w:rsidP="00247513">
      <w:pPr>
        <w:autoSpaceDE w:val="0"/>
        <w:autoSpaceDN w:val="0"/>
        <w:adjustRightInd w:val="0"/>
        <w:snapToGrid w:val="0"/>
        <w:spacing w:line="360" w:lineRule="auto"/>
        <w:jc w:val="both"/>
        <w:rPr>
          <w:rFonts w:ascii="Book Antiqua" w:eastAsia="ArialNarrow-BoldItalic" w:hAnsi="Book Antiqua"/>
          <w:b/>
          <w:bCs/>
          <w:i/>
          <w:iCs/>
          <w:kern w:val="0"/>
          <w:sz w:val="24"/>
          <w:szCs w:val="24"/>
        </w:rPr>
      </w:pPr>
      <w:r w:rsidRPr="00F76C51">
        <w:rPr>
          <w:rFonts w:ascii="Book Antiqua" w:eastAsia="ArialNarrow-BoldItalic" w:hAnsi="Book Antiqua"/>
          <w:b/>
          <w:bCs/>
          <w:i/>
          <w:iCs/>
          <w:kern w:val="0"/>
          <w:sz w:val="24"/>
          <w:szCs w:val="24"/>
        </w:rPr>
        <w:t>History of past illness</w:t>
      </w:r>
    </w:p>
    <w:p w:rsidR="00183CCE" w:rsidRPr="00F76C51" w:rsidRDefault="003F6BF4" w:rsidP="00247513">
      <w:pPr>
        <w:autoSpaceDE w:val="0"/>
        <w:autoSpaceDN w:val="0"/>
        <w:adjustRightInd w:val="0"/>
        <w:snapToGrid w:val="0"/>
        <w:spacing w:line="360" w:lineRule="auto"/>
        <w:jc w:val="both"/>
        <w:rPr>
          <w:rFonts w:ascii="Book Antiqua" w:eastAsia="宋体" w:hAnsi="Book Antiqua"/>
          <w:sz w:val="24"/>
          <w:szCs w:val="24"/>
        </w:rPr>
      </w:pPr>
      <w:r w:rsidRPr="00F76C51">
        <w:rPr>
          <w:rFonts w:ascii="Book Antiqua" w:eastAsia="宋体" w:hAnsi="Book Antiqua"/>
          <w:sz w:val="24"/>
          <w:szCs w:val="24"/>
        </w:rPr>
        <w:t xml:space="preserve">The patient has a history of hypertension for </w:t>
      </w:r>
      <w:r w:rsidR="003230A6" w:rsidRPr="00F76C51">
        <w:rPr>
          <w:rFonts w:ascii="Book Antiqua" w:eastAsia="宋体" w:hAnsi="Book Antiqua"/>
          <w:sz w:val="24"/>
          <w:szCs w:val="24"/>
        </w:rPr>
        <w:t>&gt;</w:t>
      </w:r>
      <w:r w:rsidRPr="00F76C51">
        <w:rPr>
          <w:rFonts w:ascii="Book Antiqua" w:eastAsia="宋体" w:hAnsi="Book Antiqua"/>
          <w:sz w:val="24"/>
          <w:szCs w:val="24"/>
        </w:rPr>
        <w:t xml:space="preserve"> 20 years. There </w:t>
      </w:r>
      <w:r w:rsidR="003230A6" w:rsidRPr="00F76C51">
        <w:rPr>
          <w:rFonts w:ascii="Book Antiqua" w:eastAsia="宋体" w:hAnsi="Book Antiqua"/>
          <w:sz w:val="24"/>
          <w:szCs w:val="24"/>
        </w:rPr>
        <w:t xml:space="preserve">was </w:t>
      </w:r>
      <w:r w:rsidRPr="00F76C51">
        <w:rPr>
          <w:rFonts w:ascii="Book Antiqua" w:eastAsia="宋体" w:hAnsi="Book Antiqua"/>
          <w:sz w:val="24"/>
          <w:szCs w:val="24"/>
        </w:rPr>
        <w:t xml:space="preserve">no </w:t>
      </w:r>
      <w:r w:rsidR="003230A6" w:rsidRPr="00F76C51">
        <w:rPr>
          <w:rFonts w:ascii="Book Antiqua" w:eastAsia="宋体" w:hAnsi="Book Antiqua"/>
          <w:sz w:val="24"/>
          <w:szCs w:val="24"/>
        </w:rPr>
        <w:t xml:space="preserve">particular history of </w:t>
      </w:r>
      <w:r w:rsidRPr="00F76C51">
        <w:rPr>
          <w:rFonts w:ascii="Book Antiqua" w:eastAsia="宋体" w:hAnsi="Book Antiqua"/>
          <w:sz w:val="24"/>
          <w:szCs w:val="24"/>
        </w:rPr>
        <w:t xml:space="preserve">trauma, blood transfusion, or allergy. </w:t>
      </w:r>
    </w:p>
    <w:p w:rsidR="003230A6" w:rsidRPr="00F76C51" w:rsidRDefault="003230A6" w:rsidP="00247513">
      <w:pPr>
        <w:autoSpaceDE w:val="0"/>
        <w:autoSpaceDN w:val="0"/>
        <w:adjustRightInd w:val="0"/>
        <w:snapToGrid w:val="0"/>
        <w:spacing w:line="360" w:lineRule="auto"/>
        <w:jc w:val="both"/>
        <w:rPr>
          <w:rFonts w:ascii="Book Antiqua" w:eastAsia="ArialNarrow-BoldItalic" w:hAnsi="Book Antiqua"/>
          <w:b/>
          <w:bCs/>
          <w:i/>
          <w:iCs/>
          <w:kern w:val="0"/>
          <w:sz w:val="24"/>
          <w:szCs w:val="24"/>
        </w:rPr>
      </w:pPr>
    </w:p>
    <w:p w:rsidR="00D7282A" w:rsidRPr="00F76C51" w:rsidRDefault="00D7282A" w:rsidP="00247513">
      <w:pPr>
        <w:autoSpaceDE w:val="0"/>
        <w:autoSpaceDN w:val="0"/>
        <w:adjustRightInd w:val="0"/>
        <w:snapToGrid w:val="0"/>
        <w:spacing w:line="360" w:lineRule="auto"/>
        <w:jc w:val="both"/>
        <w:rPr>
          <w:rFonts w:ascii="Book Antiqua" w:eastAsia="ArialNarrow-BoldItalic" w:hAnsi="Book Antiqua"/>
          <w:b/>
          <w:bCs/>
          <w:i/>
          <w:iCs/>
          <w:kern w:val="0"/>
          <w:sz w:val="24"/>
          <w:szCs w:val="24"/>
        </w:rPr>
      </w:pPr>
      <w:r w:rsidRPr="00F76C51">
        <w:rPr>
          <w:rFonts w:ascii="Book Antiqua" w:eastAsia="ArialNarrow-BoldItalic" w:hAnsi="Book Antiqua"/>
          <w:b/>
          <w:bCs/>
          <w:i/>
          <w:iCs/>
          <w:kern w:val="0"/>
          <w:sz w:val="24"/>
          <w:szCs w:val="24"/>
        </w:rPr>
        <w:t>Personal and family history</w:t>
      </w:r>
    </w:p>
    <w:p w:rsidR="003F6BF4" w:rsidRPr="00F76C51" w:rsidRDefault="003F6BF4" w:rsidP="00247513">
      <w:pPr>
        <w:autoSpaceDE w:val="0"/>
        <w:autoSpaceDN w:val="0"/>
        <w:adjustRightInd w:val="0"/>
        <w:snapToGrid w:val="0"/>
        <w:spacing w:line="360" w:lineRule="auto"/>
        <w:jc w:val="both"/>
        <w:rPr>
          <w:rFonts w:ascii="Book Antiqua" w:eastAsia="宋体" w:hAnsi="Book Antiqua"/>
          <w:sz w:val="24"/>
          <w:szCs w:val="24"/>
        </w:rPr>
      </w:pPr>
      <w:proofErr w:type="gramStart"/>
      <w:r w:rsidRPr="00F76C51">
        <w:rPr>
          <w:rFonts w:ascii="Book Antiqua" w:eastAsia="宋体" w:hAnsi="Book Antiqua"/>
          <w:sz w:val="24"/>
          <w:szCs w:val="24"/>
        </w:rPr>
        <w:t>Non-apparent abnormality.</w:t>
      </w:r>
      <w:proofErr w:type="gramEnd"/>
    </w:p>
    <w:p w:rsidR="00BE5FCD" w:rsidRPr="00F76C51" w:rsidRDefault="00BE5FCD" w:rsidP="00247513">
      <w:pPr>
        <w:snapToGrid w:val="0"/>
        <w:spacing w:line="360" w:lineRule="auto"/>
        <w:jc w:val="both"/>
        <w:rPr>
          <w:rFonts w:ascii="Book Antiqua" w:eastAsia="ArialNarrow-BoldItalic" w:hAnsi="Book Antiqua"/>
          <w:b/>
          <w:bCs/>
          <w:i/>
          <w:iCs/>
          <w:kern w:val="0"/>
          <w:sz w:val="24"/>
          <w:szCs w:val="24"/>
        </w:rPr>
      </w:pPr>
    </w:p>
    <w:p w:rsidR="00D7282A" w:rsidRPr="00F76C51" w:rsidRDefault="00D7282A" w:rsidP="00247513">
      <w:pPr>
        <w:snapToGrid w:val="0"/>
        <w:spacing w:line="360" w:lineRule="auto"/>
        <w:jc w:val="both"/>
        <w:rPr>
          <w:rFonts w:ascii="Book Antiqua" w:eastAsia="ArialNarrow-BoldItalic" w:hAnsi="Book Antiqua"/>
          <w:b/>
          <w:bCs/>
          <w:i/>
          <w:iCs/>
          <w:kern w:val="0"/>
          <w:sz w:val="24"/>
          <w:szCs w:val="24"/>
        </w:rPr>
      </w:pPr>
      <w:r w:rsidRPr="00F76C51">
        <w:rPr>
          <w:rFonts w:ascii="Book Antiqua" w:eastAsia="ArialNarrow-BoldItalic" w:hAnsi="Book Antiqua"/>
          <w:b/>
          <w:bCs/>
          <w:i/>
          <w:iCs/>
          <w:kern w:val="0"/>
          <w:sz w:val="24"/>
          <w:szCs w:val="24"/>
        </w:rPr>
        <w:t>Physical examination upon admission</w:t>
      </w:r>
    </w:p>
    <w:p w:rsidR="00400426" w:rsidRDefault="003230A6" w:rsidP="00247513">
      <w:pPr>
        <w:snapToGrid w:val="0"/>
        <w:spacing w:line="360" w:lineRule="auto"/>
        <w:jc w:val="both"/>
        <w:rPr>
          <w:rFonts w:ascii="Book Antiqua" w:eastAsia="宋体" w:hAnsi="Book Antiqua"/>
          <w:sz w:val="24"/>
          <w:szCs w:val="24"/>
        </w:rPr>
      </w:pPr>
      <w:r w:rsidRPr="00F76C51">
        <w:rPr>
          <w:rFonts w:ascii="Book Antiqua" w:eastAsia="宋体" w:hAnsi="Book Antiqua"/>
          <w:sz w:val="24"/>
          <w:szCs w:val="24"/>
        </w:rPr>
        <w:t>P</w:t>
      </w:r>
      <w:r w:rsidR="003D6D18" w:rsidRPr="00F76C51">
        <w:rPr>
          <w:rFonts w:ascii="Book Antiqua" w:eastAsia="宋体" w:hAnsi="Book Antiqua"/>
          <w:sz w:val="24"/>
          <w:szCs w:val="24"/>
        </w:rPr>
        <w:t xml:space="preserve">hysical examination revealed </w:t>
      </w:r>
      <w:r w:rsidRPr="00F76C51">
        <w:rPr>
          <w:rFonts w:ascii="Book Antiqua" w:eastAsia="宋体" w:hAnsi="Book Antiqua"/>
          <w:sz w:val="24"/>
          <w:szCs w:val="24"/>
        </w:rPr>
        <w:t xml:space="preserve">an </w:t>
      </w:r>
      <w:r w:rsidR="003D6D18" w:rsidRPr="00F76C51">
        <w:rPr>
          <w:rFonts w:ascii="Book Antiqua" w:eastAsia="宋体" w:hAnsi="Book Antiqua"/>
          <w:sz w:val="24"/>
          <w:szCs w:val="24"/>
        </w:rPr>
        <w:t xml:space="preserve">umbilical mass measuring approximately 30 </w:t>
      </w:r>
      <w:r w:rsidR="0024740F" w:rsidRPr="00F76C51">
        <w:rPr>
          <w:rFonts w:ascii="Book Antiqua" w:eastAsia="宋体" w:hAnsi="Book Antiqua"/>
          <w:sz w:val="24"/>
          <w:szCs w:val="24"/>
        </w:rPr>
        <w:t>mm</w:t>
      </w:r>
      <w:r w:rsidR="0024740F">
        <w:rPr>
          <w:rFonts w:ascii="Book Antiqua" w:eastAsia="宋体" w:hAnsi="Book Antiqua"/>
          <w:sz w:val="24"/>
          <w:szCs w:val="24"/>
        </w:rPr>
        <w:t xml:space="preserve"> </w:t>
      </w:r>
      <w:r w:rsidR="003D6D18" w:rsidRPr="00F76C51">
        <w:rPr>
          <w:rFonts w:ascii="Book Antiqua" w:eastAsia="宋体" w:hAnsi="Book Antiqua"/>
          <w:sz w:val="24"/>
          <w:szCs w:val="24"/>
        </w:rPr>
        <w:t xml:space="preserve">× 30 mm. The mass was firm, immovable, </w:t>
      </w:r>
      <w:proofErr w:type="spellStart"/>
      <w:r w:rsidR="003D6D18" w:rsidRPr="00F76C51">
        <w:rPr>
          <w:rFonts w:ascii="Book Antiqua" w:eastAsia="宋体" w:hAnsi="Book Antiqua"/>
          <w:sz w:val="24"/>
          <w:szCs w:val="24"/>
        </w:rPr>
        <w:t>nontender</w:t>
      </w:r>
      <w:proofErr w:type="spellEnd"/>
      <w:r w:rsidR="003D6D18" w:rsidRPr="00F76C51">
        <w:rPr>
          <w:rFonts w:ascii="Book Antiqua" w:eastAsia="宋体" w:hAnsi="Book Antiqua"/>
          <w:sz w:val="24"/>
          <w:szCs w:val="24"/>
        </w:rPr>
        <w:t>, and well</w:t>
      </w:r>
      <w:r w:rsidRPr="00F76C51">
        <w:rPr>
          <w:rFonts w:ascii="Book Antiqua" w:eastAsia="宋体" w:hAnsi="Book Antiqua"/>
          <w:sz w:val="24"/>
          <w:szCs w:val="24"/>
        </w:rPr>
        <w:t xml:space="preserve"> </w:t>
      </w:r>
      <w:r w:rsidR="003D6D18" w:rsidRPr="00F76C51">
        <w:rPr>
          <w:rFonts w:ascii="Book Antiqua" w:eastAsia="宋体" w:hAnsi="Book Antiqua"/>
          <w:sz w:val="24"/>
          <w:szCs w:val="24"/>
        </w:rPr>
        <w:t xml:space="preserve">demarcated. There were no obvious symptoms of any discomfort, such as pain </w:t>
      </w:r>
      <w:r w:rsidRPr="00F76C51">
        <w:rPr>
          <w:rFonts w:ascii="Book Antiqua" w:eastAsia="宋体" w:hAnsi="Book Antiqua"/>
          <w:sz w:val="24"/>
          <w:szCs w:val="24"/>
        </w:rPr>
        <w:t xml:space="preserve">or </w:t>
      </w:r>
      <w:hyperlink r:id="rId10" w:history="1">
        <w:r w:rsidR="003D6D18" w:rsidRPr="00F76C51">
          <w:rPr>
            <w:rFonts w:ascii="Book Antiqua" w:eastAsia="宋体" w:hAnsi="Book Antiqua"/>
            <w:sz w:val="24"/>
            <w:szCs w:val="24"/>
          </w:rPr>
          <w:t>ulceration</w:t>
        </w:r>
      </w:hyperlink>
      <w:r w:rsidR="003D6D18" w:rsidRPr="00F76C51">
        <w:rPr>
          <w:rFonts w:ascii="Book Antiqua" w:eastAsia="宋体" w:hAnsi="Book Antiqua"/>
          <w:sz w:val="24"/>
          <w:szCs w:val="24"/>
        </w:rPr>
        <w:t>.</w:t>
      </w:r>
    </w:p>
    <w:p w:rsidR="00400426" w:rsidRDefault="00400426" w:rsidP="00247513">
      <w:pPr>
        <w:snapToGrid w:val="0"/>
        <w:spacing w:line="360" w:lineRule="auto"/>
        <w:jc w:val="both"/>
        <w:rPr>
          <w:rFonts w:ascii="Book Antiqua" w:eastAsia="宋体" w:hAnsi="Book Antiqua"/>
          <w:sz w:val="24"/>
          <w:szCs w:val="24"/>
        </w:rPr>
      </w:pPr>
    </w:p>
    <w:p w:rsidR="00400426" w:rsidRPr="00F76C51" w:rsidRDefault="00400426" w:rsidP="00247513">
      <w:pPr>
        <w:snapToGrid w:val="0"/>
        <w:spacing w:line="360" w:lineRule="auto"/>
        <w:jc w:val="both"/>
        <w:rPr>
          <w:rFonts w:ascii="Book Antiqua" w:eastAsia="ArialNarrow-BoldItalic" w:hAnsi="Book Antiqua"/>
          <w:b/>
          <w:bCs/>
          <w:i/>
          <w:iCs/>
          <w:kern w:val="0"/>
          <w:sz w:val="24"/>
          <w:szCs w:val="24"/>
        </w:rPr>
      </w:pPr>
      <w:r w:rsidRPr="00F76C51">
        <w:rPr>
          <w:rFonts w:ascii="Book Antiqua" w:eastAsia="ArialNarrow-BoldItalic" w:hAnsi="Book Antiqua"/>
          <w:b/>
          <w:bCs/>
          <w:i/>
          <w:iCs/>
          <w:kern w:val="0"/>
          <w:sz w:val="24"/>
          <w:szCs w:val="24"/>
        </w:rPr>
        <w:t>Laboratory examinations</w:t>
      </w:r>
    </w:p>
    <w:p w:rsidR="00400426" w:rsidRPr="00F76C51" w:rsidRDefault="00400426" w:rsidP="00247513">
      <w:pPr>
        <w:snapToGrid w:val="0"/>
        <w:spacing w:line="360" w:lineRule="auto"/>
        <w:jc w:val="both"/>
        <w:rPr>
          <w:rFonts w:ascii="Book Antiqua" w:eastAsia="宋体" w:hAnsi="Book Antiqua"/>
          <w:sz w:val="24"/>
          <w:szCs w:val="24"/>
        </w:rPr>
      </w:pPr>
      <w:r w:rsidRPr="00F76C51">
        <w:rPr>
          <w:rFonts w:ascii="Book Antiqua" w:eastAsia="宋体" w:hAnsi="Book Antiqua"/>
          <w:sz w:val="24"/>
          <w:szCs w:val="24"/>
        </w:rPr>
        <w:t>We examined the patient’s tumor markers and found that her carbohydrate antigen (CA)</w:t>
      </w:r>
      <w:r w:rsidR="00E31936">
        <w:rPr>
          <w:rFonts w:ascii="Book Antiqua" w:eastAsia="宋体" w:hAnsi="Book Antiqua" w:hint="eastAsia"/>
          <w:sz w:val="24"/>
          <w:szCs w:val="24"/>
        </w:rPr>
        <w:t xml:space="preserve"> </w:t>
      </w:r>
      <w:r w:rsidRPr="00F76C51">
        <w:rPr>
          <w:rFonts w:ascii="Book Antiqua" w:eastAsia="宋体" w:hAnsi="Book Antiqua"/>
          <w:sz w:val="24"/>
          <w:szCs w:val="24"/>
        </w:rPr>
        <w:t>125 and CA153 levels were 449.90 and 73.24 U/mL, respectively</w:t>
      </w:r>
      <w:r w:rsidRPr="00F76C51">
        <w:rPr>
          <w:rFonts w:ascii="Book Antiqua" w:eastAsia="宋体" w:hAnsi="Book Antiqua" w:hint="eastAsia"/>
          <w:sz w:val="24"/>
          <w:szCs w:val="24"/>
        </w:rPr>
        <w:t xml:space="preserve"> </w:t>
      </w:r>
      <w:r w:rsidRPr="00F76C51">
        <w:rPr>
          <w:rFonts w:ascii="Book Antiqua" w:eastAsia="宋体" w:hAnsi="Book Antiqua"/>
          <w:sz w:val="24"/>
          <w:szCs w:val="24"/>
        </w:rPr>
        <w:t xml:space="preserve">(normal </w:t>
      </w:r>
      <w:r w:rsidRPr="00F76C51">
        <w:rPr>
          <w:rFonts w:ascii="Book Antiqua" w:eastAsia="宋体" w:hAnsi="Book Antiqua" w:hint="eastAsia"/>
          <w:sz w:val="24"/>
          <w:szCs w:val="24"/>
        </w:rPr>
        <w:t xml:space="preserve">reference </w:t>
      </w:r>
      <w:r w:rsidRPr="00F76C51">
        <w:rPr>
          <w:rFonts w:ascii="Book Antiqua" w:eastAsia="宋体" w:hAnsi="Book Antiqua"/>
          <w:sz w:val="24"/>
          <w:szCs w:val="24"/>
        </w:rPr>
        <w:t>values are 35.0 and 25.0 U/mL, respectively).</w:t>
      </w:r>
    </w:p>
    <w:p w:rsidR="003230A6" w:rsidRPr="00F76C51" w:rsidRDefault="003230A6" w:rsidP="00247513">
      <w:pPr>
        <w:snapToGrid w:val="0"/>
        <w:spacing w:line="360" w:lineRule="auto"/>
        <w:jc w:val="both"/>
        <w:rPr>
          <w:rFonts w:ascii="Book Antiqua" w:eastAsia="宋体" w:hAnsi="Book Antiqua"/>
          <w:kern w:val="0"/>
          <w:sz w:val="24"/>
          <w:szCs w:val="24"/>
        </w:rPr>
      </w:pPr>
    </w:p>
    <w:p w:rsidR="00D7282A" w:rsidRPr="00F76C51" w:rsidRDefault="00D7282A" w:rsidP="00247513">
      <w:pPr>
        <w:snapToGrid w:val="0"/>
        <w:spacing w:line="360" w:lineRule="auto"/>
        <w:jc w:val="both"/>
        <w:rPr>
          <w:rFonts w:ascii="Book Antiqua" w:eastAsia="ArialNarrow-BoldItalic" w:hAnsi="Book Antiqua"/>
          <w:b/>
          <w:bCs/>
          <w:i/>
          <w:iCs/>
          <w:kern w:val="0"/>
          <w:sz w:val="24"/>
          <w:szCs w:val="24"/>
        </w:rPr>
      </w:pPr>
      <w:r w:rsidRPr="00F76C51">
        <w:rPr>
          <w:rFonts w:ascii="Book Antiqua" w:eastAsia="ArialNarrow-BoldItalic" w:hAnsi="Book Antiqua"/>
          <w:b/>
          <w:bCs/>
          <w:i/>
          <w:iCs/>
          <w:kern w:val="0"/>
          <w:sz w:val="24"/>
          <w:szCs w:val="24"/>
        </w:rPr>
        <w:t>Imaging examinations</w:t>
      </w:r>
    </w:p>
    <w:p w:rsidR="00D7282A" w:rsidRPr="00F76C51" w:rsidRDefault="003230A6" w:rsidP="00247513">
      <w:pPr>
        <w:snapToGrid w:val="0"/>
        <w:spacing w:line="360" w:lineRule="auto"/>
        <w:jc w:val="both"/>
        <w:rPr>
          <w:rFonts w:ascii="Book Antiqua" w:eastAsia="宋体" w:hAnsi="Book Antiqua"/>
          <w:sz w:val="24"/>
          <w:szCs w:val="24"/>
        </w:rPr>
      </w:pPr>
      <w:r w:rsidRPr="00F76C51">
        <w:rPr>
          <w:rFonts w:ascii="Book Antiqua" w:eastAsia="宋体" w:hAnsi="Book Antiqua"/>
          <w:sz w:val="24"/>
          <w:szCs w:val="24"/>
        </w:rPr>
        <w:t>Computed tomography (</w:t>
      </w:r>
      <w:r w:rsidR="00D7282A" w:rsidRPr="00F76C51">
        <w:rPr>
          <w:rFonts w:ascii="Book Antiqua" w:eastAsia="宋体" w:hAnsi="Book Antiqua"/>
          <w:sz w:val="24"/>
          <w:szCs w:val="24"/>
        </w:rPr>
        <w:t>CT</w:t>
      </w:r>
      <w:r w:rsidRPr="00F76C51">
        <w:rPr>
          <w:rFonts w:ascii="Book Antiqua" w:eastAsia="宋体" w:hAnsi="Book Antiqua"/>
          <w:sz w:val="24"/>
          <w:szCs w:val="24"/>
        </w:rPr>
        <w:t>)</w:t>
      </w:r>
      <w:r w:rsidR="00D7282A" w:rsidRPr="00F76C51">
        <w:rPr>
          <w:rFonts w:ascii="Book Antiqua" w:eastAsia="宋体" w:hAnsi="Book Antiqua"/>
          <w:sz w:val="24"/>
          <w:szCs w:val="24"/>
        </w:rPr>
        <w:t xml:space="preserve"> showed that there were multiple metastases in the abdomen and pelvis, and a circular soft tissue density shadow with a clear boundary and size of about 32 </w:t>
      </w:r>
      <w:r w:rsidR="009364E8" w:rsidRPr="00F76C51">
        <w:rPr>
          <w:rFonts w:ascii="Book Antiqua" w:eastAsia="宋体" w:hAnsi="Book Antiqua"/>
          <w:sz w:val="24"/>
          <w:szCs w:val="24"/>
        </w:rPr>
        <w:t>mm</w:t>
      </w:r>
      <w:r w:rsidR="009364E8">
        <w:rPr>
          <w:rFonts w:ascii="Book Antiqua" w:eastAsia="宋体" w:hAnsi="Book Antiqua"/>
          <w:sz w:val="24"/>
          <w:szCs w:val="24"/>
        </w:rPr>
        <w:t xml:space="preserve"> </w:t>
      </w:r>
      <w:r w:rsidR="00D7282A" w:rsidRPr="00F76C51">
        <w:rPr>
          <w:rFonts w:ascii="Book Antiqua" w:eastAsia="宋体" w:hAnsi="Book Antiqua"/>
          <w:sz w:val="24"/>
          <w:szCs w:val="24"/>
        </w:rPr>
        <w:t xml:space="preserve">× 33 </w:t>
      </w:r>
      <w:r w:rsidR="009364E8" w:rsidRPr="00F76C51">
        <w:rPr>
          <w:rFonts w:ascii="Book Antiqua" w:eastAsia="宋体" w:hAnsi="Book Antiqua"/>
          <w:sz w:val="24"/>
          <w:szCs w:val="24"/>
        </w:rPr>
        <w:t>mm</w:t>
      </w:r>
      <w:r w:rsidR="009364E8">
        <w:rPr>
          <w:rFonts w:ascii="Book Antiqua" w:eastAsia="宋体" w:hAnsi="Book Antiqua"/>
          <w:sz w:val="24"/>
          <w:szCs w:val="24"/>
        </w:rPr>
        <w:t xml:space="preserve"> </w:t>
      </w:r>
      <w:r w:rsidR="00D7282A" w:rsidRPr="00F76C51">
        <w:rPr>
          <w:rFonts w:ascii="Book Antiqua" w:eastAsia="宋体" w:hAnsi="Book Antiqua"/>
          <w:sz w:val="24"/>
          <w:szCs w:val="24"/>
        </w:rPr>
        <w:t xml:space="preserve">× 39 mm (Figure 2A). Moreover, there were many small nodules in the abdominal cavity, which could be </w:t>
      </w:r>
      <w:r w:rsidRPr="00F76C51">
        <w:rPr>
          <w:rFonts w:ascii="Book Antiqua" w:eastAsia="宋体" w:hAnsi="Book Antiqua"/>
          <w:sz w:val="24"/>
          <w:szCs w:val="24"/>
        </w:rPr>
        <w:t xml:space="preserve">tumor </w:t>
      </w:r>
      <w:r w:rsidR="00D7282A" w:rsidRPr="00F76C51">
        <w:rPr>
          <w:rFonts w:ascii="Book Antiqua" w:eastAsia="宋体" w:hAnsi="Book Antiqua"/>
          <w:sz w:val="24"/>
          <w:szCs w:val="24"/>
        </w:rPr>
        <w:t xml:space="preserve">metastasis to the peritoneum. Her uterus was somewhat irregular and may </w:t>
      </w:r>
      <w:r w:rsidRPr="00F76C51">
        <w:rPr>
          <w:rFonts w:ascii="Book Antiqua" w:eastAsia="宋体" w:hAnsi="Book Antiqua"/>
          <w:sz w:val="24"/>
          <w:szCs w:val="24"/>
        </w:rPr>
        <w:t xml:space="preserve">have been </w:t>
      </w:r>
      <w:r w:rsidR="00D7282A" w:rsidRPr="00F76C51">
        <w:rPr>
          <w:rFonts w:ascii="Book Antiqua" w:eastAsia="宋体" w:hAnsi="Book Antiqua"/>
          <w:sz w:val="24"/>
          <w:szCs w:val="24"/>
        </w:rPr>
        <w:t xml:space="preserve">the cause of the primary lesion. Beyond that, many small lymph nodes were also seen in the retroperitoneum, bilateral ilium vessels and inguinal area, and the </w:t>
      </w:r>
      <w:proofErr w:type="gramStart"/>
      <w:r w:rsidR="00D7282A" w:rsidRPr="00F76C51">
        <w:rPr>
          <w:rFonts w:ascii="Book Antiqua" w:eastAsia="宋体" w:hAnsi="Book Antiqua"/>
          <w:sz w:val="24"/>
          <w:szCs w:val="24"/>
        </w:rPr>
        <w:t>patient also</w:t>
      </w:r>
      <w:proofErr w:type="gramEnd"/>
      <w:r w:rsidR="00D7282A" w:rsidRPr="00F76C51">
        <w:rPr>
          <w:rFonts w:ascii="Book Antiqua" w:eastAsia="宋体" w:hAnsi="Book Antiqua"/>
          <w:sz w:val="24"/>
          <w:szCs w:val="24"/>
        </w:rPr>
        <w:t xml:space="preserve"> had a small amount of abdominal and pelvic fluid.</w:t>
      </w:r>
    </w:p>
    <w:p w:rsidR="003230A6" w:rsidRPr="00F76C51" w:rsidRDefault="003230A6" w:rsidP="00247513">
      <w:pPr>
        <w:snapToGrid w:val="0"/>
        <w:spacing w:line="360" w:lineRule="auto"/>
        <w:jc w:val="both"/>
        <w:rPr>
          <w:rFonts w:ascii="Book Antiqua" w:eastAsia="宋体" w:hAnsi="Book Antiqua"/>
          <w:b/>
          <w:bCs/>
          <w:sz w:val="24"/>
          <w:szCs w:val="24"/>
        </w:rPr>
      </w:pPr>
    </w:p>
    <w:p w:rsidR="00D7282A" w:rsidRPr="00F76C51" w:rsidRDefault="00D7282A" w:rsidP="00247513">
      <w:pPr>
        <w:snapToGrid w:val="0"/>
        <w:spacing w:line="360" w:lineRule="auto"/>
        <w:jc w:val="both"/>
        <w:rPr>
          <w:rFonts w:ascii="Book Antiqua" w:eastAsia="宋体" w:hAnsi="Book Antiqua"/>
          <w:b/>
          <w:bCs/>
          <w:sz w:val="24"/>
          <w:szCs w:val="24"/>
        </w:rPr>
      </w:pPr>
      <w:r w:rsidRPr="00F76C51">
        <w:rPr>
          <w:rFonts w:ascii="Book Antiqua" w:eastAsia="宋体" w:hAnsi="Book Antiqua"/>
          <w:b/>
          <w:bCs/>
          <w:sz w:val="24"/>
          <w:szCs w:val="24"/>
        </w:rPr>
        <w:t>FINAL DIAGNOSIS</w:t>
      </w:r>
    </w:p>
    <w:p w:rsidR="003230A6" w:rsidRPr="00F76C51" w:rsidRDefault="006741C1" w:rsidP="00247513">
      <w:pPr>
        <w:snapToGrid w:val="0"/>
        <w:spacing w:line="360" w:lineRule="auto"/>
        <w:jc w:val="both"/>
        <w:rPr>
          <w:rFonts w:ascii="Book Antiqua" w:eastAsia="宋体" w:hAnsi="Book Antiqua"/>
          <w:sz w:val="24"/>
          <w:szCs w:val="24"/>
        </w:rPr>
      </w:pPr>
      <w:r w:rsidRPr="00F76C51">
        <w:rPr>
          <w:rFonts w:ascii="Book Antiqua" w:eastAsia="宋体" w:hAnsi="Book Antiqua"/>
          <w:sz w:val="24"/>
          <w:szCs w:val="24"/>
        </w:rPr>
        <w:t>To</w:t>
      </w:r>
      <w:r w:rsidR="00913460" w:rsidRPr="00F76C51">
        <w:rPr>
          <w:rFonts w:ascii="Book Antiqua" w:eastAsia="宋体" w:hAnsi="Book Antiqua"/>
          <w:sz w:val="24"/>
          <w:szCs w:val="24"/>
        </w:rPr>
        <w:t xml:space="preserve"> determine the origin of the umbilical mass, we performed a puncture biopsy</w:t>
      </w:r>
      <w:r w:rsidR="00850A0D" w:rsidRPr="00F76C51">
        <w:rPr>
          <w:rFonts w:ascii="Book Antiqua" w:eastAsia="宋体" w:hAnsi="Book Antiqua"/>
          <w:sz w:val="24"/>
          <w:szCs w:val="24"/>
        </w:rPr>
        <w:t xml:space="preserve"> under </w:t>
      </w:r>
      <w:r w:rsidR="003230A6" w:rsidRPr="00F76C51">
        <w:rPr>
          <w:rFonts w:ascii="Book Antiqua" w:eastAsia="宋体" w:hAnsi="Book Antiqua"/>
          <w:sz w:val="24"/>
          <w:szCs w:val="24"/>
        </w:rPr>
        <w:t xml:space="preserve">ultrasound </w:t>
      </w:r>
      <w:r w:rsidR="00850A0D" w:rsidRPr="00F76C51">
        <w:rPr>
          <w:rFonts w:ascii="Book Antiqua" w:eastAsia="宋体" w:hAnsi="Book Antiqua"/>
          <w:sz w:val="24"/>
          <w:szCs w:val="24"/>
        </w:rPr>
        <w:t>guidance</w:t>
      </w:r>
      <w:r w:rsidR="00913460" w:rsidRPr="00F76C51">
        <w:rPr>
          <w:rFonts w:ascii="Book Antiqua" w:eastAsia="宋体" w:hAnsi="Book Antiqua"/>
          <w:sz w:val="24"/>
          <w:szCs w:val="24"/>
        </w:rPr>
        <w:t>. The pathological results suggested invasive adenocarcinoma</w:t>
      </w:r>
      <w:r w:rsidR="0014402A" w:rsidRPr="00F76C51">
        <w:rPr>
          <w:rFonts w:ascii="Book Antiqua" w:eastAsia="宋体" w:hAnsi="Book Antiqua"/>
          <w:sz w:val="24"/>
          <w:szCs w:val="24"/>
        </w:rPr>
        <w:t xml:space="preserve"> (</w:t>
      </w:r>
      <w:r w:rsidR="001656CE" w:rsidRPr="00F76C51">
        <w:rPr>
          <w:rFonts w:ascii="Book Antiqua" w:eastAsia="宋体" w:hAnsi="Book Antiqua"/>
          <w:sz w:val="24"/>
          <w:szCs w:val="24"/>
        </w:rPr>
        <w:t>Figure 3</w:t>
      </w:r>
      <w:r w:rsidR="000B2E80" w:rsidRPr="00F76C51">
        <w:rPr>
          <w:rFonts w:ascii="Book Antiqua" w:eastAsia="宋体" w:hAnsi="Book Antiqua"/>
          <w:sz w:val="24"/>
          <w:szCs w:val="24"/>
        </w:rPr>
        <w:t>A</w:t>
      </w:r>
      <w:r w:rsidR="0014402A" w:rsidRPr="00F76C51">
        <w:rPr>
          <w:rFonts w:ascii="Book Antiqua" w:eastAsia="宋体" w:hAnsi="Book Antiqua"/>
          <w:sz w:val="24"/>
          <w:szCs w:val="24"/>
        </w:rPr>
        <w:t>)</w:t>
      </w:r>
      <w:r w:rsidR="00913460" w:rsidRPr="00F76C51">
        <w:rPr>
          <w:rFonts w:ascii="Book Antiqua" w:eastAsia="宋体" w:hAnsi="Book Antiqua"/>
          <w:sz w:val="24"/>
          <w:szCs w:val="24"/>
        </w:rPr>
        <w:t xml:space="preserve">. We further performed immunohistochemistry, which </w:t>
      </w:r>
      <w:r w:rsidR="00F97A5E" w:rsidRPr="00F76C51">
        <w:rPr>
          <w:rFonts w:ascii="Book Antiqua" w:eastAsia="宋体" w:hAnsi="Book Antiqua"/>
          <w:sz w:val="24"/>
          <w:szCs w:val="24"/>
        </w:rPr>
        <w:t>showed</w:t>
      </w:r>
      <w:r w:rsidR="00913460" w:rsidRPr="00F76C51">
        <w:rPr>
          <w:rFonts w:ascii="Book Antiqua" w:eastAsia="宋体" w:hAnsi="Book Antiqua"/>
          <w:sz w:val="24"/>
          <w:szCs w:val="24"/>
        </w:rPr>
        <w:t xml:space="preserve"> a high-grade serous adenocarcinoma. The results of </w:t>
      </w:r>
      <w:proofErr w:type="spellStart"/>
      <w:r w:rsidR="00913460" w:rsidRPr="00F76C51">
        <w:rPr>
          <w:rFonts w:ascii="Book Antiqua" w:eastAsia="宋体" w:hAnsi="Book Antiqua"/>
          <w:sz w:val="24"/>
          <w:szCs w:val="24"/>
        </w:rPr>
        <w:t>immunohistochemical</w:t>
      </w:r>
      <w:proofErr w:type="spellEnd"/>
      <w:r w:rsidR="00913460" w:rsidRPr="00F76C51">
        <w:rPr>
          <w:rFonts w:ascii="Book Antiqua" w:eastAsia="宋体" w:hAnsi="Book Antiqua"/>
          <w:sz w:val="24"/>
          <w:szCs w:val="24"/>
        </w:rPr>
        <w:t xml:space="preserve"> staining were as follows:</w:t>
      </w:r>
      <w:r w:rsidR="00E32F7D" w:rsidRPr="00F76C51">
        <w:rPr>
          <w:rFonts w:ascii="Book Antiqua" w:eastAsia="宋体" w:hAnsi="Book Antiqua"/>
          <w:sz w:val="24"/>
          <w:szCs w:val="24"/>
        </w:rPr>
        <w:t xml:space="preserve"> </w:t>
      </w:r>
      <w:r w:rsidR="00EC43E4" w:rsidRPr="00F76C51">
        <w:rPr>
          <w:rFonts w:ascii="Book Antiqua" w:eastAsia="宋体" w:hAnsi="Book Antiqua"/>
          <w:sz w:val="24"/>
          <w:szCs w:val="24"/>
        </w:rPr>
        <w:t>p53</w:t>
      </w:r>
      <w:r w:rsidR="00A63C14" w:rsidRPr="00F76C51">
        <w:rPr>
          <w:rFonts w:ascii="Book Antiqua" w:eastAsia="宋体" w:hAnsi="Book Antiqua"/>
          <w:sz w:val="24"/>
          <w:szCs w:val="24"/>
        </w:rPr>
        <w:t xml:space="preserve"> (</w:t>
      </w:r>
      <w:r w:rsidR="00E32F7D" w:rsidRPr="00F76C51">
        <w:rPr>
          <w:rFonts w:ascii="Book Antiqua" w:eastAsia="宋体" w:hAnsi="Book Antiqua"/>
          <w:sz w:val="24"/>
          <w:szCs w:val="24"/>
        </w:rPr>
        <w:t>+++</w:t>
      </w:r>
      <w:r w:rsidR="00A63C14" w:rsidRPr="00F76C51">
        <w:rPr>
          <w:rFonts w:ascii="Book Antiqua" w:eastAsia="宋体" w:hAnsi="Book Antiqua"/>
          <w:sz w:val="24"/>
          <w:szCs w:val="24"/>
        </w:rPr>
        <w:t>)</w:t>
      </w:r>
      <w:r w:rsidR="00552C20" w:rsidRPr="00F76C51">
        <w:rPr>
          <w:rFonts w:ascii="Book Antiqua" w:eastAsia="宋体" w:hAnsi="Book Antiqua"/>
          <w:sz w:val="24"/>
          <w:szCs w:val="24"/>
        </w:rPr>
        <w:t xml:space="preserve">, </w:t>
      </w:r>
      <w:r w:rsidR="00EC43E4" w:rsidRPr="00F76C51">
        <w:rPr>
          <w:rFonts w:ascii="Book Antiqua" w:eastAsia="宋体" w:hAnsi="Book Antiqua"/>
          <w:sz w:val="24"/>
          <w:szCs w:val="24"/>
        </w:rPr>
        <w:t>p16</w:t>
      </w:r>
      <w:r w:rsidR="00A63C14" w:rsidRPr="00F76C51">
        <w:rPr>
          <w:rFonts w:ascii="Book Antiqua" w:eastAsia="宋体" w:hAnsi="Book Antiqua"/>
          <w:sz w:val="24"/>
          <w:szCs w:val="24"/>
        </w:rPr>
        <w:t xml:space="preserve"> (</w:t>
      </w:r>
      <w:r w:rsidR="00E32F7D" w:rsidRPr="00F76C51">
        <w:rPr>
          <w:rFonts w:ascii="Book Antiqua" w:eastAsia="宋体" w:hAnsi="Book Antiqua"/>
          <w:sz w:val="24"/>
          <w:szCs w:val="24"/>
        </w:rPr>
        <w:t>+</w:t>
      </w:r>
      <w:r w:rsidR="00A63C14" w:rsidRPr="00F76C51">
        <w:rPr>
          <w:rFonts w:ascii="Book Antiqua" w:eastAsia="宋体" w:hAnsi="Book Antiqua"/>
          <w:sz w:val="24"/>
          <w:szCs w:val="24"/>
        </w:rPr>
        <w:t>)</w:t>
      </w:r>
      <w:r w:rsidR="00552C20" w:rsidRPr="00F76C51">
        <w:rPr>
          <w:rFonts w:ascii="Book Antiqua" w:eastAsia="宋体" w:hAnsi="Book Antiqua"/>
          <w:sz w:val="24"/>
          <w:szCs w:val="24"/>
        </w:rPr>
        <w:t xml:space="preserve">, </w:t>
      </w:r>
      <w:r w:rsidR="00E32F7D" w:rsidRPr="00F76C51">
        <w:rPr>
          <w:rFonts w:ascii="Book Antiqua" w:eastAsia="宋体" w:hAnsi="Book Antiqua"/>
          <w:sz w:val="24"/>
          <w:szCs w:val="24"/>
        </w:rPr>
        <w:t>ER</w:t>
      </w:r>
      <w:r w:rsidR="00A63C14" w:rsidRPr="00F76C51">
        <w:rPr>
          <w:rFonts w:ascii="Book Antiqua" w:eastAsia="宋体" w:hAnsi="Book Antiqua"/>
          <w:sz w:val="24"/>
          <w:szCs w:val="24"/>
        </w:rPr>
        <w:t xml:space="preserve"> (</w:t>
      </w:r>
      <w:r w:rsidR="00E32F7D" w:rsidRPr="00F76C51">
        <w:rPr>
          <w:rFonts w:ascii="Book Antiqua" w:eastAsia="宋体" w:hAnsi="Book Antiqua"/>
          <w:sz w:val="24"/>
          <w:szCs w:val="24"/>
        </w:rPr>
        <w:t>+++</w:t>
      </w:r>
      <w:r w:rsidR="00A63C14" w:rsidRPr="00F76C51">
        <w:rPr>
          <w:rFonts w:ascii="Book Antiqua" w:eastAsia="宋体" w:hAnsi="Book Antiqua"/>
          <w:sz w:val="24"/>
          <w:szCs w:val="24"/>
        </w:rPr>
        <w:t>)</w:t>
      </w:r>
      <w:r w:rsidR="00552C20" w:rsidRPr="00F76C51">
        <w:rPr>
          <w:rFonts w:ascii="Book Antiqua" w:eastAsia="宋体" w:hAnsi="Book Antiqua"/>
          <w:sz w:val="24"/>
          <w:szCs w:val="24"/>
        </w:rPr>
        <w:t xml:space="preserve">, </w:t>
      </w:r>
      <w:r w:rsidR="00E32F7D" w:rsidRPr="00F76C51">
        <w:rPr>
          <w:rFonts w:ascii="Book Antiqua" w:eastAsia="宋体" w:hAnsi="Book Antiqua"/>
          <w:sz w:val="24"/>
          <w:szCs w:val="24"/>
        </w:rPr>
        <w:t>PR</w:t>
      </w:r>
      <w:r w:rsidR="00A63C14" w:rsidRPr="00F76C51">
        <w:rPr>
          <w:rFonts w:ascii="Book Antiqua" w:eastAsia="宋体" w:hAnsi="Book Antiqua"/>
          <w:sz w:val="24"/>
          <w:szCs w:val="24"/>
        </w:rPr>
        <w:t xml:space="preserve"> (</w:t>
      </w:r>
      <w:r w:rsidR="00E32F7D" w:rsidRPr="00F76C51">
        <w:rPr>
          <w:rFonts w:ascii="Book Antiqua" w:eastAsia="宋体" w:hAnsi="Book Antiqua"/>
          <w:sz w:val="24"/>
          <w:szCs w:val="24"/>
        </w:rPr>
        <w:t>+</w:t>
      </w:r>
      <w:r w:rsidR="00A63C14" w:rsidRPr="00F76C51">
        <w:rPr>
          <w:rFonts w:ascii="Book Antiqua" w:eastAsia="宋体" w:hAnsi="Book Antiqua"/>
          <w:sz w:val="24"/>
          <w:szCs w:val="24"/>
        </w:rPr>
        <w:t>)</w:t>
      </w:r>
      <w:r w:rsidR="00552C20" w:rsidRPr="00F76C51">
        <w:rPr>
          <w:rFonts w:ascii="Book Antiqua" w:eastAsia="宋体" w:hAnsi="Book Antiqua"/>
          <w:sz w:val="24"/>
          <w:szCs w:val="24"/>
        </w:rPr>
        <w:t xml:space="preserve">, </w:t>
      </w:r>
      <w:r w:rsidR="00E32F7D" w:rsidRPr="00F76C51">
        <w:rPr>
          <w:rFonts w:ascii="Book Antiqua" w:eastAsia="宋体" w:hAnsi="Book Antiqua"/>
          <w:sz w:val="24"/>
          <w:szCs w:val="24"/>
        </w:rPr>
        <w:t>WT-1</w:t>
      </w:r>
      <w:r w:rsidR="00A63C14" w:rsidRPr="00F76C51">
        <w:rPr>
          <w:rFonts w:ascii="Book Antiqua" w:eastAsia="宋体" w:hAnsi="Book Antiqua"/>
          <w:sz w:val="24"/>
          <w:szCs w:val="24"/>
        </w:rPr>
        <w:t xml:space="preserve"> (</w:t>
      </w:r>
      <w:r w:rsidR="00E32F7D" w:rsidRPr="00F76C51">
        <w:rPr>
          <w:rFonts w:ascii="Book Antiqua" w:eastAsia="宋体" w:hAnsi="Book Antiqua"/>
          <w:sz w:val="24"/>
          <w:szCs w:val="24"/>
        </w:rPr>
        <w:t>+</w:t>
      </w:r>
      <w:r w:rsidR="00A63C14" w:rsidRPr="00F76C51">
        <w:rPr>
          <w:rFonts w:ascii="Book Antiqua" w:eastAsia="宋体" w:hAnsi="Book Antiqua"/>
          <w:sz w:val="24"/>
          <w:szCs w:val="24"/>
        </w:rPr>
        <w:t>)</w:t>
      </w:r>
      <w:r w:rsidR="00552C20" w:rsidRPr="00F76C51">
        <w:rPr>
          <w:rFonts w:ascii="Book Antiqua" w:eastAsia="宋体" w:hAnsi="Book Antiqua"/>
          <w:sz w:val="24"/>
          <w:szCs w:val="24"/>
        </w:rPr>
        <w:t xml:space="preserve">, </w:t>
      </w:r>
      <w:r w:rsidR="00E32F7D" w:rsidRPr="00F76C51">
        <w:rPr>
          <w:rFonts w:ascii="Book Antiqua" w:eastAsia="宋体" w:hAnsi="Book Antiqua"/>
          <w:sz w:val="24"/>
          <w:szCs w:val="24"/>
        </w:rPr>
        <w:t>PAX-8</w:t>
      </w:r>
      <w:r w:rsidR="00A63C14" w:rsidRPr="00F76C51">
        <w:rPr>
          <w:rFonts w:ascii="Book Antiqua" w:eastAsia="宋体" w:hAnsi="Book Antiqua"/>
          <w:sz w:val="24"/>
          <w:szCs w:val="24"/>
        </w:rPr>
        <w:t xml:space="preserve"> (</w:t>
      </w:r>
      <w:r w:rsidR="00E32F7D" w:rsidRPr="00F76C51">
        <w:rPr>
          <w:rFonts w:ascii="Book Antiqua" w:eastAsia="宋体" w:hAnsi="Book Antiqua"/>
          <w:sz w:val="24"/>
          <w:szCs w:val="24"/>
        </w:rPr>
        <w:t>+</w:t>
      </w:r>
      <w:r w:rsidR="00A63C14" w:rsidRPr="00F76C51">
        <w:rPr>
          <w:rFonts w:ascii="Book Antiqua" w:eastAsia="宋体" w:hAnsi="Book Antiqua"/>
          <w:sz w:val="24"/>
          <w:szCs w:val="24"/>
        </w:rPr>
        <w:t>)</w:t>
      </w:r>
      <w:r w:rsidR="00552C20" w:rsidRPr="00F76C51">
        <w:rPr>
          <w:rFonts w:ascii="Book Antiqua" w:eastAsia="宋体" w:hAnsi="Book Antiqua"/>
          <w:sz w:val="24"/>
          <w:szCs w:val="24"/>
        </w:rPr>
        <w:t xml:space="preserve">, </w:t>
      </w:r>
      <w:r w:rsidR="00E32F7D" w:rsidRPr="00F76C51">
        <w:rPr>
          <w:rFonts w:ascii="Book Antiqua" w:eastAsia="宋体" w:hAnsi="Book Antiqua"/>
          <w:sz w:val="24"/>
          <w:szCs w:val="24"/>
        </w:rPr>
        <w:t>TTF-1</w:t>
      </w:r>
      <w:r w:rsidR="00A63C14" w:rsidRPr="00F76C51">
        <w:rPr>
          <w:rFonts w:ascii="Book Antiqua" w:eastAsia="宋体" w:hAnsi="Book Antiqua"/>
          <w:sz w:val="24"/>
          <w:szCs w:val="24"/>
        </w:rPr>
        <w:t xml:space="preserve"> </w:t>
      </w:r>
      <w:r w:rsidR="003230A6" w:rsidRPr="00F76C51">
        <w:rPr>
          <w:rFonts w:ascii="Book Antiqua" w:eastAsia="宋体" w:hAnsi="Book Antiqua"/>
          <w:sz w:val="24"/>
          <w:szCs w:val="24"/>
        </w:rPr>
        <w:t xml:space="preserve">(–), </w:t>
      </w:r>
      <w:r w:rsidR="00E32F7D" w:rsidRPr="00F76C51">
        <w:rPr>
          <w:rFonts w:ascii="Book Antiqua" w:eastAsia="宋体" w:hAnsi="Book Antiqua"/>
          <w:sz w:val="24"/>
          <w:szCs w:val="24"/>
        </w:rPr>
        <w:t>CDX-2</w:t>
      </w:r>
      <w:r w:rsidR="00A63C14" w:rsidRPr="00F76C51">
        <w:rPr>
          <w:rFonts w:ascii="Book Antiqua" w:eastAsia="宋体" w:hAnsi="Book Antiqua"/>
          <w:sz w:val="24"/>
          <w:szCs w:val="24"/>
        </w:rPr>
        <w:t xml:space="preserve"> </w:t>
      </w:r>
      <w:r w:rsidR="003230A6" w:rsidRPr="00F76C51">
        <w:rPr>
          <w:rFonts w:ascii="Book Antiqua" w:eastAsia="宋体" w:hAnsi="Book Antiqua"/>
          <w:sz w:val="24"/>
          <w:szCs w:val="24"/>
        </w:rPr>
        <w:t xml:space="preserve">(–), </w:t>
      </w:r>
      <w:r w:rsidR="00E32F7D" w:rsidRPr="00F76C51">
        <w:rPr>
          <w:rFonts w:ascii="Book Antiqua" w:eastAsia="宋体" w:hAnsi="Book Antiqua"/>
          <w:sz w:val="24"/>
          <w:szCs w:val="24"/>
        </w:rPr>
        <w:t>CK7</w:t>
      </w:r>
      <w:r w:rsidR="00A63C14" w:rsidRPr="00F76C51">
        <w:rPr>
          <w:rFonts w:ascii="Book Antiqua" w:eastAsia="宋体" w:hAnsi="Book Antiqua"/>
          <w:sz w:val="24"/>
          <w:szCs w:val="24"/>
        </w:rPr>
        <w:t xml:space="preserve"> (</w:t>
      </w:r>
      <w:r w:rsidR="00E32F7D" w:rsidRPr="00F76C51">
        <w:rPr>
          <w:rFonts w:ascii="Book Antiqua" w:eastAsia="宋体" w:hAnsi="Book Antiqua"/>
          <w:sz w:val="24"/>
          <w:szCs w:val="24"/>
        </w:rPr>
        <w:t>+</w:t>
      </w:r>
      <w:r w:rsidR="00A63C14" w:rsidRPr="00F76C51">
        <w:rPr>
          <w:rFonts w:ascii="Book Antiqua" w:eastAsia="宋体" w:hAnsi="Book Antiqua"/>
          <w:sz w:val="24"/>
          <w:szCs w:val="24"/>
        </w:rPr>
        <w:t>)</w:t>
      </w:r>
      <w:r w:rsidR="00552C20" w:rsidRPr="00F76C51">
        <w:rPr>
          <w:rFonts w:ascii="Book Antiqua" w:eastAsia="宋体" w:hAnsi="Book Antiqua"/>
          <w:sz w:val="24"/>
          <w:szCs w:val="24"/>
        </w:rPr>
        <w:t xml:space="preserve">, </w:t>
      </w:r>
      <w:r w:rsidR="00E32F7D" w:rsidRPr="00F76C51">
        <w:rPr>
          <w:rFonts w:ascii="Book Antiqua" w:eastAsia="宋体" w:hAnsi="Book Antiqua"/>
          <w:sz w:val="24"/>
          <w:szCs w:val="24"/>
        </w:rPr>
        <w:t>CK20</w:t>
      </w:r>
      <w:r w:rsidR="00A63C14" w:rsidRPr="00F76C51">
        <w:rPr>
          <w:rFonts w:ascii="Book Antiqua" w:eastAsia="宋体" w:hAnsi="Book Antiqua"/>
          <w:sz w:val="24"/>
          <w:szCs w:val="24"/>
        </w:rPr>
        <w:t xml:space="preserve"> </w:t>
      </w:r>
      <w:r w:rsidR="003230A6" w:rsidRPr="00F76C51">
        <w:rPr>
          <w:rFonts w:ascii="Book Antiqua" w:eastAsia="宋体" w:hAnsi="Book Antiqua"/>
          <w:sz w:val="24"/>
          <w:szCs w:val="24"/>
        </w:rPr>
        <w:t xml:space="preserve">(–), </w:t>
      </w:r>
      <w:r w:rsidR="00552C20" w:rsidRPr="00F76C51">
        <w:rPr>
          <w:rFonts w:ascii="Book Antiqua" w:eastAsia="宋体" w:hAnsi="Book Antiqua"/>
          <w:sz w:val="24"/>
          <w:szCs w:val="24"/>
        </w:rPr>
        <w:t xml:space="preserve">and </w:t>
      </w:r>
      <w:r w:rsidR="00E32F7D" w:rsidRPr="00F76C51">
        <w:rPr>
          <w:rFonts w:ascii="Book Antiqua" w:eastAsia="宋体" w:hAnsi="Book Antiqua"/>
          <w:sz w:val="24"/>
          <w:szCs w:val="24"/>
        </w:rPr>
        <w:t>Ki-67</w:t>
      </w:r>
      <w:r w:rsidR="00A97792" w:rsidRPr="00F76C51">
        <w:rPr>
          <w:rFonts w:ascii="Book Antiqua" w:eastAsia="宋体" w:hAnsi="Book Antiqua"/>
          <w:sz w:val="24"/>
          <w:szCs w:val="24"/>
        </w:rPr>
        <w:t xml:space="preserve"> (</w:t>
      </w:r>
      <w:r w:rsidR="007575C7" w:rsidRPr="00F76C51">
        <w:rPr>
          <w:rFonts w:ascii="Book Antiqua" w:eastAsia="宋体" w:hAnsi="Book Antiqua"/>
          <w:sz w:val="24"/>
          <w:szCs w:val="24"/>
        </w:rPr>
        <w:t>+</w:t>
      </w:r>
      <w:r w:rsidR="00A97792" w:rsidRPr="00F76C51">
        <w:rPr>
          <w:rFonts w:ascii="Book Antiqua" w:eastAsia="宋体" w:hAnsi="Book Antiqua"/>
          <w:sz w:val="24"/>
          <w:szCs w:val="24"/>
        </w:rPr>
        <w:t>) (</w:t>
      </w:r>
      <w:r w:rsidR="00E32F7D" w:rsidRPr="00F76C51">
        <w:rPr>
          <w:rFonts w:ascii="Book Antiqua" w:eastAsia="宋体" w:hAnsi="Book Antiqua"/>
          <w:sz w:val="24"/>
          <w:szCs w:val="24"/>
        </w:rPr>
        <w:t>Figure</w:t>
      </w:r>
      <w:r w:rsidR="000B2E80" w:rsidRPr="00F76C51">
        <w:rPr>
          <w:rFonts w:ascii="Book Antiqua" w:eastAsia="宋体" w:hAnsi="Book Antiqua"/>
          <w:sz w:val="24"/>
          <w:szCs w:val="24"/>
        </w:rPr>
        <w:t xml:space="preserve"> 3B</w:t>
      </w:r>
      <w:r w:rsidR="00461345">
        <w:rPr>
          <w:rFonts w:ascii="Book Antiqua" w:eastAsia="宋体" w:hAnsi="Book Antiqua"/>
          <w:sz w:val="24"/>
          <w:szCs w:val="24"/>
        </w:rPr>
        <w:t>-</w:t>
      </w:r>
      <w:r w:rsidR="005A1CD8" w:rsidRPr="00F76C51">
        <w:rPr>
          <w:rFonts w:ascii="Book Antiqua" w:eastAsia="宋体" w:hAnsi="Book Antiqua"/>
          <w:sz w:val="24"/>
          <w:szCs w:val="24"/>
        </w:rPr>
        <w:t>H</w:t>
      </w:r>
      <w:r w:rsidR="00A97792" w:rsidRPr="00F76C51">
        <w:rPr>
          <w:rFonts w:ascii="Book Antiqua" w:eastAsia="宋体" w:hAnsi="Book Antiqua"/>
          <w:sz w:val="24"/>
          <w:szCs w:val="24"/>
        </w:rPr>
        <w:t>)</w:t>
      </w:r>
      <w:r w:rsidR="00852E2A" w:rsidRPr="00F76C51">
        <w:rPr>
          <w:rFonts w:ascii="Book Antiqua" w:eastAsia="宋体" w:hAnsi="Book Antiqua"/>
          <w:sz w:val="24"/>
          <w:szCs w:val="24"/>
        </w:rPr>
        <w:t xml:space="preserve">. </w:t>
      </w:r>
      <w:r w:rsidR="00E32F7D" w:rsidRPr="00F76C51">
        <w:rPr>
          <w:rFonts w:ascii="Book Antiqua" w:eastAsia="宋体" w:hAnsi="Book Antiqua"/>
          <w:sz w:val="24"/>
          <w:szCs w:val="24"/>
        </w:rPr>
        <w:t xml:space="preserve">We tested the patient for related genes and found no definite mutations in </w:t>
      </w:r>
      <w:r w:rsidR="00E32F7D" w:rsidRPr="00F76C51">
        <w:rPr>
          <w:rFonts w:ascii="Book Antiqua" w:eastAsia="宋体" w:hAnsi="Book Antiqua"/>
          <w:i/>
          <w:iCs/>
          <w:sz w:val="24"/>
          <w:szCs w:val="24"/>
        </w:rPr>
        <w:t>BRCA1</w:t>
      </w:r>
      <w:r w:rsidR="00E32F7D" w:rsidRPr="00F76C51">
        <w:rPr>
          <w:rFonts w:ascii="Book Antiqua" w:eastAsia="宋体" w:hAnsi="Book Antiqua"/>
          <w:sz w:val="24"/>
          <w:szCs w:val="24"/>
        </w:rPr>
        <w:t xml:space="preserve"> and </w:t>
      </w:r>
      <w:r w:rsidR="00E32F7D" w:rsidRPr="00F76C51">
        <w:rPr>
          <w:rFonts w:ascii="Book Antiqua" w:eastAsia="宋体" w:hAnsi="Book Antiqua"/>
          <w:i/>
          <w:iCs/>
          <w:sz w:val="24"/>
          <w:szCs w:val="24"/>
        </w:rPr>
        <w:t>BRCA2</w:t>
      </w:r>
      <w:r w:rsidR="00E32F7D" w:rsidRPr="00F76C51">
        <w:rPr>
          <w:rFonts w:ascii="Book Antiqua" w:eastAsia="宋体" w:hAnsi="Book Antiqua"/>
          <w:sz w:val="24"/>
          <w:szCs w:val="24"/>
        </w:rPr>
        <w:t xml:space="preserve"> genes.</w:t>
      </w:r>
    </w:p>
    <w:p w:rsidR="00401F0C" w:rsidRPr="00F76C51" w:rsidRDefault="00401F0C" w:rsidP="00247513">
      <w:pPr>
        <w:snapToGrid w:val="0"/>
        <w:spacing w:line="360" w:lineRule="auto"/>
        <w:jc w:val="both"/>
        <w:rPr>
          <w:rFonts w:ascii="Book Antiqua" w:eastAsia="宋体" w:hAnsi="Book Antiqua"/>
          <w:sz w:val="24"/>
          <w:szCs w:val="24"/>
        </w:rPr>
      </w:pPr>
    </w:p>
    <w:p w:rsidR="00D7282A" w:rsidRPr="00F76C51" w:rsidRDefault="00D7282A" w:rsidP="00247513">
      <w:pPr>
        <w:snapToGrid w:val="0"/>
        <w:spacing w:line="360" w:lineRule="auto"/>
        <w:jc w:val="both"/>
        <w:rPr>
          <w:rFonts w:ascii="Book Antiqua" w:eastAsia="宋体" w:hAnsi="Book Antiqua"/>
          <w:b/>
          <w:bCs/>
          <w:sz w:val="24"/>
          <w:szCs w:val="24"/>
        </w:rPr>
      </w:pPr>
      <w:r w:rsidRPr="00F76C51">
        <w:rPr>
          <w:rFonts w:ascii="Book Antiqua" w:eastAsia="宋体" w:hAnsi="Book Antiqua"/>
          <w:b/>
          <w:bCs/>
          <w:sz w:val="24"/>
          <w:szCs w:val="24"/>
        </w:rPr>
        <w:t>TREATMENT</w:t>
      </w:r>
    </w:p>
    <w:p w:rsidR="00D7282A" w:rsidRPr="00F76C51" w:rsidRDefault="00E946C6" w:rsidP="00247513">
      <w:pPr>
        <w:snapToGrid w:val="0"/>
        <w:spacing w:line="360" w:lineRule="auto"/>
        <w:jc w:val="both"/>
        <w:rPr>
          <w:rFonts w:ascii="Book Antiqua" w:eastAsia="宋体" w:hAnsi="Book Antiqua"/>
          <w:sz w:val="24"/>
          <w:szCs w:val="24"/>
        </w:rPr>
      </w:pPr>
      <w:r w:rsidRPr="00F76C51">
        <w:rPr>
          <w:rFonts w:ascii="Book Antiqua" w:eastAsia="宋体" w:hAnsi="Book Antiqua"/>
          <w:sz w:val="24"/>
          <w:szCs w:val="24"/>
        </w:rPr>
        <w:t>I</w:t>
      </w:r>
      <w:r w:rsidR="00D7282A" w:rsidRPr="00F76C51">
        <w:rPr>
          <w:rFonts w:ascii="Book Antiqua" w:eastAsia="宋体" w:hAnsi="Book Antiqua"/>
          <w:sz w:val="24"/>
          <w:szCs w:val="24"/>
        </w:rPr>
        <w:t xml:space="preserve">nstead of administering </w:t>
      </w:r>
      <w:proofErr w:type="spellStart"/>
      <w:r w:rsidR="00D7282A" w:rsidRPr="00F76C51">
        <w:rPr>
          <w:rFonts w:ascii="Book Antiqua" w:eastAsia="宋体" w:hAnsi="Book Antiqua"/>
          <w:sz w:val="24"/>
          <w:szCs w:val="24"/>
        </w:rPr>
        <w:t>olaparib</w:t>
      </w:r>
      <w:proofErr w:type="spellEnd"/>
      <w:r w:rsidR="00D7282A" w:rsidRPr="00F76C51">
        <w:rPr>
          <w:rFonts w:ascii="Book Antiqua" w:eastAsia="宋体" w:hAnsi="Book Antiqua"/>
          <w:sz w:val="24"/>
          <w:szCs w:val="24"/>
        </w:rPr>
        <w:t>, we administered systemic chemotherapy</w:t>
      </w:r>
      <w:r w:rsidR="003230A6" w:rsidRPr="00F76C51">
        <w:rPr>
          <w:rFonts w:ascii="Book Antiqua" w:eastAsia="宋体" w:hAnsi="Book Antiqua"/>
          <w:sz w:val="24"/>
          <w:szCs w:val="24"/>
        </w:rPr>
        <w:t>:</w:t>
      </w:r>
      <w:r w:rsidR="00D7282A" w:rsidRPr="00F76C51">
        <w:rPr>
          <w:rFonts w:ascii="Book Antiqua" w:eastAsia="宋体" w:hAnsi="Book Antiqua"/>
          <w:sz w:val="24"/>
          <w:szCs w:val="24"/>
        </w:rPr>
        <w:t xml:space="preserve"> </w:t>
      </w:r>
      <w:r w:rsidR="003230A6" w:rsidRPr="00F76C51">
        <w:rPr>
          <w:rFonts w:ascii="Book Antiqua" w:eastAsia="宋体" w:hAnsi="Book Antiqua"/>
          <w:sz w:val="24"/>
          <w:szCs w:val="24"/>
        </w:rPr>
        <w:t xml:space="preserve">doxorubicin </w:t>
      </w:r>
      <w:r w:rsidR="003F6BF4" w:rsidRPr="00F76C51">
        <w:rPr>
          <w:rFonts w:ascii="Book Antiqua" w:eastAsia="宋体" w:hAnsi="Book Antiqua"/>
          <w:sz w:val="24"/>
          <w:szCs w:val="24"/>
        </w:rPr>
        <w:t xml:space="preserve">liposomes 40 mg on the first day, Nida platinum 100 mg on the </w:t>
      </w:r>
      <w:r w:rsidR="00574B33" w:rsidRPr="00F76C51">
        <w:rPr>
          <w:rFonts w:ascii="Book Antiqua" w:eastAsia="宋体" w:hAnsi="Book Antiqua"/>
          <w:sz w:val="24"/>
          <w:szCs w:val="24"/>
        </w:rPr>
        <w:t>second</w:t>
      </w:r>
      <w:r w:rsidR="003F6BF4" w:rsidRPr="00F76C51">
        <w:rPr>
          <w:rFonts w:ascii="Book Antiqua" w:eastAsia="宋体" w:hAnsi="Book Antiqua"/>
          <w:sz w:val="24"/>
          <w:szCs w:val="24"/>
        </w:rPr>
        <w:t xml:space="preserve"> day, </w:t>
      </w:r>
      <w:r w:rsidR="003230A6" w:rsidRPr="00F76C51">
        <w:rPr>
          <w:rFonts w:ascii="Book Antiqua" w:eastAsia="宋体" w:hAnsi="Book Antiqua"/>
          <w:sz w:val="24"/>
          <w:szCs w:val="24"/>
        </w:rPr>
        <w:t>in a 21-</w:t>
      </w:r>
      <w:r w:rsidR="003F6BF4" w:rsidRPr="00F76C51">
        <w:rPr>
          <w:rFonts w:ascii="Book Antiqua" w:eastAsia="宋体" w:hAnsi="Book Antiqua"/>
          <w:sz w:val="24"/>
          <w:szCs w:val="24"/>
        </w:rPr>
        <w:t>d cycle</w:t>
      </w:r>
      <w:r w:rsidR="00D7282A" w:rsidRPr="00F76C51">
        <w:rPr>
          <w:rFonts w:ascii="Book Antiqua" w:eastAsia="宋体" w:hAnsi="Book Antiqua"/>
          <w:sz w:val="24"/>
          <w:szCs w:val="24"/>
        </w:rPr>
        <w:t xml:space="preserve">. </w:t>
      </w:r>
    </w:p>
    <w:p w:rsidR="003230A6" w:rsidRPr="00F76C51" w:rsidRDefault="003230A6" w:rsidP="00247513">
      <w:pPr>
        <w:snapToGrid w:val="0"/>
        <w:spacing w:line="360" w:lineRule="auto"/>
        <w:jc w:val="both"/>
        <w:rPr>
          <w:rFonts w:ascii="Book Antiqua" w:eastAsia="宋体" w:hAnsi="Book Antiqua"/>
          <w:sz w:val="24"/>
          <w:szCs w:val="24"/>
        </w:rPr>
      </w:pPr>
    </w:p>
    <w:p w:rsidR="00D7282A" w:rsidRPr="00F76C51" w:rsidRDefault="00D7282A" w:rsidP="00247513">
      <w:pPr>
        <w:snapToGrid w:val="0"/>
        <w:spacing w:line="360" w:lineRule="auto"/>
        <w:jc w:val="both"/>
        <w:rPr>
          <w:rFonts w:ascii="Book Antiqua" w:eastAsia="宋体" w:hAnsi="Book Antiqua"/>
          <w:b/>
          <w:bCs/>
          <w:sz w:val="24"/>
          <w:szCs w:val="24"/>
        </w:rPr>
      </w:pPr>
      <w:r w:rsidRPr="00F76C51">
        <w:rPr>
          <w:rFonts w:ascii="Book Antiqua" w:eastAsia="宋体" w:hAnsi="Book Antiqua"/>
          <w:b/>
          <w:bCs/>
          <w:sz w:val="24"/>
          <w:szCs w:val="24"/>
        </w:rPr>
        <w:t>OUTCOME AND FOLLOW-UP</w:t>
      </w:r>
    </w:p>
    <w:p w:rsidR="00D7282A" w:rsidRPr="00F76C51" w:rsidRDefault="00D7282A" w:rsidP="00247513">
      <w:pPr>
        <w:snapToGrid w:val="0"/>
        <w:spacing w:line="360" w:lineRule="auto"/>
        <w:jc w:val="both"/>
        <w:rPr>
          <w:rFonts w:ascii="Book Antiqua" w:eastAsia="宋体" w:hAnsi="Book Antiqua"/>
          <w:sz w:val="24"/>
          <w:szCs w:val="24"/>
        </w:rPr>
      </w:pPr>
      <w:r w:rsidRPr="00F76C51">
        <w:rPr>
          <w:rFonts w:ascii="Book Antiqua" w:eastAsia="宋体" w:hAnsi="Book Antiqua"/>
          <w:sz w:val="24"/>
          <w:szCs w:val="24"/>
        </w:rPr>
        <w:t xml:space="preserve">After three cycles of systemic chemotherapy, the size of the umbilical mass </w:t>
      </w:r>
      <w:proofErr w:type="gramStart"/>
      <w:r w:rsidRPr="00F76C51">
        <w:rPr>
          <w:rFonts w:ascii="Book Antiqua" w:eastAsia="宋体" w:hAnsi="Book Antiqua"/>
          <w:sz w:val="24"/>
          <w:szCs w:val="24"/>
        </w:rPr>
        <w:t xml:space="preserve">was </w:t>
      </w:r>
      <w:r w:rsidR="009A26C9" w:rsidRPr="00F76C51">
        <w:rPr>
          <w:rFonts w:ascii="Book Antiqua" w:eastAsia="宋体" w:hAnsi="Book Antiqua" w:hint="eastAsia"/>
          <w:sz w:val="24"/>
          <w:szCs w:val="24"/>
        </w:rPr>
        <w:t>markedly</w:t>
      </w:r>
      <w:r w:rsidR="009A26C9" w:rsidRPr="00F76C51">
        <w:rPr>
          <w:rFonts w:ascii="Book Antiqua" w:eastAsia="宋体" w:hAnsi="Book Antiqua"/>
          <w:sz w:val="24"/>
          <w:szCs w:val="24"/>
        </w:rPr>
        <w:t xml:space="preserve"> </w:t>
      </w:r>
      <w:r w:rsidRPr="00F76C51">
        <w:rPr>
          <w:rFonts w:ascii="Book Antiqua" w:eastAsia="宋体" w:hAnsi="Book Antiqua"/>
          <w:sz w:val="24"/>
          <w:szCs w:val="24"/>
        </w:rPr>
        <w:t>reduced</w:t>
      </w:r>
      <w:proofErr w:type="gramEnd"/>
      <w:r w:rsidRPr="00F76C51">
        <w:rPr>
          <w:rFonts w:ascii="Book Antiqua" w:eastAsia="宋体" w:hAnsi="Book Antiqua"/>
          <w:sz w:val="24"/>
          <w:szCs w:val="24"/>
        </w:rPr>
        <w:t xml:space="preserve">, </w:t>
      </w:r>
      <w:r w:rsidR="00E946C6" w:rsidRPr="00F76C51">
        <w:rPr>
          <w:rFonts w:ascii="Book Antiqua" w:eastAsia="宋体" w:hAnsi="Book Antiqua"/>
          <w:sz w:val="24"/>
          <w:szCs w:val="24"/>
        </w:rPr>
        <w:t>and the quality of life of the patient was significantly improved. T</w:t>
      </w:r>
      <w:r w:rsidRPr="00F76C51">
        <w:rPr>
          <w:rFonts w:ascii="Book Antiqua" w:eastAsia="宋体" w:hAnsi="Book Antiqua"/>
          <w:sz w:val="24"/>
          <w:szCs w:val="24"/>
        </w:rPr>
        <w:t>he patient continued to receive systemic chemotherapy (Figure</w:t>
      </w:r>
      <w:r w:rsidR="009F34A1">
        <w:rPr>
          <w:rFonts w:ascii="Book Antiqua" w:eastAsia="宋体" w:hAnsi="Book Antiqua" w:hint="eastAsia"/>
          <w:sz w:val="24"/>
          <w:szCs w:val="24"/>
        </w:rPr>
        <w:t>s</w:t>
      </w:r>
      <w:r w:rsidRPr="00F76C51">
        <w:rPr>
          <w:rFonts w:ascii="Book Antiqua" w:eastAsia="宋体" w:hAnsi="Book Antiqua"/>
          <w:sz w:val="24"/>
          <w:szCs w:val="24"/>
        </w:rPr>
        <w:t xml:space="preserve"> 1B and 2B).</w:t>
      </w:r>
    </w:p>
    <w:p w:rsidR="003230A6" w:rsidRPr="00F76C51" w:rsidRDefault="003230A6" w:rsidP="00247513">
      <w:pPr>
        <w:snapToGrid w:val="0"/>
        <w:spacing w:line="360" w:lineRule="auto"/>
        <w:jc w:val="both"/>
        <w:rPr>
          <w:rFonts w:ascii="Book Antiqua" w:eastAsia="宋体" w:hAnsi="Book Antiqua"/>
          <w:sz w:val="24"/>
          <w:szCs w:val="24"/>
        </w:rPr>
      </w:pPr>
    </w:p>
    <w:p w:rsidR="00E946C6" w:rsidRPr="00F76C51" w:rsidRDefault="00E946C6" w:rsidP="00247513">
      <w:pPr>
        <w:autoSpaceDE w:val="0"/>
        <w:autoSpaceDN w:val="0"/>
        <w:snapToGrid w:val="0"/>
        <w:spacing w:line="360" w:lineRule="auto"/>
        <w:jc w:val="both"/>
        <w:rPr>
          <w:rFonts w:ascii="Book Antiqua" w:eastAsia="宋体" w:hAnsi="Book Antiqua"/>
          <w:b/>
          <w:bCs/>
          <w:sz w:val="24"/>
          <w:szCs w:val="24"/>
        </w:rPr>
      </w:pPr>
      <w:r w:rsidRPr="00F76C51">
        <w:rPr>
          <w:rFonts w:ascii="Book Antiqua" w:eastAsia="宋体" w:hAnsi="Book Antiqua"/>
          <w:b/>
          <w:bCs/>
          <w:sz w:val="24"/>
          <w:szCs w:val="24"/>
        </w:rPr>
        <w:t>DISCUSSION</w:t>
      </w:r>
    </w:p>
    <w:p w:rsidR="001830AB" w:rsidRPr="00F76C51" w:rsidRDefault="001830AB" w:rsidP="00247513">
      <w:pPr>
        <w:autoSpaceDE w:val="0"/>
        <w:autoSpaceDN w:val="0"/>
        <w:snapToGrid w:val="0"/>
        <w:spacing w:line="360" w:lineRule="auto"/>
        <w:jc w:val="both"/>
        <w:rPr>
          <w:rFonts w:ascii="Book Antiqua" w:eastAsia="宋体" w:hAnsi="Book Antiqua"/>
          <w:sz w:val="24"/>
          <w:szCs w:val="24"/>
        </w:rPr>
      </w:pPr>
      <w:r w:rsidRPr="00F76C51">
        <w:rPr>
          <w:rFonts w:ascii="Book Antiqua" w:eastAsia="宋体" w:hAnsi="Book Antiqua"/>
          <w:sz w:val="24"/>
          <w:szCs w:val="24"/>
        </w:rPr>
        <w:t xml:space="preserve">Umbilical tumors can be divided into primary and metastatic </w:t>
      </w:r>
      <w:proofErr w:type="gramStart"/>
      <w:r w:rsidRPr="00F76C51">
        <w:rPr>
          <w:rFonts w:ascii="Book Antiqua" w:eastAsia="宋体" w:hAnsi="Book Antiqua"/>
          <w:sz w:val="24"/>
          <w:szCs w:val="24"/>
        </w:rPr>
        <w:t>tumors</w:t>
      </w:r>
      <w:proofErr w:type="gramEnd"/>
      <w:r w:rsidR="008C45FD" w:rsidRPr="00F76C51">
        <w:rPr>
          <w:rFonts w:ascii="Book Antiqua" w:hAnsi="Book Antiqua"/>
          <w:sz w:val="24"/>
          <w:szCs w:val="24"/>
        </w:rPr>
        <w:fldChar w:fldCharType="begin"/>
      </w:r>
      <w:r w:rsidR="008C45FD" w:rsidRPr="00F76C51">
        <w:rPr>
          <w:rFonts w:ascii="Book Antiqua" w:hAnsi="Book Antiqua"/>
          <w:sz w:val="24"/>
          <w:szCs w:val="24"/>
        </w:rPr>
        <w:instrText xml:space="preserve"> ADDIN KYMRREF{882FD6FF-75B5-46F1-9697-97770CF1FEE2}119</w:instrText>
      </w:r>
      <w:r w:rsidR="008C45FD" w:rsidRPr="00F76C51">
        <w:rPr>
          <w:rFonts w:ascii="Book Antiqua" w:hAnsi="Book Antiqua"/>
          <w:sz w:val="24"/>
          <w:szCs w:val="24"/>
        </w:rPr>
        <w:fldChar w:fldCharType="separate"/>
      </w:r>
      <w:r w:rsidR="00640E96" w:rsidRPr="00F76C51">
        <w:rPr>
          <w:rFonts w:ascii="Book Antiqua" w:eastAsia="宋体" w:hAnsi="Book Antiqua"/>
          <w:sz w:val="24"/>
          <w:szCs w:val="24"/>
          <w:vertAlign w:val="superscript"/>
        </w:rPr>
        <w:t>[1]</w:t>
      </w:r>
      <w:r w:rsidR="008C45FD" w:rsidRPr="00F76C51">
        <w:rPr>
          <w:rFonts w:ascii="Book Antiqua" w:hAnsi="Book Antiqua"/>
          <w:sz w:val="24"/>
          <w:szCs w:val="24"/>
        </w:rPr>
        <w:fldChar w:fldCharType="end"/>
      </w:r>
      <w:r w:rsidRPr="00F76C51">
        <w:rPr>
          <w:rFonts w:ascii="Book Antiqua" w:eastAsia="宋体" w:hAnsi="Book Antiqua"/>
          <w:sz w:val="24"/>
          <w:szCs w:val="24"/>
        </w:rPr>
        <w:t xml:space="preserve">. SMJN </w:t>
      </w:r>
      <w:r w:rsidR="00E26C47" w:rsidRPr="00F76C51">
        <w:rPr>
          <w:rFonts w:ascii="Book Antiqua" w:eastAsia="宋体" w:hAnsi="Book Antiqua"/>
          <w:sz w:val="24"/>
          <w:szCs w:val="24"/>
        </w:rPr>
        <w:t xml:space="preserve">is </w:t>
      </w:r>
      <w:r w:rsidR="00EC43E4" w:rsidRPr="00F76C51">
        <w:rPr>
          <w:rFonts w:ascii="Book Antiqua" w:eastAsia="宋体" w:hAnsi="Book Antiqua"/>
          <w:sz w:val="24"/>
          <w:szCs w:val="24"/>
        </w:rPr>
        <w:t xml:space="preserve">a </w:t>
      </w:r>
      <w:r w:rsidR="00E26C47" w:rsidRPr="00F76C51">
        <w:rPr>
          <w:rFonts w:ascii="Book Antiqua" w:eastAsia="宋体" w:hAnsi="Book Antiqua"/>
          <w:sz w:val="24"/>
          <w:szCs w:val="24"/>
        </w:rPr>
        <w:t xml:space="preserve">rare </w:t>
      </w:r>
      <w:r w:rsidRPr="00F76C51">
        <w:rPr>
          <w:rFonts w:ascii="Book Antiqua" w:eastAsia="宋体" w:hAnsi="Book Antiqua"/>
          <w:sz w:val="24"/>
          <w:szCs w:val="24"/>
        </w:rPr>
        <w:t xml:space="preserve">tumor formed by metastasis of </w:t>
      </w:r>
      <w:r w:rsidR="00EC43E4" w:rsidRPr="00F76C51">
        <w:rPr>
          <w:rFonts w:ascii="Book Antiqua" w:eastAsia="宋体" w:hAnsi="Book Antiqua"/>
          <w:sz w:val="24"/>
          <w:szCs w:val="24"/>
        </w:rPr>
        <w:t xml:space="preserve">a </w:t>
      </w:r>
      <w:r w:rsidRPr="00F76C51">
        <w:rPr>
          <w:rFonts w:ascii="Book Antiqua" w:eastAsia="宋体" w:hAnsi="Book Antiqua"/>
          <w:sz w:val="24"/>
          <w:szCs w:val="24"/>
        </w:rPr>
        <w:t xml:space="preserve">malignant tumor of </w:t>
      </w:r>
      <w:r w:rsidR="00E26C47" w:rsidRPr="00F76C51">
        <w:rPr>
          <w:rFonts w:ascii="Book Antiqua" w:eastAsia="宋体" w:hAnsi="Book Antiqua"/>
          <w:sz w:val="24"/>
          <w:szCs w:val="24"/>
        </w:rPr>
        <w:t xml:space="preserve">the </w:t>
      </w:r>
      <w:r w:rsidRPr="00F76C51">
        <w:rPr>
          <w:rFonts w:ascii="Book Antiqua" w:eastAsia="宋体" w:hAnsi="Book Antiqua"/>
          <w:sz w:val="24"/>
          <w:szCs w:val="24"/>
        </w:rPr>
        <w:t xml:space="preserve">abdominal </w:t>
      </w:r>
      <w:r w:rsidR="00E26C47" w:rsidRPr="00F76C51">
        <w:rPr>
          <w:rFonts w:ascii="Book Antiqua" w:eastAsia="宋体" w:hAnsi="Book Antiqua"/>
          <w:sz w:val="24"/>
          <w:szCs w:val="24"/>
        </w:rPr>
        <w:t xml:space="preserve">or </w:t>
      </w:r>
      <w:r w:rsidRPr="00F76C51">
        <w:rPr>
          <w:rFonts w:ascii="Book Antiqua" w:eastAsia="宋体" w:hAnsi="Book Antiqua"/>
          <w:sz w:val="24"/>
          <w:szCs w:val="24"/>
        </w:rPr>
        <w:t>pelvic organs to the umbilical cord, accounting for about 1% and 3</w:t>
      </w:r>
      <w:proofErr w:type="gramStart"/>
      <w:r w:rsidRPr="00F76C51">
        <w:rPr>
          <w:rFonts w:ascii="Book Antiqua" w:eastAsia="宋体" w:hAnsi="Book Antiqua"/>
          <w:sz w:val="24"/>
          <w:szCs w:val="24"/>
        </w:rPr>
        <w:t>%</w:t>
      </w:r>
      <w:proofErr w:type="gramEnd"/>
      <w:r w:rsidR="008C45FD" w:rsidRPr="00F76C51">
        <w:rPr>
          <w:rFonts w:ascii="Book Antiqua" w:hAnsi="Book Antiqua"/>
          <w:sz w:val="24"/>
          <w:szCs w:val="24"/>
        </w:rPr>
        <w:fldChar w:fldCharType="begin"/>
      </w:r>
      <w:r w:rsidR="00FE572B" w:rsidRPr="00F76C51">
        <w:rPr>
          <w:rFonts w:ascii="Book Antiqua" w:hAnsi="Book Antiqua"/>
          <w:sz w:val="24"/>
          <w:szCs w:val="24"/>
        </w:rPr>
        <w:instrText xml:space="preserve"> ADDIN KYMRREF{882FD6FF-75B5-46F1-9697-97770CF1FEE2}138</w:instrText>
      </w:r>
      <w:r w:rsidR="008C45FD" w:rsidRPr="00F76C51">
        <w:rPr>
          <w:rFonts w:ascii="Book Antiqua" w:hAnsi="Book Antiqua"/>
          <w:sz w:val="24"/>
          <w:szCs w:val="24"/>
        </w:rPr>
        <w:fldChar w:fldCharType="separate"/>
      </w:r>
      <w:r w:rsidR="00640E96" w:rsidRPr="00F76C51">
        <w:rPr>
          <w:rFonts w:ascii="Book Antiqua" w:eastAsia="宋体" w:hAnsi="Book Antiqua"/>
          <w:sz w:val="24"/>
          <w:szCs w:val="24"/>
          <w:vertAlign w:val="superscript"/>
        </w:rPr>
        <w:t>[3]</w:t>
      </w:r>
      <w:r w:rsidR="008C45FD" w:rsidRPr="00F76C51">
        <w:rPr>
          <w:rFonts w:ascii="Book Antiqua" w:hAnsi="Book Antiqua"/>
          <w:sz w:val="24"/>
          <w:szCs w:val="24"/>
        </w:rPr>
        <w:fldChar w:fldCharType="end"/>
      </w:r>
      <w:r w:rsidRPr="00F76C51">
        <w:rPr>
          <w:rFonts w:ascii="Book Antiqua" w:eastAsia="宋体" w:hAnsi="Book Antiqua"/>
          <w:sz w:val="24"/>
          <w:szCs w:val="24"/>
        </w:rPr>
        <w:t xml:space="preserve">. </w:t>
      </w:r>
      <w:r w:rsidR="00EC43E4" w:rsidRPr="00F76C51">
        <w:rPr>
          <w:rFonts w:ascii="Book Antiqua" w:eastAsia="宋体" w:hAnsi="Book Antiqua"/>
          <w:sz w:val="24"/>
          <w:szCs w:val="24"/>
        </w:rPr>
        <w:t xml:space="preserve">Some </w:t>
      </w:r>
      <w:r w:rsidRPr="00F76C51">
        <w:rPr>
          <w:rFonts w:ascii="Book Antiqua" w:eastAsia="宋体" w:hAnsi="Book Antiqua"/>
          <w:sz w:val="24"/>
          <w:szCs w:val="24"/>
        </w:rPr>
        <w:t xml:space="preserve">patients </w:t>
      </w:r>
      <w:proofErr w:type="gramStart"/>
      <w:r w:rsidRPr="00F76C51">
        <w:rPr>
          <w:rFonts w:ascii="Book Antiqua" w:eastAsia="宋体" w:hAnsi="Book Antiqua"/>
          <w:sz w:val="24"/>
          <w:szCs w:val="24"/>
        </w:rPr>
        <w:t>are first diagnosed</w:t>
      </w:r>
      <w:proofErr w:type="gramEnd"/>
      <w:r w:rsidRPr="00F76C51">
        <w:rPr>
          <w:rFonts w:ascii="Book Antiqua" w:eastAsia="宋体" w:hAnsi="Book Antiqua"/>
          <w:sz w:val="24"/>
          <w:szCs w:val="24"/>
        </w:rPr>
        <w:t xml:space="preserve"> with palpable masses at the </w:t>
      </w:r>
      <w:r w:rsidR="00C74CF2" w:rsidRPr="00F76C51">
        <w:rPr>
          <w:rFonts w:ascii="Book Antiqua" w:eastAsia="宋体" w:hAnsi="Book Antiqua"/>
          <w:sz w:val="24"/>
          <w:szCs w:val="24"/>
        </w:rPr>
        <w:t>umbilicus</w:t>
      </w:r>
      <w:r w:rsidRPr="00F76C51">
        <w:rPr>
          <w:rFonts w:ascii="Book Antiqua" w:eastAsia="宋体" w:hAnsi="Book Antiqua"/>
          <w:sz w:val="24"/>
          <w:szCs w:val="24"/>
        </w:rPr>
        <w:t xml:space="preserve">, while others are clinically diagnosed with umbilical masses after </w:t>
      </w:r>
      <w:r w:rsidR="00E26C47" w:rsidRPr="00F76C51">
        <w:rPr>
          <w:rFonts w:ascii="Book Antiqua" w:eastAsia="宋体" w:hAnsi="Book Antiqua"/>
          <w:sz w:val="24"/>
          <w:szCs w:val="24"/>
        </w:rPr>
        <w:t xml:space="preserve">they are </w:t>
      </w:r>
      <w:r w:rsidRPr="00F76C51">
        <w:rPr>
          <w:rFonts w:ascii="Book Antiqua" w:eastAsia="宋体" w:hAnsi="Book Antiqua"/>
          <w:sz w:val="24"/>
          <w:szCs w:val="24"/>
        </w:rPr>
        <w:t xml:space="preserve">known to have a malignant tumor. Some patients with umbilical </w:t>
      </w:r>
      <w:r w:rsidR="00850A0D" w:rsidRPr="00F76C51">
        <w:rPr>
          <w:rFonts w:ascii="Book Antiqua" w:eastAsia="宋体" w:hAnsi="Book Antiqua"/>
          <w:sz w:val="24"/>
          <w:szCs w:val="24"/>
        </w:rPr>
        <w:t>masses</w:t>
      </w:r>
      <w:r w:rsidRPr="00F76C51">
        <w:rPr>
          <w:rFonts w:ascii="Book Antiqua" w:eastAsia="宋体" w:hAnsi="Book Antiqua"/>
          <w:sz w:val="24"/>
          <w:szCs w:val="24"/>
        </w:rPr>
        <w:t xml:space="preserve"> may </w:t>
      </w:r>
      <w:r w:rsidR="00EC43E4" w:rsidRPr="00F76C51">
        <w:rPr>
          <w:rFonts w:ascii="Book Antiqua" w:eastAsia="宋体" w:hAnsi="Book Antiqua"/>
          <w:sz w:val="24"/>
          <w:szCs w:val="24"/>
        </w:rPr>
        <w:t>experience</w:t>
      </w:r>
      <w:r w:rsidRPr="00F76C51">
        <w:rPr>
          <w:rFonts w:ascii="Book Antiqua" w:eastAsia="宋体" w:hAnsi="Book Antiqua"/>
          <w:sz w:val="24"/>
          <w:szCs w:val="24"/>
        </w:rPr>
        <w:t xml:space="preserve"> pain, </w:t>
      </w:r>
      <w:hyperlink r:id="rId11" w:history="1">
        <w:r w:rsidR="00850A0D" w:rsidRPr="00F76C51">
          <w:rPr>
            <w:rFonts w:ascii="Book Antiqua" w:eastAsia="宋体" w:hAnsi="Book Antiqua"/>
            <w:sz w:val="24"/>
            <w:szCs w:val="24"/>
          </w:rPr>
          <w:t>ulceration</w:t>
        </w:r>
      </w:hyperlink>
      <w:r w:rsidRPr="00F76C51">
        <w:rPr>
          <w:rFonts w:ascii="Book Antiqua" w:eastAsia="宋体" w:hAnsi="Book Antiqua"/>
          <w:sz w:val="24"/>
          <w:szCs w:val="24"/>
        </w:rPr>
        <w:t xml:space="preserve"> or empyema. On the contrary, although the umbilical metastasis of this patient </w:t>
      </w:r>
      <w:r w:rsidR="00EC43E4" w:rsidRPr="00F76C51">
        <w:rPr>
          <w:rFonts w:ascii="Book Antiqua" w:eastAsia="宋体" w:hAnsi="Book Antiqua"/>
          <w:sz w:val="24"/>
          <w:szCs w:val="24"/>
        </w:rPr>
        <w:t xml:space="preserve">was </w:t>
      </w:r>
      <w:r w:rsidRPr="00F76C51">
        <w:rPr>
          <w:rFonts w:ascii="Book Antiqua" w:eastAsia="宋体" w:hAnsi="Book Antiqua"/>
          <w:sz w:val="24"/>
          <w:szCs w:val="24"/>
        </w:rPr>
        <w:t>visible to the naked eye, there were no obvious symptoms of any discomfort, such as pain</w:t>
      </w:r>
      <w:r w:rsidR="002B601D" w:rsidRPr="00F76C51">
        <w:rPr>
          <w:rFonts w:ascii="Book Antiqua" w:eastAsia="宋体" w:hAnsi="Book Antiqua"/>
          <w:sz w:val="24"/>
          <w:szCs w:val="24"/>
        </w:rPr>
        <w:t xml:space="preserve"> </w:t>
      </w:r>
      <w:r w:rsidR="00E26C47" w:rsidRPr="00F76C51">
        <w:rPr>
          <w:rFonts w:ascii="Book Antiqua" w:eastAsia="宋体" w:hAnsi="Book Antiqua"/>
          <w:sz w:val="24"/>
          <w:szCs w:val="24"/>
        </w:rPr>
        <w:t xml:space="preserve">or </w:t>
      </w:r>
      <w:hyperlink r:id="rId12" w:history="1">
        <w:r w:rsidRPr="00F76C51">
          <w:rPr>
            <w:rFonts w:ascii="Book Antiqua" w:eastAsia="宋体" w:hAnsi="Book Antiqua"/>
            <w:sz w:val="24"/>
            <w:szCs w:val="24"/>
          </w:rPr>
          <w:t>ulceration</w:t>
        </w:r>
      </w:hyperlink>
      <w:r w:rsidRPr="00F76C51">
        <w:rPr>
          <w:rFonts w:ascii="Book Antiqua" w:eastAsia="宋体" w:hAnsi="Book Antiqua"/>
          <w:sz w:val="24"/>
          <w:szCs w:val="24"/>
        </w:rPr>
        <w:t xml:space="preserve">. </w:t>
      </w:r>
      <w:bookmarkStart w:id="100" w:name="OLE_LINK2"/>
      <w:bookmarkStart w:id="101" w:name="OLE_LINK3"/>
      <w:r w:rsidRPr="00F76C51">
        <w:rPr>
          <w:rFonts w:ascii="Book Antiqua" w:eastAsia="宋体" w:hAnsi="Book Antiqua"/>
          <w:sz w:val="24"/>
          <w:szCs w:val="24"/>
        </w:rPr>
        <w:t>The most common primary tumors in SMJN include the stomach, ovary</w:t>
      </w:r>
      <w:r w:rsidR="00821F68" w:rsidRPr="00F76C51">
        <w:rPr>
          <w:rFonts w:ascii="Book Antiqua" w:eastAsia="宋体" w:hAnsi="Book Antiqua"/>
          <w:sz w:val="24"/>
          <w:szCs w:val="24"/>
        </w:rPr>
        <w:t>,</w:t>
      </w:r>
      <w:r w:rsidR="00850A0D" w:rsidRPr="00F76C51">
        <w:rPr>
          <w:rFonts w:ascii="Book Antiqua" w:eastAsia="宋体" w:hAnsi="Book Antiqua"/>
          <w:sz w:val="24"/>
          <w:szCs w:val="24"/>
        </w:rPr>
        <w:t xml:space="preserve"> and</w:t>
      </w:r>
      <w:r w:rsidRPr="00F76C51">
        <w:rPr>
          <w:rFonts w:ascii="Book Antiqua" w:eastAsia="宋体" w:hAnsi="Book Antiqua"/>
          <w:sz w:val="24"/>
          <w:szCs w:val="24"/>
        </w:rPr>
        <w:t xml:space="preserve"> colon</w:t>
      </w:r>
      <w:bookmarkEnd w:id="100"/>
      <w:bookmarkEnd w:id="101"/>
      <w:r w:rsidR="00C90891" w:rsidRPr="00F76C51">
        <w:rPr>
          <w:rFonts w:ascii="Book Antiqua" w:eastAsia="宋体" w:hAnsi="Book Antiqua" w:hint="eastAsia"/>
          <w:sz w:val="24"/>
          <w:szCs w:val="24"/>
        </w:rPr>
        <w:t xml:space="preserve"> </w:t>
      </w:r>
      <w:proofErr w:type="gramStart"/>
      <w:r w:rsidR="00C90891" w:rsidRPr="00F76C51">
        <w:rPr>
          <w:rFonts w:ascii="Book Antiqua" w:eastAsia="宋体" w:hAnsi="Book Antiqua" w:hint="eastAsia"/>
          <w:sz w:val="24"/>
          <w:szCs w:val="24"/>
        </w:rPr>
        <w:t>cancers</w:t>
      </w:r>
      <w:proofErr w:type="gramEnd"/>
      <w:r w:rsidR="00AC17C6" w:rsidRPr="00F76C51">
        <w:rPr>
          <w:rFonts w:ascii="Book Antiqua" w:hAnsi="Book Antiqua"/>
          <w:sz w:val="24"/>
          <w:szCs w:val="24"/>
        </w:rPr>
        <w:fldChar w:fldCharType="begin"/>
      </w:r>
      <w:r w:rsidR="00AC17C6" w:rsidRPr="00F76C51">
        <w:rPr>
          <w:rFonts w:ascii="Book Antiqua" w:hAnsi="Book Antiqua"/>
          <w:sz w:val="24"/>
          <w:szCs w:val="24"/>
        </w:rPr>
        <w:instrText xml:space="preserve"> ADDIN KYMRREF{882FD6FF-75B5-46F1-9697-97770CF1FEE2}124</w:instrText>
      </w:r>
      <w:r w:rsidR="00AC17C6" w:rsidRPr="00F76C51">
        <w:rPr>
          <w:rFonts w:ascii="Book Antiqua" w:hAnsi="Book Antiqua"/>
          <w:sz w:val="24"/>
          <w:szCs w:val="24"/>
        </w:rPr>
        <w:fldChar w:fldCharType="separate"/>
      </w:r>
      <w:r w:rsidR="00640E96" w:rsidRPr="00F76C51">
        <w:rPr>
          <w:rFonts w:ascii="Book Antiqua" w:eastAsia="宋体" w:hAnsi="Book Antiqua"/>
          <w:sz w:val="24"/>
          <w:szCs w:val="24"/>
          <w:vertAlign w:val="superscript"/>
        </w:rPr>
        <w:t>[4]</w:t>
      </w:r>
      <w:r w:rsidR="00AC17C6" w:rsidRPr="00F76C51">
        <w:rPr>
          <w:rFonts w:ascii="Book Antiqua" w:hAnsi="Book Antiqua"/>
          <w:sz w:val="24"/>
          <w:szCs w:val="24"/>
        </w:rPr>
        <w:fldChar w:fldCharType="end"/>
      </w:r>
      <w:r w:rsidRPr="00F76C51">
        <w:rPr>
          <w:rFonts w:ascii="Book Antiqua" w:eastAsia="宋体" w:hAnsi="Book Antiqua"/>
          <w:sz w:val="24"/>
          <w:szCs w:val="24"/>
        </w:rPr>
        <w:t>. According to the</w:t>
      </w:r>
      <w:r w:rsidR="002B601D" w:rsidRPr="00F76C51">
        <w:rPr>
          <w:rFonts w:ascii="Book Antiqua" w:eastAsia="宋体" w:hAnsi="Book Antiqua"/>
          <w:sz w:val="24"/>
          <w:szCs w:val="24"/>
        </w:rPr>
        <w:t xml:space="preserve"> current</w:t>
      </w:r>
      <w:r w:rsidRPr="00F76C51">
        <w:rPr>
          <w:rFonts w:ascii="Book Antiqua" w:eastAsia="宋体" w:hAnsi="Book Antiqua"/>
          <w:sz w:val="24"/>
          <w:szCs w:val="24"/>
        </w:rPr>
        <w:t xml:space="preserve"> study, there is a relationship between the location of the primary tumor of SMJN and the sex</w:t>
      </w:r>
      <w:r w:rsidR="00EC43E4" w:rsidRPr="00F76C51">
        <w:rPr>
          <w:rFonts w:ascii="Book Antiqua" w:eastAsia="宋体" w:hAnsi="Book Antiqua"/>
          <w:sz w:val="24"/>
          <w:szCs w:val="24"/>
        </w:rPr>
        <w:t xml:space="preserve"> of the patient</w:t>
      </w:r>
      <w:r w:rsidRPr="00F76C51">
        <w:rPr>
          <w:rFonts w:ascii="Book Antiqua" w:eastAsia="宋体" w:hAnsi="Book Antiqua"/>
          <w:sz w:val="24"/>
          <w:szCs w:val="24"/>
        </w:rPr>
        <w:t xml:space="preserve">. </w:t>
      </w:r>
      <w:r w:rsidR="00E26C47" w:rsidRPr="00F76C51">
        <w:rPr>
          <w:rFonts w:ascii="Book Antiqua" w:eastAsia="宋体" w:hAnsi="Book Antiqua"/>
          <w:sz w:val="24"/>
          <w:szCs w:val="24"/>
        </w:rPr>
        <w:t xml:space="preserve">Men </w:t>
      </w:r>
      <w:r w:rsidR="002B601D" w:rsidRPr="00F76C51">
        <w:rPr>
          <w:rFonts w:ascii="Book Antiqua" w:eastAsia="宋体" w:hAnsi="Book Antiqua"/>
          <w:sz w:val="24"/>
          <w:szCs w:val="24"/>
        </w:rPr>
        <w:t>are</w:t>
      </w:r>
      <w:r w:rsidRPr="00F76C51">
        <w:rPr>
          <w:rFonts w:ascii="Book Antiqua" w:eastAsia="宋体" w:hAnsi="Book Antiqua"/>
          <w:sz w:val="24"/>
          <w:szCs w:val="24"/>
        </w:rPr>
        <w:t xml:space="preserve"> more likely to develop gastric cancer, while </w:t>
      </w:r>
      <w:r w:rsidR="00E26C47" w:rsidRPr="00F76C51">
        <w:rPr>
          <w:rFonts w:ascii="Book Antiqua" w:eastAsia="宋体" w:hAnsi="Book Antiqua"/>
          <w:sz w:val="24"/>
          <w:szCs w:val="24"/>
        </w:rPr>
        <w:t xml:space="preserve">women </w:t>
      </w:r>
      <w:r w:rsidR="007B6CEA" w:rsidRPr="00F76C51">
        <w:rPr>
          <w:rFonts w:ascii="Book Antiqua" w:eastAsia="宋体" w:hAnsi="Book Antiqua"/>
          <w:sz w:val="24"/>
          <w:szCs w:val="24"/>
        </w:rPr>
        <w:t>develop</w:t>
      </w:r>
      <w:r w:rsidRPr="00F76C51">
        <w:rPr>
          <w:rFonts w:ascii="Book Antiqua" w:eastAsia="宋体" w:hAnsi="Book Antiqua"/>
          <w:sz w:val="24"/>
          <w:szCs w:val="24"/>
        </w:rPr>
        <w:t xml:space="preserve"> ovarian cancer. </w:t>
      </w:r>
      <w:r w:rsidR="00EC43E4" w:rsidRPr="00F76C51">
        <w:rPr>
          <w:rFonts w:ascii="Book Antiqua" w:eastAsia="宋体" w:hAnsi="Book Antiqua"/>
          <w:sz w:val="24"/>
          <w:szCs w:val="24"/>
        </w:rPr>
        <w:t>Many studies have explored the association between SMJN and other cancers such as pancreatic and ovarian</w:t>
      </w:r>
      <w:r w:rsidR="00E26C47" w:rsidRPr="00F76C51">
        <w:rPr>
          <w:rFonts w:ascii="Book Antiqua" w:eastAsia="宋体" w:hAnsi="Book Antiqua"/>
          <w:sz w:val="24"/>
          <w:szCs w:val="24"/>
        </w:rPr>
        <w:t xml:space="preserve"> </w:t>
      </w:r>
      <w:proofErr w:type="gramStart"/>
      <w:r w:rsidR="00E26C47" w:rsidRPr="00F76C51">
        <w:rPr>
          <w:rFonts w:ascii="Book Antiqua" w:eastAsia="宋体" w:hAnsi="Book Antiqua"/>
          <w:sz w:val="24"/>
          <w:szCs w:val="24"/>
        </w:rPr>
        <w:t>cancer</w:t>
      </w:r>
      <w:proofErr w:type="gramEnd"/>
      <w:r w:rsidR="00F97A5E" w:rsidRPr="00F76C51">
        <w:rPr>
          <w:rFonts w:ascii="Book Antiqua" w:hAnsi="Book Antiqua"/>
          <w:sz w:val="24"/>
          <w:szCs w:val="24"/>
        </w:rPr>
        <w:fldChar w:fldCharType="begin"/>
      </w:r>
      <w:r w:rsidR="00F97A5E" w:rsidRPr="00F76C51">
        <w:rPr>
          <w:rFonts w:ascii="Book Antiqua" w:hAnsi="Book Antiqua"/>
          <w:sz w:val="24"/>
          <w:szCs w:val="24"/>
        </w:rPr>
        <w:instrText xml:space="preserve"> ADDIN KYMRREF{882FD6FF-75B5-46F1-9697-97770CF1FEE2}126</w:instrText>
      </w:r>
      <w:r w:rsidR="00F97A5E" w:rsidRPr="00F76C51">
        <w:rPr>
          <w:rFonts w:ascii="Book Antiqua" w:hAnsi="Book Antiqua"/>
          <w:sz w:val="24"/>
          <w:szCs w:val="24"/>
        </w:rPr>
        <w:fldChar w:fldCharType="separate"/>
      </w:r>
      <w:r w:rsidR="00640E96" w:rsidRPr="00F76C51">
        <w:rPr>
          <w:rFonts w:ascii="Book Antiqua" w:eastAsia="宋体" w:hAnsi="Book Antiqua"/>
          <w:sz w:val="24"/>
          <w:szCs w:val="24"/>
          <w:vertAlign w:val="superscript"/>
        </w:rPr>
        <w:t>[5]</w:t>
      </w:r>
      <w:r w:rsidR="00F97A5E" w:rsidRPr="00F76C51">
        <w:rPr>
          <w:rFonts w:ascii="Book Antiqua" w:hAnsi="Book Antiqua"/>
          <w:sz w:val="24"/>
          <w:szCs w:val="24"/>
        </w:rPr>
        <w:fldChar w:fldCharType="end"/>
      </w:r>
      <w:r w:rsidR="00EC43E4" w:rsidRPr="00F76C51">
        <w:rPr>
          <w:rFonts w:ascii="Book Antiqua" w:eastAsia="宋体" w:hAnsi="Book Antiqua"/>
          <w:sz w:val="24"/>
          <w:szCs w:val="24"/>
        </w:rPr>
        <w:t xml:space="preserve">. </w:t>
      </w:r>
      <w:r w:rsidRPr="00F76C51">
        <w:rPr>
          <w:rFonts w:ascii="Book Antiqua" w:eastAsia="宋体" w:hAnsi="Book Antiqua"/>
          <w:sz w:val="24"/>
          <w:szCs w:val="24"/>
        </w:rPr>
        <w:t xml:space="preserve">This female patient, whose primary tumor </w:t>
      </w:r>
      <w:r w:rsidR="00EC43E4" w:rsidRPr="00F76C51">
        <w:rPr>
          <w:rFonts w:ascii="Book Antiqua" w:eastAsia="宋体" w:hAnsi="Book Antiqua"/>
          <w:sz w:val="24"/>
          <w:szCs w:val="24"/>
        </w:rPr>
        <w:t xml:space="preserve">was </w:t>
      </w:r>
      <w:r w:rsidRPr="00F76C51">
        <w:rPr>
          <w:rFonts w:ascii="Book Antiqua" w:eastAsia="宋体" w:hAnsi="Book Antiqua"/>
          <w:sz w:val="24"/>
          <w:szCs w:val="24"/>
        </w:rPr>
        <w:t xml:space="preserve">endometrial cancer, still </w:t>
      </w:r>
      <w:r w:rsidR="00EC43E4" w:rsidRPr="00F76C51">
        <w:rPr>
          <w:rFonts w:ascii="Book Antiqua" w:eastAsia="宋体" w:hAnsi="Book Antiqua"/>
          <w:sz w:val="24"/>
          <w:szCs w:val="24"/>
        </w:rPr>
        <w:t xml:space="preserve">had </w:t>
      </w:r>
      <w:r w:rsidRPr="00F76C51">
        <w:rPr>
          <w:rFonts w:ascii="Book Antiqua" w:eastAsia="宋体" w:hAnsi="Book Antiqua"/>
          <w:sz w:val="24"/>
          <w:szCs w:val="24"/>
        </w:rPr>
        <w:t>a rare SMJN after multiple cycles of chemotherapy.</w:t>
      </w:r>
    </w:p>
    <w:p w:rsidR="003C35E6" w:rsidRPr="00F76C51" w:rsidRDefault="00C750AC" w:rsidP="00247513">
      <w:pPr>
        <w:autoSpaceDE w:val="0"/>
        <w:autoSpaceDN w:val="0"/>
        <w:snapToGrid w:val="0"/>
        <w:spacing w:line="360" w:lineRule="auto"/>
        <w:ind w:firstLineChars="100" w:firstLine="240"/>
        <w:jc w:val="both"/>
        <w:rPr>
          <w:rFonts w:ascii="Book Antiqua" w:eastAsia="宋体" w:hAnsi="Book Antiqua"/>
          <w:sz w:val="24"/>
          <w:szCs w:val="24"/>
        </w:rPr>
      </w:pPr>
      <w:r w:rsidRPr="00F76C51">
        <w:rPr>
          <w:rFonts w:ascii="Book Antiqua" w:eastAsia="宋体" w:hAnsi="Book Antiqua"/>
          <w:sz w:val="24"/>
          <w:szCs w:val="24"/>
        </w:rPr>
        <w:t xml:space="preserve">Pathology is the gold standard for the diagnosis of tumors. It includes fine needle puncture, rough needle puncture, biopsy, and surgical resection. SMJN primary and secondary lesions cannot be distinguished using imaging. Therefore, puncture </w:t>
      </w:r>
      <w:proofErr w:type="gramStart"/>
      <w:r w:rsidRPr="00F76C51">
        <w:rPr>
          <w:rFonts w:ascii="Book Antiqua" w:eastAsia="宋体" w:hAnsi="Book Antiqua"/>
          <w:sz w:val="24"/>
          <w:szCs w:val="24"/>
        </w:rPr>
        <w:t>can be considered</w:t>
      </w:r>
      <w:proofErr w:type="gramEnd"/>
      <w:r w:rsidRPr="00F76C51">
        <w:rPr>
          <w:rFonts w:ascii="Book Antiqua" w:eastAsia="宋体" w:hAnsi="Book Antiqua"/>
          <w:sz w:val="24"/>
          <w:szCs w:val="24"/>
        </w:rPr>
        <w:t xml:space="preserve"> to confirm the pathological diagnosis of umbilical masses of unknown nature and origin. </w:t>
      </w:r>
      <w:proofErr w:type="gramStart"/>
      <w:r w:rsidRPr="00F76C51">
        <w:rPr>
          <w:rFonts w:ascii="Book Antiqua" w:eastAsia="宋体" w:hAnsi="Book Antiqua"/>
          <w:sz w:val="24"/>
          <w:szCs w:val="24"/>
        </w:rPr>
        <w:t>Fine needle aspiration cytology</w:t>
      </w:r>
      <w:proofErr w:type="gramEnd"/>
      <w:r w:rsidRPr="00F76C51">
        <w:rPr>
          <w:rFonts w:ascii="Book Antiqua" w:eastAsia="宋体" w:hAnsi="Book Antiqua"/>
          <w:sz w:val="24"/>
          <w:szCs w:val="24"/>
        </w:rPr>
        <w:t xml:space="preserve"> can be used to observe the changes </w:t>
      </w:r>
      <w:r w:rsidR="00E26C47" w:rsidRPr="00F76C51">
        <w:rPr>
          <w:rFonts w:ascii="Book Antiqua" w:eastAsia="宋体" w:hAnsi="Book Antiqua"/>
          <w:sz w:val="24"/>
          <w:szCs w:val="24"/>
        </w:rPr>
        <w:t xml:space="preserve">in </w:t>
      </w:r>
      <w:r w:rsidRPr="00F76C51">
        <w:rPr>
          <w:rFonts w:ascii="Book Antiqua" w:eastAsia="宋体" w:hAnsi="Book Antiqua"/>
          <w:sz w:val="24"/>
          <w:szCs w:val="24"/>
        </w:rPr>
        <w:t xml:space="preserve">cell structure and morphology, but sometimes the source may not be determined. </w:t>
      </w:r>
      <w:r w:rsidR="00E26C47" w:rsidRPr="00F76C51">
        <w:rPr>
          <w:rFonts w:ascii="Book Antiqua" w:eastAsia="宋体" w:hAnsi="Book Antiqua"/>
          <w:sz w:val="24"/>
          <w:szCs w:val="24"/>
        </w:rPr>
        <w:t>In contrast</w:t>
      </w:r>
      <w:r w:rsidRPr="00F76C51">
        <w:rPr>
          <w:rFonts w:ascii="Book Antiqua" w:eastAsia="宋体" w:hAnsi="Book Antiqua"/>
          <w:sz w:val="24"/>
          <w:szCs w:val="24"/>
        </w:rPr>
        <w:t xml:space="preserve">, tissue punctured by a rough needle can be used for immunohistochemistry, and then determine the source of the tumor, which can help </w:t>
      </w:r>
      <w:r w:rsidR="00E26C47" w:rsidRPr="00F76C51">
        <w:rPr>
          <w:rFonts w:ascii="Book Antiqua" w:eastAsia="宋体" w:hAnsi="Book Antiqua"/>
          <w:sz w:val="24"/>
          <w:szCs w:val="24"/>
        </w:rPr>
        <w:t xml:space="preserve">with </w:t>
      </w:r>
      <w:r w:rsidRPr="00F76C51">
        <w:rPr>
          <w:rFonts w:ascii="Book Antiqua" w:eastAsia="宋体" w:hAnsi="Book Antiqua"/>
          <w:sz w:val="24"/>
          <w:szCs w:val="24"/>
        </w:rPr>
        <w:t>diagnosis</w:t>
      </w:r>
      <w:r w:rsidR="00E946C6" w:rsidRPr="00F76C51">
        <w:rPr>
          <w:rFonts w:ascii="Book Antiqua" w:eastAsia="宋体" w:hAnsi="Book Antiqua"/>
          <w:sz w:val="24"/>
          <w:szCs w:val="24"/>
        </w:rPr>
        <w:t xml:space="preserve">. </w:t>
      </w:r>
      <w:r w:rsidR="003C35E6" w:rsidRPr="00F76C51">
        <w:rPr>
          <w:rFonts w:ascii="Book Antiqua" w:eastAsia="宋体" w:hAnsi="Book Antiqua"/>
          <w:sz w:val="24"/>
          <w:szCs w:val="24"/>
        </w:rPr>
        <w:t xml:space="preserve">Nevertheless, rough needle puncture of an umbilical mass can lead to unexpected results. For example, if the umbilical mass is an umbilical hernia, the rough needle puncture may lead to a rupture of the intestinal wall. Therefore, we need to puncture the umbilical mass under CT or ultrasound </w:t>
      </w:r>
      <w:r w:rsidR="00E26C47" w:rsidRPr="00F76C51">
        <w:rPr>
          <w:rFonts w:ascii="Book Antiqua" w:eastAsia="宋体" w:hAnsi="Book Antiqua"/>
          <w:sz w:val="24"/>
          <w:szCs w:val="24"/>
        </w:rPr>
        <w:t>guidance to</w:t>
      </w:r>
      <w:r w:rsidR="003C35E6" w:rsidRPr="00F76C51">
        <w:rPr>
          <w:rFonts w:ascii="Book Antiqua" w:eastAsia="宋体" w:hAnsi="Book Antiqua"/>
          <w:sz w:val="24"/>
          <w:szCs w:val="24"/>
        </w:rPr>
        <w:t xml:space="preserve"> ensure safety.</w:t>
      </w:r>
    </w:p>
    <w:p w:rsidR="003C35E6" w:rsidRPr="00F76C51" w:rsidRDefault="003C35E6" w:rsidP="00247513">
      <w:pPr>
        <w:autoSpaceDE w:val="0"/>
        <w:autoSpaceDN w:val="0"/>
        <w:snapToGrid w:val="0"/>
        <w:spacing w:line="360" w:lineRule="auto"/>
        <w:ind w:firstLineChars="100" w:firstLine="240"/>
        <w:jc w:val="both"/>
        <w:rPr>
          <w:rFonts w:ascii="Book Antiqua" w:eastAsia="宋体" w:hAnsi="Book Antiqua"/>
          <w:sz w:val="24"/>
          <w:szCs w:val="24"/>
        </w:rPr>
      </w:pPr>
      <w:r w:rsidRPr="00F76C51">
        <w:rPr>
          <w:rFonts w:ascii="Book Antiqua" w:eastAsia="宋体" w:hAnsi="Book Antiqua"/>
          <w:sz w:val="24"/>
          <w:szCs w:val="24"/>
        </w:rPr>
        <w:t xml:space="preserve">The route of transfer of SMJN </w:t>
      </w:r>
      <w:proofErr w:type="gramStart"/>
      <w:r w:rsidRPr="00F76C51">
        <w:rPr>
          <w:rFonts w:ascii="Book Antiqua" w:eastAsia="宋体" w:hAnsi="Book Antiqua"/>
          <w:sz w:val="24"/>
          <w:szCs w:val="24"/>
        </w:rPr>
        <w:t>has not yet been clarified</w:t>
      </w:r>
      <w:proofErr w:type="gramEnd"/>
      <w:r w:rsidRPr="00F76C51">
        <w:rPr>
          <w:rFonts w:ascii="Book Antiqua" w:eastAsia="宋体" w:hAnsi="Book Antiqua"/>
          <w:sz w:val="24"/>
          <w:szCs w:val="24"/>
        </w:rPr>
        <w:t xml:space="preserve">. From an anatomical point of view, a variety of pathways may lead to umbilical </w:t>
      </w:r>
      <w:proofErr w:type="gramStart"/>
      <w:r w:rsidRPr="00F76C51">
        <w:rPr>
          <w:rFonts w:ascii="Book Antiqua" w:eastAsia="宋体" w:hAnsi="Book Antiqua"/>
          <w:sz w:val="24"/>
          <w:szCs w:val="24"/>
        </w:rPr>
        <w:t>metastasis</w:t>
      </w:r>
      <w:proofErr w:type="gramEnd"/>
      <w:r w:rsidRPr="00F76C51">
        <w:rPr>
          <w:rFonts w:ascii="Book Antiqua" w:hAnsi="Book Antiqua"/>
          <w:sz w:val="24"/>
          <w:szCs w:val="24"/>
        </w:rPr>
        <w:fldChar w:fldCharType="begin"/>
      </w:r>
      <w:r w:rsidRPr="00F76C51">
        <w:rPr>
          <w:rFonts w:ascii="Book Antiqua" w:hAnsi="Book Antiqua"/>
          <w:sz w:val="24"/>
          <w:szCs w:val="24"/>
        </w:rPr>
        <w:instrText xml:space="preserve"> ADDIN KYMRREF{882FD6FF-75B5-46F1-9697-97770CF1FEE2}139</w:instrText>
      </w:r>
      <w:r w:rsidRPr="00F76C51">
        <w:rPr>
          <w:rFonts w:ascii="Book Antiqua" w:hAnsi="Book Antiqua"/>
          <w:sz w:val="24"/>
          <w:szCs w:val="24"/>
        </w:rPr>
        <w:fldChar w:fldCharType="separate"/>
      </w:r>
      <w:r w:rsidRPr="00F76C51">
        <w:rPr>
          <w:rFonts w:ascii="Book Antiqua" w:eastAsia="宋体" w:hAnsi="Book Antiqua"/>
          <w:sz w:val="24"/>
          <w:szCs w:val="24"/>
          <w:vertAlign w:val="superscript"/>
        </w:rPr>
        <w:t>[6]</w:t>
      </w:r>
      <w:r w:rsidRPr="00F76C51">
        <w:rPr>
          <w:rFonts w:ascii="Book Antiqua" w:hAnsi="Book Antiqua"/>
          <w:sz w:val="24"/>
          <w:szCs w:val="24"/>
        </w:rPr>
        <w:fldChar w:fldCharType="end"/>
      </w:r>
      <w:r w:rsidRPr="00F76C51">
        <w:rPr>
          <w:rFonts w:ascii="Book Antiqua" w:eastAsia="宋体" w:hAnsi="Book Antiqua"/>
          <w:sz w:val="24"/>
          <w:szCs w:val="24"/>
        </w:rPr>
        <w:t xml:space="preserve">. There is not only a rich supply of blood and lymphatic vessels around the umbilicus, but it is also the meeting point of multiple peritoneal folds. Theoretically, malignant tumors </w:t>
      </w:r>
      <w:proofErr w:type="gramStart"/>
      <w:r w:rsidRPr="00F76C51">
        <w:rPr>
          <w:rFonts w:ascii="Book Antiqua" w:eastAsia="宋体" w:hAnsi="Book Antiqua"/>
          <w:sz w:val="24"/>
          <w:szCs w:val="24"/>
        </w:rPr>
        <w:t>should be easily transferred</w:t>
      </w:r>
      <w:proofErr w:type="gramEnd"/>
      <w:r w:rsidRPr="00F76C51">
        <w:rPr>
          <w:rFonts w:ascii="Book Antiqua" w:eastAsia="宋体" w:hAnsi="Book Antiqua"/>
          <w:sz w:val="24"/>
          <w:szCs w:val="24"/>
        </w:rPr>
        <w:t xml:space="preserve"> to the umbilicus through these blood vessels or lymphatic vessels, but in practice, umbilical metastasis of malignant tumors is rare.</w:t>
      </w:r>
      <w:r w:rsidRPr="00F76C51">
        <w:rPr>
          <w:rFonts w:ascii="Book Antiqua" w:hAnsi="Book Antiqua"/>
          <w:sz w:val="24"/>
          <w:szCs w:val="24"/>
        </w:rPr>
        <w:t xml:space="preserve"> </w:t>
      </w:r>
      <w:r w:rsidRPr="00F76C51">
        <w:rPr>
          <w:rFonts w:ascii="Book Antiqua" w:eastAsia="宋体" w:hAnsi="Book Antiqua"/>
          <w:sz w:val="24"/>
          <w:szCs w:val="24"/>
        </w:rPr>
        <w:t xml:space="preserve">We speculate that this may be </w:t>
      </w:r>
      <w:proofErr w:type="gramStart"/>
      <w:r w:rsidRPr="00F76C51">
        <w:rPr>
          <w:rFonts w:ascii="Book Antiqua" w:eastAsia="宋体" w:hAnsi="Book Antiqua"/>
          <w:sz w:val="24"/>
          <w:szCs w:val="24"/>
        </w:rPr>
        <w:t>due to the fact that</w:t>
      </w:r>
      <w:proofErr w:type="gramEnd"/>
      <w:r w:rsidRPr="00F76C51">
        <w:rPr>
          <w:rFonts w:ascii="Book Antiqua" w:eastAsia="宋体" w:hAnsi="Book Antiqua"/>
          <w:sz w:val="24"/>
          <w:szCs w:val="24"/>
        </w:rPr>
        <w:t xml:space="preserve"> the blood and lymphatic vessels in the umbilicus are </w:t>
      </w:r>
      <w:proofErr w:type="spellStart"/>
      <w:r w:rsidRPr="00F76C51">
        <w:rPr>
          <w:rFonts w:ascii="Book Antiqua" w:eastAsia="宋体" w:hAnsi="Book Antiqua"/>
          <w:sz w:val="24"/>
          <w:szCs w:val="24"/>
        </w:rPr>
        <w:t>atretic</w:t>
      </w:r>
      <w:proofErr w:type="spellEnd"/>
      <w:r w:rsidRPr="00F76C51">
        <w:rPr>
          <w:rFonts w:ascii="Book Antiqua" w:eastAsia="宋体" w:hAnsi="Book Antiqua"/>
          <w:sz w:val="24"/>
          <w:szCs w:val="24"/>
        </w:rPr>
        <w:t xml:space="preserve"> in physiological state. After the malignant tumor has extensive abdominal metastasis, the tumor cells oppress the blood and lymph vessels and make them dilate. This causes the metastasis channel to the umbilicus to </w:t>
      </w:r>
      <w:proofErr w:type="gramStart"/>
      <w:r w:rsidRPr="00F76C51">
        <w:rPr>
          <w:rFonts w:ascii="Book Antiqua" w:eastAsia="宋体" w:hAnsi="Book Antiqua"/>
          <w:sz w:val="24"/>
          <w:szCs w:val="24"/>
        </w:rPr>
        <w:t>be opened</w:t>
      </w:r>
      <w:proofErr w:type="gramEnd"/>
      <w:r w:rsidRPr="00F76C51">
        <w:rPr>
          <w:rFonts w:ascii="Book Antiqua" w:eastAsia="宋体" w:hAnsi="Book Antiqua"/>
          <w:sz w:val="24"/>
          <w:szCs w:val="24"/>
        </w:rPr>
        <w:t>.</w:t>
      </w:r>
      <w:r w:rsidRPr="00F76C51">
        <w:rPr>
          <w:rFonts w:ascii="Book Antiqua" w:hAnsi="Book Antiqua"/>
          <w:sz w:val="24"/>
          <w:szCs w:val="24"/>
        </w:rPr>
        <w:t xml:space="preserve"> </w:t>
      </w:r>
      <w:r w:rsidRPr="00F76C51">
        <w:rPr>
          <w:rFonts w:ascii="Book Antiqua" w:eastAsia="宋体" w:hAnsi="Book Antiqua"/>
          <w:sz w:val="24"/>
          <w:szCs w:val="24"/>
        </w:rPr>
        <w:t xml:space="preserve">This explains why umbilical metastasis is rare, and the most common pathway of metastasis is direct peritoneal </w:t>
      </w:r>
      <w:proofErr w:type="gramStart"/>
      <w:r w:rsidRPr="00F76C51">
        <w:rPr>
          <w:rFonts w:ascii="Book Antiqua" w:eastAsia="宋体" w:hAnsi="Book Antiqua"/>
          <w:sz w:val="24"/>
          <w:szCs w:val="24"/>
        </w:rPr>
        <w:t>diffusion</w:t>
      </w:r>
      <w:proofErr w:type="gramEnd"/>
      <w:r w:rsidRPr="00F76C51">
        <w:rPr>
          <w:rFonts w:ascii="Book Antiqua" w:hAnsi="Book Antiqua"/>
          <w:sz w:val="24"/>
          <w:szCs w:val="24"/>
        </w:rPr>
        <w:fldChar w:fldCharType="begin"/>
      </w:r>
      <w:r w:rsidRPr="00F76C51">
        <w:rPr>
          <w:rFonts w:ascii="Book Antiqua" w:hAnsi="Book Antiqua"/>
          <w:sz w:val="24"/>
          <w:szCs w:val="24"/>
        </w:rPr>
        <w:instrText xml:space="preserve"> ADDIN KYMRREF{882FD6FF-75B5-46F1-9697-97770CF1FEE2}128</w:instrText>
      </w:r>
      <w:r w:rsidRPr="00F76C51">
        <w:rPr>
          <w:rFonts w:ascii="Book Antiqua" w:hAnsi="Book Antiqua"/>
          <w:sz w:val="24"/>
          <w:szCs w:val="24"/>
        </w:rPr>
        <w:fldChar w:fldCharType="separate"/>
      </w:r>
      <w:r w:rsidRPr="00F76C51">
        <w:rPr>
          <w:rFonts w:ascii="Book Antiqua" w:eastAsia="宋体" w:hAnsi="Book Antiqua"/>
          <w:sz w:val="24"/>
          <w:szCs w:val="24"/>
          <w:vertAlign w:val="superscript"/>
        </w:rPr>
        <w:t>[7]</w:t>
      </w:r>
      <w:r w:rsidRPr="00F76C51">
        <w:rPr>
          <w:rFonts w:ascii="Book Antiqua" w:hAnsi="Book Antiqua"/>
          <w:sz w:val="24"/>
          <w:szCs w:val="24"/>
        </w:rPr>
        <w:fldChar w:fldCharType="end"/>
      </w:r>
      <w:r w:rsidRPr="00F76C51">
        <w:rPr>
          <w:rFonts w:ascii="Book Antiqua" w:eastAsia="宋体" w:hAnsi="Book Antiqua"/>
          <w:sz w:val="24"/>
          <w:szCs w:val="24"/>
        </w:rPr>
        <w:t xml:space="preserve">. The abdominal CT scan of the patient showed thickening of the peritoneum and enlarged lymph nodes. We speculate that it </w:t>
      </w:r>
      <w:r w:rsidR="00E26C47" w:rsidRPr="00F76C51">
        <w:rPr>
          <w:rFonts w:ascii="Book Antiqua" w:eastAsia="宋体" w:hAnsi="Book Antiqua"/>
          <w:sz w:val="24"/>
          <w:szCs w:val="24"/>
        </w:rPr>
        <w:t xml:space="preserve">was </w:t>
      </w:r>
      <w:r w:rsidRPr="00F76C51">
        <w:rPr>
          <w:rFonts w:ascii="Book Antiqua" w:eastAsia="宋体" w:hAnsi="Book Antiqua"/>
          <w:sz w:val="24"/>
          <w:szCs w:val="24"/>
        </w:rPr>
        <w:t xml:space="preserve">also tumor metastasis. The umbilical metastasis in this patient </w:t>
      </w:r>
      <w:proofErr w:type="gramStart"/>
      <w:r w:rsidRPr="00F76C51">
        <w:rPr>
          <w:rFonts w:ascii="Book Antiqua" w:eastAsia="宋体" w:hAnsi="Book Antiqua"/>
          <w:sz w:val="24"/>
          <w:szCs w:val="24"/>
        </w:rPr>
        <w:t xml:space="preserve">may </w:t>
      </w:r>
      <w:r w:rsidR="00E26C47" w:rsidRPr="00F76C51">
        <w:rPr>
          <w:rFonts w:ascii="Book Antiqua" w:eastAsia="宋体" w:hAnsi="Book Antiqua"/>
          <w:sz w:val="24"/>
          <w:szCs w:val="24"/>
        </w:rPr>
        <w:t xml:space="preserve">have been </w:t>
      </w:r>
      <w:r w:rsidRPr="00F76C51">
        <w:rPr>
          <w:rFonts w:ascii="Book Antiqua" w:eastAsia="宋体" w:hAnsi="Book Antiqua"/>
          <w:sz w:val="24"/>
          <w:szCs w:val="24"/>
        </w:rPr>
        <w:t>caused</w:t>
      </w:r>
      <w:proofErr w:type="gramEnd"/>
      <w:r w:rsidRPr="00F76C51">
        <w:rPr>
          <w:rFonts w:ascii="Book Antiqua" w:eastAsia="宋体" w:hAnsi="Book Antiqua"/>
          <w:sz w:val="24"/>
          <w:szCs w:val="24"/>
        </w:rPr>
        <w:t xml:space="preserve"> by direct peritoneal diffusion. However, it does not rule out metastasis to </w:t>
      </w:r>
      <w:r w:rsidR="00E26C47" w:rsidRPr="00F76C51">
        <w:rPr>
          <w:rFonts w:ascii="Book Antiqua" w:eastAsia="宋体" w:hAnsi="Book Antiqua"/>
          <w:sz w:val="24"/>
          <w:szCs w:val="24"/>
        </w:rPr>
        <w:t xml:space="preserve">the </w:t>
      </w:r>
      <w:r w:rsidRPr="00F76C51">
        <w:rPr>
          <w:rFonts w:ascii="Book Antiqua" w:eastAsia="宋体" w:hAnsi="Book Antiqua"/>
          <w:sz w:val="24"/>
          <w:szCs w:val="24"/>
        </w:rPr>
        <w:t>umbilicus through the blood and lymph vessels.</w:t>
      </w:r>
    </w:p>
    <w:p w:rsidR="003C35E6" w:rsidRPr="00F76C51" w:rsidRDefault="003C35E6" w:rsidP="00247513">
      <w:pPr>
        <w:autoSpaceDE w:val="0"/>
        <w:autoSpaceDN w:val="0"/>
        <w:snapToGrid w:val="0"/>
        <w:spacing w:line="360" w:lineRule="auto"/>
        <w:ind w:firstLineChars="100" w:firstLine="240"/>
        <w:jc w:val="both"/>
        <w:rPr>
          <w:rFonts w:ascii="Book Antiqua" w:eastAsia="宋体" w:hAnsi="Book Antiqua"/>
          <w:sz w:val="24"/>
          <w:szCs w:val="24"/>
        </w:rPr>
      </w:pPr>
      <w:r w:rsidRPr="00F76C51">
        <w:rPr>
          <w:rFonts w:ascii="Book Antiqua" w:eastAsia="宋体" w:hAnsi="Book Antiqua"/>
          <w:sz w:val="24"/>
          <w:szCs w:val="24"/>
        </w:rPr>
        <w:t xml:space="preserve">There is no clear conclusion </w:t>
      </w:r>
      <w:r w:rsidR="00AB2232" w:rsidRPr="00F76C51">
        <w:rPr>
          <w:rFonts w:ascii="Book Antiqua" w:eastAsia="宋体" w:hAnsi="Book Antiqua"/>
          <w:sz w:val="24"/>
          <w:szCs w:val="24"/>
        </w:rPr>
        <w:t xml:space="preserve">about </w:t>
      </w:r>
      <w:r w:rsidRPr="00F76C51">
        <w:rPr>
          <w:rFonts w:ascii="Book Antiqua" w:eastAsia="宋体" w:hAnsi="Book Antiqua"/>
          <w:sz w:val="24"/>
          <w:szCs w:val="24"/>
        </w:rPr>
        <w:t xml:space="preserve">the treatment of SMJN. SMJN generally occurs in patients with advanced tumors and extensive abdominal metastasis, even at the end </w:t>
      </w:r>
      <w:proofErr w:type="gramStart"/>
      <w:r w:rsidRPr="00F76C51">
        <w:rPr>
          <w:rFonts w:ascii="Book Antiqua" w:eastAsia="宋体" w:hAnsi="Book Antiqua"/>
          <w:sz w:val="24"/>
          <w:szCs w:val="24"/>
        </w:rPr>
        <w:t>stage</w:t>
      </w:r>
      <w:proofErr w:type="gramEnd"/>
      <w:r w:rsidRPr="00F76C51">
        <w:rPr>
          <w:rFonts w:ascii="Book Antiqua" w:hAnsi="Book Antiqua"/>
          <w:sz w:val="24"/>
          <w:szCs w:val="24"/>
        </w:rPr>
        <w:fldChar w:fldCharType="begin"/>
      </w:r>
      <w:r w:rsidRPr="00F76C51">
        <w:rPr>
          <w:rFonts w:ascii="Book Antiqua" w:hAnsi="Book Antiqua"/>
          <w:sz w:val="24"/>
          <w:szCs w:val="24"/>
        </w:rPr>
        <w:instrText xml:space="preserve"> ADDIN KYMRREF{882FD6FF-75B5-46F1-9697-97770CF1FEE2}121</w:instrText>
      </w:r>
      <w:r w:rsidRPr="00F76C51">
        <w:rPr>
          <w:rFonts w:ascii="Book Antiqua" w:hAnsi="Book Antiqua"/>
          <w:sz w:val="24"/>
          <w:szCs w:val="24"/>
        </w:rPr>
        <w:fldChar w:fldCharType="separate"/>
      </w:r>
      <w:r w:rsidRPr="00F76C51">
        <w:rPr>
          <w:rFonts w:ascii="Book Antiqua" w:eastAsia="宋体" w:hAnsi="Book Antiqua"/>
          <w:sz w:val="24"/>
          <w:szCs w:val="24"/>
          <w:vertAlign w:val="superscript"/>
        </w:rPr>
        <w:t>[8]</w:t>
      </w:r>
      <w:r w:rsidRPr="00F76C51">
        <w:rPr>
          <w:rFonts w:ascii="Book Antiqua" w:hAnsi="Book Antiqua"/>
          <w:sz w:val="24"/>
          <w:szCs w:val="24"/>
        </w:rPr>
        <w:fldChar w:fldCharType="end"/>
      </w:r>
      <w:r w:rsidRPr="00F76C51">
        <w:rPr>
          <w:rFonts w:ascii="Book Antiqua" w:eastAsia="宋体" w:hAnsi="Book Antiqua"/>
          <w:sz w:val="24"/>
          <w:szCs w:val="24"/>
        </w:rPr>
        <w:t xml:space="preserve">. In this </w:t>
      </w:r>
      <w:proofErr w:type="gramStart"/>
      <w:r w:rsidRPr="00F76C51">
        <w:rPr>
          <w:rFonts w:ascii="Book Antiqua" w:eastAsia="宋体" w:hAnsi="Book Antiqua"/>
          <w:sz w:val="24"/>
          <w:szCs w:val="24"/>
        </w:rPr>
        <w:t>case</w:t>
      </w:r>
      <w:proofErr w:type="gramEnd"/>
      <w:r w:rsidRPr="00F76C51">
        <w:rPr>
          <w:rFonts w:ascii="Book Antiqua" w:eastAsia="宋体" w:hAnsi="Book Antiqua"/>
          <w:sz w:val="24"/>
          <w:szCs w:val="24"/>
        </w:rPr>
        <w:t xml:space="preserve"> of SMJN, we applied a standardized treatment for an advanced tumor and achieved good results. In contrast, for patients who have undergone surgery, the prognosis is not necessarily superior to </w:t>
      </w:r>
      <w:r w:rsidR="00AB2232" w:rsidRPr="00F76C51">
        <w:rPr>
          <w:rFonts w:ascii="Book Antiqua" w:eastAsia="宋体" w:hAnsi="Book Antiqua"/>
          <w:sz w:val="24"/>
          <w:szCs w:val="24"/>
        </w:rPr>
        <w:t xml:space="preserve">that with </w:t>
      </w:r>
      <w:r w:rsidRPr="00F76C51">
        <w:rPr>
          <w:rFonts w:ascii="Book Antiqua" w:eastAsia="宋体" w:hAnsi="Book Antiqua"/>
          <w:sz w:val="24"/>
          <w:szCs w:val="24"/>
        </w:rPr>
        <w:t xml:space="preserve">systemic chemotherapy. Wu </w:t>
      </w:r>
      <w:r w:rsidRPr="00F76C51">
        <w:rPr>
          <w:rFonts w:ascii="Book Antiqua" w:eastAsia="宋体" w:hAnsi="Book Antiqua"/>
          <w:i/>
          <w:iCs/>
          <w:sz w:val="24"/>
          <w:szCs w:val="24"/>
        </w:rPr>
        <w:t>et al</w:t>
      </w:r>
      <w:r w:rsidRPr="00F76C51">
        <w:rPr>
          <w:rFonts w:ascii="Book Antiqua" w:eastAsia="宋体" w:hAnsi="Book Antiqua"/>
          <w:sz w:val="24"/>
          <w:szCs w:val="24"/>
        </w:rPr>
        <w:t xml:space="preserve"> reported that a </w:t>
      </w:r>
      <w:r w:rsidR="00AB2232" w:rsidRPr="00F76C51">
        <w:rPr>
          <w:rFonts w:ascii="Book Antiqua" w:eastAsia="宋体" w:hAnsi="Book Antiqua"/>
          <w:sz w:val="24"/>
          <w:szCs w:val="24"/>
        </w:rPr>
        <w:t>patient with</w:t>
      </w:r>
      <w:r w:rsidRPr="00F76C51">
        <w:rPr>
          <w:rFonts w:ascii="Book Antiqua" w:eastAsia="宋体" w:hAnsi="Book Antiqua"/>
          <w:sz w:val="24"/>
          <w:szCs w:val="24"/>
        </w:rPr>
        <w:t xml:space="preserve"> colon cancer complicated with SMJN underwent surgical resection of the primary site without postoperative intervention and died 4 </w:t>
      </w:r>
      <w:proofErr w:type="spellStart"/>
      <w:r w:rsidRPr="00F76C51">
        <w:rPr>
          <w:rFonts w:ascii="Book Antiqua" w:eastAsia="宋体" w:hAnsi="Book Antiqua"/>
          <w:sz w:val="24"/>
          <w:szCs w:val="24"/>
        </w:rPr>
        <w:t>mo</w:t>
      </w:r>
      <w:proofErr w:type="spellEnd"/>
      <w:r w:rsidRPr="00F76C51">
        <w:rPr>
          <w:rFonts w:ascii="Book Antiqua" w:eastAsia="宋体" w:hAnsi="Book Antiqua"/>
          <w:sz w:val="24"/>
          <w:szCs w:val="24"/>
        </w:rPr>
        <w:t xml:space="preserve"> </w:t>
      </w:r>
      <w:proofErr w:type="gramStart"/>
      <w:r w:rsidRPr="00F76C51">
        <w:rPr>
          <w:rFonts w:ascii="Book Antiqua" w:eastAsia="宋体" w:hAnsi="Book Antiqua"/>
          <w:sz w:val="24"/>
          <w:szCs w:val="24"/>
        </w:rPr>
        <w:t>later</w:t>
      </w:r>
      <w:proofErr w:type="gramEnd"/>
      <w:r w:rsidRPr="00F76C51">
        <w:rPr>
          <w:rFonts w:ascii="Book Antiqua" w:hAnsi="Book Antiqua"/>
          <w:sz w:val="24"/>
          <w:szCs w:val="24"/>
        </w:rPr>
        <w:fldChar w:fldCharType="begin"/>
      </w:r>
      <w:r w:rsidRPr="00F76C51">
        <w:rPr>
          <w:rFonts w:ascii="Book Antiqua" w:hAnsi="Book Antiqua"/>
          <w:sz w:val="24"/>
          <w:szCs w:val="24"/>
        </w:rPr>
        <w:instrText xml:space="preserve"> ADDIN KYMRREF{882FD6FF-75B5-46F1-9697-97770CF1FEE2}131</w:instrText>
      </w:r>
      <w:r w:rsidRPr="00F76C51">
        <w:rPr>
          <w:rFonts w:ascii="Book Antiqua" w:hAnsi="Book Antiqua"/>
          <w:sz w:val="24"/>
          <w:szCs w:val="24"/>
        </w:rPr>
        <w:fldChar w:fldCharType="separate"/>
      </w:r>
      <w:r w:rsidRPr="00F76C51">
        <w:rPr>
          <w:rFonts w:ascii="Book Antiqua" w:eastAsia="宋体" w:hAnsi="Book Antiqua"/>
          <w:sz w:val="24"/>
          <w:szCs w:val="24"/>
          <w:vertAlign w:val="superscript"/>
        </w:rPr>
        <w:t>[9]</w:t>
      </w:r>
      <w:r w:rsidRPr="00F76C51">
        <w:rPr>
          <w:rFonts w:ascii="Book Antiqua" w:hAnsi="Book Antiqua"/>
          <w:sz w:val="24"/>
          <w:szCs w:val="24"/>
        </w:rPr>
        <w:fldChar w:fldCharType="end"/>
      </w:r>
      <w:r w:rsidRPr="00F76C51">
        <w:rPr>
          <w:rFonts w:ascii="Book Antiqua" w:eastAsia="宋体" w:hAnsi="Book Antiqua"/>
          <w:sz w:val="24"/>
          <w:szCs w:val="24"/>
        </w:rPr>
        <w:t xml:space="preserve">. </w:t>
      </w:r>
      <w:r w:rsidR="009F7069" w:rsidRPr="009F7069">
        <w:rPr>
          <w:rFonts w:ascii="Book Antiqua" w:eastAsia="宋体" w:hAnsi="Book Antiqua"/>
          <w:sz w:val="24"/>
          <w:szCs w:val="24"/>
        </w:rPr>
        <w:t>Rahman</w:t>
      </w:r>
      <w:r w:rsidRPr="00F76C51">
        <w:rPr>
          <w:rFonts w:ascii="Book Antiqua" w:eastAsia="宋体" w:hAnsi="Book Antiqua"/>
          <w:sz w:val="24"/>
          <w:szCs w:val="24"/>
        </w:rPr>
        <w:t xml:space="preserve"> </w:t>
      </w:r>
      <w:r w:rsidRPr="00F76C51">
        <w:rPr>
          <w:rFonts w:ascii="Book Antiqua" w:eastAsia="宋体" w:hAnsi="Book Antiqua"/>
          <w:i/>
          <w:iCs/>
          <w:sz w:val="24"/>
          <w:szCs w:val="24"/>
        </w:rPr>
        <w:t xml:space="preserve">et </w:t>
      </w:r>
      <w:proofErr w:type="gramStart"/>
      <w:r w:rsidRPr="00F76C51">
        <w:rPr>
          <w:rFonts w:ascii="Book Antiqua" w:eastAsia="宋体" w:hAnsi="Book Antiqua"/>
          <w:i/>
          <w:iCs/>
          <w:sz w:val="24"/>
          <w:szCs w:val="24"/>
        </w:rPr>
        <w:t>al</w:t>
      </w:r>
      <w:proofErr w:type="gramEnd"/>
      <w:r w:rsidR="009F7069" w:rsidRPr="00F76C51">
        <w:rPr>
          <w:rFonts w:ascii="Book Antiqua" w:hAnsi="Book Antiqua"/>
          <w:sz w:val="24"/>
          <w:szCs w:val="24"/>
        </w:rPr>
        <w:fldChar w:fldCharType="begin"/>
      </w:r>
      <w:r w:rsidR="009F7069" w:rsidRPr="00F76C51">
        <w:rPr>
          <w:rFonts w:ascii="Book Antiqua" w:hAnsi="Book Antiqua"/>
          <w:sz w:val="24"/>
          <w:szCs w:val="24"/>
        </w:rPr>
        <w:instrText xml:space="preserve"> ADDIN KYMRREF{882FD6FF-75B5-46F1-9697-97770CF1FEE2}120</w:instrText>
      </w:r>
      <w:r w:rsidR="009F7069" w:rsidRPr="00F76C51">
        <w:rPr>
          <w:rFonts w:ascii="Book Antiqua" w:hAnsi="Book Antiqua"/>
          <w:sz w:val="24"/>
          <w:szCs w:val="24"/>
        </w:rPr>
        <w:fldChar w:fldCharType="separate"/>
      </w:r>
      <w:r w:rsidR="009F7069" w:rsidRPr="00F76C51">
        <w:rPr>
          <w:rFonts w:ascii="Book Antiqua" w:eastAsia="宋体" w:hAnsi="Book Antiqua"/>
          <w:sz w:val="24"/>
          <w:szCs w:val="24"/>
          <w:vertAlign w:val="superscript"/>
        </w:rPr>
        <w:t>[10]</w:t>
      </w:r>
      <w:r w:rsidR="009F7069" w:rsidRPr="00F76C51">
        <w:rPr>
          <w:rFonts w:ascii="Book Antiqua" w:hAnsi="Book Antiqua"/>
          <w:sz w:val="24"/>
          <w:szCs w:val="24"/>
        </w:rPr>
        <w:fldChar w:fldCharType="end"/>
      </w:r>
      <w:r w:rsidRPr="00F76C51">
        <w:rPr>
          <w:rFonts w:ascii="Book Antiqua" w:eastAsia="宋体" w:hAnsi="Book Antiqua"/>
          <w:sz w:val="24"/>
          <w:szCs w:val="24"/>
        </w:rPr>
        <w:t xml:space="preserve"> reported</w:t>
      </w:r>
      <w:r w:rsidR="000247D2">
        <w:rPr>
          <w:rFonts w:ascii="Book Antiqua" w:eastAsia="宋体" w:hAnsi="Book Antiqua"/>
          <w:sz w:val="24"/>
          <w:szCs w:val="24"/>
        </w:rPr>
        <w:t xml:space="preserve"> </w:t>
      </w:r>
      <w:r w:rsidRPr="00F76C51">
        <w:rPr>
          <w:rFonts w:ascii="Book Antiqua" w:eastAsia="宋体" w:hAnsi="Book Antiqua"/>
          <w:sz w:val="24"/>
          <w:szCs w:val="24"/>
        </w:rPr>
        <w:t xml:space="preserve">a patient with endometrial squamous cell carcinoma complicated with SMJN </w:t>
      </w:r>
      <w:r w:rsidR="00AA24B3" w:rsidRPr="00F76C51">
        <w:rPr>
          <w:rFonts w:ascii="Book Antiqua" w:eastAsia="宋体" w:hAnsi="Book Antiqua" w:hint="eastAsia"/>
          <w:sz w:val="24"/>
          <w:szCs w:val="24"/>
        </w:rPr>
        <w:t xml:space="preserve">who </w:t>
      </w:r>
      <w:r w:rsidRPr="00F76C51">
        <w:rPr>
          <w:rFonts w:ascii="Book Antiqua" w:eastAsia="宋体" w:hAnsi="Book Antiqua"/>
          <w:sz w:val="24"/>
          <w:szCs w:val="24"/>
        </w:rPr>
        <w:t xml:space="preserve">underwent endometrial curettage and resection of </w:t>
      </w:r>
      <w:r w:rsidR="00AB2232" w:rsidRPr="00F76C51">
        <w:rPr>
          <w:rFonts w:ascii="Book Antiqua" w:eastAsia="宋体" w:hAnsi="Book Antiqua"/>
          <w:sz w:val="24"/>
          <w:szCs w:val="24"/>
        </w:rPr>
        <w:t xml:space="preserve">the </w:t>
      </w:r>
      <w:r w:rsidRPr="00F76C51">
        <w:rPr>
          <w:rFonts w:ascii="Book Antiqua" w:eastAsia="宋体" w:hAnsi="Book Antiqua"/>
          <w:sz w:val="24"/>
          <w:szCs w:val="24"/>
        </w:rPr>
        <w:t xml:space="preserve">umbilical metastasis. The patient received standardized chemotherapy after the operation, but still died 13 </w:t>
      </w:r>
      <w:proofErr w:type="spellStart"/>
      <w:r w:rsidRPr="00F76C51">
        <w:rPr>
          <w:rFonts w:ascii="Book Antiqua" w:eastAsia="宋体" w:hAnsi="Book Antiqua"/>
          <w:sz w:val="24"/>
          <w:szCs w:val="24"/>
        </w:rPr>
        <w:t>mo</w:t>
      </w:r>
      <w:proofErr w:type="spellEnd"/>
      <w:r w:rsidRPr="00F76C51">
        <w:rPr>
          <w:rFonts w:ascii="Book Antiqua" w:eastAsia="宋体" w:hAnsi="Book Antiqua"/>
          <w:sz w:val="24"/>
          <w:szCs w:val="24"/>
        </w:rPr>
        <w:t xml:space="preserve"> after </w:t>
      </w:r>
      <w:proofErr w:type="gramStart"/>
      <w:r w:rsidRPr="00F76C51">
        <w:rPr>
          <w:rFonts w:ascii="Book Antiqua" w:eastAsia="宋体" w:hAnsi="Book Antiqua"/>
          <w:sz w:val="24"/>
          <w:szCs w:val="24"/>
        </w:rPr>
        <w:t>diagnosis</w:t>
      </w:r>
      <w:proofErr w:type="gramEnd"/>
      <w:r w:rsidRPr="00F76C51">
        <w:rPr>
          <w:rFonts w:ascii="Book Antiqua" w:hAnsi="Book Antiqua"/>
          <w:sz w:val="24"/>
          <w:szCs w:val="24"/>
        </w:rPr>
        <w:fldChar w:fldCharType="begin"/>
      </w:r>
      <w:r w:rsidRPr="00F76C51">
        <w:rPr>
          <w:rFonts w:ascii="Book Antiqua" w:hAnsi="Book Antiqua"/>
          <w:sz w:val="24"/>
          <w:szCs w:val="24"/>
        </w:rPr>
        <w:instrText xml:space="preserve"> ADDIN KYMRREF{882FD6FF-75B5-46F1-9697-97770CF1FEE2}120</w:instrText>
      </w:r>
      <w:r w:rsidRPr="00F76C51">
        <w:rPr>
          <w:rFonts w:ascii="Book Antiqua" w:hAnsi="Book Antiqua"/>
          <w:sz w:val="24"/>
          <w:szCs w:val="24"/>
        </w:rPr>
        <w:fldChar w:fldCharType="separate"/>
      </w:r>
      <w:r w:rsidRPr="00F76C51">
        <w:rPr>
          <w:rFonts w:ascii="Book Antiqua" w:eastAsia="宋体" w:hAnsi="Book Antiqua"/>
          <w:sz w:val="24"/>
          <w:szCs w:val="24"/>
          <w:vertAlign w:val="superscript"/>
        </w:rPr>
        <w:t>[10]</w:t>
      </w:r>
      <w:r w:rsidRPr="00F76C51">
        <w:rPr>
          <w:rFonts w:ascii="Book Antiqua" w:hAnsi="Book Antiqua"/>
          <w:sz w:val="24"/>
          <w:szCs w:val="24"/>
        </w:rPr>
        <w:fldChar w:fldCharType="end"/>
      </w:r>
      <w:r w:rsidRPr="00F76C51">
        <w:rPr>
          <w:rFonts w:ascii="Book Antiqua" w:eastAsia="宋体" w:hAnsi="Book Antiqua"/>
          <w:sz w:val="24"/>
          <w:szCs w:val="24"/>
        </w:rPr>
        <w:t xml:space="preserve">. The primary tumor of this patient </w:t>
      </w:r>
      <w:proofErr w:type="gramStart"/>
      <w:r w:rsidRPr="00F76C51">
        <w:rPr>
          <w:rFonts w:ascii="Book Antiqua" w:eastAsia="宋体" w:hAnsi="Book Antiqua"/>
          <w:sz w:val="24"/>
          <w:szCs w:val="24"/>
        </w:rPr>
        <w:t>was found</w:t>
      </w:r>
      <w:proofErr w:type="gramEnd"/>
      <w:r w:rsidRPr="00F76C51">
        <w:rPr>
          <w:rFonts w:ascii="Book Antiqua" w:eastAsia="宋体" w:hAnsi="Book Antiqua"/>
          <w:sz w:val="24"/>
          <w:szCs w:val="24"/>
        </w:rPr>
        <w:t xml:space="preserve">, followed by abdominal metastasis and SMJN. Considering that the patient had an advanced malignant tumor, we adopted standard systemic chemotherapy. SMJN </w:t>
      </w:r>
      <w:r w:rsidR="00AB2232" w:rsidRPr="00F76C51">
        <w:rPr>
          <w:rFonts w:ascii="Book Antiqua" w:eastAsia="宋体" w:hAnsi="Book Antiqua"/>
          <w:sz w:val="24"/>
          <w:szCs w:val="24"/>
        </w:rPr>
        <w:t xml:space="preserve">was </w:t>
      </w:r>
      <w:r w:rsidRPr="00F76C51">
        <w:rPr>
          <w:rFonts w:ascii="Book Antiqua" w:eastAsia="宋体" w:hAnsi="Book Antiqua"/>
          <w:sz w:val="24"/>
          <w:szCs w:val="24"/>
        </w:rPr>
        <w:t xml:space="preserve">significantly smaller than before, and the quality of life </w:t>
      </w:r>
      <w:proofErr w:type="gramStart"/>
      <w:r w:rsidRPr="00F76C51">
        <w:rPr>
          <w:rFonts w:ascii="Book Antiqua" w:eastAsia="宋体" w:hAnsi="Book Antiqua"/>
          <w:sz w:val="24"/>
          <w:szCs w:val="24"/>
        </w:rPr>
        <w:t>was also</w:t>
      </w:r>
      <w:proofErr w:type="gramEnd"/>
      <w:r w:rsidRPr="00F76C51">
        <w:rPr>
          <w:rFonts w:ascii="Book Antiqua" w:eastAsia="宋体" w:hAnsi="Book Antiqua"/>
          <w:sz w:val="24"/>
          <w:szCs w:val="24"/>
        </w:rPr>
        <w:t xml:space="preserve"> improved after three cycles of standard chemotherapy (Figure</w:t>
      </w:r>
      <w:r w:rsidR="000247D2">
        <w:rPr>
          <w:rFonts w:ascii="Book Antiqua" w:eastAsia="宋体" w:hAnsi="Book Antiqua"/>
          <w:sz w:val="24"/>
          <w:szCs w:val="24"/>
        </w:rPr>
        <w:t>s</w:t>
      </w:r>
      <w:r w:rsidRPr="00F76C51">
        <w:rPr>
          <w:rFonts w:ascii="Book Antiqua" w:eastAsia="宋体" w:hAnsi="Book Antiqua"/>
          <w:sz w:val="24"/>
          <w:szCs w:val="24"/>
        </w:rPr>
        <w:t xml:space="preserve"> 1B and 2B).</w:t>
      </w:r>
    </w:p>
    <w:p w:rsidR="003C35E6" w:rsidRPr="00F76C51" w:rsidRDefault="003C35E6" w:rsidP="00247513">
      <w:pPr>
        <w:autoSpaceDE w:val="0"/>
        <w:autoSpaceDN w:val="0"/>
        <w:snapToGrid w:val="0"/>
        <w:spacing w:line="360" w:lineRule="auto"/>
        <w:jc w:val="both"/>
        <w:rPr>
          <w:rFonts w:ascii="Book Antiqua" w:eastAsia="UniversLT-Bold" w:hAnsi="Book Antiqua"/>
          <w:b/>
          <w:bCs/>
          <w:kern w:val="0"/>
          <w:sz w:val="24"/>
          <w:szCs w:val="24"/>
        </w:rPr>
      </w:pPr>
    </w:p>
    <w:p w:rsidR="003C35E6" w:rsidRPr="00F76C51" w:rsidRDefault="003C35E6" w:rsidP="00247513">
      <w:pPr>
        <w:autoSpaceDE w:val="0"/>
        <w:autoSpaceDN w:val="0"/>
        <w:snapToGrid w:val="0"/>
        <w:spacing w:line="360" w:lineRule="auto"/>
        <w:jc w:val="both"/>
        <w:rPr>
          <w:rFonts w:ascii="Book Antiqua" w:eastAsia="宋体" w:hAnsi="Book Antiqua"/>
          <w:sz w:val="24"/>
          <w:szCs w:val="24"/>
        </w:rPr>
      </w:pPr>
      <w:r w:rsidRPr="00F76C51">
        <w:rPr>
          <w:rFonts w:ascii="Book Antiqua" w:eastAsia="UniversLT-Bold" w:hAnsi="Book Antiqua"/>
          <w:b/>
          <w:bCs/>
          <w:kern w:val="0"/>
          <w:sz w:val="24"/>
          <w:szCs w:val="24"/>
        </w:rPr>
        <w:t>CONCLUSION</w:t>
      </w:r>
    </w:p>
    <w:p w:rsidR="003C35E6" w:rsidRPr="00F76C51" w:rsidRDefault="00AB2232" w:rsidP="00247513">
      <w:pPr>
        <w:autoSpaceDE w:val="0"/>
        <w:autoSpaceDN w:val="0"/>
        <w:snapToGrid w:val="0"/>
        <w:spacing w:line="360" w:lineRule="auto"/>
        <w:jc w:val="both"/>
        <w:rPr>
          <w:rFonts w:ascii="Book Antiqua" w:eastAsia="宋体" w:hAnsi="Book Antiqua"/>
          <w:sz w:val="24"/>
          <w:szCs w:val="24"/>
        </w:rPr>
      </w:pPr>
      <w:r w:rsidRPr="00F76C51">
        <w:rPr>
          <w:rFonts w:ascii="Book Antiqua" w:eastAsia="宋体" w:hAnsi="Book Antiqua"/>
          <w:sz w:val="24"/>
          <w:szCs w:val="24"/>
        </w:rPr>
        <w:t>O</w:t>
      </w:r>
      <w:r w:rsidR="003C35E6" w:rsidRPr="00F76C51">
        <w:rPr>
          <w:rFonts w:ascii="Book Antiqua" w:eastAsia="宋体" w:hAnsi="Book Antiqua"/>
          <w:sz w:val="24"/>
          <w:szCs w:val="24"/>
        </w:rPr>
        <w:t xml:space="preserve">nce the umbilical mass </w:t>
      </w:r>
      <w:proofErr w:type="gramStart"/>
      <w:r w:rsidR="003C35E6" w:rsidRPr="00F76C51">
        <w:rPr>
          <w:rFonts w:ascii="Book Antiqua" w:eastAsia="宋体" w:hAnsi="Book Antiqua"/>
          <w:sz w:val="24"/>
          <w:szCs w:val="24"/>
        </w:rPr>
        <w:t>is found</w:t>
      </w:r>
      <w:proofErr w:type="gramEnd"/>
      <w:r w:rsidR="003C35E6" w:rsidRPr="00F76C51">
        <w:rPr>
          <w:rFonts w:ascii="Book Antiqua" w:eastAsia="宋体" w:hAnsi="Book Antiqua"/>
          <w:sz w:val="24"/>
          <w:szCs w:val="24"/>
        </w:rPr>
        <w:t xml:space="preserve">, the possibility of SMJN should be considered. The necessary differential diagnosis </w:t>
      </w:r>
      <w:proofErr w:type="gramStart"/>
      <w:r w:rsidR="003C35E6" w:rsidRPr="00F76C51">
        <w:rPr>
          <w:rFonts w:ascii="Book Antiqua" w:eastAsia="宋体" w:hAnsi="Book Antiqua"/>
          <w:sz w:val="24"/>
          <w:szCs w:val="24"/>
        </w:rPr>
        <w:t>should also be made</w:t>
      </w:r>
      <w:proofErr w:type="gramEnd"/>
      <w:r w:rsidR="003C35E6" w:rsidRPr="00F76C51">
        <w:rPr>
          <w:rFonts w:ascii="Book Antiqua" w:eastAsia="宋体" w:hAnsi="Book Antiqua"/>
          <w:sz w:val="24"/>
          <w:szCs w:val="24"/>
        </w:rPr>
        <w:t xml:space="preserve">. For safety reasons, it is best to determine a pathological diagnosis and the source of the tumor under the guidance of CT or ultrasound. If SMJN is determined, extensive abdominal implantation </w:t>
      </w:r>
      <w:proofErr w:type="gramStart"/>
      <w:r w:rsidR="003C35E6" w:rsidRPr="00F76C51">
        <w:rPr>
          <w:rFonts w:ascii="Book Antiqua" w:eastAsia="宋体" w:hAnsi="Book Antiqua"/>
          <w:sz w:val="24"/>
          <w:szCs w:val="24"/>
        </w:rPr>
        <w:t>may have been found</w:t>
      </w:r>
      <w:proofErr w:type="gramEnd"/>
      <w:r w:rsidR="003C35E6" w:rsidRPr="00F76C51">
        <w:rPr>
          <w:rFonts w:ascii="Book Antiqua" w:eastAsia="宋体" w:hAnsi="Book Antiqua"/>
          <w:sz w:val="24"/>
          <w:szCs w:val="24"/>
        </w:rPr>
        <w:t xml:space="preserve"> at the time, as we shared in the present case.</w:t>
      </w:r>
      <w:r w:rsidR="003C35E6" w:rsidRPr="00F76C51">
        <w:rPr>
          <w:rFonts w:ascii="Book Antiqua" w:hAnsi="Book Antiqua"/>
          <w:sz w:val="24"/>
          <w:szCs w:val="24"/>
        </w:rPr>
        <w:t xml:space="preserve"> </w:t>
      </w:r>
      <w:r w:rsidR="003C35E6" w:rsidRPr="00F76C51">
        <w:rPr>
          <w:rFonts w:ascii="Book Antiqua" w:eastAsia="宋体" w:hAnsi="Book Antiqua"/>
          <w:sz w:val="24"/>
          <w:szCs w:val="24"/>
        </w:rPr>
        <w:t xml:space="preserve">However, it remains to </w:t>
      </w:r>
      <w:proofErr w:type="gramStart"/>
      <w:r w:rsidR="003C35E6" w:rsidRPr="00F76C51">
        <w:rPr>
          <w:rFonts w:ascii="Book Antiqua" w:eastAsia="宋体" w:hAnsi="Book Antiqua"/>
          <w:sz w:val="24"/>
          <w:szCs w:val="24"/>
        </w:rPr>
        <w:t>be explored</w:t>
      </w:r>
      <w:proofErr w:type="gramEnd"/>
      <w:r w:rsidR="003C35E6" w:rsidRPr="00F76C51">
        <w:rPr>
          <w:rFonts w:ascii="Book Antiqua" w:eastAsia="宋体" w:hAnsi="Book Antiqua"/>
          <w:sz w:val="24"/>
          <w:szCs w:val="24"/>
        </w:rPr>
        <w:t xml:space="preserve"> whether surgery or chemotherapy should be the first choice for SMJN, or whether it should be combined with radiotherapy. In our case, systemic chemotherapy was effective, and she expressed her willingness to continue with it. We are currently closely following her up.</w:t>
      </w:r>
    </w:p>
    <w:p w:rsidR="003C35E6" w:rsidRPr="00F76C51" w:rsidRDefault="003C35E6" w:rsidP="00247513">
      <w:pPr>
        <w:autoSpaceDE w:val="0"/>
        <w:autoSpaceDN w:val="0"/>
        <w:snapToGrid w:val="0"/>
        <w:spacing w:line="360" w:lineRule="auto"/>
        <w:jc w:val="both"/>
        <w:rPr>
          <w:rFonts w:ascii="Book Antiqua" w:eastAsia="UniversLT-Bold" w:hAnsi="Book Antiqua"/>
          <w:b/>
          <w:bCs/>
          <w:kern w:val="0"/>
          <w:sz w:val="24"/>
          <w:szCs w:val="24"/>
        </w:rPr>
      </w:pPr>
    </w:p>
    <w:p w:rsidR="003C35E6" w:rsidRPr="00F76C51" w:rsidRDefault="003C35E6" w:rsidP="00247513">
      <w:pPr>
        <w:autoSpaceDE w:val="0"/>
        <w:autoSpaceDN w:val="0"/>
        <w:snapToGrid w:val="0"/>
        <w:spacing w:line="360" w:lineRule="auto"/>
        <w:jc w:val="both"/>
        <w:rPr>
          <w:rFonts w:ascii="Book Antiqua" w:eastAsia="宋体" w:hAnsi="Book Antiqua"/>
          <w:b/>
          <w:sz w:val="24"/>
          <w:szCs w:val="24"/>
        </w:rPr>
      </w:pPr>
      <w:r w:rsidRPr="00F76C51">
        <w:rPr>
          <w:rFonts w:ascii="Book Antiqua" w:eastAsia="UniversLT-Bold" w:hAnsi="Book Antiqua"/>
          <w:b/>
          <w:bCs/>
          <w:kern w:val="0"/>
          <w:sz w:val="24"/>
          <w:szCs w:val="24"/>
        </w:rPr>
        <w:t>ACKNOWLEDGEMENTS</w:t>
      </w:r>
    </w:p>
    <w:p w:rsidR="00E31936" w:rsidRDefault="003C35E6" w:rsidP="00E31936">
      <w:pPr>
        <w:widowControl w:val="0"/>
        <w:autoSpaceDE w:val="0"/>
        <w:autoSpaceDN w:val="0"/>
        <w:adjustRightInd w:val="0"/>
        <w:snapToGrid w:val="0"/>
        <w:spacing w:line="360" w:lineRule="auto"/>
        <w:jc w:val="both"/>
        <w:rPr>
          <w:rFonts w:ascii="Book Antiqua" w:eastAsia="宋体" w:hAnsi="Book Antiqua"/>
          <w:sz w:val="24"/>
          <w:szCs w:val="24"/>
        </w:rPr>
      </w:pPr>
      <w:r w:rsidRPr="00F76C51">
        <w:rPr>
          <w:rFonts w:ascii="Book Antiqua" w:eastAsia="宋体" w:hAnsi="Book Antiqua"/>
          <w:sz w:val="24"/>
          <w:szCs w:val="24"/>
        </w:rPr>
        <w:t xml:space="preserve">We express our thanks to the patient and her family </w:t>
      </w:r>
      <w:r w:rsidR="00AB2232" w:rsidRPr="00F76C51">
        <w:rPr>
          <w:rFonts w:ascii="Book Antiqua" w:eastAsia="宋体" w:hAnsi="Book Antiqua"/>
          <w:sz w:val="24"/>
          <w:szCs w:val="24"/>
        </w:rPr>
        <w:t>for</w:t>
      </w:r>
      <w:r w:rsidR="00A7082F" w:rsidRPr="00F76C51">
        <w:rPr>
          <w:rFonts w:ascii="Book Antiqua" w:eastAsia="宋体" w:hAnsi="Book Antiqua"/>
          <w:sz w:val="24"/>
          <w:szCs w:val="24"/>
        </w:rPr>
        <w:t xml:space="preserve"> permission to publish</w:t>
      </w:r>
      <w:r w:rsidR="00AB2232" w:rsidRPr="00F76C51">
        <w:rPr>
          <w:rFonts w:ascii="Book Antiqua" w:eastAsia="宋体" w:hAnsi="Book Antiqua"/>
          <w:sz w:val="24"/>
          <w:szCs w:val="24"/>
        </w:rPr>
        <w:t xml:space="preserve"> </w:t>
      </w:r>
      <w:r w:rsidRPr="00F76C51">
        <w:rPr>
          <w:rFonts w:ascii="Book Antiqua" w:eastAsia="宋体" w:hAnsi="Book Antiqua"/>
          <w:sz w:val="24"/>
          <w:szCs w:val="24"/>
        </w:rPr>
        <w:t>this case report.</w:t>
      </w:r>
    </w:p>
    <w:p w:rsidR="00E31936" w:rsidRDefault="00E31936" w:rsidP="00E31936">
      <w:pPr>
        <w:widowControl w:val="0"/>
        <w:autoSpaceDE w:val="0"/>
        <w:autoSpaceDN w:val="0"/>
        <w:adjustRightInd w:val="0"/>
        <w:snapToGrid w:val="0"/>
        <w:spacing w:line="360" w:lineRule="auto"/>
        <w:jc w:val="both"/>
        <w:rPr>
          <w:rFonts w:ascii="Book Antiqua" w:eastAsia="宋体" w:hAnsi="Book Antiqua"/>
          <w:sz w:val="24"/>
          <w:szCs w:val="24"/>
        </w:rPr>
      </w:pPr>
    </w:p>
    <w:p w:rsidR="006F7BA2" w:rsidRDefault="00C41AE9" w:rsidP="00E31936">
      <w:pPr>
        <w:widowControl w:val="0"/>
        <w:autoSpaceDE w:val="0"/>
        <w:autoSpaceDN w:val="0"/>
        <w:adjustRightInd w:val="0"/>
        <w:snapToGrid w:val="0"/>
        <w:spacing w:line="360" w:lineRule="auto"/>
        <w:jc w:val="both"/>
        <w:rPr>
          <w:rFonts w:ascii="Book Antiqua" w:eastAsia="宋体" w:hAnsi="Book Antiqua"/>
          <w:b/>
          <w:sz w:val="24"/>
          <w:szCs w:val="24"/>
        </w:rPr>
      </w:pPr>
      <w:r>
        <w:rPr>
          <w:rFonts w:ascii="Book Antiqua" w:eastAsia="宋体" w:hAnsi="Book Antiqua"/>
          <w:b/>
          <w:sz w:val="24"/>
          <w:szCs w:val="24"/>
        </w:rPr>
        <w:t>REFERENCES</w:t>
      </w:r>
    </w:p>
    <w:p w:rsidR="003C316A" w:rsidRPr="003C316A" w:rsidRDefault="003C316A" w:rsidP="00247513">
      <w:pPr>
        <w:widowControl w:val="0"/>
        <w:snapToGrid w:val="0"/>
        <w:spacing w:line="360" w:lineRule="auto"/>
        <w:jc w:val="both"/>
        <w:rPr>
          <w:rFonts w:ascii="Book Antiqua" w:hAnsi="Book Antiqua"/>
          <w:sz w:val="24"/>
          <w:szCs w:val="24"/>
        </w:rPr>
      </w:pPr>
      <w:proofErr w:type="gramStart"/>
      <w:r w:rsidRPr="003C316A">
        <w:rPr>
          <w:rFonts w:ascii="Book Antiqua" w:hAnsi="Book Antiqua"/>
          <w:sz w:val="24"/>
          <w:szCs w:val="24"/>
        </w:rPr>
        <w:t>1</w:t>
      </w:r>
      <w:proofErr w:type="gramEnd"/>
      <w:r w:rsidRPr="003C316A">
        <w:rPr>
          <w:rFonts w:ascii="Book Antiqua" w:hAnsi="Book Antiqua"/>
          <w:sz w:val="24"/>
          <w:szCs w:val="24"/>
        </w:rPr>
        <w:t xml:space="preserve"> </w:t>
      </w:r>
      <w:proofErr w:type="spellStart"/>
      <w:r w:rsidRPr="003C316A">
        <w:rPr>
          <w:rFonts w:ascii="Book Antiqua" w:hAnsi="Book Antiqua"/>
          <w:b/>
          <w:sz w:val="24"/>
          <w:szCs w:val="24"/>
        </w:rPr>
        <w:t>Sethi</w:t>
      </w:r>
      <w:proofErr w:type="spellEnd"/>
      <w:r w:rsidRPr="003C316A">
        <w:rPr>
          <w:rFonts w:ascii="Book Antiqua" w:hAnsi="Book Antiqua"/>
          <w:b/>
          <w:sz w:val="24"/>
          <w:szCs w:val="24"/>
        </w:rPr>
        <w:t xml:space="preserve"> K</w:t>
      </w:r>
      <w:r w:rsidRPr="003C316A">
        <w:rPr>
          <w:rFonts w:ascii="Book Antiqua" w:hAnsi="Book Antiqua"/>
          <w:sz w:val="24"/>
          <w:szCs w:val="24"/>
        </w:rPr>
        <w:t xml:space="preserve">, </w:t>
      </w:r>
      <w:proofErr w:type="spellStart"/>
      <w:r w:rsidRPr="003C316A">
        <w:rPr>
          <w:rFonts w:ascii="Book Antiqua" w:hAnsi="Book Antiqua"/>
          <w:sz w:val="24"/>
          <w:szCs w:val="24"/>
        </w:rPr>
        <w:t>Shareef</w:t>
      </w:r>
      <w:proofErr w:type="spellEnd"/>
      <w:r w:rsidRPr="003C316A">
        <w:rPr>
          <w:rFonts w:ascii="Book Antiqua" w:hAnsi="Book Antiqua"/>
          <w:sz w:val="24"/>
          <w:szCs w:val="24"/>
        </w:rPr>
        <w:t xml:space="preserve"> N, Bloom S. </w:t>
      </w:r>
      <w:proofErr w:type="gramStart"/>
      <w:r w:rsidRPr="003C316A">
        <w:rPr>
          <w:rFonts w:ascii="Book Antiqua" w:hAnsi="Book Antiqua"/>
          <w:sz w:val="24"/>
          <w:szCs w:val="24"/>
        </w:rPr>
        <w:t>The Sister Mary Joseph nodule.</w:t>
      </w:r>
      <w:proofErr w:type="gramEnd"/>
      <w:r w:rsidRPr="003C316A">
        <w:rPr>
          <w:rFonts w:ascii="Book Antiqua" w:hAnsi="Book Antiqua"/>
          <w:sz w:val="24"/>
          <w:szCs w:val="24"/>
        </w:rPr>
        <w:t xml:space="preserve"> </w:t>
      </w:r>
      <w:r w:rsidRPr="003C316A">
        <w:rPr>
          <w:rFonts w:ascii="Book Antiqua" w:hAnsi="Book Antiqua"/>
          <w:i/>
          <w:sz w:val="24"/>
          <w:szCs w:val="24"/>
        </w:rPr>
        <w:t xml:space="preserve">Br J </w:t>
      </w:r>
      <w:proofErr w:type="spellStart"/>
      <w:r w:rsidRPr="003C316A">
        <w:rPr>
          <w:rFonts w:ascii="Book Antiqua" w:hAnsi="Book Antiqua"/>
          <w:i/>
          <w:sz w:val="24"/>
          <w:szCs w:val="24"/>
        </w:rPr>
        <w:t>Hosp</w:t>
      </w:r>
      <w:proofErr w:type="spellEnd"/>
      <w:r w:rsidRPr="003C316A">
        <w:rPr>
          <w:rFonts w:ascii="Book Antiqua" w:hAnsi="Book Antiqua"/>
          <w:i/>
          <w:sz w:val="24"/>
          <w:szCs w:val="24"/>
        </w:rPr>
        <w:t xml:space="preserve"> Med (</w:t>
      </w:r>
      <w:proofErr w:type="spellStart"/>
      <w:r w:rsidRPr="003C316A">
        <w:rPr>
          <w:rFonts w:ascii="Book Antiqua" w:hAnsi="Book Antiqua"/>
          <w:i/>
          <w:sz w:val="24"/>
          <w:szCs w:val="24"/>
        </w:rPr>
        <w:t>Lond</w:t>
      </w:r>
      <w:proofErr w:type="spellEnd"/>
      <w:r w:rsidRPr="003C316A">
        <w:rPr>
          <w:rFonts w:ascii="Book Antiqua" w:hAnsi="Book Antiqua"/>
          <w:i/>
          <w:sz w:val="24"/>
          <w:szCs w:val="24"/>
        </w:rPr>
        <w:t>)</w:t>
      </w:r>
      <w:r w:rsidRPr="003C316A">
        <w:rPr>
          <w:rFonts w:ascii="Book Antiqua" w:hAnsi="Book Antiqua"/>
          <w:sz w:val="24"/>
          <w:szCs w:val="24"/>
        </w:rPr>
        <w:t xml:space="preserve"> 2018; </w:t>
      </w:r>
      <w:r w:rsidRPr="003C316A">
        <w:rPr>
          <w:rFonts w:ascii="Book Antiqua" w:hAnsi="Book Antiqua"/>
          <w:b/>
          <w:sz w:val="24"/>
          <w:szCs w:val="24"/>
        </w:rPr>
        <w:t>79</w:t>
      </w:r>
      <w:r w:rsidRPr="003C316A">
        <w:rPr>
          <w:rFonts w:ascii="Book Antiqua" w:hAnsi="Book Antiqua"/>
          <w:sz w:val="24"/>
          <w:szCs w:val="24"/>
        </w:rPr>
        <w:t>: C27-C29 [PMID: 29431504 DOI: 10.12968/hmed.2018.79.2.C27]</w:t>
      </w:r>
    </w:p>
    <w:p w:rsidR="003C316A" w:rsidRPr="003C316A" w:rsidRDefault="003C316A" w:rsidP="00247513">
      <w:pPr>
        <w:widowControl w:val="0"/>
        <w:snapToGrid w:val="0"/>
        <w:spacing w:line="360" w:lineRule="auto"/>
        <w:jc w:val="both"/>
        <w:rPr>
          <w:rFonts w:ascii="Book Antiqua" w:hAnsi="Book Antiqua"/>
          <w:sz w:val="24"/>
          <w:szCs w:val="24"/>
        </w:rPr>
      </w:pPr>
      <w:proofErr w:type="gramStart"/>
      <w:r w:rsidRPr="003C316A">
        <w:rPr>
          <w:rFonts w:ascii="Book Antiqua" w:hAnsi="Book Antiqua"/>
          <w:sz w:val="24"/>
          <w:szCs w:val="24"/>
        </w:rPr>
        <w:t xml:space="preserve">2 </w:t>
      </w:r>
      <w:proofErr w:type="spellStart"/>
      <w:r w:rsidRPr="003C316A">
        <w:rPr>
          <w:rFonts w:ascii="Book Antiqua" w:hAnsi="Book Antiqua"/>
          <w:b/>
          <w:sz w:val="24"/>
          <w:szCs w:val="24"/>
        </w:rPr>
        <w:t>Chalya</w:t>
      </w:r>
      <w:proofErr w:type="spellEnd"/>
      <w:r w:rsidRPr="003C316A">
        <w:rPr>
          <w:rFonts w:ascii="Book Antiqua" w:hAnsi="Book Antiqua"/>
          <w:b/>
          <w:sz w:val="24"/>
          <w:szCs w:val="24"/>
        </w:rPr>
        <w:t xml:space="preserve"> PL</w:t>
      </w:r>
      <w:r w:rsidRPr="003C316A">
        <w:rPr>
          <w:rFonts w:ascii="Book Antiqua" w:hAnsi="Book Antiqua"/>
          <w:sz w:val="24"/>
          <w:szCs w:val="24"/>
        </w:rPr>
        <w:t xml:space="preserve">, </w:t>
      </w:r>
      <w:proofErr w:type="spellStart"/>
      <w:r w:rsidRPr="003C316A">
        <w:rPr>
          <w:rFonts w:ascii="Book Antiqua" w:hAnsi="Book Antiqua"/>
          <w:sz w:val="24"/>
          <w:szCs w:val="24"/>
        </w:rPr>
        <w:t>Mabula</w:t>
      </w:r>
      <w:proofErr w:type="spellEnd"/>
      <w:r w:rsidRPr="003C316A">
        <w:rPr>
          <w:rFonts w:ascii="Book Antiqua" w:hAnsi="Book Antiqua"/>
          <w:sz w:val="24"/>
          <w:szCs w:val="24"/>
        </w:rPr>
        <w:t xml:space="preserve"> JB, </w:t>
      </w:r>
      <w:proofErr w:type="spellStart"/>
      <w:r w:rsidRPr="003C316A">
        <w:rPr>
          <w:rFonts w:ascii="Book Antiqua" w:hAnsi="Book Antiqua"/>
          <w:sz w:val="24"/>
          <w:szCs w:val="24"/>
        </w:rPr>
        <w:t>Rambau</w:t>
      </w:r>
      <w:proofErr w:type="spellEnd"/>
      <w:r w:rsidRPr="003C316A">
        <w:rPr>
          <w:rFonts w:ascii="Book Antiqua" w:hAnsi="Book Antiqua"/>
          <w:sz w:val="24"/>
          <w:szCs w:val="24"/>
        </w:rPr>
        <w:t xml:space="preserve"> PF, </w:t>
      </w:r>
      <w:proofErr w:type="spellStart"/>
      <w:r w:rsidRPr="003C316A">
        <w:rPr>
          <w:rFonts w:ascii="Book Antiqua" w:hAnsi="Book Antiqua"/>
          <w:sz w:val="24"/>
          <w:szCs w:val="24"/>
        </w:rPr>
        <w:t>McHembe</w:t>
      </w:r>
      <w:proofErr w:type="spellEnd"/>
      <w:r w:rsidRPr="003C316A">
        <w:rPr>
          <w:rFonts w:ascii="Book Antiqua" w:hAnsi="Book Antiqua"/>
          <w:sz w:val="24"/>
          <w:szCs w:val="24"/>
        </w:rPr>
        <w:t xml:space="preserve"> MD.</w:t>
      </w:r>
      <w:proofErr w:type="gramEnd"/>
      <w:r w:rsidRPr="003C316A">
        <w:rPr>
          <w:rFonts w:ascii="Book Antiqua" w:hAnsi="Book Antiqua"/>
          <w:sz w:val="24"/>
          <w:szCs w:val="24"/>
        </w:rPr>
        <w:t xml:space="preserve"> </w:t>
      </w:r>
      <w:proofErr w:type="gramStart"/>
      <w:r w:rsidRPr="003C316A">
        <w:rPr>
          <w:rFonts w:ascii="Book Antiqua" w:hAnsi="Book Antiqua"/>
          <w:sz w:val="24"/>
          <w:szCs w:val="24"/>
        </w:rPr>
        <w:t>Sister Mary Joseph's nodule at a University teaching hospital in northwestern Tanzania: a retrospective review of 34 cases.</w:t>
      </w:r>
      <w:proofErr w:type="gramEnd"/>
      <w:r w:rsidRPr="003C316A">
        <w:rPr>
          <w:rFonts w:ascii="Book Antiqua" w:hAnsi="Book Antiqua"/>
          <w:sz w:val="24"/>
          <w:szCs w:val="24"/>
        </w:rPr>
        <w:t xml:space="preserve"> </w:t>
      </w:r>
      <w:r w:rsidRPr="003C316A">
        <w:rPr>
          <w:rFonts w:ascii="Book Antiqua" w:hAnsi="Book Antiqua"/>
          <w:i/>
          <w:sz w:val="24"/>
          <w:szCs w:val="24"/>
        </w:rPr>
        <w:t xml:space="preserve">World J </w:t>
      </w:r>
      <w:proofErr w:type="spellStart"/>
      <w:r w:rsidRPr="003C316A">
        <w:rPr>
          <w:rFonts w:ascii="Book Antiqua" w:hAnsi="Book Antiqua"/>
          <w:i/>
          <w:sz w:val="24"/>
          <w:szCs w:val="24"/>
        </w:rPr>
        <w:t>Surg</w:t>
      </w:r>
      <w:proofErr w:type="spellEnd"/>
      <w:r w:rsidRPr="003C316A">
        <w:rPr>
          <w:rFonts w:ascii="Book Antiqua" w:hAnsi="Book Antiqua"/>
          <w:i/>
          <w:sz w:val="24"/>
          <w:szCs w:val="24"/>
        </w:rPr>
        <w:t xml:space="preserve"> </w:t>
      </w:r>
      <w:proofErr w:type="spellStart"/>
      <w:r w:rsidRPr="003C316A">
        <w:rPr>
          <w:rFonts w:ascii="Book Antiqua" w:hAnsi="Book Antiqua"/>
          <w:i/>
          <w:sz w:val="24"/>
          <w:szCs w:val="24"/>
        </w:rPr>
        <w:t>Oncol</w:t>
      </w:r>
      <w:proofErr w:type="spellEnd"/>
      <w:r w:rsidRPr="003C316A">
        <w:rPr>
          <w:rFonts w:ascii="Book Antiqua" w:hAnsi="Book Antiqua"/>
          <w:sz w:val="24"/>
          <w:szCs w:val="24"/>
        </w:rPr>
        <w:t xml:space="preserve"> 2013; </w:t>
      </w:r>
      <w:r w:rsidRPr="003C316A">
        <w:rPr>
          <w:rFonts w:ascii="Book Antiqua" w:hAnsi="Book Antiqua"/>
          <w:b/>
          <w:sz w:val="24"/>
          <w:szCs w:val="24"/>
        </w:rPr>
        <w:t>11</w:t>
      </w:r>
      <w:r w:rsidRPr="003C316A">
        <w:rPr>
          <w:rFonts w:ascii="Book Antiqua" w:hAnsi="Book Antiqua"/>
          <w:sz w:val="24"/>
          <w:szCs w:val="24"/>
        </w:rPr>
        <w:t>: 151 [PMID: 23826688 DOI: 10.1186/1477-7819-11-151]</w:t>
      </w:r>
    </w:p>
    <w:p w:rsidR="003C316A" w:rsidRPr="003C316A" w:rsidRDefault="003C316A" w:rsidP="00247513">
      <w:pPr>
        <w:widowControl w:val="0"/>
        <w:snapToGrid w:val="0"/>
        <w:spacing w:line="360" w:lineRule="auto"/>
        <w:jc w:val="both"/>
        <w:rPr>
          <w:rFonts w:ascii="Book Antiqua" w:hAnsi="Book Antiqua"/>
          <w:sz w:val="24"/>
          <w:szCs w:val="24"/>
        </w:rPr>
      </w:pPr>
      <w:proofErr w:type="gramStart"/>
      <w:r w:rsidRPr="003C316A">
        <w:rPr>
          <w:rFonts w:ascii="Book Antiqua" w:hAnsi="Book Antiqua"/>
          <w:sz w:val="24"/>
          <w:szCs w:val="24"/>
        </w:rPr>
        <w:t>3</w:t>
      </w:r>
      <w:proofErr w:type="gramEnd"/>
      <w:r w:rsidRPr="003C316A">
        <w:rPr>
          <w:rFonts w:ascii="Book Antiqua" w:hAnsi="Book Antiqua"/>
          <w:sz w:val="24"/>
          <w:szCs w:val="24"/>
        </w:rPr>
        <w:t xml:space="preserve"> </w:t>
      </w:r>
      <w:proofErr w:type="spellStart"/>
      <w:r w:rsidRPr="003C316A">
        <w:rPr>
          <w:rFonts w:ascii="Book Antiqua" w:hAnsi="Book Antiqua"/>
          <w:b/>
          <w:sz w:val="24"/>
          <w:szCs w:val="24"/>
        </w:rPr>
        <w:t>Sengupta</w:t>
      </w:r>
      <w:proofErr w:type="spellEnd"/>
      <w:r w:rsidRPr="003C316A">
        <w:rPr>
          <w:rFonts w:ascii="Book Antiqua" w:hAnsi="Book Antiqua"/>
          <w:b/>
          <w:sz w:val="24"/>
          <w:szCs w:val="24"/>
        </w:rPr>
        <w:t xml:space="preserve"> S</w:t>
      </w:r>
      <w:r w:rsidRPr="003C316A">
        <w:rPr>
          <w:rFonts w:ascii="Book Antiqua" w:hAnsi="Book Antiqua"/>
          <w:sz w:val="24"/>
          <w:szCs w:val="24"/>
        </w:rPr>
        <w:t xml:space="preserve">, Church E, Chia KV. </w:t>
      </w:r>
      <w:proofErr w:type="gramStart"/>
      <w:r w:rsidRPr="003C316A">
        <w:rPr>
          <w:rFonts w:ascii="Book Antiqua" w:hAnsi="Book Antiqua"/>
          <w:sz w:val="24"/>
          <w:szCs w:val="24"/>
        </w:rPr>
        <w:t>Sister Mary Joseph's nodule: recurrent endometrial adenocarcinoma presenting as an umbilical metastasis.</w:t>
      </w:r>
      <w:proofErr w:type="gramEnd"/>
      <w:r w:rsidRPr="003C316A">
        <w:rPr>
          <w:rFonts w:ascii="Book Antiqua" w:hAnsi="Book Antiqua"/>
          <w:sz w:val="24"/>
          <w:szCs w:val="24"/>
        </w:rPr>
        <w:t xml:space="preserve"> </w:t>
      </w:r>
      <w:r w:rsidRPr="003C316A">
        <w:rPr>
          <w:rFonts w:ascii="Book Antiqua" w:hAnsi="Book Antiqua"/>
          <w:i/>
          <w:sz w:val="24"/>
          <w:szCs w:val="24"/>
        </w:rPr>
        <w:t xml:space="preserve">J </w:t>
      </w:r>
      <w:proofErr w:type="spellStart"/>
      <w:r w:rsidRPr="003C316A">
        <w:rPr>
          <w:rFonts w:ascii="Book Antiqua" w:hAnsi="Book Antiqua"/>
          <w:i/>
          <w:sz w:val="24"/>
          <w:szCs w:val="24"/>
        </w:rPr>
        <w:t>Obstet</w:t>
      </w:r>
      <w:proofErr w:type="spellEnd"/>
      <w:r w:rsidRPr="003C316A">
        <w:rPr>
          <w:rFonts w:ascii="Book Antiqua" w:hAnsi="Book Antiqua"/>
          <w:i/>
          <w:sz w:val="24"/>
          <w:szCs w:val="24"/>
        </w:rPr>
        <w:t xml:space="preserve"> </w:t>
      </w:r>
      <w:proofErr w:type="spellStart"/>
      <w:r w:rsidRPr="003C316A">
        <w:rPr>
          <w:rFonts w:ascii="Book Antiqua" w:hAnsi="Book Antiqua"/>
          <w:i/>
          <w:sz w:val="24"/>
          <w:szCs w:val="24"/>
        </w:rPr>
        <w:t>Gynaecol</w:t>
      </w:r>
      <w:proofErr w:type="spellEnd"/>
      <w:r w:rsidRPr="003C316A">
        <w:rPr>
          <w:rFonts w:ascii="Book Antiqua" w:hAnsi="Book Antiqua"/>
          <w:sz w:val="24"/>
          <w:szCs w:val="24"/>
        </w:rPr>
        <w:t xml:space="preserve"> 2009; </w:t>
      </w:r>
      <w:r w:rsidRPr="003C316A">
        <w:rPr>
          <w:rFonts w:ascii="Book Antiqua" w:hAnsi="Book Antiqua"/>
          <w:b/>
          <w:sz w:val="24"/>
          <w:szCs w:val="24"/>
        </w:rPr>
        <w:t>29</w:t>
      </w:r>
      <w:r w:rsidRPr="003C316A">
        <w:rPr>
          <w:rFonts w:ascii="Book Antiqua" w:hAnsi="Book Antiqua"/>
          <w:sz w:val="24"/>
          <w:szCs w:val="24"/>
        </w:rPr>
        <w:t>: 170-171 [PMID: 19274568 DOI: 10.1080/01443610802643584]</w:t>
      </w:r>
    </w:p>
    <w:p w:rsidR="003C316A" w:rsidRPr="003C316A" w:rsidRDefault="003C316A" w:rsidP="00247513">
      <w:pPr>
        <w:widowControl w:val="0"/>
        <w:snapToGrid w:val="0"/>
        <w:spacing w:line="360" w:lineRule="auto"/>
        <w:jc w:val="both"/>
        <w:rPr>
          <w:rFonts w:ascii="Book Antiqua" w:hAnsi="Book Antiqua"/>
          <w:sz w:val="24"/>
          <w:szCs w:val="24"/>
        </w:rPr>
      </w:pPr>
      <w:r w:rsidRPr="003C316A">
        <w:rPr>
          <w:rFonts w:ascii="Book Antiqua" w:hAnsi="Book Antiqua"/>
          <w:sz w:val="24"/>
          <w:szCs w:val="24"/>
        </w:rPr>
        <w:t xml:space="preserve">4 </w:t>
      </w:r>
      <w:proofErr w:type="spellStart"/>
      <w:r w:rsidRPr="003C316A">
        <w:rPr>
          <w:rFonts w:ascii="Book Antiqua" w:hAnsi="Book Antiqua"/>
          <w:b/>
          <w:sz w:val="24"/>
          <w:szCs w:val="24"/>
        </w:rPr>
        <w:t>Poparic</w:t>
      </w:r>
      <w:proofErr w:type="spellEnd"/>
      <w:r w:rsidRPr="003C316A">
        <w:rPr>
          <w:rFonts w:ascii="Book Antiqua" w:hAnsi="Book Antiqua"/>
          <w:b/>
          <w:sz w:val="24"/>
          <w:szCs w:val="24"/>
        </w:rPr>
        <w:t xml:space="preserve"> S</w:t>
      </w:r>
      <w:r w:rsidRPr="003C316A">
        <w:rPr>
          <w:rFonts w:ascii="Book Antiqua" w:hAnsi="Book Antiqua"/>
          <w:sz w:val="24"/>
          <w:szCs w:val="24"/>
        </w:rPr>
        <w:t xml:space="preserve">, </w:t>
      </w:r>
      <w:proofErr w:type="spellStart"/>
      <w:r w:rsidRPr="003C316A">
        <w:rPr>
          <w:rFonts w:ascii="Book Antiqua" w:hAnsi="Book Antiqua"/>
          <w:sz w:val="24"/>
          <w:szCs w:val="24"/>
        </w:rPr>
        <w:t>Prohic</w:t>
      </w:r>
      <w:proofErr w:type="spellEnd"/>
      <w:r w:rsidRPr="003C316A">
        <w:rPr>
          <w:rFonts w:ascii="Book Antiqua" w:hAnsi="Book Antiqua"/>
          <w:sz w:val="24"/>
          <w:szCs w:val="24"/>
        </w:rPr>
        <w:t xml:space="preserve"> A, </w:t>
      </w:r>
      <w:proofErr w:type="spellStart"/>
      <w:r w:rsidRPr="003C316A">
        <w:rPr>
          <w:rFonts w:ascii="Book Antiqua" w:hAnsi="Book Antiqua"/>
          <w:sz w:val="24"/>
          <w:szCs w:val="24"/>
        </w:rPr>
        <w:t>Kuskunovic-Vlahovljak</w:t>
      </w:r>
      <w:proofErr w:type="spellEnd"/>
      <w:r w:rsidRPr="003C316A">
        <w:rPr>
          <w:rFonts w:ascii="Book Antiqua" w:hAnsi="Book Antiqua"/>
          <w:sz w:val="24"/>
          <w:szCs w:val="24"/>
        </w:rPr>
        <w:t xml:space="preserve"> S, </w:t>
      </w:r>
      <w:proofErr w:type="spellStart"/>
      <w:r w:rsidRPr="003C316A">
        <w:rPr>
          <w:rFonts w:ascii="Book Antiqua" w:hAnsi="Book Antiqua"/>
          <w:sz w:val="24"/>
          <w:szCs w:val="24"/>
        </w:rPr>
        <w:t>Guso</w:t>
      </w:r>
      <w:proofErr w:type="spellEnd"/>
      <w:r w:rsidRPr="003C316A">
        <w:rPr>
          <w:rFonts w:ascii="Book Antiqua" w:hAnsi="Book Antiqua"/>
          <w:sz w:val="24"/>
          <w:szCs w:val="24"/>
        </w:rPr>
        <w:t xml:space="preserve"> E, </w:t>
      </w:r>
      <w:proofErr w:type="spellStart"/>
      <w:r w:rsidRPr="003C316A">
        <w:rPr>
          <w:rFonts w:ascii="Book Antiqua" w:hAnsi="Book Antiqua"/>
          <w:sz w:val="24"/>
          <w:szCs w:val="24"/>
        </w:rPr>
        <w:t>Kapetanovic</w:t>
      </w:r>
      <w:proofErr w:type="spellEnd"/>
      <w:r w:rsidRPr="003C316A">
        <w:rPr>
          <w:rFonts w:ascii="Book Antiqua" w:hAnsi="Book Antiqua"/>
          <w:sz w:val="24"/>
          <w:szCs w:val="24"/>
        </w:rPr>
        <w:t xml:space="preserve"> A. Sister Mary Joseph Nodule in an Ovary Adenocarcinoma. </w:t>
      </w:r>
      <w:r w:rsidRPr="003C316A">
        <w:rPr>
          <w:rFonts w:ascii="Book Antiqua" w:hAnsi="Book Antiqua"/>
          <w:i/>
          <w:sz w:val="24"/>
          <w:szCs w:val="24"/>
        </w:rPr>
        <w:t>Med Arch</w:t>
      </w:r>
      <w:r w:rsidRPr="003C316A">
        <w:rPr>
          <w:rFonts w:ascii="Book Antiqua" w:hAnsi="Book Antiqua"/>
          <w:sz w:val="24"/>
          <w:szCs w:val="24"/>
        </w:rPr>
        <w:t xml:space="preserve"> 2017; </w:t>
      </w:r>
      <w:r w:rsidRPr="003C316A">
        <w:rPr>
          <w:rFonts w:ascii="Book Antiqua" w:hAnsi="Book Antiqua"/>
          <w:b/>
          <w:sz w:val="24"/>
          <w:szCs w:val="24"/>
        </w:rPr>
        <w:t>71</w:t>
      </w:r>
      <w:r w:rsidRPr="003C316A">
        <w:rPr>
          <w:rFonts w:ascii="Book Antiqua" w:hAnsi="Book Antiqua"/>
          <w:sz w:val="24"/>
          <w:szCs w:val="24"/>
        </w:rPr>
        <w:t>: 154-157 [PMID: 28790552 DOI: 10.5455/medarh.2017.71.154-157]</w:t>
      </w:r>
    </w:p>
    <w:p w:rsidR="003C316A" w:rsidRPr="003C316A" w:rsidRDefault="003C316A" w:rsidP="00247513">
      <w:pPr>
        <w:widowControl w:val="0"/>
        <w:snapToGrid w:val="0"/>
        <w:spacing w:line="360" w:lineRule="auto"/>
        <w:jc w:val="both"/>
        <w:rPr>
          <w:rFonts w:ascii="Book Antiqua" w:hAnsi="Book Antiqua"/>
          <w:sz w:val="24"/>
          <w:szCs w:val="24"/>
        </w:rPr>
      </w:pPr>
      <w:proofErr w:type="gramStart"/>
      <w:r w:rsidRPr="003C316A">
        <w:rPr>
          <w:rFonts w:ascii="Book Antiqua" w:hAnsi="Book Antiqua"/>
          <w:sz w:val="24"/>
          <w:szCs w:val="24"/>
        </w:rPr>
        <w:t>5</w:t>
      </w:r>
      <w:proofErr w:type="gramEnd"/>
      <w:r w:rsidRPr="003C316A">
        <w:rPr>
          <w:rFonts w:ascii="Book Antiqua" w:hAnsi="Book Antiqua"/>
          <w:sz w:val="24"/>
          <w:szCs w:val="24"/>
        </w:rPr>
        <w:t xml:space="preserve"> </w:t>
      </w:r>
      <w:proofErr w:type="spellStart"/>
      <w:r w:rsidRPr="003C316A">
        <w:rPr>
          <w:rFonts w:ascii="Book Antiqua" w:hAnsi="Book Antiqua"/>
          <w:b/>
          <w:sz w:val="24"/>
          <w:szCs w:val="24"/>
        </w:rPr>
        <w:t>Yendluri</w:t>
      </w:r>
      <w:proofErr w:type="spellEnd"/>
      <w:r w:rsidRPr="003C316A">
        <w:rPr>
          <w:rFonts w:ascii="Book Antiqua" w:hAnsi="Book Antiqua"/>
          <w:b/>
          <w:sz w:val="24"/>
          <w:szCs w:val="24"/>
        </w:rPr>
        <w:t xml:space="preserve"> V</w:t>
      </w:r>
      <w:r w:rsidRPr="003C316A">
        <w:rPr>
          <w:rFonts w:ascii="Book Antiqua" w:hAnsi="Book Antiqua"/>
          <w:sz w:val="24"/>
          <w:szCs w:val="24"/>
        </w:rPr>
        <w:t xml:space="preserve">, Centeno B, </w:t>
      </w:r>
      <w:proofErr w:type="spellStart"/>
      <w:r w:rsidRPr="003C316A">
        <w:rPr>
          <w:rFonts w:ascii="Book Antiqua" w:hAnsi="Book Antiqua"/>
          <w:sz w:val="24"/>
          <w:szCs w:val="24"/>
        </w:rPr>
        <w:t>Springett</w:t>
      </w:r>
      <w:proofErr w:type="spellEnd"/>
      <w:r w:rsidRPr="003C316A">
        <w:rPr>
          <w:rFonts w:ascii="Book Antiqua" w:hAnsi="Book Antiqua"/>
          <w:sz w:val="24"/>
          <w:szCs w:val="24"/>
        </w:rPr>
        <w:t xml:space="preserve"> GM. Pancreatic cancer presenting as a Sister Mary Joseph's nodule: case report and update of the literature. </w:t>
      </w:r>
      <w:r w:rsidRPr="003C316A">
        <w:rPr>
          <w:rFonts w:ascii="Book Antiqua" w:hAnsi="Book Antiqua"/>
          <w:i/>
          <w:sz w:val="24"/>
          <w:szCs w:val="24"/>
        </w:rPr>
        <w:t>Pancreas</w:t>
      </w:r>
      <w:r w:rsidRPr="003C316A">
        <w:rPr>
          <w:rFonts w:ascii="Book Antiqua" w:hAnsi="Book Antiqua"/>
          <w:sz w:val="24"/>
          <w:szCs w:val="24"/>
        </w:rPr>
        <w:t xml:space="preserve"> 2007; </w:t>
      </w:r>
      <w:r w:rsidRPr="003C316A">
        <w:rPr>
          <w:rFonts w:ascii="Book Antiqua" w:hAnsi="Book Antiqua"/>
          <w:b/>
          <w:sz w:val="24"/>
          <w:szCs w:val="24"/>
        </w:rPr>
        <w:t>34</w:t>
      </w:r>
      <w:r w:rsidRPr="003C316A">
        <w:rPr>
          <w:rFonts w:ascii="Book Antiqua" w:hAnsi="Book Antiqua"/>
          <w:sz w:val="24"/>
          <w:szCs w:val="24"/>
        </w:rPr>
        <w:t>: 161-164 [PMID: 17198200 DOI: 10.1097/01.mpa.0000240602.18688.43]</w:t>
      </w:r>
    </w:p>
    <w:p w:rsidR="003C316A" w:rsidRPr="003C316A" w:rsidRDefault="003C316A" w:rsidP="00247513">
      <w:pPr>
        <w:widowControl w:val="0"/>
        <w:snapToGrid w:val="0"/>
        <w:spacing w:line="360" w:lineRule="auto"/>
        <w:jc w:val="both"/>
        <w:rPr>
          <w:rFonts w:ascii="Book Antiqua" w:hAnsi="Book Antiqua"/>
          <w:sz w:val="24"/>
          <w:szCs w:val="24"/>
        </w:rPr>
      </w:pPr>
      <w:proofErr w:type="gramStart"/>
      <w:r w:rsidRPr="003C316A">
        <w:rPr>
          <w:rFonts w:ascii="Book Antiqua" w:hAnsi="Book Antiqua"/>
          <w:sz w:val="24"/>
          <w:szCs w:val="24"/>
        </w:rPr>
        <w:t>6</w:t>
      </w:r>
      <w:proofErr w:type="gramEnd"/>
      <w:r w:rsidRPr="003C316A">
        <w:rPr>
          <w:rFonts w:ascii="Book Antiqua" w:hAnsi="Book Antiqua"/>
          <w:sz w:val="24"/>
          <w:szCs w:val="24"/>
        </w:rPr>
        <w:t xml:space="preserve"> </w:t>
      </w:r>
      <w:r w:rsidRPr="003C316A">
        <w:rPr>
          <w:rFonts w:ascii="Book Antiqua" w:hAnsi="Book Antiqua"/>
          <w:b/>
          <w:sz w:val="24"/>
          <w:szCs w:val="24"/>
        </w:rPr>
        <w:t>Patel KS</w:t>
      </w:r>
      <w:r w:rsidRPr="003C316A">
        <w:rPr>
          <w:rFonts w:ascii="Book Antiqua" w:hAnsi="Book Antiqua"/>
          <w:sz w:val="24"/>
          <w:szCs w:val="24"/>
        </w:rPr>
        <w:t xml:space="preserve">, Watkins RM. Recurrent endometrial adenocarcinoma presenting as an umbilical metastasis (Sister Mary Joseph's nodule). </w:t>
      </w:r>
      <w:r w:rsidRPr="003C316A">
        <w:rPr>
          <w:rFonts w:ascii="Book Antiqua" w:hAnsi="Book Antiqua"/>
          <w:i/>
          <w:sz w:val="24"/>
          <w:szCs w:val="24"/>
        </w:rPr>
        <w:t xml:space="preserve">Br J </w:t>
      </w:r>
      <w:proofErr w:type="spellStart"/>
      <w:r w:rsidRPr="003C316A">
        <w:rPr>
          <w:rFonts w:ascii="Book Antiqua" w:hAnsi="Book Antiqua"/>
          <w:i/>
          <w:sz w:val="24"/>
          <w:szCs w:val="24"/>
        </w:rPr>
        <w:t>Clin</w:t>
      </w:r>
      <w:proofErr w:type="spellEnd"/>
      <w:r w:rsidRPr="003C316A">
        <w:rPr>
          <w:rFonts w:ascii="Book Antiqua" w:hAnsi="Book Antiqua"/>
          <w:i/>
          <w:sz w:val="24"/>
          <w:szCs w:val="24"/>
        </w:rPr>
        <w:t xml:space="preserve"> </w:t>
      </w:r>
      <w:proofErr w:type="spellStart"/>
      <w:r w:rsidRPr="003C316A">
        <w:rPr>
          <w:rFonts w:ascii="Book Antiqua" w:hAnsi="Book Antiqua"/>
          <w:i/>
          <w:sz w:val="24"/>
          <w:szCs w:val="24"/>
        </w:rPr>
        <w:t>Pract</w:t>
      </w:r>
      <w:proofErr w:type="spellEnd"/>
      <w:r w:rsidRPr="003C316A">
        <w:rPr>
          <w:rFonts w:ascii="Book Antiqua" w:hAnsi="Book Antiqua"/>
          <w:sz w:val="24"/>
          <w:szCs w:val="24"/>
        </w:rPr>
        <w:t xml:space="preserve"> 1992</w:t>
      </w:r>
      <w:proofErr w:type="gramStart"/>
      <w:r w:rsidRPr="003C316A">
        <w:rPr>
          <w:rFonts w:ascii="Book Antiqua" w:hAnsi="Book Antiqua"/>
          <w:sz w:val="24"/>
          <w:szCs w:val="24"/>
        </w:rPr>
        <w:t>;</w:t>
      </w:r>
      <w:proofErr w:type="gramEnd"/>
      <w:r w:rsidRPr="003C316A">
        <w:rPr>
          <w:rFonts w:ascii="Book Antiqua" w:hAnsi="Book Antiqua"/>
          <w:sz w:val="24"/>
          <w:szCs w:val="24"/>
        </w:rPr>
        <w:t xml:space="preserve"> </w:t>
      </w:r>
      <w:r w:rsidRPr="003C316A">
        <w:rPr>
          <w:rFonts w:ascii="Book Antiqua" w:hAnsi="Book Antiqua"/>
          <w:b/>
          <w:sz w:val="24"/>
          <w:szCs w:val="24"/>
        </w:rPr>
        <w:t>46</w:t>
      </w:r>
      <w:r w:rsidRPr="003C316A">
        <w:rPr>
          <w:rFonts w:ascii="Book Antiqua" w:hAnsi="Book Antiqua"/>
          <w:sz w:val="24"/>
          <w:szCs w:val="24"/>
        </w:rPr>
        <w:t>: 69-70 [PMID: 1419561]</w:t>
      </w:r>
    </w:p>
    <w:p w:rsidR="003C316A" w:rsidRPr="003C316A" w:rsidRDefault="003C316A" w:rsidP="00247513">
      <w:pPr>
        <w:widowControl w:val="0"/>
        <w:snapToGrid w:val="0"/>
        <w:spacing w:line="360" w:lineRule="auto"/>
        <w:jc w:val="both"/>
        <w:rPr>
          <w:rFonts w:ascii="Book Antiqua" w:hAnsi="Book Antiqua"/>
          <w:sz w:val="24"/>
          <w:szCs w:val="24"/>
        </w:rPr>
      </w:pPr>
      <w:proofErr w:type="gramStart"/>
      <w:r w:rsidRPr="003C316A">
        <w:rPr>
          <w:rFonts w:ascii="Book Antiqua" w:hAnsi="Book Antiqua"/>
          <w:sz w:val="24"/>
          <w:szCs w:val="24"/>
        </w:rPr>
        <w:t>7</w:t>
      </w:r>
      <w:proofErr w:type="gramEnd"/>
      <w:r w:rsidRPr="003C316A">
        <w:rPr>
          <w:rFonts w:ascii="Book Antiqua" w:hAnsi="Book Antiqua"/>
          <w:sz w:val="24"/>
          <w:szCs w:val="24"/>
        </w:rPr>
        <w:t xml:space="preserve"> </w:t>
      </w:r>
      <w:r w:rsidRPr="003C316A">
        <w:rPr>
          <w:rFonts w:ascii="Book Antiqua" w:hAnsi="Book Antiqua"/>
          <w:b/>
          <w:sz w:val="24"/>
          <w:szCs w:val="24"/>
        </w:rPr>
        <w:t>Shetty MR</w:t>
      </w:r>
      <w:r w:rsidRPr="003C316A">
        <w:rPr>
          <w:rFonts w:ascii="Book Antiqua" w:hAnsi="Book Antiqua"/>
          <w:sz w:val="24"/>
          <w:szCs w:val="24"/>
        </w:rPr>
        <w:t xml:space="preserve">. Metastatic tumors of the umbilicus: a review 1830-1989. </w:t>
      </w:r>
      <w:r w:rsidRPr="003C316A">
        <w:rPr>
          <w:rFonts w:ascii="Book Antiqua" w:hAnsi="Book Antiqua"/>
          <w:i/>
          <w:sz w:val="24"/>
          <w:szCs w:val="24"/>
        </w:rPr>
        <w:t xml:space="preserve">J </w:t>
      </w:r>
      <w:proofErr w:type="spellStart"/>
      <w:r w:rsidRPr="003C316A">
        <w:rPr>
          <w:rFonts w:ascii="Book Antiqua" w:hAnsi="Book Antiqua"/>
          <w:i/>
          <w:sz w:val="24"/>
          <w:szCs w:val="24"/>
        </w:rPr>
        <w:t>Surg</w:t>
      </w:r>
      <w:proofErr w:type="spellEnd"/>
      <w:r w:rsidRPr="003C316A">
        <w:rPr>
          <w:rFonts w:ascii="Book Antiqua" w:hAnsi="Book Antiqua"/>
          <w:i/>
          <w:sz w:val="24"/>
          <w:szCs w:val="24"/>
        </w:rPr>
        <w:t xml:space="preserve"> </w:t>
      </w:r>
      <w:proofErr w:type="spellStart"/>
      <w:r w:rsidRPr="003C316A">
        <w:rPr>
          <w:rFonts w:ascii="Book Antiqua" w:hAnsi="Book Antiqua"/>
          <w:i/>
          <w:sz w:val="24"/>
          <w:szCs w:val="24"/>
        </w:rPr>
        <w:t>Oncol</w:t>
      </w:r>
      <w:proofErr w:type="spellEnd"/>
      <w:r w:rsidRPr="003C316A">
        <w:rPr>
          <w:rFonts w:ascii="Book Antiqua" w:hAnsi="Book Antiqua"/>
          <w:sz w:val="24"/>
          <w:szCs w:val="24"/>
        </w:rPr>
        <w:t xml:space="preserve"> 1990</w:t>
      </w:r>
      <w:proofErr w:type="gramStart"/>
      <w:r w:rsidRPr="003C316A">
        <w:rPr>
          <w:rFonts w:ascii="Book Antiqua" w:hAnsi="Book Antiqua"/>
          <w:sz w:val="24"/>
          <w:szCs w:val="24"/>
        </w:rPr>
        <w:t>;</w:t>
      </w:r>
      <w:proofErr w:type="gramEnd"/>
      <w:r w:rsidRPr="003C316A">
        <w:rPr>
          <w:rFonts w:ascii="Book Antiqua" w:hAnsi="Book Antiqua"/>
          <w:sz w:val="24"/>
          <w:szCs w:val="24"/>
        </w:rPr>
        <w:t xml:space="preserve"> </w:t>
      </w:r>
      <w:r w:rsidRPr="003C316A">
        <w:rPr>
          <w:rFonts w:ascii="Book Antiqua" w:hAnsi="Book Antiqua"/>
          <w:b/>
          <w:sz w:val="24"/>
          <w:szCs w:val="24"/>
        </w:rPr>
        <w:t>45</w:t>
      </w:r>
      <w:r w:rsidRPr="003C316A">
        <w:rPr>
          <w:rFonts w:ascii="Book Antiqua" w:hAnsi="Book Antiqua"/>
          <w:sz w:val="24"/>
          <w:szCs w:val="24"/>
        </w:rPr>
        <w:t>: 212-215 [PMID: 2232814]</w:t>
      </w:r>
    </w:p>
    <w:p w:rsidR="003C316A" w:rsidRPr="003C316A" w:rsidRDefault="003C316A" w:rsidP="00247513">
      <w:pPr>
        <w:widowControl w:val="0"/>
        <w:snapToGrid w:val="0"/>
        <w:spacing w:line="360" w:lineRule="auto"/>
        <w:jc w:val="both"/>
        <w:rPr>
          <w:rFonts w:ascii="Book Antiqua" w:hAnsi="Book Antiqua"/>
          <w:sz w:val="24"/>
          <w:szCs w:val="24"/>
        </w:rPr>
      </w:pPr>
      <w:r w:rsidRPr="003C316A">
        <w:rPr>
          <w:rFonts w:ascii="Book Antiqua" w:hAnsi="Book Antiqua"/>
          <w:sz w:val="24"/>
          <w:szCs w:val="24"/>
        </w:rPr>
        <w:t xml:space="preserve">8 </w:t>
      </w:r>
      <w:r w:rsidRPr="003C316A">
        <w:rPr>
          <w:rFonts w:ascii="Book Antiqua" w:hAnsi="Book Antiqua"/>
          <w:b/>
          <w:sz w:val="24"/>
          <w:szCs w:val="24"/>
        </w:rPr>
        <w:t>Haruki T</w:t>
      </w:r>
      <w:r w:rsidRPr="003C316A">
        <w:rPr>
          <w:rFonts w:ascii="Book Antiqua" w:hAnsi="Book Antiqua"/>
          <w:sz w:val="24"/>
          <w:szCs w:val="24"/>
        </w:rPr>
        <w:t xml:space="preserve">, Nakamura H, </w:t>
      </w:r>
      <w:proofErr w:type="spellStart"/>
      <w:r w:rsidRPr="003C316A">
        <w:rPr>
          <w:rFonts w:ascii="Book Antiqua" w:hAnsi="Book Antiqua"/>
          <w:sz w:val="24"/>
          <w:szCs w:val="24"/>
        </w:rPr>
        <w:t>Kubouchi</w:t>
      </w:r>
      <w:proofErr w:type="spellEnd"/>
      <w:r w:rsidRPr="003C316A">
        <w:rPr>
          <w:rFonts w:ascii="Book Antiqua" w:hAnsi="Book Antiqua"/>
          <w:sz w:val="24"/>
          <w:szCs w:val="24"/>
        </w:rPr>
        <w:t xml:space="preserve"> Y, Taniguchi Y, Miwa K, Adachi Y, Fujioka S, Ito H. Sister Mary Joseph's nodule that originated from lung adenocarcinoma. </w:t>
      </w:r>
      <w:r w:rsidRPr="003C316A">
        <w:rPr>
          <w:rFonts w:ascii="Book Antiqua" w:hAnsi="Book Antiqua"/>
          <w:i/>
          <w:sz w:val="24"/>
          <w:szCs w:val="24"/>
        </w:rPr>
        <w:t xml:space="preserve">Gen </w:t>
      </w:r>
      <w:proofErr w:type="spellStart"/>
      <w:r w:rsidRPr="003C316A">
        <w:rPr>
          <w:rFonts w:ascii="Book Antiqua" w:hAnsi="Book Antiqua"/>
          <w:i/>
          <w:sz w:val="24"/>
          <w:szCs w:val="24"/>
        </w:rPr>
        <w:t>Thorac</w:t>
      </w:r>
      <w:proofErr w:type="spellEnd"/>
      <w:r w:rsidRPr="003C316A">
        <w:rPr>
          <w:rFonts w:ascii="Book Antiqua" w:hAnsi="Book Antiqua"/>
          <w:i/>
          <w:sz w:val="24"/>
          <w:szCs w:val="24"/>
        </w:rPr>
        <w:t xml:space="preserve"> </w:t>
      </w:r>
      <w:proofErr w:type="spellStart"/>
      <w:r w:rsidRPr="003C316A">
        <w:rPr>
          <w:rFonts w:ascii="Book Antiqua" w:hAnsi="Book Antiqua"/>
          <w:i/>
          <w:sz w:val="24"/>
          <w:szCs w:val="24"/>
        </w:rPr>
        <w:t>Cardiovasc</w:t>
      </w:r>
      <w:proofErr w:type="spellEnd"/>
      <w:r w:rsidRPr="003C316A">
        <w:rPr>
          <w:rFonts w:ascii="Book Antiqua" w:hAnsi="Book Antiqua"/>
          <w:i/>
          <w:sz w:val="24"/>
          <w:szCs w:val="24"/>
        </w:rPr>
        <w:t xml:space="preserve"> </w:t>
      </w:r>
      <w:proofErr w:type="spellStart"/>
      <w:r w:rsidRPr="003C316A">
        <w:rPr>
          <w:rFonts w:ascii="Book Antiqua" w:hAnsi="Book Antiqua"/>
          <w:i/>
          <w:sz w:val="24"/>
          <w:szCs w:val="24"/>
        </w:rPr>
        <w:t>Surg</w:t>
      </w:r>
      <w:proofErr w:type="spellEnd"/>
      <w:r w:rsidRPr="003C316A">
        <w:rPr>
          <w:rFonts w:ascii="Book Antiqua" w:hAnsi="Book Antiqua"/>
          <w:sz w:val="24"/>
          <w:szCs w:val="24"/>
        </w:rPr>
        <w:t xml:space="preserve"> 2011; </w:t>
      </w:r>
      <w:r w:rsidRPr="003C316A">
        <w:rPr>
          <w:rFonts w:ascii="Book Antiqua" w:hAnsi="Book Antiqua"/>
          <w:b/>
          <w:sz w:val="24"/>
          <w:szCs w:val="24"/>
        </w:rPr>
        <w:t>59</w:t>
      </w:r>
      <w:r w:rsidRPr="003C316A">
        <w:rPr>
          <w:rFonts w:ascii="Book Antiqua" w:hAnsi="Book Antiqua"/>
          <w:sz w:val="24"/>
          <w:szCs w:val="24"/>
        </w:rPr>
        <w:t>: 212-215 [PMID: 21448804 DOI: 10.1007/s11748-11010-0637-4]</w:t>
      </w:r>
    </w:p>
    <w:p w:rsidR="003C316A" w:rsidRPr="003C316A" w:rsidRDefault="003C316A" w:rsidP="00247513">
      <w:pPr>
        <w:widowControl w:val="0"/>
        <w:snapToGrid w:val="0"/>
        <w:spacing w:line="360" w:lineRule="auto"/>
        <w:jc w:val="both"/>
        <w:rPr>
          <w:rFonts w:ascii="Book Antiqua" w:hAnsi="Book Antiqua"/>
          <w:sz w:val="24"/>
          <w:szCs w:val="24"/>
        </w:rPr>
      </w:pPr>
      <w:proofErr w:type="gramStart"/>
      <w:r w:rsidRPr="003C316A">
        <w:rPr>
          <w:rFonts w:ascii="Book Antiqua" w:hAnsi="Book Antiqua"/>
          <w:sz w:val="24"/>
          <w:szCs w:val="24"/>
        </w:rPr>
        <w:t>9</w:t>
      </w:r>
      <w:proofErr w:type="gramEnd"/>
      <w:r w:rsidRPr="003C316A">
        <w:rPr>
          <w:rFonts w:ascii="Book Antiqua" w:hAnsi="Book Antiqua"/>
          <w:sz w:val="24"/>
          <w:szCs w:val="24"/>
        </w:rPr>
        <w:t xml:space="preserve"> </w:t>
      </w:r>
      <w:r w:rsidRPr="003C316A">
        <w:rPr>
          <w:rFonts w:ascii="Book Antiqua" w:hAnsi="Book Antiqua"/>
          <w:b/>
          <w:sz w:val="24"/>
          <w:szCs w:val="24"/>
        </w:rPr>
        <w:t>Wu YY</w:t>
      </w:r>
      <w:r w:rsidRPr="003C316A">
        <w:rPr>
          <w:rFonts w:ascii="Book Antiqua" w:hAnsi="Book Antiqua"/>
          <w:sz w:val="24"/>
          <w:szCs w:val="24"/>
        </w:rPr>
        <w:t xml:space="preserve">, Xing CG, Jiang JX, Lu XD, Feng YZ, Wu HR. Carcinoma of the right side colon accompanied by Sister Mary Joseph's nodule and inguinal nodal metastases: a case report and literature review. </w:t>
      </w:r>
      <w:r w:rsidRPr="003C316A">
        <w:rPr>
          <w:rFonts w:ascii="Book Antiqua" w:hAnsi="Book Antiqua"/>
          <w:i/>
          <w:sz w:val="24"/>
          <w:szCs w:val="24"/>
        </w:rPr>
        <w:t>Chin J Cancer</w:t>
      </w:r>
      <w:r w:rsidRPr="003C316A">
        <w:rPr>
          <w:rFonts w:ascii="Book Antiqua" w:hAnsi="Book Antiqua"/>
          <w:sz w:val="24"/>
          <w:szCs w:val="24"/>
        </w:rPr>
        <w:t xml:space="preserve"> 2010</w:t>
      </w:r>
      <w:proofErr w:type="gramStart"/>
      <w:r w:rsidRPr="003C316A">
        <w:rPr>
          <w:rFonts w:ascii="Book Antiqua" w:hAnsi="Book Antiqua"/>
          <w:sz w:val="24"/>
          <w:szCs w:val="24"/>
        </w:rPr>
        <w:t>;</w:t>
      </w:r>
      <w:proofErr w:type="gramEnd"/>
      <w:r w:rsidRPr="003C316A">
        <w:rPr>
          <w:rFonts w:ascii="Book Antiqua" w:hAnsi="Book Antiqua"/>
          <w:sz w:val="24"/>
          <w:szCs w:val="24"/>
        </w:rPr>
        <w:t xml:space="preserve"> </w:t>
      </w:r>
      <w:r w:rsidRPr="003C316A">
        <w:rPr>
          <w:rFonts w:ascii="Book Antiqua" w:hAnsi="Book Antiqua"/>
          <w:b/>
          <w:sz w:val="24"/>
          <w:szCs w:val="24"/>
        </w:rPr>
        <w:t>29</w:t>
      </w:r>
      <w:r w:rsidRPr="003C316A">
        <w:rPr>
          <w:rFonts w:ascii="Book Antiqua" w:hAnsi="Book Antiqua"/>
          <w:sz w:val="24"/>
          <w:szCs w:val="24"/>
        </w:rPr>
        <w:t>: 239-241 [PMID: 20109359]</w:t>
      </w:r>
    </w:p>
    <w:p w:rsidR="003C316A" w:rsidRPr="003C316A" w:rsidRDefault="003C316A" w:rsidP="00247513">
      <w:pPr>
        <w:widowControl w:val="0"/>
        <w:snapToGrid w:val="0"/>
        <w:spacing w:line="360" w:lineRule="auto"/>
        <w:jc w:val="both"/>
        <w:rPr>
          <w:rFonts w:ascii="Book Antiqua" w:hAnsi="Book Antiqua"/>
          <w:sz w:val="24"/>
          <w:szCs w:val="24"/>
        </w:rPr>
      </w:pPr>
      <w:r w:rsidRPr="003C316A">
        <w:rPr>
          <w:rFonts w:ascii="Book Antiqua" w:hAnsi="Book Antiqua"/>
          <w:sz w:val="24"/>
          <w:szCs w:val="24"/>
        </w:rPr>
        <w:t xml:space="preserve">10 </w:t>
      </w:r>
      <w:r w:rsidRPr="003C316A">
        <w:rPr>
          <w:rFonts w:ascii="Book Antiqua" w:hAnsi="Book Antiqua"/>
          <w:b/>
          <w:sz w:val="24"/>
          <w:szCs w:val="24"/>
        </w:rPr>
        <w:t>Rahman MT</w:t>
      </w:r>
      <w:r w:rsidRPr="003C316A">
        <w:rPr>
          <w:rFonts w:ascii="Book Antiqua" w:hAnsi="Book Antiqua"/>
          <w:sz w:val="24"/>
          <w:szCs w:val="24"/>
        </w:rPr>
        <w:t xml:space="preserve">, Nakayama K, Rahman M, Nakayama N, Ishikawa M, </w:t>
      </w:r>
      <w:proofErr w:type="spellStart"/>
      <w:r w:rsidRPr="003C316A">
        <w:rPr>
          <w:rFonts w:ascii="Book Antiqua" w:hAnsi="Book Antiqua"/>
          <w:sz w:val="24"/>
          <w:szCs w:val="24"/>
        </w:rPr>
        <w:t>Katagiri</w:t>
      </w:r>
      <w:proofErr w:type="spellEnd"/>
      <w:r w:rsidRPr="003C316A">
        <w:rPr>
          <w:rFonts w:ascii="Book Antiqua" w:hAnsi="Book Antiqua"/>
          <w:sz w:val="24"/>
          <w:szCs w:val="24"/>
        </w:rPr>
        <w:t xml:space="preserve"> A, </w:t>
      </w:r>
      <w:proofErr w:type="spellStart"/>
      <w:r w:rsidRPr="003C316A">
        <w:rPr>
          <w:rFonts w:ascii="Book Antiqua" w:hAnsi="Book Antiqua"/>
          <w:sz w:val="24"/>
          <w:szCs w:val="24"/>
        </w:rPr>
        <w:t>Katagiri</w:t>
      </w:r>
      <w:proofErr w:type="spellEnd"/>
      <w:r w:rsidRPr="003C316A">
        <w:rPr>
          <w:rFonts w:ascii="Book Antiqua" w:hAnsi="Book Antiqua"/>
          <w:sz w:val="24"/>
          <w:szCs w:val="24"/>
        </w:rPr>
        <w:t xml:space="preserve"> H, Ishibashi T, Iida K, Miyazaki K. Sister Mary Joseph's nodule associated with rare endometrial squamous cell carcinoma. </w:t>
      </w:r>
      <w:r w:rsidRPr="003C316A">
        <w:rPr>
          <w:rFonts w:ascii="Book Antiqua" w:hAnsi="Book Antiqua"/>
          <w:i/>
          <w:sz w:val="24"/>
          <w:szCs w:val="24"/>
        </w:rPr>
        <w:t xml:space="preserve">Arch </w:t>
      </w:r>
      <w:proofErr w:type="spellStart"/>
      <w:r w:rsidRPr="003C316A">
        <w:rPr>
          <w:rFonts w:ascii="Book Antiqua" w:hAnsi="Book Antiqua"/>
          <w:i/>
          <w:sz w:val="24"/>
          <w:szCs w:val="24"/>
        </w:rPr>
        <w:t>Gynecol</w:t>
      </w:r>
      <w:proofErr w:type="spellEnd"/>
      <w:r w:rsidRPr="003C316A">
        <w:rPr>
          <w:rFonts w:ascii="Book Antiqua" w:hAnsi="Book Antiqua"/>
          <w:i/>
          <w:sz w:val="24"/>
          <w:szCs w:val="24"/>
        </w:rPr>
        <w:t xml:space="preserve"> </w:t>
      </w:r>
      <w:proofErr w:type="spellStart"/>
      <w:r w:rsidRPr="003C316A">
        <w:rPr>
          <w:rFonts w:ascii="Book Antiqua" w:hAnsi="Book Antiqua"/>
          <w:i/>
          <w:sz w:val="24"/>
          <w:szCs w:val="24"/>
        </w:rPr>
        <w:t>Obstet</w:t>
      </w:r>
      <w:proofErr w:type="spellEnd"/>
      <w:r w:rsidRPr="003C316A">
        <w:rPr>
          <w:rFonts w:ascii="Book Antiqua" w:hAnsi="Book Antiqua"/>
          <w:sz w:val="24"/>
          <w:szCs w:val="24"/>
        </w:rPr>
        <w:t xml:space="preserve"> 2012; </w:t>
      </w:r>
      <w:r w:rsidRPr="003C316A">
        <w:rPr>
          <w:rFonts w:ascii="Book Antiqua" w:hAnsi="Book Antiqua"/>
          <w:b/>
          <w:sz w:val="24"/>
          <w:szCs w:val="24"/>
        </w:rPr>
        <w:t>286</w:t>
      </w:r>
      <w:r w:rsidRPr="003C316A">
        <w:rPr>
          <w:rFonts w:ascii="Book Antiqua" w:hAnsi="Book Antiqua"/>
          <w:sz w:val="24"/>
          <w:szCs w:val="24"/>
        </w:rPr>
        <w:t>: 711-715 [PMID: 22562383 DOI: 10.1007/s00404-00012-2356-9]</w:t>
      </w:r>
    </w:p>
    <w:p w:rsidR="00E31936" w:rsidRPr="003C316A" w:rsidRDefault="003C316A" w:rsidP="00247513">
      <w:pPr>
        <w:snapToGrid w:val="0"/>
        <w:spacing w:line="360" w:lineRule="auto"/>
        <w:jc w:val="right"/>
        <w:rPr>
          <w:rFonts w:ascii="Book Antiqua" w:eastAsia="宋体" w:hAnsi="Book Antiqua"/>
          <w:b/>
          <w:bCs/>
          <w:kern w:val="0"/>
          <w:sz w:val="24"/>
          <w:szCs w:val="24"/>
        </w:rPr>
      </w:pPr>
      <w:bookmarkStart w:id="102" w:name="OLE_LINK51"/>
      <w:bookmarkStart w:id="103" w:name="OLE_LINK52"/>
      <w:bookmarkStart w:id="104" w:name="OLE_LINK120"/>
      <w:bookmarkStart w:id="105" w:name="OLE_LINK148"/>
      <w:bookmarkStart w:id="106" w:name="OLE_LINK72"/>
      <w:bookmarkStart w:id="107" w:name="OLE_LINK112"/>
      <w:bookmarkStart w:id="108" w:name="OLE_LINK320"/>
      <w:bookmarkStart w:id="109" w:name="OLE_LINK387"/>
      <w:bookmarkStart w:id="110" w:name="OLE_LINK183"/>
      <w:bookmarkStart w:id="111" w:name="OLE_LINK254"/>
      <w:bookmarkStart w:id="112" w:name="OLE_LINK149"/>
      <w:bookmarkStart w:id="113" w:name="OLE_LINK225"/>
      <w:bookmarkStart w:id="114" w:name="OLE_LINK207"/>
      <w:bookmarkStart w:id="115" w:name="OLE_LINK226"/>
      <w:bookmarkStart w:id="116" w:name="OLE_LINK212"/>
      <w:bookmarkStart w:id="117" w:name="OLE_LINK250"/>
      <w:bookmarkStart w:id="118" w:name="OLE_LINK281"/>
      <w:bookmarkStart w:id="119" w:name="OLE_LINK282"/>
      <w:bookmarkStart w:id="120" w:name="OLE_LINK313"/>
      <w:bookmarkStart w:id="121" w:name="OLE_LINK304"/>
      <w:bookmarkStart w:id="122" w:name="OLE_LINK321"/>
      <w:bookmarkStart w:id="123" w:name="OLE_LINK385"/>
      <w:bookmarkStart w:id="124" w:name="OLE_LINK400"/>
      <w:bookmarkStart w:id="125" w:name="OLE_LINK346"/>
      <w:bookmarkStart w:id="126" w:name="OLE_LINK371"/>
      <w:bookmarkStart w:id="127" w:name="OLE_LINK334"/>
      <w:bookmarkStart w:id="128" w:name="OLE_LINK1830"/>
      <w:bookmarkStart w:id="129" w:name="OLE_LINK457"/>
      <w:bookmarkStart w:id="130" w:name="OLE_LINK288"/>
      <w:bookmarkStart w:id="131" w:name="OLE_LINK384"/>
      <w:bookmarkStart w:id="132" w:name="OLE_LINK379"/>
      <w:bookmarkStart w:id="133" w:name="OLE_LINK303"/>
      <w:bookmarkStart w:id="134" w:name="OLE_LINK450"/>
      <w:bookmarkStart w:id="135" w:name="OLE_LINK489"/>
      <w:bookmarkStart w:id="136" w:name="OLE_LINK535"/>
      <w:bookmarkStart w:id="137" w:name="OLE_LINK648"/>
      <w:bookmarkStart w:id="138" w:name="OLE_LINK686"/>
      <w:bookmarkStart w:id="139" w:name="OLE_LINK471"/>
      <w:bookmarkStart w:id="140" w:name="OLE_LINK462"/>
      <w:bookmarkStart w:id="141" w:name="OLE_LINK519"/>
      <w:bookmarkStart w:id="142" w:name="OLE_LINK575"/>
      <w:bookmarkStart w:id="143" w:name="OLE_LINK491"/>
      <w:bookmarkStart w:id="144" w:name="OLE_LINK532"/>
      <w:bookmarkStart w:id="145" w:name="OLE_LINK572"/>
      <w:bookmarkStart w:id="146" w:name="OLE_LINK574"/>
      <w:bookmarkStart w:id="147" w:name="OLE_LINK480"/>
      <w:bookmarkStart w:id="148" w:name="OLE_LINK567"/>
      <w:bookmarkStart w:id="149" w:name="OLE_LINK2700"/>
      <w:bookmarkStart w:id="150" w:name="OLE_LINK581"/>
      <w:bookmarkStart w:id="151" w:name="OLE_LINK639"/>
      <w:bookmarkStart w:id="152" w:name="OLE_LINK688"/>
      <w:bookmarkStart w:id="153" w:name="OLE_LINK722"/>
      <w:bookmarkStart w:id="154" w:name="OLE_LINK542"/>
      <w:bookmarkStart w:id="155" w:name="OLE_LINK589"/>
      <w:bookmarkStart w:id="156" w:name="OLE_LINK582"/>
      <w:bookmarkStart w:id="157" w:name="OLE_LINK640"/>
      <w:bookmarkStart w:id="158" w:name="OLE_LINK714"/>
      <w:bookmarkStart w:id="159" w:name="OLE_LINK593"/>
      <w:bookmarkStart w:id="160" w:name="OLE_LINK716"/>
      <w:bookmarkStart w:id="161" w:name="OLE_LINK770"/>
      <w:bookmarkStart w:id="162" w:name="OLE_LINK801"/>
      <w:bookmarkStart w:id="163" w:name="OLE_LINK660"/>
      <w:bookmarkStart w:id="164" w:name="OLE_LINK781"/>
      <w:bookmarkStart w:id="165" w:name="OLE_LINK833"/>
      <w:bookmarkStart w:id="166" w:name="OLE_LINK642"/>
      <w:bookmarkStart w:id="167" w:name="OLE_LINK700"/>
      <w:bookmarkStart w:id="168" w:name="OLE_LINK792"/>
      <w:bookmarkStart w:id="169" w:name="OLE_LINK2882"/>
      <w:bookmarkStart w:id="170" w:name="OLE_LINK836"/>
      <w:bookmarkStart w:id="171" w:name="OLE_LINK889"/>
      <w:bookmarkStart w:id="172" w:name="OLE_LINK782"/>
      <w:bookmarkStart w:id="173" w:name="OLE_LINK826"/>
      <w:bookmarkStart w:id="174" w:name="OLE_LINK865"/>
      <w:bookmarkStart w:id="175" w:name="OLE_LINK856"/>
      <w:bookmarkStart w:id="176" w:name="OLE_LINK908"/>
      <w:bookmarkStart w:id="177" w:name="OLE_LINK980"/>
      <w:bookmarkStart w:id="178" w:name="OLE_LINK1018"/>
      <w:bookmarkStart w:id="179" w:name="OLE_LINK1049"/>
      <w:bookmarkStart w:id="180" w:name="OLE_LINK1076"/>
      <w:bookmarkStart w:id="181" w:name="OLE_LINK1106"/>
      <w:bookmarkStart w:id="182" w:name="OLE_LINK891"/>
      <w:bookmarkStart w:id="183" w:name="OLE_LINK943"/>
      <w:bookmarkStart w:id="184" w:name="OLE_LINK981"/>
      <w:bookmarkStart w:id="185" w:name="OLE_LINK1030"/>
      <w:bookmarkStart w:id="186" w:name="OLE_LINK847"/>
      <w:bookmarkStart w:id="187" w:name="OLE_LINK909"/>
      <w:bookmarkStart w:id="188" w:name="OLE_LINK906"/>
      <w:bookmarkStart w:id="189" w:name="OLE_LINK992"/>
      <w:bookmarkStart w:id="190" w:name="OLE_LINK993"/>
      <w:bookmarkStart w:id="191" w:name="OLE_LINK1052"/>
      <w:bookmarkStart w:id="192" w:name="OLE_LINK946"/>
      <w:bookmarkStart w:id="193" w:name="OLE_LINK911"/>
      <w:bookmarkStart w:id="194" w:name="OLE_LINK930"/>
      <w:bookmarkStart w:id="195" w:name="OLE_LINK1059"/>
      <w:bookmarkStart w:id="196" w:name="OLE_LINK1174"/>
      <w:bookmarkStart w:id="197" w:name="OLE_LINK1137"/>
      <w:bookmarkStart w:id="198" w:name="OLE_LINK1167"/>
      <w:bookmarkStart w:id="199" w:name="OLE_LINK1200"/>
      <w:bookmarkStart w:id="200" w:name="OLE_LINK1241"/>
      <w:bookmarkStart w:id="201" w:name="OLE_LINK1288"/>
      <w:bookmarkStart w:id="202" w:name="OLE_LINK1056"/>
      <w:bookmarkStart w:id="203" w:name="OLE_LINK1158"/>
      <w:bookmarkStart w:id="204" w:name="OLE_LINK1175"/>
      <w:bookmarkStart w:id="205" w:name="OLE_LINK1074"/>
      <w:bookmarkStart w:id="206" w:name="OLE_LINK1169"/>
      <w:bookmarkStart w:id="207" w:name="_Hlk11235039"/>
      <w:r w:rsidRPr="003C316A">
        <w:rPr>
          <w:rFonts w:ascii="Book Antiqua" w:eastAsia="宋体" w:hAnsi="Book Antiqua"/>
          <w:b/>
          <w:bCs/>
          <w:kern w:val="0"/>
          <w:sz w:val="24"/>
          <w:szCs w:val="24"/>
        </w:rPr>
        <w:t xml:space="preserve">P-Reviewer: </w:t>
      </w:r>
      <w:proofErr w:type="spellStart"/>
      <w:r w:rsidRPr="003C316A">
        <w:rPr>
          <w:rFonts w:ascii="Book Antiqua" w:eastAsia="宋体" w:hAnsi="Book Antiqua"/>
          <w:kern w:val="0"/>
          <w:sz w:val="24"/>
          <w:szCs w:val="24"/>
        </w:rPr>
        <w:t>Katuchova</w:t>
      </w:r>
      <w:proofErr w:type="spellEnd"/>
      <w:r w:rsidRPr="003C316A">
        <w:rPr>
          <w:rFonts w:ascii="Book Antiqua" w:eastAsia="宋体" w:hAnsi="Book Antiqua"/>
          <w:kern w:val="0"/>
          <w:sz w:val="24"/>
          <w:szCs w:val="24"/>
        </w:rPr>
        <w:t xml:space="preserve"> J</w:t>
      </w:r>
      <w:r w:rsidRPr="003C316A">
        <w:rPr>
          <w:rFonts w:ascii="Book Antiqua" w:eastAsia="宋体" w:hAnsi="Book Antiqua"/>
          <w:b/>
          <w:bCs/>
          <w:kern w:val="0"/>
          <w:sz w:val="24"/>
          <w:szCs w:val="24"/>
        </w:rPr>
        <w:t xml:space="preserve"> S-Editor:</w:t>
      </w:r>
      <w:r w:rsidRPr="003C316A">
        <w:rPr>
          <w:rFonts w:ascii="Book Antiqua" w:eastAsia="宋体" w:hAnsi="Book Antiqua"/>
          <w:kern w:val="0"/>
          <w:sz w:val="24"/>
          <w:szCs w:val="24"/>
        </w:rPr>
        <w:t xml:space="preserve"> Gong ZM</w:t>
      </w:r>
      <w:r w:rsidR="00E31936">
        <w:rPr>
          <w:rFonts w:ascii="Book Antiqua" w:eastAsia="宋体" w:hAnsi="Book Antiqua" w:hint="eastAsia"/>
          <w:kern w:val="0"/>
          <w:sz w:val="24"/>
          <w:szCs w:val="24"/>
        </w:rPr>
        <w:t xml:space="preserve"> </w:t>
      </w:r>
      <w:r w:rsidRPr="003C316A">
        <w:rPr>
          <w:rFonts w:ascii="Book Antiqua" w:eastAsia="宋体" w:hAnsi="Book Antiqua"/>
          <w:b/>
          <w:bCs/>
          <w:kern w:val="0"/>
          <w:sz w:val="24"/>
          <w:szCs w:val="24"/>
        </w:rPr>
        <w:t>L-Editor:</w:t>
      </w:r>
      <w:r w:rsidRPr="003C316A">
        <w:rPr>
          <w:rFonts w:ascii="Book Antiqua" w:eastAsia="宋体" w:hAnsi="Book Antiqua"/>
          <w:kern w:val="0"/>
          <w:sz w:val="24"/>
          <w:szCs w:val="24"/>
        </w:rPr>
        <w:t xml:space="preserve"> </w:t>
      </w:r>
      <w:proofErr w:type="spellStart"/>
      <w:r w:rsidR="00640B64" w:rsidRPr="00640B64">
        <w:rPr>
          <w:rFonts w:ascii="Book Antiqua" w:hAnsi="Book Antiqua"/>
          <w:color w:val="000000"/>
          <w:sz w:val="24"/>
          <w:szCs w:val="24"/>
          <w:shd w:val="clear" w:color="auto" w:fill="FFFFFF"/>
        </w:rPr>
        <w:t>Filipodia</w:t>
      </w:r>
      <w:proofErr w:type="spellEnd"/>
      <w:r w:rsidR="00640B64">
        <w:rPr>
          <w:rFonts w:ascii="Book Antiqua" w:eastAsia="宋体" w:hAnsi="Book Antiqua" w:hint="eastAsia"/>
          <w:b/>
          <w:bCs/>
          <w:kern w:val="0"/>
          <w:sz w:val="24"/>
          <w:szCs w:val="24"/>
        </w:rPr>
        <w:t xml:space="preserve"> </w:t>
      </w:r>
      <w:r w:rsidR="00640B64" w:rsidRPr="003C316A">
        <w:rPr>
          <w:rFonts w:ascii="Book Antiqua" w:eastAsia="宋体" w:hAnsi="Book Antiqua"/>
          <w:b/>
          <w:bCs/>
          <w:kern w:val="0"/>
          <w:sz w:val="24"/>
          <w:szCs w:val="24"/>
        </w:rPr>
        <w:t>E-Editor:</w:t>
      </w:r>
      <w:r w:rsidR="00640B64">
        <w:rPr>
          <w:rFonts w:ascii="Book Antiqua" w:eastAsia="宋体" w:hAnsi="Book Antiqua" w:hint="eastAsia"/>
          <w:b/>
          <w:bCs/>
          <w:kern w:val="0"/>
          <w:sz w:val="24"/>
          <w:szCs w:val="24"/>
        </w:rPr>
        <w:t xml:space="preserve"> </w:t>
      </w:r>
      <w:r w:rsidR="00640B64" w:rsidRPr="00CE2AA7">
        <w:rPr>
          <w:rFonts w:ascii="Book Antiqua" w:eastAsia="宋体" w:hAnsi="Book Antiqua" w:hint="eastAsia"/>
          <w:bCs/>
          <w:kern w:val="0"/>
          <w:sz w:val="24"/>
          <w:szCs w:val="24"/>
        </w:rPr>
        <w:t>Qi LL</w:t>
      </w:r>
    </w:p>
    <w:p w:rsidR="003C316A" w:rsidRPr="003C316A" w:rsidRDefault="003C316A" w:rsidP="00247513">
      <w:pPr>
        <w:shd w:val="clear" w:color="auto" w:fill="FFFFFF"/>
        <w:snapToGrid w:val="0"/>
        <w:spacing w:line="360" w:lineRule="auto"/>
        <w:jc w:val="both"/>
        <w:rPr>
          <w:rFonts w:ascii="Book Antiqua" w:eastAsia="宋体" w:hAnsi="Book Antiqua" w:cs="Helvetica"/>
          <w:b/>
          <w:kern w:val="0"/>
          <w:sz w:val="24"/>
          <w:szCs w:val="24"/>
        </w:rPr>
      </w:pPr>
      <w:bookmarkStart w:id="208" w:name="OLE_LINK880"/>
      <w:bookmarkStart w:id="209" w:name="OLE_LINK88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sidRPr="003C316A">
        <w:rPr>
          <w:rFonts w:ascii="Book Antiqua" w:eastAsia="宋体" w:hAnsi="Book Antiqua" w:cs="Helvetica"/>
          <w:b/>
          <w:kern w:val="0"/>
          <w:sz w:val="24"/>
          <w:szCs w:val="24"/>
        </w:rPr>
        <w:t xml:space="preserve">Specialty type: </w:t>
      </w:r>
      <w:r w:rsidRPr="003C316A">
        <w:rPr>
          <w:rFonts w:ascii="Book Antiqua" w:eastAsia="宋体" w:hAnsi="Book Antiqua" w:cs="Helvetica"/>
          <w:kern w:val="0"/>
          <w:sz w:val="24"/>
          <w:szCs w:val="24"/>
        </w:rPr>
        <w:t>Medicine, research and experimental</w:t>
      </w:r>
    </w:p>
    <w:p w:rsidR="003C316A" w:rsidRPr="003C316A" w:rsidRDefault="003C316A" w:rsidP="00247513">
      <w:pPr>
        <w:shd w:val="clear" w:color="auto" w:fill="FFFFFF"/>
        <w:snapToGrid w:val="0"/>
        <w:spacing w:line="360" w:lineRule="auto"/>
        <w:jc w:val="both"/>
        <w:rPr>
          <w:rFonts w:ascii="Book Antiqua" w:eastAsia="宋体" w:hAnsi="Book Antiqua" w:cs="Helvetica"/>
          <w:b/>
          <w:kern w:val="0"/>
          <w:sz w:val="24"/>
          <w:szCs w:val="24"/>
        </w:rPr>
      </w:pPr>
      <w:r w:rsidRPr="003C316A">
        <w:rPr>
          <w:rFonts w:ascii="Book Antiqua" w:eastAsia="宋体" w:hAnsi="Book Antiqua" w:cs="Helvetica"/>
          <w:b/>
          <w:kern w:val="0"/>
          <w:sz w:val="24"/>
          <w:szCs w:val="24"/>
        </w:rPr>
        <w:t xml:space="preserve">Country of origin: </w:t>
      </w:r>
      <w:r w:rsidRPr="003C316A">
        <w:rPr>
          <w:rFonts w:ascii="Book Antiqua" w:eastAsia="宋体" w:hAnsi="Book Antiqua" w:cs="Helvetica"/>
          <w:bCs/>
          <w:kern w:val="0"/>
          <w:sz w:val="24"/>
          <w:szCs w:val="24"/>
        </w:rPr>
        <w:t>China</w:t>
      </w:r>
    </w:p>
    <w:p w:rsidR="003C316A" w:rsidRPr="003C316A" w:rsidRDefault="003C316A" w:rsidP="00247513">
      <w:pPr>
        <w:shd w:val="clear" w:color="auto" w:fill="FFFFFF"/>
        <w:snapToGrid w:val="0"/>
        <w:spacing w:line="360" w:lineRule="auto"/>
        <w:jc w:val="both"/>
        <w:rPr>
          <w:rFonts w:ascii="Book Antiqua" w:eastAsia="宋体" w:hAnsi="Book Antiqua" w:cs="Helvetica"/>
          <w:b/>
          <w:kern w:val="0"/>
          <w:sz w:val="24"/>
          <w:szCs w:val="24"/>
        </w:rPr>
      </w:pPr>
      <w:r w:rsidRPr="003C316A">
        <w:rPr>
          <w:rFonts w:ascii="Book Antiqua" w:eastAsia="宋体" w:hAnsi="Book Antiqua" w:cs="Helvetica"/>
          <w:b/>
          <w:kern w:val="0"/>
          <w:sz w:val="24"/>
          <w:szCs w:val="24"/>
        </w:rPr>
        <w:t>Peer-review report classification</w:t>
      </w:r>
    </w:p>
    <w:p w:rsidR="003C316A" w:rsidRPr="003C316A" w:rsidRDefault="003C316A" w:rsidP="00247513">
      <w:pPr>
        <w:shd w:val="clear" w:color="auto" w:fill="FFFFFF"/>
        <w:snapToGrid w:val="0"/>
        <w:spacing w:line="360" w:lineRule="auto"/>
        <w:jc w:val="both"/>
        <w:rPr>
          <w:rFonts w:ascii="Book Antiqua" w:eastAsia="宋体" w:hAnsi="Book Antiqua" w:cs="Helvetica"/>
          <w:kern w:val="0"/>
          <w:sz w:val="24"/>
          <w:szCs w:val="24"/>
        </w:rPr>
      </w:pPr>
      <w:r w:rsidRPr="003C316A">
        <w:rPr>
          <w:rFonts w:ascii="Book Antiqua" w:eastAsia="宋体" w:hAnsi="Book Antiqua" w:cs="Helvetica"/>
          <w:kern w:val="0"/>
          <w:sz w:val="24"/>
          <w:szCs w:val="24"/>
        </w:rPr>
        <w:t xml:space="preserve">Grade </w:t>
      </w:r>
      <w:proofErr w:type="gramStart"/>
      <w:r w:rsidRPr="003C316A">
        <w:rPr>
          <w:rFonts w:ascii="Book Antiqua" w:eastAsia="宋体" w:hAnsi="Book Antiqua" w:cs="Helvetica"/>
          <w:kern w:val="0"/>
          <w:sz w:val="24"/>
          <w:szCs w:val="24"/>
        </w:rPr>
        <w:t>A</w:t>
      </w:r>
      <w:proofErr w:type="gramEnd"/>
      <w:r w:rsidRPr="003C316A">
        <w:rPr>
          <w:rFonts w:ascii="Book Antiqua" w:eastAsia="宋体" w:hAnsi="Book Antiqua" w:cs="Helvetica"/>
          <w:kern w:val="0"/>
          <w:sz w:val="24"/>
          <w:szCs w:val="24"/>
        </w:rPr>
        <w:t xml:space="preserve"> (Excellent): A</w:t>
      </w:r>
    </w:p>
    <w:p w:rsidR="003C316A" w:rsidRPr="003C316A" w:rsidRDefault="003C316A" w:rsidP="00247513">
      <w:pPr>
        <w:shd w:val="clear" w:color="auto" w:fill="FFFFFF"/>
        <w:snapToGrid w:val="0"/>
        <w:spacing w:line="360" w:lineRule="auto"/>
        <w:jc w:val="both"/>
        <w:rPr>
          <w:rFonts w:ascii="Book Antiqua" w:eastAsia="宋体" w:hAnsi="Book Antiqua" w:cs="Helvetica"/>
          <w:kern w:val="0"/>
          <w:sz w:val="24"/>
          <w:szCs w:val="24"/>
        </w:rPr>
      </w:pPr>
      <w:r w:rsidRPr="003C316A">
        <w:rPr>
          <w:rFonts w:ascii="Book Antiqua" w:eastAsia="宋体" w:hAnsi="Book Antiqua" w:cs="Helvetica"/>
          <w:kern w:val="0"/>
          <w:sz w:val="24"/>
          <w:szCs w:val="24"/>
        </w:rPr>
        <w:t xml:space="preserve">Grade B (Very good): </w:t>
      </w:r>
      <w:proofErr w:type="gramStart"/>
      <w:r w:rsidRPr="003C316A">
        <w:rPr>
          <w:rFonts w:ascii="Book Antiqua" w:eastAsia="宋体" w:hAnsi="Book Antiqua" w:cs="Helvetica"/>
          <w:kern w:val="0"/>
          <w:sz w:val="24"/>
          <w:szCs w:val="24"/>
        </w:rPr>
        <w:t>0</w:t>
      </w:r>
      <w:proofErr w:type="gramEnd"/>
    </w:p>
    <w:p w:rsidR="003C316A" w:rsidRPr="003C316A" w:rsidRDefault="003C316A" w:rsidP="00247513">
      <w:pPr>
        <w:shd w:val="clear" w:color="auto" w:fill="FFFFFF"/>
        <w:snapToGrid w:val="0"/>
        <w:spacing w:line="360" w:lineRule="auto"/>
        <w:jc w:val="both"/>
        <w:rPr>
          <w:rFonts w:ascii="Book Antiqua" w:eastAsia="宋体" w:hAnsi="Book Antiqua" w:cs="Helvetica"/>
          <w:kern w:val="0"/>
          <w:sz w:val="24"/>
          <w:szCs w:val="24"/>
        </w:rPr>
      </w:pPr>
      <w:r w:rsidRPr="003C316A">
        <w:rPr>
          <w:rFonts w:ascii="Book Antiqua" w:eastAsia="宋体" w:hAnsi="Book Antiqua" w:cs="Helvetica"/>
          <w:kern w:val="0"/>
          <w:sz w:val="24"/>
          <w:szCs w:val="24"/>
        </w:rPr>
        <w:t xml:space="preserve">Grade C (Good): </w:t>
      </w:r>
      <w:proofErr w:type="gramStart"/>
      <w:r w:rsidRPr="003C316A">
        <w:rPr>
          <w:rFonts w:ascii="Book Antiqua" w:eastAsia="宋体" w:hAnsi="Book Antiqua" w:cs="Helvetica"/>
          <w:kern w:val="0"/>
          <w:sz w:val="24"/>
          <w:szCs w:val="24"/>
        </w:rPr>
        <w:t>0</w:t>
      </w:r>
      <w:proofErr w:type="gramEnd"/>
    </w:p>
    <w:p w:rsidR="003C316A" w:rsidRPr="003C316A" w:rsidRDefault="003C316A" w:rsidP="00247513">
      <w:pPr>
        <w:shd w:val="clear" w:color="auto" w:fill="FFFFFF"/>
        <w:snapToGrid w:val="0"/>
        <w:spacing w:line="360" w:lineRule="auto"/>
        <w:jc w:val="both"/>
        <w:rPr>
          <w:rFonts w:ascii="Book Antiqua" w:eastAsia="宋体" w:hAnsi="Book Antiqua" w:cs="Helvetica"/>
          <w:kern w:val="0"/>
          <w:sz w:val="24"/>
          <w:szCs w:val="24"/>
        </w:rPr>
      </w:pPr>
      <w:r w:rsidRPr="003C316A">
        <w:rPr>
          <w:rFonts w:ascii="Book Antiqua" w:eastAsia="宋体" w:hAnsi="Book Antiqua" w:cs="Helvetica"/>
          <w:kern w:val="0"/>
          <w:sz w:val="24"/>
          <w:szCs w:val="24"/>
        </w:rPr>
        <w:t xml:space="preserve">Grade D (Fair): </w:t>
      </w:r>
      <w:proofErr w:type="gramStart"/>
      <w:r w:rsidRPr="003C316A">
        <w:rPr>
          <w:rFonts w:ascii="Book Antiqua" w:eastAsia="宋体" w:hAnsi="Book Antiqua" w:cs="Helvetica"/>
          <w:kern w:val="0"/>
          <w:sz w:val="24"/>
          <w:szCs w:val="24"/>
        </w:rPr>
        <w:t>0</w:t>
      </w:r>
      <w:proofErr w:type="gramEnd"/>
    </w:p>
    <w:p w:rsidR="00195165" w:rsidRDefault="003C316A" w:rsidP="00247513">
      <w:pPr>
        <w:shd w:val="clear" w:color="auto" w:fill="FFFFFF"/>
        <w:snapToGrid w:val="0"/>
        <w:spacing w:line="360" w:lineRule="auto"/>
        <w:jc w:val="both"/>
        <w:rPr>
          <w:rFonts w:ascii="Book Antiqua" w:eastAsia="宋体" w:hAnsi="Book Antiqua" w:cs="Helvetica"/>
          <w:kern w:val="0"/>
          <w:sz w:val="24"/>
          <w:szCs w:val="24"/>
        </w:rPr>
      </w:pPr>
      <w:r w:rsidRPr="003C316A">
        <w:rPr>
          <w:rFonts w:ascii="Book Antiqua" w:eastAsia="宋体" w:hAnsi="Book Antiqua" w:cs="Helvetica"/>
          <w:kern w:val="0"/>
          <w:sz w:val="24"/>
          <w:szCs w:val="24"/>
        </w:rPr>
        <w:t xml:space="preserve">Grade E (Poor): </w:t>
      </w:r>
      <w:proofErr w:type="gramStart"/>
      <w:r w:rsidRPr="003C316A">
        <w:rPr>
          <w:rFonts w:ascii="Book Antiqua" w:eastAsia="宋体" w:hAnsi="Book Antiqua" w:cs="Helvetica"/>
          <w:kern w:val="0"/>
          <w:sz w:val="24"/>
          <w:szCs w:val="24"/>
        </w:rPr>
        <w:t>0</w:t>
      </w:r>
      <w:bookmarkEnd w:id="208"/>
      <w:bookmarkEnd w:id="209"/>
      <w:proofErr w:type="gramEnd"/>
      <w:r w:rsidRPr="003C316A">
        <w:rPr>
          <w:rFonts w:ascii="Book Antiqua" w:eastAsia="宋体" w:hAnsi="Book Antiqua" w:cs="Helvetica"/>
          <w:kern w:val="0"/>
          <w:sz w:val="24"/>
          <w:szCs w:val="24"/>
        </w:rPr>
        <w:t xml:space="preserve"> </w:t>
      </w:r>
      <w:bookmarkEnd w:id="207"/>
    </w:p>
    <w:p w:rsidR="003C316A" w:rsidRDefault="00195165" w:rsidP="00247513">
      <w:pPr>
        <w:shd w:val="clear" w:color="auto" w:fill="FFFFFF"/>
        <w:snapToGrid w:val="0"/>
        <w:spacing w:line="360" w:lineRule="auto"/>
        <w:jc w:val="both"/>
        <w:rPr>
          <w:rFonts w:ascii="Book Antiqua" w:eastAsia="宋体" w:hAnsi="Book Antiqua" w:cs="Helvetica"/>
          <w:kern w:val="0"/>
          <w:sz w:val="24"/>
          <w:szCs w:val="24"/>
        </w:rPr>
      </w:pPr>
      <w:r>
        <w:rPr>
          <w:rFonts w:ascii="Book Antiqua" w:eastAsia="宋体" w:hAnsi="Book Antiqua" w:cs="Helvetica"/>
          <w:kern w:val="0"/>
          <w:sz w:val="24"/>
          <w:szCs w:val="24"/>
        </w:rPr>
        <w:br w:type="page"/>
      </w:r>
      <w:r w:rsidR="0008510C">
        <w:rPr>
          <w:noProof/>
        </w:rPr>
        <w:drawing>
          <wp:inline distT="0" distB="0" distL="0" distR="0">
            <wp:extent cx="5725160" cy="2033270"/>
            <wp:effectExtent l="0" t="0" r="889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5160" cy="2033270"/>
                    </a:xfrm>
                    <a:prstGeom prst="rect">
                      <a:avLst/>
                    </a:prstGeom>
                    <a:noFill/>
                    <a:ln>
                      <a:noFill/>
                    </a:ln>
                  </pic:spPr>
                </pic:pic>
              </a:graphicData>
            </a:graphic>
          </wp:inline>
        </w:drawing>
      </w:r>
    </w:p>
    <w:p w:rsidR="009A5E5F" w:rsidRDefault="00195165" w:rsidP="00247513">
      <w:pPr>
        <w:shd w:val="clear" w:color="auto" w:fill="FFFFFF"/>
        <w:snapToGrid w:val="0"/>
        <w:spacing w:line="360" w:lineRule="auto"/>
        <w:jc w:val="both"/>
        <w:rPr>
          <w:rFonts w:ascii="Book Antiqua" w:eastAsia="宋体" w:hAnsi="Book Antiqua" w:cs="Helvetica"/>
          <w:kern w:val="0"/>
          <w:sz w:val="24"/>
          <w:szCs w:val="24"/>
        </w:rPr>
      </w:pPr>
      <w:r w:rsidRPr="00195165">
        <w:rPr>
          <w:rFonts w:ascii="Book Antiqua" w:eastAsia="宋体" w:hAnsi="Book Antiqua" w:cs="Helvetica"/>
          <w:b/>
          <w:bCs/>
          <w:kern w:val="0"/>
          <w:sz w:val="24"/>
          <w:szCs w:val="24"/>
        </w:rPr>
        <w:t xml:space="preserve">Figure </w:t>
      </w:r>
      <w:proofErr w:type="gramStart"/>
      <w:r w:rsidRPr="00195165">
        <w:rPr>
          <w:rFonts w:ascii="Book Antiqua" w:eastAsia="宋体" w:hAnsi="Book Antiqua" w:cs="Helvetica"/>
          <w:b/>
          <w:bCs/>
          <w:kern w:val="0"/>
          <w:sz w:val="24"/>
          <w:szCs w:val="24"/>
        </w:rPr>
        <w:t>1</w:t>
      </w:r>
      <w:proofErr w:type="gramEnd"/>
      <w:r w:rsidRPr="00195165">
        <w:rPr>
          <w:rFonts w:ascii="Book Antiqua" w:eastAsia="宋体" w:hAnsi="Book Antiqua" w:cs="Helvetica"/>
          <w:b/>
          <w:bCs/>
          <w:kern w:val="0"/>
          <w:sz w:val="24"/>
          <w:szCs w:val="24"/>
        </w:rPr>
        <w:t xml:space="preserve"> Photograph of the umbilical mass. </w:t>
      </w:r>
      <w:r w:rsidRPr="00195165">
        <w:rPr>
          <w:rFonts w:ascii="Book Antiqua" w:eastAsia="宋体" w:hAnsi="Book Antiqua" w:cs="Helvetica"/>
          <w:kern w:val="0"/>
          <w:sz w:val="24"/>
          <w:szCs w:val="24"/>
        </w:rPr>
        <w:t>A. Arrow shows the umbilical mass when the patient had not yet been treated with systemic chemotherapy</w:t>
      </w:r>
      <w:proofErr w:type="gramStart"/>
      <w:r w:rsidR="00273D7F">
        <w:rPr>
          <w:rFonts w:ascii="Book Antiqua" w:eastAsia="宋体" w:hAnsi="Book Antiqua" w:cs="Helvetica" w:hint="eastAsia"/>
          <w:kern w:val="0"/>
          <w:sz w:val="24"/>
          <w:szCs w:val="24"/>
        </w:rPr>
        <w:t>;</w:t>
      </w:r>
      <w:proofErr w:type="gramEnd"/>
      <w:r w:rsidRPr="00195165">
        <w:rPr>
          <w:rFonts w:ascii="Book Antiqua" w:eastAsia="宋体" w:hAnsi="Book Antiqua" w:cs="Helvetica"/>
          <w:kern w:val="0"/>
          <w:sz w:val="24"/>
          <w:szCs w:val="24"/>
        </w:rPr>
        <w:t xml:space="preserve"> B. After three cycles of systemic chemotherapy, the size of the umbilical mass significantly reduced.</w:t>
      </w:r>
    </w:p>
    <w:p w:rsidR="00195165" w:rsidRDefault="009A5E5F" w:rsidP="00247513">
      <w:pPr>
        <w:shd w:val="clear" w:color="auto" w:fill="FFFFFF"/>
        <w:snapToGrid w:val="0"/>
        <w:spacing w:line="360" w:lineRule="auto"/>
        <w:jc w:val="both"/>
        <w:rPr>
          <w:rFonts w:ascii="Book Antiqua" w:eastAsia="宋体" w:hAnsi="Book Antiqua" w:cs="Helvetica"/>
          <w:kern w:val="0"/>
          <w:sz w:val="24"/>
          <w:szCs w:val="24"/>
        </w:rPr>
      </w:pPr>
      <w:r>
        <w:rPr>
          <w:rFonts w:ascii="Book Antiqua" w:eastAsia="宋体" w:hAnsi="Book Antiqua" w:cs="Helvetica"/>
          <w:kern w:val="0"/>
          <w:sz w:val="24"/>
          <w:szCs w:val="24"/>
        </w:rPr>
        <w:br w:type="page"/>
      </w:r>
      <w:r w:rsidR="0008510C">
        <w:rPr>
          <w:noProof/>
        </w:rPr>
        <w:drawing>
          <wp:inline distT="0" distB="0" distL="0" distR="0">
            <wp:extent cx="5725160" cy="1917700"/>
            <wp:effectExtent l="0" t="0" r="8890"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5160" cy="1917700"/>
                    </a:xfrm>
                    <a:prstGeom prst="rect">
                      <a:avLst/>
                    </a:prstGeom>
                    <a:noFill/>
                    <a:ln>
                      <a:noFill/>
                    </a:ln>
                  </pic:spPr>
                </pic:pic>
              </a:graphicData>
            </a:graphic>
          </wp:inline>
        </w:drawing>
      </w:r>
    </w:p>
    <w:p w:rsidR="000E4D35" w:rsidRDefault="009A5E5F" w:rsidP="00247513">
      <w:pPr>
        <w:shd w:val="clear" w:color="auto" w:fill="FFFFFF"/>
        <w:snapToGrid w:val="0"/>
        <w:spacing w:line="360" w:lineRule="auto"/>
        <w:jc w:val="both"/>
        <w:rPr>
          <w:rFonts w:ascii="Book Antiqua" w:eastAsia="宋体" w:hAnsi="Book Antiqua" w:cs="Helvetica"/>
          <w:kern w:val="0"/>
          <w:sz w:val="24"/>
          <w:szCs w:val="24"/>
        </w:rPr>
      </w:pPr>
      <w:r w:rsidRPr="009A5E5F">
        <w:rPr>
          <w:rFonts w:ascii="Book Antiqua" w:eastAsia="宋体" w:hAnsi="Book Antiqua" w:cs="Helvetica"/>
          <w:b/>
          <w:bCs/>
          <w:kern w:val="0"/>
          <w:sz w:val="24"/>
          <w:szCs w:val="24"/>
        </w:rPr>
        <w:t xml:space="preserve">Figure </w:t>
      </w:r>
      <w:proofErr w:type="gramStart"/>
      <w:r w:rsidRPr="009A5E5F">
        <w:rPr>
          <w:rFonts w:ascii="Book Antiqua" w:eastAsia="宋体" w:hAnsi="Book Antiqua" w:cs="Helvetica"/>
          <w:b/>
          <w:bCs/>
          <w:kern w:val="0"/>
          <w:sz w:val="24"/>
          <w:szCs w:val="24"/>
        </w:rPr>
        <w:t>2</w:t>
      </w:r>
      <w:proofErr w:type="gramEnd"/>
      <w:r w:rsidRPr="009A5E5F">
        <w:rPr>
          <w:rFonts w:ascii="Book Antiqua" w:eastAsia="宋体" w:hAnsi="Book Antiqua" w:cs="Helvetica"/>
          <w:b/>
          <w:bCs/>
          <w:kern w:val="0"/>
          <w:sz w:val="24"/>
          <w:szCs w:val="24"/>
        </w:rPr>
        <w:t xml:space="preserve"> Coronal abdominal</w:t>
      </w:r>
      <w:r w:rsidR="00FD44C8" w:rsidRPr="009A5E5F">
        <w:rPr>
          <w:rFonts w:ascii="Book Antiqua" w:eastAsia="宋体" w:hAnsi="Book Antiqua" w:cs="Helvetica"/>
          <w:b/>
          <w:bCs/>
          <w:kern w:val="0"/>
          <w:sz w:val="24"/>
          <w:szCs w:val="24"/>
        </w:rPr>
        <w:t xml:space="preserve"> </w:t>
      </w:r>
      <w:r w:rsidR="00FD44C8" w:rsidRPr="00FD44C8">
        <w:rPr>
          <w:rFonts w:ascii="Book Antiqua" w:eastAsia="宋体" w:hAnsi="Book Antiqua" w:cs="Helvetica"/>
          <w:b/>
          <w:bCs/>
          <w:kern w:val="0"/>
          <w:sz w:val="24"/>
          <w:szCs w:val="24"/>
        </w:rPr>
        <w:t>computed tomography</w:t>
      </w:r>
      <w:r w:rsidRPr="009A5E5F">
        <w:rPr>
          <w:rFonts w:ascii="Book Antiqua" w:eastAsia="宋体" w:hAnsi="Book Antiqua" w:cs="Helvetica"/>
          <w:b/>
          <w:bCs/>
          <w:kern w:val="0"/>
          <w:sz w:val="24"/>
          <w:szCs w:val="24"/>
        </w:rPr>
        <w:t xml:space="preserve"> scan of the 75-year-old woman with endometrial carcinoma.</w:t>
      </w:r>
      <w:r w:rsidR="009A3FBF">
        <w:rPr>
          <w:rFonts w:ascii="Book Antiqua" w:eastAsia="宋体" w:hAnsi="Book Antiqua" w:cs="Helvetica"/>
          <w:b/>
          <w:bCs/>
          <w:kern w:val="0"/>
          <w:sz w:val="24"/>
          <w:szCs w:val="24"/>
        </w:rPr>
        <w:t xml:space="preserve"> </w:t>
      </w:r>
      <w:r w:rsidRPr="009A5E5F">
        <w:rPr>
          <w:rFonts w:ascii="Book Antiqua" w:eastAsia="宋体" w:hAnsi="Book Antiqua" w:cs="Helvetica"/>
          <w:kern w:val="0"/>
          <w:sz w:val="24"/>
          <w:szCs w:val="24"/>
        </w:rPr>
        <w:t>Arrows point to the umbilical mass. A</w:t>
      </w:r>
      <w:r>
        <w:rPr>
          <w:rFonts w:ascii="Book Antiqua" w:eastAsia="宋体" w:hAnsi="Book Antiqua" w:cs="Helvetica"/>
          <w:kern w:val="0"/>
          <w:sz w:val="24"/>
          <w:szCs w:val="24"/>
        </w:rPr>
        <w:t>:</w:t>
      </w:r>
      <w:r w:rsidRPr="009A5E5F">
        <w:rPr>
          <w:rFonts w:ascii="Book Antiqua" w:eastAsia="宋体" w:hAnsi="Book Antiqua" w:cs="Helvetica"/>
          <w:kern w:val="0"/>
          <w:sz w:val="24"/>
          <w:szCs w:val="24"/>
        </w:rPr>
        <w:t xml:space="preserve"> Scan when the patient first visited the doctor with the umbilical mass (39 mm</w:t>
      </w:r>
      <w:r>
        <w:rPr>
          <w:rFonts w:ascii="Book Antiqua" w:eastAsia="宋体" w:hAnsi="Book Antiqua" w:cs="Helvetica"/>
          <w:kern w:val="0"/>
          <w:sz w:val="24"/>
          <w:szCs w:val="24"/>
        </w:rPr>
        <w:t xml:space="preserve"> </w:t>
      </w:r>
      <w:r w:rsidRPr="009A5E5F">
        <w:rPr>
          <w:rFonts w:ascii="Book Antiqua" w:eastAsia="宋体" w:hAnsi="Book Antiqua" w:cs="Helvetica"/>
          <w:kern w:val="0"/>
          <w:sz w:val="24"/>
          <w:szCs w:val="24"/>
        </w:rPr>
        <w:t>× 33 mm</w:t>
      </w:r>
      <w:r>
        <w:rPr>
          <w:rFonts w:ascii="Book Antiqua" w:eastAsia="宋体" w:hAnsi="Book Antiqua" w:cs="Helvetica"/>
          <w:kern w:val="0"/>
          <w:sz w:val="24"/>
          <w:szCs w:val="24"/>
        </w:rPr>
        <w:t xml:space="preserve"> </w:t>
      </w:r>
      <w:r w:rsidRPr="009A5E5F">
        <w:rPr>
          <w:rFonts w:ascii="Book Antiqua" w:eastAsia="宋体" w:hAnsi="Book Antiqua" w:cs="Helvetica"/>
          <w:kern w:val="0"/>
          <w:sz w:val="24"/>
          <w:szCs w:val="24"/>
        </w:rPr>
        <w:t>× 32 mm)</w:t>
      </w:r>
      <w:proofErr w:type="gramStart"/>
      <w:r w:rsidR="00273D7F">
        <w:rPr>
          <w:rFonts w:ascii="Book Antiqua" w:eastAsia="宋体" w:hAnsi="Book Antiqua" w:cs="Helvetica" w:hint="eastAsia"/>
          <w:kern w:val="0"/>
          <w:sz w:val="24"/>
          <w:szCs w:val="24"/>
        </w:rPr>
        <w:t>;</w:t>
      </w:r>
      <w:proofErr w:type="gramEnd"/>
      <w:r w:rsidRPr="009A5E5F">
        <w:rPr>
          <w:rFonts w:ascii="Book Antiqua" w:eastAsia="宋体" w:hAnsi="Book Antiqua" w:cs="Helvetica"/>
          <w:kern w:val="0"/>
          <w:sz w:val="24"/>
          <w:szCs w:val="24"/>
        </w:rPr>
        <w:t xml:space="preserve"> B</w:t>
      </w:r>
      <w:r>
        <w:rPr>
          <w:rFonts w:ascii="Book Antiqua" w:eastAsia="宋体" w:hAnsi="Book Antiqua" w:cs="Helvetica"/>
          <w:kern w:val="0"/>
          <w:sz w:val="24"/>
          <w:szCs w:val="24"/>
        </w:rPr>
        <w:t>:</w:t>
      </w:r>
      <w:r w:rsidRPr="009A5E5F">
        <w:rPr>
          <w:rFonts w:ascii="Book Antiqua" w:eastAsia="宋体" w:hAnsi="Book Antiqua" w:cs="Helvetica"/>
          <w:kern w:val="0"/>
          <w:sz w:val="24"/>
          <w:szCs w:val="24"/>
        </w:rPr>
        <w:t xml:space="preserve"> Scan after the patient received four cycles of systemic chemotherapy (39 mm</w:t>
      </w:r>
      <w:r>
        <w:rPr>
          <w:rFonts w:ascii="Book Antiqua" w:eastAsia="宋体" w:hAnsi="Book Antiqua" w:cs="Helvetica"/>
          <w:kern w:val="0"/>
          <w:sz w:val="24"/>
          <w:szCs w:val="24"/>
        </w:rPr>
        <w:t xml:space="preserve"> </w:t>
      </w:r>
      <w:r w:rsidRPr="009A5E5F">
        <w:rPr>
          <w:rFonts w:ascii="Book Antiqua" w:eastAsia="宋体" w:hAnsi="Book Antiqua" w:cs="Helvetica"/>
          <w:kern w:val="0"/>
          <w:sz w:val="24"/>
          <w:szCs w:val="24"/>
        </w:rPr>
        <w:t>× 19 mm</w:t>
      </w:r>
      <w:r>
        <w:rPr>
          <w:rFonts w:ascii="Book Antiqua" w:eastAsia="宋体" w:hAnsi="Book Antiqua" w:cs="Helvetica"/>
          <w:kern w:val="0"/>
          <w:sz w:val="24"/>
          <w:szCs w:val="24"/>
        </w:rPr>
        <w:t xml:space="preserve"> </w:t>
      </w:r>
      <w:r w:rsidRPr="009A5E5F">
        <w:rPr>
          <w:rFonts w:ascii="Book Antiqua" w:eastAsia="宋体" w:hAnsi="Book Antiqua" w:cs="Helvetica"/>
          <w:kern w:val="0"/>
          <w:sz w:val="24"/>
          <w:szCs w:val="24"/>
        </w:rPr>
        <w:t>× 16 mm).</w:t>
      </w:r>
    </w:p>
    <w:p w:rsidR="009A5E5F" w:rsidRDefault="000E4D35" w:rsidP="00247513">
      <w:pPr>
        <w:shd w:val="clear" w:color="auto" w:fill="FFFFFF"/>
        <w:snapToGrid w:val="0"/>
        <w:spacing w:line="360" w:lineRule="auto"/>
        <w:jc w:val="both"/>
        <w:rPr>
          <w:noProof/>
        </w:rPr>
      </w:pPr>
      <w:r>
        <w:rPr>
          <w:rFonts w:ascii="Book Antiqua" w:eastAsia="宋体" w:hAnsi="Book Antiqua" w:cs="Helvetica"/>
          <w:kern w:val="0"/>
          <w:sz w:val="24"/>
          <w:szCs w:val="24"/>
        </w:rPr>
        <w:br w:type="page"/>
      </w:r>
      <w:r w:rsidR="0008510C">
        <w:rPr>
          <w:noProof/>
        </w:rPr>
        <w:drawing>
          <wp:inline distT="0" distB="0" distL="0" distR="0">
            <wp:extent cx="5732145" cy="3821430"/>
            <wp:effectExtent l="0" t="0" r="1905"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2145" cy="3821430"/>
                    </a:xfrm>
                    <a:prstGeom prst="rect">
                      <a:avLst/>
                    </a:prstGeom>
                    <a:noFill/>
                    <a:ln>
                      <a:noFill/>
                    </a:ln>
                  </pic:spPr>
                </pic:pic>
              </a:graphicData>
            </a:graphic>
          </wp:inline>
        </w:drawing>
      </w:r>
    </w:p>
    <w:p w:rsidR="000E4D35" w:rsidRPr="00247513" w:rsidRDefault="000E4D35" w:rsidP="00247513">
      <w:pPr>
        <w:autoSpaceDE w:val="0"/>
        <w:autoSpaceDN w:val="0"/>
        <w:adjustRightInd w:val="0"/>
        <w:snapToGrid w:val="0"/>
        <w:spacing w:line="360" w:lineRule="auto"/>
        <w:jc w:val="both"/>
        <w:rPr>
          <w:rFonts w:ascii="Book Antiqua" w:eastAsia="宋体" w:hAnsi="Book Antiqua"/>
          <w:sz w:val="24"/>
          <w:szCs w:val="24"/>
        </w:rPr>
      </w:pPr>
      <w:r w:rsidRPr="00E31936">
        <w:rPr>
          <w:rFonts w:ascii="Book Antiqua" w:eastAsia="宋体" w:hAnsi="Book Antiqua"/>
          <w:b/>
          <w:bCs/>
          <w:sz w:val="24"/>
          <w:szCs w:val="24"/>
        </w:rPr>
        <w:t xml:space="preserve">Figure </w:t>
      </w:r>
      <w:proofErr w:type="gramStart"/>
      <w:r w:rsidRPr="00E31936">
        <w:rPr>
          <w:rFonts w:ascii="Book Antiqua" w:eastAsia="宋体" w:hAnsi="Book Antiqua"/>
          <w:b/>
          <w:bCs/>
          <w:sz w:val="24"/>
          <w:szCs w:val="24"/>
        </w:rPr>
        <w:t>3</w:t>
      </w:r>
      <w:proofErr w:type="gramEnd"/>
      <w:r w:rsidR="00154878" w:rsidRPr="00E31936">
        <w:rPr>
          <w:rFonts w:ascii="Book Antiqua" w:eastAsia="宋体" w:hAnsi="Book Antiqua"/>
          <w:b/>
          <w:bCs/>
          <w:sz w:val="24"/>
          <w:szCs w:val="24"/>
        </w:rPr>
        <w:t xml:space="preserve"> </w:t>
      </w:r>
      <w:r w:rsidRPr="00E31936">
        <w:rPr>
          <w:rFonts w:ascii="Book Antiqua" w:eastAsia="宋体" w:hAnsi="Book Antiqua"/>
          <w:b/>
          <w:bCs/>
          <w:sz w:val="24"/>
          <w:szCs w:val="24"/>
        </w:rPr>
        <w:t>Morphology of metastatic specimens (</w:t>
      </w:r>
      <w:r w:rsidR="00E31936" w:rsidRPr="00E31936">
        <w:rPr>
          <w:rFonts w:ascii="Book Antiqua" w:eastAsia="宋体" w:hAnsi="Book Antiqua"/>
          <w:b/>
          <w:caps/>
          <w:sz w:val="24"/>
          <w:szCs w:val="24"/>
        </w:rPr>
        <w:t>h</w:t>
      </w:r>
      <w:r w:rsidR="00E31936" w:rsidRPr="00E31936">
        <w:rPr>
          <w:rFonts w:ascii="Book Antiqua" w:eastAsia="宋体" w:hAnsi="Book Antiqua"/>
          <w:b/>
          <w:sz w:val="24"/>
          <w:szCs w:val="24"/>
        </w:rPr>
        <w:t>ematoxylin and eosin</w:t>
      </w:r>
      <w:r w:rsidR="00E31936" w:rsidRPr="00E31936">
        <w:rPr>
          <w:rFonts w:ascii="Book Antiqua" w:eastAsia="宋体" w:hAnsi="Book Antiqua" w:hint="eastAsia"/>
          <w:b/>
          <w:sz w:val="24"/>
          <w:szCs w:val="24"/>
        </w:rPr>
        <w:t xml:space="preserve">, </w:t>
      </w:r>
      <w:r w:rsidRPr="00E31936">
        <w:rPr>
          <w:rFonts w:ascii="Book Antiqua" w:eastAsia="宋体" w:hAnsi="Book Antiqua"/>
          <w:b/>
          <w:bCs/>
          <w:sz w:val="24"/>
          <w:szCs w:val="24"/>
        </w:rPr>
        <w:t>×</w:t>
      </w:r>
      <w:r w:rsidR="00154878" w:rsidRPr="00E31936">
        <w:rPr>
          <w:rFonts w:ascii="Book Antiqua" w:eastAsia="宋体" w:hAnsi="Book Antiqua"/>
          <w:b/>
          <w:bCs/>
          <w:sz w:val="24"/>
          <w:szCs w:val="24"/>
        </w:rPr>
        <w:t xml:space="preserve"> </w:t>
      </w:r>
      <w:r w:rsidRPr="00E31936">
        <w:rPr>
          <w:rFonts w:ascii="Book Antiqua" w:eastAsia="宋体" w:hAnsi="Book Antiqua"/>
          <w:b/>
          <w:bCs/>
          <w:sz w:val="24"/>
          <w:szCs w:val="24"/>
        </w:rPr>
        <w:t xml:space="preserve">100) and </w:t>
      </w:r>
      <w:hyperlink r:id="rId16" w:history="1">
        <w:r w:rsidRPr="00E31936">
          <w:rPr>
            <w:rFonts w:ascii="Book Antiqua" w:eastAsia="宋体" w:hAnsi="Book Antiqua"/>
            <w:b/>
            <w:bCs/>
            <w:sz w:val="24"/>
            <w:szCs w:val="24"/>
          </w:rPr>
          <w:t>immumohistochemical</w:t>
        </w:r>
      </w:hyperlink>
      <w:r w:rsidRPr="00E31936">
        <w:rPr>
          <w:rFonts w:ascii="Book Antiqua" w:eastAsia="宋体" w:hAnsi="Book Antiqua"/>
          <w:b/>
          <w:bCs/>
          <w:sz w:val="24"/>
          <w:szCs w:val="24"/>
        </w:rPr>
        <w:t> </w:t>
      </w:r>
      <w:hyperlink r:id="rId17" w:history="1">
        <w:r w:rsidRPr="00E31936">
          <w:rPr>
            <w:rFonts w:ascii="Book Antiqua" w:eastAsia="宋体" w:hAnsi="Book Antiqua"/>
            <w:b/>
            <w:bCs/>
            <w:sz w:val="24"/>
            <w:szCs w:val="24"/>
          </w:rPr>
          <w:t>staining</w:t>
        </w:r>
      </w:hyperlink>
      <w:r w:rsidRPr="00E31936">
        <w:rPr>
          <w:rFonts w:ascii="Book Antiqua" w:eastAsia="宋体" w:hAnsi="Book Antiqua"/>
          <w:b/>
          <w:bCs/>
          <w:sz w:val="24"/>
          <w:szCs w:val="24"/>
        </w:rPr>
        <w:t xml:space="preserve"> of cancer cells in metastatic lesions (×</w:t>
      </w:r>
      <w:r w:rsidR="00154878" w:rsidRPr="00E31936">
        <w:rPr>
          <w:rFonts w:ascii="Book Antiqua" w:eastAsia="宋体" w:hAnsi="Book Antiqua"/>
          <w:b/>
          <w:bCs/>
          <w:sz w:val="24"/>
          <w:szCs w:val="24"/>
        </w:rPr>
        <w:t xml:space="preserve"> </w:t>
      </w:r>
      <w:r w:rsidRPr="00E31936">
        <w:rPr>
          <w:rFonts w:ascii="Book Antiqua" w:eastAsia="宋体" w:hAnsi="Book Antiqua"/>
          <w:b/>
          <w:bCs/>
          <w:sz w:val="24"/>
          <w:szCs w:val="24"/>
        </w:rPr>
        <w:t>200).</w:t>
      </w:r>
      <w:r w:rsidRPr="00247513">
        <w:rPr>
          <w:rFonts w:ascii="Book Antiqua" w:eastAsia="宋体" w:hAnsi="Book Antiqua"/>
          <w:b/>
          <w:bCs/>
          <w:sz w:val="24"/>
          <w:szCs w:val="24"/>
        </w:rPr>
        <w:t xml:space="preserve"> </w:t>
      </w:r>
      <w:proofErr w:type="gramStart"/>
      <w:r w:rsidRPr="00247513">
        <w:rPr>
          <w:rFonts w:ascii="Book Antiqua" w:eastAsia="宋体" w:hAnsi="Book Antiqua"/>
          <w:sz w:val="24"/>
          <w:szCs w:val="24"/>
        </w:rPr>
        <w:t>A</w:t>
      </w:r>
      <w:r w:rsidR="00154878" w:rsidRPr="00247513">
        <w:rPr>
          <w:rFonts w:ascii="Book Antiqua" w:eastAsia="宋体" w:hAnsi="Book Antiqua"/>
          <w:sz w:val="24"/>
          <w:szCs w:val="24"/>
        </w:rPr>
        <w:t xml:space="preserve">: </w:t>
      </w:r>
      <w:r w:rsidRPr="00247513">
        <w:rPr>
          <w:rFonts w:ascii="Book Antiqua" w:eastAsia="宋体" w:hAnsi="Book Antiqua"/>
          <w:sz w:val="24"/>
          <w:szCs w:val="24"/>
        </w:rPr>
        <w:t>Dark purple shows adenoid cancer cells</w:t>
      </w:r>
      <w:r w:rsidR="00E31936">
        <w:rPr>
          <w:rFonts w:ascii="Book Antiqua" w:eastAsia="宋体" w:hAnsi="Book Antiqua" w:hint="eastAsia"/>
          <w:sz w:val="24"/>
          <w:szCs w:val="24"/>
        </w:rPr>
        <w:t>;</w:t>
      </w:r>
      <w:r w:rsidRPr="00247513">
        <w:rPr>
          <w:rFonts w:ascii="Book Antiqua" w:eastAsia="宋体" w:hAnsi="Book Antiqua"/>
          <w:sz w:val="24"/>
          <w:szCs w:val="24"/>
        </w:rPr>
        <w:t xml:space="preserve"> B</w:t>
      </w:r>
      <w:r w:rsidR="00154878" w:rsidRPr="00247513">
        <w:rPr>
          <w:rFonts w:ascii="Book Antiqua" w:eastAsia="宋体" w:hAnsi="Book Antiqua"/>
          <w:sz w:val="24"/>
          <w:szCs w:val="24"/>
        </w:rPr>
        <w:t>:</w:t>
      </w:r>
      <w:r w:rsidRPr="00247513">
        <w:rPr>
          <w:rFonts w:ascii="Book Antiqua" w:eastAsia="宋体" w:hAnsi="Book Antiqua"/>
          <w:sz w:val="24"/>
          <w:szCs w:val="24"/>
        </w:rPr>
        <w:t xml:space="preserve"> Positive staining of umbilical metastasis with anti-P53 antibody</w:t>
      </w:r>
      <w:r w:rsidR="00E31936">
        <w:rPr>
          <w:rFonts w:ascii="Book Antiqua" w:eastAsia="宋体" w:hAnsi="Book Antiqua" w:hint="eastAsia"/>
          <w:sz w:val="24"/>
          <w:szCs w:val="24"/>
        </w:rPr>
        <w:t>;</w:t>
      </w:r>
      <w:r w:rsidRPr="00247513">
        <w:rPr>
          <w:rFonts w:ascii="Book Antiqua" w:eastAsia="宋体" w:hAnsi="Book Antiqua"/>
          <w:sz w:val="24"/>
          <w:szCs w:val="24"/>
        </w:rPr>
        <w:t xml:space="preserve"> C</w:t>
      </w:r>
      <w:r w:rsidR="00154878" w:rsidRPr="00247513">
        <w:rPr>
          <w:rFonts w:ascii="Book Antiqua" w:eastAsia="宋体" w:hAnsi="Book Antiqua"/>
          <w:sz w:val="24"/>
          <w:szCs w:val="24"/>
        </w:rPr>
        <w:t>:</w:t>
      </w:r>
      <w:r w:rsidRPr="00247513">
        <w:rPr>
          <w:rFonts w:ascii="Book Antiqua" w:eastAsia="宋体" w:hAnsi="Book Antiqua"/>
          <w:sz w:val="24"/>
          <w:szCs w:val="24"/>
        </w:rPr>
        <w:t xml:space="preserve"> Positive staining of umbilical metastasis with anti-P16 antibody</w:t>
      </w:r>
      <w:r w:rsidR="00E31936">
        <w:rPr>
          <w:rFonts w:ascii="Book Antiqua" w:eastAsia="宋体" w:hAnsi="Book Antiqua" w:hint="eastAsia"/>
          <w:sz w:val="24"/>
          <w:szCs w:val="24"/>
        </w:rPr>
        <w:t>;</w:t>
      </w:r>
      <w:r w:rsidRPr="00247513">
        <w:rPr>
          <w:rFonts w:ascii="Book Antiqua" w:eastAsia="宋体" w:hAnsi="Book Antiqua"/>
          <w:sz w:val="24"/>
          <w:szCs w:val="24"/>
        </w:rPr>
        <w:t xml:space="preserve"> D</w:t>
      </w:r>
      <w:r w:rsidR="00154878" w:rsidRPr="00247513">
        <w:rPr>
          <w:rFonts w:ascii="Book Antiqua" w:eastAsia="宋体" w:hAnsi="Book Antiqua"/>
          <w:sz w:val="24"/>
          <w:szCs w:val="24"/>
        </w:rPr>
        <w:t xml:space="preserve">: </w:t>
      </w:r>
      <w:r w:rsidRPr="00247513">
        <w:rPr>
          <w:rFonts w:ascii="Book Antiqua" w:eastAsia="宋体" w:hAnsi="Book Antiqua"/>
          <w:sz w:val="24"/>
          <w:szCs w:val="24"/>
        </w:rPr>
        <w:t>Positive staining of umbilical metastasis with anti-ER antibody</w:t>
      </w:r>
      <w:r w:rsidR="00E31936">
        <w:rPr>
          <w:rFonts w:ascii="Book Antiqua" w:eastAsia="宋体" w:hAnsi="Book Antiqua" w:hint="eastAsia"/>
          <w:sz w:val="24"/>
          <w:szCs w:val="24"/>
        </w:rPr>
        <w:t>;</w:t>
      </w:r>
      <w:r w:rsidRPr="00247513">
        <w:rPr>
          <w:rFonts w:ascii="Book Antiqua" w:eastAsia="宋体" w:hAnsi="Book Antiqua"/>
          <w:sz w:val="24"/>
          <w:szCs w:val="24"/>
        </w:rPr>
        <w:t xml:space="preserve"> E</w:t>
      </w:r>
      <w:r w:rsidR="00154878" w:rsidRPr="00247513">
        <w:rPr>
          <w:rFonts w:ascii="Book Antiqua" w:eastAsia="宋体" w:hAnsi="Book Antiqua"/>
          <w:sz w:val="24"/>
          <w:szCs w:val="24"/>
        </w:rPr>
        <w:t xml:space="preserve">: </w:t>
      </w:r>
      <w:r w:rsidRPr="00247513">
        <w:rPr>
          <w:rFonts w:ascii="Book Antiqua" w:eastAsia="宋体" w:hAnsi="Book Antiqua"/>
          <w:sz w:val="24"/>
          <w:szCs w:val="24"/>
        </w:rPr>
        <w:t>Positive staining of umbilical metastasis with anti-WT-1 antibody</w:t>
      </w:r>
      <w:r w:rsidR="00E31936">
        <w:rPr>
          <w:rFonts w:ascii="Book Antiqua" w:eastAsia="宋体" w:hAnsi="Book Antiqua" w:hint="eastAsia"/>
          <w:sz w:val="24"/>
          <w:szCs w:val="24"/>
        </w:rPr>
        <w:t>;</w:t>
      </w:r>
      <w:r w:rsidRPr="00247513">
        <w:rPr>
          <w:rFonts w:ascii="Book Antiqua" w:eastAsia="宋体" w:hAnsi="Book Antiqua"/>
          <w:sz w:val="24"/>
          <w:szCs w:val="24"/>
        </w:rPr>
        <w:t xml:space="preserve"> F</w:t>
      </w:r>
      <w:r w:rsidR="00154878" w:rsidRPr="00247513">
        <w:rPr>
          <w:rFonts w:ascii="Book Antiqua" w:eastAsia="宋体" w:hAnsi="Book Antiqua"/>
          <w:sz w:val="24"/>
          <w:szCs w:val="24"/>
        </w:rPr>
        <w:t xml:space="preserve">: </w:t>
      </w:r>
      <w:r w:rsidRPr="00247513">
        <w:rPr>
          <w:rFonts w:ascii="Book Antiqua" w:eastAsia="宋体" w:hAnsi="Book Antiqua"/>
          <w:sz w:val="24"/>
          <w:szCs w:val="24"/>
        </w:rPr>
        <w:t>Positive staining of umbilical metastasis with anti-PAX-8 antibody</w:t>
      </w:r>
      <w:r w:rsidR="00E31936">
        <w:rPr>
          <w:rFonts w:ascii="Book Antiqua" w:eastAsia="宋体" w:hAnsi="Book Antiqua" w:hint="eastAsia"/>
          <w:sz w:val="24"/>
          <w:szCs w:val="24"/>
        </w:rPr>
        <w:t>;</w:t>
      </w:r>
      <w:r w:rsidRPr="00247513">
        <w:rPr>
          <w:rFonts w:ascii="Book Antiqua" w:eastAsia="宋体" w:hAnsi="Book Antiqua"/>
          <w:sz w:val="24"/>
          <w:szCs w:val="24"/>
        </w:rPr>
        <w:t xml:space="preserve"> G</w:t>
      </w:r>
      <w:r w:rsidR="00154878" w:rsidRPr="00247513">
        <w:rPr>
          <w:rFonts w:ascii="Book Antiqua" w:eastAsia="宋体" w:hAnsi="Book Antiqua"/>
          <w:sz w:val="24"/>
          <w:szCs w:val="24"/>
        </w:rPr>
        <w:t xml:space="preserve">: </w:t>
      </w:r>
      <w:r w:rsidRPr="00247513">
        <w:rPr>
          <w:rFonts w:ascii="Book Antiqua" w:eastAsia="宋体" w:hAnsi="Book Antiqua"/>
          <w:sz w:val="24"/>
          <w:szCs w:val="24"/>
        </w:rPr>
        <w:t>Positive staining of umbilical metastasis with anti-CK7 antibody</w:t>
      </w:r>
      <w:r w:rsidR="00E31936">
        <w:rPr>
          <w:rFonts w:ascii="Book Antiqua" w:eastAsia="宋体" w:hAnsi="Book Antiqua" w:hint="eastAsia"/>
          <w:sz w:val="24"/>
          <w:szCs w:val="24"/>
        </w:rPr>
        <w:t>;</w:t>
      </w:r>
      <w:r w:rsidRPr="00247513">
        <w:rPr>
          <w:rFonts w:ascii="Book Antiqua" w:eastAsia="宋体" w:hAnsi="Book Antiqua"/>
          <w:sz w:val="24"/>
          <w:szCs w:val="24"/>
        </w:rPr>
        <w:t xml:space="preserve"> H</w:t>
      </w:r>
      <w:r w:rsidR="00154878" w:rsidRPr="00247513">
        <w:rPr>
          <w:rFonts w:ascii="Book Antiqua" w:eastAsia="宋体" w:hAnsi="Book Antiqua"/>
          <w:sz w:val="24"/>
          <w:szCs w:val="24"/>
        </w:rPr>
        <w:t xml:space="preserve">: </w:t>
      </w:r>
      <w:r w:rsidRPr="00247513">
        <w:rPr>
          <w:rFonts w:ascii="Book Antiqua" w:eastAsia="宋体" w:hAnsi="Book Antiqua"/>
          <w:sz w:val="24"/>
          <w:szCs w:val="24"/>
        </w:rPr>
        <w:t>Positive staining of umbilical metastasis with anti-Ki-67 antibody.</w:t>
      </w:r>
      <w:proofErr w:type="gramEnd"/>
    </w:p>
    <w:p w:rsidR="008C45FD" w:rsidRPr="00F76C51" w:rsidRDefault="008C45FD" w:rsidP="00247513">
      <w:pPr>
        <w:snapToGrid w:val="0"/>
        <w:spacing w:line="360" w:lineRule="auto"/>
        <w:jc w:val="both"/>
        <w:rPr>
          <w:rFonts w:ascii="Book Antiqua" w:hAnsi="Book Antiqua"/>
          <w:sz w:val="24"/>
          <w:szCs w:val="24"/>
        </w:rPr>
      </w:pPr>
    </w:p>
    <w:sectPr w:rsidR="008C45FD" w:rsidRPr="00F76C51" w:rsidSect="00D40295">
      <w:footerReference w:type="default" r:id="rId18"/>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9CB" w:rsidRDefault="009D39CB" w:rsidP="00401F0C">
      <w:r>
        <w:separator/>
      </w:r>
    </w:p>
  </w:endnote>
  <w:endnote w:type="continuationSeparator" w:id="0">
    <w:p w:rsidR="009D39CB" w:rsidRDefault="009D39CB" w:rsidP="00401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Narrow-BoldItalic">
    <w:altName w:val="Malgun Gothic"/>
    <w:panose1 w:val="00000000000000000000"/>
    <w:charset w:val="81"/>
    <w:family w:val="auto"/>
    <w:notTrueType/>
    <w:pitch w:val="default"/>
    <w:sig w:usb0="00000000" w:usb1="09060000" w:usb2="00000010" w:usb3="00000000" w:csb0="00080000" w:csb1="00000000"/>
  </w:font>
  <w:font w:name="UniversLT-Bold">
    <w:altName w:val="Segoe Print"/>
    <w:charset w:val="00"/>
    <w:family w:val="roman"/>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807" w:rsidRDefault="00CB5807">
    <w:pPr>
      <w:pStyle w:val="a4"/>
      <w:jc w:val="center"/>
    </w:pPr>
    <w:r>
      <w:fldChar w:fldCharType="begin"/>
    </w:r>
    <w:r>
      <w:instrText>PAGE   \* MERGEFORMAT</w:instrText>
    </w:r>
    <w:r>
      <w:fldChar w:fldCharType="separate"/>
    </w:r>
    <w:r w:rsidR="00D1624E" w:rsidRPr="00D1624E">
      <w:rPr>
        <w:noProof/>
        <w:lang w:val="zh-CN"/>
      </w:rPr>
      <w:t>2</w:t>
    </w:r>
    <w:r>
      <w:fldChar w:fldCharType="end"/>
    </w:r>
  </w:p>
  <w:p w:rsidR="00CB5807" w:rsidRDefault="00CB580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9CB" w:rsidRDefault="009D39CB" w:rsidP="00401F0C">
      <w:r>
        <w:separator/>
      </w:r>
    </w:p>
  </w:footnote>
  <w:footnote w:type="continuationSeparator" w:id="0">
    <w:p w:rsidR="009D39CB" w:rsidRDefault="009D39CB" w:rsidP="00401F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C0EBD"/>
    <w:multiLevelType w:val="multilevel"/>
    <w:tmpl w:val="16006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A075D07"/>
    <w:multiLevelType w:val="multilevel"/>
    <w:tmpl w:val="615EA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40"/>
  <w:removeDateAndTime/>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zh-CN" w:vendorID="64" w:dllVersion="0" w:nlCheck="1" w:checkStyle="1"/>
  <w:activeWritingStyle w:appName="MSWord" w:lang="pl-PL" w:vendorID="64" w:dllVersion="4096" w:nlCheck="1" w:checkStyle="0"/>
  <w:activeWritingStyle w:appName="MSWord" w:lang="en-US" w:vendorID="64" w:dllVersion="131078" w:nlCheck="1" w:checkStyle="0"/>
  <w:activeWritingStyle w:appName="MSWord" w:lang="zh-CN" w:vendorID="64" w:dllVersion="131077" w:nlCheck="1" w:checkStyle="1"/>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MzNrU0NjA3MDS0sDBR0lEKTi0uzszPAykwrAUAvF1WuCwAAAA="/>
    <w:docVar w:name="is_review_method" w:val="Cluster"/>
    <w:docVar w:name="KY.MR.DATA{882FD6FF-75B5-46F1-9697-97770CF1FEE2}119" w:val="&lt;KyMRNote dbid=&quot;{882FD6FF-75B5-46F1-9697-97770CF1FEE2}&quot; recid=&quot;119&quot;&gt;&lt;Data&gt;&lt;Field id=&quot;LIID&quot;&gt;119&lt;/Field&gt;&lt;Field id=&quot;Type&quot;&gt;{041D4F77-279E-4405-0002-4388361B9CFF}&lt;/Field&gt;&lt;Field id=&quot;Title&quot;&gt;The Sister Mary Joseph nodule.&lt;/Field&gt;&lt;Field id=&quot;Author&quot;&gt;Sethi K;Shareef N;Bloom S&lt;/Field&gt;&lt;Field id=&quot;Magazine&quot;&gt;British journal of hospital medicine&lt;/Field&gt;&lt;Field id=&quot;MagazineAB&quot;&gt;Br J Hosp Med (Lond)&lt;/Field&gt;&lt;Field id=&quot;PubYear&quot;&gt;2018&lt;/Field&gt;&lt;Field id=&quot;Vol&quot;&gt;79&lt;/Field&gt;&lt;Field id=&quot;Issue&quot;&gt;2&lt;/Field&gt;&lt;Field id=&quot;PageNum&quot;&gt;C27-C29[PMID:29431504 DOI:10.12968/hmed.2018.79.2.C27]&lt;/Field&gt;&lt;Field id=&quot;PubPlace&quot;&gt;England&lt;/Field&gt;&lt;Field id=&quot;PubDate&quot;&gt;Feb 02&lt;/Field&gt;&lt;Field id=&quot;AccessNum&quot;&gt;29431504&lt;/Field&gt;&lt;Field id=&quot;DOI&quot;&gt;10.12968/hmed.2018.79.2.C27&lt;/Field&gt;&lt;Field id=&quot;Author2&quot;&gt;Sethi,K;Shareef,N;Bloom,S;&lt;/Field&gt;&lt;/Data&gt;&lt;Ref&gt;&lt;Display&gt;&lt;Text StringText=&quot;「RefIndex」&quot; StringTextOri=&quot;「RefIndex」&quot; SuperScript=&quot;true&quot;/&gt;&lt;/Display&gt;&lt;/Ref&gt;&lt;Doc&gt;&lt;Display&gt;&lt;Text StringText=&quot;Sethi K, Shareef N, Bloom S&quot; StringGroup=&quot;Author&quot;/&gt;&lt;Text StringText=&quot;. &quot; StringGroup=&quot;Author&quot;/&gt;&lt;Text StringText=&quot;The Sister Mary Joseph nodule&quot; StringGroup=&quot;Title&quot;/&gt;&lt;Text StringText=&quot;. &quot; StringGroup=&quot;Title&quot;/&gt;&lt;Text StringText=&quot;Br J Hosp Med (Lond)&quot; StringGroup=&quot;Magazine&quot; Italic=&quot;true&quot;/&gt;&lt;Text StringText=&quot;. &quot; StringGroup=&quot;Magazine&quot;/&gt;&lt;Text StringText=&quot;2018&quot; StringGroup=&quot;PubYear&quot;/&gt;&lt;Text StringText=&quot;;&quot; StringGroup=&quot;PubYear&quot;/&gt;&lt;Text StringText=&quot;79&quot; StringGroup=&quot;Vol&quot;/&gt;&lt;Text StringText=&quot;(&quot; StringGroup=&quot;Issue&quot;/&gt;&lt;Text StringText=&quot;2&quot; StringGroup=&quot;Issue&quot;/&gt;&lt;Text StringText=&quot;)&quot; StringGroup=&quot;Issue&quot;/&gt;&lt;Text StringText=&quot;:&quot; StringGroup=&quot;PageNum&quot;/&gt;&lt;Text StringText=&quot;C27-27C29[PMID:29431504 DOI:10.12968/hmed.2018.79.2.C27]&quot; StringGroup=&quot;PageNum&quot;/&gt;&lt;Text StringText=&quot;.&quot; StringGroup=&quot;none&quot;/&gt;&lt;/Display&gt;&lt;/Doc&gt;&lt;/KyMRNote&gt;"/>
    <w:docVar w:name="KY.MR.DATA{882FD6FF-75B5-46F1-9697-97770CF1FEE2}120" w:val="&lt;KyMRNote dbid=&quot;{882FD6FF-75B5-46F1-9697-97770CF1FEE2}&quot; recid=&quot;120&quot;&gt;&lt;Data&gt;&lt;Field id=&quot;LIID&quot;&gt;120&lt;/Field&gt;&lt;Field id=&quot;Type&quot;&gt;{041D4F77-279E-4405-0002-4388361B9CFF}&lt;/Field&gt;&lt;Field id=&quot;Title&quot;&gt;Sister Mary Joseph's nodule associated with rare endometrial squamous cell carcinoma.&lt;/Field&gt;&lt;Field id=&quot;Author&quot;&gt;Rahman MT;Nakayama K;Rahman M;Nakayama N;Ishikawa M;Katagiri A;Katagiri H;Ishibashi T;Iida K;Miyazaki K&lt;/Field&gt;&lt;Field id=&quot;Magazine&quot;&gt;Archives of gynecology and obstetrics&lt;/Field&gt;&lt;Field id=&quot;MagazineAB&quot;&gt;Arch Gynecol Obstet&lt;/Field&gt;&lt;Field id=&quot;PubYear&quot;&gt;2012&lt;/Field&gt;&lt;Field id=&quot;Vol&quot;&gt;286&lt;/Field&gt;&lt;Field id=&quot;Issue&quot;&gt;3&lt;/Field&gt;&lt;Field id=&quot;PageNum&quot;&gt;711-5[PMID:22562383 DOI:10.1007/s00404-012-2356-9]&lt;/Field&gt;&lt;Field id=&quot;PubPlace&quot;&gt;Germany&lt;/Field&gt;&lt;Field id=&quot;PubDate&quot;&gt;Sep&lt;/Field&gt;&lt;Field id=&quot;AccessNum&quot;&gt;22562383&lt;/Field&gt;&lt;Field id=&quot;DOI&quot;&gt;10.1007/s00404-012-2356-9&lt;/Field&gt;&lt;Field id=&quot;Author2&quot;&gt;Rahman,MT;Nakayama,K;Rahman,M;&lt;/Field&gt;&lt;/Data&gt;&lt;Ref&gt;&lt;Display&gt;&lt;Text StringText=&quot;「RefIndex」&quot; StringTextOri=&quot;「RefIndex」&quot; SuperScript=&quot;true&quot;/&gt;&lt;/Display&gt;&lt;/Ref&gt;&lt;Doc&gt;&lt;Display&gt;&lt;Text StringText=&quot;Rahman MT, Nakayama K, Rahman M, et al.&quot; StringGroup=&quot;Author&quot;/&gt;&lt;Text StringText=&quot; &quot; StringGroup=&quot;Author&quot;/&gt;&lt;Text StringText=&quot;Sister Mary Joseph's nodule associated with rare endometrial squamous cell carcinoma&quot; StringGroup=&quot;Title&quot;/&gt;&lt;Text StringText=&quot;. &quot; StringGroup=&quot;Title&quot;/&gt;&lt;Text StringText=&quot;Arch Gynecol Obstet&quot; StringGroup=&quot;Magazine&quot; Italic=&quot;true&quot;/&gt;&lt;Text StringText=&quot;. &quot; StringGroup=&quot;Magazine&quot;/&gt;&lt;Text StringText=&quot;2012&quot; StringGroup=&quot;PubYear&quot;/&gt;&lt;Text StringText=&quot;;&quot; StringGroup=&quot;PubYear&quot;/&gt;&lt;Text StringText=&quot;286&quot; StringGroup=&quot;Vol&quot;/&gt;&lt;Text StringText=&quot;(&quot; StringGroup=&quot;Issue&quot;/&gt;&lt;Text StringText=&quot;3&quot; StringGroup=&quot;Issue&quot;/&gt;&lt;Text StringText=&quot;)&quot; StringGroup=&quot;Issue&quot;/&gt;&lt;Text StringText=&quot;:&quot; StringGroup=&quot;PageNum&quot;/&gt;&lt;Text StringText=&quot;711-715[PMID:22562383 DOI:10.1007/s00404-00012-2356-9]&quot; StringGroup=&quot;PageNum&quot;/&gt;&lt;Text StringText=&quot;.&quot; StringGroup=&quot;none&quot;/&gt;&lt;/Display&gt;&lt;/Doc&gt;&lt;/KyMRNote&gt;"/>
    <w:docVar w:name="KY.MR.DATA{882FD6FF-75B5-46F1-9697-97770CF1FEE2}121" w:val="&lt;KyMRNote dbid=&quot;{882FD6FF-75B5-46F1-9697-97770CF1FEE2}&quot; recid=&quot;121&quot;&gt;&lt;Data&gt;&lt;Field id=&quot;LIID&quot;&gt;121&lt;/Field&gt;&lt;Field id=&quot;Type&quot;&gt;{041D4F77-279E-4405-0002-4388361B9CFF}&lt;/Field&gt;&lt;Field id=&quot;Title&quot;&gt;Sister Mary Joseph's nodule that originated from lung adenocarcinoma.&lt;/Field&gt;&lt;Field id=&quot;Author&quot;&gt;Haruki T;Nakamura H;Kubouchi Y;Taniguchi Y;Miwa K;Adachi Y;Fujioka S;Ito H&lt;/Field&gt;&lt;Field id=&quot;Magazine&quot;&gt;General thoracic and cardiovascular surgery&lt;/Field&gt;&lt;Field id=&quot;MagazineAB&quot;&gt;Gen Thorac Cardiovasc Surg&lt;/Field&gt;&lt;Field id=&quot;PubYear&quot;&gt;2011&lt;/Field&gt;&lt;Field id=&quot;Vol&quot;&gt;59&lt;/Field&gt;&lt;Field id=&quot;Issue&quot;&gt;3&lt;/Field&gt;&lt;Field id=&quot;PageNum&quot;&gt;212-5[PMID:21448804 DOI:10.1007/s11748-010-0637-4]&lt;/Field&gt;&lt;Field id=&quot;PubPlace&quot;&gt;Japan&lt;/Field&gt;&lt;Field id=&quot;PubDate&quot;&gt;Mar&lt;/Field&gt;&lt;Field id=&quot;AccessNum&quot;&gt;21448804&lt;/Field&gt;&lt;Field id=&quot;DOI&quot;&gt;10.1007/s11748-010-0637-4&lt;/Field&gt;&lt;Field id=&quot;Author2&quot;&gt;Haruki,T;Nakamura,H;Kubouchi,Y;&lt;/Field&gt;&lt;/Data&gt;&lt;Ref&gt;&lt;Display&gt;&lt;Text StringText=&quot;「RefIndex」&quot; StringTextOri=&quot;「RefIndex」&quot; SuperScript=&quot;true&quot;/&gt;&lt;/Display&gt;&lt;/Ref&gt;&lt;Doc&gt;&lt;Display&gt;&lt;Text StringText=&quot;Haruki T, Nakamura H, Kubouchi Y, et al.&quot; StringGroup=&quot;Author&quot;/&gt;&lt;Text StringText=&quot; &quot; StringGroup=&quot;Author&quot;/&gt;&lt;Text StringText=&quot;Sister Mary Joseph's nodule that originated from lung adenocarcinoma&quot; StringGroup=&quot;Title&quot;/&gt;&lt;Text StringText=&quot;. &quot; StringGroup=&quot;Title&quot;/&gt;&lt;Text StringText=&quot;Gen Thorac Cardiovasc Surg&quot; StringGroup=&quot;Magazine&quot; Italic=&quot;true&quot;/&gt;&lt;Text StringText=&quot;. &quot; StringGroup=&quot;Magazine&quot;/&gt;&lt;Text StringText=&quot;2011&quot; StringGroup=&quot;PubYear&quot;/&gt;&lt;Text StringText=&quot;;&quot; StringGroup=&quot;PubYear&quot;/&gt;&lt;Text StringText=&quot;59&quot; StringGroup=&quot;Vol&quot;/&gt;&lt;Text StringText=&quot;(&quot; StringGroup=&quot;Issue&quot;/&gt;&lt;Text StringText=&quot;3&quot; StringGroup=&quot;Issue&quot;/&gt;&lt;Text StringText=&quot;)&quot; StringGroup=&quot;Issue&quot;/&gt;&lt;Text StringText=&quot;:&quot; StringGroup=&quot;PageNum&quot;/&gt;&lt;Text StringText=&quot;212-215[PMID:21448804 DOI:10.1007/s11748-11010-0637-4]&quot; StringGroup=&quot;PageNum&quot;/&gt;&lt;Text StringText=&quot;.&quot; StringGroup=&quot;none&quot;/&gt;&lt;/Display&gt;&lt;/Doc&gt;&lt;/KyMRNote&gt;"/>
    <w:docVar w:name="KY.MR.DATA{882FD6FF-75B5-46F1-9697-97770CF1FEE2}124" w:val="&lt;KyMRNote dbid=&quot;{882FD6FF-75B5-46F1-9697-97770CF1FEE2}&quot; recid=&quot;124&quot;&gt;&lt;Data&gt;&lt;Field id=&quot;LIID&quot;&gt;124&lt;/Field&gt;&lt;Field id=&quot;Type&quot;&gt;{041D4F77-279E-4405-0002-4388361B9CFF}&lt;/Field&gt;&lt;Field id=&quot;Title&quot;&gt;Sister Mary Joseph Nodule in an Ovary Adenocarcinoma.&lt;/Field&gt;&lt;Field id=&quot;Author&quot;&gt;Poparic S;Prohic A;Kuskunovic-Vlahovljak S;Guso E;Kapetanovic A&lt;/Field&gt;&lt;Field id=&quot;Magazine&quot;&gt;Medical archives&lt;/Field&gt;&lt;Field id=&quot;MagazineAB&quot;&gt;Med Arch&lt;/Field&gt;&lt;Field id=&quot;PubYear&quot;&gt;2017&lt;/Field&gt;&lt;Field id=&quot;Vol&quot;&gt;71&lt;/Field&gt;&lt;Field id=&quot;Issue&quot;&gt;2&lt;/Field&gt;&lt;Field id=&quot;PageNum&quot;&gt;154-157[PMID:28790552 DOI:10.5455/medarh.2017.71.154-157]&lt;/Field&gt;&lt;Field id=&quot;PubPlace&quot;&gt;Bosnia and Herzegovina&lt;/Field&gt;&lt;Field id=&quot;PubDate&quot;&gt;Apr&lt;/Field&gt;&lt;Field id=&quot;AccessNum&quot;&gt;28790552&lt;/Field&gt;&lt;Field id=&quot;DOI&quot;&gt;10.5455/medarh.2017.71.154-157&lt;/Field&gt;&lt;Field id=&quot;Author2&quot;&gt;Poparic,S;Prohic,A;Kuskunovic-Vlahovljak,S;Guso,E;Kapetanovic,A;&lt;/Field&gt;&lt;/Data&gt;&lt;Ref&gt;&lt;Display&gt;&lt;Text StringText=&quot;「RefIndex」&quot; StringTextOri=&quot;「RefIndex」&quot; SuperScript=&quot;true&quot;/&gt;&lt;/Display&gt;&lt;/Ref&gt;&lt;Doc&gt;&lt;Display&gt;&lt;Text StringText=&quot;Poparic S, Prohic A, Kuskunovic-Vlahovljak S, Guso E, Kapetanovic A&quot; StringGroup=&quot;Author&quot;/&gt;&lt;Text StringText=&quot;. &quot; StringGroup=&quot;Author&quot;/&gt;&lt;Text StringText=&quot;Sister Mary Joseph Nodule in an Ovary Adenocarcinoma&quot; StringGroup=&quot;Title&quot;/&gt;&lt;Text StringText=&quot;. &quot; StringGroup=&quot;Title&quot;/&gt;&lt;Text StringText=&quot;Med Arch&quot; StringGroup=&quot;Magazine&quot; Italic=&quot;true&quot;/&gt;&lt;Text StringText=&quot;. &quot; StringGroup=&quot;Magazine&quot;/&gt;&lt;Text StringText=&quot;2017&quot; StringGroup=&quot;PubYear&quot;/&gt;&lt;Text StringText=&quot;;&quot; StringGroup=&quot;PubYear&quot;/&gt;&lt;Text StringText=&quot;71&quot; StringGroup=&quot;Vol&quot;/&gt;&lt;Text StringText=&quot;(&quot; StringGroup=&quot;Issue&quot;/&gt;&lt;Text StringText=&quot;2&quot; StringGroup=&quot;Issue&quot;/&gt;&lt;Text StringText=&quot;)&quot; StringGroup=&quot;Issue&quot;/&gt;&lt;Text StringText=&quot;:&quot; StringGroup=&quot;PageNum&quot;/&gt;&lt;Text StringText=&quot;154-157[PMID:28790552 DOI:10.5455/medarh.2017.71.154-157]&quot; StringGroup=&quot;PageNum&quot;/&gt;&lt;Text StringText=&quot;.&quot; StringGroup=&quot;none&quot;/&gt;&lt;/Display&gt;&lt;/Doc&gt;&lt;/KyMRNote&gt;"/>
    <w:docVar w:name="KY.MR.DATA{882FD6FF-75B5-46F1-9697-97770CF1FEE2}125" w:val="&lt;KyMRNote dbid=&quot;{882FD6FF-75B5-46F1-9697-97770CF1FEE2}&quot; recid=&quot;125&quot;&gt;&lt;Data&gt;&lt;Field id=&quot;AccessNum&quot;&gt;20071793&lt;/Field&gt;&lt;Field id=&quot;Author&quot;&gt;Al-Mashat F;Sibiany AM&lt;/Field&gt;&lt;Field id=&quot;AuthorTrans&quot;&gt;&lt;/Field&gt;&lt;Field id=&quot;DOI&quot;&gt;10.4103/0019-509X.58862&lt;/Field&gt;&lt;Field id=&quot;Editor&quot;&gt;&lt;/Field&gt;&lt;Field id=&quot;FmtTitle&quot;&gt;&lt;/Field&gt;&lt;Field id=&quot;Issue&quot;&gt;1&lt;/Field&gt;&lt;Field id=&quot;LIID&quot;&gt;125&lt;/Field&gt;&lt;Field id=&quot;Magazine&quot;&gt;Indian journal of cancer&lt;/Field&gt;&lt;Field id=&quot;MagazineAB&quot;&gt;Indian J Cancer&lt;/Field&gt;&lt;Field id=&quot;MagazineTrans&quot;&gt;&lt;/Field&gt;&lt;Field id=&quot;PageNum&quot;&gt;65-9&lt;/Field&gt;&lt;Field id=&quot;PubDate&quot;&gt;Jan-Mar&lt;/Field&gt;&lt;Field id=&quot;PubPlace&quot;&gt;India&lt;/Field&gt;&lt;Field id=&quot;PubPlaceTrans&quot;&gt;&lt;/Field&gt;&lt;Field id=&quot;PubYear&quot;&gt;2010&lt;/Field&gt;&lt;Field id=&quot;Publisher&quot;&gt;&lt;/Field&gt;&lt;Field id=&quot;PublisherTrans&quot;&gt;&lt;/Field&gt;&lt;Field id=&quot;TITrans&quot;&gt;&lt;/Field&gt;&lt;Field id=&quot;Title&quot;&gt;Sister Mary Joseph's nodule of the umbilicus: is it always of gastric origin? A review of eight cases at different sites of origin.&lt;/Field&gt;&lt;Field id=&quot;Translator&quot;&gt;&lt;/Field&gt;&lt;Field id=&quot;Type&quot;&gt;{041D4F77-279E-4405-0002-4388361B9CFF}&lt;/Field&gt;&lt;Field id=&quot;Version&quot;&gt;&lt;/Field&gt;&lt;Field id=&quot;Vol&quot;&gt;47&lt;/Field&gt;&lt;Field id=&quot;Author2&quot;&gt;Al-Mashat,F;Sibiany,AM;&lt;/Field&gt;&lt;/Data&gt;&lt;Ref&gt;&lt;Display&gt;&lt;Text StringText=&quot;「RefIndex」&quot; StringTextOri=&quot;「RefIndex」&quot; SuperScript=&quot;true&quot;/&gt;&lt;/Display&gt;&lt;/Ref&gt;&lt;Doc&gt;&lt;Display&gt;&lt;Text StringText=&quot;Al-Mashat F, Sibiany AM&quot; StringGroup=&quot;Author&quot;/&gt;&lt;Text StringText=&quot;. &quot; StringGroup=&quot;Author&quot;/&gt;&lt;Text StringText=&quot;Sister Mary Joseph's nodule of the umbilicus: is it always of gastric origin? A review of eight cases at different sites of origin&quot; StringGroup=&quot;Title&quot;/&gt;&lt;Text StringText=&quot;. &quot; StringGroup=&quot;Title&quot;/&gt;&lt;Text StringText=&quot;Indian J Cancer&quot; StringGroup=&quot;Magazine&quot;/&gt;&lt;Text StringText=&quot;, &quot; StringGroup=&quot;Magazine&quot;/&gt;&lt;Text StringText=&quot;2010&quot; StringGroup=&quot;PubYear&quot;/&gt;&lt;Text StringText=&quot;, &quot; StringGroup=&quot;PubYear&quot;/&gt;&lt;Text StringText=&quot;47&quot; StringGroup=&quot;Vol&quot;/&gt;&lt;Text StringText=&quot;(&quot; StringGroup=&quot;Issue&quot;/&gt;&lt;Text StringText=&quot;1&quot; StringGroup=&quot;Issue&quot;/&gt;&lt;Text StringText=&quot;)&quot; StringGroup=&quot;Issue&quot;/&gt;&lt;Text StringText=&quot;: &quot; StringGroup=&quot;PageNum&quot;/&gt;&lt;Text StringText=&quot;65-69&quot; StringGroup=&quot;PageNum&quot;/&gt;&lt;Text StringText=&quot;.&quot; StringGroup=&quot;none&quot;/&gt;&lt;/Display&gt;&lt;/Doc&gt;&lt;/KyMRNote&gt;"/>
    <w:docVar w:name="KY.MR.DATA{882FD6FF-75B5-46F1-9697-97770CF1FEE2}126" w:val="&lt;KyMRNote dbid=&quot;{882FD6FF-75B5-46F1-9697-97770CF1FEE2}&quot; recid=&quot;126&quot;&gt;&lt;Data&gt;&lt;Field id=&quot;LIID&quot;&gt;126&lt;/Field&gt;&lt;Field id=&quot;Type&quot;&gt;{041D4F77-279E-4405-0002-4388361B9CFF}&lt;/Field&gt;&lt;Field id=&quot;Title&quot;&gt;Pancreatic cancer presenting as a Sister Mary Joseph's nodule: case report and update of the literature.&lt;/Field&gt;&lt;Field id=&quot;Author&quot;&gt;Yendluri V;Centeno B;Springett GM&lt;/Field&gt;&lt;Field id=&quot;Magazine&quot;&gt;Pancreas&lt;/Field&gt;&lt;Field id=&quot;MagazineAB&quot;&gt;Pancreas&lt;/Field&gt;&lt;Field id=&quot;PubYear&quot;&gt;2007&lt;/Field&gt;&lt;Field id=&quot;Vol&quot;&gt;34&lt;/Field&gt;&lt;Field id=&quot;Issue&quot;&gt;1&lt;/Field&gt;&lt;Field id=&quot;PageNum&quot;&gt;161-4[PMID:17198200 DOI:10.1097/01.mpa.0000240602.18688.43]&lt;/Field&gt;&lt;Field id=&quot;PubPlace&quot;&gt;United States&lt;/Field&gt;&lt;Field id=&quot;PubDate&quot;&gt;Jan&lt;/Field&gt;&lt;Field id=&quot;AccessNum&quot;&gt;17198200&lt;/Field&gt;&lt;Field id=&quot;DOI&quot;&gt;10.1097/01.mpa.0000240602.18688.43&lt;/Field&gt;&lt;Field id=&quot;Author2&quot;&gt;Yendluri,V;Centeno,B;Springett,GM;&lt;/Field&gt;&lt;/Data&gt;&lt;Ref&gt;&lt;Display&gt;&lt;Text StringText=&quot;「RefIndex」&quot; StringTextOri=&quot;「RefIndex」&quot; SuperScript=&quot;true&quot;/&gt;&lt;/Display&gt;&lt;/Ref&gt;&lt;Doc&gt;&lt;Display&gt;&lt;Text StringText=&quot;Yendluri V, Centeno B, Springett GM&quot; StringGroup=&quot;Author&quot;/&gt;&lt;Text StringText=&quot;. &quot; StringGroup=&quot;Author&quot;/&gt;&lt;Text StringText=&quot;Pancreatic cancer presenting as a Sister Mary Joseph's nodule: case report and update of the literature&quot; StringGroup=&quot;Title&quot;/&gt;&lt;Text StringText=&quot;. &quot; StringGroup=&quot;Title&quot;/&gt;&lt;Text StringText=&quot;Pancreas&quot; StringGroup=&quot;Magazine&quot; Italic=&quot;true&quot;/&gt;&lt;Text StringText=&quot;. &quot; StringGroup=&quot;Magazine&quot;/&gt;&lt;Text StringText=&quot;2007&quot; StringGroup=&quot;PubYear&quot;/&gt;&lt;Text StringText=&quot;;&quot; StringGroup=&quot;PubYear&quot;/&gt;&lt;Text StringText=&quot;34&quot; StringGroup=&quot;Vol&quot;/&gt;&lt;Text StringText=&quot;(&quot; StringGroup=&quot;Issue&quot;/&gt;&lt;Text StringText=&quot;1&quot; StringGroup=&quot;Issue&quot;/&gt;&lt;Text StringText=&quot;)&quot; StringGroup=&quot;Issue&quot;/&gt;&lt;Text StringText=&quot;:&quot; StringGroup=&quot;PageNum&quot;/&gt;&lt;Text StringText=&quot;161-164[PMID:17198200 DOI:10.1097/01.mpa.0000240602.18688.43]&quot; StringGroup=&quot;PageNum&quot;/&gt;&lt;Text StringText=&quot;.&quot; StringGroup=&quot;none&quot;/&gt;&lt;/Display&gt;&lt;/Doc&gt;&lt;/KyMRNote&gt;"/>
    <w:docVar w:name="KY.MR.DATA{882FD6FF-75B5-46F1-9697-97770CF1FEE2}127" w:val="&lt;KyMRNote dbid=&quot;{882FD6FF-75B5-46F1-9697-97770CF1FEE2}&quot; recid=&quot;127&quot;&gt;&lt;Data&gt;&lt;Field id=&quot;AccessNum&quot;&gt;19628205&lt;/Field&gt;&lt;Field id=&quot;Author&quot;&gt;Pua U;Quek L&lt;/Field&gt;&lt;Field id=&quot;AuthorTrans&quot;&gt;&lt;/Field&gt;&lt;Field id=&quot;DOI&quot;&gt;10.1016/j.ijgo.2009.06.011&lt;/Field&gt;&lt;Field id=&quot;Editor&quot;&gt;&lt;/Field&gt;&lt;Field id=&quot;FmtTitle&quot;&gt;&lt;/Field&gt;&lt;Field id=&quot;Issue&quot;&gt;2&lt;/Field&gt;&lt;Field id=&quot;LIID&quot;&gt;127&lt;/Field&gt;&lt;Field id=&quot;Magazine&quot;&gt;International journal of gynaecology and obstetrics : the official organ of the International Federation of Gynaecology and Obstetrics&lt;/Field&gt;&lt;Field id=&quot;MagazineAB&quot;&gt;Int J Gynaecol Obstet&lt;/Field&gt;&lt;Field id=&quot;MagazineTrans&quot;&gt;&lt;/Field&gt;&lt;Field id=&quot;PageNum&quot;&gt;156&lt;/Field&gt;&lt;Field id=&quot;PubDate&quot;&gt;Nov&lt;/Field&gt;&lt;Field id=&quot;PubPlace&quot;&gt;United States&lt;/Field&gt;&lt;Field id=&quot;PubPlaceTrans&quot;&gt;&lt;/Field&gt;&lt;Field id=&quot;PubYear&quot;&gt;2009&lt;/Field&gt;&lt;Field id=&quot;Publisher&quot;&gt;&lt;/Field&gt;&lt;Field id=&quot;PublisherTrans&quot;&gt;&lt;/Field&gt;&lt;Field id=&quot;TITrans&quot;&gt;&lt;/Field&gt;&lt;Field id=&quot;Title&quot;&gt;Endometrial cancer presenting as a paraumbilical hernia containing a Sister Mary Joseph nodule.&lt;/Field&gt;&lt;Field id=&quot;Translator&quot;&gt;&lt;/Field&gt;&lt;Field id=&quot;Type&quot;&gt;{041D4F77-279E-4405-0002-4388361B9CFF}&lt;/Field&gt;&lt;Field id=&quot;Version&quot;&gt;&lt;/Field&gt;&lt;Field id=&quot;Vol&quot;&gt;107&lt;/Field&gt;&lt;Field id=&quot;Author2&quot;&gt;Pua,U;Quek,L;&lt;/Field&gt;&lt;/Data&gt;&lt;Ref&gt;&lt;Display&gt;&lt;Text StringText=&quot;「RefIndex」&quot; StringTextOri=&quot;「RefIndex」&quot; SuperScript=&quot;true&quot;/&gt;&lt;/Display&gt;&lt;/Ref&gt;&lt;Doc&gt;&lt;Display&gt;&lt;Text StringText=&quot;Pua U, Quek L&quot; StringGroup=&quot;Author&quot;/&gt;&lt;Text StringText=&quot;. &quot; StringGroup=&quot;Author&quot;/&gt;&lt;Text StringText=&quot;Endometrial cancer presenting as a paraumbilical hernia containing a Sister Mary Joseph nodule&quot; StringGroup=&quot;Title&quot;/&gt;&lt;Text StringText=&quot;. &quot; StringGroup=&quot;Title&quot;/&gt;&lt;Text StringText=&quot;Int J Gynaecol Obstet&quot; StringGroup=&quot;Magazine&quot;/&gt;&lt;Text StringText=&quot;, &quot; StringGroup=&quot;Magazine&quot;/&gt;&lt;Text StringText=&quot;2009&quot; StringGroup=&quot;PubYear&quot;/&gt;&lt;Text StringText=&quot;, &quot; StringGroup=&quot;PubYear&quot;/&gt;&lt;Text StringText=&quot;107&quot; StringGroup=&quot;Vol&quot;/&gt;&lt;Text StringText=&quot;(&quot; StringGroup=&quot;Issue&quot;/&gt;&lt;Text StringText=&quot;2&quot; StringGroup=&quot;Issue&quot;/&gt;&lt;Text StringText=&quot;)&quot; StringGroup=&quot;Issue&quot;/&gt;&lt;Text StringText=&quot;: &quot; StringGroup=&quot;PageNum&quot;/&gt;&lt;Text StringText=&quot;156&quot; StringGroup=&quot;PageNum&quot;/&gt;&lt;Text StringText=&quot;.&quot; StringGroup=&quot;none&quot;/&gt;&lt;/Display&gt;&lt;/Doc&gt;&lt;/KyMRNote&gt;"/>
    <w:docVar w:name="KY.MR.DATA{882FD6FF-75B5-46F1-9697-97770CF1FEE2}128" w:val="&lt;KyMRNote dbid=&quot;{882FD6FF-75B5-46F1-9697-97770CF1FEE2}&quot; recid=&quot;128&quot;&gt;&lt;Data&gt;&lt;Field id=&quot;LIID&quot;&gt;128&lt;/Field&gt;&lt;Field id=&quot;Type&quot;&gt;{041D4F77-279E-4405-0002-4388361B9CFF}&lt;/Field&gt;&lt;Field id=&quot;Title&quot;&gt;Metastatic tumors of the umbilicus: a review 1830-1989.&lt;/Field&gt;&lt;Field id=&quot;Author&quot;&gt;Shetty MR&lt;/Field&gt;&lt;Field id=&quot;Magazine&quot;&gt;Journal of surgical oncology&lt;/Field&gt;&lt;Field id=&quot;MagazineAB&quot;&gt;J Surg Oncol&lt;/Field&gt;&lt;Field id=&quot;PubYear&quot;&gt;1990&lt;/Field&gt;&lt;Field id=&quot;Vol&quot;&gt;45&lt;/Field&gt;&lt;Field id=&quot;Issue&quot;&gt;3&lt;/Field&gt;&lt;Field id=&quot;PageNum&quot;&gt;212-5[PMID:2232814]&lt;/Field&gt;&lt;Field id=&quot;PubPlace&quot;&gt;United States&lt;/Field&gt;&lt;Field id=&quot;PubDate&quot;&gt;Nov&lt;/Field&gt;&lt;Field id=&quot;AccessNum&quot;&gt;2232814&lt;/Field&gt;&lt;Field id=&quot;Author2&quot;&gt;Shetty,MR;&lt;/Field&gt;&lt;/Data&gt;&lt;Ref&gt;&lt;Display&gt;&lt;Text StringText=&quot;「RefIndex」&quot; StringTextOri=&quot;「RefIndex」&quot; SuperScript=&quot;true&quot;/&gt;&lt;/Display&gt;&lt;/Ref&gt;&lt;Doc&gt;&lt;Display&gt;&lt;Text StringText=&quot;Shetty MR&quot; StringGroup=&quot;Author&quot;/&gt;&lt;Text StringText=&quot;. &quot; StringGroup=&quot;Author&quot;/&gt;&lt;Text StringText=&quot;Metastatic tumors of the umbilicus: a review 1830-1989&quot; StringGroup=&quot;Title&quot;/&gt;&lt;Text StringText=&quot;. &quot; StringGroup=&quot;Title&quot;/&gt;&lt;Text StringText=&quot;J Surg Oncol&quot; StringGroup=&quot;Magazine&quot; Italic=&quot;true&quot;/&gt;&lt;Text StringText=&quot;. &quot; StringGroup=&quot;Magazine&quot;/&gt;&lt;Text StringText=&quot;1990&quot; StringGroup=&quot;PubYear&quot;/&gt;&lt;Text StringText=&quot;;&quot; StringGroup=&quot;PubYear&quot;/&gt;&lt;Text StringText=&quot;45&quot; StringGroup=&quot;Vol&quot;/&gt;&lt;Text StringText=&quot;(&quot; StringGroup=&quot;Issue&quot;/&gt;&lt;Text StringText=&quot;3&quot; StringGroup=&quot;Issue&quot;/&gt;&lt;Text StringText=&quot;)&quot; StringGroup=&quot;Issue&quot;/&gt;&lt;Text StringText=&quot;:&quot; StringGroup=&quot;PageNum&quot;/&gt;&lt;Text StringText=&quot;212-215[PMID:2232814]&quot; StringGroup=&quot;PageNum&quot;/&gt;&lt;Text StringText=&quot;.&quot; StringGroup=&quot;none&quot;/&gt;&lt;/Display&gt;&lt;/Doc&gt;&lt;/KyMRNote&gt;"/>
    <w:docVar w:name="KY.MR.DATA{882FD6FF-75B5-46F1-9697-97770CF1FEE2}129" w:val="&lt;KyMRNote dbid=&quot;{882FD6FF-75B5-46F1-9697-97770CF1FEE2}&quot; recid=&quot;129&quot;&gt;&lt;Data&gt;&lt;Field id=&quot;AccessNum&quot;&gt;24179626&lt;/Field&gt;&lt;Field id=&quot;Author&quot;&gt;Hori T;Okada N;Nakauchi M;Hiramoto S;Kikuchi-Mizota A;Kyogoku M;Oike F;Sugimoto H;Tanaka J;Morikami Y;Shigemoto K;Ota T;Kaneko M;Nakatsuji M;Okae S;Tanaka T;Gunji D;Yoshioka A&lt;/Field&gt;&lt;Field id=&quot;AuthorTrans&quot;&gt;&lt;/Field&gt;&lt;Field id=&quot;DOI&quot;&gt;10.4240/wjgs.v5.i10.272&lt;/Field&gt;&lt;Field id=&quot;Editor&quot;&gt;&lt;/Field&gt;&lt;Field id=&quot;FmtTitle&quot;&gt;&lt;/Field&gt;&lt;Field id=&quot;Issue&quot;&gt;10&lt;/Field&gt;&lt;Field id=&quot;LIID&quot;&gt;129&lt;/Field&gt;&lt;Field id=&quot;Magazine&quot;&gt;World journal of gastrointestinal surgery&lt;/Field&gt;&lt;Field id=&quot;MagazineAB&quot;&gt;World J Gastrointest Surg&lt;/Field&gt;&lt;Field id=&quot;MagazineTrans&quot;&gt;&lt;/Field&gt;&lt;Field id=&quot;PageNum&quot;&gt;272-7&lt;/Field&gt;&lt;Field id=&quot;PubDate&quot;&gt;Oct 27&lt;/Field&gt;&lt;Field id=&quot;PubPlace&quot;&gt;United States&lt;/Field&gt;&lt;Field id=&quot;PubPlaceTrans&quot;&gt;&lt;/Field&gt;&lt;Field id=&quot;PubYear&quot;&gt;2013&lt;/Field&gt;&lt;Field id=&quot;Publisher&quot;&gt;&lt;/Field&gt;&lt;Field id=&quot;PublisherTrans&quot;&gt;&lt;/Field&gt;&lt;Field id=&quot;TITrans&quot;&gt;&lt;/Field&gt;&lt;Field id=&quot;Title&quot;&gt;Hematogenous umbilical metastasis from colon cancer treated by palliative single-incision laparoscopic surgery.&lt;/Field&gt;&lt;Field id=&quot;Translator&quot;&gt;&lt;/Field&gt;&lt;Field id=&quot;Type&quot;&gt;{041D4F77-279E-4405-0002-4388361B9CFF}&lt;/Field&gt;&lt;Field id=&quot;Version&quot;&gt;&lt;/Field&gt;&lt;Field id=&quot;Vol&quot;&gt;5&lt;/Field&gt;&lt;Field id=&quot;Author2&quot;&gt;Hori,T;Okada,N;Nakauchi,M;&lt;/Field&gt;&lt;/Data&gt;&lt;Ref&gt;&lt;Display&gt;&lt;Text StringText=&quot;「RefIndex」&quot; StringTextOri=&quot;「RefIndex」&quot; SuperScript=&quot;true&quot;/&gt;&lt;/Display&gt;&lt;/Ref&gt;&lt;Doc&gt;&lt;Display&gt;&lt;Text StringText=&quot;Hori T, Okada N, Nakauchi M, et al.&quot; StringGroup=&quot;Author&quot;/&gt;&lt;Text StringText=&quot; &quot; StringGroup=&quot;Author&quot;/&gt;&lt;Text StringText=&quot;Hematogenous umbilical metastasis from colon cancer treated by palliative single-incision laparoscopic surgery&quot; StringGroup=&quot;Title&quot;/&gt;&lt;Text StringText=&quot;. &quot; StringGroup=&quot;Title&quot;/&gt;&lt;Text StringText=&quot;World J Gastrointest Surg&quot; StringGroup=&quot;Magazine&quot;/&gt;&lt;Text StringText=&quot;, &quot; StringGroup=&quot;Magazine&quot;/&gt;&lt;Text StringText=&quot;2013&quot; StringGroup=&quot;PubYear&quot;/&gt;&lt;Text StringText=&quot;, &quot; StringGroup=&quot;PubYear&quot;/&gt;&lt;Text StringText=&quot;5&quot; StringGroup=&quot;Vol&quot;/&gt;&lt;Text StringText=&quot;(&quot; StringGroup=&quot;Issue&quot;/&gt;&lt;Text StringText=&quot;10&quot; StringGroup=&quot;Issue&quot;/&gt;&lt;Text StringText=&quot;)&quot; StringGroup=&quot;Issue&quot;/&gt;&lt;Text StringText=&quot;: &quot; StringGroup=&quot;PageNum&quot;/&gt;&lt;Text StringText=&quot;272-277&quot; StringGroup=&quot;PageNum&quot;/&gt;&lt;Text StringText=&quot;.&quot; StringGroup=&quot;none&quot;/&gt;&lt;/Display&gt;&lt;/Doc&gt;&lt;/KyMRNote&gt;"/>
    <w:docVar w:name="KY.MR.DATA{882FD6FF-75B5-46F1-9697-97770CF1FEE2}130" w:val="&lt;KyMRNote dbid=&quot;{882FD6FF-75B5-46F1-9697-97770CF1FEE2}&quot; recid=&quot;130&quot;&gt;&lt;Data&gt;&lt;Field id=&quot;AccessNum&quot;&gt;20071793&lt;/Field&gt;&lt;Field id=&quot;Author&quot;&gt;Al-Mashat F;Sibiany AM&lt;/Field&gt;&lt;Field id=&quot;AuthorTrans&quot;&gt;&lt;/Field&gt;&lt;Field id=&quot;DOI&quot;&gt;10.4103/0019-509X.58862&lt;/Field&gt;&lt;Field id=&quot;Editor&quot;&gt;&lt;/Field&gt;&lt;Field id=&quot;FmtTitle&quot;&gt;&lt;/Field&gt;&lt;Field id=&quot;Issue&quot;&gt;1&lt;/Field&gt;&lt;Field id=&quot;LIID&quot;&gt;130&lt;/Field&gt;&lt;Field id=&quot;Magazine&quot;&gt;Indian journal of cancer&lt;/Field&gt;&lt;Field id=&quot;MagazineAB&quot;&gt;Indian J Cancer&lt;/Field&gt;&lt;Field id=&quot;MagazineTrans&quot;&gt;&lt;/Field&gt;&lt;Field id=&quot;PageNum&quot;&gt;65-9&lt;/Field&gt;&lt;Field id=&quot;PubDate&quot;&gt;Jan-Mar&lt;/Field&gt;&lt;Field id=&quot;PubPlace&quot;&gt;India&lt;/Field&gt;&lt;Field id=&quot;PubPlaceTrans&quot;&gt;&lt;/Field&gt;&lt;Field id=&quot;PubYear&quot;&gt;2010&lt;/Field&gt;&lt;Field id=&quot;Publisher&quot;&gt;&lt;/Field&gt;&lt;Field id=&quot;PublisherTrans&quot;&gt;&lt;/Field&gt;&lt;Field id=&quot;TITrans&quot;&gt;&lt;/Field&gt;&lt;Field id=&quot;Title&quot;&gt;Sister Mary Joseph's nodule of the umbilicus: is it always of gastric origin? A review of eight cases at different sites of origin.&lt;/Field&gt;&lt;Field id=&quot;Translator&quot;&gt;&lt;/Field&gt;&lt;Field id=&quot;Type&quot;&gt;{041D4F77-279E-4405-0002-4388361B9CFF}&lt;/Field&gt;&lt;Field id=&quot;Version&quot;&gt;&lt;/Field&gt;&lt;Field id=&quot;Vol&quot;&gt;47&lt;/Field&gt;&lt;Field id=&quot;Author2&quot;&gt;Al-Mashat,F;Sibiany,AM;&lt;/Field&gt;&lt;/Data&gt;&lt;Ref&gt;&lt;Display&gt;&lt;Text StringText=&quot;「RefIndex」&quot; StringTextOri=&quot;「RefIndex」&quot; SuperScript=&quot;true&quot;/&gt;&lt;/Display&gt;&lt;/Ref&gt;&lt;Doc&gt;&lt;Display&gt;&lt;Text StringText=&quot;Al-Mashat F, Sibiany AM&quot; StringGroup=&quot;Author&quot;/&gt;&lt;Text StringText=&quot;. &quot; StringGroup=&quot;Author&quot;/&gt;&lt;Text StringText=&quot;Sister Mary Joseph's nodule of the umbilicus: is it always of gastric origin? A review of eight cases at different sites of origin&quot; StringGroup=&quot;Title&quot;/&gt;&lt;Text StringText=&quot;. &quot; StringGroup=&quot;Title&quot;/&gt;&lt;Text StringText=&quot;Indian J Cancer&quot; StringGroup=&quot;Magazine&quot;/&gt;&lt;Text StringText=&quot;, &quot; StringGroup=&quot;Magazine&quot;/&gt;&lt;Text StringText=&quot;2010&quot; StringGroup=&quot;PubYear&quot;/&gt;&lt;Text StringText=&quot;, &quot; StringGroup=&quot;PubYear&quot;/&gt;&lt;Text StringText=&quot;47&quot; StringGroup=&quot;Vol&quot;/&gt;&lt;Text StringText=&quot;(&quot; StringGroup=&quot;Issue&quot;/&gt;&lt;Text StringText=&quot;1&quot; StringGroup=&quot;Issue&quot;/&gt;&lt;Text StringText=&quot;)&quot; StringGroup=&quot;Issue&quot;/&gt;&lt;Text StringText=&quot;: &quot; StringGroup=&quot;PageNum&quot;/&gt;&lt;Text StringText=&quot;65-69&quot; StringGroup=&quot;PageNum&quot;/&gt;&lt;Text StringText=&quot;.&quot; StringGroup=&quot;none&quot;/&gt;&lt;/Display&gt;&lt;/Doc&gt;&lt;/KyMRNote&gt;"/>
    <w:docVar w:name="KY.MR.DATA{882FD6FF-75B5-46F1-9697-97770CF1FEE2}131" w:val="&lt;KyMRNote dbid=&quot;{882FD6FF-75B5-46F1-9697-97770CF1FEE2}&quot; recid=&quot;131&quot;&gt;&lt;Data&gt;&lt;Field id=&quot;LIID&quot;&gt;131&lt;/Field&gt;&lt;Field id=&quot;Type&quot;&gt;{041D4F77-279E-4405-0002-4388361B9CFF}&lt;/Field&gt;&lt;Field id=&quot;Title&quot;&gt;Carcinoma of the right side colon accompanied by Sister Mary Joseph's nodule and inguinal nodal metastases: a case report and literature review.&lt;/Field&gt;&lt;Field id=&quot;Author&quot;&gt;Wu YY;Xing CG;Jiang JX;Lu XD;Feng YZ;Wu HR&lt;/Field&gt;&lt;Field id=&quot;Magazine&quot;&gt;Chinese journal of cancer&lt;/Field&gt;&lt;Field id=&quot;MagazineAB&quot;&gt;Chin J Cancer&lt;/Field&gt;&lt;Field id=&quot;PubYear&quot;&gt;2010&lt;/Field&gt;&lt;Field id=&quot;Vol&quot;&gt;29&lt;/Field&gt;&lt;Field id=&quot;Issue&quot;&gt;2&lt;/Field&gt;&lt;Field id=&quot;PageNum&quot;&gt;239-41[PMID:20109359]&lt;/Field&gt;&lt;Field id=&quot;PubPlace&quot;&gt;England&lt;/Field&gt;&lt;Field id=&quot;PubDate&quot;&gt;Feb&lt;/Field&gt;&lt;Field id=&quot;AccessNum&quot;&gt;20109359&lt;/Field&gt;&lt;Field id=&quot;Author2&quot;&gt;Wu,YY;Xing,CG;Jiang,JX;Lu,XD;Feng,YZ;Wu,HR;&lt;/Field&gt;&lt;/Data&gt;&lt;Ref&gt;&lt;Display&gt;&lt;Text StringText=&quot;「RefIndex」&quot; StringTextOri=&quot;「RefIndex」&quot; SuperScript=&quot;true&quot;/&gt;&lt;/Display&gt;&lt;/Ref&gt;&lt;Doc&gt;&lt;Display&gt;&lt;Text StringText=&quot;Wu YY, Xing CG, Jiang JX, Lu XD, Feng YZ, Wu HR&quot; StringGroup=&quot;Author&quot;/&gt;&lt;Text StringText=&quot;. &quot; StringGroup=&quot;Author&quot;/&gt;&lt;Text StringText=&quot;Carcinoma of the right side colon accompanied by Sister Mary Joseph's nodule and inguinal nodal metastases: a case report and literature review&quot; StringGroup=&quot;Title&quot;/&gt;&lt;Text StringText=&quot;. &quot; StringGroup=&quot;Title&quot;/&gt;&lt;Text StringText=&quot;Chin J Cancer&quot; StringGroup=&quot;Magazine&quot; Italic=&quot;true&quot;/&gt;&lt;Text StringText=&quot;. &quot; StringGroup=&quot;Magazine&quot;/&gt;&lt;Text StringText=&quot;2010&quot; StringGroup=&quot;PubYear&quot;/&gt;&lt;Text StringText=&quot;;&quot; StringGroup=&quot;PubYear&quot;/&gt;&lt;Text StringText=&quot;29&quot; StringGroup=&quot;Vol&quot;/&gt;&lt;Text StringText=&quot;(&quot; StringGroup=&quot;Issue&quot;/&gt;&lt;Text StringText=&quot;2&quot; StringGroup=&quot;Issue&quot;/&gt;&lt;Text StringText=&quot;)&quot; StringGroup=&quot;Issue&quot;/&gt;&lt;Text StringText=&quot;:&quot; StringGroup=&quot;PageNum&quot;/&gt;&lt;Text StringText=&quot;239-241[PMID:20109359]&quot; StringGroup=&quot;PageNum&quot;/&gt;&lt;Text StringText=&quot;.&quot; StringGroup=&quot;none&quot;/&gt;&lt;/Display&gt;&lt;/Doc&gt;&lt;/KyMRNote&gt;"/>
    <w:docVar w:name="KY.MR.DATA{882FD6FF-75B5-46F1-9697-97770CF1FEE2}132" w:val="&lt;KyMRNote dbid=&quot;{882FD6FF-75B5-46F1-9697-97770CF1FEE2}&quot; recid=&quot;132&quot;&gt;&lt;Data&gt;&lt;Field id=&quot;AccessNum&quot;&gt;22562383&lt;/Field&gt;&lt;Field id=&quot;Author&quot;&gt;Rahman MT;Nakayama K;Rahman M;Nakayama N;Ishikawa M;Katagiri A;Katagiri H;Ishibashi T;Iida K;Miyazaki K&lt;/Field&gt;&lt;Field id=&quot;AuthorTrans&quot;&gt;&lt;/Field&gt;&lt;Field id=&quot;DOI&quot;&gt;10.1007/s00404-012-2356-9&lt;/Field&gt;&lt;Field id=&quot;Editor&quot;&gt;&lt;/Field&gt;&lt;Field id=&quot;FmtTitle&quot;&gt;&lt;/Field&gt;&lt;Field id=&quot;Issue&quot;&gt;3&lt;/Field&gt;&lt;Field id=&quot;LIID&quot;&gt;132&lt;/Field&gt;&lt;Field id=&quot;Magazine&quot;&gt;Archives of gynecology and obstetrics&lt;/Field&gt;&lt;Field id=&quot;MagazineAB&quot;&gt;Arch Gynecol Obstet&lt;/Field&gt;&lt;Field id=&quot;MagazineTrans&quot;&gt;&lt;/Field&gt;&lt;Field id=&quot;PageNum&quot;&gt;711-5&lt;/Field&gt;&lt;Field id=&quot;PubDate&quot;&gt;Sep&lt;/Field&gt;&lt;Field id=&quot;PubPlace&quot;&gt;Germany&lt;/Field&gt;&lt;Field id=&quot;PubPlaceTrans&quot;&gt;&lt;/Field&gt;&lt;Field id=&quot;PubYear&quot;&gt;2012&lt;/Field&gt;&lt;Field id=&quot;Publisher&quot;&gt;&lt;/Field&gt;&lt;Field id=&quot;PublisherTrans&quot;&gt;&lt;/Field&gt;&lt;Field id=&quot;TITrans&quot;&gt;&lt;/Field&gt;&lt;Field id=&quot;Title&quot;&gt;Sister Mary Joseph's nodule associated with rare endometrial squamous cell carcinoma.&lt;/Field&gt;&lt;Field id=&quot;Translator&quot;&gt;&lt;/Field&gt;&lt;Field id=&quot;Type&quot;&gt;{041D4F77-279E-4405-0002-4388361B9CFF}&lt;/Field&gt;&lt;Field id=&quot;Version&quot;&gt;&lt;/Field&gt;&lt;Field id=&quot;Vol&quot;&gt;286&lt;/Field&gt;&lt;Field id=&quot;Author2&quot;&gt;Rahman,MT;Nakayama,K;Rahman,M;&lt;/Field&gt;&lt;/Data&gt;&lt;Ref&gt;&lt;Display&gt;&lt;Text StringText=&quot;「RefIndex」&quot; StringTextOri=&quot;「RefIndex」&quot; SuperScript=&quot;true&quot;/&gt;&lt;/Display&gt;&lt;/Ref&gt;&lt;Doc&gt;&lt;Display&gt;&lt;Text StringText=&quot;Rahman MT, Nakayama K, Rahman M, et al.&quot; StringGroup=&quot;Author&quot;/&gt;&lt;Text StringText=&quot; &quot; StringGroup=&quot;Author&quot;/&gt;&lt;Text StringText=&quot;Sister Mary Joseph's nodule associated with rare endometrial squamous cell carcinoma&quot; StringGroup=&quot;Title&quot;/&gt;&lt;Text StringText=&quot;. &quot; StringGroup=&quot;Title&quot;/&gt;&lt;Text StringText=&quot;Arch Gynecol Obstet&quot; StringGroup=&quot;Magazine&quot;/&gt;&lt;Text StringText=&quot;, &quot; StringGroup=&quot;Magazine&quot;/&gt;&lt;Text StringText=&quot;2012&quot; StringGroup=&quot;PubYear&quot;/&gt;&lt;Text StringText=&quot;, &quot; StringGroup=&quot;PubYear&quot;/&gt;&lt;Text StringText=&quot;286&quot; StringGroup=&quot;Vol&quot;/&gt;&lt;Text StringText=&quot;(&quot; StringGroup=&quot;Issue&quot;/&gt;&lt;Text StringText=&quot;3&quot; StringGroup=&quot;Issue&quot;/&gt;&lt;Text StringText=&quot;)&quot; StringGroup=&quot;Issue&quot;/&gt;&lt;Text StringText=&quot;: &quot; StringGroup=&quot;PageNum&quot;/&gt;&lt;Text StringText=&quot;711-715&quot; StringGroup=&quot;PageNum&quot;/&gt;&lt;Text StringText=&quot;.&quot; StringGroup=&quot;none&quot;/&gt;&lt;/Display&gt;&lt;/Doc&gt;&lt;/KyMRNote&gt;"/>
    <w:docVar w:name="KY.MR.DATA{882FD6FF-75B5-46F1-9697-97770CF1FEE2}133" w:val="&lt;KyMRNote dbid=&quot;{882FD6FF-75B5-46F1-9697-97770CF1FEE2}&quot; recid=&quot;133&quot;&gt;&lt;Data&gt;&lt;Field id=&quot;LIID&quot;&gt;133&lt;/Field&gt;&lt;Field id=&quot;Type&quot;&gt;{041D4F77-279E-4405-0002-4388361B9CFF}&lt;/Field&gt;&lt;Field id=&quot;Title&quot;&gt;Sister Mary Joseph's nodule at a University teaching hospital in northwestern Tanzania: a retrospective review of 34 cases.&lt;/Field&gt;&lt;Field id=&quot;Author&quot;&gt;Chalya PL;Mabula JB;Rambau PF;McHembe MD&lt;/Field&gt;&lt;Field id=&quot;Magazine&quot;&gt;World journal of surgical oncology&lt;/Field&gt;&lt;Field id=&quot;MagazineAB&quot;&gt;World J Surg Oncol&lt;/Field&gt;&lt;Field id=&quot;PubYear&quot;&gt;2013&lt;/Field&gt;&lt;Field id=&quot;Vol&quot;&gt;11&lt;/Field&gt;&lt;Field id=&quot;PageNum&quot;&gt;151[PMID:23826688 DOI:10.1186/1477-7819-11-151]&lt;/Field&gt;&lt;Field id=&quot;PubPlace&quot;&gt;England&lt;/Field&gt;&lt;Field id=&quot;PubDate&quot;&gt;Jul 05&lt;/Field&gt;&lt;Field id=&quot;AccessNum&quot;&gt;23826688&lt;/Field&gt;&lt;Field id=&quot;DOI&quot;&gt;10.1186/1477-7819-11-151&lt;/Field&gt;&lt;Field id=&quot;Author2&quot;&gt;Chalya,PL;Mabula,JB;Rambau,PF;McHembe,MD;&lt;/Field&gt;&lt;/Data&gt;&lt;Ref&gt;&lt;Display&gt;&lt;Text StringText=&quot;「RefIndex」&quot; StringTextOri=&quot;「RefIndex」&quot; SuperScript=&quot;true&quot;/&gt;&lt;/Display&gt;&lt;/Ref&gt;&lt;Doc&gt;&lt;Display&gt;&lt;Text StringText=&quot;Chalya PL, Mabula JB, Rambau PF, McHembe MD&quot; StringGroup=&quot;Author&quot;/&gt;&lt;Text StringText=&quot;. &quot; StringGroup=&quot;Author&quot;/&gt;&lt;Text StringText=&quot;Sister Mary Joseph's nodule at a University teaching hospital in northwestern Tanzania: a retrospective review of 34 cases&quot; StringGroup=&quot;Title&quot;/&gt;&lt;Text StringText=&quot;. &quot; StringGroup=&quot;Title&quot;/&gt;&lt;Text StringText=&quot;World J Surg Oncol&quot; StringGroup=&quot;Magazine&quot; Italic=&quot;true&quot;/&gt;&lt;Text StringText=&quot;. &quot; StringGroup=&quot;Magazine&quot;/&gt;&lt;Text StringText=&quot;2013&quot; StringGroup=&quot;PubYear&quot;/&gt;&lt;Text StringText=&quot;;&quot; StringGroup=&quot;PubYear&quot;/&gt;&lt;Text StringText=&quot;11&quot; StringGroup=&quot;Vol&quot;/&gt;&lt;Text StringText=&quot;:&quot; StringGroup=&quot;PageNum&quot;/&gt;&lt;Text StringText=&quot;151[PMID:23826688 DOI:10.1186/1477-7819-11-151]&quot; StringGroup=&quot;PageNum&quot;/&gt;&lt;Text StringText=&quot;.&quot; StringGroup=&quot;none&quot;/&gt;&lt;/Display&gt;&lt;/Doc&gt;&lt;/KyMRNote&gt;"/>
    <w:docVar w:name="KY.MR.DATA{882FD6FF-75B5-46F1-9697-97770CF1FEE2}138" w:val="&lt;KyMRNote dbid=&quot;{882FD6FF-75B5-46F1-9697-97770CF1FEE2}&quot; recid=&quot;138&quot;&gt;&lt;Data&gt;&lt;Field id=&quot;LIID&quot;&gt;138&lt;/Field&gt;&lt;Field id=&quot;Type&quot;&gt;{041D4F77-279E-4405-0002-4388361B9CFF}&lt;/Field&gt;&lt;Field id=&quot;Title&quot;&gt;Sister Mary Joseph's nodule: recurrent endometrial adenocarcinoma presenting as an umbilical metastasis.&lt;/Field&gt;&lt;Field id=&quot;Author&quot;&gt;Sengupta S;Church E;Chia KV&lt;/Field&gt;&lt;Field id=&quot;Magazine&quot;&gt;Journal of obstetrics and gynaecology : the journal of the Institute of Obstetrics and Gynaecology&lt;/Field&gt;&lt;Field id=&quot;MagazineAB&quot;&gt;J Obstet Gynaecol&lt;/Field&gt;&lt;Field id=&quot;PubYear&quot;&gt;2009&lt;/Field&gt;&lt;Field id=&quot;Vol&quot;&gt;29&lt;/Field&gt;&lt;Field id=&quot;Issue&quot;&gt;2&lt;/Field&gt;&lt;Field id=&quot;PageNum&quot;&gt;170-1[PMID:19274568 DOI:10.1080/01443610802643584]&lt;/Field&gt;&lt;Field id=&quot;PubPlace&quot;&gt;England&lt;/Field&gt;&lt;Field id=&quot;PubDate&quot;&gt;Feb&lt;/Field&gt;&lt;Field id=&quot;AccessNum&quot;&gt;19274568&lt;/Field&gt;&lt;Field id=&quot;DOI&quot;&gt;10.1080/01443610802643584&lt;/Field&gt;&lt;Field id=&quot;Author2&quot;&gt;Sengupta,S;Church,E;Chia,KV;&lt;/Field&gt;&lt;/Data&gt;&lt;Ref&gt;&lt;Display&gt;&lt;Text StringText=&quot;「RefIndex」&quot; StringTextOri=&quot;「RefIndex」&quot; SuperScript=&quot;true&quot;/&gt;&lt;/Display&gt;&lt;/Ref&gt;&lt;Doc&gt;&lt;Display&gt;&lt;Text StringText=&quot;Sengupta S, Church E, Chia KV&quot; StringGroup=&quot;Author&quot;/&gt;&lt;Text StringText=&quot;. &quot; StringGroup=&quot;Author&quot;/&gt;&lt;Text StringText=&quot;Sister Mary Joseph's nodule: recurrent endometrial adenocarcinoma presenting as an umbilical metastasis&quot; StringGroup=&quot;Title&quot;/&gt;&lt;Text StringText=&quot;. &quot; StringGroup=&quot;Title&quot;/&gt;&lt;Text StringText=&quot;J Obstet Gynaecol&quot; StringGroup=&quot;Magazine&quot; Italic=&quot;true&quot;/&gt;&lt;Text StringText=&quot;. &quot; StringGroup=&quot;Magazine&quot;/&gt;&lt;Text StringText=&quot;2009&quot; StringGroup=&quot;PubYear&quot;/&gt;&lt;Text StringText=&quot;;&quot; StringGroup=&quot;PubYear&quot;/&gt;&lt;Text StringText=&quot;29&quot; StringGroup=&quot;Vol&quot;/&gt;&lt;Text StringText=&quot;(&quot; StringGroup=&quot;Issue&quot;/&gt;&lt;Text StringText=&quot;2&quot; StringGroup=&quot;Issue&quot;/&gt;&lt;Text StringText=&quot;)&quot; StringGroup=&quot;Issue&quot;/&gt;&lt;Text StringText=&quot;:&quot; StringGroup=&quot;PageNum&quot;/&gt;&lt;Text StringText=&quot;170-171[PMID:19274568 DOI:10.1080/01443610802643584]&quot; StringGroup=&quot;PageNum&quot;/&gt;&lt;Text StringText=&quot;.&quot; StringGroup=&quot;none&quot;/&gt;&lt;/Display&gt;&lt;/Doc&gt;&lt;/KyMRNote&gt;"/>
    <w:docVar w:name="KY.MR.DATA{882FD6FF-75B5-46F1-9697-97770CF1FEE2}139" w:val="&lt;KyMRNote dbid=&quot;{882FD6FF-75B5-46F1-9697-97770CF1FEE2}&quot; recid=&quot;139&quot;&gt;&lt;Data&gt;&lt;Field id=&quot;LIID&quot;&gt;139&lt;/Field&gt;&lt;Field id=&quot;Type&quot;&gt;{041D4F77-279E-4405-0002-4388361B9CFF}&lt;/Field&gt;&lt;Field id=&quot;Title&quot;&gt;Recurrent endometrial adenocarcinoma presenting as an umbilical metastasis (Sister Mary Joseph's nodule).&lt;/Field&gt;&lt;Field id=&quot;Author&quot;&gt;Patel KS;Watkins RM&lt;/Field&gt;&lt;Field id=&quot;Magazine&quot;&gt;The British journal of clinical practice&lt;/Field&gt;&lt;Field id=&quot;MagazineAB&quot;&gt;Br J Clin Pract&lt;/Field&gt;&lt;Field id=&quot;PubYear&quot;&gt;1992&lt;/Field&gt;&lt;Field id=&quot;Vol&quot;&gt;46&lt;/Field&gt;&lt;Field id=&quot;Issue&quot;&gt;1&lt;/Field&gt;&lt;Field id=&quot;PageNum&quot;&gt;69-70[PMID:1419561]&lt;/Field&gt;&lt;Field id=&quot;PubPlace&quot;&gt;England&lt;/Field&gt;&lt;Field id=&quot;AccessNum&quot;&gt;1419561&lt;/Field&gt;&lt;Field id=&quot;Author2&quot;&gt;Patel,KS;Watkins,RM;&lt;/Field&gt;&lt;/Data&gt;&lt;Ref&gt;&lt;Display&gt;&lt;Text StringText=&quot;「RefIndex」&quot; StringTextOri=&quot;「RefIndex」&quot; SuperScript=&quot;true&quot;/&gt;&lt;/Display&gt;&lt;/Ref&gt;&lt;Doc&gt;&lt;Display&gt;&lt;Text StringText=&quot;Patel KS, Watkins RM&quot; StringGroup=&quot;Author&quot;/&gt;&lt;Text StringText=&quot;. &quot; StringGroup=&quot;Author&quot;/&gt;&lt;Text StringText=&quot;Recurrent endometrial adenocarcinoma presenting as an umbilical metastasis (Sister Mary Joseph's nodule)&quot; StringGroup=&quot;Title&quot;/&gt;&lt;Text StringText=&quot;. &quot; StringGroup=&quot;Title&quot;/&gt;&lt;Text StringText=&quot;Br J Clin Pract&quot; StringGroup=&quot;Magazine&quot; Italic=&quot;true&quot;/&gt;&lt;Text StringText=&quot;. &quot; StringGroup=&quot;Magazine&quot;/&gt;&lt;Text StringText=&quot;1992&quot; StringGroup=&quot;PubYear&quot;/&gt;&lt;Text StringText=&quot;;&quot; StringGroup=&quot;PubYear&quot;/&gt;&lt;Text StringText=&quot;46&quot; StringGroup=&quot;Vol&quot;/&gt;&lt;Text StringText=&quot;(&quot; StringGroup=&quot;Issue&quot;/&gt;&lt;Text StringText=&quot;1&quot; StringGroup=&quot;Issue&quot;/&gt;&lt;Text StringText=&quot;)&quot; StringGroup=&quot;Issue&quot;/&gt;&lt;Text StringText=&quot;:&quot; StringGroup=&quot;PageNum&quot;/&gt;&lt;Text StringText=&quot;69-70[PMID:1419561]&quot; StringGroup=&quot;PageNum&quot;/&gt;&lt;Text StringText=&quot;.&quot; StringGroup=&quot;none&quot;/&gt;&lt;/Display&gt;&lt;/Doc&gt;&lt;/KyMRNote&gt;"/>
    <w:docVar w:name="KY_MEDREF_CITTEMPLATE" w:val="{3F73A3B1-2562-4412-9C12-20DAA2E75723}"/>
    <w:docVar w:name="KY_MEDREF_DOCUID" w:val="{24DCA762-958B-4197-A032-9F1169ECFA14}"/>
    <w:docVar w:name="KY_MEDREF_VERSION" w:val="3"/>
  </w:docVars>
  <w:rsids>
    <w:rsidRoot w:val="00401F0C"/>
    <w:rsid w:val="0000003F"/>
    <w:rsid w:val="00000F7D"/>
    <w:rsid w:val="000044C3"/>
    <w:rsid w:val="00023F92"/>
    <w:rsid w:val="00024121"/>
    <w:rsid w:val="000247D2"/>
    <w:rsid w:val="00032517"/>
    <w:rsid w:val="00035482"/>
    <w:rsid w:val="000370E4"/>
    <w:rsid w:val="000374F3"/>
    <w:rsid w:val="00040918"/>
    <w:rsid w:val="000606A4"/>
    <w:rsid w:val="000618A9"/>
    <w:rsid w:val="00062126"/>
    <w:rsid w:val="00066ACF"/>
    <w:rsid w:val="00072F28"/>
    <w:rsid w:val="00081FBF"/>
    <w:rsid w:val="00084335"/>
    <w:rsid w:val="0008510C"/>
    <w:rsid w:val="00087FCC"/>
    <w:rsid w:val="00095512"/>
    <w:rsid w:val="000A23EB"/>
    <w:rsid w:val="000A53FB"/>
    <w:rsid w:val="000B1726"/>
    <w:rsid w:val="000B2E80"/>
    <w:rsid w:val="000B6A0B"/>
    <w:rsid w:val="000B7907"/>
    <w:rsid w:val="000D1D72"/>
    <w:rsid w:val="000E0C23"/>
    <w:rsid w:val="000E1C3A"/>
    <w:rsid w:val="000E4D35"/>
    <w:rsid w:val="000E5047"/>
    <w:rsid w:val="000E567A"/>
    <w:rsid w:val="000E6145"/>
    <w:rsid w:val="000F062E"/>
    <w:rsid w:val="000F2908"/>
    <w:rsid w:val="000F750E"/>
    <w:rsid w:val="00101DB8"/>
    <w:rsid w:val="0010788E"/>
    <w:rsid w:val="001125D9"/>
    <w:rsid w:val="00112B41"/>
    <w:rsid w:val="00113CAF"/>
    <w:rsid w:val="00117C37"/>
    <w:rsid w:val="001209D1"/>
    <w:rsid w:val="001261F9"/>
    <w:rsid w:val="00126B3B"/>
    <w:rsid w:val="00127FC7"/>
    <w:rsid w:val="00131600"/>
    <w:rsid w:val="00140872"/>
    <w:rsid w:val="001409B1"/>
    <w:rsid w:val="0014402A"/>
    <w:rsid w:val="00147BF1"/>
    <w:rsid w:val="00154878"/>
    <w:rsid w:val="00155ABB"/>
    <w:rsid w:val="0015608C"/>
    <w:rsid w:val="001656CE"/>
    <w:rsid w:val="00174BF5"/>
    <w:rsid w:val="00180672"/>
    <w:rsid w:val="001830AB"/>
    <w:rsid w:val="00183CCE"/>
    <w:rsid w:val="00190B7E"/>
    <w:rsid w:val="00191DA3"/>
    <w:rsid w:val="00195165"/>
    <w:rsid w:val="001B0226"/>
    <w:rsid w:val="001B047A"/>
    <w:rsid w:val="001B20BB"/>
    <w:rsid w:val="001C07F8"/>
    <w:rsid w:val="001D6207"/>
    <w:rsid w:val="001E3588"/>
    <w:rsid w:val="001E62A1"/>
    <w:rsid w:val="001E6CB5"/>
    <w:rsid w:val="001F2E9F"/>
    <w:rsid w:val="001F380A"/>
    <w:rsid w:val="00211E69"/>
    <w:rsid w:val="00215697"/>
    <w:rsid w:val="00224D48"/>
    <w:rsid w:val="00227164"/>
    <w:rsid w:val="0023201F"/>
    <w:rsid w:val="00242951"/>
    <w:rsid w:val="00246A3D"/>
    <w:rsid w:val="0024740F"/>
    <w:rsid w:val="00247513"/>
    <w:rsid w:val="00250D0E"/>
    <w:rsid w:val="00265BAF"/>
    <w:rsid w:val="00267994"/>
    <w:rsid w:val="00267F5B"/>
    <w:rsid w:val="00273D7F"/>
    <w:rsid w:val="00274973"/>
    <w:rsid w:val="00284FC2"/>
    <w:rsid w:val="0029630F"/>
    <w:rsid w:val="00297432"/>
    <w:rsid w:val="002A268D"/>
    <w:rsid w:val="002B601D"/>
    <w:rsid w:val="002B7F11"/>
    <w:rsid w:val="002C2118"/>
    <w:rsid w:val="002C7FA9"/>
    <w:rsid w:val="002D23EB"/>
    <w:rsid w:val="002D57E8"/>
    <w:rsid w:val="002D6FEB"/>
    <w:rsid w:val="002E59E7"/>
    <w:rsid w:val="002E640D"/>
    <w:rsid w:val="002E746B"/>
    <w:rsid w:val="002F02D7"/>
    <w:rsid w:val="002F2DCD"/>
    <w:rsid w:val="00300AB2"/>
    <w:rsid w:val="00301B7D"/>
    <w:rsid w:val="003062E4"/>
    <w:rsid w:val="003112B8"/>
    <w:rsid w:val="00313D79"/>
    <w:rsid w:val="003144C8"/>
    <w:rsid w:val="0031717C"/>
    <w:rsid w:val="003230A6"/>
    <w:rsid w:val="00326BCF"/>
    <w:rsid w:val="003311D0"/>
    <w:rsid w:val="0033483E"/>
    <w:rsid w:val="0034291E"/>
    <w:rsid w:val="00376639"/>
    <w:rsid w:val="00377B2E"/>
    <w:rsid w:val="00396104"/>
    <w:rsid w:val="00397A42"/>
    <w:rsid w:val="003B016D"/>
    <w:rsid w:val="003B0605"/>
    <w:rsid w:val="003B1724"/>
    <w:rsid w:val="003B1D42"/>
    <w:rsid w:val="003B2C4A"/>
    <w:rsid w:val="003B33E2"/>
    <w:rsid w:val="003C26B9"/>
    <w:rsid w:val="003C316A"/>
    <w:rsid w:val="003C35E6"/>
    <w:rsid w:val="003C59A7"/>
    <w:rsid w:val="003D1396"/>
    <w:rsid w:val="003D6D18"/>
    <w:rsid w:val="003D6F14"/>
    <w:rsid w:val="003E69CD"/>
    <w:rsid w:val="003F66AD"/>
    <w:rsid w:val="003F6BF4"/>
    <w:rsid w:val="00400426"/>
    <w:rsid w:val="00401F0C"/>
    <w:rsid w:val="00402E7A"/>
    <w:rsid w:val="00412373"/>
    <w:rsid w:val="00412A31"/>
    <w:rsid w:val="00413873"/>
    <w:rsid w:val="00417112"/>
    <w:rsid w:val="00417A01"/>
    <w:rsid w:val="00426AF1"/>
    <w:rsid w:val="00430705"/>
    <w:rsid w:val="0043373F"/>
    <w:rsid w:val="00443E95"/>
    <w:rsid w:val="004550EC"/>
    <w:rsid w:val="00461345"/>
    <w:rsid w:val="004645D6"/>
    <w:rsid w:val="00471F92"/>
    <w:rsid w:val="004728D7"/>
    <w:rsid w:val="00472E95"/>
    <w:rsid w:val="00477FB0"/>
    <w:rsid w:val="0048040A"/>
    <w:rsid w:val="00484B71"/>
    <w:rsid w:val="00485A06"/>
    <w:rsid w:val="00485EFC"/>
    <w:rsid w:val="00486147"/>
    <w:rsid w:val="00490ECD"/>
    <w:rsid w:val="004A0C81"/>
    <w:rsid w:val="004A0CCD"/>
    <w:rsid w:val="004A7610"/>
    <w:rsid w:val="004A7F7E"/>
    <w:rsid w:val="004C2796"/>
    <w:rsid w:val="004C46E1"/>
    <w:rsid w:val="004E0919"/>
    <w:rsid w:val="004E1055"/>
    <w:rsid w:val="004E50CE"/>
    <w:rsid w:val="004F0E3A"/>
    <w:rsid w:val="004F3A25"/>
    <w:rsid w:val="004F3D58"/>
    <w:rsid w:val="00501EE0"/>
    <w:rsid w:val="005049A7"/>
    <w:rsid w:val="00507441"/>
    <w:rsid w:val="00510ABF"/>
    <w:rsid w:val="0051167C"/>
    <w:rsid w:val="005145D6"/>
    <w:rsid w:val="00514F0B"/>
    <w:rsid w:val="00516D74"/>
    <w:rsid w:val="00521965"/>
    <w:rsid w:val="00521F13"/>
    <w:rsid w:val="00525240"/>
    <w:rsid w:val="00525281"/>
    <w:rsid w:val="00541119"/>
    <w:rsid w:val="00542E8E"/>
    <w:rsid w:val="00552C20"/>
    <w:rsid w:val="00563AFB"/>
    <w:rsid w:val="00567E87"/>
    <w:rsid w:val="00572EA3"/>
    <w:rsid w:val="00574B33"/>
    <w:rsid w:val="00577159"/>
    <w:rsid w:val="00585675"/>
    <w:rsid w:val="00595D35"/>
    <w:rsid w:val="005A1CD8"/>
    <w:rsid w:val="005A3A3F"/>
    <w:rsid w:val="005A6E49"/>
    <w:rsid w:val="005B29D4"/>
    <w:rsid w:val="005B4EDE"/>
    <w:rsid w:val="005B6DD4"/>
    <w:rsid w:val="005D30FA"/>
    <w:rsid w:val="005E4E02"/>
    <w:rsid w:val="005F45CC"/>
    <w:rsid w:val="0061798D"/>
    <w:rsid w:val="006201E0"/>
    <w:rsid w:val="00627311"/>
    <w:rsid w:val="0063261B"/>
    <w:rsid w:val="00640B64"/>
    <w:rsid w:val="00640E96"/>
    <w:rsid w:val="00644F79"/>
    <w:rsid w:val="00646CD7"/>
    <w:rsid w:val="006741C1"/>
    <w:rsid w:val="006935C4"/>
    <w:rsid w:val="006B12A9"/>
    <w:rsid w:val="006B7680"/>
    <w:rsid w:val="006C4557"/>
    <w:rsid w:val="006D5D0E"/>
    <w:rsid w:val="006D751C"/>
    <w:rsid w:val="006E64FD"/>
    <w:rsid w:val="006E6CC8"/>
    <w:rsid w:val="006F7BA2"/>
    <w:rsid w:val="00703061"/>
    <w:rsid w:val="0070444D"/>
    <w:rsid w:val="00706241"/>
    <w:rsid w:val="007162B3"/>
    <w:rsid w:val="00724E1F"/>
    <w:rsid w:val="0074398E"/>
    <w:rsid w:val="007477DE"/>
    <w:rsid w:val="007528CC"/>
    <w:rsid w:val="007537EE"/>
    <w:rsid w:val="007575C7"/>
    <w:rsid w:val="00760B85"/>
    <w:rsid w:val="00774E2F"/>
    <w:rsid w:val="00782797"/>
    <w:rsid w:val="00784119"/>
    <w:rsid w:val="00785C6A"/>
    <w:rsid w:val="007A65B7"/>
    <w:rsid w:val="007B6CEA"/>
    <w:rsid w:val="007B78E6"/>
    <w:rsid w:val="007B7ABF"/>
    <w:rsid w:val="007C6B49"/>
    <w:rsid w:val="007D45BC"/>
    <w:rsid w:val="007E0175"/>
    <w:rsid w:val="007E40C2"/>
    <w:rsid w:val="007E4CA6"/>
    <w:rsid w:val="007E7CE3"/>
    <w:rsid w:val="007F2405"/>
    <w:rsid w:val="007F6A45"/>
    <w:rsid w:val="00800348"/>
    <w:rsid w:val="008027E9"/>
    <w:rsid w:val="008061EE"/>
    <w:rsid w:val="00807565"/>
    <w:rsid w:val="008117D1"/>
    <w:rsid w:val="00821F68"/>
    <w:rsid w:val="008253B4"/>
    <w:rsid w:val="00825AA1"/>
    <w:rsid w:val="00831B03"/>
    <w:rsid w:val="0084070A"/>
    <w:rsid w:val="00840C23"/>
    <w:rsid w:val="00841A33"/>
    <w:rsid w:val="00850A0D"/>
    <w:rsid w:val="00852E2A"/>
    <w:rsid w:val="00856404"/>
    <w:rsid w:val="00871066"/>
    <w:rsid w:val="0087525B"/>
    <w:rsid w:val="0087655F"/>
    <w:rsid w:val="00884E75"/>
    <w:rsid w:val="00890561"/>
    <w:rsid w:val="008951A4"/>
    <w:rsid w:val="008A45BA"/>
    <w:rsid w:val="008A61D3"/>
    <w:rsid w:val="008C45FD"/>
    <w:rsid w:val="008C629D"/>
    <w:rsid w:val="008C6D24"/>
    <w:rsid w:val="008D4745"/>
    <w:rsid w:val="008E692F"/>
    <w:rsid w:val="008F3CA4"/>
    <w:rsid w:val="008F622E"/>
    <w:rsid w:val="009010C1"/>
    <w:rsid w:val="009036C7"/>
    <w:rsid w:val="00903B23"/>
    <w:rsid w:val="00906089"/>
    <w:rsid w:val="009111C6"/>
    <w:rsid w:val="00913460"/>
    <w:rsid w:val="00913EEF"/>
    <w:rsid w:val="009153DA"/>
    <w:rsid w:val="00917B57"/>
    <w:rsid w:val="0092051F"/>
    <w:rsid w:val="00920744"/>
    <w:rsid w:val="00925964"/>
    <w:rsid w:val="009266CC"/>
    <w:rsid w:val="00932B7B"/>
    <w:rsid w:val="009364E8"/>
    <w:rsid w:val="00936589"/>
    <w:rsid w:val="009416BA"/>
    <w:rsid w:val="00941E87"/>
    <w:rsid w:val="009429B9"/>
    <w:rsid w:val="00960D97"/>
    <w:rsid w:val="0096112F"/>
    <w:rsid w:val="00964AE1"/>
    <w:rsid w:val="009650E7"/>
    <w:rsid w:val="00971FC7"/>
    <w:rsid w:val="00980D09"/>
    <w:rsid w:val="00981A35"/>
    <w:rsid w:val="009872CA"/>
    <w:rsid w:val="009949F6"/>
    <w:rsid w:val="00996CBC"/>
    <w:rsid w:val="009A26C9"/>
    <w:rsid w:val="009A3399"/>
    <w:rsid w:val="009A3B95"/>
    <w:rsid w:val="009A3FBF"/>
    <w:rsid w:val="009A5E5F"/>
    <w:rsid w:val="009B252F"/>
    <w:rsid w:val="009B422F"/>
    <w:rsid w:val="009B50EF"/>
    <w:rsid w:val="009B648B"/>
    <w:rsid w:val="009C7D89"/>
    <w:rsid w:val="009D16BB"/>
    <w:rsid w:val="009D39CB"/>
    <w:rsid w:val="009D69C8"/>
    <w:rsid w:val="009D7459"/>
    <w:rsid w:val="009E7B2A"/>
    <w:rsid w:val="009F34A1"/>
    <w:rsid w:val="009F5202"/>
    <w:rsid w:val="009F7069"/>
    <w:rsid w:val="00A015F3"/>
    <w:rsid w:val="00A01CFB"/>
    <w:rsid w:val="00A05364"/>
    <w:rsid w:val="00A154DA"/>
    <w:rsid w:val="00A171F2"/>
    <w:rsid w:val="00A2243B"/>
    <w:rsid w:val="00A33B4B"/>
    <w:rsid w:val="00A35BE3"/>
    <w:rsid w:val="00A36ABD"/>
    <w:rsid w:val="00A37511"/>
    <w:rsid w:val="00A42DAF"/>
    <w:rsid w:val="00A526B1"/>
    <w:rsid w:val="00A55B1E"/>
    <w:rsid w:val="00A56B85"/>
    <w:rsid w:val="00A57AF7"/>
    <w:rsid w:val="00A63C14"/>
    <w:rsid w:val="00A7082F"/>
    <w:rsid w:val="00A709B4"/>
    <w:rsid w:val="00A73FD7"/>
    <w:rsid w:val="00A8350F"/>
    <w:rsid w:val="00A83C40"/>
    <w:rsid w:val="00A90A2C"/>
    <w:rsid w:val="00A934D6"/>
    <w:rsid w:val="00A9490D"/>
    <w:rsid w:val="00A97792"/>
    <w:rsid w:val="00AA24B3"/>
    <w:rsid w:val="00AA4FFC"/>
    <w:rsid w:val="00AB2232"/>
    <w:rsid w:val="00AB2708"/>
    <w:rsid w:val="00AB3A4C"/>
    <w:rsid w:val="00AB64C0"/>
    <w:rsid w:val="00AC17C6"/>
    <w:rsid w:val="00AC2F61"/>
    <w:rsid w:val="00AE095E"/>
    <w:rsid w:val="00AE0D66"/>
    <w:rsid w:val="00B006E8"/>
    <w:rsid w:val="00B050E9"/>
    <w:rsid w:val="00B11829"/>
    <w:rsid w:val="00B17DAD"/>
    <w:rsid w:val="00B20A5C"/>
    <w:rsid w:val="00B210CA"/>
    <w:rsid w:val="00B36608"/>
    <w:rsid w:val="00B41B41"/>
    <w:rsid w:val="00B42AEE"/>
    <w:rsid w:val="00B57268"/>
    <w:rsid w:val="00B6378B"/>
    <w:rsid w:val="00B75512"/>
    <w:rsid w:val="00B86CB0"/>
    <w:rsid w:val="00B92AAB"/>
    <w:rsid w:val="00BA64BE"/>
    <w:rsid w:val="00BA73CB"/>
    <w:rsid w:val="00BB092C"/>
    <w:rsid w:val="00BB14EF"/>
    <w:rsid w:val="00BB6058"/>
    <w:rsid w:val="00BC3718"/>
    <w:rsid w:val="00BE460F"/>
    <w:rsid w:val="00BE5F79"/>
    <w:rsid w:val="00BE5FCD"/>
    <w:rsid w:val="00BF382C"/>
    <w:rsid w:val="00BF6386"/>
    <w:rsid w:val="00BF7CDB"/>
    <w:rsid w:val="00C12001"/>
    <w:rsid w:val="00C35A62"/>
    <w:rsid w:val="00C37A87"/>
    <w:rsid w:val="00C41AE9"/>
    <w:rsid w:val="00C43BDA"/>
    <w:rsid w:val="00C46651"/>
    <w:rsid w:val="00C46FD7"/>
    <w:rsid w:val="00C56A5D"/>
    <w:rsid w:val="00C57498"/>
    <w:rsid w:val="00C60313"/>
    <w:rsid w:val="00C60576"/>
    <w:rsid w:val="00C618F0"/>
    <w:rsid w:val="00C66B35"/>
    <w:rsid w:val="00C66F55"/>
    <w:rsid w:val="00C70933"/>
    <w:rsid w:val="00C73258"/>
    <w:rsid w:val="00C74CF2"/>
    <w:rsid w:val="00C750AC"/>
    <w:rsid w:val="00C8326E"/>
    <w:rsid w:val="00C90891"/>
    <w:rsid w:val="00C90ABD"/>
    <w:rsid w:val="00C94230"/>
    <w:rsid w:val="00C95EFE"/>
    <w:rsid w:val="00C966E6"/>
    <w:rsid w:val="00CA259F"/>
    <w:rsid w:val="00CA67C8"/>
    <w:rsid w:val="00CA6822"/>
    <w:rsid w:val="00CB390A"/>
    <w:rsid w:val="00CB5807"/>
    <w:rsid w:val="00CB7DAB"/>
    <w:rsid w:val="00CD03A6"/>
    <w:rsid w:val="00CD44D9"/>
    <w:rsid w:val="00CE3278"/>
    <w:rsid w:val="00CF01B5"/>
    <w:rsid w:val="00D02F41"/>
    <w:rsid w:val="00D03628"/>
    <w:rsid w:val="00D1624E"/>
    <w:rsid w:val="00D20ACF"/>
    <w:rsid w:val="00D32562"/>
    <w:rsid w:val="00D367EC"/>
    <w:rsid w:val="00D40295"/>
    <w:rsid w:val="00D41BEB"/>
    <w:rsid w:val="00D41CB1"/>
    <w:rsid w:val="00D569D7"/>
    <w:rsid w:val="00D570E3"/>
    <w:rsid w:val="00D645D1"/>
    <w:rsid w:val="00D67AA2"/>
    <w:rsid w:val="00D7282A"/>
    <w:rsid w:val="00D74300"/>
    <w:rsid w:val="00D77916"/>
    <w:rsid w:val="00D9313E"/>
    <w:rsid w:val="00DB3031"/>
    <w:rsid w:val="00DC708D"/>
    <w:rsid w:val="00DD2DCB"/>
    <w:rsid w:val="00DE1D96"/>
    <w:rsid w:val="00DE1ED0"/>
    <w:rsid w:val="00DF0E3A"/>
    <w:rsid w:val="00DF57D5"/>
    <w:rsid w:val="00DF6A39"/>
    <w:rsid w:val="00E0559B"/>
    <w:rsid w:val="00E07FE9"/>
    <w:rsid w:val="00E1201F"/>
    <w:rsid w:val="00E1206C"/>
    <w:rsid w:val="00E22D96"/>
    <w:rsid w:val="00E23C8E"/>
    <w:rsid w:val="00E26A12"/>
    <w:rsid w:val="00E26C47"/>
    <w:rsid w:val="00E31936"/>
    <w:rsid w:val="00E32F7D"/>
    <w:rsid w:val="00E36023"/>
    <w:rsid w:val="00E44987"/>
    <w:rsid w:val="00E63968"/>
    <w:rsid w:val="00E71BA3"/>
    <w:rsid w:val="00E809D2"/>
    <w:rsid w:val="00E946C6"/>
    <w:rsid w:val="00EA040A"/>
    <w:rsid w:val="00EA271E"/>
    <w:rsid w:val="00EA362F"/>
    <w:rsid w:val="00EA66ED"/>
    <w:rsid w:val="00EA7D7B"/>
    <w:rsid w:val="00EB2ECD"/>
    <w:rsid w:val="00EB6D36"/>
    <w:rsid w:val="00EC43E4"/>
    <w:rsid w:val="00EC5760"/>
    <w:rsid w:val="00ED1FA0"/>
    <w:rsid w:val="00ED32D6"/>
    <w:rsid w:val="00EE26D6"/>
    <w:rsid w:val="00EF29CB"/>
    <w:rsid w:val="00EF3FED"/>
    <w:rsid w:val="00EF5478"/>
    <w:rsid w:val="00F1045C"/>
    <w:rsid w:val="00F2228C"/>
    <w:rsid w:val="00F25375"/>
    <w:rsid w:val="00F25FBE"/>
    <w:rsid w:val="00F27B59"/>
    <w:rsid w:val="00F32F5A"/>
    <w:rsid w:val="00F3794F"/>
    <w:rsid w:val="00F43BF7"/>
    <w:rsid w:val="00F44604"/>
    <w:rsid w:val="00F560F0"/>
    <w:rsid w:val="00F6253D"/>
    <w:rsid w:val="00F62AF9"/>
    <w:rsid w:val="00F63BFB"/>
    <w:rsid w:val="00F76C51"/>
    <w:rsid w:val="00F77BAC"/>
    <w:rsid w:val="00F87AED"/>
    <w:rsid w:val="00F917D6"/>
    <w:rsid w:val="00F93BD2"/>
    <w:rsid w:val="00F95D0B"/>
    <w:rsid w:val="00F96938"/>
    <w:rsid w:val="00F97A5E"/>
    <w:rsid w:val="00FA30A1"/>
    <w:rsid w:val="00FA3DD3"/>
    <w:rsid w:val="00FA5FE0"/>
    <w:rsid w:val="00FC13DE"/>
    <w:rsid w:val="00FD4348"/>
    <w:rsid w:val="00FD44C8"/>
    <w:rsid w:val="00FD7DAC"/>
    <w:rsid w:val="00FE17B1"/>
    <w:rsid w:val="00FE572B"/>
    <w:rsid w:val="00FE5B08"/>
    <w:rsid w:val="00FE6B8E"/>
    <w:rsid w:val="00FE7E31"/>
    <w:rsid w:val="00FF372E"/>
    <w:rsid w:val="00FF627D"/>
    <w:rsid w:val="00FF74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5964"/>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01F0C"/>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401F0C"/>
    <w:rPr>
      <w:sz w:val="18"/>
      <w:szCs w:val="18"/>
    </w:rPr>
  </w:style>
  <w:style w:type="paragraph" w:styleId="a4">
    <w:name w:val="footer"/>
    <w:basedOn w:val="a"/>
    <w:link w:val="Char0"/>
    <w:uiPriority w:val="99"/>
    <w:unhideWhenUsed/>
    <w:rsid w:val="00401F0C"/>
    <w:pPr>
      <w:tabs>
        <w:tab w:val="center" w:pos="4153"/>
        <w:tab w:val="right" w:pos="8306"/>
      </w:tabs>
      <w:snapToGrid w:val="0"/>
    </w:pPr>
    <w:rPr>
      <w:sz w:val="18"/>
      <w:szCs w:val="18"/>
    </w:rPr>
  </w:style>
  <w:style w:type="character" w:customStyle="1" w:styleId="Char0">
    <w:name w:val="页脚 Char"/>
    <w:link w:val="a4"/>
    <w:uiPriority w:val="99"/>
    <w:rsid w:val="00401F0C"/>
    <w:rPr>
      <w:sz w:val="18"/>
      <w:szCs w:val="18"/>
    </w:rPr>
  </w:style>
  <w:style w:type="paragraph" w:styleId="a5">
    <w:name w:val="Balloon Text"/>
    <w:basedOn w:val="a"/>
    <w:link w:val="Char1"/>
    <w:uiPriority w:val="99"/>
    <w:semiHidden/>
    <w:unhideWhenUsed/>
    <w:rsid w:val="00377B2E"/>
    <w:rPr>
      <w:sz w:val="18"/>
      <w:szCs w:val="18"/>
    </w:rPr>
  </w:style>
  <w:style w:type="character" w:customStyle="1" w:styleId="Char1">
    <w:name w:val="批注框文本 Char"/>
    <w:link w:val="a5"/>
    <w:uiPriority w:val="99"/>
    <w:semiHidden/>
    <w:rsid w:val="00377B2E"/>
    <w:rPr>
      <w:sz w:val="18"/>
      <w:szCs w:val="18"/>
    </w:rPr>
  </w:style>
  <w:style w:type="character" w:styleId="a6">
    <w:name w:val="Strong"/>
    <w:uiPriority w:val="22"/>
    <w:qFormat/>
    <w:rsid w:val="00C66F55"/>
    <w:rPr>
      <w:b/>
      <w:bCs/>
    </w:rPr>
  </w:style>
  <w:style w:type="character" w:customStyle="1" w:styleId="skip">
    <w:name w:val="skip"/>
    <w:basedOn w:val="a0"/>
    <w:rsid w:val="00D570E3"/>
  </w:style>
  <w:style w:type="character" w:styleId="a7">
    <w:name w:val="Hyperlink"/>
    <w:uiPriority w:val="99"/>
    <w:unhideWhenUsed/>
    <w:rsid w:val="00D570E3"/>
    <w:rPr>
      <w:color w:val="0000FF"/>
      <w:u w:val="single"/>
    </w:rPr>
  </w:style>
  <w:style w:type="character" w:customStyle="1" w:styleId="apple-converted-space">
    <w:name w:val="apple-converted-space"/>
    <w:basedOn w:val="a0"/>
    <w:rsid w:val="00D570E3"/>
  </w:style>
  <w:style w:type="character" w:styleId="a8">
    <w:name w:val="annotation reference"/>
    <w:uiPriority w:val="99"/>
    <w:semiHidden/>
    <w:unhideWhenUsed/>
    <w:rsid w:val="002B7F11"/>
    <w:rPr>
      <w:sz w:val="16"/>
      <w:szCs w:val="16"/>
    </w:rPr>
  </w:style>
  <w:style w:type="paragraph" w:styleId="a9">
    <w:name w:val="annotation text"/>
    <w:basedOn w:val="a"/>
    <w:link w:val="Char2"/>
    <w:uiPriority w:val="99"/>
    <w:unhideWhenUsed/>
    <w:rsid w:val="002B7F11"/>
    <w:rPr>
      <w:sz w:val="20"/>
      <w:szCs w:val="20"/>
    </w:rPr>
  </w:style>
  <w:style w:type="character" w:customStyle="1" w:styleId="Char2">
    <w:name w:val="批注文字 Char"/>
    <w:link w:val="a9"/>
    <w:uiPriority w:val="99"/>
    <w:rsid w:val="002B7F11"/>
    <w:rPr>
      <w:kern w:val="2"/>
      <w:lang w:val="en-US" w:eastAsia="zh-CN"/>
    </w:rPr>
  </w:style>
  <w:style w:type="paragraph" w:styleId="aa">
    <w:name w:val="annotation subject"/>
    <w:basedOn w:val="a9"/>
    <w:next w:val="a9"/>
    <w:link w:val="Char3"/>
    <w:uiPriority w:val="99"/>
    <w:semiHidden/>
    <w:unhideWhenUsed/>
    <w:rsid w:val="002B7F11"/>
    <w:rPr>
      <w:b/>
      <w:bCs/>
    </w:rPr>
  </w:style>
  <w:style w:type="character" w:customStyle="1" w:styleId="Char3">
    <w:name w:val="批注主题 Char"/>
    <w:link w:val="aa"/>
    <w:uiPriority w:val="99"/>
    <w:semiHidden/>
    <w:rsid w:val="002B7F11"/>
    <w:rPr>
      <w:b/>
      <w:bCs/>
      <w:kern w:val="2"/>
      <w:lang w:val="en-US" w:eastAsia="zh-CN"/>
    </w:rPr>
  </w:style>
  <w:style w:type="paragraph" w:styleId="ab">
    <w:name w:val="Revision"/>
    <w:hidden/>
    <w:uiPriority w:val="99"/>
    <w:semiHidden/>
    <w:rsid w:val="00A57AF7"/>
    <w:rPr>
      <w:kern w:val="2"/>
      <w:sz w:val="21"/>
      <w:szCs w:val="22"/>
    </w:rPr>
  </w:style>
  <w:style w:type="character" w:customStyle="1" w:styleId="UnresolvedMention">
    <w:name w:val="Unresolved Mention"/>
    <w:uiPriority w:val="99"/>
    <w:semiHidden/>
    <w:unhideWhenUsed/>
    <w:rsid w:val="00856404"/>
    <w:rPr>
      <w:color w:val="605E5C"/>
      <w:shd w:val="clear" w:color="auto" w:fill="E1DFDD"/>
    </w:rPr>
  </w:style>
  <w:style w:type="paragraph" w:customStyle="1" w:styleId="isdetail">
    <w:name w:val="isdetail"/>
    <w:basedOn w:val="a"/>
    <w:rsid w:val="002E746B"/>
    <w:pPr>
      <w:spacing w:before="100" w:beforeAutospacing="1" w:after="100" w:afterAutospacing="1"/>
    </w:pPr>
    <w:rPr>
      <w:rFonts w:ascii="宋体" w:eastAsia="宋体" w:hAnsi="宋体" w:cs="宋体"/>
      <w:kern w:val="0"/>
      <w:sz w:val="24"/>
      <w:szCs w:val="24"/>
    </w:rPr>
  </w:style>
  <w:style w:type="paragraph" w:customStyle="1" w:styleId="1">
    <w:name w:val="正文1"/>
    <w:uiPriority w:val="99"/>
    <w:rsid w:val="00BE5FCD"/>
    <w:pPr>
      <w:spacing w:line="276" w:lineRule="auto"/>
    </w:pPr>
    <w:rPr>
      <w:rFonts w:ascii="Arial" w:eastAsia="宋体" w:hAnsi="Arial" w:cs="Arial"/>
      <w:color w:val="000000"/>
      <w:sz w:val="22"/>
      <w:lang w:val="pl-PL" w:eastAsia="pl-PL"/>
    </w:rPr>
  </w:style>
  <w:style w:type="paragraph" w:customStyle="1" w:styleId="p1">
    <w:name w:val="p1"/>
    <w:basedOn w:val="a"/>
    <w:rsid w:val="00BE5FCD"/>
    <w:rPr>
      <w:rFonts w:ascii="Helvetica" w:eastAsia="宋体" w:hAnsi="Helvetica"/>
      <w:kern w:val="0"/>
      <w:sz w:val="18"/>
      <w:szCs w:val="18"/>
    </w:rPr>
  </w:style>
  <w:style w:type="paragraph" w:customStyle="1" w:styleId="pron">
    <w:name w:val="pron"/>
    <w:basedOn w:val="a"/>
    <w:rsid w:val="009D7459"/>
    <w:pPr>
      <w:spacing w:before="100" w:beforeAutospacing="1" w:after="100" w:afterAutospacing="1"/>
    </w:pPr>
    <w:rPr>
      <w:rFonts w:ascii="宋体" w:eastAsia="宋体" w:hAnsi="宋体" w:cs="宋体"/>
      <w:kern w:val="0"/>
      <w:sz w:val="24"/>
      <w:szCs w:val="24"/>
    </w:rPr>
  </w:style>
  <w:style w:type="character" w:customStyle="1" w:styleId="dxebaseoffice2010blue">
    <w:name w:val="dxebase_office2010blue"/>
    <w:rsid w:val="00A56B85"/>
  </w:style>
  <w:style w:type="paragraph" w:styleId="ac">
    <w:name w:val="Normal (Web)"/>
    <w:basedOn w:val="a"/>
    <w:link w:val="Char4"/>
    <w:uiPriority w:val="99"/>
    <w:unhideWhenUsed/>
    <w:rsid w:val="00326BCF"/>
    <w:pPr>
      <w:spacing w:before="100" w:beforeAutospacing="1" w:after="100" w:afterAutospacing="1"/>
    </w:pPr>
    <w:rPr>
      <w:rFonts w:ascii="宋体" w:eastAsia="宋体" w:hAnsi="宋体" w:cs="宋体"/>
      <w:kern w:val="0"/>
      <w:sz w:val="24"/>
      <w:szCs w:val="24"/>
    </w:rPr>
  </w:style>
  <w:style w:type="character" w:customStyle="1" w:styleId="Char4">
    <w:name w:val="普通(网站) Char"/>
    <w:link w:val="ac"/>
    <w:uiPriority w:val="99"/>
    <w:rsid w:val="00326BCF"/>
    <w:rPr>
      <w:rFonts w:ascii="宋体" w:eastAsia="宋体" w:hAnsi="宋体" w:cs="宋体"/>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5964"/>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01F0C"/>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401F0C"/>
    <w:rPr>
      <w:sz w:val="18"/>
      <w:szCs w:val="18"/>
    </w:rPr>
  </w:style>
  <w:style w:type="paragraph" w:styleId="a4">
    <w:name w:val="footer"/>
    <w:basedOn w:val="a"/>
    <w:link w:val="Char0"/>
    <w:uiPriority w:val="99"/>
    <w:unhideWhenUsed/>
    <w:rsid w:val="00401F0C"/>
    <w:pPr>
      <w:tabs>
        <w:tab w:val="center" w:pos="4153"/>
        <w:tab w:val="right" w:pos="8306"/>
      </w:tabs>
      <w:snapToGrid w:val="0"/>
    </w:pPr>
    <w:rPr>
      <w:sz w:val="18"/>
      <w:szCs w:val="18"/>
    </w:rPr>
  </w:style>
  <w:style w:type="character" w:customStyle="1" w:styleId="Char0">
    <w:name w:val="页脚 Char"/>
    <w:link w:val="a4"/>
    <w:uiPriority w:val="99"/>
    <w:rsid w:val="00401F0C"/>
    <w:rPr>
      <w:sz w:val="18"/>
      <w:szCs w:val="18"/>
    </w:rPr>
  </w:style>
  <w:style w:type="paragraph" w:styleId="a5">
    <w:name w:val="Balloon Text"/>
    <w:basedOn w:val="a"/>
    <w:link w:val="Char1"/>
    <w:uiPriority w:val="99"/>
    <w:semiHidden/>
    <w:unhideWhenUsed/>
    <w:rsid w:val="00377B2E"/>
    <w:rPr>
      <w:sz w:val="18"/>
      <w:szCs w:val="18"/>
    </w:rPr>
  </w:style>
  <w:style w:type="character" w:customStyle="1" w:styleId="Char1">
    <w:name w:val="批注框文本 Char"/>
    <w:link w:val="a5"/>
    <w:uiPriority w:val="99"/>
    <w:semiHidden/>
    <w:rsid w:val="00377B2E"/>
    <w:rPr>
      <w:sz w:val="18"/>
      <w:szCs w:val="18"/>
    </w:rPr>
  </w:style>
  <w:style w:type="character" w:styleId="a6">
    <w:name w:val="Strong"/>
    <w:uiPriority w:val="22"/>
    <w:qFormat/>
    <w:rsid w:val="00C66F55"/>
    <w:rPr>
      <w:b/>
      <w:bCs/>
    </w:rPr>
  </w:style>
  <w:style w:type="character" w:customStyle="1" w:styleId="skip">
    <w:name w:val="skip"/>
    <w:basedOn w:val="a0"/>
    <w:rsid w:val="00D570E3"/>
  </w:style>
  <w:style w:type="character" w:styleId="a7">
    <w:name w:val="Hyperlink"/>
    <w:uiPriority w:val="99"/>
    <w:unhideWhenUsed/>
    <w:rsid w:val="00D570E3"/>
    <w:rPr>
      <w:color w:val="0000FF"/>
      <w:u w:val="single"/>
    </w:rPr>
  </w:style>
  <w:style w:type="character" w:customStyle="1" w:styleId="apple-converted-space">
    <w:name w:val="apple-converted-space"/>
    <w:basedOn w:val="a0"/>
    <w:rsid w:val="00D570E3"/>
  </w:style>
  <w:style w:type="character" w:styleId="a8">
    <w:name w:val="annotation reference"/>
    <w:uiPriority w:val="99"/>
    <w:semiHidden/>
    <w:unhideWhenUsed/>
    <w:rsid w:val="002B7F11"/>
    <w:rPr>
      <w:sz w:val="16"/>
      <w:szCs w:val="16"/>
    </w:rPr>
  </w:style>
  <w:style w:type="paragraph" w:styleId="a9">
    <w:name w:val="annotation text"/>
    <w:basedOn w:val="a"/>
    <w:link w:val="Char2"/>
    <w:uiPriority w:val="99"/>
    <w:unhideWhenUsed/>
    <w:rsid w:val="002B7F11"/>
    <w:rPr>
      <w:sz w:val="20"/>
      <w:szCs w:val="20"/>
    </w:rPr>
  </w:style>
  <w:style w:type="character" w:customStyle="1" w:styleId="Char2">
    <w:name w:val="批注文字 Char"/>
    <w:link w:val="a9"/>
    <w:uiPriority w:val="99"/>
    <w:rsid w:val="002B7F11"/>
    <w:rPr>
      <w:kern w:val="2"/>
      <w:lang w:val="en-US" w:eastAsia="zh-CN"/>
    </w:rPr>
  </w:style>
  <w:style w:type="paragraph" w:styleId="aa">
    <w:name w:val="annotation subject"/>
    <w:basedOn w:val="a9"/>
    <w:next w:val="a9"/>
    <w:link w:val="Char3"/>
    <w:uiPriority w:val="99"/>
    <w:semiHidden/>
    <w:unhideWhenUsed/>
    <w:rsid w:val="002B7F11"/>
    <w:rPr>
      <w:b/>
      <w:bCs/>
    </w:rPr>
  </w:style>
  <w:style w:type="character" w:customStyle="1" w:styleId="Char3">
    <w:name w:val="批注主题 Char"/>
    <w:link w:val="aa"/>
    <w:uiPriority w:val="99"/>
    <w:semiHidden/>
    <w:rsid w:val="002B7F11"/>
    <w:rPr>
      <w:b/>
      <w:bCs/>
      <w:kern w:val="2"/>
      <w:lang w:val="en-US" w:eastAsia="zh-CN"/>
    </w:rPr>
  </w:style>
  <w:style w:type="paragraph" w:styleId="ab">
    <w:name w:val="Revision"/>
    <w:hidden/>
    <w:uiPriority w:val="99"/>
    <w:semiHidden/>
    <w:rsid w:val="00A57AF7"/>
    <w:rPr>
      <w:kern w:val="2"/>
      <w:sz w:val="21"/>
      <w:szCs w:val="22"/>
    </w:rPr>
  </w:style>
  <w:style w:type="character" w:customStyle="1" w:styleId="UnresolvedMention">
    <w:name w:val="Unresolved Mention"/>
    <w:uiPriority w:val="99"/>
    <w:semiHidden/>
    <w:unhideWhenUsed/>
    <w:rsid w:val="00856404"/>
    <w:rPr>
      <w:color w:val="605E5C"/>
      <w:shd w:val="clear" w:color="auto" w:fill="E1DFDD"/>
    </w:rPr>
  </w:style>
  <w:style w:type="paragraph" w:customStyle="1" w:styleId="isdetail">
    <w:name w:val="isdetail"/>
    <w:basedOn w:val="a"/>
    <w:rsid w:val="002E746B"/>
    <w:pPr>
      <w:spacing w:before="100" w:beforeAutospacing="1" w:after="100" w:afterAutospacing="1"/>
    </w:pPr>
    <w:rPr>
      <w:rFonts w:ascii="宋体" w:eastAsia="宋体" w:hAnsi="宋体" w:cs="宋体"/>
      <w:kern w:val="0"/>
      <w:sz w:val="24"/>
      <w:szCs w:val="24"/>
    </w:rPr>
  </w:style>
  <w:style w:type="paragraph" w:customStyle="1" w:styleId="1">
    <w:name w:val="正文1"/>
    <w:uiPriority w:val="99"/>
    <w:rsid w:val="00BE5FCD"/>
    <w:pPr>
      <w:spacing w:line="276" w:lineRule="auto"/>
    </w:pPr>
    <w:rPr>
      <w:rFonts w:ascii="Arial" w:eastAsia="宋体" w:hAnsi="Arial" w:cs="Arial"/>
      <w:color w:val="000000"/>
      <w:sz w:val="22"/>
      <w:lang w:val="pl-PL" w:eastAsia="pl-PL"/>
    </w:rPr>
  </w:style>
  <w:style w:type="paragraph" w:customStyle="1" w:styleId="p1">
    <w:name w:val="p1"/>
    <w:basedOn w:val="a"/>
    <w:rsid w:val="00BE5FCD"/>
    <w:rPr>
      <w:rFonts w:ascii="Helvetica" w:eastAsia="宋体" w:hAnsi="Helvetica"/>
      <w:kern w:val="0"/>
      <w:sz w:val="18"/>
      <w:szCs w:val="18"/>
    </w:rPr>
  </w:style>
  <w:style w:type="paragraph" w:customStyle="1" w:styleId="pron">
    <w:name w:val="pron"/>
    <w:basedOn w:val="a"/>
    <w:rsid w:val="009D7459"/>
    <w:pPr>
      <w:spacing w:before="100" w:beforeAutospacing="1" w:after="100" w:afterAutospacing="1"/>
    </w:pPr>
    <w:rPr>
      <w:rFonts w:ascii="宋体" w:eastAsia="宋体" w:hAnsi="宋体" w:cs="宋体"/>
      <w:kern w:val="0"/>
      <w:sz w:val="24"/>
      <w:szCs w:val="24"/>
    </w:rPr>
  </w:style>
  <w:style w:type="character" w:customStyle="1" w:styleId="dxebaseoffice2010blue">
    <w:name w:val="dxebase_office2010blue"/>
    <w:rsid w:val="00A56B85"/>
  </w:style>
  <w:style w:type="paragraph" w:styleId="ac">
    <w:name w:val="Normal (Web)"/>
    <w:basedOn w:val="a"/>
    <w:link w:val="Char4"/>
    <w:uiPriority w:val="99"/>
    <w:unhideWhenUsed/>
    <w:rsid w:val="00326BCF"/>
    <w:pPr>
      <w:spacing w:before="100" w:beforeAutospacing="1" w:after="100" w:afterAutospacing="1"/>
    </w:pPr>
    <w:rPr>
      <w:rFonts w:ascii="宋体" w:eastAsia="宋体" w:hAnsi="宋体" w:cs="宋体"/>
      <w:kern w:val="0"/>
      <w:sz w:val="24"/>
      <w:szCs w:val="24"/>
    </w:rPr>
  </w:style>
  <w:style w:type="character" w:customStyle="1" w:styleId="Char4">
    <w:name w:val="普通(网站) Char"/>
    <w:link w:val="ac"/>
    <w:uiPriority w:val="99"/>
    <w:rsid w:val="00326BCF"/>
    <w:rPr>
      <w:rFonts w:ascii="宋体" w:eastAsia="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880324">
      <w:bodyDiv w:val="1"/>
      <w:marLeft w:val="0"/>
      <w:marRight w:val="0"/>
      <w:marTop w:val="0"/>
      <w:marBottom w:val="0"/>
      <w:divBdr>
        <w:top w:val="none" w:sz="0" w:space="0" w:color="auto"/>
        <w:left w:val="none" w:sz="0" w:space="0" w:color="auto"/>
        <w:bottom w:val="none" w:sz="0" w:space="0" w:color="auto"/>
        <w:right w:val="none" w:sz="0" w:space="0" w:color="auto"/>
      </w:divBdr>
    </w:div>
    <w:div w:id="723526120">
      <w:bodyDiv w:val="1"/>
      <w:marLeft w:val="0"/>
      <w:marRight w:val="0"/>
      <w:marTop w:val="0"/>
      <w:marBottom w:val="0"/>
      <w:divBdr>
        <w:top w:val="none" w:sz="0" w:space="0" w:color="auto"/>
        <w:left w:val="none" w:sz="0" w:space="0" w:color="auto"/>
        <w:bottom w:val="none" w:sz="0" w:space="0" w:color="auto"/>
        <w:right w:val="none" w:sz="0" w:space="0" w:color="auto"/>
      </w:divBdr>
    </w:div>
    <w:div w:id="1041319939">
      <w:bodyDiv w:val="1"/>
      <w:marLeft w:val="0"/>
      <w:marRight w:val="0"/>
      <w:marTop w:val="0"/>
      <w:marBottom w:val="0"/>
      <w:divBdr>
        <w:top w:val="none" w:sz="0" w:space="0" w:color="auto"/>
        <w:left w:val="none" w:sz="0" w:space="0" w:color="auto"/>
        <w:bottom w:val="none" w:sz="0" w:space="0" w:color="auto"/>
        <w:right w:val="none" w:sz="0" w:space="0" w:color="auto"/>
      </w:divBdr>
    </w:div>
    <w:div w:id="1196892391">
      <w:bodyDiv w:val="1"/>
      <w:marLeft w:val="0"/>
      <w:marRight w:val="0"/>
      <w:marTop w:val="0"/>
      <w:marBottom w:val="0"/>
      <w:divBdr>
        <w:top w:val="none" w:sz="0" w:space="0" w:color="auto"/>
        <w:left w:val="none" w:sz="0" w:space="0" w:color="auto"/>
        <w:bottom w:val="none" w:sz="0" w:space="0" w:color="auto"/>
        <w:right w:val="none" w:sz="0" w:space="0" w:color="auto"/>
      </w:divBdr>
    </w:div>
    <w:div w:id="1790077527">
      <w:bodyDiv w:val="1"/>
      <w:marLeft w:val="0"/>
      <w:marRight w:val="0"/>
      <w:marTop w:val="0"/>
      <w:marBottom w:val="0"/>
      <w:divBdr>
        <w:top w:val="none" w:sz="0" w:space="0" w:color="auto"/>
        <w:left w:val="none" w:sz="0" w:space="0" w:color="auto"/>
        <w:bottom w:val="none" w:sz="0" w:space="0" w:color="auto"/>
        <w:right w:val="none" w:sz="0" w:space="0" w:color="auto"/>
      </w:divBdr>
    </w:div>
    <w:div w:id="1795172335">
      <w:bodyDiv w:val="1"/>
      <w:marLeft w:val="0"/>
      <w:marRight w:val="0"/>
      <w:marTop w:val="0"/>
      <w:marBottom w:val="0"/>
      <w:divBdr>
        <w:top w:val="none" w:sz="0" w:space="0" w:color="auto"/>
        <w:left w:val="none" w:sz="0" w:space="0" w:color="auto"/>
        <w:bottom w:val="none" w:sz="0" w:space="0" w:color="auto"/>
        <w:right w:val="none" w:sz="0" w:space="0" w:color="auto"/>
      </w:divBdr>
    </w:div>
    <w:div w:id="2024284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javascript:;" TargetMode="External"/><Relationship Id="rId17" Type="http://schemas.openxmlformats.org/officeDocument/2006/relationships/hyperlink" Target="javascript:;" TargetMode="External"/><Relationship Id="rId2" Type="http://schemas.openxmlformats.org/officeDocument/2006/relationships/numbering" Target="numbering.xml"/><Relationship Id="rId16" Type="http://schemas.openxmlformats.org/officeDocument/2006/relationships/hyperlink" Target="javascrip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javascript:;"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javascript:;"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jiayitao99@163.com" TargetMode="External"/><Relationship Id="rId14"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2000D-C9C3-47C9-BFAB-479752AD7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2772</Words>
  <Characters>15805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18540</CharactersWithSpaces>
  <SharedDoc>false</SharedDoc>
  <HLinks>
    <vt:vector size="36" baseType="variant">
      <vt:variant>
        <vt:i4>4522071</vt:i4>
      </vt:variant>
      <vt:variant>
        <vt:i4>51</vt:i4>
      </vt:variant>
      <vt:variant>
        <vt:i4>0</vt:i4>
      </vt:variant>
      <vt:variant>
        <vt:i4>5</vt:i4>
      </vt:variant>
      <vt:variant>
        <vt:lpwstr>javascript:;</vt:lpwstr>
      </vt:variant>
      <vt:variant>
        <vt:lpwstr/>
      </vt:variant>
      <vt:variant>
        <vt:i4>4522071</vt:i4>
      </vt:variant>
      <vt:variant>
        <vt:i4>48</vt:i4>
      </vt:variant>
      <vt:variant>
        <vt:i4>0</vt:i4>
      </vt:variant>
      <vt:variant>
        <vt:i4>5</vt:i4>
      </vt:variant>
      <vt:variant>
        <vt:lpwstr>javascript:;</vt:lpwstr>
      </vt:variant>
      <vt:variant>
        <vt:lpwstr/>
      </vt:variant>
      <vt:variant>
        <vt:i4>4522071</vt:i4>
      </vt:variant>
      <vt:variant>
        <vt:i4>21</vt:i4>
      </vt:variant>
      <vt:variant>
        <vt:i4>0</vt:i4>
      </vt:variant>
      <vt:variant>
        <vt:i4>5</vt:i4>
      </vt:variant>
      <vt:variant>
        <vt:lpwstr>javascript:;</vt:lpwstr>
      </vt:variant>
      <vt:variant>
        <vt:lpwstr/>
      </vt:variant>
      <vt:variant>
        <vt:i4>4522071</vt:i4>
      </vt:variant>
      <vt:variant>
        <vt:i4>18</vt:i4>
      </vt:variant>
      <vt:variant>
        <vt:i4>0</vt:i4>
      </vt:variant>
      <vt:variant>
        <vt:i4>5</vt:i4>
      </vt:variant>
      <vt:variant>
        <vt:lpwstr>javascript:;</vt:lpwstr>
      </vt:variant>
      <vt:variant>
        <vt:lpwstr/>
      </vt:variant>
      <vt:variant>
        <vt:i4>4522071</vt:i4>
      </vt:variant>
      <vt:variant>
        <vt:i4>9</vt:i4>
      </vt:variant>
      <vt:variant>
        <vt:i4>0</vt:i4>
      </vt:variant>
      <vt:variant>
        <vt:i4>5</vt:i4>
      </vt:variant>
      <vt:variant>
        <vt:lpwstr>javascript:;</vt:lpwstr>
      </vt:variant>
      <vt:variant>
        <vt:lpwstr/>
      </vt:variant>
      <vt:variant>
        <vt:i4>7274521</vt:i4>
      </vt:variant>
      <vt:variant>
        <vt:i4>0</vt:i4>
      </vt:variant>
      <vt:variant>
        <vt:i4>0</vt:i4>
      </vt:variant>
      <vt:variant>
        <vt:i4>5</vt:i4>
      </vt:variant>
      <vt:variant>
        <vt:lpwstr>mailto:jiayitao99@163.com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 扬</dc:creator>
  <cp:lastModifiedBy>liujihong2008@qq.con</cp:lastModifiedBy>
  <cp:revision>6</cp:revision>
  <dcterms:created xsi:type="dcterms:W3CDTF">2019-10-24T06:47:00Z</dcterms:created>
  <dcterms:modified xsi:type="dcterms:W3CDTF">2019-10-24T13:48:00Z</dcterms:modified>
</cp:coreProperties>
</file>