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995" w:rsidRDefault="007042C3">
      <w:pPr>
        <w:adjustRightInd w:val="0"/>
        <w:snapToGrid w:val="0"/>
        <w:spacing w:after="0" w:line="360" w:lineRule="auto"/>
        <w:rPr>
          <w:rFonts w:ascii="Book Antiqua" w:hAnsi="Book Antiqua" w:cs="Arial"/>
          <w:b/>
          <w:sz w:val="24"/>
          <w:shd w:val="clear" w:color="auto" w:fill="FFFFFF"/>
        </w:rPr>
      </w:pPr>
      <w:r>
        <w:rPr>
          <w:rFonts w:ascii="Book Antiqua" w:hAnsi="Book Antiqua" w:cs="Arial"/>
          <w:b/>
          <w:sz w:val="24"/>
          <w:shd w:val="clear" w:color="auto" w:fill="FFFFFF"/>
        </w:rPr>
        <w:t xml:space="preserve">Name of Journal: </w:t>
      </w:r>
      <w:r>
        <w:rPr>
          <w:rFonts w:ascii="Book Antiqua" w:hAnsi="Book Antiqua" w:cs="Arial"/>
          <w:i/>
          <w:sz w:val="24"/>
          <w:shd w:val="clear" w:color="auto" w:fill="FFFFFF"/>
        </w:rPr>
        <w:t>World Journal of Clinical Cases</w:t>
      </w:r>
    </w:p>
    <w:p w:rsidR="00DA1995" w:rsidRDefault="007042C3">
      <w:pPr>
        <w:adjustRightInd w:val="0"/>
        <w:snapToGrid w:val="0"/>
        <w:spacing w:after="0" w:line="360" w:lineRule="auto"/>
        <w:rPr>
          <w:rFonts w:ascii="Book Antiqua" w:hAnsi="Book Antiqua" w:cs="Arial"/>
          <w:b/>
          <w:sz w:val="24"/>
          <w:shd w:val="clear" w:color="auto" w:fill="FFFFFF"/>
        </w:rPr>
      </w:pPr>
      <w:r>
        <w:rPr>
          <w:rFonts w:ascii="Book Antiqua" w:hAnsi="Book Antiqua" w:cs="Arial"/>
          <w:b/>
          <w:sz w:val="24"/>
          <w:shd w:val="clear" w:color="auto" w:fill="FFFFFF"/>
        </w:rPr>
        <w:t xml:space="preserve">Manuscript NO: </w:t>
      </w:r>
      <w:r>
        <w:rPr>
          <w:rFonts w:ascii="Book Antiqua" w:hAnsi="Book Antiqua" w:cs="Arial"/>
          <w:sz w:val="24"/>
          <w:shd w:val="clear" w:color="auto" w:fill="FFFFFF"/>
        </w:rPr>
        <w:t>50367</w:t>
      </w:r>
    </w:p>
    <w:p w:rsidR="00DA1995" w:rsidRDefault="007042C3">
      <w:pPr>
        <w:adjustRightInd w:val="0"/>
        <w:snapToGrid w:val="0"/>
        <w:spacing w:after="0" w:line="360" w:lineRule="auto"/>
        <w:rPr>
          <w:rFonts w:ascii="Book Antiqua" w:eastAsia="幼圆" w:hAnsi="Book Antiqua"/>
          <w:b/>
          <w:i/>
          <w:sz w:val="24"/>
        </w:rPr>
      </w:pPr>
      <w:bookmarkStart w:id="0" w:name="OLE_LINK4"/>
      <w:bookmarkStart w:id="1" w:name="OLE_LINK3"/>
      <w:r>
        <w:rPr>
          <w:rFonts w:ascii="Book Antiqua" w:hAnsi="Book Antiqua"/>
          <w:b/>
          <w:sz w:val="24"/>
          <w:shd w:val="clear" w:color="auto" w:fill="FFFFFF"/>
        </w:rPr>
        <w:t>Manuscript Type</w:t>
      </w:r>
      <w:r>
        <w:rPr>
          <w:rFonts w:ascii="Book Antiqua" w:hAnsi="Book Antiqua"/>
          <w:b/>
          <w:sz w:val="24"/>
        </w:rPr>
        <w:t>:</w:t>
      </w:r>
      <w:bookmarkEnd w:id="0"/>
      <w:bookmarkEnd w:id="1"/>
      <w:r>
        <w:rPr>
          <w:rFonts w:ascii="Book Antiqua" w:hAnsi="Book Antiqua" w:cs="Arial"/>
          <w:b/>
          <w:sz w:val="24"/>
          <w:shd w:val="clear" w:color="auto" w:fill="FFFFFF"/>
        </w:rPr>
        <w:t xml:space="preserve"> </w:t>
      </w:r>
      <w:r>
        <w:rPr>
          <w:rFonts w:ascii="Book Antiqua" w:eastAsia="幼圆" w:hAnsi="Book Antiqua"/>
          <w:sz w:val="24"/>
        </w:rPr>
        <w:t>CASE REPORT</w:t>
      </w:r>
    </w:p>
    <w:p w:rsidR="00DA1995" w:rsidRDefault="00DA1995">
      <w:pPr>
        <w:spacing w:after="0" w:line="360" w:lineRule="auto"/>
        <w:rPr>
          <w:rFonts w:ascii="Book Antiqua" w:hAnsi="Book Antiqua" w:cs="Times New Roman"/>
          <w:b/>
          <w:sz w:val="24"/>
        </w:rPr>
      </w:pPr>
    </w:p>
    <w:p w:rsidR="00DA1995" w:rsidRDefault="007042C3">
      <w:pPr>
        <w:spacing w:after="0" w:line="360" w:lineRule="auto"/>
        <w:rPr>
          <w:rStyle w:val="ab"/>
          <w:rFonts w:ascii="Book Antiqua" w:eastAsia="宋体" w:hAnsi="Book Antiqua" w:cs="Times New Roman"/>
          <w:b/>
          <w:bCs/>
          <w:color w:val="auto"/>
          <w:sz w:val="24"/>
          <w:u w:val="none"/>
          <w:shd w:val="clear" w:color="auto" w:fill="FFFFFF"/>
        </w:rPr>
      </w:pPr>
      <w:bookmarkStart w:id="2" w:name="OLE_LINK33"/>
      <w:r>
        <w:rPr>
          <w:rFonts w:ascii="Book Antiqua" w:hAnsi="Book Antiqua" w:cs="Times New Roman"/>
          <w:b/>
          <w:bCs/>
          <w:sz w:val="24"/>
        </w:rPr>
        <w:t xml:space="preserve">Single-lung transplantation for </w:t>
      </w:r>
      <w:r>
        <w:rPr>
          <w:rFonts w:ascii="Book Antiqua" w:eastAsia="宋体" w:hAnsi="Book Antiqua" w:cs="Times New Roman"/>
          <w:b/>
          <w:bCs/>
          <w:sz w:val="24"/>
        </w:rPr>
        <w:t xml:space="preserve">pulmonary alveolar </w:t>
      </w:r>
      <w:proofErr w:type="spellStart"/>
      <w:r>
        <w:rPr>
          <w:rFonts w:ascii="Book Antiqua" w:eastAsia="宋体" w:hAnsi="Book Antiqua" w:cs="Times New Roman"/>
          <w:b/>
          <w:bCs/>
          <w:sz w:val="24"/>
        </w:rPr>
        <w:t>microlithiasis</w:t>
      </w:r>
      <w:proofErr w:type="spellEnd"/>
      <w:r>
        <w:rPr>
          <w:rFonts w:ascii="Book Antiqua" w:eastAsia="宋体" w:hAnsi="Book Antiqua" w:cs="Times New Roman"/>
          <w:b/>
          <w:bCs/>
          <w:sz w:val="24"/>
        </w:rPr>
        <w:t xml:space="preserve">: </w:t>
      </w:r>
      <w:r>
        <w:rPr>
          <w:rFonts w:ascii="Book Antiqua" w:hAnsi="Book Antiqua" w:cs="Times New Roman"/>
          <w:b/>
          <w:bCs/>
          <w:sz w:val="24"/>
        </w:rPr>
        <w:t>A case report</w:t>
      </w:r>
      <w:r>
        <w:rPr>
          <w:rStyle w:val="ab"/>
          <w:rFonts w:ascii="Book Antiqua" w:eastAsia="宋体" w:hAnsi="Book Antiqua" w:cs="Times New Roman"/>
          <w:b/>
          <w:bCs/>
          <w:color w:val="auto"/>
          <w:sz w:val="24"/>
          <w:u w:val="none"/>
          <w:shd w:val="clear" w:color="auto" w:fill="FFFFFF"/>
        </w:rPr>
        <w:t xml:space="preserve"> </w:t>
      </w:r>
    </w:p>
    <w:bookmarkEnd w:id="2"/>
    <w:p w:rsidR="00DA1995" w:rsidRDefault="00DA1995">
      <w:pPr>
        <w:spacing w:after="0" w:line="360" w:lineRule="auto"/>
        <w:rPr>
          <w:rFonts w:ascii="Book Antiqua" w:eastAsia="宋体" w:hAnsi="Book Antiqua" w:cs="Times New Roman"/>
          <w:sz w:val="24"/>
        </w:rPr>
      </w:pPr>
    </w:p>
    <w:p w:rsidR="00DA1995" w:rsidRDefault="007042C3">
      <w:pPr>
        <w:spacing w:after="0" w:line="360" w:lineRule="auto"/>
        <w:rPr>
          <w:rFonts w:ascii="Book Antiqua" w:hAnsi="Book Antiqua" w:cs="Times New Roman"/>
          <w:sz w:val="24"/>
        </w:rPr>
      </w:pPr>
      <w:r>
        <w:rPr>
          <w:rFonts w:ascii="Book Antiqua" w:eastAsia="宋体" w:hAnsi="Book Antiqua" w:cs="Times New Roman"/>
          <w:sz w:val="24"/>
        </w:rPr>
        <w:t xml:space="preserve">Ren XY </w:t>
      </w:r>
      <w:r>
        <w:rPr>
          <w:rFonts w:ascii="Book Antiqua" w:eastAsia="宋体" w:hAnsi="Book Antiqua" w:cs="Times New Roman"/>
          <w:i/>
          <w:iCs/>
          <w:sz w:val="24"/>
        </w:rPr>
        <w:t>et al.</w:t>
      </w:r>
      <w:r>
        <w:rPr>
          <w:rFonts w:ascii="Book Antiqua" w:eastAsia="宋体" w:hAnsi="Book Antiqua" w:cs="Times New Roman"/>
          <w:sz w:val="24"/>
        </w:rPr>
        <w:t xml:space="preserve"> PAM </w:t>
      </w:r>
      <w:r>
        <w:rPr>
          <w:rFonts w:ascii="Book Antiqua" w:hAnsi="Book Antiqua" w:cs="Times New Roman"/>
          <w:sz w:val="24"/>
        </w:rPr>
        <w:t>transplantation</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hAnsi="Book Antiqua" w:cs="Times New Roman"/>
          <w:sz w:val="24"/>
        </w:rPr>
      </w:pPr>
      <w:bookmarkStart w:id="3" w:name="OLE_LINK34"/>
      <w:r>
        <w:rPr>
          <w:rFonts w:ascii="Book Antiqua" w:hAnsi="Book Antiqua" w:cs="Times New Roman"/>
          <w:sz w:val="24"/>
        </w:rPr>
        <w:t>Xing-Yu</w:t>
      </w:r>
      <w:bookmarkEnd w:id="3"/>
      <w:r>
        <w:rPr>
          <w:rFonts w:ascii="Book Antiqua" w:hAnsi="Book Antiqua" w:cs="Times New Roman"/>
          <w:sz w:val="24"/>
        </w:rPr>
        <w:t xml:space="preserve"> Ren, </w:t>
      </w:r>
      <w:bookmarkStart w:id="4" w:name="OLE_LINK35"/>
      <w:r>
        <w:rPr>
          <w:rFonts w:ascii="Book Antiqua" w:hAnsi="Book Antiqua" w:cs="Times New Roman"/>
          <w:sz w:val="24"/>
        </w:rPr>
        <w:t>Xiang-Ming</w:t>
      </w:r>
      <w:bookmarkEnd w:id="4"/>
      <w:r>
        <w:rPr>
          <w:rFonts w:ascii="Book Antiqua" w:hAnsi="Book Antiqua" w:cs="Times New Roman"/>
          <w:sz w:val="24"/>
        </w:rPr>
        <w:t xml:space="preserve"> Fang, </w:t>
      </w:r>
      <w:bookmarkStart w:id="5" w:name="OLE_LINK36"/>
      <w:r>
        <w:rPr>
          <w:rFonts w:ascii="Book Antiqua" w:hAnsi="Book Antiqua" w:cs="Times New Roman"/>
          <w:sz w:val="24"/>
        </w:rPr>
        <w:t>Jing-Yu</w:t>
      </w:r>
      <w:bookmarkEnd w:id="5"/>
      <w:r>
        <w:rPr>
          <w:rFonts w:ascii="Book Antiqua" w:hAnsi="Book Antiqua" w:cs="Times New Roman"/>
          <w:sz w:val="24"/>
        </w:rPr>
        <w:t xml:space="preserve"> Chen, </w:t>
      </w:r>
      <w:proofErr w:type="spellStart"/>
      <w:r>
        <w:rPr>
          <w:rFonts w:ascii="Book Antiqua" w:hAnsi="Book Antiqua" w:cs="Times New Roman"/>
          <w:sz w:val="24"/>
        </w:rPr>
        <w:t>Hao</w:t>
      </w:r>
      <w:proofErr w:type="spellEnd"/>
      <w:r>
        <w:rPr>
          <w:rFonts w:ascii="Book Antiqua" w:hAnsi="Book Antiqua" w:cs="Times New Roman"/>
          <w:sz w:val="24"/>
        </w:rPr>
        <w:t xml:space="preserve"> Ding, Yan Wang, </w:t>
      </w:r>
      <w:proofErr w:type="spellStart"/>
      <w:r>
        <w:rPr>
          <w:rFonts w:ascii="Book Antiqua" w:hAnsi="Book Antiqua" w:cs="Times New Roman"/>
          <w:sz w:val="24"/>
        </w:rPr>
        <w:t>Qiu</w:t>
      </w:r>
      <w:proofErr w:type="spellEnd"/>
      <w:r>
        <w:rPr>
          <w:rFonts w:ascii="Book Antiqua" w:hAnsi="Book Antiqua" w:cs="Times New Roman"/>
          <w:sz w:val="24"/>
        </w:rPr>
        <w:t xml:space="preserve"> Lu, </w:t>
      </w:r>
      <w:bookmarkStart w:id="6" w:name="OLE_LINK37"/>
      <w:bookmarkStart w:id="7" w:name="OLE_LINK38"/>
      <w:proofErr w:type="spellStart"/>
      <w:r>
        <w:rPr>
          <w:rFonts w:ascii="Book Antiqua" w:hAnsi="Book Antiqua" w:cs="Times New Roman"/>
          <w:sz w:val="24"/>
        </w:rPr>
        <w:t>Jia</w:t>
      </w:r>
      <w:proofErr w:type="spellEnd"/>
      <w:r>
        <w:rPr>
          <w:rFonts w:ascii="Book Antiqua" w:hAnsi="Book Antiqua" w:cs="Times New Roman"/>
          <w:sz w:val="24"/>
        </w:rPr>
        <w:t>-Lei</w:t>
      </w:r>
      <w:bookmarkEnd w:id="6"/>
      <w:bookmarkEnd w:id="7"/>
      <w:r>
        <w:rPr>
          <w:rFonts w:ascii="Book Antiqua" w:hAnsi="Book Antiqua" w:cs="Times New Roman"/>
          <w:sz w:val="24"/>
        </w:rPr>
        <w:t xml:space="preserve"> Ming, </w:t>
      </w:r>
      <w:bookmarkStart w:id="8" w:name="OLE_LINK39"/>
      <w:r>
        <w:rPr>
          <w:rFonts w:ascii="Book Antiqua" w:hAnsi="Book Antiqua" w:cs="Times New Roman"/>
          <w:sz w:val="24"/>
        </w:rPr>
        <w:t>Li-Juan</w:t>
      </w:r>
      <w:bookmarkEnd w:id="8"/>
      <w:r>
        <w:rPr>
          <w:rFonts w:ascii="Book Antiqua" w:hAnsi="Book Antiqua" w:cs="Times New Roman"/>
          <w:sz w:val="24"/>
        </w:rPr>
        <w:t xml:space="preserve"> Zhou, Hong-Wei Chen</w:t>
      </w:r>
    </w:p>
    <w:p w:rsidR="00DA1995" w:rsidRDefault="00DA1995">
      <w:pPr>
        <w:spacing w:after="0" w:line="360" w:lineRule="auto"/>
        <w:rPr>
          <w:rFonts w:ascii="Book Antiqua" w:hAnsi="Book Antiqua" w:cs="Times New Roman"/>
          <w:sz w:val="24"/>
        </w:rPr>
      </w:pPr>
    </w:p>
    <w:p w:rsidR="00DA1995" w:rsidRDefault="007042C3">
      <w:pPr>
        <w:widowControl/>
        <w:spacing w:after="0" w:line="360" w:lineRule="auto"/>
        <w:rPr>
          <w:rFonts w:ascii="Book Antiqua" w:hAnsi="Book Antiqua" w:cs="Times New Roman"/>
          <w:sz w:val="24"/>
        </w:rPr>
      </w:pPr>
      <w:r>
        <w:rPr>
          <w:rFonts w:ascii="Book Antiqua" w:hAnsi="Book Antiqua" w:cs="Times New Roman"/>
          <w:b/>
          <w:bCs/>
          <w:sz w:val="24"/>
        </w:rPr>
        <w:t xml:space="preserve">Xing-Yu Ren, Xiang-Ming Fang, Yan Wang, </w:t>
      </w:r>
      <w:proofErr w:type="spellStart"/>
      <w:r>
        <w:rPr>
          <w:rFonts w:ascii="Book Antiqua" w:hAnsi="Book Antiqua" w:cs="Times New Roman"/>
          <w:b/>
          <w:bCs/>
          <w:sz w:val="24"/>
        </w:rPr>
        <w:t>Qiu</w:t>
      </w:r>
      <w:proofErr w:type="spellEnd"/>
      <w:r>
        <w:rPr>
          <w:rFonts w:ascii="Book Antiqua" w:hAnsi="Book Antiqua" w:cs="Times New Roman"/>
          <w:b/>
          <w:bCs/>
          <w:sz w:val="24"/>
        </w:rPr>
        <w:t xml:space="preserve"> Lu, </w:t>
      </w:r>
      <w:proofErr w:type="spellStart"/>
      <w:r>
        <w:rPr>
          <w:rFonts w:ascii="Book Antiqua" w:hAnsi="Book Antiqua" w:cs="Times New Roman"/>
          <w:b/>
          <w:bCs/>
          <w:sz w:val="24"/>
        </w:rPr>
        <w:t>Jia</w:t>
      </w:r>
      <w:proofErr w:type="spellEnd"/>
      <w:r>
        <w:rPr>
          <w:rFonts w:ascii="Book Antiqua" w:hAnsi="Book Antiqua" w:cs="Times New Roman"/>
          <w:b/>
          <w:bCs/>
          <w:sz w:val="24"/>
        </w:rPr>
        <w:t>-Lei Ming, Li-Juan Zhou, Hong-Wei Chen,</w:t>
      </w:r>
      <w:r>
        <w:rPr>
          <w:rFonts w:ascii="Book Antiqua" w:hAnsi="Book Antiqua" w:cs="Times New Roman"/>
          <w:sz w:val="24"/>
        </w:rPr>
        <w:t xml:space="preserve"> </w:t>
      </w:r>
      <w:r>
        <w:rPr>
          <w:rFonts w:ascii="Book Antiqua" w:eastAsia="Book Antiqua" w:hAnsi="Book Antiqua" w:cs="Times New Roman"/>
          <w:kern w:val="0"/>
          <w:sz w:val="24"/>
          <w:lang w:bidi="ar"/>
        </w:rPr>
        <w:t>Department of Radiology, Wuxi People’s Hospital-Nanjing Medical University, Wuxi 214000, Jiangsu Province, China</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hAnsi="Book Antiqua" w:cs="Times New Roman"/>
          <w:sz w:val="24"/>
        </w:rPr>
      </w:pPr>
      <w:r>
        <w:rPr>
          <w:rFonts w:ascii="Book Antiqua" w:hAnsi="Book Antiqua" w:cs="Times New Roman"/>
          <w:b/>
          <w:bCs/>
          <w:sz w:val="24"/>
        </w:rPr>
        <w:t xml:space="preserve">Jing-Yu Chen, </w:t>
      </w:r>
      <w:proofErr w:type="spellStart"/>
      <w:r>
        <w:rPr>
          <w:rFonts w:ascii="Book Antiqua" w:hAnsi="Book Antiqua" w:cs="Times New Roman"/>
          <w:b/>
          <w:bCs/>
          <w:sz w:val="24"/>
        </w:rPr>
        <w:t>Hao</w:t>
      </w:r>
      <w:proofErr w:type="spellEnd"/>
      <w:r>
        <w:rPr>
          <w:rFonts w:ascii="Book Antiqua" w:hAnsi="Book Antiqua" w:cs="Times New Roman"/>
          <w:b/>
          <w:bCs/>
          <w:sz w:val="24"/>
        </w:rPr>
        <w:t xml:space="preserve"> Ding, </w:t>
      </w:r>
      <w:r>
        <w:rPr>
          <w:rFonts w:ascii="Book Antiqua" w:eastAsia="Book Antiqua" w:hAnsi="Book Antiqua" w:cs="Times New Roman"/>
          <w:kern w:val="0"/>
          <w:sz w:val="24"/>
          <w:lang w:bidi="ar"/>
        </w:rPr>
        <w:t>Lung Transplantation Center, Wuxi People’s Hospital-Nanjing Medical University, Wuxi 214000, Jiangsu Province, China</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eastAsia="宋体" w:hAnsi="Book Antiqua" w:cs="Times New Roman"/>
          <w:b/>
          <w:bCs/>
          <w:sz w:val="24"/>
        </w:rPr>
      </w:pPr>
      <w:bookmarkStart w:id="9" w:name="_Hlk18051152"/>
      <w:r>
        <w:rPr>
          <w:rFonts w:ascii="Book Antiqua" w:eastAsia="黑体" w:hAnsi="Book Antiqua"/>
          <w:b/>
          <w:sz w:val="24"/>
        </w:rPr>
        <w:t>ORCID number:</w:t>
      </w:r>
      <w:bookmarkEnd w:id="9"/>
      <w:r>
        <w:rPr>
          <w:rFonts w:ascii="Book Antiqua" w:eastAsia="黑体" w:hAnsi="Book Antiqua"/>
          <w:sz w:val="24"/>
          <w:lang w:val="fr-FR"/>
        </w:rPr>
        <w:t xml:space="preserve"> </w:t>
      </w:r>
      <w:r>
        <w:rPr>
          <w:rFonts w:ascii="Book Antiqua" w:hAnsi="Book Antiqua" w:cs="Times New Roman"/>
          <w:sz w:val="24"/>
        </w:rPr>
        <w:t>Xing-Yu Ren (</w:t>
      </w:r>
      <w:r>
        <w:rPr>
          <w:rFonts w:ascii="Book Antiqua" w:eastAsia="sans-serif" w:hAnsi="Book Antiqua" w:cs="Times New Roman"/>
          <w:sz w:val="24"/>
        </w:rPr>
        <w:t>0000-0001-6122-6837</w:t>
      </w:r>
      <w:r>
        <w:rPr>
          <w:rFonts w:ascii="Book Antiqua" w:eastAsia="宋体" w:hAnsi="Book Antiqua" w:cs="Times New Roman"/>
          <w:sz w:val="24"/>
        </w:rPr>
        <w:t xml:space="preserve">); </w:t>
      </w:r>
      <w:r>
        <w:rPr>
          <w:rFonts w:ascii="Book Antiqua" w:hAnsi="Book Antiqua" w:cs="Times New Roman"/>
          <w:sz w:val="24"/>
        </w:rPr>
        <w:t xml:space="preserve">Xiang-Ming Fang (0000-0003-2961-0809); Jing-Yu Chen(0000-0002-2127-1788); </w:t>
      </w:r>
      <w:proofErr w:type="spellStart"/>
      <w:r>
        <w:rPr>
          <w:rFonts w:ascii="Book Antiqua" w:hAnsi="Book Antiqua" w:cs="Times New Roman"/>
          <w:sz w:val="24"/>
        </w:rPr>
        <w:t>Hao</w:t>
      </w:r>
      <w:proofErr w:type="spellEnd"/>
      <w:r>
        <w:rPr>
          <w:rFonts w:ascii="Book Antiqua" w:hAnsi="Book Antiqua" w:cs="Times New Roman"/>
          <w:sz w:val="24"/>
        </w:rPr>
        <w:t xml:space="preserve"> Ding (</w:t>
      </w:r>
      <w:r>
        <w:rPr>
          <w:rFonts w:ascii="Book Antiqua" w:eastAsia="sans-serif" w:hAnsi="Book Antiqua" w:cs="Times New Roman"/>
          <w:sz w:val="24"/>
        </w:rPr>
        <w:t>0000-0003-2866-0302</w:t>
      </w:r>
      <w:r>
        <w:rPr>
          <w:rFonts w:ascii="Book Antiqua" w:eastAsia="宋体" w:hAnsi="Book Antiqua" w:cs="Times New Roman"/>
          <w:sz w:val="24"/>
        </w:rPr>
        <w:t xml:space="preserve">); </w:t>
      </w:r>
      <w:r>
        <w:rPr>
          <w:rFonts w:ascii="Book Antiqua" w:hAnsi="Book Antiqua" w:cs="Times New Roman"/>
          <w:sz w:val="24"/>
        </w:rPr>
        <w:t xml:space="preserve">Yan Wang (0000-0002-5151-922X); </w:t>
      </w:r>
      <w:proofErr w:type="spellStart"/>
      <w:r>
        <w:rPr>
          <w:rFonts w:ascii="Book Antiqua" w:hAnsi="Book Antiqua" w:cs="Times New Roman"/>
          <w:sz w:val="24"/>
        </w:rPr>
        <w:t>Qiu</w:t>
      </w:r>
      <w:proofErr w:type="spellEnd"/>
      <w:r>
        <w:rPr>
          <w:rFonts w:ascii="Book Antiqua" w:hAnsi="Book Antiqua" w:cs="Times New Roman"/>
          <w:sz w:val="24"/>
        </w:rPr>
        <w:t xml:space="preserve"> Lu </w:t>
      </w:r>
      <w:r>
        <w:rPr>
          <w:rFonts w:ascii="Book Antiqua" w:eastAsia="宋体" w:hAnsi="Book Antiqua" w:cs="Times New Roman"/>
          <w:sz w:val="24"/>
        </w:rPr>
        <w:t>(</w:t>
      </w:r>
      <w:r>
        <w:rPr>
          <w:rFonts w:ascii="Book Antiqua" w:eastAsia="sans-serif" w:hAnsi="Book Antiqua" w:cs="Times New Roman"/>
          <w:sz w:val="24"/>
        </w:rPr>
        <w:t>0000-0001-5510-9589</w:t>
      </w:r>
      <w:r>
        <w:rPr>
          <w:rFonts w:ascii="Book Antiqua" w:eastAsia="宋体" w:hAnsi="Book Antiqua" w:cs="Times New Roman"/>
          <w:sz w:val="24"/>
        </w:rPr>
        <w:t xml:space="preserve">); </w:t>
      </w:r>
      <w:proofErr w:type="spellStart"/>
      <w:r>
        <w:rPr>
          <w:rFonts w:ascii="Book Antiqua" w:hAnsi="Book Antiqua" w:cs="Times New Roman"/>
          <w:sz w:val="24"/>
        </w:rPr>
        <w:t>Jia</w:t>
      </w:r>
      <w:proofErr w:type="spellEnd"/>
      <w:r>
        <w:rPr>
          <w:rFonts w:ascii="Book Antiqua" w:hAnsi="Book Antiqua" w:cs="Times New Roman"/>
          <w:sz w:val="24"/>
        </w:rPr>
        <w:t>-Lei Ming (0000-0002-3536-4694); Li-Juan Zhou (</w:t>
      </w:r>
      <w:r>
        <w:rPr>
          <w:rFonts w:ascii="Book Antiqua" w:eastAsia="sans-serif" w:hAnsi="Book Antiqua" w:cs="Times New Roman"/>
          <w:sz w:val="24"/>
        </w:rPr>
        <w:t>0000-0001-5384-2971</w:t>
      </w:r>
      <w:r>
        <w:rPr>
          <w:rFonts w:ascii="Book Antiqua" w:hAnsi="Book Antiqua" w:cs="Times New Roman"/>
          <w:sz w:val="24"/>
        </w:rPr>
        <w:t>); Hong-Wei Chen (</w:t>
      </w:r>
      <w:hyperlink r:id="rId6" w:history="1">
        <w:r>
          <w:rPr>
            <w:rStyle w:val="ab"/>
            <w:rFonts w:ascii="Book Antiqua" w:eastAsia="宋体" w:hAnsi="Book Antiqua" w:cs="Times New Roman"/>
            <w:color w:val="auto"/>
            <w:sz w:val="24"/>
            <w:u w:val="none"/>
          </w:rPr>
          <w:t>0000-0003-3775-3332</w:t>
        </w:r>
      </w:hyperlink>
      <w:r>
        <w:rPr>
          <w:rFonts w:ascii="Book Antiqua" w:hAnsi="Book Antiqua" w:cs="Times New Roman"/>
          <w:sz w:val="24"/>
        </w:rPr>
        <w:t>).</w:t>
      </w:r>
    </w:p>
    <w:p w:rsidR="00DA1995" w:rsidRDefault="00DA1995">
      <w:pPr>
        <w:spacing w:after="0" w:line="360" w:lineRule="auto"/>
        <w:rPr>
          <w:rFonts w:ascii="Book Antiqua" w:hAnsi="Book Antiqua" w:cs="Times New Roman"/>
          <w:b/>
          <w:bCs/>
          <w:sz w:val="24"/>
        </w:rPr>
      </w:pPr>
    </w:p>
    <w:p w:rsidR="00DA1995" w:rsidRDefault="007042C3">
      <w:pPr>
        <w:spacing w:after="0" w:line="360" w:lineRule="auto"/>
        <w:rPr>
          <w:rFonts w:ascii="Book Antiqua" w:hAnsi="Book Antiqua" w:cs="Times New Roman"/>
          <w:sz w:val="24"/>
        </w:rPr>
      </w:pPr>
      <w:bookmarkStart w:id="10" w:name="_Hlk18051168"/>
      <w:r>
        <w:rPr>
          <w:rFonts w:ascii="Book Antiqua" w:eastAsia="黑体" w:hAnsi="Book Antiqua"/>
          <w:b/>
          <w:sz w:val="24"/>
          <w:lang w:val="en-GB"/>
        </w:rPr>
        <w:t>Author contributions:</w:t>
      </w:r>
      <w:r>
        <w:rPr>
          <w:rFonts w:ascii="Book Antiqua" w:eastAsia="黑体" w:hAnsi="Book Antiqua"/>
          <w:sz w:val="24"/>
        </w:rPr>
        <w:t xml:space="preserve"> </w:t>
      </w:r>
      <w:bookmarkEnd w:id="10"/>
      <w:r>
        <w:rPr>
          <w:rFonts w:ascii="Book Antiqua" w:hAnsi="Book Antiqua" w:cs="Times New Roman"/>
          <w:sz w:val="24"/>
        </w:rPr>
        <w:t xml:space="preserve">Ren XY and Fang XM analyzed and interpreted the imaging findings, reviewed the literature, and contributed to manuscript drafting; Chen JY and Ding H were the patient’s lung transplantation surgeons; Wang Y and Lu Q collected the relevant data; Ming JL and Zhou LJ reviewed the literature and contributed to manuscript drafting; Chen HW </w:t>
      </w:r>
      <w:r>
        <w:rPr>
          <w:rFonts w:ascii="Book Antiqua" w:hAnsi="Book Antiqua" w:cs="Times New Roman"/>
          <w:sz w:val="24"/>
        </w:rPr>
        <w:lastRenderedPageBreak/>
        <w:t>was responsible for the revision of the manuscript; all authors issued final approval for the version to be submitted.</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eastAsia="宋体" w:hAnsi="Book Antiqua" w:cs="Times New Roman"/>
          <w:sz w:val="24"/>
        </w:rPr>
      </w:pPr>
      <w:bookmarkStart w:id="11" w:name="_Hlk18051309"/>
      <w:r>
        <w:rPr>
          <w:rFonts w:ascii="Book Antiqua" w:eastAsia="黑体" w:hAnsi="Book Antiqua"/>
          <w:b/>
          <w:sz w:val="24"/>
        </w:rPr>
        <w:t>Informed consent statement</w:t>
      </w:r>
      <w:r>
        <w:rPr>
          <w:rFonts w:ascii="Book Antiqua" w:eastAsia="黑体" w:hAnsi="Book Antiqua"/>
          <w:sz w:val="24"/>
        </w:rPr>
        <w:t>:</w:t>
      </w:r>
      <w:bookmarkEnd w:id="11"/>
      <w:r>
        <w:rPr>
          <w:rFonts w:ascii="Book Antiqua" w:eastAsia="黑体" w:hAnsi="Book Antiqua"/>
          <w:sz w:val="24"/>
          <w:lang w:eastAsia="ko-KR"/>
        </w:rPr>
        <w:t xml:space="preserve"> </w:t>
      </w:r>
      <w:r>
        <w:rPr>
          <w:rFonts w:ascii="Book Antiqua" w:eastAsia="宋体" w:hAnsi="Book Antiqua" w:cs="Times New Roman"/>
          <w:sz w:val="24"/>
          <w:shd w:val="clear" w:color="auto" w:fill="FFFFFF"/>
        </w:rPr>
        <w:t>Informed consent was obtained from the patient included in the study.</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eastAsia="宋体" w:hAnsi="Book Antiqua" w:cs="Times New Roman"/>
          <w:sz w:val="24"/>
          <w:shd w:val="clear" w:color="auto" w:fill="FFFFFF"/>
        </w:rPr>
      </w:pPr>
      <w:bookmarkStart w:id="12" w:name="_Hlk18051318"/>
      <w:r>
        <w:rPr>
          <w:rFonts w:ascii="Book Antiqua" w:eastAsia="黑体" w:hAnsi="Book Antiqua" w:cs="Arial Unicode MS"/>
          <w:b/>
          <w:sz w:val="24"/>
        </w:rPr>
        <w:t>Conflict-of-interest statement</w:t>
      </w:r>
      <w:r>
        <w:rPr>
          <w:rFonts w:ascii="Book Antiqua" w:eastAsia="黑体" w:hAnsi="Book Antiqua"/>
          <w:b/>
          <w:sz w:val="24"/>
        </w:rPr>
        <w:t xml:space="preserve">: </w:t>
      </w:r>
      <w:bookmarkEnd w:id="12"/>
      <w:r>
        <w:rPr>
          <w:rFonts w:ascii="Book Antiqua" w:eastAsia="宋体" w:hAnsi="Book Antiqua" w:cs="Times New Roman"/>
          <w:sz w:val="24"/>
          <w:shd w:val="clear" w:color="auto" w:fill="FFFFFF"/>
        </w:rPr>
        <w:t>The authors declare that they have no conflicts of interest.</w:t>
      </w:r>
    </w:p>
    <w:p w:rsidR="00DA1995" w:rsidRDefault="00DA1995">
      <w:pPr>
        <w:spacing w:after="0" w:line="360" w:lineRule="auto"/>
        <w:rPr>
          <w:rFonts w:ascii="Book Antiqua" w:eastAsia="宋体" w:hAnsi="Book Antiqua" w:cs="Times New Roman"/>
          <w:sz w:val="24"/>
          <w:shd w:val="clear" w:color="auto" w:fill="FFFFFF"/>
        </w:rPr>
      </w:pPr>
    </w:p>
    <w:p w:rsidR="00DA1995" w:rsidRDefault="007042C3">
      <w:pPr>
        <w:widowControl/>
        <w:spacing w:after="0" w:line="360" w:lineRule="auto"/>
        <w:rPr>
          <w:rFonts w:ascii="Book Antiqua" w:hAnsi="Book Antiqua" w:cs="Times New Roman"/>
          <w:sz w:val="24"/>
        </w:rPr>
      </w:pPr>
      <w:r>
        <w:rPr>
          <w:rFonts w:ascii="Book Antiqua" w:eastAsia="黑体" w:hAnsi="Book Antiqua"/>
          <w:b/>
          <w:sz w:val="24"/>
        </w:rPr>
        <w:t xml:space="preserve">CARE Checklist (2016) statement: </w:t>
      </w:r>
      <w:r>
        <w:rPr>
          <w:rFonts w:ascii="Book Antiqua" w:eastAsia="黑体" w:hAnsi="Book Antiqua"/>
          <w:bCs/>
          <w:sz w:val="24"/>
        </w:rPr>
        <w:t>T</w:t>
      </w:r>
      <w:r>
        <w:rPr>
          <w:rFonts w:ascii="Book Antiqua" w:eastAsia="Bold" w:hAnsi="Book Antiqua" w:cs="Times New Roman"/>
          <w:bCs/>
          <w:kern w:val="0"/>
          <w:sz w:val="24"/>
          <w:lang w:bidi="ar"/>
        </w:rPr>
        <w:t>he authors have read the CARE Checklist (2016), and the manuscript was prepared and revised according to the CARE Checklist (2016).</w:t>
      </w:r>
    </w:p>
    <w:p w:rsidR="00DA1995" w:rsidRDefault="00DA1995">
      <w:pPr>
        <w:spacing w:after="0" w:line="360" w:lineRule="auto"/>
        <w:rPr>
          <w:rFonts w:ascii="Book Antiqua" w:eastAsia="宋体" w:hAnsi="Book Antiqua" w:cs="Times New Roman"/>
          <w:sz w:val="24"/>
          <w:shd w:val="clear" w:color="auto" w:fill="FFFFFF"/>
        </w:rPr>
      </w:pPr>
    </w:p>
    <w:p w:rsidR="00DA1995" w:rsidRDefault="007042C3">
      <w:pPr>
        <w:spacing w:after="0" w:line="360" w:lineRule="auto"/>
        <w:rPr>
          <w:rFonts w:ascii="Book Antiqua" w:eastAsia="黑体" w:hAnsi="Book Antiqua"/>
          <w:sz w:val="24"/>
        </w:rPr>
      </w:pPr>
      <w:r>
        <w:rPr>
          <w:rFonts w:ascii="Book Antiqua" w:eastAsia="黑体" w:hAnsi="Book Antiqua"/>
          <w:b/>
          <w:sz w:val="24"/>
        </w:rPr>
        <w:t xml:space="preserve">Open-Access: </w:t>
      </w:r>
      <w:bookmarkStart w:id="13" w:name="_Hlk18051330"/>
      <w:r>
        <w:rPr>
          <w:rFonts w:ascii="Book Antiqua" w:eastAsia="黑体"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3"/>
    <w:p w:rsidR="00DA1995" w:rsidRDefault="00DA1995">
      <w:pPr>
        <w:spacing w:after="0" w:line="360" w:lineRule="auto"/>
        <w:rPr>
          <w:rFonts w:ascii="Book Antiqua" w:eastAsia="黑体" w:hAnsi="Book Antiqua"/>
          <w:sz w:val="24"/>
        </w:rPr>
      </w:pPr>
    </w:p>
    <w:p w:rsidR="00DA1995" w:rsidRDefault="007042C3">
      <w:pPr>
        <w:spacing w:after="0" w:line="360" w:lineRule="auto"/>
        <w:rPr>
          <w:rFonts w:ascii="Book Antiqua" w:eastAsia="黑体" w:hAnsi="Book Antiqua"/>
          <w:bCs/>
          <w:iCs/>
          <w:sz w:val="24"/>
        </w:rPr>
      </w:pPr>
      <w:r>
        <w:rPr>
          <w:rFonts w:ascii="Book Antiqua" w:eastAsia="黑体" w:hAnsi="Book Antiqua"/>
          <w:b/>
          <w:bCs/>
          <w:iCs/>
          <w:sz w:val="24"/>
        </w:rPr>
        <w:t>Manuscript source:</w:t>
      </w:r>
      <w:r>
        <w:rPr>
          <w:rFonts w:ascii="Book Antiqua" w:eastAsia="黑体" w:hAnsi="Book Antiqua"/>
          <w:bCs/>
          <w:iCs/>
          <w:sz w:val="24"/>
        </w:rPr>
        <w:t xml:space="preserve"> Unsolicited manuscript</w:t>
      </w:r>
    </w:p>
    <w:p w:rsidR="00DA1995" w:rsidRDefault="00DA1995">
      <w:pPr>
        <w:spacing w:after="0" w:line="360" w:lineRule="auto"/>
        <w:rPr>
          <w:rFonts w:ascii="Book Antiqua" w:eastAsia="黑体" w:hAnsi="Book Antiqua" w:cs="PMingLiU"/>
          <w:bCs/>
          <w:iCs/>
          <w:sz w:val="24"/>
        </w:rPr>
      </w:pPr>
    </w:p>
    <w:p w:rsidR="00DA1995" w:rsidRDefault="007042C3">
      <w:pPr>
        <w:spacing w:after="0" w:line="360" w:lineRule="auto"/>
        <w:rPr>
          <w:rFonts w:ascii="Book Antiqua" w:eastAsia="Book Antiqua" w:hAnsi="Book Antiqua" w:cs="Times New Roman"/>
          <w:kern w:val="0"/>
          <w:sz w:val="24"/>
          <w:lang w:bidi="ar"/>
        </w:rPr>
      </w:pPr>
      <w:r>
        <w:rPr>
          <w:rFonts w:ascii="Book Antiqua" w:eastAsia="黑体" w:hAnsi="Book Antiqua"/>
          <w:b/>
          <w:sz w:val="24"/>
        </w:rPr>
        <w:t xml:space="preserve">Corresponding author: </w:t>
      </w:r>
      <w:r>
        <w:rPr>
          <w:rFonts w:ascii="Book Antiqua" w:eastAsia="宋体" w:hAnsi="Book Antiqua" w:cs="Times New Roman"/>
          <w:b/>
          <w:sz w:val="24"/>
          <w:shd w:val="clear" w:color="auto" w:fill="FFFFFF"/>
        </w:rPr>
        <w:t xml:space="preserve">Hong-Wei Chen, MD, Doctor, Professor, </w:t>
      </w:r>
      <w:bookmarkStart w:id="14" w:name="OLE_LINK32"/>
      <w:r>
        <w:rPr>
          <w:rFonts w:ascii="Book Antiqua" w:eastAsia="宋体" w:hAnsi="Book Antiqua" w:cs="Times New Roman"/>
          <w:bCs/>
          <w:sz w:val="24"/>
          <w:shd w:val="clear" w:color="auto" w:fill="FFFFFF"/>
        </w:rPr>
        <w:t xml:space="preserve">Department of Radiology, </w:t>
      </w:r>
      <w:r>
        <w:rPr>
          <w:rFonts w:ascii="Book Antiqua" w:eastAsia="Book Antiqua" w:hAnsi="Book Antiqua" w:cs="Times New Roman"/>
          <w:kern w:val="0"/>
          <w:sz w:val="24"/>
          <w:lang w:bidi="ar"/>
        </w:rPr>
        <w:t xml:space="preserve">Wuxi People's Hospital-Nanjing Medical University, 299 </w:t>
      </w:r>
      <w:proofErr w:type="spellStart"/>
      <w:r>
        <w:rPr>
          <w:rFonts w:ascii="Book Antiqua" w:eastAsia="Book Antiqua" w:hAnsi="Book Antiqua" w:cs="Times New Roman"/>
          <w:kern w:val="0"/>
          <w:sz w:val="24"/>
          <w:lang w:bidi="ar"/>
        </w:rPr>
        <w:t>Qingyang</w:t>
      </w:r>
      <w:proofErr w:type="spellEnd"/>
      <w:r>
        <w:rPr>
          <w:rFonts w:ascii="Book Antiqua" w:eastAsia="Book Antiqua" w:hAnsi="Book Antiqua" w:cs="Times New Roman"/>
          <w:kern w:val="0"/>
          <w:sz w:val="24"/>
          <w:lang w:bidi="ar"/>
        </w:rPr>
        <w:t xml:space="preserve"> Road, Wuxi</w:t>
      </w:r>
      <w:bookmarkEnd w:id="14"/>
      <w:r>
        <w:rPr>
          <w:rFonts w:ascii="Book Antiqua" w:eastAsia="Book Antiqua" w:hAnsi="Book Antiqua" w:cs="Times New Roman"/>
          <w:kern w:val="0"/>
          <w:sz w:val="24"/>
          <w:lang w:bidi="ar"/>
        </w:rPr>
        <w:t xml:space="preserve"> 214000, Jiangsu Province, China. chw6312@163.com</w:t>
      </w:r>
    </w:p>
    <w:p w:rsidR="00DA1995" w:rsidRDefault="007042C3">
      <w:pPr>
        <w:spacing w:after="0" w:line="360" w:lineRule="auto"/>
        <w:rPr>
          <w:rFonts w:ascii="Book Antiqua" w:eastAsia="宋体" w:hAnsi="Book Antiqua" w:cs="Times New Roman"/>
          <w:sz w:val="24"/>
          <w:shd w:val="clear" w:color="auto" w:fill="FFFFFF"/>
        </w:rPr>
      </w:pPr>
      <w:r>
        <w:rPr>
          <w:rFonts w:ascii="Book Antiqua" w:hAnsi="Book Antiqua" w:cs="Times New Roman"/>
          <w:b/>
          <w:bCs/>
          <w:sz w:val="24"/>
        </w:rPr>
        <w:t>Telephone:</w:t>
      </w:r>
      <w:r>
        <w:rPr>
          <w:rFonts w:ascii="Book Antiqua" w:hAnsi="Book Antiqua" w:cs="Times New Roman"/>
          <w:sz w:val="24"/>
        </w:rPr>
        <w:t xml:space="preserve"> </w:t>
      </w:r>
      <w:r>
        <w:rPr>
          <w:rFonts w:ascii="Book Antiqua" w:eastAsia="宋体" w:hAnsi="Book Antiqua" w:cs="Times New Roman"/>
          <w:sz w:val="24"/>
          <w:shd w:val="clear" w:color="auto" w:fill="FFFFFF"/>
        </w:rPr>
        <w:t>+86-510-86830398</w:t>
      </w:r>
    </w:p>
    <w:p w:rsidR="00DA1995" w:rsidRDefault="00DA1995">
      <w:pPr>
        <w:spacing w:after="0" w:line="360" w:lineRule="auto"/>
        <w:rPr>
          <w:rFonts w:ascii="Book Antiqua" w:eastAsia="宋体" w:hAnsi="Book Antiqua" w:cs="Times New Roman"/>
          <w:sz w:val="24"/>
          <w:shd w:val="clear" w:color="auto" w:fill="FFFFFF"/>
        </w:rPr>
      </w:pPr>
    </w:p>
    <w:p w:rsidR="00DA1995" w:rsidRDefault="007042C3">
      <w:pPr>
        <w:snapToGrid w:val="0"/>
        <w:spacing w:after="0" w:line="360" w:lineRule="auto"/>
        <w:rPr>
          <w:rFonts w:ascii="Book Antiqua" w:eastAsia="黑体" w:hAnsi="Book Antiqua"/>
          <w:bCs/>
          <w:sz w:val="24"/>
          <w:lang w:val="en-GB"/>
        </w:rPr>
      </w:pPr>
      <w:bookmarkStart w:id="15" w:name="_Hlk17356255"/>
      <w:r>
        <w:rPr>
          <w:rFonts w:ascii="Book Antiqua" w:eastAsia="黑体" w:hAnsi="Book Antiqua"/>
          <w:b/>
          <w:sz w:val="24"/>
          <w:lang w:val="en-GB"/>
        </w:rPr>
        <w:lastRenderedPageBreak/>
        <w:t xml:space="preserve">Received: </w:t>
      </w:r>
      <w:r>
        <w:rPr>
          <w:rFonts w:ascii="Book Antiqua" w:eastAsia="黑体" w:hAnsi="Book Antiqua"/>
          <w:bCs/>
          <w:sz w:val="24"/>
          <w:lang w:val="en-GB"/>
        </w:rPr>
        <w:t>June 16, 2019</w:t>
      </w:r>
    </w:p>
    <w:p w:rsidR="00DA1995" w:rsidRDefault="007042C3">
      <w:pPr>
        <w:snapToGrid w:val="0"/>
        <w:spacing w:after="0" w:line="360" w:lineRule="auto"/>
        <w:rPr>
          <w:rFonts w:ascii="Book Antiqua" w:eastAsia="黑体" w:hAnsi="Book Antiqua" w:cs="PMingLiU"/>
          <w:bCs/>
          <w:sz w:val="24"/>
          <w:lang w:val="en-GB"/>
        </w:rPr>
      </w:pPr>
      <w:r>
        <w:rPr>
          <w:rFonts w:ascii="Book Antiqua" w:eastAsia="黑体" w:hAnsi="Book Antiqua"/>
          <w:b/>
          <w:sz w:val="24"/>
          <w:lang w:val="en-GB"/>
        </w:rPr>
        <w:t xml:space="preserve">Peer-review started: </w:t>
      </w:r>
      <w:r>
        <w:rPr>
          <w:rFonts w:ascii="Book Antiqua" w:eastAsia="黑体" w:hAnsi="Book Antiqua"/>
          <w:bCs/>
          <w:sz w:val="24"/>
          <w:lang w:val="en-GB"/>
        </w:rPr>
        <w:t>June 21, 2019</w:t>
      </w:r>
    </w:p>
    <w:p w:rsidR="00DA1995" w:rsidRDefault="007042C3">
      <w:pPr>
        <w:snapToGrid w:val="0"/>
        <w:spacing w:after="0" w:line="360" w:lineRule="auto"/>
        <w:rPr>
          <w:rFonts w:ascii="Book Antiqua" w:eastAsia="黑体" w:hAnsi="Book Antiqua" w:cs="Times New Roman"/>
          <w:b/>
          <w:sz w:val="24"/>
          <w:lang w:val="en-GB"/>
        </w:rPr>
      </w:pPr>
      <w:r>
        <w:rPr>
          <w:rFonts w:ascii="Book Antiqua" w:eastAsia="黑体" w:hAnsi="Book Antiqua"/>
          <w:b/>
          <w:sz w:val="24"/>
          <w:lang w:val="en-GB"/>
        </w:rPr>
        <w:t xml:space="preserve">First decision: </w:t>
      </w:r>
      <w:r>
        <w:rPr>
          <w:rFonts w:ascii="Book Antiqua" w:eastAsia="黑体" w:hAnsi="Book Antiqua"/>
          <w:bCs/>
          <w:sz w:val="24"/>
          <w:lang w:val="en-GB"/>
        </w:rPr>
        <w:t>September 9, 2019</w:t>
      </w:r>
    </w:p>
    <w:p w:rsidR="00DA1995" w:rsidRDefault="007042C3">
      <w:pPr>
        <w:snapToGrid w:val="0"/>
        <w:spacing w:after="0" w:line="360" w:lineRule="auto"/>
        <w:rPr>
          <w:rFonts w:ascii="Book Antiqua" w:eastAsia="黑体" w:hAnsi="Book Antiqua"/>
          <w:b/>
          <w:sz w:val="24"/>
          <w:lang w:val="en-GB"/>
        </w:rPr>
      </w:pPr>
      <w:r>
        <w:rPr>
          <w:rFonts w:ascii="Book Antiqua" w:eastAsia="黑体" w:hAnsi="Book Antiqua"/>
          <w:b/>
          <w:sz w:val="24"/>
          <w:lang w:val="en-GB"/>
        </w:rPr>
        <w:t xml:space="preserve">Revised: </w:t>
      </w:r>
      <w:r>
        <w:rPr>
          <w:rFonts w:ascii="Book Antiqua" w:eastAsia="黑体" w:hAnsi="Book Antiqua"/>
          <w:bCs/>
          <w:sz w:val="24"/>
          <w:lang w:val="en-GB"/>
        </w:rPr>
        <w:t>September 24, 2019</w:t>
      </w:r>
    </w:p>
    <w:p w:rsidR="00DA1995" w:rsidRDefault="007042C3">
      <w:pPr>
        <w:snapToGrid w:val="0"/>
        <w:spacing w:after="0" w:line="360" w:lineRule="auto"/>
        <w:rPr>
          <w:rFonts w:ascii="Book Antiqua" w:eastAsia="黑体" w:hAnsi="Book Antiqua"/>
          <w:b/>
          <w:sz w:val="24"/>
          <w:lang w:val="en-GB"/>
        </w:rPr>
      </w:pPr>
      <w:r>
        <w:rPr>
          <w:rFonts w:ascii="Book Antiqua" w:eastAsia="黑体" w:hAnsi="Book Antiqua"/>
          <w:b/>
          <w:sz w:val="24"/>
          <w:lang w:val="en-GB"/>
        </w:rPr>
        <w:t>Accepted:</w:t>
      </w:r>
      <w:r>
        <w:t xml:space="preserve"> </w:t>
      </w:r>
      <w:r>
        <w:rPr>
          <w:rFonts w:ascii="Book Antiqua" w:eastAsia="黑体" w:hAnsi="Book Antiqua"/>
          <w:sz w:val="24"/>
          <w:lang w:val="en-GB"/>
        </w:rPr>
        <w:t xml:space="preserve">October 5, 2019 </w:t>
      </w:r>
    </w:p>
    <w:p w:rsidR="00DA1995" w:rsidRDefault="007042C3">
      <w:pPr>
        <w:snapToGrid w:val="0"/>
        <w:spacing w:after="0" w:line="360" w:lineRule="auto"/>
        <w:rPr>
          <w:rFonts w:ascii="Book Antiqua" w:eastAsia="黑体" w:hAnsi="Book Antiqua"/>
          <w:b/>
          <w:sz w:val="24"/>
          <w:lang w:val="en-GB"/>
        </w:rPr>
      </w:pPr>
      <w:r>
        <w:rPr>
          <w:rFonts w:ascii="Book Antiqua" w:eastAsia="黑体" w:hAnsi="Book Antiqua"/>
          <w:b/>
          <w:sz w:val="24"/>
          <w:lang w:val="en-GB"/>
        </w:rPr>
        <w:t>Article in press:</w:t>
      </w:r>
      <w:r w:rsidR="00445FCF">
        <w:t xml:space="preserve"> </w:t>
      </w:r>
      <w:r w:rsidR="00445FCF">
        <w:rPr>
          <w:rFonts w:ascii="Book Antiqua" w:eastAsia="黑体" w:hAnsi="Book Antiqua"/>
          <w:sz w:val="24"/>
          <w:lang w:val="en-GB"/>
        </w:rPr>
        <w:t>October 5, 2019</w:t>
      </w:r>
    </w:p>
    <w:p w:rsidR="00DA1995" w:rsidRDefault="007042C3">
      <w:pPr>
        <w:snapToGrid w:val="0"/>
        <w:spacing w:after="0" w:line="360" w:lineRule="auto"/>
        <w:rPr>
          <w:rFonts w:ascii="Book Antiqua" w:eastAsia="黑体" w:hAnsi="Book Antiqua"/>
          <w:b/>
          <w:sz w:val="24"/>
          <w:lang w:val="en-GB"/>
        </w:rPr>
      </w:pPr>
      <w:r>
        <w:rPr>
          <w:rFonts w:ascii="Book Antiqua" w:eastAsia="黑体" w:hAnsi="Book Antiqua"/>
          <w:b/>
          <w:sz w:val="24"/>
          <w:lang w:val="en-GB"/>
        </w:rPr>
        <w:t>Published online:</w:t>
      </w:r>
      <w:bookmarkEnd w:id="15"/>
      <w:r w:rsidR="008B5EC9" w:rsidRPr="008B5EC9">
        <w:rPr>
          <w:rFonts w:ascii="Book Antiqua" w:hAnsi="Book Antiqua"/>
          <w:sz w:val="24"/>
        </w:rPr>
        <w:t xml:space="preserve"> </w:t>
      </w:r>
      <w:r w:rsidR="008B5EC9" w:rsidRPr="00793B3D">
        <w:rPr>
          <w:rFonts w:ascii="Book Antiqua" w:hAnsi="Book Antiqua"/>
          <w:sz w:val="24"/>
        </w:rPr>
        <w:t>November</w:t>
      </w:r>
      <w:r w:rsidR="008B5EC9">
        <w:rPr>
          <w:rFonts w:ascii="Book Antiqua" w:eastAsia="等线" w:hAnsi="Book Antiqua" w:hint="eastAsia"/>
          <w:sz w:val="24"/>
        </w:rPr>
        <w:t xml:space="preserve"> </w:t>
      </w:r>
      <w:r w:rsidR="00832170">
        <w:rPr>
          <w:rFonts w:ascii="Book Antiqua" w:eastAsia="等线" w:hAnsi="Book Antiqua" w:hint="eastAsia"/>
          <w:sz w:val="24"/>
        </w:rPr>
        <w:t>2</w:t>
      </w:r>
      <w:r w:rsidR="008B5EC9">
        <w:rPr>
          <w:rFonts w:ascii="Book Antiqua" w:eastAsia="等线" w:hAnsi="Book Antiqua" w:hint="eastAsia"/>
          <w:sz w:val="24"/>
        </w:rPr>
        <w:t>6</w:t>
      </w:r>
      <w:r w:rsidR="008B5EC9" w:rsidRPr="00FE3D06">
        <w:rPr>
          <w:rFonts w:ascii="Book Antiqua" w:hAnsi="Book Antiqua"/>
          <w:sz w:val="24"/>
        </w:rPr>
        <w:t>, 2019</w:t>
      </w:r>
    </w:p>
    <w:p w:rsidR="00DA1995" w:rsidRDefault="007042C3">
      <w:pPr>
        <w:widowControl/>
        <w:spacing w:after="0" w:line="360" w:lineRule="auto"/>
        <w:rPr>
          <w:rFonts w:ascii="Book Antiqua" w:hAnsi="Book Antiqua" w:cs="Times New Roman"/>
          <w:b/>
          <w:sz w:val="24"/>
        </w:rPr>
      </w:pPr>
      <w:r>
        <w:rPr>
          <w:rFonts w:ascii="Book Antiqua" w:hAnsi="Book Antiqua" w:cs="Times New Roman"/>
          <w:b/>
          <w:sz w:val="24"/>
        </w:rPr>
        <w:br w:type="page"/>
      </w:r>
    </w:p>
    <w:p w:rsidR="00DA1995" w:rsidRDefault="007042C3">
      <w:pPr>
        <w:spacing w:after="0" w:line="360" w:lineRule="auto"/>
        <w:rPr>
          <w:rFonts w:ascii="Book Antiqua" w:eastAsia="宋体" w:hAnsi="Book Antiqua" w:cs="Times New Roman"/>
          <w:b/>
          <w:bCs/>
          <w:sz w:val="24"/>
          <w:shd w:val="clear" w:color="auto" w:fill="FFFFFF"/>
        </w:rPr>
      </w:pPr>
      <w:r>
        <w:rPr>
          <w:rFonts w:ascii="Book Antiqua" w:eastAsia="宋体" w:hAnsi="Book Antiqua" w:cs="Times New Roman"/>
          <w:b/>
          <w:bCs/>
          <w:sz w:val="24"/>
          <w:shd w:val="clear" w:color="auto" w:fill="FFFFFF"/>
        </w:rPr>
        <w:lastRenderedPageBreak/>
        <w:t>Abstract</w:t>
      </w:r>
    </w:p>
    <w:p w:rsidR="00DA1995" w:rsidRDefault="007042C3">
      <w:pPr>
        <w:spacing w:after="0" w:line="360" w:lineRule="auto"/>
        <w:rPr>
          <w:rFonts w:ascii="Book Antiqua" w:eastAsia="宋体" w:hAnsi="Book Antiqua" w:cs="Times New Roman"/>
          <w:b/>
          <w:bCs/>
          <w:i/>
          <w:iCs/>
          <w:sz w:val="24"/>
          <w:shd w:val="clear" w:color="auto" w:fill="FFFFFF"/>
        </w:rPr>
      </w:pPr>
      <w:r>
        <w:rPr>
          <w:rFonts w:ascii="Book Antiqua" w:eastAsia="宋体" w:hAnsi="Book Antiqua" w:cs="Times New Roman"/>
          <w:b/>
          <w:bCs/>
          <w:i/>
          <w:iCs/>
          <w:sz w:val="24"/>
          <w:shd w:val="clear" w:color="auto" w:fill="FFFFFF"/>
        </w:rPr>
        <w:t>BACKGROUND</w:t>
      </w:r>
    </w:p>
    <w:p w:rsidR="00DA1995" w:rsidRDefault="007042C3">
      <w:pPr>
        <w:spacing w:after="0" w:line="360" w:lineRule="auto"/>
        <w:rPr>
          <w:rFonts w:ascii="Book Antiqua" w:eastAsia="宋体" w:hAnsi="Book Antiqua" w:cs="Times New Roman"/>
          <w:sz w:val="24"/>
          <w:shd w:val="clear" w:color="auto" w:fill="FFFFFF"/>
        </w:rPr>
      </w:pPr>
      <w:r>
        <w:rPr>
          <w:rFonts w:ascii="Book Antiqua" w:eastAsia="宋体" w:hAnsi="Book Antiqua" w:cs="Times New Roman"/>
          <w:sz w:val="24"/>
        </w:rPr>
        <w:t xml:space="preserve">Pulmonary alveolar </w:t>
      </w:r>
      <w:proofErr w:type="spellStart"/>
      <w:r>
        <w:rPr>
          <w:rFonts w:ascii="Book Antiqua" w:eastAsia="宋体" w:hAnsi="Book Antiqua" w:cs="Times New Roman"/>
          <w:sz w:val="24"/>
        </w:rPr>
        <w:t>microlithiasis</w:t>
      </w:r>
      <w:proofErr w:type="spellEnd"/>
      <w:r>
        <w:rPr>
          <w:rFonts w:ascii="Book Antiqua" w:eastAsia="宋体" w:hAnsi="Book Antiqua" w:cs="Times New Roman"/>
          <w:sz w:val="24"/>
        </w:rPr>
        <w:t xml:space="preserve"> (PAM) </w:t>
      </w:r>
      <w:r>
        <w:rPr>
          <w:rFonts w:ascii="Book Antiqua" w:eastAsia="宋体" w:hAnsi="Book Antiqua" w:cs="Times New Roman"/>
          <w:sz w:val="24"/>
          <w:shd w:val="clear" w:color="auto" w:fill="FFFFFF"/>
        </w:rPr>
        <w:t xml:space="preserve">is a rare idiopathic lung disease </w:t>
      </w:r>
      <w:r>
        <w:rPr>
          <w:rFonts w:ascii="Book Antiqua" w:eastAsia="宋体" w:hAnsi="Book Antiqua" w:cs="Times New Roman"/>
          <w:sz w:val="24"/>
        </w:rPr>
        <w:t xml:space="preserve">characterized by the accumulation of innumerable </w:t>
      </w:r>
      <w:proofErr w:type="spellStart"/>
      <w:r>
        <w:rPr>
          <w:rFonts w:ascii="Book Antiqua" w:eastAsia="宋体" w:hAnsi="Book Antiqua" w:cs="Times New Roman"/>
          <w:sz w:val="24"/>
        </w:rPr>
        <w:t>microliths</w:t>
      </w:r>
      <w:proofErr w:type="spellEnd"/>
      <w:r>
        <w:rPr>
          <w:rFonts w:ascii="Book Antiqua" w:eastAsia="宋体" w:hAnsi="Book Antiqua" w:cs="Times New Roman"/>
          <w:sz w:val="24"/>
        </w:rPr>
        <w:t xml:space="preserve">. </w:t>
      </w:r>
      <w:r>
        <w:rPr>
          <w:rFonts w:ascii="Book Antiqua" w:eastAsia="宋体" w:hAnsi="Book Antiqua" w:cs="Times New Roman"/>
          <w:sz w:val="24"/>
          <w:shd w:val="clear" w:color="auto" w:fill="FFFFFF"/>
        </w:rPr>
        <w:t xml:space="preserve">Currently, effective therapeutics for PAM are not available, and the only treatment for end-stage lung disease is </w:t>
      </w:r>
      <w:r>
        <w:rPr>
          <w:rFonts w:ascii="Book Antiqua" w:eastAsia="宋体" w:hAnsi="Book Antiqua" w:cs="Times New Roman"/>
          <w:sz w:val="24"/>
        </w:rPr>
        <w:t xml:space="preserve">lung transplantation </w:t>
      </w:r>
      <w:r>
        <w:rPr>
          <w:rFonts w:ascii="Book Antiqua" w:eastAsia="宋体" w:hAnsi="Book Antiqua" w:cs="Times New Roman"/>
          <w:sz w:val="24"/>
          <w:shd w:val="clear" w:color="auto" w:fill="FFFFFF"/>
        </w:rPr>
        <w:t>(</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 xml:space="preserve">). Further, there are few reports that focus on </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 xml:space="preserve"> for the treatment of PAM, and the follow-up reports of postoperative imaging are even rarer.</w:t>
      </w:r>
    </w:p>
    <w:p w:rsidR="00DA1995" w:rsidRDefault="00DA1995">
      <w:pPr>
        <w:spacing w:after="0" w:line="360" w:lineRule="auto"/>
        <w:rPr>
          <w:rFonts w:ascii="Book Antiqua" w:eastAsia="宋体" w:hAnsi="Book Antiqua" w:cs="Times New Roman"/>
          <w:sz w:val="24"/>
          <w:shd w:val="clear" w:color="auto" w:fill="FFFFFF"/>
        </w:rPr>
      </w:pPr>
    </w:p>
    <w:p w:rsidR="00DA1995" w:rsidRDefault="007042C3">
      <w:pPr>
        <w:spacing w:after="0" w:line="360" w:lineRule="auto"/>
        <w:rPr>
          <w:rFonts w:ascii="Book Antiqua" w:eastAsia="宋体" w:hAnsi="Book Antiqua" w:cs="Times New Roman"/>
          <w:b/>
          <w:bCs/>
          <w:i/>
          <w:iCs/>
          <w:sz w:val="24"/>
          <w:shd w:val="clear" w:color="auto" w:fill="FFFFFF"/>
        </w:rPr>
      </w:pPr>
      <w:r>
        <w:rPr>
          <w:rFonts w:ascii="Book Antiqua" w:eastAsia="宋体" w:hAnsi="Book Antiqua" w:cs="Times New Roman"/>
          <w:b/>
          <w:bCs/>
          <w:i/>
          <w:iCs/>
          <w:sz w:val="24"/>
          <w:shd w:val="clear" w:color="auto" w:fill="FFFFFF"/>
        </w:rPr>
        <w:t>CASE SUMMARY</w:t>
      </w:r>
    </w:p>
    <w:p w:rsidR="00DA1995" w:rsidRDefault="007042C3">
      <w:pPr>
        <w:spacing w:after="0" w:line="360" w:lineRule="auto"/>
        <w:rPr>
          <w:rFonts w:ascii="Book Antiqua" w:hAnsi="Book Antiqua" w:cs="Times New Roman"/>
          <w:sz w:val="24"/>
        </w:rPr>
      </w:pPr>
      <w:r>
        <w:rPr>
          <w:rFonts w:ascii="Book Antiqua" w:hAnsi="Book Antiqua" w:cs="Times New Roman"/>
          <w:sz w:val="24"/>
        </w:rPr>
        <w:t>A 52-year-old man presented to Shanghai Pulmonary Hospital in 2017 after experiencing shortness of breath and exacerbation. The patient was diagnosed with PAM and referred for single-</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 xml:space="preserve"> </w:t>
      </w:r>
      <w:r>
        <w:rPr>
          <w:rFonts w:ascii="Book Antiqua" w:hAnsi="Book Antiqua" w:cs="Times New Roman"/>
          <w:sz w:val="24"/>
          <w:shd w:val="clear" w:color="auto" w:fill="FFFFFF"/>
        </w:rPr>
        <w:t>(</w:t>
      </w:r>
      <w:proofErr w:type="spellStart"/>
      <w:r>
        <w:rPr>
          <w:rFonts w:ascii="Book Antiqua" w:hAnsi="Book Antiqua" w:cs="Times New Roman"/>
          <w:sz w:val="24"/>
          <w:shd w:val="clear" w:color="auto" w:fill="FFFFFF"/>
        </w:rPr>
        <w:t>S</w:t>
      </w:r>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w:t>
      </w:r>
      <w:r>
        <w:rPr>
          <w:rFonts w:ascii="Book Antiqua" w:hAnsi="Book Antiqua" w:cs="Times New Roman"/>
          <w:sz w:val="24"/>
        </w:rPr>
        <w:t xml:space="preserve"> on March 14, 2018. Preoperative imaging results from a </w:t>
      </w:r>
      <w:r>
        <w:rPr>
          <w:rFonts w:ascii="Book Antiqua" w:eastAsia="宋体" w:hAnsi="Book Antiqua" w:cs="Times New Roman"/>
          <w:sz w:val="24"/>
          <w:shd w:val="clear" w:color="auto" w:fill="FFFFFF"/>
        </w:rPr>
        <w:t xml:space="preserve">chest X-ray demonstrated bilateral, diffuse, symmetrical, sandstorm-like radiopaque </w:t>
      </w:r>
      <w:proofErr w:type="spellStart"/>
      <w:r>
        <w:rPr>
          <w:rFonts w:ascii="Book Antiqua" w:eastAsia="宋体" w:hAnsi="Book Antiqua" w:cs="Times New Roman"/>
          <w:sz w:val="24"/>
          <w:shd w:val="clear" w:color="auto" w:fill="FFFFFF"/>
        </w:rPr>
        <w:t>micronodules</w:t>
      </w:r>
      <w:proofErr w:type="spellEnd"/>
      <w:r>
        <w:rPr>
          <w:rFonts w:ascii="Book Antiqua" w:eastAsia="宋体" w:hAnsi="Book Antiqua" w:cs="Times New Roman"/>
          <w:sz w:val="24"/>
          <w:shd w:val="clear" w:color="auto" w:fill="FFFFFF"/>
        </w:rPr>
        <w:t>, and pneumothorax and</w:t>
      </w:r>
      <w:r>
        <w:rPr>
          <w:rFonts w:ascii="Book Antiqua" w:hAnsi="Book Antiqua" w:cs="Times New Roman"/>
          <w:sz w:val="24"/>
          <w:shd w:val="clear" w:color="auto" w:fill="FFFFFF"/>
        </w:rPr>
        <w:t xml:space="preserve"> a computed</w:t>
      </w:r>
      <w:r>
        <w:rPr>
          <w:rFonts w:ascii="Book Antiqua" w:hAnsi="Book Antiqua" w:cs="Times New Roman"/>
          <w:sz w:val="24"/>
        </w:rPr>
        <w:t xml:space="preserve"> tomography</w:t>
      </w:r>
      <w:r>
        <w:rPr>
          <w:rFonts w:ascii="Book Antiqua" w:hAnsi="Book Antiqua" w:cs="Times New Roman"/>
          <w:sz w:val="24"/>
          <w:shd w:val="clear" w:color="auto" w:fill="FFFFFF"/>
        </w:rPr>
        <w:t xml:space="preserve"> scan revealed minute</w:t>
      </w:r>
      <w:r>
        <w:rPr>
          <w:rFonts w:ascii="Book Antiqua" w:eastAsia="宋体" w:hAnsi="Book Antiqua" w:cs="Times New Roman"/>
          <w:sz w:val="24"/>
          <w:shd w:val="clear" w:color="auto" w:fill="FFFFFF"/>
        </w:rPr>
        <w:t>,</w:t>
      </w:r>
      <w:r>
        <w:rPr>
          <w:rFonts w:ascii="Book Antiqua" w:hAnsi="Book Antiqua" w:cs="Times New Roman"/>
          <w:sz w:val="24"/>
          <w:shd w:val="clear" w:color="auto" w:fill="FFFFFF"/>
        </w:rPr>
        <w:t xml:space="preserve"> calcified military nodules in both lungs</w:t>
      </w:r>
      <w:r>
        <w:rPr>
          <w:rFonts w:ascii="Book Antiqua" w:eastAsia="宋体" w:hAnsi="Book Antiqua" w:cs="Times New Roman"/>
          <w:sz w:val="24"/>
          <w:shd w:val="clear" w:color="auto" w:fill="FFFFFF"/>
        </w:rPr>
        <w:t>. We</w:t>
      </w:r>
      <w:r>
        <w:rPr>
          <w:rFonts w:ascii="Book Antiqua" w:hAnsi="Book Antiqua" w:cs="Times New Roman"/>
          <w:sz w:val="24"/>
          <w:shd w:val="clear" w:color="auto" w:fill="FFFFFF"/>
        </w:rPr>
        <w:t xml:space="preserve"> performed a left </w:t>
      </w:r>
      <w:proofErr w:type="spellStart"/>
      <w:r>
        <w:rPr>
          <w:rFonts w:ascii="Book Antiqua" w:hAnsi="Book Antiqua" w:cs="Times New Roman"/>
          <w:sz w:val="24"/>
          <w:shd w:val="clear" w:color="auto" w:fill="FFFFFF"/>
        </w:rPr>
        <w:t>S</w:t>
      </w:r>
      <w:r>
        <w:rPr>
          <w:rFonts w:ascii="Book Antiqua" w:eastAsia="宋体" w:hAnsi="Book Antiqua" w:cs="Times New Roman"/>
          <w:sz w:val="24"/>
          <w:shd w:val="clear" w:color="auto" w:fill="FFFFFF"/>
        </w:rPr>
        <w:t>LuTx</w:t>
      </w:r>
      <w:proofErr w:type="spellEnd"/>
      <w:r>
        <w:rPr>
          <w:rFonts w:ascii="Book Antiqua" w:hAnsi="Book Antiqua" w:cs="Times New Roman"/>
          <w:sz w:val="24"/>
          <w:shd w:val="clear" w:color="auto" w:fill="FFFFFF"/>
        </w:rPr>
        <w:t xml:space="preserve">, and intraoperative pathology was consistent with PAM. </w:t>
      </w:r>
      <w:r>
        <w:rPr>
          <w:rFonts w:ascii="Book Antiqua" w:eastAsia="宋体" w:hAnsi="Book Antiqua" w:cs="Times New Roman"/>
          <w:sz w:val="24"/>
          <w:shd w:val="clear" w:color="auto" w:fill="FFFFFF"/>
        </w:rPr>
        <w:t>One week after surgery</w:t>
      </w:r>
      <w:r>
        <w:rPr>
          <w:rFonts w:ascii="Book Antiqua" w:hAnsi="Book Antiqua" w:cs="Times New Roman"/>
          <w:sz w:val="24"/>
          <w:shd w:val="clear" w:color="auto" w:fill="FFFFFF"/>
        </w:rPr>
        <w:t>, a chest X-ray revealed slight exudation of the left</w:t>
      </w:r>
      <w:r>
        <w:rPr>
          <w:rFonts w:ascii="Book Antiqua" w:hAnsi="Book Antiqua" w:cs="Times New Roman"/>
          <w:sz w:val="24"/>
        </w:rPr>
        <w:t xml:space="preserve"> lung, and one month later, the left transplanted lung exhibited good dilation, mild pulmonary perfusion injury with local infection, and left pleural effusion. </w:t>
      </w:r>
      <w:proofErr w:type="spellStart"/>
      <w:r>
        <w:rPr>
          <w:rFonts w:ascii="Book Antiqua" w:hAnsi="Book Antiqua" w:cs="Times New Roman"/>
          <w:sz w:val="24"/>
        </w:rPr>
        <w:t>Fiberoptic</w:t>
      </w:r>
      <w:proofErr w:type="spellEnd"/>
      <w:r>
        <w:rPr>
          <w:rFonts w:ascii="Book Antiqua" w:hAnsi="Book Antiqua" w:cs="Times New Roman"/>
          <w:sz w:val="24"/>
        </w:rPr>
        <w:t xml:space="preserve"> bronchoscopy revealed left hyperplastic granulation at the left bronchial anastomosis. Multiple sputum cultures suggested the presence of </w:t>
      </w:r>
      <w:proofErr w:type="spellStart"/>
      <w:r>
        <w:rPr>
          <w:rFonts w:ascii="Book Antiqua" w:hAnsi="Book Antiqua" w:cs="Times New Roman"/>
          <w:i/>
          <w:sz w:val="24"/>
        </w:rPr>
        <w:t>Klebsiella</w:t>
      </w:r>
      <w:proofErr w:type="spellEnd"/>
      <w:r>
        <w:rPr>
          <w:rFonts w:ascii="Book Antiqua" w:hAnsi="Book Antiqua" w:cs="Times New Roman"/>
          <w:i/>
          <w:sz w:val="24"/>
        </w:rPr>
        <w:t xml:space="preserve"> pneumoniae</w:t>
      </w:r>
      <w:r>
        <w:rPr>
          <w:rFonts w:ascii="Book Antiqua" w:hAnsi="Book Antiqua" w:cs="Times New Roman"/>
          <w:sz w:val="24"/>
        </w:rPr>
        <w:t xml:space="preserve"> and </w:t>
      </w:r>
      <w:r>
        <w:rPr>
          <w:rFonts w:ascii="Book Antiqua" w:hAnsi="Book Antiqua" w:cs="Times New Roman"/>
          <w:i/>
          <w:sz w:val="24"/>
        </w:rPr>
        <w:t xml:space="preserve">Acinetobacter </w:t>
      </w:r>
      <w:proofErr w:type="spellStart"/>
      <w:r>
        <w:rPr>
          <w:rFonts w:ascii="Book Antiqua" w:hAnsi="Book Antiqua" w:cs="Times New Roman"/>
          <w:i/>
          <w:sz w:val="24"/>
        </w:rPr>
        <w:t>baumannii</w:t>
      </w:r>
      <w:proofErr w:type="spellEnd"/>
      <w:r>
        <w:rPr>
          <w:rFonts w:ascii="Book Antiqua" w:hAnsi="Book Antiqua" w:cs="Times New Roman"/>
          <w:sz w:val="24"/>
        </w:rPr>
        <w:t>. The last follow-up was conducted in April 2019; the patient recovered well.</w:t>
      </w:r>
    </w:p>
    <w:p w:rsidR="00DA1995" w:rsidRDefault="00DA1995">
      <w:pPr>
        <w:spacing w:after="0" w:line="360" w:lineRule="auto"/>
        <w:ind w:firstLineChars="200" w:firstLine="480"/>
        <w:rPr>
          <w:rFonts w:ascii="Book Antiqua" w:hAnsi="Book Antiqua" w:cs="Times New Roman"/>
          <w:sz w:val="24"/>
        </w:rPr>
      </w:pPr>
    </w:p>
    <w:p w:rsidR="00DA1995" w:rsidRDefault="007042C3">
      <w:pPr>
        <w:spacing w:after="0" w:line="360" w:lineRule="auto"/>
        <w:rPr>
          <w:rFonts w:ascii="Book Antiqua" w:eastAsia="宋体" w:hAnsi="Book Antiqua" w:cs="Times New Roman"/>
          <w:b/>
          <w:bCs/>
          <w:i/>
          <w:iCs/>
          <w:sz w:val="24"/>
          <w:shd w:val="clear" w:color="auto" w:fill="FFFFFF"/>
        </w:rPr>
      </w:pPr>
      <w:r>
        <w:rPr>
          <w:rFonts w:ascii="Book Antiqua" w:eastAsia="宋体" w:hAnsi="Book Antiqua" w:cs="Times New Roman"/>
          <w:b/>
          <w:bCs/>
          <w:i/>
          <w:iCs/>
          <w:sz w:val="24"/>
          <w:shd w:val="clear" w:color="auto" w:fill="FFFFFF"/>
        </w:rPr>
        <w:t>CONCLUSION</w:t>
      </w:r>
    </w:p>
    <w:p w:rsidR="00DA1995" w:rsidRDefault="007042C3">
      <w:pPr>
        <w:spacing w:after="0" w:line="360" w:lineRule="auto"/>
        <w:rPr>
          <w:rFonts w:ascii="Book Antiqua" w:eastAsia="宋体" w:hAnsi="Book Antiqua" w:cs="Times New Roman"/>
          <w:sz w:val="24"/>
          <w:shd w:val="clear" w:color="auto" w:fill="FFFFFF"/>
        </w:rPr>
      </w:pPr>
      <w:r>
        <w:rPr>
          <w:rFonts w:ascii="Book Antiqua" w:eastAsia="宋体" w:hAnsi="Book Antiqua" w:cs="Times New Roman"/>
          <w:sz w:val="24"/>
          <w:shd w:val="clear" w:color="auto" w:fill="FFFFFF"/>
        </w:rPr>
        <w:t xml:space="preserve">This case presents the imaging findings of a patient with PAM before and after </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 xml:space="preserve"> and confirms the effectiveness of </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 xml:space="preserve"> for the treatment of this disease.</w:t>
      </w:r>
    </w:p>
    <w:p w:rsidR="00DA1995" w:rsidRDefault="00DA1995">
      <w:pPr>
        <w:spacing w:after="0" w:line="360" w:lineRule="auto"/>
        <w:ind w:firstLine="436"/>
        <w:rPr>
          <w:rFonts w:ascii="Book Antiqua" w:eastAsia="宋体" w:hAnsi="Book Antiqua" w:cs="Times New Roman"/>
          <w:sz w:val="24"/>
          <w:shd w:val="clear" w:color="auto" w:fill="FFFFFF"/>
        </w:rPr>
      </w:pPr>
    </w:p>
    <w:p w:rsidR="00DA1995" w:rsidRDefault="007042C3">
      <w:pPr>
        <w:spacing w:after="0" w:line="360" w:lineRule="auto"/>
        <w:rPr>
          <w:rFonts w:ascii="Book Antiqua" w:eastAsia="宋体" w:hAnsi="Book Antiqua" w:cs="Times New Roman"/>
          <w:sz w:val="24"/>
          <w:shd w:val="clear" w:color="auto" w:fill="FFFFFF"/>
        </w:rPr>
      </w:pPr>
      <w:r>
        <w:rPr>
          <w:rFonts w:ascii="Book Antiqua" w:hAnsi="Book Antiqua" w:cs="Times New Roman"/>
          <w:b/>
          <w:sz w:val="24"/>
        </w:rPr>
        <w:t>Key words</w:t>
      </w:r>
      <w:r>
        <w:rPr>
          <w:rFonts w:ascii="Book Antiqua" w:hAnsi="Book Antiqua" w:cs="Times New Roman"/>
          <w:sz w:val="24"/>
        </w:rPr>
        <w:t xml:space="preserve">: </w:t>
      </w:r>
      <w:r>
        <w:rPr>
          <w:rFonts w:ascii="Book Antiqua" w:eastAsia="宋体" w:hAnsi="Book Antiqua" w:cs="Times New Roman"/>
          <w:sz w:val="24"/>
        </w:rPr>
        <w:t xml:space="preserve">Pulmonary alveolar </w:t>
      </w:r>
      <w:proofErr w:type="spellStart"/>
      <w:r>
        <w:rPr>
          <w:rFonts w:ascii="Book Antiqua" w:eastAsia="宋体" w:hAnsi="Book Antiqua" w:cs="Times New Roman"/>
          <w:sz w:val="24"/>
        </w:rPr>
        <w:t>microlithiasis</w:t>
      </w:r>
      <w:proofErr w:type="spellEnd"/>
      <w:r>
        <w:rPr>
          <w:rFonts w:ascii="Book Antiqua" w:eastAsia="宋体" w:hAnsi="Book Antiqua" w:cs="Times New Roman"/>
          <w:sz w:val="24"/>
        </w:rPr>
        <w:t xml:space="preserve">; </w:t>
      </w:r>
      <w:r>
        <w:rPr>
          <w:rFonts w:ascii="Book Antiqua" w:eastAsia="宋体" w:hAnsi="Book Antiqua" w:cs="Times New Roman"/>
          <w:sz w:val="24"/>
          <w:shd w:val="clear" w:color="auto" w:fill="FFFFFF"/>
        </w:rPr>
        <w:t xml:space="preserve">Lung transplantation; </w:t>
      </w:r>
      <w:r>
        <w:rPr>
          <w:rFonts w:ascii="Book Antiqua" w:hAnsi="Book Antiqua" w:cs="Times New Roman"/>
          <w:sz w:val="24"/>
        </w:rPr>
        <w:t>Complications;</w:t>
      </w:r>
      <w:r>
        <w:rPr>
          <w:rFonts w:ascii="Book Antiqua" w:hAnsi="Book Antiqua" w:cs="Times New Roman"/>
          <w:b/>
          <w:bCs/>
          <w:sz w:val="24"/>
        </w:rPr>
        <w:t xml:space="preserve"> </w:t>
      </w:r>
      <w:r>
        <w:rPr>
          <w:rFonts w:ascii="Book Antiqua" w:eastAsia="宋体" w:hAnsi="Book Antiqua" w:cs="Times New Roman"/>
          <w:sz w:val="24"/>
          <w:shd w:val="clear" w:color="auto" w:fill="FFFFFF"/>
        </w:rPr>
        <w:t xml:space="preserve">Chest X-ray; </w:t>
      </w:r>
      <w:r>
        <w:rPr>
          <w:rFonts w:ascii="Book Antiqua" w:hAnsi="Book Antiqua" w:cs="Times New Roman"/>
          <w:sz w:val="24"/>
        </w:rPr>
        <w:t>Computed tomography</w:t>
      </w:r>
      <w:r>
        <w:rPr>
          <w:rFonts w:ascii="Book Antiqua" w:eastAsia="宋体" w:hAnsi="Book Antiqua" w:cs="Times New Roman"/>
          <w:sz w:val="24"/>
          <w:shd w:val="clear" w:color="auto" w:fill="FFFFFF"/>
        </w:rPr>
        <w:t>; Case report</w:t>
      </w:r>
    </w:p>
    <w:p w:rsidR="00DA1995" w:rsidRDefault="00DA1995">
      <w:pPr>
        <w:spacing w:after="0" w:line="360" w:lineRule="auto"/>
        <w:rPr>
          <w:rFonts w:ascii="Book Antiqua" w:eastAsia="宋体" w:hAnsi="Book Antiqua" w:cs="Times New Roman"/>
          <w:sz w:val="24"/>
          <w:shd w:val="clear" w:color="auto" w:fill="FFFFFF"/>
        </w:rPr>
      </w:pPr>
    </w:p>
    <w:p w:rsidR="00DA1995" w:rsidRDefault="007042C3">
      <w:pPr>
        <w:snapToGrid w:val="0"/>
        <w:spacing w:after="0" w:line="360" w:lineRule="auto"/>
        <w:rPr>
          <w:rFonts w:ascii="Book Antiqua" w:eastAsia="黑体" w:hAnsi="Book Antiqua"/>
          <w:sz w:val="24"/>
        </w:rPr>
      </w:pPr>
      <w:bookmarkStart w:id="16" w:name="OLE_LINK1060"/>
      <w:bookmarkStart w:id="17" w:name="OLE_LINK1265"/>
      <w:bookmarkStart w:id="18" w:name="OLE_LINK1125"/>
      <w:bookmarkStart w:id="19" w:name="OLE_LINK1100"/>
      <w:bookmarkStart w:id="20" w:name="OLE_LINK1348"/>
      <w:bookmarkStart w:id="21" w:name="OLE_LINK242"/>
      <w:bookmarkStart w:id="22" w:name="OLE_LINK504"/>
      <w:bookmarkStart w:id="23" w:name="OLE_LINK1334"/>
      <w:bookmarkStart w:id="24" w:name="OLE_LINK472"/>
      <w:bookmarkStart w:id="25" w:name="OLE_LINK135"/>
      <w:bookmarkStart w:id="26" w:name="OLE_LINK906"/>
      <w:bookmarkStart w:id="27" w:name="OLE_LINK1247"/>
      <w:bookmarkStart w:id="28" w:name="OLE_LINK758"/>
      <w:bookmarkStart w:id="29" w:name="OLE_LINK156"/>
      <w:bookmarkStart w:id="30" w:name="OLE_LINK1504"/>
      <w:bookmarkStart w:id="31" w:name="OLE_LINK1029"/>
      <w:bookmarkStart w:id="32" w:name="OLE_LINK928"/>
      <w:bookmarkStart w:id="33" w:name="OLE_LINK98"/>
      <w:bookmarkStart w:id="34" w:name="OLE_LINK513"/>
      <w:bookmarkStart w:id="35" w:name="OLE_LINK196"/>
      <w:bookmarkStart w:id="36" w:name="OLE_LINK651"/>
      <w:bookmarkStart w:id="37" w:name="OLE_LINK672"/>
      <w:bookmarkStart w:id="38" w:name="OLE_LINK960"/>
      <w:bookmarkStart w:id="39" w:name="OLE_LINK1219"/>
      <w:bookmarkStart w:id="40" w:name="OLE_LINK247"/>
      <w:bookmarkStart w:id="41" w:name="OLE_LINK1516"/>
      <w:bookmarkStart w:id="42" w:name="OLE_LINK1163"/>
      <w:bookmarkStart w:id="43" w:name="OLE_LINK800"/>
      <w:bookmarkStart w:id="44" w:name="OLE_LINK1384"/>
      <w:bookmarkStart w:id="45" w:name="OLE_LINK1086"/>
      <w:bookmarkStart w:id="46" w:name="OLE_LINK1778"/>
      <w:bookmarkStart w:id="47" w:name="OLE_LINK1193"/>
      <w:bookmarkStart w:id="48" w:name="OLE_LINK1454"/>
      <w:bookmarkStart w:id="49" w:name="OLE_LINK787"/>
      <w:bookmarkStart w:id="50" w:name="OLE_LINK1061"/>
      <w:bookmarkStart w:id="51" w:name="OLE_LINK861"/>
      <w:bookmarkStart w:id="52" w:name="OLE_LINK1403"/>
      <w:bookmarkStart w:id="53" w:name="OLE_LINK216"/>
      <w:bookmarkStart w:id="54" w:name="OLE_LINK546"/>
      <w:bookmarkStart w:id="55" w:name="OLE_LINK1437"/>
      <w:bookmarkStart w:id="56" w:name="OLE_LINK862"/>
      <w:bookmarkStart w:id="57" w:name="OLE_LINK1284"/>
      <w:bookmarkStart w:id="58" w:name="OLE_LINK1539"/>
      <w:bookmarkStart w:id="59" w:name="OLE_LINK1186"/>
      <w:bookmarkStart w:id="60" w:name="OLE_LINK465"/>
      <w:bookmarkStart w:id="61" w:name="OLE_LINK259"/>
      <w:bookmarkStart w:id="62" w:name="OLE_LINK982"/>
      <w:bookmarkStart w:id="63" w:name="OLE_LINK983"/>
      <w:bookmarkStart w:id="64" w:name="OLE_LINK714"/>
      <w:bookmarkStart w:id="65" w:name="OLE_LINK652"/>
      <w:bookmarkStart w:id="66" w:name="OLE_LINK471"/>
      <w:bookmarkStart w:id="67" w:name="OLE_LINK1373"/>
      <w:bookmarkStart w:id="68" w:name="OLE_LINK1361"/>
      <w:bookmarkStart w:id="69" w:name="OLE_LINK575"/>
      <w:bookmarkStart w:id="70" w:name="OLE_LINK1543"/>
      <w:bookmarkStart w:id="71" w:name="OLE_LINK1549"/>
      <w:bookmarkStart w:id="72" w:name="OLE_LINK1480"/>
      <w:bookmarkStart w:id="73" w:name="OLE_LINK312"/>
      <w:bookmarkStart w:id="74" w:name="OLE_LINK1644"/>
      <w:bookmarkStart w:id="75" w:name="OLE_LINK1884"/>
      <w:bookmarkStart w:id="76" w:name="OLE_LINK744"/>
      <w:bookmarkStart w:id="77" w:name="OLE_LINK1313"/>
      <w:bookmarkStart w:id="78" w:name="OLE_LINK1885"/>
      <w:bookmarkStart w:id="79" w:name="OLE_LINK1478"/>
      <w:bookmarkStart w:id="80" w:name="OLE_LINK640"/>
      <w:bookmarkStart w:id="81" w:name="OLE_LINK330"/>
      <w:bookmarkStart w:id="82" w:name="OLE_LINK474"/>
      <w:bookmarkStart w:id="83" w:name="OLE_LINK879"/>
      <w:bookmarkStart w:id="84" w:name="OLE_LINK325"/>
      <w:bookmarkStart w:id="85" w:name="OLE_LINK2856"/>
      <w:bookmarkStart w:id="86" w:name="OLE_LINK2446"/>
      <w:bookmarkStart w:id="87" w:name="OLE_LINK1941"/>
      <w:bookmarkStart w:id="88" w:name="OLE_LINK2082"/>
      <w:bookmarkStart w:id="89" w:name="OLE_LINK2071"/>
      <w:bookmarkStart w:id="90" w:name="OLE_LINK2962"/>
      <w:bookmarkStart w:id="91" w:name="OLE_LINK2081"/>
      <w:bookmarkStart w:id="92" w:name="OLE_LINK466"/>
      <w:bookmarkStart w:id="93" w:name="OLE_LINK2583"/>
      <w:bookmarkStart w:id="94" w:name="OLE_LINK2192"/>
      <w:bookmarkStart w:id="95" w:name="OLE_LINK311"/>
      <w:bookmarkStart w:id="96" w:name="OLE_LINK2762"/>
      <w:bookmarkStart w:id="97" w:name="OLE_LINK1538"/>
      <w:bookmarkStart w:id="98" w:name="OLE_LINK2582"/>
      <w:bookmarkStart w:id="99" w:name="OLE_LINK2110"/>
      <w:bookmarkStart w:id="100" w:name="OLE_LINK1964"/>
      <w:bookmarkStart w:id="101" w:name="OLE_LINK2134"/>
      <w:bookmarkStart w:id="102" w:name="OLE_LINK1882"/>
      <w:bookmarkStart w:id="103" w:name="OLE_LINK2345"/>
      <w:bookmarkStart w:id="104" w:name="OLE_LINK2993"/>
      <w:bookmarkStart w:id="105" w:name="OLE_LINK2020"/>
      <w:bookmarkStart w:id="106" w:name="OLE_LINK1931"/>
      <w:bookmarkStart w:id="107" w:name="OLE_LINK1777"/>
      <w:bookmarkStart w:id="108" w:name="OLE_LINK1776"/>
      <w:bookmarkStart w:id="109" w:name="OLE_LINK2562"/>
      <w:bookmarkStart w:id="110" w:name="OLE_LINK2643"/>
      <w:bookmarkStart w:id="111" w:name="OLE_LINK2445"/>
      <w:bookmarkStart w:id="112" w:name="OLE_LINK2265"/>
      <w:bookmarkStart w:id="113" w:name="OLE_LINK464"/>
      <w:bookmarkStart w:id="114" w:name="OLE_LINK1744"/>
      <w:bookmarkStart w:id="115" w:name="OLE_LINK1938"/>
      <w:bookmarkStart w:id="116" w:name="OLE_LINK2482"/>
      <w:bookmarkStart w:id="117" w:name="OLE_LINK1902"/>
      <w:bookmarkStart w:id="118" w:name="OLE_LINK1756"/>
      <w:bookmarkStart w:id="119" w:name="OLE_LINK1995"/>
      <w:bookmarkStart w:id="120" w:name="OLE_LINK1835"/>
      <w:bookmarkStart w:id="121" w:name="OLE_LINK2348"/>
      <w:bookmarkStart w:id="122" w:name="OLE_LINK1894"/>
      <w:bookmarkStart w:id="123" w:name="OLE_LINK1817"/>
      <w:bookmarkStart w:id="124" w:name="OLE_LINK2484"/>
      <w:bookmarkStart w:id="125" w:name="OLE_LINK2627"/>
      <w:bookmarkStart w:id="126" w:name="OLE_LINK2252"/>
      <w:bookmarkStart w:id="127" w:name="OLE_LINK1923"/>
      <w:bookmarkStart w:id="128" w:name="OLE_LINK1868"/>
      <w:bookmarkStart w:id="129" w:name="OLE_LINK1901"/>
      <w:bookmarkStart w:id="130" w:name="OLE_LINK2169"/>
      <w:bookmarkStart w:id="131" w:name="OLE_LINK2331"/>
      <w:bookmarkStart w:id="132" w:name="OLE_LINK2467"/>
      <w:bookmarkStart w:id="133" w:name="OLE_LINK2451"/>
      <w:bookmarkStart w:id="134" w:name="OLE_LINK2221"/>
      <w:bookmarkStart w:id="135" w:name="OLE_LINK2157"/>
      <w:bookmarkStart w:id="136" w:name="OLE_LINK2663"/>
      <w:bookmarkStart w:id="137" w:name="OLE_LINK1929"/>
      <w:bookmarkStart w:id="138" w:name="OLE_LINK2761"/>
      <w:bookmarkStart w:id="139" w:name="OLE_LINK2292"/>
      <w:bookmarkStart w:id="140" w:name="OLE_LINK1866"/>
      <w:bookmarkStart w:id="141" w:name="OLE_LINK2190"/>
      <w:bookmarkStart w:id="142" w:name="OLE_LINK2013"/>
      <w:bookmarkStart w:id="143" w:name="_Hlk17358608"/>
      <w:r>
        <w:rPr>
          <w:rFonts w:ascii="Book Antiqua" w:eastAsia="黑体" w:hAnsi="Book Antiqua" w:cs="Calibri"/>
          <w:b/>
          <w:sz w:val="24"/>
        </w:rPr>
        <w:t>©</w:t>
      </w:r>
      <w:r>
        <w:rPr>
          <w:rFonts w:ascii="Book Antiqua" w:eastAsia="黑体" w:hAnsi="Book Antiqua"/>
          <w:b/>
          <w:sz w:val="24"/>
        </w:rPr>
        <w:t xml:space="preserve"> </w:t>
      </w:r>
      <w:r>
        <w:rPr>
          <w:rFonts w:ascii="Book Antiqua" w:eastAsia="黑体" w:hAnsi="Book Antiqua" w:cs="AdvTimes"/>
          <w:b/>
          <w:sz w:val="24"/>
        </w:rPr>
        <w:t>The Author(s) 2019.</w:t>
      </w:r>
      <w:r>
        <w:rPr>
          <w:rFonts w:ascii="Book Antiqua" w:eastAsia="黑体" w:hAnsi="Book Antiqua" w:cs="AdvTimes"/>
          <w:sz w:val="24"/>
        </w:rPr>
        <w:t xml:space="preserve"> Published by </w:t>
      </w:r>
      <w:proofErr w:type="spellStart"/>
      <w:r>
        <w:rPr>
          <w:rFonts w:ascii="Book Antiqua" w:eastAsia="黑体" w:hAnsi="Book Antiqua" w:cs="Arial Unicode MS"/>
          <w:sz w:val="24"/>
        </w:rPr>
        <w:t>Baishideng</w:t>
      </w:r>
      <w:proofErr w:type="spellEnd"/>
      <w:r>
        <w:rPr>
          <w:rFonts w:ascii="Book Antiqua" w:eastAsia="黑体" w:hAnsi="Book Antiqua" w:cs="Arial Unicode MS"/>
          <w:sz w:val="24"/>
        </w:rPr>
        <w:t xml:space="preserve"> Publishing Group Inc. All rights reserved.</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DA1995" w:rsidRDefault="00DA1995">
      <w:pPr>
        <w:snapToGrid w:val="0"/>
        <w:spacing w:after="0" w:line="360" w:lineRule="auto"/>
        <w:rPr>
          <w:rFonts w:ascii="Book Antiqua" w:eastAsia="黑体" w:hAnsi="Book Antiqua" w:cs="Calibri"/>
          <w:b/>
          <w:sz w:val="24"/>
        </w:rPr>
      </w:pPr>
    </w:p>
    <w:p w:rsidR="00DA1995" w:rsidRDefault="007042C3">
      <w:pPr>
        <w:widowControl/>
        <w:spacing w:after="0" w:line="360" w:lineRule="auto"/>
        <w:rPr>
          <w:rFonts w:ascii="Book Antiqua" w:eastAsia="BookAntiqua-Bold" w:hAnsi="Book Antiqua" w:cs="Times New Roman"/>
          <w:b/>
          <w:kern w:val="0"/>
          <w:sz w:val="24"/>
          <w:lang w:bidi="ar"/>
        </w:rPr>
      </w:pPr>
      <w:r>
        <w:rPr>
          <w:rFonts w:ascii="Book Antiqua" w:eastAsia="黑体" w:hAnsi="Book Antiqua" w:cs="Calibri"/>
          <w:b/>
          <w:sz w:val="24"/>
        </w:rPr>
        <w:t>Core tip:</w:t>
      </w:r>
      <w:bookmarkEnd w:id="143"/>
      <w:r>
        <w:rPr>
          <w:rFonts w:ascii="Book Antiqua" w:hAnsi="Book Antiqua" w:cs="Times New Roman"/>
          <w:b/>
          <w:sz w:val="24"/>
        </w:rPr>
        <w:t xml:space="preserve"> </w:t>
      </w:r>
      <w:bookmarkStart w:id="144" w:name="OLE_LINK40"/>
      <w:r>
        <w:rPr>
          <w:rFonts w:ascii="Book Antiqua" w:eastAsia="宋体" w:hAnsi="Book Antiqua" w:cs="Times New Roman"/>
          <w:sz w:val="24"/>
        </w:rPr>
        <w:t xml:space="preserve">Pulmonary alveolar </w:t>
      </w:r>
      <w:proofErr w:type="spellStart"/>
      <w:r>
        <w:rPr>
          <w:rFonts w:ascii="Book Antiqua" w:eastAsia="宋体" w:hAnsi="Book Antiqua" w:cs="Times New Roman"/>
          <w:sz w:val="24"/>
        </w:rPr>
        <w:t>microlithiasis</w:t>
      </w:r>
      <w:proofErr w:type="spellEnd"/>
      <w:r>
        <w:rPr>
          <w:rFonts w:ascii="Book Antiqua" w:eastAsia="宋体" w:hAnsi="Book Antiqua" w:cs="Times New Roman"/>
          <w:sz w:val="24"/>
        </w:rPr>
        <w:t xml:space="preserve"> (PAM) </w:t>
      </w:r>
      <w:r>
        <w:rPr>
          <w:rFonts w:ascii="Book Antiqua" w:eastAsia="宋体" w:hAnsi="Book Antiqua" w:cs="Times New Roman"/>
          <w:sz w:val="24"/>
          <w:shd w:val="clear" w:color="auto" w:fill="FFFFFF"/>
        </w:rPr>
        <w:t xml:space="preserve">is a rare idiopathic lung disease </w:t>
      </w:r>
      <w:r>
        <w:rPr>
          <w:rFonts w:ascii="Book Antiqua" w:eastAsia="宋体" w:hAnsi="Book Antiqua" w:cs="Times New Roman"/>
          <w:sz w:val="24"/>
        </w:rPr>
        <w:t xml:space="preserve">characterized by the accumulation of innumerable </w:t>
      </w:r>
      <w:proofErr w:type="spellStart"/>
      <w:r>
        <w:rPr>
          <w:rFonts w:ascii="Book Antiqua" w:eastAsia="宋体" w:hAnsi="Book Antiqua" w:cs="Times New Roman"/>
          <w:sz w:val="24"/>
        </w:rPr>
        <w:t>microliths</w:t>
      </w:r>
      <w:proofErr w:type="spellEnd"/>
      <w:r>
        <w:rPr>
          <w:rFonts w:ascii="Book Antiqua" w:eastAsia="宋体" w:hAnsi="Book Antiqua" w:cs="Times New Roman"/>
          <w:sz w:val="24"/>
        </w:rPr>
        <w:t xml:space="preserve">. </w:t>
      </w:r>
      <w:r>
        <w:rPr>
          <w:rFonts w:ascii="Book Antiqua" w:eastAsia="宋体" w:hAnsi="Book Antiqua" w:cs="Times New Roman"/>
          <w:sz w:val="24"/>
          <w:shd w:val="clear" w:color="auto" w:fill="FFFFFF"/>
        </w:rPr>
        <w:t xml:space="preserve">Currently, there are no effective therapeutic drugs for PAM, and the only treatment for end-stage lung disease is </w:t>
      </w:r>
      <w:r>
        <w:rPr>
          <w:rFonts w:ascii="Book Antiqua" w:eastAsia="宋体" w:hAnsi="Book Antiqua" w:cs="Times New Roman"/>
          <w:sz w:val="24"/>
        </w:rPr>
        <w:t xml:space="preserve">lung transplantation </w:t>
      </w:r>
      <w:r>
        <w:rPr>
          <w:rFonts w:ascii="Book Antiqua" w:eastAsia="宋体" w:hAnsi="Book Antiqua" w:cs="Times New Roman"/>
          <w:sz w:val="24"/>
          <w:shd w:val="clear" w:color="auto" w:fill="FFFFFF"/>
        </w:rPr>
        <w:t>(</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 xml:space="preserve">). Here we present a rare case of alveolar </w:t>
      </w:r>
      <w:proofErr w:type="spellStart"/>
      <w:r>
        <w:rPr>
          <w:rFonts w:ascii="Book Antiqua" w:eastAsia="宋体" w:hAnsi="Book Antiqua" w:cs="Times New Roman"/>
          <w:sz w:val="24"/>
          <w:shd w:val="clear" w:color="auto" w:fill="FFFFFF"/>
        </w:rPr>
        <w:t>microlithiasis</w:t>
      </w:r>
      <w:proofErr w:type="spellEnd"/>
      <w:r>
        <w:rPr>
          <w:rFonts w:ascii="Book Antiqua" w:eastAsia="宋体" w:hAnsi="Book Antiqua" w:cs="Times New Roman"/>
          <w:sz w:val="24"/>
          <w:shd w:val="clear" w:color="auto" w:fill="FFFFFF"/>
        </w:rPr>
        <w:t xml:space="preserve"> transplantation. This case highlights the importance of imaging findings of PAM before and after </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 xml:space="preserve"> and confirms the effectiveness of </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 xml:space="preserve"> for the treatment of PAM.</w:t>
      </w:r>
    </w:p>
    <w:bookmarkEnd w:id="144"/>
    <w:p w:rsidR="00DA1995" w:rsidRDefault="00DA1995">
      <w:pPr>
        <w:spacing w:after="0" w:line="360" w:lineRule="auto"/>
        <w:rPr>
          <w:rFonts w:ascii="Book Antiqua" w:hAnsi="Book Antiqua" w:cs="Times New Roman"/>
          <w:sz w:val="24"/>
        </w:rPr>
      </w:pPr>
    </w:p>
    <w:p w:rsidR="00C22B15" w:rsidRDefault="00C22B15">
      <w:pPr>
        <w:spacing w:after="0" w:line="360" w:lineRule="auto"/>
        <w:rPr>
          <w:rFonts w:ascii="Book Antiqua" w:hAnsi="Book Antiqua" w:hint="eastAsia"/>
          <w:bCs/>
          <w:sz w:val="24"/>
        </w:rPr>
      </w:pPr>
      <w:r w:rsidRPr="008F7830">
        <w:rPr>
          <w:rFonts w:ascii="Book Antiqua" w:hAnsi="Book Antiqua" w:cstheme="minorHAnsi"/>
          <w:b/>
          <w:sz w:val="24"/>
        </w:rPr>
        <w:t>Citation:</w:t>
      </w:r>
      <w:r>
        <w:rPr>
          <w:rFonts w:ascii="Book Antiqua" w:hAnsi="Book Antiqua" w:cstheme="minorHAnsi" w:hint="eastAsia"/>
          <w:b/>
          <w:sz w:val="24"/>
        </w:rPr>
        <w:t xml:space="preserve"> </w:t>
      </w:r>
      <w:r w:rsidR="007042C3">
        <w:rPr>
          <w:rFonts w:ascii="Book Antiqua" w:hAnsi="Book Antiqua" w:cs="Times New Roman"/>
          <w:sz w:val="24"/>
        </w:rPr>
        <w:t xml:space="preserve">Ren XY, Fang XM, Chen JY, Ding H, Wang Y, Lu Q, Ming JL, Zhou LJ, Chen HW. Single-lung transplantation for </w:t>
      </w:r>
      <w:r w:rsidR="007042C3">
        <w:rPr>
          <w:rFonts w:ascii="Book Antiqua" w:eastAsia="宋体" w:hAnsi="Book Antiqua" w:cs="Times New Roman"/>
          <w:sz w:val="24"/>
        </w:rPr>
        <w:t xml:space="preserve">pulmonary alveolar </w:t>
      </w:r>
      <w:proofErr w:type="spellStart"/>
      <w:r w:rsidR="007042C3">
        <w:rPr>
          <w:rFonts w:ascii="Book Antiqua" w:eastAsia="宋体" w:hAnsi="Book Antiqua" w:cs="Times New Roman"/>
          <w:sz w:val="24"/>
        </w:rPr>
        <w:t>microlithiasis</w:t>
      </w:r>
      <w:proofErr w:type="spellEnd"/>
      <w:r w:rsidR="007042C3">
        <w:rPr>
          <w:rFonts w:ascii="Book Antiqua" w:eastAsia="宋体" w:hAnsi="Book Antiqua" w:cs="Times New Roman"/>
          <w:sz w:val="24"/>
        </w:rPr>
        <w:t xml:space="preserve">: </w:t>
      </w:r>
      <w:r w:rsidR="007042C3">
        <w:rPr>
          <w:rFonts w:ascii="Book Antiqua" w:hAnsi="Book Antiqua" w:cs="Times New Roman"/>
          <w:sz w:val="24"/>
        </w:rPr>
        <w:t>A case report</w:t>
      </w:r>
      <w:r w:rsidR="007042C3">
        <w:rPr>
          <w:rStyle w:val="ab"/>
          <w:rFonts w:ascii="Book Antiqua" w:eastAsia="宋体" w:hAnsi="Book Antiqua" w:cs="Times New Roman"/>
          <w:color w:val="auto"/>
          <w:sz w:val="24"/>
          <w:u w:val="none"/>
          <w:shd w:val="clear" w:color="auto" w:fill="FFFFFF"/>
        </w:rPr>
        <w:t xml:space="preserve">. </w:t>
      </w:r>
      <w:bookmarkStart w:id="145" w:name="_Hlk18051602"/>
      <w:bookmarkStart w:id="146" w:name="_Hlk17358615"/>
      <w:r w:rsidR="007042C3">
        <w:rPr>
          <w:rFonts w:ascii="Book Antiqua" w:eastAsia="黑体" w:hAnsi="Book Antiqua" w:cs="Calibri"/>
          <w:i/>
          <w:sz w:val="24"/>
        </w:rPr>
        <w:t xml:space="preserve">World J </w:t>
      </w:r>
      <w:proofErr w:type="spellStart"/>
      <w:r w:rsidR="007042C3">
        <w:rPr>
          <w:rFonts w:ascii="Book Antiqua" w:eastAsia="黑体" w:hAnsi="Book Antiqua" w:cs="Calibri"/>
          <w:i/>
          <w:sz w:val="24"/>
        </w:rPr>
        <w:t>Clin</w:t>
      </w:r>
      <w:proofErr w:type="spellEnd"/>
      <w:r w:rsidR="007042C3">
        <w:rPr>
          <w:rFonts w:ascii="Book Antiqua" w:eastAsia="黑体" w:hAnsi="Book Antiqua" w:cs="Calibri"/>
          <w:i/>
          <w:sz w:val="24"/>
        </w:rPr>
        <w:t xml:space="preserve"> Cases</w:t>
      </w:r>
      <w:r w:rsidR="007042C3">
        <w:rPr>
          <w:rFonts w:ascii="Book Antiqua" w:eastAsia="黑体" w:hAnsi="Book Antiqua" w:cs="Calibri"/>
          <w:sz w:val="24"/>
        </w:rPr>
        <w:t xml:space="preserve"> </w:t>
      </w:r>
      <w:bookmarkEnd w:id="145"/>
      <w:bookmarkEnd w:id="146"/>
      <w:r w:rsidR="00121237" w:rsidRPr="002F71A6">
        <w:rPr>
          <w:rFonts w:ascii="Book Antiqua" w:hAnsi="Book Antiqua"/>
          <w:bCs/>
          <w:sz w:val="24"/>
        </w:rPr>
        <w:t>2019; 7(</w:t>
      </w:r>
      <w:r w:rsidR="00121237">
        <w:rPr>
          <w:rFonts w:ascii="Book Antiqua" w:hAnsi="Book Antiqua" w:hint="eastAsia"/>
          <w:bCs/>
          <w:sz w:val="24"/>
        </w:rPr>
        <w:t>2</w:t>
      </w:r>
      <w:r w:rsidR="00832170">
        <w:rPr>
          <w:rFonts w:ascii="Book Antiqua" w:hAnsi="Book Antiqua" w:hint="eastAsia"/>
          <w:bCs/>
          <w:sz w:val="24"/>
        </w:rPr>
        <w:t>2</w:t>
      </w:r>
      <w:r w:rsidR="00121237" w:rsidRPr="002F71A6">
        <w:rPr>
          <w:rFonts w:ascii="Book Antiqua" w:hAnsi="Book Antiqua"/>
          <w:bCs/>
          <w:sz w:val="24"/>
        </w:rPr>
        <w:t xml:space="preserve">): </w:t>
      </w:r>
      <w:r w:rsidR="005A0079" w:rsidRPr="005A0079">
        <w:rPr>
          <w:rFonts w:ascii="Book Antiqua" w:hAnsi="Book Antiqua"/>
          <w:bCs/>
          <w:sz w:val="24"/>
        </w:rPr>
        <w:t>3851-3858</w:t>
      </w:r>
      <w:r w:rsidR="00121237" w:rsidRPr="002F71A6">
        <w:rPr>
          <w:rFonts w:ascii="Book Antiqua" w:hAnsi="Book Antiqua"/>
          <w:bCs/>
          <w:sz w:val="24"/>
        </w:rPr>
        <w:t xml:space="preserve">  </w:t>
      </w:r>
    </w:p>
    <w:p w:rsidR="00C22B15" w:rsidRDefault="00121237">
      <w:pPr>
        <w:spacing w:after="0" w:line="360" w:lineRule="auto"/>
        <w:rPr>
          <w:rFonts w:ascii="Book Antiqua" w:hAnsi="Book Antiqua" w:hint="eastAsia"/>
          <w:bCs/>
          <w:sz w:val="24"/>
        </w:rPr>
      </w:pPr>
      <w:r w:rsidRPr="00C22B15">
        <w:rPr>
          <w:rFonts w:ascii="Book Antiqua" w:hAnsi="Book Antiqua"/>
          <w:b/>
          <w:bCs/>
          <w:sz w:val="24"/>
        </w:rPr>
        <w:t xml:space="preserve">URL: </w:t>
      </w:r>
      <w:r w:rsidRPr="002F71A6">
        <w:rPr>
          <w:rFonts w:ascii="Book Antiqua" w:hAnsi="Book Antiqua"/>
          <w:bCs/>
          <w:sz w:val="24"/>
        </w:rPr>
        <w:t>https://www.wjgnet.com/2307-8960/full/v7/i</w:t>
      </w:r>
      <w:r>
        <w:rPr>
          <w:rFonts w:ascii="Book Antiqua" w:hAnsi="Book Antiqua" w:hint="eastAsia"/>
          <w:bCs/>
          <w:sz w:val="24"/>
        </w:rPr>
        <w:t>2</w:t>
      </w:r>
      <w:r w:rsidR="00832170">
        <w:rPr>
          <w:rFonts w:ascii="Book Antiqua" w:hAnsi="Book Antiqua" w:hint="eastAsia"/>
          <w:bCs/>
          <w:sz w:val="24"/>
        </w:rPr>
        <w:t>2</w:t>
      </w:r>
      <w:r w:rsidRPr="002F71A6">
        <w:rPr>
          <w:rFonts w:ascii="Book Antiqua" w:hAnsi="Book Antiqua"/>
          <w:bCs/>
          <w:sz w:val="24"/>
        </w:rPr>
        <w:t>/</w:t>
      </w:r>
      <w:r w:rsidR="005A0079" w:rsidRPr="005A0079">
        <w:rPr>
          <w:rFonts w:ascii="Book Antiqua" w:hAnsi="Book Antiqua"/>
          <w:bCs/>
          <w:sz w:val="24"/>
        </w:rPr>
        <w:t>3851</w:t>
      </w:r>
      <w:r w:rsidRPr="002F71A6">
        <w:rPr>
          <w:rFonts w:ascii="Book Antiqua" w:hAnsi="Book Antiqua"/>
          <w:bCs/>
          <w:sz w:val="24"/>
        </w:rPr>
        <w:t xml:space="preserve">.htm  </w:t>
      </w:r>
    </w:p>
    <w:p w:rsidR="00DA1995" w:rsidRDefault="00121237">
      <w:pPr>
        <w:spacing w:after="0" w:line="360" w:lineRule="auto"/>
        <w:rPr>
          <w:rFonts w:ascii="Book Antiqua" w:hAnsi="Book Antiqua" w:cs="Times New Roman"/>
          <w:sz w:val="24"/>
        </w:rPr>
      </w:pPr>
      <w:bookmarkStart w:id="147" w:name="_GoBack"/>
      <w:r w:rsidRPr="00C22B15">
        <w:rPr>
          <w:rFonts w:ascii="Book Antiqua" w:hAnsi="Book Antiqua"/>
          <w:b/>
          <w:bCs/>
          <w:sz w:val="24"/>
        </w:rPr>
        <w:t>DOI:</w:t>
      </w:r>
      <w:bookmarkEnd w:id="147"/>
      <w:r w:rsidRPr="002F71A6">
        <w:rPr>
          <w:rFonts w:ascii="Book Antiqua" w:hAnsi="Book Antiqua"/>
          <w:bCs/>
          <w:sz w:val="24"/>
        </w:rPr>
        <w:t xml:space="preserve"> https://dx.doi.org/10.12998/wjcc.v7.i</w:t>
      </w:r>
      <w:r>
        <w:rPr>
          <w:rFonts w:ascii="Book Antiqua" w:hAnsi="Book Antiqua" w:hint="eastAsia"/>
          <w:bCs/>
          <w:sz w:val="24"/>
        </w:rPr>
        <w:t>2</w:t>
      </w:r>
      <w:r w:rsidR="00832170">
        <w:rPr>
          <w:rFonts w:ascii="Book Antiqua" w:hAnsi="Book Antiqua" w:hint="eastAsia"/>
          <w:bCs/>
          <w:sz w:val="24"/>
        </w:rPr>
        <w:t>2</w:t>
      </w:r>
      <w:r w:rsidRPr="002F71A6">
        <w:rPr>
          <w:rFonts w:ascii="Book Antiqua" w:hAnsi="Book Antiqua"/>
          <w:bCs/>
          <w:sz w:val="24"/>
        </w:rPr>
        <w:t>.</w:t>
      </w:r>
      <w:r w:rsidR="005A0079" w:rsidRPr="005A0079">
        <w:rPr>
          <w:rFonts w:ascii="Book Antiqua" w:hAnsi="Book Antiqua"/>
          <w:bCs/>
          <w:sz w:val="24"/>
        </w:rPr>
        <w:t>3851</w:t>
      </w:r>
    </w:p>
    <w:p w:rsidR="00DA1995" w:rsidRDefault="007042C3">
      <w:pPr>
        <w:widowControl/>
        <w:spacing w:after="0" w:line="360" w:lineRule="auto"/>
        <w:rPr>
          <w:rFonts w:ascii="Book Antiqua" w:eastAsia="宋体" w:hAnsi="Book Antiqua" w:cs="Times New Roman"/>
          <w:b/>
          <w:bCs/>
          <w:sz w:val="24"/>
        </w:rPr>
      </w:pPr>
      <w:r>
        <w:rPr>
          <w:rFonts w:ascii="Book Antiqua" w:eastAsia="宋体" w:hAnsi="Book Antiqua" w:cs="Times New Roman"/>
          <w:b/>
          <w:bCs/>
          <w:sz w:val="24"/>
        </w:rPr>
        <w:br w:type="page"/>
      </w:r>
    </w:p>
    <w:p w:rsidR="00DA1995" w:rsidRDefault="007042C3">
      <w:pPr>
        <w:spacing w:after="0" w:line="360" w:lineRule="auto"/>
        <w:rPr>
          <w:rFonts w:ascii="Book Antiqua" w:eastAsia="宋体" w:hAnsi="Book Antiqua" w:cs="Times New Roman"/>
          <w:b/>
          <w:bCs/>
          <w:sz w:val="24"/>
        </w:rPr>
      </w:pPr>
      <w:r>
        <w:rPr>
          <w:rFonts w:ascii="Book Antiqua" w:eastAsia="宋体" w:hAnsi="Book Antiqua" w:cs="Times New Roman"/>
          <w:b/>
          <w:bCs/>
          <w:sz w:val="24"/>
        </w:rPr>
        <w:lastRenderedPageBreak/>
        <w:t>INTRODUCTION</w:t>
      </w:r>
    </w:p>
    <w:p w:rsidR="00DA1995" w:rsidRDefault="007042C3">
      <w:pPr>
        <w:spacing w:after="0" w:line="360" w:lineRule="auto"/>
        <w:rPr>
          <w:rFonts w:ascii="Book Antiqua" w:eastAsia="宋体" w:hAnsi="Book Antiqua" w:cs="Times New Roman"/>
          <w:sz w:val="24"/>
        </w:rPr>
      </w:pPr>
      <w:r>
        <w:rPr>
          <w:rFonts w:ascii="Book Antiqua" w:eastAsia="宋体" w:hAnsi="Book Antiqua" w:cs="Times New Roman"/>
          <w:sz w:val="24"/>
        </w:rPr>
        <w:t xml:space="preserve">Pulmonary alveolar </w:t>
      </w:r>
      <w:proofErr w:type="spellStart"/>
      <w:r>
        <w:rPr>
          <w:rFonts w:ascii="Book Antiqua" w:eastAsia="宋体" w:hAnsi="Book Antiqua" w:cs="Times New Roman"/>
          <w:sz w:val="24"/>
        </w:rPr>
        <w:t>microlithiasis</w:t>
      </w:r>
      <w:proofErr w:type="spellEnd"/>
      <w:r>
        <w:rPr>
          <w:rFonts w:ascii="Book Antiqua" w:eastAsia="宋体" w:hAnsi="Book Antiqua" w:cs="Times New Roman"/>
          <w:sz w:val="24"/>
        </w:rPr>
        <w:t xml:space="preserve"> (PAM) is a rare idiopathic lung disease characterized by the accumulation of innumerable </w:t>
      </w:r>
      <w:proofErr w:type="spellStart"/>
      <w:r>
        <w:rPr>
          <w:rFonts w:ascii="Book Antiqua" w:eastAsia="宋体" w:hAnsi="Book Antiqua" w:cs="Times New Roman"/>
          <w:sz w:val="24"/>
        </w:rPr>
        <w:t>microliths</w:t>
      </w:r>
      <w:proofErr w:type="spellEnd"/>
      <w:r>
        <w:rPr>
          <w:rFonts w:ascii="Book Antiqua" w:eastAsia="宋体" w:hAnsi="Book Antiqua" w:cs="Times New Roman"/>
          <w:sz w:val="24"/>
        </w:rPr>
        <w:t xml:space="preserve"> that consist primarily of calcium and phosphorus in pulmonary </w:t>
      </w:r>
      <w:proofErr w:type="gramStart"/>
      <w:r>
        <w:rPr>
          <w:rFonts w:ascii="Book Antiqua" w:eastAsia="宋体" w:hAnsi="Book Antiqua" w:cs="Times New Roman"/>
          <w:sz w:val="24"/>
        </w:rPr>
        <w:t>alveoli</w:t>
      </w:r>
      <w:r>
        <w:rPr>
          <w:rFonts w:ascii="Book Antiqua" w:eastAsia="宋体" w:hAnsi="Book Antiqua" w:cs="Times New Roman"/>
          <w:sz w:val="24"/>
          <w:vertAlign w:val="superscript"/>
        </w:rPr>
        <w:t>[</w:t>
      </w:r>
      <w:proofErr w:type="gramEnd"/>
      <w:r>
        <w:rPr>
          <w:rFonts w:ascii="Book Antiqua" w:eastAsia="宋体" w:hAnsi="Book Antiqua" w:cs="Times New Roman"/>
          <w:sz w:val="24"/>
          <w:vertAlign w:val="superscript"/>
        </w:rPr>
        <w:t>1]</w:t>
      </w:r>
      <w:r>
        <w:rPr>
          <w:rFonts w:ascii="Book Antiqua" w:eastAsia="宋体" w:hAnsi="Book Antiqua" w:cs="Times New Roman"/>
          <w:sz w:val="24"/>
        </w:rPr>
        <w:t xml:space="preserve">. PAM was first described by an Italian scientist in 1868, and more than 1000 cases have been reported </w:t>
      </w:r>
      <w:proofErr w:type="gramStart"/>
      <w:r>
        <w:rPr>
          <w:rFonts w:ascii="Book Antiqua" w:eastAsia="宋体" w:hAnsi="Book Antiqua" w:cs="Times New Roman"/>
          <w:sz w:val="24"/>
        </w:rPr>
        <w:t>worldwide</w:t>
      </w:r>
      <w:r>
        <w:rPr>
          <w:rFonts w:ascii="Book Antiqua" w:eastAsia="宋体" w:hAnsi="Book Antiqua" w:cs="Times New Roman"/>
          <w:sz w:val="24"/>
          <w:vertAlign w:val="superscript"/>
        </w:rPr>
        <w:t>[</w:t>
      </w:r>
      <w:proofErr w:type="gramEnd"/>
      <w:r>
        <w:rPr>
          <w:rFonts w:ascii="Book Antiqua" w:eastAsia="宋体" w:hAnsi="Book Antiqua" w:cs="Times New Roman"/>
          <w:sz w:val="24"/>
          <w:vertAlign w:val="superscript"/>
        </w:rPr>
        <w:t>2]</w:t>
      </w:r>
      <w:r>
        <w:rPr>
          <w:rFonts w:ascii="Book Antiqua" w:eastAsia="宋体" w:hAnsi="Book Antiqua" w:cs="Times New Roman"/>
          <w:sz w:val="24"/>
        </w:rPr>
        <w:t xml:space="preserve">. Currently, there is no medical therapy available to alter the progression of PAM definitively, and lung transplantation </w:t>
      </w:r>
      <w:r>
        <w:rPr>
          <w:rFonts w:ascii="Book Antiqua" w:eastAsia="宋体" w:hAnsi="Book Antiqua" w:cs="Times New Roman"/>
          <w:sz w:val="24"/>
          <w:shd w:val="clear" w:color="auto" w:fill="FFFFFF"/>
        </w:rPr>
        <w:t>(</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w:t>
      </w:r>
      <w:r>
        <w:rPr>
          <w:rFonts w:ascii="Book Antiqua" w:eastAsia="宋体" w:hAnsi="Book Antiqua" w:cs="Times New Roman"/>
          <w:sz w:val="24"/>
        </w:rPr>
        <w:t xml:space="preserve"> is usually performed when patients are diagnosed with end-stage lung </w:t>
      </w:r>
      <w:proofErr w:type="gramStart"/>
      <w:r>
        <w:rPr>
          <w:rFonts w:ascii="Book Antiqua" w:eastAsia="宋体" w:hAnsi="Book Antiqua" w:cs="Times New Roman"/>
          <w:sz w:val="24"/>
        </w:rPr>
        <w:t>disease</w:t>
      </w:r>
      <w:r>
        <w:rPr>
          <w:rFonts w:ascii="Book Antiqua" w:eastAsia="宋体" w:hAnsi="Book Antiqua" w:cs="Times New Roman"/>
          <w:sz w:val="24"/>
          <w:vertAlign w:val="superscript"/>
        </w:rPr>
        <w:t>[</w:t>
      </w:r>
      <w:proofErr w:type="gramEnd"/>
      <w:r>
        <w:rPr>
          <w:rFonts w:ascii="Book Antiqua" w:eastAsia="宋体" w:hAnsi="Book Antiqua" w:cs="Times New Roman"/>
          <w:sz w:val="24"/>
          <w:vertAlign w:val="superscript"/>
        </w:rPr>
        <w:t>3]</w:t>
      </w:r>
      <w:r>
        <w:rPr>
          <w:rFonts w:ascii="Book Antiqua" w:eastAsia="宋体" w:hAnsi="Book Antiqua" w:cs="Times New Roman"/>
          <w:sz w:val="24"/>
        </w:rPr>
        <w:t>. Here, we report a successful case of left single-</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 xml:space="preserve"> (</w:t>
      </w:r>
      <w:proofErr w:type="spellStart"/>
      <w:r>
        <w:rPr>
          <w:rFonts w:ascii="Book Antiqua" w:eastAsia="宋体" w:hAnsi="Book Antiqua" w:cs="Times New Roman"/>
          <w:sz w:val="24"/>
          <w:shd w:val="clear" w:color="auto" w:fill="FFFFFF"/>
        </w:rPr>
        <w:t>SLuTx</w:t>
      </w:r>
      <w:proofErr w:type="spellEnd"/>
      <w:r>
        <w:rPr>
          <w:rFonts w:ascii="Book Antiqua" w:eastAsia="宋体" w:hAnsi="Book Antiqua" w:cs="Times New Roman"/>
          <w:sz w:val="24"/>
          <w:shd w:val="clear" w:color="auto" w:fill="FFFFFF"/>
        </w:rPr>
        <w:t>)</w:t>
      </w:r>
      <w:r>
        <w:rPr>
          <w:rFonts w:ascii="Book Antiqua" w:eastAsia="宋体" w:hAnsi="Book Antiqua" w:cs="Times New Roman"/>
          <w:sz w:val="24"/>
        </w:rPr>
        <w:t xml:space="preserve"> in a patient with PAM for the first time in China.</w:t>
      </w:r>
    </w:p>
    <w:p w:rsidR="00DA1995" w:rsidRDefault="00DA1995">
      <w:pPr>
        <w:spacing w:after="0" w:line="360" w:lineRule="auto"/>
        <w:ind w:firstLineChars="200" w:firstLine="480"/>
        <w:rPr>
          <w:rFonts w:ascii="Book Antiqua" w:eastAsia="宋体" w:hAnsi="Book Antiqua" w:cs="Times New Roman"/>
          <w:sz w:val="24"/>
        </w:rPr>
      </w:pPr>
    </w:p>
    <w:p w:rsidR="00DA1995" w:rsidRDefault="007042C3">
      <w:pPr>
        <w:spacing w:after="0" w:line="360" w:lineRule="auto"/>
        <w:rPr>
          <w:rFonts w:ascii="Book Antiqua" w:eastAsia="宋体" w:hAnsi="Book Antiqua" w:cs="Times New Roman"/>
          <w:b/>
          <w:bCs/>
          <w:sz w:val="24"/>
        </w:rPr>
      </w:pPr>
      <w:r>
        <w:rPr>
          <w:rFonts w:ascii="Book Antiqua" w:eastAsia="宋体" w:hAnsi="Book Antiqua" w:cs="Times New Roman"/>
          <w:b/>
          <w:bCs/>
          <w:sz w:val="24"/>
        </w:rPr>
        <w:t>CASE PRESENTATION</w:t>
      </w:r>
    </w:p>
    <w:p w:rsidR="00DA1995" w:rsidRDefault="007042C3">
      <w:pPr>
        <w:spacing w:after="0" w:line="360" w:lineRule="auto"/>
        <w:rPr>
          <w:rFonts w:ascii="Book Antiqua" w:eastAsia="宋体" w:hAnsi="Book Antiqua" w:cs="Times New Roman"/>
          <w:b/>
          <w:bCs/>
          <w:i/>
          <w:iCs/>
          <w:sz w:val="24"/>
        </w:rPr>
      </w:pPr>
      <w:r>
        <w:rPr>
          <w:rFonts w:ascii="Book Antiqua" w:eastAsia="宋体" w:hAnsi="Book Antiqua" w:cs="Times New Roman"/>
          <w:b/>
          <w:bCs/>
          <w:i/>
          <w:iCs/>
          <w:sz w:val="24"/>
        </w:rPr>
        <w:t>Chief complaints</w:t>
      </w:r>
    </w:p>
    <w:p w:rsidR="00DA1995" w:rsidRDefault="007042C3">
      <w:pPr>
        <w:spacing w:after="0" w:line="360" w:lineRule="auto"/>
        <w:rPr>
          <w:rFonts w:ascii="Book Antiqua" w:hAnsi="Book Antiqua" w:cs="Times New Roman"/>
          <w:sz w:val="24"/>
        </w:rPr>
      </w:pPr>
      <w:r>
        <w:rPr>
          <w:rFonts w:ascii="Book Antiqua" w:hAnsi="Book Antiqua" w:cs="Times New Roman"/>
          <w:sz w:val="24"/>
        </w:rPr>
        <w:t xml:space="preserve">A 52-year-old man (weight, 55 kg; height, 172 cm) was referred for a </w:t>
      </w:r>
      <w:proofErr w:type="spellStart"/>
      <w:r>
        <w:rPr>
          <w:rFonts w:ascii="Book Antiqua" w:eastAsia="宋体" w:hAnsi="Book Antiqua" w:cs="Times New Roman"/>
          <w:sz w:val="24"/>
          <w:shd w:val="clear" w:color="auto" w:fill="FFFFFF"/>
        </w:rPr>
        <w:t>LuTx</w:t>
      </w:r>
      <w:proofErr w:type="spellEnd"/>
      <w:r>
        <w:rPr>
          <w:rFonts w:ascii="Book Antiqua" w:hAnsi="Book Antiqua" w:cs="Times New Roman"/>
          <w:sz w:val="24"/>
        </w:rPr>
        <w:t xml:space="preserve"> after experiencing shortness of breath with chest tightness for 4 years and exacerbation for 10 d.</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hAnsi="Book Antiqua" w:cs="Times New Roman"/>
          <w:b/>
          <w:bCs/>
          <w:i/>
          <w:iCs/>
          <w:sz w:val="24"/>
        </w:rPr>
      </w:pPr>
      <w:r>
        <w:rPr>
          <w:rFonts w:ascii="Book Antiqua" w:hAnsi="Book Antiqua" w:cs="Times New Roman"/>
          <w:b/>
          <w:bCs/>
          <w:i/>
          <w:iCs/>
          <w:sz w:val="24"/>
        </w:rPr>
        <w:t>History of present illness</w:t>
      </w:r>
    </w:p>
    <w:p w:rsidR="00DA1995" w:rsidRDefault="007042C3">
      <w:pPr>
        <w:spacing w:after="0" w:line="360" w:lineRule="auto"/>
        <w:rPr>
          <w:rFonts w:ascii="Book Antiqua" w:hAnsi="Book Antiqua" w:cs="Times New Roman"/>
          <w:sz w:val="24"/>
        </w:rPr>
      </w:pPr>
      <w:r>
        <w:rPr>
          <w:rFonts w:ascii="Book Antiqua" w:hAnsi="Book Antiqua" w:cs="Times New Roman"/>
          <w:sz w:val="24"/>
        </w:rPr>
        <w:t xml:space="preserve">The patient coughed and expectorated since childhood and experienced chest tightness and shortness of breath that gradually increased after exercise since 2014. He was diagnosed with </w:t>
      </w:r>
      <w:r>
        <w:rPr>
          <w:rFonts w:ascii="Book Antiqua" w:eastAsia="宋体" w:hAnsi="Book Antiqua" w:cs="Times New Roman"/>
          <w:sz w:val="24"/>
        </w:rPr>
        <w:t>PAM</w:t>
      </w:r>
      <w:r>
        <w:rPr>
          <w:rFonts w:ascii="Book Antiqua" w:hAnsi="Book Antiqua" w:cs="Times New Roman"/>
          <w:sz w:val="24"/>
        </w:rPr>
        <w:t xml:space="preserve"> by using </w:t>
      </w:r>
      <w:proofErr w:type="spellStart"/>
      <w:r>
        <w:rPr>
          <w:rFonts w:ascii="Book Antiqua" w:hAnsi="Book Antiqua" w:cs="Times New Roman"/>
          <w:sz w:val="24"/>
        </w:rPr>
        <w:t>fiberoptic</w:t>
      </w:r>
      <w:proofErr w:type="spellEnd"/>
      <w:r>
        <w:rPr>
          <w:rFonts w:ascii="Book Antiqua" w:hAnsi="Book Antiqua" w:cs="Times New Roman"/>
          <w:sz w:val="24"/>
        </w:rPr>
        <w:t xml:space="preserve"> bronchoscopy at Shanghai Pulmonary Hospital in 2017. The patient had three instances of pneumothorax in the left lung over a period of 6 months and received poor treatment. On March 14, 2018, the patient was evaluated for </w:t>
      </w:r>
      <w:proofErr w:type="spellStart"/>
      <w:r>
        <w:rPr>
          <w:rFonts w:ascii="Book Antiqua" w:eastAsia="宋体" w:hAnsi="Book Antiqua" w:cs="Times New Roman"/>
          <w:sz w:val="24"/>
          <w:shd w:val="clear" w:color="auto" w:fill="FFFFFF"/>
        </w:rPr>
        <w:t>LuTx</w:t>
      </w:r>
      <w:proofErr w:type="spellEnd"/>
      <w:r>
        <w:rPr>
          <w:rFonts w:ascii="Book Antiqua" w:hAnsi="Book Antiqua" w:cs="Times New Roman"/>
          <w:sz w:val="24"/>
        </w:rPr>
        <w:t xml:space="preserve"> at Wuxi People’s Hospital. </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hAnsi="Book Antiqua" w:cs="Times New Roman"/>
          <w:b/>
          <w:bCs/>
          <w:i/>
          <w:iCs/>
          <w:sz w:val="24"/>
        </w:rPr>
      </w:pPr>
      <w:r>
        <w:rPr>
          <w:rFonts w:ascii="Book Antiqua" w:hAnsi="Book Antiqua" w:cs="Times New Roman"/>
          <w:b/>
          <w:bCs/>
          <w:i/>
          <w:iCs/>
          <w:sz w:val="24"/>
        </w:rPr>
        <w:t>History of past illness</w:t>
      </w:r>
    </w:p>
    <w:p w:rsidR="00DA1995" w:rsidRDefault="007042C3">
      <w:pPr>
        <w:spacing w:after="0" w:line="360" w:lineRule="auto"/>
        <w:rPr>
          <w:rFonts w:ascii="Book Antiqua" w:hAnsi="Book Antiqua" w:cs="Times New Roman"/>
          <w:sz w:val="24"/>
        </w:rPr>
      </w:pPr>
      <w:r>
        <w:rPr>
          <w:rFonts w:ascii="Book Antiqua" w:hAnsi="Book Antiqua" w:cs="Times New Roman"/>
          <w:sz w:val="24"/>
        </w:rPr>
        <w:t>The patient’s past medical history was unremarkable.</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hAnsi="Book Antiqua" w:cs="Times New Roman"/>
          <w:b/>
          <w:bCs/>
          <w:i/>
          <w:iCs/>
          <w:sz w:val="24"/>
        </w:rPr>
      </w:pPr>
      <w:r>
        <w:rPr>
          <w:rFonts w:ascii="Book Antiqua" w:hAnsi="Book Antiqua" w:cs="Times New Roman"/>
          <w:b/>
          <w:bCs/>
          <w:i/>
          <w:iCs/>
          <w:sz w:val="24"/>
        </w:rPr>
        <w:t>Personal and family history</w:t>
      </w:r>
    </w:p>
    <w:p w:rsidR="00DA1995" w:rsidRDefault="007042C3">
      <w:pPr>
        <w:spacing w:after="0" w:line="360" w:lineRule="auto"/>
        <w:rPr>
          <w:rFonts w:ascii="Book Antiqua" w:eastAsia="宋体" w:hAnsi="Book Antiqua" w:cs="Times New Roman"/>
          <w:sz w:val="24"/>
        </w:rPr>
      </w:pPr>
      <w:r>
        <w:rPr>
          <w:rFonts w:ascii="Book Antiqua" w:eastAsia="宋体" w:hAnsi="Book Antiqua" w:cs="Times New Roman"/>
          <w:sz w:val="24"/>
        </w:rPr>
        <w:lastRenderedPageBreak/>
        <w:t>The patient’s brother experienced similar symptoms, although he had not been diagnosed at a hospital.</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hAnsi="Book Antiqua" w:cs="Times New Roman"/>
          <w:b/>
          <w:bCs/>
          <w:i/>
          <w:iCs/>
          <w:sz w:val="24"/>
        </w:rPr>
      </w:pPr>
      <w:r>
        <w:rPr>
          <w:rFonts w:ascii="Book Antiqua" w:hAnsi="Book Antiqua" w:cs="Times New Roman"/>
          <w:b/>
          <w:bCs/>
          <w:i/>
          <w:iCs/>
          <w:sz w:val="24"/>
        </w:rPr>
        <w:t>Physical</w:t>
      </w:r>
      <w:r>
        <w:rPr>
          <w:rFonts w:ascii="Book Antiqua" w:hAnsi="Book Antiqua" w:cs="Times New Roman"/>
          <w:b/>
          <w:i/>
          <w:iCs/>
          <w:sz w:val="24"/>
        </w:rPr>
        <w:t xml:space="preserve"> examination</w:t>
      </w:r>
    </w:p>
    <w:p w:rsidR="00DA1995" w:rsidRDefault="007042C3">
      <w:pPr>
        <w:spacing w:after="0" w:line="360" w:lineRule="auto"/>
        <w:rPr>
          <w:rFonts w:ascii="Book Antiqua" w:eastAsia="宋体" w:hAnsi="Book Antiqua" w:cs="Times New Roman"/>
          <w:sz w:val="24"/>
          <w:shd w:val="clear" w:color="auto" w:fill="FFFFFF"/>
        </w:rPr>
      </w:pPr>
      <w:r>
        <w:rPr>
          <w:rFonts w:ascii="Book Antiqua" w:hAnsi="Book Antiqua" w:cs="Times New Roman"/>
          <w:sz w:val="24"/>
        </w:rPr>
        <w:t xml:space="preserve">Both </w:t>
      </w:r>
      <w:r>
        <w:rPr>
          <w:rFonts w:ascii="Book Antiqua" w:eastAsia="宋体" w:hAnsi="Book Antiqua" w:cs="Times New Roman"/>
          <w:sz w:val="24"/>
          <w:shd w:val="clear" w:color="auto" w:fill="FFFFFF"/>
        </w:rPr>
        <w:t>lungs had low respiratory sounds and slightly moist rales.</w:t>
      </w:r>
    </w:p>
    <w:p w:rsidR="00DA1995" w:rsidRDefault="00DA1995">
      <w:pPr>
        <w:spacing w:after="0" w:line="360" w:lineRule="auto"/>
        <w:rPr>
          <w:rFonts w:ascii="Book Antiqua" w:eastAsia="宋体" w:hAnsi="Book Antiqua" w:cs="Times New Roman"/>
          <w:sz w:val="24"/>
          <w:shd w:val="clear" w:color="auto" w:fill="FFFFFF"/>
        </w:rPr>
      </w:pPr>
    </w:p>
    <w:p w:rsidR="00DA1995" w:rsidRDefault="007042C3">
      <w:pPr>
        <w:spacing w:after="0" w:line="360" w:lineRule="auto"/>
        <w:rPr>
          <w:rFonts w:ascii="Book Antiqua" w:eastAsia="宋体" w:hAnsi="Book Antiqua" w:cs="Times New Roman"/>
          <w:b/>
          <w:bCs/>
          <w:i/>
          <w:iCs/>
          <w:sz w:val="24"/>
          <w:shd w:val="clear" w:color="auto" w:fill="FFFFFF"/>
        </w:rPr>
      </w:pPr>
      <w:r>
        <w:rPr>
          <w:rFonts w:ascii="Book Antiqua" w:eastAsia="宋体" w:hAnsi="Book Antiqua" w:cs="Times New Roman"/>
          <w:b/>
          <w:bCs/>
          <w:i/>
          <w:iCs/>
          <w:sz w:val="24"/>
          <w:shd w:val="clear" w:color="auto" w:fill="FFFFFF"/>
        </w:rPr>
        <w:t>Laboratory examinations</w:t>
      </w:r>
    </w:p>
    <w:p w:rsidR="00DA1995" w:rsidRDefault="007042C3">
      <w:pPr>
        <w:spacing w:after="0" w:line="360" w:lineRule="auto"/>
        <w:rPr>
          <w:rStyle w:val="ac"/>
          <w:rFonts w:ascii="Book Antiqua" w:hAnsi="Book Antiqua" w:cs="Times New Roman"/>
          <w:sz w:val="24"/>
          <w:szCs w:val="24"/>
        </w:rPr>
      </w:pPr>
      <w:r>
        <w:rPr>
          <w:rFonts w:ascii="Book Antiqua" w:hAnsi="Book Antiqua" w:cs="Times New Roman"/>
          <w:sz w:val="24"/>
        </w:rPr>
        <w:t xml:space="preserve">The results of liver and heart function tests were as follows: </w:t>
      </w:r>
      <w:r>
        <w:rPr>
          <w:rStyle w:val="ac"/>
          <w:rFonts w:ascii="Book Antiqua" w:hAnsi="Book Antiqua" w:cs="Times New Roman"/>
          <w:sz w:val="24"/>
          <w:szCs w:val="24"/>
        </w:rPr>
        <w:t>Albumin, 34.5 g/L (</w:t>
      </w:r>
      <w:r>
        <w:rPr>
          <w:rFonts w:ascii="Book Antiqua" w:hAnsi="Book Antiqua" w:cs="Times New Roman"/>
          <w:sz w:val="24"/>
        </w:rPr>
        <w:t xml:space="preserve">normal range: </w:t>
      </w:r>
      <w:r>
        <w:rPr>
          <w:rFonts w:ascii="Book Antiqua" w:eastAsia="宋体" w:hAnsi="Book Antiqua" w:cs="Times New Roman"/>
          <w:kern w:val="0"/>
          <w:sz w:val="24"/>
          <w:lang w:bidi="ar"/>
        </w:rPr>
        <w:t>35.0-53.0 g/L</w:t>
      </w:r>
      <w:r>
        <w:rPr>
          <w:rStyle w:val="ac"/>
          <w:rFonts w:ascii="Book Antiqua" w:hAnsi="Book Antiqua" w:cs="Times New Roman"/>
          <w:sz w:val="24"/>
          <w:szCs w:val="24"/>
        </w:rPr>
        <w:t>); lactic dehydrogenase, 246.0 U/L (</w:t>
      </w:r>
      <w:r>
        <w:rPr>
          <w:rFonts w:ascii="Book Antiqua" w:hAnsi="Book Antiqua" w:cs="Times New Roman"/>
          <w:sz w:val="24"/>
        </w:rPr>
        <w:t xml:space="preserve">normal range: </w:t>
      </w:r>
      <w:r>
        <w:rPr>
          <w:rFonts w:ascii="Book Antiqua" w:eastAsia="宋体" w:hAnsi="Book Antiqua" w:cs="Times New Roman"/>
          <w:kern w:val="0"/>
          <w:sz w:val="24"/>
          <w:lang w:bidi="ar"/>
        </w:rPr>
        <w:t>109.0-245.0 U/L</w:t>
      </w:r>
      <w:r>
        <w:rPr>
          <w:rStyle w:val="ac"/>
          <w:rFonts w:ascii="Book Antiqua" w:hAnsi="Book Antiqua" w:cs="Times New Roman"/>
          <w:sz w:val="24"/>
          <w:szCs w:val="24"/>
        </w:rPr>
        <w:t>); and globulin, 35.8 g/L (</w:t>
      </w:r>
      <w:r>
        <w:rPr>
          <w:rFonts w:ascii="Book Antiqua" w:hAnsi="Book Antiqua" w:cs="Times New Roman"/>
          <w:sz w:val="24"/>
        </w:rPr>
        <w:t xml:space="preserve">normal range: </w:t>
      </w:r>
      <w:r>
        <w:rPr>
          <w:rFonts w:ascii="Book Antiqua" w:eastAsia="宋体" w:hAnsi="Book Antiqua" w:cs="Times New Roman"/>
          <w:kern w:val="0"/>
          <w:sz w:val="24"/>
          <w:lang w:bidi="ar"/>
        </w:rPr>
        <w:t>17.0-33.5 g/L</w:t>
      </w:r>
      <w:r>
        <w:rPr>
          <w:rStyle w:val="ac"/>
          <w:rFonts w:ascii="Book Antiqua" w:hAnsi="Book Antiqua" w:cs="Times New Roman"/>
          <w:sz w:val="24"/>
          <w:szCs w:val="24"/>
        </w:rPr>
        <w:t>). Immunological parameters</w:t>
      </w:r>
      <w:r>
        <w:rPr>
          <w:rFonts w:ascii="Book Antiqua" w:hAnsi="Book Antiqua" w:cs="Times New Roman"/>
          <w:sz w:val="24"/>
        </w:rPr>
        <w:t xml:space="preserve"> were as follows: </w:t>
      </w:r>
      <w:r>
        <w:rPr>
          <w:rStyle w:val="ac"/>
          <w:rFonts w:ascii="Book Antiqua" w:hAnsi="Book Antiqua" w:cs="Times New Roman"/>
          <w:sz w:val="24"/>
          <w:szCs w:val="24"/>
        </w:rPr>
        <w:t>Immunoglobulin A, 5.7 g/L (</w:t>
      </w:r>
      <w:r>
        <w:rPr>
          <w:rFonts w:ascii="Book Antiqua" w:hAnsi="Book Antiqua" w:cs="Times New Roman"/>
          <w:sz w:val="24"/>
        </w:rPr>
        <w:t xml:space="preserve">normal range: </w:t>
      </w:r>
      <w:r>
        <w:rPr>
          <w:rFonts w:ascii="Book Antiqua" w:eastAsia="宋体" w:hAnsi="Book Antiqua" w:cs="Times New Roman"/>
          <w:kern w:val="0"/>
          <w:sz w:val="24"/>
          <w:lang w:bidi="ar"/>
        </w:rPr>
        <w:t>0.7-5.0 g/L</w:t>
      </w:r>
      <w:r>
        <w:rPr>
          <w:rStyle w:val="ac"/>
          <w:rFonts w:ascii="Book Antiqua" w:hAnsi="Book Antiqua" w:cs="Times New Roman"/>
          <w:sz w:val="24"/>
          <w:szCs w:val="24"/>
        </w:rPr>
        <w:t>); immunoglobulin M, 3.03 g/L (</w:t>
      </w:r>
      <w:r>
        <w:rPr>
          <w:rFonts w:ascii="Book Antiqua" w:hAnsi="Book Antiqua" w:cs="Times New Roman"/>
          <w:sz w:val="24"/>
        </w:rPr>
        <w:t xml:space="preserve">normal range: </w:t>
      </w:r>
      <w:r>
        <w:rPr>
          <w:rFonts w:ascii="Book Antiqua" w:eastAsia="宋体" w:hAnsi="Book Antiqua" w:cs="Times New Roman"/>
          <w:kern w:val="0"/>
          <w:sz w:val="24"/>
          <w:lang w:bidi="ar"/>
        </w:rPr>
        <w:t>0.4-2.8 g/L</w:t>
      </w:r>
      <w:r>
        <w:rPr>
          <w:rStyle w:val="ac"/>
          <w:rFonts w:ascii="Book Antiqua" w:hAnsi="Book Antiqua" w:cs="Times New Roman"/>
          <w:sz w:val="24"/>
          <w:szCs w:val="24"/>
        </w:rPr>
        <w:t>); and complement C3, 786.0 mg/L (</w:t>
      </w:r>
      <w:r>
        <w:rPr>
          <w:rFonts w:ascii="Book Antiqua" w:hAnsi="Book Antiqua" w:cs="Times New Roman"/>
          <w:sz w:val="24"/>
        </w:rPr>
        <w:t xml:space="preserve">normal range: </w:t>
      </w:r>
      <w:r>
        <w:rPr>
          <w:rFonts w:ascii="Book Antiqua" w:eastAsia="宋体" w:hAnsi="Book Antiqua" w:cs="Times New Roman"/>
          <w:kern w:val="0"/>
          <w:sz w:val="24"/>
          <w:lang w:bidi="ar"/>
        </w:rPr>
        <w:t>790.0-1520.0</w:t>
      </w:r>
      <w:r>
        <w:rPr>
          <w:rStyle w:val="ac"/>
          <w:rFonts w:ascii="Book Antiqua" w:hAnsi="Book Antiqua" w:cs="Times New Roman"/>
          <w:sz w:val="24"/>
          <w:szCs w:val="24"/>
        </w:rPr>
        <w:t>). Tumor indices were</w:t>
      </w:r>
      <w:r>
        <w:rPr>
          <w:rFonts w:ascii="Book Antiqua" w:hAnsi="Book Antiqua" w:cs="Times New Roman"/>
          <w:sz w:val="24"/>
        </w:rPr>
        <w:t xml:space="preserve"> as follows: </w:t>
      </w:r>
      <w:r>
        <w:rPr>
          <w:rFonts w:ascii="Book Antiqua" w:eastAsia="宋体" w:hAnsi="Book Antiqua" w:cs="Times New Roman"/>
          <w:kern w:val="0"/>
          <w:sz w:val="24"/>
          <w:lang w:bidi="ar"/>
        </w:rPr>
        <w:t>CA125: 249.5 U/mL (</w:t>
      </w:r>
      <w:r>
        <w:rPr>
          <w:rFonts w:ascii="Book Antiqua" w:hAnsi="Book Antiqua" w:cs="Times New Roman"/>
          <w:sz w:val="24"/>
        </w:rPr>
        <w:t xml:space="preserve">normal range: </w:t>
      </w:r>
      <w:r>
        <w:rPr>
          <w:rFonts w:ascii="Book Antiqua" w:eastAsia="宋体" w:hAnsi="Book Antiqua" w:cs="Times New Roman"/>
          <w:kern w:val="0"/>
          <w:sz w:val="24"/>
          <w:lang w:bidi="ar"/>
        </w:rPr>
        <w:t xml:space="preserve">&lt;35.0 U/mL) and </w:t>
      </w:r>
      <w:r>
        <w:rPr>
          <w:rStyle w:val="ac"/>
          <w:rFonts w:ascii="Book Antiqua" w:hAnsi="Book Antiqua" w:cs="Times New Roman"/>
          <w:sz w:val="24"/>
          <w:szCs w:val="24"/>
        </w:rPr>
        <w:t>C-reactive protein, 17.3 mg/L (</w:t>
      </w:r>
      <w:r>
        <w:rPr>
          <w:rFonts w:ascii="Book Antiqua" w:hAnsi="Book Antiqua" w:cs="Times New Roman"/>
          <w:sz w:val="24"/>
        </w:rPr>
        <w:t xml:space="preserve">normal range: </w:t>
      </w:r>
      <w:r>
        <w:rPr>
          <w:rFonts w:ascii="Book Antiqua" w:eastAsia="宋体" w:hAnsi="Book Antiqua" w:cs="Times New Roman"/>
          <w:kern w:val="0"/>
          <w:sz w:val="24"/>
          <w:lang w:bidi="ar"/>
        </w:rPr>
        <w:t>0-8.0 mg/L</w:t>
      </w:r>
      <w:r>
        <w:rPr>
          <w:rStyle w:val="ac"/>
          <w:rFonts w:ascii="Book Antiqua" w:hAnsi="Book Antiqua" w:cs="Times New Roman"/>
          <w:sz w:val="24"/>
          <w:szCs w:val="24"/>
        </w:rPr>
        <w:t>).</w:t>
      </w:r>
    </w:p>
    <w:p w:rsidR="00DA1995" w:rsidRDefault="00DA1995">
      <w:pPr>
        <w:spacing w:after="0" w:line="360" w:lineRule="auto"/>
        <w:rPr>
          <w:rFonts w:ascii="Book Antiqua" w:hAnsi="Book Antiqua" w:cs="Times New Roman"/>
          <w:sz w:val="24"/>
        </w:rPr>
      </w:pPr>
    </w:p>
    <w:p w:rsidR="00DA1995" w:rsidRDefault="007042C3">
      <w:pPr>
        <w:spacing w:after="0" w:line="360" w:lineRule="auto"/>
        <w:rPr>
          <w:rFonts w:ascii="Book Antiqua" w:eastAsia="宋体" w:hAnsi="Book Antiqua" w:cs="Times New Roman"/>
          <w:b/>
          <w:bCs/>
          <w:i/>
          <w:iCs/>
          <w:sz w:val="24"/>
          <w:shd w:val="clear" w:color="auto" w:fill="FFFFFF"/>
        </w:rPr>
      </w:pPr>
      <w:r>
        <w:rPr>
          <w:rFonts w:ascii="Book Antiqua" w:eastAsia="宋体" w:hAnsi="Book Antiqua" w:cs="Times New Roman"/>
          <w:b/>
          <w:bCs/>
          <w:i/>
          <w:iCs/>
          <w:sz w:val="24"/>
          <w:shd w:val="clear" w:color="auto" w:fill="FFFFFF"/>
        </w:rPr>
        <w:t>Imaging examinations</w:t>
      </w:r>
    </w:p>
    <w:p w:rsidR="00DA1995" w:rsidRDefault="007042C3">
      <w:pPr>
        <w:spacing w:after="0" w:line="360" w:lineRule="auto"/>
        <w:rPr>
          <w:rFonts w:ascii="Book Antiqua" w:hAnsi="Book Antiqua" w:cs="Times New Roman"/>
          <w:sz w:val="24"/>
        </w:rPr>
      </w:pPr>
      <w:r>
        <w:rPr>
          <w:rFonts w:ascii="Book Antiqua" w:eastAsia="宋体" w:hAnsi="Book Antiqua" w:cs="Times New Roman"/>
          <w:sz w:val="24"/>
          <w:shd w:val="clear" w:color="auto" w:fill="FFFFFF"/>
        </w:rPr>
        <w:t xml:space="preserve">A preoperative chest X-ray demonstrated bilateral, diffuse, symmetrical, sandstorm-like radiopaque </w:t>
      </w:r>
      <w:proofErr w:type="spellStart"/>
      <w:r>
        <w:rPr>
          <w:rFonts w:ascii="Book Antiqua" w:eastAsia="宋体" w:hAnsi="Book Antiqua" w:cs="Times New Roman"/>
          <w:sz w:val="24"/>
          <w:shd w:val="clear" w:color="auto" w:fill="FFFFFF"/>
        </w:rPr>
        <w:t>micronodules</w:t>
      </w:r>
      <w:proofErr w:type="spellEnd"/>
      <w:r>
        <w:rPr>
          <w:rFonts w:ascii="Book Antiqua" w:eastAsia="宋体" w:hAnsi="Book Antiqua" w:cs="Times New Roman"/>
          <w:sz w:val="24"/>
          <w:shd w:val="clear" w:color="auto" w:fill="FFFFFF"/>
        </w:rPr>
        <w:t xml:space="preserve"> and pneumothorax, and a chest computed </w:t>
      </w:r>
      <w:r>
        <w:rPr>
          <w:rFonts w:ascii="Book Antiqua" w:hAnsi="Book Antiqua" w:cs="Times New Roman"/>
          <w:sz w:val="24"/>
        </w:rPr>
        <w:t>tomography</w:t>
      </w:r>
      <w:r>
        <w:rPr>
          <w:rFonts w:ascii="Book Antiqua" w:hAnsi="Book Antiqua" w:cs="Times New Roman"/>
          <w:sz w:val="24"/>
          <w:shd w:val="clear" w:color="auto" w:fill="FFFFFF"/>
        </w:rPr>
        <w:t xml:space="preserve"> </w:t>
      </w:r>
      <w:r>
        <w:rPr>
          <w:rFonts w:ascii="Book Antiqua" w:hAnsi="Book Antiqua" w:cs="Times New Roman"/>
          <w:sz w:val="24"/>
        </w:rPr>
        <w:t>(</w:t>
      </w:r>
      <w:r>
        <w:rPr>
          <w:rFonts w:ascii="Book Antiqua" w:eastAsia="宋体" w:hAnsi="Book Antiqua" w:cs="Times New Roman"/>
          <w:sz w:val="24"/>
          <w:shd w:val="clear" w:color="auto" w:fill="FFFFFF"/>
        </w:rPr>
        <w:t xml:space="preserve">CT) scan revealed decreased diffuse transmittance and calcified minute </w:t>
      </w:r>
      <w:proofErr w:type="spellStart"/>
      <w:r>
        <w:rPr>
          <w:rFonts w:ascii="Book Antiqua" w:eastAsia="宋体" w:hAnsi="Book Antiqua" w:cs="Times New Roman"/>
          <w:sz w:val="24"/>
          <w:shd w:val="clear" w:color="auto" w:fill="FFFFFF"/>
        </w:rPr>
        <w:t>miliary</w:t>
      </w:r>
      <w:proofErr w:type="spellEnd"/>
      <w:r>
        <w:rPr>
          <w:rFonts w:ascii="Book Antiqua" w:eastAsia="宋体" w:hAnsi="Book Antiqua" w:cs="Times New Roman"/>
          <w:sz w:val="24"/>
          <w:shd w:val="clear" w:color="auto" w:fill="FFFFFF"/>
        </w:rPr>
        <w:t xml:space="preserve"> nodules in both lungs </w:t>
      </w:r>
      <w:r>
        <w:rPr>
          <w:rFonts w:ascii="Book Antiqua" w:hAnsi="Book Antiqua" w:cs="Times New Roman"/>
          <w:sz w:val="24"/>
        </w:rPr>
        <w:t>(Figure 1A-C)</w:t>
      </w:r>
      <w:r>
        <w:rPr>
          <w:rFonts w:ascii="Book Antiqua" w:eastAsia="宋体" w:hAnsi="Book Antiqua" w:cs="Times New Roman"/>
          <w:sz w:val="24"/>
          <w:shd w:val="clear" w:color="auto" w:fill="FFFFFF"/>
        </w:rPr>
        <w:t xml:space="preserve">. The clinical symptoms and imaging results were consistent </w:t>
      </w:r>
      <w:r>
        <w:rPr>
          <w:rFonts w:ascii="Book Antiqua" w:eastAsia="宋体" w:hAnsi="Book Antiqua" w:cs="Times New Roman"/>
          <w:sz w:val="24"/>
        </w:rPr>
        <w:t>PAM</w:t>
      </w:r>
      <w:r>
        <w:rPr>
          <w:rFonts w:ascii="Book Antiqua" w:hAnsi="Book Antiqua" w:cs="Times New Roman"/>
          <w:sz w:val="24"/>
        </w:rPr>
        <w:t xml:space="preserve">. After discussion and approval by the hospital ethics committee, the patient was placed on the waiting list for </w:t>
      </w:r>
      <w:proofErr w:type="spellStart"/>
      <w:r>
        <w:rPr>
          <w:rFonts w:ascii="Book Antiqua" w:eastAsia="宋体" w:hAnsi="Book Antiqua" w:cs="Times New Roman"/>
          <w:sz w:val="24"/>
          <w:shd w:val="clear" w:color="auto" w:fill="FFFFFF"/>
        </w:rPr>
        <w:t>LuTx</w:t>
      </w:r>
      <w:proofErr w:type="spellEnd"/>
      <w:r>
        <w:rPr>
          <w:rFonts w:ascii="Book Antiqua" w:hAnsi="Book Antiqua" w:cs="Times New Roman"/>
          <w:sz w:val="24"/>
        </w:rPr>
        <w:t xml:space="preserve">. </w:t>
      </w:r>
    </w:p>
    <w:p w:rsidR="00DA1995" w:rsidRDefault="00DA1995">
      <w:pPr>
        <w:spacing w:after="0" w:line="360" w:lineRule="auto"/>
        <w:ind w:firstLineChars="200" w:firstLine="480"/>
        <w:rPr>
          <w:rFonts w:ascii="Book Antiqua" w:hAnsi="Book Antiqua" w:cs="Times New Roman"/>
          <w:sz w:val="24"/>
        </w:rPr>
      </w:pPr>
    </w:p>
    <w:p w:rsidR="00DA1995" w:rsidRDefault="007042C3">
      <w:pPr>
        <w:spacing w:after="0" w:line="360" w:lineRule="auto"/>
        <w:rPr>
          <w:rFonts w:ascii="Book Antiqua" w:hAnsi="Book Antiqua" w:cs="Times New Roman"/>
          <w:sz w:val="24"/>
        </w:rPr>
      </w:pPr>
      <w:r>
        <w:rPr>
          <w:rFonts w:ascii="Book Antiqua" w:hAnsi="Book Antiqua" w:cs="Times New Roman"/>
          <w:b/>
          <w:bCs/>
          <w:sz w:val="24"/>
        </w:rPr>
        <w:t>FINAL DIAGNOSIS</w:t>
      </w:r>
    </w:p>
    <w:p w:rsidR="00DA1995" w:rsidRDefault="007042C3">
      <w:pPr>
        <w:spacing w:after="0" w:line="360" w:lineRule="auto"/>
        <w:rPr>
          <w:rFonts w:ascii="Book Antiqua" w:eastAsia="宋体" w:hAnsi="Book Antiqua" w:cs="Times New Roman"/>
          <w:sz w:val="24"/>
        </w:rPr>
      </w:pPr>
      <w:r>
        <w:rPr>
          <w:rFonts w:ascii="Book Antiqua" w:eastAsia="宋体" w:hAnsi="Book Antiqua" w:cs="Times New Roman"/>
          <w:sz w:val="24"/>
        </w:rPr>
        <w:t>Intraoperative pathology revealed the accumulation of calcium salts in the alveoli</w:t>
      </w:r>
      <w:r>
        <w:rPr>
          <w:rFonts w:ascii="Book Antiqua" w:hAnsi="Book Antiqua" w:cs="Times New Roman"/>
          <w:sz w:val="24"/>
        </w:rPr>
        <w:t xml:space="preserve"> (Figure 2)</w:t>
      </w:r>
      <w:r>
        <w:rPr>
          <w:rFonts w:ascii="Book Antiqua" w:eastAsia="宋体" w:hAnsi="Book Antiqua" w:cs="Times New Roman"/>
          <w:sz w:val="24"/>
        </w:rPr>
        <w:t>. A final diagnosis of PAM was established.</w:t>
      </w:r>
    </w:p>
    <w:p w:rsidR="00DA1995" w:rsidRDefault="00DA1995">
      <w:pPr>
        <w:spacing w:after="0" w:line="360" w:lineRule="auto"/>
        <w:ind w:firstLineChars="200" w:firstLine="480"/>
        <w:rPr>
          <w:rFonts w:ascii="Book Antiqua" w:hAnsi="Book Antiqua" w:cs="Times New Roman"/>
          <w:sz w:val="24"/>
        </w:rPr>
      </w:pPr>
    </w:p>
    <w:p w:rsidR="00DA1995" w:rsidRDefault="007042C3">
      <w:pPr>
        <w:spacing w:after="0" w:line="360" w:lineRule="auto"/>
        <w:rPr>
          <w:rFonts w:ascii="Book Antiqua" w:hAnsi="Book Antiqua" w:cs="Times New Roman"/>
          <w:b/>
          <w:bCs/>
          <w:sz w:val="24"/>
        </w:rPr>
      </w:pPr>
      <w:r>
        <w:rPr>
          <w:rFonts w:ascii="Book Antiqua" w:hAnsi="Book Antiqua" w:cs="Times New Roman"/>
          <w:b/>
          <w:bCs/>
          <w:sz w:val="24"/>
        </w:rPr>
        <w:t>TREATMENT</w:t>
      </w:r>
    </w:p>
    <w:p w:rsidR="00DA1995" w:rsidRDefault="007042C3">
      <w:pPr>
        <w:spacing w:after="0" w:line="360" w:lineRule="auto"/>
        <w:rPr>
          <w:rFonts w:ascii="Book Antiqua" w:eastAsia="宋体" w:hAnsi="Book Antiqua" w:cs="Times New Roman"/>
          <w:sz w:val="24"/>
        </w:rPr>
      </w:pPr>
      <w:r>
        <w:rPr>
          <w:rFonts w:ascii="Book Antiqua" w:hAnsi="Book Antiqua" w:cs="Times New Roman"/>
          <w:sz w:val="24"/>
        </w:rPr>
        <w:lastRenderedPageBreak/>
        <w:t xml:space="preserve">On April 9, 2018, the lung from a 28-year-old donor (weight, 70 kg; height, 175 cm) became available for our patient. The donor was in good health and pronounced brain dead following intracerebral hemorrhage. The donor’s close relatives agreed to donate his organs. The patient’s and donor’s ABO and Rh blood groups were the same, their body type and chest circumference matched, and panel reactive antibody and human leukocyte antigen were negative. The donor’s lung was cut off according to the standard protocol, preserved with </w:t>
      </w:r>
      <w:proofErr w:type="spellStart"/>
      <w:r>
        <w:rPr>
          <w:rFonts w:ascii="Book Antiqua" w:hAnsi="Book Antiqua" w:cs="Times New Roman"/>
          <w:sz w:val="24"/>
        </w:rPr>
        <w:t>raffinose</w:t>
      </w:r>
      <w:proofErr w:type="spellEnd"/>
      <w:r>
        <w:rPr>
          <w:rFonts w:ascii="Book Antiqua" w:hAnsi="Book Antiqua" w:cs="Times New Roman"/>
          <w:sz w:val="24"/>
        </w:rPr>
        <w:t>-low potassium dextran solution, and transported.</w:t>
      </w:r>
    </w:p>
    <w:p w:rsidR="00DA1995" w:rsidRDefault="007042C3">
      <w:pPr>
        <w:spacing w:after="0" w:line="360" w:lineRule="auto"/>
        <w:ind w:firstLineChars="100" w:firstLine="240"/>
        <w:rPr>
          <w:rFonts w:ascii="Book Antiqua" w:eastAsia="宋体" w:hAnsi="Book Antiqua" w:cs="Times New Roman"/>
          <w:sz w:val="24"/>
        </w:rPr>
      </w:pPr>
      <w:r>
        <w:rPr>
          <w:rFonts w:ascii="Book Antiqua" w:hAnsi="Book Antiqua" w:cs="Times New Roman"/>
          <w:sz w:val="24"/>
        </w:rPr>
        <w:t xml:space="preserve">We performed a </w:t>
      </w:r>
      <w:r>
        <w:rPr>
          <w:rFonts w:ascii="Book Antiqua" w:eastAsia="宋体" w:hAnsi="Book Antiqua" w:cs="Times New Roman"/>
          <w:sz w:val="24"/>
        </w:rPr>
        <w:t xml:space="preserve">left </w:t>
      </w:r>
      <w:proofErr w:type="spellStart"/>
      <w:r>
        <w:rPr>
          <w:rFonts w:ascii="Book Antiqua" w:eastAsia="宋体" w:hAnsi="Book Antiqua" w:cs="Times New Roman"/>
          <w:sz w:val="24"/>
        </w:rPr>
        <w:t>S</w:t>
      </w:r>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rPr>
        <w:t xml:space="preserve"> with extracorporeal membrane oxygenation (ECMO). During this procedure, few adhesions were noted in the left side of the chest. We observed diffuse consolidation of the left lung, and it had a firm, sandy texture. Intraoperative blood loss was 1600 mL, and transfusion of 1600 mL of blood was performed. The cooling time for the supply lung was 7.5 h.</w:t>
      </w:r>
    </w:p>
    <w:p w:rsidR="00DA1995" w:rsidRDefault="007042C3">
      <w:pPr>
        <w:spacing w:after="0" w:line="360" w:lineRule="auto"/>
        <w:ind w:firstLineChars="100" w:firstLine="240"/>
        <w:rPr>
          <w:rFonts w:ascii="Book Antiqua" w:eastAsia="宋体" w:hAnsi="Book Antiqua" w:cs="Times New Roman"/>
          <w:sz w:val="24"/>
        </w:rPr>
      </w:pPr>
      <w:r>
        <w:rPr>
          <w:rFonts w:ascii="Book Antiqua" w:eastAsia="宋体" w:hAnsi="Book Antiqua" w:cs="Times New Roman"/>
          <w:sz w:val="24"/>
        </w:rPr>
        <w:t>After the operation, the patient was transferred to the intensive care unit (ICU). Postoperative intubation time was 3 d, and ECMO was removed 2 d later due to hypoxia. After 5 d, he was transferred from the ICU to the general ward for further treatment.</w:t>
      </w:r>
    </w:p>
    <w:p w:rsidR="00DA1995" w:rsidRDefault="00DA1995">
      <w:pPr>
        <w:spacing w:after="0" w:line="360" w:lineRule="auto"/>
        <w:ind w:firstLineChars="200" w:firstLine="480"/>
        <w:rPr>
          <w:rFonts w:ascii="Book Antiqua" w:eastAsia="宋体" w:hAnsi="Book Antiqua" w:cs="Times New Roman"/>
          <w:sz w:val="24"/>
        </w:rPr>
      </w:pPr>
    </w:p>
    <w:p w:rsidR="00DA1995" w:rsidRDefault="007042C3">
      <w:pPr>
        <w:spacing w:after="0" w:line="360" w:lineRule="auto"/>
        <w:rPr>
          <w:rFonts w:ascii="Book Antiqua" w:eastAsia="宋体" w:hAnsi="Book Antiqua" w:cs="Times New Roman"/>
          <w:b/>
          <w:bCs/>
          <w:sz w:val="24"/>
        </w:rPr>
      </w:pPr>
      <w:r>
        <w:rPr>
          <w:rFonts w:ascii="Book Antiqua" w:eastAsia="宋体" w:hAnsi="Book Antiqua" w:cs="Times New Roman"/>
          <w:b/>
          <w:bCs/>
          <w:sz w:val="24"/>
        </w:rPr>
        <w:t>OUTCOME AND FOLLOW-UP</w:t>
      </w:r>
    </w:p>
    <w:p w:rsidR="00DA1995" w:rsidRDefault="007042C3">
      <w:pPr>
        <w:spacing w:after="0" w:line="360" w:lineRule="auto"/>
        <w:rPr>
          <w:rFonts w:ascii="Book Antiqua" w:hAnsi="Book Antiqua" w:cs="Times New Roman"/>
          <w:sz w:val="24"/>
        </w:rPr>
      </w:pPr>
      <w:r>
        <w:rPr>
          <w:rFonts w:ascii="Book Antiqua" w:eastAsia="宋体" w:hAnsi="Book Antiqua" w:cs="Times New Roman"/>
          <w:sz w:val="24"/>
          <w:shd w:val="clear" w:color="auto" w:fill="FFFFFF"/>
        </w:rPr>
        <w:t>One week after surgery</w:t>
      </w:r>
      <w:r>
        <w:rPr>
          <w:rFonts w:ascii="Book Antiqua" w:hAnsi="Book Antiqua" w:cs="Times New Roman"/>
          <w:sz w:val="24"/>
        </w:rPr>
        <w:t xml:space="preserve">, a chest X-ray showed slight exudation of the left lung (Figure 3A), and one month later, the left transplanted lung showed good dilation, mild pulmonary perfusion injury with local infection (Figure 3B), and left pleural effusion (Figure 3C). </w:t>
      </w:r>
      <w:proofErr w:type="spellStart"/>
      <w:r>
        <w:rPr>
          <w:rFonts w:ascii="Book Antiqua" w:hAnsi="Book Antiqua" w:cs="Times New Roman"/>
          <w:sz w:val="24"/>
        </w:rPr>
        <w:t>Fiberoptic</w:t>
      </w:r>
      <w:proofErr w:type="spellEnd"/>
      <w:r>
        <w:rPr>
          <w:rFonts w:ascii="Book Antiqua" w:hAnsi="Book Antiqua" w:cs="Times New Roman"/>
          <w:sz w:val="24"/>
        </w:rPr>
        <w:t xml:space="preserve"> bronchoscopy revealed obstruction of the left bronchial anastomosis caused by hyperplastic granulation and the accumulation of yellow and white sticky moss. Multiple sputum cultures suggested the presence of </w:t>
      </w:r>
      <w:proofErr w:type="spellStart"/>
      <w:r>
        <w:rPr>
          <w:rFonts w:ascii="Book Antiqua" w:hAnsi="Book Antiqua" w:cs="Times New Roman"/>
          <w:i/>
          <w:sz w:val="24"/>
        </w:rPr>
        <w:t>Klebsiella</w:t>
      </w:r>
      <w:proofErr w:type="spellEnd"/>
      <w:r>
        <w:rPr>
          <w:rFonts w:ascii="Book Antiqua" w:hAnsi="Book Antiqua" w:cs="Times New Roman"/>
          <w:i/>
          <w:sz w:val="24"/>
        </w:rPr>
        <w:t xml:space="preserve"> pneumoniae</w:t>
      </w:r>
      <w:r>
        <w:rPr>
          <w:rFonts w:ascii="Book Antiqua" w:hAnsi="Book Antiqua" w:cs="Times New Roman"/>
          <w:sz w:val="24"/>
        </w:rPr>
        <w:t xml:space="preserve"> and </w:t>
      </w:r>
      <w:r>
        <w:rPr>
          <w:rFonts w:ascii="Book Antiqua" w:hAnsi="Book Antiqua" w:cs="Times New Roman"/>
          <w:i/>
          <w:sz w:val="24"/>
        </w:rPr>
        <w:t>Acinetobacter</w:t>
      </w:r>
      <w:r>
        <w:rPr>
          <w:rFonts w:ascii="Book Antiqua" w:hAnsi="Book Antiqua" w:cs="Times New Roman"/>
          <w:sz w:val="24"/>
        </w:rPr>
        <w:t xml:space="preserve"> </w:t>
      </w:r>
      <w:proofErr w:type="spellStart"/>
      <w:r>
        <w:rPr>
          <w:rFonts w:ascii="Book Antiqua" w:hAnsi="Book Antiqua" w:cs="Times New Roman"/>
          <w:i/>
          <w:sz w:val="24"/>
        </w:rPr>
        <w:t>baumanii</w:t>
      </w:r>
      <w:proofErr w:type="spellEnd"/>
      <w:r>
        <w:rPr>
          <w:rFonts w:ascii="Book Antiqua" w:hAnsi="Book Antiqua" w:cs="Times New Roman"/>
          <w:sz w:val="24"/>
        </w:rPr>
        <w:t xml:space="preserve">. The patient was discharged from the hospital in a stable condition after treatment. In September, anastomotic stenosis was improved after </w:t>
      </w:r>
      <w:proofErr w:type="spellStart"/>
      <w:r>
        <w:rPr>
          <w:rFonts w:ascii="Book Antiqua" w:hAnsi="Book Antiqua" w:cs="Times New Roman"/>
          <w:sz w:val="24"/>
        </w:rPr>
        <w:t>bronchoscopic</w:t>
      </w:r>
      <w:proofErr w:type="spellEnd"/>
      <w:r>
        <w:rPr>
          <w:rFonts w:ascii="Book Antiqua" w:hAnsi="Book Antiqua" w:cs="Times New Roman"/>
          <w:sz w:val="24"/>
        </w:rPr>
        <w:t xml:space="preserve"> balloon dilatations were performed three times (Figure 3D). The last follow-up was conducted in April 2019, and the patient </w:t>
      </w:r>
      <w:r>
        <w:rPr>
          <w:rFonts w:ascii="Book Antiqua" w:hAnsi="Book Antiqua" w:cs="Times New Roman"/>
          <w:sz w:val="24"/>
        </w:rPr>
        <w:lastRenderedPageBreak/>
        <w:t>recovered well (Figure 4).</w:t>
      </w:r>
    </w:p>
    <w:p w:rsidR="00DA1995" w:rsidRDefault="007042C3">
      <w:pPr>
        <w:spacing w:after="0" w:line="360" w:lineRule="auto"/>
        <w:rPr>
          <w:rFonts w:ascii="Book Antiqua" w:eastAsia="宋体" w:hAnsi="Book Antiqua" w:cs="Times New Roman"/>
          <w:b/>
          <w:bCs/>
          <w:sz w:val="24"/>
        </w:rPr>
      </w:pPr>
      <w:r>
        <w:rPr>
          <w:rFonts w:ascii="Book Antiqua" w:hAnsi="Book Antiqua" w:cs="Times New Roman"/>
          <w:noProof/>
          <w:sz w:val="24"/>
        </w:rPr>
        <mc:AlternateContent>
          <mc:Choice Requires="wps">
            <w:drawing>
              <wp:anchor distT="0" distB="0" distL="114300" distR="114300" simplePos="0" relativeHeight="251693056" behindDoc="0" locked="0" layoutInCell="1" allowOverlap="1">
                <wp:simplePos x="0" y="0"/>
                <wp:positionH relativeFrom="column">
                  <wp:posOffset>-1549400</wp:posOffset>
                </wp:positionH>
                <wp:positionV relativeFrom="paragraph">
                  <wp:posOffset>-46990</wp:posOffset>
                </wp:positionV>
                <wp:extent cx="266065" cy="23431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66065" cy="234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A1995" w:rsidRDefault="007042C3">
                            <w:pPr>
                              <w:rPr>
                                <w:b/>
                                <w:bCs/>
                                <w:color w:val="FFFFFF" w:themeColor="background1"/>
                                <w:sz w:val="15"/>
                                <w:szCs w:val="15"/>
                              </w:rPr>
                            </w:pPr>
                            <w:r>
                              <w:rPr>
                                <w:rFonts w:hint="eastAsia"/>
                                <w:b/>
                                <w:bCs/>
                                <w:color w:val="FFFFFF" w:themeColor="background1"/>
                                <w:sz w:val="15"/>
                                <w:szCs w:val="15"/>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8" o:spid="_x0000_s1026" type="#_x0000_t202" style="position:absolute;left:0;text-align:left;margin-left:-122pt;margin-top:-3.7pt;width:20.95pt;height:18.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" filled="f" stroked="f" strokeweight=".5pt">
                <v:textbox>
                  <w:txbxContent>
                    <w:p w:rsidR="00DA1995" w:rsidRDefault="007042C3">
                      <w:pPr>
                        <w:rPr>
                          <w:b/>
                          <w:bCs/>
                          <w:color w:val="FFFFFF" w:themeColor="background1"/>
                          <w:sz w:val="15"/>
                          <w:szCs w:val="15"/>
                        </w:rPr>
                      </w:pPr>
                      <w:r>
                        <w:rPr>
                          <w:rFonts w:hint="eastAsia"/>
                          <w:b/>
                          <w:bCs/>
                          <w:color w:val="FFFFFF" w:themeColor="background1"/>
                          <w:sz w:val="15"/>
                          <w:szCs w:val="15"/>
                        </w:rPr>
                        <w:t>A</w:t>
                      </w:r>
                    </w:p>
                  </w:txbxContent>
                </v:textbox>
              </v:shape>
            </w:pict>
          </mc:Fallback>
        </mc:AlternateContent>
      </w:r>
    </w:p>
    <w:p w:rsidR="00DA1995" w:rsidRDefault="007042C3">
      <w:pPr>
        <w:spacing w:after="0" w:line="360" w:lineRule="auto"/>
        <w:rPr>
          <w:rFonts w:ascii="Book Antiqua" w:eastAsia="宋体" w:hAnsi="Book Antiqua" w:cs="Times New Roman"/>
          <w:b/>
          <w:bCs/>
          <w:sz w:val="24"/>
        </w:rPr>
      </w:pPr>
      <w:r>
        <w:rPr>
          <w:rFonts w:ascii="Book Antiqua" w:eastAsia="宋体" w:hAnsi="Book Antiqua" w:cs="Times New Roman"/>
          <w:b/>
          <w:bCs/>
          <w:sz w:val="24"/>
        </w:rPr>
        <w:t>DISCUSSION</w:t>
      </w:r>
    </w:p>
    <w:p w:rsidR="00DA1995" w:rsidRDefault="007042C3">
      <w:pPr>
        <w:pStyle w:val="a3"/>
        <w:spacing w:after="0" w:line="360" w:lineRule="auto"/>
        <w:rPr>
          <w:rFonts w:ascii="Book Antiqua" w:eastAsia="宋体" w:hAnsi="Book Antiqua" w:cs="Times New Roman"/>
          <w:sz w:val="24"/>
          <w:szCs w:val="24"/>
        </w:rPr>
      </w:pPr>
      <w:r>
        <w:rPr>
          <w:rFonts w:ascii="Book Antiqua" w:hAnsi="Book Antiqua" w:cs="Times New Roman"/>
          <w:sz w:val="24"/>
          <w:szCs w:val="24"/>
        </w:rPr>
        <w:t>PAM is</w:t>
      </w:r>
      <w:r>
        <w:rPr>
          <w:rFonts w:ascii="Book Antiqua" w:eastAsia="宋体" w:hAnsi="Book Antiqua" w:cs="Times New Roman"/>
          <w:sz w:val="24"/>
          <w:szCs w:val="24"/>
        </w:rPr>
        <w:t xml:space="preserve"> an autosomal recessive disease c</w:t>
      </w:r>
      <w:r>
        <w:rPr>
          <w:rFonts w:ascii="Book Antiqua" w:hAnsi="Book Antiqua" w:cs="Times New Roman"/>
          <w:sz w:val="24"/>
          <w:szCs w:val="24"/>
        </w:rPr>
        <w:t xml:space="preserve">aused by mutations in the </w:t>
      </w:r>
      <w:r>
        <w:rPr>
          <w:rFonts w:ascii="Book Antiqua" w:hAnsi="Book Antiqua" w:cs="Times New Roman"/>
          <w:i/>
          <w:iCs/>
          <w:sz w:val="24"/>
          <w:szCs w:val="24"/>
        </w:rPr>
        <w:t>SLC34A2</w:t>
      </w:r>
      <w:r>
        <w:rPr>
          <w:rFonts w:ascii="Book Antiqua" w:hAnsi="Book Antiqua" w:cs="Times New Roman"/>
          <w:sz w:val="24"/>
          <w:szCs w:val="24"/>
        </w:rPr>
        <w:t xml:space="preserve"> </w:t>
      </w:r>
      <w:r>
        <w:rPr>
          <w:rFonts w:ascii="Book Antiqua" w:eastAsia="宋体" w:hAnsi="Book Antiqua" w:cs="Times New Roman"/>
          <w:sz w:val="24"/>
          <w:szCs w:val="24"/>
        </w:rPr>
        <w:t>gene, which</w:t>
      </w:r>
      <w:r>
        <w:rPr>
          <w:rFonts w:ascii="Book Antiqua" w:hAnsi="Book Antiqua" w:cs="Times New Roman"/>
          <w:sz w:val="24"/>
          <w:szCs w:val="24"/>
        </w:rPr>
        <w:t xml:space="preserve"> lead to </w:t>
      </w:r>
      <w:r>
        <w:rPr>
          <w:rFonts w:ascii="Book Antiqua" w:eastAsia="宋体" w:hAnsi="Book Antiqua" w:cs="Times New Roman"/>
          <w:sz w:val="24"/>
          <w:szCs w:val="24"/>
        </w:rPr>
        <w:t>defects in the sodium phosphate-</w:t>
      </w:r>
      <w:proofErr w:type="spellStart"/>
      <w:r>
        <w:rPr>
          <w:rFonts w:ascii="Book Antiqua" w:eastAsia="宋体" w:hAnsi="Book Antiqua" w:cs="Times New Roman"/>
          <w:sz w:val="24"/>
          <w:szCs w:val="24"/>
        </w:rPr>
        <w:t>IIb</w:t>
      </w:r>
      <w:proofErr w:type="spellEnd"/>
      <w:r>
        <w:rPr>
          <w:rFonts w:ascii="Book Antiqua" w:eastAsia="宋体" w:hAnsi="Book Antiqua" w:cs="Times New Roman"/>
          <w:sz w:val="24"/>
          <w:szCs w:val="24"/>
        </w:rPr>
        <w:t xml:space="preserve"> cotransporter protein</w:t>
      </w:r>
      <w:r>
        <w:rPr>
          <w:rFonts w:ascii="Book Antiqua" w:hAnsi="Book Antiqua" w:cs="Times New Roman"/>
          <w:sz w:val="24"/>
          <w:szCs w:val="24"/>
        </w:rPr>
        <w:t xml:space="preserve">. These defects prevent the clearance of phosphate and </w:t>
      </w:r>
      <w:r>
        <w:rPr>
          <w:rFonts w:ascii="Book Antiqua" w:eastAsia="宋体" w:hAnsi="Book Antiqua" w:cs="Times New Roman"/>
          <w:sz w:val="24"/>
          <w:szCs w:val="24"/>
        </w:rPr>
        <w:t xml:space="preserve">calcium phosphate deposits from the extracellular fluid by </w:t>
      </w:r>
      <w:r>
        <w:rPr>
          <w:rFonts w:ascii="Book Antiqua" w:hAnsi="Book Antiqua" w:cs="Times New Roman"/>
          <w:sz w:val="24"/>
          <w:szCs w:val="24"/>
        </w:rPr>
        <w:t xml:space="preserve">alveolar type II epithelial </w:t>
      </w:r>
      <w:proofErr w:type="gramStart"/>
      <w:r>
        <w:rPr>
          <w:rFonts w:ascii="Book Antiqua" w:hAnsi="Book Antiqua" w:cs="Times New Roman"/>
          <w:sz w:val="24"/>
          <w:szCs w:val="24"/>
        </w:rPr>
        <w:t>cells</w:t>
      </w:r>
      <w:r>
        <w:rPr>
          <w:rFonts w:ascii="Book Antiqua" w:eastAsia="宋体" w:hAnsi="Book Antiqua" w:cs="Times New Roman"/>
          <w:sz w:val="24"/>
          <w:szCs w:val="24"/>
          <w:vertAlign w:val="superscript"/>
        </w:rPr>
        <w:t>[</w:t>
      </w:r>
      <w:proofErr w:type="gramEnd"/>
      <w:r>
        <w:rPr>
          <w:rFonts w:ascii="Book Antiqua" w:eastAsia="宋体" w:hAnsi="Book Antiqua" w:cs="Times New Roman"/>
          <w:sz w:val="24"/>
          <w:szCs w:val="24"/>
          <w:vertAlign w:val="superscript"/>
        </w:rPr>
        <w:t>4]</w:t>
      </w:r>
      <w:r>
        <w:rPr>
          <w:rFonts w:ascii="Book Antiqua" w:eastAsia="宋体" w:hAnsi="Book Antiqua" w:cs="Times New Roman"/>
          <w:sz w:val="24"/>
          <w:szCs w:val="24"/>
        </w:rPr>
        <w:t xml:space="preserve">. PAM has a familial genetic tendency, and familial cases account for about 30%-50% of all cases. Additionally, there is a slight predominance among </w:t>
      </w:r>
      <w:proofErr w:type="gramStart"/>
      <w:r>
        <w:rPr>
          <w:rFonts w:ascii="Book Antiqua" w:eastAsia="宋体" w:hAnsi="Book Antiqua" w:cs="Times New Roman"/>
          <w:sz w:val="24"/>
          <w:szCs w:val="24"/>
        </w:rPr>
        <w:t>males</w:t>
      </w:r>
      <w:r>
        <w:rPr>
          <w:rFonts w:ascii="Book Antiqua" w:eastAsia="宋体" w:hAnsi="Book Antiqua" w:cs="Times New Roman"/>
          <w:sz w:val="24"/>
          <w:szCs w:val="24"/>
          <w:vertAlign w:val="superscript"/>
        </w:rPr>
        <w:t>[</w:t>
      </w:r>
      <w:proofErr w:type="gramEnd"/>
      <w:r>
        <w:rPr>
          <w:rFonts w:ascii="Book Antiqua" w:eastAsia="宋体" w:hAnsi="Book Antiqua" w:cs="Times New Roman"/>
          <w:sz w:val="24"/>
          <w:szCs w:val="24"/>
          <w:vertAlign w:val="superscript"/>
        </w:rPr>
        <w:t>5]</w:t>
      </w:r>
      <w:r>
        <w:rPr>
          <w:rFonts w:ascii="Book Antiqua" w:eastAsia="宋体" w:hAnsi="Book Antiqua" w:cs="Times New Roman"/>
          <w:sz w:val="24"/>
          <w:szCs w:val="24"/>
        </w:rPr>
        <w:t>. Previous studies</w:t>
      </w:r>
      <w:r>
        <w:rPr>
          <w:rFonts w:ascii="Book Antiqua" w:hAnsi="Book Antiqua" w:cs="Times New Roman"/>
          <w:sz w:val="24"/>
          <w:szCs w:val="24"/>
        </w:rPr>
        <w:t xml:space="preserve"> (Table 1) r</w:t>
      </w:r>
      <w:r>
        <w:rPr>
          <w:rFonts w:ascii="Book Antiqua" w:eastAsia="宋体" w:hAnsi="Book Antiqua" w:cs="Times New Roman"/>
          <w:sz w:val="24"/>
          <w:szCs w:val="24"/>
        </w:rPr>
        <w:t xml:space="preserve">eported that </w:t>
      </w:r>
      <w:r>
        <w:rPr>
          <w:rFonts w:ascii="Book Antiqua" w:hAnsi="Book Antiqua" w:cs="Times New Roman"/>
          <w:sz w:val="24"/>
          <w:szCs w:val="24"/>
        </w:rPr>
        <w:t>five patients mentioned their family history in the literature, one of whom had a family history</w:t>
      </w:r>
      <w:r>
        <w:rPr>
          <w:rFonts w:ascii="Book Antiqua" w:eastAsia="宋体" w:hAnsi="Book Antiqua" w:cs="Times New Roman"/>
          <w:sz w:val="24"/>
          <w:szCs w:val="24"/>
        </w:rPr>
        <w:t>, and our patient stated that his brother had similar symptoms but had not been diagnosed in hospital.</w:t>
      </w:r>
    </w:p>
    <w:p w:rsidR="00DA1995" w:rsidRDefault="007042C3">
      <w:pPr>
        <w:spacing w:after="0" w:line="360" w:lineRule="auto"/>
        <w:ind w:firstLineChars="100" w:firstLine="240"/>
        <w:rPr>
          <w:rFonts w:ascii="Book Antiqua" w:hAnsi="Book Antiqua" w:cs="Times New Roman"/>
          <w:sz w:val="24"/>
        </w:rPr>
      </w:pPr>
      <w:r>
        <w:rPr>
          <w:rFonts w:ascii="Book Antiqua" w:hAnsi="Book Antiqua" w:cs="Times New Roman"/>
          <w:sz w:val="24"/>
        </w:rPr>
        <w:t xml:space="preserve">Some patients may be asymptomatic initially; however, as the disease progresses, both lungs become fibrotic, which may lead to restrictive </w:t>
      </w:r>
      <w:proofErr w:type="spellStart"/>
      <w:r>
        <w:rPr>
          <w:rFonts w:ascii="Book Antiqua" w:hAnsi="Book Antiqua" w:cs="Times New Roman"/>
          <w:sz w:val="24"/>
        </w:rPr>
        <w:t>ventilatory</w:t>
      </w:r>
      <w:proofErr w:type="spellEnd"/>
      <w:r>
        <w:rPr>
          <w:rFonts w:ascii="Book Antiqua" w:hAnsi="Book Antiqua" w:cs="Times New Roman"/>
          <w:sz w:val="24"/>
        </w:rPr>
        <w:t xml:space="preserve"> disorder and respiratory </w:t>
      </w:r>
      <w:proofErr w:type="gramStart"/>
      <w:r>
        <w:rPr>
          <w:rFonts w:ascii="Book Antiqua" w:hAnsi="Book Antiqua" w:cs="Times New Roman"/>
          <w:sz w:val="24"/>
        </w:rPr>
        <w:t>failure</w:t>
      </w:r>
      <w:r>
        <w:rPr>
          <w:rFonts w:ascii="Book Antiqua" w:eastAsia="宋体" w:hAnsi="Book Antiqua" w:cs="Times New Roman"/>
          <w:sz w:val="24"/>
          <w:vertAlign w:val="superscript"/>
        </w:rPr>
        <w:t>[</w:t>
      </w:r>
      <w:proofErr w:type="gramEnd"/>
      <w:r>
        <w:rPr>
          <w:rFonts w:ascii="Book Antiqua" w:eastAsia="宋体" w:hAnsi="Book Antiqua" w:cs="Times New Roman"/>
          <w:sz w:val="24"/>
          <w:vertAlign w:val="superscript"/>
        </w:rPr>
        <w:t>6]</w:t>
      </w:r>
      <w:r>
        <w:rPr>
          <w:rFonts w:ascii="Book Antiqua" w:hAnsi="Book Antiqua" w:cs="Times New Roman"/>
          <w:sz w:val="24"/>
        </w:rPr>
        <w:t>. Our patient coughed and expectorated since childhood, experienced shortness of breath for four years prior to his diagnosis, and gradually received medical treatment. The patient’s symptoms were consistent with the clinical manifestations of PAM.</w:t>
      </w:r>
    </w:p>
    <w:p w:rsidR="00DA1995" w:rsidRDefault="007042C3">
      <w:pPr>
        <w:spacing w:after="0" w:line="360" w:lineRule="auto"/>
        <w:ind w:firstLineChars="100" w:firstLine="240"/>
        <w:rPr>
          <w:rFonts w:ascii="Book Antiqua" w:hAnsi="Book Antiqua" w:cs="Times New Roman"/>
          <w:sz w:val="24"/>
        </w:rPr>
      </w:pPr>
      <w:r>
        <w:rPr>
          <w:rFonts w:ascii="Book Antiqua" w:hAnsi="Book Antiqua" w:cs="Times New Roman"/>
          <w:sz w:val="24"/>
        </w:rPr>
        <w:t xml:space="preserve">The typical picture of PAM on a chest X-ray is sand-like, calcific </w:t>
      </w:r>
      <w:proofErr w:type="spellStart"/>
      <w:r>
        <w:rPr>
          <w:rFonts w:ascii="Book Antiqua" w:hAnsi="Book Antiqua" w:cs="Times New Roman"/>
          <w:sz w:val="24"/>
        </w:rPr>
        <w:t>micronodules</w:t>
      </w:r>
      <w:proofErr w:type="spellEnd"/>
      <w:r>
        <w:rPr>
          <w:rFonts w:ascii="Book Antiqua" w:hAnsi="Book Antiqua" w:cs="Times New Roman"/>
          <w:sz w:val="24"/>
        </w:rPr>
        <w:t xml:space="preserve"> that diffusely infiltrating both lungs, especially the middle and lower zones, and this is called “sandstorm lung”. The increased calcific density in lower zones is due to the larger surface area and greater thickness. While PAM is progressing, </w:t>
      </w:r>
      <w:r>
        <w:rPr>
          <w:rFonts w:ascii="Book Antiqua" w:eastAsia="宋体" w:hAnsi="Book Antiqua" w:cs="Times New Roman"/>
          <w:sz w:val="24"/>
        </w:rPr>
        <w:t xml:space="preserve">extensive </w:t>
      </w:r>
      <w:proofErr w:type="spellStart"/>
      <w:r>
        <w:rPr>
          <w:rFonts w:ascii="Book Antiqua" w:eastAsia="宋体" w:hAnsi="Book Antiqua" w:cs="Times New Roman"/>
          <w:sz w:val="24"/>
        </w:rPr>
        <w:t>microliths</w:t>
      </w:r>
      <w:proofErr w:type="spellEnd"/>
      <w:r>
        <w:rPr>
          <w:rFonts w:ascii="Book Antiqua" w:eastAsia="宋体" w:hAnsi="Book Antiqua" w:cs="Times New Roman"/>
          <w:sz w:val="24"/>
        </w:rPr>
        <w:t xml:space="preserve"> may cause obscuration of the mediastinal and diaphragmatic silhouette. Additionally, bullous emphysema may also be observed at the anterior margin or apex. Moreover, chest </w:t>
      </w:r>
      <w:r>
        <w:rPr>
          <w:rFonts w:ascii="Book Antiqua" w:hAnsi="Book Antiqua" w:cs="Times New Roman"/>
          <w:sz w:val="24"/>
        </w:rPr>
        <w:t xml:space="preserve">CT scans show thickening of the lobular </w:t>
      </w:r>
      <w:proofErr w:type="spellStart"/>
      <w:r>
        <w:rPr>
          <w:rFonts w:ascii="Book Antiqua" w:hAnsi="Book Antiqua" w:cs="Times New Roman"/>
          <w:sz w:val="24"/>
        </w:rPr>
        <w:t>septae</w:t>
      </w:r>
      <w:proofErr w:type="spellEnd"/>
      <w:r>
        <w:rPr>
          <w:rFonts w:ascii="Book Antiqua" w:hAnsi="Book Antiqua" w:cs="Times New Roman"/>
          <w:sz w:val="24"/>
        </w:rPr>
        <w:t xml:space="preserve"> with a distribution of </w:t>
      </w:r>
      <w:proofErr w:type="spellStart"/>
      <w:r>
        <w:rPr>
          <w:rFonts w:ascii="Book Antiqua" w:hAnsi="Book Antiqua" w:cs="Times New Roman"/>
          <w:sz w:val="24"/>
        </w:rPr>
        <w:t>microliths</w:t>
      </w:r>
      <w:proofErr w:type="spellEnd"/>
      <w:r>
        <w:rPr>
          <w:rFonts w:ascii="Book Antiqua" w:hAnsi="Book Antiqua" w:cs="Times New Roman"/>
          <w:sz w:val="24"/>
        </w:rPr>
        <w:t xml:space="preserve"> along the </w:t>
      </w:r>
      <w:proofErr w:type="spellStart"/>
      <w:r>
        <w:rPr>
          <w:rFonts w:ascii="Book Antiqua" w:hAnsi="Book Antiqua" w:cs="Times New Roman"/>
          <w:sz w:val="24"/>
        </w:rPr>
        <w:t>septae</w:t>
      </w:r>
      <w:proofErr w:type="spellEnd"/>
      <w:r>
        <w:rPr>
          <w:rFonts w:ascii="Book Antiqua" w:hAnsi="Book Antiqua" w:cs="Times New Roman"/>
          <w:sz w:val="24"/>
        </w:rPr>
        <w:t xml:space="preserve"> and around the </w:t>
      </w:r>
      <w:proofErr w:type="spellStart"/>
      <w:r>
        <w:rPr>
          <w:rFonts w:ascii="Book Antiqua" w:hAnsi="Book Antiqua" w:cs="Times New Roman"/>
          <w:sz w:val="24"/>
        </w:rPr>
        <w:t>centrilobular</w:t>
      </w:r>
      <w:proofErr w:type="spellEnd"/>
      <w:r>
        <w:rPr>
          <w:rFonts w:ascii="Book Antiqua" w:hAnsi="Book Antiqua" w:cs="Times New Roman"/>
          <w:sz w:val="24"/>
        </w:rPr>
        <w:t xml:space="preserve"> distal bronchioles. This is called “crazy paving” </w:t>
      </w:r>
      <w:proofErr w:type="gramStart"/>
      <w:r>
        <w:rPr>
          <w:rFonts w:ascii="Book Antiqua" w:hAnsi="Book Antiqua" w:cs="Times New Roman"/>
          <w:sz w:val="24"/>
        </w:rPr>
        <w:t>pattern</w:t>
      </w:r>
      <w:r>
        <w:rPr>
          <w:rFonts w:ascii="Book Antiqua" w:eastAsia="宋体" w:hAnsi="Book Antiqua" w:cs="Times New Roman"/>
          <w:sz w:val="24"/>
          <w:vertAlign w:val="superscript"/>
        </w:rPr>
        <w:t>[</w:t>
      </w:r>
      <w:proofErr w:type="gramEnd"/>
      <w:r>
        <w:rPr>
          <w:rFonts w:ascii="Book Antiqua" w:eastAsia="宋体" w:hAnsi="Book Antiqua" w:cs="Times New Roman"/>
          <w:sz w:val="24"/>
          <w:vertAlign w:val="superscript"/>
        </w:rPr>
        <w:t>1,3,7]</w:t>
      </w:r>
      <w:r>
        <w:rPr>
          <w:rFonts w:ascii="Book Antiqua" w:hAnsi="Book Antiqua" w:cs="Times New Roman"/>
          <w:sz w:val="24"/>
        </w:rPr>
        <w:t xml:space="preserve">. Our patient had high-density </w:t>
      </w:r>
      <w:proofErr w:type="spellStart"/>
      <w:r>
        <w:rPr>
          <w:rFonts w:ascii="Book Antiqua" w:hAnsi="Book Antiqua" w:cs="Times New Roman"/>
          <w:sz w:val="24"/>
        </w:rPr>
        <w:t>micronodules</w:t>
      </w:r>
      <w:proofErr w:type="spellEnd"/>
      <w:r>
        <w:rPr>
          <w:rFonts w:ascii="Book Antiqua" w:hAnsi="Book Antiqua" w:cs="Times New Roman"/>
          <w:sz w:val="24"/>
        </w:rPr>
        <w:t xml:space="preserve"> in both lungs and repeated unhealed left pneumothorax, which were consistent </w:t>
      </w:r>
      <w:r>
        <w:rPr>
          <w:rFonts w:ascii="Book Antiqua" w:hAnsi="Book Antiqua" w:cs="Times New Roman"/>
          <w:sz w:val="24"/>
        </w:rPr>
        <w:lastRenderedPageBreak/>
        <w:t>with typical imaging manifestations.</w:t>
      </w:r>
    </w:p>
    <w:p w:rsidR="00DA1995" w:rsidRDefault="007042C3">
      <w:pPr>
        <w:spacing w:after="0" w:line="360" w:lineRule="auto"/>
        <w:ind w:firstLineChars="100" w:firstLine="240"/>
        <w:rPr>
          <w:rFonts w:ascii="Book Antiqua" w:hAnsi="Book Antiqua" w:cs="Times New Roman"/>
          <w:sz w:val="24"/>
        </w:rPr>
      </w:pPr>
      <w:r>
        <w:rPr>
          <w:rFonts w:ascii="Book Antiqua" w:hAnsi="Book Antiqua" w:cs="Times New Roman"/>
          <w:sz w:val="24"/>
        </w:rPr>
        <w:t>Although the use of</w:t>
      </w:r>
      <w:r>
        <w:rPr>
          <w:rFonts w:ascii="Book Antiqua" w:eastAsia="宋体" w:hAnsi="Book Antiqua" w:cs="Times New Roman"/>
          <w:sz w:val="24"/>
        </w:rPr>
        <w:t xml:space="preserve"> </w:t>
      </w:r>
      <w:proofErr w:type="spellStart"/>
      <w:r>
        <w:rPr>
          <w:rFonts w:ascii="Book Antiqua" w:eastAsia="宋体" w:hAnsi="Book Antiqua" w:cs="Times New Roman"/>
          <w:sz w:val="24"/>
        </w:rPr>
        <w:t>disphosphonates</w:t>
      </w:r>
      <w:proofErr w:type="spellEnd"/>
      <w:r>
        <w:rPr>
          <w:rFonts w:ascii="Book Antiqua" w:eastAsia="宋体" w:hAnsi="Book Antiqua" w:cs="Times New Roman"/>
          <w:sz w:val="24"/>
        </w:rPr>
        <w:t xml:space="preserve"> has been promoted for the treatment of PAM, there are mixed results associated with this </w:t>
      </w:r>
      <w:proofErr w:type="gramStart"/>
      <w:r>
        <w:rPr>
          <w:rFonts w:ascii="Book Antiqua" w:eastAsia="宋体" w:hAnsi="Book Antiqua" w:cs="Times New Roman"/>
          <w:sz w:val="24"/>
        </w:rPr>
        <w:t>treatment</w:t>
      </w:r>
      <w:r>
        <w:rPr>
          <w:rFonts w:ascii="Book Antiqua" w:eastAsia="宋体" w:hAnsi="Book Antiqua" w:cs="Times New Roman"/>
          <w:sz w:val="24"/>
          <w:vertAlign w:val="superscript"/>
        </w:rPr>
        <w:t>[</w:t>
      </w:r>
      <w:proofErr w:type="gramEnd"/>
      <w:r>
        <w:rPr>
          <w:rFonts w:ascii="Book Antiqua" w:eastAsia="宋体" w:hAnsi="Book Antiqua" w:cs="Times New Roman"/>
          <w:sz w:val="24"/>
          <w:vertAlign w:val="superscript"/>
        </w:rPr>
        <w:t>3]</w:t>
      </w:r>
      <w:r>
        <w:rPr>
          <w:rFonts w:ascii="Book Antiqua" w:hAnsi="Book Antiqua" w:cs="Times New Roman"/>
          <w:sz w:val="24"/>
        </w:rPr>
        <w:t xml:space="preserve">. Currently, </w:t>
      </w:r>
      <w:proofErr w:type="spellStart"/>
      <w:r>
        <w:rPr>
          <w:rFonts w:ascii="Book Antiqua" w:eastAsia="宋体" w:hAnsi="Book Antiqua" w:cs="Times New Roman"/>
          <w:sz w:val="24"/>
          <w:shd w:val="clear" w:color="auto" w:fill="FFFFFF"/>
        </w:rPr>
        <w:t>LuTx</w:t>
      </w:r>
      <w:proofErr w:type="spellEnd"/>
      <w:r>
        <w:rPr>
          <w:rFonts w:ascii="Book Antiqua" w:eastAsia="宋体" w:hAnsi="Book Antiqua" w:cs="Times New Roman"/>
          <w:sz w:val="24"/>
          <w:shd w:val="clear" w:color="auto" w:fill="FFFFFF"/>
        </w:rPr>
        <w:t xml:space="preserve"> </w:t>
      </w:r>
      <w:r>
        <w:rPr>
          <w:rFonts w:ascii="Book Antiqua" w:hAnsi="Book Antiqua" w:cs="Times New Roman"/>
          <w:sz w:val="24"/>
        </w:rPr>
        <w:t xml:space="preserve">is an effective treatment for patients with end-stage PAM. However, owing to the small number of cases and lack of prognostic factors around the world, there are currently no guidelines for </w:t>
      </w:r>
      <w:proofErr w:type="spellStart"/>
      <w:r>
        <w:rPr>
          <w:rFonts w:ascii="Book Antiqua" w:hAnsi="Book Antiqua" w:cs="Times New Roman"/>
          <w:sz w:val="24"/>
        </w:rPr>
        <w:t>LuTx</w:t>
      </w:r>
      <w:proofErr w:type="spellEnd"/>
      <w:r>
        <w:rPr>
          <w:rFonts w:ascii="Book Antiqua" w:hAnsi="Book Antiqua" w:cs="Times New Roman"/>
          <w:sz w:val="24"/>
        </w:rPr>
        <w:t xml:space="preserve"> </w:t>
      </w:r>
      <w:proofErr w:type="gramStart"/>
      <w:r>
        <w:rPr>
          <w:rFonts w:ascii="Book Antiqua" w:hAnsi="Book Antiqua" w:cs="Times New Roman"/>
          <w:sz w:val="24"/>
        </w:rPr>
        <w:t>timing</w:t>
      </w:r>
      <w:r>
        <w:rPr>
          <w:rFonts w:ascii="Book Antiqua" w:hAnsi="Book Antiqua"/>
          <w:sz w:val="24"/>
          <w:vertAlign w:val="superscript"/>
        </w:rPr>
        <w:t>[</w:t>
      </w:r>
      <w:proofErr w:type="gramEnd"/>
      <w:r>
        <w:rPr>
          <w:rFonts w:ascii="Book Antiqua" w:hAnsi="Book Antiqua"/>
          <w:sz w:val="24"/>
          <w:vertAlign w:val="superscript"/>
        </w:rPr>
        <w:t>8]</w:t>
      </w:r>
      <w:r>
        <w:rPr>
          <w:rFonts w:ascii="Book Antiqua" w:hAnsi="Book Antiqua" w:cs="Times New Roman"/>
          <w:sz w:val="24"/>
        </w:rPr>
        <w:t xml:space="preserve">. Based on our experience, </w:t>
      </w:r>
      <w:proofErr w:type="spellStart"/>
      <w:r>
        <w:rPr>
          <w:rFonts w:ascii="Book Antiqua" w:hAnsi="Book Antiqua" w:cs="Times New Roman"/>
          <w:sz w:val="24"/>
        </w:rPr>
        <w:t>LuTx</w:t>
      </w:r>
      <w:proofErr w:type="spellEnd"/>
      <w:r>
        <w:rPr>
          <w:rFonts w:ascii="Book Antiqua" w:hAnsi="Book Antiqua" w:cs="Times New Roman"/>
          <w:sz w:val="24"/>
        </w:rPr>
        <w:t xml:space="preserve"> is needed to be considered when respiratory failure, pneumothorax, or acute exacerbations occur and the patient requires long-term oxygen therapy. Table 1 summarizes the information from existing case reports of PAM. The mean age of 18 patients with PAM was 48.1 ± 11.9 years, which is similar to the age of the patient in the current study. Further, </w:t>
      </w:r>
      <w:r>
        <w:rPr>
          <w:rFonts w:ascii="Book Antiqua" w:eastAsia="宋体" w:hAnsi="Book Antiqua" w:cs="Times New Roman"/>
          <w:kern w:val="0"/>
          <w:sz w:val="24"/>
          <w:lang w:bidi="ar"/>
        </w:rPr>
        <w:t xml:space="preserve">only </w:t>
      </w:r>
      <w:r>
        <w:rPr>
          <w:rFonts w:ascii="Book Antiqua" w:hAnsi="Book Antiqua" w:cs="Times New Roman"/>
          <w:sz w:val="24"/>
        </w:rPr>
        <w:t xml:space="preserve">four patients (Table 1) received </w:t>
      </w:r>
      <w:proofErr w:type="spellStart"/>
      <w:r>
        <w:rPr>
          <w:rFonts w:ascii="Book Antiqua" w:eastAsia="AdvTimes" w:hAnsi="Book Antiqua" w:cs="Times New Roman"/>
          <w:kern w:val="0"/>
          <w:sz w:val="24"/>
          <w:lang w:bidi="ar"/>
        </w:rPr>
        <w:t>SLuTx</w:t>
      </w:r>
      <w:proofErr w:type="spellEnd"/>
      <w:r>
        <w:rPr>
          <w:rFonts w:ascii="Book Antiqua" w:eastAsia="AdvTimes" w:hAnsi="Book Antiqua" w:cs="Times New Roman"/>
          <w:kern w:val="0"/>
          <w:sz w:val="24"/>
          <w:lang w:bidi="ar"/>
        </w:rPr>
        <w:t>,</w:t>
      </w:r>
      <w:r>
        <w:rPr>
          <w:rFonts w:ascii="Book Antiqua" w:eastAsia="宋体" w:hAnsi="Book Antiqua" w:cs="Times New Roman"/>
          <w:kern w:val="0"/>
          <w:sz w:val="24"/>
          <w:lang w:bidi="ar"/>
        </w:rPr>
        <w:t xml:space="preserve"> for which the patient’s condition and lung imaging findings needed to be considered. </w:t>
      </w:r>
      <w:r>
        <w:rPr>
          <w:rFonts w:ascii="Book Antiqua" w:hAnsi="Book Antiqua" w:cs="Times New Roman"/>
          <w:sz w:val="24"/>
        </w:rPr>
        <w:t xml:space="preserve">Previous studies have reported that bilateral lung replacements are more effective than </w:t>
      </w:r>
      <w:proofErr w:type="spellStart"/>
      <w:r>
        <w:rPr>
          <w:rFonts w:ascii="Book Antiqua" w:hAnsi="Book Antiqua" w:cs="Times New Roman"/>
          <w:sz w:val="24"/>
        </w:rPr>
        <w:t>SLuTx</w:t>
      </w:r>
      <w:proofErr w:type="spellEnd"/>
      <w:r>
        <w:rPr>
          <w:rFonts w:ascii="Book Antiqua" w:hAnsi="Book Antiqua" w:cs="Times New Roman"/>
          <w:sz w:val="24"/>
        </w:rPr>
        <w:t xml:space="preserve"> because unilateral replacements may lead to shunting of blood through the </w:t>
      </w:r>
      <w:proofErr w:type="spellStart"/>
      <w:r>
        <w:rPr>
          <w:rFonts w:ascii="Book Antiqua" w:hAnsi="Book Antiqua" w:cs="Times New Roman"/>
          <w:sz w:val="24"/>
        </w:rPr>
        <w:t>underventilated</w:t>
      </w:r>
      <w:proofErr w:type="spellEnd"/>
      <w:r>
        <w:rPr>
          <w:rFonts w:ascii="Book Antiqua" w:hAnsi="Book Antiqua" w:cs="Times New Roman"/>
          <w:sz w:val="24"/>
        </w:rPr>
        <w:t xml:space="preserve"> native </w:t>
      </w:r>
      <w:proofErr w:type="gramStart"/>
      <w:r>
        <w:rPr>
          <w:rFonts w:ascii="Book Antiqua" w:hAnsi="Book Antiqua" w:cs="Times New Roman"/>
          <w:sz w:val="24"/>
        </w:rPr>
        <w:t>lung</w:t>
      </w:r>
      <w:r>
        <w:rPr>
          <w:rFonts w:ascii="Book Antiqua" w:eastAsia="宋体" w:hAnsi="Book Antiqua" w:cs="Times New Roman"/>
          <w:sz w:val="24"/>
          <w:vertAlign w:val="superscript"/>
        </w:rPr>
        <w:t>[</w:t>
      </w:r>
      <w:proofErr w:type="gramEnd"/>
      <w:r>
        <w:rPr>
          <w:rFonts w:ascii="Book Antiqua" w:eastAsia="宋体" w:hAnsi="Book Antiqua" w:cs="Times New Roman"/>
          <w:sz w:val="24"/>
          <w:vertAlign w:val="superscript"/>
        </w:rPr>
        <w:t>9]</w:t>
      </w:r>
      <w:r>
        <w:rPr>
          <w:rFonts w:ascii="Book Antiqua" w:hAnsi="Book Antiqua" w:cs="Times New Roman"/>
          <w:sz w:val="24"/>
        </w:rPr>
        <w:t xml:space="preserve">. However, other studies have demonstrated that patients who received </w:t>
      </w:r>
      <w:proofErr w:type="spellStart"/>
      <w:r>
        <w:rPr>
          <w:rFonts w:ascii="Book Antiqua" w:hAnsi="Book Antiqua" w:cs="Times New Roman"/>
          <w:sz w:val="24"/>
        </w:rPr>
        <w:t>S</w:t>
      </w:r>
      <w:r>
        <w:rPr>
          <w:rFonts w:ascii="Book Antiqua" w:eastAsia="宋体" w:hAnsi="Book Antiqua" w:cs="Times New Roman"/>
          <w:sz w:val="24"/>
          <w:shd w:val="clear" w:color="auto" w:fill="FFFFFF"/>
        </w:rPr>
        <w:t>LuTx</w:t>
      </w:r>
      <w:proofErr w:type="spellEnd"/>
      <w:r>
        <w:rPr>
          <w:rFonts w:ascii="Book Antiqua" w:hAnsi="Book Antiqua" w:cs="Times New Roman"/>
          <w:sz w:val="24"/>
        </w:rPr>
        <w:t xml:space="preserve"> had no evidence of recurrence in the transplanted </w:t>
      </w:r>
      <w:proofErr w:type="gramStart"/>
      <w:r>
        <w:rPr>
          <w:rFonts w:ascii="Book Antiqua" w:hAnsi="Book Antiqua" w:cs="Times New Roman"/>
          <w:sz w:val="24"/>
        </w:rPr>
        <w:t>lung</w:t>
      </w:r>
      <w:r>
        <w:rPr>
          <w:rFonts w:ascii="Book Antiqua" w:eastAsia="宋体" w:hAnsi="Book Antiqua" w:cs="Times New Roman"/>
          <w:sz w:val="24"/>
          <w:vertAlign w:val="superscript"/>
        </w:rPr>
        <w:t>[</w:t>
      </w:r>
      <w:proofErr w:type="gramEnd"/>
      <w:r>
        <w:rPr>
          <w:rFonts w:ascii="Book Antiqua" w:eastAsia="宋体" w:hAnsi="Book Antiqua" w:cs="Times New Roman"/>
          <w:sz w:val="24"/>
          <w:vertAlign w:val="superscript"/>
        </w:rPr>
        <w:t>10,11,12]</w:t>
      </w:r>
      <w:r>
        <w:rPr>
          <w:rFonts w:ascii="Book Antiqua" w:hAnsi="Book Antiqua" w:cs="Times New Roman"/>
          <w:sz w:val="24"/>
        </w:rPr>
        <w:t xml:space="preserve">; therefore, a study that implements a longer follow-up period after </w:t>
      </w:r>
      <w:proofErr w:type="spellStart"/>
      <w:r>
        <w:rPr>
          <w:rFonts w:ascii="Book Antiqua" w:hAnsi="Book Antiqua" w:cs="Times New Roman"/>
          <w:sz w:val="24"/>
        </w:rPr>
        <w:t>SLuTX</w:t>
      </w:r>
      <w:proofErr w:type="spellEnd"/>
      <w:r>
        <w:rPr>
          <w:rFonts w:ascii="Book Antiqua" w:hAnsi="Book Antiqua" w:cs="Times New Roman"/>
          <w:sz w:val="24"/>
        </w:rPr>
        <w:t xml:space="preserve"> in patients with PAM should be conducted. Because our patient had acute pulmonary edema and acute left heart failure during the operation, and the left pneumothorax was unhealed before the surgery, the surgeon chose single </w:t>
      </w:r>
      <w:proofErr w:type="spellStart"/>
      <w:r>
        <w:rPr>
          <w:rFonts w:ascii="Book Antiqua" w:eastAsia="宋体" w:hAnsi="Book Antiqua" w:cs="Times New Roman"/>
          <w:sz w:val="24"/>
          <w:shd w:val="clear" w:color="auto" w:fill="FFFFFF"/>
        </w:rPr>
        <w:t>LuTx</w:t>
      </w:r>
      <w:proofErr w:type="spellEnd"/>
      <w:r>
        <w:rPr>
          <w:rFonts w:ascii="Book Antiqua" w:hAnsi="Book Antiqua" w:cs="Times New Roman"/>
          <w:sz w:val="24"/>
        </w:rPr>
        <w:t xml:space="preserve"> finally. Further, recurrence was not observed during the first year after the operation.</w:t>
      </w:r>
    </w:p>
    <w:p w:rsidR="00DA1995" w:rsidRDefault="007042C3">
      <w:pPr>
        <w:spacing w:after="0" w:line="360" w:lineRule="auto"/>
        <w:ind w:firstLineChars="100" w:firstLine="240"/>
        <w:rPr>
          <w:rFonts w:ascii="Book Antiqua" w:eastAsia="宋体" w:hAnsi="Book Antiqua" w:cs="Times New Roman"/>
          <w:sz w:val="24"/>
          <w:shd w:val="clear" w:color="auto" w:fill="FFFFFF"/>
        </w:rPr>
      </w:pPr>
      <w:r>
        <w:rPr>
          <w:rFonts w:ascii="Book Antiqua" w:hAnsi="Book Antiqua" w:cs="Times New Roman"/>
          <w:sz w:val="24"/>
        </w:rPr>
        <w:t xml:space="preserve">Complications after </w:t>
      </w:r>
      <w:proofErr w:type="spellStart"/>
      <w:r>
        <w:rPr>
          <w:rFonts w:ascii="Book Antiqua" w:eastAsia="宋体" w:hAnsi="Book Antiqua" w:cs="Times New Roman"/>
          <w:sz w:val="24"/>
          <w:shd w:val="clear" w:color="auto" w:fill="FFFFFF"/>
        </w:rPr>
        <w:t>LuTx</w:t>
      </w:r>
      <w:proofErr w:type="spellEnd"/>
      <w:r>
        <w:rPr>
          <w:rFonts w:ascii="Book Antiqua" w:hAnsi="Book Antiqua" w:cs="Times New Roman"/>
          <w:sz w:val="24"/>
        </w:rPr>
        <w:t xml:space="preserve"> are the main cause of death of patients undergoing transplantation. Infections are the second (18.7%) and main (36.3%) causes of death, respectively, from 30 days to 1 year after </w:t>
      </w:r>
      <w:proofErr w:type="gramStart"/>
      <w:r>
        <w:rPr>
          <w:rFonts w:ascii="Book Antiqua" w:hAnsi="Book Antiqua" w:cs="Times New Roman"/>
          <w:sz w:val="24"/>
        </w:rPr>
        <w:t>operation</w:t>
      </w:r>
      <w:r>
        <w:rPr>
          <w:rFonts w:ascii="Book Antiqua" w:hAnsi="Book Antiqua" w:cs="Times New Roman"/>
          <w:sz w:val="24"/>
          <w:vertAlign w:val="superscript"/>
        </w:rPr>
        <w:t>[</w:t>
      </w:r>
      <w:proofErr w:type="gramEnd"/>
      <w:r>
        <w:rPr>
          <w:rFonts w:ascii="Book Antiqua" w:hAnsi="Book Antiqua" w:cs="Times New Roman"/>
          <w:sz w:val="24"/>
          <w:vertAlign w:val="superscript"/>
        </w:rPr>
        <w:t>13]</w:t>
      </w:r>
      <w:r>
        <w:rPr>
          <w:rFonts w:ascii="Book Antiqua" w:hAnsi="Book Antiqua" w:cs="Times New Roman"/>
          <w:sz w:val="24"/>
        </w:rPr>
        <w:t xml:space="preserve">. From the cases that we reviewed, two patients died from infections at 11 days (sepsis, </w:t>
      </w:r>
      <w:r>
        <w:rPr>
          <w:rFonts w:ascii="Book Antiqua" w:hAnsi="Book Antiqua" w:cs="Times New Roman"/>
          <w:i/>
          <w:iCs/>
          <w:sz w:val="24"/>
        </w:rPr>
        <w:t>n</w:t>
      </w:r>
      <w:r>
        <w:rPr>
          <w:rFonts w:ascii="Book Antiqua" w:hAnsi="Book Antiqua" w:cs="Times New Roman"/>
          <w:sz w:val="24"/>
        </w:rPr>
        <w:t xml:space="preserve"> = 1/18) and 3 </w:t>
      </w:r>
      <w:proofErr w:type="spellStart"/>
      <w:r>
        <w:rPr>
          <w:rFonts w:ascii="Book Antiqua" w:hAnsi="Book Antiqua" w:cs="Times New Roman"/>
          <w:sz w:val="24"/>
        </w:rPr>
        <w:t>mo</w:t>
      </w:r>
      <w:proofErr w:type="spellEnd"/>
      <w:r>
        <w:rPr>
          <w:rFonts w:ascii="Book Antiqua" w:hAnsi="Book Antiqua" w:cs="Times New Roman"/>
          <w:sz w:val="24"/>
        </w:rPr>
        <w:t xml:space="preserve"> (</w:t>
      </w:r>
      <w:r>
        <w:rPr>
          <w:rFonts w:ascii="Book Antiqua" w:hAnsi="Book Antiqua" w:cs="Times New Roman"/>
          <w:i/>
          <w:iCs/>
          <w:sz w:val="24"/>
        </w:rPr>
        <w:t>n</w:t>
      </w:r>
      <w:r>
        <w:rPr>
          <w:rFonts w:ascii="Book Antiqua" w:hAnsi="Book Antiqua" w:cs="Times New Roman"/>
          <w:sz w:val="24"/>
        </w:rPr>
        <w:t xml:space="preserve"> = 1/18) after operation, respectively. Other postoperative complications, including anastomotic stenosis, acute rejection, and reperfusion edema, occurred in 14 survival cases (Table 1). Some </w:t>
      </w:r>
      <w:r>
        <w:rPr>
          <w:rFonts w:ascii="Book Antiqua" w:hAnsi="Book Antiqua" w:cs="Times New Roman"/>
          <w:sz w:val="24"/>
        </w:rPr>
        <w:lastRenderedPageBreak/>
        <w:t xml:space="preserve">complications are associated with different imaging features. For example, infections are characterized by diffuse ground glass opacities, localized atelectasis or consolidation, small intrapulmonary nodules, </w:t>
      </w:r>
      <w:proofErr w:type="spellStart"/>
      <w:r>
        <w:rPr>
          <w:rFonts w:ascii="Book Antiqua" w:hAnsi="Book Antiqua" w:cs="Times New Roman"/>
          <w:sz w:val="24"/>
        </w:rPr>
        <w:t>peri-bronchovascular</w:t>
      </w:r>
      <w:proofErr w:type="spellEnd"/>
      <w:r>
        <w:rPr>
          <w:rFonts w:ascii="Book Antiqua" w:hAnsi="Book Antiqua" w:cs="Times New Roman"/>
          <w:sz w:val="24"/>
        </w:rPr>
        <w:t xml:space="preserve"> interstitial thickening, and pleural effusions. Acute rejection is characterized by diffuse ground glass opacities, consolidation, septal thickening, and pleural effusions. Bronchial stenosis refers to a narrowing of the bronchus in the CT. Based on these imaging features, </w:t>
      </w:r>
      <w:r>
        <w:rPr>
          <w:rFonts w:ascii="Book Antiqua" w:eastAsia="宋体" w:hAnsi="Book Antiqua" w:cs="Times New Roman"/>
          <w:sz w:val="24"/>
          <w:shd w:val="clear" w:color="auto" w:fill="FFFFFF"/>
        </w:rPr>
        <w:t>our patient was diagnosed with local infection and stenosis.</w:t>
      </w:r>
    </w:p>
    <w:p w:rsidR="00DA1995" w:rsidRDefault="00DA1995">
      <w:pPr>
        <w:spacing w:after="0" w:line="360" w:lineRule="auto"/>
        <w:rPr>
          <w:rFonts w:ascii="Book Antiqua" w:hAnsi="Book Antiqua" w:cs="Times New Roman"/>
          <w:b/>
          <w:bCs/>
          <w:sz w:val="24"/>
        </w:rPr>
      </w:pPr>
    </w:p>
    <w:p w:rsidR="00DA1995" w:rsidRDefault="007042C3">
      <w:pPr>
        <w:spacing w:after="0" w:line="360" w:lineRule="auto"/>
        <w:rPr>
          <w:rFonts w:ascii="Book Antiqua" w:hAnsi="Book Antiqua" w:cs="Times New Roman"/>
          <w:b/>
          <w:bCs/>
          <w:sz w:val="24"/>
        </w:rPr>
      </w:pPr>
      <w:r>
        <w:rPr>
          <w:rFonts w:ascii="Book Antiqua" w:hAnsi="Book Antiqua" w:cs="Times New Roman"/>
          <w:b/>
          <w:bCs/>
          <w:sz w:val="24"/>
        </w:rPr>
        <w:t>CONCLUSION</w:t>
      </w:r>
    </w:p>
    <w:p w:rsidR="00DA1995" w:rsidRDefault="007042C3">
      <w:pPr>
        <w:spacing w:after="0" w:line="360" w:lineRule="auto"/>
        <w:rPr>
          <w:rFonts w:ascii="Book Antiqua" w:hAnsi="Book Antiqua" w:cs="Times New Roman"/>
          <w:sz w:val="24"/>
        </w:rPr>
      </w:pPr>
      <w:r>
        <w:rPr>
          <w:rFonts w:ascii="Book Antiqua" w:hAnsi="Book Antiqua" w:cs="Times New Roman"/>
          <w:sz w:val="24"/>
        </w:rPr>
        <w:t xml:space="preserve">The patient in this study was preoperatively diagnosed with PAM based on </w:t>
      </w:r>
      <w:proofErr w:type="spellStart"/>
      <w:r>
        <w:rPr>
          <w:rFonts w:ascii="Book Antiqua" w:hAnsi="Book Antiqua" w:cs="Times New Roman"/>
          <w:sz w:val="24"/>
        </w:rPr>
        <w:t>fiberoptic</w:t>
      </w:r>
      <w:proofErr w:type="spellEnd"/>
      <w:r>
        <w:rPr>
          <w:rFonts w:ascii="Book Antiqua" w:hAnsi="Book Antiqua" w:cs="Times New Roman"/>
          <w:sz w:val="24"/>
        </w:rPr>
        <w:t xml:space="preserve"> bronchoscopy biopsy, and imaging findings, such as the “sandstorm lung” from chest X-ray scans and the “crazy paving” pattern from chest CT scans, supported the diagnosis. In addition, our results demonstrated that </w:t>
      </w:r>
      <w:proofErr w:type="spellStart"/>
      <w:r>
        <w:rPr>
          <w:rFonts w:ascii="Book Antiqua" w:eastAsia="宋体" w:hAnsi="Book Antiqua" w:cs="Times New Roman"/>
          <w:sz w:val="24"/>
          <w:shd w:val="clear" w:color="auto" w:fill="FFFFFF"/>
        </w:rPr>
        <w:t>LuTx</w:t>
      </w:r>
      <w:proofErr w:type="spellEnd"/>
      <w:r>
        <w:rPr>
          <w:rFonts w:ascii="Book Antiqua" w:hAnsi="Book Antiqua" w:cs="Times New Roman"/>
          <w:sz w:val="24"/>
        </w:rPr>
        <w:t xml:space="preserve"> is an effective treatment for patients with end-stage PAM. Further, the prevention of postoperative complications is important in order to improve the prognosis of patients who have received transplantations.</w:t>
      </w:r>
    </w:p>
    <w:p w:rsidR="00DA1995" w:rsidRDefault="00DA1995">
      <w:pPr>
        <w:spacing w:after="0" w:line="360" w:lineRule="auto"/>
        <w:rPr>
          <w:rFonts w:ascii="Book Antiqua" w:hAnsi="Book Antiqua" w:cs="Times New Roman"/>
          <w:b/>
          <w:bCs/>
          <w:sz w:val="24"/>
        </w:rPr>
      </w:pPr>
    </w:p>
    <w:p w:rsidR="00DA1995" w:rsidRDefault="007042C3">
      <w:pPr>
        <w:spacing w:after="0" w:line="360" w:lineRule="auto"/>
        <w:rPr>
          <w:rFonts w:ascii="Book Antiqua" w:hAnsi="Book Antiqua" w:cs="Times New Roman"/>
          <w:b/>
          <w:bCs/>
          <w:sz w:val="24"/>
        </w:rPr>
      </w:pPr>
      <w:r>
        <w:rPr>
          <w:rFonts w:ascii="Book Antiqua" w:hAnsi="Book Antiqua" w:cs="Times New Roman"/>
          <w:b/>
          <w:bCs/>
          <w:sz w:val="24"/>
        </w:rPr>
        <w:t>ACKNOWLEDGEMENTS</w:t>
      </w:r>
    </w:p>
    <w:p w:rsidR="00DA1995" w:rsidRDefault="007042C3">
      <w:pPr>
        <w:spacing w:after="0" w:line="360" w:lineRule="auto"/>
        <w:rPr>
          <w:rFonts w:ascii="Book Antiqua" w:hAnsi="Book Antiqua" w:cs="Times New Roman"/>
          <w:kern w:val="0"/>
          <w:sz w:val="24"/>
        </w:rPr>
      </w:pPr>
      <w:r>
        <w:rPr>
          <w:rFonts w:ascii="Book Antiqua" w:eastAsia="宋体" w:hAnsi="Book Antiqua" w:cs="Times New Roman"/>
          <w:sz w:val="24"/>
          <w:shd w:val="clear" w:color="auto" w:fill="FFFFFF"/>
        </w:rPr>
        <w:t xml:space="preserve">I would like to express gratitude to </w:t>
      </w:r>
      <w:r>
        <w:rPr>
          <w:rFonts w:ascii="Book Antiqua" w:eastAsia="微软雅黑" w:hAnsi="Book Antiqua" w:cs="Times New Roman"/>
          <w:sz w:val="24"/>
          <w:shd w:val="clear" w:color="auto" w:fill="FFFFFF"/>
        </w:rPr>
        <w:t>my colleagues</w:t>
      </w:r>
      <w:r>
        <w:rPr>
          <w:rFonts w:ascii="Book Antiqua" w:eastAsia="宋体" w:hAnsi="Book Antiqua" w:cs="Times New Roman"/>
          <w:sz w:val="24"/>
          <w:shd w:val="clear" w:color="auto" w:fill="FFFFFF"/>
        </w:rPr>
        <w:t xml:space="preserve"> who</w:t>
      </w:r>
      <w:r>
        <w:rPr>
          <w:rFonts w:ascii="Book Antiqua" w:eastAsia="微软雅黑" w:hAnsi="Book Antiqua" w:cs="Times New Roman"/>
          <w:sz w:val="24"/>
          <w:shd w:val="clear" w:color="auto" w:fill="FFFFFF"/>
        </w:rPr>
        <w:t xml:space="preserve"> provided me with references and information on time.</w:t>
      </w:r>
    </w:p>
    <w:p w:rsidR="00DA1995" w:rsidRDefault="00DA1995">
      <w:pPr>
        <w:spacing w:after="0" w:line="360" w:lineRule="auto"/>
        <w:rPr>
          <w:rFonts w:ascii="Book Antiqua" w:hAnsi="Book Antiqua" w:cs="Times New Roman"/>
          <w:b/>
          <w:bCs/>
          <w:sz w:val="24"/>
        </w:rPr>
      </w:pPr>
    </w:p>
    <w:p w:rsidR="00DA1995" w:rsidRDefault="007042C3">
      <w:pPr>
        <w:spacing w:after="0" w:line="360" w:lineRule="auto"/>
        <w:rPr>
          <w:rFonts w:ascii="Book Antiqua" w:hAnsi="Book Antiqua" w:cs="Times New Roman"/>
          <w:b/>
          <w:bCs/>
          <w:sz w:val="24"/>
        </w:rPr>
      </w:pPr>
      <w:r>
        <w:rPr>
          <w:rFonts w:ascii="Book Antiqua" w:hAnsi="Book Antiqua" w:cs="Times New Roman"/>
          <w:b/>
          <w:bCs/>
          <w:sz w:val="24"/>
        </w:rPr>
        <w:t>REFERENCES</w:t>
      </w:r>
    </w:p>
    <w:p w:rsidR="00DA1995" w:rsidRDefault="007042C3">
      <w:pPr>
        <w:spacing w:after="0" w:line="360" w:lineRule="auto"/>
        <w:rPr>
          <w:rFonts w:ascii="Book Antiqua" w:hAnsi="Book Antiqua"/>
          <w:sz w:val="24"/>
        </w:rPr>
      </w:pPr>
      <w:r>
        <w:rPr>
          <w:rFonts w:ascii="Book Antiqua" w:hAnsi="Book Antiqua"/>
          <w:sz w:val="24"/>
        </w:rPr>
        <w:t xml:space="preserve">1 </w:t>
      </w:r>
      <w:r>
        <w:rPr>
          <w:rFonts w:ascii="Book Antiqua" w:hAnsi="Book Antiqua"/>
          <w:b/>
          <w:sz w:val="24"/>
        </w:rPr>
        <w:t>Saito A</w:t>
      </w:r>
      <w:r>
        <w:rPr>
          <w:rFonts w:ascii="Book Antiqua" w:hAnsi="Book Antiqua"/>
          <w:sz w:val="24"/>
        </w:rPr>
        <w:t xml:space="preserve">, McCormack FX. Pulmonary Alveolar </w:t>
      </w:r>
      <w:proofErr w:type="spellStart"/>
      <w:r>
        <w:rPr>
          <w:rFonts w:ascii="Book Antiqua" w:hAnsi="Book Antiqua"/>
          <w:sz w:val="24"/>
        </w:rPr>
        <w:t>Microlithiasis</w:t>
      </w:r>
      <w:proofErr w:type="spellEnd"/>
      <w:r>
        <w:rPr>
          <w:rFonts w:ascii="Book Antiqua" w:hAnsi="Book Antiqua"/>
          <w:sz w:val="24"/>
        </w:rPr>
        <w:t xml:space="preserve">. </w:t>
      </w:r>
      <w:proofErr w:type="spellStart"/>
      <w:r>
        <w:rPr>
          <w:rFonts w:ascii="Book Antiqua" w:hAnsi="Book Antiqua"/>
          <w:i/>
          <w:sz w:val="24"/>
        </w:rPr>
        <w:t>Clin</w:t>
      </w:r>
      <w:proofErr w:type="spellEnd"/>
      <w:r>
        <w:rPr>
          <w:rFonts w:ascii="Book Antiqua" w:hAnsi="Book Antiqua"/>
          <w:i/>
          <w:sz w:val="24"/>
        </w:rPr>
        <w:t xml:space="preserve"> Chest Med</w:t>
      </w:r>
      <w:r>
        <w:rPr>
          <w:rFonts w:ascii="Book Antiqua" w:hAnsi="Book Antiqua"/>
          <w:sz w:val="24"/>
        </w:rPr>
        <w:t xml:space="preserve"> 2016; </w:t>
      </w:r>
      <w:r>
        <w:rPr>
          <w:rFonts w:ascii="Book Antiqua" w:hAnsi="Book Antiqua"/>
          <w:b/>
          <w:sz w:val="24"/>
        </w:rPr>
        <w:t>37</w:t>
      </w:r>
      <w:r>
        <w:rPr>
          <w:rFonts w:ascii="Book Antiqua" w:hAnsi="Book Antiqua"/>
          <w:sz w:val="24"/>
        </w:rPr>
        <w:t>: 441-448 [PMID: 27514591 DOI: 10.1016/j.ccm.2016.04.007]</w:t>
      </w:r>
    </w:p>
    <w:p w:rsidR="00DA1995" w:rsidRDefault="007042C3">
      <w:pPr>
        <w:spacing w:after="0" w:line="360" w:lineRule="auto"/>
        <w:rPr>
          <w:rFonts w:ascii="Book Antiqua" w:hAnsi="Book Antiqua"/>
          <w:sz w:val="24"/>
        </w:rPr>
      </w:pPr>
      <w:r>
        <w:rPr>
          <w:rFonts w:ascii="Book Antiqua" w:hAnsi="Book Antiqua"/>
          <w:sz w:val="24"/>
        </w:rPr>
        <w:t xml:space="preserve">2 </w:t>
      </w:r>
      <w:proofErr w:type="spellStart"/>
      <w:r>
        <w:rPr>
          <w:rFonts w:ascii="Book Antiqua" w:hAnsi="Book Antiqua"/>
          <w:b/>
          <w:sz w:val="24"/>
        </w:rPr>
        <w:t>Castellana</w:t>
      </w:r>
      <w:proofErr w:type="spellEnd"/>
      <w:r>
        <w:rPr>
          <w:rFonts w:ascii="Book Antiqua" w:hAnsi="Book Antiqua"/>
          <w:b/>
          <w:sz w:val="24"/>
        </w:rPr>
        <w:t xml:space="preserve"> G</w:t>
      </w:r>
      <w:r>
        <w:rPr>
          <w:rFonts w:ascii="Book Antiqua" w:hAnsi="Book Antiqua"/>
          <w:sz w:val="24"/>
        </w:rPr>
        <w:t xml:space="preserve">, </w:t>
      </w:r>
      <w:proofErr w:type="spellStart"/>
      <w:r>
        <w:rPr>
          <w:rFonts w:ascii="Book Antiqua" w:hAnsi="Book Antiqua"/>
          <w:sz w:val="24"/>
        </w:rPr>
        <w:t>Carone</w:t>
      </w:r>
      <w:proofErr w:type="spellEnd"/>
      <w:r>
        <w:rPr>
          <w:rFonts w:ascii="Book Antiqua" w:hAnsi="Book Antiqua"/>
          <w:sz w:val="24"/>
        </w:rPr>
        <w:t xml:space="preserve"> D, </w:t>
      </w:r>
      <w:proofErr w:type="spellStart"/>
      <w:r>
        <w:rPr>
          <w:rFonts w:ascii="Book Antiqua" w:hAnsi="Book Antiqua"/>
          <w:sz w:val="24"/>
        </w:rPr>
        <w:t>Castellana</w:t>
      </w:r>
      <w:proofErr w:type="spellEnd"/>
      <w:r>
        <w:rPr>
          <w:rFonts w:ascii="Book Antiqua" w:hAnsi="Book Antiqua"/>
          <w:sz w:val="24"/>
        </w:rPr>
        <w:t xml:space="preserve"> M. </w:t>
      </w:r>
      <w:proofErr w:type="spellStart"/>
      <w:r>
        <w:rPr>
          <w:rFonts w:ascii="Book Antiqua" w:hAnsi="Book Antiqua"/>
          <w:sz w:val="24"/>
        </w:rPr>
        <w:t>Microlithiasis</w:t>
      </w:r>
      <w:proofErr w:type="spellEnd"/>
      <w:r>
        <w:rPr>
          <w:rFonts w:ascii="Book Antiqua" w:hAnsi="Book Antiqua"/>
          <w:sz w:val="24"/>
        </w:rPr>
        <w:t xml:space="preserve"> of Seminal Vesicles and Severe </w:t>
      </w:r>
      <w:proofErr w:type="spellStart"/>
      <w:r>
        <w:rPr>
          <w:rFonts w:ascii="Book Antiqua" w:hAnsi="Book Antiqua"/>
          <w:sz w:val="24"/>
        </w:rPr>
        <w:t>Oligoasthenospermia</w:t>
      </w:r>
      <w:proofErr w:type="spellEnd"/>
      <w:r>
        <w:rPr>
          <w:rFonts w:ascii="Book Antiqua" w:hAnsi="Book Antiqua"/>
          <w:sz w:val="24"/>
        </w:rPr>
        <w:t xml:space="preserve"> in Pulmonary Alveolar </w:t>
      </w:r>
      <w:proofErr w:type="spellStart"/>
      <w:r>
        <w:rPr>
          <w:rFonts w:ascii="Book Antiqua" w:hAnsi="Book Antiqua"/>
          <w:sz w:val="24"/>
        </w:rPr>
        <w:t>Microlithiasis</w:t>
      </w:r>
      <w:proofErr w:type="spellEnd"/>
      <w:r>
        <w:rPr>
          <w:rFonts w:ascii="Book Antiqua" w:hAnsi="Book Antiqua"/>
          <w:sz w:val="24"/>
        </w:rPr>
        <w:t xml:space="preserve"> (PAM): Report of </w:t>
      </w:r>
      <w:proofErr w:type="gramStart"/>
      <w:r>
        <w:rPr>
          <w:rFonts w:ascii="Book Antiqua" w:hAnsi="Book Antiqua"/>
          <w:sz w:val="24"/>
        </w:rPr>
        <w:t>An</w:t>
      </w:r>
      <w:proofErr w:type="gramEnd"/>
      <w:r>
        <w:rPr>
          <w:rFonts w:ascii="Book Antiqua" w:hAnsi="Book Antiqua"/>
          <w:sz w:val="24"/>
        </w:rPr>
        <w:t xml:space="preserve"> Unusual Sporadic Case. </w:t>
      </w:r>
      <w:proofErr w:type="spellStart"/>
      <w:r>
        <w:rPr>
          <w:rFonts w:ascii="Book Antiqua" w:hAnsi="Book Antiqua"/>
          <w:i/>
          <w:sz w:val="24"/>
        </w:rPr>
        <w:t>Int</w:t>
      </w:r>
      <w:proofErr w:type="spellEnd"/>
      <w:r>
        <w:rPr>
          <w:rFonts w:ascii="Book Antiqua" w:hAnsi="Book Antiqua"/>
          <w:i/>
          <w:sz w:val="24"/>
        </w:rPr>
        <w:t xml:space="preserve"> J </w:t>
      </w:r>
      <w:proofErr w:type="spellStart"/>
      <w:r>
        <w:rPr>
          <w:rFonts w:ascii="Book Antiqua" w:hAnsi="Book Antiqua"/>
          <w:i/>
          <w:sz w:val="24"/>
        </w:rPr>
        <w:t>Fertil</w:t>
      </w:r>
      <w:proofErr w:type="spellEnd"/>
      <w:r>
        <w:rPr>
          <w:rFonts w:ascii="Book Antiqua" w:hAnsi="Book Antiqua"/>
          <w:i/>
          <w:sz w:val="24"/>
        </w:rPr>
        <w:t xml:space="preserve"> </w:t>
      </w:r>
      <w:proofErr w:type="spellStart"/>
      <w:r>
        <w:rPr>
          <w:rFonts w:ascii="Book Antiqua" w:hAnsi="Book Antiqua"/>
          <w:i/>
          <w:sz w:val="24"/>
        </w:rPr>
        <w:t>Steril</w:t>
      </w:r>
      <w:proofErr w:type="spellEnd"/>
      <w:r>
        <w:rPr>
          <w:rFonts w:ascii="Book Antiqua" w:hAnsi="Book Antiqua"/>
          <w:sz w:val="24"/>
        </w:rPr>
        <w:t xml:space="preserve"> 2015; </w:t>
      </w:r>
      <w:r>
        <w:rPr>
          <w:rFonts w:ascii="Book Antiqua" w:hAnsi="Book Antiqua"/>
          <w:b/>
          <w:sz w:val="24"/>
        </w:rPr>
        <w:t>9</w:t>
      </w:r>
      <w:r>
        <w:rPr>
          <w:rFonts w:ascii="Book Antiqua" w:hAnsi="Book Antiqua"/>
          <w:sz w:val="24"/>
        </w:rPr>
        <w:t>: 137-140 [PMID: 25918602]</w:t>
      </w:r>
    </w:p>
    <w:p w:rsidR="00DA1995" w:rsidRDefault="007042C3">
      <w:pPr>
        <w:spacing w:after="0" w:line="360" w:lineRule="auto"/>
        <w:rPr>
          <w:rFonts w:ascii="Book Antiqua" w:hAnsi="Book Antiqua"/>
          <w:sz w:val="24"/>
        </w:rPr>
      </w:pPr>
      <w:r>
        <w:rPr>
          <w:rFonts w:ascii="Book Antiqua" w:hAnsi="Book Antiqua"/>
          <w:sz w:val="24"/>
        </w:rPr>
        <w:lastRenderedPageBreak/>
        <w:t xml:space="preserve">3 </w:t>
      </w:r>
      <w:proofErr w:type="spellStart"/>
      <w:r>
        <w:rPr>
          <w:rFonts w:ascii="Book Antiqua" w:hAnsi="Book Antiqua"/>
          <w:b/>
          <w:sz w:val="24"/>
        </w:rPr>
        <w:t>Castellana</w:t>
      </w:r>
      <w:proofErr w:type="spellEnd"/>
      <w:r>
        <w:rPr>
          <w:rFonts w:ascii="Book Antiqua" w:hAnsi="Book Antiqua"/>
          <w:b/>
          <w:sz w:val="24"/>
        </w:rPr>
        <w:t xml:space="preserve"> G</w:t>
      </w:r>
      <w:r>
        <w:rPr>
          <w:rFonts w:ascii="Book Antiqua" w:hAnsi="Book Antiqua"/>
          <w:sz w:val="24"/>
        </w:rPr>
        <w:t xml:space="preserve">, </w:t>
      </w:r>
      <w:proofErr w:type="spellStart"/>
      <w:r>
        <w:rPr>
          <w:rFonts w:ascii="Book Antiqua" w:hAnsi="Book Antiqua"/>
          <w:sz w:val="24"/>
        </w:rPr>
        <w:t>Castellana</w:t>
      </w:r>
      <w:proofErr w:type="spellEnd"/>
      <w:r>
        <w:rPr>
          <w:rFonts w:ascii="Book Antiqua" w:hAnsi="Book Antiqua"/>
          <w:sz w:val="24"/>
        </w:rPr>
        <w:t xml:space="preserve"> G, Gentile M, </w:t>
      </w:r>
      <w:proofErr w:type="spellStart"/>
      <w:r>
        <w:rPr>
          <w:rFonts w:ascii="Book Antiqua" w:hAnsi="Book Antiqua"/>
          <w:sz w:val="24"/>
        </w:rPr>
        <w:t>Castellana</w:t>
      </w:r>
      <w:proofErr w:type="spellEnd"/>
      <w:r>
        <w:rPr>
          <w:rFonts w:ascii="Book Antiqua" w:hAnsi="Book Antiqua"/>
          <w:sz w:val="24"/>
        </w:rPr>
        <w:t xml:space="preserve"> R, </w:t>
      </w:r>
      <w:proofErr w:type="spellStart"/>
      <w:r>
        <w:rPr>
          <w:rFonts w:ascii="Book Antiqua" w:hAnsi="Book Antiqua"/>
          <w:sz w:val="24"/>
        </w:rPr>
        <w:t>Resta</w:t>
      </w:r>
      <w:proofErr w:type="spellEnd"/>
      <w:r>
        <w:rPr>
          <w:rFonts w:ascii="Book Antiqua" w:hAnsi="Book Antiqua"/>
          <w:sz w:val="24"/>
        </w:rPr>
        <w:t xml:space="preserve"> O. Pulmonary alveolar </w:t>
      </w:r>
      <w:proofErr w:type="spellStart"/>
      <w:r>
        <w:rPr>
          <w:rFonts w:ascii="Book Antiqua" w:hAnsi="Book Antiqua"/>
          <w:sz w:val="24"/>
        </w:rPr>
        <w:t>microlithiasis</w:t>
      </w:r>
      <w:proofErr w:type="spellEnd"/>
      <w:r>
        <w:rPr>
          <w:rFonts w:ascii="Book Antiqua" w:hAnsi="Book Antiqua"/>
          <w:sz w:val="24"/>
        </w:rPr>
        <w:t xml:space="preserve">: review of the 1022 cases reported worldwide. </w:t>
      </w:r>
      <w:proofErr w:type="spellStart"/>
      <w:r>
        <w:rPr>
          <w:rFonts w:ascii="Book Antiqua" w:hAnsi="Book Antiqua"/>
          <w:i/>
          <w:sz w:val="24"/>
        </w:rPr>
        <w:t>Eur</w:t>
      </w:r>
      <w:proofErr w:type="spellEnd"/>
      <w:r>
        <w:rPr>
          <w:rFonts w:ascii="Book Antiqua" w:hAnsi="Book Antiqua"/>
          <w:i/>
          <w:sz w:val="24"/>
        </w:rPr>
        <w:t xml:space="preserve"> </w:t>
      </w:r>
      <w:proofErr w:type="spellStart"/>
      <w:r>
        <w:rPr>
          <w:rFonts w:ascii="Book Antiqua" w:hAnsi="Book Antiqua"/>
          <w:i/>
          <w:sz w:val="24"/>
        </w:rPr>
        <w:t>Respir</w:t>
      </w:r>
      <w:proofErr w:type="spellEnd"/>
      <w:r>
        <w:rPr>
          <w:rFonts w:ascii="Book Antiqua" w:hAnsi="Book Antiqua"/>
          <w:i/>
          <w:sz w:val="24"/>
        </w:rPr>
        <w:t xml:space="preserve"> Rev</w:t>
      </w:r>
      <w:r>
        <w:rPr>
          <w:rFonts w:ascii="Book Antiqua" w:hAnsi="Book Antiqua"/>
          <w:sz w:val="24"/>
        </w:rPr>
        <w:t xml:space="preserve"> 2015; </w:t>
      </w:r>
      <w:r>
        <w:rPr>
          <w:rFonts w:ascii="Book Antiqua" w:hAnsi="Book Antiqua"/>
          <w:b/>
          <w:sz w:val="24"/>
        </w:rPr>
        <w:t>24</w:t>
      </w:r>
      <w:r>
        <w:rPr>
          <w:rFonts w:ascii="Book Antiqua" w:hAnsi="Book Antiqua"/>
          <w:sz w:val="24"/>
        </w:rPr>
        <w:t>: 607-620 [PMID: 26621975 DOI: 10.1183/16000617.0036-2015]</w:t>
      </w:r>
    </w:p>
    <w:p w:rsidR="00DA1995" w:rsidRDefault="007042C3">
      <w:pPr>
        <w:spacing w:after="0" w:line="360" w:lineRule="auto"/>
        <w:rPr>
          <w:rFonts w:ascii="Book Antiqua" w:hAnsi="Book Antiqua"/>
          <w:sz w:val="24"/>
        </w:rPr>
      </w:pPr>
      <w:r>
        <w:rPr>
          <w:rFonts w:ascii="Book Antiqua" w:hAnsi="Book Antiqua"/>
          <w:sz w:val="24"/>
        </w:rPr>
        <w:t xml:space="preserve">4 </w:t>
      </w:r>
      <w:proofErr w:type="spellStart"/>
      <w:r>
        <w:rPr>
          <w:rFonts w:ascii="Book Antiqua" w:hAnsi="Book Antiqua"/>
          <w:b/>
          <w:sz w:val="24"/>
        </w:rPr>
        <w:t>Dogan</w:t>
      </w:r>
      <w:proofErr w:type="spellEnd"/>
      <w:r>
        <w:rPr>
          <w:rFonts w:ascii="Book Antiqua" w:hAnsi="Book Antiqua"/>
          <w:b/>
          <w:sz w:val="24"/>
        </w:rPr>
        <w:t xml:space="preserve"> OT</w:t>
      </w:r>
      <w:r>
        <w:rPr>
          <w:rFonts w:ascii="Book Antiqua" w:hAnsi="Book Antiqua"/>
          <w:sz w:val="24"/>
        </w:rPr>
        <w:t xml:space="preserve">, </w:t>
      </w:r>
      <w:proofErr w:type="spellStart"/>
      <w:r>
        <w:rPr>
          <w:rFonts w:ascii="Book Antiqua" w:hAnsi="Book Antiqua"/>
          <w:sz w:val="24"/>
        </w:rPr>
        <w:t>Ozsahin</w:t>
      </w:r>
      <w:proofErr w:type="spellEnd"/>
      <w:r>
        <w:rPr>
          <w:rFonts w:ascii="Book Antiqua" w:hAnsi="Book Antiqua"/>
          <w:sz w:val="24"/>
        </w:rPr>
        <w:t xml:space="preserve"> SL, Gul E, </w:t>
      </w:r>
      <w:proofErr w:type="spellStart"/>
      <w:r>
        <w:rPr>
          <w:rFonts w:ascii="Book Antiqua" w:hAnsi="Book Antiqua"/>
          <w:sz w:val="24"/>
        </w:rPr>
        <w:t>Arslan</w:t>
      </w:r>
      <w:proofErr w:type="spellEnd"/>
      <w:r>
        <w:rPr>
          <w:rFonts w:ascii="Book Antiqua" w:hAnsi="Book Antiqua"/>
          <w:sz w:val="24"/>
        </w:rPr>
        <w:t xml:space="preserve"> S, </w:t>
      </w:r>
      <w:proofErr w:type="spellStart"/>
      <w:r>
        <w:rPr>
          <w:rFonts w:ascii="Book Antiqua" w:hAnsi="Book Antiqua"/>
          <w:sz w:val="24"/>
        </w:rPr>
        <w:t>Koksal</w:t>
      </w:r>
      <w:proofErr w:type="spellEnd"/>
      <w:r>
        <w:rPr>
          <w:rFonts w:ascii="Book Antiqua" w:hAnsi="Book Antiqua"/>
          <w:sz w:val="24"/>
        </w:rPr>
        <w:t xml:space="preserve"> B, </w:t>
      </w:r>
      <w:proofErr w:type="spellStart"/>
      <w:r>
        <w:rPr>
          <w:rFonts w:ascii="Book Antiqua" w:hAnsi="Book Antiqua"/>
          <w:sz w:val="24"/>
        </w:rPr>
        <w:t>Berk</w:t>
      </w:r>
      <w:proofErr w:type="spellEnd"/>
      <w:r>
        <w:rPr>
          <w:rFonts w:ascii="Book Antiqua" w:hAnsi="Book Antiqua"/>
          <w:sz w:val="24"/>
        </w:rPr>
        <w:t xml:space="preserve"> S, </w:t>
      </w:r>
      <w:proofErr w:type="spellStart"/>
      <w:r>
        <w:rPr>
          <w:rFonts w:ascii="Book Antiqua" w:hAnsi="Book Antiqua"/>
          <w:sz w:val="24"/>
        </w:rPr>
        <w:t>Ozdemir</w:t>
      </w:r>
      <w:proofErr w:type="spellEnd"/>
      <w:r>
        <w:rPr>
          <w:rFonts w:ascii="Book Antiqua" w:hAnsi="Book Antiqua"/>
          <w:sz w:val="24"/>
        </w:rPr>
        <w:t xml:space="preserve"> O, </w:t>
      </w:r>
      <w:proofErr w:type="spellStart"/>
      <w:r>
        <w:rPr>
          <w:rFonts w:ascii="Book Antiqua" w:hAnsi="Book Antiqua"/>
          <w:sz w:val="24"/>
        </w:rPr>
        <w:t>Akkurt</w:t>
      </w:r>
      <w:proofErr w:type="spellEnd"/>
      <w:r>
        <w:rPr>
          <w:rFonts w:ascii="Book Antiqua" w:hAnsi="Book Antiqua"/>
          <w:sz w:val="24"/>
        </w:rPr>
        <w:t xml:space="preserve"> I. A frame-shift mutation in the SLC34A2 gene in three patients with pulmonary alveolar </w:t>
      </w:r>
      <w:proofErr w:type="spellStart"/>
      <w:r>
        <w:rPr>
          <w:rFonts w:ascii="Book Antiqua" w:hAnsi="Book Antiqua"/>
          <w:sz w:val="24"/>
        </w:rPr>
        <w:t>microlithiasis</w:t>
      </w:r>
      <w:proofErr w:type="spellEnd"/>
      <w:r>
        <w:rPr>
          <w:rFonts w:ascii="Book Antiqua" w:hAnsi="Book Antiqua"/>
          <w:sz w:val="24"/>
        </w:rPr>
        <w:t xml:space="preserve"> in an inbred family. </w:t>
      </w:r>
      <w:r>
        <w:rPr>
          <w:rFonts w:ascii="Book Antiqua" w:hAnsi="Book Antiqua"/>
          <w:i/>
          <w:sz w:val="24"/>
        </w:rPr>
        <w:t>Intern Med</w:t>
      </w:r>
      <w:r>
        <w:rPr>
          <w:rFonts w:ascii="Book Antiqua" w:hAnsi="Book Antiqua"/>
          <w:sz w:val="24"/>
        </w:rPr>
        <w:t xml:space="preserve"> 2010; </w:t>
      </w:r>
      <w:r>
        <w:rPr>
          <w:rFonts w:ascii="Book Antiqua" w:hAnsi="Book Antiqua"/>
          <w:b/>
          <w:sz w:val="24"/>
        </w:rPr>
        <w:t>49</w:t>
      </w:r>
      <w:r>
        <w:rPr>
          <w:rFonts w:ascii="Book Antiqua" w:hAnsi="Book Antiqua"/>
          <w:sz w:val="24"/>
        </w:rPr>
        <w:t>: 45-49 [PMID: 20046000 DOI: 10.2169/internalmedicine.49.2702]</w:t>
      </w:r>
    </w:p>
    <w:p w:rsidR="00DA1995" w:rsidRDefault="007042C3">
      <w:pPr>
        <w:spacing w:after="0" w:line="360" w:lineRule="auto"/>
        <w:rPr>
          <w:rFonts w:ascii="Book Antiqua" w:hAnsi="Book Antiqua"/>
          <w:sz w:val="24"/>
        </w:rPr>
      </w:pPr>
      <w:r>
        <w:rPr>
          <w:rFonts w:ascii="Book Antiqua" w:hAnsi="Book Antiqua"/>
          <w:sz w:val="24"/>
        </w:rPr>
        <w:t xml:space="preserve">5 </w:t>
      </w:r>
      <w:proofErr w:type="spellStart"/>
      <w:r>
        <w:rPr>
          <w:rFonts w:ascii="Book Antiqua" w:hAnsi="Book Antiqua"/>
          <w:b/>
          <w:sz w:val="24"/>
        </w:rPr>
        <w:t>Jönsson</w:t>
      </w:r>
      <w:proofErr w:type="spellEnd"/>
      <w:r>
        <w:rPr>
          <w:rFonts w:ascii="Book Antiqua" w:hAnsi="Book Antiqua"/>
          <w:b/>
          <w:sz w:val="24"/>
        </w:rPr>
        <w:t xml:space="preserve"> ÅL</w:t>
      </w:r>
      <w:r>
        <w:rPr>
          <w:rFonts w:ascii="Book Antiqua" w:hAnsi="Book Antiqua"/>
          <w:sz w:val="24"/>
        </w:rPr>
        <w:t xml:space="preserve">, </w:t>
      </w:r>
      <w:proofErr w:type="spellStart"/>
      <w:r>
        <w:rPr>
          <w:rFonts w:ascii="Book Antiqua" w:hAnsi="Book Antiqua"/>
          <w:sz w:val="24"/>
        </w:rPr>
        <w:t>Simonsen</w:t>
      </w:r>
      <w:proofErr w:type="spellEnd"/>
      <w:r>
        <w:rPr>
          <w:rFonts w:ascii="Book Antiqua" w:hAnsi="Book Antiqua"/>
          <w:sz w:val="24"/>
        </w:rPr>
        <w:t xml:space="preserve"> U, </w:t>
      </w:r>
      <w:proofErr w:type="spellStart"/>
      <w:r>
        <w:rPr>
          <w:rFonts w:ascii="Book Antiqua" w:hAnsi="Book Antiqua"/>
          <w:sz w:val="24"/>
        </w:rPr>
        <w:t>Hilberg</w:t>
      </w:r>
      <w:proofErr w:type="spellEnd"/>
      <w:r>
        <w:rPr>
          <w:rFonts w:ascii="Book Antiqua" w:hAnsi="Book Antiqua"/>
          <w:sz w:val="24"/>
        </w:rPr>
        <w:t xml:space="preserve"> O, </w:t>
      </w:r>
      <w:proofErr w:type="spellStart"/>
      <w:r>
        <w:rPr>
          <w:rFonts w:ascii="Book Antiqua" w:hAnsi="Book Antiqua"/>
          <w:sz w:val="24"/>
        </w:rPr>
        <w:t>Bendstrup</w:t>
      </w:r>
      <w:proofErr w:type="spellEnd"/>
      <w:r>
        <w:rPr>
          <w:rFonts w:ascii="Book Antiqua" w:hAnsi="Book Antiqua"/>
          <w:sz w:val="24"/>
        </w:rPr>
        <w:t xml:space="preserve"> E. Pulmonary alveolar </w:t>
      </w:r>
      <w:proofErr w:type="spellStart"/>
      <w:r>
        <w:rPr>
          <w:rFonts w:ascii="Book Antiqua" w:hAnsi="Book Antiqua"/>
          <w:sz w:val="24"/>
        </w:rPr>
        <w:t>microlithiasis</w:t>
      </w:r>
      <w:proofErr w:type="spellEnd"/>
      <w:r>
        <w:rPr>
          <w:rFonts w:ascii="Book Antiqua" w:hAnsi="Book Antiqua"/>
          <w:sz w:val="24"/>
        </w:rPr>
        <w:t xml:space="preserve">: two case reports and review of the literature. </w:t>
      </w:r>
      <w:proofErr w:type="spellStart"/>
      <w:r>
        <w:rPr>
          <w:rFonts w:ascii="Book Antiqua" w:hAnsi="Book Antiqua"/>
          <w:i/>
          <w:sz w:val="24"/>
        </w:rPr>
        <w:t>Eur</w:t>
      </w:r>
      <w:proofErr w:type="spellEnd"/>
      <w:r>
        <w:rPr>
          <w:rFonts w:ascii="Book Antiqua" w:hAnsi="Book Antiqua"/>
          <w:i/>
          <w:sz w:val="24"/>
        </w:rPr>
        <w:t xml:space="preserve"> </w:t>
      </w:r>
      <w:proofErr w:type="spellStart"/>
      <w:r>
        <w:rPr>
          <w:rFonts w:ascii="Book Antiqua" w:hAnsi="Book Antiqua"/>
          <w:i/>
          <w:sz w:val="24"/>
        </w:rPr>
        <w:t>Respir</w:t>
      </w:r>
      <w:proofErr w:type="spellEnd"/>
      <w:r>
        <w:rPr>
          <w:rFonts w:ascii="Book Antiqua" w:hAnsi="Book Antiqua"/>
          <w:i/>
          <w:sz w:val="24"/>
        </w:rPr>
        <w:t xml:space="preserve"> Rev</w:t>
      </w:r>
      <w:r>
        <w:rPr>
          <w:rFonts w:ascii="Book Antiqua" w:hAnsi="Book Antiqua"/>
          <w:sz w:val="24"/>
        </w:rPr>
        <w:t xml:space="preserve"> 2012; </w:t>
      </w:r>
      <w:r>
        <w:rPr>
          <w:rFonts w:ascii="Book Antiqua" w:hAnsi="Book Antiqua"/>
          <w:b/>
          <w:sz w:val="24"/>
        </w:rPr>
        <w:t>21</w:t>
      </w:r>
      <w:r>
        <w:rPr>
          <w:rFonts w:ascii="Book Antiqua" w:hAnsi="Book Antiqua"/>
          <w:sz w:val="24"/>
        </w:rPr>
        <w:t>: 249-256 [PMID: 22941890 DOI: 10.1183/09059180.00009411]</w:t>
      </w:r>
    </w:p>
    <w:p w:rsidR="00DA1995" w:rsidRDefault="007042C3">
      <w:pPr>
        <w:spacing w:after="0" w:line="360" w:lineRule="auto"/>
        <w:rPr>
          <w:rFonts w:ascii="Book Antiqua" w:hAnsi="Book Antiqua"/>
          <w:sz w:val="24"/>
        </w:rPr>
      </w:pPr>
      <w:r>
        <w:rPr>
          <w:rFonts w:ascii="Book Antiqua" w:hAnsi="Book Antiqua"/>
          <w:sz w:val="24"/>
        </w:rPr>
        <w:t xml:space="preserve">6 </w:t>
      </w:r>
      <w:proofErr w:type="spellStart"/>
      <w:r>
        <w:rPr>
          <w:rFonts w:ascii="Book Antiqua" w:hAnsi="Book Antiqua"/>
          <w:b/>
          <w:sz w:val="24"/>
        </w:rPr>
        <w:t>Mariotta</w:t>
      </w:r>
      <w:proofErr w:type="spellEnd"/>
      <w:r>
        <w:rPr>
          <w:rFonts w:ascii="Book Antiqua" w:hAnsi="Book Antiqua"/>
          <w:b/>
          <w:sz w:val="24"/>
        </w:rPr>
        <w:t xml:space="preserve"> S</w:t>
      </w:r>
      <w:r>
        <w:rPr>
          <w:rFonts w:ascii="Book Antiqua" w:hAnsi="Book Antiqua"/>
          <w:sz w:val="24"/>
        </w:rPr>
        <w:t xml:space="preserve">, Ricci A, </w:t>
      </w:r>
      <w:proofErr w:type="spellStart"/>
      <w:r>
        <w:rPr>
          <w:rFonts w:ascii="Book Antiqua" w:hAnsi="Book Antiqua"/>
          <w:sz w:val="24"/>
        </w:rPr>
        <w:t>Papale</w:t>
      </w:r>
      <w:proofErr w:type="spellEnd"/>
      <w:r>
        <w:rPr>
          <w:rFonts w:ascii="Book Antiqua" w:hAnsi="Book Antiqua"/>
          <w:sz w:val="24"/>
        </w:rPr>
        <w:t xml:space="preserve"> M, De Clementi F, </w:t>
      </w:r>
      <w:proofErr w:type="spellStart"/>
      <w:r>
        <w:rPr>
          <w:rFonts w:ascii="Book Antiqua" w:hAnsi="Book Antiqua"/>
          <w:sz w:val="24"/>
        </w:rPr>
        <w:t>Sposato</w:t>
      </w:r>
      <w:proofErr w:type="spellEnd"/>
      <w:r>
        <w:rPr>
          <w:rFonts w:ascii="Book Antiqua" w:hAnsi="Book Antiqua"/>
          <w:sz w:val="24"/>
        </w:rPr>
        <w:t xml:space="preserve"> B, </w:t>
      </w:r>
      <w:proofErr w:type="spellStart"/>
      <w:r>
        <w:rPr>
          <w:rFonts w:ascii="Book Antiqua" w:hAnsi="Book Antiqua"/>
          <w:sz w:val="24"/>
        </w:rPr>
        <w:t>Guidi</w:t>
      </w:r>
      <w:proofErr w:type="spellEnd"/>
      <w:r>
        <w:rPr>
          <w:rFonts w:ascii="Book Antiqua" w:hAnsi="Book Antiqua"/>
          <w:sz w:val="24"/>
        </w:rPr>
        <w:t xml:space="preserve"> L, </w:t>
      </w:r>
      <w:proofErr w:type="spellStart"/>
      <w:r>
        <w:rPr>
          <w:rFonts w:ascii="Book Antiqua" w:hAnsi="Book Antiqua"/>
          <w:sz w:val="24"/>
        </w:rPr>
        <w:t>Mannino</w:t>
      </w:r>
      <w:proofErr w:type="spellEnd"/>
      <w:r>
        <w:rPr>
          <w:rFonts w:ascii="Book Antiqua" w:hAnsi="Book Antiqua"/>
          <w:sz w:val="24"/>
        </w:rPr>
        <w:t xml:space="preserve"> F. Pulmonary alveolar </w:t>
      </w:r>
      <w:proofErr w:type="spellStart"/>
      <w:r>
        <w:rPr>
          <w:rFonts w:ascii="Book Antiqua" w:hAnsi="Book Antiqua"/>
          <w:sz w:val="24"/>
        </w:rPr>
        <w:t>microlithiasis</w:t>
      </w:r>
      <w:proofErr w:type="spellEnd"/>
      <w:r>
        <w:rPr>
          <w:rFonts w:ascii="Book Antiqua" w:hAnsi="Book Antiqua"/>
          <w:sz w:val="24"/>
        </w:rPr>
        <w:t xml:space="preserve">: report on 576 cases published in the literature. </w:t>
      </w:r>
      <w:r>
        <w:rPr>
          <w:rFonts w:ascii="Book Antiqua" w:hAnsi="Book Antiqua"/>
          <w:i/>
          <w:sz w:val="24"/>
        </w:rPr>
        <w:t xml:space="preserve">Sarcoidosis </w:t>
      </w:r>
      <w:proofErr w:type="spellStart"/>
      <w:r>
        <w:rPr>
          <w:rFonts w:ascii="Book Antiqua" w:hAnsi="Book Antiqua"/>
          <w:i/>
          <w:sz w:val="24"/>
        </w:rPr>
        <w:t>Vasc</w:t>
      </w:r>
      <w:proofErr w:type="spellEnd"/>
      <w:r>
        <w:rPr>
          <w:rFonts w:ascii="Book Antiqua" w:hAnsi="Book Antiqua"/>
          <w:i/>
          <w:sz w:val="24"/>
        </w:rPr>
        <w:t xml:space="preserve"> Diffuse Lung Dis</w:t>
      </w:r>
      <w:r>
        <w:rPr>
          <w:rFonts w:ascii="Book Antiqua" w:hAnsi="Book Antiqua"/>
          <w:sz w:val="24"/>
        </w:rPr>
        <w:t xml:space="preserve"> 2004; </w:t>
      </w:r>
      <w:r>
        <w:rPr>
          <w:rFonts w:ascii="Book Antiqua" w:hAnsi="Book Antiqua"/>
          <w:b/>
          <w:sz w:val="24"/>
        </w:rPr>
        <w:t>21</w:t>
      </w:r>
      <w:r>
        <w:rPr>
          <w:rFonts w:ascii="Book Antiqua" w:hAnsi="Book Antiqua"/>
          <w:sz w:val="24"/>
        </w:rPr>
        <w:t>: 173-181 [PMID: 15554073]</w:t>
      </w:r>
    </w:p>
    <w:p w:rsidR="00DA1995" w:rsidRDefault="007042C3">
      <w:pPr>
        <w:spacing w:after="0" w:line="360" w:lineRule="auto"/>
        <w:rPr>
          <w:rFonts w:ascii="Book Antiqua" w:hAnsi="Book Antiqua"/>
          <w:sz w:val="24"/>
        </w:rPr>
      </w:pPr>
      <w:r>
        <w:rPr>
          <w:rFonts w:ascii="Book Antiqua" w:hAnsi="Book Antiqua"/>
          <w:sz w:val="24"/>
        </w:rPr>
        <w:t xml:space="preserve">7 </w:t>
      </w:r>
      <w:proofErr w:type="spellStart"/>
      <w:r>
        <w:rPr>
          <w:rFonts w:ascii="Book Antiqua" w:hAnsi="Book Antiqua"/>
          <w:b/>
          <w:sz w:val="24"/>
        </w:rPr>
        <w:t>Gasparetto</w:t>
      </w:r>
      <w:proofErr w:type="spellEnd"/>
      <w:r>
        <w:rPr>
          <w:rFonts w:ascii="Book Antiqua" w:hAnsi="Book Antiqua"/>
          <w:b/>
          <w:sz w:val="24"/>
        </w:rPr>
        <w:t xml:space="preserve"> EL</w:t>
      </w:r>
      <w:r>
        <w:rPr>
          <w:rFonts w:ascii="Book Antiqua" w:hAnsi="Book Antiqua"/>
          <w:sz w:val="24"/>
        </w:rPr>
        <w:t xml:space="preserve">, </w:t>
      </w:r>
      <w:proofErr w:type="spellStart"/>
      <w:r>
        <w:rPr>
          <w:rFonts w:ascii="Book Antiqua" w:hAnsi="Book Antiqua"/>
          <w:sz w:val="24"/>
        </w:rPr>
        <w:t>Tazoniero</w:t>
      </w:r>
      <w:proofErr w:type="spellEnd"/>
      <w:r>
        <w:rPr>
          <w:rFonts w:ascii="Book Antiqua" w:hAnsi="Book Antiqua"/>
          <w:sz w:val="24"/>
        </w:rPr>
        <w:t xml:space="preserve"> P, </w:t>
      </w:r>
      <w:proofErr w:type="spellStart"/>
      <w:r>
        <w:rPr>
          <w:rFonts w:ascii="Book Antiqua" w:hAnsi="Book Antiqua"/>
          <w:sz w:val="24"/>
        </w:rPr>
        <w:t>Escuissato</w:t>
      </w:r>
      <w:proofErr w:type="spellEnd"/>
      <w:r>
        <w:rPr>
          <w:rFonts w:ascii="Book Antiqua" w:hAnsi="Book Antiqua"/>
          <w:sz w:val="24"/>
        </w:rPr>
        <w:t xml:space="preserve"> DL, </w:t>
      </w:r>
      <w:proofErr w:type="spellStart"/>
      <w:r>
        <w:rPr>
          <w:rFonts w:ascii="Book Antiqua" w:hAnsi="Book Antiqua"/>
          <w:sz w:val="24"/>
        </w:rPr>
        <w:t>Marchiori</w:t>
      </w:r>
      <w:proofErr w:type="spellEnd"/>
      <w:r>
        <w:rPr>
          <w:rFonts w:ascii="Book Antiqua" w:hAnsi="Book Antiqua"/>
          <w:sz w:val="24"/>
        </w:rPr>
        <w:t xml:space="preserve"> E, </w:t>
      </w:r>
      <w:proofErr w:type="spellStart"/>
      <w:r>
        <w:rPr>
          <w:rFonts w:ascii="Book Antiqua" w:hAnsi="Book Antiqua"/>
          <w:sz w:val="24"/>
        </w:rPr>
        <w:t>Frare</w:t>
      </w:r>
      <w:proofErr w:type="spellEnd"/>
      <w:r>
        <w:rPr>
          <w:rFonts w:ascii="Book Antiqua" w:hAnsi="Book Antiqua"/>
          <w:sz w:val="24"/>
        </w:rPr>
        <w:t xml:space="preserve"> E Silva RL, Sakamoto D. Pulmonary alveolar </w:t>
      </w:r>
      <w:proofErr w:type="spellStart"/>
      <w:r>
        <w:rPr>
          <w:rFonts w:ascii="Book Antiqua" w:hAnsi="Book Antiqua"/>
          <w:sz w:val="24"/>
        </w:rPr>
        <w:t>microlithiasis</w:t>
      </w:r>
      <w:proofErr w:type="spellEnd"/>
      <w:r>
        <w:rPr>
          <w:rFonts w:ascii="Book Antiqua" w:hAnsi="Book Antiqua"/>
          <w:sz w:val="24"/>
        </w:rPr>
        <w:t xml:space="preserve"> presenting with crazy-paving pattern on high resolution CT. </w:t>
      </w:r>
      <w:r>
        <w:rPr>
          <w:rFonts w:ascii="Book Antiqua" w:hAnsi="Book Antiqua"/>
          <w:i/>
          <w:sz w:val="24"/>
        </w:rPr>
        <w:t xml:space="preserve">Br J </w:t>
      </w:r>
      <w:proofErr w:type="spellStart"/>
      <w:r>
        <w:rPr>
          <w:rFonts w:ascii="Book Antiqua" w:hAnsi="Book Antiqua"/>
          <w:i/>
          <w:sz w:val="24"/>
        </w:rPr>
        <w:t>Radiol</w:t>
      </w:r>
      <w:proofErr w:type="spellEnd"/>
      <w:r>
        <w:rPr>
          <w:rFonts w:ascii="Book Antiqua" w:hAnsi="Book Antiqua"/>
          <w:sz w:val="24"/>
        </w:rPr>
        <w:t xml:space="preserve"> 2004; </w:t>
      </w:r>
      <w:r>
        <w:rPr>
          <w:rFonts w:ascii="Book Antiqua" w:hAnsi="Book Antiqua"/>
          <w:b/>
          <w:sz w:val="24"/>
        </w:rPr>
        <w:t>77</w:t>
      </w:r>
      <w:r>
        <w:rPr>
          <w:rFonts w:ascii="Book Antiqua" w:hAnsi="Book Antiqua"/>
          <w:sz w:val="24"/>
        </w:rPr>
        <w:t>: 974-976 [PMID: 15507428 DOI: 10.1259/</w:t>
      </w:r>
      <w:proofErr w:type="spellStart"/>
      <w:r>
        <w:rPr>
          <w:rFonts w:ascii="Book Antiqua" w:hAnsi="Book Antiqua"/>
          <w:sz w:val="24"/>
        </w:rPr>
        <w:t>bjr</w:t>
      </w:r>
      <w:proofErr w:type="spellEnd"/>
      <w:r>
        <w:rPr>
          <w:rFonts w:ascii="Book Antiqua" w:hAnsi="Book Antiqua"/>
          <w:sz w:val="24"/>
        </w:rPr>
        <w:t>/96331922]</w:t>
      </w:r>
    </w:p>
    <w:p w:rsidR="00DA1995" w:rsidRDefault="007042C3">
      <w:pPr>
        <w:spacing w:after="0" w:line="360" w:lineRule="auto"/>
        <w:rPr>
          <w:rFonts w:ascii="Book Antiqua" w:hAnsi="Book Antiqua"/>
          <w:sz w:val="24"/>
        </w:rPr>
      </w:pPr>
      <w:r>
        <w:rPr>
          <w:rFonts w:ascii="Book Antiqua" w:hAnsi="Book Antiqua"/>
          <w:sz w:val="24"/>
        </w:rPr>
        <w:t xml:space="preserve">8 </w:t>
      </w:r>
      <w:r>
        <w:rPr>
          <w:rFonts w:ascii="Book Antiqua" w:hAnsi="Book Antiqua"/>
          <w:b/>
          <w:sz w:val="24"/>
        </w:rPr>
        <w:t>Weill D</w:t>
      </w:r>
      <w:r>
        <w:rPr>
          <w:rFonts w:ascii="Book Antiqua" w:hAnsi="Book Antiqua"/>
          <w:sz w:val="24"/>
        </w:rPr>
        <w:t xml:space="preserve">, </w:t>
      </w:r>
      <w:proofErr w:type="spellStart"/>
      <w:r>
        <w:rPr>
          <w:rFonts w:ascii="Book Antiqua" w:hAnsi="Book Antiqua"/>
          <w:sz w:val="24"/>
        </w:rPr>
        <w:t>Benden</w:t>
      </w:r>
      <w:proofErr w:type="spellEnd"/>
      <w:r>
        <w:rPr>
          <w:rFonts w:ascii="Book Antiqua" w:hAnsi="Book Antiqua"/>
          <w:sz w:val="24"/>
        </w:rPr>
        <w:t xml:space="preserve"> C, </w:t>
      </w:r>
      <w:proofErr w:type="spellStart"/>
      <w:r>
        <w:rPr>
          <w:rFonts w:ascii="Book Antiqua" w:hAnsi="Book Antiqua"/>
          <w:sz w:val="24"/>
        </w:rPr>
        <w:t>Corris</w:t>
      </w:r>
      <w:proofErr w:type="spellEnd"/>
      <w:r>
        <w:rPr>
          <w:rFonts w:ascii="Book Antiqua" w:hAnsi="Book Antiqua"/>
          <w:sz w:val="24"/>
        </w:rPr>
        <w:t xml:space="preserve"> PA, Dark JH, Davis RD, </w:t>
      </w:r>
      <w:proofErr w:type="spellStart"/>
      <w:r>
        <w:rPr>
          <w:rFonts w:ascii="Book Antiqua" w:hAnsi="Book Antiqua"/>
          <w:sz w:val="24"/>
        </w:rPr>
        <w:t>Keshavjee</w:t>
      </w:r>
      <w:proofErr w:type="spellEnd"/>
      <w:r>
        <w:rPr>
          <w:rFonts w:ascii="Book Antiqua" w:hAnsi="Book Antiqua"/>
          <w:sz w:val="24"/>
        </w:rPr>
        <w:t xml:space="preserve"> S, </w:t>
      </w:r>
      <w:proofErr w:type="spellStart"/>
      <w:r>
        <w:rPr>
          <w:rFonts w:ascii="Book Antiqua" w:hAnsi="Book Antiqua"/>
          <w:sz w:val="24"/>
        </w:rPr>
        <w:t>Lederer</w:t>
      </w:r>
      <w:proofErr w:type="spellEnd"/>
      <w:r>
        <w:rPr>
          <w:rFonts w:ascii="Book Antiqua" w:hAnsi="Book Antiqua"/>
          <w:sz w:val="24"/>
        </w:rPr>
        <w:t xml:space="preserve"> DJ, Mulligan MJ, Patterson GA, Singer LG, Snell GI, </w:t>
      </w:r>
      <w:proofErr w:type="spellStart"/>
      <w:r>
        <w:rPr>
          <w:rFonts w:ascii="Book Antiqua" w:hAnsi="Book Antiqua"/>
          <w:sz w:val="24"/>
        </w:rPr>
        <w:t>Verleden</w:t>
      </w:r>
      <w:proofErr w:type="spellEnd"/>
      <w:r>
        <w:rPr>
          <w:rFonts w:ascii="Book Antiqua" w:hAnsi="Book Antiqua"/>
          <w:sz w:val="24"/>
        </w:rPr>
        <w:t xml:space="preserve"> GM, Zamora MR, Glanville AR. A consensus document for the selection of lung transplant candidates: 2014--an update from the Pulmonary Transplantation Council of the International Society for Heart and Lung Transplantation. </w:t>
      </w:r>
      <w:r>
        <w:rPr>
          <w:rFonts w:ascii="Book Antiqua" w:hAnsi="Book Antiqua"/>
          <w:i/>
          <w:sz w:val="24"/>
        </w:rPr>
        <w:t>J Heart Lung Transplant</w:t>
      </w:r>
      <w:r>
        <w:rPr>
          <w:rFonts w:ascii="Book Antiqua" w:hAnsi="Book Antiqua"/>
          <w:sz w:val="24"/>
        </w:rPr>
        <w:t xml:space="preserve"> 2015; </w:t>
      </w:r>
      <w:r>
        <w:rPr>
          <w:rFonts w:ascii="Book Antiqua" w:hAnsi="Book Antiqua"/>
          <w:b/>
          <w:sz w:val="24"/>
        </w:rPr>
        <w:t>34</w:t>
      </w:r>
      <w:r>
        <w:rPr>
          <w:rFonts w:ascii="Book Antiqua" w:hAnsi="Book Antiqua"/>
          <w:sz w:val="24"/>
        </w:rPr>
        <w:t>: 1-15 [PMID: 25085497 DOI: 10.1016/j.healun.2014.06.014]</w:t>
      </w:r>
    </w:p>
    <w:p w:rsidR="00DA1995" w:rsidRDefault="007042C3">
      <w:pPr>
        <w:spacing w:after="0" w:line="360" w:lineRule="auto"/>
        <w:rPr>
          <w:rFonts w:ascii="Book Antiqua" w:hAnsi="Book Antiqua"/>
          <w:sz w:val="24"/>
        </w:rPr>
      </w:pPr>
      <w:r>
        <w:rPr>
          <w:rFonts w:ascii="Book Antiqua" w:hAnsi="Book Antiqua"/>
          <w:sz w:val="24"/>
        </w:rPr>
        <w:t xml:space="preserve">9 </w:t>
      </w:r>
      <w:proofErr w:type="spellStart"/>
      <w:r>
        <w:rPr>
          <w:rFonts w:ascii="Book Antiqua" w:hAnsi="Book Antiqua"/>
          <w:b/>
          <w:sz w:val="24"/>
        </w:rPr>
        <w:t>Klikovits</w:t>
      </w:r>
      <w:proofErr w:type="spellEnd"/>
      <w:r>
        <w:rPr>
          <w:rFonts w:ascii="Book Antiqua" w:hAnsi="Book Antiqua"/>
          <w:b/>
          <w:sz w:val="24"/>
        </w:rPr>
        <w:t xml:space="preserve"> T</w:t>
      </w:r>
      <w:r>
        <w:rPr>
          <w:rFonts w:ascii="Book Antiqua" w:hAnsi="Book Antiqua"/>
          <w:sz w:val="24"/>
        </w:rPr>
        <w:t xml:space="preserve">, </w:t>
      </w:r>
      <w:proofErr w:type="spellStart"/>
      <w:r>
        <w:rPr>
          <w:rFonts w:ascii="Book Antiqua" w:hAnsi="Book Antiqua"/>
          <w:sz w:val="24"/>
        </w:rPr>
        <w:t>Slama</w:t>
      </w:r>
      <w:proofErr w:type="spellEnd"/>
      <w:r>
        <w:rPr>
          <w:rFonts w:ascii="Book Antiqua" w:hAnsi="Book Antiqua"/>
          <w:sz w:val="24"/>
        </w:rPr>
        <w:t xml:space="preserve"> A, </w:t>
      </w:r>
      <w:proofErr w:type="spellStart"/>
      <w:r>
        <w:rPr>
          <w:rFonts w:ascii="Book Antiqua" w:hAnsi="Book Antiqua"/>
          <w:sz w:val="24"/>
        </w:rPr>
        <w:t>Hoetzenecker</w:t>
      </w:r>
      <w:proofErr w:type="spellEnd"/>
      <w:r>
        <w:rPr>
          <w:rFonts w:ascii="Book Antiqua" w:hAnsi="Book Antiqua"/>
          <w:sz w:val="24"/>
        </w:rPr>
        <w:t xml:space="preserve"> K, </w:t>
      </w:r>
      <w:proofErr w:type="spellStart"/>
      <w:r>
        <w:rPr>
          <w:rFonts w:ascii="Book Antiqua" w:hAnsi="Book Antiqua"/>
          <w:sz w:val="24"/>
        </w:rPr>
        <w:t>Waseda</w:t>
      </w:r>
      <w:proofErr w:type="spellEnd"/>
      <w:r>
        <w:rPr>
          <w:rFonts w:ascii="Book Antiqua" w:hAnsi="Book Antiqua"/>
          <w:sz w:val="24"/>
        </w:rPr>
        <w:t xml:space="preserve"> R, </w:t>
      </w:r>
      <w:proofErr w:type="spellStart"/>
      <w:r>
        <w:rPr>
          <w:rFonts w:ascii="Book Antiqua" w:hAnsi="Book Antiqua"/>
          <w:sz w:val="24"/>
        </w:rPr>
        <w:t>Lambers</w:t>
      </w:r>
      <w:proofErr w:type="spellEnd"/>
      <w:r>
        <w:rPr>
          <w:rFonts w:ascii="Book Antiqua" w:hAnsi="Book Antiqua"/>
          <w:sz w:val="24"/>
        </w:rPr>
        <w:t xml:space="preserve"> C, </w:t>
      </w:r>
      <w:proofErr w:type="spellStart"/>
      <w:r>
        <w:rPr>
          <w:rFonts w:ascii="Book Antiqua" w:hAnsi="Book Antiqua"/>
          <w:sz w:val="24"/>
        </w:rPr>
        <w:t>Murakoezy</w:t>
      </w:r>
      <w:proofErr w:type="spellEnd"/>
      <w:r>
        <w:rPr>
          <w:rFonts w:ascii="Book Antiqua" w:hAnsi="Book Antiqua"/>
          <w:sz w:val="24"/>
        </w:rPr>
        <w:t xml:space="preserve"> G, </w:t>
      </w:r>
      <w:proofErr w:type="spellStart"/>
      <w:r>
        <w:rPr>
          <w:rFonts w:ascii="Book Antiqua" w:hAnsi="Book Antiqua"/>
          <w:sz w:val="24"/>
        </w:rPr>
        <w:t>Jaksch</w:t>
      </w:r>
      <w:proofErr w:type="spellEnd"/>
      <w:r>
        <w:rPr>
          <w:rFonts w:ascii="Book Antiqua" w:hAnsi="Book Antiqua"/>
          <w:sz w:val="24"/>
        </w:rPr>
        <w:t xml:space="preserve"> P, </w:t>
      </w:r>
      <w:proofErr w:type="spellStart"/>
      <w:r>
        <w:rPr>
          <w:rFonts w:ascii="Book Antiqua" w:hAnsi="Book Antiqua"/>
          <w:sz w:val="24"/>
        </w:rPr>
        <w:t>Aigner</w:t>
      </w:r>
      <w:proofErr w:type="spellEnd"/>
      <w:r>
        <w:rPr>
          <w:rFonts w:ascii="Book Antiqua" w:hAnsi="Book Antiqua"/>
          <w:sz w:val="24"/>
        </w:rPr>
        <w:t xml:space="preserve"> C, </w:t>
      </w:r>
      <w:proofErr w:type="spellStart"/>
      <w:r>
        <w:rPr>
          <w:rFonts w:ascii="Book Antiqua" w:hAnsi="Book Antiqua"/>
          <w:sz w:val="24"/>
        </w:rPr>
        <w:t>Taghavi</w:t>
      </w:r>
      <w:proofErr w:type="spellEnd"/>
      <w:r>
        <w:rPr>
          <w:rFonts w:ascii="Book Antiqua" w:hAnsi="Book Antiqua"/>
          <w:sz w:val="24"/>
        </w:rPr>
        <w:t xml:space="preserve"> S, </w:t>
      </w:r>
      <w:proofErr w:type="spellStart"/>
      <w:r>
        <w:rPr>
          <w:rFonts w:ascii="Book Antiqua" w:hAnsi="Book Antiqua"/>
          <w:sz w:val="24"/>
        </w:rPr>
        <w:t>Klepetko</w:t>
      </w:r>
      <w:proofErr w:type="spellEnd"/>
      <w:r>
        <w:rPr>
          <w:rFonts w:ascii="Book Antiqua" w:hAnsi="Book Antiqua"/>
          <w:sz w:val="24"/>
        </w:rPr>
        <w:t xml:space="preserve"> W, Lang G, </w:t>
      </w:r>
      <w:proofErr w:type="spellStart"/>
      <w:r>
        <w:rPr>
          <w:rFonts w:ascii="Book Antiqua" w:hAnsi="Book Antiqua"/>
          <w:sz w:val="24"/>
        </w:rPr>
        <w:t>Hoda</w:t>
      </w:r>
      <w:proofErr w:type="spellEnd"/>
      <w:r>
        <w:rPr>
          <w:rFonts w:ascii="Book Antiqua" w:hAnsi="Book Antiqua"/>
          <w:sz w:val="24"/>
        </w:rPr>
        <w:t xml:space="preserve"> MA. A rare indication for lung transplantation - pulmonary alveolar </w:t>
      </w:r>
      <w:proofErr w:type="spellStart"/>
      <w:r>
        <w:rPr>
          <w:rFonts w:ascii="Book Antiqua" w:hAnsi="Book Antiqua"/>
          <w:sz w:val="24"/>
        </w:rPr>
        <w:t>microlithiasis</w:t>
      </w:r>
      <w:proofErr w:type="spellEnd"/>
      <w:r>
        <w:rPr>
          <w:rFonts w:ascii="Book Antiqua" w:hAnsi="Book Antiqua"/>
          <w:sz w:val="24"/>
        </w:rPr>
        <w:t xml:space="preserve">: institutional experience of five consecutive cases. </w:t>
      </w:r>
      <w:proofErr w:type="spellStart"/>
      <w:r>
        <w:rPr>
          <w:rFonts w:ascii="Book Antiqua" w:hAnsi="Book Antiqua"/>
          <w:i/>
          <w:sz w:val="24"/>
        </w:rPr>
        <w:t>Clin</w:t>
      </w:r>
      <w:proofErr w:type="spellEnd"/>
      <w:r>
        <w:rPr>
          <w:rFonts w:ascii="Book Antiqua" w:hAnsi="Book Antiqua"/>
          <w:i/>
          <w:sz w:val="24"/>
        </w:rPr>
        <w:t xml:space="preserve"> Transplant</w:t>
      </w:r>
      <w:r>
        <w:rPr>
          <w:rFonts w:ascii="Book Antiqua" w:hAnsi="Book Antiqua"/>
          <w:sz w:val="24"/>
        </w:rPr>
        <w:t xml:space="preserve"> 2016; </w:t>
      </w:r>
      <w:r>
        <w:rPr>
          <w:rFonts w:ascii="Book Antiqua" w:hAnsi="Book Antiqua"/>
          <w:b/>
          <w:sz w:val="24"/>
        </w:rPr>
        <w:t>30</w:t>
      </w:r>
      <w:r>
        <w:rPr>
          <w:rFonts w:ascii="Book Antiqua" w:hAnsi="Book Antiqua"/>
          <w:sz w:val="24"/>
        </w:rPr>
        <w:t>: 429-434 [PMID: 26841075 DOI: 10.1111/ctr.12705]</w:t>
      </w:r>
    </w:p>
    <w:p w:rsidR="00DA1995" w:rsidRDefault="007042C3">
      <w:pPr>
        <w:spacing w:after="0" w:line="360" w:lineRule="auto"/>
        <w:rPr>
          <w:rFonts w:ascii="Book Antiqua" w:hAnsi="Book Antiqua"/>
          <w:sz w:val="24"/>
        </w:rPr>
      </w:pPr>
      <w:r>
        <w:rPr>
          <w:rFonts w:ascii="Book Antiqua" w:hAnsi="Book Antiqua"/>
          <w:sz w:val="24"/>
        </w:rPr>
        <w:t xml:space="preserve">10 </w:t>
      </w:r>
      <w:r>
        <w:rPr>
          <w:rFonts w:ascii="Book Antiqua" w:hAnsi="Book Antiqua"/>
          <w:b/>
          <w:sz w:val="24"/>
        </w:rPr>
        <w:t xml:space="preserve">Gomes </w:t>
      </w:r>
      <w:proofErr w:type="spellStart"/>
      <w:r>
        <w:rPr>
          <w:rFonts w:ascii="Book Antiqua" w:hAnsi="Book Antiqua"/>
          <w:b/>
          <w:sz w:val="24"/>
        </w:rPr>
        <w:t>Neto</w:t>
      </w:r>
      <w:proofErr w:type="spellEnd"/>
      <w:r>
        <w:rPr>
          <w:rFonts w:ascii="Book Antiqua" w:hAnsi="Book Antiqua"/>
          <w:b/>
          <w:sz w:val="24"/>
        </w:rPr>
        <w:t xml:space="preserve"> A</w:t>
      </w:r>
      <w:r>
        <w:rPr>
          <w:rFonts w:ascii="Book Antiqua" w:hAnsi="Book Antiqua"/>
          <w:sz w:val="24"/>
        </w:rPr>
        <w:t xml:space="preserve">, Monteiro </w:t>
      </w:r>
      <w:proofErr w:type="spellStart"/>
      <w:r>
        <w:rPr>
          <w:rFonts w:ascii="Book Antiqua" w:hAnsi="Book Antiqua"/>
          <w:sz w:val="24"/>
        </w:rPr>
        <w:t>Nogueira</w:t>
      </w:r>
      <w:proofErr w:type="spellEnd"/>
      <w:r>
        <w:rPr>
          <w:rFonts w:ascii="Book Antiqua" w:hAnsi="Book Antiqua"/>
          <w:sz w:val="24"/>
        </w:rPr>
        <w:t xml:space="preserve"> AS, Lopes De Medeiros I, </w:t>
      </w:r>
      <w:proofErr w:type="spellStart"/>
      <w:r>
        <w:rPr>
          <w:rFonts w:ascii="Book Antiqua" w:hAnsi="Book Antiqua"/>
          <w:sz w:val="24"/>
        </w:rPr>
        <w:t>Fernandes</w:t>
      </w:r>
      <w:proofErr w:type="spellEnd"/>
      <w:r>
        <w:rPr>
          <w:rFonts w:ascii="Book Antiqua" w:hAnsi="Book Antiqua"/>
          <w:sz w:val="24"/>
        </w:rPr>
        <w:t xml:space="preserve"> </w:t>
      </w:r>
      <w:proofErr w:type="spellStart"/>
      <w:r>
        <w:rPr>
          <w:rFonts w:ascii="Book Antiqua" w:hAnsi="Book Antiqua"/>
          <w:sz w:val="24"/>
        </w:rPr>
        <w:lastRenderedPageBreak/>
        <w:t>Viana</w:t>
      </w:r>
      <w:proofErr w:type="spellEnd"/>
      <w:r>
        <w:rPr>
          <w:rFonts w:ascii="Book Antiqua" w:hAnsi="Book Antiqua"/>
          <w:sz w:val="24"/>
        </w:rPr>
        <w:t xml:space="preserve"> De Araujo R, </w:t>
      </w:r>
      <w:proofErr w:type="spellStart"/>
      <w:r>
        <w:rPr>
          <w:rFonts w:ascii="Book Antiqua" w:hAnsi="Book Antiqua"/>
          <w:sz w:val="24"/>
        </w:rPr>
        <w:t>Carvalho</w:t>
      </w:r>
      <w:proofErr w:type="spellEnd"/>
      <w:r>
        <w:rPr>
          <w:rFonts w:ascii="Book Antiqua" w:hAnsi="Book Antiqua"/>
          <w:sz w:val="24"/>
        </w:rPr>
        <w:t xml:space="preserve"> Santos R, </w:t>
      </w:r>
      <w:proofErr w:type="spellStart"/>
      <w:r>
        <w:rPr>
          <w:rFonts w:ascii="Book Antiqua" w:hAnsi="Book Antiqua"/>
          <w:sz w:val="24"/>
        </w:rPr>
        <w:t>Sampaio</w:t>
      </w:r>
      <w:proofErr w:type="spellEnd"/>
      <w:r>
        <w:rPr>
          <w:rFonts w:ascii="Book Antiqua" w:hAnsi="Book Antiqua"/>
          <w:sz w:val="24"/>
        </w:rPr>
        <w:t xml:space="preserve"> </w:t>
      </w:r>
      <w:proofErr w:type="spellStart"/>
      <w:r>
        <w:rPr>
          <w:rFonts w:ascii="Book Antiqua" w:hAnsi="Book Antiqua"/>
          <w:sz w:val="24"/>
        </w:rPr>
        <w:t>Viana</w:t>
      </w:r>
      <w:proofErr w:type="spellEnd"/>
      <w:r>
        <w:rPr>
          <w:rFonts w:ascii="Book Antiqua" w:hAnsi="Book Antiqua"/>
          <w:sz w:val="24"/>
        </w:rPr>
        <w:t xml:space="preserve"> CM, Moreira Batista </w:t>
      </w:r>
      <w:proofErr w:type="spellStart"/>
      <w:r>
        <w:rPr>
          <w:rFonts w:ascii="Book Antiqua" w:hAnsi="Book Antiqua"/>
          <w:sz w:val="24"/>
        </w:rPr>
        <w:t>Aguiar</w:t>
      </w:r>
      <w:proofErr w:type="spellEnd"/>
      <w:r>
        <w:rPr>
          <w:rFonts w:ascii="Book Antiqua" w:hAnsi="Book Antiqua"/>
          <w:sz w:val="24"/>
        </w:rPr>
        <w:t xml:space="preserve"> F, Gomes </w:t>
      </w:r>
      <w:proofErr w:type="spellStart"/>
      <w:r>
        <w:rPr>
          <w:rFonts w:ascii="Book Antiqua" w:hAnsi="Book Antiqua"/>
          <w:sz w:val="24"/>
        </w:rPr>
        <w:t>Catunda</w:t>
      </w:r>
      <w:proofErr w:type="spellEnd"/>
      <w:r>
        <w:rPr>
          <w:rFonts w:ascii="Book Antiqua" w:hAnsi="Book Antiqua"/>
          <w:sz w:val="24"/>
        </w:rPr>
        <w:t xml:space="preserve"> L, </w:t>
      </w:r>
      <w:proofErr w:type="spellStart"/>
      <w:r>
        <w:rPr>
          <w:rFonts w:ascii="Book Antiqua" w:hAnsi="Book Antiqua"/>
          <w:sz w:val="24"/>
        </w:rPr>
        <w:t>Araújo</w:t>
      </w:r>
      <w:proofErr w:type="spellEnd"/>
      <w:r>
        <w:rPr>
          <w:rFonts w:ascii="Book Antiqua" w:hAnsi="Book Antiqua"/>
          <w:sz w:val="24"/>
        </w:rPr>
        <w:t xml:space="preserve"> </w:t>
      </w:r>
      <w:proofErr w:type="spellStart"/>
      <w:r>
        <w:rPr>
          <w:rFonts w:ascii="Book Antiqua" w:hAnsi="Book Antiqua"/>
          <w:sz w:val="24"/>
        </w:rPr>
        <w:t>Aragão</w:t>
      </w:r>
      <w:proofErr w:type="spellEnd"/>
      <w:r>
        <w:rPr>
          <w:rFonts w:ascii="Book Antiqua" w:hAnsi="Book Antiqua"/>
          <w:sz w:val="24"/>
        </w:rPr>
        <w:t xml:space="preserve"> L Jr, Fava </w:t>
      </w:r>
      <w:proofErr w:type="spellStart"/>
      <w:r>
        <w:rPr>
          <w:rFonts w:ascii="Book Antiqua" w:hAnsi="Book Antiqua"/>
          <w:sz w:val="24"/>
        </w:rPr>
        <w:t>Alencar</w:t>
      </w:r>
      <w:proofErr w:type="spellEnd"/>
      <w:r>
        <w:rPr>
          <w:rFonts w:ascii="Book Antiqua" w:hAnsi="Book Antiqua"/>
          <w:sz w:val="24"/>
        </w:rPr>
        <w:t xml:space="preserve"> R. Single- and Double-Lung Transplantation: Results of an Initial Experience of 39 Cases in </w:t>
      </w:r>
      <w:proofErr w:type="spellStart"/>
      <w:r>
        <w:rPr>
          <w:rFonts w:ascii="Book Antiqua" w:hAnsi="Book Antiqua"/>
          <w:sz w:val="24"/>
        </w:rPr>
        <w:t>Ceará</w:t>
      </w:r>
      <w:proofErr w:type="spellEnd"/>
      <w:r>
        <w:rPr>
          <w:rFonts w:ascii="Book Antiqua" w:hAnsi="Book Antiqua"/>
          <w:sz w:val="24"/>
        </w:rPr>
        <w:t xml:space="preserve"> (Northeast Brazil). </w:t>
      </w:r>
      <w:r>
        <w:rPr>
          <w:rFonts w:ascii="Book Antiqua" w:hAnsi="Book Antiqua"/>
          <w:i/>
          <w:sz w:val="24"/>
        </w:rPr>
        <w:t>Transplant Proc</w:t>
      </w:r>
      <w:r>
        <w:rPr>
          <w:rFonts w:ascii="Book Antiqua" w:hAnsi="Book Antiqua"/>
          <w:sz w:val="24"/>
        </w:rPr>
        <w:t xml:space="preserve"> 2018; </w:t>
      </w:r>
      <w:r>
        <w:rPr>
          <w:rFonts w:ascii="Book Antiqua" w:hAnsi="Book Antiqua"/>
          <w:b/>
          <w:sz w:val="24"/>
        </w:rPr>
        <w:t>50</w:t>
      </w:r>
      <w:r>
        <w:rPr>
          <w:rFonts w:ascii="Book Antiqua" w:hAnsi="Book Antiqua"/>
          <w:sz w:val="24"/>
        </w:rPr>
        <w:t>: 815-818 [PMID: 29661444 DOI: 10.1016/j.transproceed.2018.02.024]</w:t>
      </w:r>
    </w:p>
    <w:p w:rsidR="00DA1995" w:rsidRDefault="007042C3">
      <w:pPr>
        <w:spacing w:after="0" w:line="360" w:lineRule="auto"/>
        <w:rPr>
          <w:rFonts w:ascii="Book Antiqua" w:hAnsi="Book Antiqua"/>
          <w:sz w:val="24"/>
        </w:rPr>
      </w:pPr>
      <w:r>
        <w:rPr>
          <w:rFonts w:ascii="Book Antiqua" w:hAnsi="Book Antiqua"/>
          <w:sz w:val="24"/>
        </w:rPr>
        <w:t xml:space="preserve">11 </w:t>
      </w:r>
      <w:r>
        <w:rPr>
          <w:rFonts w:ascii="Book Antiqua" w:hAnsi="Book Antiqua"/>
          <w:b/>
          <w:sz w:val="24"/>
        </w:rPr>
        <w:t>Stamatis G</w:t>
      </w:r>
      <w:r>
        <w:rPr>
          <w:rFonts w:ascii="Book Antiqua" w:hAnsi="Book Antiqua"/>
          <w:sz w:val="24"/>
        </w:rPr>
        <w:t xml:space="preserve">, </w:t>
      </w:r>
      <w:proofErr w:type="spellStart"/>
      <w:r>
        <w:rPr>
          <w:rFonts w:ascii="Book Antiqua" w:hAnsi="Book Antiqua"/>
          <w:sz w:val="24"/>
        </w:rPr>
        <w:t>Zerkowski</w:t>
      </w:r>
      <w:proofErr w:type="spellEnd"/>
      <w:r>
        <w:rPr>
          <w:rFonts w:ascii="Book Antiqua" w:hAnsi="Book Antiqua"/>
          <w:sz w:val="24"/>
        </w:rPr>
        <w:t xml:space="preserve"> HR, </w:t>
      </w:r>
      <w:proofErr w:type="spellStart"/>
      <w:r>
        <w:rPr>
          <w:rFonts w:ascii="Book Antiqua" w:hAnsi="Book Antiqua"/>
          <w:sz w:val="24"/>
        </w:rPr>
        <w:t>Doetsch</w:t>
      </w:r>
      <w:proofErr w:type="spellEnd"/>
      <w:r>
        <w:rPr>
          <w:rFonts w:ascii="Book Antiqua" w:hAnsi="Book Antiqua"/>
          <w:sz w:val="24"/>
        </w:rPr>
        <w:t xml:space="preserve"> N, </w:t>
      </w:r>
      <w:proofErr w:type="spellStart"/>
      <w:r>
        <w:rPr>
          <w:rFonts w:ascii="Book Antiqua" w:hAnsi="Book Antiqua"/>
          <w:sz w:val="24"/>
        </w:rPr>
        <w:t>Greschuchna</w:t>
      </w:r>
      <w:proofErr w:type="spellEnd"/>
      <w:r>
        <w:rPr>
          <w:rFonts w:ascii="Book Antiqua" w:hAnsi="Book Antiqua"/>
          <w:sz w:val="24"/>
        </w:rPr>
        <w:t xml:space="preserve"> D, </w:t>
      </w:r>
      <w:proofErr w:type="spellStart"/>
      <w:r>
        <w:rPr>
          <w:rFonts w:ascii="Book Antiqua" w:hAnsi="Book Antiqua"/>
          <w:sz w:val="24"/>
        </w:rPr>
        <w:t>Konietzko</w:t>
      </w:r>
      <w:proofErr w:type="spellEnd"/>
      <w:r>
        <w:rPr>
          <w:rFonts w:ascii="Book Antiqua" w:hAnsi="Book Antiqua"/>
          <w:sz w:val="24"/>
        </w:rPr>
        <w:t xml:space="preserve"> N, </w:t>
      </w:r>
      <w:proofErr w:type="spellStart"/>
      <w:r>
        <w:rPr>
          <w:rFonts w:ascii="Book Antiqua" w:hAnsi="Book Antiqua"/>
          <w:sz w:val="24"/>
        </w:rPr>
        <w:t>Reidemeister</w:t>
      </w:r>
      <w:proofErr w:type="spellEnd"/>
      <w:r>
        <w:rPr>
          <w:rFonts w:ascii="Book Antiqua" w:hAnsi="Book Antiqua"/>
          <w:sz w:val="24"/>
        </w:rPr>
        <w:t xml:space="preserve"> JC. Sequential bilateral lung transplantation for pulmonary alveolar </w:t>
      </w:r>
      <w:proofErr w:type="spellStart"/>
      <w:r>
        <w:rPr>
          <w:rFonts w:ascii="Book Antiqua" w:hAnsi="Book Antiqua"/>
          <w:sz w:val="24"/>
        </w:rPr>
        <w:t>microlithiasis</w:t>
      </w:r>
      <w:proofErr w:type="spellEnd"/>
      <w:r>
        <w:rPr>
          <w:rFonts w:ascii="Book Antiqua" w:hAnsi="Book Antiqua"/>
          <w:sz w:val="24"/>
        </w:rPr>
        <w:t xml:space="preserve">. </w:t>
      </w:r>
      <w:r>
        <w:rPr>
          <w:rFonts w:ascii="Book Antiqua" w:hAnsi="Book Antiqua"/>
          <w:i/>
          <w:sz w:val="24"/>
        </w:rPr>
        <w:t xml:space="preserve">Ann </w:t>
      </w:r>
      <w:proofErr w:type="spellStart"/>
      <w:r>
        <w:rPr>
          <w:rFonts w:ascii="Book Antiqua" w:hAnsi="Book Antiqua"/>
          <w:i/>
          <w:sz w:val="24"/>
        </w:rPr>
        <w:t>Thorac</w:t>
      </w:r>
      <w:proofErr w:type="spellEnd"/>
      <w:r>
        <w:rPr>
          <w:rFonts w:ascii="Book Antiqua" w:hAnsi="Book Antiqua"/>
          <w:i/>
          <w:sz w:val="24"/>
        </w:rPr>
        <w:t xml:space="preserve"> </w:t>
      </w:r>
      <w:proofErr w:type="spellStart"/>
      <w:r>
        <w:rPr>
          <w:rFonts w:ascii="Book Antiqua" w:hAnsi="Book Antiqua"/>
          <w:i/>
          <w:sz w:val="24"/>
        </w:rPr>
        <w:t>Surg</w:t>
      </w:r>
      <w:proofErr w:type="spellEnd"/>
      <w:r>
        <w:rPr>
          <w:rFonts w:ascii="Book Antiqua" w:hAnsi="Book Antiqua"/>
          <w:sz w:val="24"/>
        </w:rPr>
        <w:t xml:space="preserve"> 1993; </w:t>
      </w:r>
      <w:r>
        <w:rPr>
          <w:rFonts w:ascii="Book Antiqua" w:hAnsi="Book Antiqua"/>
          <w:b/>
          <w:sz w:val="24"/>
        </w:rPr>
        <w:t>56</w:t>
      </w:r>
      <w:r>
        <w:rPr>
          <w:rFonts w:ascii="Book Antiqua" w:hAnsi="Book Antiqua"/>
          <w:sz w:val="24"/>
        </w:rPr>
        <w:t>: 972-975 [PMID: 8215680 DOI: 10.1016/0003-4975(93)90370-W]</w:t>
      </w:r>
    </w:p>
    <w:p w:rsidR="00DA1995" w:rsidRDefault="007042C3">
      <w:pPr>
        <w:spacing w:after="0" w:line="360" w:lineRule="auto"/>
        <w:rPr>
          <w:rFonts w:ascii="Book Antiqua" w:hAnsi="Book Antiqua"/>
          <w:sz w:val="24"/>
        </w:rPr>
      </w:pPr>
      <w:r>
        <w:rPr>
          <w:rFonts w:ascii="Book Antiqua" w:hAnsi="Book Antiqua"/>
          <w:sz w:val="24"/>
        </w:rPr>
        <w:t xml:space="preserve">12 </w:t>
      </w:r>
      <w:r>
        <w:rPr>
          <w:rFonts w:ascii="Book Antiqua" w:hAnsi="Book Antiqua"/>
          <w:b/>
          <w:sz w:val="24"/>
        </w:rPr>
        <w:t>Jackson KB</w:t>
      </w:r>
      <w:r>
        <w:rPr>
          <w:rFonts w:ascii="Book Antiqua" w:hAnsi="Book Antiqua"/>
          <w:sz w:val="24"/>
        </w:rPr>
        <w:t xml:space="preserve">, </w:t>
      </w:r>
      <w:proofErr w:type="spellStart"/>
      <w:r>
        <w:rPr>
          <w:rFonts w:ascii="Book Antiqua" w:hAnsi="Book Antiqua"/>
          <w:sz w:val="24"/>
        </w:rPr>
        <w:t>Modry</w:t>
      </w:r>
      <w:proofErr w:type="spellEnd"/>
      <w:r>
        <w:rPr>
          <w:rFonts w:ascii="Book Antiqua" w:hAnsi="Book Antiqua"/>
          <w:sz w:val="24"/>
        </w:rPr>
        <w:t xml:space="preserve"> DL, </w:t>
      </w:r>
      <w:proofErr w:type="spellStart"/>
      <w:r>
        <w:rPr>
          <w:rFonts w:ascii="Book Antiqua" w:hAnsi="Book Antiqua"/>
          <w:sz w:val="24"/>
        </w:rPr>
        <w:t>Halenar</w:t>
      </w:r>
      <w:proofErr w:type="spellEnd"/>
      <w:r>
        <w:rPr>
          <w:rFonts w:ascii="Book Antiqua" w:hAnsi="Book Antiqua"/>
          <w:sz w:val="24"/>
        </w:rPr>
        <w:t xml:space="preserve"> J, </w:t>
      </w:r>
      <w:proofErr w:type="spellStart"/>
      <w:r>
        <w:rPr>
          <w:rFonts w:ascii="Book Antiqua" w:hAnsi="Book Antiqua"/>
          <w:sz w:val="24"/>
        </w:rPr>
        <w:t>L'abbe</w:t>
      </w:r>
      <w:proofErr w:type="spellEnd"/>
      <w:r>
        <w:rPr>
          <w:rFonts w:ascii="Book Antiqua" w:hAnsi="Book Antiqua"/>
          <w:sz w:val="24"/>
        </w:rPr>
        <w:t xml:space="preserve"> J, Winton TL, Lien DC. Single lung transplantation for pulmonary alveolar </w:t>
      </w:r>
      <w:proofErr w:type="spellStart"/>
      <w:r>
        <w:rPr>
          <w:rFonts w:ascii="Book Antiqua" w:hAnsi="Book Antiqua"/>
          <w:sz w:val="24"/>
        </w:rPr>
        <w:t>microlithiasis</w:t>
      </w:r>
      <w:proofErr w:type="spellEnd"/>
      <w:r>
        <w:rPr>
          <w:rFonts w:ascii="Book Antiqua" w:hAnsi="Book Antiqua"/>
          <w:sz w:val="24"/>
        </w:rPr>
        <w:t xml:space="preserve">. </w:t>
      </w:r>
      <w:r>
        <w:rPr>
          <w:rFonts w:ascii="Book Antiqua" w:hAnsi="Book Antiqua"/>
          <w:i/>
          <w:sz w:val="24"/>
        </w:rPr>
        <w:t>J Heart Lung Transplant</w:t>
      </w:r>
      <w:r>
        <w:rPr>
          <w:rFonts w:ascii="Book Antiqua" w:hAnsi="Book Antiqua"/>
          <w:sz w:val="24"/>
        </w:rPr>
        <w:t xml:space="preserve"> 2001; </w:t>
      </w:r>
      <w:r>
        <w:rPr>
          <w:rFonts w:ascii="Book Antiqua" w:hAnsi="Book Antiqua"/>
          <w:b/>
          <w:sz w:val="24"/>
        </w:rPr>
        <w:t>20</w:t>
      </w:r>
      <w:r>
        <w:rPr>
          <w:rFonts w:ascii="Book Antiqua" w:hAnsi="Book Antiqua"/>
          <w:sz w:val="24"/>
        </w:rPr>
        <w:t>: 226 [PMID: 11250426 DOI: 10.1016/S1053-2498(00)00500-3]</w:t>
      </w:r>
    </w:p>
    <w:p w:rsidR="00DA1995" w:rsidRDefault="007042C3">
      <w:pPr>
        <w:spacing w:after="0" w:line="360" w:lineRule="auto"/>
        <w:rPr>
          <w:rFonts w:ascii="Book Antiqua" w:hAnsi="Book Antiqua"/>
          <w:sz w:val="24"/>
        </w:rPr>
      </w:pPr>
      <w:r>
        <w:rPr>
          <w:rFonts w:ascii="Book Antiqua" w:hAnsi="Book Antiqua"/>
          <w:sz w:val="24"/>
        </w:rPr>
        <w:t xml:space="preserve">13 </w:t>
      </w:r>
      <w:proofErr w:type="spellStart"/>
      <w:r>
        <w:rPr>
          <w:rFonts w:ascii="Book Antiqua" w:hAnsi="Book Antiqua"/>
          <w:b/>
          <w:sz w:val="24"/>
        </w:rPr>
        <w:t>Khush</w:t>
      </w:r>
      <w:proofErr w:type="spellEnd"/>
      <w:r>
        <w:rPr>
          <w:rFonts w:ascii="Book Antiqua" w:hAnsi="Book Antiqua"/>
          <w:b/>
          <w:sz w:val="24"/>
        </w:rPr>
        <w:t xml:space="preserve"> KK</w:t>
      </w:r>
      <w:r>
        <w:rPr>
          <w:rFonts w:ascii="Book Antiqua" w:hAnsi="Book Antiqua"/>
          <w:sz w:val="24"/>
        </w:rPr>
        <w:t xml:space="preserve">, </w:t>
      </w:r>
      <w:proofErr w:type="spellStart"/>
      <w:r>
        <w:rPr>
          <w:rFonts w:ascii="Book Antiqua" w:hAnsi="Book Antiqua"/>
          <w:sz w:val="24"/>
        </w:rPr>
        <w:t>Cherikh</w:t>
      </w:r>
      <w:proofErr w:type="spellEnd"/>
      <w:r>
        <w:rPr>
          <w:rFonts w:ascii="Book Antiqua" w:hAnsi="Book Antiqua"/>
          <w:sz w:val="24"/>
        </w:rPr>
        <w:t xml:space="preserve"> WS, Chambers DC, Goldfarb S, Hayes D Jr.,, </w:t>
      </w:r>
      <w:proofErr w:type="spellStart"/>
      <w:r>
        <w:rPr>
          <w:rFonts w:ascii="Book Antiqua" w:hAnsi="Book Antiqua"/>
          <w:sz w:val="24"/>
        </w:rPr>
        <w:t>Kucheryavaya</w:t>
      </w:r>
      <w:proofErr w:type="spellEnd"/>
      <w:r>
        <w:rPr>
          <w:rFonts w:ascii="Book Antiqua" w:hAnsi="Book Antiqua"/>
          <w:sz w:val="24"/>
        </w:rPr>
        <w:t xml:space="preserve"> AY, </w:t>
      </w:r>
      <w:proofErr w:type="spellStart"/>
      <w:r>
        <w:rPr>
          <w:rFonts w:ascii="Book Antiqua" w:hAnsi="Book Antiqua"/>
          <w:sz w:val="24"/>
        </w:rPr>
        <w:t>Levvey</w:t>
      </w:r>
      <w:proofErr w:type="spellEnd"/>
      <w:r>
        <w:rPr>
          <w:rFonts w:ascii="Book Antiqua" w:hAnsi="Book Antiqua"/>
          <w:sz w:val="24"/>
        </w:rPr>
        <w:t xml:space="preserve"> BJ, </w:t>
      </w:r>
      <w:proofErr w:type="spellStart"/>
      <w:r>
        <w:rPr>
          <w:rFonts w:ascii="Book Antiqua" w:hAnsi="Book Antiqua"/>
          <w:sz w:val="24"/>
        </w:rPr>
        <w:t>Meiser</w:t>
      </w:r>
      <w:proofErr w:type="spellEnd"/>
      <w:r>
        <w:rPr>
          <w:rFonts w:ascii="Book Antiqua" w:hAnsi="Book Antiqua"/>
          <w:sz w:val="24"/>
        </w:rPr>
        <w:t xml:space="preserve"> B, </w:t>
      </w:r>
      <w:proofErr w:type="spellStart"/>
      <w:r>
        <w:rPr>
          <w:rFonts w:ascii="Book Antiqua" w:hAnsi="Book Antiqua"/>
          <w:sz w:val="24"/>
        </w:rPr>
        <w:t>Rossano</w:t>
      </w:r>
      <w:proofErr w:type="spellEnd"/>
      <w:r>
        <w:rPr>
          <w:rFonts w:ascii="Book Antiqua" w:hAnsi="Book Antiqua"/>
          <w:sz w:val="24"/>
        </w:rPr>
        <w:t xml:space="preserve"> JW, Stehlik J; International Society for Heart and Lung Transplantation. The International Thoracic Organ Transplant Registry of the International Society for Heart and Lung Transplantation: Thirty-fifth Adult Heart Transplantation Report-2018; Focus Theme: </w:t>
      </w:r>
      <w:proofErr w:type="spellStart"/>
      <w:r>
        <w:rPr>
          <w:rFonts w:ascii="Book Antiqua" w:hAnsi="Book Antiqua"/>
          <w:sz w:val="24"/>
        </w:rPr>
        <w:t>Multiorgan</w:t>
      </w:r>
      <w:proofErr w:type="spellEnd"/>
      <w:r>
        <w:rPr>
          <w:rFonts w:ascii="Book Antiqua" w:hAnsi="Book Antiqua"/>
          <w:sz w:val="24"/>
        </w:rPr>
        <w:t xml:space="preserve"> Transplantation. </w:t>
      </w:r>
      <w:r>
        <w:rPr>
          <w:rFonts w:ascii="Book Antiqua" w:hAnsi="Book Antiqua"/>
          <w:i/>
          <w:sz w:val="24"/>
        </w:rPr>
        <w:t>J Heart Lung Transplant</w:t>
      </w:r>
      <w:r>
        <w:rPr>
          <w:rFonts w:ascii="Book Antiqua" w:hAnsi="Book Antiqua"/>
          <w:sz w:val="24"/>
        </w:rPr>
        <w:t xml:space="preserve"> 2018; </w:t>
      </w:r>
      <w:r>
        <w:rPr>
          <w:rFonts w:ascii="Book Antiqua" w:hAnsi="Book Antiqua"/>
          <w:b/>
          <w:sz w:val="24"/>
        </w:rPr>
        <w:t>37</w:t>
      </w:r>
      <w:r>
        <w:rPr>
          <w:rFonts w:ascii="Book Antiqua" w:hAnsi="Book Antiqua"/>
          <w:sz w:val="24"/>
        </w:rPr>
        <w:t>: 1155-1168 [PMID: 30293612 DOI: 10.1016/j.healun.2018.07.022]</w:t>
      </w:r>
    </w:p>
    <w:p w:rsidR="00DA1995" w:rsidRDefault="007042C3">
      <w:pPr>
        <w:spacing w:after="0" w:line="360" w:lineRule="auto"/>
        <w:rPr>
          <w:rFonts w:ascii="Book Antiqua" w:hAnsi="Book Antiqua"/>
          <w:sz w:val="24"/>
        </w:rPr>
      </w:pPr>
      <w:r>
        <w:rPr>
          <w:rFonts w:ascii="Book Antiqua" w:hAnsi="Book Antiqua"/>
          <w:sz w:val="24"/>
        </w:rPr>
        <w:t xml:space="preserve">14 </w:t>
      </w:r>
      <w:proofErr w:type="spellStart"/>
      <w:r>
        <w:rPr>
          <w:rFonts w:ascii="Book Antiqua" w:hAnsi="Book Antiqua"/>
          <w:b/>
          <w:sz w:val="24"/>
        </w:rPr>
        <w:t>Bonnette</w:t>
      </w:r>
      <w:proofErr w:type="spellEnd"/>
      <w:r>
        <w:rPr>
          <w:rFonts w:ascii="Book Antiqua" w:hAnsi="Book Antiqua"/>
          <w:b/>
          <w:sz w:val="24"/>
        </w:rPr>
        <w:t xml:space="preserve"> P</w:t>
      </w:r>
      <w:r>
        <w:rPr>
          <w:rFonts w:ascii="Book Antiqua" w:hAnsi="Book Antiqua"/>
          <w:sz w:val="24"/>
        </w:rPr>
        <w:t xml:space="preserve">, Bisson A, el </w:t>
      </w:r>
      <w:proofErr w:type="spellStart"/>
      <w:r>
        <w:rPr>
          <w:rFonts w:ascii="Book Antiqua" w:hAnsi="Book Antiqua"/>
          <w:sz w:val="24"/>
        </w:rPr>
        <w:t>Kadi</w:t>
      </w:r>
      <w:proofErr w:type="spellEnd"/>
      <w:r>
        <w:rPr>
          <w:rFonts w:ascii="Book Antiqua" w:hAnsi="Book Antiqua"/>
          <w:sz w:val="24"/>
        </w:rPr>
        <w:t xml:space="preserve"> NB, </w:t>
      </w:r>
      <w:proofErr w:type="spellStart"/>
      <w:r>
        <w:rPr>
          <w:rFonts w:ascii="Book Antiqua" w:hAnsi="Book Antiqua"/>
          <w:sz w:val="24"/>
        </w:rPr>
        <w:t>Colchen</w:t>
      </w:r>
      <w:proofErr w:type="spellEnd"/>
      <w:r>
        <w:rPr>
          <w:rFonts w:ascii="Book Antiqua" w:hAnsi="Book Antiqua"/>
          <w:sz w:val="24"/>
        </w:rPr>
        <w:t xml:space="preserve"> A, Leroy M, </w:t>
      </w:r>
      <w:proofErr w:type="spellStart"/>
      <w:r>
        <w:rPr>
          <w:rFonts w:ascii="Book Antiqua" w:hAnsi="Book Antiqua"/>
          <w:sz w:val="24"/>
        </w:rPr>
        <w:t>Fischler</w:t>
      </w:r>
      <w:proofErr w:type="spellEnd"/>
      <w:r>
        <w:rPr>
          <w:rFonts w:ascii="Book Antiqua" w:hAnsi="Book Antiqua"/>
          <w:sz w:val="24"/>
        </w:rPr>
        <w:t xml:space="preserve"> M, </w:t>
      </w:r>
      <w:proofErr w:type="spellStart"/>
      <w:r>
        <w:rPr>
          <w:rFonts w:ascii="Book Antiqua" w:hAnsi="Book Antiqua"/>
          <w:sz w:val="24"/>
        </w:rPr>
        <w:t>Loirat</w:t>
      </w:r>
      <w:proofErr w:type="spellEnd"/>
      <w:r>
        <w:rPr>
          <w:rFonts w:ascii="Book Antiqua" w:hAnsi="Book Antiqua"/>
          <w:sz w:val="24"/>
        </w:rPr>
        <w:t xml:space="preserve"> P, </w:t>
      </w:r>
      <w:proofErr w:type="spellStart"/>
      <w:r>
        <w:rPr>
          <w:rFonts w:ascii="Book Antiqua" w:hAnsi="Book Antiqua"/>
          <w:sz w:val="24"/>
        </w:rPr>
        <w:t>Caubarere</w:t>
      </w:r>
      <w:proofErr w:type="spellEnd"/>
      <w:r>
        <w:rPr>
          <w:rFonts w:ascii="Book Antiqua" w:hAnsi="Book Antiqua"/>
          <w:sz w:val="24"/>
        </w:rPr>
        <w:t xml:space="preserve"> I. Bilateral single lung transplantation. Complications and results in 14 patients. </w:t>
      </w:r>
      <w:proofErr w:type="spellStart"/>
      <w:r>
        <w:rPr>
          <w:rFonts w:ascii="Book Antiqua" w:hAnsi="Book Antiqua"/>
          <w:i/>
          <w:sz w:val="24"/>
        </w:rPr>
        <w:t>Eur</w:t>
      </w:r>
      <w:proofErr w:type="spellEnd"/>
      <w:r>
        <w:rPr>
          <w:rFonts w:ascii="Book Antiqua" w:hAnsi="Book Antiqua"/>
          <w:i/>
          <w:sz w:val="24"/>
        </w:rPr>
        <w:t xml:space="preserve"> J </w:t>
      </w:r>
      <w:proofErr w:type="spellStart"/>
      <w:r>
        <w:rPr>
          <w:rFonts w:ascii="Book Antiqua" w:hAnsi="Book Antiqua"/>
          <w:i/>
          <w:sz w:val="24"/>
        </w:rPr>
        <w:t>Cardiothorac</w:t>
      </w:r>
      <w:proofErr w:type="spellEnd"/>
      <w:r>
        <w:rPr>
          <w:rFonts w:ascii="Book Antiqua" w:hAnsi="Book Antiqua"/>
          <w:i/>
          <w:sz w:val="24"/>
        </w:rPr>
        <w:t xml:space="preserve"> </w:t>
      </w:r>
      <w:proofErr w:type="spellStart"/>
      <w:r>
        <w:rPr>
          <w:rFonts w:ascii="Book Antiqua" w:hAnsi="Book Antiqua"/>
          <w:i/>
          <w:sz w:val="24"/>
        </w:rPr>
        <w:t>Surg</w:t>
      </w:r>
      <w:proofErr w:type="spellEnd"/>
      <w:r>
        <w:rPr>
          <w:rFonts w:ascii="Book Antiqua" w:hAnsi="Book Antiqua"/>
          <w:sz w:val="24"/>
        </w:rPr>
        <w:t xml:space="preserve"> 1992; </w:t>
      </w:r>
      <w:r>
        <w:rPr>
          <w:rFonts w:ascii="Book Antiqua" w:hAnsi="Book Antiqua"/>
          <w:b/>
          <w:sz w:val="24"/>
        </w:rPr>
        <w:t>6</w:t>
      </w:r>
      <w:r>
        <w:rPr>
          <w:rFonts w:ascii="Book Antiqua" w:hAnsi="Book Antiqua"/>
          <w:sz w:val="24"/>
        </w:rPr>
        <w:t>: 550-554 [PMID: 1389238 DOI: 10.1016/1010-7940(92)90007-k]</w:t>
      </w:r>
    </w:p>
    <w:p w:rsidR="00DA1995" w:rsidRDefault="007042C3">
      <w:pPr>
        <w:spacing w:after="0" w:line="360" w:lineRule="auto"/>
        <w:rPr>
          <w:rFonts w:ascii="Book Antiqua" w:hAnsi="Book Antiqua"/>
          <w:sz w:val="24"/>
        </w:rPr>
      </w:pPr>
      <w:r>
        <w:rPr>
          <w:rFonts w:ascii="Book Antiqua" w:hAnsi="Book Antiqua"/>
          <w:sz w:val="24"/>
        </w:rPr>
        <w:t xml:space="preserve">15 </w:t>
      </w:r>
      <w:proofErr w:type="spellStart"/>
      <w:r>
        <w:rPr>
          <w:rFonts w:ascii="Book Antiqua" w:hAnsi="Book Antiqua"/>
          <w:b/>
          <w:sz w:val="24"/>
        </w:rPr>
        <w:t>Raffa</w:t>
      </w:r>
      <w:proofErr w:type="spellEnd"/>
      <w:r>
        <w:rPr>
          <w:rFonts w:ascii="Book Antiqua" w:hAnsi="Book Antiqua"/>
          <w:b/>
          <w:sz w:val="24"/>
        </w:rPr>
        <w:t xml:space="preserve"> H</w:t>
      </w:r>
      <w:r>
        <w:rPr>
          <w:rFonts w:ascii="Book Antiqua" w:hAnsi="Book Antiqua"/>
          <w:sz w:val="24"/>
        </w:rPr>
        <w:t>, El-</w:t>
      </w:r>
      <w:proofErr w:type="spellStart"/>
      <w:r>
        <w:rPr>
          <w:rFonts w:ascii="Book Antiqua" w:hAnsi="Book Antiqua"/>
          <w:sz w:val="24"/>
        </w:rPr>
        <w:t>Dakhakhny</w:t>
      </w:r>
      <w:proofErr w:type="spellEnd"/>
      <w:r>
        <w:rPr>
          <w:rFonts w:ascii="Book Antiqua" w:hAnsi="Book Antiqua"/>
          <w:sz w:val="24"/>
        </w:rPr>
        <w:t xml:space="preserve"> M, Al-Ibrahim K, Mansour MS. Single lung transplantation for alveolar micro-</w:t>
      </w:r>
      <w:proofErr w:type="spellStart"/>
      <w:r>
        <w:rPr>
          <w:rFonts w:ascii="Book Antiqua" w:hAnsi="Book Antiqua"/>
          <w:sz w:val="24"/>
        </w:rPr>
        <w:t>lithiasis</w:t>
      </w:r>
      <w:proofErr w:type="spellEnd"/>
      <w:r>
        <w:rPr>
          <w:rFonts w:ascii="Book Antiqua" w:hAnsi="Book Antiqua"/>
          <w:sz w:val="24"/>
        </w:rPr>
        <w:t xml:space="preserve">: the first clinical report. </w:t>
      </w:r>
      <w:r>
        <w:rPr>
          <w:rFonts w:ascii="Book Antiqua" w:hAnsi="Book Antiqua"/>
          <w:i/>
          <w:sz w:val="24"/>
        </w:rPr>
        <w:t xml:space="preserve">Saudi J Kidney Dis </w:t>
      </w:r>
      <w:proofErr w:type="spellStart"/>
      <w:r>
        <w:rPr>
          <w:rFonts w:ascii="Book Antiqua" w:hAnsi="Book Antiqua"/>
          <w:i/>
          <w:sz w:val="24"/>
        </w:rPr>
        <w:t>Transpl</w:t>
      </w:r>
      <w:proofErr w:type="spellEnd"/>
      <w:r>
        <w:rPr>
          <w:rFonts w:ascii="Book Antiqua" w:hAnsi="Book Antiqua"/>
          <w:sz w:val="24"/>
        </w:rPr>
        <w:t xml:space="preserve"> 1996; </w:t>
      </w:r>
      <w:r>
        <w:rPr>
          <w:rFonts w:ascii="Book Antiqua" w:hAnsi="Book Antiqua"/>
          <w:b/>
          <w:sz w:val="24"/>
        </w:rPr>
        <w:t>7</w:t>
      </w:r>
      <w:r>
        <w:rPr>
          <w:rFonts w:ascii="Book Antiqua" w:hAnsi="Book Antiqua"/>
          <w:sz w:val="24"/>
        </w:rPr>
        <w:t>: 189-193 [PMID: 18417939]</w:t>
      </w:r>
    </w:p>
    <w:p w:rsidR="00DA1995" w:rsidRDefault="007042C3">
      <w:pPr>
        <w:spacing w:after="0" w:line="360" w:lineRule="auto"/>
        <w:rPr>
          <w:rFonts w:ascii="Book Antiqua" w:hAnsi="Book Antiqua"/>
          <w:sz w:val="24"/>
        </w:rPr>
      </w:pPr>
      <w:r>
        <w:rPr>
          <w:rFonts w:ascii="Book Antiqua" w:hAnsi="Book Antiqua"/>
          <w:sz w:val="24"/>
        </w:rPr>
        <w:t xml:space="preserve">16 </w:t>
      </w:r>
      <w:r>
        <w:rPr>
          <w:rFonts w:ascii="Book Antiqua" w:hAnsi="Book Antiqua"/>
          <w:b/>
          <w:sz w:val="24"/>
        </w:rPr>
        <w:t>Edelman JD</w:t>
      </w:r>
      <w:r>
        <w:rPr>
          <w:rFonts w:ascii="Book Antiqua" w:hAnsi="Book Antiqua"/>
          <w:sz w:val="24"/>
        </w:rPr>
        <w:t xml:space="preserve">, Bavaria J, Kaiser LR, </w:t>
      </w:r>
      <w:proofErr w:type="spellStart"/>
      <w:r>
        <w:rPr>
          <w:rFonts w:ascii="Book Antiqua" w:hAnsi="Book Antiqua"/>
          <w:sz w:val="24"/>
        </w:rPr>
        <w:t>Litzky</w:t>
      </w:r>
      <w:proofErr w:type="spellEnd"/>
      <w:r>
        <w:rPr>
          <w:rFonts w:ascii="Book Antiqua" w:hAnsi="Book Antiqua"/>
          <w:sz w:val="24"/>
        </w:rPr>
        <w:t xml:space="preserve"> LA, </w:t>
      </w:r>
      <w:proofErr w:type="spellStart"/>
      <w:r>
        <w:rPr>
          <w:rFonts w:ascii="Book Antiqua" w:hAnsi="Book Antiqua"/>
          <w:sz w:val="24"/>
        </w:rPr>
        <w:t>Palevsky</w:t>
      </w:r>
      <w:proofErr w:type="spellEnd"/>
      <w:r>
        <w:rPr>
          <w:rFonts w:ascii="Book Antiqua" w:hAnsi="Book Antiqua"/>
          <w:sz w:val="24"/>
        </w:rPr>
        <w:t xml:space="preserve"> HI, </w:t>
      </w:r>
      <w:proofErr w:type="spellStart"/>
      <w:r>
        <w:rPr>
          <w:rFonts w:ascii="Book Antiqua" w:hAnsi="Book Antiqua"/>
          <w:sz w:val="24"/>
        </w:rPr>
        <w:t>Kotloff</w:t>
      </w:r>
      <w:proofErr w:type="spellEnd"/>
      <w:r>
        <w:rPr>
          <w:rFonts w:ascii="Book Antiqua" w:hAnsi="Book Antiqua"/>
          <w:sz w:val="24"/>
        </w:rPr>
        <w:t xml:space="preserve"> RM. Bilateral sequential lung transplantation for pulmonary alveolar </w:t>
      </w:r>
      <w:proofErr w:type="spellStart"/>
      <w:r>
        <w:rPr>
          <w:rFonts w:ascii="Book Antiqua" w:hAnsi="Book Antiqua"/>
          <w:sz w:val="24"/>
        </w:rPr>
        <w:t>microlithiasis</w:t>
      </w:r>
      <w:proofErr w:type="spellEnd"/>
      <w:r>
        <w:rPr>
          <w:rFonts w:ascii="Book Antiqua" w:hAnsi="Book Antiqua"/>
          <w:sz w:val="24"/>
        </w:rPr>
        <w:t xml:space="preserve">. </w:t>
      </w:r>
      <w:r>
        <w:rPr>
          <w:rFonts w:ascii="Book Antiqua" w:hAnsi="Book Antiqua"/>
          <w:i/>
          <w:sz w:val="24"/>
        </w:rPr>
        <w:t>Chest</w:t>
      </w:r>
      <w:r>
        <w:rPr>
          <w:rFonts w:ascii="Book Antiqua" w:hAnsi="Book Antiqua"/>
          <w:sz w:val="24"/>
        </w:rPr>
        <w:t xml:space="preserve"> 1997; </w:t>
      </w:r>
      <w:r>
        <w:rPr>
          <w:rFonts w:ascii="Book Antiqua" w:hAnsi="Book Antiqua"/>
          <w:b/>
          <w:sz w:val="24"/>
        </w:rPr>
        <w:t>112</w:t>
      </w:r>
      <w:r>
        <w:rPr>
          <w:rFonts w:ascii="Book Antiqua" w:hAnsi="Book Antiqua"/>
          <w:sz w:val="24"/>
        </w:rPr>
        <w:t>: 1140-1144 [PMID: 9377936 DOI: 10.1378/chest.112.4.1140]</w:t>
      </w:r>
    </w:p>
    <w:p w:rsidR="00DA1995" w:rsidRDefault="007042C3">
      <w:pPr>
        <w:spacing w:after="0" w:line="360" w:lineRule="auto"/>
        <w:rPr>
          <w:rFonts w:ascii="Book Antiqua" w:hAnsi="Book Antiqua"/>
          <w:sz w:val="24"/>
        </w:rPr>
      </w:pPr>
      <w:r>
        <w:rPr>
          <w:rFonts w:ascii="Book Antiqua" w:hAnsi="Book Antiqua"/>
          <w:sz w:val="24"/>
        </w:rPr>
        <w:lastRenderedPageBreak/>
        <w:t xml:space="preserve">17 </w:t>
      </w:r>
      <w:proofErr w:type="spellStart"/>
      <w:r>
        <w:rPr>
          <w:rFonts w:ascii="Book Antiqua" w:hAnsi="Book Antiqua"/>
          <w:b/>
          <w:sz w:val="24"/>
        </w:rPr>
        <w:t>Coulibaly</w:t>
      </w:r>
      <w:proofErr w:type="spellEnd"/>
      <w:r>
        <w:rPr>
          <w:rFonts w:ascii="Book Antiqua" w:hAnsi="Book Antiqua"/>
          <w:b/>
          <w:sz w:val="24"/>
        </w:rPr>
        <w:t xml:space="preserve"> B</w:t>
      </w:r>
      <w:r>
        <w:rPr>
          <w:rFonts w:ascii="Book Antiqua" w:hAnsi="Book Antiqua"/>
          <w:sz w:val="24"/>
        </w:rPr>
        <w:t>, Fernandez C, Reynaud-</w:t>
      </w:r>
      <w:proofErr w:type="spellStart"/>
      <w:r>
        <w:rPr>
          <w:rFonts w:ascii="Book Antiqua" w:hAnsi="Book Antiqua"/>
          <w:sz w:val="24"/>
        </w:rPr>
        <w:t>Gaubert</w:t>
      </w:r>
      <w:proofErr w:type="spellEnd"/>
      <w:r>
        <w:rPr>
          <w:rFonts w:ascii="Book Antiqua" w:hAnsi="Book Antiqua"/>
          <w:sz w:val="24"/>
        </w:rPr>
        <w:t xml:space="preserve"> M, </w:t>
      </w:r>
      <w:proofErr w:type="spellStart"/>
      <w:r>
        <w:rPr>
          <w:rFonts w:ascii="Book Antiqua" w:hAnsi="Book Antiqua"/>
          <w:sz w:val="24"/>
        </w:rPr>
        <w:t>D'Journo</w:t>
      </w:r>
      <w:proofErr w:type="spellEnd"/>
      <w:r>
        <w:rPr>
          <w:rFonts w:ascii="Book Antiqua" w:hAnsi="Book Antiqua"/>
          <w:sz w:val="24"/>
        </w:rPr>
        <w:t xml:space="preserve"> X, </w:t>
      </w:r>
      <w:proofErr w:type="spellStart"/>
      <w:r>
        <w:rPr>
          <w:rFonts w:ascii="Book Antiqua" w:hAnsi="Book Antiqua"/>
          <w:sz w:val="24"/>
        </w:rPr>
        <w:t>Doddoli</w:t>
      </w:r>
      <w:proofErr w:type="spellEnd"/>
      <w:r>
        <w:rPr>
          <w:rFonts w:ascii="Book Antiqua" w:hAnsi="Book Antiqua"/>
          <w:sz w:val="24"/>
        </w:rPr>
        <w:t xml:space="preserve"> C, </w:t>
      </w:r>
      <w:proofErr w:type="spellStart"/>
      <w:r>
        <w:rPr>
          <w:rFonts w:ascii="Book Antiqua" w:hAnsi="Book Antiqua"/>
          <w:sz w:val="24"/>
        </w:rPr>
        <w:t>Taséi</w:t>
      </w:r>
      <w:proofErr w:type="spellEnd"/>
      <w:r>
        <w:rPr>
          <w:rFonts w:ascii="Book Antiqua" w:hAnsi="Book Antiqua"/>
          <w:sz w:val="24"/>
        </w:rPr>
        <w:t xml:space="preserve"> AM. [Alveolar </w:t>
      </w:r>
      <w:proofErr w:type="spellStart"/>
      <w:r>
        <w:rPr>
          <w:rFonts w:ascii="Book Antiqua" w:hAnsi="Book Antiqua"/>
          <w:sz w:val="24"/>
        </w:rPr>
        <w:t>microlithiasis</w:t>
      </w:r>
      <w:proofErr w:type="spellEnd"/>
      <w:r>
        <w:rPr>
          <w:rFonts w:ascii="Book Antiqua" w:hAnsi="Book Antiqua"/>
          <w:sz w:val="24"/>
        </w:rPr>
        <w:t xml:space="preserve"> with severe interstitial fibrosis leading to lung transplantation]. </w:t>
      </w:r>
      <w:r>
        <w:rPr>
          <w:rFonts w:ascii="Book Antiqua" w:hAnsi="Book Antiqua"/>
          <w:i/>
          <w:sz w:val="24"/>
        </w:rPr>
        <w:t xml:space="preserve">Ann </w:t>
      </w:r>
      <w:proofErr w:type="spellStart"/>
      <w:r>
        <w:rPr>
          <w:rFonts w:ascii="Book Antiqua" w:hAnsi="Book Antiqua"/>
          <w:i/>
          <w:sz w:val="24"/>
        </w:rPr>
        <w:t>Pathol</w:t>
      </w:r>
      <w:proofErr w:type="spellEnd"/>
      <w:r>
        <w:rPr>
          <w:rFonts w:ascii="Book Antiqua" w:hAnsi="Book Antiqua"/>
          <w:sz w:val="24"/>
        </w:rPr>
        <w:t xml:space="preserve"> 2009; </w:t>
      </w:r>
      <w:r>
        <w:rPr>
          <w:rFonts w:ascii="Book Antiqua" w:hAnsi="Book Antiqua"/>
          <w:b/>
          <w:sz w:val="24"/>
        </w:rPr>
        <w:t>29</w:t>
      </w:r>
      <w:r>
        <w:rPr>
          <w:rFonts w:ascii="Book Antiqua" w:hAnsi="Book Antiqua"/>
          <w:sz w:val="24"/>
        </w:rPr>
        <w:t>: 241-244 [PMID: 19619834 DOI: 10.1016/j.annpat.2009.02.015]</w:t>
      </w:r>
    </w:p>
    <w:p w:rsidR="00DA1995" w:rsidRDefault="007042C3">
      <w:pPr>
        <w:spacing w:after="0" w:line="360" w:lineRule="auto"/>
        <w:rPr>
          <w:rFonts w:ascii="Book Antiqua" w:hAnsi="Book Antiqua"/>
          <w:sz w:val="24"/>
        </w:rPr>
      </w:pPr>
      <w:r>
        <w:rPr>
          <w:rFonts w:ascii="Book Antiqua" w:hAnsi="Book Antiqua"/>
          <w:sz w:val="24"/>
        </w:rPr>
        <w:t xml:space="preserve">18 </w:t>
      </w:r>
      <w:proofErr w:type="spellStart"/>
      <w:r>
        <w:rPr>
          <w:rFonts w:ascii="Book Antiqua" w:hAnsi="Book Antiqua"/>
          <w:b/>
          <w:sz w:val="24"/>
        </w:rPr>
        <w:t>Shadmehr</w:t>
      </w:r>
      <w:proofErr w:type="spellEnd"/>
      <w:r>
        <w:rPr>
          <w:rFonts w:ascii="Book Antiqua" w:hAnsi="Book Antiqua"/>
          <w:b/>
          <w:sz w:val="24"/>
        </w:rPr>
        <w:t xml:space="preserve"> MB</w:t>
      </w:r>
      <w:r>
        <w:rPr>
          <w:rFonts w:ascii="Book Antiqua" w:hAnsi="Book Antiqua"/>
          <w:sz w:val="24"/>
        </w:rPr>
        <w:t xml:space="preserve">, Arab M, </w:t>
      </w:r>
      <w:proofErr w:type="spellStart"/>
      <w:r>
        <w:rPr>
          <w:rFonts w:ascii="Book Antiqua" w:hAnsi="Book Antiqua"/>
          <w:sz w:val="24"/>
        </w:rPr>
        <w:t>Pejhan</w:t>
      </w:r>
      <w:proofErr w:type="spellEnd"/>
      <w:r>
        <w:rPr>
          <w:rFonts w:ascii="Book Antiqua" w:hAnsi="Book Antiqua"/>
          <w:sz w:val="24"/>
        </w:rPr>
        <w:t xml:space="preserve"> S, </w:t>
      </w:r>
      <w:proofErr w:type="spellStart"/>
      <w:r>
        <w:rPr>
          <w:rFonts w:ascii="Book Antiqua" w:hAnsi="Book Antiqua"/>
          <w:sz w:val="24"/>
        </w:rPr>
        <w:t>Daneshvar</w:t>
      </w:r>
      <w:proofErr w:type="spellEnd"/>
      <w:r>
        <w:rPr>
          <w:rFonts w:ascii="Book Antiqua" w:hAnsi="Book Antiqua"/>
          <w:sz w:val="24"/>
        </w:rPr>
        <w:t xml:space="preserve"> A, </w:t>
      </w:r>
      <w:proofErr w:type="spellStart"/>
      <w:r>
        <w:rPr>
          <w:rFonts w:ascii="Book Antiqua" w:hAnsi="Book Antiqua"/>
          <w:sz w:val="24"/>
        </w:rPr>
        <w:t>Javaherzadeh</w:t>
      </w:r>
      <w:proofErr w:type="spellEnd"/>
      <w:r>
        <w:rPr>
          <w:rFonts w:ascii="Book Antiqua" w:hAnsi="Book Antiqua"/>
          <w:sz w:val="24"/>
        </w:rPr>
        <w:t xml:space="preserve"> N, </w:t>
      </w:r>
      <w:proofErr w:type="spellStart"/>
      <w:r>
        <w:rPr>
          <w:rFonts w:ascii="Book Antiqua" w:hAnsi="Book Antiqua"/>
          <w:sz w:val="24"/>
        </w:rPr>
        <w:t>Abbasi</w:t>
      </w:r>
      <w:proofErr w:type="spellEnd"/>
      <w:r>
        <w:rPr>
          <w:rFonts w:ascii="Book Antiqua" w:hAnsi="Book Antiqua"/>
          <w:sz w:val="24"/>
        </w:rPr>
        <w:t xml:space="preserve"> A, Ahmadi ZH, </w:t>
      </w:r>
      <w:proofErr w:type="spellStart"/>
      <w:r>
        <w:rPr>
          <w:rFonts w:ascii="Book Antiqua" w:hAnsi="Book Antiqua"/>
          <w:sz w:val="24"/>
        </w:rPr>
        <w:t>Radpay</w:t>
      </w:r>
      <w:proofErr w:type="spellEnd"/>
      <w:r>
        <w:rPr>
          <w:rFonts w:ascii="Book Antiqua" w:hAnsi="Book Antiqua"/>
          <w:sz w:val="24"/>
        </w:rPr>
        <w:t xml:space="preserve"> B, </w:t>
      </w:r>
      <w:proofErr w:type="spellStart"/>
      <w:r>
        <w:rPr>
          <w:rFonts w:ascii="Book Antiqua" w:hAnsi="Book Antiqua"/>
          <w:sz w:val="24"/>
        </w:rPr>
        <w:t>Dabir</w:t>
      </w:r>
      <w:proofErr w:type="spellEnd"/>
      <w:r>
        <w:rPr>
          <w:rFonts w:ascii="Book Antiqua" w:hAnsi="Book Antiqua"/>
          <w:sz w:val="24"/>
        </w:rPr>
        <w:t xml:space="preserve"> S, </w:t>
      </w:r>
      <w:proofErr w:type="spellStart"/>
      <w:r>
        <w:rPr>
          <w:rFonts w:ascii="Book Antiqua" w:hAnsi="Book Antiqua"/>
          <w:sz w:val="24"/>
        </w:rPr>
        <w:t>Parsa</w:t>
      </w:r>
      <w:proofErr w:type="spellEnd"/>
      <w:r>
        <w:rPr>
          <w:rFonts w:ascii="Book Antiqua" w:hAnsi="Book Antiqua"/>
          <w:sz w:val="24"/>
        </w:rPr>
        <w:t xml:space="preserve"> T, </w:t>
      </w:r>
      <w:proofErr w:type="spellStart"/>
      <w:r>
        <w:rPr>
          <w:rFonts w:ascii="Book Antiqua" w:hAnsi="Book Antiqua"/>
          <w:sz w:val="24"/>
        </w:rPr>
        <w:t>Mohammadi</w:t>
      </w:r>
      <w:proofErr w:type="spellEnd"/>
      <w:r>
        <w:rPr>
          <w:rFonts w:ascii="Book Antiqua" w:hAnsi="Book Antiqua"/>
          <w:sz w:val="24"/>
        </w:rPr>
        <w:t xml:space="preserve"> F, </w:t>
      </w:r>
      <w:proofErr w:type="spellStart"/>
      <w:r>
        <w:rPr>
          <w:rFonts w:ascii="Book Antiqua" w:hAnsi="Book Antiqua"/>
          <w:sz w:val="24"/>
        </w:rPr>
        <w:t>Mansoori</w:t>
      </w:r>
      <w:proofErr w:type="spellEnd"/>
      <w:r>
        <w:rPr>
          <w:rFonts w:ascii="Book Antiqua" w:hAnsi="Book Antiqua"/>
          <w:sz w:val="24"/>
        </w:rPr>
        <w:t xml:space="preserve"> SD, </w:t>
      </w:r>
      <w:proofErr w:type="spellStart"/>
      <w:r>
        <w:rPr>
          <w:rFonts w:ascii="Book Antiqua" w:hAnsi="Book Antiqua"/>
          <w:sz w:val="24"/>
        </w:rPr>
        <w:t>Tabarsi</w:t>
      </w:r>
      <w:proofErr w:type="spellEnd"/>
      <w:r>
        <w:rPr>
          <w:rFonts w:ascii="Book Antiqua" w:hAnsi="Book Antiqua"/>
          <w:sz w:val="24"/>
        </w:rPr>
        <w:t xml:space="preserve"> P, </w:t>
      </w:r>
      <w:proofErr w:type="spellStart"/>
      <w:r>
        <w:rPr>
          <w:rFonts w:ascii="Book Antiqua" w:hAnsi="Book Antiqua"/>
          <w:sz w:val="24"/>
        </w:rPr>
        <w:t>Amiri</w:t>
      </w:r>
      <w:proofErr w:type="spellEnd"/>
      <w:r>
        <w:rPr>
          <w:rFonts w:ascii="Book Antiqua" w:hAnsi="Book Antiqua"/>
          <w:sz w:val="24"/>
        </w:rPr>
        <w:t xml:space="preserve"> MV, </w:t>
      </w:r>
      <w:proofErr w:type="spellStart"/>
      <w:r>
        <w:rPr>
          <w:rFonts w:ascii="Book Antiqua" w:hAnsi="Book Antiqua"/>
          <w:sz w:val="24"/>
        </w:rPr>
        <w:t>Marjani</w:t>
      </w:r>
      <w:proofErr w:type="spellEnd"/>
      <w:r>
        <w:rPr>
          <w:rFonts w:ascii="Book Antiqua" w:hAnsi="Book Antiqua"/>
          <w:sz w:val="24"/>
        </w:rPr>
        <w:t xml:space="preserve"> M, </w:t>
      </w:r>
      <w:proofErr w:type="spellStart"/>
      <w:r>
        <w:rPr>
          <w:rFonts w:ascii="Book Antiqua" w:hAnsi="Book Antiqua"/>
          <w:sz w:val="24"/>
        </w:rPr>
        <w:t>Kashani</w:t>
      </w:r>
      <w:proofErr w:type="spellEnd"/>
      <w:r>
        <w:rPr>
          <w:rFonts w:ascii="Book Antiqua" w:hAnsi="Book Antiqua"/>
          <w:sz w:val="24"/>
        </w:rPr>
        <w:t xml:space="preserve"> BS, </w:t>
      </w:r>
      <w:proofErr w:type="spellStart"/>
      <w:r>
        <w:rPr>
          <w:rFonts w:ascii="Book Antiqua" w:hAnsi="Book Antiqua"/>
          <w:sz w:val="24"/>
        </w:rPr>
        <w:t>Najafizadeh</w:t>
      </w:r>
      <w:proofErr w:type="spellEnd"/>
      <w:r>
        <w:rPr>
          <w:rFonts w:ascii="Book Antiqua" w:hAnsi="Book Antiqua"/>
          <w:sz w:val="24"/>
        </w:rPr>
        <w:t xml:space="preserve"> K, </w:t>
      </w:r>
      <w:proofErr w:type="spellStart"/>
      <w:r>
        <w:rPr>
          <w:rFonts w:ascii="Book Antiqua" w:hAnsi="Book Antiqua"/>
          <w:sz w:val="24"/>
        </w:rPr>
        <w:t>Shafaghi</w:t>
      </w:r>
      <w:proofErr w:type="spellEnd"/>
      <w:r>
        <w:rPr>
          <w:rFonts w:ascii="Book Antiqua" w:hAnsi="Book Antiqua"/>
          <w:sz w:val="24"/>
        </w:rPr>
        <w:t xml:space="preserve"> S, </w:t>
      </w:r>
      <w:proofErr w:type="spellStart"/>
      <w:r>
        <w:rPr>
          <w:rFonts w:ascii="Book Antiqua" w:hAnsi="Book Antiqua"/>
          <w:sz w:val="24"/>
        </w:rPr>
        <w:t>Ghorbani</w:t>
      </w:r>
      <w:proofErr w:type="spellEnd"/>
      <w:r>
        <w:rPr>
          <w:rFonts w:ascii="Book Antiqua" w:hAnsi="Book Antiqua"/>
          <w:sz w:val="24"/>
        </w:rPr>
        <w:t xml:space="preserve"> F, </w:t>
      </w:r>
      <w:proofErr w:type="spellStart"/>
      <w:r>
        <w:rPr>
          <w:rFonts w:ascii="Book Antiqua" w:hAnsi="Book Antiqua"/>
          <w:sz w:val="24"/>
        </w:rPr>
        <w:t>Masjedi</w:t>
      </w:r>
      <w:proofErr w:type="spellEnd"/>
      <w:r>
        <w:rPr>
          <w:rFonts w:ascii="Book Antiqua" w:hAnsi="Book Antiqua"/>
          <w:sz w:val="24"/>
        </w:rPr>
        <w:t xml:space="preserve"> MR, </w:t>
      </w:r>
      <w:proofErr w:type="spellStart"/>
      <w:r>
        <w:rPr>
          <w:rFonts w:ascii="Book Antiqua" w:hAnsi="Book Antiqua"/>
          <w:sz w:val="24"/>
        </w:rPr>
        <w:t>Velayati</w:t>
      </w:r>
      <w:proofErr w:type="spellEnd"/>
      <w:r>
        <w:rPr>
          <w:rFonts w:ascii="Book Antiqua" w:hAnsi="Book Antiqua"/>
          <w:sz w:val="24"/>
        </w:rPr>
        <w:t xml:space="preserve"> AA. Eight years of lung transplantation: experience of the National Research Institute of Tuberculosis and Lung Diseases. </w:t>
      </w:r>
      <w:r>
        <w:rPr>
          <w:rFonts w:ascii="Book Antiqua" w:hAnsi="Book Antiqua"/>
          <w:i/>
          <w:sz w:val="24"/>
        </w:rPr>
        <w:t>Transplant Proc</w:t>
      </w:r>
      <w:r>
        <w:rPr>
          <w:rFonts w:ascii="Book Antiqua" w:hAnsi="Book Antiqua"/>
          <w:sz w:val="24"/>
        </w:rPr>
        <w:t xml:space="preserve"> 2009; </w:t>
      </w:r>
      <w:r>
        <w:rPr>
          <w:rFonts w:ascii="Book Antiqua" w:hAnsi="Book Antiqua"/>
          <w:b/>
          <w:sz w:val="24"/>
        </w:rPr>
        <w:t>41</w:t>
      </w:r>
      <w:r>
        <w:rPr>
          <w:rFonts w:ascii="Book Antiqua" w:hAnsi="Book Antiqua"/>
          <w:sz w:val="24"/>
        </w:rPr>
        <w:t>: 2887-2889 [PMID: 19765464 DOI: 10.1016/j.transproceed.2009.07.016]</w:t>
      </w:r>
    </w:p>
    <w:p w:rsidR="00DA1995" w:rsidRDefault="007042C3">
      <w:pPr>
        <w:spacing w:after="0" w:line="360" w:lineRule="auto"/>
        <w:rPr>
          <w:rFonts w:ascii="Book Antiqua" w:hAnsi="Book Antiqua"/>
          <w:sz w:val="24"/>
        </w:rPr>
      </w:pPr>
      <w:r>
        <w:rPr>
          <w:rFonts w:ascii="Book Antiqua" w:hAnsi="Book Antiqua"/>
          <w:sz w:val="24"/>
        </w:rPr>
        <w:t xml:space="preserve">19 </w:t>
      </w:r>
      <w:proofErr w:type="spellStart"/>
      <w:r>
        <w:rPr>
          <w:rFonts w:ascii="Book Antiqua" w:hAnsi="Book Antiqua"/>
          <w:b/>
          <w:sz w:val="24"/>
        </w:rPr>
        <w:t>Shigemura</w:t>
      </w:r>
      <w:proofErr w:type="spellEnd"/>
      <w:r>
        <w:rPr>
          <w:rFonts w:ascii="Book Antiqua" w:hAnsi="Book Antiqua"/>
          <w:b/>
          <w:sz w:val="24"/>
        </w:rPr>
        <w:t xml:space="preserve"> N</w:t>
      </w:r>
      <w:r>
        <w:rPr>
          <w:rFonts w:ascii="Book Antiqua" w:hAnsi="Book Antiqua"/>
          <w:sz w:val="24"/>
        </w:rPr>
        <w:t xml:space="preserve">, Bermudez C, </w:t>
      </w:r>
      <w:proofErr w:type="spellStart"/>
      <w:r>
        <w:rPr>
          <w:rFonts w:ascii="Book Antiqua" w:hAnsi="Book Antiqua"/>
          <w:sz w:val="24"/>
        </w:rPr>
        <w:t>Hattler</w:t>
      </w:r>
      <w:proofErr w:type="spellEnd"/>
      <w:r>
        <w:rPr>
          <w:rFonts w:ascii="Book Antiqua" w:hAnsi="Book Antiqua"/>
          <w:sz w:val="24"/>
        </w:rPr>
        <w:t xml:space="preserve"> BG, Johnson B, Crespo M, </w:t>
      </w:r>
      <w:proofErr w:type="spellStart"/>
      <w:r>
        <w:rPr>
          <w:rFonts w:ascii="Book Antiqua" w:hAnsi="Book Antiqua"/>
          <w:sz w:val="24"/>
        </w:rPr>
        <w:t>Pilewski</w:t>
      </w:r>
      <w:proofErr w:type="spellEnd"/>
      <w:r>
        <w:rPr>
          <w:rFonts w:ascii="Book Antiqua" w:hAnsi="Book Antiqua"/>
          <w:sz w:val="24"/>
        </w:rPr>
        <w:t xml:space="preserve"> J, Toyoda Y. Lung transplantation for pulmonary alveolar </w:t>
      </w:r>
      <w:proofErr w:type="spellStart"/>
      <w:r>
        <w:rPr>
          <w:rFonts w:ascii="Book Antiqua" w:hAnsi="Book Antiqua"/>
          <w:sz w:val="24"/>
        </w:rPr>
        <w:t>microlithiasis</w:t>
      </w:r>
      <w:proofErr w:type="spellEnd"/>
      <w:r>
        <w:rPr>
          <w:rFonts w:ascii="Book Antiqua" w:hAnsi="Book Antiqua"/>
          <w:sz w:val="24"/>
        </w:rPr>
        <w:t xml:space="preserve">. </w:t>
      </w:r>
      <w:r>
        <w:rPr>
          <w:rFonts w:ascii="Book Antiqua" w:hAnsi="Book Antiqua"/>
          <w:i/>
          <w:sz w:val="24"/>
        </w:rPr>
        <w:t xml:space="preserve">J </w:t>
      </w:r>
      <w:proofErr w:type="spellStart"/>
      <w:r>
        <w:rPr>
          <w:rFonts w:ascii="Book Antiqua" w:hAnsi="Book Antiqua"/>
          <w:i/>
          <w:sz w:val="24"/>
        </w:rPr>
        <w:t>Thorac</w:t>
      </w:r>
      <w:proofErr w:type="spellEnd"/>
      <w:r>
        <w:rPr>
          <w:rFonts w:ascii="Book Antiqua" w:hAnsi="Book Antiqua"/>
          <w:i/>
          <w:sz w:val="24"/>
        </w:rPr>
        <w:t xml:space="preserve"> </w:t>
      </w:r>
      <w:proofErr w:type="spellStart"/>
      <w:r>
        <w:rPr>
          <w:rFonts w:ascii="Book Antiqua" w:hAnsi="Book Antiqua"/>
          <w:i/>
          <w:sz w:val="24"/>
        </w:rPr>
        <w:t>Cardiovasc</w:t>
      </w:r>
      <w:proofErr w:type="spellEnd"/>
      <w:r>
        <w:rPr>
          <w:rFonts w:ascii="Book Antiqua" w:hAnsi="Book Antiqua"/>
          <w:i/>
          <w:sz w:val="24"/>
        </w:rPr>
        <w:t xml:space="preserve"> </w:t>
      </w:r>
      <w:proofErr w:type="spellStart"/>
      <w:r>
        <w:rPr>
          <w:rFonts w:ascii="Book Antiqua" w:hAnsi="Book Antiqua"/>
          <w:i/>
          <w:sz w:val="24"/>
        </w:rPr>
        <w:t>Surg</w:t>
      </w:r>
      <w:proofErr w:type="spellEnd"/>
      <w:r>
        <w:rPr>
          <w:rFonts w:ascii="Book Antiqua" w:hAnsi="Book Antiqua"/>
          <w:sz w:val="24"/>
        </w:rPr>
        <w:t xml:space="preserve"> 2010; </w:t>
      </w:r>
      <w:r>
        <w:rPr>
          <w:rFonts w:ascii="Book Antiqua" w:hAnsi="Book Antiqua"/>
          <w:b/>
          <w:sz w:val="24"/>
        </w:rPr>
        <w:t>139</w:t>
      </w:r>
      <w:r>
        <w:rPr>
          <w:rFonts w:ascii="Book Antiqua" w:hAnsi="Book Antiqua"/>
          <w:sz w:val="24"/>
        </w:rPr>
        <w:t>: e50-e52 [PMID: 19660326 DOI: 10.1016/j.jtcvs.2008.07.066]</w:t>
      </w:r>
    </w:p>
    <w:p w:rsidR="00DA1995" w:rsidRDefault="007042C3">
      <w:pPr>
        <w:spacing w:after="0" w:line="360" w:lineRule="auto"/>
        <w:rPr>
          <w:rFonts w:ascii="Book Antiqua" w:hAnsi="Book Antiqua"/>
          <w:sz w:val="24"/>
        </w:rPr>
      </w:pPr>
      <w:r>
        <w:rPr>
          <w:rFonts w:ascii="Book Antiqua" w:hAnsi="Book Antiqua"/>
          <w:sz w:val="24"/>
        </w:rPr>
        <w:t xml:space="preserve">20 </w:t>
      </w:r>
      <w:proofErr w:type="spellStart"/>
      <w:r>
        <w:rPr>
          <w:rFonts w:ascii="Book Antiqua" w:hAnsi="Book Antiqua"/>
          <w:b/>
          <w:sz w:val="24"/>
        </w:rPr>
        <w:t>Samano</w:t>
      </w:r>
      <w:proofErr w:type="spellEnd"/>
      <w:r>
        <w:rPr>
          <w:rFonts w:ascii="Book Antiqua" w:hAnsi="Book Antiqua"/>
          <w:b/>
          <w:sz w:val="24"/>
        </w:rPr>
        <w:t xml:space="preserve"> MN</w:t>
      </w:r>
      <w:r>
        <w:rPr>
          <w:rFonts w:ascii="Book Antiqua" w:hAnsi="Book Antiqua"/>
          <w:sz w:val="24"/>
        </w:rPr>
        <w:t xml:space="preserve">, </w:t>
      </w:r>
      <w:proofErr w:type="spellStart"/>
      <w:r>
        <w:rPr>
          <w:rFonts w:ascii="Book Antiqua" w:hAnsi="Book Antiqua"/>
          <w:sz w:val="24"/>
        </w:rPr>
        <w:t>Waisberg</w:t>
      </w:r>
      <w:proofErr w:type="spellEnd"/>
      <w:r>
        <w:rPr>
          <w:rFonts w:ascii="Book Antiqua" w:hAnsi="Book Antiqua"/>
          <w:sz w:val="24"/>
        </w:rPr>
        <w:t xml:space="preserve"> DR, </w:t>
      </w:r>
      <w:proofErr w:type="spellStart"/>
      <w:r>
        <w:rPr>
          <w:rFonts w:ascii="Book Antiqua" w:hAnsi="Book Antiqua"/>
          <w:sz w:val="24"/>
        </w:rPr>
        <w:t>Canzian</w:t>
      </w:r>
      <w:proofErr w:type="spellEnd"/>
      <w:r>
        <w:rPr>
          <w:rFonts w:ascii="Book Antiqua" w:hAnsi="Book Antiqua"/>
          <w:sz w:val="24"/>
        </w:rPr>
        <w:t xml:space="preserve"> M, Campos SV, </w:t>
      </w:r>
      <w:proofErr w:type="spellStart"/>
      <w:r>
        <w:rPr>
          <w:rFonts w:ascii="Book Antiqua" w:hAnsi="Book Antiqua"/>
          <w:sz w:val="24"/>
        </w:rPr>
        <w:t>Pêgo-Fernandes</w:t>
      </w:r>
      <w:proofErr w:type="spellEnd"/>
      <w:r>
        <w:rPr>
          <w:rFonts w:ascii="Book Antiqua" w:hAnsi="Book Antiqua"/>
          <w:sz w:val="24"/>
        </w:rPr>
        <w:t xml:space="preserve"> PM, </w:t>
      </w:r>
      <w:proofErr w:type="spellStart"/>
      <w:r>
        <w:rPr>
          <w:rFonts w:ascii="Book Antiqua" w:hAnsi="Book Antiqua"/>
          <w:sz w:val="24"/>
        </w:rPr>
        <w:t>Jatene</w:t>
      </w:r>
      <w:proofErr w:type="spellEnd"/>
      <w:r>
        <w:rPr>
          <w:rFonts w:ascii="Book Antiqua" w:hAnsi="Book Antiqua"/>
          <w:sz w:val="24"/>
        </w:rPr>
        <w:t xml:space="preserve"> FB. Lung transplantation for pulmonary alveolar </w:t>
      </w:r>
      <w:proofErr w:type="spellStart"/>
      <w:r>
        <w:rPr>
          <w:rFonts w:ascii="Book Antiqua" w:hAnsi="Book Antiqua"/>
          <w:sz w:val="24"/>
        </w:rPr>
        <w:t>microlithiasis</w:t>
      </w:r>
      <w:proofErr w:type="spellEnd"/>
      <w:r>
        <w:rPr>
          <w:rFonts w:ascii="Book Antiqua" w:hAnsi="Book Antiqua"/>
          <w:sz w:val="24"/>
        </w:rPr>
        <w:t xml:space="preserve">: a case report. </w:t>
      </w:r>
      <w:r>
        <w:rPr>
          <w:rFonts w:ascii="Book Antiqua" w:hAnsi="Book Antiqua"/>
          <w:i/>
          <w:sz w:val="24"/>
        </w:rPr>
        <w:t>Clinics (Sao Paulo)</w:t>
      </w:r>
      <w:r>
        <w:rPr>
          <w:rFonts w:ascii="Book Antiqua" w:hAnsi="Book Antiqua"/>
          <w:sz w:val="24"/>
        </w:rPr>
        <w:t xml:space="preserve"> 2010; </w:t>
      </w:r>
      <w:r>
        <w:rPr>
          <w:rFonts w:ascii="Book Antiqua" w:hAnsi="Book Antiqua"/>
          <w:b/>
          <w:sz w:val="24"/>
        </w:rPr>
        <w:t>65</w:t>
      </w:r>
      <w:r>
        <w:rPr>
          <w:rFonts w:ascii="Book Antiqua" w:hAnsi="Book Antiqua"/>
          <w:sz w:val="24"/>
        </w:rPr>
        <w:t>: 233-236 [PMID: 20186308 DOI: 10.1590/S1807-59322010000200016]</w:t>
      </w:r>
    </w:p>
    <w:p w:rsidR="00DA1995" w:rsidRDefault="007042C3">
      <w:pPr>
        <w:spacing w:after="0" w:line="360" w:lineRule="auto"/>
        <w:rPr>
          <w:rFonts w:ascii="Book Antiqua" w:hAnsi="Book Antiqua"/>
          <w:sz w:val="24"/>
        </w:rPr>
      </w:pPr>
      <w:r>
        <w:rPr>
          <w:rFonts w:ascii="Book Antiqua" w:hAnsi="Book Antiqua"/>
          <w:sz w:val="24"/>
        </w:rPr>
        <w:t xml:space="preserve">21 </w:t>
      </w:r>
      <w:proofErr w:type="spellStart"/>
      <w:r>
        <w:rPr>
          <w:rFonts w:ascii="Book Antiqua" w:hAnsi="Book Antiqua"/>
          <w:b/>
          <w:sz w:val="24"/>
        </w:rPr>
        <w:t>Borrelli</w:t>
      </w:r>
      <w:proofErr w:type="spellEnd"/>
      <w:r>
        <w:rPr>
          <w:rFonts w:ascii="Book Antiqua" w:hAnsi="Book Antiqua"/>
          <w:b/>
          <w:sz w:val="24"/>
        </w:rPr>
        <w:t xml:space="preserve"> R</w:t>
      </w:r>
      <w:r>
        <w:rPr>
          <w:rFonts w:ascii="Book Antiqua" w:hAnsi="Book Antiqua"/>
          <w:sz w:val="24"/>
        </w:rPr>
        <w:t xml:space="preserve">, </w:t>
      </w:r>
      <w:proofErr w:type="spellStart"/>
      <w:r>
        <w:rPr>
          <w:rFonts w:ascii="Book Antiqua" w:hAnsi="Book Antiqua"/>
          <w:sz w:val="24"/>
        </w:rPr>
        <w:t>Fossi</w:t>
      </w:r>
      <w:proofErr w:type="spellEnd"/>
      <w:r>
        <w:rPr>
          <w:rFonts w:ascii="Book Antiqua" w:hAnsi="Book Antiqua"/>
          <w:sz w:val="24"/>
        </w:rPr>
        <w:t xml:space="preserve"> A, </w:t>
      </w:r>
      <w:proofErr w:type="spellStart"/>
      <w:r>
        <w:rPr>
          <w:rFonts w:ascii="Book Antiqua" w:hAnsi="Book Antiqua"/>
          <w:sz w:val="24"/>
        </w:rPr>
        <w:t>Volterrani</w:t>
      </w:r>
      <w:proofErr w:type="spellEnd"/>
      <w:r>
        <w:rPr>
          <w:rFonts w:ascii="Book Antiqua" w:hAnsi="Book Antiqua"/>
          <w:sz w:val="24"/>
        </w:rPr>
        <w:t xml:space="preserve"> L, </w:t>
      </w:r>
      <w:proofErr w:type="spellStart"/>
      <w:r>
        <w:rPr>
          <w:rFonts w:ascii="Book Antiqua" w:hAnsi="Book Antiqua"/>
          <w:sz w:val="24"/>
        </w:rPr>
        <w:t>Voltolini</w:t>
      </w:r>
      <w:proofErr w:type="spellEnd"/>
      <w:r>
        <w:rPr>
          <w:rFonts w:ascii="Book Antiqua" w:hAnsi="Book Antiqua"/>
          <w:sz w:val="24"/>
        </w:rPr>
        <w:t xml:space="preserve"> L. Right single-lung transplantation for pulmonary alveolar </w:t>
      </w:r>
      <w:proofErr w:type="spellStart"/>
      <w:r>
        <w:rPr>
          <w:rFonts w:ascii="Book Antiqua" w:hAnsi="Book Antiqua"/>
          <w:sz w:val="24"/>
        </w:rPr>
        <w:t>microlithiasis</w:t>
      </w:r>
      <w:proofErr w:type="spellEnd"/>
      <w:r>
        <w:rPr>
          <w:rFonts w:ascii="Book Antiqua" w:hAnsi="Book Antiqua"/>
          <w:sz w:val="24"/>
        </w:rPr>
        <w:t xml:space="preserve">. </w:t>
      </w:r>
      <w:proofErr w:type="spellStart"/>
      <w:r>
        <w:rPr>
          <w:rFonts w:ascii="Book Antiqua" w:hAnsi="Book Antiqua"/>
          <w:i/>
          <w:sz w:val="24"/>
        </w:rPr>
        <w:t>Eur</w:t>
      </w:r>
      <w:proofErr w:type="spellEnd"/>
      <w:r>
        <w:rPr>
          <w:rFonts w:ascii="Book Antiqua" w:hAnsi="Book Antiqua"/>
          <w:i/>
          <w:sz w:val="24"/>
        </w:rPr>
        <w:t xml:space="preserve"> J </w:t>
      </w:r>
      <w:proofErr w:type="spellStart"/>
      <w:r>
        <w:rPr>
          <w:rFonts w:ascii="Book Antiqua" w:hAnsi="Book Antiqua"/>
          <w:i/>
          <w:sz w:val="24"/>
        </w:rPr>
        <w:t>Cardiothorac</w:t>
      </w:r>
      <w:proofErr w:type="spellEnd"/>
      <w:r>
        <w:rPr>
          <w:rFonts w:ascii="Book Antiqua" w:hAnsi="Book Antiqua"/>
          <w:i/>
          <w:sz w:val="24"/>
        </w:rPr>
        <w:t xml:space="preserve"> </w:t>
      </w:r>
      <w:proofErr w:type="spellStart"/>
      <w:r>
        <w:rPr>
          <w:rFonts w:ascii="Book Antiqua" w:hAnsi="Book Antiqua"/>
          <w:i/>
          <w:sz w:val="24"/>
        </w:rPr>
        <w:t>Surg</w:t>
      </w:r>
      <w:proofErr w:type="spellEnd"/>
      <w:r>
        <w:rPr>
          <w:rFonts w:ascii="Book Antiqua" w:hAnsi="Book Antiqua"/>
          <w:sz w:val="24"/>
        </w:rPr>
        <w:t xml:space="preserve"> 2014; </w:t>
      </w:r>
      <w:r>
        <w:rPr>
          <w:rFonts w:ascii="Book Antiqua" w:hAnsi="Book Antiqua"/>
          <w:b/>
          <w:sz w:val="24"/>
        </w:rPr>
        <w:t>45</w:t>
      </w:r>
      <w:r>
        <w:rPr>
          <w:rFonts w:ascii="Book Antiqua" w:hAnsi="Book Antiqua"/>
          <w:sz w:val="24"/>
        </w:rPr>
        <w:t>: e40 [PMID: 24258203 DOI: 10.1093/</w:t>
      </w:r>
      <w:proofErr w:type="spellStart"/>
      <w:r>
        <w:rPr>
          <w:rFonts w:ascii="Book Antiqua" w:hAnsi="Book Antiqua"/>
          <w:sz w:val="24"/>
        </w:rPr>
        <w:t>ejcts</w:t>
      </w:r>
      <w:proofErr w:type="spellEnd"/>
      <w:r>
        <w:rPr>
          <w:rFonts w:ascii="Book Antiqua" w:hAnsi="Book Antiqua"/>
          <w:sz w:val="24"/>
        </w:rPr>
        <w:t>/ezt531]</w:t>
      </w:r>
    </w:p>
    <w:p w:rsidR="00DA1995" w:rsidRDefault="007042C3">
      <w:pPr>
        <w:spacing w:after="0" w:line="360" w:lineRule="auto"/>
        <w:rPr>
          <w:rFonts w:ascii="Book Antiqua" w:hAnsi="Book Antiqua"/>
          <w:sz w:val="24"/>
        </w:rPr>
      </w:pPr>
      <w:r>
        <w:rPr>
          <w:rFonts w:ascii="Book Antiqua" w:hAnsi="Book Antiqua"/>
          <w:sz w:val="24"/>
        </w:rPr>
        <w:t xml:space="preserve">22 </w:t>
      </w:r>
      <w:proofErr w:type="spellStart"/>
      <w:r>
        <w:rPr>
          <w:rFonts w:ascii="Book Antiqua" w:hAnsi="Book Antiqua"/>
          <w:b/>
          <w:sz w:val="24"/>
        </w:rPr>
        <w:t>Güçyetmez</w:t>
      </w:r>
      <w:proofErr w:type="spellEnd"/>
      <w:r>
        <w:rPr>
          <w:rFonts w:ascii="Book Antiqua" w:hAnsi="Book Antiqua"/>
          <w:b/>
          <w:sz w:val="24"/>
        </w:rPr>
        <w:t xml:space="preserve"> B</w:t>
      </w:r>
      <w:r>
        <w:rPr>
          <w:rFonts w:ascii="Book Antiqua" w:hAnsi="Book Antiqua"/>
          <w:sz w:val="24"/>
        </w:rPr>
        <w:t xml:space="preserve">, </w:t>
      </w:r>
      <w:proofErr w:type="spellStart"/>
      <w:r>
        <w:rPr>
          <w:rFonts w:ascii="Book Antiqua" w:hAnsi="Book Antiqua"/>
          <w:sz w:val="24"/>
        </w:rPr>
        <w:t>Ogan</w:t>
      </w:r>
      <w:proofErr w:type="spellEnd"/>
      <w:r>
        <w:rPr>
          <w:rFonts w:ascii="Book Antiqua" w:hAnsi="Book Antiqua"/>
          <w:sz w:val="24"/>
        </w:rPr>
        <w:t xml:space="preserve"> A, </w:t>
      </w:r>
      <w:proofErr w:type="spellStart"/>
      <w:r>
        <w:rPr>
          <w:rFonts w:ascii="Book Antiqua" w:hAnsi="Book Antiqua"/>
          <w:sz w:val="24"/>
        </w:rPr>
        <w:t>Cimet</w:t>
      </w:r>
      <w:proofErr w:type="spellEnd"/>
      <w:r>
        <w:rPr>
          <w:rFonts w:ascii="Book Antiqua" w:hAnsi="Book Antiqua"/>
          <w:sz w:val="24"/>
        </w:rPr>
        <w:t xml:space="preserve"> </w:t>
      </w:r>
      <w:proofErr w:type="spellStart"/>
      <w:r>
        <w:rPr>
          <w:rFonts w:ascii="Book Antiqua" w:hAnsi="Book Antiqua"/>
          <w:sz w:val="24"/>
        </w:rPr>
        <w:t>Ayy</w:t>
      </w:r>
      <w:r>
        <w:rPr>
          <w:rFonts w:ascii="Book Antiqua" w:hAnsi="Book Antiqua" w:cs="Cambria"/>
          <w:sz w:val="24"/>
        </w:rPr>
        <w:t>ı</w:t>
      </w:r>
      <w:r>
        <w:rPr>
          <w:rFonts w:ascii="Book Antiqua" w:hAnsi="Book Antiqua"/>
          <w:sz w:val="24"/>
        </w:rPr>
        <w:t>ld</w:t>
      </w:r>
      <w:r>
        <w:rPr>
          <w:rFonts w:ascii="Book Antiqua" w:hAnsi="Book Antiqua" w:cs="Cambria"/>
          <w:sz w:val="24"/>
        </w:rPr>
        <w:t>ı</w:t>
      </w:r>
      <w:r>
        <w:rPr>
          <w:rFonts w:ascii="Book Antiqua" w:hAnsi="Book Antiqua"/>
          <w:sz w:val="24"/>
        </w:rPr>
        <w:t>z</w:t>
      </w:r>
      <w:proofErr w:type="spellEnd"/>
      <w:r>
        <w:rPr>
          <w:rFonts w:ascii="Book Antiqua" w:hAnsi="Book Antiqua"/>
          <w:sz w:val="24"/>
        </w:rPr>
        <w:t xml:space="preserve"> A, </w:t>
      </w:r>
      <w:proofErr w:type="spellStart"/>
      <w:r>
        <w:rPr>
          <w:rFonts w:ascii="Book Antiqua" w:hAnsi="Book Antiqua"/>
          <w:sz w:val="24"/>
        </w:rPr>
        <w:t>Yalç</w:t>
      </w:r>
      <w:r>
        <w:rPr>
          <w:rFonts w:ascii="Book Antiqua" w:hAnsi="Book Antiqua" w:cs="Cambria"/>
          <w:sz w:val="24"/>
        </w:rPr>
        <w:t>ı</w:t>
      </w:r>
      <w:r>
        <w:rPr>
          <w:rFonts w:ascii="Book Antiqua" w:hAnsi="Book Antiqua"/>
          <w:sz w:val="24"/>
        </w:rPr>
        <w:t>n</w:t>
      </w:r>
      <w:proofErr w:type="spellEnd"/>
      <w:r>
        <w:rPr>
          <w:rFonts w:ascii="Book Antiqua" w:hAnsi="Book Antiqua"/>
          <w:sz w:val="24"/>
        </w:rPr>
        <w:t xml:space="preserve"> </w:t>
      </w:r>
      <w:proofErr w:type="spellStart"/>
      <w:r>
        <w:rPr>
          <w:rFonts w:ascii="Book Antiqua" w:hAnsi="Book Antiqua"/>
          <w:sz w:val="24"/>
        </w:rPr>
        <w:t>Güder</w:t>
      </w:r>
      <w:proofErr w:type="spellEnd"/>
      <w:r>
        <w:rPr>
          <w:rFonts w:ascii="Book Antiqua" w:hAnsi="Book Antiqua"/>
          <w:sz w:val="24"/>
        </w:rPr>
        <w:t xml:space="preserve"> B, </w:t>
      </w:r>
      <w:proofErr w:type="spellStart"/>
      <w:r>
        <w:rPr>
          <w:rFonts w:ascii="Book Antiqua" w:hAnsi="Book Antiqua"/>
          <w:sz w:val="24"/>
        </w:rPr>
        <w:t>Klepetko</w:t>
      </w:r>
      <w:proofErr w:type="spellEnd"/>
      <w:r>
        <w:rPr>
          <w:rFonts w:ascii="Book Antiqua" w:hAnsi="Book Antiqua"/>
          <w:sz w:val="24"/>
        </w:rPr>
        <w:t xml:space="preserve"> W. Lung transplantation in an intensive care patient with pulmonary alveolar </w:t>
      </w:r>
      <w:proofErr w:type="spellStart"/>
      <w:r>
        <w:rPr>
          <w:rFonts w:ascii="Book Antiqua" w:hAnsi="Book Antiqua"/>
          <w:sz w:val="24"/>
        </w:rPr>
        <w:t>microlithiasis</w:t>
      </w:r>
      <w:proofErr w:type="spellEnd"/>
      <w:r>
        <w:rPr>
          <w:rFonts w:ascii="Book Antiqua" w:hAnsi="Book Antiqua"/>
          <w:sz w:val="24"/>
        </w:rPr>
        <w:t xml:space="preserve"> - a case report. </w:t>
      </w:r>
      <w:r>
        <w:rPr>
          <w:rFonts w:ascii="Book Antiqua" w:hAnsi="Book Antiqua"/>
          <w:i/>
          <w:sz w:val="24"/>
        </w:rPr>
        <w:t>F1000Res</w:t>
      </w:r>
      <w:r>
        <w:rPr>
          <w:rFonts w:ascii="Book Antiqua" w:hAnsi="Book Antiqua"/>
          <w:sz w:val="24"/>
        </w:rPr>
        <w:t xml:space="preserve"> 2014; </w:t>
      </w:r>
      <w:r>
        <w:rPr>
          <w:rFonts w:ascii="Book Antiqua" w:hAnsi="Book Antiqua"/>
          <w:b/>
          <w:sz w:val="24"/>
        </w:rPr>
        <w:t>3</w:t>
      </w:r>
      <w:r>
        <w:rPr>
          <w:rFonts w:ascii="Book Antiqua" w:hAnsi="Book Antiqua"/>
          <w:sz w:val="24"/>
        </w:rPr>
        <w:t>: 118 [PMID: 25165536 DOI: 10.12688/f1000research.4035.1]</w:t>
      </w:r>
    </w:p>
    <w:p w:rsidR="00DA1995" w:rsidRDefault="007042C3">
      <w:pPr>
        <w:spacing w:after="0" w:line="360" w:lineRule="auto"/>
        <w:rPr>
          <w:rFonts w:ascii="Book Antiqua" w:hAnsi="Book Antiqua"/>
          <w:sz w:val="24"/>
        </w:rPr>
      </w:pPr>
      <w:r>
        <w:rPr>
          <w:rFonts w:ascii="Book Antiqua" w:hAnsi="Book Antiqua"/>
          <w:sz w:val="24"/>
        </w:rPr>
        <w:t xml:space="preserve">23 </w:t>
      </w:r>
      <w:proofErr w:type="spellStart"/>
      <w:r>
        <w:rPr>
          <w:rFonts w:ascii="Book Antiqua" w:hAnsi="Book Antiqua"/>
          <w:b/>
          <w:sz w:val="24"/>
        </w:rPr>
        <w:t>Delic</w:t>
      </w:r>
      <w:proofErr w:type="spellEnd"/>
      <w:r>
        <w:rPr>
          <w:rFonts w:ascii="Book Antiqua" w:hAnsi="Book Antiqua"/>
          <w:b/>
          <w:sz w:val="24"/>
        </w:rPr>
        <w:t xml:space="preserve"> JA</w:t>
      </w:r>
      <w:r>
        <w:rPr>
          <w:rFonts w:ascii="Book Antiqua" w:hAnsi="Book Antiqua"/>
          <w:sz w:val="24"/>
        </w:rPr>
        <w:t xml:space="preserve">, Fuhrman CR, Trejo </w:t>
      </w:r>
      <w:proofErr w:type="spellStart"/>
      <w:r>
        <w:rPr>
          <w:rFonts w:ascii="Book Antiqua" w:hAnsi="Book Antiqua"/>
          <w:sz w:val="24"/>
        </w:rPr>
        <w:t>Bittar</w:t>
      </w:r>
      <w:proofErr w:type="spellEnd"/>
      <w:r>
        <w:rPr>
          <w:rFonts w:ascii="Book Antiqua" w:hAnsi="Book Antiqua"/>
          <w:sz w:val="24"/>
        </w:rPr>
        <w:t xml:space="preserve"> HE. Pulmonary Alveolar </w:t>
      </w:r>
      <w:proofErr w:type="spellStart"/>
      <w:r>
        <w:rPr>
          <w:rFonts w:ascii="Book Antiqua" w:hAnsi="Book Antiqua"/>
          <w:sz w:val="24"/>
        </w:rPr>
        <w:t>Microlithiasis</w:t>
      </w:r>
      <w:proofErr w:type="spellEnd"/>
      <w:r>
        <w:rPr>
          <w:rFonts w:ascii="Book Antiqua" w:hAnsi="Book Antiqua"/>
          <w:sz w:val="24"/>
        </w:rPr>
        <w:t xml:space="preserve">: AIRP Best Cases in Radiologic-Pathologic Correlation. </w:t>
      </w:r>
      <w:proofErr w:type="spellStart"/>
      <w:r>
        <w:rPr>
          <w:rFonts w:ascii="Book Antiqua" w:hAnsi="Book Antiqua"/>
          <w:i/>
          <w:sz w:val="24"/>
        </w:rPr>
        <w:t>Radiographics</w:t>
      </w:r>
      <w:proofErr w:type="spellEnd"/>
      <w:r>
        <w:rPr>
          <w:rFonts w:ascii="Book Antiqua" w:hAnsi="Book Antiqua"/>
          <w:sz w:val="24"/>
        </w:rPr>
        <w:t xml:space="preserve"> 2016; </w:t>
      </w:r>
      <w:r>
        <w:rPr>
          <w:rFonts w:ascii="Book Antiqua" w:hAnsi="Book Antiqua"/>
          <w:b/>
          <w:sz w:val="24"/>
        </w:rPr>
        <w:t>36</w:t>
      </w:r>
      <w:r>
        <w:rPr>
          <w:rFonts w:ascii="Book Antiqua" w:hAnsi="Book Antiqua"/>
          <w:sz w:val="24"/>
        </w:rPr>
        <w:t>: 1334-1338 [PMID: 27618319 DOI: 10.1148/rg.2016150259]</w:t>
      </w:r>
    </w:p>
    <w:p w:rsidR="00DA1995" w:rsidRDefault="00DA1995">
      <w:pPr>
        <w:widowControl/>
        <w:spacing w:after="0" w:line="360" w:lineRule="auto"/>
        <w:rPr>
          <w:rFonts w:ascii="Book Antiqua" w:hAnsi="Book Antiqua" w:cs="Times New Roman"/>
          <w:b/>
          <w:bCs/>
          <w:sz w:val="24"/>
        </w:rPr>
      </w:pPr>
    </w:p>
    <w:p w:rsidR="00DA1995" w:rsidRDefault="007042C3">
      <w:pPr>
        <w:suppressAutoHyphens/>
        <w:wordWrap w:val="0"/>
        <w:spacing w:after="0" w:line="360" w:lineRule="auto"/>
        <w:jc w:val="right"/>
        <w:rPr>
          <w:rFonts w:ascii="Book Antiqua" w:hAnsi="Book Antiqua" w:cs="Mangal"/>
          <w:b/>
          <w:bCs/>
          <w:sz w:val="24"/>
          <w:lang w:val="it-IT" w:bidi="hi-IN"/>
        </w:rPr>
      </w:pPr>
      <w:bookmarkStart w:id="148" w:name="OLE_LINK502"/>
      <w:bookmarkStart w:id="149" w:name="OLE_LINK480"/>
      <w:bookmarkStart w:id="150" w:name="OLE_LINK1963"/>
      <w:bookmarkStart w:id="151" w:name="OLE_LINK2199"/>
      <w:bookmarkStart w:id="152" w:name="OLE_LINK2198"/>
      <w:bookmarkStart w:id="153" w:name="OLE_LINK2090"/>
      <w:bookmarkStart w:id="154" w:name="OLE_LINK1962"/>
      <w:bookmarkStart w:id="155" w:name="OLE_LINK2162"/>
      <w:bookmarkStart w:id="156" w:name="OLE_LINK1813"/>
      <w:bookmarkStart w:id="157" w:name="OLE_LINK2200"/>
      <w:bookmarkStart w:id="158" w:name="OLE_LINK1812"/>
      <w:bookmarkStart w:id="159" w:name="OLE_LINK1811"/>
      <w:bookmarkStart w:id="160" w:name="OLE_LINK1845"/>
      <w:bookmarkStart w:id="161" w:name="OLE_LINK1802"/>
      <w:bookmarkStart w:id="162" w:name="OLE_LINK1801"/>
      <w:bookmarkStart w:id="163" w:name="OLE_LINK1072"/>
      <w:bookmarkStart w:id="164" w:name="OLE_LINK987"/>
      <w:bookmarkStart w:id="165" w:name="OLE_LINK1036"/>
      <w:bookmarkStart w:id="166" w:name="OLE_LINK947"/>
      <w:bookmarkStart w:id="167" w:name="OLE_LINK1041"/>
      <w:bookmarkStart w:id="168" w:name="OLE_LINK946"/>
      <w:bookmarkStart w:id="169" w:name="OLE_LINK1035"/>
      <w:bookmarkStart w:id="170" w:name="OLE_LINK1803"/>
      <w:bookmarkStart w:id="171" w:name="OLE_LINK1266"/>
      <w:bookmarkStart w:id="172" w:name="OLE_LINK1261"/>
      <w:bookmarkStart w:id="173" w:name="OLE_LINK1071"/>
      <w:bookmarkStart w:id="174" w:name="OLE_LINK1260"/>
      <w:bookmarkStart w:id="175" w:name="OLE_LINK1844"/>
      <w:bookmarkStart w:id="176" w:name="OLE_LINK1042"/>
      <w:bookmarkStart w:id="177" w:name="OLE_LINK1039"/>
      <w:bookmarkStart w:id="178" w:name="OLE_LINK1755"/>
      <w:bookmarkStart w:id="179" w:name="OLE_LINK1806"/>
      <w:bookmarkStart w:id="180" w:name="OLE_LINK1282"/>
      <w:bookmarkStart w:id="181" w:name="OLE_LINK1044"/>
      <w:bookmarkStart w:id="182" w:name="OLE_LINK1843"/>
      <w:bookmarkStart w:id="183" w:name="OLE_LINK968"/>
      <w:bookmarkStart w:id="184" w:name="OLE_LINK1043"/>
      <w:bookmarkStart w:id="185" w:name="OLE_LINK1040"/>
      <w:bookmarkStart w:id="186" w:name="OLE_LINK1807"/>
      <w:bookmarkStart w:id="187" w:name="OLE_LINK1038"/>
      <w:bookmarkStart w:id="188" w:name="OLE_LINK1264"/>
      <w:bookmarkStart w:id="189" w:name="OLE_LINK1636"/>
      <w:bookmarkStart w:id="190" w:name="OLE_LINK1037"/>
      <w:bookmarkStart w:id="191" w:name="OLE_LINK1800"/>
      <w:bookmarkStart w:id="192" w:name="OLE_LINK1022"/>
      <w:bookmarkStart w:id="193" w:name="OLE_LINK2182"/>
      <w:bookmarkStart w:id="194" w:name="OLE_LINK2181"/>
      <w:bookmarkStart w:id="195" w:name="OLE_LINK1159"/>
      <w:bookmarkStart w:id="196" w:name="OLE_LINK1185"/>
      <w:bookmarkStart w:id="197" w:name="OLE_LINK1157"/>
      <w:bookmarkStart w:id="198" w:name="OLE_LINK2183"/>
      <w:bookmarkStart w:id="199" w:name="OLE_LINK1158"/>
      <w:bookmarkStart w:id="200" w:name="OLE_LINK959"/>
      <w:bookmarkStart w:id="201" w:name="OLE_LINK958"/>
      <w:bookmarkStart w:id="202" w:name="OLE_LINK1156"/>
      <w:bookmarkStart w:id="203" w:name="OLE_LINK1023"/>
      <w:bookmarkStart w:id="204" w:name="OLE_LINK1021"/>
      <w:bookmarkStart w:id="205" w:name="OLE_LINK1064"/>
      <w:bookmarkStart w:id="206" w:name="OLE_LINK1065"/>
      <w:bookmarkStart w:id="207" w:name="OLE_LINK945"/>
      <w:bookmarkStart w:id="208" w:name="OLE_LINK1127"/>
      <w:bookmarkStart w:id="209" w:name="OLE_LINK962"/>
      <w:bookmarkStart w:id="210" w:name="OLE_LINK26"/>
      <w:r>
        <w:rPr>
          <w:rFonts w:ascii="Book Antiqua" w:eastAsia="Lucida Sans Unicode" w:hAnsi="Book Antiqua" w:cs="Arial"/>
          <w:b/>
          <w:sz w:val="24"/>
          <w:lang w:val="it-IT" w:eastAsia="hi-IN" w:bidi="hi-IN"/>
        </w:rPr>
        <w:lastRenderedPageBreak/>
        <w:t>P-Reviewer</w:t>
      </w:r>
      <w:r>
        <w:rPr>
          <w:rFonts w:ascii="Book Antiqua" w:hAnsi="Book Antiqua" w:cs="Arial"/>
          <w:b/>
          <w:sz w:val="24"/>
          <w:lang w:val="it-IT" w:bidi="hi-IN"/>
        </w:rPr>
        <w:t>:</w:t>
      </w:r>
      <w:r>
        <w:rPr>
          <w:rFonts w:ascii="Book Antiqua" w:hAnsi="Book Antiqua"/>
          <w:sz w:val="24"/>
        </w:rPr>
        <w:t xml:space="preserve"> </w:t>
      </w:r>
      <w:proofErr w:type="spellStart"/>
      <w:r>
        <w:rPr>
          <w:rFonts w:ascii="Book Antiqua" w:hAnsi="Book Antiqua"/>
          <w:sz w:val="24"/>
        </w:rPr>
        <w:t>Salvadori</w:t>
      </w:r>
      <w:proofErr w:type="spellEnd"/>
      <w:r>
        <w:rPr>
          <w:rFonts w:ascii="Book Antiqua" w:hAnsi="Book Antiqua"/>
          <w:sz w:val="24"/>
        </w:rPr>
        <w:t xml:space="preserve"> M</w:t>
      </w:r>
      <w:r>
        <w:rPr>
          <w:rFonts w:ascii="Book Antiqua" w:eastAsia="Lucida Sans Unicode" w:hAnsi="Book Antiqua" w:cs="Mangal"/>
          <w:bCs/>
          <w:sz w:val="24"/>
          <w:lang w:val="it-IT" w:eastAsia="hi-IN" w:bidi="hi-IN"/>
        </w:rPr>
        <w:t xml:space="preserve"> </w:t>
      </w:r>
      <w:r>
        <w:rPr>
          <w:rFonts w:ascii="Book Antiqua" w:eastAsia="Lucida Sans Unicode" w:hAnsi="Book Antiqua" w:cs="Mangal"/>
          <w:b/>
          <w:bCs/>
          <w:sz w:val="24"/>
          <w:lang w:val="it-IT" w:eastAsia="hi-IN" w:bidi="hi-IN"/>
        </w:rPr>
        <w:t>S-Editor</w:t>
      </w:r>
      <w:r>
        <w:rPr>
          <w:rFonts w:ascii="Book Antiqua" w:hAnsi="Book Antiqua" w:cs="Mangal"/>
          <w:b/>
          <w:bCs/>
          <w:sz w:val="24"/>
          <w:lang w:val="it-IT" w:bidi="hi-IN"/>
        </w:rPr>
        <w:t>:</w:t>
      </w:r>
      <w:r>
        <w:rPr>
          <w:rFonts w:ascii="Book Antiqua" w:eastAsia="Lucida Sans Unicode" w:hAnsi="Book Antiqua" w:cs="Mangal"/>
          <w:bCs/>
          <w:sz w:val="24"/>
          <w:lang w:val="it-IT" w:eastAsia="hi-IN" w:bidi="hi-IN"/>
        </w:rPr>
        <w:t xml:space="preserve"> </w:t>
      </w:r>
      <w:r>
        <w:rPr>
          <w:rFonts w:ascii="Book Antiqua" w:hAnsi="Book Antiqua" w:cs="Mangal"/>
          <w:bCs/>
          <w:sz w:val="24"/>
          <w:lang w:val="it-IT" w:bidi="hi-IN"/>
        </w:rPr>
        <w:t>Dou Y</w:t>
      </w:r>
      <w:r>
        <w:rPr>
          <w:rFonts w:ascii="Book Antiqua" w:eastAsia="Lucida Sans Unicode" w:hAnsi="Book Antiqua" w:cs="Mangal"/>
          <w:b/>
          <w:bCs/>
          <w:sz w:val="24"/>
          <w:lang w:val="it-IT" w:eastAsia="hi-IN" w:bidi="hi-IN"/>
        </w:rPr>
        <w:t xml:space="preserve"> L-Editor</w:t>
      </w:r>
      <w:r>
        <w:rPr>
          <w:rFonts w:ascii="Book Antiqua" w:hAnsi="Book Antiqua" w:cs="Mangal"/>
          <w:b/>
          <w:bCs/>
          <w:sz w:val="24"/>
          <w:lang w:val="it-IT" w:bidi="hi-IN"/>
        </w:rPr>
        <w:t>:</w:t>
      </w:r>
      <w:r>
        <w:rPr>
          <w:rFonts w:ascii="Book Antiqua" w:eastAsia="Lucida Sans Unicode" w:hAnsi="Book Antiqua" w:cs="Mangal"/>
          <w:b/>
          <w:bCs/>
          <w:sz w:val="24"/>
          <w:lang w:val="it-IT" w:eastAsia="hi-IN" w:bidi="hi-IN"/>
        </w:rPr>
        <w:t xml:space="preserve"> </w:t>
      </w:r>
      <w:r>
        <w:rPr>
          <w:rFonts w:ascii="Book Antiqua" w:eastAsia="Lucida Sans Unicode" w:hAnsi="Book Antiqua" w:cs="Mangal"/>
          <w:bCs/>
          <w:sz w:val="24"/>
          <w:lang w:val="it-IT" w:eastAsia="hi-IN" w:bidi="hi-IN"/>
        </w:rPr>
        <w:t>Wang TQ</w:t>
      </w:r>
      <w:r>
        <w:rPr>
          <w:rFonts w:ascii="Book Antiqua" w:eastAsia="Lucida Sans Unicode" w:hAnsi="Book Antiqua" w:cs="Mangal"/>
          <w:b/>
          <w:bCs/>
          <w:sz w:val="24"/>
          <w:lang w:val="it-IT" w:eastAsia="hi-IN" w:bidi="hi-IN"/>
        </w:rPr>
        <w:t xml:space="preserve"> E-Editor</w:t>
      </w:r>
      <w:r>
        <w:rPr>
          <w:rFonts w:ascii="Book Antiqua" w:hAnsi="Book Antiqua" w:cs="Mangal"/>
          <w:b/>
          <w:bCs/>
          <w:sz w:val="24"/>
          <w:lang w:val="it-IT" w:bidi="hi-IN"/>
        </w:rPr>
        <w:t>:</w:t>
      </w:r>
      <w:r w:rsidR="007B586B">
        <w:rPr>
          <w:rFonts w:ascii="Book Antiqua" w:hAnsi="Book Antiqua" w:cs="Mangal" w:hint="eastAsia"/>
          <w:b/>
          <w:bCs/>
          <w:sz w:val="24"/>
          <w:lang w:val="it-IT" w:bidi="hi-IN"/>
        </w:rPr>
        <w:t xml:space="preserve"> </w:t>
      </w:r>
      <w:r w:rsidR="007B586B" w:rsidRPr="007B586B">
        <w:rPr>
          <w:rFonts w:ascii="Book Antiqua" w:hAnsi="Book Antiqua" w:cs="Mangal" w:hint="eastAsia"/>
          <w:bCs/>
          <w:sz w:val="24"/>
          <w:lang w:val="it-IT" w:bidi="hi-IN"/>
        </w:rPr>
        <w:t>Liu JH</w:t>
      </w:r>
    </w:p>
    <w:p w:rsidR="00DA1995" w:rsidRDefault="00DA1995">
      <w:pPr>
        <w:suppressAutoHyphens/>
        <w:spacing w:after="0" w:line="360" w:lineRule="auto"/>
        <w:jc w:val="right"/>
        <w:rPr>
          <w:rFonts w:ascii="Book Antiqua" w:hAnsi="Book Antiqua" w:cs="Mangal"/>
          <w:b/>
          <w:bCs/>
          <w:sz w:val="24"/>
          <w:lang w:val="it-IT" w:bidi="hi-IN"/>
        </w:rPr>
      </w:pPr>
    </w:p>
    <w:p w:rsidR="00DA1995" w:rsidRDefault="007042C3">
      <w:pPr>
        <w:shd w:val="clear" w:color="auto" w:fill="FFFFFF"/>
        <w:spacing w:after="0" w:line="360" w:lineRule="auto"/>
        <w:rPr>
          <w:rFonts w:ascii="Book Antiqua" w:hAnsi="Book Antiqua" w:cs="Helvetica"/>
          <w:b/>
          <w:sz w:val="24"/>
        </w:rPr>
      </w:pPr>
      <w:r>
        <w:rPr>
          <w:rFonts w:ascii="Book Antiqua" w:hAnsi="Book Antiqua" w:cs="Helvetica"/>
          <w:b/>
          <w:sz w:val="24"/>
        </w:rPr>
        <w:t xml:space="preserve">Specialty type: </w:t>
      </w:r>
      <w:r>
        <w:rPr>
          <w:rFonts w:ascii="Book Antiqua" w:eastAsia="微软雅黑" w:hAnsi="Book Antiqua"/>
          <w:sz w:val="24"/>
        </w:rPr>
        <w:t>Medicine, Research and Experimental</w:t>
      </w:r>
    </w:p>
    <w:p w:rsidR="00DA1995" w:rsidRDefault="007042C3">
      <w:pPr>
        <w:shd w:val="clear" w:color="auto" w:fill="FFFFFF"/>
        <w:spacing w:after="0" w:line="360" w:lineRule="auto"/>
        <w:rPr>
          <w:rFonts w:ascii="Book Antiqua" w:hAnsi="Book Antiqua" w:cs="Helvetica"/>
          <w:b/>
          <w:sz w:val="24"/>
        </w:rPr>
      </w:pPr>
      <w:r>
        <w:rPr>
          <w:rFonts w:ascii="Book Antiqua" w:hAnsi="Book Antiqua" w:cs="Helvetica"/>
          <w:b/>
          <w:sz w:val="24"/>
        </w:rPr>
        <w:t xml:space="preserve">Country of origin: </w:t>
      </w:r>
      <w:r>
        <w:rPr>
          <w:rFonts w:ascii="Book Antiqua" w:hAnsi="Book Antiqua" w:cs="Helvetica"/>
          <w:bCs/>
          <w:sz w:val="24"/>
        </w:rPr>
        <w:t>China</w:t>
      </w:r>
    </w:p>
    <w:p w:rsidR="00DA1995" w:rsidRDefault="007042C3">
      <w:pPr>
        <w:shd w:val="clear" w:color="auto" w:fill="FFFFFF"/>
        <w:spacing w:after="0" w:line="360" w:lineRule="auto"/>
        <w:rPr>
          <w:rFonts w:ascii="Book Antiqua" w:hAnsi="Book Antiqua" w:cs="Helvetica"/>
          <w:b/>
          <w:sz w:val="24"/>
        </w:rPr>
      </w:pPr>
      <w:r>
        <w:rPr>
          <w:rFonts w:ascii="Book Antiqua" w:hAnsi="Book Antiqua" w:cs="Helvetica"/>
          <w:b/>
          <w:sz w:val="24"/>
        </w:rPr>
        <w:t>Peer-review report classification</w:t>
      </w:r>
    </w:p>
    <w:p w:rsidR="00DA1995" w:rsidRDefault="007042C3">
      <w:pPr>
        <w:shd w:val="clear" w:color="auto" w:fill="FFFFFF"/>
        <w:spacing w:after="0" w:line="360" w:lineRule="auto"/>
        <w:rPr>
          <w:rFonts w:ascii="Book Antiqua" w:hAnsi="Book Antiqua" w:cs="Helvetica"/>
          <w:sz w:val="24"/>
        </w:rPr>
      </w:pPr>
      <w:r>
        <w:rPr>
          <w:rFonts w:ascii="Book Antiqua" w:hAnsi="Book Antiqua" w:cs="Helvetica"/>
          <w:sz w:val="24"/>
        </w:rPr>
        <w:t xml:space="preserve">Grade </w:t>
      </w:r>
      <w:proofErr w:type="gramStart"/>
      <w:r>
        <w:rPr>
          <w:rFonts w:ascii="Book Antiqua" w:hAnsi="Book Antiqua" w:cs="Helvetica"/>
          <w:sz w:val="24"/>
        </w:rPr>
        <w:t>A</w:t>
      </w:r>
      <w:proofErr w:type="gramEnd"/>
      <w:r>
        <w:rPr>
          <w:rFonts w:ascii="Book Antiqua" w:hAnsi="Book Antiqua" w:cs="Helvetica"/>
          <w:sz w:val="24"/>
        </w:rPr>
        <w:t xml:space="preserve"> (Excellent): A</w:t>
      </w:r>
    </w:p>
    <w:p w:rsidR="00DA1995" w:rsidRDefault="007042C3">
      <w:pPr>
        <w:shd w:val="clear" w:color="auto" w:fill="FFFFFF"/>
        <w:spacing w:after="0" w:line="360" w:lineRule="auto"/>
        <w:rPr>
          <w:rFonts w:ascii="Book Antiqua" w:hAnsi="Book Antiqua" w:cs="Helvetica"/>
          <w:sz w:val="24"/>
        </w:rPr>
      </w:pPr>
      <w:r>
        <w:rPr>
          <w:rFonts w:ascii="Book Antiqua" w:hAnsi="Book Antiqua" w:cs="Helvetica"/>
          <w:sz w:val="24"/>
        </w:rPr>
        <w:t>Grade B (Very good): 0</w:t>
      </w:r>
    </w:p>
    <w:p w:rsidR="00DA1995" w:rsidRDefault="007042C3">
      <w:pPr>
        <w:shd w:val="clear" w:color="auto" w:fill="FFFFFF"/>
        <w:spacing w:after="0" w:line="360" w:lineRule="auto"/>
        <w:rPr>
          <w:rFonts w:ascii="Book Antiqua" w:hAnsi="Book Antiqua" w:cs="Helvetica"/>
          <w:sz w:val="24"/>
        </w:rPr>
      </w:pPr>
      <w:r>
        <w:rPr>
          <w:rFonts w:ascii="Book Antiqua" w:hAnsi="Book Antiqua" w:cs="Helvetica"/>
          <w:sz w:val="24"/>
        </w:rPr>
        <w:t>Grade C (Good): 0</w:t>
      </w:r>
    </w:p>
    <w:p w:rsidR="00DA1995" w:rsidRDefault="007042C3">
      <w:pPr>
        <w:shd w:val="clear" w:color="auto" w:fill="FFFFFF"/>
        <w:spacing w:after="0" w:line="360" w:lineRule="auto"/>
        <w:rPr>
          <w:rFonts w:ascii="Book Antiqua" w:hAnsi="Book Antiqua" w:cs="Helvetica"/>
          <w:sz w:val="24"/>
        </w:rPr>
      </w:pPr>
      <w:r>
        <w:rPr>
          <w:rFonts w:ascii="Book Antiqua" w:hAnsi="Book Antiqua" w:cs="Helvetica"/>
          <w:sz w:val="24"/>
        </w:rPr>
        <w:t xml:space="preserve">Grade D (Fair): </w:t>
      </w:r>
      <w:bookmarkEnd w:id="148"/>
      <w:bookmarkEnd w:id="149"/>
      <w:r>
        <w:rPr>
          <w:rFonts w:ascii="Book Antiqua" w:hAnsi="Book Antiqua" w:cs="Helvetica"/>
          <w:sz w:val="24"/>
        </w:rPr>
        <w:t>0</w:t>
      </w:r>
    </w:p>
    <w:p w:rsidR="00DA1995" w:rsidRDefault="007042C3">
      <w:pPr>
        <w:shd w:val="clear" w:color="auto" w:fill="FFFFFF"/>
        <w:spacing w:after="0" w:line="360" w:lineRule="auto"/>
        <w:rPr>
          <w:rFonts w:ascii="Book Antiqua" w:hAnsi="Book Antiqua" w:cs="Helvetica"/>
          <w:sz w:val="24"/>
          <w:lang w:val="de-DE"/>
        </w:rPr>
      </w:pPr>
      <w:r>
        <w:rPr>
          <w:rFonts w:ascii="Book Antiqua" w:hAnsi="Book Antiqua" w:cs="Helvetica"/>
          <w:sz w:val="24"/>
        </w:rPr>
        <w:t>Grade E (Poor): 0</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bookmarkEnd w:id="210"/>
    <w:p w:rsidR="00DA1995" w:rsidRDefault="007042C3">
      <w:pPr>
        <w:widowControl/>
        <w:spacing w:after="0" w:line="360" w:lineRule="auto"/>
        <w:rPr>
          <w:rFonts w:ascii="Book Antiqua" w:hAnsi="Book Antiqua" w:cs="Times New Roman"/>
          <w:b/>
          <w:bCs/>
          <w:sz w:val="24"/>
        </w:rPr>
      </w:pPr>
      <w:r>
        <w:rPr>
          <w:rFonts w:ascii="Book Antiqua" w:hAnsi="Book Antiqua" w:cs="Times New Roman"/>
          <w:b/>
          <w:bCs/>
          <w:sz w:val="24"/>
        </w:rPr>
        <w:br w:type="page"/>
      </w:r>
    </w:p>
    <w:p w:rsidR="00DA1995" w:rsidRDefault="007042C3">
      <w:pPr>
        <w:spacing w:after="0" w:line="360" w:lineRule="auto"/>
        <w:rPr>
          <w:rFonts w:ascii="Book Antiqua" w:hAnsi="Book Antiqua" w:cs="Times New Roman"/>
          <w:b/>
          <w:bCs/>
          <w:sz w:val="24"/>
        </w:rPr>
      </w:pPr>
      <w:r>
        <w:rPr>
          <w:rFonts w:ascii="Book Antiqua" w:hAnsi="Book Antiqua" w:cs="Times New Roman"/>
          <w:b/>
          <w:bCs/>
          <w:sz w:val="24"/>
        </w:rPr>
        <w:lastRenderedPageBreak/>
        <w:t xml:space="preserve">Table 1 Summary of case reports related to lung transplantation in patients with pulmonary alveolar </w:t>
      </w:r>
      <w:proofErr w:type="spellStart"/>
      <w:r>
        <w:rPr>
          <w:rFonts w:ascii="Book Antiqua" w:hAnsi="Book Antiqua" w:cs="Times New Roman"/>
          <w:b/>
          <w:bCs/>
          <w:sz w:val="24"/>
        </w:rPr>
        <w:t>microlithiasis</w:t>
      </w:r>
      <w:proofErr w:type="spellEnd"/>
    </w:p>
    <w:tbl>
      <w:tblPr>
        <w:tblStyle w:val="15"/>
        <w:tblW w:w="8528" w:type="dxa"/>
        <w:tblLayout w:type="fixed"/>
        <w:tblLook w:val="04A0" w:firstRow="1" w:lastRow="0" w:firstColumn="1" w:lastColumn="0" w:noHBand="0" w:noVBand="1"/>
      </w:tblPr>
      <w:tblGrid>
        <w:gridCol w:w="1196"/>
        <w:gridCol w:w="620"/>
        <w:gridCol w:w="550"/>
        <w:gridCol w:w="1150"/>
        <w:gridCol w:w="1570"/>
        <w:gridCol w:w="2430"/>
        <w:gridCol w:w="1012"/>
      </w:tblGrid>
      <w:tr w:rsidR="00DA1995" w:rsidTr="00DA1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tcBorders>
              <w:top w:val="single" w:sz="12" w:space="0" w:color="000000"/>
              <w:left w:val="nil"/>
              <w:bottom w:val="single" w:sz="4" w:space="0" w:color="auto"/>
              <w:right w:val="nil"/>
            </w:tcBorders>
            <w:noWrap/>
            <w:vAlign w:val="center"/>
          </w:tcPr>
          <w:p w:rsidR="00DA1995" w:rsidRDefault="007042C3">
            <w:pPr>
              <w:spacing w:after="0" w:line="360" w:lineRule="auto"/>
              <w:rPr>
                <w:rFonts w:ascii="Book Antiqua" w:eastAsia="宋体" w:hAnsi="Book Antiqua" w:cs="Times New Roman" w:hint="default"/>
                <w:sz w:val="24"/>
                <w:lang w:val="zh-CN"/>
              </w:rPr>
            </w:pPr>
            <w:r>
              <w:rPr>
                <w:rFonts w:ascii="Book Antiqua" w:hAnsi="Book Antiqua" w:cs="Times New Roman" w:hint="default"/>
                <w:sz w:val="24"/>
              </w:rPr>
              <w:t>Ref.</w:t>
            </w:r>
          </w:p>
        </w:tc>
        <w:tc>
          <w:tcPr>
            <w:tcW w:w="620" w:type="dxa"/>
            <w:tcBorders>
              <w:top w:val="single" w:sz="12" w:space="0" w:color="000000"/>
              <w:left w:val="nil"/>
              <w:bottom w:val="single" w:sz="4" w:space="0" w:color="auto"/>
              <w:right w:val="nil"/>
            </w:tcBorders>
            <w:vAlign w:val="center"/>
          </w:tcPr>
          <w:p w:rsidR="00DA1995" w:rsidRDefault="007042C3">
            <w:pPr>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hint="default"/>
                <w:sz w:val="24"/>
                <w:lang w:val="zh-CN"/>
              </w:rPr>
            </w:pPr>
            <w:proofErr w:type="spellStart"/>
            <w:r>
              <w:rPr>
                <w:rFonts w:ascii="Book Antiqua" w:hAnsi="Book Antiqua" w:cs="Times New Roman" w:hint="default"/>
                <w:sz w:val="24"/>
              </w:rPr>
              <w:t>Yr</w:t>
            </w:r>
            <w:proofErr w:type="spellEnd"/>
          </w:p>
        </w:tc>
        <w:tc>
          <w:tcPr>
            <w:tcW w:w="550" w:type="dxa"/>
            <w:tcBorders>
              <w:top w:val="single" w:sz="12" w:space="0" w:color="000000"/>
              <w:left w:val="nil"/>
              <w:bottom w:val="single" w:sz="4" w:space="0" w:color="auto"/>
              <w:right w:val="nil"/>
            </w:tcBorders>
            <w:vAlign w:val="center"/>
          </w:tcPr>
          <w:p w:rsidR="00DA1995" w:rsidRDefault="007042C3">
            <w:pPr>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hint="default"/>
                <w:sz w:val="24"/>
                <w:lang w:val="zh-CN"/>
              </w:rPr>
            </w:pPr>
            <w:r>
              <w:rPr>
                <w:rFonts w:ascii="Book Antiqua" w:hAnsi="Book Antiqua" w:cs="Times New Roman" w:hint="default"/>
                <w:sz w:val="24"/>
              </w:rPr>
              <w:t>Age</w:t>
            </w:r>
          </w:p>
        </w:tc>
        <w:tc>
          <w:tcPr>
            <w:tcW w:w="1150" w:type="dxa"/>
            <w:tcBorders>
              <w:top w:val="single" w:sz="12" w:space="0" w:color="000000"/>
              <w:left w:val="nil"/>
              <w:bottom w:val="single" w:sz="4" w:space="0" w:color="auto"/>
              <w:right w:val="nil"/>
            </w:tcBorders>
            <w:vAlign w:val="center"/>
          </w:tcPr>
          <w:p w:rsidR="00DA1995" w:rsidRDefault="007042C3">
            <w:pPr>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hint="default"/>
                <w:sz w:val="24"/>
                <w:lang w:val="zh-CN"/>
              </w:rPr>
            </w:pPr>
            <w:r>
              <w:rPr>
                <w:rFonts w:ascii="Book Antiqua" w:hAnsi="Book Antiqua" w:cs="Times New Roman" w:hint="default"/>
                <w:sz w:val="24"/>
              </w:rPr>
              <w:t>Family history</w:t>
            </w:r>
          </w:p>
        </w:tc>
        <w:tc>
          <w:tcPr>
            <w:tcW w:w="1570" w:type="dxa"/>
            <w:tcBorders>
              <w:top w:val="single" w:sz="12" w:space="0" w:color="000000"/>
              <w:left w:val="nil"/>
              <w:bottom w:val="single" w:sz="4" w:space="0" w:color="auto"/>
              <w:right w:val="nil"/>
            </w:tcBorders>
            <w:vAlign w:val="center"/>
          </w:tcPr>
          <w:p w:rsidR="00DA1995" w:rsidRDefault="007042C3">
            <w:pPr>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hint="default"/>
                <w:sz w:val="24"/>
                <w:lang w:val="zh-CN"/>
              </w:rPr>
            </w:pPr>
            <w:r>
              <w:rPr>
                <w:rFonts w:ascii="Book Antiqua" w:hAnsi="Book Antiqua" w:cs="Times New Roman" w:hint="default"/>
                <w:sz w:val="24"/>
              </w:rPr>
              <w:t xml:space="preserve">Double/Single </w:t>
            </w:r>
            <w:proofErr w:type="spellStart"/>
            <w:r>
              <w:rPr>
                <w:rFonts w:ascii="Book Antiqua" w:hAnsi="Book Antiqua" w:cs="Times New Roman" w:hint="default"/>
                <w:sz w:val="24"/>
              </w:rPr>
              <w:t>LuTx</w:t>
            </w:r>
            <w:proofErr w:type="spellEnd"/>
          </w:p>
        </w:tc>
        <w:tc>
          <w:tcPr>
            <w:tcW w:w="2430" w:type="dxa"/>
            <w:tcBorders>
              <w:top w:val="single" w:sz="12" w:space="0" w:color="000000"/>
              <w:left w:val="nil"/>
              <w:bottom w:val="single" w:sz="4" w:space="0" w:color="auto"/>
              <w:right w:val="nil"/>
            </w:tcBorders>
            <w:vAlign w:val="center"/>
          </w:tcPr>
          <w:p w:rsidR="00DA1995" w:rsidRDefault="007042C3">
            <w:pPr>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hint="default"/>
                <w:sz w:val="24"/>
                <w:lang w:val="zh-CN"/>
              </w:rPr>
            </w:pPr>
            <w:r>
              <w:rPr>
                <w:rFonts w:ascii="Book Antiqua" w:hAnsi="Book Antiqua" w:cs="Times New Roman" w:hint="default"/>
                <w:sz w:val="24"/>
              </w:rPr>
              <w:t>Complications</w:t>
            </w:r>
          </w:p>
        </w:tc>
        <w:tc>
          <w:tcPr>
            <w:tcW w:w="1012" w:type="dxa"/>
            <w:tcBorders>
              <w:top w:val="single" w:sz="12" w:space="0" w:color="000000"/>
              <w:left w:val="nil"/>
              <w:bottom w:val="single" w:sz="4" w:space="0" w:color="auto"/>
              <w:right w:val="nil"/>
            </w:tcBorders>
            <w:vAlign w:val="center"/>
          </w:tcPr>
          <w:p w:rsidR="00DA1995" w:rsidRDefault="007042C3">
            <w:pPr>
              <w:spacing w:after="0" w:line="360" w:lineRule="auto"/>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hint="default"/>
                <w:sz w:val="24"/>
                <w:lang w:val="zh-CN"/>
              </w:rPr>
            </w:pPr>
            <w:r>
              <w:rPr>
                <w:rFonts w:ascii="Book Antiqua" w:hAnsi="Book Antiqua" w:cs="Times New Roman" w:hint="default"/>
                <w:sz w:val="24"/>
              </w:rPr>
              <w:t>Outcome</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top w:val="single" w:sz="4" w:space="0" w:color="auto"/>
            </w:tcBorders>
            <w:noWrap/>
            <w:vAlign w:val="center"/>
          </w:tcPr>
          <w:p w:rsidR="00DA1995" w:rsidRDefault="007042C3">
            <w:pPr>
              <w:spacing w:after="0" w:line="360" w:lineRule="auto"/>
              <w:rPr>
                <w:rFonts w:ascii="Book Antiqua" w:eastAsia="宋体" w:hAnsi="Book Antiqua" w:cs="Times New Roman" w:hint="default"/>
                <w:sz w:val="24"/>
              </w:rPr>
            </w:pPr>
            <w:proofErr w:type="spellStart"/>
            <w:r>
              <w:rPr>
                <w:rFonts w:ascii="Book Antiqua" w:hAnsi="Book Antiqua" w:cs="Times New Roman" w:hint="default"/>
                <w:b w:val="0"/>
                <w:bCs w:val="0"/>
                <w:sz w:val="24"/>
              </w:rPr>
              <w:t>Bonnette</w:t>
            </w:r>
            <w:proofErr w:type="spellEnd"/>
            <w:r>
              <w:rPr>
                <w:rFonts w:ascii="Book Antiqua" w:hAnsi="Book Antiqua" w:cs="Times New Roman" w:hint="default"/>
                <w:b w:val="0"/>
                <w:bCs w:val="0"/>
                <w:sz w:val="24"/>
              </w:rPr>
              <w:t xml:space="preserve"> </w:t>
            </w:r>
            <w:r>
              <w:rPr>
                <w:rFonts w:ascii="Book Antiqua" w:hAnsi="Book Antiqua" w:cs="Times New Roman" w:hint="default"/>
                <w:b w:val="0"/>
                <w:bCs w:val="0"/>
                <w:i/>
                <w:iCs/>
                <w:sz w:val="24"/>
              </w:rPr>
              <w:t>et al</w:t>
            </w:r>
            <w:r>
              <w:rPr>
                <w:rFonts w:ascii="Book Antiqua" w:eastAsia="Plantin-Italic" w:hAnsi="Book Antiqua" w:cs="Times New Roman" w:hint="default"/>
                <w:b w:val="0"/>
                <w:bCs w:val="0"/>
                <w:iCs/>
                <w:kern w:val="0"/>
                <w:sz w:val="24"/>
                <w:vertAlign w:val="superscript"/>
                <w:lang w:bidi="ar"/>
              </w:rPr>
              <w:t>[14]</w:t>
            </w:r>
          </w:p>
        </w:tc>
        <w:tc>
          <w:tcPr>
            <w:tcW w:w="620" w:type="dxa"/>
            <w:tcBorders>
              <w:top w:val="single" w:sz="4" w:space="0" w:color="auto"/>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lang w:val="zh-CN"/>
              </w:rPr>
            </w:pPr>
            <w:r>
              <w:rPr>
                <w:rFonts w:ascii="Book Antiqua" w:hAnsi="Book Antiqua" w:cs="Times New Roman"/>
                <w:sz w:val="24"/>
              </w:rPr>
              <w:t>1992</w:t>
            </w:r>
          </w:p>
        </w:tc>
        <w:tc>
          <w:tcPr>
            <w:tcW w:w="550" w:type="dxa"/>
            <w:tcBorders>
              <w:top w:val="single" w:sz="4" w:space="0" w:color="auto"/>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lang w:val="zh-CN"/>
              </w:rPr>
            </w:pPr>
            <w:r>
              <w:rPr>
                <w:rFonts w:ascii="Book Antiqua" w:hAnsi="Book Antiqua" w:cs="Times New Roman"/>
                <w:sz w:val="24"/>
              </w:rPr>
              <w:t>46</w:t>
            </w:r>
          </w:p>
        </w:tc>
        <w:tc>
          <w:tcPr>
            <w:tcW w:w="1150" w:type="dxa"/>
            <w:tcBorders>
              <w:top w:val="single" w:sz="4" w:space="0" w:color="auto"/>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lang w:val="zh-CN"/>
              </w:rPr>
            </w:pPr>
            <w:r>
              <w:rPr>
                <w:rFonts w:ascii="Book Antiqua" w:hAnsi="Book Antiqua" w:cs="Times New Roman"/>
                <w:sz w:val="24"/>
              </w:rPr>
              <w:t>NR</w:t>
            </w:r>
          </w:p>
        </w:tc>
        <w:tc>
          <w:tcPr>
            <w:tcW w:w="1570" w:type="dxa"/>
            <w:tcBorders>
              <w:top w:val="single" w:sz="4" w:space="0" w:color="auto"/>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lang w:val="zh-CN"/>
              </w:rPr>
            </w:pPr>
            <w:r>
              <w:rPr>
                <w:rFonts w:ascii="Book Antiqua" w:hAnsi="Book Antiqua" w:cs="Times New Roman"/>
                <w:sz w:val="24"/>
              </w:rPr>
              <w:t>Double</w:t>
            </w:r>
          </w:p>
        </w:tc>
        <w:tc>
          <w:tcPr>
            <w:tcW w:w="2430" w:type="dxa"/>
            <w:tcBorders>
              <w:top w:val="single" w:sz="4" w:space="0" w:color="auto"/>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lang w:val="zh-CN"/>
              </w:rPr>
            </w:pPr>
            <w:r>
              <w:rPr>
                <w:rFonts w:ascii="Book Antiqua" w:hAnsi="Book Antiqua" w:cs="Times New Roman"/>
                <w:sz w:val="24"/>
              </w:rPr>
              <w:t>No</w:t>
            </w:r>
          </w:p>
        </w:tc>
        <w:tc>
          <w:tcPr>
            <w:tcW w:w="1012" w:type="dxa"/>
            <w:tcBorders>
              <w:top w:val="single" w:sz="4" w:space="0" w:color="auto"/>
            </w:tcBorders>
            <w:vAlign w:val="center"/>
          </w:tcPr>
          <w:p w:rsidR="00DA1995" w:rsidRDefault="007042C3">
            <w:pPr>
              <w:spacing w:after="0" w:line="360" w:lineRule="auto"/>
              <w:ind w:left="120" w:hangingChars="50" w:hanging="120"/>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lang w:val="zh-CN"/>
              </w:rPr>
            </w:pPr>
            <w:proofErr w:type="spellStart"/>
            <w:r>
              <w:rPr>
                <w:rFonts w:ascii="Book Antiqua" w:hAnsi="Book Antiqua" w:cs="Times New Roman"/>
                <w:sz w:val="24"/>
              </w:rPr>
              <w:t>Alive,NR</w:t>
            </w:r>
            <w:proofErr w:type="spellEnd"/>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right w:val="nil"/>
            </w:tcBorders>
            <w:noWrap/>
            <w:vAlign w:val="center"/>
          </w:tcPr>
          <w:p w:rsidR="00DA1995" w:rsidRDefault="007042C3">
            <w:pPr>
              <w:spacing w:after="0" w:line="360" w:lineRule="auto"/>
              <w:rPr>
                <w:rFonts w:ascii="Book Antiqua" w:eastAsia="宋体" w:hAnsi="Book Antiqua" w:cs="Times New Roman" w:hint="default"/>
                <w:sz w:val="24"/>
              </w:rPr>
            </w:pPr>
            <w:r>
              <w:rPr>
                <w:rFonts w:ascii="Book Antiqua" w:hAnsi="Book Antiqua" w:cs="Times New Roman" w:hint="default"/>
                <w:b w:val="0"/>
                <w:bCs w:val="0"/>
                <w:sz w:val="24"/>
              </w:rPr>
              <w:t>Stamatis</w:t>
            </w:r>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[1</w:t>
            </w:r>
            <w:r>
              <w:rPr>
                <w:rFonts w:ascii="Book Antiqua" w:eastAsia="宋体" w:hAnsi="Book Antiqua" w:cs="Times New Roman" w:hint="default"/>
                <w:b w:val="0"/>
                <w:bCs w:val="0"/>
                <w:iCs/>
                <w:kern w:val="0"/>
                <w:sz w:val="24"/>
                <w:vertAlign w:val="superscript"/>
                <w:lang w:bidi="ar"/>
              </w:rPr>
              <w:t>1</w:t>
            </w:r>
            <w:r>
              <w:rPr>
                <w:rFonts w:ascii="Book Antiqua" w:eastAsia="Plantin-Italic" w:hAnsi="Book Antiqua" w:cs="Times New Roman" w:hint="default"/>
                <w:b w:val="0"/>
                <w:bCs w:val="0"/>
                <w:iCs/>
                <w:kern w:val="0"/>
                <w:sz w:val="24"/>
                <w:vertAlign w:val="superscript"/>
                <w:lang w:bidi="ar"/>
              </w:rPr>
              <w:t>]</w:t>
            </w:r>
          </w:p>
        </w:tc>
        <w:tc>
          <w:tcPr>
            <w:tcW w:w="62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1993</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32</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YES</w:t>
            </w:r>
          </w:p>
        </w:tc>
        <w:tc>
          <w:tcPr>
            <w:tcW w:w="157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Double</w:t>
            </w:r>
          </w:p>
        </w:tc>
        <w:tc>
          <w:tcPr>
            <w:tcW w:w="2430" w:type="dxa"/>
            <w:tcBorders>
              <w:left w:val="nil"/>
              <w:right w:val="nil"/>
            </w:tcBorders>
            <w:vAlign w:val="center"/>
          </w:tcPr>
          <w:p w:rsidR="00DA1995" w:rsidRDefault="007042C3">
            <w:pPr>
              <w:spacing w:after="0" w:line="360" w:lineRule="auto"/>
              <w:ind w:left="1680" w:hangingChars="700" w:hanging="1680"/>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Major bleeding</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18 m</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right w:val="nil"/>
            </w:tcBorders>
            <w:noWrap/>
            <w:vAlign w:val="center"/>
          </w:tcPr>
          <w:p w:rsidR="00DA1995" w:rsidRDefault="007042C3">
            <w:pPr>
              <w:spacing w:after="0" w:line="360" w:lineRule="auto"/>
              <w:rPr>
                <w:rFonts w:ascii="Book Antiqua" w:eastAsia="宋体" w:hAnsi="Book Antiqua" w:cs="Times New Roman" w:hint="default"/>
                <w:sz w:val="24"/>
              </w:rPr>
            </w:pPr>
            <w:proofErr w:type="spellStart"/>
            <w:r>
              <w:rPr>
                <w:rFonts w:ascii="Book Antiqua" w:hAnsi="Book Antiqua" w:cs="Times New Roman" w:hint="default"/>
                <w:b w:val="0"/>
                <w:bCs w:val="0"/>
                <w:sz w:val="24"/>
              </w:rPr>
              <w:t>Raffa</w:t>
            </w:r>
            <w:proofErr w:type="spellEnd"/>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[15]</w:t>
            </w:r>
          </w:p>
        </w:tc>
        <w:tc>
          <w:tcPr>
            <w:tcW w:w="62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1996</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48</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NO</w:t>
            </w:r>
          </w:p>
        </w:tc>
        <w:tc>
          <w:tcPr>
            <w:tcW w:w="157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Single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Acute rejection</w:t>
            </w:r>
            <w:r>
              <w:rPr>
                <w:rFonts w:ascii="Book Antiqua" w:hAnsi="Book Antiqua" w:cs="Times New Roman" w:hint="eastAsia"/>
                <w:sz w:val="24"/>
              </w:rPr>
              <w:t>,</w:t>
            </w:r>
            <w:r>
              <w:rPr>
                <w:rFonts w:ascii="Book Antiqua" w:hAnsi="Book Antiqua" w:cs="Times New Roman"/>
                <w:sz w:val="24"/>
              </w:rPr>
              <w:t xml:space="preserve"> anastomotic stenosis</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12 m</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vMerge w:val="restart"/>
            <w:tcBorders>
              <w:left w:val="nil"/>
              <w:right w:val="nil"/>
            </w:tcBorders>
            <w:noWrap/>
            <w:vAlign w:val="center"/>
          </w:tcPr>
          <w:p w:rsidR="00DA1995" w:rsidRDefault="007042C3">
            <w:pPr>
              <w:spacing w:after="0" w:line="360" w:lineRule="auto"/>
              <w:rPr>
                <w:rFonts w:ascii="Book Antiqua" w:eastAsia="宋体" w:hAnsi="Book Antiqua" w:cs="Times New Roman" w:hint="default"/>
                <w:sz w:val="24"/>
              </w:rPr>
            </w:pPr>
            <w:r>
              <w:rPr>
                <w:rFonts w:ascii="Book Antiqua" w:hAnsi="Book Antiqua" w:cs="Times New Roman" w:hint="default"/>
                <w:b w:val="0"/>
                <w:bCs w:val="0"/>
                <w:sz w:val="24"/>
              </w:rPr>
              <w:t>Edelman</w:t>
            </w:r>
            <w:r>
              <w:rPr>
                <w:rFonts w:ascii="Book Antiqua" w:hAnsi="Book Antiqua" w:cs="Times New Roman" w:hint="default"/>
                <w:b w:val="0"/>
                <w:bCs w:val="0"/>
                <w:i/>
                <w:iCs/>
                <w:sz w:val="24"/>
              </w:rPr>
              <w:t xml:space="preserve"> et al</w:t>
            </w:r>
            <w:r>
              <w:rPr>
                <w:rFonts w:ascii="Book Antiqua" w:hAnsi="Book Antiqua" w:cs="Times New Roman" w:hint="default"/>
                <w:b w:val="0"/>
                <w:bCs w:val="0"/>
                <w:sz w:val="24"/>
                <w:vertAlign w:val="superscript"/>
              </w:rPr>
              <w:t>[16]</w:t>
            </w:r>
          </w:p>
        </w:tc>
        <w:tc>
          <w:tcPr>
            <w:tcW w:w="620" w:type="dxa"/>
            <w:vMerge w:val="restart"/>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1997</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56</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NO</w:t>
            </w:r>
          </w:p>
        </w:tc>
        <w:tc>
          <w:tcPr>
            <w:tcW w:w="1570" w:type="dxa"/>
            <w:vMerge w:val="restart"/>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rPr>
            </w:pPr>
            <w:r>
              <w:rPr>
                <w:rFonts w:ascii="Book Antiqua" w:hAnsi="Book Antiqua" w:cs="Times New Roman"/>
                <w:sz w:val="24"/>
              </w:rPr>
              <w:t>Double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Major bleeding</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Dead, POD 5</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vMerge/>
            <w:tcBorders>
              <w:left w:val="nil"/>
              <w:right w:val="nil"/>
            </w:tcBorders>
            <w:noWrap/>
            <w:vAlign w:val="center"/>
          </w:tcPr>
          <w:p w:rsidR="00DA1995" w:rsidRDefault="00DA1995">
            <w:pPr>
              <w:spacing w:after="0" w:line="360" w:lineRule="auto"/>
              <w:rPr>
                <w:rFonts w:ascii="Book Antiqua" w:eastAsia="宋体" w:hAnsi="Book Antiqua" w:cs="Times New Roman" w:hint="default"/>
                <w:sz w:val="24"/>
              </w:rPr>
            </w:pPr>
          </w:p>
        </w:tc>
        <w:tc>
          <w:tcPr>
            <w:tcW w:w="62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35</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57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No</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32 m</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right w:val="nil"/>
            </w:tcBorders>
            <w:noWrap/>
            <w:vAlign w:val="center"/>
          </w:tcPr>
          <w:p w:rsidR="00DA1995" w:rsidRDefault="007042C3">
            <w:pPr>
              <w:spacing w:after="0" w:line="360" w:lineRule="auto"/>
              <w:rPr>
                <w:rFonts w:ascii="Book Antiqua" w:eastAsia="宋体" w:hAnsi="Book Antiqua" w:cs="Times New Roman" w:hint="default"/>
                <w:sz w:val="24"/>
              </w:rPr>
            </w:pPr>
            <w:r>
              <w:rPr>
                <w:rFonts w:ascii="Book Antiqua" w:hAnsi="Book Antiqua" w:cs="Times New Roman" w:hint="default"/>
                <w:b w:val="0"/>
                <w:bCs w:val="0"/>
                <w:sz w:val="24"/>
              </w:rPr>
              <w:t>Jackson</w:t>
            </w:r>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[1</w:t>
            </w:r>
            <w:r>
              <w:rPr>
                <w:rFonts w:ascii="Book Antiqua" w:eastAsia="宋体" w:hAnsi="Book Antiqua" w:cs="Times New Roman" w:hint="default"/>
                <w:b w:val="0"/>
                <w:bCs w:val="0"/>
                <w:iCs/>
                <w:kern w:val="0"/>
                <w:sz w:val="24"/>
                <w:vertAlign w:val="superscript"/>
                <w:lang w:bidi="ar"/>
              </w:rPr>
              <w:t>2</w:t>
            </w:r>
            <w:r>
              <w:rPr>
                <w:rFonts w:ascii="Book Antiqua" w:eastAsia="Plantin-Italic" w:hAnsi="Book Antiqua" w:cs="Times New Roman" w:hint="default"/>
                <w:b w:val="0"/>
                <w:bCs w:val="0"/>
                <w:iCs/>
                <w:kern w:val="0"/>
                <w:sz w:val="24"/>
                <w:vertAlign w:val="superscript"/>
                <w:lang w:bidi="ar"/>
              </w:rPr>
              <w:t>]</w:t>
            </w:r>
          </w:p>
        </w:tc>
        <w:tc>
          <w:tcPr>
            <w:tcW w:w="62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2001</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53</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57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Single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No</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90 m</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right w:val="nil"/>
            </w:tcBorders>
            <w:noWrap/>
            <w:vAlign w:val="center"/>
          </w:tcPr>
          <w:p w:rsidR="00DA1995" w:rsidRDefault="007042C3">
            <w:pPr>
              <w:spacing w:after="0" w:line="360" w:lineRule="auto"/>
              <w:rPr>
                <w:rFonts w:ascii="Book Antiqua" w:eastAsia="宋体" w:hAnsi="Book Antiqua" w:cs="Times New Roman" w:hint="default"/>
                <w:sz w:val="24"/>
              </w:rPr>
            </w:pPr>
            <w:proofErr w:type="spellStart"/>
            <w:r>
              <w:rPr>
                <w:rFonts w:ascii="Book Antiqua" w:hAnsi="Book Antiqua" w:cs="Times New Roman" w:hint="default"/>
                <w:b w:val="0"/>
                <w:bCs w:val="0"/>
                <w:sz w:val="24"/>
              </w:rPr>
              <w:t>Coulibaly</w:t>
            </w:r>
            <w:proofErr w:type="spellEnd"/>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[17]</w:t>
            </w:r>
          </w:p>
        </w:tc>
        <w:tc>
          <w:tcPr>
            <w:tcW w:w="62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2009</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43</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57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Double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Infection</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Dead, 3 m</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right w:val="nil"/>
            </w:tcBorders>
            <w:noWrap/>
            <w:vAlign w:val="center"/>
          </w:tcPr>
          <w:p w:rsidR="00DA1995" w:rsidRDefault="007042C3">
            <w:pPr>
              <w:spacing w:after="0" w:line="360" w:lineRule="auto"/>
              <w:rPr>
                <w:rFonts w:ascii="Book Antiqua" w:eastAsia="宋体" w:hAnsi="Book Antiqua" w:cs="Times New Roman" w:hint="default"/>
                <w:sz w:val="24"/>
              </w:rPr>
            </w:pPr>
            <w:proofErr w:type="spellStart"/>
            <w:r>
              <w:rPr>
                <w:rFonts w:ascii="Book Antiqua" w:hAnsi="Book Antiqua" w:cs="Times New Roman" w:hint="default"/>
                <w:b w:val="0"/>
                <w:bCs w:val="0"/>
                <w:sz w:val="24"/>
              </w:rPr>
              <w:t>Shadmehr</w:t>
            </w:r>
            <w:proofErr w:type="spellEnd"/>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[18]</w:t>
            </w:r>
          </w:p>
        </w:tc>
        <w:tc>
          <w:tcPr>
            <w:tcW w:w="62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2009</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32</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57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Single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Hemodynamically instable, reperfusion edema</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Dead, NR</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right w:val="nil"/>
            </w:tcBorders>
            <w:noWrap/>
            <w:vAlign w:val="center"/>
          </w:tcPr>
          <w:p w:rsidR="00DA1995" w:rsidRDefault="007042C3">
            <w:pPr>
              <w:spacing w:after="0" w:line="360" w:lineRule="auto"/>
              <w:rPr>
                <w:rFonts w:ascii="Book Antiqua" w:eastAsia="宋体" w:hAnsi="Book Antiqua" w:cs="Times New Roman" w:hint="default"/>
                <w:sz w:val="24"/>
              </w:rPr>
            </w:pPr>
            <w:proofErr w:type="spellStart"/>
            <w:r>
              <w:rPr>
                <w:rFonts w:ascii="Book Antiqua" w:hAnsi="Book Antiqua" w:cs="Times New Roman" w:hint="default"/>
                <w:b w:val="0"/>
                <w:bCs w:val="0"/>
                <w:sz w:val="24"/>
              </w:rPr>
              <w:t>Shigemura</w:t>
            </w:r>
            <w:proofErr w:type="spellEnd"/>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[19]</w:t>
            </w:r>
          </w:p>
        </w:tc>
        <w:tc>
          <w:tcPr>
            <w:tcW w:w="62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2010</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63</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57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Double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No</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16 m</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right w:val="nil"/>
            </w:tcBorders>
            <w:noWrap/>
            <w:vAlign w:val="center"/>
          </w:tcPr>
          <w:p w:rsidR="00DA1995" w:rsidRDefault="007042C3">
            <w:pPr>
              <w:spacing w:after="0" w:line="360" w:lineRule="auto"/>
              <w:rPr>
                <w:rFonts w:ascii="Book Antiqua" w:eastAsia="宋体" w:hAnsi="Book Antiqua" w:cs="Times New Roman" w:hint="default"/>
                <w:sz w:val="24"/>
              </w:rPr>
            </w:pPr>
            <w:proofErr w:type="spellStart"/>
            <w:r>
              <w:rPr>
                <w:rFonts w:ascii="Book Antiqua" w:hAnsi="Book Antiqua" w:cs="Times New Roman" w:hint="default"/>
                <w:b w:val="0"/>
                <w:bCs w:val="0"/>
                <w:sz w:val="24"/>
              </w:rPr>
              <w:t>Samano</w:t>
            </w:r>
            <w:proofErr w:type="spellEnd"/>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[20]</w:t>
            </w:r>
          </w:p>
        </w:tc>
        <w:tc>
          <w:tcPr>
            <w:tcW w:w="62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2010</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47</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NO</w:t>
            </w:r>
          </w:p>
        </w:tc>
        <w:tc>
          <w:tcPr>
            <w:tcW w:w="157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Double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Reperfusion syndrome, shock</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12 m</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right w:val="nil"/>
            </w:tcBorders>
            <w:noWrap/>
            <w:vAlign w:val="center"/>
          </w:tcPr>
          <w:p w:rsidR="00DA1995" w:rsidRDefault="007042C3">
            <w:pPr>
              <w:spacing w:after="0" w:line="360" w:lineRule="auto"/>
              <w:rPr>
                <w:rFonts w:ascii="Book Antiqua" w:eastAsia="宋体" w:hAnsi="Book Antiqua" w:cs="Times New Roman" w:hint="default"/>
                <w:sz w:val="24"/>
              </w:rPr>
            </w:pPr>
            <w:proofErr w:type="spellStart"/>
            <w:r>
              <w:rPr>
                <w:rFonts w:ascii="Book Antiqua" w:hAnsi="Book Antiqua" w:cs="Times New Roman" w:hint="default"/>
                <w:b w:val="0"/>
                <w:bCs w:val="0"/>
                <w:sz w:val="24"/>
              </w:rPr>
              <w:t>Borrelli</w:t>
            </w:r>
            <w:proofErr w:type="spellEnd"/>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[21]</w:t>
            </w:r>
          </w:p>
        </w:tc>
        <w:tc>
          <w:tcPr>
            <w:tcW w:w="62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2014</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64</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57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Single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60 m</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right w:val="nil"/>
            </w:tcBorders>
            <w:noWrap/>
            <w:vAlign w:val="center"/>
          </w:tcPr>
          <w:p w:rsidR="00DA1995" w:rsidRDefault="007042C3">
            <w:pPr>
              <w:spacing w:after="0" w:line="360" w:lineRule="auto"/>
              <w:rPr>
                <w:rFonts w:ascii="Book Antiqua" w:eastAsia="宋体" w:hAnsi="Book Antiqua" w:cs="Times New Roman" w:hint="default"/>
                <w:sz w:val="24"/>
              </w:rPr>
            </w:pPr>
            <w:proofErr w:type="spellStart"/>
            <w:r>
              <w:rPr>
                <w:rFonts w:ascii="Book Antiqua" w:hAnsi="Book Antiqua" w:hint="default"/>
                <w:b w:val="0"/>
                <w:bCs w:val="0"/>
                <w:sz w:val="24"/>
              </w:rPr>
              <w:t>Güçyetmez</w:t>
            </w:r>
            <w:proofErr w:type="spellEnd"/>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[22]</w:t>
            </w:r>
          </w:p>
        </w:tc>
        <w:tc>
          <w:tcPr>
            <w:tcW w:w="62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2014</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52</w:t>
            </w:r>
          </w:p>
        </w:tc>
        <w:tc>
          <w:tcPr>
            <w:tcW w:w="11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57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Double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12 m</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vMerge w:val="restart"/>
            <w:tcBorders>
              <w:left w:val="nil"/>
              <w:right w:val="nil"/>
            </w:tcBorders>
            <w:noWrap/>
            <w:vAlign w:val="center"/>
          </w:tcPr>
          <w:p w:rsidR="00DA1995" w:rsidRDefault="007042C3">
            <w:pPr>
              <w:spacing w:after="0" w:line="360" w:lineRule="auto"/>
              <w:rPr>
                <w:rFonts w:ascii="Book Antiqua" w:eastAsia="宋体" w:hAnsi="Book Antiqua" w:cs="Times New Roman" w:hint="default"/>
                <w:sz w:val="24"/>
              </w:rPr>
            </w:pPr>
            <w:proofErr w:type="spellStart"/>
            <w:r>
              <w:rPr>
                <w:rFonts w:ascii="Book Antiqua" w:hAnsi="Book Antiqua" w:cs="Times New Roman" w:hint="default"/>
                <w:b w:val="0"/>
                <w:bCs w:val="0"/>
                <w:sz w:val="24"/>
              </w:rPr>
              <w:lastRenderedPageBreak/>
              <w:t>Klikovits</w:t>
            </w:r>
            <w:proofErr w:type="spellEnd"/>
            <w:r>
              <w:rPr>
                <w:rFonts w:ascii="Book Antiqua" w:hAnsi="Book Antiqua" w:cs="Times New Roman" w:hint="default"/>
                <w:b w:val="0"/>
                <w:bCs w:val="0"/>
                <w:i/>
                <w:iCs/>
                <w:sz w:val="24"/>
              </w:rPr>
              <w:t xml:space="preserve"> et al</w:t>
            </w:r>
            <w:r>
              <w:rPr>
                <w:rFonts w:ascii="Book Antiqua" w:eastAsia="Plantin-Italic" w:hAnsi="Book Antiqua" w:cs="Times New Roman" w:hint="default"/>
                <w:b w:val="0"/>
                <w:bCs w:val="0"/>
                <w:iCs/>
                <w:kern w:val="0"/>
                <w:sz w:val="24"/>
                <w:vertAlign w:val="superscript"/>
                <w:lang w:bidi="ar"/>
              </w:rPr>
              <w:t>[</w:t>
            </w:r>
            <w:r>
              <w:rPr>
                <w:rFonts w:ascii="Book Antiqua" w:eastAsia="宋体" w:hAnsi="Book Antiqua" w:cs="Times New Roman" w:hint="default"/>
                <w:b w:val="0"/>
                <w:bCs w:val="0"/>
                <w:iCs/>
                <w:kern w:val="0"/>
                <w:sz w:val="24"/>
                <w:vertAlign w:val="superscript"/>
                <w:lang w:bidi="ar"/>
              </w:rPr>
              <w:t>9</w:t>
            </w:r>
            <w:r>
              <w:rPr>
                <w:rFonts w:ascii="Book Antiqua" w:eastAsia="Plantin-Italic" w:hAnsi="Book Antiqua" w:cs="Times New Roman" w:hint="default"/>
                <w:b w:val="0"/>
                <w:bCs w:val="0"/>
                <w:iCs/>
                <w:kern w:val="0"/>
                <w:sz w:val="24"/>
                <w:vertAlign w:val="superscript"/>
                <w:lang w:bidi="ar"/>
              </w:rPr>
              <w:t>]</w:t>
            </w:r>
          </w:p>
        </w:tc>
        <w:tc>
          <w:tcPr>
            <w:tcW w:w="620" w:type="dxa"/>
            <w:vMerge w:val="restart"/>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2016</w:t>
            </w: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32</w:t>
            </w:r>
          </w:p>
        </w:tc>
        <w:tc>
          <w:tcPr>
            <w:tcW w:w="1150" w:type="dxa"/>
            <w:vMerge w:val="restart"/>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570" w:type="dxa"/>
            <w:vMerge w:val="restart"/>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Double</w:t>
            </w: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PGD, Sepsis</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Dead, 11 d</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vMerge/>
            <w:tcBorders>
              <w:left w:val="nil"/>
              <w:right w:val="nil"/>
            </w:tcBorders>
            <w:noWrap/>
            <w:vAlign w:val="center"/>
          </w:tcPr>
          <w:p w:rsidR="00DA1995" w:rsidRDefault="00DA1995">
            <w:pPr>
              <w:spacing w:after="0" w:line="360" w:lineRule="auto"/>
              <w:rPr>
                <w:rFonts w:ascii="Book Antiqua" w:eastAsia="宋体" w:hAnsi="Book Antiqua" w:cs="Times New Roman" w:hint="default"/>
                <w:sz w:val="24"/>
              </w:rPr>
            </w:pPr>
          </w:p>
        </w:tc>
        <w:tc>
          <w:tcPr>
            <w:tcW w:w="62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52</w:t>
            </w:r>
          </w:p>
        </w:tc>
        <w:tc>
          <w:tcPr>
            <w:tcW w:w="115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157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Reperfusion-edema</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74 d</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vMerge/>
            <w:tcBorders>
              <w:left w:val="nil"/>
              <w:right w:val="nil"/>
            </w:tcBorders>
            <w:noWrap/>
            <w:vAlign w:val="center"/>
          </w:tcPr>
          <w:p w:rsidR="00DA1995" w:rsidRDefault="00DA1995">
            <w:pPr>
              <w:spacing w:after="0" w:line="360" w:lineRule="auto"/>
              <w:rPr>
                <w:rFonts w:ascii="Book Antiqua" w:eastAsia="宋体" w:hAnsi="Book Antiqua" w:cs="Times New Roman" w:hint="default"/>
                <w:sz w:val="24"/>
              </w:rPr>
            </w:pPr>
          </w:p>
        </w:tc>
        <w:tc>
          <w:tcPr>
            <w:tcW w:w="62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34</w:t>
            </w:r>
          </w:p>
        </w:tc>
        <w:tc>
          <w:tcPr>
            <w:tcW w:w="115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157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No</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67 d</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vMerge/>
            <w:tcBorders>
              <w:left w:val="nil"/>
              <w:right w:val="nil"/>
            </w:tcBorders>
            <w:noWrap/>
            <w:vAlign w:val="center"/>
          </w:tcPr>
          <w:p w:rsidR="00DA1995" w:rsidRDefault="00DA1995">
            <w:pPr>
              <w:spacing w:after="0" w:line="360" w:lineRule="auto"/>
              <w:rPr>
                <w:rFonts w:ascii="Book Antiqua" w:eastAsia="宋体" w:hAnsi="Book Antiqua" w:cs="Times New Roman" w:hint="default"/>
                <w:sz w:val="24"/>
              </w:rPr>
            </w:pPr>
          </w:p>
        </w:tc>
        <w:tc>
          <w:tcPr>
            <w:tcW w:w="62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52</w:t>
            </w:r>
          </w:p>
        </w:tc>
        <w:tc>
          <w:tcPr>
            <w:tcW w:w="115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157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No</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35 d</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vMerge/>
            <w:tcBorders>
              <w:left w:val="nil"/>
              <w:right w:val="nil"/>
            </w:tcBorders>
            <w:noWrap/>
            <w:vAlign w:val="center"/>
          </w:tcPr>
          <w:p w:rsidR="00DA1995" w:rsidRDefault="00DA1995">
            <w:pPr>
              <w:spacing w:after="0" w:line="360" w:lineRule="auto"/>
              <w:rPr>
                <w:rFonts w:ascii="Book Antiqua" w:eastAsia="宋体" w:hAnsi="Book Antiqua" w:cs="Times New Roman" w:hint="default"/>
                <w:sz w:val="24"/>
              </w:rPr>
            </w:pPr>
          </w:p>
        </w:tc>
        <w:tc>
          <w:tcPr>
            <w:tcW w:w="62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55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52</w:t>
            </w:r>
          </w:p>
        </w:tc>
        <w:tc>
          <w:tcPr>
            <w:tcW w:w="115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1570" w:type="dxa"/>
            <w:vMerge/>
            <w:tcBorders>
              <w:left w:val="nil"/>
              <w:right w:val="nil"/>
            </w:tcBorders>
            <w:vAlign w:val="center"/>
          </w:tcPr>
          <w:p w:rsidR="00DA1995" w:rsidRDefault="00DA1995">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p>
        </w:tc>
        <w:tc>
          <w:tcPr>
            <w:tcW w:w="2430"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Atrial ﬁbrillation</w:t>
            </w:r>
          </w:p>
        </w:tc>
        <w:tc>
          <w:tcPr>
            <w:tcW w:w="1012" w:type="dxa"/>
            <w:tcBorders>
              <w:left w:val="nil"/>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29 d</w:t>
            </w:r>
          </w:p>
        </w:tc>
      </w:tr>
      <w:tr w:rsidR="00DA1995" w:rsidTr="00DA1995">
        <w:tc>
          <w:tcPr>
            <w:cnfStyle w:val="001000000000" w:firstRow="0" w:lastRow="0" w:firstColumn="1" w:lastColumn="0" w:oddVBand="0" w:evenVBand="0" w:oddHBand="0" w:evenHBand="0" w:firstRowFirstColumn="0" w:firstRowLastColumn="0" w:lastRowFirstColumn="0" w:lastRowLastColumn="0"/>
            <w:tcW w:w="1196" w:type="dxa"/>
            <w:tcBorders>
              <w:left w:val="nil"/>
              <w:bottom w:val="single" w:sz="4" w:space="0" w:color="auto"/>
              <w:right w:val="nil"/>
            </w:tcBorders>
            <w:noWrap/>
            <w:vAlign w:val="center"/>
          </w:tcPr>
          <w:p w:rsidR="00DA1995" w:rsidRDefault="007042C3">
            <w:pPr>
              <w:widowControl/>
              <w:spacing w:after="0" w:line="360" w:lineRule="auto"/>
              <w:rPr>
                <w:rFonts w:ascii="Book Antiqua" w:eastAsia="宋体" w:hAnsi="Book Antiqua" w:cs="Times New Roman" w:hint="default"/>
                <w:sz w:val="24"/>
              </w:rPr>
            </w:pPr>
            <w:proofErr w:type="spellStart"/>
            <w:r>
              <w:rPr>
                <w:rFonts w:ascii="Book Antiqua" w:hAnsi="Book Antiqua" w:hint="default"/>
                <w:b w:val="0"/>
                <w:bCs w:val="0"/>
                <w:sz w:val="24"/>
              </w:rPr>
              <w:t>Delic</w:t>
            </w:r>
            <w:proofErr w:type="spellEnd"/>
            <w:r>
              <w:rPr>
                <w:rFonts w:ascii="Book Antiqua" w:eastAsia="Plantin-Italic" w:hAnsi="Book Antiqua" w:cs="Times New Roman" w:hint="default"/>
                <w:b w:val="0"/>
                <w:bCs w:val="0"/>
                <w:iCs/>
                <w:kern w:val="0"/>
                <w:sz w:val="24"/>
                <w:lang w:bidi="ar"/>
              </w:rPr>
              <w:t xml:space="preserve"> </w:t>
            </w:r>
            <w:r>
              <w:rPr>
                <w:rFonts w:ascii="Book Antiqua" w:hAnsi="Book Antiqua" w:cs="Times New Roman" w:hint="default"/>
                <w:b w:val="0"/>
                <w:bCs w:val="0"/>
                <w:i/>
                <w:iCs/>
                <w:sz w:val="24"/>
              </w:rPr>
              <w:t>et al</w:t>
            </w:r>
            <w:r>
              <w:rPr>
                <w:rFonts w:ascii="Book Antiqua" w:eastAsia="Plantin-Italic" w:hAnsi="Book Antiqua" w:cs="Times New Roman" w:hint="default"/>
                <w:b w:val="0"/>
                <w:bCs w:val="0"/>
                <w:iCs/>
                <w:kern w:val="0"/>
                <w:sz w:val="24"/>
                <w:vertAlign w:val="superscript"/>
                <w:lang w:bidi="ar"/>
              </w:rPr>
              <w:t>[23]</w:t>
            </w:r>
          </w:p>
        </w:tc>
        <w:tc>
          <w:tcPr>
            <w:tcW w:w="620" w:type="dxa"/>
            <w:tcBorders>
              <w:left w:val="nil"/>
              <w:bottom w:val="single" w:sz="4" w:space="0" w:color="auto"/>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2016</w:t>
            </w:r>
          </w:p>
        </w:tc>
        <w:tc>
          <w:tcPr>
            <w:tcW w:w="550" w:type="dxa"/>
            <w:tcBorders>
              <w:left w:val="nil"/>
              <w:bottom w:val="single" w:sz="4" w:space="0" w:color="auto"/>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rPr>
            </w:pPr>
            <w:r>
              <w:rPr>
                <w:rFonts w:ascii="Book Antiqua" w:hAnsi="Book Antiqua" w:cs="Times New Roman"/>
                <w:sz w:val="24"/>
              </w:rPr>
              <w:t>73</w:t>
            </w:r>
          </w:p>
        </w:tc>
        <w:tc>
          <w:tcPr>
            <w:tcW w:w="1150" w:type="dxa"/>
            <w:tcBorders>
              <w:left w:val="nil"/>
              <w:bottom w:val="single" w:sz="4" w:space="0" w:color="auto"/>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NO</w:t>
            </w:r>
          </w:p>
        </w:tc>
        <w:tc>
          <w:tcPr>
            <w:tcW w:w="1570" w:type="dxa"/>
            <w:tcBorders>
              <w:left w:val="nil"/>
              <w:bottom w:val="single" w:sz="4" w:space="0" w:color="auto"/>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Double</w:t>
            </w:r>
          </w:p>
        </w:tc>
        <w:tc>
          <w:tcPr>
            <w:tcW w:w="2430" w:type="dxa"/>
            <w:tcBorders>
              <w:left w:val="nil"/>
              <w:bottom w:val="single" w:sz="4" w:space="0" w:color="auto"/>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NR</w:t>
            </w:r>
          </w:p>
        </w:tc>
        <w:tc>
          <w:tcPr>
            <w:tcW w:w="1012" w:type="dxa"/>
            <w:tcBorders>
              <w:left w:val="nil"/>
              <w:bottom w:val="single" w:sz="4" w:space="0" w:color="auto"/>
              <w:right w:val="nil"/>
            </w:tcBorders>
            <w:vAlign w:val="center"/>
          </w:tcPr>
          <w:p w:rsidR="00DA1995" w:rsidRDefault="007042C3">
            <w:pPr>
              <w:spacing w:after="0" w:line="360" w:lineRule="auto"/>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sz w:val="24"/>
              </w:rPr>
            </w:pPr>
            <w:r>
              <w:rPr>
                <w:rFonts w:ascii="Book Antiqua" w:hAnsi="Book Antiqua" w:cs="Times New Roman"/>
                <w:sz w:val="24"/>
              </w:rPr>
              <w:t>Alive, NR</w:t>
            </w:r>
          </w:p>
        </w:tc>
      </w:tr>
    </w:tbl>
    <w:p w:rsidR="00DA1995" w:rsidRDefault="007042C3">
      <w:pPr>
        <w:widowControl/>
        <w:spacing w:after="0" w:line="360" w:lineRule="auto"/>
        <w:rPr>
          <w:rFonts w:ascii="Book Antiqua" w:hAnsi="Book Antiqua" w:cs="Times New Roman"/>
          <w:kern w:val="0"/>
          <w:sz w:val="24"/>
          <w:lang w:bidi="ar"/>
        </w:rPr>
      </w:pPr>
      <w:r>
        <w:rPr>
          <w:rFonts w:ascii="Book Antiqua" w:eastAsia="AdvPSHV-L" w:hAnsi="Book Antiqua" w:cs="Times New Roman"/>
          <w:color w:val="231F20"/>
          <w:kern w:val="0"/>
          <w:sz w:val="24"/>
          <w:lang w:bidi="ar"/>
        </w:rPr>
        <w:t>NR: Not reported; PGD: Primary graft dysfunction; POD: Postoperative day.</w:t>
      </w:r>
    </w:p>
    <w:p w:rsidR="00DA1995" w:rsidRDefault="007042C3">
      <w:pPr>
        <w:widowControl/>
        <w:spacing w:after="0" w:line="360" w:lineRule="auto"/>
        <w:rPr>
          <w:rFonts w:ascii="Book Antiqua" w:hAnsi="Book Antiqua" w:cs="Times New Roman"/>
          <w:kern w:val="0"/>
          <w:sz w:val="24"/>
          <w:lang w:bidi="ar"/>
        </w:rPr>
      </w:pPr>
      <w:r>
        <w:rPr>
          <w:rFonts w:ascii="Book Antiqua" w:hAnsi="Book Antiqua" w:cs="Times New Roman"/>
          <w:kern w:val="0"/>
          <w:sz w:val="24"/>
          <w:lang w:bidi="ar"/>
        </w:rPr>
        <w:br w:type="page"/>
      </w:r>
    </w:p>
    <w:p w:rsidR="00DA1995" w:rsidRDefault="007042C3">
      <w:pPr>
        <w:spacing w:after="0" w:line="360" w:lineRule="auto"/>
        <w:rPr>
          <w:rFonts w:ascii="Book Antiqua" w:hAnsi="Book Antiqua" w:cs="Times New Roman"/>
          <w:color w:val="000000"/>
          <w:sz w:val="24"/>
        </w:rPr>
      </w:pPr>
      <w:r>
        <w:rPr>
          <w:rFonts w:ascii="Book Antiqua" w:hAnsi="Book Antiqua" w:cs="Times New Roman"/>
          <w:b/>
          <w:bCs/>
          <w:noProof/>
          <w:sz w:val="24"/>
        </w:rPr>
        <w:lastRenderedPageBreak/>
        <w:drawing>
          <wp:inline distT="0" distB="0" distL="0" distR="0">
            <wp:extent cx="5274310" cy="16764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676400"/>
                    </a:xfrm>
                    <a:prstGeom prst="rect">
                      <a:avLst/>
                    </a:prstGeom>
                  </pic:spPr>
                </pic:pic>
              </a:graphicData>
            </a:graphic>
          </wp:inline>
        </w:drawing>
      </w:r>
      <w:r>
        <w:rPr>
          <w:rFonts w:ascii="Book Antiqua" w:hAnsi="Book Antiqua" w:cs="Times New Roman"/>
          <w:b/>
          <w:bCs/>
          <w:sz w:val="24"/>
        </w:rPr>
        <w:t xml:space="preserve">Figure 1 </w:t>
      </w:r>
      <w:r>
        <w:rPr>
          <w:rFonts w:ascii="Book Antiqua" w:hAnsi="Book Antiqua" w:cs="Times New Roman"/>
          <w:b/>
          <w:bCs/>
          <w:color w:val="000000"/>
          <w:sz w:val="24"/>
        </w:rPr>
        <w:t xml:space="preserve">Preoperative imaging results suggestive of </w:t>
      </w:r>
      <w:r>
        <w:rPr>
          <w:rFonts w:ascii="Book Antiqua" w:eastAsia="宋体" w:hAnsi="Book Antiqua" w:cs="Times New Roman"/>
          <w:b/>
          <w:bCs/>
          <w:sz w:val="24"/>
        </w:rPr>
        <w:t xml:space="preserve">pulmonary alveolar </w:t>
      </w:r>
      <w:proofErr w:type="spellStart"/>
      <w:r>
        <w:rPr>
          <w:rFonts w:ascii="Book Antiqua" w:eastAsia="宋体" w:hAnsi="Book Antiqua" w:cs="Times New Roman"/>
          <w:b/>
          <w:bCs/>
          <w:sz w:val="24"/>
        </w:rPr>
        <w:t>microlithiasis</w:t>
      </w:r>
      <w:proofErr w:type="spellEnd"/>
      <w:r>
        <w:rPr>
          <w:rFonts w:ascii="Book Antiqua" w:hAnsi="Book Antiqua" w:cs="Times New Roman"/>
          <w:b/>
          <w:bCs/>
          <w:color w:val="000000"/>
          <w:sz w:val="24"/>
        </w:rPr>
        <w:t>.</w:t>
      </w:r>
      <w:r>
        <w:rPr>
          <w:rFonts w:ascii="Book Antiqua" w:hAnsi="Book Antiqua" w:cs="Times New Roman" w:hint="eastAsia"/>
          <w:b/>
          <w:bCs/>
          <w:color w:val="000000"/>
          <w:sz w:val="24"/>
        </w:rPr>
        <w:t xml:space="preserve"> </w:t>
      </w:r>
      <w:r>
        <w:rPr>
          <w:rFonts w:ascii="Book Antiqua" w:hAnsi="Book Antiqua" w:cs="Times New Roman"/>
          <w:color w:val="000000"/>
          <w:sz w:val="24"/>
        </w:rPr>
        <w:t xml:space="preserve">A: </w:t>
      </w:r>
      <w:r>
        <w:rPr>
          <w:rFonts w:ascii="Book Antiqua" w:eastAsia="宋体" w:hAnsi="Book Antiqua" w:cs="Times New Roman"/>
          <w:color w:val="000000" w:themeColor="text1"/>
          <w:sz w:val="24"/>
          <w:shd w:val="clear" w:color="auto" w:fill="FFFFFF"/>
        </w:rPr>
        <w:t xml:space="preserve">Chest X-ray image showing bilateral, diffuse, symmetrical, sandstorm-like radiopaque </w:t>
      </w:r>
      <w:proofErr w:type="spellStart"/>
      <w:r>
        <w:rPr>
          <w:rFonts w:ascii="Book Antiqua" w:eastAsia="宋体" w:hAnsi="Book Antiqua" w:cs="Times New Roman"/>
          <w:color w:val="000000" w:themeColor="text1"/>
          <w:sz w:val="24"/>
          <w:shd w:val="clear" w:color="auto" w:fill="FFFFFF"/>
        </w:rPr>
        <w:t>micronodules</w:t>
      </w:r>
      <w:proofErr w:type="spellEnd"/>
      <w:r>
        <w:rPr>
          <w:rFonts w:ascii="Book Antiqua" w:eastAsia="宋体" w:hAnsi="Book Antiqua" w:cs="Times New Roman"/>
          <w:color w:val="000000" w:themeColor="text1"/>
          <w:sz w:val="24"/>
          <w:shd w:val="clear" w:color="auto" w:fill="FFFFFF"/>
        </w:rPr>
        <w:t xml:space="preserve"> and pneumothorax; B: Chest computed tomography (CT; pulmonary </w:t>
      </w:r>
      <w:r>
        <w:rPr>
          <w:rFonts w:ascii="Book Antiqua" w:hAnsi="Book Antiqua" w:cs="Times New Roman"/>
          <w:color w:val="000000"/>
          <w:sz w:val="24"/>
        </w:rPr>
        <w:t>window</w:t>
      </w:r>
      <w:r>
        <w:rPr>
          <w:rFonts w:ascii="Book Antiqua" w:eastAsia="宋体" w:hAnsi="Book Antiqua" w:cs="Times New Roman"/>
          <w:color w:val="000000" w:themeColor="text1"/>
          <w:sz w:val="24"/>
          <w:shd w:val="clear" w:color="auto" w:fill="FFFFFF"/>
        </w:rPr>
        <w:t xml:space="preserve">) image showing decreased diffuse transmittance; </w:t>
      </w:r>
      <w:r>
        <w:rPr>
          <w:rFonts w:ascii="Book Antiqua" w:hAnsi="Book Antiqua" w:cs="Times New Roman"/>
          <w:color w:val="000000"/>
          <w:sz w:val="24"/>
        </w:rPr>
        <w:t>C: C</w:t>
      </w:r>
      <w:r>
        <w:rPr>
          <w:rFonts w:ascii="Book Antiqua" w:eastAsia="宋体" w:hAnsi="Book Antiqua" w:cs="Times New Roman"/>
          <w:color w:val="000000" w:themeColor="text1"/>
          <w:sz w:val="24"/>
          <w:shd w:val="clear" w:color="auto" w:fill="FFFFFF"/>
        </w:rPr>
        <w:t>hest CT (</w:t>
      </w:r>
      <w:r>
        <w:rPr>
          <w:rFonts w:ascii="Book Antiqua" w:hAnsi="Book Antiqua" w:cs="Times New Roman"/>
          <w:color w:val="000000"/>
          <w:sz w:val="24"/>
        </w:rPr>
        <w:t>mediastinal window</w:t>
      </w:r>
      <w:r>
        <w:rPr>
          <w:rFonts w:ascii="Book Antiqua" w:eastAsia="宋体" w:hAnsi="Book Antiqua" w:cs="Times New Roman"/>
          <w:color w:val="000000" w:themeColor="text1"/>
          <w:sz w:val="24"/>
          <w:shd w:val="clear" w:color="auto" w:fill="FFFFFF"/>
        </w:rPr>
        <w:t xml:space="preserve">) image showing calcified, minute </w:t>
      </w:r>
      <w:proofErr w:type="spellStart"/>
      <w:r>
        <w:rPr>
          <w:rFonts w:ascii="Book Antiqua" w:eastAsia="宋体" w:hAnsi="Book Antiqua" w:cs="Times New Roman"/>
          <w:color w:val="000000" w:themeColor="text1"/>
          <w:sz w:val="24"/>
          <w:shd w:val="clear" w:color="auto" w:fill="FFFFFF"/>
        </w:rPr>
        <w:t>miliary</w:t>
      </w:r>
      <w:proofErr w:type="spellEnd"/>
      <w:r>
        <w:rPr>
          <w:rFonts w:ascii="Book Antiqua" w:eastAsia="宋体" w:hAnsi="Book Antiqua" w:cs="Times New Roman"/>
          <w:color w:val="000000" w:themeColor="text1"/>
          <w:sz w:val="24"/>
          <w:shd w:val="clear" w:color="auto" w:fill="FFFFFF"/>
        </w:rPr>
        <w:t xml:space="preserve"> nodules in both lungs.</w:t>
      </w:r>
      <w:r>
        <w:rPr>
          <w:rFonts w:ascii="Book Antiqua" w:hAnsi="Book Antiqua" w:cs="Times New Roman"/>
          <w:color w:val="000000"/>
          <w:sz w:val="24"/>
        </w:rPr>
        <w:t xml:space="preserve"> </w:t>
      </w:r>
    </w:p>
    <w:p w:rsidR="00DA1995" w:rsidRDefault="007042C3">
      <w:pPr>
        <w:widowControl/>
        <w:spacing w:after="0" w:line="240" w:lineRule="auto"/>
        <w:jc w:val="left"/>
        <w:rPr>
          <w:rFonts w:ascii="Book Antiqua" w:hAnsi="Book Antiqua" w:cs="Times New Roman"/>
          <w:sz w:val="24"/>
        </w:rPr>
      </w:pPr>
      <w:r>
        <w:rPr>
          <w:rFonts w:ascii="Book Antiqua" w:hAnsi="Book Antiqua" w:cs="Times New Roman"/>
          <w:sz w:val="24"/>
        </w:rPr>
        <w:br w:type="page"/>
      </w:r>
    </w:p>
    <w:p w:rsidR="00DA1995" w:rsidRDefault="007042C3">
      <w:pPr>
        <w:spacing w:after="0" w:line="360" w:lineRule="auto"/>
        <w:rPr>
          <w:rFonts w:ascii="Book Antiqua" w:eastAsia="宋体" w:hAnsi="Book Antiqua" w:cs="Times New Roman"/>
          <w:b/>
          <w:bCs/>
          <w:sz w:val="24"/>
        </w:rPr>
      </w:pPr>
      <w:r>
        <w:rPr>
          <w:rFonts w:ascii="Book Antiqua" w:hAnsi="Book Antiqua" w:cs="Times New Roman"/>
          <w:b/>
          <w:bCs/>
          <w:noProof/>
          <w:sz w:val="24"/>
        </w:rPr>
        <w:lastRenderedPageBreak/>
        <w:drawing>
          <wp:inline distT="0" distB="0" distL="0" distR="0">
            <wp:extent cx="5274310" cy="375729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757295"/>
                    </a:xfrm>
                    <a:prstGeom prst="rect">
                      <a:avLst/>
                    </a:prstGeom>
                  </pic:spPr>
                </pic:pic>
              </a:graphicData>
            </a:graphic>
          </wp:inline>
        </w:drawing>
      </w:r>
      <w:r>
        <w:rPr>
          <w:rFonts w:ascii="Book Antiqua" w:hAnsi="Book Antiqua" w:cs="Times New Roman"/>
          <w:b/>
          <w:bCs/>
          <w:sz w:val="24"/>
        </w:rPr>
        <w:t xml:space="preserve">Figure 2 </w:t>
      </w:r>
      <w:r>
        <w:rPr>
          <w:rFonts w:ascii="Book Antiqua" w:eastAsia="宋体" w:hAnsi="Book Antiqua" w:cs="Times New Roman"/>
          <w:b/>
          <w:bCs/>
          <w:sz w:val="24"/>
        </w:rPr>
        <w:t>Intraoperative pathology showing large amounts of calcium salts in the alveoli (magnification, ×100).</w:t>
      </w:r>
    </w:p>
    <w:p w:rsidR="00DA1995" w:rsidRDefault="007042C3">
      <w:pPr>
        <w:widowControl/>
        <w:spacing w:after="0" w:line="240" w:lineRule="auto"/>
        <w:jc w:val="left"/>
        <w:rPr>
          <w:rFonts w:ascii="Book Antiqua" w:hAnsi="Book Antiqua" w:cs="Times New Roman"/>
          <w:sz w:val="24"/>
        </w:rPr>
      </w:pPr>
      <w:r>
        <w:rPr>
          <w:rFonts w:ascii="Book Antiqua" w:hAnsi="Book Antiqua" w:cs="Times New Roman"/>
          <w:sz w:val="24"/>
        </w:rPr>
        <w:br w:type="page"/>
      </w:r>
    </w:p>
    <w:p w:rsidR="00DA1995" w:rsidRDefault="007042C3">
      <w:pPr>
        <w:spacing w:after="0" w:line="360" w:lineRule="auto"/>
        <w:rPr>
          <w:rFonts w:ascii="Book Antiqua" w:hAnsi="Book Antiqua" w:cs="Times New Roman"/>
          <w:sz w:val="24"/>
        </w:rPr>
      </w:pPr>
      <w:r>
        <w:rPr>
          <w:rFonts w:ascii="Book Antiqua" w:hAnsi="Book Antiqua" w:cs="Times New Roman"/>
          <w:noProof/>
          <w:sz w:val="24"/>
        </w:rPr>
        <w:lastRenderedPageBreak/>
        <w:drawing>
          <wp:inline distT="0" distB="0" distL="0" distR="0">
            <wp:extent cx="5274310" cy="1445895"/>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445895"/>
                    </a:xfrm>
                    <a:prstGeom prst="rect">
                      <a:avLst/>
                    </a:prstGeom>
                  </pic:spPr>
                </pic:pic>
              </a:graphicData>
            </a:graphic>
          </wp:inline>
        </w:drawing>
      </w:r>
    </w:p>
    <w:p w:rsidR="00DA1995" w:rsidRDefault="007042C3">
      <w:pPr>
        <w:spacing w:after="0" w:line="360" w:lineRule="auto"/>
        <w:rPr>
          <w:rFonts w:ascii="Book Antiqua" w:hAnsi="Book Antiqua" w:cs="Times New Roman"/>
          <w:sz w:val="24"/>
        </w:rPr>
      </w:pPr>
      <w:r>
        <w:rPr>
          <w:rFonts w:ascii="Book Antiqua" w:hAnsi="Book Antiqua" w:cs="Times New Roman"/>
          <w:b/>
          <w:bCs/>
          <w:sz w:val="24"/>
        </w:rPr>
        <w:t xml:space="preserve">Figure 3 </w:t>
      </w:r>
      <w:r>
        <w:rPr>
          <w:rFonts w:ascii="Book Antiqua" w:hAnsi="Book Antiqua" w:cs="Times New Roman"/>
          <w:b/>
          <w:bCs/>
          <w:color w:val="000000"/>
          <w:sz w:val="24"/>
        </w:rPr>
        <w:t>Postoperative imaging.</w:t>
      </w:r>
      <w:r>
        <w:rPr>
          <w:rFonts w:ascii="Book Antiqua" w:hAnsi="Book Antiqua" w:cs="Times New Roman"/>
          <w:color w:val="000000"/>
          <w:sz w:val="24"/>
        </w:rPr>
        <w:t xml:space="preserve"> </w:t>
      </w:r>
      <w:r>
        <w:rPr>
          <w:rFonts w:ascii="Book Antiqua" w:hAnsi="Book Antiqua" w:cs="Times New Roman"/>
          <w:sz w:val="24"/>
        </w:rPr>
        <w:t>A: Postoperative chest radiograph (1</w:t>
      </w:r>
      <w:r>
        <w:rPr>
          <w:rFonts w:ascii="Book Antiqua" w:eastAsia="宋体" w:hAnsi="Book Antiqua" w:cs="Times New Roman"/>
          <w:color w:val="000000" w:themeColor="text1"/>
          <w:sz w:val="24"/>
          <w:shd w:val="clear" w:color="auto" w:fill="FFFFFF"/>
        </w:rPr>
        <w:t xml:space="preserve"> </w:t>
      </w:r>
      <w:proofErr w:type="spellStart"/>
      <w:r>
        <w:rPr>
          <w:rFonts w:ascii="Book Antiqua" w:eastAsia="宋体" w:hAnsi="Book Antiqua" w:cs="Times New Roman"/>
          <w:color w:val="000000" w:themeColor="text1"/>
          <w:sz w:val="24"/>
          <w:shd w:val="clear" w:color="auto" w:fill="FFFFFF"/>
        </w:rPr>
        <w:t>wk</w:t>
      </w:r>
      <w:proofErr w:type="spellEnd"/>
      <w:r>
        <w:rPr>
          <w:rFonts w:ascii="Book Antiqua" w:eastAsia="宋体" w:hAnsi="Book Antiqua" w:cs="Times New Roman"/>
          <w:color w:val="000000" w:themeColor="text1"/>
          <w:sz w:val="24"/>
          <w:shd w:val="clear" w:color="auto" w:fill="FFFFFF"/>
        </w:rPr>
        <w:t xml:space="preserve"> after surgery) revealing</w:t>
      </w:r>
      <w:r>
        <w:rPr>
          <w:rFonts w:ascii="Book Antiqua" w:hAnsi="Book Antiqua" w:cs="Times New Roman"/>
          <w:sz w:val="24"/>
        </w:rPr>
        <w:t xml:space="preserve"> slight exudation in the left lung; </w:t>
      </w:r>
      <w:r>
        <w:rPr>
          <w:rFonts w:ascii="Book Antiqua" w:eastAsia="宋体" w:hAnsi="Book Antiqua" w:cs="Times New Roman"/>
          <w:color w:val="000000" w:themeColor="text1"/>
          <w:sz w:val="24"/>
          <w:shd w:val="clear" w:color="auto" w:fill="FFFFFF"/>
        </w:rPr>
        <w:t xml:space="preserve">B: High-resolution computed tomography (CT) image showing good dilation of the </w:t>
      </w:r>
      <w:r>
        <w:rPr>
          <w:rFonts w:ascii="Book Antiqua" w:hAnsi="Book Antiqua" w:cs="Times New Roman"/>
          <w:sz w:val="24"/>
        </w:rPr>
        <w:t xml:space="preserve">left transplanted lung, with mild pulmonary perfusion injury and local infection; </w:t>
      </w:r>
      <w:r>
        <w:rPr>
          <w:rFonts w:ascii="Book Antiqua" w:eastAsia="宋体" w:hAnsi="Book Antiqua" w:cs="Times New Roman"/>
          <w:color w:val="000000" w:themeColor="text1"/>
          <w:sz w:val="24"/>
          <w:shd w:val="clear" w:color="auto" w:fill="FFFFFF"/>
        </w:rPr>
        <w:t>C: CT image showing l</w:t>
      </w:r>
      <w:r>
        <w:rPr>
          <w:rFonts w:ascii="Book Antiqua" w:hAnsi="Book Antiqua" w:cs="Times New Roman"/>
          <w:color w:val="000000"/>
          <w:sz w:val="24"/>
        </w:rPr>
        <w:t xml:space="preserve">eft-sided pleural effusion; </w:t>
      </w:r>
      <w:r>
        <w:rPr>
          <w:rFonts w:ascii="Book Antiqua" w:eastAsia="宋体" w:hAnsi="Book Antiqua" w:cs="Times New Roman"/>
          <w:color w:val="000000" w:themeColor="text1"/>
          <w:sz w:val="24"/>
          <w:shd w:val="clear" w:color="auto" w:fill="FFFFFF"/>
        </w:rPr>
        <w:t xml:space="preserve">D: CT image showing a </w:t>
      </w:r>
      <w:r>
        <w:rPr>
          <w:rFonts w:ascii="Book Antiqua" w:hAnsi="Book Antiqua" w:cs="Times New Roman"/>
          <w:sz w:val="24"/>
        </w:rPr>
        <w:t>left-sided main bronchial stricture.</w:t>
      </w:r>
    </w:p>
    <w:p w:rsidR="00DA1995" w:rsidRDefault="007042C3">
      <w:pPr>
        <w:widowControl/>
        <w:spacing w:after="0" w:line="240" w:lineRule="auto"/>
        <w:jc w:val="left"/>
        <w:rPr>
          <w:rFonts w:ascii="Book Antiqua" w:hAnsi="Book Antiqua"/>
          <w:sz w:val="24"/>
        </w:rPr>
      </w:pPr>
      <w:r>
        <w:rPr>
          <w:rFonts w:ascii="Book Antiqua" w:hAnsi="Book Antiqua"/>
          <w:sz w:val="24"/>
        </w:rPr>
        <w:br w:type="page"/>
      </w:r>
    </w:p>
    <w:p w:rsidR="00DA1995" w:rsidRDefault="007042C3">
      <w:pPr>
        <w:spacing w:after="0" w:line="360" w:lineRule="auto"/>
        <w:rPr>
          <w:rFonts w:ascii="Book Antiqua" w:hAnsi="Book Antiqua"/>
          <w:sz w:val="24"/>
        </w:rPr>
      </w:pPr>
      <w:r>
        <w:rPr>
          <w:rFonts w:ascii="Book Antiqua" w:hAnsi="Book Antiqua"/>
          <w:noProof/>
          <w:sz w:val="24"/>
        </w:rPr>
        <w:lastRenderedPageBreak/>
        <w:drawing>
          <wp:inline distT="0" distB="0" distL="0" distR="0">
            <wp:extent cx="5274310" cy="25368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2536825"/>
                    </a:xfrm>
                    <a:prstGeom prst="rect">
                      <a:avLst/>
                    </a:prstGeom>
                  </pic:spPr>
                </pic:pic>
              </a:graphicData>
            </a:graphic>
          </wp:inline>
        </w:drawing>
      </w:r>
    </w:p>
    <w:p w:rsidR="00DA1995" w:rsidRDefault="007042C3">
      <w:pPr>
        <w:spacing w:after="0" w:line="360" w:lineRule="auto"/>
        <w:rPr>
          <w:rFonts w:ascii="Book Antiqua" w:hAnsi="Book Antiqua" w:cs="Times New Roman"/>
          <w:sz w:val="24"/>
        </w:rPr>
      </w:pPr>
      <w:r>
        <w:rPr>
          <w:rFonts w:ascii="Book Antiqua" w:hAnsi="Book Antiqua" w:cs="Times New Roman"/>
          <w:b/>
          <w:bCs/>
          <w:sz w:val="24"/>
        </w:rPr>
        <w:t xml:space="preserve">Figure 4 </w:t>
      </w:r>
      <w:r>
        <w:rPr>
          <w:rFonts w:ascii="Book Antiqua" w:hAnsi="Book Antiqua" w:cs="Times New Roman"/>
          <w:b/>
          <w:bCs/>
          <w:color w:val="000000"/>
          <w:sz w:val="24"/>
        </w:rPr>
        <w:t>Postoperative imaging.</w:t>
      </w:r>
      <w:r>
        <w:rPr>
          <w:rFonts w:ascii="Book Antiqua" w:hAnsi="Book Antiqua" w:cs="Times New Roman"/>
          <w:color w:val="000000"/>
          <w:sz w:val="24"/>
        </w:rPr>
        <w:t xml:space="preserve"> </w:t>
      </w:r>
      <w:r>
        <w:rPr>
          <w:rFonts w:ascii="Book Antiqua" w:hAnsi="Book Antiqua" w:cs="Times New Roman"/>
          <w:sz w:val="24"/>
        </w:rPr>
        <w:t xml:space="preserve">A and B: Chest </w:t>
      </w:r>
      <w:r>
        <w:rPr>
          <w:rFonts w:ascii="Book Antiqua" w:eastAsia="宋体" w:hAnsi="Book Antiqua" w:cs="Times New Roman"/>
          <w:color w:val="000000" w:themeColor="text1"/>
          <w:sz w:val="24"/>
          <w:shd w:val="clear" w:color="auto" w:fill="FFFFFF"/>
        </w:rPr>
        <w:t>computed tomography</w:t>
      </w:r>
      <w:r>
        <w:rPr>
          <w:rFonts w:ascii="Book Antiqua" w:hAnsi="Book Antiqua" w:cs="Times New Roman"/>
          <w:sz w:val="24"/>
        </w:rPr>
        <w:t xml:space="preserve"> images ac</w:t>
      </w:r>
      <w:r>
        <w:rPr>
          <w:rFonts w:ascii="Book Antiqua" w:hAnsi="Book Antiqua" w:cs="Times New Roman"/>
          <w:color w:val="000000"/>
          <w:sz w:val="24"/>
        </w:rPr>
        <w:t xml:space="preserve">quired at the </w:t>
      </w:r>
      <w:r>
        <w:rPr>
          <w:rFonts w:ascii="Book Antiqua" w:hAnsi="Book Antiqua" w:cs="Times New Roman"/>
          <w:sz w:val="24"/>
        </w:rPr>
        <w:t>last follow-up visit in April 2019 indicate a good recovery.</w:t>
      </w:r>
    </w:p>
    <w:p w:rsidR="00DA1995" w:rsidRDefault="007042C3">
      <w:pPr>
        <w:widowControl/>
        <w:spacing w:after="0" w:line="360" w:lineRule="auto"/>
        <w:rPr>
          <w:rFonts w:ascii="Book Antiqua" w:hAnsi="Book Antiqua" w:cs="Times New Roman"/>
          <w:kern w:val="0"/>
          <w:sz w:val="24"/>
          <w:lang w:bidi="ar"/>
        </w:rPr>
      </w:pPr>
      <w:r>
        <w:rPr>
          <w:rFonts w:ascii="Book Antiqua" w:hAnsi="Book Antiqua"/>
          <w:noProof/>
          <w:sz w:val="24"/>
        </w:rPr>
        <mc:AlternateContent>
          <mc:Choice Requires="wps">
            <w:drawing>
              <wp:anchor distT="0" distB="0" distL="114300" distR="114300" simplePos="0" relativeHeight="251815936" behindDoc="0" locked="0" layoutInCell="1" allowOverlap="1">
                <wp:simplePos x="0" y="0"/>
                <wp:positionH relativeFrom="column">
                  <wp:posOffset>3252470</wp:posOffset>
                </wp:positionH>
                <wp:positionV relativeFrom="paragraph">
                  <wp:posOffset>3626485</wp:posOffset>
                </wp:positionV>
                <wp:extent cx="266065" cy="23431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266065" cy="234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A1995" w:rsidRDefault="007042C3">
                            <w:pPr>
                              <w:rPr>
                                <w:b/>
                                <w:bCs/>
                                <w:color w:val="FFFFFF" w:themeColor="background1"/>
                                <w:sz w:val="15"/>
                                <w:szCs w:val="15"/>
                              </w:rPr>
                            </w:pPr>
                            <w:r>
                              <w:rPr>
                                <w:rFonts w:hint="eastAsia"/>
                                <w:b/>
                                <w:bCs/>
                                <w:color w:val="FFFFFF" w:themeColor="background1"/>
                                <w:sz w:val="15"/>
                                <w:szCs w:val="15"/>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0" o:spid="_x0000_s1027" type="#_x0000_t202" style="position:absolute;left:0;text-align:left;margin-left:256.1pt;margin-top:285.55pt;width:20.95pt;height:18.4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" filled="f" stroked="f" strokeweight=".5pt">
                <v:textbox>
                  <w:txbxContent>
                    <w:p w:rsidR="00DA1995" w:rsidRDefault="007042C3">
                      <w:pPr>
                        <w:rPr>
                          <w:b/>
                          <w:bCs/>
                          <w:color w:val="FFFFFF" w:themeColor="background1"/>
                          <w:sz w:val="15"/>
                          <w:szCs w:val="15"/>
                        </w:rPr>
                      </w:pPr>
                      <w:r>
                        <w:rPr>
                          <w:rFonts w:hint="eastAsia"/>
                          <w:b/>
                          <w:bCs/>
                          <w:color w:val="FFFFFF" w:themeColor="background1"/>
                          <w:sz w:val="15"/>
                          <w:szCs w:val="15"/>
                        </w:rPr>
                        <w:t>B</w:t>
                      </w:r>
                    </w:p>
                  </w:txbxContent>
                </v:textbox>
              </v:shape>
            </w:pict>
          </mc:Fallback>
        </mc:AlternateContent>
      </w:r>
      <w:r>
        <w:rPr>
          <w:rFonts w:ascii="Book Antiqua" w:hAnsi="Book Antiqua"/>
          <w:noProof/>
          <w:sz w:val="24"/>
        </w:rPr>
        <mc:AlternateContent>
          <mc:Choice Requires="wps">
            <w:drawing>
              <wp:anchor distT="0" distB="0" distL="114300" distR="114300" simplePos="0" relativeHeight="251814912" behindDoc="0" locked="0" layoutInCell="1" allowOverlap="1">
                <wp:simplePos x="0" y="0"/>
                <wp:positionH relativeFrom="column">
                  <wp:posOffset>53340</wp:posOffset>
                </wp:positionH>
                <wp:positionV relativeFrom="paragraph">
                  <wp:posOffset>3650615</wp:posOffset>
                </wp:positionV>
                <wp:extent cx="266065" cy="23431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266065" cy="234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A1995" w:rsidRDefault="007042C3">
                            <w:pPr>
                              <w:rPr>
                                <w:b/>
                                <w:bCs/>
                                <w:color w:val="FFFFFF" w:themeColor="background1"/>
                                <w:sz w:val="15"/>
                                <w:szCs w:val="15"/>
                              </w:rPr>
                            </w:pPr>
                            <w:r>
                              <w:rPr>
                                <w:rFonts w:hint="eastAsia"/>
                                <w:b/>
                                <w:bCs/>
                                <w:color w:val="FFFFFF" w:themeColor="background1"/>
                                <w:sz w:val="15"/>
                                <w:szCs w:val="15"/>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9" o:spid="_x0000_s1028" type="#_x0000_t202" style="position:absolute;left:0;text-align:left;margin-left:4.2pt;margin-top:287.45pt;width:20.95pt;height:18.4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" filled="f" stroked="f" strokeweight=".5pt">
                <v:textbox>
                  <w:txbxContent>
                    <w:p w:rsidR="00DA1995" w:rsidRDefault="007042C3">
                      <w:pPr>
                        <w:rPr>
                          <w:b/>
                          <w:bCs/>
                          <w:color w:val="FFFFFF" w:themeColor="background1"/>
                          <w:sz w:val="15"/>
                          <w:szCs w:val="15"/>
                        </w:rPr>
                      </w:pPr>
                      <w:r>
                        <w:rPr>
                          <w:rFonts w:hint="eastAsia"/>
                          <w:b/>
                          <w:bCs/>
                          <w:color w:val="FFFFFF" w:themeColor="background1"/>
                          <w:sz w:val="15"/>
                          <w:szCs w:val="15"/>
                        </w:rPr>
                        <w:t>A</w:t>
                      </w:r>
                    </w:p>
                  </w:txbxContent>
                </v:textbox>
              </v:shape>
            </w:pict>
          </mc:Fallback>
        </mc:AlternateContent>
      </w:r>
    </w:p>
    <w:sectPr w:rsidR="00DA199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sans-serif">
    <w:altName w:val="Segoe Print"/>
    <w:charset w:val="00"/>
    <w:family w:val="auto"/>
    <w:pitch w:val="default"/>
  </w:font>
  <w:font w:name="Arial Unicode MS">
    <w:panose1 w:val="020B0604020202020204"/>
    <w:charset w:val="86"/>
    <w:family w:val="swiss"/>
    <w:pitch w:val="variable"/>
    <w:sig w:usb0="F7FFAFFF" w:usb1="E9DFFFFF" w:usb2="0000003F" w:usb3="00000000" w:csb0="003F01FF" w:csb1="00000000"/>
  </w:font>
  <w:font w:name="Bold">
    <w:altName w:val="Segoe Print"/>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AdvTimes">
    <w:altName w:val="Arial Unicode MS"/>
    <w:charset w:val="88"/>
    <w:family w:val="auto"/>
    <w:pitch w:val="default"/>
    <w:sig w:usb0="00000000" w:usb1="00000000" w:usb2="00000010" w:usb3="00000000" w:csb0="00100000" w:csb1="00000000"/>
  </w:font>
  <w:font w:name="BookAntiqua-Bold">
    <w:altName w:val="Cambria"/>
    <w:charset w:val="00"/>
    <w:family w:val="roman"/>
    <w:pitch w:val="default"/>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Plantin-Italic">
    <w:altName w:val="Segoe Print"/>
    <w:charset w:val="00"/>
    <w:family w:val="auto"/>
    <w:pitch w:val="default"/>
  </w:font>
  <w:font w:name="AdvPSHV-L">
    <w:altName w:val="Segoe Print"/>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s_review_method" w:val="Incompatible"/>
    <w:docVar w:name="KY_MEDREF_DOCUID" w:val="{763C25F9-22DF-4C55-BA0F-4E8B64905240}"/>
    <w:docVar w:name="KY_MEDREF_VERSION" w:val="3"/>
  </w:docVars>
  <w:rsids>
    <w:rsidRoot w:val="00172A27"/>
    <w:rsid w:val="00000FEF"/>
    <w:rsid w:val="00006499"/>
    <w:rsid w:val="00032945"/>
    <w:rsid w:val="00032CA3"/>
    <w:rsid w:val="0003304E"/>
    <w:rsid w:val="00036463"/>
    <w:rsid w:val="00070163"/>
    <w:rsid w:val="00073950"/>
    <w:rsid w:val="000C6364"/>
    <w:rsid w:val="000F338D"/>
    <w:rsid w:val="000F646D"/>
    <w:rsid w:val="000F6B22"/>
    <w:rsid w:val="0011717A"/>
    <w:rsid w:val="00121237"/>
    <w:rsid w:val="00122505"/>
    <w:rsid w:val="00135C8B"/>
    <w:rsid w:val="001401A0"/>
    <w:rsid w:val="00152BEB"/>
    <w:rsid w:val="00162D19"/>
    <w:rsid w:val="00172A27"/>
    <w:rsid w:val="001862F7"/>
    <w:rsid w:val="00187F5B"/>
    <w:rsid w:val="001A36F3"/>
    <w:rsid w:val="001C2128"/>
    <w:rsid w:val="001C484C"/>
    <w:rsid w:val="001C640B"/>
    <w:rsid w:val="001D0147"/>
    <w:rsid w:val="001F1CE7"/>
    <w:rsid w:val="002036B7"/>
    <w:rsid w:val="00211279"/>
    <w:rsid w:val="00224B9F"/>
    <w:rsid w:val="0022714D"/>
    <w:rsid w:val="00231FAC"/>
    <w:rsid w:val="002419CC"/>
    <w:rsid w:val="002442E5"/>
    <w:rsid w:val="00244479"/>
    <w:rsid w:val="00254C4B"/>
    <w:rsid w:val="002766C6"/>
    <w:rsid w:val="002954F0"/>
    <w:rsid w:val="002A0FA4"/>
    <w:rsid w:val="002A3E6D"/>
    <w:rsid w:val="002C002C"/>
    <w:rsid w:val="002D12DC"/>
    <w:rsid w:val="002F5813"/>
    <w:rsid w:val="0033094F"/>
    <w:rsid w:val="00343EB3"/>
    <w:rsid w:val="00362C41"/>
    <w:rsid w:val="00386C02"/>
    <w:rsid w:val="003879CA"/>
    <w:rsid w:val="003A386F"/>
    <w:rsid w:val="003B2333"/>
    <w:rsid w:val="003B2F94"/>
    <w:rsid w:val="003C60D9"/>
    <w:rsid w:val="003F6762"/>
    <w:rsid w:val="0040794E"/>
    <w:rsid w:val="00431D7D"/>
    <w:rsid w:val="00432EF8"/>
    <w:rsid w:val="00445FCF"/>
    <w:rsid w:val="00451DA1"/>
    <w:rsid w:val="0047028B"/>
    <w:rsid w:val="00486732"/>
    <w:rsid w:val="004902CE"/>
    <w:rsid w:val="00493F12"/>
    <w:rsid w:val="004A4501"/>
    <w:rsid w:val="004A4E78"/>
    <w:rsid w:val="004B27A7"/>
    <w:rsid w:val="004C6292"/>
    <w:rsid w:val="00513457"/>
    <w:rsid w:val="005144C3"/>
    <w:rsid w:val="00521E17"/>
    <w:rsid w:val="00525779"/>
    <w:rsid w:val="005262F3"/>
    <w:rsid w:val="00550081"/>
    <w:rsid w:val="00565E89"/>
    <w:rsid w:val="005668F3"/>
    <w:rsid w:val="00577D09"/>
    <w:rsid w:val="00597386"/>
    <w:rsid w:val="005A0079"/>
    <w:rsid w:val="005B243F"/>
    <w:rsid w:val="005E18DD"/>
    <w:rsid w:val="005F3FE9"/>
    <w:rsid w:val="005F4B0D"/>
    <w:rsid w:val="00600A12"/>
    <w:rsid w:val="006206A7"/>
    <w:rsid w:val="00626AA6"/>
    <w:rsid w:val="00630AA4"/>
    <w:rsid w:val="00645B9F"/>
    <w:rsid w:val="006532CB"/>
    <w:rsid w:val="00656260"/>
    <w:rsid w:val="006564A5"/>
    <w:rsid w:val="00660E59"/>
    <w:rsid w:val="006679F1"/>
    <w:rsid w:val="006812EA"/>
    <w:rsid w:val="006824FA"/>
    <w:rsid w:val="006B18AB"/>
    <w:rsid w:val="007042C3"/>
    <w:rsid w:val="007105E9"/>
    <w:rsid w:val="007107E8"/>
    <w:rsid w:val="0071292E"/>
    <w:rsid w:val="00715D7A"/>
    <w:rsid w:val="00717D37"/>
    <w:rsid w:val="00722081"/>
    <w:rsid w:val="00724D2B"/>
    <w:rsid w:val="0074173A"/>
    <w:rsid w:val="007434F6"/>
    <w:rsid w:val="007563E7"/>
    <w:rsid w:val="00762639"/>
    <w:rsid w:val="0077064F"/>
    <w:rsid w:val="00780F05"/>
    <w:rsid w:val="007A08D0"/>
    <w:rsid w:val="007A32FC"/>
    <w:rsid w:val="007A78A0"/>
    <w:rsid w:val="007B586B"/>
    <w:rsid w:val="007C406D"/>
    <w:rsid w:val="007D526A"/>
    <w:rsid w:val="007F0A04"/>
    <w:rsid w:val="007F3D1D"/>
    <w:rsid w:val="00802BAC"/>
    <w:rsid w:val="008103B6"/>
    <w:rsid w:val="00823972"/>
    <w:rsid w:val="00831E07"/>
    <w:rsid w:val="00832170"/>
    <w:rsid w:val="0083549B"/>
    <w:rsid w:val="00841C84"/>
    <w:rsid w:val="0084606E"/>
    <w:rsid w:val="00861120"/>
    <w:rsid w:val="00862707"/>
    <w:rsid w:val="0088030B"/>
    <w:rsid w:val="008A5AB8"/>
    <w:rsid w:val="008B5EC9"/>
    <w:rsid w:val="008C01AD"/>
    <w:rsid w:val="008D01F0"/>
    <w:rsid w:val="008D461E"/>
    <w:rsid w:val="008F1338"/>
    <w:rsid w:val="008F1C7E"/>
    <w:rsid w:val="009379FD"/>
    <w:rsid w:val="00951930"/>
    <w:rsid w:val="009618AC"/>
    <w:rsid w:val="00995598"/>
    <w:rsid w:val="009A226B"/>
    <w:rsid w:val="009A3044"/>
    <w:rsid w:val="009A74D2"/>
    <w:rsid w:val="009B31C6"/>
    <w:rsid w:val="009D3CA8"/>
    <w:rsid w:val="009D57BB"/>
    <w:rsid w:val="009D7C0B"/>
    <w:rsid w:val="00A13288"/>
    <w:rsid w:val="00A17E56"/>
    <w:rsid w:val="00A22455"/>
    <w:rsid w:val="00A306B0"/>
    <w:rsid w:val="00A520A8"/>
    <w:rsid w:val="00A55EB0"/>
    <w:rsid w:val="00A66FD2"/>
    <w:rsid w:val="00A75487"/>
    <w:rsid w:val="00A767A9"/>
    <w:rsid w:val="00AB59C4"/>
    <w:rsid w:val="00AB5A87"/>
    <w:rsid w:val="00AF0B6D"/>
    <w:rsid w:val="00B0767D"/>
    <w:rsid w:val="00B21FA4"/>
    <w:rsid w:val="00B22B8A"/>
    <w:rsid w:val="00B4349B"/>
    <w:rsid w:val="00B6680F"/>
    <w:rsid w:val="00B80FC0"/>
    <w:rsid w:val="00B84DBD"/>
    <w:rsid w:val="00BB6EC0"/>
    <w:rsid w:val="00BD4ED4"/>
    <w:rsid w:val="00BE74C4"/>
    <w:rsid w:val="00C05F81"/>
    <w:rsid w:val="00C20CF7"/>
    <w:rsid w:val="00C22B15"/>
    <w:rsid w:val="00C338DA"/>
    <w:rsid w:val="00C34F42"/>
    <w:rsid w:val="00C4473B"/>
    <w:rsid w:val="00C5324B"/>
    <w:rsid w:val="00C8434B"/>
    <w:rsid w:val="00C90EB9"/>
    <w:rsid w:val="00C91709"/>
    <w:rsid w:val="00C9716F"/>
    <w:rsid w:val="00CB5079"/>
    <w:rsid w:val="00CB5E6A"/>
    <w:rsid w:val="00CC1C2F"/>
    <w:rsid w:val="00CC434C"/>
    <w:rsid w:val="00CD2047"/>
    <w:rsid w:val="00CD4FE3"/>
    <w:rsid w:val="00CD79D7"/>
    <w:rsid w:val="00D02E74"/>
    <w:rsid w:val="00D06EEF"/>
    <w:rsid w:val="00D1606D"/>
    <w:rsid w:val="00D442F1"/>
    <w:rsid w:val="00D665AE"/>
    <w:rsid w:val="00D86427"/>
    <w:rsid w:val="00D97F67"/>
    <w:rsid w:val="00DA1995"/>
    <w:rsid w:val="00DB4A00"/>
    <w:rsid w:val="00DC4B15"/>
    <w:rsid w:val="00DC72A8"/>
    <w:rsid w:val="00DE7BC2"/>
    <w:rsid w:val="00DF316D"/>
    <w:rsid w:val="00E02DA5"/>
    <w:rsid w:val="00E228EA"/>
    <w:rsid w:val="00E2759A"/>
    <w:rsid w:val="00E369C3"/>
    <w:rsid w:val="00E370CA"/>
    <w:rsid w:val="00E506B2"/>
    <w:rsid w:val="00E5579D"/>
    <w:rsid w:val="00E704ED"/>
    <w:rsid w:val="00EA6B34"/>
    <w:rsid w:val="00EB7458"/>
    <w:rsid w:val="00EB7E43"/>
    <w:rsid w:val="00EE203F"/>
    <w:rsid w:val="00EE3ECF"/>
    <w:rsid w:val="00EE59F7"/>
    <w:rsid w:val="00F015EC"/>
    <w:rsid w:val="00F04D4A"/>
    <w:rsid w:val="00F17601"/>
    <w:rsid w:val="00F232B9"/>
    <w:rsid w:val="00F2650C"/>
    <w:rsid w:val="00F4366C"/>
    <w:rsid w:val="00F507D2"/>
    <w:rsid w:val="00F65B6E"/>
    <w:rsid w:val="00F7536E"/>
    <w:rsid w:val="00F7712A"/>
    <w:rsid w:val="00FA477B"/>
    <w:rsid w:val="00FA75DC"/>
    <w:rsid w:val="00FB4697"/>
    <w:rsid w:val="00FD1447"/>
    <w:rsid w:val="00FD2DDD"/>
    <w:rsid w:val="00FE58C7"/>
    <w:rsid w:val="00FF7743"/>
    <w:rsid w:val="016A6E27"/>
    <w:rsid w:val="018D3B57"/>
    <w:rsid w:val="04670D73"/>
    <w:rsid w:val="05FE441A"/>
    <w:rsid w:val="065A4675"/>
    <w:rsid w:val="06B33133"/>
    <w:rsid w:val="06C74D7C"/>
    <w:rsid w:val="079126FA"/>
    <w:rsid w:val="08C72928"/>
    <w:rsid w:val="09337CD5"/>
    <w:rsid w:val="0A5F6A0B"/>
    <w:rsid w:val="0AD43690"/>
    <w:rsid w:val="0C3D61AC"/>
    <w:rsid w:val="0D592083"/>
    <w:rsid w:val="0E867248"/>
    <w:rsid w:val="0EBB7C57"/>
    <w:rsid w:val="107F607E"/>
    <w:rsid w:val="11E27451"/>
    <w:rsid w:val="126C5EF7"/>
    <w:rsid w:val="1324596D"/>
    <w:rsid w:val="132D7658"/>
    <w:rsid w:val="18B87B2F"/>
    <w:rsid w:val="18D4156A"/>
    <w:rsid w:val="18EA3700"/>
    <w:rsid w:val="19454F68"/>
    <w:rsid w:val="1B810AAF"/>
    <w:rsid w:val="1D316094"/>
    <w:rsid w:val="1D4B5A5F"/>
    <w:rsid w:val="1E6C2AEF"/>
    <w:rsid w:val="1EE85243"/>
    <w:rsid w:val="1F5A042D"/>
    <w:rsid w:val="20AD34D4"/>
    <w:rsid w:val="21167E5D"/>
    <w:rsid w:val="238A0978"/>
    <w:rsid w:val="24B44E76"/>
    <w:rsid w:val="25C847A8"/>
    <w:rsid w:val="280F5591"/>
    <w:rsid w:val="2B2D6A7C"/>
    <w:rsid w:val="2B5F0543"/>
    <w:rsid w:val="2C0E1405"/>
    <w:rsid w:val="2C816060"/>
    <w:rsid w:val="2E004864"/>
    <w:rsid w:val="2E173A24"/>
    <w:rsid w:val="2E491F96"/>
    <w:rsid w:val="2F133FB8"/>
    <w:rsid w:val="2F3429E3"/>
    <w:rsid w:val="2F94348F"/>
    <w:rsid w:val="31421332"/>
    <w:rsid w:val="331D5CEA"/>
    <w:rsid w:val="3472417F"/>
    <w:rsid w:val="34A40E73"/>
    <w:rsid w:val="34ED49F7"/>
    <w:rsid w:val="351550AF"/>
    <w:rsid w:val="35C63663"/>
    <w:rsid w:val="35FA2341"/>
    <w:rsid w:val="371F1BFB"/>
    <w:rsid w:val="3B85767C"/>
    <w:rsid w:val="3EF151FB"/>
    <w:rsid w:val="3F2F5D36"/>
    <w:rsid w:val="3F3D0646"/>
    <w:rsid w:val="3F4D12BF"/>
    <w:rsid w:val="3F7D28B1"/>
    <w:rsid w:val="404D2D5F"/>
    <w:rsid w:val="40DB58F9"/>
    <w:rsid w:val="41556DB2"/>
    <w:rsid w:val="42032ECA"/>
    <w:rsid w:val="44673AF7"/>
    <w:rsid w:val="44B87340"/>
    <w:rsid w:val="48112767"/>
    <w:rsid w:val="48D10205"/>
    <w:rsid w:val="49443AE4"/>
    <w:rsid w:val="4A1136C7"/>
    <w:rsid w:val="4A281D2E"/>
    <w:rsid w:val="4AB15EBA"/>
    <w:rsid w:val="4AC711C2"/>
    <w:rsid w:val="4B713AEB"/>
    <w:rsid w:val="4BD2716E"/>
    <w:rsid w:val="4E2D57AA"/>
    <w:rsid w:val="4F03177A"/>
    <w:rsid w:val="50971E0B"/>
    <w:rsid w:val="50FA413A"/>
    <w:rsid w:val="52123336"/>
    <w:rsid w:val="524259B6"/>
    <w:rsid w:val="540400A5"/>
    <w:rsid w:val="549255EA"/>
    <w:rsid w:val="550A2573"/>
    <w:rsid w:val="553633EF"/>
    <w:rsid w:val="57A41ADF"/>
    <w:rsid w:val="57B74416"/>
    <w:rsid w:val="57D9322E"/>
    <w:rsid w:val="58306C61"/>
    <w:rsid w:val="5A2D62A6"/>
    <w:rsid w:val="5BD4294B"/>
    <w:rsid w:val="5C502D7D"/>
    <w:rsid w:val="5E68373C"/>
    <w:rsid w:val="5FB608CE"/>
    <w:rsid w:val="63FC1689"/>
    <w:rsid w:val="64F519CA"/>
    <w:rsid w:val="662B518E"/>
    <w:rsid w:val="666C52A1"/>
    <w:rsid w:val="66AB4A74"/>
    <w:rsid w:val="69EA21E6"/>
    <w:rsid w:val="6ADE1D76"/>
    <w:rsid w:val="6B0A452F"/>
    <w:rsid w:val="6DAB4590"/>
    <w:rsid w:val="6E6E632F"/>
    <w:rsid w:val="6EA92C92"/>
    <w:rsid w:val="6F2732E0"/>
    <w:rsid w:val="6FD132D1"/>
    <w:rsid w:val="6FFE714D"/>
    <w:rsid w:val="70C0389C"/>
    <w:rsid w:val="712D4BFC"/>
    <w:rsid w:val="7275098A"/>
    <w:rsid w:val="733133A1"/>
    <w:rsid w:val="745536EA"/>
    <w:rsid w:val="78FC0CBA"/>
    <w:rsid w:val="79830C11"/>
    <w:rsid w:val="7B4F2659"/>
    <w:rsid w:val="7D221FFD"/>
    <w:rsid w:val="7F5338C1"/>
    <w:rsid w:val="7FBB56B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unhideWhenUsed="1" w:qFormat="1"/>
    <w:lsdException w:name="heading 3"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Theme="minorHAnsi" w:eastAsiaTheme="minorEastAsia" w:hAnsiTheme="minorHAnsi" w:cstheme="minorBidi"/>
      <w:kern w:val="2"/>
      <w:sz w:val="21"/>
      <w:szCs w:val="24"/>
    </w:rPr>
  </w:style>
  <w:style w:type="paragraph" w:styleId="1">
    <w:name w:val="heading 1"/>
    <w:next w:val="a"/>
    <w:link w:val="1Char"/>
    <w:uiPriority w:val="99"/>
    <w:unhideWhenUsed/>
    <w:qFormat/>
    <w:pPr>
      <w:widowControl w:val="0"/>
      <w:autoSpaceDE w:val="0"/>
      <w:autoSpaceDN w:val="0"/>
      <w:adjustRightInd w:val="0"/>
      <w:spacing w:after="160" w:line="259" w:lineRule="auto"/>
      <w:outlineLvl w:val="0"/>
    </w:pPr>
    <w:rPr>
      <w:rFonts w:ascii="MingLiU" w:eastAsia="MingLiU" w:hAnsi="MingLiU"/>
      <w:b/>
      <w:color w:val="000000"/>
      <w:sz w:val="32"/>
      <w:lang w:eastAsia="en-US"/>
    </w:rPr>
  </w:style>
  <w:style w:type="paragraph" w:styleId="2">
    <w:name w:val="heading 2"/>
    <w:next w:val="a"/>
    <w:uiPriority w:val="99"/>
    <w:unhideWhenUsed/>
    <w:qFormat/>
    <w:pPr>
      <w:widowControl w:val="0"/>
      <w:autoSpaceDE w:val="0"/>
      <w:autoSpaceDN w:val="0"/>
      <w:adjustRightInd w:val="0"/>
      <w:spacing w:after="160" w:line="259" w:lineRule="auto"/>
      <w:outlineLvl w:val="1"/>
    </w:pPr>
    <w:rPr>
      <w:rFonts w:ascii="MingLiU" w:eastAsia="MingLiU" w:hAnsi="MingLiU"/>
      <w:b/>
      <w:i/>
      <w:color w:val="000000"/>
      <w:sz w:val="28"/>
      <w:lang w:eastAsia="en-US"/>
    </w:rPr>
  </w:style>
  <w:style w:type="paragraph" w:styleId="3">
    <w:name w:val="heading 3"/>
    <w:next w:val="a"/>
    <w:uiPriority w:val="99"/>
    <w:unhideWhenUsed/>
    <w:qFormat/>
    <w:pPr>
      <w:widowControl w:val="0"/>
      <w:autoSpaceDE w:val="0"/>
      <w:autoSpaceDN w:val="0"/>
      <w:adjustRightInd w:val="0"/>
      <w:spacing w:after="160" w:line="259" w:lineRule="auto"/>
      <w:outlineLvl w:val="2"/>
    </w:pPr>
    <w:rPr>
      <w:rFonts w:ascii="MingLiU" w:eastAsia="MingLiU" w:hAnsi="MingLiU"/>
      <w:b/>
      <w:color w:val="000000"/>
      <w:sz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rPr>
      <w:sz w:val="20"/>
      <w:szCs w:val="20"/>
    </w:rPr>
  </w:style>
  <w:style w:type="paragraph" w:styleId="a4">
    <w:name w:val="Balloon Text"/>
    <w:basedOn w:val="a"/>
    <w:link w:val="Char0"/>
    <w:qFormat/>
    <w:rPr>
      <w:rFonts w:ascii="Times New Roman" w:hAnsi="Times New Roman" w:cs="Times New Roman"/>
      <w:sz w:val="18"/>
      <w:szCs w:val="18"/>
    </w:rPr>
  </w:style>
  <w:style w:type="paragraph" w:styleId="a5">
    <w:name w:val="footer"/>
    <w:basedOn w:val="a"/>
    <w:link w:val="Char1"/>
    <w:qFormat/>
    <w:pPr>
      <w:tabs>
        <w:tab w:val="center" w:pos="4680"/>
        <w:tab w:val="right" w:pos="9360"/>
      </w:tabs>
      <w:spacing w:after="0" w:line="240" w:lineRule="auto"/>
    </w:pPr>
  </w:style>
  <w:style w:type="paragraph" w:styleId="a6">
    <w:name w:val="header"/>
    <w:basedOn w:val="a"/>
    <w:link w:val="Char2"/>
    <w:qFormat/>
    <w:pPr>
      <w:tabs>
        <w:tab w:val="center" w:pos="4680"/>
        <w:tab w:val="right" w:pos="9360"/>
      </w:tabs>
      <w:spacing w:after="0" w:line="240" w:lineRule="auto"/>
    </w:pPr>
  </w:style>
  <w:style w:type="paragraph" w:styleId="a7">
    <w:name w:val="Normal (Web)"/>
    <w:basedOn w:val="a"/>
    <w:qFormat/>
    <w:rPr>
      <w:sz w:val="24"/>
    </w:rPr>
  </w:style>
  <w:style w:type="paragraph" w:styleId="a8">
    <w:name w:val="annotation subject"/>
    <w:basedOn w:val="a3"/>
    <w:next w:val="a3"/>
    <w:link w:val="Char3"/>
    <w:qFormat/>
    <w:rPr>
      <w:b/>
      <w:bCs/>
    </w:rPr>
  </w:style>
  <w:style w:type="table" w:styleId="a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qFormat/>
    <w:rPr>
      <w:i/>
    </w:rPr>
  </w:style>
  <w:style w:type="character" w:styleId="ab">
    <w:name w:val="Hyperlink"/>
    <w:basedOn w:val="a0"/>
    <w:qFormat/>
    <w:rPr>
      <w:color w:val="0000FF"/>
      <w:u w:val="single"/>
    </w:rPr>
  </w:style>
  <w:style w:type="character" w:styleId="ac">
    <w:name w:val="annotation reference"/>
    <w:basedOn w:val="a0"/>
    <w:qFormat/>
    <w:rPr>
      <w:sz w:val="16"/>
      <w:szCs w:val="16"/>
    </w:rPr>
  </w:style>
  <w:style w:type="character" w:customStyle="1" w:styleId="Char0">
    <w:name w:val="批注框文本 Char"/>
    <w:basedOn w:val="a0"/>
    <w:link w:val="a4"/>
    <w:qFormat/>
    <w:rPr>
      <w:rFonts w:eastAsiaTheme="minorEastAsia"/>
      <w:kern w:val="2"/>
      <w:sz w:val="18"/>
      <w:szCs w:val="18"/>
      <w:lang w:eastAsia="zh-CN"/>
    </w:rPr>
  </w:style>
  <w:style w:type="character" w:customStyle="1" w:styleId="Char">
    <w:name w:val="批注文字 Char"/>
    <w:basedOn w:val="a0"/>
    <w:link w:val="a3"/>
    <w:qFormat/>
    <w:rPr>
      <w:rFonts w:asciiTheme="minorHAnsi" w:eastAsiaTheme="minorEastAsia" w:hAnsiTheme="minorHAnsi" w:cstheme="minorBidi"/>
      <w:kern w:val="2"/>
      <w:lang w:eastAsia="zh-CN"/>
    </w:rPr>
  </w:style>
  <w:style w:type="character" w:customStyle="1" w:styleId="Char3">
    <w:name w:val="批注主题 Char"/>
    <w:basedOn w:val="Char"/>
    <w:link w:val="a8"/>
    <w:qFormat/>
    <w:rPr>
      <w:rFonts w:asciiTheme="minorHAnsi" w:eastAsiaTheme="minorEastAsia" w:hAnsiTheme="minorHAnsi" w:cstheme="minorBidi"/>
      <w:b/>
      <w:bCs/>
      <w:kern w:val="2"/>
      <w:lang w:eastAsia="zh-CN"/>
    </w:rPr>
  </w:style>
  <w:style w:type="paragraph" w:customStyle="1" w:styleId="Revision1">
    <w:name w:val="Revision1"/>
    <w:hidden/>
    <w:uiPriority w:val="99"/>
    <w:semiHidden/>
    <w:qFormat/>
    <w:pPr>
      <w:spacing w:after="160" w:line="259" w:lineRule="auto"/>
    </w:pPr>
    <w:rPr>
      <w:rFonts w:asciiTheme="minorHAnsi" w:eastAsiaTheme="minorEastAsia" w:hAnsiTheme="minorHAnsi" w:cstheme="minorBidi"/>
      <w:kern w:val="2"/>
      <w:sz w:val="21"/>
      <w:szCs w:val="24"/>
    </w:rPr>
  </w:style>
  <w:style w:type="character" w:customStyle="1" w:styleId="Char2">
    <w:name w:val="页眉 Char"/>
    <w:basedOn w:val="a0"/>
    <w:link w:val="a6"/>
    <w:qFormat/>
    <w:rPr>
      <w:rFonts w:asciiTheme="minorHAnsi" w:eastAsiaTheme="minorEastAsia" w:hAnsiTheme="minorHAnsi" w:cstheme="minorBidi"/>
      <w:kern w:val="2"/>
      <w:sz w:val="21"/>
      <w:szCs w:val="24"/>
      <w:lang w:bidi="ar-SA"/>
    </w:rPr>
  </w:style>
  <w:style w:type="character" w:customStyle="1" w:styleId="Char1">
    <w:name w:val="页脚 Char"/>
    <w:basedOn w:val="a0"/>
    <w:link w:val="a5"/>
    <w:qFormat/>
    <w:rPr>
      <w:rFonts w:asciiTheme="minorHAnsi" w:eastAsiaTheme="minorEastAsia" w:hAnsiTheme="minorHAnsi" w:cstheme="minorBidi"/>
      <w:kern w:val="2"/>
      <w:sz w:val="21"/>
      <w:szCs w:val="24"/>
      <w:lang w:bidi="ar-SA"/>
    </w:rPr>
  </w:style>
  <w:style w:type="paragraph" w:customStyle="1" w:styleId="Revision2">
    <w:name w:val="Revision2"/>
    <w:hidden/>
    <w:uiPriority w:val="99"/>
    <w:semiHidden/>
    <w:qFormat/>
    <w:rPr>
      <w:rFonts w:asciiTheme="minorHAnsi" w:eastAsiaTheme="minorEastAsia" w:hAnsiTheme="minorHAnsi" w:cstheme="minorBidi"/>
      <w:kern w:val="2"/>
      <w:sz w:val="21"/>
      <w:szCs w:val="24"/>
    </w:rPr>
  </w:style>
  <w:style w:type="character" w:customStyle="1" w:styleId="ts-alignment-element">
    <w:name w:val="ts-alignment-element"/>
    <w:basedOn w:val="a0"/>
    <w:qFormat/>
  </w:style>
  <w:style w:type="table" w:customStyle="1" w:styleId="15">
    <w:name w:val="清单表 1 浅色5"/>
    <w:basedOn w:val="a1"/>
    <w:uiPriority w:val="46"/>
    <w:qFormat/>
    <w:rPr>
      <w:rFonts w:ascii="等线" w:eastAsia="等线" w:hAnsi="等线"/>
    </w:rPr>
    <w:tblPr/>
    <w:tblStylePr w:type="firstRow">
      <w:rPr>
        <w:rFonts w:ascii="等线" w:eastAsia="等线" w:hAnsi="等线" w:cs="Times New Roman" w:hint="eastAsia"/>
        <w:b/>
        <w:bCs/>
      </w:rPr>
      <w:tblPr/>
      <w:tcPr>
        <w:tcBorders>
          <w:bottom w:val="single" w:sz="4" w:space="0" w:color="666666"/>
        </w:tcBorders>
      </w:tcPr>
    </w:tblStylePr>
    <w:tblStylePr w:type="lastRow">
      <w:rPr>
        <w:rFonts w:ascii="等线" w:eastAsia="等线" w:hAnsi="等线" w:cs="Times New Roman" w:hint="eastAsia"/>
        <w:b/>
        <w:bCs/>
      </w:rPr>
      <w:tblPr/>
      <w:tcPr>
        <w:tcBorders>
          <w:top w:val="single" w:sz="4" w:space="0" w:color="666666"/>
        </w:tcBorders>
      </w:tcPr>
    </w:tblStylePr>
    <w:tblStylePr w:type="firstCol">
      <w:rPr>
        <w:rFonts w:ascii="等线" w:eastAsia="等线" w:hAnsi="等线" w:cs="Times New Roman" w:hint="eastAsia"/>
        <w:b/>
        <w:bCs/>
      </w:rPr>
    </w:tblStylePr>
    <w:tblStylePr w:type="lastCol">
      <w:rPr>
        <w:rFonts w:ascii="等线" w:eastAsia="等线" w:hAnsi="等线" w:cs="Times New Roman" w:hint="eastAsia"/>
        <w:b/>
        <w:bCs/>
      </w:rPr>
    </w:tblStylePr>
    <w:tblStylePr w:type="band1Vert">
      <w:rPr>
        <w:rFonts w:ascii="等线" w:eastAsia="等线" w:hAnsi="等线" w:cs="Times New Roman" w:hint="eastAsia"/>
      </w:rPr>
      <w:tblPr/>
      <w:tcPr>
        <w:shd w:val="clear" w:color="auto" w:fill="CCCCCC"/>
      </w:tcPr>
    </w:tblStylePr>
    <w:tblStylePr w:type="band1Horz">
      <w:rPr>
        <w:rFonts w:ascii="等线" w:eastAsia="等线" w:hAnsi="等线" w:cs="Times New Roman" w:hint="eastAsia"/>
      </w:rPr>
      <w:tblPr/>
      <w:tcPr>
        <w:shd w:val="clear" w:color="auto" w:fill="CCCCCC"/>
      </w:tcPr>
    </w:tblStylePr>
  </w:style>
  <w:style w:type="character" w:customStyle="1" w:styleId="1Char">
    <w:name w:val="标题 1 Char"/>
    <w:basedOn w:val="a0"/>
    <w:link w:val="1"/>
    <w:uiPriority w:val="99"/>
    <w:qFormat/>
    <w:rPr>
      <w:rFonts w:ascii="MingLiU" w:eastAsia="MingLiU" w:hAnsi="MingLiU"/>
      <w:b/>
      <w:color w:val="000000"/>
      <w:sz w:val="32"/>
      <w:lang w:eastAsia="en-US"/>
    </w:rPr>
  </w:style>
  <w:style w:type="character" w:customStyle="1" w:styleId="10">
    <w:name w:val="批注文字 字符1"/>
    <w:basedOn w:val="a0"/>
    <w:uiPriority w:val="99"/>
    <w:qFormat/>
    <w:rPr>
      <w:rFonts w:eastAsiaTheme="minorEastAsia"/>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unhideWhenUsed="1" w:qFormat="1"/>
    <w:lsdException w:name="heading 3"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Theme="minorHAnsi" w:eastAsiaTheme="minorEastAsia" w:hAnsiTheme="minorHAnsi" w:cstheme="minorBidi"/>
      <w:kern w:val="2"/>
      <w:sz w:val="21"/>
      <w:szCs w:val="24"/>
    </w:rPr>
  </w:style>
  <w:style w:type="paragraph" w:styleId="1">
    <w:name w:val="heading 1"/>
    <w:next w:val="a"/>
    <w:link w:val="1Char"/>
    <w:uiPriority w:val="99"/>
    <w:unhideWhenUsed/>
    <w:qFormat/>
    <w:pPr>
      <w:widowControl w:val="0"/>
      <w:autoSpaceDE w:val="0"/>
      <w:autoSpaceDN w:val="0"/>
      <w:adjustRightInd w:val="0"/>
      <w:spacing w:after="160" w:line="259" w:lineRule="auto"/>
      <w:outlineLvl w:val="0"/>
    </w:pPr>
    <w:rPr>
      <w:rFonts w:ascii="MingLiU" w:eastAsia="MingLiU" w:hAnsi="MingLiU"/>
      <w:b/>
      <w:color w:val="000000"/>
      <w:sz w:val="32"/>
      <w:lang w:eastAsia="en-US"/>
    </w:rPr>
  </w:style>
  <w:style w:type="paragraph" w:styleId="2">
    <w:name w:val="heading 2"/>
    <w:next w:val="a"/>
    <w:uiPriority w:val="99"/>
    <w:unhideWhenUsed/>
    <w:qFormat/>
    <w:pPr>
      <w:widowControl w:val="0"/>
      <w:autoSpaceDE w:val="0"/>
      <w:autoSpaceDN w:val="0"/>
      <w:adjustRightInd w:val="0"/>
      <w:spacing w:after="160" w:line="259" w:lineRule="auto"/>
      <w:outlineLvl w:val="1"/>
    </w:pPr>
    <w:rPr>
      <w:rFonts w:ascii="MingLiU" w:eastAsia="MingLiU" w:hAnsi="MingLiU"/>
      <w:b/>
      <w:i/>
      <w:color w:val="000000"/>
      <w:sz w:val="28"/>
      <w:lang w:eastAsia="en-US"/>
    </w:rPr>
  </w:style>
  <w:style w:type="paragraph" w:styleId="3">
    <w:name w:val="heading 3"/>
    <w:next w:val="a"/>
    <w:uiPriority w:val="99"/>
    <w:unhideWhenUsed/>
    <w:qFormat/>
    <w:pPr>
      <w:widowControl w:val="0"/>
      <w:autoSpaceDE w:val="0"/>
      <w:autoSpaceDN w:val="0"/>
      <w:adjustRightInd w:val="0"/>
      <w:spacing w:after="160" w:line="259" w:lineRule="auto"/>
      <w:outlineLvl w:val="2"/>
    </w:pPr>
    <w:rPr>
      <w:rFonts w:ascii="MingLiU" w:eastAsia="MingLiU" w:hAnsi="MingLiU"/>
      <w:b/>
      <w:color w:val="000000"/>
      <w:sz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rPr>
      <w:sz w:val="20"/>
      <w:szCs w:val="20"/>
    </w:rPr>
  </w:style>
  <w:style w:type="paragraph" w:styleId="a4">
    <w:name w:val="Balloon Text"/>
    <w:basedOn w:val="a"/>
    <w:link w:val="Char0"/>
    <w:qFormat/>
    <w:rPr>
      <w:rFonts w:ascii="Times New Roman" w:hAnsi="Times New Roman" w:cs="Times New Roman"/>
      <w:sz w:val="18"/>
      <w:szCs w:val="18"/>
    </w:rPr>
  </w:style>
  <w:style w:type="paragraph" w:styleId="a5">
    <w:name w:val="footer"/>
    <w:basedOn w:val="a"/>
    <w:link w:val="Char1"/>
    <w:qFormat/>
    <w:pPr>
      <w:tabs>
        <w:tab w:val="center" w:pos="4680"/>
        <w:tab w:val="right" w:pos="9360"/>
      </w:tabs>
      <w:spacing w:after="0" w:line="240" w:lineRule="auto"/>
    </w:pPr>
  </w:style>
  <w:style w:type="paragraph" w:styleId="a6">
    <w:name w:val="header"/>
    <w:basedOn w:val="a"/>
    <w:link w:val="Char2"/>
    <w:qFormat/>
    <w:pPr>
      <w:tabs>
        <w:tab w:val="center" w:pos="4680"/>
        <w:tab w:val="right" w:pos="9360"/>
      </w:tabs>
      <w:spacing w:after="0" w:line="240" w:lineRule="auto"/>
    </w:pPr>
  </w:style>
  <w:style w:type="paragraph" w:styleId="a7">
    <w:name w:val="Normal (Web)"/>
    <w:basedOn w:val="a"/>
    <w:qFormat/>
    <w:rPr>
      <w:sz w:val="24"/>
    </w:rPr>
  </w:style>
  <w:style w:type="paragraph" w:styleId="a8">
    <w:name w:val="annotation subject"/>
    <w:basedOn w:val="a3"/>
    <w:next w:val="a3"/>
    <w:link w:val="Char3"/>
    <w:qFormat/>
    <w:rPr>
      <w:b/>
      <w:bCs/>
    </w:rPr>
  </w:style>
  <w:style w:type="table" w:styleId="a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qFormat/>
    <w:rPr>
      <w:i/>
    </w:rPr>
  </w:style>
  <w:style w:type="character" w:styleId="ab">
    <w:name w:val="Hyperlink"/>
    <w:basedOn w:val="a0"/>
    <w:qFormat/>
    <w:rPr>
      <w:color w:val="0000FF"/>
      <w:u w:val="single"/>
    </w:rPr>
  </w:style>
  <w:style w:type="character" w:styleId="ac">
    <w:name w:val="annotation reference"/>
    <w:basedOn w:val="a0"/>
    <w:qFormat/>
    <w:rPr>
      <w:sz w:val="16"/>
      <w:szCs w:val="16"/>
    </w:rPr>
  </w:style>
  <w:style w:type="character" w:customStyle="1" w:styleId="Char0">
    <w:name w:val="批注框文本 Char"/>
    <w:basedOn w:val="a0"/>
    <w:link w:val="a4"/>
    <w:qFormat/>
    <w:rPr>
      <w:rFonts w:eastAsiaTheme="minorEastAsia"/>
      <w:kern w:val="2"/>
      <w:sz w:val="18"/>
      <w:szCs w:val="18"/>
      <w:lang w:eastAsia="zh-CN"/>
    </w:rPr>
  </w:style>
  <w:style w:type="character" w:customStyle="1" w:styleId="Char">
    <w:name w:val="批注文字 Char"/>
    <w:basedOn w:val="a0"/>
    <w:link w:val="a3"/>
    <w:qFormat/>
    <w:rPr>
      <w:rFonts w:asciiTheme="minorHAnsi" w:eastAsiaTheme="minorEastAsia" w:hAnsiTheme="minorHAnsi" w:cstheme="minorBidi"/>
      <w:kern w:val="2"/>
      <w:lang w:eastAsia="zh-CN"/>
    </w:rPr>
  </w:style>
  <w:style w:type="character" w:customStyle="1" w:styleId="Char3">
    <w:name w:val="批注主题 Char"/>
    <w:basedOn w:val="Char"/>
    <w:link w:val="a8"/>
    <w:qFormat/>
    <w:rPr>
      <w:rFonts w:asciiTheme="minorHAnsi" w:eastAsiaTheme="minorEastAsia" w:hAnsiTheme="minorHAnsi" w:cstheme="minorBidi"/>
      <w:b/>
      <w:bCs/>
      <w:kern w:val="2"/>
      <w:lang w:eastAsia="zh-CN"/>
    </w:rPr>
  </w:style>
  <w:style w:type="paragraph" w:customStyle="1" w:styleId="Revision1">
    <w:name w:val="Revision1"/>
    <w:hidden/>
    <w:uiPriority w:val="99"/>
    <w:semiHidden/>
    <w:qFormat/>
    <w:pPr>
      <w:spacing w:after="160" w:line="259" w:lineRule="auto"/>
    </w:pPr>
    <w:rPr>
      <w:rFonts w:asciiTheme="minorHAnsi" w:eastAsiaTheme="minorEastAsia" w:hAnsiTheme="minorHAnsi" w:cstheme="minorBidi"/>
      <w:kern w:val="2"/>
      <w:sz w:val="21"/>
      <w:szCs w:val="24"/>
    </w:rPr>
  </w:style>
  <w:style w:type="character" w:customStyle="1" w:styleId="Char2">
    <w:name w:val="页眉 Char"/>
    <w:basedOn w:val="a0"/>
    <w:link w:val="a6"/>
    <w:qFormat/>
    <w:rPr>
      <w:rFonts w:asciiTheme="minorHAnsi" w:eastAsiaTheme="minorEastAsia" w:hAnsiTheme="minorHAnsi" w:cstheme="minorBidi"/>
      <w:kern w:val="2"/>
      <w:sz w:val="21"/>
      <w:szCs w:val="24"/>
      <w:lang w:bidi="ar-SA"/>
    </w:rPr>
  </w:style>
  <w:style w:type="character" w:customStyle="1" w:styleId="Char1">
    <w:name w:val="页脚 Char"/>
    <w:basedOn w:val="a0"/>
    <w:link w:val="a5"/>
    <w:qFormat/>
    <w:rPr>
      <w:rFonts w:asciiTheme="minorHAnsi" w:eastAsiaTheme="minorEastAsia" w:hAnsiTheme="minorHAnsi" w:cstheme="minorBidi"/>
      <w:kern w:val="2"/>
      <w:sz w:val="21"/>
      <w:szCs w:val="24"/>
      <w:lang w:bidi="ar-SA"/>
    </w:rPr>
  </w:style>
  <w:style w:type="paragraph" w:customStyle="1" w:styleId="Revision2">
    <w:name w:val="Revision2"/>
    <w:hidden/>
    <w:uiPriority w:val="99"/>
    <w:semiHidden/>
    <w:qFormat/>
    <w:rPr>
      <w:rFonts w:asciiTheme="minorHAnsi" w:eastAsiaTheme="minorEastAsia" w:hAnsiTheme="minorHAnsi" w:cstheme="minorBidi"/>
      <w:kern w:val="2"/>
      <w:sz w:val="21"/>
      <w:szCs w:val="24"/>
    </w:rPr>
  </w:style>
  <w:style w:type="character" w:customStyle="1" w:styleId="ts-alignment-element">
    <w:name w:val="ts-alignment-element"/>
    <w:basedOn w:val="a0"/>
    <w:qFormat/>
  </w:style>
  <w:style w:type="table" w:customStyle="1" w:styleId="15">
    <w:name w:val="清单表 1 浅色5"/>
    <w:basedOn w:val="a1"/>
    <w:uiPriority w:val="46"/>
    <w:qFormat/>
    <w:rPr>
      <w:rFonts w:ascii="等线" w:eastAsia="等线" w:hAnsi="等线"/>
    </w:rPr>
    <w:tblPr/>
    <w:tblStylePr w:type="firstRow">
      <w:rPr>
        <w:rFonts w:ascii="等线" w:eastAsia="等线" w:hAnsi="等线" w:cs="Times New Roman" w:hint="eastAsia"/>
        <w:b/>
        <w:bCs/>
      </w:rPr>
      <w:tblPr/>
      <w:tcPr>
        <w:tcBorders>
          <w:bottom w:val="single" w:sz="4" w:space="0" w:color="666666"/>
        </w:tcBorders>
      </w:tcPr>
    </w:tblStylePr>
    <w:tblStylePr w:type="lastRow">
      <w:rPr>
        <w:rFonts w:ascii="等线" w:eastAsia="等线" w:hAnsi="等线" w:cs="Times New Roman" w:hint="eastAsia"/>
        <w:b/>
        <w:bCs/>
      </w:rPr>
      <w:tblPr/>
      <w:tcPr>
        <w:tcBorders>
          <w:top w:val="single" w:sz="4" w:space="0" w:color="666666"/>
        </w:tcBorders>
      </w:tcPr>
    </w:tblStylePr>
    <w:tblStylePr w:type="firstCol">
      <w:rPr>
        <w:rFonts w:ascii="等线" w:eastAsia="等线" w:hAnsi="等线" w:cs="Times New Roman" w:hint="eastAsia"/>
        <w:b/>
        <w:bCs/>
      </w:rPr>
    </w:tblStylePr>
    <w:tblStylePr w:type="lastCol">
      <w:rPr>
        <w:rFonts w:ascii="等线" w:eastAsia="等线" w:hAnsi="等线" w:cs="Times New Roman" w:hint="eastAsia"/>
        <w:b/>
        <w:bCs/>
      </w:rPr>
    </w:tblStylePr>
    <w:tblStylePr w:type="band1Vert">
      <w:rPr>
        <w:rFonts w:ascii="等线" w:eastAsia="等线" w:hAnsi="等线" w:cs="Times New Roman" w:hint="eastAsia"/>
      </w:rPr>
      <w:tblPr/>
      <w:tcPr>
        <w:shd w:val="clear" w:color="auto" w:fill="CCCCCC"/>
      </w:tcPr>
    </w:tblStylePr>
    <w:tblStylePr w:type="band1Horz">
      <w:rPr>
        <w:rFonts w:ascii="等线" w:eastAsia="等线" w:hAnsi="等线" w:cs="Times New Roman" w:hint="eastAsia"/>
      </w:rPr>
      <w:tblPr/>
      <w:tcPr>
        <w:shd w:val="clear" w:color="auto" w:fill="CCCCCC"/>
      </w:tcPr>
    </w:tblStylePr>
  </w:style>
  <w:style w:type="character" w:customStyle="1" w:styleId="1Char">
    <w:name w:val="标题 1 Char"/>
    <w:basedOn w:val="a0"/>
    <w:link w:val="1"/>
    <w:uiPriority w:val="99"/>
    <w:qFormat/>
    <w:rPr>
      <w:rFonts w:ascii="MingLiU" w:eastAsia="MingLiU" w:hAnsi="MingLiU"/>
      <w:b/>
      <w:color w:val="000000"/>
      <w:sz w:val="32"/>
      <w:lang w:eastAsia="en-US"/>
    </w:rPr>
  </w:style>
  <w:style w:type="character" w:customStyle="1" w:styleId="10">
    <w:name w:val="批注文字 字符1"/>
    <w:basedOn w:val="a0"/>
    <w:uiPriority w:val="99"/>
    <w:qFormat/>
    <w:rPr>
      <w:rFonts w:eastAsiaTheme="minor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orcid.org/0000-0003-3775-3332?lang=en"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3717</Words>
  <Characters>21189</Characters>
  <Application>Microsoft Office Word</Application>
  <DocSecurity>0</DocSecurity>
  <Lines>176</Lines>
  <Paragraphs>49</Paragraphs>
  <ScaleCrop>false</ScaleCrop>
  <Company/>
  <LinksUpToDate>false</LinksUpToDate>
  <CharactersWithSpaces>24857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风、未央</dc:creator>
  <cp:lastModifiedBy>liujihong2008@qq.con</cp:lastModifiedBy>
  <cp:revision>10</cp:revision>
  <dcterms:created xsi:type="dcterms:W3CDTF">2019-10-10T13:39:00Z</dcterms:created>
  <dcterms:modified xsi:type="dcterms:W3CDTF">2019-11-25T08:21:00Z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