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87" w:rsidRPr="002E3DF7" w:rsidRDefault="00124687" w:rsidP="002E3DF7">
      <w:pPr>
        <w:adjustRightInd w:val="0"/>
        <w:snapToGrid w:val="0"/>
        <w:spacing w:line="360" w:lineRule="auto"/>
        <w:jc w:val="both"/>
        <w:rPr>
          <w:rFonts w:ascii="Book Antiqua" w:hAnsi="Book Antiqua" w:cs="Times New Roman"/>
          <w:i/>
        </w:rPr>
      </w:pPr>
      <w:r w:rsidRPr="002E3DF7">
        <w:rPr>
          <w:rFonts w:ascii="Book Antiqua" w:hAnsi="Book Antiqua" w:cs="Times New Roman"/>
          <w:b/>
        </w:rPr>
        <w:t xml:space="preserve">Name of Journal: </w:t>
      </w:r>
      <w:r w:rsidRPr="002E3DF7">
        <w:rPr>
          <w:rFonts w:ascii="Book Antiqua" w:hAnsi="Book Antiqua" w:cs="Times New Roman"/>
          <w:i/>
        </w:rPr>
        <w:t>World Journal of Clinical Cases</w:t>
      </w:r>
    </w:p>
    <w:p w:rsidR="00A43C14" w:rsidRPr="002E3DF7" w:rsidRDefault="00A43C14" w:rsidP="002E3DF7">
      <w:pPr>
        <w:widowControl w:val="0"/>
        <w:adjustRightInd w:val="0"/>
        <w:snapToGrid w:val="0"/>
        <w:spacing w:line="360" w:lineRule="auto"/>
        <w:jc w:val="both"/>
        <w:rPr>
          <w:rFonts w:ascii="Book Antiqua" w:hAnsi="Book Antiqua" w:cs="Arial"/>
          <w:b/>
          <w:kern w:val="2"/>
          <w:lang w:val="en-GB"/>
        </w:rPr>
      </w:pPr>
      <w:r w:rsidRPr="002E3DF7">
        <w:rPr>
          <w:rFonts w:ascii="Book Antiqua" w:eastAsia="Times New Roman" w:hAnsi="Book Antiqua" w:cs="Times New Roman"/>
          <w:b/>
          <w:bCs/>
          <w:kern w:val="2"/>
        </w:rPr>
        <w:t>Manuscript NO</w:t>
      </w:r>
      <w:r w:rsidRPr="002E3DF7">
        <w:rPr>
          <w:rFonts w:ascii="Book Antiqua" w:hAnsi="Book Antiqua" w:cs="Arial"/>
          <w:b/>
          <w:kern w:val="2"/>
          <w:lang w:val="en"/>
        </w:rPr>
        <w:t xml:space="preserve">: </w:t>
      </w:r>
      <w:r w:rsidRPr="002E3DF7">
        <w:rPr>
          <w:rFonts w:ascii="Book Antiqua" w:hAnsi="Book Antiqua" w:cs="Arial"/>
          <w:kern w:val="2"/>
          <w:lang w:val="en"/>
        </w:rPr>
        <w:t>50534</w:t>
      </w:r>
    </w:p>
    <w:p w:rsidR="00124687" w:rsidRPr="002E3DF7" w:rsidRDefault="00124687" w:rsidP="002E3DF7">
      <w:pPr>
        <w:adjustRightInd w:val="0"/>
        <w:snapToGrid w:val="0"/>
        <w:spacing w:line="360" w:lineRule="auto"/>
        <w:jc w:val="both"/>
        <w:rPr>
          <w:rFonts w:ascii="Book Antiqua" w:hAnsi="Book Antiqua" w:cs="Times New Roman"/>
          <w:b/>
        </w:rPr>
      </w:pPr>
      <w:r w:rsidRPr="002E3DF7">
        <w:rPr>
          <w:rFonts w:ascii="Book Antiqua" w:hAnsi="Book Antiqua" w:cs="Times New Roman"/>
          <w:b/>
        </w:rPr>
        <w:t xml:space="preserve">Manuscript Type: </w:t>
      </w:r>
      <w:r w:rsidRPr="002E3DF7">
        <w:rPr>
          <w:rFonts w:ascii="Book Antiqua" w:hAnsi="Book Antiqua" w:cs="Times New Roman"/>
          <w:iCs/>
        </w:rPr>
        <w:t>CASE REPORT</w:t>
      </w:r>
    </w:p>
    <w:p w:rsidR="004521DF" w:rsidRPr="002E3DF7" w:rsidRDefault="004521DF" w:rsidP="002E3DF7">
      <w:pPr>
        <w:spacing w:line="360" w:lineRule="auto"/>
        <w:jc w:val="both"/>
        <w:rPr>
          <w:rFonts w:ascii="Book Antiqua" w:hAnsi="Book Antiqua" w:cs="Times New Roman"/>
          <w:b/>
          <w:shd w:val="clear" w:color="auto" w:fill="FFFFFF"/>
        </w:rPr>
      </w:pPr>
      <w:bookmarkStart w:id="0" w:name="OLE_LINK38"/>
      <w:bookmarkStart w:id="1" w:name="OLE_LINK39"/>
    </w:p>
    <w:p w:rsidR="00A43C14" w:rsidRPr="002E3DF7" w:rsidRDefault="00A43C14" w:rsidP="002E3DF7">
      <w:pPr>
        <w:adjustRightInd w:val="0"/>
        <w:spacing w:line="360" w:lineRule="auto"/>
        <w:jc w:val="both"/>
        <w:rPr>
          <w:rFonts w:ascii="Book Antiqua" w:hAnsi="Book Antiqua"/>
          <w:b/>
          <w:lang w:val="en-GB"/>
        </w:rPr>
      </w:pPr>
      <w:bookmarkStart w:id="2" w:name="OLE_LINK62"/>
      <w:r w:rsidRPr="002E3DF7">
        <w:rPr>
          <w:rFonts w:ascii="Book Antiqua" w:hAnsi="Book Antiqua" w:cs="Times New Roman"/>
          <w:b/>
          <w:shd w:val="clear" w:color="auto" w:fill="FFFFFF"/>
        </w:rPr>
        <w:t xml:space="preserve">Six </w:t>
      </w:r>
      <w:r w:rsidR="00637919" w:rsidRPr="002E3DF7">
        <w:rPr>
          <w:rFonts w:ascii="Book Antiqua" w:hAnsi="Book Antiqua" w:cs="Times New Roman"/>
          <w:b/>
          <w:shd w:val="clear" w:color="auto" w:fill="FFFFFF"/>
        </w:rPr>
        <w:t>families with balanced chromosome translocation associated with reproductive risks in Hainan Province</w:t>
      </w:r>
      <w:r w:rsidRPr="002E3DF7">
        <w:rPr>
          <w:rFonts w:ascii="Book Antiqua" w:hAnsi="Book Antiqua" w:cs="Times New Roman"/>
          <w:b/>
          <w:shd w:val="clear" w:color="auto" w:fill="FFFFFF"/>
        </w:rPr>
        <w:t xml:space="preserve">: </w:t>
      </w:r>
      <w:r w:rsidR="00CE671A">
        <w:rPr>
          <w:rFonts w:ascii="Book Antiqua" w:hAnsi="Book Antiqua"/>
          <w:b/>
          <w:lang w:val="en-GB"/>
        </w:rPr>
        <w:t>C</w:t>
      </w:r>
      <w:r w:rsidRPr="002E3DF7">
        <w:rPr>
          <w:rFonts w:ascii="Book Antiqua" w:hAnsi="Book Antiqua"/>
          <w:b/>
          <w:lang w:val="en-GB"/>
        </w:rPr>
        <w:t>ase report</w:t>
      </w:r>
      <w:r w:rsidR="003737C7">
        <w:rPr>
          <w:rFonts w:ascii="Book Antiqua" w:hAnsi="Book Antiqua" w:hint="eastAsia"/>
          <w:b/>
          <w:lang w:val="en-GB"/>
        </w:rPr>
        <w:t>s</w:t>
      </w:r>
      <w:r w:rsidRPr="002E3DF7">
        <w:rPr>
          <w:rFonts w:ascii="Book Antiqua" w:hAnsi="Book Antiqua"/>
          <w:b/>
          <w:lang w:val="en-GB"/>
        </w:rPr>
        <w:t xml:space="preserve"> and review of </w:t>
      </w:r>
      <w:r w:rsidR="00CE671A">
        <w:rPr>
          <w:rFonts w:ascii="Book Antiqua" w:hAnsi="Book Antiqua"/>
          <w:b/>
          <w:lang w:val="en-GB"/>
        </w:rPr>
        <w:t xml:space="preserve">the </w:t>
      </w:r>
      <w:r w:rsidRPr="002E3DF7">
        <w:rPr>
          <w:rFonts w:ascii="Book Antiqua" w:hAnsi="Book Antiqua"/>
          <w:b/>
          <w:lang w:val="en-GB"/>
        </w:rPr>
        <w:t>literature</w:t>
      </w:r>
    </w:p>
    <w:bookmarkEnd w:id="0"/>
    <w:bookmarkEnd w:id="1"/>
    <w:bookmarkEnd w:id="2"/>
    <w:p w:rsidR="004521DF" w:rsidRPr="003737C7" w:rsidRDefault="004521DF" w:rsidP="002E3DF7">
      <w:pPr>
        <w:spacing w:line="360" w:lineRule="auto"/>
        <w:jc w:val="both"/>
        <w:rPr>
          <w:rFonts w:ascii="Book Antiqua" w:hAnsi="Book Antiqua" w:cs="Times New Roman"/>
          <w:b/>
          <w:lang w:val="en-GB"/>
        </w:rPr>
      </w:pPr>
    </w:p>
    <w:p w:rsidR="00637919" w:rsidRPr="002E3DF7" w:rsidRDefault="00A43C14" w:rsidP="002E3DF7">
      <w:pPr>
        <w:spacing w:line="360" w:lineRule="auto"/>
        <w:jc w:val="both"/>
        <w:rPr>
          <w:rFonts w:ascii="Book Antiqua" w:hAnsi="Book Antiqua" w:cs="Times New Roman"/>
          <w:bCs/>
        </w:rPr>
      </w:pPr>
      <w:bookmarkStart w:id="3" w:name="OLE_LINK16"/>
      <w:bookmarkStart w:id="4" w:name="OLE_LINK17"/>
      <w:bookmarkStart w:id="5" w:name="OLE_LINK68"/>
      <w:bookmarkStart w:id="6" w:name="OLE_LINK60"/>
      <w:bookmarkStart w:id="7" w:name="OLE_LINK61"/>
      <w:bookmarkStart w:id="8" w:name="OLE_LINK8"/>
      <w:bookmarkStart w:id="9" w:name="OLE_LINK9"/>
      <w:r w:rsidRPr="002E3DF7">
        <w:rPr>
          <w:rFonts w:ascii="Book Antiqua" w:hAnsi="Book Antiqua" w:cs="Times New Roman"/>
          <w:bCs/>
        </w:rPr>
        <w:t xml:space="preserve">Chen YC </w:t>
      </w:r>
      <w:r w:rsidRPr="002E3DF7">
        <w:rPr>
          <w:rFonts w:ascii="Book Antiqua" w:hAnsi="Book Antiqua" w:cs="Times New Roman"/>
          <w:bCs/>
          <w:i/>
          <w:iCs/>
        </w:rPr>
        <w:t>et al</w:t>
      </w:r>
      <w:r w:rsidRPr="002E3DF7">
        <w:rPr>
          <w:rFonts w:ascii="Book Antiqua" w:hAnsi="Book Antiqua" w:cs="Times New Roman"/>
          <w:bCs/>
        </w:rPr>
        <w:t xml:space="preserve">. </w:t>
      </w:r>
      <w:bookmarkStart w:id="10" w:name="OLE_LINK67"/>
      <w:r w:rsidR="004521DF" w:rsidRPr="002E3DF7">
        <w:rPr>
          <w:rFonts w:ascii="Book Antiqua" w:hAnsi="Book Antiqua" w:cs="Times New Roman"/>
          <w:bCs/>
        </w:rPr>
        <w:t xml:space="preserve">Six </w:t>
      </w:r>
      <w:r w:rsidR="00637919" w:rsidRPr="002E3DF7">
        <w:rPr>
          <w:rFonts w:ascii="Book Antiqua" w:hAnsi="Book Antiqua" w:cs="Times New Roman"/>
          <w:bCs/>
        </w:rPr>
        <w:t>families with balanced chromosome translocation</w:t>
      </w:r>
      <w:bookmarkEnd w:id="3"/>
      <w:bookmarkEnd w:id="4"/>
      <w:bookmarkEnd w:id="5"/>
      <w:r w:rsidR="00637919" w:rsidRPr="002E3DF7">
        <w:rPr>
          <w:rFonts w:ascii="Book Antiqua" w:hAnsi="Book Antiqua" w:cs="Times New Roman"/>
          <w:bCs/>
          <w:shd w:val="clear" w:color="auto" w:fill="FFFFFF"/>
        </w:rPr>
        <w:t xml:space="preserve"> with reproductive risks</w:t>
      </w:r>
    </w:p>
    <w:bookmarkEnd w:id="6"/>
    <w:bookmarkEnd w:id="7"/>
    <w:bookmarkEnd w:id="10"/>
    <w:p w:rsidR="004521DF" w:rsidRPr="002E3DF7" w:rsidRDefault="004521DF" w:rsidP="002E3DF7">
      <w:pPr>
        <w:spacing w:line="360" w:lineRule="auto"/>
        <w:jc w:val="both"/>
        <w:rPr>
          <w:rFonts w:ascii="Book Antiqua" w:hAnsi="Book Antiqua" w:cs="Times New Roman"/>
          <w:b/>
        </w:rPr>
      </w:pPr>
    </w:p>
    <w:p w:rsidR="00655E3C" w:rsidRPr="002E3DF7" w:rsidRDefault="00655E3C" w:rsidP="002E3DF7">
      <w:pPr>
        <w:spacing w:line="360" w:lineRule="auto"/>
        <w:jc w:val="both"/>
        <w:rPr>
          <w:rFonts w:ascii="Book Antiqua" w:hAnsi="Book Antiqua" w:cs="Times New Roman"/>
          <w:bCs/>
        </w:rPr>
      </w:pPr>
      <w:r w:rsidRPr="002E3DF7">
        <w:rPr>
          <w:rFonts w:ascii="Book Antiqua" w:hAnsi="Book Antiqua" w:cs="Times New Roman"/>
          <w:bCs/>
        </w:rPr>
        <w:t>Yun</w:t>
      </w:r>
      <w:r w:rsidR="00A43C14" w:rsidRPr="002E3DF7">
        <w:rPr>
          <w:rFonts w:ascii="Book Antiqua" w:hAnsi="Book Antiqua" w:cs="Times New Roman"/>
          <w:bCs/>
        </w:rPr>
        <w:t xml:space="preserve">-Chun </w:t>
      </w:r>
      <w:r w:rsidRPr="002E3DF7">
        <w:rPr>
          <w:rFonts w:ascii="Book Antiqua" w:hAnsi="Book Antiqua" w:cs="Times New Roman"/>
          <w:bCs/>
        </w:rPr>
        <w:t>Chen</w:t>
      </w:r>
      <w:bookmarkEnd w:id="8"/>
      <w:bookmarkEnd w:id="9"/>
      <w:r w:rsidRPr="002E3DF7">
        <w:rPr>
          <w:rFonts w:ascii="Book Antiqua" w:hAnsi="Book Antiqua" w:cs="Times New Roman"/>
          <w:bCs/>
        </w:rPr>
        <w:t xml:space="preserve">, </w:t>
      </w:r>
      <w:bookmarkStart w:id="11" w:name="OLE_LINK10"/>
      <w:bookmarkStart w:id="12" w:name="OLE_LINK11"/>
      <w:r w:rsidRPr="002E3DF7">
        <w:rPr>
          <w:rFonts w:ascii="Book Antiqua" w:hAnsi="Book Antiqua" w:cs="Times New Roman"/>
          <w:bCs/>
        </w:rPr>
        <w:t>Xu</w:t>
      </w:r>
      <w:r w:rsidR="00A43C14" w:rsidRPr="002E3DF7">
        <w:rPr>
          <w:rFonts w:ascii="Book Antiqua" w:hAnsi="Book Antiqua" w:cs="Times New Roman"/>
          <w:bCs/>
        </w:rPr>
        <w:t xml:space="preserve">-Ning </w:t>
      </w:r>
      <w:r w:rsidRPr="002E3DF7">
        <w:rPr>
          <w:rFonts w:ascii="Book Antiqua" w:hAnsi="Book Antiqua" w:cs="Times New Roman"/>
          <w:bCs/>
        </w:rPr>
        <w:t>Huang</w:t>
      </w:r>
      <w:bookmarkEnd w:id="11"/>
      <w:bookmarkEnd w:id="12"/>
      <w:r w:rsidRPr="002E3DF7">
        <w:rPr>
          <w:rFonts w:ascii="Book Antiqua" w:hAnsi="Book Antiqua" w:cs="Times New Roman"/>
          <w:bCs/>
        </w:rPr>
        <w:t xml:space="preserve">, </w:t>
      </w:r>
      <w:bookmarkStart w:id="13" w:name="OLE_LINK12"/>
      <w:bookmarkStart w:id="14" w:name="OLE_LINK15"/>
      <w:r w:rsidRPr="002E3DF7">
        <w:rPr>
          <w:rFonts w:ascii="Book Antiqua" w:hAnsi="Book Antiqua" w:cs="Times New Roman"/>
          <w:bCs/>
        </w:rPr>
        <w:t>Chang</w:t>
      </w:r>
      <w:r w:rsidR="00A43C14" w:rsidRPr="002E3DF7">
        <w:rPr>
          <w:rFonts w:ascii="Book Antiqua" w:hAnsi="Book Antiqua" w:cs="Times New Roman"/>
          <w:bCs/>
        </w:rPr>
        <w:t xml:space="preserve">-Ying </w:t>
      </w:r>
      <w:r w:rsidRPr="002E3DF7">
        <w:rPr>
          <w:rFonts w:ascii="Book Antiqua" w:hAnsi="Book Antiqua" w:cs="Times New Roman"/>
          <w:bCs/>
        </w:rPr>
        <w:t>Kong</w:t>
      </w:r>
      <w:bookmarkEnd w:id="13"/>
      <w:bookmarkEnd w:id="14"/>
      <w:r w:rsidRPr="002E3DF7">
        <w:rPr>
          <w:rFonts w:ascii="Book Antiqua" w:hAnsi="Book Antiqua" w:cs="Times New Roman"/>
          <w:bCs/>
        </w:rPr>
        <w:t xml:space="preserve">, </w:t>
      </w:r>
      <w:bookmarkStart w:id="15" w:name="OLE_LINK36"/>
      <w:bookmarkStart w:id="16" w:name="OLE_LINK37"/>
      <w:r w:rsidRPr="002E3DF7">
        <w:rPr>
          <w:rFonts w:ascii="Book Antiqua" w:hAnsi="Book Antiqua" w:cs="Times New Roman"/>
          <w:bCs/>
        </w:rPr>
        <w:t>Jian</w:t>
      </w:r>
      <w:r w:rsidR="00A43C14" w:rsidRPr="002E3DF7">
        <w:rPr>
          <w:rFonts w:ascii="Book Antiqua" w:hAnsi="Book Antiqua" w:cs="Times New Roman"/>
          <w:bCs/>
        </w:rPr>
        <w:t xml:space="preserve">-Dong </w:t>
      </w:r>
      <w:r w:rsidRPr="002E3DF7">
        <w:rPr>
          <w:rFonts w:ascii="Book Antiqua" w:hAnsi="Book Antiqua" w:cs="Times New Roman"/>
          <w:bCs/>
        </w:rPr>
        <w:t>Hu</w:t>
      </w:r>
      <w:bookmarkEnd w:id="15"/>
      <w:bookmarkEnd w:id="16"/>
    </w:p>
    <w:p w:rsidR="00A43C14" w:rsidRPr="002E3DF7" w:rsidRDefault="00A43C14" w:rsidP="002E3DF7">
      <w:pPr>
        <w:spacing w:line="360" w:lineRule="auto"/>
        <w:contextualSpacing/>
        <w:jc w:val="both"/>
        <w:rPr>
          <w:rFonts w:ascii="Book Antiqua" w:hAnsi="Book Antiqua" w:cs="Times New Roman"/>
          <w:bCs/>
        </w:rPr>
      </w:pPr>
      <w:bookmarkStart w:id="17" w:name="OLE_LINK71"/>
      <w:bookmarkStart w:id="18" w:name="OLE_LINK72"/>
    </w:p>
    <w:p w:rsidR="006505DB" w:rsidRPr="002E3DF7" w:rsidRDefault="00124687" w:rsidP="002E3DF7">
      <w:pPr>
        <w:spacing w:line="360" w:lineRule="auto"/>
        <w:contextualSpacing/>
        <w:jc w:val="both"/>
        <w:rPr>
          <w:rFonts w:ascii="Book Antiqua" w:hAnsi="Book Antiqua" w:cs="Times New Roman"/>
        </w:rPr>
      </w:pPr>
      <w:r w:rsidRPr="002E3DF7">
        <w:rPr>
          <w:rFonts w:ascii="Book Antiqua" w:hAnsi="Book Antiqua" w:cs="Times New Roman"/>
          <w:b/>
        </w:rPr>
        <w:t>Yun</w:t>
      </w:r>
      <w:r w:rsidR="00A43C14" w:rsidRPr="002E3DF7">
        <w:rPr>
          <w:rFonts w:ascii="Book Antiqua" w:hAnsi="Book Antiqua" w:cs="Times New Roman"/>
          <w:b/>
        </w:rPr>
        <w:t xml:space="preserve">-Chun </w:t>
      </w:r>
      <w:r w:rsidRPr="002E3DF7">
        <w:rPr>
          <w:rFonts w:ascii="Book Antiqua" w:hAnsi="Book Antiqua" w:cs="Times New Roman"/>
          <w:b/>
        </w:rPr>
        <w:t>Chen</w:t>
      </w:r>
      <w:bookmarkStart w:id="19" w:name="OLE_LINK73"/>
      <w:bookmarkStart w:id="20" w:name="OLE_LINK74"/>
      <w:bookmarkEnd w:id="17"/>
      <w:bookmarkEnd w:id="18"/>
      <w:r w:rsidR="00693A3B" w:rsidRPr="002E3DF7">
        <w:rPr>
          <w:rFonts w:ascii="Book Antiqua" w:hAnsi="Book Antiqua" w:cs="Times New Roman"/>
          <w:b/>
          <w:bCs/>
        </w:rPr>
        <w:t>,</w:t>
      </w:r>
      <w:r w:rsidR="00693A3B" w:rsidRPr="002E3DF7">
        <w:rPr>
          <w:rFonts w:ascii="Book Antiqua" w:hAnsi="Book Antiqua" w:cs="Times New Roman"/>
        </w:rPr>
        <w:t xml:space="preserve"> </w:t>
      </w:r>
      <w:bookmarkStart w:id="21" w:name="OLE_LINK5"/>
      <w:r w:rsidR="00655E3C" w:rsidRPr="002E3DF7">
        <w:rPr>
          <w:rFonts w:ascii="Book Antiqua" w:hAnsi="Book Antiqua" w:cs="Times New Roman"/>
        </w:rPr>
        <w:t xml:space="preserve">Department of </w:t>
      </w:r>
      <w:bookmarkEnd w:id="21"/>
      <w:r w:rsidR="00655E3C" w:rsidRPr="002E3DF7">
        <w:rPr>
          <w:rFonts w:ascii="Book Antiqua" w:hAnsi="Book Antiqua" w:cs="Times New Roman"/>
        </w:rPr>
        <w:t xml:space="preserve">Laboratory Medicine, </w:t>
      </w:r>
      <w:bookmarkStart w:id="22" w:name="OLE_LINK75"/>
      <w:bookmarkStart w:id="23" w:name="OLE_LINK76"/>
      <w:bookmarkEnd w:id="19"/>
      <w:bookmarkEnd w:id="20"/>
      <w:r w:rsidR="006505DB" w:rsidRPr="002E3DF7">
        <w:rPr>
          <w:rFonts w:ascii="Book Antiqua" w:hAnsi="Book Antiqua" w:cs="Times New Roman"/>
        </w:rPr>
        <w:t xml:space="preserve">Haikou </w:t>
      </w:r>
      <w:r w:rsidR="00CE671A">
        <w:rPr>
          <w:rFonts w:ascii="Book Antiqua" w:hAnsi="Book Antiqua" w:cs="Times New Roman"/>
        </w:rPr>
        <w:t>B</w:t>
      </w:r>
      <w:r w:rsidR="00CE671A" w:rsidRPr="002E3DF7">
        <w:rPr>
          <w:rFonts w:ascii="Book Antiqua" w:hAnsi="Book Antiqua" w:cs="Times New Roman"/>
        </w:rPr>
        <w:t xml:space="preserve">ranch </w:t>
      </w:r>
      <w:r w:rsidR="006505DB" w:rsidRPr="002E3DF7">
        <w:rPr>
          <w:rFonts w:ascii="Book Antiqua" w:hAnsi="Book Antiqua" w:cs="Times New Roman"/>
        </w:rPr>
        <w:t xml:space="preserve">of </w:t>
      </w:r>
      <w:proofErr w:type="spellStart"/>
      <w:r w:rsidR="006505DB" w:rsidRPr="002E3DF7">
        <w:rPr>
          <w:rFonts w:ascii="Book Antiqua" w:hAnsi="Book Antiqua" w:cs="Times New Roman"/>
        </w:rPr>
        <w:t>Yueyang</w:t>
      </w:r>
      <w:proofErr w:type="spellEnd"/>
      <w:r w:rsidR="006505DB" w:rsidRPr="002E3DF7">
        <w:rPr>
          <w:rFonts w:ascii="Book Antiqua" w:hAnsi="Book Antiqua" w:cs="Times New Roman"/>
        </w:rPr>
        <w:t xml:space="preserve"> Hospital of Integrated Traditional Chinese and Western Medicine</w:t>
      </w:r>
      <w:r w:rsidR="00CE671A">
        <w:rPr>
          <w:rFonts w:ascii="Book Antiqua" w:hAnsi="Book Antiqua" w:cs="Times New Roman"/>
        </w:rPr>
        <w:t>,</w:t>
      </w:r>
      <w:r w:rsidR="006505DB" w:rsidRPr="002E3DF7">
        <w:rPr>
          <w:rFonts w:ascii="Book Antiqua" w:hAnsi="Book Antiqua" w:cs="Times New Roman"/>
        </w:rPr>
        <w:t xml:space="preserve"> Shanghai University of Traditional Chinese Medicine</w:t>
      </w:r>
      <w:r w:rsidR="00693A3B" w:rsidRPr="002E3DF7">
        <w:rPr>
          <w:rFonts w:ascii="Book Antiqua" w:hAnsi="Book Antiqua" w:cs="Times New Roman"/>
        </w:rPr>
        <w:t xml:space="preserve"> (</w:t>
      </w:r>
      <w:r w:rsidR="006505DB" w:rsidRPr="002E3DF7">
        <w:rPr>
          <w:rFonts w:ascii="Book Antiqua" w:hAnsi="Book Antiqua" w:cs="Times New Roman"/>
        </w:rPr>
        <w:t>Haikou Hospital of Traditional Chinese Medicine</w:t>
      </w:r>
      <w:r w:rsidR="00693A3B" w:rsidRPr="002E3DF7">
        <w:rPr>
          <w:rFonts w:ascii="Book Antiqua" w:hAnsi="Book Antiqua" w:cs="Times New Roman"/>
        </w:rPr>
        <w:t>)</w:t>
      </w:r>
      <w:r w:rsidR="006505DB" w:rsidRPr="002E3DF7">
        <w:rPr>
          <w:rFonts w:ascii="Book Antiqua" w:hAnsi="Book Antiqua" w:cs="Times New Roman"/>
        </w:rPr>
        <w:t>, Haikou</w:t>
      </w:r>
      <w:r w:rsidR="00693A3B" w:rsidRPr="002E3DF7">
        <w:rPr>
          <w:rFonts w:ascii="Book Antiqua" w:hAnsi="Book Antiqua" w:cs="Times New Roman"/>
        </w:rPr>
        <w:t xml:space="preserve"> </w:t>
      </w:r>
      <w:r w:rsidR="006505DB" w:rsidRPr="002E3DF7">
        <w:rPr>
          <w:rFonts w:ascii="Book Antiqua" w:hAnsi="Book Antiqua" w:cs="Times New Roman"/>
        </w:rPr>
        <w:t>570</w:t>
      </w:r>
      <w:r w:rsidR="00693A3B" w:rsidRPr="002E3DF7">
        <w:rPr>
          <w:rFonts w:ascii="Book Antiqua" w:hAnsi="Book Antiqua" w:cs="Times New Roman"/>
        </w:rPr>
        <w:t>300</w:t>
      </w:r>
      <w:r w:rsidR="006505DB" w:rsidRPr="002E3DF7">
        <w:rPr>
          <w:rFonts w:ascii="Book Antiqua" w:hAnsi="Book Antiqua" w:cs="Times New Roman"/>
        </w:rPr>
        <w:t xml:space="preserve">, </w:t>
      </w:r>
      <w:r w:rsidR="00693A3B" w:rsidRPr="002E3DF7">
        <w:rPr>
          <w:rFonts w:ascii="Book Antiqua" w:hAnsi="Book Antiqua" w:cs="Times New Roman"/>
        </w:rPr>
        <w:t xml:space="preserve">Hainan Province, </w:t>
      </w:r>
      <w:r w:rsidR="006505DB" w:rsidRPr="002E3DF7">
        <w:rPr>
          <w:rFonts w:ascii="Book Antiqua" w:hAnsi="Book Antiqua" w:cs="Times New Roman"/>
        </w:rPr>
        <w:t>China</w:t>
      </w:r>
    </w:p>
    <w:p w:rsidR="00693A3B" w:rsidRPr="002E3DF7" w:rsidRDefault="00693A3B" w:rsidP="002E3DF7">
      <w:pPr>
        <w:spacing w:line="360" w:lineRule="auto"/>
        <w:jc w:val="both"/>
        <w:rPr>
          <w:rFonts w:ascii="Book Antiqua" w:hAnsi="Book Antiqua" w:cs="Times New Roman"/>
          <w:b/>
        </w:rPr>
      </w:pPr>
    </w:p>
    <w:p w:rsidR="00655E3C" w:rsidRPr="002E3DF7" w:rsidRDefault="00124687" w:rsidP="002E3DF7">
      <w:pPr>
        <w:spacing w:line="360" w:lineRule="auto"/>
        <w:jc w:val="both"/>
        <w:rPr>
          <w:rFonts w:ascii="Book Antiqua" w:hAnsi="Book Antiqua" w:cs="Times New Roman"/>
        </w:rPr>
      </w:pPr>
      <w:r w:rsidRPr="002E3DF7">
        <w:rPr>
          <w:rFonts w:ascii="Book Antiqua" w:hAnsi="Book Antiqua" w:cs="Times New Roman"/>
          <w:b/>
        </w:rPr>
        <w:t>Xu</w:t>
      </w:r>
      <w:r w:rsidR="00693A3B" w:rsidRPr="002E3DF7">
        <w:rPr>
          <w:rFonts w:ascii="Book Antiqua" w:hAnsi="Book Antiqua" w:cs="Times New Roman"/>
          <w:b/>
        </w:rPr>
        <w:t xml:space="preserve">-Ning </w:t>
      </w:r>
      <w:r w:rsidRPr="002E3DF7">
        <w:rPr>
          <w:rFonts w:ascii="Book Antiqua" w:hAnsi="Book Antiqua" w:cs="Times New Roman"/>
          <w:b/>
        </w:rPr>
        <w:t>Huang</w:t>
      </w:r>
      <w:r w:rsidR="00693A3B" w:rsidRPr="002E3DF7">
        <w:rPr>
          <w:rFonts w:ascii="Book Antiqua" w:hAnsi="Book Antiqua" w:cs="Times New Roman"/>
          <w:b/>
        </w:rPr>
        <w:t>,</w:t>
      </w:r>
      <w:r w:rsidRPr="002E3DF7">
        <w:rPr>
          <w:rFonts w:ascii="Book Antiqua" w:hAnsi="Book Antiqua" w:cs="Times New Roman"/>
        </w:rPr>
        <w:t xml:space="preserve"> </w:t>
      </w:r>
      <w:bookmarkEnd w:id="22"/>
      <w:bookmarkEnd w:id="23"/>
      <w:r w:rsidR="00655E3C" w:rsidRPr="002E3DF7">
        <w:rPr>
          <w:rFonts w:ascii="Book Antiqua" w:hAnsi="Book Antiqua" w:cs="Times New Roman"/>
        </w:rPr>
        <w:t xml:space="preserve">Department of Ultrasound Medicine, Second Affiliated Hospital of Hainan Medical University, </w:t>
      </w:r>
      <w:r w:rsidR="00693A3B" w:rsidRPr="002E3DF7">
        <w:rPr>
          <w:rFonts w:ascii="Book Antiqua" w:hAnsi="Book Antiqua" w:cs="Times New Roman"/>
        </w:rPr>
        <w:t>Haikou 570300, Hainan Province, China</w:t>
      </w:r>
    </w:p>
    <w:p w:rsidR="00693A3B" w:rsidRPr="002E3DF7" w:rsidRDefault="00693A3B" w:rsidP="002E3DF7">
      <w:pPr>
        <w:spacing w:line="360" w:lineRule="auto"/>
        <w:jc w:val="both"/>
        <w:rPr>
          <w:rFonts w:ascii="Book Antiqua" w:hAnsi="Book Antiqua" w:cs="Times New Roman"/>
          <w:b/>
        </w:rPr>
      </w:pPr>
      <w:bookmarkStart w:id="24" w:name="OLE_LINK77"/>
      <w:bookmarkStart w:id="25" w:name="OLE_LINK79"/>
    </w:p>
    <w:p w:rsidR="00693A3B" w:rsidRPr="002E3DF7" w:rsidRDefault="00124687" w:rsidP="002E3DF7">
      <w:pPr>
        <w:spacing w:line="360" w:lineRule="auto"/>
        <w:jc w:val="both"/>
        <w:rPr>
          <w:rFonts w:ascii="Book Antiqua" w:hAnsi="Book Antiqua" w:cs="Times New Roman"/>
          <w:b/>
        </w:rPr>
      </w:pPr>
      <w:r w:rsidRPr="002E3DF7">
        <w:rPr>
          <w:rFonts w:ascii="Book Antiqua" w:hAnsi="Book Antiqua" w:cs="Times New Roman"/>
          <w:b/>
        </w:rPr>
        <w:t>Chang</w:t>
      </w:r>
      <w:r w:rsidR="00693A3B" w:rsidRPr="002E3DF7">
        <w:rPr>
          <w:rFonts w:ascii="Book Antiqua" w:hAnsi="Book Antiqua" w:cs="Times New Roman"/>
          <w:b/>
        </w:rPr>
        <w:t xml:space="preserve">-Ying </w:t>
      </w:r>
      <w:r w:rsidRPr="002E3DF7">
        <w:rPr>
          <w:rFonts w:ascii="Book Antiqua" w:hAnsi="Book Antiqua" w:cs="Times New Roman"/>
          <w:b/>
        </w:rPr>
        <w:t>Kong</w:t>
      </w:r>
      <w:r w:rsidR="00693A3B" w:rsidRPr="002E3DF7">
        <w:rPr>
          <w:rFonts w:ascii="Book Antiqua" w:hAnsi="Book Antiqua" w:cs="Times New Roman"/>
          <w:b/>
        </w:rPr>
        <w:t>,</w:t>
      </w:r>
      <w:r w:rsidRPr="002E3DF7">
        <w:rPr>
          <w:rFonts w:ascii="Book Antiqua" w:hAnsi="Book Antiqua" w:cs="Times New Roman"/>
          <w:vertAlign w:val="superscript"/>
        </w:rPr>
        <w:t xml:space="preserve"> </w:t>
      </w:r>
      <w:bookmarkEnd w:id="24"/>
      <w:bookmarkEnd w:id="25"/>
      <w:r w:rsidR="00655E3C" w:rsidRPr="002E3DF7">
        <w:rPr>
          <w:rFonts w:ascii="Book Antiqua" w:hAnsi="Book Antiqua" w:cs="Times New Roman"/>
        </w:rPr>
        <w:t xml:space="preserve">Department of </w:t>
      </w:r>
      <w:r w:rsidR="00CE671A" w:rsidRPr="002E3DF7">
        <w:rPr>
          <w:rFonts w:ascii="Book Antiqua" w:hAnsi="Book Antiqua" w:cs="Times New Roman"/>
        </w:rPr>
        <w:t>Gynecolog</w:t>
      </w:r>
      <w:r w:rsidR="00CE671A">
        <w:rPr>
          <w:rFonts w:ascii="Book Antiqua" w:hAnsi="Book Antiqua" w:cs="Times New Roman"/>
        </w:rPr>
        <w:t>y</w:t>
      </w:r>
      <w:r w:rsidR="00655E3C" w:rsidRPr="002E3DF7">
        <w:rPr>
          <w:rFonts w:ascii="Book Antiqua" w:hAnsi="Book Antiqua" w:cs="Times New Roman"/>
        </w:rPr>
        <w:t xml:space="preserve">, Second Affiliated Hospital of Hainan Medical University, </w:t>
      </w:r>
      <w:r w:rsidR="00693A3B" w:rsidRPr="002E3DF7">
        <w:rPr>
          <w:rFonts w:ascii="Book Antiqua" w:hAnsi="Book Antiqua" w:cs="Times New Roman"/>
        </w:rPr>
        <w:t xml:space="preserve">Haikou 570300, </w:t>
      </w:r>
      <w:bookmarkStart w:id="26" w:name="OLE_LINK6"/>
      <w:r w:rsidR="00693A3B" w:rsidRPr="002E3DF7">
        <w:rPr>
          <w:rFonts w:ascii="Book Antiqua" w:hAnsi="Book Antiqua" w:cs="Times New Roman"/>
        </w:rPr>
        <w:t>Hainan Province, China</w:t>
      </w:r>
    </w:p>
    <w:bookmarkEnd w:id="26"/>
    <w:p w:rsidR="00693A3B" w:rsidRPr="002E3DF7" w:rsidRDefault="00693A3B" w:rsidP="002E3DF7">
      <w:pPr>
        <w:spacing w:line="360" w:lineRule="auto"/>
        <w:contextualSpacing/>
        <w:jc w:val="both"/>
        <w:rPr>
          <w:rFonts w:ascii="Book Antiqua" w:hAnsi="Book Antiqua" w:cs="Times New Roman"/>
          <w:b/>
        </w:rPr>
      </w:pPr>
    </w:p>
    <w:p w:rsidR="008E6804" w:rsidRDefault="00124687" w:rsidP="002E3DF7">
      <w:pPr>
        <w:spacing w:line="360" w:lineRule="auto"/>
        <w:contextualSpacing/>
        <w:jc w:val="both"/>
        <w:rPr>
          <w:rFonts w:ascii="Book Antiqua" w:hAnsi="Book Antiqua" w:cs="Times New Roman"/>
        </w:rPr>
      </w:pPr>
      <w:r w:rsidRPr="002E3DF7">
        <w:rPr>
          <w:rFonts w:ascii="Book Antiqua" w:hAnsi="Book Antiqua" w:cs="Times New Roman"/>
          <w:b/>
        </w:rPr>
        <w:t>Jian</w:t>
      </w:r>
      <w:r w:rsidR="00693A3B" w:rsidRPr="002E3DF7">
        <w:rPr>
          <w:rFonts w:ascii="Book Antiqua" w:hAnsi="Book Antiqua" w:cs="Times New Roman"/>
          <w:b/>
        </w:rPr>
        <w:t xml:space="preserve">-Dong </w:t>
      </w:r>
      <w:r w:rsidRPr="002E3DF7">
        <w:rPr>
          <w:rFonts w:ascii="Book Antiqua" w:hAnsi="Book Antiqua" w:cs="Times New Roman"/>
          <w:b/>
        </w:rPr>
        <w:t>Hu</w:t>
      </w:r>
      <w:r w:rsidR="00693A3B" w:rsidRPr="002E3DF7">
        <w:rPr>
          <w:rFonts w:ascii="Book Antiqua" w:hAnsi="Book Antiqua" w:cs="Times New Roman"/>
          <w:b/>
        </w:rPr>
        <w:t>,</w:t>
      </w:r>
      <w:r w:rsidRPr="002E3DF7">
        <w:rPr>
          <w:rFonts w:ascii="Book Antiqua" w:hAnsi="Book Antiqua" w:cs="Times New Roman"/>
          <w:vertAlign w:val="superscript"/>
        </w:rPr>
        <w:t xml:space="preserve"> </w:t>
      </w:r>
      <w:r w:rsidR="00693A3B" w:rsidRPr="002E3DF7">
        <w:rPr>
          <w:rFonts w:ascii="Book Antiqua" w:hAnsi="Book Antiqua" w:cs="Times New Roman"/>
        </w:rPr>
        <w:t xml:space="preserve">Department of </w:t>
      </w:r>
      <w:r w:rsidR="0085213F" w:rsidRPr="002E3DF7">
        <w:rPr>
          <w:rFonts w:ascii="Book Antiqua" w:hAnsi="Book Antiqua" w:cs="Times New Roman"/>
        </w:rPr>
        <w:t xml:space="preserve">Internal </w:t>
      </w:r>
      <w:r w:rsidR="00693A3B" w:rsidRPr="002E3DF7">
        <w:rPr>
          <w:rFonts w:ascii="Book Antiqua" w:hAnsi="Book Antiqua" w:cs="Times New Roman"/>
        </w:rPr>
        <w:t>Medicine</w:t>
      </w:r>
      <w:r w:rsidR="0085213F" w:rsidRPr="002E3DF7">
        <w:rPr>
          <w:rFonts w:ascii="Book Antiqua" w:hAnsi="Book Antiqua" w:cs="Times New Roman"/>
        </w:rPr>
        <w:t xml:space="preserve">, </w:t>
      </w:r>
      <w:r w:rsidR="006505DB" w:rsidRPr="002E3DF7">
        <w:rPr>
          <w:rFonts w:ascii="Book Antiqua" w:hAnsi="Book Antiqua" w:cs="Times New Roman"/>
        </w:rPr>
        <w:t xml:space="preserve">Haikou </w:t>
      </w:r>
      <w:r w:rsidR="00CE671A">
        <w:rPr>
          <w:rFonts w:ascii="Book Antiqua" w:hAnsi="Book Antiqua" w:cs="Times New Roman"/>
        </w:rPr>
        <w:t>B</w:t>
      </w:r>
      <w:r w:rsidR="00CE671A" w:rsidRPr="002E3DF7">
        <w:rPr>
          <w:rFonts w:ascii="Book Antiqua" w:hAnsi="Book Antiqua" w:cs="Times New Roman"/>
        </w:rPr>
        <w:t xml:space="preserve">ranch </w:t>
      </w:r>
      <w:r w:rsidR="006505DB" w:rsidRPr="002E3DF7">
        <w:rPr>
          <w:rFonts w:ascii="Book Antiqua" w:hAnsi="Book Antiqua" w:cs="Times New Roman"/>
        </w:rPr>
        <w:t xml:space="preserve">of </w:t>
      </w:r>
      <w:proofErr w:type="spellStart"/>
      <w:r w:rsidR="006505DB" w:rsidRPr="002E3DF7">
        <w:rPr>
          <w:rFonts w:ascii="Book Antiqua" w:hAnsi="Book Antiqua" w:cs="Times New Roman"/>
        </w:rPr>
        <w:t>Yueyang</w:t>
      </w:r>
      <w:proofErr w:type="spellEnd"/>
      <w:r w:rsidR="006505DB" w:rsidRPr="002E3DF7">
        <w:rPr>
          <w:rFonts w:ascii="Book Antiqua" w:hAnsi="Book Antiqua" w:cs="Times New Roman"/>
        </w:rPr>
        <w:t xml:space="preserve"> Hospital of Integrated Traditional Chinese and Western Medicine</w:t>
      </w:r>
      <w:r w:rsidR="00CE671A">
        <w:rPr>
          <w:rFonts w:ascii="Book Antiqua" w:hAnsi="Book Antiqua" w:cs="Times New Roman"/>
        </w:rPr>
        <w:t>,</w:t>
      </w:r>
      <w:r w:rsidR="006505DB" w:rsidRPr="002E3DF7">
        <w:rPr>
          <w:rFonts w:ascii="Book Antiqua" w:hAnsi="Book Antiqua" w:cs="Times New Roman"/>
        </w:rPr>
        <w:t xml:space="preserve"> Shanghai University of Traditional Chinese Medicine</w:t>
      </w:r>
      <w:r w:rsidR="00693A3B" w:rsidRPr="002E3DF7">
        <w:rPr>
          <w:rFonts w:ascii="Book Antiqua" w:hAnsi="Book Antiqua" w:cs="Times New Roman"/>
        </w:rPr>
        <w:t xml:space="preserve"> (</w:t>
      </w:r>
      <w:r w:rsidR="006505DB" w:rsidRPr="002E3DF7">
        <w:rPr>
          <w:rFonts w:ascii="Book Antiqua" w:hAnsi="Book Antiqua" w:cs="Times New Roman"/>
        </w:rPr>
        <w:t>Haikou Hospital of Traditional Chinese Medicine</w:t>
      </w:r>
      <w:r w:rsidR="00693A3B" w:rsidRPr="002E3DF7">
        <w:rPr>
          <w:rFonts w:ascii="Book Antiqua" w:hAnsi="Book Antiqua" w:cs="Times New Roman"/>
        </w:rPr>
        <w:t>)</w:t>
      </w:r>
      <w:r w:rsidR="006505DB" w:rsidRPr="002E3DF7">
        <w:rPr>
          <w:rFonts w:ascii="Book Antiqua" w:hAnsi="Book Antiqua" w:cs="Times New Roman"/>
        </w:rPr>
        <w:t xml:space="preserve">, </w:t>
      </w:r>
      <w:r w:rsidR="00693A3B" w:rsidRPr="002E3DF7">
        <w:rPr>
          <w:rFonts w:ascii="Book Antiqua" w:hAnsi="Book Antiqua" w:cs="Times New Roman"/>
        </w:rPr>
        <w:t>Haikou 570300, Hainan Province, China</w:t>
      </w:r>
      <w:bookmarkStart w:id="27" w:name="OLE_LINK42"/>
      <w:bookmarkStart w:id="28" w:name="OLE_LINK43"/>
    </w:p>
    <w:p w:rsidR="008E6804" w:rsidRDefault="008E6804" w:rsidP="002E3DF7">
      <w:pPr>
        <w:spacing w:line="360" w:lineRule="auto"/>
        <w:contextualSpacing/>
        <w:jc w:val="both"/>
        <w:rPr>
          <w:rFonts w:ascii="Book Antiqua" w:hAnsi="Book Antiqua" w:cs="Times New Roman"/>
        </w:rPr>
      </w:pPr>
    </w:p>
    <w:p w:rsidR="0083402B" w:rsidRPr="002E3DF7" w:rsidRDefault="00C306FF" w:rsidP="002E3DF7">
      <w:pPr>
        <w:spacing w:line="360" w:lineRule="auto"/>
        <w:contextualSpacing/>
        <w:jc w:val="both"/>
        <w:rPr>
          <w:rFonts w:ascii="Book Antiqua" w:hAnsi="Book Antiqua" w:cs="Times New Roman"/>
        </w:rPr>
      </w:pPr>
      <w:r w:rsidRPr="002E3DF7">
        <w:rPr>
          <w:rFonts w:ascii="Book Antiqua" w:eastAsia="黑体" w:hAnsi="Book Antiqua"/>
          <w:b/>
          <w:lang w:val="en-GB"/>
        </w:rPr>
        <w:t>Author contributions:</w:t>
      </w:r>
      <w:bookmarkStart w:id="29" w:name="OLE_LINK111"/>
      <w:bookmarkStart w:id="30" w:name="OLE_LINK112"/>
      <w:r w:rsidR="0083402B" w:rsidRPr="002E3DF7">
        <w:rPr>
          <w:rFonts w:ascii="Book Antiqua" w:hAnsi="Book Antiqua" w:cs="Times New Roman"/>
          <w:b/>
        </w:rPr>
        <w:t xml:space="preserve"> </w:t>
      </w:r>
      <w:r w:rsidR="00331025" w:rsidRPr="002E3DF7">
        <w:rPr>
          <w:rFonts w:ascii="Book Antiqua" w:hAnsi="Book Antiqua" w:cs="Times New Roman"/>
        </w:rPr>
        <w:t>Chen</w:t>
      </w:r>
      <w:r w:rsidR="00974077" w:rsidRPr="002E3DF7">
        <w:rPr>
          <w:rFonts w:ascii="Book Antiqua" w:hAnsi="Book Antiqua" w:cs="Times New Roman"/>
        </w:rPr>
        <w:t xml:space="preserve"> </w:t>
      </w:r>
      <w:r w:rsidR="0083402B" w:rsidRPr="002E3DF7">
        <w:rPr>
          <w:rFonts w:ascii="Book Antiqua" w:hAnsi="Book Antiqua" w:cs="Times New Roman"/>
        </w:rPr>
        <w:t>YC</w:t>
      </w:r>
      <w:r w:rsidR="00EE5892" w:rsidRPr="002E3DF7">
        <w:rPr>
          <w:rFonts w:ascii="Book Antiqua" w:hAnsi="Book Antiqua" w:cs="Times New Roman"/>
        </w:rPr>
        <w:t xml:space="preserve"> </w:t>
      </w:r>
      <w:r w:rsidR="0083402B" w:rsidRPr="002E3DF7">
        <w:rPr>
          <w:rFonts w:ascii="Book Antiqua" w:hAnsi="Book Antiqua" w:cs="Times New Roman"/>
        </w:rPr>
        <w:t xml:space="preserve">and </w:t>
      </w:r>
      <w:r w:rsidR="00974077" w:rsidRPr="002E3DF7">
        <w:rPr>
          <w:rFonts w:ascii="Book Antiqua" w:hAnsi="Book Antiqua" w:cs="Times New Roman"/>
        </w:rPr>
        <w:t xml:space="preserve">Hu </w:t>
      </w:r>
      <w:r w:rsidR="0083402B" w:rsidRPr="002E3DF7">
        <w:rPr>
          <w:rFonts w:ascii="Book Antiqua" w:hAnsi="Book Antiqua" w:cs="Times New Roman"/>
        </w:rPr>
        <w:t>JD</w:t>
      </w:r>
      <w:r w:rsidR="0016073B" w:rsidRPr="002E3DF7">
        <w:rPr>
          <w:rFonts w:ascii="Book Antiqua" w:hAnsi="Book Antiqua" w:cs="Times New Roman"/>
        </w:rPr>
        <w:t xml:space="preserve"> </w:t>
      </w:r>
      <w:r w:rsidR="0083402B" w:rsidRPr="002E3DF7">
        <w:rPr>
          <w:rFonts w:ascii="Book Antiqua" w:hAnsi="Book Antiqua" w:cs="Times New Roman"/>
        </w:rPr>
        <w:t>designed</w:t>
      </w:r>
      <w:r w:rsidR="00CE671A">
        <w:rPr>
          <w:rFonts w:ascii="Book Antiqua" w:hAnsi="Book Antiqua" w:cs="Times New Roman"/>
        </w:rPr>
        <w:t xml:space="preserve"> </w:t>
      </w:r>
      <w:r w:rsidR="0083402B" w:rsidRPr="002E3DF7">
        <w:rPr>
          <w:rFonts w:ascii="Book Antiqua" w:hAnsi="Book Antiqua" w:cs="Times New Roman"/>
        </w:rPr>
        <w:t xml:space="preserve">and performed </w:t>
      </w:r>
      <w:r w:rsidR="00CE671A">
        <w:rPr>
          <w:rFonts w:ascii="Book Antiqua" w:hAnsi="Book Antiqua" w:cs="Times New Roman"/>
        </w:rPr>
        <w:t xml:space="preserve">the </w:t>
      </w:r>
      <w:r w:rsidR="0083402B" w:rsidRPr="002E3DF7">
        <w:rPr>
          <w:rFonts w:ascii="Book Antiqua" w:hAnsi="Book Antiqua" w:cs="Times New Roman"/>
        </w:rPr>
        <w:t>study</w:t>
      </w:r>
      <w:r w:rsidR="00693A3B" w:rsidRPr="002E3DF7">
        <w:rPr>
          <w:rFonts w:ascii="Book Antiqua" w:hAnsi="Book Antiqua" w:cs="Times New Roman"/>
        </w:rPr>
        <w:t>;</w:t>
      </w:r>
      <w:r w:rsidR="0083402B" w:rsidRPr="002E3DF7">
        <w:rPr>
          <w:rFonts w:ascii="Book Antiqua" w:hAnsi="Book Antiqua" w:cs="Times New Roman"/>
        </w:rPr>
        <w:t xml:space="preserve"> </w:t>
      </w:r>
      <w:r w:rsidR="00974077" w:rsidRPr="002E3DF7">
        <w:rPr>
          <w:rFonts w:ascii="Book Antiqua" w:hAnsi="Book Antiqua" w:cs="Times New Roman"/>
        </w:rPr>
        <w:t xml:space="preserve">Huang </w:t>
      </w:r>
      <w:r w:rsidR="0083402B" w:rsidRPr="002E3DF7">
        <w:rPr>
          <w:rFonts w:ascii="Book Antiqua" w:hAnsi="Book Antiqua" w:cs="Times New Roman"/>
        </w:rPr>
        <w:t>XN</w:t>
      </w:r>
      <w:r w:rsidR="0016073B" w:rsidRPr="002E3DF7">
        <w:rPr>
          <w:rFonts w:ascii="Book Antiqua" w:hAnsi="Book Antiqua" w:cs="Times New Roman"/>
        </w:rPr>
        <w:t xml:space="preserve"> </w:t>
      </w:r>
      <w:r w:rsidR="0083402B" w:rsidRPr="002E3DF7">
        <w:rPr>
          <w:rFonts w:ascii="Book Antiqua" w:hAnsi="Book Antiqua" w:cs="Times New Roman"/>
        </w:rPr>
        <w:t xml:space="preserve">and </w:t>
      </w:r>
      <w:r w:rsidR="00974077" w:rsidRPr="002E3DF7">
        <w:rPr>
          <w:rFonts w:ascii="Book Antiqua" w:hAnsi="Book Antiqua" w:cs="Times New Roman"/>
        </w:rPr>
        <w:t xml:space="preserve">Kong </w:t>
      </w:r>
      <w:r w:rsidR="0083402B" w:rsidRPr="002E3DF7">
        <w:rPr>
          <w:rFonts w:ascii="Book Antiqua" w:hAnsi="Book Antiqua" w:cs="Times New Roman"/>
        </w:rPr>
        <w:t>CY</w:t>
      </w:r>
      <w:r w:rsidR="0016073B" w:rsidRPr="002E3DF7">
        <w:rPr>
          <w:rFonts w:ascii="Book Antiqua" w:hAnsi="Book Antiqua" w:cs="Times New Roman"/>
        </w:rPr>
        <w:t xml:space="preserve"> </w:t>
      </w:r>
      <w:r w:rsidR="0083402B" w:rsidRPr="002E3DF7">
        <w:rPr>
          <w:rFonts w:ascii="Book Antiqua" w:hAnsi="Book Antiqua" w:cs="Times New Roman"/>
        </w:rPr>
        <w:t xml:space="preserve">participated in acquisition, analysis, or interpretation of </w:t>
      </w:r>
      <w:r w:rsidR="00CE671A">
        <w:rPr>
          <w:rFonts w:ascii="Book Antiqua" w:hAnsi="Book Antiqua" w:cs="Times New Roman"/>
        </w:rPr>
        <w:t xml:space="preserve">the </w:t>
      </w:r>
      <w:r w:rsidR="0083402B" w:rsidRPr="002E3DF7">
        <w:rPr>
          <w:rFonts w:ascii="Book Antiqua" w:hAnsi="Book Antiqua" w:cs="Times New Roman"/>
        </w:rPr>
        <w:t>data</w:t>
      </w:r>
      <w:r w:rsidR="00693A3B" w:rsidRPr="002E3DF7">
        <w:rPr>
          <w:rFonts w:ascii="Book Antiqua" w:hAnsi="Book Antiqua" w:cs="Times New Roman"/>
        </w:rPr>
        <w:t>;</w:t>
      </w:r>
      <w:r w:rsidR="0083402B" w:rsidRPr="002E3DF7">
        <w:rPr>
          <w:rFonts w:ascii="Book Antiqua" w:hAnsi="Book Antiqua" w:cs="Times New Roman"/>
        </w:rPr>
        <w:t xml:space="preserve"> </w:t>
      </w:r>
      <w:r w:rsidR="00974077" w:rsidRPr="002E3DF7">
        <w:rPr>
          <w:rFonts w:ascii="Book Antiqua" w:hAnsi="Book Antiqua" w:cs="Times New Roman"/>
        </w:rPr>
        <w:t>Chen YC</w:t>
      </w:r>
      <w:r w:rsidR="0016073B" w:rsidRPr="002E3DF7">
        <w:rPr>
          <w:rFonts w:ascii="Book Antiqua" w:hAnsi="Book Antiqua" w:cs="Times New Roman"/>
        </w:rPr>
        <w:t xml:space="preserve"> </w:t>
      </w:r>
      <w:r w:rsidR="00974077" w:rsidRPr="002E3DF7">
        <w:rPr>
          <w:rFonts w:ascii="Book Antiqua" w:hAnsi="Book Antiqua" w:cs="Times New Roman"/>
        </w:rPr>
        <w:t>and Hu JD</w:t>
      </w:r>
      <w:r w:rsidR="0016073B" w:rsidRPr="002E3DF7">
        <w:rPr>
          <w:rFonts w:ascii="Book Antiqua" w:hAnsi="Book Antiqua" w:cs="Times New Roman"/>
        </w:rPr>
        <w:t xml:space="preserve"> </w:t>
      </w:r>
      <w:r w:rsidR="0083402B" w:rsidRPr="002E3DF7">
        <w:rPr>
          <w:rFonts w:ascii="Book Antiqua" w:hAnsi="Book Antiqua" w:cs="Times New Roman"/>
        </w:rPr>
        <w:t>wrote the paper</w:t>
      </w:r>
      <w:r w:rsidR="00693A3B" w:rsidRPr="002E3DF7">
        <w:rPr>
          <w:rFonts w:ascii="Book Antiqua" w:hAnsi="Book Antiqua" w:cs="Times New Roman"/>
        </w:rPr>
        <w:t>;</w:t>
      </w:r>
      <w:r w:rsidR="0083402B" w:rsidRPr="002E3DF7">
        <w:rPr>
          <w:rFonts w:ascii="Book Antiqua" w:hAnsi="Book Antiqua" w:cs="Times New Roman"/>
        </w:rPr>
        <w:t xml:space="preserve"> </w:t>
      </w:r>
      <w:r w:rsidR="008E6804" w:rsidRPr="002E3DF7">
        <w:rPr>
          <w:rFonts w:ascii="Book Antiqua" w:hAnsi="Book Antiqua" w:cs="Times New Roman"/>
        </w:rPr>
        <w:t xml:space="preserve">all </w:t>
      </w:r>
      <w:r w:rsidR="0083402B" w:rsidRPr="002E3DF7">
        <w:rPr>
          <w:rFonts w:ascii="Book Antiqua" w:hAnsi="Book Antiqua" w:cs="Times New Roman"/>
        </w:rPr>
        <w:t>authors read and approved the final manuscript</w:t>
      </w:r>
      <w:bookmarkEnd w:id="29"/>
      <w:bookmarkEnd w:id="30"/>
      <w:r w:rsidR="00F56A58" w:rsidRPr="002E3DF7">
        <w:rPr>
          <w:rFonts w:ascii="Book Antiqua" w:hAnsi="Book Antiqua" w:cs="Times New Roman"/>
        </w:rPr>
        <w:t>.</w:t>
      </w:r>
    </w:p>
    <w:p w:rsidR="004521DF" w:rsidRPr="002E3DF7" w:rsidRDefault="004521DF" w:rsidP="002E3DF7">
      <w:pPr>
        <w:spacing w:line="360" w:lineRule="auto"/>
        <w:jc w:val="both"/>
        <w:rPr>
          <w:rFonts w:ascii="Book Antiqua" w:hAnsi="Book Antiqua" w:cs="Times New Roman"/>
          <w:b/>
          <w:vertAlign w:val="superscript"/>
        </w:rPr>
      </w:pPr>
      <w:bookmarkStart w:id="31" w:name="OLE_LINK78"/>
      <w:bookmarkEnd w:id="27"/>
      <w:bookmarkEnd w:id="28"/>
    </w:p>
    <w:p w:rsidR="004E5F77" w:rsidRDefault="004E5F77" w:rsidP="002E3DF7">
      <w:pPr>
        <w:spacing w:line="360" w:lineRule="auto"/>
        <w:jc w:val="both"/>
        <w:rPr>
          <w:rFonts w:ascii="Book Antiqua" w:hAnsi="Book Antiqua" w:cs="Times New Roman"/>
          <w:b/>
        </w:rPr>
      </w:pPr>
      <w:proofErr w:type="gramStart"/>
      <w:r>
        <w:rPr>
          <w:rFonts w:ascii="Book Antiqua" w:hAnsi="Book Antiqua" w:cs="Times New Roman" w:hint="eastAsia"/>
          <w:b/>
        </w:rPr>
        <w:t xml:space="preserve">Supported by </w:t>
      </w:r>
      <w:r w:rsidRPr="003737C7">
        <w:rPr>
          <w:rFonts w:ascii="Book Antiqua" w:hAnsi="Book Antiqua" w:cs="Times New Roman" w:hint="eastAsia"/>
        </w:rPr>
        <w:t>Natural Science Foundation of Hainan Province</w:t>
      </w:r>
      <w:r>
        <w:rPr>
          <w:rFonts w:ascii="Book Antiqua" w:hAnsi="Book Antiqua" w:cs="Times New Roman" w:hint="eastAsia"/>
        </w:rPr>
        <w:t>, NO.</w:t>
      </w:r>
      <w:proofErr w:type="gramEnd"/>
      <w:r>
        <w:rPr>
          <w:rFonts w:ascii="Book Antiqua" w:hAnsi="Book Antiqua" w:cs="Times New Roman" w:hint="eastAsia"/>
        </w:rPr>
        <w:t xml:space="preserve"> </w:t>
      </w:r>
      <w:r w:rsidRPr="004E5F77">
        <w:rPr>
          <w:rFonts w:ascii="Book Antiqua" w:hAnsi="Book Antiqua" w:cs="Times New Roman" w:hint="eastAsia"/>
        </w:rPr>
        <w:t>819MS148</w:t>
      </w:r>
      <w:r>
        <w:rPr>
          <w:rFonts w:ascii="Book Antiqua" w:hAnsi="Book Antiqua" w:cs="Times New Roman" w:hint="eastAsia"/>
        </w:rPr>
        <w:t>.</w:t>
      </w:r>
    </w:p>
    <w:p w:rsidR="004E5F77" w:rsidRDefault="004E5F77" w:rsidP="002E3DF7">
      <w:pPr>
        <w:spacing w:line="360" w:lineRule="auto"/>
        <w:jc w:val="both"/>
        <w:rPr>
          <w:rFonts w:ascii="Book Antiqua" w:hAnsi="Book Antiqua" w:cs="Times New Roman"/>
          <w:b/>
        </w:rPr>
      </w:pPr>
    </w:p>
    <w:p w:rsidR="000B4E14" w:rsidRPr="004671BE" w:rsidRDefault="0085213F" w:rsidP="002E3DF7">
      <w:pPr>
        <w:spacing w:line="360" w:lineRule="auto"/>
        <w:jc w:val="both"/>
        <w:rPr>
          <w:rFonts w:ascii="Book Antiqua" w:hAnsi="Book Antiqua" w:cs="Times New Roman"/>
          <w:b/>
        </w:rPr>
      </w:pPr>
      <w:r w:rsidRPr="002E3DF7">
        <w:rPr>
          <w:rFonts w:ascii="Book Antiqua" w:hAnsi="Book Antiqua" w:cs="Times New Roman"/>
          <w:b/>
        </w:rPr>
        <w:t xml:space="preserve">Corresponding </w:t>
      </w:r>
      <w:r w:rsidR="000B4E14" w:rsidRPr="002E3DF7">
        <w:rPr>
          <w:rFonts w:ascii="Book Antiqua" w:hAnsi="Book Antiqua" w:cs="Times New Roman"/>
          <w:b/>
        </w:rPr>
        <w:t>author</w:t>
      </w:r>
      <w:r w:rsidRPr="002E3DF7">
        <w:rPr>
          <w:rFonts w:ascii="Book Antiqua" w:hAnsi="Book Antiqua" w:cs="Times New Roman"/>
          <w:b/>
        </w:rPr>
        <w:t>:</w:t>
      </w:r>
      <w:bookmarkStart w:id="32" w:name="OLE_LINK3"/>
      <w:bookmarkStart w:id="33" w:name="OLE_LINK4"/>
      <w:bookmarkStart w:id="34" w:name="OLE_LINK50"/>
      <w:bookmarkStart w:id="35" w:name="OLE_LINK53"/>
      <w:r w:rsidR="000B4E14" w:rsidRPr="002E3DF7">
        <w:rPr>
          <w:rFonts w:ascii="Book Antiqua" w:hAnsi="Book Antiqua" w:cs="Times New Roman"/>
          <w:b/>
        </w:rPr>
        <w:t xml:space="preserve"> </w:t>
      </w:r>
      <w:r w:rsidRPr="002E3DF7">
        <w:rPr>
          <w:rFonts w:ascii="Book Antiqua" w:hAnsi="Book Antiqua" w:cs="Times New Roman"/>
          <w:b/>
          <w:bCs/>
        </w:rPr>
        <w:t>Jian</w:t>
      </w:r>
      <w:r w:rsidR="000B4E14" w:rsidRPr="002E3DF7">
        <w:rPr>
          <w:rFonts w:ascii="Book Antiqua" w:hAnsi="Book Antiqua" w:cs="Times New Roman"/>
          <w:b/>
          <w:bCs/>
        </w:rPr>
        <w:t xml:space="preserve">-Dong </w:t>
      </w:r>
      <w:r w:rsidRPr="002E3DF7">
        <w:rPr>
          <w:rFonts w:ascii="Book Antiqua" w:hAnsi="Book Antiqua" w:cs="Times New Roman"/>
          <w:b/>
          <w:bCs/>
        </w:rPr>
        <w:t>Hu</w:t>
      </w:r>
      <w:r w:rsidR="004521DF" w:rsidRPr="002E3DF7">
        <w:rPr>
          <w:rFonts w:ascii="Book Antiqua" w:hAnsi="Book Antiqua" w:cs="Times New Roman"/>
          <w:b/>
          <w:bCs/>
        </w:rPr>
        <w:t>,</w:t>
      </w:r>
      <w:bookmarkEnd w:id="32"/>
      <w:bookmarkEnd w:id="33"/>
      <w:bookmarkEnd w:id="34"/>
      <w:bookmarkEnd w:id="35"/>
      <w:r w:rsidR="000B4E14" w:rsidRPr="002E3DF7">
        <w:rPr>
          <w:rFonts w:ascii="Book Antiqua" w:hAnsi="Book Antiqua" w:cs="Times New Roman"/>
          <w:b/>
          <w:bCs/>
        </w:rPr>
        <w:t xml:space="preserve"> MD, Doctor,</w:t>
      </w:r>
      <w:r w:rsidR="000B4E14" w:rsidRPr="002E3DF7">
        <w:rPr>
          <w:rFonts w:ascii="Book Antiqua" w:hAnsi="Book Antiqua" w:cs="Times New Roman"/>
        </w:rPr>
        <w:t xml:space="preserve"> Department of Internal Medicine, </w:t>
      </w:r>
      <w:r w:rsidR="006505DB" w:rsidRPr="002E3DF7">
        <w:rPr>
          <w:rFonts w:ascii="Book Antiqua" w:hAnsi="Book Antiqua" w:cs="Times New Roman"/>
        </w:rPr>
        <w:t xml:space="preserve">Haikou </w:t>
      </w:r>
      <w:r w:rsidR="00CE671A">
        <w:rPr>
          <w:rFonts w:ascii="Book Antiqua" w:hAnsi="Book Antiqua" w:cs="Times New Roman"/>
        </w:rPr>
        <w:t>B</w:t>
      </w:r>
      <w:r w:rsidR="00CE671A" w:rsidRPr="002E3DF7">
        <w:rPr>
          <w:rFonts w:ascii="Book Antiqua" w:hAnsi="Book Antiqua" w:cs="Times New Roman"/>
        </w:rPr>
        <w:t xml:space="preserve">ranch </w:t>
      </w:r>
      <w:r w:rsidR="006505DB" w:rsidRPr="002E3DF7">
        <w:rPr>
          <w:rFonts w:ascii="Book Antiqua" w:hAnsi="Book Antiqua" w:cs="Times New Roman"/>
        </w:rPr>
        <w:t xml:space="preserve">of </w:t>
      </w:r>
      <w:proofErr w:type="spellStart"/>
      <w:r w:rsidR="006505DB" w:rsidRPr="002E3DF7">
        <w:rPr>
          <w:rFonts w:ascii="Book Antiqua" w:hAnsi="Book Antiqua" w:cs="Times New Roman"/>
        </w:rPr>
        <w:t>Yueyang</w:t>
      </w:r>
      <w:proofErr w:type="spellEnd"/>
      <w:r w:rsidR="006505DB" w:rsidRPr="002E3DF7">
        <w:rPr>
          <w:rFonts w:ascii="Book Antiqua" w:hAnsi="Book Antiqua" w:cs="Times New Roman"/>
        </w:rPr>
        <w:t xml:space="preserve"> Hospital of Integrated Traditional Chinese and Western Medicine</w:t>
      </w:r>
      <w:r w:rsidR="00CE671A">
        <w:rPr>
          <w:rFonts w:ascii="Book Antiqua" w:hAnsi="Book Antiqua" w:cs="Times New Roman"/>
        </w:rPr>
        <w:t>,</w:t>
      </w:r>
      <w:r w:rsidR="006505DB" w:rsidRPr="002E3DF7">
        <w:rPr>
          <w:rFonts w:ascii="Book Antiqua" w:hAnsi="Book Antiqua" w:cs="Times New Roman"/>
        </w:rPr>
        <w:t xml:space="preserve"> Shanghai University of Traditional Chinese Medicine</w:t>
      </w:r>
      <w:r w:rsidR="000B4E14" w:rsidRPr="002E3DF7">
        <w:rPr>
          <w:rFonts w:ascii="Book Antiqua" w:hAnsi="Book Antiqua" w:cs="Times New Roman"/>
        </w:rPr>
        <w:t xml:space="preserve"> (</w:t>
      </w:r>
      <w:r w:rsidR="006505DB" w:rsidRPr="002E3DF7">
        <w:rPr>
          <w:rFonts w:ascii="Book Antiqua" w:hAnsi="Book Antiqua" w:cs="Times New Roman"/>
        </w:rPr>
        <w:t>Haikou Hospital of Traditional Chinese Medicine</w:t>
      </w:r>
      <w:r w:rsidR="000B4E14" w:rsidRPr="002E3DF7">
        <w:rPr>
          <w:rFonts w:ascii="Book Antiqua" w:hAnsi="Book Antiqua" w:cs="Times New Roman"/>
        </w:rPr>
        <w:t>)</w:t>
      </w:r>
      <w:r w:rsidR="006505DB" w:rsidRPr="002E3DF7">
        <w:rPr>
          <w:rFonts w:ascii="Book Antiqua" w:hAnsi="Book Antiqua" w:cs="Times New Roman"/>
        </w:rPr>
        <w:t xml:space="preserve">, </w:t>
      </w:r>
      <w:r w:rsidR="00410C2C">
        <w:rPr>
          <w:rFonts w:ascii="Book Antiqua" w:hAnsi="Book Antiqua" w:cs="Times New Roman" w:hint="eastAsia"/>
        </w:rPr>
        <w:t>No. 45</w:t>
      </w:r>
      <w:r w:rsidR="00CE671A">
        <w:rPr>
          <w:rFonts w:ascii="Book Antiqua" w:hAnsi="Book Antiqua" w:cs="Times New Roman"/>
        </w:rPr>
        <w:t>,</w:t>
      </w:r>
      <w:r w:rsidR="00410C2C">
        <w:rPr>
          <w:rFonts w:ascii="Book Antiqua" w:hAnsi="Book Antiqua" w:cs="Times New Roman" w:hint="eastAsia"/>
        </w:rPr>
        <w:t xml:space="preserve"> </w:t>
      </w:r>
      <w:proofErr w:type="spellStart"/>
      <w:r w:rsidR="00410C2C">
        <w:rPr>
          <w:rFonts w:ascii="Book Antiqua" w:hAnsi="Book Antiqua" w:cs="Times New Roman" w:hint="eastAsia"/>
        </w:rPr>
        <w:t>Jinpan</w:t>
      </w:r>
      <w:proofErr w:type="spellEnd"/>
      <w:r w:rsidR="00410C2C">
        <w:rPr>
          <w:rFonts w:ascii="Book Antiqua" w:hAnsi="Book Antiqua" w:cs="Times New Roman" w:hint="eastAsia"/>
        </w:rPr>
        <w:t xml:space="preserve"> Road, </w:t>
      </w:r>
      <w:r w:rsidR="006505DB" w:rsidRPr="002E3DF7">
        <w:rPr>
          <w:rFonts w:ascii="Book Antiqua" w:hAnsi="Book Antiqua" w:cs="Times New Roman"/>
        </w:rPr>
        <w:t>Haikou</w:t>
      </w:r>
      <w:r w:rsidR="000B4E14" w:rsidRPr="002E3DF7">
        <w:rPr>
          <w:rFonts w:ascii="Book Antiqua" w:hAnsi="Book Antiqua" w:cs="Times New Roman"/>
        </w:rPr>
        <w:t xml:space="preserve"> </w:t>
      </w:r>
      <w:r w:rsidR="006505DB" w:rsidRPr="002E3DF7">
        <w:rPr>
          <w:rFonts w:ascii="Book Antiqua" w:hAnsi="Book Antiqua" w:cs="Times New Roman"/>
        </w:rPr>
        <w:t xml:space="preserve">570216, </w:t>
      </w:r>
      <w:r w:rsidR="000B4E14" w:rsidRPr="002E3DF7">
        <w:rPr>
          <w:rFonts w:ascii="Book Antiqua" w:hAnsi="Book Antiqua" w:cs="Times New Roman"/>
        </w:rPr>
        <w:t>Hainan Province, China.</w:t>
      </w:r>
      <w:r w:rsidR="000B4E14" w:rsidRPr="002E3DF7">
        <w:rPr>
          <w:rFonts w:ascii="Book Antiqua" w:hAnsi="Book Antiqua"/>
        </w:rPr>
        <w:t xml:space="preserve"> </w:t>
      </w:r>
      <w:r w:rsidR="000B4E14" w:rsidRPr="004671BE">
        <w:rPr>
          <w:rFonts w:ascii="Book Antiqua" w:hAnsi="Book Antiqua" w:cs="Times New Roman"/>
        </w:rPr>
        <w:t>hamlethu@163.com</w:t>
      </w:r>
      <w:bookmarkEnd w:id="31"/>
    </w:p>
    <w:p w:rsidR="000B4E14" w:rsidRPr="002E3DF7" w:rsidRDefault="000B4E14" w:rsidP="002E3DF7">
      <w:pPr>
        <w:spacing w:line="360" w:lineRule="auto"/>
        <w:jc w:val="both"/>
        <w:rPr>
          <w:rFonts w:ascii="Book Antiqua" w:hAnsi="Book Antiqua" w:cs="Times New Roman"/>
          <w:b/>
        </w:rPr>
      </w:pPr>
    </w:p>
    <w:p w:rsidR="000B4E14" w:rsidRPr="002E3DF7" w:rsidRDefault="000B4E14" w:rsidP="002E3DF7">
      <w:pPr>
        <w:spacing w:line="360" w:lineRule="auto"/>
        <w:jc w:val="both"/>
        <w:rPr>
          <w:rFonts w:ascii="Book Antiqua" w:hAnsi="Book Antiqua"/>
          <w:b/>
          <w:lang w:val="en-GB"/>
        </w:rPr>
      </w:pPr>
      <w:r w:rsidRPr="002E3DF7">
        <w:rPr>
          <w:rFonts w:ascii="Book Antiqua" w:hAnsi="Book Antiqua"/>
          <w:b/>
          <w:lang w:val="en-GB"/>
        </w:rPr>
        <w:t xml:space="preserve">Received: </w:t>
      </w:r>
      <w:r w:rsidRPr="002E3DF7">
        <w:rPr>
          <w:rFonts w:ascii="Book Antiqua" w:hAnsi="Book Antiqua"/>
          <w:lang w:val="en-GB"/>
        </w:rPr>
        <w:t>July 28, 2019</w:t>
      </w:r>
    </w:p>
    <w:p w:rsidR="000B4E14" w:rsidRPr="002E3DF7" w:rsidRDefault="000B4E14" w:rsidP="002E3DF7">
      <w:pPr>
        <w:spacing w:line="360" w:lineRule="auto"/>
        <w:jc w:val="both"/>
        <w:rPr>
          <w:rFonts w:ascii="Book Antiqua" w:hAnsi="Book Antiqua"/>
          <w:b/>
          <w:lang w:val="en-GB"/>
        </w:rPr>
      </w:pPr>
      <w:r w:rsidRPr="002E3DF7">
        <w:rPr>
          <w:rFonts w:ascii="Book Antiqua" w:hAnsi="Book Antiqua"/>
          <w:b/>
          <w:lang w:val="en-GB"/>
        </w:rPr>
        <w:t xml:space="preserve">Revised: </w:t>
      </w:r>
      <w:r w:rsidRPr="002E3DF7">
        <w:rPr>
          <w:rFonts w:ascii="Book Antiqua" w:hAnsi="Book Antiqua"/>
          <w:lang w:val="en-GB"/>
        </w:rPr>
        <w:t>November 28, 2019</w:t>
      </w:r>
    </w:p>
    <w:p w:rsidR="000B4E14" w:rsidRPr="002E3DF7" w:rsidRDefault="000B4E14" w:rsidP="002E3DF7">
      <w:pPr>
        <w:spacing w:line="360" w:lineRule="auto"/>
        <w:jc w:val="both"/>
        <w:rPr>
          <w:rFonts w:ascii="Book Antiqua" w:hAnsi="Book Antiqua"/>
          <w:b/>
          <w:lang w:val="en-GB"/>
        </w:rPr>
      </w:pPr>
      <w:r w:rsidRPr="002E3DF7">
        <w:rPr>
          <w:rFonts w:ascii="Book Antiqua" w:hAnsi="Book Antiqua"/>
          <w:b/>
          <w:lang w:val="en-GB"/>
        </w:rPr>
        <w:t>Accepted</w:t>
      </w:r>
      <w:proofErr w:type="gramStart"/>
      <w:r w:rsidRPr="002E3DF7">
        <w:rPr>
          <w:rFonts w:ascii="Book Antiqua" w:hAnsi="Book Antiqua"/>
          <w:b/>
          <w:lang w:val="en-GB"/>
        </w:rPr>
        <w:t>:</w:t>
      </w:r>
      <w:r w:rsidR="005D1E69" w:rsidRPr="005D1E69">
        <w:t></w:t>
      </w:r>
      <w:proofErr w:type="gramEnd"/>
      <w:r w:rsidR="005D1E69" w:rsidRPr="005D1E69">
        <w:rPr>
          <w:rFonts w:ascii="Book Antiqua" w:hAnsi="Book Antiqua" w:hint="eastAsia"/>
          <w:lang w:val="en-GB"/>
        </w:rPr>
        <w:t>December 13, 2019</w:t>
      </w:r>
    </w:p>
    <w:p w:rsidR="000B4E14" w:rsidRPr="002E3DF7" w:rsidRDefault="000B4E14" w:rsidP="002E3DF7">
      <w:pPr>
        <w:spacing w:line="360" w:lineRule="auto"/>
        <w:jc w:val="both"/>
        <w:rPr>
          <w:rFonts w:ascii="Book Antiqua" w:hAnsi="Book Antiqua"/>
          <w:b/>
          <w:lang w:val="en-GB"/>
        </w:rPr>
      </w:pPr>
      <w:r w:rsidRPr="002E3DF7">
        <w:rPr>
          <w:rFonts w:ascii="Book Antiqua" w:hAnsi="Book Antiqua"/>
          <w:b/>
          <w:lang w:val="en-GB"/>
        </w:rPr>
        <w:t xml:space="preserve">Published online: </w:t>
      </w:r>
      <w:r w:rsidR="004C6E27" w:rsidRPr="004C6E27">
        <w:rPr>
          <w:rFonts w:ascii="Book Antiqua" w:hAnsi="Book Antiqua" w:hint="eastAsia"/>
          <w:lang w:val="en-GB"/>
        </w:rPr>
        <w:t>January 6, 2020</w:t>
      </w:r>
    </w:p>
    <w:p w:rsidR="000B4E14" w:rsidRPr="002E3DF7" w:rsidRDefault="000B4E14" w:rsidP="002E3DF7">
      <w:pPr>
        <w:spacing w:line="360" w:lineRule="auto"/>
        <w:jc w:val="both"/>
        <w:rPr>
          <w:rFonts w:ascii="Book Antiqua" w:hAnsi="Book Antiqua" w:cs="Times New Roman"/>
          <w:b/>
        </w:rPr>
        <w:sectPr w:rsidR="000B4E14" w:rsidRPr="002E3DF7" w:rsidSect="009B1218">
          <w:headerReference w:type="even" r:id="rId9"/>
          <w:headerReference w:type="default" r:id="rId10"/>
          <w:footerReference w:type="default" r:id="rId11"/>
          <w:pgSz w:w="11906" w:h="16838" w:code="9"/>
          <w:pgMar w:top="1440" w:right="1800" w:bottom="1440" w:left="1800" w:header="851" w:footer="992" w:gutter="0"/>
          <w:cols w:space="425"/>
          <w:docGrid w:type="lines" w:linePitch="326"/>
        </w:sectPr>
      </w:pPr>
    </w:p>
    <w:p w:rsidR="007517D4" w:rsidRPr="002E3DF7" w:rsidRDefault="007517D4" w:rsidP="002E3DF7">
      <w:pPr>
        <w:autoSpaceDE w:val="0"/>
        <w:autoSpaceDN w:val="0"/>
        <w:adjustRightInd w:val="0"/>
        <w:spacing w:line="360" w:lineRule="auto"/>
        <w:jc w:val="both"/>
        <w:rPr>
          <w:rFonts w:ascii="Book Antiqua" w:hAnsi="Book Antiqua" w:cs="等线"/>
          <w:b/>
        </w:rPr>
      </w:pPr>
      <w:r w:rsidRPr="002E3DF7">
        <w:rPr>
          <w:rFonts w:ascii="Book Antiqua" w:hAnsi="Book Antiqua" w:cs="等线"/>
          <w:b/>
        </w:rPr>
        <w:lastRenderedPageBreak/>
        <w:t>Abstract</w:t>
      </w:r>
    </w:p>
    <w:p w:rsidR="007517D4" w:rsidRPr="002E3DF7" w:rsidRDefault="007517D4" w:rsidP="002E3DF7">
      <w:pPr>
        <w:autoSpaceDE w:val="0"/>
        <w:autoSpaceDN w:val="0"/>
        <w:adjustRightInd w:val="0"/>
        <w:spacing w:line="360" w:lineRule="auto"/>
        <w:jc w:val="both"/>
        <w:rPr>
          <w:rFonts w:ascii="Book Antiqua" w:hAnsi="Book Antiqua" w:cs="等线"/>
        </w:rPr>
      </w:pPr>
      <w:r w:rsidRPr="002E3DF7">
        <w:rPr>
          <w:rFonts w:ascii="Book Antiqua" w:hAnsi="Book Antiqua" w:cs="等线"/>
        </w:rPr>
        <w:t>BACKGROUND</w:t>
      </w:r>
    </w:p>
    <w:p w:rsidR="00850385" w:rsidRPr="002E3DF7" w:rsidRDefault="00850385" w:rsidP="002E3DF7">
      <w:pPr>
        <w:spacing w:line="360" w:lineRule="auto"/>
        <w:jc w:val="both"/>
        <w:rPr>
          <w:rFonts w:ascii="Book Antiqua" w:hAnsi="Book Antiqua" w:cs="Times New Roman"/>
        </w:rPr>
      </w:pPr>
      <w:r w:rsidRPr="002E3DF7">
        <w:rPr>
          <w:rFonts w:ascii="Book Antiqua" w:hAnsi="Book Antiqua" w:cs="Times New Roman"/>
        </w:rPr>
        <w:t xml:space="preserve">Balanced translocation refers to the process where breakage and reconnection of chromosomes occur at abnormal positions. As the genetic substance with balanced translocation in individuals does not change, which is usually characterized by normal phenotype and intelligence, the individuals seek medical service after many miscarriages, resulting in considerable mental and physical burdens of the family members. In the current era with rapid advances in detection technology, cytogenetic examination, as a </w:t>
      </w:r>
      <w:r w:rsidR="00637919" w:rsidRPr="002E3DF7">
        <w:rPr>
          <w:rFonts w:ascii="Book Antiqua" w:hAnsi="Book Antiqua" w:cs="Times New Roman"/>
        </w:rPr>
        <w:t>definitive</w:t>
      </w:r>
      <w:r w:rsidRPr="002E3DF7">
        <w:rPr>
          <w:rFonts w:ascii="Book Antiqua" w:hAnsi="Book Antiqua" w:cs="Times New Roman"/>
        </w:rPr>
        <w:t xml:space="preserve"> approach, still plays an essential role.</w:t>
      </w:r>
    </w:p>
    <w:p w:rsidR="004521DF" w:rsidRPr="002E3DF7" w:rsidRDefault="004521DF" w:rsidP="002E3DF7">
      <w:pPr>
        <w:spacing w:line="360" w:lineRule="auto"/>
        <w:jc w:val="both"/>
        <w:rPr>
          <w:rFonts w:ascii="Book Antiqua" w:hAnsi="Book Antiqua" w:cs="Times New Roman"/>
          <w:b/>
        </w:rPr>
      </w:pPr>
      <w:bookmarkStart w:id="36" w:name="OLE_LINK44"/>
      <w:bookmarkStart w:id="37" w:name="OLE_LINK45"/>
    </w:p>
    <w:p w:rsidR="007517D4" w:rsidRPr="002E3DF7" w:rsidRDefault="007517D4" w:rsidP="002E3DF7">
      <w:pPr>
        <w:autoSpaceDE w:val="0"/>
        <w:autoSpaceDN w:val="0"/>
        <w:adjustRightInd w:val="0"/>
        <w:spacing w:line="360" w:lineRule="auto"/>
        <w:jc w:val="both"/>
        <w:rPr>
          <w:rFonts w:ascii="Book Antiqua" w:hAnsi="Book Antiqua" w:cs="等线"/>
        </w:rPr>
      </w:pPr>
      <w:bookmarkStart w:id="38" w:name="OLE_LINK19"/>
      <w:bookmarkStart w:id="39" w:name="OLE_LINK20"/>
      <w:r w:rsidRPr="002E3DF7">
        <w:rPr>
          <w:rFonts w:ascii="Book Antiqua" w:hAnsi="Book Antiqua" w:cs="等线"/>
        </w:rPr>
        <w:t>CASE SUMMARY</w:t>
      </w:r>
    </w:p>
    <w:p w:rsidR="00850385" w:rsidRPr="002E3DF7" w:rsidRDefault="00FE0C52" w:rsidP="002E3DF7">
      <w:pPr>
        <w:spacing w:line="360" w:lineRule="auto"/>
        <w:jc w:val="both"/>
        <w:rPr>
          <w:rFonts w:ascii="Book Antiqua" w:hAnsi="Book Antiqua" w:cs="Times New Roman"/>
        </w:rPr>
      </w:pPr>
      <w:r>
        <w:rPr>
          <w:rFonts w:ascii="Book Antiqua" w:hAnsi="Book Antiqua" w:cs="Times New Roman"/>
        </w:rPr>
        <w:t xml:space="preserve">We report </w:t>
      </w:r>
      <w:r w:rsidRPr="00FE0C52">
        <w:rPr>
          <w:rFonts w:ascii="Book Antiqua" w:hAnsi="Book Antiqua" w:cs="Times New Roman" w:hint="eastAsia"/>
        </w:rPr>
        <w:t xml:space="preserve">six </w:t>
      </w:r>
      <w:r>
        <w:rPr>
          <w:rFonts w:ascii="Book Antiqua" w:hAnsi="Book Antiqua" w:cs="Times New Roman"/>
        </w:rPr>
        <w:t>cases</w:t>
      </w:r>
      <w:r w:rsidRPr="00FE0C52">
        <w:rPr>
          <w:rFonts w:ascii="Book Antiqua" w:hAnsi="Book Antiqua" w:cs="Times New Roman" w:hint="eastAsia"/>
        </w:rPr>
        <w:t xml:space="preserve"> with balanced chromosome translocation</w:t>
      </w:r>
      <w:r w:rsidR="00850385" w:rsidRPr="002E3DF7">
        <w:rPr>
          <w:rFonts w:ascii="Book Antiqua" w:hAnsi="Book Antiqua" w:cs="Times New Roman"/>
        </w:rPr>
        <w:t xml:space="preserve">: </w:t>
      </w:r>
      <w:r w:rsidR="00227848" w:rsidRPr="002E3DF7">
        <w:rPr>
          <w:rFonts w:ascii="Book Antiqua" w:hAnsi="Book Antiqua" w:cs="Times New Roman"/>
        </w:rPr>
        <w:t xml:space="preserve">Case </w:t>
      </w:r>
      <w:r w:rsidR="007517D4" w:rsidRPr="002E3DF7">
        <w:rPr>
          <w:rFonts w:ascii="Book Antiqua" w:hAnsi="Book Antiqua" w:cs="Times New Roman"/>
        </w:rPr>
        <w:t>1</w:t>
      </w:r>
      <w:r w:rsidR="00227848" w:rsidRPr="002E3DF7">
        <w:rPr>
          <w:rFonts w:ascii="Book Antiqua" w:hAnsi="Book Antiqua" w:cs="Times New Roman"/>
        </w:rPr>
        <w:t>:</w:t>
      </w:r>
      <w:r w:rsidR="007517D4" w:rsidRPr="002E3DF7">
        <w:rPr>
          <w:rFonts w:ascii="Book Antiqua" w:hAnsi="Book Antiqua" w:cs="Times New Roman"/>
        </w:rPr>
        <w:t xml:space="preserve"> </w:t>
      </w:r>
      <w:r w:rsidR="00850385" w:rsidRPr="002E3DF7">
        <w:rPr>
          <w:rFonts w:ascii="Book Antiqua" w:hAnsi="Book Antiqua" w:cs="Times New Roman"/>
        </w:rPr>
        <w:t xml:space="preserve">46,XY,t(3;12)(q27;q24.1), infertility after 3 years of marriage; Case </w:t>
      </w:r>
      <w:r w:rsidR="007517D4" w:rsidRPr="002E3DF7">
        <w:rPr>
          <w:rFonts w:ascii="Book Antiqua" w:hAnsi="Book Antiqua" w:cs="Times New Roman"/>
        </w:rPr>
        <w:t>2</w:t>
      </w:r>
      <w:r w:rsidR="00850385" w:rsidRPr="002E3DF7">
        <w:rPr>
          <w:rFonts w:ascii="Book Antiqua" w:hAnsi="Book Antiqua" w:cs="Times New Roman"/>
        </w:rPr>
        <w:t>:</w:t>
      </w:r>
      <w:r w:rsidR="007517D4" w:rsidRPr="002E3DF7">
        <w:rPr>
          <w:rFonts w:ascii="Book Antiqua" w:hAnsi="Book Antiqua" w:cs="Times New Roman"/>
        </w:rPr>
        <w:t xml:space="preserve"> </w:t>
      </w:r>
      <w:r w:rsidR="00850385" w:rsidRPr="002E3DF7">
        <w:rPr>
          <w:rFonts w:ascii="Book Antiqua" w:hAnsi="Book Antiqua" w:cs="Times New Roman"/>
        </w:rPr>
        <w:t xml:space="preserve">46,XX,t(4;16)(q31;q12), small uterus and irregular menstruation; Case </w:t>
      </w:r>
      <w:r w:rsidR="007517D4" w:rsidRPr="002E3DF7">
        <w:rPr>
          <w:rFonts w:ascii="Book Antiqua" w:hAnsi="Book Antiqua" w:cs="Times New Roman"/>
        </w:rPr>
        <w:t>3</w:t>
      </w:r>
      <w:r w:rsidR="00850385" w:rsidRPr="002E3DF7">
        <w:rPr>
          <w:rFonts w:ascii="Book Antiqua" w:hAnsi="Book Antiqua" w:cs="Times New Roman"/>
        </w:rPr>
        <w:t>:</w:t>
      </w:r>
      <w:r w:rsidR="007517D4" w:rsidRPr="002E3DF7">
        <w:rPr>
          <w:rFonts w:ascii="Book Antiqua" w:hAnsi="Book Antiqua" w:cs="Times New Roman"/>
        </w:rPr>
        <w:t xml:space="preserve"> </w:t>
      </w:r>
      <w:r w:rsidR="00850385" w:rsidRPr="002E3DF7">
        <w:rPr>
          <w:rFonts w:ascii="Book Antiqua" w:hAnsi="Book Antiqua" w:cs="Times New Roman"/>
        </w:rPr>
        <w:t xml:space="preserve">46,XY,t(4;5)(q33;q13),9qh+, not pregnant after arrested fetal development; Case </w:t>
      </w:r>
      <w:r w:rsidR="007517D4" w:rsidRPr="002E3DF7">
        <w:rPr>
          <w:rFonts w:ascii="Book Antiqua" w:hAnsi="Book Antiqua" w:cs="Times New Roman"/>
        </w:rPr>
        <w:t>4</w:t>
      </w:r>
      <w:r w:rsidR="00850385" w:rsidRPr="002E3DF7">
        <w:rPr>
          <w:rFonts w:ascii="Book Antiqua" w:hAnsi="Book Antiqua" w:cs="Times New Roman"/>
        </w:rPr>
        <w:t>:</w:t>
      </w:r>
      <w:r w:rsidR="007517D4" w:rsidRPr="002E3DF7">
        <w:rPr>
          <w:rFonts w:ascii="Book Antiqua" w:hAnsi="Book Antiqua" w:cs="Times New Roman"/>
        </w:rPr>
        <w:t xml:space="preserve"> </w:t>
      </w:r>
      <w:r w:rsidR="00850385" w:rsidRPr="002E3DF7">
        <w:rPr>
          <w:rFonts w:ascii="Book Antiqua" w:hAnsi="Book Antiqua" w:cs="Times New Roman"/>
        </w:rPr>
        <w:t>46,XX,t(11;17</w:t>
      </w:r>
      <w:r w:rsidR="006866FB" w:rsidRPr="002E3DF7">
        <w:rPr>
          <w:rFonts w:ascii="Book Antiqua" w:hAnsi="Book Antiqua" w:cs="Times New Roman"/>
        </w:rPr>
        <w:t>)</w:t>
      </w:r>
      <w:r w:rsidR="00850385" w:rsidRPr="002E3DF7">
        <w:rPr>
          <w:rFonts w:ascii="Book Antiqua" w:hAnsi="Book Antiqua" w:cs="Times New Roman"/>
        </w:rPr>
        <w:t xml:space="preserve">(q13;p11.2), not pregnant after </w:t>
      </w:r>
      <w:r w:rsidR="00CE671A">
        <w:rPr>
          <w:rFonts w:ascii="Book Antiqua" w:hAnsi="Book Antiqua" w:cs="Times New Roman"/>
        </w:rPr>
        <w:t>two</w:t>
      </w:r>
      <w:r w:rsidR="00CE671A" w:rsidRPr="002E3DF7">
        <w:rPr>
          <w:rFonts w:ascii="Book Antiqua" w:hAnsi="Book Antiqua" w:cs="Times New Roman"/>
        </w:rPr>
        <w:t xml:space="preserve"> </w:t>
      </w:r>
      <w:r w:rsidR="00850385" w:rsidRPr="002E3DF7">
        <w:rPr>
          <w:rFonts w:ascii="Book Antiqua" w:hAnsi="Book Antiqua" w:cs="Times New Roman"/>
        </w:rPr>
        <w:t xml:space="preserve">times of spontaneous abortion; Case </w:t>
      </w:r>
      <w:r w:rsidR="007517D4" w:rsidRPr="002E3DF7">
        <w:rPr>
          <w:rFonts w:ascii="Book Antiqua" w:hAnsi="Book Antiqua" w:cs="Times New Roman"/>
        </w:rPr>
        <w:t>5</w:t>
      </w:r>
      <w:r w:rsidR="00850385" w:rsidRPr="002E3DF7">
        <w:rPr>
          <w:rFonts w:ascii="Book Antiqua" w:hAnsi="Book Antiqua" w:cs="Times New Roman"/>
        </w:rPr>
        <w:t>:</w:t>
      </w:r>
      <w:r w:rsidR="007517D4" w:rsidRPr="002E3DF7">
        <w:rPr>
          <w:rFonts w:ascii="Book Antiqua" w:hAnsi="Book Antiqua" w:cs="Times New Roman"/>
        </w:rPr>
        <w:t xml:space="preserve"> </w:t>
      </w:r>
      <w:r w:rsidR="00850385" w:rsidRPr="002E3DF7">
        <w:rPr>
          <w:rFonts w:ascii="Book Antiqua" w:hAnsi="Book Antiqua" w:cs="Times New Roman"/>
        </w:rPr>
        <w:t>46,XX,t(10;13)(q24;q21.2),</w:t>
      </w:r>
      <w:r w:rsidR="007517D4" w:rsidRPr="002E3DF7">
        <w:rPr>
          <w:rFonts w:ascii="Book Antiqua" w:hAnsi="Book Antiqua" w:cs="Times New Roman"/>
        </w:rPr>
        <w:t xml:space="preserve"> </w:t>
      </w:r>
      <w:r w:rsidR="00850385" w:rsidRPr="002E3DF7">
        <w:rPr>
          <w:rFonts w:ascii="Book Antiqua" w:hAnsi="Book Antiqua" w:cs="Times New Roman"/>
        </w:rPr>
        <w:t>not pregnant after arrested fetal development for once;</w:t>
      </w:r>
      <w:r w:rsidR="00040653" w:rsidRPr="002E3DF7">
        <w:rPr>
          <w:rFonts w:ascii="Book Antiqua" w:hAnsi="Book Antiqua" w:cs="Times New Roman"/>
        </w:rPr>
        <w:t xml:space="preserve"> </w:t>
      </w:r>
      <w:r w:rsidR="00850385" w:rsidRPr="002E3DF7">
        <w:rPr>
          <w:rFonts w:ascii="Book Antiqua" w:hAnsi="Book Antiqua" w:cs="Times New Roman"/>
        </w:rPr>
        <w:t xml:space="preserve">Case </w:t>
      </w:r>
      <w:r w:rsidR="007517D4" w:rsidRPr="002E3DF7">
        <w:rPr>
          <w:rFonts w:ascii="Book Antiqua" w:hAnsi="Book Antiqua" w:cs="Times New Roman"/>
        </w:rPr>
        <w:t>6</w:t>
      </w:r>
      <w:r w:rsidR="00850385" w:rsidRPr="002E3DF7">
        <w:rPr>
          <w:rFonts w:ascii="Book Antiqua" w:hAnsi="Book Antiqua" w:cs="Times New Roman"/>
        </w:rPr>
        <w:t>:</w:t>
      </w:r>
      <w:r w:rsidR="007517D4" w:rsidRPr="002E3DF7">
        <w:rPr>
          <w:rFonts w:ascii="Book Antiqua" w:hAnsi="Book Antiqua" w:cs="Times New Roman"/>
        </w:rPr>
        <w:t xml:space="preserve"> </w:t>
      </w:r>
      <w:r w:rsidR="00850385" w:rsidRPr="002E3DF7">
        <w:rPr>
          <w:rFonts w:ascii="Book Antiqua" w:hAnsi="Book Antiqua" w:cs="Times New Roman"/>
        </w:rPr>
        <w:t xml:space="preserve">46,XX,t(1;4)(p36.1;q31.1), not pregnant after arrested fetal development for </w:t>
      </w:r>
      <w:r w:rsidR="00CE671A">
        <w:rPr>
          <w:rFonts w:ascii="Book Antiqua" w:hAnsi="Book Antiqua" w:cs="Times New Roman"/>
        </w:rPr>
        <w:t>two</w:t>
      </w:r>
      <w:r w:rsidR="00CE671A" w:rsidRPr="002E3DF7">
        <w:rPr>
          <w:rFonts w:ascii="Book Antiqua" w:hAnsi="Book Antiqua" w:cs="Times New Roman"/>
        </w:rPr>
        <w:t xml:space="preserve"> </w:t>
      </w:r>
      <w:r w:rsidR="00850385" w:rsidRPr="002E3DF7">
        <w:rPr>
          <w:rFonts w:ascii="Book Antiqua" w:hAnsi="Book Antiqua" w:cs="Times New Roman"/>
        </w:rPr>
        <w:t>times.</w:t>
      </w:r>
      <w:bookmarkEnd w:id="38"/>
      <w:bookmarkEnd w:id="39"/>
      <w:r w:rsidRPr="00FE0C52">
        <w:rPr>
          <w:rFonts w:ascii="Book Antiqua" w:hAnsi="Book Antiqua" w:cs="Times New Roman"/>
        </w:rPr>
        <w:t xml:space="preserve"> </w:t>
      </w:r>
      <w:r>
        <w:rPr>
          <w:rFonts w:ascii="Book Antiqua" w:hAnsi="Book Antiqua" w:cs="Times New Roman"/>
        </w:rPr>
        <w:t>The first f</w:t>
      </w:r>
      <w:r w:rsidRPr="002E3DF7">
        <w:rPr>
          <w:rFonts w:ascii="Book Antiqua" w:hAnsi="Book Antiqua" w:cs="Times New Roman"/>
        </w:rPr>
        <w:t xml:space="preserve">our cases </w:t>
      </w:r>
      <w:r>
        <w:rPr>
          <w:rFonts w:ascii="Book Antiqua" w:hAnsi="Book Antiqua" w:cs="Times New Roman"/>
        </w:rPr>
        <w:t>had</w:t>
      </w:r>
      <w:r w:rsidRPr="003737C7">
        <w:rPr>
          <w:rFonts w:ascii="Book Antiqua" w:hAnsi="Book Antiqua" w:cs="Times New Roman"/>
        </w:rPr>
        <w:t xml:space="preserve"> chromosomal aberration karyotype</w:t>
      </w:r>
      <w:r>
        <w:rPr>
          <w:rFonts w:ascii="Book Antiqua" w:hAnsi="Book Antiqua" w:cs="Times New Roman"/>
        </w:rPr>
        <w:t>s.</w:t>
      </w:r>
    </w:p>
    <w:p w:rsidR="004521DF" w:rsidRPr="00FE0C52" w:rsidRDefault="004521DF" w:rsidP="002E3DF7">
      <w:pPr>
        <w:spacing w:line="360" w:lineRule="auto"/>
        <w:jc w:val="both"/>
        <w:rPr>
          <w:rFonts w:ascii="Book Antiqua" w:hAnsi="Book Antiqua" w:cs="Times New Roman"/>
          <w:b/>
        </w:rPr>
      </w:pPr>
    </w:p>
    <w:p w:rsidR="004521DF" w:rsidRPr="002E3DF7" w:rsidRDefault="000D066A" w:rsidP="002E3DF7">
      <w:pPr>
        <w:spacing w:line="360" w:lineRule="auto"/>
        <w:jc w:val="both"/>
        <w:rPr>
          <w:rFonts w:ascii="Book Antiqua" w:hAnsi="Book Antiqua" w:cs="Times New Roman"/>
          <w:bCs/>
          <w:iCs/>
        </w:rPr>
      </w:pPr>
      <w:r w:rsidRPr="002E3DF7">
        <w:rPr>
          <w:rFonts w:ascii="Book Antiqua" w:hAnsi="Book Antiqua" w:cs="Times New Roman"/>
          <w:bCs/>
          <w:iCs/>
        </w:rPr>
        <w:t>CONCLUSION</w:t>
      </w:r>
    </w:p>
    <w:p w:rsidR="00D2426B" w:rsidRPr="002E3DF7" w:rsidRDefault="00850385" w:rsidP="002E3DF7">
      <w:pPr>
        <w:spacing w:line="360" w:lineRule="auto"/>
        <w:jc w:val="both"/>
        <w:rPr>
          <w:rFonts w:ascii="Book Antiqua" w:hAnsi="Book Antiqua" w:cs="Times New Roman"/>
        </w:rPr>
      </w:pPr>
      <w:r w:rsidRPr="002E3DF7">
        <w:rPr>
          <w:rFonts w:ascii="Book Antiqua" w:hAnsi="Book Antiqua" w:cs="Times New Roman"/>
        </w:rPr>
        <w:t xml:space="preserve">These results suggested that balanced chromosomal translocation carriers are associated with reproductive risks and </w:t>
      </w:r>
      <w:r w:rsidR="00CE671A">
        <w:rPr>
          <w:rFonts w:ascii="Book Antiqua" w:hAnsi="Book Antiqua" w:cs="Times New Roman"/>
        </w:rPr>
        <w:t>a very high</w:t>
      </w:r>
      <w:r w:rsidRPr="002E3DF7">
        <w:rPr>
          <w:rFonts w:ascii="Book Antiqua" w:hAnsi="Book Antiqua" w:cs="Times New Roman"/>
        </w:rPr>
        <w:t xml:space="preserve"> probability of abnormal pregnancy. </w:t>
      </w:r>
      <w:r w:rsidR="005E4669" w:rsidRPr="002E3DF7">
        <w:rPr>
          <w:rFonts w:ascii="Book Antiqua" w:hAnsi="Book Antiqua" w:cs="Times New Roman"/>
        </w:rPr>
        <w:t xml:space="preserve">The discovery </w:t>
      </w:r>
      <w:r w:rsidRPr="002E3DF7">
        <w:rPr>
          <w:rFonts w:ascii="Book Antiqua" w:hAnsi="Book Antiqua" w:cs="Times New Roman"/>
        </w:rPr>
        <w:t xml:space="preserve">of the first </w:t>
      </w:r>
      <w:r w:rsidR="00CE671A">
        <w:rPr>
          <w:rFonts w:ascii="Book Antiqua" w:hAnsi="Book Antiqua" w:cs="Times New Roman"/>
        </w:rPr>
        <w:t>four</w:t>
      </w:r>
      <w:r w:rsidR="00CE671A" w:rsidRPr="002E3DF7">
        <w:rPr>
          <w:rFonts w:ascii="Book Antiqua" w:hAnsi="Book Antiqua" w:cs="Times New Roman"/>
        </w:rPr>
        <w:t xml:space="preserve"> </w:t>
      </w:r>
      <w:r w:rsidRPr="002E3DF7">
        <w:rPr>
          <w:rFonts w:ascii="Book Antiqua" w:hAnsi="Book Antiqua" w:cs="Times New Roman"/>
        </w:rPr>
        <w:t xml:space="preserve">reported chromosomal aberration karyotypes </w:t>
      </w:r>
      <w:r w:rsidR="00CE671A" w:rsidRPr="002E3DF7">
        <w:rPr>
          <w:rFonts w:ascii="Book Antiqua" w:hAnsi="Book Antiqua" w:cs="Times New Roman"/>
        </w:rPr>
        <w:t>provide</w:t>
      </w:r>
      <w:r w:rsidR="00CE671A">
        <w:rPr>
          <w:rFonts w:ascii="Book Antiqua" w:hAnsi="Book Antiqua" w:cs="Times New Roman"/>
        </w:rPr>
        <w:t>s</w:t>
      </w:r>
      <w:r w:rsidR="00CE671A" w:rsidRPr="002E3DF7">
        <w:rPr>
          <w:rFonts w:ascii="Book Antiqua" w:hAnsi="Book Antiqua" w:cs="Times New Roman"/>
        </w:rPr>
        <w:t xml:space="preserve"> </w:t>
      </w:r>
      <w:r w:rsidRPr="002E3DF7">
        <w:rPr>
          <w:rFonts w:ascii="Book Antiqua" w:hAnsi="Book Antiqua" w:cs="Times New Roman"/>
        </w:rPr>
        <w:t>an important basis for studying the occurrence</w:t>
      </w:r>
      <w:r w:rsidR="005E4669" w:rsidRPr="002E3DF7">
        <w:rPr>
          <w:rFonts w:ascii="Book Antiqua" w:hAnsi="Book Antiqua" w:cs="Times New Roman"/>
        </w:rPr>
        <w:t xml:space="preserve"> of genetic diseases.</w:t>
      </w:r>
    </w:p>
    <w:p w:rsidR="00FE0C52" w:rsidRDefault="00FE0C52" w:rsidP="002E3DF7">
      <w:pPr>
        <w:spacing w:line="360" w:lineRule="auto"/>
        <w:jc w:val="both"/>
        <w:rPr>
          <w:rFonts w:ascii="Book Antiqua" w:hAnsi="Book Antiqua" w:cs="Times New Roman"/>
          <w:b/>
        </w:rPr>
      </w:pPr>
    </w:p>
    <w:p w:rsidR="00CA3AF7" w:rsidRPr="002E3DF7" w:rsidRDefault="00D2426B" w:rsidP="002E3DF7">
      <w:pPr>
        <w:spacing w:line="360" w:lineRule="auto"/>
        <w:jc w:val="both"/>
        <w:rPr>
          <w:rFonts w:ascii="Book Antiqua" w:hAnsi="Book Antiqua"/>
          <w:bCs/>
          <w:lang w:val="en"/>
        </w:rPr>
      </w:pPr>
      <w:r w:rsidRPr="002E3DF7">
        <w:rPr>
          <w:rFonts w:ascii="Book Antiqua" w:hAnsi="Book Antiqua" w:cs="Times New Roman"/>
          <w:b/>
        </w:rPr>
        <w:t>Key words</w:t>
      </w:r>
      <w:bookmarkStart w:id="40" w:name="OLE_LINK69"/>
      <w:bookmarkStart w:id="41" w:name="OLE_LINK70"/>
      <w:r w:rsidRPr="002E3DF7">
        <w:rPr>
          <w:rFonts w:ascii="Book Antiqua" w:hAnsi="Book Antiqua" w:cs="Times New Roman"/>
        </w:rPr>
        <w:t>:</w:t>
      </w:r>
      <w:bookmarkStart w:id="42" w:name="OLE_LINK63"/>
      <w:bookmarkStart w:id="43" w:name="OLE_LINK64"/>
      <w:r w:rsidR="00B45333" w:rsidRPr="002E3DF7">
        <w:rPr>
          <w:rFonts w:ascii="Book Antiqua" w:hAnsi="Book Antiqua" w:cs="Times New Roman"/>
        </w:rPr>
        <w:t xml:space="preserve"> </w:t>
      </w:r>
      <w:bookmarkStart w:id="44" w:name="OLE_LINK80"/>
      <w:bookmarkStart w:id="45" w:name="OLE_LINK81"/>
      <w:r w:rsidR="00227848" w:rsidRPr="002E3DF7">
        <w:rPr>
          <w:rFonts w:ascii="Book Antiqua" w:hAnsi="Book Antiqua" w:cs="Times New Roman"/>
          <w:shd w:val="clear" w:color="auto" w:fill="FFFFFF"/>
        </w:rPr>
        <w:t>Reproductive risk</w:t>
      </w:r>
      <w:bookmarkEnd w:id="44"/>
      <w:bookmarkEnd w:id="45"/>
      <w:r w:rsidR="00227848" w:rsidRPr="002E3DF7">
        <w:rPr>
          <w:rFonts w:ascii="Book Antiqua" w:hAnsi="Book Antiqua" w:cs="Times New Roman"/>
          <w:shd w:val="clear" w:color="auto" w:fill="FFFFFF"/>
        </w:rPr>
        <w:t>;</w:t>
      </w:r>
      <w:r w:rsidR="00227848" w:rsidRPr="002E3DF7">
        <w:rPr>
          <w:rFonts w:ascii="Book Antiqua" w:hAnsi="Book Antiqua" w:cs="Times New Roman"/>
        </w:rPr>
        <w:t xml:space="preserve"> </w:t>
      </w:r>
      <w:bookmarkStart w:id="46" w:name="OLE_LINK82"/>
      <w:bookmarkStart w:id="47" w:name="OLE_LINK83"/>
      <w:proofErr w:type="gramStart"/>
      <w:r w:rsidRPr="002E3DF7">
        <w:rPr>
          <w:rFonts w:ascii="Book Antiqua" w:hAnsi="Book Antiqua" w:cs="Times New Roman"/>
        </w:rPr>
        <w:t>Balanced</w:t>
      </w:r>
      <w:proofErr w:type="gramEnd"/>
      <w:r w:rsidRPr="002E3DF7">
        <w:rPr>
          <w:rFonts w:ascii="Book Antiqua" w:hAnsi="Book Antiqua" w:cs="Times New Roman"/>
        </w:rPr>
        <w:t xml:space="preserve"> translocation</w:t>
      </w:r>
      <w:bookmarkEnd w:id="40"/>
      <w:bookmarkEnd w:id="41"/>
      <w:bookmarkEnd w:id="42"/>
      <w:bookmarkEnd w:id="43"/>
      <w:bookmarkEnd w:id="46"/>
      <w:bookmarkEnd w:id="47"/>
      <w:r w:rsidRPr="002E3DF7">
        <w:rPr>
          <w:rFonts w:ascii="Book Antiqua" w:hAnsi="Book Antiqua" w:cs="Times New Roman"/>
        </w:rPr>
        <w:t xml:space="preserve">; </w:t>
      </w:r>
      <w:bookmarkStart w:id="48" w:name="OLE_LINK84"/>
      <w:r w:rsidR="00227848" w:rsidRPr="002E3DF7">
        <w:rPr>
          <w:rFonts w:ascii="Book Antiqua" w:hAnsi="Book Antiqua" w:cs="Times New Roman"/>
        </w:rPr>
        <w:t xml:space="preserve">Abnormal </w:t>
      </w:r>
      <w:r w:rsidRPr="002E3DF7">
        <w:rPr>
          <w:rFonts w:ascii="Book Antiqua" w:hAnsi="Book Antiqua" w:cs="Times New Roman"/>
        </w:rPr>
        <w:t>pregnancy</w:t>
      </w:r>
      <w:bookmarkEnd w:id="48"/>
      <w:r w:rsidR="00207525" w:rsidRPr="002E3DF7">
        <w:rPr>
          <w:rFonts w:ascii="Book Antiqua" w:hAnsi="Book Antiqua" w:cs="Times New Roman"/>
        </w:rPr>
        <w:t>;</w:t>
      </w:r>
      <w:r w:rsidRPr="002E3DF7">
        <w:rPr>
          <w:rFonts w:ascii="Book Antiqua" w:hAnsi="Book Antiqua" w:cs="Times New Roman"/>
        </w:rPr>
        <w:t xml:space="preserve"> </w:t>
      </w:r>
      <w:bookmarkStart w:id="49" w:name="OLE_LINK65"/>
      <w:bookmarkStart w:id="50" w:name="OLE_LINK66"/>
      <w:r w:rsidR="00227848" w:rsidRPr="002E3DF7">
        <w:rPr>
          <w:rFonts w:ascii="Book Antiqua" w:hAnsi="Book Antiqua" w:cs="Times New Roman"/>
        </w:rPr>
        <w:t xml:space="preserve">Genetic </w:t>
      </w:r>
      <w:r w:rsidRPr="002E3DF7">
        <w:rPr>
          <w:rFonts w:ascii="Book Antiqua" w:hAnsi="Book Antiqua" w:cs="Times New Roman"/>
        </w:rPr>
        <w:t>counseling</w:t>
      </w:r>
      <w:bookmarkEnd w:id="49"/>
      <w:bookmarkEnd w:id="50"/>
      <w:r w:rsidRPr="002E3DF7">
        <w:rPr>
          <w:rFonts w:ascii="Book Antiqua" w:hAnsi="Book Antiqua" w:cs="Times New Roman"/>
        </w:rPr>
        <w:t>;</w:t>
      </w:r>
      <w:r w:rsidR="00CA3AF7" w:rsidRPr="002E3DF7">
        <w:rPr>
          <w:rFonts w:ascii="Book Antiqua" w:hAnsi="Book Antiqua"/>
          <w:lang w:val="en"/>
        </w:rPr>
        <w:t xml:space="preserve"> </w:t>
      </w:r>
      <w:bookmarkStart w:id="51" w:name="OLE_LINK85"/>
      <w:bookmarkStart w:id="52" w:name="OLE_LINK86"/>
      <w:r w:rsidR="00CA3AF7" w:rsidRPr="002E3DF7">
        <w:rPr>
          <w:rFonts w:ascii="Book Antiqua" w:hAnsi="Book Antiqua"/>
          <w:lang w:val="en"/>
        </w:rPr>
        <w:t>Case report</w:t>
      </w:r>
      <w:bookmarkEnd w:id="51"/>
      <w:bookmarkEnd w:id="52"/>
    </w:p>
    <w:p w:rsidR="00D2426B" w:rsidRPr="002E3DF7" w:rsidRDefault="00D2426B" w:rsidP="002E3DF7">
      <w:pPr>
        <w:spacing w:line="360" w:lineRule="auto"/>
        <w:jc w:val="both"/>
        <w:rPr>
          <w:rFonts w:ascii="Book Antiqua" w:hAnsi="Book Antiqua" w:cs="Times New Roman"/>
          <w:lang w:val="en"/>
        </w:rPr>
      </w:pPr>
    </w:p>
    <w:p w:rsidR="006C48A0" w:rsidRDefault="006C48A0" w:rsidP="00F01598">
      <w:pPr>
        <w:adjustRightInd w:val="0"/>
        <w:snapToGrid w:val="0"/>
        <w:spacing w:line="360" w:lineRule="auto"/>
        <w:jc w:val="both"/>
        <w:rPr>
          <w:rFonts w:ascii="Book Antiqua" w:hAnsi="Book Antiqua"/>
          <w:iCs/>
        </w:rPr>
      </w:pPr>
      <w:bookmarkStart w:id="53" w:name="_Hlk15548538"/>
      <w:bookmarkStart w:id="54" w:name="_Hlk19696236"/>
      <w:r w:rsidRPr="002E3DF7">
        <w:rPr>
          <w:rFonts w:ascii="Book Antiqua" w:hAnsi="Book Antiqua" w:cs="Times New Roman"/>
          <w:bCs/>
        </w:rPr>
        <w:t>Chen YC, Huang XN, Kong CY, Hu JD.</w:t>
      </w:r>
      <w:r w:rsidRPr="002E3DF7">
        <w:rPr>
          <w:rFonts w:ascii="Book Antiqua" w:hAnsi="Book Antiqua" w:cs="Times New Roman"/>
          <w:b/>
          <w:shd w:val="clear" w:color="auto" w:fill="FFFFFF"/>
        </w:rPr>
        <w:t xml:space="preserve"> </w:t>
      </w:r>
      <w:r w:rsidRPr="002E3DF7">
        <w:rPr>
          <w:rFonts w:ascii="Book Antiqua" w:hAnsi="Book Antiqua" w:cs="Times New Roman"/>
          <w:bCs/>
          <w:shd w:val="clear" w:color="auto" w:fill="FFFFFF"/>
        </w:rPr>
        <w:t xml:space="preserve">Six families with balanced chromosome translocation associated with reproductive risks in Hainan Province: </w:t>
      </w:r>
      <w:r w:rsidR="00CE671A">
        <w:rPr>
          <w:rFonts w:ascii="Book Antiqua" w:hAnsi="Book Antiqua"/>
          <w:bCs/>
          <w:lang w:val="en-GB"/>
        </w:rPr>
        <w:t>C</w:t>
      </w:r>
      <w:r w:rsidRPr="002E3DF7">
        <w:rPr>
          <w:rFonts w:ascii="Book Antiqua" w:hAnsi="Book Antiqua"/>
          <w:bCs/>
          <w:lang w:val="en-GB"/>
        </w:rPr>
        <w:t>ase report</w:t>
      </w:r>
      <w:r w:rsidR="003737C7">
        <w:rPr>
          <w:rFonts w:ascii="Book Antiqua" w:hAnsi="Book Antiqua" w:hint="eastAsia"/>
          <w:bCs/>
          <w:lang w:val="en-GB"/>
        </w:rPr>
        <w:t>s</w:t>
      </w:r>
      <w:r w:rsidRPr="002E3DF7">
        <w:rPr>
          <w:rFonts w:ascii="Book Antiqua" w:hAnsi="Book Antiqua"/>
          <w:bCs/>
          <w:lang w:val="en-GB"/>
        </w:rPr>
        <w:t xml:space="preserve"> and review of </w:t>
      </w:r>
      <w:r w:rsidR="00CE671A">
        <w:rPr>
          <w:rFonts w:ascii="Book Antiqua" w:hAnsi="Book Antiqua"/>
          <w:bCs/>
          <w:lang w:val="en-GB"/>
        </w:rPr>
        <w:t xml:space="preserve">the </w:t>
      </w:r>
      <w:r w:rsidRPr="002E3DF7">
        <w:rPr>
          <w:rFonts w:ascii="Book Antiqua" w:hAnsi="Book Antiqua"/>
          <w:bCs/>
          <w:lang w:val="en-GB"/>
        </w:rPr>
        <w:t>literature.</w:t>
      </w:r>
      <w:r w:rsidRPr="002E3DF7">
        <w:rPr>
          <w:rFonts w:ascii="Book Antiqua" w:hAnsi="Book Antiqua"/>
          <w:i/>
          <w:iCs/>
        </w:rPr>
        <w:t xml:space="preserve"> World J </w:t>
      </w:r>
      <w:proofErr w:type="spellStart"/>
      <w:r w:rsidRPr="002E3DF7">
        <w:rPr>
          <w:rFonts w:ascii="Book Antiqua" w:hAnsi="Book Antiqua"/>
          <w:i/>
          <w:iCs/>
        </w:rPr>
        <w:t>Clin</w:t>
      </w:r>
      <w:proofErr w:type="spellEnd"/>
      <w:r w:rsidRPr="002E3DF7">
        <w:rPr>
          <w:rFonts w:ascii="Book Antiqua" w:hAnsi="Book Antiqua"/>
          <w:i/>
          <w:iCs/>
        </w:rPr>
        <w:t xml:space="preserve"> Cases </w:t>
      </w:r>
      <w:r w:rsidR="00F01598" w:rsidRPr="00F01598">
        <w:rPr>
          <w:rFonts w:ascii="Book Antiqua" w:hAnsi="Book Antiqua" w:hint="eastAsia"/>
          <w:iCs/>
        </w:rPr>
        <w:t xml:space="preserve">2019; 8(1): </w:t>
      </w:r>
      <w:r w:rsidR="00006850">
        <w:rPr>
          <w:rFonts w:ascii="Book Antiqua" w:hAnsi="Book Antiqua" w:hint="eastAsia"/>
          <w:iCs/>
        </w:rPr>
        <w:t>222-233</w:t>
      </w:r>
      <w:r w:rsidR="00F01598" w:rsidRPr="00F01598">
        <w:rPr>
          <w:rFonts w:ascii="Book Antiqua" w:hAnsi="Book Antiqua" w:hint="eastAsia"/>
          <w:iCs/>
        </w:rPr>
        <w:t xml:space="preserve"> URL: https://www.wjgnet.com/2307-8960/full/v8/i1/</w:t>
      </w:r>
      <w:r w:rsidR="00006850">
        <w:rPr>
          <w:rFonts w:ascii="Book Antiqua" w:hAnsi="Book Antiqua" w:hint="eastAsia"/>
          <w:iCs/>
        </w:rPr>
        <w:t>222</w:t>
      </w:r>
      <w:r w:rsidR="00F01598" w:rsidRPr="00F01598">
        <w:rPr>
          <w:rFonts w:ascii="Book Antiqua" w:hAnsi="Book Antiqua" w:hint="eastAsia"/>
          <w:iCs/>
        </w:rPr>
        <w:t xml:space="preserve">.htm DOI: </w:t>
      </w:r>
      <w:bookmarkStart w:id="55" w:name="_GoBack"/>
      <w:r w:rsidR="00F01598" w:rsidRPr="00F52987">
        <w:rPr>
          <w:rFonts w:ascii="Book Antiqua" w:hAnsi="Book Antiqua" w:hint="eastAsia"/>
          <w:iCs/>
        </w:rPr>
        <w:t>https://dx.doi.org/10.12998/wjcc.v8.i1.</w:t>
      </w:r>
      <w:r w:rsidR="00006850">
        <w:rPr>
          <w:rFonts w:ascii="Book Antiqua" w:hAnsi="Book Antiqua" w:hint="eastAsia"/>
          <w:iCs/>
        </w:rPr>
        <w:t>222</w:t>
      </w:r>
      <w:bookmarkEnd w:id="55"/>
    </w:p>
    <w:p w:rsidR="00F01598" w:rsidRPr="003737C7" w:rsidRDefault="00F01598" w:rsidP="00F01598">
      <w:pPr>
        <w:adjustRightInd w:val="0"/>
        <w:snapToGrid w:val="0"/>
        <w:spacing w:line="360" w:lineRule="auto"/>
        <w:jc w:val="both"/>
        <w:rPr>
          <w:rFonts w:ascii="Book Antiqua" w:hAnsi="Book Antiqua"/>
          <w:bCs/>
        </w:rPr>
      </w:pPr>
    </w:p>
    <w:p w:rsidR="004521DF" w:rsidRPr="002E3DF7" w:rsidRDefault="000D066A" w:rsidP="002E3DF7">
      <w:pPr>
        <w:spacing w:line="360" w:lineRule="auto"/>
        <w:jc w:val="both"/>
        <w:rPr>
          <w:rFonts w:ascii="Book Antiqua" w:hAnsi="Book Antiqua" w:cs="Times New Roman"/>
          <w:b/>
        </w:rPr>
      </w:pPr>
      <w:r w:rsidRPr="002E3DF7">
        <w:rPr>
          <w:rFonts w:ascii="Book Antiqua" w:hAnsi="Book Antiqua" w:cs="Times New Roman"/>
          <w:b/>
        </w:rPr>
        <w:t>Core tip</w:t>
      </w:r>
      <w:bookmarkStart w:id="56" w:name="OLE_LINK662"/>
      <w:bookmarkStart w:id="57" w:name="OLE_LINK660"/>
      <w:r w:rsidRPr="002E3DF7">
        <w:rPr>
          <w:rFonts w:ascii="Book Antiqua" w:hAnsi="Book Antiqua" w:cs="Times New Roman"/>
          <w:b/>
        </w:rPr>
        <w:t>:</w:t>
      </w:r>
      <w:r w:rsidR="006C48A0" w:rsidRPr="002E3DF7">
        <w:rPr>
          <w:rFonts w:ascii="Book Antiqua" w:hAnsi="Book Antiqua" w:cs="Times New Roman"/>
          <w:b/>
        </w:rPr>
        <w:t xml:space="preserve"> </w:t>
      </w:r>
      <w:bookmarkStart w:id="58" w:name="OLE_LINK87"/>
      <w:r w:rsidR="0006708F">
        <w:rPr>
          <w:rFonts w:ascii="Book Antiqua" w:hAnsi="Book Antiqua" w:cs="Times New Roman"/>
        </w:rPr>
        <w:t>T</w:t>
      </w:r>
      <w:r w:rsidR="004521DF" w:rsidRPr="002E3DF7">
        <w:rPr>
          <w:rFonts w:ascii="Book Antiqua" w:hAnsi="Book Antiqua" w:cs="Times New Roman"/>
        </w:rPr>
        <w:t>he genetic substance with balanced translocation in individuals does not change</w:t>
      </w:r>
      <w:r w:rsidR="0006708F">
        <w:rPr>
          <w:rFonts w:ascii="Book Antiqua" w:hAnsi="Book Antiqua" w:cs="Times New Roman"/>
        </w:rPr>
        <w:t>,</w:t>
      </w:r>
      <w:r w:rsidR="004521DF" w:rsidRPr="002E3DF7">
        <w:rPr>
          <w:rFonts w:ascii="Book Antiqua" w:hAnsi="Book Antiqua" w:cs="Times New Roman"/>
        </w:rPr>
        <w:t xml:space="preserve"> which is usually characterized by normal phenotype. </w:t>
      </w:r>
      <w:r w:rsidR="00FE0C52">
        <w:rPr>
          <w:rFonts w:ascii="Book Antiqua" w:hAnsi="Book Antiqua" w:cs="Times New Roman"/>
        </w:rPr>
        <w:t xml:space="preserve">Here, we report </w:t>
      </w:r>
      <w:r w:rsidR="00FE0C52" w:rsidRPr="00FE0C52">
        <w:rPr>
          <w:rFonts w:ascii="Book Antiqua" w:hAnsi="Book Antiqua" w:cs="Times New Roman" w:hint="eastAsia"/>
        </w:rPr>
        <w:t xml:space="preserve">six </w:t>
      </w:r>
      <w:r w:rsidR="00FE0C52">
        <w:rPr>
          <w:rFonts w:ascii="Book Antiqua" w:hAnsi="Book Antiqua" w:cs="Times New Roman"/>
        </w:rPr>
        <w:t>cases</w:t>
      </w:r>
      <w:r w:rsidR="00FE0C52" w:rsidRPr="00FE0C52">
        <w:rPr>
          <w:rFonts w:ascii="Book Antiqua" w:hAnsi="Book Antiqua" w:cs="Times New Roman" w:hint="eastAsia"/>
        </w:rPr>
        <w:t xml:space="preserve"> with balanced chromosome translocation</w:t>
      </w:r>
      <w:r w:rsidR="00FE0C52">
        <w:rPr>
          <w:rFonts w:ascii="Book Antiqua" w:hAnsi="Book Antiqua" w:cs="Times New Roman"/>
        </w:rPr>
        <w:t xml:space="preserve">: </w:t>
      </w:r>
      <w:r w:rsidR="004521DF" w:rsidRPr="00FE0C52">
        <w:rPr>
          <w:rFonts w:ascii="Book Antiqua" w:hAnsi="Book Antiqua" w:cs="Times New Roman"/>
        </w:rPr>
        <w:t xml:space="preserve">Case </w:t>
      </w:r>
      <w:r w:rsidR="006C48A0" w:rsidRPr="00FE0C52">
        <w:rPr>
          <w:rFonts w:ascii="Book Antiqua" w:hAnsi="Book Antiqua" w:cs="Times New Roman"/>
        </w:rPr>
        <w:t>1</w:t>
      </w:r>
      <w:r w:rsidR="004521DF" w:rsidRPr="00E014A1">
        <w:rPr>
          <w:rFonts w:ascii="Book Antiqua" w:hAnsi="Book Antiqua" w:cs="Times New Roman"/>
        </w:rPr>
        <w:t>:</w:t>
      </w:r>
      <w:r w:rsidR="006C48A0" w:rsidRPr="002E3DF7">
        <w:rPr>
          <w:rFonts w:ascii="Book Antiqua" w:hAnsi="Book Antiqua" w:cs="Times New Roman"/>
        </w:rPr>
        <w:t xml:space="preserve"> </w:t>
      </w:r>
      <w:r w:rsidR="004521DF" w:rsidRPr="002E3DF7">
        <w:rPr>
          <w:rFonts w:ascii="Book Antiqua" w:hAnsi="Book Antiqua" w:cs="Times New Roman"/>
        </w:rPr>
        <w:t xml:space="preserve">46,XY,t(3;12)(q27;q24.1), </w:t>
      </w:r>
      <w:bookmarkStart w:id="59" w:name="OLE_LINK48"/>
      <w:bookmarkStart w:id="60" w:name="OLE_LINK49"/>
      <w:r w:rsidR="004521DF" w:rsidRPr="002E3DF7">
        <w:rPr>
          <w:rFonts w:ascii="Book Antiqua" w:hAnsi="Book Antiqua" w:cs="Times New Roman"/>
        </w:rPr>
        <w:t>infertility</w:t>
      </w:r>
      <w:bookmarkEnd w:id="59"/>
      <w:bookmarkEnd w:id="60"/>
      <w:r w:rsidR="004521DF" w:rsidRPr="002E3DF7">
        <w:rPr>
          <w:rFonts w:ascii="Book Antiqua" w:hAnsi="Book Antiqua" w:cs="Times New Roman"/>
        </w:rPr>
        <w:t xml:space="preserve"> </w:t>
      </w:r>
      <w:r w:rsidR="0006708F">
        <w:rPr>
          <w:rFonts w:ascii="Book Antiqua" w:hAnsi="Book Antiqua" w:cs="Times New Roman"/>
        </w:rPr>
        <w:t xml:space="preserve">for </w:t>
      </w:r>
      <w:r w:rsidR="004521DF" w:rsidRPr="002E3DF7">
        <w:rPr>
          <w:rFonts w:ascii="Book Antiqua" w:hAnsi="Book Antiqua" w:cs="Times New Roman"/>
        </w:rPr>
        <w:t xml:space="preserve">3 years; Case </w:t>
      </w:r>
      <w:r w:rsidR="006C48A0" w:rsidRPr="002E3DF7">
        <w:rPr>
          <w:rFonts w:ascii="Book Antiqua" w:hAnsi="Book Antiqua" w:cs="Times New Roman"/>
        </w:rPr>
        <w:t>2</w:t>
      </w:r>
      <w:r w:rsidR="004521DF" w:rsidRPr="002E3DF7">
        <w:rPr>
          <w:rFonts w:ascii="Book Antiqua" w:hAnsi="Book Antiqua" w:cs="Times New Roman"/>
        </w:rPr>
        <w:t>:</w:t>
      </w:r>
      <w:r w:rsidR="006C48A0" w:rsidRPr="002E3DF7">
        <w:rPr>
          <w:rFonts w:ascii="Book Antiqua" w:hAnsi="Book Antiqua" w:cs="Times New Roman"/>
        </w:rPr>
        <w:t xml:space="preserve"> </w:t>
      </w:r>
      <w:r w:rsidR="004521DF" w:rsidRPr="002E3DF7">
        <w:rPr>
          <w:rFonts w:ascii="Book Antiqua" w:hAnsi="Book Antiqua" w:cs="Times New Roman"/>
        </w:rPr>
        <w:t xml:space="preserve">46,XX,t(4;16)(q31;q12), small uterus and irregular menstruation; Case </w:t>
      </w:r>
      <w:r w:rsidR="006C48A0" w:rsidRPr="002E3DF7">
        <w:rPr>
          <w:rFonts w:ascii="Book Antiqua" w:hAnsi="Book Antiqua" w:cs="Times New Roman"/>
        </w:rPr>
        <w:t>3</w:t>
      </w:r>
      <w:r w:rsidR="004521DF" w:rsidRPr="002E3DF7">
        <w:rPr>
          <w:rFonts w:ascii="Book Antiqua" w:hAnsi="Book Antiqua" w:cs="Times New Roman"/>
        </w:rPr>
        <w:t>:</w:t>
      </w:r>
      <w:r w:rsidR="006C48A0" w:rsidRPr="002E3DF7">
        <w:rPr>
          <w:rFonts w:ascii="Book Antiqua" w:hAnsi="Book Antiqua" w:cs="Times New Roman"/>
        </w:rPr>
        <w:t xml:space="preserve"> </w:t>
      </w:r>
      <w:r w:rsidR="004521DF" w:rsidRPr="002E3DF7">
        <w:rPr>
          <w:rFonts w:ascii="Book Antiqua" w:hAnsi="Book Antiqua" w:cs="Times New Roman"/>
        </w:rPr>
        <w:t xml:space="preserve">46,XY,t(4;5)(q33;q13),9qh+, infertility; Case </w:t>
      </w:r>
      <w:r w:rsidR="006C48A0" w:rsidRPr="002E3DF7">
        <w:rPr>
          <w:rFonts w:ascii="Book Antiqua" w:hAnsi="Book Antiqua" w:cs="Times New Roman"/>
        </w:rPr>
        <w:t>4</w:t>
      </w:r>
      <w:r w:rsidR="004521DF" w:rsidRPr="002E3DF7">
        <w:rPr>
          <w:rFonts w:ascii="Book Antiqua" w:hAnsi="Book Antiqua" w:cs="Times New Roman"/>
        </w:rPr>
        <w:t>:</w:t>
      </w:r>
      <w:r w:rsidR="006C48A0" w:rsidRPr="002E3DF7">
        <w:rPr>
          <w:rFonts w:ascii="Book Antiqua" w:hAnsi="Book Antiqua" w:cs="Times New Roman"/>
        </w:rPr>
        <w:t xml:space="preserve"> </w:t>
      </w:r>
      <w:r w:rsidR="004521DF" w:rsidRPr="002E3DF7">
        <w:rPr>
          <w:rFonts w:ascii="Book Antiqua" w:hAnsi="Book Antiqua" w:cs="Times New Roman"/>
        </w:rPr>
        <w:t xml:space="preserve">46,XX,t(11;17)(q13;p11.2), </w:t>
      </w:r>
      <w:r w:rsidR="0006708F">
        <w:rPr>
          <w:rFonts w:ascii="Book Antiqua" w:hAnsi="Book Antiqua" w:cs="Times New Roman"/>
        </w:rPr>
        <w:t>two</w:t>
      </w:r>
      <w:r w:rsidR="0006708F" w:rsidRPr="002E3DF7">
        <w:rPr>
          <w:rFonts w:ascii="Book Antiqua" w:hAnsi="Book Antiqua" w:cs="Times New Roman"/>
        </w:rPr>
        <w:t xml:space="preserve"> </w:t>
      </w:r>
      <w:r w:rsidR="004521DF" w:rsidRPr="002E3DF7">
        <w:rPr>
          <w:rFonts w:ascii="Book Antiqua" w:hAnsi="Book Antiqua" w:cs="Times New Roman"/>
        </w:rPr>
        <w:t xml:space="preserve">times of spontaneous abortion; Case </w:t>
      </w:r>
      <w:r w:rsidR="006C48A0" w:rsidRPr="002E3DF7">
        <w:rPr>
          <w:rFonts w:ascii="Book Antiqua" w:hAnsi="Book Antiqua" w:cs="Times New Roman"/>
        </w:rPr>
        <w:t>5</w:t>
      </w:r>
      <w:r w:rsidR="004521DF" w:rsidRPr="002E3DF7">
        <w:rPr>
          <w:rFonts w:ascii="Book Antiqua" w:hAnsi="Book Antiqua" w:cs="Times New Roman"/>
        </w:rPr>
        <w:t xml:space="preserve">: 46,XX,t(10;13)(q24;q21.2), arrested fetal development for </w:t>
      </w:r>
      <w:r w:rsidR="006916D3">
        <w:rPr>
          <w:rFonts w:ascii="Book Antiqua" w:hAnsi="Book Antiqua" w:cs="Times New Roman"/>
        </w:rPr>
        <w:t>one</w:t>
      </w:r>
      <w:r w:rsidR="006916D3" w:rsidRPr="002E3DF7">
        <w:rPr>
          <w:rFonts w:ascii="Book Antiqua" w:hAnsi="Book Antiqua" w:cs="Times New Roman"/>
        </w:rPr>
        <w:t xml:space="preserve"> </w:t>
      </w:r>
      <w:r w:rsidR="004521DF" w:rsidRPr="002E3DF7">
        <w:rPr>
          <w:rFonts w:ascii="Book Antiqua" w:hAnsi="Book Antiqua" w:cs="Times New Roman"/>
        </w:rPr>
        <w:t xml:space="preserve">time; Case </w:t>
      </w:r>
      <w:r w:rsidR="006C48A0" w:rsidRPr="002E3DF7">
        <w:rPr>
          <w:rFonts w:ascii="Book Antiqua" w:hAnsi="Book Antiqua" w:cs="Times New Roman"/>
        </w:rPr>
        <w:t>6</w:t>
      </w:r>
      <w:r w:rsidR="004521DF" w:rsidRPr="002E3DF7">
        <w:rPr>
          <w:rFonts w:ascii="Book Antiqua" w:hAnsi="Book Antiqua" w:cs="Times New Roman"/>
        </w:rPr>
        <w:t>:</w:t>
      </w:r>
      <w:r w:rsidR="006C48A0" w:rsidRPr="002E3DF7">
        <w:rPr>
          <w:rFonts w:ascii="Book Antiqua" w:hAnsi="Book Antiqua" w:cs="Times New Roman"/>
        </w:rPr>
        <w:t xml:space="preserve"> </w:t>
      </w:r>
      <w:r w:rsidR="004521DF" w:rsidRPr="002E3DF7">
        <w:rPr>
          <w:rFonts w:ascii="Book Antiqua" w:hAnsi="Book Antiqua" w:cs="Times New Roman"/>
        </w:rPr>
        <w:t xml:space="preserve">46,XX,t(1;4)(p36.1;q31.1), </w:t>
      </w:r>
      <w:bookmarkStart w:id="61" w:name="OLE_LINK46"/>
      <w:bookmarkStart w:id="62" w:name="OLE_LINK47"/>
      <w:r w:rsidR="004521DF" w:rsidRPr="002E3DF7">
        <w:rPr>
          <w:rFonts w:ascii="Book Antiqua" w:hAnsi="Book Antiqua" w:cs="Times New Roman"/>
        </w:rPr>
        <w:t xml:space="preserve">arrested fetal development </w:t>
      </w:r>
      <w:bookmarkEnd w:id="61"/>
      <w:bookmarkEnd w:id="62"/>
      <w:r w:rsidR="004521DF" w:rsidRPr="002E3DF7">
        <w:rPr>
          <w:rFonts w:ascii="Book Antiqua" w:hAnsi="Book Antiqua" w:cs="Times New Roman"/>
        </w:rPr>
        <w:t xml:space="preserve">for </w:t>
      </w:r>
      <w:r w:rsidR="006916D3">
        <w:rPr>
          <w:rFonts w:ascii="Book Antiqua" w:hAnsi="Book Antiqua" w:cs="Times New Roman"/>
        </w:rPr>
        <w:t>two</w:t>
      </w:r>
      <w:r w:rsidR="006916D3" w:rsidRPr="002E3DF7">
        <w:rPr>
          <w:rFonts w:ascii="Book Antiqua" w:hAnsi="Book Antiqua" w:cs="Times New Roman"/>
        </w:rPr>
        <w:t xml:space="preserve"> </w:t>
      </w:r>
      <w:r w:rsidR="004521DF" w:rsidRPr="002E3DF7">
        <w:rPr>
          <w:rFonts w:ascii="Book Antiqua" w:hAnsi="Book Antiqua" w:cs="Times New Roman"/>
        </w:rPr>
        <w:t xml:space="preserve">times. This study suggested that balanced chromosomal translocation carriers are associated with reproductive risks. The first </w:t>
      </w:r>
      <w:r w:rsidR="0006708F">
        <w:rPr>
          <w:rFonts w:ascii="Book Antiqua" w:hAnsi="Book Antiqua" w:cs="Times New Roman"/>
        </w:rPr>
        <w:t>four</w:t>
      </w:r>
      <w:r w:rsidR="0006708F" w:rsidRPr="002E3DF7">
        <w:rPr>
          <w:rFonts w:ascii="Book Antiqua" w:hAnsi="Book Antiqua" w:cs="Times New Roman"/>
        </w:rPr>
        <w:t xml:space="preserve"> </w:t>
      </w:r>
      <w:r w:rsidR="004521DF" w:rsidRPr="002E3DF7">
        <w:rPr>
          <w:rFonts w:ascii="Book Antiqua" w:hAnsi="Book Antiqua" w:cs="Times New Roman"/>
        </w:rPr>
        <w:t xml:space="preserve">reported chromosomal aberration karyotypes provide an important basis for studying the occurrence </w:t>
      </w:r>
      <w:proofErr w:type="gramStart"/>
      <w:r w:rsidR="004521DF" w:rsidRPr="002E3DF7">
        <w:rPr>
          <w:rFonts w:ascii="Book Antiqua" w:hAnsi="Book Antiqua" w:cs="Times New Roman"/>
        </w:rPr>
        <w:t>of</w:t>
      </w:r>
      <w:proofErr w:type="gramEnd"/>
      <w:r w:rsidR="004521DF" w:rsidRPr="002E3DF7">
        <w:rPr>
          <w:rFonts w:ascii="Book Antiqua" w:hAnsi="Book Antiqua" w:cs="Times New Roman"/>
        </w:rPr>
        <w:t xml:space="preserve"> genetic diseases.</w:t>
      </w:r>
    </w:p>
    <w:bookmarkEnd w:id="36"/>
    <w:bookmarkEnd w:id="37"/>
    <w:bookmarkEnd w:id="53"/>
    <w:bookmarkEnd w:id="54"/>
    <w:bookmarkEnd w:id="56"/>
    <w:bookmarkEnd w:id="57"/>
    <w:bookmarkEnd w:id="58"/>
    <w:p w:rsidR="00AB774B" w:rsidRPr="002E3DF7" w:rsidRDefault="00AB774B" w:rsidP="002E3DF7">
      <w:pPr>
        <w:spacing w:line="360" w:lineRule="auto"/>
        <w:jc w:val="both"/>
        <w:rPr>
          <w:rFonts w:ascii="Book Antiqua" w:hAnsi="Book Antiqua" w:cs="Times New Roman"/>
          <w:b/>
        </w:rPr>
      </w:pPr>
    </w:p>
    <w:p w:rsidR="000E0EB7" w:rsidRPr="002E3DF7" w:rsidRDefault="000E0EB7" w:rsidP="002E3DF7">
      <w:pPr>
        <w:tabs>
          <w:tab w:val="left" w:pos="3060"/>
        </w:tabs>
        <w:spacing w:line="360" w:lineRule="auto"/>
        <w:jc w:val="both"/>
        <w:rPr>
          <w:rFonts w:ascii="Book Antiqua" w:hAnsi="Book Antiqua" w:cs="Times New Roman"/>
        </w:rPr>
        <w:sectPr w:rsidR="000E0EB7" w:rsidRPr="002E3DF7" w:rsidSect="009B1218">
          <w:pgSz w:w="11906" w:h="16838" w:code="9"/>
          <w:pgMar w:top="1440" w:right="1800" w:bottom="1440" w:left="1800" w:header="851" w:footer="992" w:gutter="0"/>
          <w:cols w:space="425"/>
          <w:docGrid w:type="lines" w:linePitch="326"/>
        </w:sectPr>
      </w:pPr>
    </w:p>
    <w:p w:rsidR="00AB774B" w:rsidRPr="002E3DF7" w:rsidRDefault="00417297" w:rsidP="002E3DF7">
      <w:pPr>
        <w:tabs>
          <w:tab w:val="left" w:pos="3060"/>
        </w:tabs>
        <w:spacing w:line="360" w:lineRule="auto"/>
        <w:jc w:val="both"/>
        <w:rPr>
          <w:rFonts w:ascii="Book Antiqua" w:hAnsi="Book Antiqua" w:cs="Times New Roman"/>
          <w:b/>
          <w:u w:val="single"/>
        </w:rPr>
      </w:pPr>
      <w:r w:rsidRPr="002E3DF7">
        <w:rPr>
          <w:rFonts w:ascii="Book Antiqua" w:hAnsi="Book Antiqua" w:cs="Times New Roman"/>
          <w:b/>
          <w:u w:val="single"/>
        </w:rPr>
        <w:lastRenderedPageBreak/>
        <w:t>INTRODUCTION</w:t>
      </w:r>
    </w:p>
    <w:p w:rsidR="006A58FD" w:rsidRPr="002E3DF7" w:rsidRDefault="00022D0C" w:rsidP="002E3DF7">
      <w:pPr>
        <w:tabs>
          <w:tab w:val="left" w:pos="3060"/>
        </w:tabs>
        <w:spacing w:line="360" w:lineRule="auto"/>
        <w:jc w:val="both"/>
        <w:rPr>
          <w:rFonts w:ascii="Book Antiqua" w:hAnsi="Book Antiqua" w:cs="Times New Roman"/>
        </w:rPr>
      </w:pPr>
      <w:r w:rsidRPr="002E3DF7">
        <w:rPr>
          <w:rFonts w:ascii="Book Antiqua" w:hAnsi="Book Antiqua" w:cs="Times New Roman"/>
        </w:rPr>
        <w:t>Chromosomal disorder</w:t>
      </w:r>
      <w:r w:rsidR="00AB774B" w:rsidRPr="002E3DF7">
        <w:rPr>
          <w:rFonts w:ascii="Book Antiqua" w:hAnsi="Book Antiqua" w:cs="Times New Roman"/>
        </w:rPr>
        <w:t xml:space="preserve"> </w:t>
      </w:r>
      <w:r w:rsidRPr="002E3DF7">
        <w:rPr>
          <w:rFonts w:ascii="Book Antiqua" w:hAnsi="Book Antiqua" w:cs="Times New Roman"/>
        </w:rPr>
        <w:t>is defined as</w:t>
      </w:r>
      <w:r w:rsidR="00AB774B" w:rsidRPr="002E3DF7">
        <w:rPr>
          <w:rFonts w:ascii="Book Antiqua" w:hAnsi="Book Antiqua" w:cs="Times New Roman"/>
        </w:rPr>
        <w:t xml:space="preserve"> a </w:t>
      </w:r>
      <w:r w:rsidR="00675B13" w:rsidRPr="002E3DF7">
        <w:rPr>
          <w:rFonts w:ascii="Book Antiqua" w:hAnsi="Book Antiqua" w:cs="Times New Roman"/>
        </w:rPr>
        <w:t xml:space="preserve">genetic </w:t>
      </w:r>
      <w:r w:rsidR="00AB774B" w:rsidRPr="002E3DF7">
        <w:rPr>
          <w:rFonts w:ascii="Book Antiqua" w:hAnsi="Book Antiqua" w:cs="Times New Roman"/>
        </w:rPr>
        <w:t>disease caused by</w:t>
      </w:r>
      <w:r w:rsidR="00CB146D" w:rsidRPr="002E3DF7">
        <w:rPr>
          <w:rFonts w:ascii="Book Antiqua" w:hAnsi="Book Antiqua" w:cs="Times New Roman"/>
        </w:rPr>
        <w:t xml:space="preserve"> abnormalities in </w:t>
      </w:r>
      <w:r w:rsidR="00AB774B" w:rsidRPr="002E3DF7">
        <w:rPr>
          <w:rFonts w:ascii="Book Antiqua" w:hAnsi="Book Antiqua" w:cs="Times New Roman"/>
        </w:rPr>
        <w:t>number</w:t>
      </w:r>
      <w:r w:rsidR="00FE0C52">
        <w:rPr>
          <w:rFonts w:ascii="Book Antiqua" w:hAnsi="Book Antiqua" w:cs="Times New Roman"/>
        </w:rPr>
        <w:t xml:space="preserve">, </w:t>
      </w:r>
      <w:r w:rsidR="00AB774B" w:rsidRPr="002E3DF7">
        <w:rPr>
          <w:rFonts w:ascii="Book Antiqua" w:hAnsi="Book Antiqua" w:cs="Times New Roman"/>
        </w:rPr>
        <w:t>morphology</w:t>
      </w:r>
      <w:r w:rsidR="00CB146D" w:rsidRPr="002E3DF7">
        <w:rPr>
          <w:rFonts w:ascii="Book Antiqua" w:hAnsi="Book Antiqua" w:cs="Times New Roman"/>
        </w:rPr>
        <w:t>,</w:t>
      </w:r>
      <w:r w:rsidR="00AB774B" w:rsidRPr="002E3DF7">
        <w:rPr>
          <w:rFonts w:ascii="Book Antiqua" w:hAnsi="Book Antiqua" w:cs="Times New Roman"/>
        </w:rPr>
        <w:t xml:space="preserve"> </w:t>
      </w:r>
      <w:r w:rsidR="00FE0C52">
        <w:rPr>
          <w:rFonts w:ascii="Book Antiqua" w:hAnsi="Book Antiqua" w:cs="Times New Roman"/>
        </w:rPr>
        <w:t>or</w:t>
      </w:r>
      <w:r w:rsidR="00FE0C52" w:rsidRPr="002E3DF7">
        <w:rPr>
          <w:rFonts w:ascii="Book Antiqua" w:hAnsi="Book Antiqua" w:cs="Times New Roman"/>
        </w:rPr>
        <w:t xml:space="preserve"> </w:t>
      </w:r>
      <w:r w:rsidR="00AB774B" w:rsidRPr="002E3DF7">
        <w:rPr>
          <w:rFonts w:ascii="Book Antiqua" w:hAnsi="Book Antiqua" w:cs="Times New Roman"/>
        </w:rPr>
        <w:t>structure</w:t>
      </w:r>
      <w:r w:rsidR="00CB146D" w:rsidRPr="002E3DF7">
        <w:rPr>
          <w:rFonts w:ascii="Book Antiqua" w:hAnsi="Book Antiqua" w:cs="Times New Roman"/>
        </w:rPr>
        <w:t xml:space="preserve"> of chromosomes, </w:t>
      </w:r>
      <w:r w:rsidR="00AB774B" w:rsidRPr="002E3DF7">
        <w:rPr>
          <w:rFonts w:ascii="Book Antiqua" w:hAnsi="Book Antiqua" w:cs="Times New Roman"/>
        </w:rPr>
        <w:t>often</w:t>
      </w:r>
      <w:r w:rsidR="00CB146D" w:rsidRPr="002E3DF7">
        <w:rPr>
          <w:rFonts w:ascii="Book Antiqua" w:hAnsi="Book Antiqua" w:cs="Times New Roman"/>
        </w:rPr>
        <w:t xml:space="preserve"> </w:t>
      </w:r>
      <w:r w:rsidR="00675B13" w:rsidRPr="002E3DF7">
        <w:rPr>
          <w:rFonts w:ascii="Book Antiqua" w:hAnsi="Book Antiqua" w:cs="Times New Roman"/>
        </w:rPr>
        <w:t xml:space="preserve">resulting </w:t>
      </w:r>
      <w:r w:rsidR="00CB146D" w:rsidRPr="002E3DF7">
        <w:rPr>
          <w:rFonts w:ascii="Book Antiqua" w:hAnsi="Book Antiqua" w:cs="Times New Roman"/>
        </w:rPr>
        <w:t>in</w:t>
      </w:r>
      <w:r w:rsidR="00AB774B" w:rsidRPr="002E3DF7">
        <w:rPr>
          <w:rFonts w:ascii="Book Antiqua" w:hAnsi="Book Antiqua" w:cs="Times New Roman"/>
        </w:rPr>
        <w:t xml:space="preserve"> miscarriage, congenital mental retardation,</w:t>
      </w:r>
      <w:r w:rsidR="00CB146D" w:rsidRPr="002E3DF7">
        <w:rPr>
          <w:rFonts w:ascii="Book Antiqua" w:hAnsi="Book Antiqua" w:cs="Times New Roman"/>
        </w:rPr>
        <w:t xml:space="preserve"> mental retardation, </w:t>
      </w:r>
      <w:r w:rsidR="00AB774B" w:rsidRPr="002E3DF7">
        <w:rPr>
          <w:rFonts w:ascii="Book Antiqua" w:hAnsi="Book Antiqua" w:cs="Times New Roman"/>
        </w:rPr>
        <w:t>and multiple malformations</w:t>
      </w:r>
      <w:r w:rsidR="0000698D" w:rsidRPr="002E3DF7">
        <w:rPr>
          <w:rFonts w:ascii="Book Antiqua" w:hAnsi="Book Antiqua" w:cs="Times New Roman"/>
        </w:rPr>
        <w:t xml:space="preserve"> clinically</w:t>
      </w:r>
      <w:r w:rsidR="00AB774B" w:rsidRPr="002E3DF7">
        <w:rPr>
          <w:rFonts w:ascii="Book Antiqua" w:hAnsi="Book Antiqua" w:cs="Times New Roman"/>
        </w:rPr>
        <w:t xml:space="preserve">. </w:t>
      </w:r>
      <w:r w:rsidR="000F4FAA" w:rsidRPr="002E3DF7">
        <w:rPr>
          <w:rFonts w:ascii="Book Antiqua" w:hAnsi="Book Antiqua" w:cs="Times New Roman"/>
        </w:rPr>
        <w:t xml:space="preserve">This </w:t>
      </w:r>
      <w:r w:rsidR="00AB774B" w:rsidRPr="002E3DF7">
        <w:rPr>
          <w:rFonts w:ascii="Book Antiqua" w:hAnsi="Book Antiqua" w:cs="Times New Roman"/>
        </w:rPr>
        <w:t xml:space="preserve">seriously </w:t>
      </w:r>
      <w:r w:rsidR="00CB146D" w:rsidRPr="002E3DF7">
        <w:rPr>
          <w:rFonts w:ascii="Book Antiqua" w:hAnsi="Book Antiqua" w:cs="Times New Roman"/>
        </w:rPr>
        <w:t>threatens</w:t>
      </w:r>
      <w:r w:rsidR="00AB774B" w:rsidRPr="002E3DF7">
        <w:rPr>
          <w:rFonts w:ascii="Book Antiqua" w:hAnsi="Book Antiqua" w:cs="Times New Roman"/>
        </w:rPr>
        <w:t xml:space="preserve"> </w:t>
      </w:r>
      <w:r w:rsidR="00675B13" w:rsidRPr="002E3DF7">
        <w:rPr>
          <w:rFonts w:ascii="Book Antiqua" w:hAnsi="Book Antiqua" w:cs="Times New Roman"/>
        </w:rPr>
        <w:t xml:space="preserve">the health of </w:t>
      </w:r>
      <w:r w:rsidR="00AB774B" w:rsidRPr="002E3DF7">
        <w:rPr>
          <w:rFonts w:ascii="Book Antiqua" w:hAnsi="Book Antiqua" w:cs="Times New Roman"/>
        </w:rPr>
        <w:t>human</w:t>
      </w:r>
      <w:r w:rsidR="00675B13" w:rsidRPr="002E3DF7">
        <w:rPr>
          <w:rFonts w:ascii="Book Antiqua" w:hAnsi="Book Antiqua" w:cs="Times New Roman"/>
        </w:rPr>
        <w:t>s</w:t>
      </w:r>
      <w:r w:rsidR="00AB774B" w:rsidRPr="002E3DF7">
        <w:rPr>
          <w:rFonts w:ascii="Book Antiqua" w:hAnsi="Book Antiqua" w:cs="Times New Roman"/>
        </w:rPr>
        <w:t xml:space="preserve">. </w:t>
      </w:r>
      <w:r w:rsidR="00FE0C52">
        <w:rPr>
          <w:rFonts w:ascii="Book Antiqua" w:hAnsi="Book Antiqua" w:cs="Times New Roman"/>
        </w:rPr>
        <w:t>C</w:t>
      </w:r>
      <w:r w:rsidR="00FE0C52" w:rsidRPr="002E3DF7">
        <w:rPr>
          <w:rFonts w:ascii="Book Antiqua" w:hAnsi="Book Antiqua" w:cs="Times New Roman"/>
        </w:rPr>
        <w:t>hromosomal abnormalities</w:t>
      </w:r>
      <w:r w:rsidR="00FE0C52" w:rsidRPr="002E3DF7" w:rsidDel="00FE0C52">
        <w:rPr>
          <w:rFonts w:ascii="Book Antiqua" w:hAnsi="Book Antiqua" w:cs="Times New Roman"/>
        </w:rPr>
        <w:t xml:space="preserve"> </w:t>
      </w:r>
      <w:r w:rsidR="000F4FAA" w:rsidRPr="002E3DF7">
        <w:rPr>
          <w:rFonts w:ascii="Book Antiqua" w:hAnsi="Book Antiqua" w:cs="Times New Roman"/>
        </w:rPr>
        <w:t>cannot be treated in the current medical field, as the</w:t>
      </w:r>
      <w:r w:rsidR="00FE0C52">
        <w:rPr>
          <w:rFonts w:ascii="Book Antiqua" w:hAnsi="Book Antiqua" w:cs="Times New Roman"/>
        </w:rPr>
        <w:t>y</w:t>
      </w:r>
      <w:r w:rsidR="00AB774B" w:rsidRPr="002E3DF7">
        <w:rPr>
          <w:rFonts w:ascii="Book Antiqua" w:hAnsi="Book Antiqua" w:cs="Times New Roman"/>
        </w:rPr>
        <w:t xml:space="preserve"> are irreversible. </w:t>
      </w:r>
      <w:r w:rsidR="00CB146D" w:rsidRPr="002E3DF7">
        <w:rPr>
          <w:rFonts w:ascii="Book Antiqua" w:hAnsi="Book Antiqua" w:cs="Times New Roman"/>
        </w:rPr>
        <w:t xml:space="preserve">Balanced translocation </w:t>
      </w:r>
      <w:r w:rsidR="002D1BD3" w:rsidRPr="002E3DF7">
        <w:rPr>
          <w:rFonts w:ascii="Book Antiqua" w:hAnsi="Book Antiqua" w:cs="Times New Roman"/>
        </w:rPr>
        <w:t xml:space="preserve">is referred </w:t>
      </w:r>
      <w:r w:rsidR="00CB146D" w:rsidRPr="002E3DF7">
        <w:rPr>
          <w:rFonts w:ascii="Book Antiqua" w:hAnsi="Book Antiqua" w:cs="Times New Roman"/>
        </w:rPr>
        <w:t xml:space="preserve">to </w:t>
      </w:r>
      <w:r w:rsidR="002D1BD3" w:rsidRPr="002E3DF7">
        <w:rPr>
          <w:rFonts w:ascii="Book Antiqua" w:hAnsi="Book Antiqua" w:cs="Times New Roman"/>
        </w:rPr>
        <w:t xml:space="preserve">as </w:t>
      </w:r>
      <w:r w:rsidR="00CB146D" w:rsidRPr="002E3DF7">
        <w:rPr>
          <w:rFonts w:ascii="Book Antiqua" w:hAnsi="Book Antiqua" w:cs="Times New Roman"/>
        </w:rPr>
        <w:t xml:space="preserve">the situation where </w:t>
      </w:r>
      <w:r w:rsidR="002D1BD3" w:rsidRPr="002E3DF7">
        <w:rPr>
          <w:rFonts w:ascii="Book Antiqua" w:hAnsi="Book Antiqua" w:cs="Times New Roman"/>
        </w:rPr>
        <w:t xml:space="preserve">both </w:t>
      </w:r>
      <w:r w:rsidR="00CB146D" w:rsidRPr="002E3DF7">
        <w:rPr>
          <w:rFonts w:ascii="Book Antiqua" w:hAnsi="Book Antiqua" w:cs="Times New Roman"/>
        </w:rPr>
        <w:t xml:space="preserve">breakage and reconnection of chromosomes occur at abnormal positions. </w:t>
      </w:r>
      <w:r w:rsidR="00177BA3" w:rsidRPr="002E3DF7">
        <w:rPr>
          <w:rFonts w:ascii="Book Antiqua" w:hAnsi="Book Antiqua" w:cs="Times New Roman"/>
        </w:rPr>
        <w:t>Currently</w:t>
      </w:r>
      <w:r w:rsidR="00CB146D" w:rsidRPr="002E3DF7">
        <w:rPr>
          <w:rFonts w:ascii="Book Antiqua" w:hAnsi="Book Antiqua" w:cs="Times New Roman"/>
        </w:rPr>
        <w:t>, the specific mechanism</w:t>
      </w:r>
      <w:r w:rsidR="00177BA3" w:rsidRPr="002E3DF7">
        <w:rPr>
          <w:rFonts w:ascii="Book Antiqua" w:hAnsi="Book Antiqua" w:cs="Times New Roman"/>
        </w:rPr>
        <w:t>s</w:t>
      </w:r>
      <w:r w:rsidR="00CB146D" w:rsidRPr="002E3DF7">
        <w:rPr>
          <w:rFonts w:ascii="Book Antiqua" w:hAnsi="Book Antiqua" w:cs="Times New Roman"/>
        </w:rPr>
        <w:t xml:space="preserve"> </w:t>
      </w:r>
      <w:r w:rsidR="00177BA3" w:rsidRPr="002E3DF7">
        <w:rPr>
          <w:rFonts w:ascii="Book Antiqua" w:hAnsi="Book Antiqua" w:cs="Times New Roman"/>
        </w:rPr>
        <w:t xml:space="preserve">underlying </w:t>
      </w:r>
      <w:r w:rsidR="00CB146D" w:rsidRPr="002E3DF7">
        <w:rPr>
          <w:rFonts w:ascii="Book Antiqua" w:hAnsi="Book Antiqua" w:cs="Times New Roman"/>
        </w:rPr>
        <w:t>balanced translocation remain unclear</w:t>
      </w:r>
      <w:r w:rsidR="00AB774B" w:rsidRPr="002E3DF7">
        <w:rPr>
          <w:rFonts w:ascii="Book Antiqua" w:hAnsi="Book Antiqua" w:cs="Times New Roman"/>
        </w:rPr>
        <w:t xml:space="preserve">. Translocation </w:t>
      </w:r>
      <w:r w:rsidR="00177BA3" w:rsidRPr="002E3DF7">
        <w:rPr>
          <w:rFonts w:ascii="Book Antiqua" w:hAnsi="Book Antiqua" w:cs="Times New Roman"/>
        </w:rPr>
        <w:t xml:space="preserve">might </w:t>
      </w:r>
      <w:r w:rsidR="00AB774B" w:rsidRPr="002E3DF7">
        <w:rPr>
          <w:rFonts w:ascii="Book Antiqua" w:hAnsi="Book Antiqua" w:cs="Times New Roman"/>
        </w:rPr>
        <w:t xml:space="preserve">be </w:t>
      </w:r>
      <w:r w:rsidR="00177BA3" w:rsidRPr="002E3DF7">
        <w:rPr>
          <w:rFonts w:ascii="Book Antiqua" w:hAnsi="Book Antiqua" w:cs="Times New Roman"/>
        </w:rPr>
        <w:t xml:space="preserve">a </w:t>
      </w:r>
      <w:r w:rsidR="00AB774B" w:rsidRPr="002E3DF7">
        <w:rPr>
          <w:rFonts w:ascii="Book Antiqua" w:hAnsi="Book Antiqua" w:cs="Times New Roman"/>
        </w:rPr>
        <w:t xml:space="preserve">completely harmless </w:t>
      </w:r>
      <w:r w:rsidR="00177BA3" w:rsidRPr="002E3DF7">
        <w:rPr>
          <w:rFonts w:ascii="Book Antiqua" w:hAnsi="Book Antiqua" w:cs="Times New Roman"/>
        </w:rPr>
        <w:t xml:space="preserve">process </w:t>
      </w:r>
      <w:r w:rsidR="00FE0C52">
        <w:rPr>
          <w:rFonts w:ascii="Book Antiqua" w:hAnsi="Book Antiqua" w:cs="Times New Roman"/>
        </w:rPr>
        <w:t>or</w:t>
      </w:r>
      <w:r w:rsidR="00FE0C52" w:rsidRPr="002E3DF7">
        <w:rPr>
          <w:rFonts w:ascii="Book Antiqua" w:hAnsi="Book Antiqua" w:cs="Times New Roman"/>
        </w:rPr>
        <w:t xml:space="preserve"> </w:t>
      </w:r>
      <w:r w:rsidR="00AB774B" w:rsidRPr="002E3DF7">
        <w:rPr>
          <w:rFonts w:ascii="Book Antiqua" w:hAnsi="Book Antiqua" w:cs="Times New Roman"/>
        </w:rPr>
        <w:t xml:space="preserve">may cause serious health problems </w:t>
      </w:r>
      <w:r w:rsidR="00177BA3" w:rsidRPr="002E3DF7">
        <w:rPr>
          <w:rFonts w:ascii="Book Antiqua" w:hAnsi="Book Antiqua" w:cs="Times New Roman"/>
        </w:rPr>
        <w:t xml:space="preserve">based </w:t>
      </w:r>
      <w:r w:rsidR="00AB774B" w:rsidRPr="002E3DF7">
        <w:rPr>
          <w:rFonts w:ascii="Book Antiqua" w:hAnsi="Book Antiqua" w:cs="Times New Roman"/>
        </w:rPr>
        <w:t xml:space="preserve">on specific </w:t>
      </w:r>
      <w:r w:rsidR="00792D4A" w:rsidRPr="002E3DF7">
        <w:rPr>
          <w:rFonts w:ascii="Book Antiqua" w:hAnsi="Book Antiqua" w:cs="Times New Roman"/>
        </w:rPr>
        <w:t>scenarios</w:t>
      </w:r>
      <w:r w:rsidR="00AB774B" w:rsidRPr="002E3DF7">
        <w:rPr>
          <w:rFonts w:ascii="Book Antiqua" w:hAnsi="Book Antiqua" w:cs="Times New Roman"/>
        </w:rPr>
        <w:t xml:space="preserve">. In the </w:t>
      </w:r>
      <w:r w:rsidR="00CB146D" w:rsidRPr="002E3DF7">
        <w:rPr>
          <w:rFonts w:ascii="Book Antiqua" w:hAnsi="Book Antiqua" w:cs="Times New Roman"/>
        </w:rPr>
        <w:t>first</w:t>
      </w:r>
      <w:r w:rsidR="00AB774B" w:rsidRPr="002E3DF7">
        <w:rPr>
          <w:rFonts w:ascii="Book Antiqua" w:hAnsi="Book Antiqua" w:cs="Times New Roman"/>
        </w:rPr>
        <w:t xml:space="preserve"> </w:t>
      </w:r>
      <w:r w:rsidR="00792D4A" w:rsidRPr="002E3DF7">
        <w:rPr>
          <w:rFonts w:ascii="Book Antiqua" w:hAnsi="Book Antiqua" w:cs="Times New Roman"/>
        </w:rPr>
        <w:t>scenario</w:t>
      </w:r>
      <w:r w:rsidR="00AB774B" w:rsidRPr="002E3DF7">
        <w:rPr>
          <w:rFonts w:ascii="Book Antiqua" w:hAnsi="Book Antiqua" w:cs="Times New Roman"/>
        </w:rPr>
        <w:t xml:space="preserve">, </w:t>
      </w:r>
      <w:r w:rsidR="00792D4A" w:rsidRPr="002E3DF7">
        <w:rPr>
          <w:rFonts w:ascii="Book Antiqua" w:hAnsi="Book Antiqua" w:cs="Times New Roman"/>
        </w:rPr>
        <w:t>as</w:t>
      </w:r>
      <w:r w:rsidR="00CB146D" w:rsidRPr="002E3DF7">
        <w:rPr>
          <w:rFonts w:ascii="Book Antiqua" w:hAnsi="Book Antiqua" w:cs="Times New Roman"/>
        </w:rPr>
        <w:t xml:space="preserve"> the </w:t>
      </w:r>
      <w:r w:rsidR="00FE0C52">
        <w:rPr>
          <w:rFonts w:ascii="Book Antiqua" w:hAnsi="Book Antiqua" w:cs="Times New Roman"/>
        </w:rPr>
        <w:t>amount</w:t>
      </w:r>
      <w:r w:rsidR="00FE0C52" w:rsidRPr="002E3DF7">
        <w:rPr>
          <w:rFonts w:ascii="Book Antiqua" w:hAnsi="Book Antiqua" w:cs="Times New Roman"/>
        </w:rPr>
        <w:t xml:space="preserve"> </w:t>
      </w:r>
      <w:r w:rsidR="00CB146D" w:rsidRPr="002E3DF7">
        <w:rPr>
          <w:rFonts w:ascii="Book Antiqua" w:hAnsi="Book Antiqua" w:cs="Times New Roman"/>
        </w:rPr>
        <w:t xml:space="preserve">of individual </w:t>
      </w:r>
      <w:r w:rsidR="00D40132" w:rsidRPr="002E3DF7">
        <w:rPr>
          <w:rFonts w:ascii="Book Antiqua" w:hAnsi="Book Antiqua" w:cs="Times New Roman"/>
        </w:rPr>
        <w:t xml:space="preserve">chromosomal </w:t>
      </w:r>
      <w:r w:rsidR="00CB146D" w:rsidRPr="002E3DF7">
        <w:rPr>
          <w:rFonts w:ascii="Book Antiqua" w:hAnsi="Book Antiqua" w:cs="Times New Roman"/>
        </w:rPr>
        <w:t xml:space="preserve">substance with balanced translocation does not change, which is usually characterized by </w:t>
      </w:r>
      <w:r w:rsidR="00942ABB" w:rsidRPr="002E3DF7">
        <w:rPr>
          <w:rFonts w:ascii="Book Antiqua" w:hAnsi="Book Antiqua" w:cs="Times New Roman"/>
        </w:rPr>
        <w:t xml:space="preserve">normal </w:t>
      </w:r>
      <w:r w:rsidR="00CB146D" w:rsidRPr="002E3DF7">
        <w:rPr>
          <w:rFonts w:ascii="Book Antiqua" w:hAnsi="Book Antiqua" w:cs="Times New Roman"/>
        </w:rPr>
        <w:t xml:space="preserve">phenotype and intelligence, </w:t>
      </w:r>
      <w:r w:rsidR="00792D4A" w:rsidRPr="002E3DF7">
        <w:rPr>
          <w:rFonts w:ascii="Book Antiqua" w:hAnsi="Book Antiqua" w:cs="Times New Roman"/>
        </w:rPr>
        <w:t xml:space="preserve">the individuals look </w:t>
      </w:r>
      <w:r w:rsidR="00CB146D" w:rsidRPr="002E3DF7">
        <w:rPr>
          <w:rFonts w:ascii="Book Antiqua" w:hAnsi="Book Antiqua" w:cs="Times New Roman"/>
        </w:rPr>
        <w:t>for medical service</w:t>
      </w:r>
      <w:r w:rsidR="00792D4A" w:rsidRPr="002E3DF7">
        <w:rPr>
          <w:rFonts w:ascii="Book Antiqua" w:hAnsi="Book Antiqua" w:cs="Times New Roman"/>
        </w:rPr>
        <w:t>s</w:t>
      </w:r>
      <w:r w:rsidR="00CB146D" w:rsidRPr="002E3DF7">
        <w:rPr>
          <w:rFonts w:ascii="Book Antiqua" w:hAnsi="Book Antiqua" w:cs="Times New Roman"/>
        </w:rPr>
        <w:t xml:space="preserve"> after </w:t>
      </w:r>
      <w:r w:rsidR="00792D4A" w:rsidRPr="002E3DF7">
        <w:rPr>
          <w:rFonts w:ascii="Book Antiqua" w:hAnsi="Book Antiqua" w:cs="Times New Roman"/>
        </w:rPr>
        <w:t xml:space="preserve">undergoing </w:t>
      </w:r>
      <w:r w:rsidR="00CB146D" w:rsidRPr="002E3DF7">
        <w:rPr>
          <w:rFonts w:ascii="Book Antiqua" w:hAnsi="Book Antiqua" w:cs="Times New Roman"/>
        </w:rPr>
        <w:t>many miscarriages</w:t>
      </w:r>
      <w:r w:rsidR="00AB774B" w:rsidRPr="002E3DF7">
        <w:rPr>
          <w:rFonts w:ascii="Book Antiqua" w:hAnsi="Book Antiqua" w:cs="Times New Roman"/>
        </w:rPr>
        <w:t>. Chromosom</w:t>
      </w:r>
      <w:r w:rsidR="00CB146D" w:rsidRPr="002E3DF7">
        <w:rPr>
          <w:rFonts w:ascii="Book Antiqua" w:hAnsi="Book Antiqua" w:cs="Times New Roman"/>
        </w:rPr>
        <w:t>es with</w:t>
      </w:r>
      <w:r w:rsidR="00AB774B" w:rsidRPr="002E3DF7">
        <w:rPr>
          <w:rFonts w:ascii="Book Antiqua" w:hAnsi="Book Antiqua" w:cs="Times New Roman"/>
        </w:rPr>
        <w:t xml:space="preserve"> balance</w:t>
      </w:r>
      <w:r w:rsidR="00792D4A" w:rsidRPr="002E3DF7">
        <w:rPr>
          <w:rFonts w:ascii="Book Antiqua" w:hAnsi="Book Antiqua" w:cs="Times New Roman"/>
        </w:rPr>
        <w:t>d</w:t>
      </w:r>
      <w:r w:rsidR="00AB774B" w:rsidRPr="002E3DF7">
        <w:rPr>
          <w:rFonts w:ascii="Book Antiqua" w:hAnsi="Book Antiqua" w:cs="Times New Roman"/>
        </w:rPr>
        <w:t xml:space="preserve"> translocation can be inherited from parents or </w:t>
      </w:r>
      <w:r w:rsidR="00FE0C52">
        <w:rPr>
          <w:rFonts w:ascii="Book Antiqua" w:hAnsi="Book Antiqua" w:cs="Times New Roman"/>
        </w:rPr>
        <w:t xml:space="preserve">caused </w:t>
      </w:r>
      <w:r w:rsidR="00792D4A" w:rsidRPr="002E3DF7">
        <w:rPr>
          <w:rFonts w:ascii="Book Antiqua" w:hAnsi="Book Antiqua" w:cs="Times New Roman"/>
        </w:rPr>
        <w:t xml:space="preserve">by the occurrence of </w:t>
      </w:r>
      <w:r w:rsidR="00AB774B" w:rsidRPr="002E3DF7">
        <w:rPr>
          <w:rFonts w:ascii="Book Antiqua" w:hAnsi="Book Antiqua" w:cs="Times New Roman"/>
        </w:rPr>
        <w:t xml:space="preserve">new </w:t>
      </w:r>
      <w:proofErr w:type="gramStart"/>
      <w:r w:rsidR="00AB774B" w:rsidRPr="002E3DF7">
        <w:rPr>
          <w:rFonts w:ascii="Book Antiqua" w:hAnsi="Book Antiqua" w:cs="Times New Roman"/>
        </w:rPr>
        <w:t>mutations</w:t>
      </w:r>
      <w:r w:rsidR="0007302F" w:rsidRPr="002E3DF7">
        <w:rPr>
          <w:rFonts w:ascii="Book Antiqua" w:hAnsi="Book Antiqua" w:cs="Times New Roman"/>
          <w:noProof/>
          <w:vertAlign w:val="superscript"/>
        </w:rPr>
        <w:t>[</w:t>
      </w:r>
      <w:proofErr w:type="gramEnd"/>
      <w:r w:rsidR="00EE7ABC" w:rsidRPr="002E3DF7">
        <w:rPr>
          <w:rFonts w:ascii="Book Antiqua" w:hAnsi="Book Antiqua" w:cs="Times New Roman"/>
          <w:noProof/>
          <w:vertAlign w:val="superscript"/>
        </w:rPr>
        <w:t>1</w:t>
      </w:r>
      <w:r w:rsidR="0007302F" w:rsidRPr="002E3DF7">
        <w:rPr>
          <w:rFonts w:ascii="Book Antiqua" w:hAnsi="Book Antiqua" w:cs="Times New Roman"/>
          <w:noProof/>
          <w:vertAlign w:val="superscript"/>
        </w:rPr>
        <w:t>]</w:t>
      </w:r>
      <w:r w:rsidR="00CB146D" w:rsidRPr="002E3DF7">
        <w:rPr>
          <w:rFonts w:ascii="Book Antiqua" w:hAnsi="Book Antiqua" w:cs="Times New Roman"/>
        </w:rPr>
        <w:t>.</w:t>
      </w:r>
      <w:r w:rsidR="004F60A9" w:rsidRPr="002E3DF7">
        <w:rPr>
          <w:rFonts w:ascii="Book Antiqua" w:hAnsi="Book Antiqua" w:cs="Times New Roman"/>
        </w:rPr>
        <w:t xml:space="preserve"> </w:t>
      </w:r>
      <w:r w:rsidR="00792D4A" w:rsidRPr="002E3DF7">
        <w:rPr>
          <w:rFonts w:ascii="Book Antiqua" w:hAnsi="Book Antiqua" w:cs="Times New Roman"/>
        </w:rPr>
        <w:t xml:space="preserve">Hence, in </w:t>
      </w:r>
      <w:r w:rsidR="00CB146D" w:rsidRPr="002E3DF7">
        <w:rPr>
          <w:rFonts w:ascii="Book Antiqua" w:hAnsi="Book Antiqua" w:cs="Times New Roman"/>
        </w:rPr>
        <w:t>the present</w:t>
      </w:r>
      <w:r w:rsidR="00AB774B" w:rsidRPr="002E3DF7">
        <w:rPr>
          <w:rFonts w:ascii="Book Antiqua" w:hAnsi="Book Antiqua" w:cs="Times New Roman"/>
        </w:rPr>
        <w:t xml:space="preserve"> study, </w:t>
      </w:r>
      <w:r w:rsidR="00CB146D" w:rsidRPr="002E3DF7">
        <w:rPr>
          <w:rFonts w:ascii="Book Antiqua" w:hAnsi="Book Antiqua" w:cs="Times New Roman"/>
        </w:rPr>
        <w:t xml:space="preserve">six families with balanced chromosome translocation </w:t>
      </w:r>
      <w:r w:rsidR="00FE0C52">
        <w:rPr>
          <w:rFonts w:ascii="Book Antiqua" w:hAnsi="Book Antiqua" w:cs="Times New Roman"/>
        </w:rPr>
        <w:t>are</w:t>
      </w:r>
      <w:r w:rsidR="00FE0C52" w:rsidRPr="002E3DF7">
        <w:rPr>
          <w:rFonts w:ascii="Book Antiqua" w:hAnsi="Book Antiqua" w:cs="Times New Roman"/>
        </w:rPr>
        <w:t xml:space="preserve"> </w:t>
      </w:r>
      <w:r w:rsidR="00792D4A" w:rsidRPr="002E3DF7">
        <w:rPr>
          <w:rFonts w:ascii="Book Antiqua" w:hAnsi="Book Antiqua" w:cs="Times New Roman"/>
        </w:rPr>
        <w:t>described</w:t>
      </w:r>
      <w:r w:rsidR="000B231B" w:rsidRPr="002E3DF7">
        <w:rPr>
          <w:rFonts w:ascii="Book Antiqua" w:hAnsi="Book Antiqua" w:cs="Times New Roman"/>
        </w:rPr>
        <w:t xml:space="preserve">, </w:t>
      </w:r>
      <w:r w:rsidR="00792D4A" w:rsidRPr="002E3DF7">
        <w:rPr>
          <w:rFonts w:ascii="Book Antiqua" w:hAnsi="Book Antiqua" w:cs="Times New Roman"/>
        </w:rPr>
        <w:t xml:space="preserve">where </w:t>
      </w:r>
      <w:r w:rsidR="00AB774B" w:rsidRPr="002E3DF7">
        <w:rPr>
          <w:rFonts w:ascii="Book Antiqua" w:hAnsi="Book Antiqua" w:cs="Times New Roman"/>
        </w:rPr>
        <w:t>four</w:t>
      </w:r>
      <w:r w:rsidR="000B231B" w:rsidRPr="002E3DF7">
        <w:rPr>
          <w:rFonts w:ascii="Book Antiqua" w:hAnsi="Book Antiqua" w:cs="Times New Roman"/>
        </w:rPr>
        <w:t xml:space="preserve"> </w:t>
      </w:r>
      <w:r w:rsidR="00792D4A" w:rsidRPr="002E3DF7">
        <w:rPr>
          <w:rFonts w:ascii="Book Antiqua" w:hAnsi="Book Antiqua" w:cs="Times New Roman"/>
        </w:rPr>
        <w:t xml:space="preserve">individuals had </w:t>
      </w:r>
      <w:r w:rsidR="000B231B" w:rsidRPr="002E3DF7">
        <w:rPr>
          <w:rFonts w:ascii="Book Antiqua" w:hAnsi="Book Antiqua" w:cs="Times New Roman"/>
        </w:rPr>
        <w:t xml:space="preserve">chromosomal aberration karyotypes, and </w:t>
      </w:r>
      <w:r w:rsidR="00792D4A" w:rsidRPr="002E3DF7">
        <w:rPr>
          <w:rFonts w:ascii="Book Antiqua" w:hAnsi="Book Antiqua" w:cs="Times New Roman"/>
        </w:rPr>
        <w:t xml:space="preserve">so </w:t>
      </w:r>
      <w:r w:rsidR="000B231B" w:rsidRPr="002E3DF7">
        <w:rPr>
          <w:rFonts w:ascii="Book Antiqua" w:hAnsi="Book Antiqua" w:cs="Times New Roman"/>
        </w:rPr>
        <w:t>further observation and analyses were performed</w:t>
      </w:r>
      <w:r w:rsidR="00792D4A" w:rsidRPr="002E3DF7">
        <w:rPr>
          <w:rFonts w:ascii="Book Antiqua" w:hAnsi="Book Antiqua" w:cs="Times New Roman"/>
        </w:rPr>
        <w:t xml:space="preserve">. Further </w:t>
      </w:r>
      <w:r w:rsidR="00AB774B" w:rsidRPr="002E3DF7">
        <w:rPr>
          <w:rFonts w:ascii="Book Antiqua" w:hAnsi="Book Antiqua" w:cs="Times New Roman"/>
        </w:rPr>
        <w:t xml:space="preserve">verification of </w:t>
      </w:r>
      <w:r w:rsidR="00792D4A" w:rsidRPr="002E3DF7">
        <w:rPr>
          <w:rFonts w:ascii="Book Antiqua" w:hAnsi="Book Antiqua" w:cs="Times New Roman"/>
        </w:rPr>
        <w:t xml:space="preserve">these </w:t>
      </w:r>
      <w:r w:rsidR="000B231B" w:rsidRPr="002E3DF7">
        <w:rPr>
          <w:rFonts w:ascii="Book Antiqua" w:hAnsi="Book Antiqua" w:cs="Times New Roman"/>
        </w:rPr>
        <w:t xml:space="preserve">detection results of </w:t>
      </w:r>
      <w:r w:rsidR="00AB774B" w:rsidRPr="002E3DF7">
        <w:rPr>
          <w:rFonts w:ascii="Book Antiqua" w:hAnsi="Book Antiqua" w:cs="Times New Roman"/>
        </w:rPr>
        <w:t>abnormal karyotype</w:t>
      </w:r>
      <w:r w:rsidR="000B231B" w:rsidRPr="002E3DF7">
        <w:rPr>
          <w:rFonts w:ascii="Book Antiqua" w:hAnsi="Book Antiqua" w:cs="Times New Roman"/>
        </w:rPr>
        <w:t>s</w:t>
      </w:r>
      <w:r w:rsidR="00AB774B" w:rsidRPr="002E3DF7">
        <w:rPr>
          <w:rFonts w:ascii="Book Antiqua" w:hAnsi="Book Antiqua" w:cs="Times New Roman"/>
        </w:rPr>
        <w:t xml:space="preserve"> </w:t>
      </w:r>
      <w:r w:rsidR="003C00F9" w:rsidRPr="002E3DF7">
        <w:rPr>
          <w:rFonts w:ascii="Book Antiqua" w:hAnsi="Book Antiqua" w:cs="Times New Roman"/>
        </w:rPr>
        <w:t xml:space="preserve">has </w:t>
      </w:r>
      <w:r w:rsidR="000B231B" w:rsidRPr="002E3DF7">
        <w:rPr>
          <w:rFonts w:ascii="Book Antiqua" w:hAnsi="Book Antiqua" w:cs="Times New Roman"/>
        </w:rPr>
        <w:t xml:space="preserve">significance </w:t>
      </w:r>
      <w:r w:rsidR="00792D4A" w:rsidRPr="002E3DF7">
        <w:rPr>
          <w:rFonts w:ascii="Book Antiqua" w:hAnsi="Book Antiqua" w:cs="Times New Roman"/>
        </w:rPr>
        <w:t xml:space="preserve">in </w:t>
      </w:r>
      <w:r w:rsidR="003C00F9" w:rsidRPr="002E3DF7">
        <w:rPr>
          <w:rFonts w:ascii="Book Antiqua" w:hAnsi="Book Antiqua" w:cs="Times New Roman"/>
        </w:rPr>
        <w:t xml:space="preserve">guiding </w:t>
      </w:r>
      <w:r w:rsidR="000B231B" w:rsidRPr="002E3DF7">
        <w:rPr>
          <w:rFonts w:ascii="Book Antiqua" w:hAnsi="Book Antiqua" w:cs="Times New Roman"/>
        </w:rPr>
        <w:t>patients with clinical indications, such as</w:t>
      </w:r>
      <w:r w:rsidR="00AB774B" w:rsidRPr="002E3DF7">
        <w:rPr>
          <w:rFonts w:ascii="Book Antiqua" w:hAnsi="Book Antiqua" w:cs="Times New Roman"/>
        </w:rPr>
        <w:t xml:space="preserve"> spontaneous abortion, infertility, mental retardation</w:t>
      </w:r>
      <w:r w:rsidR="000B231B" w:rsidRPr="002E3DF7">
        <w:rPr>
          <w:rFonts w:ascii="Book Antiqua" w:hAnsi="Book Antiqua" w:cs="Times New Roman"/>
        </w:rPr>
        <w:t>,</w:t>
      </w:r>
      <w:r w:rsidR="00AB774B" w:rsidRPr="002E3DF7">
        <w:rPr>
          <w:rFonts w:ascii="Book Antiqua" w:hAnsi="Book Antiqua" w:cs="Times New Roman"/>
        </w:rPr>
        <w:t xml:space="preserve"> and fetal ultrasound </w:t>
      </w:r>
      <w:proofErr w:type="gramStart"/>
      <w:r w:rsidR="00AB774B" w:rsidRPr="002E3DF7">
        <w:rPr>
          <w:rFonts w:ascii="Book Antiqua" w:hAnsi="Book Antiqua" w:cs="Times New Roman"/>
        </w:rPr>
        <w:t>abnormalities</w:t>
      </w:r>
      <w:r w:rsidR="0007302F" w:rsidRPr="002E3DF7">
        <w:rPr>
          <w:rFonts w:ascii="Book Antiqua" w:hAnsi="Book Antiqua" w:cs="Times New Roman"/>
          <w:noProof/>
          <w:vertAlign w:val="superscript"/>
        </w:rPr>
        <w:t>[</w:t>
      </w:r>
      <w:proofErr w:type="gramEnd"/>
      <w:r w:rsidR="00EE7ABC" w:rsidRPr="002E3DF7">
        <w:rPr>
          <w:rFonts w:ascii="Book Antiqua" w:hAnsi="Book Antiqua" w:cs="Times New Roman"/>
          <w:noProof/>
          <w:vertAlign w:val="superscript"/>
        </w:rPr>
        <w:t>2</w:t>
      </w:r>
      <w:r w:rsidR="0007302F" w:rsidRPr="002E3DF7">
        <w:rPr>
          <w:rFonts w:ascii="Book Antiqua" w:hAnsi="Book Antiqua" w:cs="Times New Roman"/>
          <w:noProof/>
          <w:vertAlign w:val="superscript"/>
        </w:rPr>
        <w:t>]</w:t>
      </w:r>
      <w:r w:rsidR="006C48A0" w:rsidRPr="002E3DF7">
        <w:rPr>
          <w:rFonts w:ascii="Book Antiqua" w:hAnsi="Book Antiqua" w:cs="Times New Roman"/>
        </w:rPr>
        <w:t>.</w:t>
      </w:r>
    </w:p>
    <w:p w:rsidR="004521DF" w:rsidRPr="002E3DF7" w:rsidRDefault="004521DF" w:rsidP="002E3DF7">
      <w:pPr>
        <w:tabs>
          <w:tab w:val="left" w:pos="3060"/>
        </w:tabs>
        <w:spacing w:line="360" w:lineRule="auto"/>
        <w:jc w:val="both"/>
        <w:rPr>
          <w:rFonts w:ascii="Book Antiqua" w:hAnsi="Book Antiqua" w:cs="Times New Roman"/>
          <w:b/>
        </w:rPr>
      </w:pPr>
    </w:p>
    <w:p w:rsidR="006C48A0" w:rsidRPr="002E3DF7" w:rsidRDefault="006C48A0" w:rsidP="002E3DF7">
      <w:pPr>
        <w:spacing w:line="360" w:lineRule="auto"/>
        <w:jc w:val="both"/>
        <w:rPr>
          <w:rFonts w:ascii="Book Antiqua" w:hAnsi="Book Antiqua" w:cs="等线"/>
          <w:b/>
          <w:u w:val="single"/>
        </w:rPr>
      </w:pPr>
      <w:r w:rsidRPr="002E3DF7">
        <w:rPr>
          <w:rFonts w:ascii="Book Antiqua" w:hAnsi="Book Antiqua" w:cs="等线"/>
          <w:b/>
          <w:u w:val="single"/>
        </w:rPr>
        <w:t>CASE PRESENTATION</w:t>
      </w:r>
    </w:p>
    <w:p w:rsidR="00C80283" w:rsidRPr="002E3DF7" w:rsidRDefault="00C80283" w:rsidP="002E3DF7">
      <w:pPr>
        <w:spacing w:line="360" w:lineRule="auto"/>
        <w:jc w:val="both"/>
        <w:rPr>
          <w:rFonts w:ascii="Book Antiqua" w:hAnsi="Book Antiqua"/>
          <w:b/>
          <w:bCs/>
        </w:rPr>
      </w:pPr>
      <w:r w:rsidRPr="002E3DF7">
        <w:rPr>
          <w:rFonts w:ascii="Book Antiqua" w:hAnsi="Book Antiqua"/>
          <w:b/>
          <w:bCs/>
          <w:i/>
        </w:rPr>
        <w:t>Chief complaints</w:t>
      </w:r>
    </w:p>
    <w:p w:rsidR="00BD7B1A" w:rsidRPr="002E3DF7" w:rsidRDefault="00A67794" w:rsidP="002E3DF7">
      <w:pPr>
        <w:tabs>
          <w:tab w:val="left" w:pos="3060"/>
        </w:tabs>
        <w:spacing w:line="360" w:lineRule="auto"/>
        <w:jc w:val="both"/>
        <w:rPr>
          <w:rFonts w:ascii="Book Antiqua" w:hAnsi="Book Antiqua" w:cs="Times New Roman"/>
          <w:bCs/>
          <w:iCs/>
        </w:rPr>
      </w:pPr>
      <w:r>
        <w:rPr>
          <w:rFonts w:ascii="Book Antiqua" w:hAnsi="Book Antiqua" w:cs="Times New Roman" w:hint="eastAsia"/>
          <w:bCs/>
          <w:iCs/>
        </w:rPr>
        <w:t xml:space="preserve">(1) </w:t>
      </w:r>
      <w:r w:rsidR="00BD7B1A" w:rsidRPr="002E3DF7">
        <w:rPr>
          <w:rFonts w:ascii="Book Antiqua" w:hAnsi="Book Antiqua" w:cs="Times New Roman"/>
          <w:bCs/>
          <w:iCs/>
        </w:rPr>
        <w:t xml:space="preserve">Case </w:t>
      </w:r>
      <w:r w:rsidR="006C48A0" w:rsidRPr="002E3DF7">
        <w:rPr>
          <w:rFonts w:ascii="Book Antiqua" w:hAnsi="Book Antiqua" w:cs="Times New Roman"/>
          <w:bCs/>
          <w:iCs/>
        </w:rPr>
        <w:t>1</w:t>
      </w:r>
      <w:r w:rsidR="00BD7B1A" w:rsidRPr="002E3DF7">
        <w:rPr>
          <w:rFonts w:ascii="Book Antiqua" w:hAnsi="Book Antiqua" w:cs="Times New Roman"/>
          <w:bCs/>
          <w:iCs/>
        </w:rPr>
        <w:t>:</w:t>
      </w:r>
      <w:r w:rsidR="009C314A" w:rsidRPr="002E3DF7">
        <w:rPr>
          <w:rFonts w:ascii="Book Antiqua" w:hAnsi="Book Antiqua" w:cs="Times New Roman"/>
          <w:bCs/>
          <w:iCs/>
        </w:rPr>
        <w:t xml:space="preserve"> </w:t>
      </w:r>
      <w:r w:rsidR="009C314A" w:rsidRPr="002E3DF7">
        <w:rPr>
          <w:rFonts w:ascii="Book Antiqua" w:hAnsi="Book Antiqua" w:cs="Times New Roman"/>
          <w:bCs/>
        </w:rPr>
        <w:t>Infertility after 3 years of marriage</w:t>
      </w:r>
      <w:r w:rsidR="006C48A0" w:rsidRPr="002E3DF7">
        <w:rPr>
          <w:rFonts w:ascii="Book Antiqua" w:hAnsi="Book Antiqua" w:cs="Times New Roman"/>
          <w:bCs/>
        </w:rPr>
        <w:t xml:space="preserve">; </w:t>
      </w:r>
      <w:r>
        <w:rPr>
          <w:rFonts w:ascii="Book Antiqua" w:hAnsi="Book Antiqua" w:cs="Times New Roman" w:hint="eastAsia"/>
          <w:bCs/>
          <w:iCs/>
        </w:rPr>
        <w:t xml:space="preserve">(2) </w:t>
      </w:r>
      <w:r w:rsidR="00BD7B1A" w:rsidRPr="002E3DF7">
        <w:rPr>
          <w:rFonts w:ascii="Book Antiqua" w:hAnsi="Book Antiqua" w:cs="Times New Roman"/>
          <w:bCs/>
          <w:iCs/>
        </w:rPr>
        <w:t xml:space="preserve">Case </w:t>
      </w:r>
      <w:r w:rsidR="006C48A0" w:rsidRPr="002E3DF7">
        <w:rPr>
          <w:rFonts w:ascii="Book Antiqua" w:hAnsi="Book Antiqua" w:cs="Times New Roman"/>
          <w:bCs/>
          <w:iCs/>
        </w:rPr>
        <w:t>2</w:t>
      </w:r>
      <w:r w:rsidR="00BD7B1A" w:rsidRPr="002E3DF7">
        <w:rPr>
          <w:rFonts w:ascii="Book Antiqua" w:hAnsi="Book Antiqua" w:cs="Times New Roman"/>
          <w:bCs/>
          <w:iCs/>
        </w:rPr>
        <w:t>:</w:t>
      </w:r>
      <w:r w:rsidR="009C314A" w:rsidRPr="002E3DF7">
        <w:rPr>
          <w:rFonts w:ascii="Book Antiqua" w:hAnsi="Book Antiqua" w:cs="Times New Roman"/>
          <w:bCs/>
          <w:iCs/>
        </w:rPr>
        <w:t xml:space="preserve"> </w:t>
      </w:r>
      <w:r w:rsidR="002D3FCF" w:rsidRPr="002E3DF7">
        <w:rPr>
          <w:rFonts w:ascii="Book Antiqua" w:hAnsi="Book Antiqua" w:cs="Times New Roman"/>
          <w:bCs/>
        </w:rPr>
        <w:t>I</w:t>
      </w:r>
      <w:r w:rsidR="009C314A" w:rsidRPr="002E3DF7">
        <w:rPr>
          <w:rFonts w:ascii="Book Antiqua" w:hAnsi="Book Antiqua" w:cs="Times New Roman"/>
          <w:bCs/>
        </w:rPr>
        <w:t>rregular menstruation</w:t>
      </w:r>
      <w:r w:rsidR="004E7B0F" w:rsidRPr="002E3DF7">
        <w:rPr>
          <w:rFonts w:ascii="Book Antiqua" w:hAnsi="Book Antiqua" w:cs="Times New Roman"/>
          <w:bCs/>
        </w:rPr>
        <w:t>;</w:t>
      </w:r>
      <w:r w:rsidR="004E7B0F" w:rsidRPr="002E3DF7">
        <w:rPr>
          <w:rFonts w:ascii="Book Antiqua" w:hAnsi="Book Antiqua" w:cs="Times New Roman"/>
          <w:bCs/>
          <w:iCs/>
        </w:rPr>
        <w:t xml:space="preserve"> </w:t>
      </w:r>
      <w:r>
        <w:rPr>
          <w:rFonts w:ascii="Book Antiqua" w:hAnsi="Book Antiqua" w:cs="Times New Roman" w:hint="eastAsia"/>
          <w:bCs/>
          <w:iCs/>
        </w:rPr>
        <w:t xml:space="preserve">(3) </w:t>
      </w:r>
      <w:r w:rsidR="00BD7B1A" w:rsidRPr="002E3DF7">
        <w:rPr>
          <w:rFonts w:ascii="Book Antiqua" w:hAnsi="Book Antiqua" w:cs="Times New Roman"/>
          <w:bCs/>
          <w:iCs/>
        </w:rPr>
        <w:t xml:space="preserve">Case </w:t>
      </w:r>
      <w:r w:rsidR="006C48A0" w:rsidRPr="002E3DF7">
        <w:rPr>
          <w:rFonts w:ascii="Book Antiqua" w:hAnsi="Book Antiqua" w:cs="Times New Roman"/>
          <w:bCs/>
          <w:iCs/>
        </w:rPr>
        <w:t>3</w:t>
      </w:r>
      <w:r w:rsidR="00BD7B1A" w:rsidRPr="002E3DF7">
        <w:rPr>
          <w:rFonts w:ascii="Book Antiqua" w:hAnsi="Book Antiqua" w:cs="Times New Roman"/>
          <w:bCs/>
          <w:iCs/>
        </w:rPr>
        <w:t>:</w:t>
      </w:r>
      <w:r w:rsidR="00F93D4D" w:rsidRPr="002E3DF7">
        <w:rPr>
          <w:rFonts w:ascii="Book Antiqua" w:hAnsi="Book Antiqua" w:cs="Times New Roman"/>
          <w:bCs/>
          <w:iCs/>
        </w:rPr>
        <w:t xml:space="preserve"> Not pregnant after arrested fetal development</w:t>
      </w:r>
      <w:r w:rsidR="004E7B0F" w:rsidRPr="002E3DF7">
        <w:rPr>
          <w:rFonts w:ascii="Book Antiqua" w:hAnsi="Book Antiqua" w:cs="Times New Roman"/>
          <w:bCs/>
          <w:iCs/>
        </w:rPr>
        <w:t xml:space="preserve">; </w:t>
      </w:r>
      <w:r>
        <w:rPr>
          <w:rFonts w:ascii="Book Antiqua" w:hAnsi="Book Antiqua" w:cs="Times New Roman" w:hint="eastAsia"/>
          <w:bCs/>
          <w:iCs/>
        </w:rPr>
        <w:t xml:space="preserve">(4) </w:t>
      </w:r>
      <w:r w:rsidR="00BD7B1A" w:rsidRPr="002E3DF7">
        <w:rPr>
          <w:rFonts w:ascii="Book Antiqua" w:hAnsi="Book Antiqua" w:cs="Times New Roman"/>
          <w:bCs/>
          <w:iCs/>
        </w:rPr>
        <w:lastRenderedPageBreak/>
        <w:t xml:space="preserve">Case </w:t>
      </w:r>
      <w:r w:rsidR="006C48A0" w:rsidRPr="002E3DF7">
        <w:rPr>
          <w:rFonts w:ascii="Book Antiqua" w:hAnsi="Book Antiqua" w:cs="Times New Roman"/>
          <w:bCs/>
          <w:iCs/>
        </w:rPr>
        <w:t>4</w:t>
      </w:r>
      <w:r w:rsidR="00BD7B1A" w:rsidRPr="002E3DF7">
        <w:rPr>
          <w:rFonts w:ascii="Book Antiqua" w:hAnsi="Book Antiqua" w:cs="Times New Roman"/>
          <w:bCs/>
          <w:iCs/>
        </w:rPr>
        <w:t>:</w:t>
      </w:r>
      <w:r w:rsidR="00F93D4D" w:rsidRPr="002E3DF7">
        <w:rPr>
          <w:rFonts w:ascii="Book Antiqua" w:hAnsi="Book Antiqua" w:cs="Times New Roman"/>
          <w:bCs/>
          <w:iCs/>
        </w:rPr>
        <w:t xml:space="preserve"> Not pregnant after </w:t>
      </w:r>
      <w:r w:rsidR="00FE0C52">
        <w:rPr>
          <w:rFonts w:ascii="Book Antiqua" w:hAnsi="Book Antiqua" w:cs="Times New Roman"/>
          <w:bCs/>
          <w:iCs/>
        </w:rPr>
        <w:t>two</w:t>
      </w:r>
      <w:r w:rsidR="00FE0C52" w:rsidRPr="002E3DF7">
        <w:rPr>
          <w:rFonts w:ascii="Book Antiqua" w:hAnsi="Book Antiqua" w:cs="Times New Roman"/>
          <w:bCs/>
          <w:iCs/>
        </w:rPr>
        <w:t xml:space="preserve"> </w:t>
      </w:r>
      <w:r w:rsidR="00F93D4D" w:rsidRPr="002E3DF7">
        <w:rPr>
          <w:rFonts w:ascii="Book Antiqua" w:hAnsi="Book Antiqua" w:cs="Times New Roman"/>
          <w:bCs/>
          <w:iCs/>
        </w:rPr>
        <w:t>times of spontaneous abortion</w:t>
      </w:r>
      <w:r w:rsidR="004E7B0F" w:rsidRPr="002E3DF7">
        <w:rPr>
          <w:rFonts w:ascii="Book Antiqua" w:hAnsi="Book Antiqua" w:cs="Times New Roman"/>
          <w:bCs/>
          <w:iCs/>
        </w:rPr>
        <w:t xml:space="preserve">; </w:t>
      </w:r>
      <w:r>
        <w:rPr>
          <w:rFonts w:ascii="Book Antiqua" w:hAnsi="Book Antiqua" w:cs="Times New Roman" w:hint="eastAsia"/>
          <w:bCs/>
          <w:iCs/>
        </w:rPr>
        <w:t xml:space="preserve">(5) </w:t>
      </w:r>
      <w:r w:rsidR="00BD7B1A" w:rsidRPr="002E3DF7">
        <w:rPr>
          <w:rFonts w:ascii="Book Antiqua" w:hAnsi="Book Antiqua" w:cs="Times New Roman"/>
          <w:bCs/>
          <w:iCs/>
        </w:rPr>
        <w:t xml:space="preserve">Case </w:t>
      </w:r>
      <w:r w:rsidR="006C48A0" w:rsidRPr="002E3DF7">
        <w:rPr>
          <w:rFonts w:ascii="Book Antiqua" w:hAnsi="Book Antiqua" w:cs="Times New Roman"/>
          <w:bCs/>
          <w:iCs/>
        </w:rPr>
        <w:t>5</w:t>
      </w:r>
      <w:r w:rsidR="004E7B0F" w:rsidRPr="002E3DF7">
        <w:rPr>
          <w:rFonts w:ascii="Book Antiqua" w:hAnsi="Book Antiqua" w:cs="Times New Roman"/>
          <w:bCs/>
          <w:iCs/>
        </w:rPr>
        <w:t>:</w:t>
      </w:r>
      <w:r w:rsidR="00F93D4D" w:rsidRPr="002E3DF7">
        <w:rPr>
          <w:rFonts w:ascii="Book Antiqua" w:hAnsi="Book Antiqua" w:cs="Times New Roman"/>
          <w:bCs/>
          <w:iCs/>
        </w:rPr>
        <w:t xml:space="preserve"> Not pregnant after arrested fetal development for one time</w:t>
      </w:r>
      <w:r w:rsidR="004E7B0F" w:rsidRPr="002E3DF7">
        <w:rPr>
          <w:rFonts w:ascii="Book Antiqua" w:hAnsi="Book Antiqua" w:cs="Times New Roman"/>
          <w:bCs/>
          <w:iCs/>
        </w:rPr>
        <w:t xml:space="preserve">; </w:t>
      </w:r>
      <w:r w:rsidR="003A58B9">
        <w:rPr>
          <w:rFonts w:ascii="Book Antiqua" w:hAnsi="Book Antiqua" w:cs="Times New Roman" w:hint="eastAsia"/>
          <w:bCs/>
          <w:iCs/>
        </w:rPr>
        <w:t xml:space="preserve">and </w:t>
      </w:r>
      <w:r>
        <w:rPr>
          <w:rFonts w:ascii="Book Antiqua" w:hAnsi="Book Antiqua" w:cs="Times New Roman" w:hint="eastAsia"/>
          <w:bCs/>
          <w:iCs/>
        </w:rPr>
        <w:t xml:space="preserve">(6) </w:t>
      </w:r>
      <w:r w:rsidR="00BD7B1A" w:rsidRPr="002E3DF7">
        <w:rPr>
          <w:rFonts w:ascii="Book Antiqua" w:hAnsi="Book Antiqua" w:cs="Times New Roman"/>
          <w:bCs/>
          <w:iCs/>
        </w:rPr>
        <w:t xml:space="preserve">Case </w:t>
      </w:r>
      <w:r w:rsidR="006C48A0" w:rsidRPr="002E3DF7">
        <w:rPr>
          <w:rFonts w:ascii="Book Antiqua" w:hAnsi="Book Antiqua" w:cs="Times New Roman"/>
          <w:bCs/>
          <w:iCs/>
        </w:rPr>
        <w:t>6</w:t>
      </w:r>
      <w:r w:rsidR="00BD7B1A" w:rsidRPr="002E3DF7">
        <w:rPr>
          <w:rFonts w:ascii="Book Antiqua" w:hAnsi="Book Antiqua" w:cs="Times New Roman"/>
          <w:bCs/>
          <w:iCs/>
        </w:rPr>
        <w:t>:</w:t>
      </w:r>
      <w:r w:rsidR="00F93D4D" w:rsidRPr="002E3DF7">
        <w:rPr>
          <w:rFonts w:ascii="Book Antiqua" w:hAnsi="Book Antiqua" w:cs="Times New Roman"/>
          <w:bCs/>
          <w:iCs/>
        </w:rPr>
        <w:t xml:space="preserve"> N</w:t>
      </w:r>
      <w:r w:rsidR="00F93D4D" w:rsidRPr="002E3DF7">
        <w:rPr>
          <w:rFonts w:ascii="Book Antiqua" w:hAnsi="Book Antiqua" w:cs="Times New Roman"/>
          <w:bCs/>
        </w:rPr>
        <w:t>ot pregnant afte</w:t>
      </w:r>
      <w:r w:rsidR="00F93D4D" w:rsidRPr="002E3DF7">
        <w:rPr>
          <w:rFonts w:ascii="Book Antiqua" w:hAnsi="Book Antiqua" w:cs="Times New Roman"/>
        </w:rPr>
        <w:t xml:space="preserve">r arrested fetal development for </w:t>
      </w:r>
      <w:r w:rsidR="00FE0C52">
        <w:rPr>
          <w:rFonts w:ascii="Book Antiqua" w:hAnsi="Book Antiqua" w:cs="Times New Roman"/>
        </w:rPr>
        <w:t>two</w:t>
      </w:r>
      <w:r w:rsidR="00FE0C52" w:rsidRPr="002E3DF7">
        <w:rPr>
          <w:rFonts w:ascii="Book Antiqua" w:hAnsi="Book Antiqua" w:cs="Times New Roman"/>
        </w:rPr>
        <w:t xml:space="preserve"> </w:t>
      </w:r>
      <w:r w:rsidR="00F93D4D" w:rsidRPr="002E3DF7">
        <w:rPr>
          <w:rFonts w:ascii="Book Antiqua" w:hAnsi="Book Antiqua" w:cs="Times New Roman"/>
        </w:rPr>
        <w:t>times</w:t>
      </w:r>
      <w:r w:rsidR="006C48A0" w:rsidRPr="002E3DF7">
        <w:rPr>
          <w:rFonts w:ascii="Book Antiqua" w:hAnsi="Book Antiqua" w:cs="Times New Roman"/>
        </w:rPr>
        <w:t>.</w:t>
      </w:r>
    </w:p>
    <w:p w:rsidR="0024012D" w:rsidRPr="00A67794" w:rsidRDefault="0024012D" w:rsidP="002E3DF7">
      <w:pPr>
        <w:spacing w:line="360" w:lineRule="auto"/>
        <w:jc w:val="both"/>
        <w:rPr>
          <w:rFonts w:ascii="Book Antiqua" w:hAnsi="Book Antiqua"/>
          <w:i/>
        </w:rPr>
      </w:pPr>
    </w:p>
    <w:p w:rsidR="00C80283" w:rsidRPr="002E3DF7" w:rsidRDefault="00C80283" w:rsidP="002E3DF7">
      <w:pPr>
        <w:spacing w:line="360" w:lineRule="auto"/>
        <w:jc w:val="both"/>
        <w:rPr>
          <w:rFonts w:ascii="Book Antiqua" w:hAnsi="Book Antiqua"/>
          <w:b/>
          <w:bCs/>
        </w:rPr>
      </w:pPr>
      <w:r w:rsidRPr="002E3DF7">
        <w:rPr>
          <w:rFonts w:ascii="Book Antiqua" w:hAnsi="Book Antiqua"/>
          <w:b/>
          <w:bCs/>
          <w:i/>
        </w:rPr>
        <w:t>History of present illness</w:t>
      </w:r>
    </w:p>
    <w:p w:rsidR="00BD7B1A" w:rsidRPr="002E3DF7" w:rsidRDefault="00E12227" w:rsidP="002E3DF7">
      <w:pPr>
        <w:spacing w:line="360" w:lineRule="auto"/>
        <w:jc w:val="both"/>
        <w:rPr>
          <w:rFonts w:ascii="Book Antiqua" w:hAnsi="Book Antiqua" w:cs="Times New Roman"/>
        </w:rPr>
      </w:pPr>
      <w:r w:rsidRPr="002E3DF7">
        <w:rPr>
          <w:rFonts w:ascii="Book Antiqua" w:hAnsi="Book Antiqua" w:cs="Times New Roman"/>
        </w:rPr>
        <w:t>Five patients (</w:t>
      </w:r>
      <w:r w:rsidRPr="002E3DF7">
        <w:rPr>
          <w:rFonts w:ascii="Book Antiqua" w:hAnsi="Book Antiqua"/>
        </w:rPr>
        <w:t>Case</w:t>
      </w:r>
      <w:r w:rsidR="00FE0C52">
        <w:rPr>
          <w:rFonts w:ascii="Book Antiqua" w:hAnsi="Book Antiqua"/>
        </w:rPr>
        <w:t>s</w:t>
      </w:r>
      <w:r w:rsidRPr="002E3DF7">
        <w:rPr>
          <w:rFonts w:ascii="Book Antiqua" w:hAnsi="Book Antiqua"/>
        </w:rPr>
        <w:t xml:space="preserve"> </w:t>
      </w:r>
      <w:r w:rsidR="006C48A0" w:rsidRPr="002E3DF7">
        <w:rPr>
          <w:rFonts w:ascii="Book Antiqua" w:hAnsi="Book Antiqua"/>
        </w:rPr>
        <w:t>1</w:t>
      </w:r>
      <w:r w:rsidRPr="002E3DF7">
        <w:rPr>
          <w:rFonts w:ascii="Book Antiqua" w:hAnsi="Book Antiqua"/>
        </w:rPr>
        <w:t>,</w:t>
      </w:r>
      <w:r w:rsidR="006C48A0" w:rsidRPr="002E3DF7">
        <w:rPr>
          <w:rFonts w:ascii="Book Antiqua" w:hAnsi="Book Antiqua"/>
        </w:rPr>
        <w:t xml:space="preserve"> 3</w:t>
      </w:r>
      <w:r w:rsidRPr="002E3DF7">
        <w:rPr>
          <w:rFonts w:ascii="Book Antiqua" w:hAnsi="Book Antiqua"/>
        </w:rPr>
        <w:t>,</w:t>
      </w:r>
      <w:r w:rsidR="006C48A0" w:rsidRPr="002E3DF7">
        <w:rPr>
          <w:rFonts w:ascii="Book Antiqua" w:hAnsi="Book Antiqua"/>
        </w:rPr>
        <w:t xml:space="preserve"> 4</w:t>
      </w:r>
      <w:r w:rsidRPr="002E3DF7">
        <w:rPr>
          <w:rFonts w:ascii="Book Antiqua" w:hAnsi="Book Antiqua"/>
        </w:rPr>
        <w:t>,</w:t>
      </w:r>
      <w:r w:rsidR="006C48A0" w:rsidRPr="002E3DF7">
        <w:rPr>
          <w:rFonts w:ascii="Book Antiqua" w:hAnsi="Book Antiqua"/>
        </w:rPr>
        <w:t xml:space="preserve"> 5</w:t>
      </w:r>
      <w:r w:rsidRPr="002E3DF7">
        <w:rPr>
          <w:rFonts w:ascii="Book Antiqua" w:hAnsi="Book Antiqua"/>
        </w:rPr>
        <w:t>,</w:t>
      </w:r>
      <w:r w:rsidR="006C48A0" w:rsidRPr="002E3DF7">
        <w:rPr>
          <w:rFonts w:ascii="Book Antiqua" w:hAnsi="Book Antiqua"/>
        </w:rPr>
        <w:t xml:space="preserve"> </w:t>
      </w:r>
      <w:r w:rsidR="00FE0C52">
        <w:rPr>
          <w:rFonts w:ascii="Book Antiqua" w:hAnsi="Book Antiqua"/>
        </w:rPr>
        <w:t xml:space="preserve">and </w:t>
      </w:r>
      <w:r w:rsidR="006C48A0" w:rsidRPr="002E3DF7">
        <w:rPr>
          <w:rFonts w:ascii="Book Antiqua" w:hAnsi="Book Antiqua"/>
        </w:rPr>
        <w:t>6</w:t>
      </w:r>
      <w:r w:rsidR="00FE0C52" w:rsidRPr="002E3DF7">
        <w:rPr>
          <w:rFonts w:ascii="Book Antiqua" w:hAnsi="Book Antiqua" w:cs="Times New Roman"/>
        </w:rPr>
        <w:t>)</w:t>
      </w:r>
      <w:r w:rsidR="00FE0C52">
        <w:rPr>
          <w:rFonts w:ascii="Book Antiqua" w:hAnsi="Book Antiqua" w:cs="Times New Roman"/>
        </w:rPr>
        <w:t xml:space="preserve"> had</w:t>
      </w:r>
      <w:r w:rsidR="00FE0C52" w:rsidRPr="002E3DF7">
        <w:rPr>
          <w:rFonts w:ascii="Book Antiqua" w:hAnsi="Book Antiqua" w:cs="Times New Roman"/>
        </w:rPr>
        <w:t xml:space="preserve"> </w:t>
      </w:r>
      <w:r w:rsidR="00FE0C52">
        <w:rPr>
          <w:rFonts w:ascii="Book Antiqua" w:hAnsi="Book Antiqua" w:cs="Times New Roman"/>
        </w:rPr>
        <w:t>i</w:t>
      </w:r>
      <w:r w:rsidR="00FE0C52" w:rsidRPr="002E3DF7">
        <w:rPr>
          <w:rFonts w:ascii="Book Antiqua" w:hAnsi="Book Antiqua" w:cs="Times New Roman"/>
        </w:rPr>
        <w:t>nfertility</w:t>
      </w:r>
      <w:r w:rsidR="00FE0C52">
        <w:rPr>
          <w:rFonts w:ascii="Book Antiqua" w:hAnsi="Book Antiqua" w:cs="Times New Roman"/>
        </w:rPr>
        <w:t>,</w:t>
      </w:r>
      <w:r w:rsidR="00FE0C52" w:rsidRPr="002E3DF7">
        <w:rPr>
          <w:rFonts w:ascii="Book Antiqua" w:hAnsi="Book Antiqua" w:cs="Times New Roman"/>
        </w:rPr>
        <w:t xml:space="preserve"> </w:t>
      </w:r>
      <w:r w:rsidR="00B70C9C">
        <w:rPr>
          <w:rFonts w:ascii="Book Antiqua" w:hAnsi="Book Antiqua" w:cs="Times New Roman"/>
        </w:rPr>
        <w:t>and</w:t>
      </w:r>
      <w:r w:rsidR="00FE0C52">
        <w:rPr>
          <w:rFonts w:ascii="Book Antiqua" w:hAnsi="Book Antiqua" w:cs="Times New Roman"/>
        </w:rPr>
        <w:t xml:space="preserve"> </w:t>
      </w:r>
      <w:r w:rsidR="00BD7B1A" w:rsidRPr="002E3DF7">
        <w:rPr>
          <w:rFonts w:ascii="Book Antiqua" w:hAnsi="Book Antiqua" w:cs="Times New Roman"/>
        </w:rPr>
        <w:t xml:space="preserve">Case </w:t>
      </w:r>
      <w:r w:rsidR="006C48A0" w:rsidRPr="002E3DF7">
        <w:rPr>
          <w:rFonts w:ascii="Book Antiqua" w:hAnsi="Book Antiqua" w:cs="Times New Roman"/>
        </w:rPr>
        <w:t>2</w:t>
      </w:r>
      <w:r w:rsidR="00FE0C52">
        <w:rPr>
          <w:rFonts w:ascii="Book Antiqua" w:hAnsi="Book Antiqua" w:cs="Times New Roman"/>
        </w:rPr>
        <w:t xml:space="preserve"> had</w:t>
      </w:r>
      <w:r w:rsidR="00FE0C52" w:rsidRPr="002E3DF7">
        <w:rPr>
          <w:rFonts w:ascii="Book Antiqua" w:hAnsi="Book Antiqua" w:cs="Times New Roman"/>
        </w:rPr>
        <w:t xml:space="preserve"> </w:t>
      </w:r>
      <w:r w:rsidR="00FE0C52">
        <w:rPr>
          <w:rFonts w:ascii="Book Antiqua" w:hAnsi="Book Antiqua" w:cs="Times New Roman"/>
        </w:rPr>
        <w:t>s</w:t>
      </w:r>
      <w:r w:rsidR="00FE0C52" w:rsidRPr="002E3DF7">
        <w:rPr>
          <w:rFonts w:ascii="Book Antiqua" w:hAnsi="Book Antiqua" w:cs="Times New Roman"/>
        </w:rPr>
        <w:t xml:space="preserve">mall </w:t>
      </w:r>
      <w:r w:rsidR="0048235F" w:rsidRPr="002E3DF7">
        <w:rPr>
          <w:rFonts w:ascii="Book Antiqua" w:hAnsi="Book Antiqua" w:cs="Times New Roman"/>
        </w:rPr>
        <w:t>uterus</w:t>
      </w:r>
      <w:r w:rsidR="00FE0C52">
        <w:rPr>
          <w:rFonts w:ascii="Book Antiqua" w:hAnsi="Book Antiqua" w:cs="Times New Roman"/>
        </w:rPr>
        <w:t xml:space="preserve"> and</w:t>
      </w:r>
      <w:r w:rsidR="00FE0C52" w:rsidRPr="002E3DF7">
        <w:rPr>
          <w:rFonts w:ascii="Book Antiqua" w:hAnsi="Book Antiqua" w:cs="Times New Roman"/>
        </w:rPr>
        <w:t xml:space="preserve"> </w:t>
      </w:r>
      <w:r w:rsidR="0048235F" w:rsidRPr="002E3DF7">
        <w:rPr>
          <w:rFonts w:ascii="Book Antiqua" w:hAnsi="Book Antiqua" w:cs="Times New Roman"/>
        </w:rPr>
        <w:t>irregular menstruation.</w:t>
      </w:r>
    </w:p>
    <w:p w:rsidR="0024012D" w:rsidRPr="00B70C9C" w:rsidRDefault="0024012D" w:rsidP="002E3DF7">
      <w:pPr>
        <w:spacing w:line="360" w:lineRule="auto"/>
        <w:jc w:val="both"/>
        <w:rPr>
          <w:rFonts w:ascii="Book Antiqua" w:hAnsi="Book Antiqua"/>
          <w:i/>
        </w:rPr>
      </w:pPr>
    </w:p>
    <w:p w:rsidR="00C80283" w:rsidRPr="002E3DF7" w:rsidRDefault="00C80283" w:rsidP="002E3DF7">
      <w:pPr>
        <w:spacing w:line="360" w:lineRule="auto"/>
        <w:jc w:val="both"/>
        <w:rPr>
          <w:rFonts w:ascii="Book Antiqua" w:hAnsi="Book Antiqua"/>
          <w:b/>
          <w:bCs/>
        </w:rPr>
      </w:pPr>
      <w:r w:rsidRPr="002E3DF7">
        <w:rPr>
          <w:rFonts w:ascii="Book Antiqua" w:hAnsi="Book Antiqua"/>
          <w:b/>
          <w:bCs/>
          <w:i/>
        </w:rPr>
        <w:t>History of past illness</w:t>
      </w:r>
    </w:p>
    <w:p w:rsidR="00D75A0C" w:rsidRPr="002E3DF7" w:rsidRDefault="00B70C9C" w:rsidP="002E3DF7">
      <w:pPr>
        <w:spacing w:line="360" w:lineRule="auto"/>
        <w:jc w:val="both"/>
        <w:rPr>
          <w:rFonts w:ascii="Book Antiqua" w:hAnsi="Book Antiqua" w:cs="Times New Roman"/>
          <w:bCs/>
          <w:iCs/>
        </w:rPr>
      </w:pPr>
      <w:r>
        <w:rPr>
          <w:rFonts w:ascii="Book Antiqua" w:hAnsi="Book Antiqua" w:cs="Times New Roman" w:hint="eastAsia"/>
          <w:bCs/>
          <w:iCs/>
        </w:rPr>
        <w:t xml:space="preserve">(1) </w:t>
      </w:r>
      <w:r w:rsidR="00BD7B1A" w:rsidRPr="002E3DF7">
        <w:rPr>
          <w:rFonts w:ascii="Book Antiqua" w:hAnsi="Book Antiqua" w:cs="Times New Roman"/>
          <w:bCs/>
          <w:iCs/>
        </w:rPr>
        <w:t xml:space="preserve">Case </w:t>
      </w:r>
      <w:r w:rsidR="004E7B0F" w:rsidRPr="002E3DF7">
        <w:rPr>
          <w:rFonts w:ascii="Book Antiqua" w:hAnsi="Book Antiqua" w:cs="Times New Roman"/>
          <w:bCs/>
          <w:iCs/>
        </w:rPr>
        <w:t>1</w:t>
      </w:r>
      <w:r w:rsidR="00BD7B1A" w:rsidRPr="002E3DF7">
        <w:rPr>
          <w:rFonts w:ascii="Book Antiqua" w:hAnsi="Book Antiqua" w:cs="Times New Roman"/>
          <w:bCs/>
          <w:iCs/>
        </w:rPr>
        <w:t>:</w:t>
      </w:r>
      <w:r w:rsidR="004E7B0F" w:rsidRPr="002E3DF7">
        <w:rPr>
          <w:rFonts w:ascii="Book Antiqua" w:hAnsi="Book Antiqua"/>
          <w:bCs/>
          <w:iCs/>
        </w:rPr>
        <w:t xml:space="preserve"> </w:t>
      </w:r>
      <w:r w:rsidR="00D75A0C" w:rsidRPr="002E3DF7">
        <w:rPr>
          <w:rFonts w:ascii="Book Antiqua" w:hAnsi="Book Antiqua" w:cs="Times New Roman"/>
          <w:bCs/>
          <w:iCs/>
        </w:rPr>
        <w:t>No significant past medical history</w:t>
      </w:r>
      <w:r w:rsidR="00D04BB3">
        <w:rPr>
          <w:rFonts w:ascii="Book Antiqua" w:hAnsi="Book Antiqua" w:cs="Times New Roman" w:hint="eastAsia"/>
          <w:bCs/>
          <w:iCs/>
        </w:rPr>
        <w:t>;</w:t>
      </w:r>
      <w:r w:rsidR="004E7B0F" w:rsidRPr="002E3DF7">
        <w:rPr>
          <w:rFonts w:ascii="Book Antiqua" w:hAnsi="Book Antiqua" w:cs="Times New Roman"/>
          <w:bCs/>
          <w:iCs/>
        </w:rPr>
        <w:t xml:space="preserve"> </w:t>
      </w:r>
      <w:r>
        <w:rPr>
          <w:rFonts w:ascii="Book Antiqua" w:hAnsi="Book Antiqua" w:cs="Times New Roman" w:hint="eastAsia"/>
          <w:bCs/>
          <w:iCs/>
        </w:rPr>
        <w:t xml:space="preserve">(2) </w:t>
      </w:r>
      <w:r w:rsidR="00BD7B1A" w:rsidRPr="002E3DF7">
        <w:rPr>
          <w:rFonts w:ascii="Book Antiqua" w:hAnsi="Book Antiqua" w:cs="Times New Roman"/>
          <w:bCs/>
          <w:iCs/>
        </w:rPr>
        <w:t xml:space="preserve">Case </w:t>
      </w:r>
      <w:r w:rsidR="004E7B0F" w:rsidRPr="002E3DF7">
        <w:rPr>
          <w:rFonts w:ascii="Book Antiqua" w:hAnsi="Book Antiqua" w:cs="Times New Roman"/>
          <w:bCs/>
          <w:iCs/>
        </w:rPr>
        <w:t>2</w:t>
      </w:r>
      <w:r w:rsidR="00BD7B1A" w:rsidRPr="002E3DF7">
        <w:rPr>
          <w:rFonts w:ascii="Book Antiqua" w:hAnsi="Book Antiqua" w:cs="Times New Roman"/>
          <w:bCs/>
          <w:iCs/>
        </w:rPr>
        <w:t>:</w:t>
      </w:r>
      <w:r w:rsidR="004E7B0F" w:rsidRPr="002E3DF7">
        <w:rPr>
          <w:rFonts w:ascii="Book Antiqua" w:hAnsi="Book Antiqua" w:cs="Times New Roman"/>
          <w:bCs/>
          <w:iCs/>
        </w:rPr>
        <w:t xml:space="preserve"> </w:t>
      </w:r>
      <w:r w:rsidR="00296CEB" w:rsidRPr="002E3DF7">
        <w:rPr>
          <w:rFonts w:ascii="Book Antiqua" w:hAnsi="Book Antiqua" w:cs="Times New Roman"/>
          <w:bCs/>
          <w:iCs/>
        </w:rPr>
        <w:t>She received long-term traditional Chinese medicine for menstrual induction.</w:t>
      </w:r>
      <w:r w:rsidR="004E7B0F" w:rsidRPr="002E3DF7">
        <w:rPr>
          <w:rFonts w:ascii="Book Antiqua" w:hAnsi="Book Antiqua" w:cs="Times New Roman"/>
          <w:bCs/>
          <w:iCs/>
        </w:rPr>
        <w:t xml:space="preserve"> </w:t>
      </w:r>
      <w:r w:rsidR="00296CEB" w:rsidRPr="002E3DF7">
        <w:rPr>
          <w:rFonts w:ascii="Book Antiqua" w:hAnsi="Book Antiqua" w:cs="Times New Roman"/>
          <w:bCs/>
          <w:iCs/>
        </w:rPr>
        <w:t>The specific drugs and time were unknown.</w:t>
      </w:r>
      <w:r w:rsidR="004E7B0F" w:rsidRPr="002E3DF7">
        <w:rPr>
          <w:rFonts w:ascii="Book Antiqua" w:hAnsi="Book Antiqua" w:cs="Times New Roman"/>
          <w:bCs/>
          <w:iCs/>
        </w:rPr>
        <w:t xml:space="preserve"> </w:t>
      </w:r>
      <w:r w:rsidR="00296CEB" w:rsidRPr="002E3DF7">
        <w:rPr>
          <w:rFonts w:ascii="Book Antiqua" w:hAnsi="Book Antiqua" w:cs="Times New Roman"/>
          <w:bCs/>
          <w:iCs/>
        </w:rPr>
        <w:t>The uterus was small in size, and menstruation showed brown secretions</w:t>
      </w:r>
      <w:r w:rsidR="00D04BB3">
        <w:rPr>
          <w:rFonts w:ascii="Book Antiqua" w:hAnsi="Book Antiqua" w:cs="Times New Roman" w:hint="eastAsia"/>
          <w:bCs/>
          <w:iCs/>
        </w:rPr>
        <w:t>;</w:t>
      </w:r>
      <w:r w:rsidR="004E7B0F" w:rsidRPr="002E3DF7">
        <w:rPr>
          <w:rFonts w:ascii="Book Antiqua" w:hAnsi="Book Antiqua" w:cs="Times New Roman"/>
          <w:bCs/>
          <w:iCs/>
        </w:rPr>
        <w:t xml:space="preserve"> </w:t>
      </w:r>
      <w:r>
        <w:rPr>
          <w:rFonts w:ascii="Book Antiqua" w:hAnsi="Book Antiqua" w:cs="Times New Roman" w:hint="eastAsia"/>
          <w:bCs/>
          <w:iCs/>
        </w:rPr>
        <w:t xml:space="preserve">(3) </w:t>
      </w:r>
      <w:r w:rsidR="00BD7B1A" w:rsidRPr="002E3DF7">
        <w:rPr>
          <w:rFonts w:ascii="Book Antiqua" w:hAnsi="Book Antiqua" w:cs="Times New Roman"/>
          <w:bCs/>
          <w:iCs/>
        </w:rPr>
        <w:t>Case</w:t>
      </w:r>
      <w:r w:rsidR="00687D3E" w:rsidRPr="002E3DF7">
        <w:rPr>
          <w:rFonts w:ascii="Book Antiqua" w:hAnsi="Book Antiqua" w:cs="Times New Roman"/>
          <w:bCs/>
          <w:iCs/>
        </w:rPr>
        <w:t xml:space="preserve"> </w:t>
      </w:r>
      <w:r w:rsidR="004E7B0F" w:rsidRPr="002E3DF7">
        <w:rPr>
          <w:rFonts w:ascii="Book Antiqua" w:hAnsi="Book Antiqua" w:cs="Times New Roman"/>
          <w:bCs/>
          <w:iCs/>
        </w:rPr>
        <w:t>3</w:t>
      </w:r>
      <w:r w:rsidR="00BD7B1A" w:rsidRPr="002E3DF7">
        <w:rPr>
          <w:rFonts w:ascii="Book Antiqua" w:hAnsi="Book Antiqua" w:cs="Times New Roman"/>
          <w:bCs/>
          <w:iCs/>
        </w:rPr>
        <w:t>:</w:t>
      </w:r>
      <w:r w:rsidR="004E7B0F" w:rsidRPr="002E3DF7">
        <w:rPr>
          <w:rFonts w:ascii="Book Antiqua" w:hAnsi="Book Antiqua" w:cs="Times New Roman"/>
          <w:bCs/>
          <w:iCs/>
        </w:rPr>
        <w:t xml:space="preserve"> </w:t>
      </w:r>
      <w:r w:rsidR="00B72CB3" w:rsidRPr="002E3DF7">
        <w:rPr>
          <w:rFonts w:ascii="Book Antiqua" w:hAnsi="Book Antiqua" w:cs="Times New Roman"/>
          <w:bCs/>
          <w:iCs/>
        </w:rPr>
        <w:t>The medical abortion was reported during the first gestation, and arrested fetal development was reported after 60 d of pregnancy during the second gestation</w:t>
      </w:r>
      <w:r w:rsidR="00D04BB3">
        <w:rPr>
          <w:rFonts w:ascii="Book Antiqua" w:hAnsi="Book Antiqua" w:cs="Times New Roman" w:hint="eastAsia"/>
          <w:bCs/>
          <w:iCs/>
        </w:rPr>
        <w:t>;</w:t>
      </w:r>
      <w:r w:rsidR="004E7B0F" w:rsidRPr="002E3DF7">
        <w:rPr>
          <w:rFonts w:ascii="Book Antiqua" w:hAnsi="Book Antiqua" w:cs="Times New Roman"/>
          <w:bCs/>
          <w:iCs/>
        </w:rPr>
        <w:t xml:space="preserve"> </w:t>
      </w:r>
      <w:r>
        <w:rPr>
          <w:rFonts w:ascii="Book Antiqua" w:hAnsi="Book Antiqua" w:cs="Times New Roman" w:hint="eastAsia"/>
          <w:bCs/>
          <w:iCs/>
        </w:rPr>
        <w:t xml:space="preserve">(4) </w:t>
      </w:r>
      <w:r w:rsidR="00BD7B1A" w:rsidRPr="002E3DF7">
        <w:rPr>
          <w:rFonts w:ascii="Book Antiqua" w:hAnsi="Book Antiqua" w:cs="Times New Roman"/>
          <w:bCs/>
          <w:iCs/>
        </w:rPr>
        <w:t xml:space="preserve">Case </w:t>
      </w:r>
      <w:r w:rsidR="004E7B0F" w:rsidRPr="002E3DF7">
        <w:rPr>
          <w:rFonts w:ascii="Book Antiqua" w:hAnsi="Book Antiqua" w:cs="Times New Roman"/>
          <w:bCs/>
          <w:iCs/>
        </w:rPr>
        <w:t>4</w:t>
      </w:r>
      <w:r w:rsidR="00BD7B1A" w:rsidRPr="002E3DF7">
        <w:rPr>
          <w:rFonts w:ascii="Book Antiqua" w:hAnsi="Book Antiqua" w:cs="Times New Roman"/>
          <w:bCs/>
          <w:iCs/>
        </w:rPr>
        <w:t>:</w:t>
      </w:r>
      <w:r w:rsidR="004E7B0F" w:rsidRPr="002E3DF7">
        <w:rPr>
          <w:rFonts w:ascii="Book Antiqua" w:hAnsi="Book Antiqua" w:cs="Times New Roman"/>
          <w:bCs/>
          <w:iCs/>
        </w:rPr>
        <w:t xml:space="preserve"> </w:t>
      </w:r>
      <w:r w:rsidR="004F2FC9" w:rsidRPr="002E3DF7">
        <w:rPr>
          <w:rFonts w:ascii="Book Antiqua" w:hAnsi="Book Antiqua" w:cs="Times New Roman"/>
          <w:bCs/>
          <w:iCs/>
        </w:rPr>
        <w:t>Spontaneous abortion was reported after 50 d of pregnancy for two gestations</w:t>
      </w:r>
      <w:r w:rsidR="00D04BB3">
        <w:rPr>
          <w:rFonts w:ascii="Book Antiqua" w:hAnsi="Book Antiqua" w:cs="Times New Roman" w:hint="eastAsia"/>
          <w:bCs/>
          <w:iCs/>
        </w:rPr>
        <w:t>;</w:t>
      </w:r>
      <w:r w:rsidR="004E7B0F" w:rsidRPr="002E3DF7">
        <w:rPr>
          <w:rFonts w:ascii="Book Antiqua" w:hAnsi="Book Antiqua" w:cs="Times New Roman"/>
          <w:bCs/>
          <w:iCs/>
        </w:rPr>
        <w:t xml:space="preserve"> </w:t>
      </w:r>
      <w:r>
        <w:rPr>
          <w:rFonts w:ascii="Book Antiqua" w:hAnsi="Book Antiqua" w:cs="Times New Roman" w:hint="eastAsia"/>
          <w:bCs/>
          <w:iCs/>
        </w:rPr>
        <w:t xml:space="preserve">(5) </w:t>
      </w:r>
      <w:r w:rsidR="00BD7B1A" w:rsidRPr="002E3DF7">
        <w:rPr>
          <w:rFonts w:ascii="Book Antiqua" w:hAnsi="Book Antiqua" w:cs="Times New Roman"/>
          <w:bCs/>
          <w:iCs/>
        </w:rPr>
        <w:t xml:space="preserve">Case </w:t>
      </w:r>
      <w:r w:rsidR="004E7B0F" w:rsidRPr="002E3DF7">
        <w:rPr>
          <w:rFonts w:ascii="Book Antiqua" w:hAnsi="Book Antiqua" w:cs="Times New Roman"/>
          <w:bCs/>
          <w:iCs/>
        </w:rPr>
        <w:t>5</w:t>
      </w:r>
      <w:r w:rsidR="00BD7B1A" w:rsidRPr="002E3DF7">
        <w:rPr>
          <w:rFonts w:ascii="Book Antiqua" w:hAnsi="Book Antiqua" w:cs="Times New Roman"/>
          <w:bCs/>
          <w:iCs/>
        </w:rPr>
        <w:t>:</w:t>
      </w:r>
      <w:r w:rsidR="004E7B0F" w:rsidRPr="002E3DF7">
        <w:rPr>
          <w:rFonts w:ascii="Book Antiqua" w:hAnsi="Book Antiqua" w:cs="Times New Roman"/>
          <w:bCs/>
          <w:iCs/>
        </w:rPr>
        <w:t xml:space="preserve"> </w:t>
      </w:r>
      <w:r w:rsidR="00BA2357" w:rsidRPr="002E3DF7">
        <w:rPr>
          <w:rFonts w:ascii="Book Antiqua" w:hAnsi="Book Antiqua" w:cs="Times New Roman"/>
          <w:bCs/>
          <w:iCs/>
        </w:rPr>
        <w:t xml:space="preserve">After 3 years of marriage, she underwent miscarriage after 1 </w:t>
      </w:r>
      <w:proofErr w:type="spellStart"/>
      <w:r w:rsidR="00BA2357" w:rsidRPr="002E3DF7">
        <w:rPr>
          <w:rFonts w:ascii="Book Antiqua" w:hAnsi="Book Antiqua" w:cs="Times New Roman"/>
          <w:bCs/>
          <w:iCs/>
        </w:rPr>
        <w:t>mo</w:t>
      </w:r>
      <w:proofErr w:type="spellEnd"/>
      <w:r w:rsidR="00BA2357" w:rsidRPr="002E3DF7">
        <w:rPr>
          <w:rFonts w:ascii="Book Antiqua" w:hAnsi="Book Antiqua" w:cs="Times New Roman"/>
          <w:bCs/>
          <w:iCs/>
        </w:rPr>
        <w:t xml:space="preserve"> of pregnancy due to no fetal heart. During her second pregnancy, blood was seen after 3 </w:t>
      </w:r>
      <w:proofErr w:type="spellStart"/>
      <w:proofErr w:type="gramStart"/>
      <w:r w:rsidR="00BA2357" w:rsidRPr="002E3DF7">
        <w:rPr>
          <w:rFonts w:ascii="Book Antiqua" w:hAnsi="Book Antiqua" w:cs="Times New Roman"/>
          <w:bCs/>
          <w:iCs/>
        </w:rPr>
        <w:t>mo</w:t>
      </w:r>
      <w:proofErr w:type="spellEnd"/>
      <w:proofErr w:type="gramEnd"/>
      <w:r w:rsidR="00BA2357" w:rsidRPr="002E3DF7">
        <w:rPr>
          <w:rFonts w:ascii="Book Antiqua" w:hAnsi="Book Antiqua" w:cs="Times New Roman"/>
          <w:bCs/>
          <w:iCs/>
        </w:rPr>
        <w:t xml:space="preserve">, and developmental arrest was noted. When engaged in physical work, she reported physical weakness, </w:t>
      </w:r>
      <w:r w:rsidR="00FE0C52">
        <w:rPr>
          <w:rFonts w:ascii="Book Antiqua" w:hAnsi="Book Antiqua" w:cs="Times New Roman"/>
          <w:bCs/>
          <w:iCs/>
        </w:rPr>
        <w:t xml:space="preserve">and </w:t>
      </w:r>
      <w:r w:rsidR="00BA2357" w:rsidRPr="002E3DF7">
        <w:rPr>
          <w:rFonts w:ascii="Book Antiqua" w:hAnsi="Book Antiqua" w:cs="Times New Roman"/>
          <w:bCs/>
          <w:iCs/>
        </w:rPr>
        <w:t>advanced menstruation occurred often</w:t>
      </w:r>
      <w:r w:rsidR="00D04BB3">
        <w:rPr>
          <w:rFonts w:ascii="Book Antiqua" w:hAnsi="Book Antiqua" w:cs="Times New Roman" w:hint="eastAsia"/>
          <w:bCs/>
          <w:iCs/>
        </w:rPr>
        <w:t>;</w:t>
      </w:r>
      <w:r w:rsidR="004E7B0F" w:rsidRPr="002E3DF7">
        <w:rPr>
          <w:rFonts w:ascii="Book Antiqua" w:hAnsi="Book Antiqua" w:cs="Times New Roman"/>
          <w:bCs/>
          <w:iCs/>
        </w:rPr>
        <w:t xml:space="preserve"> </w:t>
      </w:r>
      <w:r w:rsidR="00D04BB3">
        <w:rPr>
          <w:rFonts w:ascii="Book Antiqua" w:hAnsi="Book Antiqua" w:cs="Times New Roman" w:hint="eastAsia"/>
          <w:bCs/>
          <w:iCs/>
        </w:rPr>
        <w:t xml:space="preserve">and </w:t>
      </w:r>
      <w:r>
        <w:rPr>
          <w:rFonts w:ascii="Book Antiqua" w:hAnsi="Book Antiqua" w:cs="Times New Roman" w:hint="eastAsia"/>
          <w:bCs/>
          <w:iCs/>
        </w:rPr>
        <w:t xml:space="preserve">(6) </w:t>
      </w:r>
      <w:r w:rsidR="00BD7B1A" w:rsidRPr="002E3DF7">
        <w:rPr>
          <w:rFonts w:ascii="Book Antiqua" w:hAnsi="Book Antiqua" w:cs="Times New Roman"/>
          <w:bCs/>
          <w:iCs/>
        </w:rPr>
        <w:t xml:space="preserve">Case </w:t>
      </w:r>
      <w:r w:rsidR="004E7B0F" w:rsidRPr="002E3DF7">
        <w:rPr>
          <w:rFonts w:ascii="Book Antiqua" w:hAnsi="Book Antiqua" w:cs="Times New Roman"/>
          <w:bCs/>
          <w:iCs/>
        </w:rPr>
        <w:t>6</w:t>
      </w:r>
      <w:r w:rsidR="00BD7B1A" w:rsidRPr="002E3DF7">
        <w:rPr>
          <w:rFonts w:ascii="Book Antiqua" w:hAnsi="Book Antiqua" w:cs="Times New Roman"/>
          <w:bCs/>
          <w:iCs/>
        </w:rPr>
        <w:t>:</w:t>
      </w:r>
      <w:r w:rsidR="004E7B0F" w:rsidRPr="002E3DF7">
        <w:rPr>
          <w:rFonts w:ascii="Book Antiqua" w:hAnsi="Book Antiqua" w:cs="Times New Roman"/>
          <w:bCs/>
          <w:iCs/>
        </w:rPr>
        <w:t xml:space="preserve"> </w:t>
      </w:r>
      <w:r w:rsidR="00B72CB3" w:rsidRPr="002E3DF7">
        <w:rPr>
          <w:rFonts w:ascii="Book Antiqua" w:hAnsi="Book Antiqua" w:cs="Times New Roman"/>
          <w:bCs/>
          <w:iCs/>
        </w:rPr>
        <w:t>Arrested fetal development was observed after 60 d</w:t>
      </w:r>
      <w:r w:rsidR="004E7B0F" w:rsidRPr="002E3DF7">
        <w:rPr>
          <w:rFonts w:ascii="Book Antiqua" w:hAnsi="Book Antiqua" w:cs="Times New Roman"/>
          <w:bCs/>
          <w:iCs/>
        </w:rPr>
        <w:t xml:space="preserve"> </w:t>
      </w:r>
      <w:r w:rsidR="00B72CB3" w:rsidRPr="002E3DF7">
        <w:rPr>
          <w:rFonts w:ascii="Book Antiqua" w:hAnsi="Book Antiqua" w:cs="Times New Roman"/>
          <w:bCs/>
          <w:iCs/>
        </w:rPr>
        <w:t>of pregnancy during the two gestations.</w:t>
      </w:r>
    </w:p>
    <w:p w:rsidR="00A46AB4" w:rsidRPr="002E3DF7" w:rsidRDefault="00A46AB4" w:rsidP="002E3DF7">
      <w:pPr>
        <w:tabs>
          <w:tab w:val="left" w:pos="3060"/>
        </w:tabs>
        <w:spacing w:line="360" w:lineRule="auto"/>
        <w:jc w:val="both"/>
        <w:rPr>
          <w:rFonts w:ascii="Book Antiqua" w:hAnsi="Book Antiqua"/>
          <w:i/>
        </w:rPr>
      </w:pPr>
    </w:p>
    <w:p w:rsidR="00C80283" w:rsidRPr="002E3DF7" w:rsidRDefault="00C80283" w:rsidP="002E3DF7">
      <w:pPr>
        <w:tabs>
          <w:tab w:val="left" w:pos="3060"/>
        </w:tabs>
        <w:spacing w:line="360" w:lineRule="auto"/>
        <w:jc w:val="both"/>
        <w:rPr>
          <w:rFonts w:ascii="Book Antiqua" w:hAnsi="Book Antiqua"/>
          <w:b/>
          <w:bCs/>
        </w:rPr>
      </w:pPr>
      <w:r w:rsidRPr="002E3DF7">
        <w:rPr>
          <w:rFonts w:ascii="Book Antiqua" w:hAnsi="Book Antiqua"/>
          <w:b/>
          <w:bCs/>
          <w:i/>
        </w:rPr>
        <w:t>Personal and family history</w:t>
      </w:r>
    </w:p>
    <w:p w:rsidR="0060706A" w:rsidRPr="002E3DF7" w:rsidRDefault="001D0777" w:rsidP="002E3DF7">
      <w:pPr>
        <w:spacing w:line="360" w:lineRule="auto"/>
        <w:jc w:val="both"/>
        <w:rPr>
          <w:rFonts w:ascii="Book Antiqua" w:hAnsi="Book Antiqua" w:cs="Times New Roman"/>
        </w:rPr>
      </w:pPr>
      <w:r w:rsidRPr="002E3DF7">
        <w:rPr>
          <w:rFonts w:ascii="Book Antiqua" w:hAnsi="Book Antiqua" w:cs="Times New Roman"/>
        </w:rPr>
        <w:t>Five patients (</w:t>
      </w:r>
      <w:r w:rsidRPr="002E3DF7">
        <w:rPr>
          <w:rFonts w:ascii="Book Antiqua" w:hAnsi="Book Antiqua"/>
        </w:rPr>
        <w:t>Case</w:t>
      </w:r>
      <w:r w:rsidR="00FE0C52">
        <w:rPr>
          <w:rFonts w:ascii="Book Antiqua" w:hAnsi="Book Antiqua"/>
        </w:rPr>
        <w:t>s</w:t>
      </w:r>
      <w:r w:rsidRPr="002E3DF7">
        <w:rPr>
          <w:rFonts w:ascii="Book Antiqua" w:hAnsi="Book Antiqua"/>
        </w:rPr>
        <w:t xml:space="preserve"> </w:t>
      </w:r>
      <w:r w:rsidR="004E7B0F" w:rsidRPr="002E3DF7">
        <w:rPr>
          <w:rFonts w:ascii="Book Antiqua" w:hAnsi="Book Antiqua"/>
        </w:rPr>
        <w:t>1</w:t>
      </w:r>
      <w:r w:rsidRPr="002E3DF7">
        <w:rPr>
          <w:rFonts w:ascii="Book Antiqua" w:hAnsi="Book Antiqua"/>
        </w:rPr>
        <w:t>,</w:t>
      </w:r>
      <w:r w:rsidR="004E7B0F" w:rsidRPr="002E3DF7">
        <w:rPr>
          <w:rFonts w:ascii="Book Antiqua" w:hAnsi="Book Antiqua"/>
        </w:rPr>
        <w:t xml:space="preserve"> 3</w:t>
      </w:r>
      <w:r w:rsidRPr="002E3DF7">
        <w:rPr>
          <w:rFonts w:ascii="Book Antiqua" w:hAnsi="Book Antiqua"/>
        </w:rPr>
        <w:t>,</w:t>
      </w:r>
      <w:r w:rsidR="004E7B0F" w:rsidRPr="002E3DF7">
        <w:rPr>
          <w:rFonts w:ascii="Book Antiqua" w:hAnsi="Book Antiqua"/>
        </w:rPr>
        <w:t xml:space="preserve"> 4</w:t>
      </w:r>
      <w:r w:rsidRPr="002E3DF7">
        <w:rPr>
          <w:rFonts w:ascii="Book Antiqua" w:hAnsi="Book Antiqua"/>
        </w:rPr>
        <w:t>,</w:t>
      </w:r>
      <w:r w:rsidR="004E7B0F" w:rsidRPr="002E3DF7">
        <w:rPr>
          <w:rFonts w:ascii="Book Antiqua" w:hAnsi="Book Antiqua"/>
        </w:rPr>
        <w:t xml:space="preserve"> 5</w:t>
      </w:r>
      <w:r w:rsidRPr="002E3DF7">
        <w:rPr>
          <w:rFonts w:ascii="Book Antiqua" w:hAnsi="Book Antiqua"/>
        </w:rPr>
        <w:t>,</w:t>
      </w:r>
      <w:r w:rsidR="004E7B0F" w:rsidRPr="002E3DF7">
        <w:rPr>
          <w:rFonts w:ascii="Book Antiqua" w:hAnsi="Book Antiqua"/>
        </w:rPr>
        <w:t xml:space="preserve"> </w:t>
      </w:r>
      <w:r w:rsidR="00FE0C52">
        <w:rPr>
          <w:rFonts w:ascii="Book Antiqua" w:hAnsi="Book Antiqua"/>
        </w:rPr>
        <w:t xml:space="preserve">and </w:t>
      </w:r>
      <w:r w:rsidR="004E7B0F" w:rsidRPr="002E3DF7">
        <w:rPr>
          <w:rFonts w:ascii="Book Antiqua" w:hAnsi="Book Antiqua"/>
        </w:rPr>
        <w:t>6</w:t>
      </w:r>
      <w:r w:rsidRPr="002E3DF7">
        <w:rPr>
          <w:rFonts w:ascii="Book Antiqua" w:hAnsi="Book Antiqua" w:cs="Times New Roman"/>
        </w:rPr>
        <w:t>)</w:t>
      </w:r>
      <w:r w:rsidR="00FE0C52">
        <w:rPr>
          <w:rFonts w:ascii="Book Antiqua" w:hAnsi="Book Antiqua" w:cs="Times New Roman"/>
        </w:rPr>
        <w:t xml:space="preserve"> </w:t>
      </w:r>
      <w:r w:rsidRPr="002E3DF7">
        <w:rPr>
          <w:rFonts w:ascii="Book Antiqua" w:hAnsi="Book Antiqua" w:cs="Times New Roman"/>
        </w:rPr>
        <w:t>had no signifi</w:t>
      </w:r>
      <w:r w:rsidR="00B70C9C">
        <w:rPr>
          <w:rFonts w:ascii="Book Antiqua" w:hAnsi="Book Antiqua" w:cs="Times New Roman"/>
        </w:rPr>
        <w:t>cant personal or family history</w:t>
      </w:r>
      <w:r w:rsidR="00FE0C52">
        <w:rPr>
          <w:rFonts w:ascii="Book Antiqua" w:hAnsi="Book Antiqua" w:cs="Times New Roman"/>
        </w:rPr>
        <w:t xml:space="preserve">, </w:t>
      </w:r>
      <w:r w:rsidR="00B70C9C">
        <w:rPr>
          <w:rFonts w:ascii="Book Antiqua" w:hAnsi="Book Antiqua" w:cs="Times New Roman" w:hint="eastAsia"/>
        </w:rPr>
        <w:t>and</w:t>
      </w:r>
      <w:r w:rsidR="00FE0C52">
        <w:rPr>
          <w:rFonts w:ascii="Book Antiqua" w:hAnsi="Book Antiqua" w:cs="Times New Roman"/>
          <w:bCs/>
          <w:iCs/>
        </w:rPr>
        <w:t xml:space="preserve"> </w:t>
      </w:r>
      <w:r w:rsidR="00BD7B1A" w:rsidRPr="002E3DF7">
        <w:rPr>
          <w:rFonts w:ascii="Book Antiqua" w:hAnsi="Book Antiqua" w:cs="Times New Roman"/>
          <w:bCs/>
          <w:iCs/>
        </w:rPr>
        <w:t xml:space="preserve">Case </w:t>
      </w:r>
      <w:r w:rsidR="004E7B0F" w:rsidRPr="002E3DF7">
        <w:rPr>
          <w:rFonts w:ascii="Book Antiqua" w:hAnsi="Book Antiqua" w:cs="Times New Roman"/>
          <w:bCs/>
          <w:iCs/>
        </w:rPr>
        <w:t>2</w:t>
      </w:r>
      <w:r w:rsidR="00FE0C52">
        <w:rPr>
          <w:rFonts w:ascii="Book Antiqua" w:hAnsi="Book Antiqua" w:cs="Times New Roman"/>
          <w:bCs/>
          <w:iCs/>
        </w:rPr>
        <w:t xml:space="preserve"> </w:t>
      </w:r>
      <w:r w:rsidR="00A46AB4" w:rsidRPr="002E3DF7">
        <w:rPr>
          <w:rFonts w:ascii="Book Antiqua" w:hAnsi="Book Antiqua" w:cs="Times New Roman"/>
        </w:rPr>
        <w:t xml:space="preserve">had </w:t>
      </w:r>
      <w:r w:rsidR="00FE0C52">
        <w:rPr>
          <w:rFonts w:ascii="Book Antiqua" w:hAnsi="Book Antiqua" w:cs="Times New Roman"/>
        </w:rPr>
        <w:t>s</w:t>
      </w:r>
      <w:r w:rsidR="00FE0C52" w:rsidRPr="002E3DF7">
        <w:rPr>
          <w:rFonts w:ascii="Book Antiqua" w:hAnsi="Book Antiqua" w:cs="Times New Roman"/>
        </w:rPr>
        <w:t xml:space="preserve">mall </w:t>
      </w:r>
      <w:r w:rsidR="00A46AB4" w:rsidRPr="002E3DF7">
        <w:rPr>
          <w:rFonts w:ascii="Book Antiqua" w:hAnsi="Book Antiqua" w:cs="Times New Roman"/>
        </w:rPr>
        <w:t>uterus</w:t>
      </w:r>
      <w:r w:rsidR="00FE0C52">
        <w:rPr>
          <w:rFonts w:ascii="Book Antiqua" w:hAnsi="Book Antiqua" w:cs="Times New Roman"/>
        </w:rPr>
        <w:t xml:space="preserve"> and</w:t>
      </w:r>
      <w:r w:rsidR="00FE0C52" w:rsidRPr="002E3DF7">
        <w:rPr>
          <w:rFonts w:ascii="Book Antiqua" w:hAnsi="Book Antiqua" w:cs="Times New Roman"/>
        </w:rPr>
        <w:t xml:space="preserve"> </w:t>
      </w:r>
      <w:r w:rsidR="00A46AB4" w:rsidRPr="002E3DF7">
        <w:rPr>
          <w:rFonts w:ascii="Book Antiqua" w:hAnsi="Book Antiqua" w:cs="Times New Roman"/>
        </w:rPr>
        <w:t>irregular menstruation</w:t>
      </w:r>
      <w:r w:rsidR="004E7B0F" w:rsidRPr="002E3DF7">
        <w:rPr>
          <w:rFonts w:ascii="Book Antiqua" w:hAnsi="Book Antiqua" w:cs="Times New Roman"/>
        </w:rPr>
        <w:t xml:space="preserve">, </w:t>
      </w:r>
      <w:r w:rsidR="00FE0C52">
        <w:rPr>
          <w:rFonts w:ascii="Book Antiqua" w:hAnsi="Book Antiqua" w:cs="Times New Roman"/>
        </w:rPr>
        <w:t xml:space="preserve">but had </w:t>
      </w:r>
      <w:r w:rsidR="00A46AB4" w:rsidRPr="002E3DF7">
        <w:rPr>
          <w:rFonts w:ascii="Book Antiqua" w:hAnsi="Book Antiqua" w:cs="Times New Roman"/>
        </w:rPr>
        <w:t>no significant personal or family history.</w:t>
      </w:r>
    </w:p>
    <w:p w:rsidR="004E7B0F" w:rsidRPr="002E3DF7" w:rsidRDefault="004E7B0F" w:rsidP="002E3DF7">
      <w:pPr>
        <w:spacing w:line="360" w:lineRule="auto"/>
        <w:jc w:val="both"/>
        <w:rPr>
          <w:rFonts w:ascii="Book Antiqua" w:hAnsi="Book Antiqua"/>
          <w:i/>
        </w:rPr>
      </w:pPr>
    </w:p>
    <w:p w:rsidR="00C80283" w:rsidRPr="002E3DF7" w:rsidRDefault="00C80283" w:rsidP="002E3DF7">
      <w:pPr>
        <w:spacing w:line="360" w:lineRule="auto"/>
        <w:jc w:val="both"/>
        <w:rPr>
          <w:rFonts w:ascii="Book Antiqua" w:hAnsi="Book Antiqua"/>
          <w:b/>
          <w:bCs/>
          <w:i/>
        </w:rPr>
      </w:pPr>
      <w:r w:rsidRPr="002E3DF7">
        <w:rPr>
          <w:rFonts w:ascii="Book Antiqua" w:hAnsi="Book Antiqua"/>
          <w:b/>
          <w:bCs/>
          <w:i/>
        </w:rPr>
        <w:lastRenderedPageBreak/>
        <w:t>Physical examination upon admission</w:t>
      </w:r>
    </w:p>
    <w:p w:rsidR="00C80283" w:rsidRPr="002E3DF7" w:rsidRDefault="00B70C9C" w:rsidP="002E3DF7">
      <w:pPr>
        <w:spacing w:line="360" w:lineRule="auto"/>
        <w:jc w:val="both"/>
        <w:rPr>
          <w:rFonts w:ascii="Book Antiqua" w:hAnsi="Book Antiqua" w:cs="Times New Roman"/>
          <w:bCs/>
          <w:iCs/>
        </w:rPr>
      </w:pPr>
      <w:r>
        <w:rPr>
          <w:rFonts w:ascii="Book Antiqua" w:hAnsi="Book Antiqua" w:cs="Times New Roman" w:hint="eastAsia"/>
          <w:bCs/>
          <w:iCs/>
        </w:rPr>
        <w:t xml:space="preserve">(1) </w:t>
      </w:r>
      <w:r w:rsidR="00BD7B1A" w:rsidRPr="002E3DF7">
        <w:rPr>
          <w:rFonts w:ascii="Book Antiqua" w:hAnsi="Book Antiqua" w:cs="Times New Roman"/>
          <w:bCs/>
          <w:iCs/>
        </w:rPr>
        <w:t xml:space="preserve">Case </w:t>
      </w:r>
      <w:r w:rsidR="004E7B0F" w:rsidRPr="002E3DF7">
        <w:rPr>
          <w:rFonts w:ascii="Book Antiqua" w:hAnsi="Book Antiqua" w:cs="Times New Roman"/>
          <w:bCs/>
          <w:iCs/>
        </w:rPr>
        <w:t>1</w:t>
      </w:r>
      <w:r w:rsidR="00BD7B1A" w:rsidRPr="002E3DF7">
        <w:rPr>
          <w:rFonts w:ascii="Book Antiqua" w:hAnsi="Book Antiqua" w:cs="Times New Roman"/>
          <w:bCs/>
          <w:iCs/>
        </w:rPr>
        <w:t>:</w:t>
      </w:r>
      <w:r w:rsidR="004E7B0F" w:rsidRPr="002E3DF7">
        <w:rPr>
          <w:rFonts w:ascii="Book Antiqua" w:hAnsi="Book Antiqua"/>
          <w:bCs/>
          <w:iCs/>
        </w:rPr>
        <w:t xml:space="preserve"> </w:t>
      </w:r>
      <w:r w:rsidR="009C314A" w:rsidRPr="002E3DF7">
        <w:rPr>
          <w:rFonts w:ascii="Book Antiqua" w:hAnsi="Book Antiqua" w:cs="Times New Roman"/>
          <w:bCs/>
          <w:iCs/>
        </w:rPr>
        <w:t xml:space="preserve">The </w:t>
      </w:r>
      <w:proofErr w:type="spellStart"/>
      <w:r w:rsidR="009C314A" w:rsidRPr="002E3DF7">
        <w:rPr>
          <w:rFonts w:ascii="Book Antiqua" w:hAnsi="Book Antiqua" w:cs="Times New Roman"/>
          <w:bCs/>
          <w:iCs/>
        </w:rPr>
        <w:t>proband</w:t>
      </w:r>
      <w:proofErr w:type="spellEnd"/>
      <w:r w:rsidR="009C314A" w:rsidRPr="002E3DF7">
        <w:rPr>
          <w:rFonts w:ascii="Book Antiqua" w:hAnsi="Book Antiqua" w:cs="Times New Roman"/>
          <w:bCs/>
          <w:iCs/>
        </w:rPr>
        <w:t xml:space="preserve"> was a 30-year-old </w:t>
      </w:r>
      <w:r w:rsidR="006925F4" w:rsidRPr="002E3DF7">
        <w:rPr>
          <w:rFonts w:ascii="Book Antiqua" w:hAnsi="Book Antiqua" w:cs="Times New Roman"/>
          <w:bCs/>
          <w:iCs/>
        </w:rPr>
        <w:t>ma</w:t>
      </w:r>
      <w:r w:rsidR="006925F4">
        <w:rPr>
          <w:rFonts w:ascii="Book Antiqua" w:hAnsi="Book Antiqua" w:cs="Times New Roman"/>
          <w:bCs/>
          <w:iCs/>
        </w:rPr>
        <w:t>n</w:t>
      </w:r>
      <w:r w:rsidR="006925F4" w:rsidRPr="002E3DF7">
        <w:rPr>
          <w:rFonts w:ascii="Book Antiqua" w:hAnsi="Book Antiqua" w:cs="Times New Roman"/>
          <w:bCs/>
          <w:iCs/>
        </w:rPr>
        <w:t xml:space="preserve"> </w:t>
      </w:r>
      <w:r w:rsidR="006925F4">
        <w:rPr>
          <w:rFonts w:ascii="Book Antiqua" w:hAnsi="Book Antiqua" w:cs="Times New Roman"/>
          <w:bCs/>
          <w:iCs/>
        </w:rPr>
        <w:t>who was</w:t>
      </w:r>
      <w:r w:rsidR="006925F4" w:rsidRPr="002E3DF7">
        <w:rPr>
          <w:rFonts w:ascii="Book Antiqua" w:hAnsi="Book Antiqua" w:cs="Times New Roman"/>
          <w:bCs/>
          <w:iCs/>
        </w:rPr>
        <w:t xml:space="preserve"> </w:t>
      </w:r>
      <w:r w:rsidR="009C314A" w:rsidRPr="002E3DF7">
        <w:rPr>
          <w:rFonts w:ascii="Book Antiqua" w:hAnsi="Book Antiqua" w:cs="Times New Roman"/>
          <w:bCs/>
          <w:iCs/>
        </w:rPr>
        <w:t>170</w:t>
      </w:r>
      <w:r w:rsidR="004E7B0F" w:rsidRPr="002E3DF7">
        <w:rPr>
          <w:rFonts w:ascii="Book Antiqua" w:hAnsi="Book Antiqua" w:cs="Times New Roman"/>
          <w:bCs/>
          <w:iCs/>
        </w:rPr>
        <w:t xml:space="preserve"> </w:t>
      </w:r>
      <w:r w:rsidR="009C314A" w:rsidRPr="002E3DF7">
        <w:rPr>
          <w:rFonts w:ascii="Book Antiqua" w:hAnsi="Book Antiqua" w:cs="Times New Roman"/>
          <w:bCs/>
          <w:iCs/>
        </w:rPr>
        <w:t>cm in height</w:t>
      </w:r>
      <w:r w:rsidR="00061FF2" w:rsidRPr="002E3DF7">
        <w:rPr>
          <w:rFonts w:ascii="Book Antiqua" w:hAnsi="Book Antiqua" w:cs="Times New Roman"/>
          <w:bCs/>
          <w:iCs/>
        </w:rPr>
        <w:t>,</w:t>
      </w:r>
      <w:r w:rsidR="004E7B0F" w:rsidRPr="002E3DF7">
        <w:rPr>
          <w:rFonts w:ascii="Book Antiqua" w:hAnsi="Book Antiqua" w:cs="Times New Roman"/>
          <w:bCs/>
          <w:iCs/>
        </w:rPr>
        <w:t xml:space="preserve"> </w:t>
      </w:r>
      <w:r w:rsidR="006925F4">
        <w:rPr>
          <w:rFonts w:ascii="Book Antiqua" w:hAnsi="Book Antiqua" w:cs="Times New Roman"/>
          <w:bCs/>
          <w:iCs/>
        </w:rPr>
        <w:t xml:space="preserve">and his </w:t>
      </w:r>
      <w:r w:rsidR="00E57BAD" w:rsidRPr="002E3DF7">
        <w:rPr>
          <w:rFonts w:ascii="Book Antiqua" w:hAnsi="Book Antiqua" w:cs="Times New Roman"/>
          <w:bCs/>
          <w:iCs/>
        </w:rPr>
        <w:t>ph</w:t>
      </w:r>
      <w:r w:rsidR="009C314A" w:rsidRPr="002E3DF7">
        <w:rPr>
          <w:rFonts w:ascii="Book Antiqua" w:hAnsi="Book Antiqua" w:cs="Times New Roman"/>
          <w:bCs/>
          <w:iCs/>
        </w:rPr>
        <w:t>enotypic features and intelligence appeared normal</w:t>
      </w:r>
      <w:r>
        <w:rPr>
          <w:rFonts w:ascii="Book Antiqua" w:hAnsi="Book Antiqua" w:cs="Times New Roman" w:hint="eastAsia"/>
          <w:bCs/>
          <w:iCs/>
        </w:rPr>
        <w:t xml:space="preserve">; (2) </w:t>
      </w:r>
      <w:r w:rsidR="00BD7B1A" w:rsidRPr="002E3DF7">
        <w:rPr>
          <w:rFonts w:ascii="Book Antiqua" w:hAnsi="Book Antiqua" w:cs="Times New Roman"/>
          <w:bCs/>
          <w:iCs/>
        </w:rPr>
        <w:t xml:space="preserve">Case </w:t>
      </w:r>
      <w:r w:rsidR="004E7B0F" w:rsidRPr="002E3DF7">
        <w:rPr>
          <w:rFonts w:ascii="Book Antiqua" w:hAnsi="Book Antiqua" w:cs="Times New Roman"/>
          <w:bCs/>
          <w:iCs/>
        </w:rPr>
        <w:t>2</w:t>
      </w:r>
      <w:r w:rsidR="00BD7B1A" w:rsidRPr="002E3DF7">
        <w:rPr>
          <w:rFonts w:ascii="Book Antiqua" w:hAnsi="Book Antiqua" w:cs="Times New Roman"/>
          <w:bCs/>
          <w:iCs/>
        </w:rPr>
        <w:t>:</w:t>
      </w:r>
      <w:r w:rsidR="004E7B0F" w:rsidRPr="002E3DF7">
        <w:rPr>
          <w:rFonts w:ascii="Book Antiqua" w:hAnsi="Book Antiqua"/>
          <w:bCs/>
          <w:iCs/>
        </w:rPr>
        <w:t xml:space="preserve"> </w:t>
      </w:r>
      <w:r w:rsidR="00B9166C" w:rsidRPr="002E3DF7">
        <w:rPr>
          <w:rFonts w:ascii="Book Antiqua" w:hAnsi="Book Antiqua" w:cs="Times New Roman"/>
          <w:bCs/>
          <w:iCs/>
        </w:rPr>
        <w:t xml:space="preserve">The </w:t>
      </w:r>
      <w:proofErr w:type="spellStart"/>
      <w:r w:rsidR="00B9166C" w:rsidRPr="002E3DF7">
        <w:rPr>
          <w:rFonts w:ascii="Book Antiqua" w:hAnsi="Book Antiqua" w:cs="Times New Roman"/>
          <w:bCs/>
          <w:iCs/>
        </w:rPr>
        <w:t>proband</w:t>
      </w:r>
      <w:proofErr w:type="spellEnd"/>
      <w:r w:rsidR="00B9166C" w:rsidRPr="002E3DF7">
        <w:rPr>
          <w:rFonts w:ascii="Book Antiqua" w:hAnsi="Book Antiqua" w:cs="Times New Roman"/>
          <w:bCs/>
          <w:iCs/>
        </w:rPr>
        <w:t xml:space="preserve"> was a 22-year-old unmarried </w:t>
      </w:r>
      <w:r w:rsidR="006925F4">
        <w:rPr>
          <w:rFonts w:ascii="Book Antiqua" w:hAnsi="Book Antiqua" w:cs="Times New Roman"/>
          <w:bCs/>
          <w:iCs/>
        </w:rPr>
        <w:t>woman</w:t>
      </w:r>
      <w:r w:rsidR="006925F4" w:rsidRPr="002E3DF7">
        <w:rPr>
          <w:rFonts w:ascii="Book Antiqua" w:hAnsi="Book Antiqua" w:cs="Times New Roman"/>
          <w:bCs/>
          <w:iCs/>
        </w:rPr>
        <w:t xml:space="preserve"> </w:t>
      </w:r>
      <w:r w:rsidR="006925F4">
        <w:rPr>
          <w:rFonts w:ascii="Book Antiqua" w:hAnsi="Book Antiqua" w:cs="Times New Roman"/>
          <w:bCs/>
          <w:iCs/>
        </w:rPr>
        <w:t>who was</w:t>
      </w:r>
      <w:r w:rsidR="00B9166C" w:rsidRPr="002E3DF7">
        <w:rPr>
          <w:rFonts w:ascii="Book Antiqua" w:hAnsi="Book Antiqua" w:cs="Times New Roman"/>
          <w:bCs/>
          <w:iCs/>
        </w:rPr>
        <w:t xml:space="preserve"> 158</w:t>
      </w:r>
      <w:r w:rsidR="004E7B0F" w:rsidRPr="002E3DF7">
        <w:rPr>
          <w:rFonts w:ascii="Book Antiqua" w:hAnsi="Book Antiqua" w:cs="Times New Roman"/>
          <w:bCs/>
          <w:iCs/>
        </w:rPr>
        <w:t xml:space="preserve"> </w:t>
      </w:r>
      <w:r w:rsidR="00B9166C" w:rsidRPr="002E3DF7">
        <w:rPr>
          <w:rFonts w:ascii="Book Antiqua" w:hAnsi="Book Antiqua" w:cs="Times New Roman"/>
          <w:bCs/>
          <w:iCs/>
        </w:rPr>
        <w:t>cm in height</w:t>
      </w:r>
      <w:r w:rsidR="00061FF2" w:rsidRPr="002E3DF7">
        <w:rPr>
          <w:rFonts w:ascii="Book Antiqua" w:hAnsi="Book Antiqua" w:cs="Times New Roman"/>
          <w:bCs/>
          <w:iCs/>
        </w:rPr>
        <w:t>,</w:t>
      </w:r>
      <w:r w:rsidR="00954041" w:rsidRPr="002E3DF7">
        <w:rPr>
          <w:rFonts w:ascii="Book Antiqua" w:hAnsi="Book Antiqua" w:cs="Times New Roman"/>
          <w:bCs/>
          <w:iCs/>
        </w:rPr>
        <w:t xml:space="preserve"> </w:t>
      </w:r>
      <w:r w:rsidR="006925F4">
        <w:rPr>
          <w:rFonts w:ascii="Book Antiqua" w:hAnsi="Book Antiqua" w:cs="Times New Roman"/>
          <w:bCs/>
          <w:iCs/>
        </w:rPr>
        <w:t xml:space="preserve">and her </w:t>
      </w:r>
      <w:r w:rsidR="00E57BAD" w:rsidRPr="002E3DF7">
        <w:rPr>
          <w:rFonts w:ascii="Book Antiqua" w:hAnsi="Book Antiqua" w:cs="Times New Roman"/>
          <w:bCs/>
          <w:iCs/>
        </w:rPr>
        <w:t>p</w:t>
      </w:r>
      <w:r w:rsidR="00954041" w:rsidRPr="002E3DF7">
        <w:rPr>
          <w:rFonts w:ascii="Book Antiqua" w:hAnsi="Book Antiqua" w:cs="Times New Roman"/>
          <w:bCs/>
          <w:iCs/>
        </w:rPr>
        <w:t>henotype and intelligence were normal</w:t>
      </w:r>
      <w:r>
        <w:rPr>
          <w:rFonts w:ascii="Book Antiqua" w:hAnsi="Book Antiqua" w:cs="Times New Roman" w:hint="eastAsia"/>
          <w:bCs/>
          <w:iCs/>
        </w:rPr>
        <w:t xml:space="preserve">; (3) </w:t>
      </w:r>
      <w:r w:rsidR="00BD7B1A" w:rsidRPr="002E3DF7">
        <w:rPr>
          <w:rFonts w:ascii="Book Antiqua" w:hAnsi="Book Antiqua" w:cs="Times New Roman"/>
          <w:bCs/>
          <w:iCs/>
        </w:rPr>
        <w:t xml:space="preserve">Case </w:t>
      </w:r>
      <w:r w:rsidR="004E7B0F" w:rsidRPr="002E3DF7">
        <w:rPr>
          <w:rFonts w:ascii="Book Antiqua" w:hAnsi="Book Antiqua" w:cs="Times New Roman"/>
          <w:bCs/>
          <w:iCs/>
        </w:rPr>
        <w:t>3</w:t>
      </w:r>
      <w:r w:rsidR="00BD7B1A" w:rsidRPr="002E3DF7">
        <w:rPr>
          <w:rFonts w:ascii="Book Antiqua" w:hAnsi="Book Antiqua" w:cs="Times New Roman"/>
          <w:bCs/>
          <w:iCs/>
        </w:rPr>
        <w:t>:</w:t>
      </w:r>
      <w:r w:rsidR="004E7B0F" w:rsidRPr="002E3DF7">
        <w:rPr>
          <w:rFonts w:ascii="Book Antiqua" w:hAnsi="Book Antiqua" w:cs="Times New Roman"/>
          <w:bCs/>
          <w:iCs/>
        </w:rPr>
        <w:t xml:space="preserve"> </w:t>
      </w:r>
      <w:r w:rsidR="009C73A0" w:rsidRPr="002E3DF7">
        <w:rPr>
          <w:rFonts w:ascii="Book Antiqua" w:hAnsi="Book Antiqua" w:cs="Times New Roman"/>
          <w:bCs/>
          <w:iCs/>
        </w:rPr>
        <w:t xml:space="preserve">The </w:t>
      </w:r>
      <w:proofErr w:type="spellStart"/>
      <w:r w:rsidR="009C73A0" w:rsidRPr="002E3DF7">
        <w:rPr>
          <w:rFonts w:ascii="Book Antiqua" w:hAnsi="Book Antiqua" w:cs="Times New Roman"/>
          <w:bCs/>
          <w:iCs/>
        </w:rPr>
        <w:t>proband</w:t>
      </w:r>
      <w:proofErr w:type="spellEnd"/>
      <w:r w:rsidR="009C73A0" w:rsidRPr="002E3DF7">
        <w:rPr>
          <w:rFonts w:ascii="Book Antiqua" w:hAnsi="Book Antiqua" w:cs="Times New Roman"/>
          <w:bCs/>
          <w:iCs/>
        </w:rPr>
        <w:t xml:space="preserve"> was a 28-year-old </w:t>
      </w:r>
      <w:r w:rsidR="006925F4" w:rsidRPr="002E3DF7">
        <w:rPr>
          <w:rFonts w:ascii="Book Antiqua" w:hAnsi="Book Antiqua" w:cs="Times New Roman"/>
          <w:bCs/>
          <w:iCs/>
        </w:rPr>
        <w:t>ma</w:t>
      </w:r>
      <w:r w:rsidR="006925F4">
        <w:rPr>
          <w:rFonts w:ascii="Book Antiqua" w:hAnsi="Book Antiqua" w:cs="Times New Roman"/>
          <w:bCs/>
          <w:iCs/>
        </w:rPr>
        <w:t>n</w:t>
      </w:r>
      <w:r w:rsidR="006925F4" w:rsidRPr="002E3DF7">
        <w:rPr>
          <w:rFonts w:ascii="Book Antiqua" w:hAnsi="Book Antiqua" w:cs="Times New Roman"/>
          <w:bCs/>
          <w:iCs/>
        </w:rPr>
        <w:t xml:space="preserve"> </w:t>
      </w:r>
      <w:r w:rsidR="006925F4">
        <w:rPr>
          <w:rFonts w:ascii="Book Antiqua" w:hAnsi="Book Antiqua" w:cs="Times New Roman"/>
          <w:bCs/>
          <w:iCs/>
        </w:rPr>
        <w:t>who was</w:t>
      </w:r>
      <w:r w:rsidR="006925F4" w:rsidRPr="002E3DF7">
        <w:rPr>
          <w:rFonts w:ascii="Book Antiqua" w:hAnsi="Book Antiqua" w:cs="Times New Roman"/>
          <w:bCs/>
          <w:iCs/>
        </w:rPr>
        <w:t xml:space="preserve"> </w:t>
      </w:r>
      <w:r w:rsidR="009C73A0" w:rsidRPr="002E3DF7">
        <w:rPr>
          <w:rFonts w:ascii="Book Antiqua" w:hAnsi="Book Antiqua" w:cs="Times New Roman"/>
          <w:bCs/>
          <w:iCs/>
        </w:rPr>
        <w:t>172</w:t>
      </w:r>
      <w:r w:rsidR="004E7B0F" w:rsidRPr="002E3DF7">
        <w:rPr>
          <w:rFonts w:ascii="Book Antiqua" w:hAnsi="Book Antiqua" w:cs="Times New Roman"/>
          <w:bCs/>
          <w:iCs/>
        </w:rPr>
        <w:t xml:space="preserve"> </w:t>
      </w:r>
      <w:r w:rsidR="009C73A0" w:rsidRPr="002E3DF7">
        <w:rPr>
          <w:rFonts w:ascii="Book Antiqua" w:hAnsi="Book Antiqua" w:cs="Times New Roman"/>
          <w:bCs/>
          <w:iCs/>
        </w:rPr>
        <w:t>cm in height</w:t>
      </w:r>
      <w:r w:rsidR="00061FF2" w:rsidRPr="002E3DF7">
        <w:rPr>
          <w:rFonts w:ascii="Book Antiqua" w:hAnsi="Book Antiqua" w:cs="Times New Roman"/>
          <w:bCs/>
          <w:iCs/>
        </w:rPr>
        <w:t>,</w:t>
      </w:r>
      <w:r w:rsidR="009C73A0" w:rsidRPr="002E3DF7">
        <w:rPr>
          <w:rFonts w:ascii="Book Antiqua" w:hAnsi="Book Antiqua" w:cs="Times New Roman"/>
          <w:bCs/>
          <w:iCs/>
        </w:rPr>
        <w:t xml:space="preserve"> </w:t>
      </w:r>
      <w:r w:rsidR="006925F4">
        <w:rPr>
          <w:rFonts w:ascii="Book Antiqua" w:hAnsi="Book Antiqua" w:cs="Times New Roman"/>
          <w:bCs/>
          <w:iCs/>
        </w:rPr>
        <w:t xml:space="preserve">and his </w:t>
      </w:r>
      <w:r w:rsidR="00E57BAD" w:rsidRPr="002E3DF7">
        <w:rPr>
          <w:rFonts w:ascii="Book Antiqua" w:hAnsi="Book Antiqua" w:cs="Times New Roman"/>
          <w:bCs/>
          <w:iCs/>
        </w:rPr>
        <w:t>p</w:t>
      </w:r>
      <w:r w:rsidR="009C73A0" w:rsidRPr="002E3DF7">
        <w:rPr>
          <w:rFonts w:ascii="Book Antiqua" w:hAnsi="Book Antiqua" w:cs="Times New Roman"/>
          <w:bCs/>
          <w:iCs/>
        </w:rPr>
        <w:t>henotype and intelligence were normal</w:t>
      </w:r>
      <w:r>
        <w:rPr>
          <w:rFonts w:ascii="Book Antiqua" w:hAnsi="Book Antiqua" w:cs="Times New Roman" w:hint="eastAsia"/>
          <w:bCs/>
          <w:iCs/>
        </w:rPr>
        <w:t xml:space="preserve">; (4) </w:t>
      </w:r>
      <w:r w:rsidR="00BD7B1A" w:rsidRPr="002E3DF7">
        <w:rPr>
          <w:rFonts w:ascii="Book Antiqua" w:hAnsi="Book Antiqua" w:cs="Times New Roman"/>
          <w:bCs/>
          <w:iCs/>
        </w:rPr>
        <w:t xml:space="preserve">Case </w:t>
      </w:r>
      <w:r w:rsidR="004E7B0F" w:rsidRPr="002E3DF7">
        <w:rPr>
          <w:rFonts w:ascii="Book Antiqua" w:hAnsi="Book Antiqua" w:cs="Times New Roman"/>
          <w:bCs/>
          <w:iCs/>
        </w:rPr>
        <w:t>4</w:t>
      </w:r>
      <w:r w:rsidR="00BD7B1A" w:rsidRPr="002E3DF7">
        <w:rPr>
          <w:rFonts w:ascii="Book Antiqua" w:hAnsi="Book Antiqua" w:cs="Times New Roman"/>
          <w:bCs/>
          <w:iCs/>
        </w:rPr>
        <w:t>:</w:t>
      </w:r>
      <w:r w:rsidR="004E7B0F" w:rsidRPr="002E3DF7">
        <w:rPr>
          <w:rFonts w:ascii="Book Antiqua" w:hAnsi="Book Antiqua"/>
          <w:bCs/>
          <w:iCs/>
        </w:rPr>
        <w:t xml:space="preserve"> </w:t>
      </w:r>
      <w:r w:rsidR="00C5591D" w:rsidRPr="002E3DF7">
        <w:rPr>
          <w:rFonts w:ascii="Book Antiqua" w:hAnsi="Book Antiqua" w:cs="Times New Roman"/>
          <w:bCs/>
          <w:iCs/>
        </w:rPr>
        <w:t xml:space="preserve">The </w:t>
      </w:r>
      <w:proofErr w:type="spellStart"/>
      <w:r w:rsidR="00C5591D" w:rsidRPr="002E3DF7">
        <w:rPr>
          <w:rFonts w:ascii="Book Antiqua" w:hAnsi="Book Antiqua" w:cs="Times New Roman"/>
          <w:bCs/>
          <w:iCs/>
        </w:rPr>
        <w:t>proband</w:t>
      </w:r>
      <w:proofErr w:type="spellEnd"/>
      <w:r w:rsidR="00C5591D" w:rsidRPr="002E3DF7">
        <w:rPr>
          <w:rFonts w:ascii="Book Antiqua" w:hAnsi="Book Antiqua" w:cs="Times New Roman"/>
          <w:bCs/>
          <w:iCs/>
        </w:rPr>
        <w:t xml:space="preserve"> was a 32-year-old </w:t>
      </w:r>
      <w:r w:rsidR="006925F4">
        <w:rPr>
          <w:rFonts w:ascii="Book Antiqua" w:hAnsi="Book Antiqua" w:cs="Times New Roman"/>
          <w:bCs/>
          <w:iCs/>
        </w:rPr>
        <w:t>woman</w:t>
      </w:r>
      <w:r w:rsidR="006925F4" w:rsidRPr="002E3DF7">
        <w:rPr>
          <w:rFonts w:ascii="Book Antiqua" w:hAnsi="Book Antiqua" w:cs="Times New Roman"/>
          <w:bCs/>
          <w:iCs/>
        </w:rPr>
        <w:t xml:space="preserve"> </w:t>
      </w:r>
      <w:r w:rsidR="00C5591D" w:rsidRPr="002E3DF7">
        <w:rPr>
          <w:rFonts w:ascii="Book Antiqua" w:hAnsi="Book Antiqua" w:cs="Times New Roman"/>
          <w:bCs/>
          <w:iCs/>
        </w:rPr>
        <w:t>with a height of 153</w:t>
      </w:r>
      <w:r w:rsidR="004E7B0F" w:rsidRPr="002E3DF7">
        <w:rPr>
          <w:rFonts w:ascii="Book Antiqua" w:hAnsi="Book Antiqua" w:cs="Times New Roman"/>
          <w:bCs/>
          <w:iCs/>
        </w:rPr>
        <w:t xml:space="preserve"> </w:t>
      </w:r>
      <w:r w:rsidR="00C5591D" w:rsidRPr="002E3DF7">
        <w:rPr>
          <w:rFonts w:ascii="Book Antiqua" w:hAnsi="Book Antiqua" w:cs="Times New Roman"/>
          <w:bCs/>
          <w:iCs/>
        </w:rPr>
        <w:t xml:space="preserve">cm, </w:t>
      </w:r>
      <w:r w:rsidR="006925F4">
        <w:rPr>
          <w:rFonts w:ascii="Book Antiqua" w:hAnsi="Book Antiqua" w:cs="Times New Roman"/>
          <w:bCs/>
          <w:iCs/>
        </w:rPr>
        <w:t xml:space="preserve">and her </w:t>
      </w:r>
      <w:r w:rsidR="00E57BAD" w:rsidRPr="002E3DF7">
        <w:rPr>
          <w:rFonts w:ascii="Book Antiqua" w:hAnsi="Book Antiqua" w:cs="Times New Roman"/>
          <w:bCs/>
          <w:iCs/>
        </w:rPr>
        <w:t>p</w:t>
      </w:r>
      <w:r w:rsidR="00C5591D" w:rsidRPr="002E3DF7">
        <w:rPr>
          <w:rFonts w:ascii="Book Antiqua" w:hAnsi="Book Antiqua" w:cs="Times New Roman"/>
          <w:bCs/>
          <w:iCs/>
        </w:rPr>
        <w:t>henotype and intelligence were normal</w:t>
      </w:r>
      <w:r>
        <w:rPr>
          <w:rFonts w:ascii="Book Antiqua" w:hAnsi="Book Antiqua" w:cs="Times New Roman" w:hint="eastAsia"/>
          <w:bCs/>
          <w:iCs/>
        </w:rPr>
        <w:t xml:space="preserve">; (5) </w:t>
      </w:r>
      <w:r w:rsidR="00BD7B1A" w:rsidRPr="002E3DF7">
        <w:rPr>
          <w:rFonts w:ascii="Book Antiqua" w:hAnsi="Book Antiqua" w:cs="Times New Roman"/>
          <w:bCs/>
          <w:iCs/>
        </w:rPr>
        <w:t xml:space="preserve">Case </w:t>
      </w:r>
      <w:r w:rsidR="004E7B0F" w:rsidRPr="002E3DF7">
        <w:rPr>
          <w:rFonts w:ascii="Book Antiqua" w:hAnsi="Book Antiqua" w:cs="Times New Roman"/>
          <w:bCs/>
          <w:iCs/>
        </w:rPr>
        <w:t>5</w:t>
      </w:r>
      <w:r w:rsidR="00BD7B1A" w:rsidRPr="002E3DF7">
        <w:rPr>
          <w:rFonts w:ascii="Book Antiqua" w:hAnsi="Book Antiqua" w:cs="Times New Roman"/>
          <w:bCs/>
          <w:iCs/>
        </w:rPr>
        <w:t>:</w:t>
      </w:r>
      <w:r w:rsidR="004E7B0F" w:rsidRPr="002E3DF7">
        <w:rPr>
          <w:rFonts w:ascii="Book Antiqua" w:hAnsi="Book Antiqua"/>
          <w:bCs/>
          <w:iCs/>
        </w:rPr>
        <w:t xml:space="preserve"> </w:t>
      </w:r>
      <w:r w:rsidR="00061FF2" w:rsidRPr="002E3DF7">
        <w:rPr>
          <w:rFonts w:ascii="Book Antiqua" w:hAnsi="Book Antiqua" w:cs="Times New Roman"/>
          <w:bCs/>
          <w:iCs/>
        </w:rPr>
        <w:t xml:space="preserve">The </w:t>
      </w:r>
      <w:proofErr w:type="spellStart"/>
      <w:r w:rsidR="00061FF2" w:rsidRPr="002E3DF7">
        <w:rPr>
          <w:rFonts w:ascii="Book Antiqua" w:hAnsi="Book Antiqua" w:cs="Times New Roman"/>
          <w:bCs/>
          <w:iCs/>
        </w:rPr>
        <w:t>proband</w:t>
      </w:r>
      <w:proofErr w:type="spellEnd"/>
      <w:r w:rsidR="00061FF2" w:rsidRPr="002E3DF7">
        <w:rPr>
          <w:rFonts w:ascii="Book Antiqua" w:hAnsi="Book Antiqua" w:cs="Times New Roman"/>
          <w:bCs/>
          <w:iCs/>
        </w:rPr>
        <w:t xml:space="preserve"> was a 24-year-old </w:t>
      </w:r>
      <w:r w:rsidR="006925F4">
        <w:rPr>
          <w:rFonts w:ascii="Book Antiqua" w:hAnsi="Book Antiqua" w:cs="Times New Roman"/>
          <w:bCs/>
          <w:iCs/>
        </w:rPr>
        <w:t>woman</w:t>
      </w:r>
      <w:r w:rsidR="006925F4" w:rsidRPr="002E3DF7">
        <w:rPr>
          <w:rFonts w:ascii="Book Antiqua" w:hAnsi="Book Antiqua" w:cs="Times New Roman"/>
          <w:bCs/>
          <w:iCs/>
        </w:rPr>
        <w:t xml:space="preserve"> </w:t>
      </w:r>
      <w:r w:rsidR="00061FF2" w:rsidRPr="002E3DF7">
        <w:rPr>
          <w:rFonts w:ascii="Book Antiqua" w:hAnsi="Book Antiqua" w:cs="Times New Roman"/>
          <w:bCs/>
          <w:iCs/>
        </w:rPr>
        <w:t>with a height of 158</w:t>
      </w:r>
      <w:r w:rsidR="004E7B0F" w:rsidRPr="002E3DF7">
        <w:rPr>
          <w:rFonts w:ascii="Book Antiqua" w:hAnsi="Book Antiqua" w:cs="Times New Roman"/>
          <w:bCs/>
          <w:iCs/>
        </w:rPr>
        <w:t xml:space="preserve"> </w:t>
      </w:r>
      <w:r w:rsidR="00061FF2" w:rsidRPr="002E3DF7">
        <w:rPr>
          <w:rFonts w:ascii="Book Antiqua" w:hAnsi="Book Antiqua" w:cs="Times New Roman"/>
          <w:bCs/>
          <w:iCs/>
        </w:rPr>
        <w:t xml:space="preserve">cm, </w:t>
      </w:r>
      <w:r w:rsidR="006925F4">
        <w:rPr>
          <w:rFonts w:ascii="Book Antiqua" w:hAnsi="Book Antiqua" w:cs="Times New Roman"/>
          <w:bCs/>
          <w:iCs/>
        </w:rPr>
        <w:t xml:space="preserve">and her </w:t>
      </w:r>
      <w:r w:rsidR="00E57BAD" w:rsidRPr="002E3DF7">
        <w:rPr>
          <w:rFonts w:ascii="Book Antiqua" w:hAnsi="Book Antiqua" w:cs="Times New Roman"/>
          <w:bCs/>
          <w:iCs/>
        </w:rPr>
        <w:t>p</w:t>
      </w:r>
      <w:r w:rsidR="00061FF2" w:rsidRPr="002E3DF7">
        <w:rPr>
          <w:rFonts w:ascii="Book Antiqua" w:hAnsi="Book Antiqua" w:cs="Times New Roman"/>
          <w:bCs/>
          <w:iCs/>
        </w:rPr>
        <w:t>henotype and intelligence were normal</w:t>
      </w:r>
      <w:r>
        <w:rPr>
          <w:rFonts w:ascii="Book Antiqua" w:hAnsi="Book Antiqua" w:cs="Times New Roman" w:hint="eastAsia"/>
          <w:bCs/>
          <w:iCs/>
        </w:rPr>
        <w:t>; and (6)</w:t>
      </w:r>
      <w:r w:rsidR="004E7B0F" w:rsidRPr="002E3DF7">
        <w:rPr>
          <w:rFonts w:ascii="Book Antiqua" w:hAnsi="Book Antiqua" w:cs="Times New Roman"/>
          <w:bCs/>
          <w:iCs/>
        </w:rPr>
        <w:t xml:space="preserve"> </w:t>
      </w:r>
      <w:r w:rsidR="00BD7B1A" w:rsidRPr="002E3DF7">
        <w:rPr>
          <w:rFonts w:ascii="Book Antiqua" w:hAnsi="Book Antiqua" w:cs="Times New Roman"/>
          <w:bCs/>
          <w:iCs/>
        </w:rPr>
        <w:t xml:space="preserve">Case </w:t>
      </w:r>
      <w:r w:rsidR="004E7B0F" w:rsidRPr="002E3DF7">
        <w:rPr>
          <w:rFonts w:ascii="Book Antiqua" w:hAnsi="Book Antiqua" w:cs="Times New Roman"/>
          <w:bCs/>
          <w:iCs/>
        </w:rPr>
        <w:t>6</w:t>
      </w:r>
      <w:r w:rsidR="00BD7B1A" w:rsidRPr="002E3DF7">
        <w:rPr>
          <w:rFonts w:ascii="Book Antiqua" w:hAnsi="Book Antiqua" w:cs="Times New Roman"/>
          <w:bCs/>
          <w:iCs/>
        </w:rPr>
        <w:t>:</w:t>
      </w:r>
      <w:r w:rsidR="004E7B0F" w:rsidRPr="002E3DF7">
        <w:rPr>
          <w:rFonts w:ascii="Book Antiqua" w:hAnsi="Book Antiqua"/>
          <w:bCs/>
          <w:iCs/>
        </w:rPr>
        <w:t xml:space="preserve"> </w:t>
      </w:r>
      <w:r w:rsidR="00E72141" w:rsidRPr="002E3DF7">
        <w:rPr>
          <w:rFonts w:ascii="Book Antiqua" w:hAnsi="Book Antiqua" w:cs="Times New Roman"/>
          <w:bCs/>
          <w:iCs/>
        </w:rPr>
        <w:t>T</w:t>
      </w:r>
      <w:r w:rsidR="00E72141" w:rsidRPr="002E3DF7">
        <w:rPr>
          <w:rFonts w:ascii="Book Antiqua" w:hAnsi="Book Antiqua" w:cs="Times New Roman"/>
        </w:rPr>
        <w:t xml:space="preserve">he </w:t>
      </w:r>
      <w:proofErr w:type="spellStart"/>
      <w:r w:rsidR="00E72141" w:rsidRPr="002E3DF7">
        <w:rPr>
          <w:rFonts w:ascii="Book Antiqua" w:hAnsi="Book Antiqua" w:cs="Times New Roman"/>
        </w:rPr>
        <w:t>proband</w:t>
      </w:r>
      <w:proofErr w:type="spellEnd"/>
      <w:r w:rsidR="00E72141" w:rsidRPr="002E3DF7">
        <w:rPr>
          <w:rFonts w:ascii="Book Antiqua" w:hAnsi="Book Antiqua" w:cs="Times New Roman"/>
        </w:rPr>
        <w:t xml:space="preserve"> was a 32-year-old </w:t>
      </w:r>
      <w:r w:rsidR="006925F4">
        <w:rPr>
          <w:rFonts w:ascii="Book Antiqua" w:hAnsi="Book Antiqua" w:cs="Times New Roman"/>
        </w:rPr>
        <w:t>woman</w:t>
      </w:r>
      <w:r w:rsidR="006925F4" w:rsidRPr="002E3DF7">
        <w:rPr>
          <w:rFonts w:ascii="Book Antiqua" w:hAnsi="Book Antiqua" w:cs="Times New Roman"/>
        </w:rPr>
        <w:t xml:space="preserve"> </w:t>
      </w:r>
      <w:r w:rsidR="00E72141" w:rsidRPr="002E3DF7">
        <w:rPr>
          <w:rFonts w:ascii="Book Antiqua" w:hAnsi="Book Antiqua" w:cs="Times New Roman"/>
        </w:rPr>
        <w:t>with a height of 160</w:t>
      </w:r>
      <w:r w:rsidR="004E7B0F" w:rsidRPr="002E3DF7">
        <w:rPr>
          <w:rFonts w:ascii="Book Antiqua" w:hAnsi="Book Antiqua" w:cs="Times New Roman"/>
        </w:rPr>
        <w:t xml:space="preserve"> </w:t>
      </w:r>
      <w:r w:rsidR="00E72141" w:rsidRPr="002E3DF7">
        <w:rPr>
          <w:rFonts w:ascii="Book Antiqua" w:hAnsi="Book Antiqua" w:cs="Times New Roman"/>
        </w:rPr>
        <w:t xml:space="preserve">cm, </w:t>
      </w:r>
      <w:r w:rsidR="006925F4">
        <w:rPr>
          <w:rFonts w:ascii="Book Antiqua" w:hAnsi="Book Antiqua" w:cs="Times New Roman"/>
        </w:rPr>
        <w:t xml:space="preserve">and her </w:t>
      </w:r>
      <w:r w:rsidR="00E57BAD" w:rsidRPr="002E3DF7">
        <w:rPr>
          <w:rFonts w:ascii="Book Antiqua" w:hAnsi="Book Antiqua" w:cs="Times New Roman"/>
        </w:rPr>
        <w:t>p</w:t>
      </w:r>
      <w:r w:rsidR="00E72141" w:rsidRPr="002E3DF7">
        <w:rPr>
          <w:rFonts w:ascii="Book Antiqua" w:hAnsi="Book Antiqua" w:cs="Times New Roman"/>
        </w:rPr>
        <w:t>henotype and intelligence were normal.</w:t>
      </w:r>
    </w:p>
    <w:p w:rsidR="0024012D" w:rsidRPr="002E3DF7" w:rsidRDefault="0024012D" w:rsidP="002E3DF7">
      <w:pPr>
        <w:spacing w:line="360" w:lineRule="auto"/>
        <w:jc w:val="both"/>
        <w:rPr>
          <w:rFonts w:ascii="Book Antiqua" w:hAnsi="Book Antiqua"/>
          <w:i/>
        </w:rPr>
      </w:pPr>
    </w:p>
    <w:p w:rsidR="00C80283" w:rsidRPr="002E3DF7" w:rsidRDefault="00C80283" w:rsidP="002E3DF7">
      <w:pPr>
        <w:spacing w:line="360" w:lineRule="auto"/>
        <w:jc w:val="both"/>
        <w:rPr>
          <w:rFonts w:ascii="Book Antiqua" w:hAnsi="Book Antiqua"/>
          <w:b/>
          <w:bCs/>
        </w:rPr>
      </w:pPr>
      <w:r w:rsidRPr="002E3DF7">
        <w:rPr>
          <w:rFonts w:ascii="Book Antiqua" w:hAnsi="Book Antiqua"/>
          <w:b/>
          <w:bCs/>
          <w:i/>
        </w:rPr>
        <w:t>Laboratory examinations</w:t>
      </w:r>
    </w:p>
    <w:p w:rsidR="00C80283" w:rsidRPr="002E3DF7" w:rsidRDefault="004D172B" w:rsidP="002E3DF7">
      <w:pPr>
        <w:spacing w:line="360" w:lineRule="auto"/>
        <w:jc w:val="both"/>
        <w:rPr>
          <w:rFonts w:ascii="Book Antiqua" w:hAnsi="Book Antiqua" w:cs="Times New Roman"/>
          <w:bCs/>
          <w:iCs/>
        </w:rPr>
      </w:pPr>
      <w:r>
        <w:rPr>
          <w:rFonts w:ascii="Book Antiqua" w:hAnsi="Book Antiqua" w:cs="Times New Roman" w:hint="eastAsia"/>
          <w:bCs/>
          <w:iCs/>
        </w:rPr>
        <w:t xml:space="preserve">(1) </w:t>
      </w:r>
      <w:r w:rsidR="00BD7B1A" w:rsidRPr="002E3DF7">
        <w:rPr>
          <w:rFonts w:ascii="Book Antiqua" w:hAnsi="Book Antiqua" w:cs="Times New Roman"/>
          <w:bCs/>
          <w:iCs/>
        </w:rPr>
        <w:t xml:space="preserve">Case </w:t>
      </w:r>
      <w:r w:rsidR="004E7B0F" w:rsidRPr="002E3DF7">
        <w:rPr>
          <w:rFonts w:ascii="Book Antiqua" w:hAnsi="Book Antiqua" w:cs="Times New Roman"/>
          <w:bCs/>
          <w:iCs/>
        </w:rPr>
        <w:t>1</w:t>
      </w:r>
      <w:r w:rsidR="00BD7B1A" w:rsidRPr="002E3DF7">
        <w:rPr>
          <w:rFonts w:ascii="Book Antiqua" w:hAnsi="Book Antiqua" w:cs="Times New Roman"/>
          <w:bCs/>
          <w:iCs/>
        </w:rPr>
        <w:t>:</w:t>
      </w:r>
      <w:r w:rsidR="0063006E" w:rsidRPr="002E3DF7">
        <w:rPr>
          <w:rFonts w:ascii="Book Antiqua" w:hAnsi="Book Antiqua"/>
          <w:bCs/>
          <w:iCs/>
        </w:rPr>
        <w:t xml:space="preserve"> </w:t>
      </w:r>
      <w:r w:rsidR="0063006E" w:rsidRPr="002E3DF7">
        <w:rPr>
          <w:rFonts w:ascii="Book Antiqua" w:hAnsi="Book Antiqua" w:cs="Times New Roman"/>
          <w:bCs/>
          <w:iCs/>
        </w:rPr>
        <w:t>The results of semen examination based on three items (UU-DNA, CT-DNA, and NG-DNA) were normal</w:t>
      </w:r>
      <w:r w:rsidR="006925F4">
        <w:rPr>
          <w:rFonts w:ascii="Book Antiqua" w:hAnsi="Book Antiqua" w:cs="Times New Roman"/>
          <w:bCs/>
          <w:iCs/>
        </w:rPr>
        <w:t>,</w:t>
      </w:r>
      <w:r w:rsidR="006925F4" w:rsidRPr="002E3DF7">
        <w:rPr>
          <w:rFonts w:ascii="Book Antiqua" w:hAnsi="Book Antiqua" w:cs="Times New Roman"/>
          <w:bCs/>
          <w:iCs/>
        </w:rPr>
        <w:t xml:space="preserve"> </w:t>
      </w:r>
      <w:r w:rsidR="0063006E" w:rsidRPr="002E3DF7">
        <w:rPr>
          <w:rFonts w:ascii="Book Antiqua" w:hAnsi="Book Antiqua" w:cs="Times New Roman"/>
          <w:bCs/>
          <w:iCs/>
        </w:rPr>
        <w:t>and</w:t>
      </w:r>
      <w:r>
        <w:rPr>
          <w:rFonts w:ascii="Book Antiqua" w:hAnsi="Book Antiqua" w:cs="Times New Roman"/>
          <w:bCs/>
          <w:iCs/>
        </w:rPr>
        <w:t xml:space="preserve"> showed anti-sperm antibody (-)</w:t>
      </w:r>
      <w:r>
        <w:rPr>
          <w:rFonts w:ascii="Book Antiqua" w:hAnsi="Book Antiqua" w:cs="Times New Roman" w:hint="eastAsia"/>
          <w:bCs/>
          <w:iCs/>
        </w:rPr>
        <w:t xml:space="preserve">; (2) </w:t>
      </w:r>
      <w:r w:rsidR="00BD7B1A" w:rsidRPr="002E3DF7">
        <w:rPr>
          <w:rFonts w:ascii="Book Antiqua" w:hAnsi="Book Antiqua" w:cs="Times New Roman"/>
          <w:bCs/>
          <w:iCs/>
        </w:rPr>
        <w:t xml:space="preserve">Case </w:t>
      </w:r>
      <w:r w:rsidR="004E7B0F" w:rsidRPr="002E3DF7">
        <w:rPr>
          <w:rFonts w:ascii="Book Antiqua" w:hAnsi="Book Antiqua" w:cs="Times New Roman"/>
          <w:bCs/>
          <w:iCs/>
        </w:rPr>
        <w:t>2</w:t>
      </w:r>
      <w:r w:rsidR="00BD7B1A" w:rsidRPr="002E3DF7">
        <w:rPr>
          <w:rFonts w:ascii="Book Antiqua" w:hAnsi="Book Antiqua" w:cs="Times New Roman"/>
          <w:bCs/>
          <w:iCs/>
        </w:rPr>
        <w:t>:</w:t>
      </w:r>
      <w:r w:rsidR="004E7B0F" w:rsidRPr="002E3DF7">
        <w:rPr>
          <w:rFonts w:ascii="Book Antiqua" w:hAnsi="Book Antiqua"/>
          <w:bCs/>
          <w:iCs/>
        </w:rPr>
        <w:t xml:space="preserve"> </w:t>
      </w:r>
      <w:r w:rsidR="00954041" w:rsidRPr="002E3DF7">
        <w:rPr>
          <w:rFonts w:ascii="Book Antiqua" w:hAnsi="Book Antiqua" w:cs="Times New Roman"/>
          <w:bCs/>
          <w:iCs/>
        </w:rPr>
        <w:t xml:space="preserve">Five items for sex hormones were unremarkable [luteinizing hormone (LH), follicle stimulating hormone (FSH), estradiol (E2), progesterone (PRG), </w:t>
      </w:r>
      <w:r w:rsidR="006925F4">
        <w:rPr>
          <w:rFonts w:ascii="Book Antiqua" w:hAnsi="Book Antiqua" w:cs="Times New Roman"/>
          <w:bCs/>
          <w:iCs/>
        </w:rPr>
        <w:t xml:space="preserve">and </w:t>
      </w:r>
      <w:r w:rsidR="00954041" w:rsidRPr="002E3DF7">
        <w:rPr>
          <w:rFonts w:ascii="Book Antiqua" w:hAnsi="Book Antiqua" w:cs="Times New Roman"/>
          <w:bCs/>
          <w:iCs/>
        </w:rPr>
        <w:t>prolactin (PRL)], and the total testosterone (TES) level was normal</w:t>
      </w:r>
      <w:r>
        <w:rPr>
          <w:rFonts w:ascii="Book Antiqua" w:hAnsi="Book Antiqua" w:cs="Times New Roman" w:hint="eastAsia"/>
          <w:bCs/>
          <w:iCs/>
        </w:rPr>
        <w:t xml:space="preserve">; (3) </w:t>
      </w:r>
      <w:r w:rsidR="00BD7B1A" w:rsidRPr="002E3DF7">
        <w:rPr>
          <w:rFonts w:ascii="Book Antiqua" w:hAnsi="Book Antiqua" w:cs="Times New Roman"/>
          <w:bCs/>
          <w:iCs/>
        </w:rPr>
        <w:t xml:space="preserve">Case </w:t>
      </w:r>
      <w:r w:rsidR="004E7B0F" w:rsidRPr="002E3DF7">
        <w:rPr>
          <w:rFonts w:ascii="Book Antiqua" w:hAnsi="Book Antiqua" w:cs="Times New Roman"/>
          <w:bCs/>
          <w:iCs/>
        </w:rPr>
        <w:t>3</w:t>
      </w:r>
      <w:r w:rsidR="00BD7B1A" w:rsidRPr="002E3DF7">
        <w:rPr>
          <w:rFonts w:ascii="Book Antiqua" w:hAnsi="Book Antiqua" w:cs="Times New Roman"/>
          <w:bCs/>
          <w:iCs/>
        </w:rPr>
        <w:t>:</w:t>
      </w:r>
      <w:r w:rsidR="004E7B0F" w:rsidRPr="002E3DF7">
        <w:rPr>
          <w:rFonts w:ascii="Book Antiqua" w:hAnsi="Book Antiqua"/>
          <w:bCs/>
          <w:iCs/>
        </w:rPr>
        <w:t xml:space="preserve"> </w:t>
      </w:r>
      <w:r w:rsidR="0065412C" w:rsidRPr="002E3DF7">
        <w:rPr>
          <w:rFonts w:ascii="Book Antiqua" w:hAnsi="Book Antiqua" w:cs="Times New Roman"/>
          <w:bCs/>
          <w:iCs/>
        </w:rPr>
        <w:t>The results of</w:t>
      </w:r>
      <w:r w:rsidR="006925F4">
        <w:rPr>
          <w:rFonts w:ascii="Book Antiqua" w:hAnsi="Book Antiqua" w:cs="Times New Roman"/>
          <w:bCs/>
          <w:iCs/>
        </w:rPr>
        <w:t xml:space="preserve"> </w:t>
      </w:r>
      <w:r w:rsidR="0065412C" w:rsidRPr="002E3DF7">
        <w:rPr>
          <w:rFonts w:ascii="Book Antiqua" w:hAnsi="Book Antiqua" w:cs="Times New Roman"/>
          <w:bCs/>
          <w:iCs/>
        </w:rPr>
        <w:t>routine semen tests were unremarkable</w:t>
      </w:r>
      <w:r>
        <w:rPr>
          <w:rFonts w:ascii="Book Antiqua" w:hAnsi="Book Antiqua" w:cs="Times New Roman" w:hint="eastAsia"/>
          <w:bCs/>
          <w:iCs/>
        </w:rPr>
        <w:t xml:space="preserve">; (4) </w:t>
      </w:r>
      <w:r w:rsidR="00BD7B1A" w:rsidRPr="002E3DF7">
        <w:rPr>
          <w:rFonts w:ascii="Book Antiqua" w:hAnsi="Book Antiqua" w:cs="Times New Roman"/>
          <w:bCs/>
          <w:iCs/>
        </w:rPr>
        <w:t xml:space="preserve">Case </w:t>
      </w:r>
      <w:r w:rsidR="004E7B0F" w:rsidRPr="002E3DF7">
        <w:rPr>
          <w:rFonts w:ascii="Book Antiqua" w:hAnsi="Book Antiqua" w:cs="Times New Roman"/>
          <w:bCs/>
          <w:iCs/>
        </w:rPr>
        <w:t>4</w:t>
      </w:r>
      <w:r w:rsidR="00BD7B1A" w:rsidRPr="002E3DF7">
        <w:rPr>
          <w:rFonts w:ascii="Book Antiqua" w:hAnsi="Book Antiqua" w:cs="Times New Roman"/>
          <w:bCs/>
          <w:iCs/>
        </w:rPr>
        <w:t>:</w:t>
      </w:r>
      <w:r w:rsidR="004E7B0F" w:rsidRPr="002E3DF7">
        <w:rPr>
          <w:rFonts w:ascii="Book Antiqua" w:hAnsi="Book Antiqua"/>
          <w:bCs/>
          <w:iCs/>
        </w:rPr>
        <w:t xml:space="preserve"> </w:t>
      </w:r>
      <w:r w:rsidR="00061FF2" w:rsidRPr="002E3DF7">
        <w:rPr>
          <w:rFonts w:ascii="Book Antiqua" w:hAnsi="Book Antiqua" w:cs="Times New Roman"/>
          <w:bCs/>
          <w:iCs/>
        </w:rPr>
        <w:t xml:space="preserve">Five items of sex hormones (LH, FSH, E2, PRG, </w:t>
      </w:r>
      <w:r w:rsidR="006925F4">
        <w:rPr>
          <w:rFonts w:ascii="Book Antiqua" w:hAnsi="Book Antiqua" w:cs="Times New Roman"/>
          <w:bCs/>
          <w:iCs/>
        </w:rPr>
        <w:t xml:space="preserve">and </w:t>
      </w:r>
      <w:r w:rsidR="00061FF2" w:rsidRPr="002E3DF7">
        <w:rPr>
          <w:rFonts w:ascii="Book Antiqua" w:hAnsi="Book Antiqua" w:cs="Times New Roman"/>
          <w:bCs/>
          <w:iCs/>
        </w:rPr>
        <w:t>PRL) were unremarkable. TES and insulin levels were normal. She had anti-sperm antibody (-)</w:t>
      </w:r>
      <w:r>
        <w:rPr>
          <w:rFonts w:ascii="Book Antiqua" w:hAnsi="Book Antiqua" w:cs="Times New Roman" w:hint="eastAsia"/>
          <w:bCs/>
          <w:iCs/>
        </w:rPr>
        <w:t xml:space="preserve">; (5) </w:t>
      </w:r>
      <w:r w:rsidR="00BD7B1A" w:rsidRPr="002E3DF7">
        <w:rPr>
          <w:rFonts w:ascii="Book Antiqua" w:hAnsi="Book Antiqua" w:cs="Times New Roman"/>
          <w:bCs/>
          <w:iCs/>
        </w:rPr>
        <w:t>Case</w:t>
      </w:r>
      <w:r w:rsidR="009902C2" w:rsidRPr="002E3DF7">
        <w:rPr>
          <w:rFonts w:ascii="Book Antiqua" w:hAnsi="Book Antiqua" w:cs="Times New Roman"/>
          <w:bCs/>
          <w:iCs/>
        </w:rPr>
        <w:t xml:space="preserve"> </w:t>
      </w:r>
      <w:r w:rsidR="004E7B0F" w:rsidRPr="002E3DF7">
        <w:rPr>
          <w:rFonts w:ascii="Book Antiqua" w:hAnsi="Book Antiqua" w:cs="Times New Roman"/>
          <w:bCs/>
          <w:iCs/>
        </w:rPr>
        <w:t>5</w:t>
      </w:r>
      <w:r w:rsidR="00BD7B1A" w:rsidRPr="002E3DF7">
        <w:rPr>
          <w:rFonts w:ascii="Book Antiqua" w:hAnsi="Book Antiqua" w:cs="Times New Roman"/>
          <w:bCs/>
          <w:iCs/>
        </w:rPr>
        <w:t>:</w:t>
      </w:r>
      <w:r w:rsidR="004E7B0F" w:rsidRPr="002E3DF7">
        <w:rPr>
          <w:rFonts w:ascii="Book Antiqua" w:hAnsi="Book Antiqua"/>
          <w:bCs/>
          <w:iCs/>
        </w:rPr>
        <w:t xml:space="preserve"> </w:t>
      </w:r>
      <w:r w:rsidR="00F8471B" w:rsidRPr="002E3DF7">
        <w:rPr>
          <w:rFonts w:ascii="Book Antiqua" w:hAnsi="Book Antiqua" w:cs="Times New Roman"/>
          <w:bCs/>
          <w:iCs/>
        </w:rPr>
        <w:t>T</w:t>
      </w:r>
      <w:r w:rsidR="00687D3E" w:rsidRPr="002E3DF7">
        <w:rPr>
          <w:rFonts w:ascii="Book Antiqua" w:hAnsi="Book Antiqua" w:cs="Times New Roman"/>
          <w:bCs/>
          <w:iCs/>
        </w:rPr>
        <w:t xml:space="preserve">he </w:t>
      </w:r>
      <w:r w:rsidR="006925F4">
        <w:rPr>
          <w:rFonts w:ascii="Book Antiqua" w:hAnsi="Book Antiqua" w:cs="Times New Roman"/>
          <w:bCs/>
          <w:iCs/>
        </w:rPr>
        <w:t>five</w:t>
      </w:r>
      <w:r w:rsidR="006925F4" w:rsidRPr="002E3DF7">
        <w:rPr>
          <w:rFonts w:ascii="Book Antiqua" w:hAnsi="Book Antiqua" w:cs="Times New Roman"/>
          <w:bCs/>
          <w:iCs/>
        </w:rPr>
        <w:t xml:space="preserve"> </w:t>
      </w:r>
      <w:r w:rsidR="00687D3E" w:rsidRPr="002E3DF7">
        <w:rPr>
          <w:rFonts w:ascii="Book Antiqua" w:hAnsi="Book Antiqua" w:cs="Times New Roman"/>
          <w:bCs/>
          <w:iCs/>
        </w:rPr>
        <w:t>sex hormones (such as LH, FSH, E2, PRG, and PRL) were unremarkable. Her TES</w:t>
      </w:r>
      <w:r>
        <w:rPr>
          <w:rFonts w:ascii="Book Antiqua" w:hAnsi="Book Antiqua" w:cs="Times New Roman"/>
          <w:bCs/>
          <w:iCs/>
        </w:rPr>
        <w:t xml:space="preserve"> level </w:t>
      </w:r>
      <w:r w:rsidR="006925F4">
        <w:rPr>
          <w:rFonts w:ascii="Book Antiqua" w:hAnsi="Book Antiqua" w:cs="Times New Roman"/>
          <w:bCs/>
          <w:iCs/>
        </w:rPr>
        <w:t xml:space="preserve">was </w:t>
      </w:r>
      <w:r>
        <w:rPr>
          <w:rFonts w:ascii="Book Antiqua" w:hAnsi="Book Antiqua" w:cs="Times New Roman"/>
          <w:bCs/>
          <w:iCs/>
        </w:rPr>
        <w:t>normal</w:t>
      </w:r>
      <w:r>
        <w:rPr>
          <w:rFonts w:ascii="Book Antiqua" w:hAnsi="Book Antiqua" w:cs="Times New Roman" w:hint="eastAsia"/>
          <w:bCs/>
          <w:iCs/>
        </w:rPr>
        <w:t xml:space="preserve">; and (6) </w:t>
      </w:r>
      <w:r w:rsidR="00BD7B1A" w:rsidRPr="002E3DF7">
        <w:rPr>
          <w:rFonts w:ascii="Book Antiqua" w:hAnsi="Book Antiqua" w:cs="Times New Roman"/>
          <w:bCs/>
          <w:iCs/>
        </w:rPr>
        <w:t xml:space="preserve">Case </w:t>
      </w:r>
      <w:r w:rsidR="004E7B0F" w:rsidRPr="002E3DF7">
        <w:rPr>
          <w:rFonts w:ascii="Book Antiqua" w:hAnsi="Book Antiqua" w:cs="Times New Roman"/>
          <w:bCs/>
          <w:iCs/>
        </w:rPr>
        <w:t>6</w:t>
      </w:r>
      <w:r w:rsidR="00BD7B1A" w:rsidRPr="002E3DF7">
        <w:rPr>
          <w:rFonts w:ascii="Book Antiqua" w:hAnsi="Book Antiqua" w:cs="Times New Roman"/>
          <w:bCs/>
          <w:iCs/>
        </w:rPr>
        <w:t>:</w:t>
      </w:r>
      <w:r w:rsidR="004E7B0F" w:rsidRPr="002E3DF7">
        <w:rPr>
          <w:rFonts w:ascii="Book Antiqua" w:hAnsi="Book Antiqua"/>
          <w:bCs/>
          <w:iCs/>
        </w:rPr>
        <w:t xml:space="preserve"> </w:t>
      </w:r>
      <w:r w:rsidR="00E1091F" w:rsidRPr="002E3DF7">
        <w:rPr>
          <w:rFonts w:ascii="Book Antiqua" w:hAnsi="Book Antiqua" w:cs="Times New Roman"/>
          <w:bCs/>
          <w:iCs/>
        </w:rPr>
        <w:t xml:space="preserve">The </w:t>
      </w:r>
      <w:r w:rsidR="006925F4">
        <w:rPr>
          <w:rFonts w:ascii="Book Antiqua" w:hAnsi="Book Antiqua" w:cs="Times New Roman"/>
          <w:bCs/>
          <w:iCs/>
        </w:rPr>
        <w:t>five</w:t>
      </w:r>
      <w:r w:rsidR="006925F4" w:rsidRPr="002E3DF7">
        <w:rPr>
          <w:rFonts w:ascii="Book Antiqua" w:hAnsi="Book Antiqua" w:cs="Times New Roman"/>
          <w:bCs/>
          <w:iCs/>
        </w:rPr>
        <w:t xml:space="preserve"> </w:t>
      </w:r>
      <w:r w:rsidR="00E1091F" w:rsidRPr="002E3DF7">
        <w:rPr>
          <w:rFonts w:ascii="Book Antiqua" w:hAnsi="Book Antiqua" w:cs="Times New Roman"/>
          <w:bCs/>
          <w:iCs/>
        </w:rPr>
        <w:t>items of sex hormones (LH, FSH, E2, PRG, and PRL) were unremarkable. The TES was normal. Anti-sperm antibody was negative, and –</w:t>
      </w:r>
      <w:r w:rsidR="006925F4" w:rsidRPr="003737C7">
        <w:rPr>
          <w:rFonts w:ascii="Book Antiqua" w:hAnsi="Book Antiqua" w:cs="Times New Roman"/>
          <w:bCs/>
          <w:iCs/>
        </w:rPr>
        <w:t>α</w:t>
      </w:r>
      <w:r w:rsidR="00E1091F" w:rsidRPr="00664C33">
        <w:rPr>
          <w:rFonts w:ascii="Book Antiqua" w:hAnsi="Book Antiqua" w:cs="Times New Roman"/>
          <w:bCs/>
          <w:iCs/>
        </w:rPr>
        <w:t xml:space="preserve"> </w:t>
      </w:r>
      <w:r w:rsidR="00E1091F" w:rsidRPr="002E3DF7">
        <w:rPr>
          <w:rFonts w:ascii="Book Antiqua" w:hAnsi="Book Antiqua" w:cs="Times New Roman"/>
          <w:bCs/>
          <w:iCs/>
        </w:rPr>
        <w:t>4.2</w:t>
      </w:r>
      <w:r w:rsidR="00E1091F" w:rsidRPr="002E3DF7">
        <w:rPr>
          <w:rFonts w:ascii="Book Antiqua" w:hAnsi="Book Antiqua" w:cs="Times New Roman"/>
        </w:rPr>
        <w:t xml:space="preserve"> thalassemia gene deletion type (heterozygous) was observed.</w:t>
      </w:r>
    </w:p>
    <w:p w:rsidR="00DE3572" w:rsidRPr="002E3DF7" w:rsidRDefault="00DE3572" w:rsidP="002E3DF7">
      <w:pPr>
        <w:spacing w:line="360" w:lineRule="auto"/>
        <w:jc w:val="both"/>
        <w:rPr>
          <w:rFonts w:ascii="Book Antiqua" w:hAnsi="Book Antiqua"/>
          <w:i/>
        </w:rPr>
      </w:pPr>
    </w:p>
    <w:p w:rsidR="00C80283" w:rsidRPr="002E3DF7" w:rsidRDefault="00C80283" w:rsidP="002E3DF7">
      <w:pPr>
        <w:spacing w:line="360" w:lineRule="auto"/>
        <w:jc w:val="both"/>
        <w:rPr>
          <w:rFonts w:ascii="Book Antiqua" w:hAnsi="Book Antiqua"/>
          <w:b/>
          <w:bCs/>
          <w:i/>
        </w:rPr>
      </w:pPr>
      <w:r w:rsidRPr="002E3DF7">
        <w:rPr>
          <w:rFonts w:ascii="Book Antiqua" w:hAnsi="Book Antiqua"/>
          <w:b/>
          <w:bCs/>
          <w:i/>
        </w:rPr>
        <w:lastRenderedPageBreak/>
        <w:t>Imaging examinations</w:t>
      </w:r>
    </w:p>
    <w:p w:rsidR="00793006" w:rsidRPr="002E3DF7" w:rsidRDefault="009525A9" w:rsidP="002E3DF7">
      <w:pPr>
        <w:tabs>
          <w:tab w:val="left" w:pos="3060"/>
        </w:tabs>
        <w:spacing w:line="360" w:lineRule="auto"/>
        <w:jc w:val="both"/>
        <w:rPr>
          <w:rFonts w:ascii="Book Antiqua" w:hAnsi="Book Antiqua" w:cs="Times New Roman"/>
        </w:rPr>
      </w:pPr>
      <w:r w:rsidRPr="002E3DF7">
        <w:rPr>
          <w:rFonts w:ascii="Book Antiqua" w:hAnsi="Book Antiqua" w:cs="Times New Roman"/>
        </w:rPr>
        <w:t>Five patients (</w:t>
      </w:r>
      <w:r w:rsidRPr="002E3DF7">
        <w:rPr>
          <w:rFonts w:ascii="Book Antiqua" w:hAnsi="Book Antiqua"/>
        </w:rPr>
        <w:t>Case</w:t>
      </w:r>
      <w:r w:rsidR="006925F4">
        <w:rPr>
          <w:rFonts w:ascii="Book Antiqua" w:hAnsi="Book Antiqua"/>
        </w:rPr>
        <w:t>s</w:t>
      </w:r>
      <w:r w:rsidRPr="002E3DF7">
        <w:rPr>
          <w:rFonts w:ascii="Book Antiqua" w:hAnsi="Book Antiqua"/>
        </w:rPr>
        <w:t xml:space="preserve"> </w:t>
      </w:r>
      <w:r w:rsidR="004E7B0F" w:rsidRPr="002E3DF7">
        <w:rPr>
          <w:rFonts w:ascii="Book Antiqua" w:hAnsi="Book Antiqua"/>
        </w:rPr>
        <w:t>1</w:t>
      </w:r>
      <w:r w:rsidRPr="002E3DF7">
        <w:rPr>
          <w:rFonts w:ascii="Book Antiqua" w:hAnsi="Book Antiqua"/>
        </w:rPr>
        <w:t>,</w:t>
      </w:r>
      <w:r w:rsidR="004E7B0F" w:rsidRPr="002E3DF7">
        <w:rPr>
          <w:rFonts w:ascii="Book Antiqua" w:hAnsi="Book Antiqua"/>
        </w:rPr>
        <w:t xml:space="preserve"> 3</w:t>
      </w:r>
      <w:r w:rsidRPr="002E3DF7">
        <w:rPr>
          <w:rFonts w:ascii="Book Antiqua" w:hAnsi="Book Antiqua"/>
        </w:rPr>
        <w:t>,</w:t>
      </w:r>
      <w:r w:rsidR="004E7B0F" w:rsidRPr="002E3DF7">
        <w:rPr>
          <w:rFonts w:ascii="Book Antiqua" w:hAnsi="Book Antiqua"/>
        </w:rPr>
        <w:t xml:space="preserve"> 4</w:t>
      </w:r>
      <w:r w:rsidRPr="002E3DF7">
        <w:rPr>
          <w:rFonts w:ascii="Book Antiqua" w:hAnsi="Book Antiqua"/>
        </w:rPr>
        <w:t>,</w:t>
      </w:r>
      <w:r w:rsidR="004E7B0F" w:rsidRPr="002E3DF7">
        <w:rPr>
          <w:rFonts w:ascii="Book Antiqua" w:hAnsi="Book Antiqua"/>
        </w:rPr>
        <w:t xml:space="preserve"> 5</w:t>
      </w:r>
      <w:r w:rsidRPr="002E3DF7">
        <w:rPr>
          <w:rFonts w:ascii="Book Antiqua" w:hAnsi="Book Antiqua"/>
        </w:rPr>
        <w:t>,</w:t>
      </w:r>
      <w:r w:rsidR="004E7B0F" w:rsidRPr="002E3DF7">
        <w:rPr>
          <w:rFonts w:ascii="Book Antiqua" w:hAnsi="Book Antiqua"/>
        </w:rPr>
        <w:t xml:space="preserve"> </w:t>
      </w:r>
      <w:r w:rsidR="006925F4">
        <w:rPr>
          <w:rFonts w:ascii="Book Antiqua" w:hAnsi="Book Antiqua"/>
        </w:rPr>
        <w:t xml:space="preserve">and </w:t>
      </w:r>
      <w:r w:rsidR="004E7B0F" w:rsidRPr="002E3DF7">
        <w:rPr>
          <w:rFonts w:ascii="Book Antiqua" w:hAnsi="Book Antiqua"/>
        </w:rPr>
        <w:t>6</w:t>
      </w:r>
      <w:r w:rsidRPr="002E3DF7">
        <w:rPr>
          <w:rFonts w:ascii="Book Antiqua" w:hAnsi="Book Antiqua" w:cs="Times New Roman"/>
        </w:rPr>
        <w:t>)</w:t>
      </w:r>
      <w:r w:rsidR="004E7B0F" w:rsidRPr="002E3DF7">
        <w:rPr>
          <w:rFonts w:ascii="Book Antiqua" w:hAnsi="Book Antiqua" w:cs="Times New Roman"/>
        </w:rPr>
        <w:t xml:space="preserve"> </w:t>
      </w:r>
      <w:r w:rsidR="006925F4">
        <w:rPr>
          <w:rFonts w:ascii="Book Antiqua" w:hAnsi="Book Antiqua" w:cs="Times New Roman"/>
        </w:rPr>
        <w:t xml:space="preserve">had </w:t>
      </w:r>
      <w:r w:rsidR="00C14FEE">
        <w:rPr>
          <w:rFonts w:ascii="Book Antiqua" w:hAnsi="Book Antiqua" w:cs="Times New Roman"/>
        </w:rPr>
        <w:t xml:space="preserve">normal </w:t>
      </w:r>
      <w:r w:rsidR="006925F4">
        <w:rPr>
          <w:rFonts w:ascii="Book Antiqua" w:hAnsi="Book Antiqua" w:cs="Times New Roman"/>
        </w:rPr>
        <w:t xml:space="preserve">imaging </w:t>
      </w:r>
      <w:proofErr w:type="gramStart"/>
      <w:r w:rsidR="00C14FEE">
        <w:rPr>
          <w:rFonts w:ascii="Book Antiqua" w:hAnsi="Book Antiqua" w:cs="Times New Roman"/>
        </w:rPr>
        <w:t>examinations</w:t>
      </w:r>
      <w:r w:rsidR="006925F4">
        <w:rPr>
          <w:rFonts w:ascii="Book Antiqua" w:hAnsi="Book Antiqua" w:cs="Times New Roman"/>
        </w:rPr>
        <w:t>,</w:t>
      </w:r>
      <w:proofErr w:type="gramEnd"/>
      <w:r w:rsidR="006925F4">
        <w:rPr>
          <w:rFonts w:ascii="Book Antiqua" w:hAnsi="Book Antiqua" w:cs="Times New Roman" w:hint="eastAsia"/>
        </w:rPr>
        <w:t xml:space="preserve"> </w:t>
      </w:r>
      <w:r w:rsidR="00C14FEE">
        <w:rPr>
          <w:rFonts w:ascii="Book Antiqua" w:hAnsi="Book Antiqua" w:cs="Times New Roman" w:hint="eastAsia"/>
        </w:rPr>
        <w:t>and</w:t>
      </w:r>
      <w:r w:rsidR="006925F4">
        <w:rPr>
          <w:rFonts w:ascii="Book Antiqua" w:hAnsi="Book Antiqua" w:cs="Times New Roman"/>
          <w:bCs/>
          <w:iCs/>
        </w:rPr>
        <w:t xml:space="preserve"> </w:t>
      </w:r>
      <w:r w:rsidR="00545F72" w:rsidRPr="002E3DF7">
        <w:rPr>
          <w:rFonts w:ascii="Book Antiqua" w:hAnsi="Book Antiqua" w:cs="Times New Roman"/>
        </w:rPr>
        <w:t>Scanning under bladder filling</w:t>
      </w:r>
      <w:r w:rsidR="006925F4">
        <w:rPr>
          <w:rFonts w:ascii="Book Antiqua" w:hAnsi="Book Antiqua" w:cs="Times New Roman"/>
        </w:rPr>
        <w:t xml:space="preserve"> in Case 2 showed that</w:t>
      </w:r>
      <w:r w:rsidR="006925F4" w:rsidRPr="002E3DF7">
        <w:rPr>
          <w:rFonts w:ascii="Book Antiqua" w:hAnsi="Book Antiqua" w:cs="Times New Roman"/>
        </w:rPr>
        <w:t xml:space="preserve"> </w:t>
      </w:r>
      <w:r w:rsidR="00545F72" w:rsidRPr="002E3DF7">
        <w:rPr>
          <w:rFonts w:ascii="Book Antiqua" w:hAnsi="Book Antiqua" w:cs="Times New Roman"/>
        </w:rPr>
        <w:t>t</w:t>
      </w:r>
      <w:r w:rsidR="00793006" w:rsidRPr="002E3DF7">
        <w:rPr>
          <w:rFonts w:ascii="Book Antiqua" w:hAnsi="Book Antiqua" w:cs="Times New Roman"/>
        </w:rPr>
        <w:t>he uterus was small in size</w:t>
      </w:r>
      <w:r w:rsidR="00B62EA4" w:rsidRPr="002E3DF7">
        <w:rPr>
          <w:rFonts w:ascii="Book Antiqua" w:hAnsi="Book Antiqua" w:cs="Times New Roman"/>
        </w:rPr>
        <w:t xml:space="preserve"> </w:t>
      </w:r>
      <w:r w:rsidR="00793006" w:rsidRPr="002E3DF7">
        <w:rPr>
          <w:rFonts w:ascii="Book Antiqua" w:hAnsi="Book Antiqua" w:cs="Times New Roman"/>
        </w:rPr>
        <w:t>(3.9</w:t>
      </w:r>
      <w:r w:rsidR="00B62EA4" w:rsidRPr="002E3DF7">
        <w:rPr>
          <w:rFonts w:ascii="Book Antiqua" w:hAnsi="Book Antiqua" w:cs="Times New Roman"/>
        </w:rPr>
        <w:t xml:space="preserve"> mm × </w:t>
      </w:r>
      <w:r w:rsidR="00793006" w:rsidRPr="002E3DF7">
        <w:rPr>
          <w:rFonts w:ascii="Book Antiqua" w:hAnsi="Book Antiqua" w:cs="Times New Roman"/>
        </w:rPr>
        <w:t>2.5</w:t>
      </w:r>
      <w:r w:rsidR="00B62EA4" w:rsidRPr="002E3DF7">
        <w:rPr>
          <w:rFonts w:ascii="Book Antiqua" w:hAnsi="Book Antiqua" w:cs="Times New Roman"/>
        </w:rPr>
        <w:t xml:space="preserve"> mm × </w:t>
      </w:r>
      <w:r w:rsidR="00793006" w:rsidRPr="002E3DF7">
        <w:rPr>
          <w:rFonts w:ascii="Book Antiqua" w:hAnsi="Book Antiqua" w:cs="Times New Roman"/>
        </w:rPr>
        <w:t>3.1</w:t>
      </w:r>
      <w:r w:rsidR="00B62EA4" w:rsidRPr="002E3DF7">
        <w:rPr>
          <w:rFonts w:ascii="Book Antiqua" w:hAnsi="Book Antiqua" w:cs="Times New Roman"/>
        </w:rPr>
        <w:t xml:space="preserve"> </w:t>
      </w:r>
      <w:r w:rsidR="00793006" w:rsidRPr="002E3DF7">
        <w:rPr>
          <w:rFonts w:ascii="Book Antiqua" w:hAnsi="Book Antiqua" w:cs="Times New Roman"/>
        </w:rPr>
        <w:t>mm</w:t>
      </w:r>
      <w:r w:rsidR="00545F72" w:rsidRPr="002E3DF7">
        <w:rPr>
          <w:rFonts w:ascii="Book Antiqua" w:hAnsi="Book Antiqua" w:cs="Times New Roman"/>
        </w:rPr>
        <w:t>).</w:t>
      </w:r>
    </w:p>
    <w:p w:rsidR="008218E0" w:rsidRPr="00C14FEE" w:rsidRDefault="008218E0" w:rsidP="002E3DF7">
      <w:pPr>
        <w:tabs>
          <w:tab w:val="left" w:pos="3060"/>
        </w:tabs>
        <w:spacing w:line="360" w:lineRule="auto"/>
        <w:jc w:val="both"/>
        <w:rPr>
          <w:rFonts w:ascii="Book Antiqua" w:hAnsi="Book Antiqua" w:cs="Times New Roman"/>
          <w:i/>
        </w:rPr>
      </w:pPr>
      <w:bookmarkStart w:id="63" w:name="OLE_LINK25"/>
      <w:bookmarkStart w:id="64" w:name="OLE_LINK26"/>
    </w:p>
    <w:p w:rsidR="006C3236" w:rsidRPr="002E3DF7" w:rsidRDefault="00C80283" w:rsidP="002E3DF7">
      <w:pPr>
        <w:spacing w:line="360" w:lineRule="auto"/>
        <w:jc w:val="both"/>
        <w:rPr>
          <w:rFonts w:ascii="Book Antiqua" w:hAnsi="Book Antiqua"/>
          <w:b/>
          <w:u w:val="single"/>
        </w:rPr>
      </w:pPr>
      <w:bookmarkStart w:id="65" w:name="_Hlk22903321"/>
      <w:bookmarkStart w:id="66" w:name="OLE_LINK13"/>
      <w:bookmarkStart w:id="67" w:name="OLE_LINK14"/>
      <w:bookmarkEnd w:id="63"/>
      <w:bookmarkEnd w:id="64"/>
      <w:r w:rsidRPr="002E3DF7">
        <w:rPr>
          <w:rFonts w:ascii="Book Antiqua" w:hAnsi="Book Antiqua"/>
          <w:b/>
          <w:u w:val="single"/>
        </w:rPr>
        <w:t>FINAL DIAGNOSIS</w:t>
      </w:r>
    </w:p>
    <w:p w:rsidR="00C80283" w:rsidRPr="002E3DF7" w:rsidRDefault="00955656" w:rsidP="002E3DF7">
      <w:pPr>
        <w:spacing w:line="360" w:lineRule="auto"/>
        <w:jc w:val="both"/>
        <w:rPr>
          <w:rFonts w:ascii="Book Antiqua" w:hAnsi="Book Antiqua"/>
          <w:iCs/>
        </w:rPr>
      </w:pPr>
      <w:r w:rsidRPr="002E3DF7">
        <w:rPr>
          <w:rFonts w:ascii="Book Antiqua" w:hAnsi="Book Antiqua"/>
        </w:rPr>
        <w:t xml:space="preserve">Four </w:t>
      </w:r>
      <w:r w:rsidR="006925F4" w:rsidRPr="00475A31">
        <w:rPr>
          <w:rFonts w:ascii="Book Antiqua" w:hAnsi="Book Antiqua" w:cs="Times New Roman"/>
        </w:rPr>
        <w:t>chromosomal aberration</w:t>
      </w:r>
      <w:r w:rsidR="006925F4" w:rsidRPr="002E3DF7">
        <w:rPr>
          <w:rFonts w:ascii="Book Antiqua" w:hAnsi="Book Antiqua"/>
        </w:rPr>
        <w:t xml:space="preserve"> </w:t>
      </w:r>
      <w:r w:rsidR="000225AC" w:rsidRPr="002E3DF7">
        <w:rPr>
          <w:rFonts w:ascii="Book Antiqua" w:hAnsi="Book Antiqua"/>
        </w:rPr>
        <w:t xml:space="preserve">karyotypes were identified by the expert group of </w:t>
      </w:r>
      <w:r w:rsidR="000225AC" w:rsidRPr="002E3DF7">
        <w:rPr>
          <w:rFonts w:ascii="Book Antiqua" w:hAnsi="Book Antiqua"/>
          <w:iCs/>
        </w:rPr>
        <w:t xml:space="preserve">Chinese Database of Human Abnormal Chromosome Karyotypes. No relevant report was found in the </w:t>
      </w:r>
      <w:r w:rsidRPr="002E3DF7">
        <w:rPr>
          <w:rFonts w:ascii="Book Antiqua" w:hAnsi="Book Antiqua"/>
          <w:iCs/>
        </w:rPr>
        <w:t>“</w:t>
      </w:r>
      <w:r w:rsidR="000225AC" w:rsidRPr="002E3DF7">
        <w:rPr>
          <w:rFonts w:ascii="Book Antiqua" w:hAnsi="Book Antiqua"/>
          <w:iCs/>
        </w:rPr>
        <w:t>Chinese Human Chromosome Abnormality Karyotype Database</w:t>
      </w:r>
      <w:r w:rsidRPr="002E3DF7">
        <w:rPr>
          <w:rFonts w:ascii="Book Antiqua" w:hAnsi="Book Antiqua"/>
          <w:iCs/>
        </w:rPr>
        <w:t>”</w:t>
      </w:r>
      <w:r w:rsidR="000225AC" w:rsidRPr="002E3DF7">
        <w:rPr>
          <w:rFonts w:ascii="Book Antiqua" w:hAnsi="Book Antiqua"/>
          <w:iCs/>
        </w:rPr>
        <w:t>,</w:t>
      </w:r>
      <w:r w:rsidRPr="002E3DF7">
        <w:rPr>
          <w:rFonts w:ascii="Book Antiqua" w:hAnsi="Book Antiqua"/>
          <w:iCs/>
        </w:rPr>
        <w:t xml:space="preserve"> “</w:t>
      </w:r>
      <w:r w:rsidR="000225AC" w:rsidRPr="002E3DF7">
        <w:rPr>
          <w:rFonts w:ascii="Book Antiqua" w:hAnsi="Book Antiqua"/>
          <w:iCs/>
        </w:rPr>
        <w:t>Cytogenetics Database</w:t>
      </w:r>
      <w:r w:rsidRPr="002E3DF7">
        <w:rPr>
          <w:rFonts w:ascii="Book Antiqua" w:hAnsi="Book Antiqua"/>
          <w:iCs/>
        </w:rPr>
        <w:t>”</w:t>
      </w:r>
      <w:r w:rsidR="000225AC" w:rsidRPr="002E3DF7">
        <w:rPr>
          <w:rFonts w:ascii="Book Antiqua" w:hAnsi="Book Antiqua"/>
          <w:iCs/>
        </w:rPr>
        <w:t>. Therefore, the karyotype</w:t>
      </w:r>
      <w:r w:rsidR="006925F4">
        <w:rPr>
          <w:rFonts w:ascii="Book Antiqua" w:hAnsi="Book Antiqua"/>
          <w:iCs/>
        </w:rPr>
        <w:t>s</w:t>
      </w:r>
      <w:r w:rsidR="000225AC" w:rsidRPr="002E3DF7">
        <w:rPr>
          <w:rFonts w:ascii="Book Antiqua" w:hAnsi="Book Antiqua"/>
          <w:iCs/>
        </w:rPr>
        <w:t xml:space="preserve"> </w:t>
      </w:r>
      <w:r w:rsidR="006925F4" w:rsidRPr="002E3DF7">
        <w:rPr>
          <w:rFonts w:ascii="Book Antiqua" w:hAnsi="Book Antiqua"/>
          <w:iCs/>
        </w:rPr>
        <w:t>w</w:t>
      </w:r>
      <w:r w:rsidR="006925F4">
        <w:rPr>
          <w:rFonts w:ascii="Book Antiqua" w:hAnsi="Book Antiqua"/>
          <w:iCs/>
        </w:rPr>
        <w:t>ere</w:t>
      </w:r>
      <w:r w:rsidR="006925F4" w:rsidRPr="002E3DF7">
        <w:rPr>
          <w:rFonts w:ascii="Book Antiqua" w:hAnsi="Book Antiqua"/>
          <w:iCs/>
        </w:rPr>
        <w:t xml:space="preserve"> </w:t>
      </w:r>
      <w:r w:rsidR="000225AC" w:rsidRPr="002E3DF7">
        <w:rPr>
          <w:rFonts w:ascii="Book Antiqua" w:hAnsi="Book Antiqua"/>
          <w:iCs/>
        </w:rPr>
        <w:t>included in the</w:t>
      </w:r>
      <w:r w:rsidRPr="002E3DF7">
        <w:rPr>
          <w:rFonts w:ascii="Book Antiqua" w:hAnsi="Book Antiqua"/>
          <w:iCs/>
        </w:rPr>
        <w:t xml:space="preserve"> “</w:t>
      </w:r>
      <w:r w:rsidR="000225AC" w:rsidRPr="002E3DF7">
        <w:rPr>
          <w:rFonts w:ascii="Book Antiqua" w:hAnsi="Book Antiqua"/>
          <w:iCs/>
        </w:rPr>
        <w:t>Chinese Human Chromosome Abnormal Nuclei Database</w:t>
      </w:r>
      <w:r w:rsidRPr="002E3DF7">
        <w:rPr>
          <w:rFonts w:ascii="Book Antiqua" w:hAnsi="Book Antiqua"/>
          <w:iCs/>
        </w:rPr>
        <w:t xml:space="preserve">” </w:t>
      </w:r>
      <w:r w:rsidR="000225AC" w:rsidRPr="002E3DF7">
        <w:rPr>
          <w:rFonts w:ascii="Book Antiqua" w:hAnsi="Book Antiqua"/>
          <w:iCs/>
        </w:rPr>
        <w:t>(Database Number</w:t>
      </w:r>
      <w:r w:rsidR="006925F4">
        <w:rPr>
          <w:rFonts w:ascii="Book Antiqua" w:hAnsi="Book Antiqua"/>
          <w:iCs/>
        </w:rPr>
        <w:t>s</w:t>
      </w:r>
      <w:r w:rsidR="000225AC" w:rsidRPr="002E3DF7">
        <w:rPr>
          <w:rFonts w:ascii="Book Antiqua" w:hAnsi="Book Antiqua"/>
          <w:iCs/>
        </w:rPr>
        <w:t>:</w:t>
      </w:r>
      <w:r w:rsidRPr="002E3DF7">
        <w:rPr>
          <w:rFonts w:ascii="Book Antiqua" w:hAnsi="Book Antiqua"/>
          <w:iCs/>
        </w:rPr>
        <w:t xml:space="preserve"> </w:t>
      </w:r>
      <w:r w:rsidR="000225AC" w:rsidRPr="002E3DF7">
        <w:rPr>
          <w:rFonts w:ascii="Book Antiqua" w:hAnsi="Book Antiqua"/>
          <w:iCs/>
        </w:rPr>
        <w:t>4222,</w:t>
      </w:r>
      <w:r w:rsidRPr="002E3DF7">
        <w:rPr>
          <w:rFonts w:ascii="Book Antiqua" w:hAnsi="Book Antiqua"/>
          <w:iCs/>
        </w:rPr>
        <w:t xml:space="preserve"> </w:t>
      </w:r>
      <w:r w:rsidR="000225AC" w:rsidRPr="002E3DF7">
        <w:rPr>
          <w:rFonts w:ascii="Book Antiqua" w:hAnsi="Book Antiqua"/>
          <w:iCs/>
        </w:rPr>
        <w:t>4059,</w:t>
      </w:r>
      <w:r w:rsidRPr="002E3DF7">
        <w:rPr>
          <w:rFonts w:ascii="Book Antiqua" w:hAnsi="Book Antiqua"/>
          <w:iCs/>
        </w:rPr>
        <w:t xml:space="preserve"> </w:t>
      </w:r>
      <w:r w:rsidR="000225AC" w:rsidRPr="002E3DF7">
        <w:rPr>
          <w:rFonts w:ascii="Book Antiqua" w:hAnsi="Book Antiqua"/>
          <w:iCs/>
        </w:rPr>
        <w:t>4238,</w:t>
      </w:r>
      <w:r w:rsidRPr="002E3DF7">
        <w:rPr>
          <w:rFonts w:ascii="Book Antiqua" w:hAnsi="Book Antiqua"/>
          <w:iCs/>
        </w:rPr>
        <w:t xml:space="preserve"> </w:t>
      </w:r>
      <w:r w:rsidR="006925F4">
        <w:rPr>
          <w:rFonts w:ascii="Book Antiqua" w:hAnsi="Book Antiqua"/>
          <w:iCs/>
        </w:rPr>
        <w:t xml:space="preserve">and </w:t>
      </w:r>
      <w:r w:rsidR="000225AC" w:rsidRPr="002E3DF7">
        <w:rPr>
          <w:rFonts w:ascii="Book Antiqua" w:hAnsi="Book Antiqua"/>
          <w:iCs/>
        </w:rPr>
        <w:t>4223).</w:t>
      </w:r>
      <w:r w:rsidRPr="002E3DF7">
        <w:rPr>
          <w:rFonts w:ascii="Book Antiqua" w:hAnsi="Book Antiqua"/>
          <w:iCs/>
        </w:rPr>
        <w:t xml:space="preserve"> </w:t>
      </w:r>
      <w:r w:rsidR="00B75468" w:rsidRPr="002E3DF7">
        <w:rPr>
          <w:rFonts w:ascii="Book Antiqua" w:hAnsi="Book Antiqua"/>
          <w:iCs/>
        </w:rPr>
        <w:t>The genetic pedigree diagram</w:t>
      </w:r>
      <w:r w:rsidR="006925F4">
        <w:rPr>
          <w:rFonts w:ascii="Book Antiqua" w:hAnsi="Book Antiqua"/>
          <w:iCs/>
        </w:rPr>
        <w:t>s</w:t>
      </w:r>
      <w:r w:rsidR="00B75468" w:rsidRPr="002E3DF7">
        <w:rPr>
          <w:rFonts w:ascii="Book Antiqua" w:hAnsi="Book Antiqua"/>
          <w:iCs/>
        </w:rPr>
        <w:t xml:space="preserve"> </w:t>
      </w:r>
      <w:r w:rsidR="006925F4" w:rsidRPr="002E3DF7">
        <w:rPr>
          <w:rFonts w:ascii="Book Antiqua" w:hAnsi="Book Antiqua"/>
          <w:iCs/>
        </w:rPr>
        <w:t>w</w:t>
      </w:r>
      <w:r w:rsidR="006925F4">
        <w:rPr>
          <w:rFonts w:ascii="Book Antiqua" w:hAnsi="Book Antiqua"/>
          <w:iCs/>
        </w:rPr>
        <w:t>ere</w:t>
      </w:r>
      <w:r w:rsidR="006925F4" w:rsidRPr="002E3DF7">
        <w:rPr>
          <w:rFonts w:ascii="Book Antiqua" w:hAnsi="Book Antiqua"/>
          <w:iCs/>
        </w:rPr>
        <w:t xml:space="preserve"> </w:t>
      </w:r>
      <w:r w:rsidR="00B75468" w:rsidRPr="002E3DF7">
        <w:rPr>
          <w:rFonts w:ascii="Book Antiqua" w:hAnsi="Book Antiqua"/>
          <w:iCs/>
        </w:rPr>
        <w:t xml:space="preserve">drawn using </w:t>
      </w:r>
      <w:r w:rsidR="006925F4" w:rsidRPr="006925F4">
        <w:rPr>
          <w:rFonts w:ascii="Book Antiqua" w:hAnsi="Book Antiqua" w:hint="eastAsia"/>
          <w:iCs/>
        </w:rPr>
        <w:t>Microsoft</w:t>
      </w:r>
      <w:r w:rsidR="006925F4" w:rsidRPr="006925F4" w:rsidDel="006925F4">
        <w:rPr>
          <w:rFonts w:ascii="Book Antiqua" w:hAnsi="Book Antiqua"/>
          <w:iCs/>
        </w:rPr>
        <w:t xml:space="preserve"> </w:t>
      </w:r>
      <w:r w:rsidR="006925F4">
        <w:rPr>
          <w:rFonts w:ascii="Book Antiqua" w:hAnsi="Book Antiqua"/>
          <w:iCs/>
        </w:rPr>
        <w:t xml:space="preserve">PowerPoint </w:t>
      </w:r>
      <w:r w:rsidR="00B75468" w:rsidRPr="002E3DF7">
        <w:rPr>
          <w:rFonts w:ascii="Book Antiqua" w:hAnsi="Book Antiqua"/>
          <w:iCs/>
        </w:rPr>
        <w:t>(Figure</w:t>
      </w:r>
      <w:r w:rsidRPr="002E3DF7">
        <w:rPr>
          <w:rFonts w:ascii="Book Antiqua" w:hAnsi="Book Antiqua"/>
          <w:iCs/>
        </w:rPr>
        <w:t>s</w:t>
      </w:r>
      <w:r w:rsidR="00B75468" w:rsidRPr="002E3DF7">
        <w:rPr>
          <w:rFonts w:ascii="Book Antiqua" w:hAnsi="Book Antiqua"/>
          <w:iCs/>
        </w:rPr>
        <w:t xml:space="preserve"> 1</w:t>
      </w:r>
      <w:r w:rsidR="00005B8C" w:rsidRPr="002E3DF7">
        <w:rPr>
          <w:rFonts w:ascii="Book Antiqua" w:hAnsi="Book Antiqua"/>
          <w:iCs/>
        </w:rPr>
        <w:t>-6</w:t>
      </w:r>
      <w:r w:rsidR="00B75468" w:rsidRPr="002E3DF7">
        <w:rPr>
          <w:rFonts w:ascii="Book Antiqua" w:hAnsi="Book Antiqua"/>
          <w:iCs/>
        </w:rPr>
        <w:t xml:space="preserve">). </w:t>
      </w:r>
      <w:r w:rsidR="006925F4">
        <w:rPr>
          <w:rFonts w:ascii="Book Antiqua" w:hAnsi="Book Antiqua"/>
          <w:iCs/>
        </w:rPr>
        <w:t>The c</w:t>
      </w:r>
      <w:r w:rsidR="006925F4" w:rsidRPr="002E3DF7">
        <w:rPr>
          <w:rFonts w:ascii="Book Antiqua" w:hAnsi="Book Antiqua"/>
          <w:iCs/>
        </w:rPr>
        <w:t>omparison</w:t>
      </w:r>
      <w:r w:rsidR="006925F4">
        <w:rPr>
          <w:rFonts w:ascii="Book Antiqua" w:hAnsi="Book Antiqua"/>
          <w:iCs/>
        </w:rPr>
        <w:t xml:space="preserve"> </w:t>
      </w:r>
      <w:r w:rsidR="00B75468" w:rsidRPr="002E3DF7">
        <w:rPr>
          <w:rFonts w:ascii="Book Antiqua" w:hAnsi="Book Antiqua"/>
          <w:iCs/>
        </w:rPr>
        <w:t xml:space="preserve">of family history </w:t>
      </w:r>
      <w:r w:rsidR="006925F4">
        <w:rPr>
          <w:rFonts w:ascii="Book Antiqua" w:hAnsi="Book Antiqua"/>
          <w:iCs/>
        </w:rPr>
        <w:t>is</w:t>
      </w:r>
      <w:r w:rsidR="006925F4" w:rsidRPr="002E3DF7">
        <w:rPr>
          <w:rFonts w:ascii="Book Antiqua" w:hAnsi="Book Antiqua"/>
          <w:iCs/>
        </w:rPr>
        <w:t xml:space="preserve"> </w:t>
      </w:r>
      <w:r w:rsidR="00B75468" w:rsidRPr="002E3DF7">
        <w:rPr>
          <w:rFonts w:ascii="Book Antiqua" w:hAnsi="Book Antiqua"/>
          <w:iCs/>
        </w:rPr>
        <w:t>shown in Table 1</w:t>
      </w:r>
    </w:p>
    <w:p w:rsidR="00955656" w:rsidRPr="002E3DF7" w:rsidRDefault="00955656" w:rsidP="002E3DF7">
      <w:pPr>
        <w:tabs>
          <w:tab w:val="left" w:pos="3060"/>
        </w:tabs>
        <w:spacing w:line="360" w:lineRule="auto"/>
        <w:jc w:val="both"/>
        <w:rPr>
          <w:rFonts w:ascii="Book Antiqua" w:hAnsi="Book Antiqua" w:cs="Times New Roman"/>
          <w:b/>
          <w:i/>
        </w:rPr>
      </w:pPr>
    </w:p>
    <w:p w:rsidR="00C14FEE" w:rsidRPr="00C14FEE" w:rsidRDefault="00F93D4D" w:rsidP="002E3DF7">
      <w:pPr>
        <w:tabs>
          <w:tab w:val="left" w:pos="3060"/>
        </w:tabs>
        <w:spacing w:line="360" w:lineRule="auto"/>
        <w:jc w:val="both"/>
        <w:rPr>
          <w:rFonts w:ascii="Book Antiqua" w:hAnsi="Book Antiqua" w:cs="Times New Roman"/>
          <w:b/>
          <w:i/>
        </w:rPr>
      </w:pPr>
      <w:r w:rsidRPr="00C14FEE">
        <w:rPr>
          <w:rFonts w:ascii="Book Antiqua" w:hAnsi="Book Antiqua" w:cs="Times New Roman"/>
          <w:b/>
          <w:i/>
          <w:iCs/>
        </w:rPr>
        <w:t>Case</w:t>
      </w:r>
      <w:r w:rsidRPr="00C14FEE">
        <w:rPr>
          <w:rFonts w:ascii="Book Antiqua" w:hAnsi="Book Antiqua" w:cs="Times New Roman"/>
          <w:b/>
          <w:i/>
        </w:rPr>
        <w:t xml:space="preserve"> </w:t>
      </w:r>
      <w:r w:rsidR="00955656" w:rsidRPr="00C14FEE">
        <w:rPr>
          <w:rFonts w:ascii="Book Antiqua" w:hAnsi="Book Antiqua" w:cs="Times New Roman"/>
          <w:b/>
          <w:i/>
          <w:iCs/>
        </w:rPr>
        <w:t>1</w:t>
      </w:r>
    </w:p>
    <w:p w:rsidR="00F93D4D" w:rsidRPr="002E3DF7" w:rsidRDefault="00F93D4D" w:rsidP="002E3DF7">
      <w:pPr>
        <w:tabs>
          <w:tab w:val="left" w:pos="3060"/>
        </w:tabs>
        <w:spacing w:line="360" w:lineRule="auto"/>
        <w:jc w:val="both"/>
        <w:rPr>
          <w:rFonts w:ascii="Book Antiqua" w:hAnsi="Book Antiqua" w:cs="Times New Roman"/>
        </w:rPr>
      </w:pPr>
      <w:r w:rsidRPr="002E3DF7">
        <w:rPr>
          <w:rFonts w:ascii="Book Antiqua" w:hAnsi="Book Antiqua" w:cs="Times New Roman"/>
        </w:rPr>
        <w:t>G-banding chromosome analysis of peripheral blood (Database Number:</w:t>
      </w:r>
      <w:r w:rsidR="00955656" w:rsidRPr="002E3DF7">
        <w:rPr>
          <w:rFonts w:ascii="Book Antiqua" w:hAnsi="Book Antiqua" w:cs="Times New Roman"/>
        </w:rPr>
        <w:t xml:space="preserve"> </w:t>
      </w:r>
      <w:r w:rsidRPr="002E3DF7">
        <w:rPr>
          <w:rFonts w:ascii="Book Antiqua" w:hAnsi="Book Antiqua" w:cs="Times New Roman"/>
        </w:rPr>
        <w:t>4222)</w:t>
      </w:r>
      <w:r w:rsidR="00677F30" w:rsidRPr="002E3DF7">
        <w:rPr>
          <w:rFonts w:ascii="Book Antiqua" w:hAnsi="Book Antiqua" w:cs="Times New Roman"/>
        </w:rPr>
        <w:t xml:space="preserve"> </w:t>
      </w:r>
      <w:r w:rsidRPr="002E3DF7">
        <w:rPr>
          <w:rFonts w:ascii="Book Antiqua" w:hAnsi="Book Antiqua" w:cs="Times New Roman"/>
        </w:rPr>
        <w:t>showed</w:t>
      </w:r>
      <w:r w:rsidR="00B33105" w:rsidRPr="002E3DF7">
        <w:rPr>
          <w:rFonts w:ascii="Book Antiqua" w:hAnsi="Book Antiqua" w:cs="Times New Roman"/>
        </w:rPr>
        <w:t xml:space="preserve"> </w:t>
      </w:r>
      <w:r w:rsidRPr="002E3DF7">
        <w:rPr>
          <w:rFonts w:ascii="Book Antiqua" w:hAnsi="Book Antiqua" w:cs="Times New Roman"/>
        </w:rPr>
        <w:t>46</w:t>
      </w:r>
      <w:proofErr w:type="gramStart"/>
      <w:r w:rsidRPr="002E3DF7">
        <w:rPr>
          <w:rFonts w:ascii="Book Antiqua" w:hAnsi="Book Antiqua" w:cs="Times New Roman"/>
        </w:rPr>
        <w:t>,XY,t</w:t>
      </w:r>
      <w:proofErr w:type="gramEnd"/>
      <w:r w:rsidRPr="002E3DF7">
        <w:rPr>
          <w:rFonts w:ascii="Book Antiqua" w:hAnsi="Book Antiqua" w:cs="Times New Roman"/>
        </w:rPr>
        <w:t>(3;12)(q27;q24.1)</w:t>
      </w:r>
      <w:r w:rsidR="00955656" w:rsidRPr="002E3DF7">
        <w:rPr>
          <w:rFonts w:ascii="Book Antiqua" w:hAnsi="Book Antiqua" w:cs="Times New Roman"/>
        </w:rPr>
        <w:t xml:space="preserve"> </w:t>
      </w:r>
      <w:r w:rsidRPr="002E3DF7">
        <w:rPr>
          <w:rFonts w:ascii="Book Antiqua" w:hAnsi="Book Antiqua" w:cs="Times New Roman"/>
        </w:rPr>
        <w:t>(Figure</w:t>
      </w:r>
      <w:r w:rsidR="00955656" w:rsidRPr="002E3DF7">
        <w:rPr>
          <w:rFonts w:ascii="Book Antiqua" w:hAnsi="Book Antiqua" w:cs="Times New Roman"/>
        </w:rPr>
        <w:t xml:space="preserve"> </w:t>
      </w:r>
      <w:r w:rsidRPr="002E3DF7">
        <w:rPr>
          <w:rFonts w:ascii="Book Antiqua" w:hAnsi="Book Antiqua" w:cs="Times New Roman"/>
        </w:rPr>
        <w:t>1</w:t>
      </w:r>
      <w:r w:rsidR="00955656" w:rsidRPr="002E3DF7">
        <w:rPr>
          <w:rFonts w:ascii="Book Antiqua" w:hAnsi="Book Antiqua" w:cs="Times New Roman"/>
        </w:rPr>
        <w:t>A</w:t>
      </w:r>
      <w:r w:rsidRPr="002E3DF7">
        <w:rPr>
          <w:rFonts w:ascii="Book Antiqua" w:hAnsi="Book Antiqua" w:cs="Times New Roman"/>
        </w:rPr>
        <w:t>).</w:t>
      </w:r>
      <w:r w:rsidR="00955656" w:rsidRPr="002E3DF7">
        <w:rPr>
          <w:rFonts w:ascii="Book Antiqua" w:hAnsi="Book Antiqua" w:cs="Times New Roman"/>
        </w:rPr>
        <w:t xml:space="preserve"> </w:t>
      </w:r>
      <w:r w:rsidR="00FF7A43" w:rsidRPr="002E3DF7">
        <w:rPr>
          <w:rFonts w:ascii="Book Antiqua" w:hAnsi="Book Antiqua" w:cs="Times New Roman"/>
        </w:rPr>
        <w:t xml:space="preserve">The genetic pedigree diagram </w:t>
      </w:r>
      <w:r w:rsidR="006925F4">
        <w:rPr>
          <w:rFonts w:ascii="Book Antiqua" w:hAnsi="Book Antiqua" w:cs="Times New Roman"/>
        </w:rPr>
        <w:t>i</w:t>
      </w:r>
      <w:r w:rsidR="006925F4" w:rsidRPr="002E3DF7">
        <w:rPr>
          <w:rFonts w:ascii="Book Antiqua" w:hAnsi="Book Antiqua" w:cs="Times New Roman"/>
        </w:rPr>
        <w:t xml:space="preserve">s </w:t>
      </w:r>
      <w:r w:rsidR="00FF7A43" w:rsidRPr="002E3DF7">
        <w:rPr>
          <w:rFonts w:ascii="Book Antiqua" w:hAnsi="Book Antiqua" w:cs="Times New Roman"/>
        </w:rPr>
        <w:t>shown in Figure</w:t>
      </w:r>
      <w:r w:rsidR="00955656" w:rsidRPr="002E3DF7">
        <w:rPr>
          <w:rFonts w:ascii="Book Antiqua" w:hAnsi="Book Antiqua" w:cs="Times New Roman"/>
        </w:rPr>
        <w:t xml:space="preserve"> </w:t>
      </w:r>
      <w:r w:rsidR="00005B8C" w:rsidRPr="002E3DF7">
        <w:rPr>
          <w:rFonts w:ascii="Book Antiqua" w:hAnsi="Book Antiqua" w:cs="Times New Roman"/>
          <w:bCs/>
          <w:iCs/>
        </w:rPr>
        <w:t>1</w:t>
      </w:r>
      <w:r w:rsidR="00005B8C" w:rsidRPr="002E3DF7">
        <w:rPr>
          <w:rFonts w:ascii="Book Antiqua" w:hAnsi="Book Antiqua" w:cs="Times New Roman"/>
        </w:rPr>
        <w:t>B</w:t>
      </w:r>
      <w:r w:rsidR="009C73A0" w:rsidRPr="002E3DF7">
        <w:rPr>
          <w:rFonts w:ascii="Book Antiqua" w:hAnsi="Book Antiqua" w:cs="Times New Roman"/>
        </w:rPr>
        <w:t>.</w:t>
      </w:r>
    </w:p>
    <w:p w:rsidR="00005B8C" w:rsidRPr="002E3DF7" w:rsidRDefault="00005B8C" w:rsidP="002E3DF7">
      <w:pPr>
        <w:spacing w:line="360" w:lineRule="auto"/>
        <w:jc w:val="both"/>
        <w:rPr>
          <w:rFonts w:ascii="Book Antiqua" w:hAnsi="Book Antiqua" w:cs="Times New Roman"/>
          <w:b/>
          <w:i/>
        </w:rPr>
      </w:pPr>
    </w:p>
    <w:p w:rsidR="00C14FEE" w:rsidRPr="00C14FEE" w:rsidRDefault="00F93D4D" w:rsidP="002E3DF7">
      <w:pPr>
        <w:spacing w:line="360" w:lineRule="auto"/>
        <w:jc w:val="both"/>
        <w:rPr>
          <w:rFonts w:ascii="Book Antiqua" w:hAnsi="Book Antiqua" w:cs="Times New Roman"/>
          <w:i/>
        </w:rPr>
      </w:pPr>
      <w:r w:rsidRPr="00C14FEE">
        <w:rPr>
          <w:rFonts w:ascii="Book Antiqua" w:hAnsi="Book Antiqua" w:cs="Times New Roman"/>
          <w:b/>
          <w:i/>
          <w:iCs/>
        </w:rPr>
        <w:t>Case</w:t>
      </w:r>
      <w:r w:rsidR="00005B8C" w:rsidRPr="00C14FEE">
        <w:rPr>
          <w:rFonts w:ascii="Book Antiqua" w:hAnsi="Book Antiqua" w:cs="Times New Roman"/>
          <w:b/>
          <w:i/>
          <w:iCs/>
        </w:rPr>
        <w:t xml:space="preserve"> 2</w:t>
      </w:r>
    </w:p>
    <w:p w:rsidR="00F93D4D" w:rsidRPr="002E3DF7" w:rsidRDefault="00B9166C" w:rsidP="002E3DF7">
      <w:pPr>
        <w:spacing w:line="360" w:lineRule="auto"/>
        <w:jc w:val="both"/>
        <w:rPr>
          <w:rFonts w:ascii="Book Antiqua" w:hAnsi="Book Antiqua" w:cs="Times New Roman"/>
          <w:iCs/>
        </w:rPr>
      </w:pPr>
      <w:r w:rsidRPr="002E3DF7">
        <w:rPr>
          <w:rFonts w:ascii="Book Antiqua" w:hAnsi="Book Antiqua" w:cs="Times New Roman"/>
        </w:rPr>
        <w:t>G-banding chromosome analysis of peripheral blood showed 46</w:t>
      </w:r>
      <w:proofErr w:type="gramStart"/>
      <w:r w:rsidRPr="002E3DF7">
        <w:rPr>
          <w:rFonts w:ascii="Book Antiqua" w:hAnsi="Book Antiqua" w:cs="Times New Roman"/>
        </w:rPr>
        <w:t>,XX,t</w:t>
      </w:r>
      <w:proofErr w:type="gramEnd"/>
      <w:r w:rsidRPr="002E3DF7">
        <w:rPr>
          <w:rFonts w:ascii="Book Antiqua" w:hAnsi="Book Antiqua" w:cs="Times New Roman"/>
        </w:rPr>
        <w:t>(4;16)(q31;q12) (Figure</w:t>
      </w:r>
      <w:r w:rsidR="00005B8C" w:rsidRPr="002E3DF7">
        <w:rPr>
          <w:rFonts w:ascii="Book Antiqua" w:hAnsi="Book Antiqua" w:cs="Times New Roman"/>
        </w:rPr>
        <w:t xml:space="preserve"> 2A</w:t>
      </w:r>
      <w:r w:rsidRPr="002E3DF7">
        <w:rPr>
          <w:rFonts w:ascii="Book Antiqua" w:hAnsi="Book Antiqua" w:cs="Times New Roman"/>
        </w:rPr>
        <w:t>).</w:t>
      </w:r>
      <w:r w:rsidR="00005B8C" w:rsidRPr="002E3DF7">
        <w:rPr>
          <w:rFonts w:ascii="Book Antiqua" w:hAnsi="Book Antiqua"/>
        </w:rPr>
        <w:t xml:space="preserve"> </w:t>
      </w:r>
      <w:r w:rsidR="00FF7A43" w:rsidRPr="002E3DF7">
        <w:rPr>
          <w:rFonts w:ascii="Book Antiqua" w:hAnsi="Book Antiqua" w:cs="Times New Roman"/>
        </w:rPr>
        <w:t xml:space="preserve">The genetic pedigree diagram </w:t>
      </w:r>
      <w:r w:rsidR="006925F4">
        <w:rPr>
          <w:rFonts w:ascii="Book Antiqua" w:hAnsi="Book Antiqua" w:cs="Times New Roman"/>
        </w:rPr>
        <w:t>i</w:t>
      </w:r>
      <w:r w:rsidR="006925F4" w:rsidRPr="002E3DF7">
        <w:rPr>
          <w:rFonts w:ascii="Book Antiqua" w:hAnsi="Book Antiqua" w:cs="Times New Roman"/>
        </w:rPr>
        <w:t xml:space="preserve">s </w:t>
      </w:r>
      <w:r w:rsidR="00FF7A43" w:rsidRPr="002E3DF7">
        <w:rPr>
          <w:rFonts w:ascii="Book Antiqua" w:hAnsi="Book Antiqua" w:cs="Times New Roman"/>
        </w:rPr>
        <w:t xml:space="preserve">shown in </w:t>
      </w:r>
      <w:r w:rsidR="00FF7A43" w:rsidRPr="002E3DF7">
        <w:rPr>
          <w:rFonts w:ascii="Book Antiqua" w:hAnsi="Book Antiqua" w:cs="Times New Roman"/>
          <w:iCs/>
        </w:rPr>
        <w:t>Figure</w:t>
      </w:r>
      <w:r w:rsidR="00005B8C" w:rsidRPr="002E3DF7">
        <w:rPr>
          <w:rFonts w:ascii="Book Antiqua" w:hAnsi="Book Antiqua" w:cs="Times New Roman"/>
          <w:iCs/>
        </w:rPr>
        <w:t xml:space="preserve"> </w:t>
      </w:r>
      <w:r w:rsidR="00FF7A43" w:rsidRPr="002E3DF7">
        <w:rPr>
          <w:rFonts w:ascii="Book Antiqua" w:hAnsi="Book Antiqua" w:cs="Times New Roman"/>
          <w:iCs/>
        </w:rPr>
        <w:t>2</w:t>
      </w:r>
      <w:r w:rsidR="00005B8C" w:rsidRPr="002E3DF7">
        <w:rPr>
          <w:rFonts w:ascii="Book Antiqua" w:hAnsi="Book Antiqua" w:cs="Times New Roman"/>
          <w:iCs/>
        </w:rPr>
        <w:t>B</w:t>
      </w:r>
      <w:r w:rsidR="00FF7A43" w:rsidRPr="002E3DF7">
        <w:rPr>
          <w:rFonts w:ascii="Book Antiqua" w:hAnsi="Book Antiqua" w:cs="Times New Roman"/>
          <w:iCs/>
        </w:rPr>
        <w:t>.</w:t>
      </w:r>
    </w:p>
    <w:p w:rsidR="00005B8C" w:rsidRPr="002E3DF7" w:rsidRDefault="00005B8C" w:rsidP="002E3DF7">
      <w:pPr>
        <w:tabs>
          <w:tab w:val="left" w:pos="3060"/>
        </w:tabs>
        <w:spacing w:line="360" w:lineRule="auto"/>
        <w:jc w:val="both"/>
        <w:rPr>
          <w:rFonts w:ascii="Book Antiqua" w:hAnsi="Book Antiqua" w:cs="Times New Roman"/>
          <w:b/>
          <w:i/>
        </w:rPr>
      </w:pPr>
    </w:p>
    <w:p w:rsidR="00C14FEE" w:rsidRPr="00C14FEE" w:rsidRDefault="00F93D4D" w:rsidP="002E3DF7">
      <w:pPr>
        <w:tabs>
          <w:tab w:val="left" w:pos="3060"/>
        </w:tabs>
        <w:spacing w:line="360" w:lineRule="auto"/>
        <w:jc w:val="both"/>
        <w:rPr>
          <w:rFonts w:ascii="Book Antiqua" w:hAnsi="Book Antiqua" w:cs="Times New Roman"/>
          <w:i/>
          <w:iCs/>
        </w:rPr>
      </w:pPr>
      <w:r w:rsidRPr="00C14FEE">
        <w:rPr>
          <w:rFonts w:ascii="Book Antiqua" w:hAnsi="Book Antiqua" w:cs="Times New Roman"/>
          <w:b/>
          <w:i/>
          <w:iCs/>
        </w:rPr>
        <w:t xml:space="preserve">Case </w:t>
      </w:r>
      <w:r w:rsidR="00005B8C" w:rsidRPr="00C14FEE">
        <w:rPr>
          <w:rFonts w:ascii="Book Antiqua" w:hAnsi="Book Antiqua" w:cs="Times New Roman"/>
          <w:b/>
          <w:i/>
          <w:iCs/>
        </w:rPr>
        <w:t>3</w:t>
      </w:r>
    </w:p>
    <w:p w:rsidR="00F93D4D" w:rsidRPr="002E3DF7" w:rsidRDefault="009C73A0" w:rsidP="002E3DF7">
      <w:pPr>
        <w:tabs>
          <w:tab w:val="left" w:pos="3060"/>
        </w:tabs>
        <w:spacing w:line="360" w:lineRule="auto"/>
        <w:jc w:val="both"/>
        <w:rPr>
          <w:rFonts w:ascii="Book Antiqua" w:hAnsi="Book Antiqua" w:cs="Times New Roman"/>
        </w:rPr>
      </w:pPr>
      <w:r w:rsidRPr="002E3DF7">
        <w:rPr>
          <w:rFonts w:ascii="Book Antiqua" w:hAnsi="Book Antiqua" w:cs="Times New Roman"/>
        </w:rPr>
        <w:lastRenderedPageBreak/>
        <w:t>G-banding chromosome analysis of peripheral blood showed 46</w:t>
      </w:r>
      <w:proofErr w:type="gramStart"/>
      <w:r w:rsidRPr="002E3DF7">
        <w:rPr>
          <w:rFonts w:ascii="Book Antiqua" w:hAnsi="Book Antiqua" w:cs="Times New Roman"/>
        </w:rPr>
        <w:t>,X</w:t>
      </w:r>
      <w:r w:rsidR="006916D3">
        <w:rPr>
          <w:rFonts w:ascii="Book Antiqua" w:hAnsi="Book Antiqua" w:cs="Times New Roman"/>
        </w:rPr>
        <w:t>Y</w:t>
      </w:r>
      <w:r w:rsidRPr="002E3DF7">
        <w:rPr>
          <w:rFonts w:ascii="Book Antiqua" w:hAnsi="Book Antiqua" w:cs="Times New Roman"/>
        </w:rPr>
        <w:t>,t</w:t>
      </w:r>
      <w:proofErr w:type="gramEnd"/>
      <w:r w:rsidRPr="002E3DF7">
        <w:rPr>
          <w:rFonts w:ascii="Book Antiqua" w:hAnsi="Book Antiqua" w:cs="Times New Roman"/>
        </w:rPr>
        <w:t>(4;5)(q33;q13),9qh+</w:t>
      </w:r>
      <w:r w:rsidR="00A20D99" w:rsidRPr="002E3DF7">
        <w:rPr>
          <w:rFonts w:ascii="Book Antiqua" w:hAnsi="Book Antiqua" w:cs="Times New Roman"/>
        </w:rPr>
        <w:t xml:space="preserve"> </w:t>
      </w:r>
      <w:r w:rsidRPr="002E3DF7">
        <w:rPr>
          <w:rFonts w:ascii="Book Antiqua" w:hAnsi="Book Antiqua" w:cs="Times New Roman"/>
        </w:rPr>
        <w:t>(Figure</w:t>
      </w:r>
      <w:r w:rsidR="00005B8C" w:rsidRPr="002E3DF7">
        <w:rPr>
          <w:rFonts w:ascii="Book Antiqua" w:hAnsi="Book Antiqua" w:cs="Times New Roman"/>
        </w:rPr>
        <w:t xml:space="preserve"> 3A</w:t>
      </w:r>
      <w:r w:rsidRPr="002E3DF7">
        <w:rPr>
          <w:rFonts w:ascii="Book Antiqua" w:hAnsi="Book Antiqua" w:cs="Times New Roman"/>
        </w:rPr>
        <w:t xml:space="preserve">). The genetic pedigree diagram </w:t>
      </w:r>
      <w:r w:rsidR="006925F4">
        <w:rPr>
          <w:rFonts w:ascii="Book Antiqua" w:hAnsi="Book Antiqua" w:cs="Times New Roman"/>
        </w:rPr>
        <w:t>i</w:t>
      </w:r>
      <w:r w:rsidR="006925F4" w:rsidRPr="002E3DF7">
        <w:rPr>
          <w:rFonts w:ascii="Book Antiqua" w:hAnsi="Book Antiqua" w:cs="Times New Roman"/>
        </w:rPr>
        <w:t xml:space="preserve">s </w:t>
      </w:r>
      <w:r w:rsidRPr="002E3DF7">
        <w:rPr>
          <w:rFonts w:ascii="Book Antiqua" w:hAnsi="Book Antiqua" w:cs="Times New Roman"/>
        </w:rPr>
        <w:t>shown in Figure</w:t>
      </w:r>
      <w:r w:rsidR="00005B8C" w:rsidRPr="002E3DF7">
        <w:rPr>
          <w:rFonts w:ascii="Book Antiqua" w:hAnsi="Book Antiqua" w:cs="Times New Roman"/>
        </w:rPr>
        <w:t xml:space="preserve"> 3B</w:t>
      </w:r>
      <w:r w:rsidRPr="002E3DF7">
        <w:rPr>
          <w:rFonts w:ascii="Book Antiqua" w:hAnsi="Book Antiqua" w:cs="Times New Roman"/>
        </w:rPr>
        <w:t>.</w:t>
      </w:r>
    </w:p>
    <w:p w:rsidR="00005B8C" w:rsidRPr="002E3DF7" w:rsidRDefault="00005B8C" w:rsidP="002E3DF7">
      <w:pPr>
        <w:tabs>
          <w:tab w:val="left" w:pos="3060"/>
        </w:tabs>
        <w:spacing w:line="360" w:lineRule="auto"/>
        <w:jc w:val="both"/>
        <w:rPr>
          <w:rFonts w:ascii="Book Antiqua" w:hAnsi="Book Antiqua" w:cs="Times New Roman"/>
          <w:b/>
          <w:i/>
        </w:rPr>
      </w:pPr>
    </w:p>
    <w:p w:rsidR="00C14FEE" w:rsidRPr="00C14FEE" w:rsidRDefault="00F93D4D" w:rsidP="002E3DF7">
      <w:pPr>
        <w:tabs>
          <w:tab w:val="left" w:pos="3060"/>
        </w:tabs>
        <w:spacing w:line="360" w:lineRule="auto"/>
        <w:jc w:val="both"/>
        <w:rPr>
          <w:rFonts w:ascii="Book Antiqua" w:hAnsi="Book Antiqua" w:cs="Times New Roman"/>
          <w:i/>
          <w:iCs/>
        </w:rPr>
      </w:pPr>
      <w:r w:rsidRPr="00C14FEE">
        <w:rPr>
          <w:rFonts w:ascii="Book Antiqua" w:hAnsi="Book Antiqua" w:cs="Times New Roman"/>
          <w:b/>
          <w:i/>
          <w:iCs/>
        </w:rPr>
        <w:t xml:space="preserve">Case </w:t>
      </w:r>
      <w:r w:rsidR="00005B8C" w:rsidRPr="00C14FEE">
        <w:rPr>
          <w:rFonts w:ascii="Book Antiqua" w:hAnsi="Book Antiqua" w:cs="Times New Roman"/>
          <w:b/>
          <w:i/>
          <w:iCs/>
        </w:rPr>
        <w:t>4</w:t>
      </w:r>
    </w:p>
    <w:p w:rsidR="00F93D4D" w:rsidRPr="002E3DF7" w:rsidRDefault="00C5591D" w:rsidP="002E3DF7">
      <w:pPr>
        <w:tabs>
          <w:tab w:val="left" w:pos="3060"/>
        </w:tabs>
        <w:spacing w:line="360" w:lineRule="auto"/>
        <w:jc w:val="both"/>
        <w:rPr>
          <w:rFonts w:ascii="Book Antiqua" w:hAnsi="Book Antiqua" w:cs="Times New Roman"/>
          <w:iCs/>
        </w:rPr>
      </w:pPr>
      <w:r w:rsidRPr="002E3DF7">
        <w:rPr>
          <w:rFonts w:ascii="Book Antiqua" w:hAnsi="Book Antiqua" w:cs="Times New Roman"/>
          <w:iCs/>
        </w:rPr>
        <w:t>G-banding chromosome analysis of peripheral blood (Database Number:</w:t>
      </w:r>
      <w:r w:rsidR="00005B8C" w:rsidRPr="002E3DF7">
        <w:rPr>
          <w:rFonts w:ascii="Book Antiqua" w:hAnsi="Book Antiqua" w:cs="Times New Roman"/>
          <w:iCs/>
        </w:rPr>
        <w:t xml:space="preserve"> </w:t>
      </w:r>
      <w:r w:rsidRPr="002E3DF7">
        <w:rPr>
          <w:rFonts w:ascii="Book Antiqua" w:hAnsi="Book Antiqua" w:cs="Times New Roman"/>
          <w:iCs/>
        </w:rPr>
        <w:t>4059) showed 46</w:t>
      </w:r>
      <w:proofErr w:type="gramStart"/>
      <w:r w:rsidRPr="002E3DF7">
        <w:rPr>
          <w:rFonts w:ascii="Book Antiqua" w:hAnsi="Book Antiqua" w:cs="Times New Roman"/>
          <w:iCs/>
        </w:rPr>
        <w:t>,XX,t</w:t>
      </w:r>
      <w:proofErr w:type="gramEnd"/>
      <w:r w:rsidRPr="002E3DF7">
        <w:rPr>
          <w:rFonts w:ascii="Book Antiqua" w:hAnsi="Book Antiqua" w:cs="Times New Roman"/>
          <w:iCs/>
        </w:rPr>
        <w:t>(11;17)(q13;p11.2) (Figure</w:t>
      </w:r>
      <w:r w:rsidR="00005B8C" w:rsidRPr="002E3DF7">
        <w:rPr>
          <w:rFonts w:ascii="Book Antiqua" w:hAnsi="Book Antiqua" w:cs="Times New Roman"/>
          <w:iCs/>
        </w:rPr>
        <w:t xml:space="preserve"> 4A</w:t>
      </w:r>
      <w:r w:rsidRPr="002E3DF7">
        <w:rPr>
          <w:rFonts w:ascii="Book Antiqua" w:hAnsi="Book Antiqua" w:cs="Times New Roman"/>
          <w:iCs/>
        </w:rPr>
        <w:t>).</w:t>
      </w:r>
      <w:r w:rsidR="00005B8C" w:rsidRPr="002E3DF7">
        <w:rPr>
          <w:rFonts w:ascii="Book Antiqua" w:hAnsi="Book Antiqua" w:cs="Times New Roman"/>
          <w:iCs/>
        </w:rPr>
        <w:t xml:space="preserve"> </w:t>
      </w:r>
      <w:r w:rsidRPr="002E3DF7">
        <w:rPr>
          <w:rFonts w:ascii="Book Antiqua" w:hAnsi="Book Antiqua" w:cs="Times New Roman"/>
          <w:iCs/>
        </w:rPr>
        <w:t>The</w:t>
      </w:r>
      <w:r w:rsidR="00005B8C" w:rsidRPr="002E3DF7">
        <w:rPr>
          <w:rFonts w:ascii="Book Antiqua" w:hAnsi="Book Antiqua" w:cs="Times New Roman"/>
          <w:iCs/>
        </w:rPr>
        <w:t xml:space="preserve"> </w:t>
      </w:r>
      <w:r w:rsidRPr="002E3DF7">
        <w:rPr>
          <w:rFonts w:ascii="Book Antiqua" w:hAnsi="Book Antiqua" w:cs="Times New Roman"/>
          <w:iCs/>
        </w:rPr>
        <w:t>genetic pedigree diagram was shown in Figure</w:t>
      </w:r>
      <w:r w:rsidR="00005B8C" w:rsidRPr="002E3DF7">
        <w:rPr>
          <w:rFonts w:ascii="Book Antiqua" w:hAnsi="Book Antiqua" w:cs="Times New Roman"/>
          <w:iCs/>
        </w:rPr>
        <w:t xml:space="preserve"> 4B</w:t>
      </w:r>
      <w:r w:rsidRPr="002E3DF7">
        <w:rPr>
          <w:rFonts w:ascii="Book Antiqua" w:hAnsi="Book Antiqua" w:cs="Times New Roman"/>
          <w:iCs/>
        </w:rPr>
        <w:t>.</w:t>
      </w:r>
    </w:p>
    <w:p w:rsidR="00005B8C" w:rsidRPr="002E3DF7" w:rsidRDefault="00005B8C" w:rsidP="002E3DF7">
      <w:pPr>
        <w:tabs>
          <w:tab w:val="left" w:pos="3060"/>
        </w:tabs>
        <w:spacing w:line="360" w:lineRule="auto"/>
        <w:jc w:val="both"/>
        <w:rPr>
          <w:rFonts w:ascii="Book Antiqua" w:hAnsi="Book Antiqua" w:cs="Times New Roman"/>
          <w:b/>
          <w:iCs/>
        </w:rPr>
      </w:pPr>
    </w:p>
    <w:p w:rsidR="00C14FEE" w:rsidRPr="00C14FEE" w:rsidRDefault="00F93D4D" w:rsidP="002E3DF7">
      <w:pPr>
        <w:tabs>
          <w:tab w:val="left" w:pos="3060"/>
        </w:tabs>
        <w:spacing w:line="360" w:lineRule="auto"/>
        <w:jc w:val="both"/>
        <w:rPr>
          <w:rFonts w:ascii="Book Antiqua" w:hAnsi="Book Antiqua" w:cs="Times New Roman"/>
          <w:i/>
          <w:iCs/>
        </w:rPr>
      </w:pPr>
      <w:r w:rsidRPr="00C14FEE">
        <w:rPr>
          <w:rFonts w:ascii="Book Antiqua" w:hAnsi="Book Antiqua" w:cs="Times New Roman"/>
          <w:b/>
          <w:i/>
          <w:iCs/>
        </w:rPr>
        <w:t xml:space="preserve">Case </w:t>
      </w:r>
      <w:r w:rsidR="00005B8C" w:rsidRPr="00C14FEE">
        <w:rPr>
          <w:rFonts w:ascii="Book Antiqua" w:hAnsi="Book Antiqua" w:cs="Times New Roman"/>
          <w:b/>
          <w:i/>
          <w:iCs/>
        </w:rPr>
        <w:t>5</w:t>
      </w:r>
    </w:p>
    <w:p w:rsidR="00F93D4D" w:rsidRPr="002E3DF7" w:rsidRDefault="0032791E" w:rsidP="002E3DF7">
      <w:pPr>
        <w:tabs>
          <w:tab w:val="left" w:pos="3060"/>
        </w:tabs>
        <w:spacing w:line="360" w:lineRule="auto"/>
        <w:jc w:val="both"/>
        <w:rPr>
          <w:rFonts w:ascii="Book Antiqua" w:hAnsi="Book Antiqua" w:cs="Times New Roman"/>
          <w:iCs/>
        </w:rPr>
      </w:pPr>
      <w:r w:rsidRPr="002E3DF7">
        <w:rPr>
          <w:rFonts w:ascii="Book Antiqua" w:hAnsi="Book Antiqua" w:cs="Times New Roman"/>
          <w:iCs/>
        </w:rPr>
        <w:t>G-banding chromosome analysis of peripheral blood (Database Number:</w:t>
      </w:r>
      <w:r w:rsidR="00005B8C" w:rsidRPr="002E3DF7">
        <w:rPr>
          <w:rFonts w:ascii="Book Antiqua" w:hAnsi="Book Antiqua" w:cs="Times New Roman"/>
          <w:iCs/>
        </w:rPr>
        <w:t xml:space="preserve"> </w:t>
      </w:r>
      <w:r w:rsidRPr="002E3DF7">
        <w:rPr>
          <w:rFonts w:ascii="Book Antiqua" w:hAnsi="Book Antiqua" w:cs="Times New Roman"/>
          <w:iCs/>
        </w:rPr>
        <w:t>4238) showed 46</w:t>
      </w:r>
      <w:proofErr w:type="gramStart"/>
      <w:r w:rsidRPr="002E3DF7">
        <w:rPr>
          <w:rFonts w:ascii="Book Antiqua" w:hAnsi="Book Antiqua" w:cs="Times New Roman"/>
          <w:iCs/>
        </w:rPr>
        <w:t>,XX,t</w:t>
      </w:r>
      <w:proofErr w:type="gramEnd"/>
      <w:r w:rsidRPr="002E3DF7">
        <w:rPr>
          <w:rFonts w:ascii="Book Antiqua" w:hAnsi="Book Antiqua" w:cs="Times New Roman"/>
          <w:iCs/>
        </w:rPr>
        <w:t>(10;13)(q24;q21.2)</w:t>
      </w:r>
      <w:r w:rsidR="00F555A3" w:rsidRPr="002E3DF7">
        <w:rPr>
          <w:rFonts w:ascii="Book Antiqua" w:hAnsi="Book Antiqua" w:cs="Times New Roman"/>
          <w:iCs/>
        </w:rPr>
        <w:t xml:space="preserve"> </w:t>
      </w:r>
      <w:r w:rsidRPr="002E3DF7">
        <w:rPr>
          <w:rFonts w:ascii="Book Antiqua" w:hAnsi="Book Antiqua" w:cs="Times New Roman"/>
          <w:iCs/>
        </w:rPr>
        <w:t>(Figure</w:t>
      </w:r>
      <w:r w:rsidR="00005B8C" w:rsidRPr="002E3DF7">
        <w:rPr>
          <w:rFonts w:ascii="Book Antiqua" w:hAnsi="Book Antiqua" w:cs="Times New Roman"/>
          <w:iCs/>
        </w:rPr>
        <w:t xml:space="preserve"> 5A</w:t>
      </w:r>
      <w:r w:rsidRPr="002E3DF7">
        <w:rPr>
          <w:rFonts w:ascii="Book Antiqua" w:hAnsi="Book Antiqua" w:cs="Times New Roman"/>
          <w:iCs/>
        </w:rPr>
        <w:t>).</w:t>
      </w:r>
      <w:r w:rsidR="00005B8C" w:rsidRPr="002E3DF7">
        <w:rPr>
          <w:rFonts w:ascii="Book Antiqua" w:hAnsi="Book Antiqua"/>
          <w:iCs/>
        </w:rPr>
        <w:t xml:space="preserve"> </w:t>
      </w:r>
      <w:r w:rsidRPr="002E3DF7">
        <w:rPr>
          <w:rFonts w:ascii="Book Antiqua" w:hAnsi="Book Antiqua" w:cs="Times New Roman"/>
          <w:iCs/>
        </w:rPr>
        <w:t>The genetic pedigree diagram was shown in Figure</w:t>
      </w:r>
      <w:r w:rsidR="00005B8C" w:rsidRPr="002E3DF7">
        <w:rPr>
          <w:rFonts w:ascii="Book Antiqua" w:hAnsi="Book Antiqua" w:cs="Times New Roman"/>
          <w:iCs/>
        </w:rPr>
        <w:t xml:space="preserve"> 5B</w:t>
      </w:r>
      <w:r w:rsidRPr="002E3DF7">
        <w:rPr>
          <w:rFonts w:ascii="Book Antiqua" w:hAnsi="Book Antiqua" w:cs="Times New Roman"/>
          <w:iCs/>
        </w:rPr>
        <w:t>.</w:t>
      </w:r>
    </w:p>
    <w:p w:rsidR="00005B8C" w:rsidRPr="002E3DF7" w:rsidRDefault="00005B8C" w:rsidP="002E3DF7">
      <w:pPr>
        <w:tabs>
          <w:tab w:val="left" w:pos="3060"/>
        </w:tabs>
        <w:spacing w:line="360" w:lineRule="auto"/>
        <w:jc w:val="both"/>
        <w:rPr>
          <w:rFonts w:ascii="Book Antiqua" w:hAnsi="Book Antiqua" w:cs="Times New Roman"/>
          <w:b/>
          <w:iCs/>
        </w:rPr>
      </w:pPr>
    </w:p>
    <w:p w:rsidR="00C14FEE" w:rsidRPr="00C14FEE" w:rsidRDefault="00F93D4D" w:rsidP="002E3DF7">
      <w:pPr>
        <w:tabs>
          <w:tab w:val="left" w:pos="3060"/>
        </w:tabs>
        <w:spacing w:line="360" w:lineRule="auto"/>
        <w:jc w:val="both"/>
        <w:rPr>
          <w:rFonts w:ascii="Book Antiqua" w:hAnsi="Book Antiqua" w:cs="Times New Roman"/>
          <w:i/>
          <w:iCs/>
        </w:rPr>
      </w:pPr>
      <w:r w:rsidRPr="00C14FEE">
        <w:rPr>
          <w:rFonts w:ascii="Book Antiqua" w:hAnsi="Book Antiqua" w:cs="Times New Roman"/>
          <w:b/>
          <w:i/>
          <w:iCs/>
        </w:rPr>
        <w:t xml:space="preserve">Case </w:t>
      </w:r>
      <w:r w:rsidR="00005B8C" w:rsidRPr="00C14FEE">
        <w:rPr>
          <w:rFonts w:ascii="Book Antiqua" w:hAnsi="Book Antiqua" w:cs="Times New Roman"/>
          <w:b/>
          <w:i/>
          <w:iCs/>
        </w:rPr>
        <w:t>6</w:t>
      </w:r>
    </w:p>
    <w:p w:rsidR="00F93D4D" w:rsidRPr="002E3DF7" w:rsidRDefault="00C37734" w:rsidP="002E3DF7">
      <w:pPr>
        <w:tabs>
          <w:tab w:val="left" w:pos="3060"/>
        </w:tabs>
        <w:spacing w:line="360" w:lineRule="auto"/>
        <w:jc w:val="both"/>
        <w:rPr>
          <w:rFonts w:ascii="Book Antiqua" w:hAnsi="Book Antiqua" w:cs="Times New Roman"/>
          <w:b/>
          <w:iCs/>
        </w:rPr>
      </w:pPr>
      <w:r w:rsidRPr="002E3DF7">
        <w:rPr>
          <w:rFonts w:ascii="Book Antiqua" w:hAnsi="Book Antiqua" w:cs="Times New Roman"/>
          <w:iCs/>
        </w:rPr>
        <w:t>G-banding chromosome analysis of peripheral blood (Database Number:</w:t>
      </w:r>
      <w:r w:rsidR="00005B8C" w:rsidRPr="002E3DF7">
        <w:rPr>
          <w:rFonts w:ascii="Book Antiqua" w:hAnsi="Book Antiqua" w:cs="Times New Roman"/>
          <w:iCs/>
        </w:rPr>
        <w:t xml:space="preserve"> </w:t>
      </w:r>
      <w:r w:rsidRPr="002E3DF7">
        <w:rPr>
          <w:rFonts w:ascii="Book Antiqua" w:hAnsi="Book Antiqua" w:cs="Times New Roman"/>
          <w:iCs/>
        </w:rPr>
        <w:t>4223) showed 46</w:t>
      </w:r>
      <w:proofErr w:type="gramStart"/>
      <w:r w:rsidRPr="002E3DF7">
        <w:rPr>
          <w:rFonts w:ascii="Book Antiqua" w:hAnsi="Book Antiqua" w:cs="Times New Roman"/>
          <w:iCs/>
        </w:rPr>
        <w:t>,XX,t</w:t>
      </w:r>
      <w:proofErr w:type="gramEnd"/>
      <w:r w:rsidRPr="002E3DF7">
        <w:rPr>
          <w:rFonts w:ascii="Book Antiqua" w:hAnsi="Book Antiqua" w:cs="Times New Roman"/>
          <w:iCs/>
        </w:rPr>
        <w:t>(1;4)(p36.1;q31.1) (Figure</w:t>
      </w:r>
      <w:r w:rsidR="00005B8C" w:rsidRPr="002E3DF7">
        <w:rPr>
          <w:rFonts w:ascii="Book Antiqua" w:hAnsi="Book Antiqua" w:cs="Times New Roman"/>
          <w:iCs/>
        </w:rPr>
        <w:t xml:space="preserve"> 6A</w:t>
      </w:r>
      <w:r w:rsidRPr="002E3DF7">
        <w:rPr>
          <w:rFonts w:ascii="Book Antiqua" w:hAnsi="Book Antiqua" w:cs="Times New Roman"/>
          <w:iCs/>
        </w:rPr>
        <w:t>).</w:t>
      </w:r>
      <w:r w:rsidR="00005B8C" w:rsidRPr="002E3DF7">
        <w:rPr>
          <w:rFonts w:ascii="Book Antiqua" w:hAnsi="Book Antiqua" w:cs="Times New Roman"/>
          <w:iCs/>
        </w:rPr>
        <w:t xml:space="preserve"> </w:t>
      </w:r>
      <w:r w:rsidRPr="002E3DF7">
        <w:rPr>
          <w:rFonts w:ascii="Book Antiqua" w:hAnsi="Book Antiqua" w:cs="Times New Roman"/>
          <w:iCs/>
        </w:rPr>
        <w:t>The genetic pedigree diagram was shown in Figure</w:t>
      </w:r>
      <w:r w:rsidR="00005B8C" w:rsidRPr="002E3DF7">
        <w:rPr>
          <w:rFonts w:ascii="Book Antiqua" w:hAnsi="Book Antiqua" w:cs="Times New Roman"/>
          <w:iCs/>
        </w:rPr>
        <w:t xml:space="preserve"> 6B</w:t>
      </w:r>
      <w:r w:rsidRPr="002E3DF7">
        <w:rPr>
          <w:rFonts w:ascii="Book Antiqua" w:hAnsi="Book Antiqua" w:cs="Times New Roman"/>
          <w:iCs/>
        </w:rPr>
        <w:t>.</w:t>
      </w:r>
    </w:p>
    <w:p w:rsidR="00C80283" w:rsidRPr="002E3DF7" w:rsidRDefault="00C80283" w:rsidP="002E3DF7">
      <w:pPr>
        <w:spacing w:line="360" w:lineRule="auto"/>
        <w:jc w:val="both"/>
        <w:rPr>
          <w:rFonts w:ascii="Book Antiqua" w:hAnsi="Book Antiqua"/>
          <w:b/>
          <w:iCs/>
        </w:rPr>
      </w:pPr>
    </w:p>
    <w:p w:rsidR="00C80283" w:rsidRPr="002E3DF7" w:rsidRDefault="00C80283" w:rsidP="002E3DF7">
      <w:pPr>
        <w:spacing w:line="360" w:lineRule="auto"/>
        <w:jc w:val="both"/>
        <w:rPr>
          <w:rFonts w:ascii="Book Antiqua" w:hAnsi="Book Antiqua"/>
          <w:b/>
          <w:u w:val="single"/>
        </w:rPr>
      </w:pPr>
      <w:r w:rsidRPr="002E3DF7">
        <w:rPr>
          <w:rFonts w:ascii="Book Antiqua" w:hAnsi="Book Antiqua"/>
          <w:b/>
          <w:u w:val="single"/>
        </w:rPr>
        <w:t>TREATMENT</w:t>
      </w:r>
    </w:p>
    <w:bookmarkEnd w:id="65"/>
    <w:p w:rsidR="00C14FEE" w:rsidRPr="00C14FEE" w:rsidRDefault="00F93D4D" w:rsidP="002E3DF7">
      <w:pPr>
        <w:spacing w:line="360" w:lineRule="auto"/>
        <w:jc w:val="both"/>
        <w:rPr>
          <w:rFonts w:ascii="Book Antiqua" w:hAnsi="Book Antiqua" w:cs="Times New Roman"/>
          <w:i/>
          <w:iCs/>
        </w:rPr>
      </w:pPr>
      <w:r w:rsidRPr="00C14FEE">
        <w:rPr>
          <w:rFonts w:ascii="Book Antiqua" w:hAnsi="Book Antiqua" w:cs="Times New Roman"/>
          <w:b/>
          <w:i/>
          <w:iCs/>
        </w:rPr>
        <w:t>Case</w:t>
      </w:r>
      <w:r w:rsidR="00B778E7" w:rsidRPr="00C14FEE">
        <w:rPr>
          <w:rFonts w:ascii="Book Antiqua" w:hAnsi="Book Antiqua" w:cs="Times New Roman"/>
          <w:b/>
          <w:i/>
          <w:iCs/>
        </w:rPr>
        <w:t xml:space="preserve"> </w:t>
      </w:r>
      <w:r w:rsidR="006D382C" w:rsidRPr="00C14FEE">
        <w:rPr>
          <w:rFonts w:ascii="Book Antiqua" w:hAnsi="Book Antiqua" w:cs="Times New Roman"/>
          <w:b/>
          <w:i/>
          <w:iCs/>
        </w:rPr>
        <w:t>1</w:t>
      </w:r>
    </w:p>
    <w:p w:rsidR="00F93D4D" w:rsidRPr="002E3DF7" w:rsidRDefault="00DE5801" w:rsidP="002E3DF7">
      <w:pPr>
        <w:spacing w:line="360" w:lineRule="auto"/>
        <w:jc w:val="both"/>
        <w:rPr>
          <w:rFonts w:ascii="Book Antiqua" w:hAnsi="Book Antiqua" w:cs="Times New Roman"/>
          <w:iCs/>
        </w:rPr>
      </w:pPr>
      <w:r w:rsidRPr="002E3DF7">
        <w:rPr>
          <w:rFonts w:ascii="Book Antiqua" w:hAnsi="Book Antiqua" w:cs="Times New Roman"/>
          <w:iCs/>
        </w:rPr>
        <w:t>In 2016, h</w:t>
      </w:r>
      <w:r w:rsidR="00A178A5" w:rsidRPr="002E3DF7">
        <w:rPr>
          <w:rFonts w:ascii="Book Antiqua" w:hAnsi="Book Antiqua" w:cs="Times New Roman"/>
          <w:iCs/>
        </w:rPr>
        <w:t xml:space="preserve">e underwent </w:t>
      </w:r>
      <w:r w:rsidR="00A178A5" w:rsidRPr="002E3DF7">
        <w:rPr>
          <w:rFonts w:ascii="Book Antiqua" w:hAnsi="Book Antiqua" w:cs="Times New Roman"/>
          <w:i/>
        </w:rPr>
        <w:t>in vitro</w:t>
      </w:r>
      <w:r w:rsidR="00A178A5" w:rsidRPr="002E3DF7">
        <w:rPr>
          <w:rFonts w:ascii="Book Antiqua" w:hAnsi="Book Antiqua" w:cs="Times New Roman"/>
          <w:iCs/>
        </w:rPr>
        <w:t xml:space="preserve"> fertilization-embryo transfer (IVF-ET)</w:t>
      </w:r>
      <w:r w:rsidRPr="002E3DF7">
        <w:rPr>
          <w:rFonts w:ascii="Book Antiqua" w:hAnsi="Book Antiqua" w:cs="Times New Roman"/>
          <w:iCs/>
        </w:rPr>
        <w:t>.</w:t>
      </w:r>
    </w:p>
    <w:p w:rsidR="001339C1" w:rsidRPr="002E3DF7" w:rsidRDefault="001339C1" w:rsidP="002E3DF7">
      <w:pPr>
        <w:spacing w:line="360" w:lineRule="auto"/>
        <w:jc w:val="both"/>
        <w:rPr>
          <w:rFonts w:ascii="Book Antiqua" w:hAnsi="Book Antiqua" w:cs="Times New Roman"/>
          <w:b/>
          <w:iCs/>
        </w:rPr>
      </w:pPr>
    </w:p>
    <w:p w:rsidR="00C14FEE" w:rsidRPr="00C14FEE" w:rsidRDefault="00F93D4D" w:rsidP="002E3DF7">
      <w:pPr>
        <w:spacing w:line="360" w:lineRule="auto"/>
        <w:jc w:val="both"/>
        <w:rPr>
          <w:rFonts w:ascii="Book Antiqua" w:hAnsi="Book Antiqua" w:cs="Times New Roman"/>
          <w:i/>
          <w:iCs/>
        </w:rPr>
      </w:pPr>
      <w:r w:rsidRPr="00C14FEE">
        <w:rPr>
          <w:rFonts w:ascii="Book Antiqua" w:hAnsi="Book Antiqua" w:cs="Times New Roman"/>
          <w:b/>
          <w:i/>
          <w:iCs/>
        </w:rPr>
        <w:t>Case</w:t>
      </w:r>
      <w:r w:rsidR="00B778E7" w:rsidRPr="00C14FEE">
        <w:rPr>
          <w:rFonts w:ascii="Book Antiqua" w:hAnsi="Book Antiqua" w:cs="Times New Roman"/>
          <w:b/>
          <w:i/>
          <w:iCs/>
        </w:rPr>
        <w:t xml:space="preserve"> </w:t>
      </w:r>
      <w:r w:rsidR="006D382C" w:rsidRPr="00C14FEE">
        <w:rPr>
          <w:rFonts w:ascii="Book Antiqua" w:hAnsi="Book Antiqua" w:cs="Times New Roman"/>
          <w:b/>
          <w:i/>
          <w:iCs/>
        </w:rPr>
        <w:t>2</w:t>
      </w:r>
    </w:p>
    <w:p w:rsidR="00F93D4D" w:rsidRPr="002E3DF7" w:rsidRDefault="006925F4" w:rsidP="002E3DF7">
      <w:pPr>
        <w:spacing w:line="360" w:lineRule="auto"/>
        <w:jc w:val="both"/>
        <w:rPr>
          <w:rFonts w:ascii="Book Antiqua" w:hAnsi="Book Antiqua" w:cs="Times New Roman"/>
          <w:iCs/>
        </w:rPr>
      </w:pPr>
      <w:r>
        <w:rPr>
          <w:rFonts w:ascii="Book Antiqua" w:hAnsi="Book Antiqua"/>
          <w:iCs/>
        </w:rPr>
        <w:t>The patient took</w:t>
      </w:r>
      <w:r w:rsidRPr="002E3DF7">
        <w:rPr>
          <w:rFonts w:ascii="Book Antiqua" w:hAnsi="Book Antiqua"/>
          <w:iCs/>
        </w:rPr>
        <w:t xml:space="preserve"> </w:t>
      </w:r>
      <w:r w:rsidR="00BB059A" w:rsidRPr="002E3DF7">
        <w:rPr>
          <w:rFonts w:ascii="Book Antiqua" w:hAnsi="Book Antiqua"/>
          <w:iCs/>
        </w:rPr>
        <w:t>drugs such as estrogen and progesterone to adjust the menstrual cycle</w:t>
      </w:r>
      <w:r w:rsidR="00C955E9" w:rsidRPr="002E3DF7">
        <w:rPr>
          <w:rFonts w:ascii="Book Antiqua" w:hAnsi="Book Antiqua"/>
          <w:iCs/>
        </w:rPr>
        <w:t>.</w:t>
      </w:r>
    </w:p>
    <w:p w:rsidR="001339C1" w:rsidRPr="002E3DF7" w:rsidRDefault="001339C1" w:rsidP="002E3DF7">
      <w:pPr>
        <w:spacing w:line="360" w:lineRule="auto"/>
        <w:jc w:val="both"/>
        <w:rPr>
          <w:rFonts w:ascii="Book Antiqua" w:hAnsi="Book Antiqua" w:cs="Times New Roman"/>
          <w:b/>
          <w:iCs/>
        </w:rPr>
      </w:pPr>
    </w:p>
    <w:p w:rsidR="00C14FEE" w:rsidRPr="00C14FEE" w:rsidRDefault="00F93D4D" w:rsidP="002E3DF7">
      <w:pPr>
        <w:spacing w:line="360" w:lineRule="auto"/>
        <w:jc w:val="both"/>
        <w:rPr>
          <w:rFonts w:ascii="Book Antiqua" w:hAnsi="Book Antiqua" w:cs="Times New Roman"/>
          <w:i/>
          <w:iCs/>
        </w:rPr>
      </w:pPr>
      <w:r w:rsidRPr="00C14FEE">
        <w:rPr>
          <w:rFonts w:ascii="Book Antiqua" w:hAnsi="Book Antiqua" w:cs="Times New Roman"/>
          <w:b/>
          <w:i/>
          <w:iCs/>
        </w:rPr>
        <w:t>Case</w:t>
      </w:r>
      <w:r w:rsidR="006925F4">
        <w:rPr>
          <w:rFonts w:ascii="Book Antiqua" w:hAnsi="Book Antiqua" w:cs="Times New Roman"/>
          <w:b/>
          <w:i/>
          <w:iCs/>
        </w:rPr>
        <w:t>s</w:t>
      </w:r>
      <w:r w:rsidRPr="00C14FEE">
        <w:rPr>
          <w:rFonts w:ascii="Book Antiqua" w:hAnsi="Book Antiqua" w:cs="Times New Roman"/>
          <w:b/>
          <w:i/>
          <w:iCs/>
        </w:rPr>
        <w:t xml:space="preserve"> </w:t>
      </w:r>
      <w:r w:rsidR="006D382C" w:rsidRPr="00C14FEE">
        <w:rPr>
          <w:rFonts w:ascii="Book Antiqua" w:hAnsi="Book Antiqua" w:cs="Times New Roman"/>
          <w:b/>
          <w:i/>
          <w:iCs/>
        </w:rPr>
        <w:t>3</w:t>
      </w:r>
      <w:r w:rsidR="00F353E8">
        <w:rPr>
          <w:rFonts w:ascii="Book Antiqua" w:hAnsi="Book Antiqua" w:cs="Times New Roman" w:hint="eastAsia"/>
          <w:b/>
          <w:i/>
          <w:iCs/>
        </w:rPr>
        <w:t xml:space="preserve"> and</w:t>
      </w:r>
      <w:r w:rsidR="006925F4">
        <w:rPr>
          <w:rFonts w:ascii="Book Antiqua" w:hAnsi="Book Antiqua" w:cs="Times New Roman"/>
          <w:b/>
          <w:i/>
          <w:iCs/>
        </w:rPr>
        <w:t xml:space="preserve"> </w:t>
      </w:r>
      <w:r w:rsidR="00F353E8">
        <w:rPr>
          <w:rFonts w:ascii="Book Antiqua" w:hAnsi="Book Antiqua" w:cs="Times New Roman" w:hint="eastAsia"/>
          <w:b/>
          <w:i/>
          <w:iCs/>
        </w:rPr>
        <w:t>4</w:t>
      </w:r>
    </w:p>
    <w:p w:rsidR="00F353E8" w:rsidRPr="002E3DF7" w:rsidRDefault="00DE5801" w:rsidP="00F353E8">
      <w:pPr>
        <w:tabs>
          <w:tab w:val="left" w:pos="3060"/>
        </w:tabs>
        <w:spacing w:line="360" w:lineRule="auto"/>
        <w:jc w:val="both"/>
        <w:rPr>
          <w:rFonts w:ascii="Book Antiqua" w:hAnsi="Book Antiqua" w:cs="Times New Roman"/>
          <w:iCs/>
        </w:rPr>
      </w:pPr>
      <w:r w:rsidRPr="002E3DF7">
        <w:rPr>
          <w:rFonts w:ascii="Book Antiqua" w:hAnsi="Book Antiqua" w:cs="Times New Roman"/>
          <w:iCs/>
        </w:rPr>
        <w:lastRenderedPageBreak/>
        <w:t xml:space="preserve">In 2014, </w:t>
      </w:r>
      <w:r w:rsidR="006925F4">
        <w:rPr>
          <w:rFonts w:ascii="Book Antiqua" w:hAnsi="Book Antiqua" w:cs="Times New Roman"/>
          <w:iCs/>
        </w:rPr>
        <w:t>they</w:t>
      </w:r>
      <w:r w:rsidR="00A178A5" w:rsidRPr="002E3DF7">
        <w:rPr>
          <w:rFonts w:ascii="Book Antiqua" w:hAnsi="Book Antiqua" w:cs="Times New Roman"/>
          <w:iCs/>
        </w:rPr>
        <w:t xml:space="preserve"> underwent </w:t>
      </w:r>
      <w:r w:rsidR="00F353E8">
        <w:rPr>
          <w:rFonts w:ascii="Book Antiqua" w:hAnsi="Book Antiqua" w:cs="Times New Roman"/>
          <w:iCs/>
        </w:rPr>
        <w:t>IVF-ET</w:t>
      </w:r>
      <w:r w:rsidR="00F353E8" w:rsidRPr="002E3DF7">
        <w:rPr>
          <w:rFonts w:ascii="Book Antiqua" w:hAnsi="Book Antiqua" w:cs="Times New Roman"/>
          <w:iCs/>
        </w:rPr>
        <w:t>.</w:t>
      </w:r>
    </w:p>
    <w:p w:rsidR="001339C1" w:rsidRPr="002E3DF7" w:rsidRDefault="001339C1" w:rsidP="002E3DF7">
      <w:pPr>
        <w:tabs>
          <w:tab w:val="left" w:pos="3060"/>
        </w:tabs>
        <w:spacing w:line="360" w:lineRule="auto"/>
        <w:jc w:val="both"/>
        <w:rPr>
          <w:rFonts w:ascii="Book Antiqua" w:hAnsi="Book Antiqua" w:cs="Times New Roman"/>
          <w:b/>
          <w:iCs/>
        </w:rPr>
      </w:pPr>
    </w:p>
    <w:p w:rsidR="00F353E8" w:rsidRPr="00F353E8" w:rsidRDefault="00F93D4D" w:rsidP="002E3DF7">
      <w:pPr>
        <w:tabs>
          <w:tab w:val="left" w:pos="3060"/>
        </w:tabs>
        <w:spacing w:line="360" w:lineRule="auto"/>
        <w:jc w:val="both"/>
        <w:rPr>
          <w:rFonts w:ascii="Book Antiqua" w:hAnsi="Book Antiqua" w:cs="Times New Roman"/>
          <w:i/>
          <w:iCs/>
        </w:rPr>
      </w:pPr>
      <w:r w:rsidRPr="00F353E8">
        <w:rPr>
          <w:rFonts w:ascii="Book Antiqua" w:hAnsi="Book Antiqua" w:cs="Times New Roman"/>
          <w:b/>
          <w:i/>
          <w:iCs/>
        </w:rPr>
        <w:t>Case</w:t>
      </w:r>
      <w:r w:rsidR="006925F4">
        <w:rPr>
          <w:rFonts w:ascii="Book Antiqua" w:hAnsi="Book Antiqua" w:cs="Times New Roman"/>
          <w:b/>
          <w:i/>
          <w:iCs/>
        </w:rPr>
        <w:t>s</w:t>
      </w:r>
      <w:r w:rsidRPr="00F353E8">
        <w:rPr>
          <w:rFonts w:ascii="Book Antiqua" w:hAnsi="Book Antiqua" w:cs="Times New Roman"/>
          <w:b/>
          <w:i/>
          <w:iCs/>
        </w:rPr>
        <w:t xml:space="preserve"> </w:t>
      </w:r>
      <w:r w:rsidR="006D382C" w:rsidRPr="00F353E8">
        <w:rPr>
          <w:rFonts w:ascii="Book Antiqua" w:hAnsi="Book Antiqua" w:cs="Times New Roman"/>
          <w:b/>
          <w:i/>
          <w:iCs/>
        </w:rPr>
        <w:t>5</w:t>
      </w:r>
      <w:r w:rsidR="006925F4">
        <w:rPr>
          <w:rFonts w:ascii="Book Antiqua" w:hAnsi="Book Antiqua" w:cs="Times New Roman"/>
          <w:b/>
          <w:i/>
          <w:iCs/>
        </w:rPr>
        <w:t xml:space="preserve"> and 6</w:t>
      </w:r>
    </w:p>
    <w:p w:rsidR="00F05867" w:rsidRPr="00F353E8" w:rsidRDefault="00DE5801" w:rsidP="00F353E8">
      <w:pPr>
        <w:tabs>
          <w:tab w:val="left" w:pos="3060"/>
        </w:tabs>
        <w:spacing w:line="360" w:lineRule="auto"/>
        <w:jc w:val="both"/>
        <w:rPr>
          <w:rFonts w:ascii="Book Antiqua" w:hAnsi="Book Antiqua" w:cs="Times New Roman"/>
          <w:iCs/>
        </w:rPr>
      </w:pPr>
      <w:r w:rsidRPr="002E3DF7">
        <w:rPr>
          <w:rFonts w:ascii="Book Antiqua" w:hAnsi="Book Antiqua" w:cs="Times New Roman"/>
          <w:iCs/>
        </w:rPr>
        <w:t xml:space="preserve">In 2016, </w:t>
      </w:r>
      <w:r w:rsidR="006925F4">
        <w:rPr>
          <w:rFonts w:ascii="Book Antiqua" w:hAnsi="Book Antiqua" w:cs="Times New Roman"/>
          <w:iCs/>
        </w:rPr>
        <w:t>they</w:t>
      </w:r>
      <w:r w:rsidR="00F353E8">
        <w:rPr>
          <w:rFonts w:ascii="Book Antiqua" w:hAnsi="Book Antiqua" w:cs="Times New Roman" w:hint="eastAsia"/>
          <w:iCs/>
        </w:rPr>
        <w:t xml:space="preserve"> </w:t>
      </w:r>
      <w:r w:rsidR="00A178A5" w:rsidRPr="002E3DF7">
        <w:rPr>
          <w:rFonts w:ascii="Book Antiqua" w:hAnsi="Book Antiqua" w:cs="Times New Roman"/>
          <w:iCs/>
        </w:rPr>
        <w:t xml:space="preserve">underwent </w:t>
      </w:r>
      <w:r w:rsidR="00F353E8">
        <w:rPr>
          <w:rFonts w:ascii="Book Antiqua" w:hAnsi="Book Antiqua" w:cs="Times New Roman"/>
          <w:iCs/>
        </w:rPr>
        <w:t>IVF-ET</w:t>
      </w:r>
      <w:r w:rsidRPr="002E3DF7">
        <w:rPr>
          <w:rFonts w:ascii="Book Antiqua" w:hAnsi="Book Antiqua" w:cs="Times New Roman"/>
          <w:iCs/>
        </w:rPr>
        <w:t>.</w:t>
      </w:r>
    </w:p>
    <w:p w:rsidR="006925F4" w:rsidRDefault="006925F4" w:rsidP="002E3DF7">
      <w:pPr>
        <w:spacing w:line="360" w:lineRule="auto"/>
        <w:jc w:val="both"/>
        <w:rPr>
          <w:rFonts w:ascii="Book Antiqua" w:hAnsi="Book Antiqua"/>
          <w:b/>
          <w:u w:val="single"/>
        </w:rPr>
      </w:pPr>
    </w:p>
    <w:p w:rsidR="00C80283" w:rsidRPr="002E3DF7" w:rsidRDefault="00C80283" w:rsidP="002E3DF7">
      <w:pPr>
        <w:spacing w:line="360" w:lineRule="auto"/>
        <w:jc w:val="both"/>
        <w:rPr>
          <w:rFonts w:ascii="Book Antiqua" w:hAnsi="Book Antiqua"/>
          <w:b/>
          <w:u w:val="single"/>
        </w:rPr>
      </w:pPr>
      <w:r w:rsidRPr="002E3DF7">
        <w:rPr>
          <w:rFonts w:ascii="Book Antiqua" w:hAnsi="Book Antiqua"/>
          <w:b/>
          <w:u w:val="single"/>
        </w:rPr>
        <w:t>OUTCOME AND FOLLOW-UP</w:t>
      </w:r>
    </w:p>
    <w:p w:rsidR="00F93D4D" w:rsidRPr="002E3DF7" w:rsidRDefault="00F353E8" w:rsidP="002E3DF7">
      <w:pPr>
        <w:spacing w:line="360" w:lineRule="auto"/>
        <w:jc w:val="both"/>
        <w:rPr>
          <w:rFonts w:ascii="Book Antiqua" w:hAnsi="Book Antiqua" w:cs="Times New Roman"/>
          <w:bCs/>
          <w:iCs/>
        </w:rPr>
      </w:pPr>
      <w:r>
        <w:rPr>
          <w:rFonts w:ascii="Book Antiqua" w:hAnsi="Book Antiqua" w:cs="Times New Roman" w:hint="eastAsia"/>
          <w:bCs/>
          <w:iCs/>
        </w:rPr>
        <w:t xml:space="preserve">(1) </w:t>
      </w:r>
      <w:r w:rsidR="00F93D4D" w:rsidRPr="002E3DF7">
        <w:rPr>
          <w:rFonts w:ascii="Book Antiqua" w:hAnsi="Book Antiqua" w:cs="Times New Roman"/>
          <w:bCs/>
          <w:iCs/>
        </w:rPr>
        <w:t xml:space="preserve">Case </w:t>
      </w:r>
      <w:r w:rsidR="006D382C">
        <w:rPr>
          <w:rFonts w:ascii="Book Antiqua" w:hAnsi="Book Antiqua" w:cs="Times New Roman"/>
          <w:bCs/>
          <w:iCs/>
        </w:rPr>
        <w:t>1</w:t>
      </w:r>
      <w:r w:rsidR="00F93D4D" w:rsidRPr="002E3DF7">
        <w:rPr>
          <w:rFonts w:ascii="Book Antiqua" w:hAnsi="Book Antiqua" w:cs="Times New Roman"/>
          <w:bCs/>
          <w:iCs/>
        </w:rPr>
        <w:t>:</w:t>
      </w:r>
      <w:r w:rsidR="00BB059A" w:rsidRPr="002E3DF7">
        <w:rPr>
          <w:rFonts w:ascii="Book Antiqua" w:hAnsi="Book Antiqua" w:cs="Times New Roman"/>
          <w:bCs/>
          <w:iCs/>
        </w:rPr>
        <w:t xml:space="preserve"> </w:t>
      </w:r>
      <w:r w:rsidR="00141E28" w:rsidRPr="002E3DF7">
        <w:rPr>
          <w:rFonts w:ascii="Book Antiqua" w:hAnsi="Book Antiqua" w:cs="Times New Roman"/>
          <w:bCs/>
          <w:iCs/>
        </w:rPr>
        <w:t>No successful pregnancy</w:t>
      </w:r>
      <w:r>
        <w:rPr>
          <w:rFonts w:ascii="Book Antiqua" w:hAnsi="Book Antiqua" w:cs="Times New Roman" w:hint="eastAsia"/>
          <w:bCs/>
          <w:iCs/>
        </w:rPr>
        <w:t>; (2)</w:t>
      </w:r>
      <w:r w:rsidR="00F5733D" w:rsidRPr="002E3DF7">
        <w:rPr>
          <w:rFonts w:ascii="Book Antiqua" w:hAnsi="Book Antiqua" w:cs="Times New Roman"/>
          <w:bCs/>
          <w:iCs/>
        </w:rPr>
        <w:t xml:space="preserve"> </w:t>
      </w:r>
      <w:r w:rsidR="00F93D4D" w:rsidRPr="002E3DF7">
        <w:rPr>
          <w:rFonts w:ascii="Book Antiqua" w:hAnsi="Book Antiqua" w:cs="Times New Roman"/>
          <w:bCs/>
          <w:iCs/>
        </w:rPr>
        <w:t xml:space="preserve">Case </w:t>
      </w:r>
      <w:r w:rsidR="006D382C">
        <w:rPr>
          <w:rFonts w:ascii="Book Antiqua" w:hAnsi="Book Antiqua" w:cs="Times New Roman"/>
          <w:bCs/>
          <w:iCs/>
        </w:rPr>
        <w:t>2</w:t>
      </w:r>
      <w:r w:rsidR="00F93D4D" w:rsidRPr="002E3DF7">
        <w:rPr>
          <w:rFonts w:ascii="Book Antiqua" w:hAnsi="Book Antiqua" w:cs="Times New Roman"/>
          <w:bCs/>
          <w:iCs/>
        </w:rPr>
        <w:t>:</w:t>
      </w:r>
      <w:r w:rsidR="00F5733D" w:rsidRPr="002E3DF7">
        <w:rPr>
          <w:rFonts w:ascii="Book Antiqua" w:hAnsi="Book Antiqua"/>
          <w:bCs/>
          <w:iCs/>
        </w:rPr>
        <w:t xml:space="preserve"> </w:t>
      </w:r>
      <w:r w:rsidR="005924D2" w:rsidRPr="002E3DF7">
        <w:rPr>
          <w:rFonts w:ascii="Book Antiqua" w:hAnsi="Book Antiqua" w:cs="Times New Roman"/>
          <w:bCs/>
          <w:iCs/>
        </w:rPr>
        <w:t xml:space="preserve">Menstruation </w:t>
      </w:r>
      <w:r w:rsidR="006925F4">
        <w:rPr>
          <w:rFonts w:ascii="Book Antiqua" w:hAnsi="Book Antiqua" w:cs="Times New Roman"/>
          <w:bCs/>
          <w:iCs/>
        </w:rPr>
        <w:t>was</w:t>
      </w:r>
      <w:r w:rsidR="006925F4" w:rsidRPr="002E3DF7">
        <w:rPr>
          <w:rFonts w:ascii="Book Antiqua" w:hAnsi="Book Antiqua" w:cs="Times New Roman"/>
          <w:bCs/>
          <w:iCs/>
        </w:rPr>
        <w:t xml:space="preserve"> </w:t>
      </w:r>
      <w:r w:rsidR="005924D2" w:rsidRPr="002E3DF7">
        <w:rPr>
          <w:rFonts w:ascii="Book Antiqua" w:hAnsi="Book Antiqua" w:cs="Times New Roman"/>
          <w:bCs/>
          <w:iCs/>
        </w:rPr>
        <w:t>basically normal</w:t>
      </w:r>
      <w:r>
        <w:rPr>
          <w:rFonts w:ascii="Book Antiqua" w:hAnsi="Book Antiqua" w:cs="Times New Roman" w:hint="eastAsia"/>
          <w:bCs/>
          <w:iCs/>
        </w:rPr>
        <w:t xml:space="preserve">; (3) </w:t>
      </w:r>
      <w:r w:rsidR="00F93D4D" w:rsidRPr="002E3DF7">
        <w:rPr>
          <w:rFonts w:ascii="Book Antiqua" w:hAnsi="Book Antiqua" w:cs="Times New Roman"/>
          <w:bCs/>
          <w:iCs/>
        </w:rPr>
        <w:t xml:space="preserve">Case </w:t>
      </w:r>
      <w:r w:rsidR="006D382C">
        <w:rPr>
          <w:rFonts w:ascii="Book Antiqua" w:hAnsi="Book Antiqua" w:cs="Times New Roman"/>
          <w:bCs/>
          <w:iCs/>
        </w:rPr>
        <w:t>3</w:t>
      </w:r>
      <w:r w:rsidR="00F93D4D" w:rsidRPr="002E3DF7">
        <w:rPr>
          <w:rFonts w:ascii="Book Antiqua" w:hAnsi="Book Antiqua" w:cs="Times New Roman"/>
          <w:bCs/>
          <w:iCs/>
        </w:rPr>
        <w:t>:</w:t>
      </w:r>
      <w:r w:rsidR="00A178A5" w:rsidRPr="002E3DF7">
        <w:rPr>
          <w:rFonts w:ascii="Book Antiqua" w:hAnsi="Book Antiqua" w:cs="Times New Roman"/>
          <w:bCs/>
          <w:iCs/>
        </w:rPr>
        <w:t xml:space="preserve"> </w:t>
      </w:r>
      <w:r w:rsidR="00141E28" w:rsidRPr="002E3DF7">
        <w:rPr>
          <w:rFonts w:ascii="Book Antiqua" w:hAnsi="Book Antiqua" w:cs="Times New Roman"/>
          <w:bCs/>
          <w:iCs/>
        </w:rPr>
        <w:t>No successful pregnancy</w:t>
      </w:r>
      <w:r>
        <w:rPr>
          <w:rFonts w:ascii="Book Antiqua" w:hAnsi="Book Antiqua" w:cs="Times New Roman" w:hint="eastAsia"/>
          <w:bCs/>
          <w:iCs/>
        </w:rPr>
        <w:t xml:space="preserve">; (4) </w:t>
      </w:r>
      <w:r w:rsidR="00F93D4D" w:rsidRPr="002E3DF7">
        <w:rPr>
          <w:rFonts w:ascii="Book Antiqua" w:hAnsi="Book Antiqua" w:cs="Times New Roman"/>
          <w:bCs/>
          <w:iCs/>
        </w:rPr>
        <w:t xml:space="preserve">Case </w:t>
      </w:r>
      <w:r w:rsidR="006D382C">
        <w:rPr>
          <w:rFonts w:ascii="Book Antiqua" w:hAnsi="Book Antiqua" w:cs="Times New Roman"/>
          <w:bCs/>
          <w:iCs/>
        </w:rPr>
        <w:t>4</w:t>
      </w:r>
      <w:r w:rsidR="00F93D4D" w:rsidRPr="002E3DF7">
        <w:rPr>
          <w:rFonts w:ascii="Book Antiqua" w:hAnsi="Book Antiqua" w:cs="Times New Roman"/>
          <w:bCs/>
          <w:iCs/>
        </w:rPr>
        <w:t>:</w:t>
      </w:r>
      <w:r w:rsidR="00A178A5" w:rsidRPr="002E3DF7">
        <w:rPr>
          <w:rFonts w:ascii="Book Antiqua" w:hAnsi="Book Antiqua" w:cs="Times New Roman"/>
          <w:bCs/>
          <w:iCs/>
        </w:rPr>
        <w:t xml:space="preserve"> </w:t>
      </w:r>
      <w:r w:rsidR="00141E28" w:rsidRPr="002E3DF7">
        <w:rPr>
          <w:rFonts w:ascii="Book Antiqua" w:hAnsi="Book Antiqua" w:cs="Times New Roman"/>
          <w:bCs/>
          <w:iCs/>
        </w:rPr>
        <w:t>No successful pregnancy</w:t>
      </w:r>
      <w:r>
        <w:rPr>
          <w:rFonts w:ascii="Book Antiqua" w:hAnsi="Book Antiqua" w:cs="Times New Roman" w:hint="eastAsia"/>
          <w:bCs/>
          <w:iCs/>
        </w:rPr>
        <w:t xml:space="preserve">; (5) </w:t>
      </w:r>
      <w:r w:rsidR="00F93D4D" w:rsidRPr="002E3DF7">
        <w:rPr>
          <w:rFonts w:ascii="Book Antiqua" w:hAnsi="Book Antiqua" w:cs="Times New Roman"/>
          <w:bCs/>
          <w:iCs/>
        </w:rPr>
        <w:t xml:space="preserve">Case </w:t>
      </w:r>
      <w:r w:rsidR="006D382C">
        <w:rPr>
          <w:rFonts w:ascii="Book Antiqua" w:hAnsi="Book Antiqua" w:cs="Times New Roman"/>
          <w:bCs/>
          <w:iCs/>
        </w:rPr>
        <w:t>5</w:t>
      </w:r>
      <w:r w:rsidR="00F93D4D" w:rsidRPr="002E3DF7">
        <w:rPr>
          <w:rFonts w:ascii="Book Antiqua" w:hAnsi="Book Antiqua" w:cs="Times New Roman"/>
          <w:bCs/>
          <w:iCs/>
        </w:rPr>
        <w:t>:</w:t>
      </w:r>
      <w:r w:rsidR="00A178A5" w:rsidRPr="002E3DF7">
        <w:rPr>
          <w:rFonts w:ascii="Book Antiqua" w:hAnsi="Book Antiqua" w:cs="Times New Roman"/>
          <w:bCs/>
          <w:iCs/>
        </w:rPr>
        <w:t xml:space="preserve"> </w:t>
      </w:r>
      <w:r w:rsidR="00E96322" w:rsidRPr="002E3DF7">
        <w:rPr>
          <w:rFonts w:ascii="Book Antiqua" w:hAnsi="Book Antiqua" w:cs="Times New Roman"/>
          <w:bCs/>
          <w:iCs/>
        </w:rPr>
        <w:t>No successful pregnancy</w:t>
      </w:r>
      <w:r>
        <w:rPr>
          <w:rFonts w:ascii="Book Antiqua" w:hAnsi="Book Antiqua" w:cs="Times New Roman" w:hint="eastAsia"/>
          <w:bCs/>
          <w:iCs/>
        </w:rPr>
        <w:t xml:space="preserve">; and (6) </w:t>
      </w:r>
      <w:r w:rsidR="00F93D4D" w:rsidRPr="002E3DF7">
        <w:rPr>
          <w:rFonts w:ascii="Book Antiqua" w:hAnsi="Book Antiqua" w:cs="Times New Roman"/>
          <w:bCs/>
          <w:iCs/>
        </w:rPr>
        <w:t xml:space="preserve">Case </w:t>
      </w:r>
      <w:r w:rsidR="006D382C">
        <w:rPr>
          <w:rFonts w:ascii="Book Antiqua" w:hAnsi="Book Antiqua" w:cs="Times New Roman"/>
          <w:bCs/>
          <w:iCs/>
        </w:rPr>
        <w:t>6</w:t>
      </w:r>
      <w:r w:rsidR="00F93D4D" w:rsidRPr="002E3DF7">
        <w:rPr>
          <w:rFonts w:ascii="Book Antiqua" w:hAnsi="Book Antiqua" w:cs="Times New Roman"/>
          <w:bCs/>
          <w:iCs/>
        </w:rPr>
        <w:t>:</w:t>
      </w:r>
      <w:r w:rsidR="0060706A" w:rsidRPr="002E3DF7">
        <w:rPr>
          <w:rFonts w:ascii="Book Antiqua" w:hAnsi="Book Antiqua" w:cs="Times New Roman"/>
          <w:iCs/>
        </w:rPr>
        <w:t xml:space="preserve"> </w:t>
      </w:r>
      <w:r w:rsidR="00A178A5" w:rsidRPr="002E3DF7">
        <w:rPr>
          <w:rFonts w:ascii="Book Antiqua" w:hAnsi="Book Antiqua" w:cs="Times New Roman"/>
          <w:iCs/>
        </w:rPr>
        <w:t>H</w:t>
      </w:r>
      <w:r w:rsidR="0060706A" w:rsidRPr="002E3DF7">
        <w:rPr>
          <w:rFonts w:ascii="Book Antiqua" w:hAnsi="Book Antiqua" w:cs="Times New Roman"/>
          <w:iCs/>
        </w:rPr>
        <w:t xml:space="preserve">ad first successful gestation </w:t>
      </w:r>
      <w:r w:rsidR="006925F4">
        <w:rPr>
          <w:rFonts w:ascii="Book Antiqua" w:hAnsi="Book Antiqua" w:cs="Times New Roman"/>
          <w:iCs/>
        </w:rPr>
        <w:t>for</w:t>
      </w:r>
      <w:r w:rsidR="006925F4" w:rsidRPr="002E3DF7">
        <w:rPr>
          <w:rFonts w:ascii="Book Antiqua" w:hAnsi="Book Antiqua" w:cs="Times New Roman"/>
          <w:iCs/>
        </w:rPr>
        <w:t xml:space="preserve"> </w:t>
      </w:r>
      <w:r w:rsidR="0060706A" w:rsidRPr="002E3DF7">
        <w:rPr>
          <w:rFonts w:ascii="Book Antiqua" w:hAnsi="Book Antiqua" w:cs="Times New Roman"/>
          <w:iCs/>
        </w:rPr>
        <w:t xml:space="preserve">5 </w:t>
      </w:r>
      <w:proofErr w:type="spellStart"/>
      <w:r w:rsidR="0060706A" w:rsidRPr="002E3DF7">
        <w:rPr>
          <w:rFonts w:ascii="Book Antiqua" w:hAnsi="Book Antiqua" w:cs="Times New Roman"/>
          <w:iCs/>
        </w:rPr>
        <w:t>mo</w:t>
      </w:r>
      <w:proofErr w:type="spellEnd"/>
      <w:r w:rsidR="0060706A" w:rsidRPr="002E3DF7">
        <w:rPr>
          <w:rFonts w:ascii="Book Antiqua" w:hAnsi="Book Antiqua" w:cs="Times New Roman"/>
          <w:iCs/>
        </w:rPr>
        <w:t xml:space="preserve"> in January 2019.</w:t>
      </w:r>
    </w:p>
    <w:p w:rsidR="00C80283" w:rsidRPr="00F353E8" w:rsidRDefault="00C80283" w:rsidP="002E3DF7">
      <w:pPr>
        <w:spacing w:line="360" w:lineRule="auto"/>
        <w:jc w:val="both"/>
        <w:rPr>
          <w:rFonts w:ascii="Book Antiqua" w:hAnsi="Book Antiqua"/>
        </w:rPr>
      </w:pPr>
    </w:p>
    <w:p w:rsidR="005C749F" w:rsidRPr="002E3DF7" w:rsidRDefault="005C749F" w:rsidP="002E3DF7">
      <w:pPr>
        <w:spacing w:line="360" w:lineRule="auto"/>
        <w:jc w:val="both"/>
        <w:rPr>
          <w:rFonts w:ascii="Book Antiqua" w:hAnsi="Book Antiqua" w:cs="Times New Roman"/>
          <w:b/>
          <w:caps/>
          <w:u w:val="single"/>
        </w:rPr>
      </w:pPr>
      <w:r w:rsidRPr="002E3DF7">
        <w:rPr>
          <w:rFonts w:ascii="Book Antiqua" w:hAnsi="Book Antiqua" w:cs="Times New Roman"/>
          <w:b/>
          <w:caps/>
          <w:u w:val="single"/>
        </w:rPr>
        <w:t>Discussion</w:t>
      </w:r>
    </w:p>
    <w:p w:rsidR="005C749F" w:rsidRPr="002E3DF7" w:rsidRDefault="005C749F" w:rsidP="002E3DF7">
      <w:pPr>
        <w:spacing w:line="360" w:lineRule="auto"/>
        <w:jc w:val="both"/>
        <w:rPr>
          <w:rFonts w:ascii="Book Antiqua" w:hAnsi="Book Antiqua" w:cs="Times New Roman"/>
        </w:rPr>
      </w:pPr>
      <w:r w:rsidRPr="002E3DF7">
        <w:rPr>
          <w:rFonts w:ascii="Book Antiqua" w:hAnsi="Book Antiqua" w:cs="Times New Roman"/>
        </w:rPr>
        <w:t xml:space="preserve">The six </w:t>
      </w:r>
      <w:proofErr w:type="spellStart"/>
      <w:r w:rsidRPr="002E3DF7">
        <w:rPr>
          <w:rFonts w:ascii="Book Antiqua" w:hAnsi="Book Antiqua" w:cs="Times New Roman"/>
        </w:rPr>
        <w:t>probands</w:t>
      </w:r>
      <w:proofErr w:type="spellEnd"/>
      <w:r w:rsidRPr="002E3DF7">
        <w:rPr>
          <w:rFonts w:ascii="Book Antiqua" w:hAnsi="Book Antiqua" w:cs="Times New Roman"/>
        </w:rPr>
        <w:t xml:space="preserve"> in the present study had a history of abnormal pregnancy or irregular menstruation. Cytogenetic karyotype analysis showed autosomal balanced translocation, </w:t>
      </w:r>
      <w:r w:rsidR="00A04546">
        <w:rPr>
          <w:rFonts w:ascii="Book Antiqua" w:hAnsi="Book Antiqua" w:cs="Times New Roman"/>
        </w:rPr>
        <w:t>and</w:t>
      </w:r>
      <w:r w:rsidR="00A04546" w:rsidRPr="002E3DF7">
        <w:rPr>
          <w:rFonts w:ascii="Book Antiqua" w:hAnsi="Book Antiqua" w:cs="Times New Roman"/>
        </w:rPr>
        <w:t xml:space="preserve"> </w:t>
      </w:r>
      <w:r w:rsidRPr="002E3DF7">
        <w:rPr>
          <w:rFonts w:ascii="Book Antiqua" w:hAnsi="Book Antiqua" w:cs="Times New Roman"/>
        </w:rPr>
        <w:t xml:space="preserve">four of them were identified </w:t>
      </w:r>
      <w:r w:rsidR="00A04546">
        <w:rPr>
          <w:rFonts w:ascii="Book Antiqua" w:hAnsi="Book Antiqua" w:cs="Times New Roman"/>
        </w:rPr>
        <w:t>to have</w:t>
      </w:r>
      <w:r w:rsidR="00A04546" w:rsidRPr="002E3DF7">
        <w:rPr>
          <w:rFonts w:ascii="Book Antiqua" w:hAnsi="Book Antiqua" w:cs="Times New Roman"/>
        </w:rPr>
        <w:t xml:space="preserve"> </w:t>
      </w:r>
      <w:r w:rsidRPr="002E3DF7">
        <w:rPr>
          <w:rFonts w:ascii="Book Antiqua" w:hAnsi="Book Antiqua" w:cs="Times New Roman"/>
        </w:rPr>
        <w:t>the world</w:t>
      </w:r>
      <w:r w:rsidR="00F5733D" w:rsidRPr="002E3DF7">
        <w:rPr>
          <w:rFonts w:ascii="Book Antiqua" w:hAnsi="Book Antiqua" w:cs="Times New Roman"/>
        </w:rPr>
        <w:t>’</w:t>
      </w:r>
      <w:r w:rsidRPr="002E3DF7">
        <w:rPr>
          <w:rFonts w:ascii="Book Antiqua" w:hAnsi="Book Antiqua" w:cs="Times New Roman"/>
        </w:rPr>
        <w:t>s first reported chromosomal aberration karyotypes. Despite the rapid development of molecular technology, cytogenetic analysis</w:t>
      </w:r>
      <w:r w:rsidR="00A04546">
        <w:rPr>
          <w:rFonts w:ascii="Book Antiqua" w:hAnsi="Book Antiqua" w:cs="Times New Roman"/>
        </w:rPr>
        <w:t xml:space="preserve"> </w:t>
      </w:r>
      <w:r w:rsidR="00A04546" w:rsidRPr="002E3DF7">
        <w:rPr>
          <w:rFonts w:ascii="Book Antiqua" w:hAnsi="Book Antiqua" w:cs="Times New Roman"/>
        </w:rPr>
        <w:t>remain</w:t>
      </w:r>
      <w:r w:rsidR="00A04546">
        <w:rPr>
          <w:rFonts w:ascii="Book Antiqua" w:hAnsi="Book Antiqua" w:cs="Times New Roman"/>
        </w:rPr>
        <w:t>s</w:t>
      </w:r>
      <w:r w:rsidR="00A04546" w:rsidRPr="002E3DF7">
        <w:rPr>
          <w:rFonts w:ascii="Book Antiqua" w:hAnsi="Book Antiqua" w:cs="Times New Roman"/>
        </w:rPr>
        <w:t xml:space="preserve"> </w:t>
      </w:r>
      <w:r w:rsidRPr="002E3DF7">
        <w:rPr>
          <w:rFonts w:ascii="Book Antiqua" w:hAnsi="Book Antiqua" w:cs="Times New Roman"/>
        </w:rPr>
        <w:t xml:space="preserve">an indispensable </w:t>
      </w:r>
      <w:proofErr w:type="gramStart"/>
      <w:r w:rsidRPr="002E3DF7">
        <w:rPr>
          <w:rFonts w:ascii="Book Antiqua" w:hAnsi="Book Antiqua" w:cs="Times New Roman"/>
        </w:rPr>
        <w:t>tool</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3,4]</w:t>
      </w:r>
      <w:r w:rsidRPr="002E3DF7">
        <w:rPr>
          <w:rFonts w:ascii="Book Antiqua" w:hAnsi="Book Antiqua" w:cs="Times New Roman"/>
        </w:rPr>
        <w:t>.</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 xml:space="preserve">Chromosome breakage and recombination occur during spermatogenesis or oogenesis, or during fertilization process. The problem caused by these changes </w:t>
      </w:r>
      <w:r w:rsidR="00A04546">
        <w:rPr>
          <w:rFonts w:ascii="Book Antiqua" w:hAnsi="Book Antiqua" w:cs="Times New Roman"/>
        </w:rPr>
        <w:t>has</w:t>
      </w:r>
      <w:r w:rsidR="00A04546" w:rsidRPr="002E3DF7">
        <w:rPr>
          <w:rFonts w:ascii="Book Antiqua" w:hAnsi="Book Antiqua" w:cs="Times New Roman"/>
        </w:rPr>
        <w:t xml:space="preserve"> </w:t>
      </w:r>
      <w:r w:rsidRPr="002E3DF7">
        <w:rPr>
          <w:rFonts w:ascii="Book Antiqua" w:hAnsi="Book Antiqua" w:cs="Times New Roman"/>
        </w:rPr>
        <w:t>a small probability, and moreover, these changes are unknown. The case reports by Sha</w:t>
      </w:r>
      <w:r w:rsidR="00F5733D" w:rsidRPr="002E3DF7">
        <w:rPr>
          <w:rFonts w:ascii="Book Antiqua" w:hAnsi="Book Antiqua" w:cs="Times New Roman"/>
        </w:rPr>
        <w:t xml:space="preserve"> </w:t>
      </w:r>
      <w:r w:rsidR="00F5733D" w:rsidRPr="002E3DF7">
        <w:rPr>
          <w:rFonts w:ascii="Book Antiqua" w:hAnsi="Book Antiqua" w:cs="Times New Roman"/>
          <w:i/>
          <w:iCs/>
        </w:rPr>
        <w:t>et al</w:t>
      </w:r>
      <w:r w:rsidRPr="002E3DF7">
        <w:rPr>
          <w:rFonts w:ascii="Book Antiqua" w:hAnsi="Book Antiqua" w:cs="Times New Roman"/>
          <w:noProof/>
          <w:vertAlign w:val="superscript"/>
        </w:rPr>
        <w:t>[5]</w:t>
      </w:r>
      <w:r w:rsidR="00F5733D" w:rsidRPr="002E3DF7">
        <w:rPr>
          <w:rFonts w:ascii="Book Antiqua" w:hAnsi="Book Antiqua" w:cs="Times New Roman"/>
        </w:rPr>
        <w:t xml:space="preserve"> and Mas </w:t>
      </w:r>
      <w:r w:rsidR="00F5733D" w:rsidRPr="002E3DF7">
        <w:rPr>
          <w:rFonts w:ascii="Book Antiqua" w:hAnsi="Book Antiqua" w:cs="Times New Roman"/>
          <w:i/>
          <w:iCs/>
        </w:rPr>
        <w:t>et al</w:t>
      </w:r>
      <w:r w:rsidR="00F5733D" w:rsidRPr="002E3DF7">
        <w:rPr>
          <w:rFonts w:ascii="Book Antiqua" w:hAnsi="Book Antiqua" w:cs="Times New Roman"/>
          <w:vertAlign w:val="superscript"/>
        </w:rPr>
        <w:t>[6]</w:t>
      </w:r>
      <w:r w:rsidRPr="002E3DF7">
        <w:rPr>
          <w:rFonts w:ascii="Book Antiqua" w:hAnsi="Book Antiqua" w:cs="Times New Roman"/>
        </w:rPr>
        <w:t xml:space="preserve"> showed that complex balanced translocation may be an important cause of </w:t>
      </w:r>
      <w:proofErr w:type="spellStart"/>
      <w:r w:rsidRPr="002E3DF7">
        <w:rPr>
          <w:rFonts w:ascii="Book Antiqua" w:hAnsi="Book Antiqua" w:cs="Times New Roman"/>
        </w:rPr>
        <w:t>oligospermia</w:t>
      </w:r>
      <w:proofErr w:type="spellEnd"/>
      <w:r w:rsidRPr="002E3DF7">
        <w:rPr>
          <w:rFonts w:ascii="Book Antiqua" w:hAnsi="Book Antiqua" w:cs="Times New Roman"/>
        </w:rPr>
        <w:t xml:space="preserve">, suggesting that chromosomes with balanced translocation </w:t>
      </w:r>
      <w:r w:rsidR="00A04546" w:rsidRPr="002E3DF7">
        <w:rPr>
          <w:rFonts w:ascii="Book Antiqua" w:hAnsi="Book Antiqua" w:cs="Times New Roman"/>
        </w:rPr>
        <w:t>impede</w:t>
      </w:r>
      <w:r w:rsidR="00A04546">
        <w:rPr>
          <w:rFonts w:ascii="Book Antiqua" w:hAnsi="Book Antiqua" w:cs="Times New Roman"/>
        </w:rPr>
        <w:t>s</w:t>
      </w:r>
      <w:r w:rsidR="00A04546" w:rsidRPr="002E3DF7">
        <w:rPr>
          <w:rFonts w:ascii="Book Antiqua" w:hAnsi="Book Antiqua" w:cs="Times New Roman"/>
        </w:rPr>
        <w:t xml:space="preserve"> </w:t>
      </w:r>
      <w:r w:rsidRPr="002E3DF7">
        <w:rPr>
          <w:rFonts w:ascii="Book Antiqua" w:hAnsi="Book Antiqua" w:cs="Times New Roman"/>
        </w:rPr>
        <w:t>the meiosis of germ cells, and le</w:t>
      </w:r>
      <w:r w:rsidR="00A04546">
        <w:rPr>
          <w:rFonts w:ascii="Book Antiqua" w:hAnsi="Book Antiqua" w:cs="Times New Roman"/>
        </w:rPr>
        <w:t>a</w:t>
      </w:r>
      <w:r w:rsidRPr="002E3DF7">
        <w:rPr>
          <w:rFonts w:ascii="Book Antiqua" w:hAnsi="Book Antiqua" w:cs="Times New Roman"/>
        </w:rPr>
        <w:t>d</w:t>
      </w:r>
      <w:r w:rsidR="00A04546">
        <w:rPr>
          <w:rFonts w:ascii="Book Antiqua" w:hAnsi="Book Antiqua" w:cs="Times New Roman"/>
        </w:rPr>
        <w:t>s</w:t>
      </w:r>
      <w:r w:rsidRPr="002E3DF7">
        <w:rPr>
          <w:rFonts w:ascii="Book Antiqua" w:hAnsi="Book Antiqua" w:cs="Times New Roman"/>
        </w:rPr>
        <w:t xml:space="preserve"> to the damage of spermatogenesis. The reciprocal translocation of chromosomes occurs in the process of meiosis during gametogenesis. When the chromosomes are </w:t>
      </w:r>
      <w:proofErr w:type="spellStart"/>
      <w:r w:rsidRPr="002E3DF7">
        <w:rPr>
          <w:rFonts w:ascii="Book Antiqua" w:hAnsi="Book Antiqua" w:cs="Times New Roman"/>
        </w:rPr>
        <w:t>homologously</w:t>
      </w:r>
      <w:proofErr w:type="spellEnd"/>
      <w:r w:rsidRPr="002E3DF7">
        <w:rPr>
          <w:rFonts w:ascii="Book Antiqua" w:hAnsi="Book Antiqua" w:cs="Times New Roman"/>
        </w:rPr>
        <w:t xml:space="preserve"> paired, a </w:t>
      </w:r>
      <w:proofErr w:type="spellStart"/>
      <w:r w:rsidRPr="002E3DF7">
        <w:rPr>
          <w:rFonts w:ascii="Book Antiqua" w:hAnsi="Book Antiqua" w:cs="Times New Roman"/>
        </w:rPr>
        <w:t>quadriradial</w:t>
      </w:r>
      <w:proofErr w:type="spellEnd"/>
      <w:r w:rsidRPr="002E3DF7">
        <w:rPr>
          <w:rFonts w:ascii="Book Antiqua" w:hAnsi="Book Antiqua" w:cs="Times New Roman"/>
        </w:rPr>
        <w:t xml:space="preserve"> chromosome is formed. By alternate, adjacent, and 3:1 separations, 18 gametes </w:t>
      </w:r>
      <w:r w:rsidR="00A04546">
        <w:rPr>
          <w:rFonts w:ascii="Book Antiqua" w:hAnsi="Book Antiqua" w:cs="Times New Roman"/>
        </w:rPr>
        <w:t>are</w:t>
      </w:r>
      <w:r w:rsidR="00A04546" w:rsidRPr="002E3DF7">
        <w:rPr>
          <w:rFonts w:ascii="Book Antiqua" w:hAnsi="Book Antiqua" w:cs="Times New Roman"/>
        </w:rPr>
        <w:t xml:space="preserve"> </w:t>
      </w:r>
      <w:r w:rsidRPr="002E3DF7">
        <w:rPr>
          <w:rFonts w:ascii="Book Antiqua" w:hAnsi="Book Antiqua" w:cs="Times New Roman"/>
        </w:rPr>
        <w:t xml:space="preserve">formed, in </w:t>
      </w:r>
      <w:r w:rsidRPr="002E3DF7">
        <w:rPr>
          <w:rFonts w:ascii="Book Antiqua" w:hAnsi="Book Antiqua" w:cs="Times New Roman"/>
        </w:rPr>
        <w:lastRenderedPageBreak/>
        <w:t xml:space="preserve">which there </w:t>
      </w:r>
      <w:r w:rsidR="00A04546">
        <w:rPr>
          <w:rFonts w:ascii="Book Antiqua" w:hAnsi="Book Antiqua" w:cs="Times New Roman"/>
        </w:rPr>
        <w:t>is</w:t>
      </w:r>
      <w:r w:rsidR="00A04546" w:rsidRPr="002E3DF7">
        <w:rPr>
          <w:rFonts w:ascii="Book Antiqua" w:hAnsi="Book Antiqua" w:cs="Times New Roman"/>
        </w:rPr>
        <w:t xml:space="preserve"> </w:t>
      </w:r>
      <w:r w:rsidRPr="002E3DF7">
        <w:rPr>
          <w:rFonts w:ascii="Book Antiqua" w:hAnsi="Book Antiqua" w:cs="Times New Roman"/>
        </w:rPr>
        <w:t xml:space="preserve">a normal one and a balanced one, and the remaining 16 gametes are unbalanced. From </w:t>
      </w:r>
      <w:proofErr w:type="gramStart"/>
      <w:r w:rsidRPr="002E3DF7">
        <w:rPr>
          <w:rFonts w:ascii="Book Antiqua" w:hAnsi="Book Antiqua" w:cs="Times New Roman"/>
        </w:rPr>
        <w:t>references</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7-9]</w:t>
      </w:r>
      <w:r w:rsidRPr="002E3DF7">
        <w:rPr>
          <w:rFonts w:ascii="Book Antiqua" w:hAnsi="Book Antiqua" w:cs="Times New Roman"/>
        </w:rPr>
        <w:t xml:space="preserve">, we know that the development of zygotes formed by these unbalanced gametes through fertilization forms a </w:t>
      </w:r>
      <w:proofErr w:type="spellStart"/>
      <w:r w:rsidRPr="002E3DF7">
        <w:rPr>
          <w:rFonts w:ascii="Book Antiqua" w:hAnsi="Book Antiqua" w:cs="Times New Roman"/>
        </w:rPr>
        <w:t>monosome</w:t>
      </w:r>
      <w:proofErr w:type="spellEnd"/>
      <w:r w:rsidRPr="002E3DF7">
        <w:rPr>
          <w:rFonts w:ascii="Book Antiqua" w:hAnsi="Book Antiqua" w:cs="Times New Roman"/>
        </w:rPr>
        <w:t xml:space="preserve"> or partial </w:t>
      </w:r>
      <w:proofErr w:type="spellStart"/>
      <w:r w:rsidRPr="002E3DF7">
        <w:rPr>
          <w:rFonts w:ascii="Book Antiqua" w:hAnsi="Book Antiqua" w:cs="Times New Roman"/>
        </w:rPr>
        <w:t>monosome</w:t>
      </w:r>
      <w:proofErr w:type="spellEnd"/>
      <w:r w:rsidRPr="002E3DF7">
        <w:rPr>
          <w:rFonts w:ascii="Book Antiqua" w:hAnsi="Book Antiqua" w:cs="Times New Roman"/>
        </w:rPr>
        <w:t xml:space="preserve">, </w:t>
      </w:r>
      <w:proofErr w:type="spellStart"/>
      <w:r w:rsidRPr="002E3DF7">
        <w:rPr>
          <w:rFonts w:ascii="Book Antiqua" w:hAnsi="Book Antiqua" w:cs="Times New Roman"/>
        </w:rPr>
        <w:t>trisome</w:t>
      </w:r>
      <w:proofErr w:type="spellEnd"/>
      <w:r w:rsidR="00A04546">
        <w:rPr>
          <w:rFonts w:ascii="Book Antiqua" w:hAnsi="Book Antiqua" w:cs="Times New Roman"/>
        </w:rPr>
        <w:t>,</w:t>
      </w:r>
      <w:r w:rsidRPr="002E3DF7">
        <w:rPr>
          <w:rFonts w:ascii="Book Antiqua" w:hAnsi="Book Antiqua" w:cs="Times New Roman"/>
        </w:rPr>
        <w:t xml:space="preserve"> or partial </w:t>
      </w:r>
      <w:proofErr w:type="spellStart"/>
      <w:r w:rsidRPr="002E3DF7">
        <w:rPr>
          <w:rFonts w:ascii="Book Antiqua" w:hAnsi="Book Antiqua" w:cs="Times New Roman"/>
        </w:rPr>
        <w:t>trisome</w:t>
      </w:r>
      <w:proofErr w:type="spellEnd"/>
      <w:r w:rsidRPr="002E3DF7">
        <w:rPr>
          <w:rFonts w:ascii="Book Antiqua" w:hAnsi="Book Antiqua" w:cs="Times New Roman"/>
        </w:rPr>
        <w:t xml:space="preserve">, leading to adverse outcomes of spontaneous abortion, stillbirth, fetal malformations, or neonatal death. Therefore, the likelihood of abnormal pregnancy for carriers is quite high, and this also explains the reasons for the </w:t>
      </w:r>
      <w:r w:rsidR="00A04546">
        <w:rPr>
          <w:rFonts w:ascii="Book Antiqua" w:hAnsi="Book Antiqua" w:cs="Times New Roman"/>
        </w:rPr>
        <w:t>six</w:t>
      </w:r>
      <w:r w:rsidR="00A04546" w:rsidRPr="002E3DF7">
        <w:rPr>
          <w:rFonts w:ascii="Book Antiqua" w:hAnsi="Book Antiqua" w:cs="Times New Roman"/>
        </w:rPr>
        <w:t xml:space="preserve"> </w:t>
      </w:r>
      <w:r w:rsidRPr="002E3DF7">
        <w:rPr>
          <w:rFonts w:ascii="Book Antiqua" w:hAnsi="Book Antiqua" w:cs="Times New Roman"/>
        </w:rPr>
        <w:t>families with a history of abnormal pregnancy or irregular menstruation.</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The chromosomal abnormality rate in the general population in China is 0.5</w:t>
      </w:r>
      <w:r w:rsidR="00F5733D" w:rsidRPr="002E3DF7">
        <w:rPr>
          <w:rFonts w:ascii="Book Antiqua" w:hAnsi="Book Antiqua" w:cs="Times New Roman"/>
        </w:rPr>
        <w:t>%</w:t>
      </w:r>
      <w:r w:rsidRPr="002E3DF7">
        <w:rPr>
          <w:rFonts w:ascii="Book Antiqua" w:hAnsi="Book Antiqua" w:cs="Times New Roman"/>
        </w:rPr>
        <w:t>-1.0%, and the</w:t>
      </w:r>
      <w:r w:rsidR="00A04546">
        <w:rPr>
          <w:rFonts w:ascii="Book Antiqua" w:hAnsi="Book Antiqua" w:cs="Times New Roman"/>
        </w:rPr>
        <w:t xml:space="preserve"> </w:t>
      </w:r>
      <w:r w:rsidRPr="002E3DF7">
        <w:rPr>
          <w:rFonts w:ascii="Book Antiqua" w:hAnsi="Book Antiqua" w:cs="Times New Roman"/>
        </w:rPr>
        <w:t>rate of chromosomal abnormalities in patients with a history of adverse pregnancy is 2</w:t>
      </w:r>
      <w:r w:rsidR="00F5733D" w:rsidRPr="002E3DF7">
        <w:rPr>
          <w:rFonts w:ascii="Book Antiqua" w:hAnsi="Book Antiqua" w:cs="Times New Roman"/>
        </w:rPr>
        <w:t>%</w:t>
      </w:r>
      <w:r w:rsidRPr="002E3DF7">
        <w:rPr>
          <w:rFonts w:ascii="Book Antiqua" w:hAnsi="Book Antiqua" w:cs="Times New Roman"/>
        </w:rPr>
        <w:t>-10</w:t>
      </w:r>
      <w:proofErr w:type="gramStart"/>
      <w:r w:rsidRPr="002E3DF7">
        <w:rPr>
          <w:rFonts w:ascii="Book Antiqua" w:hAnsi="Book Antiqua" w:cs="Times New Roman"/>
        </w:rPr>
        <w:t>%</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10,11]</w:t>
      </w:r>
      <w:r w:rsidRPr="001F7FA3">
        <w:rPr>
          <w:rFonts w:ascii="Book Antiqua" w:hAnsi="Book Antiqua" w:cs="Times New Roman"/>
          <w:noProof/>
        </w:rPr>
        <w:t>.</w:t>
      </w:r>
      <w:r w:rsidRPr="002E3DF7">
        <w:rPr>
          <w:rFonts w:ascii="Book Antiqua" w:hAnsi="Book Antiqua" w:cs="Times New Roman"/>
        </w:rPr>
        <w:t xml:space="preserve"> </w:t>
      </w:r>
      <w:r w:rsidR="00A04546">
        <w:rPr>
          <w:rFonts w:ascii="Book Antiqua" w:hAnsi="Book Antiqua" w:cs="Times New Roman"/>
        </w:rPr>
        <w:t>We</w:t>
      </w:r>
      <w:r w:rsidRPr="002E3DF7">
        <w:rPr>
          <w:rFonts w:ascii="Book Antiqua" w:hAnsi="Book Antiqua" w:cs="Times New Roman"/>
        </w:rPr>
        <w:t xml:space="preserve"> retrospectively analyzed 36 articles from a population with a poor maternal history (Table 2): Among them, the detection rate of chromosomal abnormalities in 20 provinces and cities in China was 5.86% (2703/46133), the incidence of autosomal equilibrium translocation was 1.74%</w:t>
      </w:r>
      <w:r w:rsidR="00F5733D" w:rsidRPr="002E3DF7">
        <w:rPr>
          <w:rFonts w:ascii="Book Antiqua" w:hAnsi="Book Antiqua" w:cs="Times New Roman"/>
        </w:rPr>
        <w:t xml:space="preserve"> </w:t>
      </w:r>
      <w:r w:rsidRPr="002E3DF7">
        <w:rPr>
          <w:rFonts w:ascii="Book Antiqua" w:hAnsi="Book Antiqua" w:cs="Times New Roman"/>
        </w:rPr>
        <w:t>(804/46133)</w:t>
      </w:r>
      <w:r w:rsidR="00A04546">
        <w:rPr>
          <w:rFonts w:ascii="Book Antiqua" w:hAnsi="Book Antiqua" w:cs="Times New Roman"/>
        </w:rPr>
        <w:t xml:space="preserve">, </w:t>
      </w:r>
      <w:r w:rsidRPr="002E3DF7">
        <w:rPr>
          <w:rFonts w:ascii="Book Antiqua" w:hAnsi="Book Antiqua" w:cs="Times New Roman"/>
        </w:rPr>
        <w:t>the detection rate of chromosomal abnormalities in 16 countries was 5.15%</w:t>
      </w:r>
      <w:r w:rsidR="00F5733D" w:rsidRPr="002E3DF7">
        <w:rPr>
          <w:rFonts w:ascii="Book Antiqua" w:hAnsi="Book Antiqua" w:cs="Times New Roman"/>
        </w:rPr>
        <w:t xml:space="preserve"> </w:t>
      </w:r>
      <w:r w:rsidRPr="002E3DF7">
        <w:rPr>
          <w:rFonts w:ascii="Book Antiqua" w:hAnsi="Book Antiqua" w:cs="Times New Roman"/>
        </w:rPr>
        <w:t>(1139/22134),</w:t>
      </w:r>
      <w:r w:rsidR="00F5733D" w:rsidRPr="002E3DF7">
        <w:rPr>
          <w:rFonts w:ascii="Book Antiqua" w:hAnsi="Book Antiqua" w:cs="Times New Roman"/>
        </w:rPr>
        <w:t xml:space="preserve"> </w:t>
      </w:r>
      <w:r w:rsidR="00A04546">
        <w:rPr>
          <w:rFonts w:ascii="Book Antiqua" w:hAnsi="Book Antiqua" w:cs="Times New Roman"/>
        </w:rPr>
        <w:t xml:space="preserve">and </w:t>
      </w:r>
      <w:r w:rsidRPr="002E3DF7">
        <w:rPr>
          <w:rFonts w:ascii="Book Antiqua" w:hAnsi="Book Antiqua" w:cs="Times New Roman"/>
        </w:rPr>
        <w:t>the incidence of autosomal equilibrium translocation was 2.35%</w:t>
      </w:r>
      <w:r w:rsidR="00F5733D" w:rsidRPr="002E3DF7">
        <w:rPr>
          <w:rFonts w:ascii="Book Antiqua" w:hAnsi="Book Antiqua" w:cs="Times New Roman"/>
        </w:rPr>
        <w:t xml:space="preserve"> </w:t>
      </w:r>
      <w:r w:rsidRPr="002E3DF7">
        <w:rPr>
          <w:rFonts w:ascii="Book Antiqua" w:hAnsi="Book Antiqua" w:cs="Times New Roman"/>
        </w:rPr>
        <w:t>(521/22134).</w:t>
      </w:r>
      <w:r w:rsidR="00F5733D" w:rsidRPr="002E3DF7">
        <w:rPr>
          <w:rFonts w:ascii="Book Antiqua" w:hAnsi="Book Antiqua" w:cs="Times New Roman"/>
        </w:rPr>
        <w:t xml:space="preserve"> </w:t>
      </w:r>
      <w:r w:rsidRPr="002E3DF7">
        <w:rPr>
          <w:rFonts w:ascii="Book Antiqua" w:hAnsi="Book Antiqua" w:cs="Times New Roman"/>
        </w:rPr>
        <w:t xml:space="preserve">The total detection rate of chromosomal abnormalities in patients with </w:t>
      </w:r>
      <w:r w:rsidR="00A04546">
        <w:rPr>
          <w:rFonts w:ascii="Book Antiqua" w:hAnsi="Book Antiqua" w:cs="Times New Roman"/>
        </w:rPr>
        <w:t xml:space="preserve">a </w:t>
      </w:r>
      <w:r w:rsidRPr="002E3DF7">
        <w:rPr>
          <w:rFonts w:ascii="Book Antiqua" w:hAnsi="Book Antiqua" w:cs="Times New Roman"/>
        </w:rPr>
        <w:t>poor maternal history in 20 provinces and cities in China and 16 countries was 5.62%</w:t>
      </w:r>
      <w:r w:rsidR="00F5733D" w:rsidRPr="002E3DF7">
        <w:rPr>
          <w:rFonts w:ascii="Book Antiqua" w:hAnsi="Book Antiqua" w:cs="Times New Roman"/>
        </w:rPr>
        <w:t xml:space="preserve"> </w:t>
      </w:r>
      <w:r w:rsidRPr="002E3DF7">
        <w:rPr>
          <w:rFonts w:ascii="Book Antiqua" w:hAnsi="Book Antiqua" w:cs="Times New Roman"/>
        </w:rPr>
        <w:t>(3842/68267), basically consistent with the aforementioned literature. The total incidence of autosomal balanced translocation was 1.97%</w:t>
      </w:r>
      <w:r w:rsidR="00F5733D" w:rsidRPr="002E3DF7">
        <w:rPr>
          <w:rFonts w:ascii="Book Antiqua" w:hAnsi="Book Antiqua" w:cs="Times New Roman"/>
        </w:rPr>
        <w:t xml:space="preserve"> </w:t>
      </w:r>
      <w:r w:rsidRPr="002E3DF7">
        <w:rPr>
          <w:rFonts w:ascii="Book Antiqua" w:hAnsi="Book Antiqua" w:cs="Times New Roman"/>
        </w:rPr>
        <w:t xml:space="preserve">(1325/68267). This analysis demonstrates that chromosomal abnormalities may be one of the important causes of </w:t>
      </w:r>
      <w:r w:rsidR="00A04546">
        <w:rPr>
          <w:rFonts w:ascii="Book Antiqua" w:hAnsi="Book Antiqua" w:cs="Times New Roman"/>
        </w:rPr>
        <w:t xml:space="preserve">a </w:t>
      </w:r>
      <w:r w:rsidRPr="002E3DF7">
        <w:rPr>
          <w:rFonts w:ascii="Book Antiqua" w:hAnsi="Book Antiqua" w:cs="Times New Roman"/>
        </w:rPr>
        <w:t xml:space="preserve">poor maternal history </w:t>
      </w:r>
      <w:r w:rsidR="00A04546">
        <w:rPr>
          <w:rFonts w:ascii="Book Antiqua" w:hAnsi="Book Antiqua" w:cs="Times New Roman"/>
        </w:rPr>
        <w:t xml:space="preserve">and </w:t>
      </w:r>
      <w:r w:rsidRPr="002E3DF7">
        <w:rPr>
          <w:rFonts w:ascii="Book Antiqua" w:hAnsi="Book Antiqua" w:cs="Times New Roman"/>
        </w:rPr>
        <w:t>it is necessary to carry out cytogenetic examination.</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 xml:space="preserve">The study conducted by </w:t>
      </w:r>
      <w:proofErr w:type="spellStart"/>
      <w:r w:rsidRPr="002E3DF7">
        <w:rPr>
          <w:rFonts w:ascii="Book Antiqua" w:hAnsi="Book Antiqua" w:cs="Times New Roman"/>
        </w:rPr>
        <w:t>Clementini</w:t>
      </w:r>
      <w:proofErr w:type="spellEnd"/>
      <w:r w:rsidR="00F5733D" w:rsidRPr="002E3DF7">
        <w:rPr>
          <w:rFonts w:ascii="Book Antiqua" w:hAnsi="Book Antiqua" w:cs="Times New Roman"/>
        </w:rPr>
        <w:t xml:space="preserve"> </w:t>
      </w:r>
      <w:r w:rsidR="00F5733D" w:rsidRPr="002E3DF7">
        <w:rPr>
          <w:rFonts w:ascii="Book Antiqua" w:hAnsi="Book Antiqua" w:cs="Times New Roman"/>
          <w:i/>
          <w:iCs/>
        </w:rPr>
        <w:t xml:space="preserve">et </w:t>
      </w:r>
      <w:proofErr w:type="gramStart"/>
      <w:r w:rsidR="00F5733D" w:rsidRPr="002E3DF7">
        <w:rPr>
          <w:rFonts w:ascii="Book Antiqua" w:hAnsi="Book Antiqua" w:cs="Times New Roman"/>
          <w:i/>
          <w:iCs/>
        </w:rPr>
        <w:t>al</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12]</w:t>
      </w:r>
      <w:r w:rsidRPr="002E3DF7">
        <w:rPr>
          <w:rFonts w:ascii="Book Antiqua" w:hAnsi="Book Antiqua" w:cs="Times New Roman"/>
        </w:rPr>
        <w:t xml:space="preserve"> reported that each couple should undergo karyotyping in the infertility centers in Europe before receiving assisted reproductive therapy, with </w:t>
      </w:r>
      <w:r w:rsidR="00A04546">
        <w:rPr>
          <w:rFonts w:ascii="Book Antiqua" w:hAnsi="Book Antiqua" w:cs="Times New Roman"/>
        </w:rPr>
        <w:t>an</w:t>
      </w:r>
      <w:r w:rsidR="00A04546" w:rsidRPr="002E3DF7">
        <w:rPr>
          <w:rFonts w:ascii="Book Antiqua" w:hAnsi="Book Antiqua" w:cs="Times New Roman"/>
        </w:rPr>
        <w:t xml:space="preserve"> </w:t>
      </w:r>
      <w:r w:rsidRPr="002E3DF7">
        <w:rPr>
          <w:rFonts w:ascii="Book Antiqua" w:hAnsi="Book Antiqua" w:cs="Times New Roman"/>
        </w:rPr>
        <w:t>aim to reduce the incidence of miscarriage or congenital anomalies. Studies have conclu</w:t>
      </w:r>
      <w:r w:rsidR="00A04546">
        <w:rPr>
          <w:rFonts w:ascii="Book Antiqua" w:hAnsi="Book Antiqua" w:cs="Times New Roman"/>
        </w:rPr>
        <w:t>d</w:t>
      </w:r>
      <w:r w:rsidRPr="002E3DF7">
        <w:rPr>
          <w:rFonts w:ascii="Book Antiqua" w:hAnsi="Book Antiqua" w:cs="Times New Roman"/>
        </w:rPr>
        <w:t xml:space="preserve">ed that all </w:t>
      </w:r>
      <w:r w:rsidRPr="002E3DF7">
        <w:rPr>
          <w:rFonts w:ascii="Book Antiqua" w:hAnsi="Book Antiqua" w:cs="Times New Roman"/>
        </w:rPr>
        <w:lastRenderedPageBreak/>
        <w:t>women who require assisted reproductive therapy should undergo cytogenetic screening.</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Recurrent miscarriage (RM) is defined as two or more consecutive spontaneous abortions, which accounted for 1% to 3%</w:t>
      </w:r>
      <w:r w:rsidR="000F5EB0">
        <w:rPr>
          <w:rFonts w:ascii="Book Antiqua" w:hAnsi="Book Antiqua" w:cs="Times New Roman"/>
        </w:rPr>
        <w:t xml:space="preserve"> </w:t>
      </w:r>
      <w:r w:rsidRPr="002E3DF7">
        <w:rPr>
          <w:rFonts w:ascii="Book Antiqua" w:hAnsi="Book Antiqua" w:cs="Times New Roman"/>
        </w:rPr>
        <w:t xml:space="preserve">in </w:t>
      </w:r>
      <w:proofErr w:type="gramStart"/>
      <w:r w:rsidRPr="002E3DF7">
        <w:rPr>
          <w:rFonts w:ascii="Book Antiqua" w:hAnsi="Book Antiqua" w:cs="Times New Roman"/>
        </w:rPr>
        <w:t>couples</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13,14]</w:t>
      </w:r>
      <w:r w:rsidRPr="002E3DF7">
        <w:rPr>
          <w:rFonts w:ascii="Book Antiqua" w:hAnsi="Book Antiqua" w:cs="Times New Roman"/>
        </w:rPr>
        <w:t xml:space="preserve">. Zhu </w:t>
      </w:r>
      <w:r w:rsidR="00F5733D" w:rsidRPr="002E3DF7">
        <w:rPr>
          <w:rFonts w:ascii="Book Antiqua" w:hAnsi="Book Antiqua" w:cs="Times New Roman"/>
          <w:i/>
          <w:iCs/>
        </w:rPr>
        <w:t xml:space="preserve">et </w:t>
      </w:r>
      <w:proofErr w:type="gramStart"/>
      <w:r w:rsidR="00F5733D" w:rsidRPr="002E3DF7">
        <w:rPr>
          <w:rFonts w:ascii="Book Antiqua" w:hAnsi="Book Antiqua" w:cs="Times New Roman"/>
          <w:i/>
          <w:iCs/>
        </w:rPr>
        <w:t>al</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15]</w:t>
      </w:r>
      <w:r w:rsidR="00F5733D" w:rsidRPr="002E3DF7">
        <w:rPr>
          <w:rFonts w:ascii="Book Antiqua" w:hAnsi="Book Antiqua" w:cs="Times New Roman"/>
        </w:rPr>
        <w:t xml:space="preserve"> </w:t>
      </w:r>
      <w:r w:rsidRPr="002E3DF7">
        <w:rPr>
          <w:rFonts w:ascii="Book Antiqua" w:hAnsi="Book Antiqua" w:cs="Times New Roman"/>
        </w:rPr>
        <w:t xml:space="preserve">studied 42 balanced translocation carriers with a total of 90 pregnancies, in which spontaneous abortion occurred for 75 times during the early pregnancy, reaching an incidence of up to 83.4%. From the pedigree chart of </w:t>
      </w:r>
      <w:r w:rsidRPr="002E3DF7">
        <w:rPr>
          <w:rFonts w:ascii="Book Antiqua" w:hAnsi="Book Antiqua" w:cs="Times New Roman"/>
          <w:iCs/>
        </w:rPr>
        <w:t xml:space="preserve">Case </w:t>
      </w:r>
      <w:r w:rsidR="00F5733D" w:rsidRPr="002E3DF7">
        <w:rPr>
          <w:rFonts w:ascii="Book Antiqua" w:hAnsi="Book Antiqua" w:cs="Times New Roman"/>
          <w:iCs/>
        </w:rPr>
        <w:t>5</w:t>
      </w:r>
      <w:r w:rsidRPr="002E3DF7">
        <w:rPr>
          <w:rFonts w:ascii="Book Antiqua" w:hAnsi="Book Antiqua" w:cs="Times New Roman"/>
        </w:rPr>
        <w:t xml:space="preserve"> in this study, the mother of the </w:t>
      </w:r>
      <w:proofErr w:type="spellStart"/>
      <w:r w:rsidRPr="002E3DF7">
        <w:rPr>
          <w:rFonts w:ascii="Book Antiqua" w:hAnsi="Book Antiqua" w:cs="Times New Roman"/>
        </w:rPr>
        <w:t>proband</w:t>
      </w:r>
      <w:proofErr w:type="spellEnd"/>
      <w:r w:rsidRPr="002E3DF7">
        <w:rPr>
          <w:rFonts w:ascii="Book Antiqua" w:hAnsi="Book Antiqua" w:cs="Times New Roman"/>
        </w:rPr>
        <w:t xml:space="preserve"> was also accompanied by </w:t>
      </w:r>
      <w:r w:rsidR="00A93B6C">
        <w:rPr>
          <w:rFonts w:ascii="Book Antiqua" w:hAnsi="Book Antiqua" w:cs="Times New Roman"/>
        </w:rPr>
        <w:t>four</w:t>
      </w:r>
      <w:r w:rsidR="00A93B6C" w:rsidRPr="002E3DF7">
        <w:rPr>
          <w:rFonts w:ascii="Book Antiqua" w:hAnsi="Book Antiqua" w:cs="Times New Roman"/>
        </w:rPr>
        <w:t xml:space="preserve"> </w:t>
      </w:r>
      <w:r w:rsidRPr="002E3DF7">
        <w:rPr>
          <w:rFonts w:ascii="Book Antiqua" w:hAnsi="Book Antiqua" w:cs="Times New Roman"/>
        </w:rPr>
        <w:t xml:space="preserve">adverse pregnancies. Although chromosomal detection was not performed, it was speculated to be inherited from </w:t>
      </w:r>
      <w:r w:rsidR="00A93B6C">
        <w:rPr>
          <w:rFonts w:ascii="Book Antiqua" w:hAnsi="Book Antiqua" w:cs="Times New Roman"/>
        </w:rPr>
        <w:t xml:space="preserve">the </w:t>
      </w:r>
      <w:r w:rsidRPr="002E3DF7">
        <w:rPr>
          <w:rFonts w:ascii="Book Antiqua" w:hAnsi="Book Antiqua" w:cs="Times New Roman"/>
        </w:rPr>
        <w:t xml:space="preserve">mother. The </w:t>
      </w:r>
      <w:proofErr w:type="spellStart"/>
      <w:r w:rsidRPr="002E3DF7">
        <w:rPr>
          <w:rFonts w:ascii="Book Antiqua" w:hAnsi="Book Antiqua" w:cs="Times New Roman"/>
        </w:rPr>
        <w:t>probands</w:t>
      </w:r>
      <w:proofErr w:type="spellEnd"/>
      <w:r w:rsidRPr="002E3DF7">
        <w:rPr>
          <w:rFonts w:ascii="Book Antiqua" w:hAnsi="Book Antiqua" w:cs="Times New Roman"/>
        </w:rPr>
        <w:t xml:space="preserve"> in the five families showed a history of adverse pregnancies. Multiple miscarriages can lead to emotional and physical trauma. To avoid the birth of infants with chromosomal abnormalities, intrauterine diagnosis is recommended for balanced chromosome translocation carriers at 16 to 20 </w:t>
      </w:r>
      <w:proofErr w:type="spellStart"/>
      <w:r w:rsidRPr="002E3DF7">
        <w:rPr>
          <w:rFonts w:ascii="Book Antiqua" w:hAnsi="Book Antiqua" w:cs="Times New Roman"/>
        </w:rPr>
        <w:t>wk</w:t>
      </w:r>
      <w:proofErr w:type="spellEnd"/>
      <w:r w:rsidRPr="002E3DF7">
        <w:rPr>
          <w:rFonts w:ascii="Book Antiqua" w:hAnsi="Book Antiqua" w:cs="Times New Roman"/>
        </w:rPr>
        <w:t xml:space="preserve"> of pregnancy. For couples with balanced translocations, the probability of birth of normal offspring is very small, and so assisted reproductive technology is recommended</w:t>
      </w:r>
      <w:r w:rsidR="000F5EB0">
        <w:rPr>
          <w:rFonts w:ascii="Book Antiqua" w:hAnsi="Book Antiqua" w:cs="Times New Roman"/>
        </w:rPr>
        <w:t xml:space="preserve"> and</w:t>
      </w:r>
      <w:r w:rsidRPr="002E3DF7">
        <w:rPr>
          <w:rFonts w:ascii="Book Antiqua" w:hAnsi="Book Antiqua" w:cs="Times New Roman"/>
        </w:rPr>
        <w:t xml:space="preserve"> preimplantation genetic diagnosis should be performed. Moreover, transplantation of normal embryos can significantly reduce the reproductive risk and pain of balanced translocation carriers, thus achieving the purpose of good childbearing and sound child-</w:t>
      </w:r>
      <w:proofErr w:type="gramStart"/>
      <w:r w:rsidRPr="002E3DF7">
        <w:rPr>
          <w:rFonts w:ascii="Book Antiqua" w:hAnsi="Book Antiqua" w:cs="Times New Roman"/>
        </w:rPr>
        <w:t>bearing</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16]</w:t>
      </w:r>
      <w:r w:rsidRPr="002E3DF7">
        <w:rPr>
          <w:rFonts w:ascii="Book Antiqua" w:hAnsi="Book Antiqua" w:cs="Times New Roman"/>
        </w:rPr>
        <w:t xml:space="preserve">, for example, </w:t>
      </w:r>
      <w:r w:rsidRPr="002E3DF7">
        <w:rPr>
          <w:rFonts w:ascii="Book Antiqua" w:hAnsi="Book Antiqua" w:cs="Times New Roman"/>
          <w:iCs/>
        </w:rPr>
        <w:t xml:space="preserve">Case </w:t>
      </w:r>
      <w:r w:rsidR="00F5733D" w:rsidRPr="002E3DF7">
        <w:rPr>
          <w:rFonts w:ascii="Book Antiqua" w:hAnsi="Book Antiqua" w:cs="Times New Roman"/>
          <w:iCs/>
        </w:rPr>
        <w:t>6</w:t>
      </w:r>
      <w:r w:rsidRPr="002E3DF7">
        <w:rPr>
          <w:rFonts w:ascii="Book Antiqua" w:hAnsi="Book Antiqua" w:cs="Times New Roman"/>
          <w:iCs/>
        </w:rPr>
        <w:t xml:space="preserve"> </w:t>
      </w:r>
      <w:r w:rsidRPr="002E3DF7">
        <w:rPr>
          <w:rFonts w:ascii="Book Antiqua" w:hAnsi="Book Antiqua" w:cs="Times New Roman"/>
        </w:rPr>
        <w:t>reported successful conception after about 3 years.</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Chromosomal examinations should be performed on those with a history of abnormal pregnancy, and if possible, the chromosomes of family members should be examined. A computerized database generated from the literature on cytogenetic studies in couples experiencing repeated pregnancy losses has been put in place at the University of Quebec at Chicoutimi. It contains data on 22199 couples (44398 individuals).</w:t>
      </w:r>
      <w:r w:rsidR="00F5733D" w:rsidRPr="002E3DF7">
        <w:rPr>
          <w:rFonts w:ascii="Book Antiqua" w:hAnsi="Book Antiqua" w:cs="Times New Roman"/>
        </w:rPr>
        <w:t xml:space="preserve"> </w:t>
      </w:r>
      <w:r w:rsidRPr="002E3DF7">
        <w:rPr>
          <w:rFonts w:ascii="Book Antiqua" w:hAnsi="Book Antiqua" w:cs="Times New Roman"/>
        </w:rPr>
        <w:t xml:space="preserve">It also </w:t>
      </w:r>
      <w:r w:rsidR="000F5EB0" w:rsidRPr="002E3DF7">
        <w:rPr>
          <w:rFonts w:ascii="Book Antiqua" w:hAnsi="Book Antiqua" w:cs="Times New Roman"/>
        </w:rPr>
        <w:t>appear</w:t>
      </w:r>
      <w:r w:rsidR="000F5EB0">
        <w:rPr>
          <w:rFonts w:ascii="Book Antiqua" w:hAnsi="Book Antiqua" w:cs="Times New Roman"/>
        </w:rPr>
        <w:t>s</w:t>
      </w:r>
      <w:r w:rsidR="000F5EB0" w:rsidRPr="002E3DF7">
        <w:rPr>
          <w:rFonts w:ascii="Book Antiqua" w:hAnsi="Book Antiqua" w:cs="Times New Roman"/>
        </w:rPr>
        <w:t xml:space="preserve"> </w:t>
      </w:r>
      <w:r w:rsidRPr="002E3DF7">
        <w:rPr>
          <w:rFonts w:ascii="Book Antiqua" w:hAnsi="Book Antiqua" w:cs="Times New Roman"/>
        </w:rPr>
        <w:t xml:space="preserve">that only translations </w:t>
      </w:r>
      <w:r w:rsidR="000F5EB0">
        <w:rPr>
          <w:rFonts w:ascii="Book Antiqua" w:hAnsi="Book Antiqua" w:cs="Times New Roman"/>
        </w:rPr>
        <w:t>are</w:t>
      </w:r>
      <w:r w:rsidR="000F5EB0" w:rsidRPr="002E3DF7">
        <w:rPr>
          <w:rFonts w:ascii="Book Antiqua" w:hAnsi="Book Antiqua" w:cs="Times New Roman"/>
        </w:rPr>
        <w:t xml:space="preserve"> </w:t>
      </w:r>
      <w:r w:rsidRPr="002E3DF7">
        <w:rPr>
          <w:rFonts w:ascii="Book Antiqua" w:hAnsi="Book Antiqua" w:cs="Times New Roman"/>
        </w:rPr>
        <w:t xml:space="preserve">linked to a higher risk of pregnancy </w:t>
      </w:r>
      <w:proofErr w:type="gramStart"/>
      <w:r w:rsidRPr="002E3DF7">
        <w:rPr>
          <w:rFonts w:ascii="Book Antiqua" w:hAnsi="Book Antiqua" w:cs="Times New Roman"/>
        </w:rPr>
        <w:t>wastage</w:t>
      </w:r>
      <w:r w:rsidRPr="002E3DF7">
        <w:rPr>
          <w:rFonts w:ascii="Book Antiqua" w:hAnsi="Book Antiqua" w:cs="Times New Roman"/>
          <w:vertAlign w:val="superscript"/>
        </w:rPr>
        <w:t>[</w:t>
      </w:r>
      <w:proofErr w:type="gramEnd"/>
      <w:r w:rsidRPr="002E3DF7">
        <w:rPr>
          <w:rFonts w:ascii="Book Antiqua" w:hAnsi="Book Antiqua" w:cs="Times New Roman"/>
          <w:vertAlign w:val="superscript"/>
        </w:rPr>
        <w:t>17]</w:t>
      </w:r>
      <w:r w:rsidRPr="002E3DF7">
        <w:rPr>
          <w:rFonts w:ascii="Book Antiqua" w:hAnsi="Book Antiqua" w:cs="Times New Roman"/>
        </w:rPr>
        <w:t xml:space="preserve">. </w:t>
      </w:r>
      <w:proofErr w:type="spellStart"/>
      <w:r w:rsidR="00F5733D" w:rsidRPr="002E3DF7">
        <w:rPr>
          <w:rFonts w:ascii="Book Antiqua" w:hAnsi="Book Antiqua" w:cs="Times New Roman"/>
        </w:rPr>
        <w:t>Bernardi</w:t>
      </w:r>
      <w:proofErr w:type="spellEnd"/>
      <w:r w:rsidR="00F5733D" w:rsidRPr="002E3DF7">
        <w:rPr>
          <w:rFonts w:ascii="Book Antiqua" w:hAnsi="Book Antiqua" w:cs="Times New Roman"/>
        </w:rPr>
        <w:t xml:space="preserve"> </w:t>
      </w:r>
      <w:r w:rsidR="00F5733D" w:rsidRPr="002E3DF7">
        <w:rPr>
          <w:rFonts w:ascii="Book Antiqua" w:hAnsi="Book Antiqua" w:cs="Times New Roman"/>
          <w:i/>
          <w:iCs/>
        </w:rPr>
        <w:t xml:space="preserve">et </w:t>
      </w:r>
      <w:proofErr w:type="gramStart"/>
      <w:r w:rsidR="00F5733D" w:rsidRPr="002E3DF7">
        <w:rPr>
          <w:rFonts w:ascii="Book Antiqua" w:hAnsi="Book Antiqua" w:cs="Times New Roman"/>
          <w:i/>
          <w:iCs/>
        </w:rPr>
        <w:t>al</w:t>
      </w:r>
      <w:r w:rsidRPr="002E3DF7">
        <w:rPr>
          <w:rFonts w:ascii="Book Antiqua" w:hAnsi="Book Antiqua" w:cs="Times New Roman"/>
          <w:vertAlign w:val="superscript"/>
        </w:rPr>
        <w:t>[</w:t>
      </w:r>
      <w:proofErr w:type="gramEnd"/>
      <w:r w:rsidRPr="002E3DF7">
        <w:rPr>
          <w:rFonts w:ascii="Book Antiqua" w:hAnsi="Book Antiqua" w:cs="Times New Roman"/>
          <w:vertAlign w:val="superscript"/>
        </w:rPr>
        <w:t>18]</w:t>
      </w:r>
      <w:r w:rsidR="00F5733D" w:rsidRPr="002E3DF7">
        <w:rPr>
          <w:rFonts w:ascii="Book Antiqua" w:hAnsi="Book Antiqua" w:cs="Times New Roman"/>
          <w:vertAlign w:val="superscript"/>
        </w:rPr>
        <w:t xml:space="preserve"> </w:t>
      </w:r>
      <w:r w:rsidRPr="002E3DF7">
        <w:rPr>
          <w:rFonts w:ascii="Book Antiqua" w:hAnsi="Book Antiqua" w:cs="Times New Roman"/>
        </w:rPr>
        <w:t>suggest</w:t>
      </w:r>
      <w:r w:rsidR="000F5EB0">
        <w:rPr>
          <w:rFonts w:ascii="Book Antiqua" w:hAnsi="Book Antiqua" w:cs="Times New Roman"/>
        </w:rPr>
        <w:t>ed</w:t>
      </w:r>
      <w:r w:rsidRPr="002E3DF7">
        <w:rPr>
          <w:rFonts w:ascii="Book Antiqua" w:hAnsi="Book Antiqua" w:cs="Times New Roman"/>
        </w:rPr>
        <w:t xml:space="preserve"> </w:t>
      </w:r>
      <w:r w:rsidRPr="002E3DF7">
        <w:rPr>
          <w:rFonts w:ascii="Book Antiqua" w:hAnsi="Book Antiqua" w:cs="Times New Roman"/>
        </w:rPr>
        <w:lastRenderedPageBreak/>
        <w:t>chromosome testing of the second miscarriage, to determine whether a recurrent pregnancy loss (RPL)</w:t>
      </w:r>
      <w:r w:rsidR="00F5733D" w:rsidRPr="002E3DF7">
        <w:rPr>
          <w:rFonts w:ascii="Book Antiqua" w:hAnsi="Book Antiqua" w:cs="Times New Roman"/>
        </w:rPr>
        <w:t xml:space="preserve"> </w:t>
      </w:r>
      <w:r w:rsidRPr="002E3DF7">
        <w:rPr>
          <w:rFonts w:ascii="Book Antiqua" w:hAnsi="Book Antiqua" w:cs="Times New Roman"/>
        </w:rPr>
        <w:t>evaluation is required.</w:t>
      </w:r>
      <w:r w:rsidR="00F5733D" w:rsidRPr="002E3DF7">
        <w:rPr>
          <w:rFonts w:ascii="Book Antiqua" w:hAnsi="Book Antiqua" w:cs="Times New Roman"/>
        </w:rPr>
        <w:t xml:space="preserve"> </w:t>
      </w:r>
      <w:r w:rsidRPr="002E3DF7">
        <w:rPr>
          <w:rFonts w:ascii="Book Antiqua" w:hAnsi="Book Antiqua" w:cs="Times New Roman"/>
        </w:rPr>
        <w:t>Selective RPL evaluation, which is based upon chromosome testing of the subsequent miscarriage, is a cost-saving strategy for couples with RPL when compared with universal RPL evaluation.</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Kaneko</w:t>
      </w:r>
      <w:r w:rsidR="00F5733D" w:rsidRPr="002E3DF7">
        <w:rPr>
          <w:rFonts w:ascii="Book Antiqua" w:hAnsi="Book Antiqua" w:cs="Times New Roman"/>
        </w:rPr>
        <w:t xml:space="preserve"> </w:t>
      </w:r>
      <w:r w:rsidR="00F5733D" w:rsidRPr="002E3DF7">
        <w:rPr>
          <w:rFonts w:ascii="Book Antiqua" w:hAnsi="Book Antiqua" w:cs="Times New Roman"/>
          <w:i/>
          <w:iCs/>
        </w:rPr>
        <w:t xml:space="preserve">et </w:t>
      </w:r>
      <w:proofErr w:type="gramStart"/>
      <w:r w:rsidR="00F5733D" w:rsidRPr="002E3DF7">
        <w:rPr>
          <w:rFonts w:ascii="Book Antiqua" w:hAnsi="Book Antiqua" w:cs="Times New Roman"/>
          <w:i/>
          <w:iCs/>
        </w:rPr>
        <w:t>al</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19]</w:t>
      </w:r>
      <w:r w:rsidRPr="002E3DF7">
        <w:rPr>
          <w:rFonts w:ascii="Book Antiqua" w:hAnsi="Book Antiqua" w:cs="Times New Roman"/>
        </w:rPr>
        <w:t xml:space="preserve"> believed that although the detection causes a variety of complex psychological problems for the </w:t>
      </w:r>
      <w:proofErr w:type="spellStart"/>
      <w:r w:rsidRPr="002E3DF7">
        <w:rPr>
          <w:rFonts w:ascii="Book Antiqua" w:hAnsi="Book Antiqua" w:cs="Times New Roman"/>
        </w:rPr>
        <w:t>probands</w:t>
      </w:r>
      <w:proofErr w:type="spellEnd"/>
      <w:r w:rsidRPr="002E3DF7">
        <w:rPr>
          <w:rFonts w:ascii="Book Antiqua" w:hAnsi="Book Antiqua" w:cs="Times New Roman"/>
        </w:rPr>
        <w:t>, they believed that it was important to be aware as to which parent to inherit from. For example, studies by Bache</w:t>
      </w:r>
      <w:r w:rsidR="00F5733D" w:rsidRPr="002E3DF7">
        <w:rPr>
          <w:rFonts w:ascii="Book Antiqua" w:hAnsi="Book Antiqua" w:cs="Times New Roman"/>
        </w:rPr>
        <w:t xml:space="preserve"> </w:t>
      </w:r>
      <w:r w:rsidR="00F5733D" w:rsidRPr="002E3DF7">
        <w:rPr>
          <w:rFonts w:ascii="Book Antiqua" w:hAnsi="Book Antiqua" w:cs="Times New Roman"/>
          <w:i/>
          <w:iCs/>
        </w:rPr>
        <w:t xml:space="preserve">et </w:t>
      </w:r>
      <w:proofErr w:type="gramStart"/>
      <w:r w:rsidR="00F5733D" w:rsidRPr="002E3DF7">
        <w:rPr>
          <w:rFonts w:ascii="Book Antiqua" w:hAnsi="Book Antiqua" w:cs="Times New Roman"/>
          <w:i/>
          <w:iCs/>
        </w:rPr>
        <w:t>al</w:t>
      </w:r>
      <w:r w:rsidRPr="002E3DF7">
        <w:rPr>
          <w:rFonts w:ascii="Book Antiqua" w:hAnsi="Book Antiqua" w:cs="Times New Roman"/>
          <w:noProof/>
          <w:vertAlign w:val="superscript"/>
        </w:rPr>
        <w:t>[</w:t>
      </w:r>
      <w:proofErr w:type="gramEnd"/>
      <w:r w:rsidRPr="002E3DF7">
        <w:rPr>
          <w:rFonts w:ascii="Book Antiqua" w:hAnsi="Book Antiqua" w:cs="Times New Roman"/>
          <w:noProof/>
          <w:vertAlign w:val="superscript"/>
        </w:rPr>
        <w:t>20]</w:t>
      </w:r>
      <w:r w:rsidRPr="002E3DF7">
        <w:rPr>
          <w:rFonts w:ascii="Book Antiqua" w:hAnsi="Book Antiqua" w:cs="Times New Roman"/>
          <w:vertAlign w:val="superscript"/>
        </w:rPr>
        <w:t xml:space="preserve"> </w:t>
      </w:r>
      <w:r w:rsidRPr="002E3DF7">
        <w:rPr>
          <w:rFonts w:ascii="Book Antiqua" w:hAnsi="Book Antiqua" w:cs="Times New Roman"/>
        </w:rPr>
        <w:t>resulted in changes in genetic counseling practice in Denmark. When</w:t>
      </w:r>
      <w:r w:rsidR="00F5733D" w:rsidRPr="002E3DF7">
        <w:rPr>
          <w:rFonts w:ascii="Book Antiqua" w:hAnsi="Book Antiqua" w:cs="Times New Roman"/>
        </w:rPr>
        <w:t xml:space="preserve"> </w:t>
      </w:r>
      <w:r w:rsidRPr="002E3DF7">
        <w:rPr>
          <w:rFonts w:ascii="Book Antiqua" w:hAnsi="Book Antiqua" w:cs="Times New Roman"/>
        </w:rPr>
        <w:t>balanced chromosome translocation carriers aged over 18 years underwent examinations during prenatal period or childhood, parents will receive a letter to remind the family regarding the importance of potential reproductive risks involved and recommend participation in genetic counseling. This helps us to identify the risks faced by future generations, and is extremely necessary for individuals to undergo targeted examinations as well as provide guidance for good childbearing and sound child-bearing.</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The detection of new karyotypes of human chromosomes provides abundant</w:t>
      </w:r>
      <w:r w:rsidR="000F5EB0">
        <w:rPr>
          <w:rFonts w:ascii="Book Antiqua" w:hAnsi="Book Antiqua" w:cs="Times New Roman"/>
        </w:rPr>
        <w:t xml:space="preserve"> </w:t>
      </w:r>
      <w:r w:rsidRPr="002E3DF7">
        <w:rPr>
          <w:rFonts w:ascii="Book Antiqua" w:hAnsi="Book Antiqua" w:cs="Times New Roman"/>
        </w:rPr>
        <w:t xml:space="preserve">data of medical genetics for genetic counseling and prenatal diagnosis. </w:t>
      </w:r>
      <w:r w:rsidR="000F5EB0">
        <w:rPr>
          <w:rFonts w:ascii="Book Antiqua" w:hAnsi="Book Antiqua" w:cs="Times New Roman"/>
        </w:rPr>
        <w:t>Our f</w:t>
      </w:r>
      <w:r w:rsidR="000F5EB0" w:rsidRPr="002E3DF7">
        <w:rPr>
          <w:rFonts w:ascii="Book Antiqua" w:hAnsi="Book Antiqua" w:cs="Times New Roman"/>
        </w:rPr>
        <w:t xml:space="preserve">our </w:t>
      </w:r>
      <w:r w:rsidRPr="002E3DF7">
        <w:rPr>
          <w:rFonts w:ascii="Book Antiqua" w:hAnsi="Book Antiqua" w:cs="Times New Roman"/>
        </w:rPr>
        <w:t xml:space="preserve">cases </w:t>
      </w:r>
      <w:r w:rsidR="000F5EB0">
        <w:rPr>
          <w:rFonts w:ascii="Book Antiqua" w:hAnsi="Book Antiqua" w:cs="Times New Roman"/>
        </w:rPr>
        <w:t xml:space="preserve">had </w:t>
      </w:r>
      <w:r w:rsidRPr="002E3DF7">
        <w:rPr>
          <w:rFonts w:ascii="Book Antiqua" w:hAnsi="Book Antiqua" w:cs="Times New Roman"/>
        </w:rPr>
        <w:t>first reported chromosomal aberration karyotypes in this study, which can help us to better understand the balanced autosomal translocation involved in infertility. Also</w:t>
      </w:r>
      <w:r w:rsidR="000F5EB0">
        <w:rPr>
          <w:rFonts w:ascii="Book Antiqua" w:hAnsi="Book Antiqua" w:cs="Times New Roman"/>
        </w:rPr>
        <w:t>,</w:t>
      </w:r>
      <w:r w:rsidRPr="002E3DF7">
        <w:rPr>
          <w:rFonts w:ascii="Book Antiqua" w:hAnsi="Book Antiqua" w:cs="Times New Roman"/>
        </w:rPr>
        <w:t xml:space="preserve"> the discovery and declaration of abnormal karyotypes provide an important basis for studying the occurrence, development, prevention, clinical diagnosis, and treatment of genetic diseases. Furthermore, pre-pregnancy and prenatal diagnosis is also important for good childbearing and sound child-bearing, decreasing the birth of infants with malformations and </w:t>
      </w:r>
      <w:proofErr w:type="spellStart"/>
      <w:r w:rsidRPr="002E3DF7">
        <w:rPr>
          <w:rFonts w:ascii="Book Antiqua" w:hAnsi="Book Antiqua" w:cs="Times New Roman"/>
        </w:rPr>
        <w:t>hypophrenia</w:t>
      </w:r>
      <w:proofErr w:type="spellEnd"/>
      <w:r w:rsidRPr="002E3DF7">
        <w:rPr>
          <w:rFonts w:ascii="Book Antiqua" w:hAnsi="Book Antiqua" w:cs="Times New Roman"/>
        </w:rPr>
        <w:t>.</w:t>
      </w:r>
    </w:p>
    <w:p w:rsidR="005C749F" w:rsidRPr="002E3DF7" w:rsidRDefault="005C749F" w:rsidP="002E3DF7">
      <w:pPr>
        <w:spacing w:line="360" w:lineRule="auto"/>
        <w:ind w:firstLineChars="100" w:firstLine="240"/>
        <w:jc w:val="both"/>
        <w:rPr>
          <w:rFonts w:ascii="Book Antiqua" w:hAnsi="Book Antiqua" w:cs="Times New Roman"/>
        </w:rPr>
      </w:pPr>
      <w:r w:rsidRPr="002E3DF7">
        <w:rPr>
          <w:rFonts w:ascii="Book Antiqua" w:hAnsi="Book Antiqua" w:cs="Times New Roman"/>
        </w:rPr>
        <w:t xml:space="preserve">However, our study </w:t>
      </w:r>
      <w:r w:rsidR="000F5EB0" w:rsidRPr="002E3DF7">
        <w:rPr>
          <w:rFonts w:ascii="Book Antiqua" w:hAnsi="Book Antiqua" w:cs="Times New Roman"/>
        </w:rPr>
        <w:t>ha</w:t>
      </w:r>
      <w:r w:rsidR="000F5EB0">
        <w:rPr>
          <w:rFonts w:ascii="Book Antiqua" w:hAnsi="Book Antiqua" w:cs="Times New Roman"/>
        </w:rPr>
        <w:t>d</w:t>
      </w:r>
      <w:r w:rsidR="000F5EB0" w:rsidRPr="002E3DF7">
        <w:rPr>
          <w:rFonts w:ascii="Book Antiqua" w:hAnsi="Book Antiqua" w:cs="Times New Roman"/>
        </w:rPr>
        <w:t xml:space="preserve"> </w:t>
      </w:r>
      <w:r w:rsidR="000F5EB0">
        <w:rPr>
          <w:rFonts w:ascii="Book Antiqua" w:hAnsi="Book Antiqua" w:cs="Times New Roman"/>
        </w:rPr>
        <w:t xml:space="preserve">a </w:t>
      </w:r>
      <w:r w:rsidRPr="002E3DF7">
        <w:rPr>
          <w:rFonts w:ascii="Book Antiqua" w:hAnsi="Book Antiqua" w:cs="Times New Roman"/>
        </w:rPr>
        <w:t>few limitations</w:t>
      </w:r>
      <w:r w:rsidR="000F5EB0">
        <w:rPr>
          <w:rFonts w:ascii="Book Antiqua" w:hAnsi="Book Antiqua" w:cs="Times New Roman"/>
        </w:rPr>
        <w:t>, such as</w:t>
      </w:r>
      <w:r w:rsidRPr="002E3DF7">
        <w:rPr>
          <w:rFonts w:ascii="Book Antiqua" w:hAnsi="Book Antiqua" w:cs="Times New Roman"/>
        </w:rPr>
        <w:t xml:space="preserve"> inclusion of small sample size</w:t>
      </w:r>
      <w:r w:rsidR="000F5EB0">
        <w:rPr>
          <w:rFonts w:ascii="Book Antiqua" w:hAnsi="Book Antiqua" w:cs="Times New Roman"/>
        </w:rPr>
        <w:t xml:space="preserve"> and</w:t>
      </w:r>
      <w:r w:rsidR="000F5EB0" w:rsidRPr="002E3DF7">
        <w:rPr>
          <w:rFonts w:ascii="Book Antiqua" w:hAnsi="Book Antiqua" w:cs="Times New Roman"/>
        </w:rPr>
        <w:t xml:space="preserve"> </w:t>
      </w:r>
      <w:r w:rsidRPr="002E3DF7">
        <w:rPr>
          <w:rFonts w:ascii="Book Antiqua" w:hAnsi="Book Antiqua" w:cs="Times New Roman"/>
        </w:rPr>
        <w:t xml:space="preserve">unavailability of cytogenetic analysis of miscarriage materials, </w:t>
      </w:r>
      <w:r w:rsidRPr="002E3DF7">
        <w:rPr>
          <w:rFonts w:ascii="Book Antiqua" w:hAnsi="Book Antiqua" w:cs="Times New Roman"/>
        </w:rPr>
        <w:lastRenderedPageBreak/>
        <w:t>history of the diagnosis, and previous history of treatment. In future, a study with large sample size should be conducted to provid</w:t>
      </w:r>
      <w:r w:rsidR="000F5EB0">
        <w:rPr>
          <w:rFonts w:ascii="Book Antiqua" w:hAnsi="Book Antiqua" w:cs="Times New Roman"/>
        </w:rPr>
        <w:t>e more useful insight</w:t>
      </w:r>
      <w:r w:rsidRPr="002E3DF7">
        <w:rPr>
          <w:rFonts w:ascii="Book Antiqua" w:hAnsi="Book Antiqua" w:cs="Times New Roman"/>
        </w:rPr>
        <w:t xml:space="preserve"> for clinical diagnosis.</w:t>
      </w:r>
    </w:p>
    <w:p w:rsidR="00C80283" w:rsidRPr="002E3DF7" w:rsidRDefault="00C80283" w:rsidP="002E3DF7">
      <w:pPr>
        <w:spacing w:line="360" w:lineRule="auto"/>
        <w:jc w:val="both"/>
        <w:rPr>
          <w:rFonts w:ascii="Book Antiqua" w:hAnsi="Book Antiqua" w:cs="Times New Roman"/>
          <w:b/>
          <w:caps/>
        </w:rPr>
      </w:pPr>
    </w:p>
    <w:p w:rsidR="00C80283" w:rsidRPr="002E3DF7" w:rsidRDefault="00C80283" w:rsidP="002E3DF7">
      <w:pPr>
        <w:spacing w:line="360" w:lineRule="auto"/>
        <w:jc w:val="both"/>
        <w:rPr>
          <w:rFonts w:ascii="Book Antiqua" w:hAnsi="Book Antiqua" w:cs="Times New Roman"/>
          <w:b/>
          <w:caps/>
          <w:u w:val="single"/>
        </w:rPr>
      </w:pPr>
      <w:r w:rsidRPr="002E3DF7">
        <w:rPr>
          <w:rFonts w:ascii="Book Antiqua" w:hAnsi="Book Antiqua" w:cs="Times New Roman"/>
          <w:b/>
          <w:caps/>
          <w:u w:val="single"/>
        </w:rPr>
        <w:t>ConclusioN</w:t>
      </w:r>
    </w:p>
    <w:p w:rsidR="00C80283" w:rsidRPr="002E3DF7" w:rsidRDefault="00C80283" w:rsidP="002E3DF7">
      <w:pPr>
        <w:spacing w:line="360" w:lineRule="auto"/>
        <w:jc w:val="both"/>
        <w:rPr>
          <w:rFonts w:ascii="Book Antiqua" w:hAnsi="Book Antiqua" w:cs="Times New Roman"/>
        </w:rPr>
      </w:pPr>
      <w:r w:rsidRPr="002E3DF7">
        <w:rPr>
          <w:rFonts w:ascii="Book Antiqua" w:hAnsi="Book Antiqua" w:cs="Times New Roman"/>
        </w:rPr>
        <w:t xml:space="preserve">This study suggested that balanced chromosomal translocation carriers are associated with reproductive risks. The first </w:t>
      </w:r>
      <w:r w:rsidR="000F5EB0">
        <w:rPr>
          <w:rFonts w:ascii="Book Antiqua" w:hAnsi="Book Antiqua" w:cs="Times New Roman"/>
        </w:rPr>
        <w:t>four</w:t>
      </w:r>
      <w:r w:rsidR="000F5EB0" w:rsidRPr="002E3DF7">
        <w:rPr>
          <w:rFonts w:ascii="Book Antiqua" w:hAnsi="Book Antiqua" w:cs="Times New Roman"/>
        </w:rPr>
        <w:t xml:space="preserve"> </w:t>
      </w:r>
      <w:r w:rsidRPr="002E3DF7">
        <w:rPr>
          <w:rFonts w:ascii="Book Antiqua" w:hAnsi="Book Antiqua" w:cs="Times New Roman"/>
        </w:rPr>
        <w:t xml:space="preserve">reported chromosomal aberration karyotypes provide an important basis for studying the occurrence of genetic diseases. This analysis demonstrates that chromosomal abnormalities may be one of the important causes of </w:t>
      </w:r>
      <w:r w:rsidR="000F5EB0">
        <w:rPr>
          <w:rFonts w:ascii="Book Antiqua" w:hAnsi="Book Antiqua" w:cs="Times New Roman"/>
        </w:rPr>
        <w:t xml:space="preserve">a </w:t>
      </w:r>
      <w:r w:rsidRPr="002E3DF7">
        <w:rPr>
          <w:rFonts w:ascii="Book Antiqua" w:hAnsi="Book Antiqua" w:cs="Times New Roman"/>
        </w:rPr>
        <w:t xml:space="preserve">poor maternal history </w:t>
      </w:r>
      <w:r w:rsidR="000F5EB0">
        <w:rPr>
          <w:rFonts w:ascii="Book Antiqua" w:hAnsi="Book Antiqua" w:cs="Times New Roman"/>
        </w:rPr>
        <w:t xml:space="preserve">and </w:t>
      </w:r>
      <w:r w:rsidRPr="002E3DF7">
        <w:rPr>
          <w:rFonts w:ascii="Book Antiqua" w:hAnsi="Book Antiqua" w:cs="Times New Roman"/>
        </w:rPr>
        <w:t>it is necessary to carry out cytogenetic examination.</w:t>
      </w:r>
    </w:p>
    <w:bookmarkEnd w:id="66"/>
    <w:bookmarkEnd w:id="67"/>
    <w:p w:rsidR="005807F9" w:rsidRPr="002E3DF7" w:rsidRDefault="005807F9" w:rsidP="002E3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aps/>
        </w:rPr>
      </w:pPr>
    </w:p>
    <w:p w:rsidR="005807F9" w:rsidRPr="002E3DF7" w:rsidRDefault="005807F9" w:rsidP="002E3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aps/>
        </w:rPr>
      </w:pPr>
      <w:r w:rsidRPr="002E3DF7">
        <w:rPr>
          <w:rFonts w:ascii="Book Antiqua" w:hAnsi="Book Antiqua" w:cs="Times New Roman"/>
          <w:b/>
          <w:caps/>
        </w:rPr>
        <w:t>REFERENCES</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1 </w:t>
      </w:r>
      <w:proofErr w:type="spellStart"/>
      <w:r w:rsidRPr="002E3DF7">
        <w:rPr>
          <w:rFonts w:ascii="Book Antiqua" w:eastAsia="等线" w:hAnsi="Book Antiqua" w:cs="Times New Roman"/>
          <w:b/>
          <w:kern w:val="2"/>
        </w:rPr>
        <w:t>Wilch</w:t>
      </w:r>
      <w:proofErr w:type="spellEnd"/>
      <w:r w:rsidRPr="002E3DF7">
        <w:rPr>
          <w:rFonts w:ascii="Book Antiqua" w:eastAsia="等线" w:hAnsi="Book Antiqua" w:cs="Times New Roman"/>
          <w:b/>
          <w:kern w:val="2"/>
        </w:rPr>
        <w:t xml:space="preserve"> ES</w:t>
      </w:r>
      <w:r w:rsidRPr="002E3DF7">
        <w:rPr>
          <w:rFonts w:ascii="Book Antiqua" w:eastAsia="等线" w:hAnsi="Book Antiqua" w:cs="Times New Roman"/>
          <w:kern w:val="2"/>
        </w:rPr>
        <w:t>, Morton CC. Historical and Clinical Perspectives on Chromosomal Translocations.</w:t>
      </w:r>
      <w:proofErr w:type="gramEnd"/>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i/>
          <w:kern w:val="2"/>
        </w:rPr>
        <w:t>Adv</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Exp</w:t>
      </w:r>
      <w:proofErr w:type="spellEnd"/>
      <w:r w:rsidRPr="002E3DF7">
        <w:rPr>
          <w:rFonts w:ascii="Book Antiqua" w:eastAsia="等线" w:hAnsi="Book Antiqua" w:cs="Times New Roman"/>
          <w:i/>
          <w:kern w:val="2"/>
        </w:rPr>
        <w:t xml:space="preserve"> Med </w:t>
      </w:r>
      <w:proofErr w:type="spellStart"/>
      <w:r w:rsidRPr="002E3DF7">
        <w:rPr>
          <w:rFonts w:ascii="Book Antiqua" w:eastAsia="等线" w:hAnsi="Book Antiqua" w:cs="Times New Roman"/>
          <w:i/>
          <w:kern w:val="2"/>
        </w:rPr>
        <w:t>Biol</w:t>
      </w:r>
      <w:proofErr w:type="spellEnd"/>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1044</w:t>
      </w:r>
      <w:r w:rsidRPr="002E3DF7">
        <w:rPr>
          <w:rFonts w:ascii="Book Antiqua" w:eastAsia="等线" w:hAnsi="Book Antiqua" w:cs="Times New Roman"/>
          <w:kern w:val="2"/>
        </w:rPr>
        <w:t>: 1-14 [PMID: 29956287 DOI: 10.1007/978-981-13-0593-1_1]</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2 </w:t>
      </w:r>
      <w:proofErr w:type="spellStart"/>
      <w:r w:rsidRPr="002E3DF7">
        <w:rPr>
          <w:rFonts w:ascii="Book Antiqua" w:eastAsia="等线" w:hAnsi="Book Antiqua" w:cs="Times New Roman"/>
          <w:b/>
          <w:kern w:val="2"/>
        </w:rPr>
        <w:t>Ou</w:t>
      </w:r>
      <w:proofErr w:type="spellEnd"/>
      <w:r w:rsidRPr="002E3DF7">
        <w:rPr>
          <w:rFonts w:ascii="Book Antiqua" w:eastAsia="等线" w:hAnsi="Book Antiqua" w:cs="Times New Roman"/>
          <w:b/>
          <w:kern w:val="2"/>
        </w:rPr>
        <w:t xml:space="preserve"> S</w:t>
      </w:r>
      <w:r w:rsidRPr="002E3DF7">
        <w:rPr>
          <w:rFonts w:ascii="Book Antiqua" w:eastAsia="等线" w:hAnsi="Book Antiqua" w:cs="Times New Roman"/>
          <w:kern w:val="2"/>
        </w:rPr>
        <w:t xml:space="preserve">, Du J, Chen SK, Zheng CG, </w:t>
      </w:r>
      <w:proofErr w:type="spellStart"/>
      <w:r w:rsidRPr="002E3DF7">
        <w:rPr>
          <w:rFonts w:ascii="Book Antiqua" w:eastAsia="等线" w:hAnsi="Book Antiqua" w:cs="Times New Roman"/>
          <w:kern w:val="2"/>
        </w:rPr>
        <w:t>Meng</w:t>
      </w:r>
      <w:proofErr w:type="spellEnd"/>
      <w:r w:rsidRPr="002E3DF7">
        <w:rPr>
          <w:rFonts w:ascii="Book Antiqua" w:eastAsia="等线" w:hAnsi="Book Antiqua" w:cs="Times New Roman"/>
          <w:kern w:val="2"/>
        </w:rPr>
        <w:t xml:space="preserve"> DH, Zhang HY, </w:t>
      </w:r>
      <w:proofErr w:type="spellStart"/>
      <w:r w:rsidRPr="002E3DF7">
        <w:rPr>
          <w:rFonts w:ascii="Book Antiqua" w:eastAsia="等线" w:hAnsi="Book Antiqua" w:cs="Times New Roman"/>
          <w:kern w:val="2"/>
        </w:rPr>
        <w:t>Qiu</w:t>
      </w:r>
      <w:proofErr w:type="spellEnd"/>
      <w:r w:rsidRPr="002E3DF7">
        <w:rPr>
          <w:rFonts w:ascii="Book Antiqua" w:eastAsia="等线" w:hAnsi="Book Antiqua" w:cs="Times New Roman"/>
          <w:kern w:val="2"/>
        </w:rPr>
        <w:t xml:space="preserve"> QM, Liu TS, Tang B. [Cytogenetic analysis of 105 new human abnormal karyotypes]. </w:t>
      </w:r>
      <w:r w:rsidRPr="002E3DF7">
        <w:rPr>
          <w:rFonts w:ascii="Book Antiqua" w:eastAsia="等线" w:hAnsi="Book Antiqua" w:cs="Times New Roman"/>
          <w:i/>
          <w:kern w:val="2"/>
        </w:rPr>
        <w:t xml:space="preserve">Yi </w:t>
      </w:r>
      <w:proofErr w:type="spellStart"/>
      <w:r w:rsidRPr="002E3DF7">
        <w:rPr>
          <w:rFonts w:ascii="Book Antiqua" w:eastAsia="等线" w:hAnsi="Book Antiqua" w:cs="Times New Roman"/>
          <w:i/>
          <w:kern w:val="2"/>
        </w:rPr>
        <w:t>Chuan</w:t>
      </w:r>
      <w:proofErr w:type="spellEnd"/>
      <w:r w:rsidRPr="002E3DF7">
        <w:rPr>
          <w:rFonts w:ascii="Book Antiqua" w:eastAsia="等线" w:hAnsi="Book Antiqua" w:cs="Times New Roman"/>
          <w:kern w:val="2"/>
        </w:rPr>
        <w:t xml:space="preserve"> 2013; </w:t>
      </w:r>
      <w:r w:rsidRPr="002E3DF7">
        <w:rPr>
          <w:rFonts w:ascii="Book Antiqua" w:eastAsia="等线" w:hAnsi="Book Antiqua" w:cs="Times New Roman"/>
          <w:b/>
          <w:kern w:val="2"/>
        </w:rPr>
        <w:t>35</w:t>
      </w:r>
      <w:r w:rsidRPr="002E3DF7">
        <w:rPr>
          <w:rFonts w:ascii="Book Antiqua" w:eastAsia="等线" w:hAnsi="Book Antiqua" w:cs="Times New Roman"/>
          <w:kern w:val="2"/>
        </w:rPr>
        <w:t>: 885-889 [PMID: 23853359 DOI: 10.3724/SP.J.1005.2013.00885]</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3 </w:t>
      </w:r>
      <w:r w:rsidRPr="002E3DF7">
        <w:rPr>
          <w:rFonts w:ascii="Book Antiqua" w:eastAsia="等线" w:hAnsi="Book Antiqua" w:cs="Times New Roman"/>
          <w:b/>
          <w:kern w:val="2"/>
        </w:rPr>
        <w:t>Yokoyama E</w:t>
      </w:r>
      <w:r w:rsidRPr="002E3DF7">
        <w:rPr>
          <w:rFonts w:ascii="Book Antiqua" w:eastAsia="等线" w:hAnsi="Book Antiqua" w:cs="Times New Roman"/>
          <w:kern w:val="2"/>
        </w:rPr>
        <w:t xml:space="preserve">, Del Castillo V, Sánchez S, Ramos S, Molina B, Torres L, Navarro MJ, Avila S, </w:t>
      </w:r>
      <w:proofErr w:type="spellStart"/>
      <w:r w:rsidRPr="002E3DF7">
        <w:rPr>
          <w:rFonts w:ascii="Book Antiqua" w:eastAsia="等线" w:hAnsi="Book Antiqua" w:cs="Times New Roman"/>
          <w:kern w:val="2"/>
        </w:rPr>
        <w:t>Castrillo</w:t>
      </w:r>
      <w:proofErr w:type="spellEnd"/>
      <w:r w:rsidRPr="002E3DF7">
        <w:rPr>
          <w:rFonts w:ascii="Book Antiqua" w:eastAsia="等线" w:hAnsi="Book Antiqua" w:cs="Times New Roman"/>
          <w:kern w:val="2"/>
        </w:rPr>
        <w:t xml:space="preserve"> JL, </w:t>
      </w:r>
      <w:proofErr w:type="spellStart"/>
      <w:r w:rsidRPr="002E3DF7">
        <w:rPr>
          <w:rFonts w:ascii="Book Antiqua" w:eastAsia="等线" w:hAnsi="Book Antiqua" w:cs="Times New Roman"/>
          <w:kern w:val="2"/>
        </w:rPr>
        <w:t>García</w:t>
      </w:r>
      <w:proofErr w:type="spellEnd"/>
      <w:r w:rsidRPr="002E3DF7">
        <w:rPr>
          <w:rFonts w:ascii="Book Antiqua" w:eastAsia="等线" w:hAnsi="Book Antiqua" w:cs="Times New Roman"/>
          <w:kern w:val="2"/>
        </w:rPr>
        <w:t xml:space="preserve">-De Teresa B, Asch B, </w:t>
      </w:r>
      <w:proofErr w:type="spellStart"/>
      <w:r w:rsidRPr="002E3DF7">
        <w:rPr>
          <w:rFonts w:ascii="Book Antiqua" w:eastAsia="等线" w:hAnsi="Book Antiqua" w:cs="Times New Roman"/>
          <w:kern w:val="2"/>
        </w:rPr>
        <w:t>Frías</w:t>
      </w:r>
      <w:proofErr w:type="spellEnd"/>
      <w:r w:rsidRPr="002E3DF7">
        <w:rPr>
          <w:rFonts w:ascii="Book Antiqua" w:eastAsia="等线" w:hAnsi="Book Antiqua" w:cs="Times New Roman"/>
          <w:kern w:val="2"/>
        </w:rPr>
        <w:t xml:space="preserve"> S. Derivative chromosomes involving 5p large rearranged segments went unnoticed with the use of conventional cytogenetics. </w:t>
      </w:r>
      <w:proofErr w:type="spellStart"/>
      <w:r w:rsidRPr="002E3DF7">
        <w:rPr>
          <w:rFonts w:ascii="Book Antiqua" w:eastAsia="等线" w:hAnsi="Book Antiqua" w:cs="Times New Roman"/>
          <w:i/>
          <w:kern w:val="2"/>
        </w:rPr>
        <w:t>Mol</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Cytogenet</w:t>
      </w:r>
      <w:proofErr w:type="spellEnd"/>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11</w:t>
      </w:r>
      <w:r w:rsidRPr="002E3DF7">
        <w:rPr>
          <w:rFonts w:ascii="Book Antiqua" w:eastAsia="等线" w:hAnsi="Book Antiqua" w:cs="Times New Roman"/>
          <w:kern w:val="2"/>
        </w:rPr>
        <w:t>: 30 [PMID: 29760780 DOI: 10.1186/s13039-018-0374-4]</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 </w:t>
      </w:r>
      <w:proofErr w:type="spellStart"/>
      <w:r w:rsidR="00005AA3" w:rsidRPr="00005AA3">
        <w:rPr>
          <w:rFonts w:ascii="Book Antiqua" w:eastAsia="等线" w:hAnsi="Book Antiqua" w:cs="Times New Roman" w:hint="eastAsia"/>
          <w:b/>
          <w:kern w:val="2"/>
        </w:rPr>
        <w:t>Verma</w:t>
      </w:r>
      <w:proofErr w:type="spellEnd"/>
      <w:r w:rsidR="00005AA3">
        <w:rPr>
          <w:rFonts w:ascii="Book Antiqua" w:eastAsia="等线" w:hAnsi="Book Antiqua" w:cs="Times New Roman"/>
          <w:b/>
          <w:kern w:val="2"/>
        </w:rPr>
        <w:t xml:space="preserve"> S</w:t>
      </w:r>
      <w:r w:rsidRPr="002E3DF7">
        <w:rPr>
          <w:rFonts w:ascii="Book Antiqua" w:eastAsia="等线" w:hAnsi="Book Antiqua" w:cs="Times New Roman"/>
          <w:kern w:val="2"/>
        </w:rPr>
        <w:t xml:space="preserve">, </w:t>
      </w:r>
      <w:r w:rsidR="00005AA3" w:rsidRPr="00005AA3">
        <w:rPr>
          <w:rFonts w:ascii="Book Antiqua" w:eastAsia="等线" w:hAnsi="Book Antiqua" w:cs="Times New Roman" w:hint="eastAsia"/>
          <w:kern w:val="2"/>
        </w:rPr>
        <w:t>Shah</w:t>
      </w:r>
      <w:r w:rsidR="00005AA3">
        <w:rPr>
          <w:rFonts w:ascii="Book Antiqua" w:eastAsia="等线" w:hAnsi="Book Antiqua" w:cs="Times New Roman"/>
          <w:kern w:val="2"/>
        </w:rPr>
        <w:t xml:space="preserve"> R</w:t>
      </w:r>
      <w:r w:rsidRPr="002E3DF7">
        <w:rPr>
          <w:rFonts w:ascii="Book Antiqua" w:eastAsia="等线" w:hAnsi="Book Antiqua" w:cs="Times New Roman"/>
          <w:kern w:val="2"/>
        </w:rPr>
        <w:t xml:space="preserve">, </w:t>
      </w:r>
      <w:r w:rsidR="00005AA3" w:rsidRPr="00005AA3">
        <w:rPr>
          <w:rFonts w:ascii="Book Antiqua" w:eastAsia="等线" w:hAnsi="Book Antiqua" w:cs="Times New Roman" w:hint="eastAsia"/>
          <w:kern w:val="2"/>
        </w:rPr>
        <w:t>Bhat</w:t>
      </w:r>
      <w:r w:rsidR="00005AA3">
        <w:rPr>
          <w:rFonts w:ascii="Book Antiqua" w:eastAsia="等线" w:hAnsi="Book Antiqua" w:cs="Times New Roman"/>
          <w:kern w:val="2"/>
        </w:rPr>
        <w:t xml:space="preserve"> A</w:t>
      </w:r>
      <w:r w:rsidRPr="002E3DF7">
        <w:rPr>
          <w:rFonts w:ascii="Book Antiqua" w:eastAsia="等线" w:hAnsi="Book Antiqua" w:cs="Times New Roman"/>
          <w:kern w:val="2"/>
        </w:rPr>
        <w:t xml:space="preserve">, </w:t>
      </w:r>
      <w:r w:rsidR="00005AA3" w:rsidRPr="00005AA3">
        <w:rPr>
          <w:rFonts w:ascii="Book Antiqua" w:eastAsia="等线" w:hAnsi="Book Antiqua" w:cs="Times New Roman" w:hint="eastAsia"/>
          <w:kern w:val="2"/>
        </w:rPr>
        <w:t>Bhat</w:t>
      </w:r>
      <w:r w:rsidR="00005AA3">
        <w:rPr>
          <w:rFonts w:ascii="Book Antiqua" w:eastAsia="等线" w:hAnsi="Book Antiqua" w:cs="Times New Roman"/>
          <w:kern w:val="2"/>
        </w:rPr>
        <w:t xml:space="preserve"> GR</w:t>
      </w:r>
      <w:r w:rsidRPr="002E3DF7">
        <w:rPr>
          <w:rFonts w:ascii="Book Antiqua" w:eastAsia="等线" w:hAnsi="Book Antiqua" w:cs="Times New Roman"/>
          <w:kern w:val="2"/>
        </w:rPr>
        <w:t xml:space="preserve">, </w:t>
      </w:r>
      <w:r w:rsidR="00005AA3" w:rsidRPr="00005AA3">
        <w:rPr>
          <w:rFonts w:ascii="Book Antiqua" w:eastAsia="等线" w:hAnsi="Book Antiqua" w:cs="Times New Roman" w:hint="eastAsia"/>
          <w:kern w:val="2"/>
        </w:rPr>
        <w:t>Dada</w:t>
      </w:r>
      <w:r w:rsidR="00005AA3">
        <w:rPr>
          <w:rFonts w:ascii="Book Antiqua" w:eastAsia="等线" w:hAnsi="Book Antiqua" w:cs="Times New Roman"/>
          <w:kern w:val="2"/>
        </w:rPr>
        <w:t xml:space="preserve"> R</w:t>
      </w:r>
      <w:r w:rsidRPr="002E3DF7">
        <w:rPr>
          <w:rFonts w:ascii="Book Antiqua" w:eastAsia="等线" w:hAnsi="Book Antiqua" w:cs="Times New Roman"/>
          <w:kern w:val="2"/>
        </w:rPr>
        <w:t xml:space="preserve">, </w:t>
      </w:r>
      <w:r w:rsidR="00005AA3" w:rsidRPr="00005AA3">
        <w:rPr>
          <w:rFonts w:ascii="Book Antiqua" w:eastAsia="等线" w:hAnsi="Book Antiqua" w:cs="Times New Roman" w:hint="eastAsia"/>
          <w:kern w:val="2"/>
        </w:rPr>
        <w:t>Kumar</w:t>
      </w:r>
      <w:r w:rsidR="00005AA3">
        <w:rPr>
          <w:rFonts w:ascii="Book Antiqua" w:eastAsia="等线" w:hAnsi="Book Antiqua" w:cs="Times New Roman"/>
          <w:kern w:val="2"/>
        </w:rPr>
        <w:t xml:space="preserve"> R</w:t>
      </w:r>
      <w:r w:rsidRPr="002E3DF7">
        <w:rPr>
          <w:rFonts w:ascii="Book Antiqua" w:eastAsia="等线" w:hAnsi="Book Antiqua" w:cs="Times New Roman"/>
          <w:kern w:val="2"/>
        </w:rPr>
        <w:t xml:space="preserve">. </w:t>
      </w:r>
      <w:bookmarkStart w:id="68" w:name="OLE_LINK56"/>
      <w:r w:rsidRPr="002E3DF7">
        <w:rPr>
          <w:rFonts w:ascii="Book Antiqua" w:eastAsia="等线" w:hAnsi="Book Antiqua" w:cs="Times New Roman"/>
          <w:kern w:val="2"/>
        </w:rPr>
        <w:t>A Familial Case Report of a 13</w:t>
      </w:r>
      <w:proofErr w:type="gramStart"/>
      <w:r w:rsidRPr="002E3DF7">
        <w:rPr>
          <w:rFonts w:ascii="Book Antiqua" w:eastAsia="等线" w:hAnsi="Book Antiqua" w:cs="Times New Roman"/>
          <w:kern w:val="2"/>
        </w:rPr>
        <w:t>;22</w:t>
      </w:r>
      <w:proofErr w:type="gramEnd"/>
      <w:r w:rsidRPr="002E3DF7">
        <w:rPr>
          <w:rFonts w:ascii="Book Antiqua" w:eastAsia="等线" w:hAnsi="Book Antiqua" w:cs="Times New Roman"/>
          <w:kern w:val="2"/>
        </w:rPr>
        <w:t xml:space="preserve"> Chromosomal Translocation with Recurrent Intracytoplasmic Sperm Injection Failure</w:t>
      </w:r>
      <w:bookmarkEnd w:id="68"/>
      <w:r w:rsidRPr="002E3DF7">
        <w:rPr>
          <w:rFonts w:ascii="Book Antiqua" w:eastAsia="等线" w:hAnsi="Book Antiqua" w:cs="Times New Roman"/>
          <w:kern w:val="2"/>
        </w:rPr>
        <w:t xml:space="preserve">. </w:t>
      </w:r>
      <w:r w:rsidRPr="002E3DF7">
        <w:rPr>
          <w:rFonts w:ascii="Book Antiqua" w:eastAsia="等线" w:hAnsi="Book Antiqua" w:cs="Times New Roman"/>
          <w:i/>
          <w:kern w:val="2"/>
        </w:rPr>
        <w:t>Balkan J Med Genet</w:t>
      </w:r>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21</w:t>
      </w:r>
      <w:r w:rsidRPr="002E3DF7">
        <w:rPr>
          <w:rFonts w:ascii="Book Antiqua" w:eastAsia="等线" w:hAnsi="Book Antiqua" w:cs="Times New Roman"/>
          <w:kern w:val="2"/>
        </w:rPr>
        <w:t>: 73-77 [PMID: 30984530 DOI: 10.2478/bjmg-2018-0017]</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lastRenderedPageBreak/>
        <w:t xml:space="preserve">5 </w:t>
      </w:r>
      <w:r w:rsidRPr="002E3DF7">
        <w:rPr>
          <w:rFonts w:ascii="Book Antiqua" w:eastAsia="等线" w:hAnsi="Book Antiqua" w:cs="Times New Roman"/>
          <w:b/>
          <w:kern w:val="2"/>
        </w:rPr>
        <w:t>Sha YW</w:t>
      </w:r>
      <w:r w:rsidRPr="002E3DF7">
        <w:rPr>
          <w:rFonts w:ascii="Book Antiqua" w:eastAsia="等线" w:hAnsi="Book Antiqua" w:cs="Times New Roman"/>
          <w:kern w:val="2"/>
        </w:rPr>
        <w:t xml:space="preserve">, Mei LB, Ji ZY, Ding L, Ge Y, Wu Q, Kong H, Su ZY, Li P. Two cases of complex balanced autosomal translocations associated with severe </w:t>
      </w:r>
      <w:proofErr w:type="spellStart"/>
      <w:r w:rsidRPr="002E3DF7">
        <w:rPr>
          <w:rFonts w:ascii="Book Antiqua" w:eastAsia="等线" w:hAnsi="Book Antiqua" w:cs="Times New Roman"/>
          <w:kern w:val="2"/>
        </w:rPr>
        <w:t>oligozoospermia</w:t>
      </w:r>
      <w:proofErr w:type="spellEnd"/>
      <w:r w:rsidRPr="002E3DF7">
        <w:rPr>
          <w:rFonts w:ascii="Book Antiqua" w:eastAsia="等线" w:hAnsi="Book Antiqua" w:cs="Times New Roman"/>
          <w:kern w:val="2"/>
        </w:rPr>
        <w:t xml:space="preserve">. </w:t>
      </w:r>
      <w:r w:rsidRPr="002E3DF7">
        <w:rPr>
          <w:rFonts w:ascii="Book Antiqua" w:eastAsia="等线" w:hAnsi="Book Antiqua" w:cs="Times New Roman"/>
          <w:i/>
          <w:kern w:val="2"/>
        </w:rPr>
        <w:t>Gene</w:t>
      </w:r>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663</w:t>
      </w:r>
      <w:r w:rsidRPr="002E3DF7">
        <w:rPr>
          <w:rFonts w:ascii="Book Antiqua" w:eastAsia="等线" w:hAnsi="Book Antiqua" w:cs="Times New Roman"/>
          <w:kern w:val="2"/>
        </w:rPr>
        <w:t>: 126-130 [PMID: 29684482 DOI: 10.1016/j.gene.2018.04.052]</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6 </w:t>
      </w:r>
      <w:r w:rsidRPr="002E3DF7">
        <w:rPr>
          <w:rFonts w:ascii="Book Antiqua" w:eastAsia="等线" w:hAnsi="Book Antiqua" w:cs="Times New Roman"/>
          <w:b/>
          <w:kern w:val="2"/>
        </w:rPr>
        <w:t>Mas J</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Sabouni</w:t>
      </w:r>
      <w:proofErr w:type="spellEnd"/>
      <w:r w:rsidRPr="002E3DF7">
        <w:rPr>
          <w:rFonts w:ascii="Book Antiqua" w:eastAsia="等线" w:hAnsi="Book Antiqua" w:cs="Times New Roman"/>
          <w:kern w:val="2"/>
        </w:rPr>
        <w:t xml:space="preserve"> R, </w:t>
      </w:r>
      <w:proofErr w:type="spellStart"/>
      <w:r w:rsidRPr="002E3DF7">
        <w:rPr>
          <w:rFonts w:ascii="Book Antiqua" w:eastAsia="等线" w:hAnsi="Book Antiqua" w:cs="Times New Roman"/>
          <w:kern w:val="2"/>
        </w:rPr>
        <w:t>Bocca</w:t>
      </w:r>
      <w:proofErr w:type="spellEnd"/>
      <w:r w:rsidRPr="002E3DF7">
        <w:rPr>
          <w:rFonts w:ascii="Book Antiqua" w:eastAsia="等线" w:hAnsi="Book Antiqua" w:cs="Times New Roman"/>
          <w:kern w:val="2"/>
        </w:rPr>
        <w:t xml:space="preserve"> S.</w:t>
      </w:r>
      <w:proofErr w:type="gramEnd"/>
      <w:r w:rsidRPr="002E3DF7">
        <w:rPr>
          <w:rFonts w:ascii="Book Antiqua" w:eastAsia="等线" w:hAnsi="Book Antiqua" w:cs="Times New Roman"/>
          <w:kern w:val="2"/>
        </w:rPr>
        <w:t xml:space="preserve"> A novel male 2</w:t>
      </w:r>
      <w:proofErr w:type="gramStart"/>
      <w:r w:rsidRPr="002E3DF7">
        <w:rPr>
          <w:rFonts w:ascii="Book Antiqua" w:eastAsia="等线" w:hAnsi="Book Antiqua" w:cs="Times New Roman"/>
          <w:kern w:val="2"/>
        </w:rPr>
        <w:t>;4</w:t>
      </w:r>
      <w:proofErr w:type="gramEnd"/>
      <w:r w:rsidRPr="002E3DF7">
        <w:rPr>
          <w:rFonts w:ascii="Book Antiqua" w:eastAsia="等线" w:hAnsi="Book Antiqua" w:cs="Times New Roman"/>
          <w:kern w:val="2"/>
        </w:rPr>
        <w:t xml:space="preserve">;14 complex chromosomal translocation with normal semen parameters but 100% embryonic aneuploidy. </w:t>
      </w:r>
      <w:r w:rsidRPr="002E3DF7">
        <w:rPr>
          <w:rFonts w:ascii="Book Antiqua" w:eastAsia="等线" w:hAnsi="Book Antiqua" w:cs="Times New Roman"/>
          <w:i/>
          <w:kern w:val="2"/>
        </w:rPr>
        <w:t xml:space="preserve">J Assist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i/>
          <w:kern w:val="2"/>
        </w:rPr>
        <w:t xml:space="preserve"> Genet</w:t>
      </w:r>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35</w:t>
      </w:r>
      <w:r w:rsidRPr="002E3DF7">
        <w:rPr>
          <w:rFonts w:ascii="Book Antiqua" w:eastAsia="等线" w:hAnsi="Book Antiqua" w:cs="Times New Roman"/>
          <w:kern w:val="2"/>
        </w:rPr>
        <w:t>: 907-912 [PMID: 29380280 DOI: 10.1007/s10815-018-1126-4]</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7 </w:t>
      </w:r>
      <w:r w:rsidRPr="002E3DF7">
        <w:rPr>
          <w:rFonts w:ascii="Book Antiqua" w:eastAsia="等线" w:hAnsi="Book Antiqua" w:cs="Times New Roman"/>
          <w:b/>
          <w:kern w:val="2"/>
        </w:rPr>
        <w:t>Zhang K</w:t>
      </w:r>
      <w:r w:rsidRPr="002E3DF7">
        <w:rPr>
          <w:rFonts w:ascii="Book Antiqua" w:eastAsia="等线" w:hAnsi="Book Antiqua" w:cs="Times New Roman"/>
          <w:kern w:val="2"/>
        </w:rPr>
        <w:t xml:space="preserve">, Huang Y, Dong R, Yang Y, Wang Y, Zhang H, Zhang Y, </w:t>
      </w:r>
      <w:proofErr w:type="spellStart"/>
      <w:r w:rsidRPr="002E3DF7">
        <w:rPr>
          <w:rFonts w:ascii="Book Antiqua" w:eastAsia="等线" w:hAnsi="Book Antiqua" w:cs="Times New Roman"/>
          <w:kern w:val="2"/>
        </w:rPr>
        <w:t>Gai</w:t>
      </w:r>
      <w:proofErr w:type="spellEnd"/>
      <w:r w:rsidRPr="002E3DF7">
        <w:rPr>
          <w:rFonts w:ascii="Book Antiqua" w:eastAsia="等线" w:hAnsi="Book Antiqua" w:cs="Times New Roman"/>
          <w:kern w:val="2"/>
        </w:rPr>
        <w:t xml:space="preserve"> Z, Liu Y. Familial intellectual disability as a result of a derivative chromosome 22 originating from a balanced translocation (3;22) in a four generation family. </w:t>
      </w:r>
      <w:proofErr w:type="spellStart"/>
      <w:r w:rsidRPr="002E3DF7">
        <w:rPr>
          <w:rFonts w:ascii="Book Antiqua" w:eastAsia="等线" w:hAnsi="Book Antiqua" w:cs="Times New Roman"/>
          <w:i/>
          <w:kern w:val="2"/>
        </w:rPr>
        <w:t>Mol</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Cytogenet</w:t>
      </w:r>
      <w:proofErr w:type="spellEnd"/>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11</w:t>
      </w:r>
      <w:r w:rsidRPr="002E3DF7">
        <w:rPr>
          <w:rFonts w:ascii="Book Antiqua" w:eastAsia="等线" w:hAnsi="Book Antiqua" w:cs="Times New Roman"/>
          <w:kern w:val="2"/>
        </w:rPr>
        <w:t>: 18 [PMID: 29467824 DOI: 10.1186/s13039-017-0349-x]</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8 </w:t>
      </w:r>
      <w:r w:rsidRPr="002E3DF7">
        <w:rPr>
          <w:rFonts w:ascii="Book Antiqua" w:eastAsia="等线" w:hAnsi="Book Antiqua" w:cs="Times New Roman"/>
          <w:b/>
          <w:kern w:val="2"/>
        </w:rPr>
        <w:t xml:space="preserve">De </w:t>
      </w:r>
      <w:proofErr w:type="spellStart"/>
      <w:r w:rsidRPr="002E3DF7">
        <w:rPr>
          <w:rFonts w:ascii="Book Antiqua" w:eastAsia="等线" w:hAnsi="Book Antiqua" w:cs="Times New Roman"/>
          <w:b/>
          <w:kern w:val="2"/>
        </w:rPr>
        <w:t>Krom</w:t>
      </w:r>
      <w:proofErr w:type="spellEnd"/>
      <w:r w:rsidRPr="002E3DF7">
        <w:rPr>
          <w:rFonts w:ascii="Book Antiqua" w:eastAsia="等线" w:hAnsi="Book Antiqua" w:cs="Times New Roman"/>
          <w:b/>
          <w:kern w:val="2"/>
        </w:rPr>
        <w:t xml:space="preserve"> G</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Arens</w:t>
      </w:r>
      <w:proofErr w:type="spellEnd"/>
      <w:r w:rsidRPr="002E3DF7">
        <w:rPr>
          <w:rFonts w:ascii="Book Antiqua" w:eastAsia="等线" w:hAnsi="Book Antiqua" w:cs="Times New Roman"/>
          <w:kern w:val="2"/>
        </w:rPr>
        <w:t xml:space="preserve"> YH, </w:t>
      </w:r>
      <w:proofErr w:type="spellStart"/>
      <w:r w:rsidRPr="002E3DF7">
        <w:rPr>
          <w:rFonts w:ascii="Book Antiqua" w:eastAsia="等线" w:hAnsi="Book Antiqua" w:cs="Times New Roman"/>
          <w:kern w:val="2"/>
        </w:rPr>
        <w:t>Coonen</w:t>
      </w:r>
      <w:proofErr w:type="spellEnd"/>
      <w:r w:rsidRPr="002E3DF7">
        <w:rPr>
          <w:rFonts w:ascii="Book Antiqua" w:eastAsia="等线" w:hAnsi="Book Antiqua" w:cs="Times New Roman"/>
          <w:kern w:val="2"/>
        </w:rPr>
        <w:t xml:space="preserve"> E, Van </w:t>
      </w:r>
      <w:proofErr w:type="spellStart"/>
      <w:r w:rsidRPr="002E3DF7">
        <w:rPr>
          <w:rFonts w:ascii="Book Antiqua" w:eastAsia="等线" w:hAnsi="Book Antiqua" w:cs="Times New Roman"/>
          <w:kern w:val="2"/>
        </w:rPr>
        <w:t>Ravenswaaij</w:t>
      </w:r>
      <w:proofErr w:type="spellEnd"/>
      <w:r w:rsidRPr="002E3DF7">
        <w:rPr>
          <w:rFonts w:ascii="Book Antiqua" w:eastAsia="等线" w:hAnsi="Book Antiqua" w:cs="Times New Roman"/>
          <w:kern w:val="2"/>
        </w:rPr>
        <w:t>-Arts CM, Meijer-</w:t>
      </w:r>
      <w:proofErr w:type="spellStart"/>
      <w:r w:rsidRPr="002E3DF7">
        <w:rPr>
          <w:rFonts w:ascii="Book Antiqua" w:eastAsia="等线" w:hAnsi="Book Antiqua" w:cs="Times New Roman"/>
          <w:kern w:val="2"/>
        </w:rPr>
        <w:t>Hoogeveen</w:t>
      </w:r>
      <w:proofErr w:type="spellEnd"/>
      <w:r w:rsidRPr="002E3DF7">
        <w:rPr>
          <w:rFonts w:ascii="Book Antiqua" w:eastAsia="等线" w:hAnsi="Book Antiqua" w:cs="Times New Roman"/>
          <w:kern w:val="2"/>
        </w:rPr>
        <w:t xml:space="preserve"> M, Evers JL, Van </w:t>
      </w:r>
      <w:proofErr w:type="spellStart"/>
      <w:r w:rsidRPr="002E3DF7">
        <w:rPr>
          <w:rFonts w:ascii="Book Antiqua" w:eastAsia="等线" w:hAnsi="Book Antiqua" w:cs="Times New Roman"/>
          <w:kern w:val="2"/>
        </w:rPr>
        <w:t>Golde</w:t>
      </w:r>
      <w:proofErr w:type="spellEnd"/>
      <w:r w:rsidRPr="002E3DF7">
        <w:rPr>
          <w:rFonts w:ascii="Book Antiqua" w:eastAsia="等线" w:hAnsi="Book Antiqua" w:cs="Times New Roman"/>
          <w:kern w:val="2"/>
        </w:rPr>
        <w:t xml:space="preserve"> RJ, De Die-Smulders CE. Recurrent miscarriage in translocation carriers: no differences in clinical characteristics between couples who accept and couples who decline PGD. </w:t>
      </w:r>
      <w:r w:rsidRPr="002E3DF7">
        <w:rPr>
          <w:rFonts w:ascii="Book Antiqua" w:eastAsia="等线" w:hAnsi="Book Antiqua" w:cs="Times New Roman"/>
          <w:i/>
          <w:kern w:val="2"/>
        </w:rPr>
        <w:t xml:space="preserve">Hum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kern w:val="2"/>
        </w:rPr>
        <w:t xml:space="preserve"> 2015; </w:t>
      </w:r>
      <w:r w:rsidRPr="002E3DF7">
        <w:rPr>
          <w:rFonts w:ascii="Book Antiqua" w:eastAsia="等线" w:hAnsi="Book Antiqua" w:cs="Times New Roman"/>
          <w:b/>
          <w:kern w:val="2"/>
        </w:rPr>
        <w:t>30</w:t>
      </w:r>
      <w:r w:rsidRPr="002E3DF7">
        <w:rPr>
          <w:rFonts w:ascii="Book Antiqua" w:eastAsia="等线" w:hAnsi="Book Antiqua" w:cs="Times New Roman"/>
          <w:kern w:val="2"/>
        </w:rPr>
        <w:t>: 484-489 [PMID: 25432924 DOI: 10.1093/</w:t>
      </w:r>
      <w:proofErr w:type="spellStart"/>
      <w:r w:rsidRPr="002E3DF7">
        <w:rPr>
          <w:rFonts w:ascii="Book Antiqua" w:eastAsia="等线" w:hAnsi="Book Antiqua" w:cs="Times New Roman"/>
          <w:kern w:val="2"/>
        </w:rPr>
        <w:t>humrep</w:t>
      </w:r>
      <w:proofErr w:type="spellEnd"/>
      <w:r w:rsidRPr="002E3DF7">
        <w:rPr>
          <w:rFonts w:ascii="Book Antiqua" w:eastAsia="等线" w:hAnsi="Book Antiqua" w:cs="Times New Roman"/>
          <w:kern w:val="2"/>
        </w:rPr>
        <w:t>/deu314]</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9 </w:t>
      </w:r>
      <w:proofErr w:type="spellStart"/>
      <w:r w:rsidRPr="002E3DF7">
        <w:rPr>
          <w:rFonts w:ascii="Book Antiqua" w:eastAsia="等线" w:hAnsi="Book Antiqua" w:cs="Times New Roman"/>
          <w:b/>
          <w:kern w:val="2"/>
        </w:rPr>
        <w:t>Crippa</w:t>
      </w:r>
      <w:proofErr w:type="spellEnd"/>
      <w:r w:rsidRPr="002E3DF7">
        <w:rPr>
          <w:rFonts w:ascii="Book Antiqua" w:eastAsia="等线" w:hAnsi="Book Antiqua" w:cs="Times New Roman"/>
          <w:b/>
          <w:kern w:val="2"/>
        </w:rPr>
        <w:t xml:space="preserve"> M</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Giangiobbe</w:t>
      </w:r>
      <w:proofErr w:type="spellEnd"/>
      <w:r w:rsidRPr="002E3DF7">
        <w:rPr>
          <w:rFonts w:ascii="Book Antiqua" w:eastAsia="等线" w:hAnsi="Book Antiqua" w:cs="Times New Roman"/>
          <w:kern w:val="2"/>
        </w:rPr>
        <w:t xml:space="preserve"> S, Villa R, </w:t>
      </w:r>
      <w:proofErr w:type="spellStart"/>
      <w:r w:rsidRPr="002E3DF7">
        <w:rPr>
          <w:rFonts w:ascii="Book Antiqua" w:eastAsia="等线" w:hAnsi="Book Antiqua" w:cs="Times New Roman"/>
          <w:kern w:val="2"/>
        </w:rPr>
        <w:t>Bestetti</w:t>
      </w:r>
      <w:proofErr w:type="spellEnd"/>
      <w:r w:rsidRPr="002E3DF7">
        <w:rPr>
          <w:rFonts w:ascii="Book Antiqua" w:eastAsia="等线" w:hAnsi="Book Antiqua" w:cs="Times New Roman"/>
          <w:kern w:val="2"/>
        </w:rPr>
        <w:t xml:space="preserve"> I, De </w:t>
      </w:r>
      <w:proofErr w:type="spellStart"/>
      <w:r w:rsidRPr="002E3DF7">
        <w:rPr>
          <w:rFonts w:ascii="Book Antiqua" w:eastAsia="等线" w:hAnsi="Book Antiqua" w:cs="Times New Roman"/>
          <w:kern w:val="2"/>
        </w:rPr>
        <w:t>Filippis</w:t>
      </w:r>
      <w:proofErr w:type="spellEnd"/>
      <w:r w:rsidRPr="002E3DF7">
        <w:rPr>
          <w:rFonts w:ascii="Book Antiqua" w:eastAsia="等线" w:hAnsi="Book Antiqua" w:cs="Times New Roman"/>
          <w:kern w:val="2"/>
        </w:rPr>
        <w:t xml:space="preserve"> T, </w:t>
      </w:r>
      <w:proofErr w:type="spellStart"/>
      <w:r w:rsidRPr="002E3DF7">
        <w:rPr>
          <w:rFonts w:ascii="Book Antiqua" w:eastAsia="等线" w:hAnsi="Book Antiqua" w:cs="Times New Roman"/>
          <w:kern w:val="2"/>
        </w:rPr>
        <w:t>Fatti</w:t>
      </w:r>
      <w:proofErr w:type="spellEnd"/>
      <w:r w:rsidRPr="002E3DF7">
        <w:rPr>
          <w:rFonts w:ascii="Book Antiqua" w:eastAsia="等线" w:hAnsi="Book Antiqua" w:cs="Times New Roman"/>
          <w:kern w:val="2"/>
        </w:rPr>
        <w:t xml:space="preserve"> L, </w:t>
      </w:r>
      <w:proofErr w:type="spellStart"/>
      <w:r w:rsidRPr="002E3DF7">
        <w:rPr>
          <w:rFonts w:ascii="Book Antiqua" w:eastAsia="等线" w:hAnsi="Book Antiqua" w:cs="Times New Roman"/>
          <w:kern w:val="2"/>
        </w:rPr>
        <w:t>Taurino</w:t>
      </w:r>
      <w:proofErr w:type="spellEnd"/>
      <w:r w:rsidRPr="002E3DF7">
        <w:rPr>
          <w:rFonts w:ascii="Book Antiqua" w:eastAsia="等线" w:hAnsi="Book Antiqua" w:cs="Times New Roman"/>
          <w:kern w:val="2"/>
        </w:rPr>
        <w:t xml:space="preserve"> J, </w:t>
      </w:r>
      <w:proofErr w:type="spellStart"/>
      <w:r w:rsidRPr="002E3DF7">
        <w:rPr>
          <w:rFonts w:ascii="Book Antiqua" w:eastAsia="等线" w:hAnsi="Book Antiqua" w:cs="Times New Roman"/>
          <w:kern w:val="2"/>
        </w:rPr>
        <w:t>Larizza</w:t>
      </w:r>
      <w:proofErr w:type="spellEnd"/>
      <w:r w:rsidRPr="002E3DF7">
        <w:rPr>
          <w:rFonts w:ascii="Book Antiqua" w:eastAsia="等线" w:hAnsi="Book Antiqua" w:cs="Times New Roman"/>
          <w:kern w:val="2"/>
        </w:rPr>
        <w:t xml:space="preserve"> L, </w:t>
      </w:r>
      <w:proofErr w:type="spellStart"/>
      <w:r w:rsidRPr="002E3DF7">
        <w:rPr>
          <w:rFonts w:ascii="Book Antiqua" w:eastAsia="等线" w:hAnsi="Book Antiqua" w:cs="Times New Roman"/>
          <w:kern w:val="2"/>
        </w:rPr>
        <w:t>Persani</w:t>
      </w:r>
      <w:proofErr w:type="spellEnd"/>
      <w:r w:rsidRPr="002E3DF7">
        <w:rPr>
          <w:rFonts w:ascii="Book Antiqua" w:eastAsia="等线" w:hAnsi="Book Antiqua" w:cs="Times New Roman"/>
          <w:kern w:val="2"/>
        </w:rPr>
        <w:t xml:space="preserve"> L, Bellini F, </w:t>
      </w:r>
      <w:proofErr w:type="spellStart"/>
      <w:r w:rsidRPr="002E3DF7">
        <w:rPr>
          <w:rFonts w:ascii="Book Antiqua" w:eastAsia="等线" w:hAnsi="Book Antiqua" w:cs="Times New Roman"/>
          <w:kern w:val="2"/>
        </w:rPr>
        <w:t>Finelli</w:t>
      </w:r>
      <w:proofErr w:type="spellEnd"/>
      <w:r w:rsidRPr="002E3DF7">
        <w:rPr>
          <w:rFonts w:ascii="Book Antiqua" w:eastAsia="等线" w:hAnsi="Book Antiqua" w:cs="Times New Roman"/>
          <w:kern w:val="2"/>
        </w:rPr>
        <w:t xml:space="preserve"> P, </w:t>
      </w:r>
      <w:proofErr w:type="spellStart"/>
      <w:r w:rsidRPr="002E3DF7">
        <w:rPr>
          <w:rFonts w:ascii="Book Antiqua" w:eastAsia="等线" w:hAnsi="Book Antiqua" w:cs="Times New Roman"/>
          <w:kern w:val="2"/>
        </w:rPr>
        <w:t>Bonati</w:t>
      </w:r>
      <w:proofErr w:type="spellEnd"/>
      <w:r w:rsidRPr="002E3DF7">
        <w:rPr>
          <w:rFonts w:ascii="Book Antiqua" w:eastAsia="等线" w:hAnsi="Book Antiqua" w:cs="Times New Roman"/>
          <w:kern w:val="2"/>
        </w:rPr>
        <w:t xml:space="preserve"> MT. A balanced reciprocal translocation t</w:t>
      </w:r>
      <w:r w:rsidR="00FC55A6" w:rsidRPr="002E3DF7">
        <w:rPr>
          <w:rFonts w:ascii="Book Antiqua" w:eastAsia="等线" w:hAnsi="Book Antiqua" w:cs="Times New Roman"/>
          <w:kern w:val="2"/>
        </w:rPr>
        <w:t xml:space="preserve"> </w:t>
      </w:r>
      <w:r w:rsidRPr="002E3DF7">
        <w:rPr>
          <w:rFonts w:ascii="Book Antiqua" w:eastAsia="等线" w:hAnsi="Book Antiqua" w:cs="Times New Roman"/>
          <w:kern w:val="2"/>
        </w:rPr>
        <w:t>(10</w:t>
      </w:r>
      <w:proofErr w:type="gramStart"/>
      <w:r w:rsidRPr="002E3DF7">
        <w:rPr>
          <w:rFonts w:ascii="Book Antiqua" w:eastAsia="等线" w:hAnsi="Book Antiqua" w:cs="Times New Roman"/>
          <w:kern w:val="2"/>
        </w:rPr>
        <w:t>;15</w:t>
      </w:r>
      <w:proofErr w:type="gramEnd"/>
      <w:r w:rsidRPr="002E3DF7">
        <w:rPr>
          <w:rFonts w:ascii="Book Antiqua" w:eastAsia="等线" w:hAnsi="Book Antiqua" w:cs="Times New Roman"/>
          <w:kern w:val="2"/>
        </w:rPr>
        <w:t>)</w:t>
      </w:r>
      <w:r w:rsidR="00FC55A6" w:rsidRPr="002E3DF7">
        <w:rPr>
          <w:rFonts w:ascii="Book Antiqua" w:eastAsia="等线" w:hAnsi="Book Antiqua" w:cs="Times New Roman"/>
          <w:kern w:val="2"/>
        </w:rPr>
        <w:t xml:space="preserve"> </w:t>
      </w:r>
      <w:r w:rsidRPr="002E3DF7">
        <w:rPr>
          <w:rFonts w:ascii="Book Antiqua" w:eastAsia="等线" w:hAnsi="Book Antiqua" w:cs="Times New Roman"/>
          <w:kern w:val="2"/>
        </w:rPr>
        <w:t>(q22.3;</w:t>
      </w:r>
      <w:r w:rsidR="00FC55A6" w:rsidRPr="002E3DF7">
        <w:rPr>
          <w:rFonts w:ascii="Book Antiqua" w:eastAsia="等线" w:hAnsi="Book Antiqua" w:cs="Times New Roman"/>
          <w:kern w:val="2"/>
        </w:rPr>
        <w:t xml:space="preserve"> </w:t>
      </w:r>
      <w:r w:rsidRPr="002E3DF7">
        <w:rPr>
          <w:rFonts w:ascii="Book Antiqua" w:eastAsia="等线" w:hAnsi="Book Antiqua" w:cs="Times New Roman"/>
          <w:kern w:val="2"/>
        </w:rPr>
        <w:t xml:space="preserve">q26.1) interrupting ACAN gene in a family with proportionate short stature. </w:t>
      </w:r>
      <w:r w:rsidRPr="002E3DF7">
        <w:rPr>
          <w:rFonts w:ascii="Book Antiqua" w:eastAsia="等线" w:hAnsi="Book Antiqua" w:cs="Times New Roman"/>
          <w:i/>
          <w:kern w:val="2"/>
        </w:rPr>
        <w:t xml:space="preserve">J </w:t>
      </w:r>
      <w:proofErr w:type="spellStart"/>
      <w:r w:rsidRPr="002E3DF7">
        <w:rPr>
          <w:rFonts w:ascii="Book Antiqua" w:eastAsia="等线" w:hAnsi="Book Antiqua" w:cs="Times New Roman"/>
          <w:i/>
          <w:kern w:val="2"/>
        </w:rPr>
        <w:t>Endocrinol</w:t>
      </w:r>
      <w:proofErr w:type="spellEnd"/>
      <w:r w:rsidRPr="002E3DF7">
        <w:rPr>
          <w:rFonts w:ascii="Book Antiqua" w:eastAsia="等线" w:hAnsi="Book Antiqua" w:cs="Times New Roman"/>
          <w:i/>
          <w:kern w:val="2"/>
        </w:rPr>
        <w:t xml:space="preserve"> Invest</w:t>
      </w:r>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41</w:t>
      </w:r>
      <w:r w:rsidRPr="002E3DF7">
        <w:rPr>
          <w:rFonts w:ascii="Book Antiqua" w:eastAsia="等线" w:hAnsi="Book Antiqua" w:cs="Times New Roman"/>
          <w:kern w:val="2"/>
        </w:rPr>
        <w:t>: 929-936 [PMID: 29302920 DOI: 10.1007/s40618-017-0819-3]</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10 </w:t>
      </w:r>
      <w:proofErr w:type="spellStart"/>
      <w:r w:rsidRPr="002E3DF7">
        <w:rPr>
          <w:rFonts w:ascii="Book Antiqua" w:eastAsia="等线" w:hAnsi="Book Antiqua" w:cs="Times New Roman"/>
          <w:b/>
          <w:kern w:val="2"/>
        </w:rPr>
        <w:t>Codina-Pascual</w:t>
      </w:r>
      <w:proofErr w:type="spellEnd"/>
      <w:r w:rsidRPr="002E3DF7">
        <w:rPr>
          <w:rFonts w:ascii="Book Antiqua" w:eastAsia="等线" w:hAnsi="Book Antiqua" w:cs="Times New Roman"/>
          <w:b/>
          <w:kern w:val="2"/>
        </w:rPr>
        <w:t xml:space="preserve"> M</w:t>
      </w:r>
      <w:r w:rsidRPr="002E3DF7">
        <w:rPr>
          <w:rFonts w:ascii="Book Antiqua" w:eastAsia="等线" w:hAnsi="Book Antiqua" w:cs="Times New Roman"/>
          <w:kern w:val="2"/>
        </w:rPr>
        <w:t>, Navarro J, Oliver-</w:t>
      </w:r>
      <w:proofErr w:type="spellStart"/>
      <w:r w:rsidRPr="002E3DF7">
        <w:rPr>
          <w:rFonts w:ascii="Book Antiqua" w:eastAsia="等线" w:hAnsi="Book Antiqua" w:cs="Times New Roman"/>
          <w:kern w:val="2"/>
        </w:rPr>
        <w:t>Bonet</w:t>
      </w:r>
      <w:proofErr w:type="spellEnd"/>
      <w:r w:rsidRPr="002E3DF7">
        <w:rPr>
          <w:rFonts w:ascii="Book Antiqua" w:eastAsia="等线" w:hAnsi="Book Antiqua" w:cs="Times New Roman"/>
          <w:kern w:val="2"/>
        </w:rPr>
        <w:t xml:space="preserve"> M, Kraus J, Speicher MR, </w:t>
      </w:r>
      <w:proofErr w:type="spellStart"/>
      <w:r w:rsidRPr="002E3DF7">
        <w:rPr>
          <w:rFonts w:ascii="Book Antiqua" w:eastAsia="等线" w:hAnsi="Book Antiqua" w:cs="Times New Roman"/>
          <w:kern w:val="2"/>
        </w:rPr>
        <w:t>Arango</w:t>
      </w:r>
      <w:proofErr w:type="spellEnd"/>
      <w:r w:rsidRPr="002E3DF7">
        <w:rPr>
          <w:rFonts w:ascii="Book Antiqua" w:eastAsia="等线" w:hAnsi="Book Antiqua" w:cs="Times New Roman"/>
          <w:kern w:val="2"/>
        </w:rPr>
        <w:t xml:space="preserve"> O, </w:t>
      </w:r>
      <w:proofErr w:type="spellStart"/>
      <w:r w:rsidRPr="002E3DF7">
        <w:rPr>
          <w:rFonts w:ascii="Book Antiqua" w:eastAsia="等线" w:hAnsi="Book Antiqua" w:cs="Times New Roman"/>
          <w:kern w:val="2"/>
        </w:rPr>
        <w:t>Egozcue</w:t>
      </w:r>
      <w:proofErr w:type="spellEnd"/>
      <w:r w:rsidRPr="002E3DF7">
        <w:rPr>
          <w:rFonts w:ascii="Book Antiqua" w:eastAsia="等线" w:hAnsi="Book Antiqua" w:cs="Times New Roman"/>
          <w:kern w:val="2"/>
        </w:rPr>
        <w:t xml:space="preserve"> J, Benet J. </w:t>
      </w:r>
      <w:proofErr w:type="spellStart"/>
      <w:r w:rsidRPr="002E3DF7">
        <w:rPr>
          <w:rFonts w:ascii="Book Antiqua" w:eastAsia="等线" w:hAnsi="Book Antiqua" w:cs="Times New Roman"/>
          <w:kern w:val="2"/>
        </w:rPr>
        <w:t>Behaviour</w:t>
      </w:r>
      <w:proofErr w:type="spellEnd"/>
      <w:r w:rsidRPr="002E3DF7">
        <w:rPr>
          <w:rFonts w:ascii="Book Antiqua" w:eastAsia="等线" w:hAnsi="Book Antiqua" w:cs="Times New Roman"/>
          <w:kern w:val="2"/>
        </w:rPr>
        <w:t xml:space="preserve"> of human heterochromatic regions during the synapsis of homologous chromosomes. </w:t>
      </w:r>
      <w:r w:rsidRPr="002E3DF7">
        <w:rPr>
          <w:rFonts w:ascii="Book Antiqua" w:eastAsia="等线" w:hAnsi="Book Antiqua" w:cs="Times New Roman"/>
          <w:i/>
          <w:kern w:val="2"/>
        </w:rPr>
        <w:t xml:space="preserve">Hum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kern w:val="2"/>
        </w:rPr>
        <w:t xml:space="preserve"> 2006; </w:t>
      </w:r>
      <w:r w:rsidRPr="002E3DF7">
        <w:rPr>
          <w:rFonts w:ascii="Book Antiqua" w:eastAsia="等线" w:hAnsi="Book Antiqua" w:cs="Times New Roman"/>
          <w:b/>
          <w:kern w:val="2"/>
        </w:rPr>
        <w:t>21</w:t>
      </w:r>
      <w:r w:rsidRPr="002E3DF7">
        <w:rPr>
          <w:rFonts w:ascii="Book Antiqua" w:eastAsia="等线" w:hAnsi="Book Antiqua" w:cs="Times New Roman"/>
          <w:kern w:val="2"/>
        </w:rPr>
        <w:t>: 1490-1497 [PMID: 16484310 DOI: 10.1093/</w:t>
      </w:r>
      <w:proofErr w:type="spellStart"/>
      <w:r w:rsidRPr="002E3DF7">
        <w:rPr>
          <w:rFonts w:ascii="Book Antiqua" w:eastAsia="等线" w:hAnsi="Book Antiqua" w:cs="Times New Roman"/>
          <w:kern w:val="2"/>
        </w:rPr>
        <w:t>humrep</w:t>
      </w:r>
      <w:proofErr w:type="spellEnd"/>
      <w:r w:rsidRPr="002E3DF7">
        <w:rPr>
          <w:rFonts w:ascii="Book Antiqua" w:eastAsia="等线" w:hAnsi="Book Antiqua" w:cs="Times New Roman"/>
          <w:kern w:val="2"/>
        </w:rPr>
        <w:t>/del028]</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11 </w:t>
      </w:r>
      <w:r w:rsidRPr="002E3DF7">
        <w:rPr>
          <w:rFonts w:ascii="Book Antiqua" w:eastAsia="等线" w:hAnsi="Book Antiqua" w:cs="Times New Roman"/>
          <w:b/>
          <w:kern w:val="2"/>
        </w:rPr>
        <w:t>Liu Y</w:t>
      </w:r>
      <w:r w:rsidRPr="002E3DF7">
        <w:rPr>
          <w:rFonts w:ascii="Book Antiqua" w:eastAsia="等线" w:hAnsi="Book Antiqua" w:cs="Times New Roman"/>
          <w:kern w:val="2"/>
        </w:rPr>
        <w:t xml:space="preserve">, Kong XD, Wu QH, Li G, Song L, Sun YP. Karyotype analysis in large-sample infertile couples living in Central China: a study of 14965 </w:t>
      </w:r>
      <w:r w:rsidRPr="002E3DF7">
        <w:rPr>
          <w:rFonts w:ascii="Book Antiqua" w:eastAsia="等线" w:hAnsi="Book Antiqua" w:cs="Times New Roman"/>
          <w:kern w:val="2"/>
        </w:rPr>
        <w:lastRenderedPageBreak/>
        <w:t xml:space="preserve">couples. </w:t>
      </w:r>
      <w:r w:rsidRPr="002E3DF7">
        <w:rPr>
          <w:rFonts w:ascii="Book Antiqua" w:eastAsia="等线" w:hAnsi="Book Antiqua" w:cs="Times New Roman"/>
          <w:i/>
          <w:kern w:val="2"/>
        </w:rPr>
        <w:t xml:space="preserve">J Assist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i/>
          <w:kern w:val="2"/>
        </w:rPr>
        <w:t xml:space="preserve"> Genet</w:t>
      </w:r>
      <w:r w:rsidRPr="002E3DF7">
        <w:rPr>
          <w:rFonts w:ascii="Book Antiqua" w:eastAsia="等线" w:hAnsi="Book Antiqua" w:cs="Times New Roman"/>
          <w:kern w:val="2"/>
        </w:rPr>
        <w:t xml:space="preserve"> 2013; </w:t>
      </w:r>
      <w:r w:rsidRPr="002E3DF7">
        <w:rPr>
          <w:rFonts w:ascii="Book Antiqua" w:eastAsia="等线" w:hAnsi="Book Antiqua" w:cs="Times New Roman"/>
          <w:b/>
          <w:kern w:val="2"/>
        </w:rPr>
        <w:t>30</w:t>
      </w:r>
      <w:r w:rsidRPr="002E3DF7">
        <w:rPr>
          <w:rFonts w:ascii="Book Antiqua" w:eastAsia="等线" w:hAnsi="Book Antiqua" w:cs="Times New Roman"/>
          <w:kern w:val="2"/>
        </w:rPr>
        <w:t>: 547-553 [PMID: 23474860 DOI: 10.1007/s10815-013-9964-6]</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12 </w:t>
      </w:r>
      <w:proofErr w:type="spellStart"/>
      <w:r w:rsidRPr="002E3DF7">
        <w:rPr>
          <w:rFonts w:ascii="Book Antiqua" w:eastAsia="等线" w:hAnsi="Book Antiqua" w:cs="Times New Roman"/>
          <w:b/>
          <w:kern w:val="2"/>
        </w:rPr>
        <w:t>Clementini</w:t>
      </w:r>
      <w:proofErr w:type="spellEnd"/>
      <w:r w:rsidRPr="002E3DF7">
        <w:rPr>
          <w:rFonts w:ascii="Book Antiqua" w:eastAsia="等线" w:hAnsi="Book Antiqua" w:cs="Times New Roman"/>
          <w:b/>
          <w:kern w:val="2"/>
        </w:rPr>
        <w:t xml:space="preserve"> E</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Palka</w:t>
      </w:r>
      <w:proofErr w:type="spellEnd"/>
      <w:r w:rsidRPr="002E3DF7">
        <w:rPr>
          <w:rFonts w:ascii="Book Antiqua" w:eastAsia="等线" w:hAnsi="Book Antiqua" w:cs="Times New Roman"/>
          <w:kern w:val="2"/>
        </w:rPr>
        <w:t xml:space="preserve"> C, </w:t>
      </w:r>
      <w:proofErr w:type="spellStart"/>
      <w:r w:rsidRPr="002E3DF7">
        <w:rPr>
          <w:rFonts w:ascii="Book Antiqua" w:eastAsia="等线" w:hAnsi="Book Antiqua" w:cs="Times New Roman"/>
          <w:kern w:val="2"/>
        </w:rPr>
        <w:t>Iezzi</w:t>
      </w:r>
      <w:proofErr w:type="spellEnd"/>
      <w:r w:rsidRPr="002E3DF7">
        <w:rPr>
          <w:rFonts w:ascii="Book Antiqua" w:eastAsia="等线" w:hAnsi="Book Antiqua" w:cs="Times New Roman"/>
          <w:kern w:val="2"/>
        </w:rPr>
        <w:t xml:space="preserve"> I, </w:t>
      </w:r>
      <w:proofErr w:type="spellStart"/>
      <w:r w:rsidRPr="002E3DF7">
        <w:rPr>
          <w:rFonts w:ascii="Book Antiqua" w:eastAsia="等线" w:hAnsi="Book Antiqua" w:cs="Times New Roman"/>
          <w:kern w:val="2"/>
        </w:rPr>
        <w:t>Stuppia</w:t>
      </w:r>
      <w:proofErr w:type="spellEnd"/>
      <w:r w:rsidRPr="002E3DF7">
        <w:rPr>
          <w:rFonts w:ascii="Book Antiqua" w:eastAsia="等线" w:hAnsi="Book Antiqua" w:cs="Times New Roman"/>
          <w:kern w:val="2"/>
        </w:rPr>
        <w:t xml:space="preserve"> L, </w:t>
      </w:r>
      <w:proofErr w:type="spellStart"/>
      <w:r w:rsidRPr="002E3DF7">
        <w:rPr>
          <w:rFonts w:ascii="Book Antiqua" w:eastAsia="等线" w:hAnsi="Book Antiqua" w:cs="Times New Roman"/>
          <w:kern w:val="2"/>
        </w:rPr>
        <w:t>Guanciali-Franchi</w:t>
      </w:r>
      <w:proofErr w:type="spellEnd"/>
      <w:r w:rsidRPr="002E3DF7">
        <w:rPr>
          <w:rFonts w:ascii="Book Antiqua" w:eastAsia="等线" w:hAnsi="Book Antiqua" w:cs="Times New Roman"/>
          <w:kern w:val="2"/>
        </w:rPr>
        <w:t xml:space="preserve"> P, </w:t>
      </w:r>
      <w:proofErr w:type="spellStart"/>
      <w:r w:rsidRPr="002E3DF7">
        <w:rPr>
          <w:rFonts w:ascii="Book Antiqua" w:eastAsia="等线" w:hAnsi="Book Antiqua" w:cs="Times New Roman"/>
          <w:kern w:val="2"/>
        </w:rPr>
        <w:t>Tiboni</w:t>
      </w:r>
      <w:proofErr w:type="spellEnd"/>
      <w:r w:rsidRPr="002E3DF7">
        <w:rPr>
          <w:rFonts w:ascii="Book Antiqua" w:eastAsia="等线" w:hAnsi="Book Antiqua" w:cs="Times New Roman"/>
          <w:kern w:val="2"/>
        </w:rPr>
        <w:t xml:space="preserve"> GM. Prevalence of chromosomal abnormalities in 2078 infertile couples referred for assisted reproductive techniques. </w:t>
      </w:r>
      <w:r w:rsidRPr="002E3DF7">
        <w:rPr>
          <w:rFonts w:ascii="Book Antiqua" w:eastAsia="等线" w:hAnsi="Book Antiqua" w:cs="Times New Roman"/>
          <w:i/>
          <w:kern w:val="2"/>
        </w:rPr>
        <w:t xml:space="preserve">Hum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kern w:val="2"/>
        </w:rPr>
        <w:t xml:space="preserve"> 2005; </w:t>
      </w:r>
      <w:r w:rsidRPr="002E3DF7">
        <w:rPr>
          <w:rFonts w:ascii="Book Antiqua" w:eastAsia="等线" w:hAnsi="Book Antiqua" w:cs="Times New Roman"/>
          <w:b/>
          <w:kern w:val="2"/>
        </w:rPr>
        <w:t>20</w:t>
      </w:r>
      <w:r w:rsidRPr="002E3DF7">
        <w:rPr>
          <w:rFonts w:ascii="Book Antiqua" w:eastAsia="等线" w:hAnsi="Book Antiqua" w:cs="Times New Roman"/>
          <w:kern w:val="2"/>
        </w:rPr>
        <w:t>: 437-442 [PMID: 15567875 DOI: 10.1093/</w:t>
      </w:r>
      <w:proofErr w:type="spellStart"/>
      <w:r w:rsidRPr="002E3DF7">
        <w:rPr>
          <w:rFonts w:ascii="Book Antiqua" w:eastAsia="等线" w:hAnsi="Book Antiqua" w:cs="Times New Roman"/>
          <w:kern w:val="2"/>
        </w:rPr>
        <w:t>humrep</w:t>
      </w:r>
      <w:proofErr w:type="spellEnd"/>
      <w:r w:rsidRPr="002E3DF7">
        <w:rPr>
          <w:rFonts w:ascii="Book Antiqua" w:eastAsia="等线" w:hAnsi="Book Antiqua" w:cs="Times New Roman"/>
          <w:kern w:val="2"/>
        </w:rPr>
        <w:t>/deh626]</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13 </w:t>
      </w:r>
      <w:proofErr w:type="spellStart"/>
      <w:r w:rsidRPr="002E3DF7">
        <w:rPr>
          <w:rFonts w:ascii="Book Antiqua" w:eastAsia="等线" w:hAnsi="Book Antiqua" w:cs="Times New Roman"/>
          <w:b/>
          <w:kern w:val="2"/>
        </w:rPr>
        <w:t>Rull</w:t>
      </w:r>
      <w:proofErr w:type="spellEnd"/>
      <w:r w:rsidRPr="002E3DF7">
        <w:rPr>
          <w:rFonts w:ascii="Book Antiqua" w:eastAsia="等线" w:hAnsi="Book Antiqua" w:cs="Times New Roman"/>
          <w:b/>
          <w:kern w:val="2"/>
        </w:rPr>
        <w:t xml:space="preserve"> K</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Nagirnaja</w:t>
      </w:r>
      <w:proofErr w:type="spellEnd"/>
      <w:r w:rsidRPr="002E3DF7">
        <w:rPr>
          <w:rFonts w:ascii="Book Antiqua" w:eastAsia="等线" w:hAnsi="Book Antiqua" w:cs="Times New Roman"/>
          <w:kern w:val="2"/>
        </w:rPr>
        <w:t xml:space="preserve"> L, </w:t>
      </w:r>
      <w:proofErr w:type="spellStart"/>
      <w:r w:rsidRPr="002E3DF7">
        <w:rPr>
          <w:rFonts w:ascii="Book Antiqua" w:eastAsia="等线" w:hAnsi="Book Antiqua" w:cs="Times New Roman"/>
          <w:kern w:val="2"/>
        </w:rPr>
        <w:t>Laan</w:t>
      </w:r>
      <w:proofErr w:type="spellEnd"/>
      <w:r w:rsidRPr="002E3DF7">
        <w:rPr>
          <w:rFonts w:ascii="Book Antiqua" w:eastAsia="等线" w:hAnsi="Book Antiqua" w:cs="Times New Roman"/>
          <w:kern w:val="2"/>
        </w:rPr>
        <w:t xml:space="preserve"> M. Genetics of recurrent miscarriage: challenges, current knowledge, future directions. </w:t>
      </w:r>
      <w:r w:rsidRPr="002E3DF7">
        <w:rPr>
          <w:rFonts w:ascii="Book Antiqua" w:eastAsia="等线" w:hAnsi="Book Antiqua" w:cs="Times New Roman"/>
          <w:i/>
          <w:kern w:val="2"/>
        </w:rPr>
        <w:t>Front Genet</w:t>
      </w:r>
      <w:r w:rsidRPr="002E3DF7">
        <w:rPr>
          <w:rFonts w:ascii="Book Antiqua" w:eastAsia="等线" w:hAnsi="Book Antiqua" w:cs="Times New Roman"/>
          <w:kern w:val="2"/>
        </w:rPr>
        <w:t xml:space="preserve"> 2012; </w:t>
      </w:r>
      <w:r w:rsidRPr="002E3DF7">
        <w:rPr>
          <w:rFonts w:ascii="Book Antiqua" w:eastAsia="等线" w:hAnsi="Book Antiqua" w:cs="Times New Roman"/>
          <w:b/>
          <w:kern w:val="2"/>
        </w:rPr>
        <w:t>3</w:t>
      </w:r>
      <w:r w:rsidRPr="002E3DF7">
        <w:rPr>
          <w:rFonts w:ascii="Book Antiqua" w:eastAsia="等线" w:hAnsi="Book Antiqua" w:cs="Times New Roman"/>
          <w:kern w:val="2"/>
        </w:rPr>
        <w:t>: 34 [PMID: 22457663 DOI: 10.3389/fgene.2012.00034]</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14 </w:t>
      </w:r>
      <w:r w:rsidRPr="002E3DF7">
        <w:rPr>
          <w:rFonts w:ascii="Book Antiqua" w:eastAsia="等线" w:hAnsi="Book Antiqua" w:cs="Times New Roman"/>
          <w:b/>
          <w:kern w:val="2"/>
        </w:rPr>
        <w:t>McCarthy FP</w:t>
      </w:r>
      <w:r w:rsidRPr="002E3DF7">
        <w:rPr>
          <w:rFonts w:ascii="Book Antiqua" w:eastAsia="等线" w:hAnsi="Book Antiqua" w:cs="Times New Roman"/>
          <w:kern w:val="2"/>
        </w:rPr>
        <w:t xml:space="preserve">, Moss-Morris R, </w:t>
      </w:r>
      <w:proofErr w:type="spellStart"/>
      <w:r w:rsidRPr="002E3DF7">
        <w:rPr>
          <w:rFonts w:ascii="Book Antiqua" w:eastAsia="等线" w:hAnsi="Book Antiqua" w:cs="Times New Roman"/>
          <w:kern w:val="2"/>
        </w:rPr>
        <w:t>Khashan</w:t>
      </w:r>
      <w:proofErr w:type="spellEnd"/>
      <w:r w:rsidRPr="002E3DF7">
        <w:rPr>
          <w:rFonts w:ascii="Book Antiqua" w:eastAsia="等线" w:hAnsi="Book Antiqua" w:cs="Times New Roman"/>
          <w:kern w:val="2"/>
        </w:rPr>
        <w:t xml:space="preserve"> AS, North RA, Baker PN, Dekker G, Poston L, </w:t>
      </w:r>
      <w:proofErr w:type="spellStart"/>
      <w:r w:rsidRPr="002E3DF7">
        <w:rPr>
          <w:rFonts w:ascii="Book Antiqua" w:eastAsia="等线" w:hAnsi="Book Antiqua" w:cs="Times New Roman"/>
          <w:kern w:val="2"/>
        </w:rPr>
        <w:t>McCowan</w:t>
      </w:r>
      <w:proofErr w:type="spellEnd"/>
      <w:r w:rsidRPr="002E3DF7">
        <w:rPr>
          <w:rFonts w:ascii="Book Antiqua" w:eastAsia="等线" w:hAnsi="Book Antiqua" w:cs="Times New Roman"/>
          <w:kern w:val="2"/>
        </w:rPr>
        <w:t xml:space="preserve"> L, Walker JJ, Kenny LC, </w:t>
      </w:r>
      <w:proofErr w:type="spellStart"/>
      <w:r w:rsidRPr="002E3DF7">
        <w:rPr>
          <w:rFonts w:ascii="Book Antiqua" w:eastAsia="等线" w:hAnsi="Book Antiqua" w:cs="Times New Roman"/>
          <w:kern w:val="2"/>
        </w:rPr>
        <w:t>O'Donoghue</w:t>
      </w:r>
      <w:proofErr w:type="spellEnd"/>
      <w:r w:rsidRPr="002E3DF7">
        <w:rPr>
          <w:rFonts w:ascii="Book Antiqua" w:eastAsia="等线" w:hAnsi="Book Antiqua" w:cs="Times New Roman"/>
          <w:kern w:val="2"/>
        </w:rPr>
        <w:t xml:space="preserve"> K. Previous pregnancy loss has an adverse impact on distress and </w:t>
      </w:r>
      <w:proofErr w:type="spellStart"/>
      <w:r w:rsidRPr="002E3DF7">
        <w:rPr>
          <w:rFonts w:ascii="Book Antiqua" w:eastAsia="等线" w:hAnsi="Book Antiqua" w:cs="Times New Roman"/>
          <w:kern w:val="2"/>
        </w:rPr>
        <w:t>behaviour</w:t>
      </w:r>
      <w:proofErr w:type="spellEnd"/>
      <w:r w:rsidRPr="002E3DF7">
        <w:rPr>
          <w:rFonts w:ascii="Book Antiqua" w:eastAsia="等线" w:hAnsi="Book Antiqua" w:cs="Times New Roman"/>
          <w:kern w:val="2"/>
        </w:rPr>
        <w:t xml:space="preserve"> in subsequent pregnancy. </w:t>
      </w:r>
      <w:r w:rsidRPr="002E3DF7">
        <w:rPr>
          <w:rFonts w:ascii="Book Antiqua" w:eastAsia="等线" w:hAnsi="Book Antiqua" w:cs="Times New Roman"/>
          <w:i/>
          <w:kern w:val="2"/>
        </w:rPr>
        <w:t>BJOG</w:t>
      </w:r>
      <w:r w:rsidRPr="002E3DF7">
        <w:rPr>
          <w:rFonts w:ascii="Book Antiqua" w:eastAsia="等线" w:hAnsi="Book Antiqua" w:cs="Times New Roman"/>
          <w:kern w:val="2"/>
        </w:rPr>
        <w:t xml:space="preserve"> 2015; </w:t>
      </w:r>
      <w:r w:rsidRPr="002E3DF7">
        <w:rPr>
          <w:rFonts w:ascii="Book Antiqua" w:eastAsia="等线" w:hAnsi="Book Antiqua" w:cs="Times New Roman"/>
          <w:b/>
          <w:kern w:val="2"/>
        </w:rPr>
        <w:t>122</w:t>
      </w:r>
      <w:r w:rsidRPr="002E3DF7">
        <w:rPr>
          <w:rFonts w:ascii="Book Antiqua" w:eastAsia="等线" w:hAnsi="Book Antiqua" w:cs="Times New Roman"/>
          <w:kern w:val="2"/>
        </w:rPr>
        <w:t>: 1757-1764 [PMID: 25565431 DOI: 10.1111/1471-0528.13233]</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15 </w:t>
      </w:r>
      <w:r w:rsidRPr="002E3DF7">
        <w:rPr>
          <w:rFonts w:ascii="Book Antiqua" w:eastAsia="等线" w:hAnsi="Book Antiqua" w:cs="Times New Roman"/>
          <w:b/>
          <w:kern w:val="2"/>
        </w:rPr>
        <w:t>Zhu Y</w:t>
      </w:r>
      <w:r w:rsidR="00FC55A6" w:rsidRPr="002E3DF7">
        <w:rPr>
          <w:rFonts w:ascii="Book Antiqua" w:eastAsia="等线" w:hAnsi="Book Antiqua" w:cs="Times New Roman"/>
          <w:b/>
          <w:kern w:val="2"/>
        </w:rPr>
        <w:t>Y</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Dai </w:t>
      </w:r>
      <w:r w:rsidRPr="002E3DF7">
        <w:rPr>
          <w:rFonts w:ascii="Book Antiqua" w:eastAsia="等线" w:hAnsi="Book Antiqua" w:cs="Times New Roman"/>
          <w:caps/>
          <w:kern w:val="2"/>
        </w:rPr>
        <w:t>Mj</w:t>
      </w:r>
      <w:r w:rsidRPr="002E3DF7">
        <w:rPr>
          <w:rFonts w:ascii="Book Antiqua" w:eastAsia="等线" w:hAnsi="Book Antiqua" w:cs="Times New Roman"/>
          <w:kern w:val="2"/>
        </w:rPr>
        <w:t>, Tao Z</w:t>
      </w:r>
      <w:r w:rsidRPr="002E3DF7">
        <w:rPr>
          <w:rFonts w:ascii="Book Antiqua" w:eastAsia="等线" w:hAnsi="Book Antiqua" w:cs="Times New Roman"/>
          <w:caps/>
          <w:kern w:val="2"/>
        </w:rPr>
        <w:t>h</w:t>
      </w:r>
      <w:r w:rsidRPr="002E3DF7">
        <w:rPr>
          <w:rFonts w:ascii="Book Antiqua" w:eastAsia="等线" w:hAnsi="Book Antiqua" w:cs="Times New Roman"/>
          <w:kern w:val="2"/>
        </w:rPr>
        <w:t xml:space="preserve">, Zhu </w:t>
      </w:r>
      <w:r w:rsidRPr="002E3DF7">
        <w:rPr>
          <w:rFonts w:ascii="Book Antiqua" w:eastAsia="等线" w:hAnsi="Book Antiqua" w:cs="Times New Roman"/>
          <w:caps/>
          <w:kern w:val="2"/>
        </w:rPr>
        <w:t>Sy</w:t>
      </w:r>
      <w:r w:rsidRPr="002E3DF7">
        <w:rPr>
          <w:rFonts w:ascii="Book Antiqua" w:eastAsia="等线" w:hAnsi="Book Antiqua" w:cs="Times New Roman"/>
          <w:kern w:val="2"/>
        </w:rPr>
        <w:t xml:space="preserve">. </w:t>
      </w:r>
      <w:proofErr w:type="gramStart"/>
      <w:r w:rsidRPr="002E3DF7">
        <w:rPr>
          <w:rFonts w:ascii="Book Antiqua" w:eastAsia="等线" w:hAnsi="Book Antiqua" w:cs="Times New Roman"/>
          <w:kern w:val="2"/>
        </w:rPr>
        <w:t>The effect of balanced translocation of chromosome on pregnancy outcome.</w:t>
      </w:r>
      <w:proofErr w:type="gramEnd"/>
      <w:r w:rsidRPr="002E3DF7">
        <w:rPr>
          <w:rFonts w:ascii="Book Antiqua" w:eastAsia="等线" w:hAnsi="Book Antiqua" w:cs="Times New Roman"/>
          <w:kern w:val="2"/>
        </w:rPr>
        <w:t xml:space="preserve"> </w:t>
      </w:r>
      <w:proofErr w:type="spellStart"/>
      <w:r w:rsidR="00FC55A6" w:rsidRPr="002E3DF7">
        <w:rPr>
          <w:rFonts w:ascii="Book Antiqua" w:eastAsia="等线" w:hAnsi="Book Antiqua" w:cs="Times New Roman"/>
          <w:i/>
          <w:iCs/>
          <w:kern w:val="2"/>
        </w:rPr>
        <w:t>Zhongguo</w:t>
      </w:r>
      <w:proofErr w:type="spellEnd"/>
      <w:r w:rsidR="00FC55A6" w:rsidRPr="002E3DF7">
        <w:rPr>
          <w:rFonts w:ascii="Book Antiqua" w:eastAsia="等线" w:hAnsi="Book Antiqua" w:cs="Times New Roman"/>
          <w:i/>
          <w:iCs/>
          <w:kern w:val="2"/>
        </w:rPr>
        <w:t xml:space="preserve"> </w:t>
      </w:r>
      <w:proofErr w:type="spellStart"/>
      <w:r w:rsidR="00FC55A6" w:rsidRPr="002E3DF7">
        <w:rPr>
          <w:rFonts w:ascii="Book Antiqua" w:eastAsia="等线" w:hAnsi="Book Antiqua" w:cs="Times New Roman"/>
          <w:i/>
          <w:iCs/>
          <w:kern w:val="2"/>
        </w:rPr>
        <w:t>Fuyou</w:t>
      </w:r>
      <w:proofErr w:type="spellEnd"/>
      <w:r w:rsidR="00FC55A6" w:rsidRPr="002E3DF7">
        <w:rPr>
          <w:rFonts w:ascii="Book Antiqua" w:eastAsia="等线" w:hAnsi="Book Antiqua" w:cs="Times New Roman"/>
          <w:i/>
          <w:iCs/>
          <w:kern w:val="2"/>
        </w:rPr>
        <w:t xml:space="preserve"> </w:t>
      </w:r>
      <w:proofErr w:type="spellStart"/>
      <w:r w:rsidR="00FC55A6" w:rsidRPr="002E3DF7">
        <w:rPr>
          <w:rFonts w:ascii="Book Antiqua" w:eastAsia="等线" w:hAnsi="Book Antiqua" w:cs="Times New Roman"/>
          <w:i/>
          <w:iCs/>
          <w:kern w:val="2"/>
        </w:rPr>
        <w:t>Baojian</w:t>
      </w:r>
      <w:proofErr w:type="spellEnd"/>
      <w:r w:rsidR="00FC55A6" w:rsidRPr="002E3DF7">
        <w:rPr>
          <w:rFonts w:ascii="Book Antiqua" w:eastAsia="等线" w:hAnsi="Book Antiqua" w:cs="Times New Roman"/>
          <w:i/>
          <w:iCs/>
          <w:kern w:val="2"/>
        </w:rPr>
        <w:t xml:space="preserve"> </w:t>
      </w:r>
      <w:proofErr w:type="spellStart"/>
      <w:r w:rsidR="00FC55A6" w:rsidRPr="002E3DF7">
        <w:rPr>
          <w:rFonts w:ascii="Book Antiqua" w:eastAsia="等线" w:hAnsi="Book Antiqua" w:cs="Times New Roman"/>
          <w:i/>
          <w:iCs/>
          <w:kern w:val="2"/>
        </w:rPr>
        <w:t>Zazhi</w:t>
      </w:r>
      <w:proofErr w:type="spellEnd"/>
      <w:r w:rsidRPr="002E3DF7">
        <w:rPr>
          <w:rFonts w:ascii="Book Antiqua" w:eastAsia="等线" w:hAnsi="Book Antiqua" w:cs="Times New Roman"/>
          <w:i/>
          <w:iCs/>
          <w:kern w:val="2"/>
        </w:rPr>
        <w:t xml:space="preserve"> </w:t>
      </w:r>
      <w:r w:rsidRPr="002E3DF7">
        <w:rPr>
          <w:rFonts w:ascii="Book Antiqua" w:eastAsia="等线" w:hAnsi="Book Antiqua" w:cs="Times New Roman"/>
          <w:kern w:val="2"/>
        </w:rPr>
        <w:t>2008; 2</w:t>
      </w:r>
      <w:r w:rsidR="00FC55A6" w:rsidRPr="002E3DF7">
        <w:rPr>
          <w:rFonts w:ascii="Book Antiqua" w:eastAsia="等线" w:hAnsi="Book Antiqua" w:cs="Times New Roman"/>
          <w:kern w:val="2"/>
        </w:rPr>
        <w:t>3</w:t>
      </w:r>
      <w:r w:rsidRPr="002E3DF7">
        <w:rPr>
          <w:rFonts w:ascii="Book Antiqua" w:eastAsia="等线" w:hAnsi="Book Antiqua" w:cs="Times New Roman"/>
          <w:kern w:val="2"/>
        </w:rPr>
        <w:t>: 204-206 [</w:t>
      </w:r>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FC55A6" w:rsidRPr="002E3DF7">
        <w:rPr>
          <w:rFonts w:ascii="Book Antiqua" w:eastAsia="等线" w:hAnsi="Book Antiqua" w:cs="Times New Roman"/>
          <w:kern w:val="2"/>
        </w:rPr>
        <w:t xml:space="preserve"> </w:t>
      </w:r>
      <w:r w:rsidRPr="002E3DF7">
        <w:rPr>
          <w:rFonts w:ascii="Book Antiqua" w:eastAsia="等线" w:hAnsi="Book Antiqua" w:cs="Times New Roman"/>
          <w:kern w:val="2"/>
        </w:rPr>
        <w:t>10.3969/j.issn.1001-4411.2008.02.032]</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141064">
        <w:rPr>
          <w:rFonts w:ascii="Book Antiqua" w:eastAsia="等线" w:hAnsi="Book Antiqua" w:cs="Times New Roman"/>
          <w:kern w:val="2"/>
        </w:rPr>
        <w:t xml:space="preserve">16 </w:t>
      </w:r>
      <w:proofErr w:type="spellStart"/>
      <w:r w:rsidRPr="00141064">
        <w:rPr>
          <w:rFonts w:ascii="Book Antiqua" w:eastAsia="等线" w:hAnsi="Book Antiqua" w:cs="Times New Roman"/>
          <w:b/>
          <w:kern w:val="2"/>
        </w:rPr>
        <w:t>Hao</w:t>
      </w:r>
      <w:proofErr w:type="spellEnd"/>
      <w:r w:rsidRPr="00141064">
        <w:rPr>
          <w:rFonts w:ascii="Book Antiqua" w:eastAsia="等线" w:hAnsi="Book Antiqua" w:cs="Times New Roman"/>
          <w:b/>
          <w:kern w:val="2"/>
        </w:rPr>
        <w:t xml:space="preserve"> </w:t>
      </w:r>
      <w:r w:rsidRPr="00141064">
        <w:rPr>
          <w:rFonts w:ascii="Book Antiqua" w:eastAsia="等线" w:hAnsi="Book Antiqua" w:cs="Times New Roman"/>
          <w:b/>
          <w:caps/>
          <w:kern w:val="2"/>
        </w:rPr>
        <w:t>Xs</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Ma </w:t>
      </w:r>
      <w:r w:rsidRPr="00141064">
        <w:rPr>
          <w:rFonts w:ascii="Book Antiqua" w:eastAsia="等线" w:hAnsi="Book Antiqua" w:cs="Times New Roman"/>
          <w:caps/>
          <w:kern w:val="2"/>
        </w:rPr>
        <w:t>Hq</w:t>
      </w:r>
      <w:r w:rsidRPr="00141064">
        <w:rPr>
          <w:rFonts w:ascii="Book Antiqua" w:eastAsia="等线" w:hAnsi="Book Antiqua" w:cs="Times New Roman"/>
          <w:kern w:val="2"/>
        </w:rPr>
        <w:t xml:space="preserve">, Yang </w:t>
      </w:r>
      <w:r w:rsidRPr="00141064">
        <w:rPr>
          <w:rFonts w:ascii="Book Antiqua" w:eastAsia="等线" w:hAnsi="Book Antiqua" w:cs="Times New Roman"/>
          <w:caps/>
          <w:kern w:val="2"/>
        </w:rPr>
        <w:t>Lm</w:t>
      </w:r>
      <w:r w:rsidRPr="00141064">
        <w:rPr>
          <w:rFonts w:ascii="Book Antiqua" w:eastAsia="等线" w:hAnsi="Book Antiqua" w:cs="Times New Roman"/>
          <w:kern w:val="2"/>
        </w:rPr>
        <w:t xml:space="preserve">, Liu </w:t>
      </w:r>
      <w:r w:rsidRPr="00141064">
        <w:rPr>
          <w:rFonts w:ascii="Book Antiqua" w:eastAsia="等线" w:hAnsi="Book Antiqua" w:cs="Times New Roman"/>
          <w:caps/>
          <w:kern w:val="2"/>
        </w:rPr>
        <w:t>Xl</w:t>
      </w:r>
      <w:r w:rsidRPr="00141064">
        <w:rPr>
          <w:rFonts w:ascii="Book Antiqua" w:eastAsia="等线" w:hAnsi="Book Antiqua" w:cs="Times New Roman"/>
          <w:kern w:val="2"/>
        </w:rPr>
        <w:t xml:space="preserve">, </w:t>
      </w:r>
      <w:proofErr w:type="spellStart"/>
      <w:r w:rsidRPr="00141064">
        <w:rPr>
          <w:rFonts w:ascii="Book Antiqua" w:eastAsia="等线" w:hAnsi="Book Antiqua" w:cs="Times New Roman"/>
          <w:kern w:val="2"/>
        </w:rPr>
        <w:t>Guo</w:t>
      </w:r>
      <w:proofErr w:type="spellEnd"/>
      <w:r w:rsidRPr="00141064">
        <w:rPr>
          <w:rFonts w:ascii="Book Antiqua" w:eastAsia="等线" w:hAnsi="Book Antiqua" w:cs="Times New Roman"/>
          <w:kern w:val="2"/>
        </w:rPr>
        <w:t xml:space="preserve"> </w:t>
      </w:r>
      <w:r w:rsidRPr="00141064">
        <w:rPr>
          <w:rFonts w:ascii="Book Antiqua" w:eastAsia="等线" w:hAnsi="Book Antiqua" w:cs="Times New Roman"/>
          <w:caps/>
          <w:kern w:val="2"/>
        </w:rPr>
        <w:t>Zj</w:t>
      </w:r>
      <w:r w:rsidRPr="00141064">
        <w:rPr>
          <w:rFonts w:ascii="Book Antiqua" w:eastAsia="等线" w:hAnsi="Book Antiqua" w:cs="Times New Roman"/>
          <w:kern w:val="2"/>
        </w:rPr>
        <w:t xml:space="preserve">, Zhu </w:t>
      </w:r>
      <w:r w:rsidRPr="00141064">
        <w:rPr>
          <w:rFonts w:ascii="Book Antiqua" w:eastAsia="等线" w:hAnsi="Book Antiqua" w:cs="Times New Roman"/>
          <w:caps/>
          <w:kern w:val="2"/>
        </w:rPr>
        <w:t>Jz</w:t>
      </w:r>
      <w:r w:rsidRPr="00141064">
        <w:rPr>
          <w:rFonts w:ascii="Book Antiqua" w:eastAsia="等线" w:hAnsi="Book Antiqua" w:cs="Times New Roman"/>
          <w:kern w:val="2"/>
        </w:rPr>
        <w:t>.</w:t>
      </w:r>
      <w:proofErr w:type="gramEnd"/>
      <w:r w:rsidRPr="00141064">
        <w:rPr>
          <w:rFonts w:ascii="Book Antiqua" w:eastAsia="等线" w:hAnsi="Book Antiqua" w:cs="Times New Roman"/>
          <w:kern w:val="2"/>
        </w:rPr>
        <w:t xml:space="preserve"> An analysis of 2 patients with chromosome karyotype being balanced translocation. </w:t>
      </w:r>
      <w:proofErr w:type="spellStart"/>
      <w:r w:rsidR="00FC55A6" w:rsidRPr="00141064">
        <w:rPr>
          <w:rFonts w:ascii="Book Antiqua" w:eastAsia="等线" w:hAnsi="Book Antiqua" w:cs="Times New Roman"/>
          <w:i/>
          <w:iCs/>
          <w:kern w:val="2"/>
        </w:rPr>
        <w:t>Zhongguo</w:t>
      </w:r>
      <w:proofErr w:type="spellEnd"/>
      <w:r w:rsidR="00FC55A6" w:rsidRPr="00141064">
        <w:rPr>
          <w:rFonts w:ascii="Book Antiqua" w:eastAsia="等线" w:hAnsi="Book Antiqua" w:cs="Times New Roman"/>
          <w:i/>
          <w:iCs/>
          <w:kern w:val="2"/>
        </w:rPr>
        <w:t xml:space="preserve"> </w:t>
      </w:r>
      <w:proofErr w:type="spellStart"/>
      <w:r w:rsidR="00FC55A6" w:rsidRPr="00141064">
        <w:rPr>
          <w:rFonts w:ascii="Book Antiqua" w:eastAsia="等线" w:hAnsi="Book Antiqua" w:cs="Times New Roman"/>
          <w:i/>
          <w:iCs/>
          <w:kern w:val="2"/>
        </w:rPr>
        <w:t>Yousheng</w:t>
      </w:r>
      <w:proofErr w:type="spellEnd"/>
      <w:r w:rsidR="00FC55A6" w:rsidRPr="00141064">
        <w:rPr>
          <w:rFonts w:ascii="Book Antiqua" w:eastAsia="等线" w:hAnsi="Book Antiqua" w:cs="Times New Roman"/>
          <w:i/>
          <w:iCs/>
          <w:kern w:val="2"/>
        </w:rPr>
        <w:t xml:space="preserve"> </w:t>
      </w:r>
      <w:r w:rsidR="00741DDF" w:rsidRPr="00141064">
        <w:rPr>
          <w:rFonts w:ascii="Book Antiqua" w:eastAsia="等线" w:hAnsi="Book Antiqua" w:cs="Times New Roman"/>
          <w:i/>
          <w:iCs/>
          <w:kern w:val="2"/>
        </w:rPr>
        <w:t xml:space="preserve">Yu </w:t>
      </w:r>
      <w:proofErr w:type="spellStart"/>
      <w:r w:rsidR="00FC55A6" w:rsidRPr="00141064">
        <w:rPr>
          <w:rFonts w:ascii="Book Antiqua" w:eastAsia="等线" w:hAnsi="Book Antiqua" w:cs="Times New Roman"/>
          <w:i/>
          <w:iCs/>
          <w:kern w:val="2"/>
        </w:rPr>
        <w:t>Yichuan</w:t>
      </w:r>
      <w:proofErr w:type="spellEnd"/>
      <w:r w:rsidR="00FC55A6" w:rsidRPr="00141064">
        <w:rPr>
          <w:rFonts w:ascii="Book Antiqua" w:eastAsia="等线" w:hAnsi="Book Antiqua" w:cs="Times New Roman"/>
          <w:i/>
          <w:iCs/>
          <w:kern w:val="2"/>
        </w:rPr>
        <w:t xml:space="preserve"> </w:t>
      </w:r>
      <w:proofErr w:type="spellStart"/>
      <w:r w:rsidR="00FC55A6" w:rsidRPr="00141064">
        <w:rPr>
          <w:rFonts w:ascii="Book Antiqua" w:eastAsia="等线" w:hAnsi="Book Antiqua" w:cs="Times New Roman"/>
          <w:i/>
          <w:iCs/>
          <w:kern w:val="2"/>
        </w:rPr>
        <w:t>Zazhi</w:t>
      </w:r>
      <w:proofErr w:type="spellEnd"/>
      <w:r w:rsidRPr="00141064">
        <w:rPr>
          <w:rFonts w:ascii="Book Antiqua" w:eastAsia="等线" w:hAnsi="Book Antiqua" w:cs="Times New Roman"/>
          <w:kern w:val="2"/>
        </w:rPr>
        <w:t xml:space="preserve"> 2018; </w:t>
      </w:r>
      <w:r w:rsidRPr="00141064">
        <w:rPr>
          <w:rFonts w:ascii="Book Antiqua" w:eastAsia="等线" w:hAnsi="Book Antiqua" w:cs="Times New Roman"/>
          <w:b/>
          <w:bCs/>
          <w:kern w:val="2"/>
        </w:rPr>
        <w:t>11</w:t>
      </w:r>
      <w:r w:rsidRPr="00141064">
        <w:rPr>
          <w:rFonts w:ascii="Book Antiqua" w:eastAsia="等线" w:hAnsi="Book Antiqua" w:cs="Times New Roman"/>
          <w:kern w:val="2"/>
        </w:rPr>
        <w:t>: 57</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17 </w:t>
      </w:r>
      <w:r w:rsidRPr="002E3DF7">
        <w:rPr>
          <w:rFonts w:ascii="Book Antiqua" w:eastAsia="等线" w:hAnsi="Book Antiqua" w:cs="Times New Roman"/>
          <w:b/>
          <w:kern w:val="2"/>
        </w:rPr>
        <w:t xml:space="preserve">De </w:t>
      </w:r>
      <w:proofErr w:type="spellStart"/>
      <w:r w:rsidRPr="002E3DF7">
        <w:rPr>
          <w:rFonts w:ascii="Book Antiqua" w:eastAsia="等线" w:hAnsi="Book Antiqua" w:cs="Times New Roman"/>
          <w:b/>
          <w:kern w:val="2"/>
        </w:rPr>
        <w:t>Braekeleer</w:t>
      </w:r>
      <w:proofErr w:type="spellEnd"/>
      <w:r w:rsidRPr="002E3DF7">
        <w:rPr>
          <w:rFonts w:ascii="Book Antiqua" w:eastAsia="等线" w:hAnsi="Book Antiqua" w:cs="Times New Roman"/>
          <w:b/>
          <w:kern w:val="2"/>
        </w:rPr>
        <w:t xml:space="preserve"> M</w:t>
      </w:r>
      <w:r w:rsidRPr="002E3DF7">
        <w:rPr>
          <w:rFonts w:ascii="Book Antiqua" w:eastAsia="等线" w:hAnsi="Book Antiqua" w:cs="Times New Roman"/>
          <w:kern w:val="2"/>
        </w:rPr>
        <w:t xml:space="preserve">, Dao TN. Cytogenetic studies in couples experiencing repeated pregnancy losses. </w:t>
      </w:r>
      <w:r w:rsidRPr="002E3DF7">
        <w:rPr>
          <w:rFonts w:ascii="Book Antiqua" w:eastAsia="等线" w:hAnsi="Book Antiqua" w:cs="Times New Roman"/>
          <w:i/>
          <w:kern w:val="2"/>
        </w:rPr>
        <w:t xml:space="preserve">Hum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kern w:val="2"/>
        </w:rPr>
        <w:t xml:space="preserve"> 1990; </w:t>
      </w:r>
      <w:r w:rsidRPr="002E3DF7">
        <w:rPr>
          <w:rFonts w:ascii="Book Antiqua" w:eastAsia="等线" w:hAnsi="Book Antiqua" w:cs="Times New Roman"/>
          <w:b/>
          <w:kern w:val="2"/>
        </w:rPr>
        <w:t>5</w:t>
      </w:r>
      <w:r w:rsidRPr="002E3DF7">
        <w:rPr>
          <w:rFonts w:ascii="Book Antiqua" w:eastAsia="等线" w:hAnsi="Book Antiqua" w:cs="Times New Roman"/>
          <w:kern w:val="2"/>
        </w:rPr>
        <w:t>: 519-528 [PMID: 2203803 DOI: 10.1093/oxfordjournals.humrep.a137135]</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18 </w:t>
      </w:r>
      <w:proofErr w:type="spellStart"/>
      <w:r w:rsidRPr="002E3DF7">
        <w:rPr>
          <w:rFonts w:ascii="Book Antiqua" w:eastAsia="等线" w:hAnsi="Book Antiqua" w:cs="Times New Roman"/>
          <w:b/>
          <w:kern w:val="2"/>
        </w:rPr>
        <w:t>Bernardi</w:t>
      </w:r>
      <w:proofErr w:type="spellEnd"/>
      <w:r w:rsidRPr="002E3DF7">
        <w:rPr>
          <w:rFonts w:ascii="Book Antiqua" w:eastAsia="等线" w:hAnsi="Book Antiqua" w:cs="Times New Roman"/>
          <w:b/>
          <w:kern w:val="2"/>
        </w:rPr>
        <w:t xml:space="preserve"> LA</w:t>
      </w:r>
      <w:r w:rsidRPr="002E3DF7">
        <w:rPr>
          <w:rFonts w:ascii="Book Antiqua" w:eastAsia="等线" w:hAnsi="Book Antiqua" w:cs="Times New Roman"/>
          <w:kern w:val="2"/>
        </w:rPr>
        <w:t xml:space="preserve">, Plunkett BA, Stephenson MD. Is chromosome testing of the second miscarriage cost saving? </w:t>
      </w:r>
      <w:proofErr w:type="gramStart"/>
      <w:r w:rsidRPr="002E3DF7">
        <w:rPr>
          <w:rFonts w:ascii="Book Antiqua" w:eastAsia="等线" w:hAnsi="Book Antiqua" w:cs="Times New Roman"/>
          <w:kern w:val="2"/>
        </w:rPr>
        <w:t>A decision analysis of selective versus universal recurrent pregnancy loss evaluation.</w:t>
      </w:r>
      <w:proofErr w:type="gramEnd"/>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i/>
          <w:kern w:val="2"/>
        </w:rPr>
        <w:t>Fertil</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Steril</w:t>
      </w:r>
      <w:proofErr w:type="spellEnd"/>
      <w:r w:rsidRPr="002E3DF7">
        <w:rPr>
          <w:rFonts w:ascii="Book Antiqua" w:eastAsia="等线" w:hAnsi="Book Antiqua" w:cs="Times New Roman"/>
          <w:kern w:val="2"/>
        </w:rPr>
        <w:t xml:space="preserve"> 2012; </w:t>
      </w:r>
      <w:r w:rsidRPr="002E3DF7">
        <w:rPr>
          <w:rFonts w:ascii="Book Antiqua" w:eastAsia="等线" w:hAnsi="Book Antiqua" w:cs="Times New Roman"/>
          <w:b/>
          <w:kern w:val="2"/>
        </w:rPr>
        <w:t>98</w:t>
      </w:r>
      <w:r w:rsidRPr="002E3DF7">
        <w:rPr>
          <w:rFonts w:ascii="Book Antiqua" w:eastAsia="等线" w:hAnsi="Book Antiqua" w:cs="Times New Roman"/>
          <w:kern w:val="2"/>
        </w:rPr>
        <w:t>: 156-161 [PMID: 22516510 DOI: 10.1016/j.fertnstert.2012.03.038]</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19 </w:t>
      </w:r>
      <w:r w:rsidRPr="002E3DF7">
        <w:rPr>
          <w:rFonts w:ascii="Book Antiqua" w:eastAsia="等线" w:hAnsi="Book Antiqua" w:cs="Times New Roman"/>
          <w:b/>
          <w:kern w:val="2"/>
        </w:rPr>
        <w:t>Kaneko M</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Ohashi</w:t>
      </w:r>
      <w:proofErr w:type="spellEnd"/>
      <w:r w:rsidRPr="002E3DF7">
        <w:rPr>
          <w:rFonts w:ascii="Book Antiqua" w:eastAsia="等线" w:hAnsi="Book Antiqua" w:cs="Times New Roman"/>
          <w:kern w:val="2"/>
        </w:rPr>
        <w:t xml:space="preserve"> H, </w:t>
      </w:r>
      <w:proofErr w:type="spellStart"/>
      <w:r w:rsidRPr="002E3DF7">
        <w:rPr>
          <w:rFonts w:ascii="Book Antiqua" w:eastAsia="等线" w:hAnsi="Book Antiqua" w:cs="Times New Roman"/>
          <w:kern w:val="2"/>
        </w:rPr>
        <w:t>Takamura</w:t>
      </w:r>
      <w:proofErr w:type="spellEnd"/>
      <w:r w:rsidRPr="002E3DF7">
        <w:rPr>
          <w:rFonts w:ascii="Book Antiqua" w:eastAsia="等线" w:hAnsi="Book Antiqua" w:cs="Times New Roman"/>
          <w:kern w:val="2"/>
        </w:rPr>
        <w:t xml:space="preserve"> T, </w:t>
      </w:r>
      <w:proofErr w:type="spellStart"/>
      <w:r w:rsidRPr="002E3DF7">
        <w:rPr>
          <w:rFonts w:ascii="Book Antiqua" w:eastAsia="等线" w:hAnsi="Book Antiqua" w:cs="Times New Roman"/>
          <w:kern w:val="2"/>
        </w:rPr>
        <w:t>Kawame</w:t>
      </w:r>
      <w:proofErr w:type="spellEnd"/>
      <w:r w:rsidRPr="002E3DF7">
        <w:rPr>
          <w:rFonts w:ascii="Book Antiqua" w:eastAsia="等线" w:hAnsi="Book Antiqua" w:cs="Times New Roman"/>
          <w:kern w:val="2"/>
        </w:rPr>
        <w:t xml:space="preserve"> H. Psychosocial Responses to </w:t>
      </w:r>
      <w:r w:rsidRPr="002E3DF7">
        <w:rPr>
          <w:rFonts w:ascii="Book Antiqua" w:eastAsia="等线" w:hAnsi="Book Antiqua" w:cs="Times New Roman"/>
          <w:kern w:val="2"/>
        </w:rPr>
        <w:lastRenderedPageBreak/>
        <w:t xml:space="preserve">being Identified as a Balanced Chromosomal Translocation Carrier: a Qualitative Investigation of Parents in Japan. </w:t>
      </w:r>
      <w:r w:rsidRPr="002E3DF7">
        <w:rPr>
          <w:rFonts w:ascii="Book Antiqua" w:eastAsia="等线" w:hAnsi="Book Antiqua" w:cs="Times New Roman"/>
          <w:i/>
          <w:kern w:val="2"/>
        </w:rPr>
        <w:t xml:space="preserve">J Genet </w:t>
      </w:r>
      <w:proofErr w:type="spellStart"/>
      <w:r w:rsidRPr="002E3DF7">
        <w:rPr>
          <w:rFonts w:ascii="Book Antiqua" w:eastAsia="等线" w:hAnsi="Book Antiqua" w:cs="Times New Roman"/>
          <w:i/>
          <w:kern w:val="2"/>
        </w:rPr>
        <w:t>Couns</w:t>
      </w:r>
      <w:proofErr w:type="spellEnd"/>
      <w:r w:rsidRPr="002E3DF7">
        <w:rPr>
          <w:rFonts w:ascii="Book Antiqua" w:eastAsia="等线" w:hAnsi="Book Antiqua" w:cs="Times New Roman"/>
          <w:kern w:val="2"/>
        </w:rPr>
        <w:t xml:space="preserve"> 2015; </w:t>
      </w:r>
      <w:r w:rsidRPr="002E3DF7">
        <w:rPr>
          <w:rFonts w:ascii="Book Antiqua" w:eastAsia="等线" w:hAnsi="Book Antiqua" w:cs="Times New Roman"/>
          <w:b/>
          <w:kern w:val="2"/>
        </w:rPr>
        <w:t>24</w:t>
      </w:r>
      <w:r w:rsidRPr="002E3DF7">
        <w:rPr>
          <w:rFonts w:ascii="Book Antiqua" w:eastAsia="等线" w:hAnsi="Book Antiqua" w:cs="Times New Roman"/>
          <w:kern w:val="2"/>
        </w:rPr>
        <w:t>: 922-930 [PMID: 25787091 DOI: 10.1007/s10897-015-9828-6]</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20 </w:t>
      </w:r>
      <w:r w:rsidRPr="002E3DF7">
        <w:rPr>
          <w:rFonts w:ascii="Book Antiqua" w:eastAsia="等线" w:hAnsi="Book Antiqua" w:cs="Times New Roman"/>
          <w:b/>
          <w:kern w:val="2"/>
        </w:rPr>
        <w:t>Bache I</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Brondum</w:t>
      </w:r>
      <w:proofErr w:type="spellEnd"/>
      <w:r w:rsidRPr="002E3DF7">
        <w:rPr>
          <w:rFonts w:ascii="Book Antiqua" w:eastAsia="等线" w:hAnsi="Book Antiqua" w:cs="Times New Roman"/>
          <w:kern w:val="2"/>
        </w:rPr>
        <w:t xml:space="preserve">-Nielsen K, </w:t>
      </w:r>
      <w:proofErr w:type="spellStart"/>
      <w:r w:rsidRPr="002E3DF7">
        <w:rPr>
          <w:rFonts w:ascii="Book Antiqua" w:eastAsia="等线" w:hAnsi="Book Antiqua" w:cs="Times New Roman"/>
          <w:kern w:val="2"/>
        </w:rPr>
        <w:t>Tommerup</w:t>
      </w:r>
      <w:proofErr w:type="spellEnd"/>
      <w:r w:rsidRPr="002E3DF7">
        <w:rPr>
          <w:rFonts w:ascii="Book Antiqua" w:eastAsia="等线" w:hAnsi="Book Antiqua" w:cs="Times New Roman"/>
          <w:kern w:val="2"/>
        </w:rPr>
        <w:t xml:space="preserve"> N. Genetic counseling in adult carriers of a balanced chromosomal rearrangement ascertained in childhood: experiences from a nationwide reexamination of translocation carriers. </w:t>
      </w:r>
      <w:r w:rsidRPr="002E3DF7">
        <w:rPr>
          <w:rFonts w:ascii="Book Antiqua" w:eastAsia="等线" w:hAnsi="Book Antiqua" w:cs="Times New Roman"/>
          <w:i/>
          <w:kern w:val="2"/>
        </w:rPr>
        <w:t>Genet Med</w:t>
      </w:r>
      <w:r w:rsidRPr="002E3DF7">
        <w:rPr>
          <w:rFonts w:ascii="Book Antiqua" w:eastAsia="等线" w:hAnsi="Book Antiqua" w:cs="Times New Roman"/>
          <w:kern w:val="2"/>
        </w:rPr>
        <w:t xml:space="preserve"> 2007; </w:t>
      </w:r>
      <w:r w:rsidRPr="002E3DF7">
        <w:rPr>
          <w:rFonts w:ascii="Book Antiqua" w:eastAsia="等线" w:hAnsi="Book Antiqua" w:cs="Times New Roman"/>
          <w:b/>
          <w:kern w:val="2"/>
        </w:rPr>
        <w:t>9</w:t>
      </w:r>
      <w:r w:rsidRPr="002E3DF7">
        <w:rPr>
          <w:rFonts w:ascii="Book Antiqua" w:eastAsia="等线" w:hAnsi="Book Antiqua" w:cs="Times New Roman"/>
          <w:kern w:val="2"/>
        </w:rPr>
        <w:t>: 185-187 [PMID: 17413423 DOI: 10.1097GIM.0b013e3180314671]</w:t>
      </w:r>
    </w:p>
    <w:p w:rsidR="005807F9" w:rsidRPr="002E3DF7"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21 </w:t>
      </w:r>
      <w:r w:rsidRPr="00141064">
        <w:rPr>
          <w:rFonts w:ascii="Book Antiqua" w:eastAsia="等线" w:hAnsi="Book Antiqua" w:cs="Times New Roman"/>
          <w:b/>
          <w:kern w:val="2"/>
        </w:rPr>
        <w:t>Chen</w:t>
      </w:r>
      <w:r w:rsidRPr="00141064">
        <w:rPr>
          <w:rFonts w:ascii="Book Antiqua" w:eastAsia="等线" w:hAnsi="Book Antiqua" w:cs="Times New Roman"/>
          <w:b/>
          <w:caps/>
          <w:kern w:val="2"/>
        </w:rPr>
        <w:t xml:space="preserve"> yc</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FC55A6" w:rsidRPr="00141064">
        <w:rPr>
          <w:rFonts w:ascii="Book Antiqua" w:eastAsia="等线" w:hAnsi="Book Antiqua" w:cs="Times New Roman"/>
          <w:kern w:val="2"/>
        </w:rPr>
        <w:t xml:space="preserve">Wang </w:t>
      </w:r>
      <w:r w:rsidRPr="00141064">
        <w:rPr>
          <w:rFonts w:ascii="Book Antiqua" w:eastAsia="等线" w:hAnsi="Book Antiqua" w:cs="Times New Roman"/>
          <w:caps/>
          <w:kern w:val="2"/>
        </w:rPr>
        <w:t>xf,</w:t>
      </w:r>
      <w:r w:rsidRPr="00141064">
        <w:rPr>
          <w:rFonts w:ascii="Book Antiqua" w:eastAsia="等线" w:hAnsi="Book Antiqua" w:cs="Times New Roman"/>
          <w:kern w:val="2"/>
        </w:rPr>
        <w:t xml:space="preserve"> </w:t>
      </w:r>
      <w:r w:rsidR="00FC55A6" w:rsidRPr="00141064">
        <w:rPr>
          <w:rFonts w:ascii="Book Antiqua" w:eastAsia="等线" w:hAnsi="Book Antiqua" w:cs="Times New Roman"/>
          <w:kern w:val="2"/>
        </w:rPr>
        <w:t xml:space="preserve">Xu </w:t>
      </w:r>
      <w:r w:rsidRPr="00141064">
        <w:rPr>
          <w:rFonts w:ascii="Book Antiqua" w:eastAsia="等线" w:hAnsi="Book Antiqua" w:cs="Times New Roman"/>
          <w:caps/>
          <w:kern w:val="2"/>
        </w:rPr>
        <w:t>yn</w:t>
      </w:r>
      <w:r w:rsidRPr="00141064">
        <w:rPr>
          <w:rFonts w:ascii="Book Antiqua" w:eastAsia="等线" w:hAnsi="Book Antiqua" w:cs="Times New Roman"/>
          <w:kern w:val="2"/>
        </w:rPr>
        <w:t xml:space="preserve">, </w:t>
      </w:r>
      <w:r w:rsidR="00FC55A6" w:rsidRPr="00141064">
        <w:rPr>
          <w:rFonts w:ascii="Book Antiqua" w:eastAsia="等线" w:hAnsi="Book Antiqua" w:cs="Times New Roman"/>
          <w:kern w:val="2"/>
        </w:rPr>
        <w:t xml:space="preserve">Cao </w:t>
      </w:r>
      <w:r w:rsidRPr="00141064">
        <w:rPr>
          <w:rFonts w:ascii="Book Antiqua" w:eastAsia="等线" w:hAnsi="Book Antiqua" w:cs="Times New Roman"/>
          <w:caps/>
          <w:kern w:val="2"/>
        </w:rPr>
        <w:t>xq</w:t>
      </w:r>
      <w:r w:rsidRPr="00141064">
        <w:rPr>
          <w:rFonts w:ascii="Book Antiqua" w:eastAsia="等线" w:hAnsi="Book Antiqua" w:cs="Times New Roman"/>
          <w:kern w:val="2"/>
        </w:rPr>
        <w:t xml:space="preserve">, </w:t>
      </w:r>
      <w:r w:rsidR="00FC55A6" w:rsidRPr="00141064">
        <w:rPr>
          <w:rFonts w:ascii="Book Antiqua" w:eastAsia="等线" w:hAnsi="Book Antiqua" w:cs="Times New Roman"/>
          <w:kern w:val="2"/>
        </w:rPr>
        <w:t xml:space="preserve">Zheng </w:t>
      </w:r>
      <w:r w:rsidRPr="00141064">
        <w:rPr>
          <w:rFonts w:ascii="Book Antiqua" w:eastAsia="等线" w:hAnsi="Book Antiqua" w:cs="Times New Roman"/>
          <w:caps/>
          <w:kern w:val="2"/>
        </w:rPr>
        <w:t>c</w:t>
      </w:r>
      <w:r w:rsidRPr="00141064">
        <w:rPr>
          <w:rFonts w:ascii="Book Antiqua" w:eastAsia="等线" w:hAnsi="Book Antiqua" w:cs="Times New Roman"/>
          <w:kern w:val="2"/>
        </w:rPr>
        <w:t xml:space="preserve">J, </w:t>
      </w:r>
      <w:r w:rsidR="00FC55A6" w:rsidRPr="00141064">
        <w:rPr>
          <w:rFonts w:ascii="Book Antiqua" w:eastAsia="等线" w:hAnsi="Book Antiqua" w:cs="Times New Roman"/>
          <w:kern w:val="2"/>
        </w:rPr>
        <w:t xml:space="preserve">Lin </w:t>
      </w:r>
      <w:r w:rsidRPr="00141064">
        <w:rPr>
          <w:rFonts w:ascii="Book Antiqua" w:eastAsia="等线" w:hAnsi="Book Antiqua" w:cs="Times New Roman"/>
          <w:caps/>
          <w:kern w:val="2"/>
        </w:rPr>
        <w:t>ly</w:t>
      </w:r>
      <w:r w:rsidRPr="00141064">
        <w:rPr>
          <w:rFonts w:ascii="Book Antiqua" w:eastAsia="等线" w:hAnsi="Book Antiqua" w:cs="Times New Roman"/>
          <w:kern w:val="2"/>
        </w:rPr>
        <w:t xml:space="preserve">, </w:t>
      </w:r>
      <w:r w:rsidR="00FC55A6" w:rsidRPr="00141064">
        <w:rPr>
          <w:rFonts w:ascii="Book Antiqua" w:eastAsia="等线" w:hAnsi="Book Antiqua" w:cs="Times New Roman"/>
          <w:kern w:val="2"/>
        </w:rPr>
        <w:t xml:space="preserve">Hu </w:t>
      </w:r>
      <w:r w:rsidRPr="00141064">
        <w:rPr>
          <w:rFonts w:ascii="Book Antiqua" w:eastAsia="等线" w:hAnsi="Book Antiqua" w:cs="Times New Roman"/>
          <w:caps/>
          <w:kern w:val="2"/>
        </w:rPr>
        <w:t>Jd</w:t>
      </w:r>
      <w:r w:rsidRPr="00141064">
        <w:rPr>
          <w:rFonts w:ascii="Book Antiqua" w:eastAsia="等线" w:hAnsi="Book Antiqua" w:cs="Times New Roman"/>
          <w:kern w:val="2"/>
        </w:rPr>
        <w:t xml:space="preserve">. </w:t>
      </w:r>
      <w:proofErr w:type="gramStart"/>
      <w:r w:rsidR="00FC55A6" w:rsidRPr="00141064">
        <w:rPr>
          <w:rFonts w:ascii="Book Antiqua" w:eastAsia="等线" w:hAnsi="Book Antiqua" w:cs="Times New Roman"/>
          <w:kern w:val="2"/>
        </w:rPr>
        <w:t xml:space="preserve">Cytogenetic </w:t>
      </w:r>
      <w:r w:rsidRPr="00141064">
        <w:rPr>
          <w:rFonts w:ascii="Book Antiqua" w:eastAsia="等线" w:hAnsi="Book Antiqua" w:cs="Times New Roman"/>
          <w:kern w:val="2"/>
        </w:rPr>
        <w:t xml:space="preserve">analysis of 3353 genetic counselors in </w:t>
      </w:r>
      <w:r w:rsidR="00D37BEF" w:rsidRPr="00141064">
        <w:rPr>
          <w:rFonts w:ascii="Book Antiqua" w:eastAsia="等线" w:hAnsi="Book Antiqua" w:cs="Times New Roman"/>
          <w:kern w:val="2"/>
        </w:rPr>
        <w:t xml:space="preserve">Hainan </w:t>
      </w:r>
      <w:r w:rsidRPr="00141064">
        <w:rPr>
          <w:rFonts w:ascii="Book Antiqua" w:eastAsia="等线" w:hAnsi="Book Antiqua" w:cs="Times New Roman"/>
          <w:kern w:val="2"/>
        </w:rPr>
        <w:t>area.</w:t>
      </w:r>
      <w:proofErr w:type="gramEnd"/>
      <w:r w:rsidR="00FC55A6" w:rsidRPr="00141064">
        <w:rPr>
          <w:rFonts w:ascii="Book Antiqua" w:eastAsia="等线" w:hAnsi="Book Antiqua" w:cs="Times New Roman"/>
          <w:kern w:val="2"/>
        </w:rPr>
        <w:t xml:space="preserve"> </w:t>
      </w:r>
      <w:proofErr w:type="spellStart"/>
      <w:r w:rsidR="00741DDF" w:rsidRPr="00141064">
        <w:rPr>
          <w:rFonts w:ascii="Book Antiqua" w:eastAsia="等线" w:hAnsi="Book Antiqua" w:cs="Times New Roman"/>
          <w:i/>
          <w:iCs/>
          <w:kern w:val="2"/>
        </w:rPr>
        <w:t>Zhongguo</w:t>
      </w:r>
      <w:proofErr w:type="spellEnd"/>
      <w:r w:rsidR="00741DDF" w:rsidRPr="00141064">
        <w:rPr>
          <w:rFonts w:ascii="Book Antiqua" w:eastAsia="等线" w:hAnsi="Book Antiqua" w:cs="Times New Roman"/>
          <w:i/>
          <w:iCs/>
          <w:kern w:val="2"/>
        </w:rPr>
        <w:t xml:space="preserve"> </w:t>
      </w:r>
      <w:proofErr w:type="spellStart"/>
      <w:r w:rsidR="00741DDF" w:rsidRPr="00141064">
        <w:rPr>
          <w:rFonts w:ascii="Book Antiqua" w:eastAsia="等线" w:hAnsi="Book Antiqua" w:cs="Times New Roman"/>
          <w:i/>
          <w:iCs/>
          <w:kern w:val="2"/>
        </w:rPr>
        <w:t>Yousheng</w:t>
      </w:r>
      <w:proofErr w:type="spellEnd"/>
      <w:r w:rsidR="00741DDF" w:rsidRPr="00141064">
        <w:rPr>
          <w:rFonts w:ascii="Book Antiqua" w:eastAsia="等线" w:hAnsi="Book Antiqua" w:cs="Times New Roman"/>
          <w:i/>
          <w:iCs/>
          <w:kern w:val="2"/>
        </w:rPr>
        <w:t xml:space="preserve"> Yu </w:t>
      </w:r>
      <w:proofErr w:type="spellStart"/>
      <w:r w:rsidR="00741DDF" w:rsidRPr="00141064">
        <w:rPr>
          <w:rFonts w:ascii="Book Antiqua" w:eastAsia="等线" w:hAnsi="Book Antiqua" w:cs="Times New Roman"/>
          <w:i/>
          <w:iCs/>
          <w:kern w:val="2"/>
        </w:rPr>
        <w:t>Yichuan</w:t>
      </w:r>
      <w:proofErr w:type="spellEnd"/>
      <w:r w:rsidR="00741DDF" w:rsidRPr="00141064">
        <w:rPr>
          <w:rFonts w:ascii="Book Antiqua" w:eastAsia="等线" w:hAnsi="Book Antiqua" w:cs="Times New Roman"/>
          <w:i/>
          <w:iCs/>
          <w:kern w:val="2"/>
        </w:rPr>
        <w:t xml:space="preserve"> </w:t>
      </w:r>
      <w:proofErr w:type="spellStart"/>
      <w:r w:rsidR="00741DDF" w:rsidRPr="00141064">
        <w:rPr>
          <w:rFonts w:ascii="Book Antiqua" w:eastAsia="等线" w:hAnsi="Book Antiqua" w:cs="Times New Roman"/>
          <w:i/>
          <w:iCs/>
          <w:kern w:val="2"/>
        </w:rPr>
        <w:t>Zazhi</w:t>
      </w:r>
      <w:proofErr w:type="spellEnd"/>
      <w:r w:rsidR="00741DDF" w:rsidRPr="00141064">
        <w:rPr>
          <w:rFonts w:ascii="Book Antiqua" w:eastAsia="等线" w:hAnsi="Book Antiqua" w:cs="Times New Roman"/>
          <w:kern w:val="2"/>
        </w:rPr>
        <w:t xml:space="preserve"> </w:t>
      </w:r>
      <w:r w:rsidRPr="00141064">
        <w:rPr>
          <w:rFonts w:ascii="Book Antiqua" w:eastAsia="等线" w:hAnsi="Book Antiqua" w:cs="Times New Roman"/>
          <w:kern w:val="2"/>
        </w:rPr>
        <w:t>2019</w:t>
      </w:r>
      <w:r w:rsidR="00741DDF" w:rsidRPr="00141064">
        <w:rPr>
          <w:rFonts w:ascii="Book Antiqua" w:eastAsia="等线" w:hAnsi="Book Antiqua" w:cs="Times New Roman"/>
          <w:kern w:val="2"/>
        </w:rPr>
        <w:t xml:space="preserve">; </w:t>
      </w:r>
      <w:r w:rsidRPr="00141064">
        <w:rPr>
          <w:rFonts w:ascii="Book Antiqua" w:eastAsia="等线" w:hAnsi="Book Antiqua" w:cs="Times New Roman"/>
          <w:b/>
          <w:kern w:val="2"/>
        </w:rPr>
        <w:t>7</w:t>
      </w:r>
      <w:r w:rsidRPr="00141064">
        <w:rPr>
          <w:rFonts w:ascii="Book Antiqua" w:eastAsia="等线" w:hAnsi="Book Antiqua" w:cs="Times New Roman"/>
          <w:kern w:val="2"/>
        </w:rPr>
        <w:t>:</w:t>
      </w:r>
      <w:r w:rsidR="00741DDF" w:rsidRPr="00141064">
        <w:rPr>
          <w:rFonts w:ascii="Book Antiqua" w:eastAsia="等线" w:hAnsi="Book Antiqua" w:cs="Times New Roman"/>
          <w:kern w:val="2"/>
        </w:rPr>
        <w:t xml:space="preserve"> </w:t>
      </w:r>
      <w:r w:rsidRPr="00141064">
        <w:rPr>
          <w:rFonts w:ascii="Book Antiqua" w:eastAsia="等线" w:hAnsi="Book Antiqua" w:cs="Times New Roman"/>
          <w:kern w:val="2"/>
        </w:rPr>
        <w:t>827-829</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22 </w:t>
      </w:r>
      <w:proofErr w:type="spellStart"/>
      <w:r w:rsidRPr="002E3DF7">
        <w:rPr>
          <w:rFonts w:ascii="Book Antiqua" w:eastAsia="等线" w:hAnsi="Book Antiqua" w:cs="Times New Roman"/>
          <w:b/>
          <w:kern w:val="2"/>
        </w:rPr>
        <w:t>Hao</w:t>
      </w:r>
      <w:proofErr w:type="spellEnd"/>
      <w:r w:rsidRPr="002E3DF7">
        <w:rPr>
          <w:rFonts w:ascii="Book Antiqua" w:eastAsia="等线" w:hAnsi="Book Antiqua" w:cs="Times New Roman"/>
          <w:b/>
          <w:kern w:val="2"/>
        </w:rPr>
        <w:t xml:space="preserve"> </w:t>
      </w:r>
      <w:r w:rsidRPr="002E3DF7">
        <w:rPr>
          <w:rFonts w:ascii="Book Antiqua" w:eastAsia="等线" w:hAnsi="Book Antiqua" w:cs="Times New Roman"/>
          <w:b/>
          <w:caps/>
          <w:kern w:val="2"/>
        </w:rPr>
        <w:t>sJ</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w:t>
      </w:r>
      <w:r w:rsidR="00741DDF" w:rsidRPr="002E3DF7">
        <w:rPr>
          <w:rFonts w:ascii="Book Antiqua" w:eastAsia="等线" w:hAnsi="Book Antiqua" w:cs="Times New Roman"/>
          <w:kern w:val="2"/>
        </w:rPr>
        <w:t xml:space="preserve">Yan </w:t>
      </w:r>
      <w:r w:rsidRPr="002E3DF7">
        <w:rPr>
          <w:rFonts w:ascii="Book Antiqua" w:eastAsia="等线" w:hAnsi="Book Antiqua" w:cs="Times New Roman"/>
          <w:caps/>
          <w:kern w:val="2"/>
        </w:rPr>
        <w:t>ys</w:t>
      </w:r>
      <w:r w:rsidRPr="002E3DF7">
        <w:rPr>
          <w:rFonts w:ascii="Book Antiqua" w:eastAsia="等线" w:hAnsi="Book Antiqua" w:cs="Times New Roman"/>
          <w:kern w:val="2"/>
        </w:rPr>
        <w:t>.</w:t>
      </w:r>
      <w:proofErr w:type="gramEnd"/>
      <w:r w:rsidRPr="002E3DF7">
        <w:rPr>
          <w:rFonts w:ascii="Book Antiqua" w:eastAsia="等线" w:hAnsi="Book Antiqua" w:cs="Times New Roman"/>
          <w:kern w:val="2"/>
        </w:rPr>
        <w:t xml:space="preserve"> </w:t>
      </w:r>
      <w:proofErr w:type="gramStart"/>
      <w:r w:rsidR="00741DDF" w:rsidRPr="002E3DF7">
        <w:rPr>
          <w:rFonts w:ascii="Book Antiqua" w:eastAsia="等线" w:hAnsi="Book Antiqua" w:cs="Times New Roman"/>
          <w:kern w:val="2"/>
        </w:rPr>
        <w:t xml:space="preserve">Genetic </w:t>
      </w:r>
      <w:r w:rsidRPr="002E3DF7">
        <w:rPr>
          <w:rFonts w:ascii="Book Antiqua" w:eastAsia="等线" w:hAnsi="Book Antiqua" w:cs="Times New Roman"/>
          <w:kern w:val="2"/>
        </w:rPr>
        <w:t xml:space="preserve">examination and clinical analysis of chromosomal abnormalities in </w:t>
      </w:r>
      <w:r w:rsidR="00D37BEF" w:rsidRPr="002E3DF7">
        <w:rPr>
          <w:rFonts w:ascii="Book Antiqua" w:eastAsia="等线" w:hAnsi="Book Antiqua" w:cs="Times New Roman"/>
          <w:kern w:val="2"/>
        </w:rPr>
        <w:t xml:space="preserve">Lanzhou </w:t>
      </w:r>
      <w:r w:rsidRPr="002E3DF7">
        <w:rPr>
          <w:rFonts w:ascii="Book Antiqua" w:eastAsia="等线" w:hAnsi="Book Antiqua" w:cs="Times New Roman"/>
          <w:kern w:val="2"/>
        </w:rPr>
        <w:t>area.</w:t>
      </w:r>
      <w:proofErr w:type="gramEnd"/>
      <w:r w:rsidR="00741DDF" w:rsidRPr="002E3DF7">
        <w:rPr>
          <w:rFonts w:ascii="Book Antiqua" w:eastAsia="等线" w:hAnsi="Book Antiqua" w:cs="Times New Roman"/>
          <w:i/>
          <w:iCs/>
          <w:kern w:val="2"/>
        </w:rPr>
        <w:t xml:space="preserve"> </w:t>
      </w:r>
      <w:proofErr w:type="spellStart"/>
      <w:r w:rsidR="00741DDF" w:rsidRPr="002E3DF7">
        <w:rPr>
          <w:rFonts w:ascii="Book Antiqua" w:eastAsia="等线" w:hAnsi="Book Antiqua" w:cs="Times New Roman"/>
          <w:i/>
          <w:iCs/>
          <w:kern w:val="2"/>
        </w:rPr>
        <w:t>Zhongguo</w:t>
      </w:r>
      <w:proofErr w:type="spellEnd"/>
      <w:r w:rsidR="00741DDF" w:rsidRPr="002E3DF7">
        <w:rPr>
          <w:rFonts w:ascii="Book Antiqua" w:eastAsia="等线" w:hAnsi="Book Antiqua" w:cs="Times New Roman"/>
          <w:i/>
          <w:iCs/>
          <w:kern w:val="2"/>
        </w:rPr>
        <w:t xml:space="preserve"> </w:t>
      </w:r>
      <w:proofErr w:type="spellStart"/>
      <w:r w:rsidR="00741DDF" w:rsidRPr="002E3DF7">
        <w:rPr>
          <w:rFonts w:ascii="Book Antiqua" w:eastAsia="等线" w:hAnsi="Book Antiqua" w:cs="Times New Roman"/>
          <w:i/>
          <w:iCs/>
          <w:kern w:val="2"/>
        </w:rPr>
        <w:t>Yousheng</w:t>
      </w:r>
      <w:proofErr w:type="spellEnd"/>
      <w:r w:rsidR="00741DDF" w:rsidRPr="002E3DF7">
        <w:rPr>
          <w:rFonts w:ascii="Book Antiqua" w:eastAsia="等线" w:hAnsi="Book Antiqua" w:cs="Times New Roman"/>
          <w:i/>
          <w:iCs/>
          <w:kern w:val="2"/>
        </w:rPr>
        <w:t xml:space="preserve"> Yu </w:t>
      </w:r>
      <w:proofErr w:type="spellStart"/>
      <w:r w:rsidR="00741DDF" w:rsidRPr="002E3DF7">
        <w:rPr>
          <w:rFonts w:ascii="Book Antiqua" w:eastAsia="等线" w:hAnsi="Book Antiqua" w:cs="Times New Roman"/>
          <w:i/>
          <w:iCs/>
          <w:kern w:val="2"/>
        </w:rPr>
        <w:t>Yichuan</w:t>
      </w:r>
      <w:proofErr w:type="spellEnd"/>
      <w:r w:rsidR="00741DDF" w:rsidRPr="002E3DF7">
        <w:rPr>
          <w:rFonts w:ascii="Book Antiqua" w:eastAsia="等线" w:hAnsi="Book Antiqua" w:cs="Times New Roman"/>
          <w:i/>
          <w:iCs/>
          <w:kern w:val="2"/>
        </w:rPr>
        <w:t xml:space="preserve"> </w:t>
      </w:r>
      <w:proofErr w:type="spellStart"/>
      <w:r w:rsidR="00741DDF" w:rsidRPr="002E3DF7">
        <w:rPr>
          <w:rFonts w:ascii="Book Antiqua" w:eastAsia="等线" w:hAnsi="Book Antiqua" w:cs="Times New Roman"/>
          <w:i/>
          <w:iCs/>
          <w:kern w:val="2"/>
        </w:rPr>
        <w:t>Zazhi</w:t>
      </w:r>
      <w:proofErr w:type="spellEnd"/>
      <w:r w:rsidR="00741DDF" w:rsidRPr="002E3DF7">
        <w:rPr>
          <w:rFonts w:ascii="Book Antiqua" w:eastAsia="等线" w:hAnsi="Book Antiqua" w:cs="Times New Roman"/>
          <w:kern w:val="2"/>
        </w:rPr>
        <w:t xml:space="preserve"> </w:t>
      </w:r>
      <w:r w:rsidRPr="002E3DF7">
        <w:rPr>
          <w:rFonts w:ascii="Book Antiqua" w:eastAsia="等线" w:hAnsi="Book Antiqua" w:cs="Times New Roman"/>
          <w:kern w:val="2"/>
        </w:rPr>
        <w:t>2007</w:t>
      </w:r>
      <w:proofErr w:type="gramStart"/>
      <w:r w:rsidR="00741DDF" w:rsidRPr="002E3DF7">
        <w:rPr>
          <w:rFonts w:ascii="Book Antiqua" w:eastAsia="等线" w:hAnsi="Book Antiqua" w:cs="Times New Roman"/>
          <w:kern w:val="2"/>
        </w:rPr>
        <w:t>;</w:t>
      </w:r>
      <w:r w:rsidR="00741DDF" w:rsidRPr="002E3DF7">
        <w:rPr>
          <w:rFonts w:ascii="Book Antiqua" w:eastAsia="等线" w:hAnsi="Book Antiqua" w:cs="Times New Roman"/>
          <w:b/>
          <w:bCs/>
          <w:kern w:val="2"/>
        </w:rPr>
        <w:t>15</w:t>
      </w:r>
      <w:proofErr w:type="gramEnd"/>
      <w:r w:rsidRPr="002E3DF7">
        <w:rPr>
          <w:rFonts w:ascii="Book Antiqua" w:eastAsia="等线" w:hAnsi="Book Antiqua" w:cs="Times New Roman"/>
          <w:kern w:val="2"/>
        </w:rPr>
        <w:t>:</w:t>
      </w:r>
      <w:r w:rsidR="00741DDF" w:rsidRPr="002E3DF7">
        <w:rPr>
          <w:rFonts w:ascii="Book Antiqua" w:eastAsia="等线" w:hAnsi="Book Antiqua" w:cs="Times New Roman"/>
          <w:kern w:val="2"/>
        </w:rPr>
        <w:t xml:space="preserve"> </w:t>
      </w:r>
      <w:r w:rsidRPr="002E3DF7">
        <w:rPr>
          <w:rFonts w:ascii="Book Antiqua" w:eastAsia="等线" w:hAnsi="Book Antiqua" w:cs="Times New Roman"/>
          <w:kern w:val="2"/>
        </w:rPr>
        <w:t>31</w:t>
      </w:r>
      <w:r w:rsidR="00741DDF" w:rsidRPr="002E3DF7">
        <w:rPr>
          <w:rFonts w:ascii="Book Antiqua" w:eastAsia="等线" w:hAnsi="Book Antiqua" w:cs="Times New Roman"/>
          <w:kern w:val="2"/>
        </w:rPr>
        <w:t xml:space="preserve"> </w:t>
      </w:r>
      <w:r w:rsidRPr="002E3DF7">
        <w:rPr>
          <w:rFonts w:ascii="Book Antiqua" w:eastAsia="等线" w:hAnsi="Book Antiqua" w:cs="Times New Roman"/>
          <w:kern w:val="2"/>
        </w:rPr>
        <w:t>[DOI:</w:t>
      </w:r>
      <w:r w:rsidR="00741DDF" w:rsidRPr="002E3DF7">
        <w:rPr>
          <w:rFonts w:ascii="Book Antiqua" w:eastAsia="等线" w:hAnsi="Book Antiqua" w:cs="Times New Roman"/>
          <w:kern w:val="2"/>
        </w:rPr>
        <w:t xml:space="preserve"> 10.3969/j.issn.1006-9534.2007.07.019</w:t>
      </w:r>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23 </w:t>
      </w:r>
      <w:r w:rsidRPr="002E3DF7">
        <w:rPr>
          <w:rFonts w:ascii="Book Antiqua" w:eastAsia="等线" w:hAnsi="Book Antiqua" w:cs="Times New Roman"/>
          <w:b/>
          <w:kern w:val="2"/>
        </w:rPr>
        <w:t xml:space="preserve">Zhan </w:t>
      </w:r>
      <w:r w:rsidRPr="002E3DF7">
        <w:rPr>
          <w:rFonts w:ascii="Book Antiqua" w:eastAsia="等线" w:hAnsi="Book Antiqua" w:cs="Times New Roman"/>
          <w:b/>
          <w:caps/>
          <w:kern w:val="2"/>
        </w:rPr>
        <w:t>fs</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w:t>
      </w:r>
      <w:r w:rsidR="00B93751" w:rsidRPr="002E3DF7">
        <w:rPr>
          <w:rFonts w:ascii="Book Antiqua" w:eastAsia="等线" w:hAnsi="Book Antiqua" w:cs="Times New Roman"/>
          <w:kern w:val="2"/>
        </w:rPr>
        <w:t>Wan Y</w:t>
      </w:r>
      <w:r w:rsidRPr="002E3DF7">
        <w:rPr>
          <w:rFonts w:ascii="Book Antiqua" w:eastAsia="等线" w:hAnsi="Book Antiqua" w:cs="Times New Roman"/>
          <w:kern w:val="2"/>
        </w:rPr>
        <w:t xml:space="preserve">, </w:t>
      </w:r>
      <w:r w:rsidR="00B93751" w:rsidRPr="002E3DF7">
        <w:rPr>
          <w:rFonts w:ascii="Book Antiqua" w:eastAsia="等线" w:hAnsi="Book Antiqua" w:cs="Times New Roman"/>
          <w:kern w:val="2"/>
        </w:rPr>
        <w:t>Ma Y</w:t>
      </w:r>
      <w:r w:rsidRPr="002E3DF7">
        <w:rPr>
          <w:rFonts w:ascii="Book Antiqua" w:eastAsia="等线" w:hAnsi="Book Antiqua" w:cs="Times New Roman"/>
          <w:kern w:val="2"/>
        </w:rPr>
        <w:t xml:space="preserve">J, </w:t>
      </w:r>
      <w:r w:rsidR="00B93751" w:rsidRPr="002E3DF7">
        <w:rPr>
          <w:rFonts w:ascii="Book Antiqua" w:eastAsia="等线" w:hAnsi="Book Antiqua" w:cs="Times New Roman"/>
          <w:kern w:val="2"/>
        </w:rPr>
        <w:t>Sui RZ</w:t>
      </w:r>
      <w:r w:rsidRPr="002E3DF7">
        <w:rPr>
          <w:rFonts w:ascii="Book Antiqua" w:eastAsia="等线" w:hAnsi="Book Antiqua" w:cs="Times New Roman"/>
          <w:kern w:val="2"/>
        </w:rPr>
        <w:t xml:space="preserve">, </w:t>
      </w:r>
      <w:r w:rsidR="00B93751" w:rsidRPr="002E3DF7">
        <w:rPr>
          <w:rFonts w:ascii="Book Antiqua" w:eastAsia="等线" w:hAnsi="Book Antiqua" w:cs="Times New Roman"/>
          <w:kern w:val="2"/>
        </w:rPr>
        <w:t>Wang GP</w:t>
      </w:r>
      <w:r w:rsidRPr="002E3DF7">
        <w:rPr>
          <w:rFonts w:ascii="Book Antiqua" w:eastAsia="等线" w:hAnsi="Book Antiqua" w:cs="Times New Roman"/>
          <w:kern w:val="2"/>
        </w:rPr>
        <w:t xml:space="preserve">, </w:t>
      </w:r>
      <w:proofErr w:type="spellStart"/>
      <w:r w:rsidR="00B93751" w:rsidRPr="002E3DF7">
        <w:rPr>
          <w:rFonts w:ascii="Book Antiqua" w:eastAsia="等线" w:hAnsi="Book Antiqua" w:cs="Times New Roman"/>
          <w:kern w:val="2"/>
        </w:rPr>
        <w:t>Huo</w:t>
      </w:r>
      <w:proofErr w:type="spellEnd"/>
      <w:r w:rsidR="00B93751" w:rsidRPr="002E3DF7">
        <w:rPr>
          <w:rFonts w:ascii="Book Antiqua" w:eastAsia="等线" w:hAnsi="Book Antiqua" w:cs="Times New Roman"/>
          <w:kern w:val="2"/>
        </w:rPr>
        <w:t xml:space="preserve"> ZH</w:t>
      </w:r>
      <w:r w:rsidRPr="002E3DF7">
        <w:rPr>
          <w:rFonts w:ascii="Book Antiqua" w:eastAsia="等线" w:hAnsi="Book Antiqua" w:cs="Times New Roman"/>
          <w:kern w:val="2"/>
        </w:rPr>
        <w:t>.</w:t>
      </w:r>
      <w:proofErr w:type="gramEnd"/>
      <w:r w:rsidRPr="002E3DF7">
        <w:rPr>
          <w:rFonts w:ascii="Book Antiqua" w:eastAsia="等线" w:hAnsi="Book Antiqua" w:cs="Times New Roman"/>
          <w:kern w:val="2"/>
        </w:rPr>
        <w:t xml:space="preserve"> </w:t>
      </w:r>
      <w:r w:rsidR="00741DDF" w:rsidRPr="002E3DF7">
        <w:rPr>
          <w:rFonts w:ascii="Book Antiqua" w:eastAsia="等线" w:hAnsi="Book Antiqua" w:cs="Times New Roman"/>
          <w:kern w:val="2"/>
        </w:rPr>
        <w:t xml:space="preserve">Karyotype </w:t>
      </w:r>
      <w:r w:rsidRPr="002E3DF7">
        <w:rPr>
          <w:rFonts w:ascii="Book Antiqua" w:eastAsia="等线" w:hAnsi="Book Antiqua" w:cs="Times New Roman"/>
          <w:kern w:val="2"/>
        </w:rPr>
        <w:t xml:space="preserve">analysis of peripheral blood of 512 couples with recurrent spontaneous abortion in </w:t>
      </w:r>
      <w:r w:rsidR="00D37BEF" w:rsidRPr="002E3DF7">
        <w:rPr>
          <w:rFonts w:ascii="Book Antiqua" w:eastAsia="等线" w:hAnsi="Book Antiqua" w:cs="Times New Roman"/>
          <w:kern w:val="2"/>
        </w:rPr>
        <w:t xml:space="preserve">Ningxia </w:t>
      </w:r>
      <w:r w:rsidRPr="002E3DF7">
        <w:rPr>
          <w:rFonts w:ascii="Book Antiqua" w:eastAsia="等线" w:hAnsi="Book Antiqua" w:cs="Times New Roman"/>
          <w:kern w:val="2"/>
        </w:rPr>
        <w:t>region.</w:t>
      </w:r>
      <w:r w:rsidR="00B93751" w:rsidRPr="002E3DF7">
        <w:rPr>
          <w:rFonts w:ascii="Book Antiqua" w:eastAsia="等线" w:hAnsi="Book Antiqua" w:cs="Times New Roman"/>
          <w:kern w:val="2"/>
        </w:rPr>
        <w:t xml:space="preserve"> </w:t>
      </w:r>
      <w:r w:rsidR="00B93751" w:rsidRPr="002E3DF7">
        <w:rPr>
          <w:rFonts w:ascii="Book Antiqua" w:eastAsia="等线" w:hAnsi="Book Antiqua" w:cs="Times New Roman"/>
          <w:i/>
          <w:iCs/>
          <w:kern w:val="2"/>
        </w:rPr>
        <w:t xml:space="preserve">Shandong </w:t>
      </w:r>
      <w:proofErr w:type="spellStart"/>
      <w:r w:rsidR="00B93751" w:rsidRPr="002E3DF7">
        <w:rPr>
          <w:rFonts w:ascii="Book Antiqua" w:eastAsia="等线" w:hAnsi="Book Antiqua" w:cs="Times New Roman"/>
          <w:i/>
          <w:iCs/>
          <w:kern w:val="2"/>
        </w:rPr>
        <w:t>Yiyao</w:t>
      </w:r>
      <w:proofErr w:type="spellEnd"/>
      <w:r w:rsidR="00B93751" w:rsidRPr="002E3DF7">
        <w:rPr>
          <w:rFonts w:ascii="Book Antiqua" w:eastAsia="等线" w:hAnsi="Book Antiqua" w:cs="Times New Roman"/>
          <w:i/>
          <w:iCs/>
          <w:kern w:val="2"/>
        </w:rPr>
        <w:t xml:space="preserve"> </w:t>
      </w:r>
      <w:proofErr w:type="spellStart"/>
      <w:r w:rsidR="00B93751" w:rsidRPr="002E3DF7">
        <w:rPr>
          <w:rFonts w:ascii="Book Antiqua" w:eastAsia="等线" w:hAnsi="Book Antiqua" w:cs="Times New Roman"/>
          <w:i/>
          <w:iCs/>
          <w:kern w:val="2"/>
        </w:rPr>
        <w:t>Zazhi</w:t>
      </w:r>
      <w:proofErr w:type="spellEnd"/>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2019</w:t>
      </w:r>
      <w:r w:rsidR="00B93751" w:rsidRPr="002E3DF7">
        <w:rPr>
          <w:rFonts w:ascii="Book Antiqua" w:eastAsia="等线" w:hAnsi="Book Antiqua" w:cs="Times New Roman"/>
          <w:kern w:val="2"/>
        </w:rPr>
        <w:t xml:space="preserve">; </w:t>
      </w:r>
      <w:r w:rsidR="00B93751" w:rsidRPr="002E3DF7">
        <w:rPr>
          <w:rFonts w:ascii="Book Antiqua" w:eastAsia="等线" w:hAnsi="Book Antiqua" w:cs="Times New Roman"/>
          <w:b/>
          <w:bCs/>
          <w:kern w:val="2"/>
        </w:rPr>
        <w:t>59</w:t>
      </w:r>
      <w:r w:rsidRPr="002E3DF7">
        <w:rPr>
          <w:rFonts w:ascii="Book Antiqua" w:eastAsia="等线" w:hAnsi="Book Antiqua" w:cs="Times New Roman"/>
          <w:kern w:val="2"/>
        </w:rPr>
        <w:t>:</w:t>
      </w:r>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52-54</w:t>
      </w:r>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w:t>
      </w:r>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B93751" w:rsidRPr="002E3DF7">
        <w:rPr>
          <w:rFonts w:ascii="Book Antiqua" w:eastAsia="等线" w:hAnsi="Book Antiqua" w:cs="Times New Roman"/>
          <w:kern w:val="2"/>
        </w:rPr>
        <w:t xml:space="preserve"> 10.3969/j.issn.1002-266X.2019.29.015</w:t>
      </w:r>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24 </w:t>
      </w:r>
      <w:proofErr w:type="gramStart"/>
      <w:r w:rsidRPr="002E3DF7">
        <w:rPr>
          <w:rFonts w:ascii="Book Antiqua" w:eastAsia="等线" w:hAnsi="Book Antiqua" w:cs="Times New Roman"/>
          <w:b/>
          <w:kern w:val="2"/>
        </w:rPr>
        <w:t>Yang</w:t>
      </w:r>
      <w:proofErr w:type="gramEnd"/>
      <w:r w:rsidRPr="002E3DF7">
        <w:rPr>
          <w:rFonts w:ascii="Book Antiqua" w:eastAsia="等线" w:hAnsi="Book Antiqua" w:cs="Times New Roman"/>
          <w:b/>
          <w:kern w:val="2"/>
        </w:rPr>
        <w:t xml:space="preserve"> </w:t>
      </w:r>
      <w:r w:rsidR="00B93751" w:rsidRPr="002E3DF7">
        <w:rPr>
          <w:rFonts w:ascii="Book Antiqua" w:eastAsia="等线" w:hAnsi="Book Antiqua" w:cs="Times New Roman"/>
          <w:b/>
          <w:kern w:val="2"/>
        </w:rPr>
        <w:t>WX,</w:t>
      </w:r>
      <w:r w:rsidR="00B93751" w:rsidRPr="002E3DF7">
        <w:rPr>
          <w:rFonts w:ascii="Book Antiqua" w:eastAsia="等线" w:hAnsi="Book Antiqua" w:cs="Times New Roman"/>
          <w:kern w:val="2"/>
        </w:rPr>
        <w:t xml:space="preserve"> Qin L</w:t>
      </w:r>
      <w:r w:rsidRPr="002E3DF7">
        <w:rPr>
          <w:rFonts w:ascii="Book Antiqua" w:eastAsia="等线" w:hAnsi="Book Antiqua" w:cs="Times New Roman"/>
          <w:kern w:val="2"/>
        </w:rPr>
        <w:t xml:space="preserve">, </w:t>
      </w:r>
      <w:r w:rsidR="00B93751" w:rsidRPr="002E3DF7">
        <w:rPr>
          <w:rFonts w:ascii="Book Antiqua" w:eastAsia="等线" w:hAnsi="Book Antiqua" w:cs="Times New Roman"/>
          <w:kern w:val="2"/>
        </w:rPr>
        <w:t>Gao RH</w:t>
      </w:r>
      <w:r w:rsidRPr="002E3DF7">
        <w:rPr>
          <w:rFonts w:ascii="Book Antiqua" w:eastAsia="等线" w:hAnsi="Book Antiqua" w:cs="Times New Roman"/>
          <w:kern w:val="2"/>
        </w:rPr>
        <w:t xml:space="preserve">, </w:t>
      </w:r>
      <w:r w:rsidR="00B93751" w:rsidRPr="002E3DF7">
        <w:rPr>
          <w:rFonts w:ascii="Book Antiqua" w:eastAsia="等线" w:hAnsi="Book Antiqua" w:cs="Times New Roman"/>
          <w:kern w:val="2"/>
        </w:rPr>
        <w:t>Wang DT</w:t>
      </w:r>
      <w:r w:rsidRPr="002E3DF7">
        <w:rPr>
          <w:rFonts w:ascii="Book Antiqua" w:eastAsia="等线" w:hAnsi="Book Antiqua" w:cs="Times New Roman"/>
          <w:kern w:val="2"/>
        </w:rPr>
        <w:t xml:space="preserve">, Chen </w:t>
      </w:r>
      <w:r w:rsidR="00B93751" w:rsidRPr="002E3DF7">
        <w:rPr>
          <w:rFonts w:ascii="Book Antiqua" w:eastAsia="等线" w:hAnsi="Book Antiqua" w:cs="Times New Roman"/>
          <w:kern w:val="2"/>
        </w:rPr>
        <w:t>BL</w:t>
      </w:r>
      <w:r w:rsidRPr="002E3DF7">
        <w:rPr>
          <w:rFonts w:ascii="Book Antiqua" w:eastAsia="等线" w:hAnsi="Book Antiqua" w:cs="Times New Roman"/>
          <w:kern w:val="2"/>
        </w:rPr>
        <w:t xml:space="preserve">, </w:t>
      </w:r>
      <w:r w:rsidR="00B93751" w:rsidRPr="002E3DF7">
        <w:rPr>
          <w:rFonts w:ascii="Book Antiqua" w:eastAsia="等线" w:hAnsi="Book Antiqua" w:cs="Times New Roman"/>
          <w:kern w:val="2"/>
        </w:rPr>
        <w:t>Zhang JF</w:t>
      </w:r>
      <w:r w:rsidRPr="002E3DF7">
        <w:rPr>
          <w:rFonts w:ascii="Book Antiqua" w:eastAsia="等线" w:hAnsi="Book Antiqua" w:cs="Times New Roman"/>
          <w:kern w:val="2"/>
        </w:rPr>
        <w:t xml:space="preserve">. </w:t>
      </w:r>
      <w:proofErr w:type="gramStart"/>
      <w:r w:rsidR="00B93751" w:rsidRPr="002E3DF7">
        <w:rPr>
          <w:rFonts w:ascii="Book Antiqua" w:eastAsia="等线" w:hAnsi="Book Antiqua" w:cs="Times New Roman"/>
          <w:kern w:val="2"/>
        </w:rPr>
        <w:t xml:space="preserve">Relationship </w:t>
      </w:r>
      <w:r w:rsidRPr="002E3DF7">
        <w:rPr>
          <w:rFonts w:ascii="Book Antiqua" w:eastAsia="等线" w:hAnsi="Book Antiqua" w:cs="Times New Roman"/>
          <w:kern w:val="2"/>
        </w:rPr>
        <w:t>between adverse pregnancy history and chromosomal abnormalities.</w:t>
      </w:r>
      <w:proofErr w:type="gramEnd"/>
      <w:r w:rsidRPr="002E3DF7">
        <w:rPr>
          <w:rFonts w:ascii="Book Antiqua" w:eastAsia="等线" w:hAnsi="Book Antiqua" w:cs="Times New Roman"/>
          <w:kern w:val="2"/>
        </w:rPr>
        <w:t xml:space="preserve"> </w:t>
      </w:r>
      <w:proofErr w:type="spellStart"/>
      <w:r w:rsidR="00A60D80" w:rsidRPr="002E3DF7">
        <w:rPr>
          <w:rFonts w:ascii="Book Antiqua" w:eastAsia="等线" w:hAnsi="Book Antiqua" w:cs="Times New Roman"/>
          <w:i/>
          <w:iCs/>
          <w:kern w:val="2"/>
        </w:rPr>
        <w:t>Zhongguo</w:t>
      </w:r>
      <w:proofErr w:type="spellEnd"/>
      <w:r w:rsidR="00A60D80" w:rsidRPr="002E3DF7">
        <w:rPr>
          <w:rFonts w:ascii="Book Antiqua" w:eastAsia="等线" w:hAnsi="Book Antiqua" w:cs="Times New Roman"/>
          <w:i/>
          <w:iCs/>
          <w:kern w:val="2"/>
        </w:rPr>
        <w:t xml:space="preserve"> </w:t>
      </w:r>
      <w:proofErr w:type="spellStart"/>
      <w:r w:rsidR="00A60D80" w:rsidRPr="002E3DF7">
        <w:rPr>
          <w:rFonts w:ascii="Book Antiqua" w:eastAsia="等线" w:hAnsi="Book Antiqua" w:cs="Times New Roman"/>
          <w:i/>
          <w:iCs/>
          <w:kern w:val="2"/>
        </w:rPr>
        <w:t>Yousheng</w:t>
      </w:r>
      <w:proofErr w:type="spellEnd"/>
      <w:r w:rsidR="00A60D80" w:rsidRPr="002E3DF7">
        <w:rPr>
          <w:rFonts w:ascii="Book Antiqua" w:eastAsia="等线" w:hAnsi="Book Antiqua" w:cs="Times New Roman"/>
          <w:i/>
          <w:iCs/>
          <w:kern w:val="2"/>
        </w:rPr>
        <w:t xml:space="preserve"> Yu </w:t>
      </w:r>
      <w:proofErr w:type="spellStart"/>
      <w:r w:rsidR="00A60D80" w:rsidRPr="002E3DF7">
        <w:rPr>
          <w:rFonts w:ascii="Book Antiqua" w:eastAsia="等线" w:hAnsi="Book Antiqua" w:cs="Times New Roman"/>
          <w:i/>
          <w:iCs/>
          <w:kern w:val="2"/>
        </w:rPr>
        <w:t>Yichuan</w:t>
      </w:r>
      <w:proofErr w:type="spellEnd"/>
      <w:r w:rsidR="00A60D80" w:rsidRPr="002E3DF7">
        <w:rPr>
          <w:rFonts w:ascii="Book Antiqua" w:eastAsia="等线" w:hAnsi="Book Antiqua" w:cs="Times New Roman"/>
          <w:i/>
          <w:iCs/>
          <w:kern w:val="2"/>
        </w:rPr>
        <w:t xml:space="preserve"> </w:t>
      </w:r>
      <w:proofErr w:type="spellStart"/>
      <w:r w:rsidR="00A60D80" w:rsidRPr="002E3DF7">
        <w:rPr>
          <w:rFonts w:ascii="Book Antiqua" w:eastAsia="等线" w:hAnsi="Book Antiqua" w:cs="Times New Roman"/>
          <w:i/>
          <w:iCs/>
          <w:kern w:val="2"/>
        </w:rPr>
        <w:t>Zazhi</w:t>
      </w:r>
      <w:proofErr w:type="spellEnd"/>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2019</w:t>
      </w:r>
      <w:r w:rsidR="00B93751" w:rsidRPr="002E3DF7">
        <w:rPr>
          <w:rFonts w:ascii="Book Antiqua" w:eastAsia="等线" w:hAnsi="Book Antiqua" w:cs="Times New Roman"/>
          <w:kern w:val="2"/>
        </w:rPr>
        <w:t xml:space="preserve">; </w:t>
      </w:r>
      <w:r w:rsidRPr="002E3DF7">
        <w:rPr>
          <w:rFonts w:ascii="Book Antiqua" w:eastAsia="等线" w:hAnsi="Book Antiqua" w:cs="Times New Roman"/>
          <w:b/>
          <w:bCs/>
          <w:kern w:val="2"/>
        </w:rPr>
        <w:t>27</w:t>
      </w:r>
      <w:r w:rsidRPr="002E3DF7">
        <w:rPr>
          <w:rFonts w:ascii="Book Antiqua" w:eastAsia="等线" w:hAnsi="Book Antiqua" w:cs="Times New Roman"/>
          <w:kern w:val="2"/>
        </w:rPr>
        <w:t>:</w:t>
      </w:r>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1070-1071</w:t>
      </w:r>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w:t>
      </w:r>
      <w:bookmarkStart w:id="69" w:name="OLE_LINK23"/>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B93751" w:rsidRPr="002E3DF7">
        <w:rPr>
          <w:rFonts w:ascii="Book Antiqua" w:eastAsia="等线" w:hAnsi="Book Antiqua" w:cs="Times New Roman"/>
          <w:kern w:val="2"/>
        </w:rPr>
        <w:t xml:space="preserve"> </w:t>
      </w:r>
      <w:r w:rsidRPr="002E3DF7">
        <w:rPr>
          <w:rFonts w:ascii="Book Antiqua" w:eastAsia="等线" w:hAnsi="Book Antiqua" w:cs="Times New Roman"/>
          <w:kern w:val="2"/>
        </w:rPr>
        <w:t>10.13404/j.cnki.cjbhh.2019.09.017]</w:t>
      </w:r>
    </w:p>
    <w:bookmarkEnd w:id="69"/>
    <w:p w:rsidR="005807F9" w:rsidRPr="00141064"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25 </w:t>
      </w:r>
      <w:r w:rsidR="00077589" w:rsidRPr="00141064">
        <w:rPr>
          <w:rFonts w:ascii="Book Antiqua" w:eastAsia="等线" w:hAnsi="Book Antiqua" w:cs="Times New Roman"/>
          <w:b/>
          <w:kern w:val="2"/>
        </w:rPr>
        <w:t>Zhang J</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Ma YR, </w:t>
      </w:r>
      <w:proofErr w:type="spellStart"/>
      <w:r w:rsidR="00077589" w:rsidRPr="00141064">
        <w:rPr>
          <w:rFonts w:ascii="Book Antiqua" w:eastAsia="等线" w:hAnsi="Book Antiqua" w:cs="Times New Roman"/>
          <w:kern w:val="2"/>
        </w:rPr>
        <w:t>Guo</w:t>
      </w:r>
      <w:proofErr w:type="spellEnd"/>
      <w:r w:rsidR="00077589" w:rsidRPr="00141064">
        <w:rPr>
          <w:rFonts w:ascii="Book Antiqua" w:eastAsia="等线" w:hAnsi="Book Antiqua" w:cs="Times New Roman"/>
          <w:kern w:val="2"/>
        </w:rPr>
        <w:t xml:space="preserve"> KJ, Liu YY</w:t>
      </w:r>
      <w:r w:rsidRPr="00141064">
        <w:rPr>
          <w:rFonts w:ascii="Book Antiqua" w:eastAsia="等线" w:hAnsi="Book Antiqua" w:cs="Times New Roman"/>
          <w:kern w:val="2"/>
        </w:rPr>
        <w:t xml:space="preserve">, </w:t>
      </w:r>
      <w:proofErr w:type="spellStart"/>
      <w:r w:rsidR="00077589" w:rsidRPr="00141064">
        <w:rPr>
          <w:rFonts w:ascii="Book Antiqua" w:eastAsia="等线" w:hAnsi="Book Antiqua" w:cs="Times New Roman"/>
          <w:kern w:val="2"/>
        </w:rPr>
        <w:t>Guo</w:t>
      </w:r>
      <w:proofErr w:type="spellEnd"/>
      <w:r w:rsidR="00077589" w:rsidRPr="00141064">
        <w:rPr>
          <w:rFonts w:ascii="Book Antiqua" w:eastAsia="等线" w:hAnsi="Book Antiqua" w:cs="Times New Roman"/>
          <w:kern w:val="2"/>
        </w:rPr>
        <w:t xml:space="preserve"> LL</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Zheng SY</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Han </w:t>
      </w:r>
      <w:r w:rsidRPr="00141064">
        <w:rPr>
          <w:rFonts w:ascii="Book Antiqua" w:eastAsia="等线" w:hAnsi="Book Antiqua" w:cs="Times New Roman"/>
          <w:caps/>
          <w:kern w:val="2"/>
        </w:rPr>
        <w:t>x</w:t>
      </w:r>
      <w:r w:rsidRPr="00141064">
        <w:rPr>
          <w:rFonts w:ascii="Book Antiqua" w:eastAsia="等线" w:hAnsi="Book Antiqua" w:cs="Times New Roman"/>
          <w:kern w:val="2"/>
        </w:rPr>
        <w:t xml:space="preserve">, </w:t>
      </w:r>
      <w:proofErr w:type="spellStart"/>
      <w:r w:rsidR="00077589" w:rsidRPr="00141064">
        <w:rPr>
          <w:rFonts w:ascii="Book Antiqua" w:eastAsia="等线" w:hAnsi="Book Antiqua" w:cs="Times New Roman"/>
          <w:kern w:val="2"/>
        </w:rPr>
        <w:t>Guo</w:t>
      </w:r>
      <w:proofErr w:type="spellEnd"/>
      <w:r w:rsidR="00077589" w:rsidRPr="00141064">
        <w:rPr>
          <w:rFonts w:ascii="Book Antiqua" w:eastAsia="等线" w:hAnsi="Book Antiqua" w:cs="Times New Roman"/>
          <w:kern w:val="2"/>
        </w:rPr>
        <w:t xml:space="preserve"> QQ</w:t>
      </w:r>
      <w:r w:rsidRPr="00141064">
        <w:rPr>
          <w:rFonts w:ascii="Book Antiqua" w:eastAsia="等线" w:hAnsi="Book Antiqua" w:cs="Times New Roman"/>
          <w:kern w:val="2"/>
        </w:rPr>
        <w:t xml:space="preserve">. Clinical study on prevention of birth defects in prenatal diagnosis by pedigree analysis of chromosomal karyotype abnormalities. </w:t>
      </w:r>
      <w:proofErr w:type="spellStart"/>
      <w:r w:rsidR="00077589" w:rsidRPr="00141064">
        <w:rPr>
          <w:rFonts w:ascii="Book Antiqua" w:eastAsia="等线" w:hAnsi="Book Antiqua" w:cs="Times New Roman"/>
          <w:i/>
          <w:iCs/>
          <w:kern w:val="2"/>
        </w:rPr>
        <w:t>Zhongguo</w:t>
      </w:r>
      <w:proofErr w:type="spellEnd"/>
      <w:r w:rsidR="00077589" w:rsidRPr="00141064">
        <w:rPr>
          <w:rFonts w:ascii="Book Antiqua" w:eastAsia="等线" w:hAnsi="Book Antiqua" w:cs="Times New Roman"/>
          <w:i/>
          <w:iCs/>
          <w:kern w:val="2"/>
        </w:rPr>
        <w:t xml:space="preserve"> </w:t>
      </w:r>
      <w:proofErr w:type="spellStart"/>
      <w:r w:rsidR="00077589" w:rsidRPr="00141064">
        <w:rPr>
          <w:rFonts w:ascii="Book Antiqua" w:eastAsia="等线" w:hAnsi="Book Antiqua" w:cs="Times New Roman"/>
          <w:i/>
          <w:iCs/>
          <w:kern w:val="2"/>
        </w:rPr>
        <w:t>Fuyou</w:t>
      </w:r>
      <w:proofErr w:type="spellEnd"/>
      <w:r w:rsidR="00077589" w:rsidRPr="00141064">
        <w:rPr>
          <w:rFonts w:ascii="Book Antiqua" w:eastAsia="等线" w:hAnsi="Book Antiqua" w:cs="Times New Roman"/>
          <w:i/>
          <w:iCs/>
          <w:kern w:val="2"/>
        </w:rPr>
        <w:t xml:space="preserve"> </w:t>
      </w:r>
      <w:proofErr w:type="spellStart"/>
      <w:r w:rsidR="00077589" w:rsidRPr="00141064">
        <w:rPr>
          <w:rFonts w:ascii="Book Antiqua" w:eastAsia="等线" w:hAnsi="Book Antiqua" w:cs="Times New Roman"/>
          <w:i/>
          <w:iCs/>
          <w:kern w:val="2"/>
        </w:rPr>
        <w:t>Baojian</w:t>
      </w:r>
      <w:proofErr w:type="spellEnd"/>
      <w:r w:rsidR="00077589" w:rsidRPr="00141064">
        <w:rPr>
          <w:rFonts w:ascii="Book Antiqua" w:eastAsia="等线" w:hAnsi="Book Antiqua" w:cs="Times New Roman"/>
          <w:i/>
          <w:iCs/>
          <w:kern w:val="2"/>
        </w:rPr>
        <w:t xml:space="preserve"> </w:t>
      </w:r>
      <w:proofErr w:type="spellStart"/>
      <w:r w:rsidR="00077589" w:rsidRPr="00141064">
        <w:rPr>
          <w:rFonts w:ascii="Book Antiqua" w:eastAsia="等线" w:hAnsi="Book Antiqua" w:cs="Times New Roman"/>
          <w:i/>
          <w:iCs/>
          <w:kern w:val="2"/>
        </w:rPr>
        <w:t>Zazhi</w:t>
      </w:r>
      <w:proofErr w:type="spellEnd"/>
      <w:r w:rsidR="00077589" w:rsidRPr="00141064">
        <w:rPr>
          <w:rFonts w:ascii="Book Antiqua" w:eastAsia="等线" w:hAnsi="Book Antiqua" w:cs="Times New Roman"/>
          <w:kern w:val="2"/>
        </w:rPr>
        <w:t xml:space="preserve"> </w:t>
      </w:r>
      <w:r w:rsidRPr="00141064">
        <w:rPr>
          <w:rFonts w:ascii="Book Antiqua" w:eastAsia="等线" w:hAnsi="Book Antiqua" w:cs="Times New Roman"/>
          <w:kern w:val="2"/>
        </w:rPr>
        <w:t>2019</w:t>
      </w:r>
      <w:r w:rsidR="00077589" w:rsidRPr="00141064">
        <w:rPr>
          <w:rFonts w:ascii="Book Antiqua" w:eastAsia="等线" w:hAnsi="Book Antiqua" w:cs="Times New Roman"/>
          <w:kern w:val="2"/>
        </w:rPr>
        <w:t xml:space="preserve">; </w:t>
      </w:r>
      <w:r w:rsidRPr="00141064">
        <w:rPr>
          <w:rFonts w:ascii="Book Antiqua" w:eastAsia="等线" w:hAnsi="Book Antiqua" w:cs="Times New Roman"/>
          <w:b/>
          <w:bCs/>
          <w:kern w:val="2"/>
        </w:rPr>
        <w:t>34</w:t>
      </w:r>
      <w:r w:rsidRPr="00141064">
        <w:rPr>
          <w:rFonts w:ascii="Book Antiqua" w:eastAsia="等线" w:hAnsi="Book Antiqua" w:cs="Times New Roman"/>
          <w:kern w:val="2"/>
        </w:rPr>
        <w:t>:4258-4262</w:t>
      </w:r>
    </w:p>
    <w:p w:rsidR="005807F9" w:rsidRPr="00141064"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26 </w:t>
      </w:r>
      <w:r w:rsidRPr="00141064">
        <w:rPr>
          <w:rFonts w:ascii="Book Antiqua" w:eastAsia="等线" w:hAnsi="Book Antiqua" w:cs="Times New Roman"/>
          <w:b/>
          <w:kern w:val="2"/>
        </w:rPr>
        <w:t xml:space="preserve">Liu </w:t>
      </w:r>
      <w:r w:rsidRPr="00141064">
        <w:rPr>
          <w:rFonts w:ascii="Book Antiqua" w:eastAsia="等线" w:hAnsi="Book Antiqua" w:cs="Times New Roman"/>
          <w:b/>
          <w:caps/>
          <w:kern w:val="2"/>
        </w:rPr>
        <w:t>xg</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Liu </w:t>
      </w:r>
      <w:r w:rsidRPr="00141064">
        <w:rPr>
          <w:rFonts w:ascii="Book Antiqua" w:eastAsia="等线" w:hAnsi="Book Antiqua" w:cs="Times New Roman"/>
          <w:caps/>
          <w:kern w:val="2"/>
        </w:rPr>
        <w:t>xy</w:t>
      </w:r>
      <w:r w:rsidRPr="00141064">
        <w:rPr>
          <w:rFonts w:ascii="Book Antiqua" w:eastAsia="等线" w:hAnsi="Book Antiqua" w:cs="Times New Roman"/>
          <w:kern w:val="2"/>
        </w:rPr>
        <w:t xml:space="preserve">, Chen </w:t>
      </w:r>
      <w:r w:rsidRPr="00141064">
        <w:rPr>
          <w:rFonts w:ascii="Book Antiqua" w:eastAsia="等线" w:hAnsi="Book Antiqua" w:cs="Times New Roman"/>
          <w:caps/>
          <w:kern w:val="2"/>
        </w:rPr>
        <w:t>f</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Wang </w:t>
      </w:r>
      <w:r w:rsidRPr="00141064">
        <w:rPr>
          <w:rFonts w:ascii="Book Antiqua" w:eastAsia="等线" w:hAnsi="Book Antiqua" w:cs="Times New Roman"/>
          <w:caps/>
          <w:kern w:val="2"/>
        </w:rPr>
        <w:t>w</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Zhang </w:t>
      </w:r>
      <w:r w:rsidRPr="00141064">
        <w:rPr>
          <w:rFonts w:ascii="Book Antiqua" w:eastAsia="等线" w:hAnsi="Book Antiqua" w:cs="Times New Roman"/>
          <w:caps/>
          <w:kern w:val="2"/>
        </w:rPr>
        <w:t>Js</w:t>
      </w:r>
      <w:r w:rsidRPr="00141064">
        <w:rPr>
          <w:rFonts w:ascii="Book Antiqua" w:eastAsia="等线" w:hAnsi="Book Antiqua" w:cs="Times New Roman"/>
          <w:kern w:val="2"/>
        </w:rPr>
        <w:t xml:space="preserve">. </w:t>
      </w:r>
      <w:proofErr w:type="gramStart"/>
      <w:r w:rsidR="00077589" w:rsidRPr="00141064">
        <w:rPr>
          <w:rFonts w:ascii="Book Antiqua" w:eastAsia="等线" w:hAnsi="Book Antiqua" w:cs="Times New Roman"/>
          <w:kern w:val="2"/>
        </w:rPr>
        <w:t xml:space="preserve">Cytogenetic </w:t>
      </w:r>
      <w:r w:rsidRPr="00141064">
        <w:rPr>
          <w:rFonts w:ascii="Book Antiqua" w:eastAsia="等线" w:hAnsi="Book Antiqua" w:cs="Times New Roman"/>
          <w:kern w:val="2"/>
        </w:rPr>
        <w:t>analysis of 3348 infertile patients.</w:t>
      </w:r>
      <w:proofErr w:type="gramEnd"/>
      <w:r w:rsidR="00077589" w:rsidRPr="00141064">
        <w:rPr>
          <w:rFonts w:ascii="Book Antiqua" w:eastAsia="等线" w:hAnsi="Book Antiqua" w:cs="Times New Roman"/>
          <w:kern w:val="2"/>
        </w:rPr>
        <w:t xml:space="preserve"> </w:t>
      </w:r>
      <w:proofErr w:type="spellStart"/>
      <w:r w:rsidR="00787A12" w:rsidRPr="00141064">
        <w:rPr>
          <w:rFonts w:ascii="Book Antiqua" w:eastAsia="等线" w:hAnsi="Book Antiqua" w:cs="Times New Roman"/>
          <w:i/>
          <w:iCs/>
          <w:kern w:val="2"/>
        </w:rPr>
        <w:t>Zhongguo</w:t>
      </w:r>
      <w:proofErr w:type="spellEnd"/>
      <w:r w:rsidR="00787A12" w:rsidRPr="00141064">
        <w:rPr>
          <w:rFonts w:ascii="Book Antiqua" w:eastAsia="等线" w:hAnsi="Book Antiqua" w:cs="Times New Roman"/>
          <w:i/>
          <w:iCs/>
          <w:kern w:val="2"/>
        </w:rPr>
        <w:t xml:space="preserve"> </w:t>
      </w:r>
      <w:proofErr w:type="spellStart"/>
      <w:r w:rsidR="00787A12" w:rsidRPr="00141064">
        <w:rPr>
          <w:rFonts w:ascii="Book Antiqua" w:eastAsia="等线" w:hAnsi="Book Antiqua" w:cs="Times New Roman"/>
          <w:i/>
          <w:iCs/>
          <w:kern w:val="2"/>
        </w:rPr>
        <w:t>Yousheng</w:t>
      </w:r>
      <w:proofErr w:type="spellEnd"/>
      <w:r w:rsidR="00787A12" w:rsidRPr="00141064">
        <w:rPr>
          <w:rFonts w:ascii="Book Antiqua" w:eastAsia="等线" w:hAnsi="Book Antiqua" w:cs="Times New Roman"/>
          <w:i/>
          <w:iCs/>
          <w:kern w:val="2"/>
        </w:rPr>
        <w:t xml:space="preserve"> Yu </w:t>
      </w:r>
      <w:proofErr w:type="spellStart"/>
      <w:r w:rsidR="00787A12" w:rsidRPr="00141064">
        <w:rPr>
          <w:rFonts w:ascii="Book Antiqua" w:eastAsia="等线" w:hAnsi="Book Antiqua" w:cs="Times New Roman"/>
          <w:i/>
          <w:iCs/>
          <w:kern w:val="2"/>
        </w:rPr>
        <w:t>Yichuan</w:t>
      </w:r>
      <w:proofErr w:type="spellEnd"/>
      <w:r w:rsidR="00787A12" w:rsidRPr="00141064">
        <w:rPr>
          <w:rFonts w:ascii="Book Antiqua" w:eastAsia="等线" w:hAnsi="Book Antiqua" w:cs="Times New Roman"/>
          <w:i/>
          <w:iCs/>
          <w:kern w:val="2"/>
        </w:rPr>
        <w:t xml:space="preserve"> </w:t>
      </w:r>
      <w:proofErr w:type="spellStart"/>
      <w:r w:rsidR="00787A12" w:rsidRPr="00141064">
        <w:rPr>
          <w:rFonts w:ascii="Book Antiqua" w:eastAsia="等线" w:hAnsi="Book Antiqua" w:cs="Times New Roman"/>
          <w:i/>
          <w:iCs/>
          <w:kern w:val="2"/>
        </w:rPr>
        <w:t>Zazhi</w:t>
      </w:r>
      <w:proofErr w:type="spellEnd"/>
      <w:r w:rsidR="00077589" w:rsidRPr="00141064">
        <w:rPr>
          <w:rFonts w:ascii="Book Antiqua" w:eastAsia="等线" w:hAnsi="Book Antiqua" w:cs="Times New Roman"/>
          <w:kern w:val="2"/>
        </w:rPr>
        <w:t xml:space="preserve"> </w:t>
      </w:r>
      <w:r w:rsidRPr="00141064">
        <w:rPr>
          <w:rFonts w:ascii="Book Antiqua" w:eastAsia="等线" w:hAnsi="Book Antiqua" w:cs="Times New Roman"/>
          <w:kern w:val="2"/>
        </w:rPr>
        <w:t>2019</w:t>
      </w:r>
      <w:r w:rsidR="00077589" w:rsidRPr="00141064">
        <w:rPr>
          <w:rFonts w:ascii="Book Antiqua" w:eastAsia="等线" w:hAnsi="Book Antiqua" w:cs="Times New Roman"/>
          <w:kern w:val="2"/>
        </w:rPr>
        <w:t xml:space="preserve">; </w:t>
      </w:r>
      <w:r w:rsidR="00CD6A34" w:rsidRPr="00141064">
        <w:rPr>
          <w:rFonts w:ascii="Book Antiqua" w:eastAsia="等线" w:hAnsi="Book Antiqua" w:cs="Times New Roman"/>
          <w:b/>
          <w:bCs/>
          <w:kern w:val="2"/>
        </w:rPr>
        <w:t>27</w:t>
      </w:r>
      <w:r w:rsidRPr="00141064">
        <w:rPr>
          <w:rFonts w:ascii="Book Antiqua" w:eastAsia="等线" w:hAnsi="Book Antiqua" w:cs="Times New Roman"/>
          <w:kern w:val="2"/>
        </w:rPr>
        <w:t>:</w:t>
      </w:r>
      <w:r w:rsidR="00077589" w:rsidRPr="00141064">
        <w:rPr>
          <w:rFonts w:ascii="Book Antiqua" w:eastAsia="等线" w:hAnsi="Book Antiqua" w:cs="Times New Roman"/>
          <w:kern w:val="2"/>
        </w:rPr>
        <w:t xml:space="preserve"> </w:t>
      </w:r>
      <w:r w:rsidRPr="00141064">
        <w:rPr>
          <w:rFonts w:ascii="Book Antiqua" w:eastAsia="等线" w:hAnsi="Book Antiqua" w:cs="Times New Roman"/>
          <w:kern w:val="2"/>
        </w:rPr>
        <w:t>299-300</w:t>
      </w:r>
    </w:p>
    <w:p w:rsidR="005807F9" w:rsidRPr="00141064" w:rsidRDefault="005807F9" w:rsidP="002E3DF7">
      <w:pPr>
        <w:widowControl w:val="0"/>
        <w:spacing w:line="360" w:lineRule="auto"/>
        <w:jc w:val="both"/>
        <w:rPr>
          <w:rFonts w:ascii="Book Antiqua" w:eastAsia="等线" w:hAnsi="Book Antiqua" w:cs="Times New Roman"/>
          <w:kern w:val="2"/>
        </w:rPr>
      </w:pPr>
      <w:proofErr w:type="gramStart"/>
      <w:r w:rsidRPr="00141064">
        <w:rPr>
          <w:rFonts w:ascii="Book Antiqua" w:eastAsia="等线" w:hAnsi="Book Antiqua" w:cs="Times New Roman"/>
          <w:kern w:val="2"/>
        </w:rPr>
        <w:t xml:space="preserve">27 </w:t>
      </w:r>
      <w:r w:rsidRPr="00141064">
        <w:rPr>
          <w:rFonts w:ascii="Book Antiqua" w:eastAsia="等线" w:hAnsi="Book Antiqua" w:cs="Times New Roman"/>
          <w:b/>
          <w:kern w:val="2"/>
        </w:rPr>
        <w:t xml:space="preserve">Chen </w:t>
      </w:r>
      <w:r w:rsidRPr="00141064">
        <w:rPr>
          <w:rFonts w:ascii="Book Antiqua" w:eastAsia="等线" w:hAnsi="Book Antiqua" w:cs="Times New Roman"/>
          <w:b/>
          <w:caps/>
          <w:kern w:val="2"/>
        </w:rPr>
        <w:t>yf</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Zou </w:t>
      </w:r>
      <w:r w:rsidRPr="00141064">
        <w:rPr>
          <w:rFonts w:ascii="Book Antiqua" w:eastAsia="等线" w:hAnsi="Book Antiqua" w:cs="Times New Roman"/>
          <w:caps/>
          <w:kern w:val="2"/>
        </w:rPr>
        <w:t>b</w:t>
      </w:r>
      <w:r w:rsidRPr="00141064">
        <w:rPr>
          <w:rFonts w:ascii="Book Antiqua" w:eastAsia="等线" w:hAnsi="Book Antiqua" w:cs="Times New Roman"/>
          <w:kern w:val="2"/>
        </w:rPr>
        <w:t xml:space="preserve">, </w:t>
      </w:r>
      <w:r w:rsidR="00077589" w:rsidRPr="00141064">
        <w:rPr>
          <w:rFonts w:ascii="Book Antiqua" w:eastAsia="等线" w:hAnsi="Book Antiqua" w:cs="Times New Roman"/>
          <w:kern w:val="2"/>
        </w:rPr>
        <w:t xml:space="preserve">Wang </w:t>
      </w:r>
      <w:r w:rsidRPr="00141064">
        <w:rPr>
          <w:rFonts w:ascii="Book Antiqua" w:eastAsia="等线" w:hAnsi="Book Antiqua" w:cs="Times New Roman"/>
          <w:caps/>
          <w:kern w:val="2"/>
        </w:rPr>
        <w:t>zy</w:t>
      </w:r>
      <w:r w:rsidRPr="00141064">
        <w:rPr>
          <w:rFonts w:ascii="Book Antiqua" w:eastAsia="等线" w:hAnsi="Book Antiqua" w:cs="Times New Roman"/>
          <w:kern w:val="2"/>
        </w:rPr>
        <w:t>.</w:t>
      </w:r>
      <w:proofErr w:type="gramEnd"/>
      <w:r w:rsidRPr="00141064">
        <w:rPr>
          <w:rFonts w:ascii="Book Antiqua" w:eastAsia="等线" w:hAnsi="Book Antiqua" w:cs="Times New Roman"/>
          <w:kern w:val="2"/>
        </w:rPr>
        <w:t xml:space="preserve"> </w:t>
      </w:r>
      <w:proofErr w:type="gramStart"/>
      <w:r w:rsidR="00077589" w:rsidRPr="00141064">
        <w:rPr>
          <w:rFonts w:ascii="Book Antiqua" w:eastAsia="等线" w:hAnsi="Book Antiqua" w:cs="Times New Roman"/>
          <w:kern w:val="2"/>
        </w:rPr>
        <w:t xml:space="preserve">Cytogenetic </w:t>
      </w:r>
      <w:r w:rsidRPr="00141064">
        <w:rPr>
          <w:rFonts w:ascii="Book Antiqua" w:eastAsia="等线" w:hAnsi="Book Antiqua" w:cs="Times New Roman"/>
          <w:kern w:val="2"/>
        </w:rPr>
        <w:t xml:space="preserve">analysis of 3335 patients with </w:t>
      </w:r>
      <w:r w:rsidRPr="00141064">
        <w:rPr>
          <w:rFonts w:ascii="Book Antiqua" w:eastAsia="等线" w:hAnsi="Book Antiqua" w:cs="Times New Roman"/>
          <w:kern w:val="2"/>
        </w:rPr>
        <w:lastRenderedPageBreak/>
        <w:t xml:space="preserve">genetic counseling in </w:t>
      </w:r>
      <w:r w:rsidR="00D37BEF" w:rsidRPr="00141064">
        <w:rPr>
          <w:rFonts w:ascii="Book Antiqua" w:eastAsia="等线" w:hAnsi="Book Antiqua" w:cs="Times New Roman"/>
          <w:kern w:val="2"/>
        </w:rPr>
        <w:t xml:space="preserve">Ningbo </w:t>
      </w:r>
      <w:r w:rsidRPr="00141064">
        <w:rPr>
          <w:rFonts w:ascii="Book Antiqua" w:eastAsia="等线" w:hAnsi="Book Antiqua" w:cs="Times New Roman"/>
          <w:kern w:val="2"/>
        </w:rPr>
        <w:t>area.</w:t>
      </w:r>
      <w:proofErr w:type="gramEnd"/>
      <w:r w:rsidRPr="00141064">
        <w:rPr>
          <w:rFonts w:ascii="Book Antiqua" w:eastAsia="等线" w:hAnsi="Book Antiqua" w:cs="Times New Roman"/>
          <w:kern w:val="2"/>
        </w:rPr>
        <w:t xml:space="preserve"> </w:t>
      </w:r>
      <w:proofErr w:type="spellStart"/>
      <w:r w:rsidR="00CD6A34" w:rsidRPr="00141064">
        <w:rPr>
          <w:rFonts w:ascii="Book Antiqua" w:eastAsia="等线" w:hAnsi="Book Antiqua" w:cs="Times New Roman"/>
          <w:i/>
          <w:iCs/>
          <w:kern w:val="2"/>
        </w:rPr>
        <w:t>Zhongguo</w:t>
      </w:r>
      <w:proofErr w:type="spellEnd"/>
      <w:r w:rsidR="00CD6A34" w:rsidRPr="00141064">
        <w:rPr>
          <w:rFonts w:ascii="Book Antiqua" w:eastAsia="等线" w:hAnsi="Book Antiqua" w:cs="Times New Roman"/>
          <w:i/>
          <w:iCs/>
          <w:kern w:val="2"/>
        </w:rPr>
        <w:t xml:space="preserve"> </w:t>
      </w:r>
      <w:proofErr w:type="spellStart"/>
      <w:r w:rsidR="00CD6A34" w:rsidRPr="00141064">
        <w:rPr>
          <w:rFonts w:ascii="Book Antiqua" w:eastAsia="等线" w:hAnsi="Book Antiqua" w:cs="Times New Roman"/>
          <w:i/>
          <w:iCs/>
          <w:kern w:val="2"/>
        </w:rPr>
        <w:t>Yousheng</w:t>
      </w:r>
      <w:proofErr w:type="spellEnd"/>
      <w:r w:rsidR="00CD6A34" w:rsidRPr="00141064">
        <w:rPr>
          <w:rFonts w:ascii="Book Antiqua" w:eastAsia="等线" w:hAnsi="Book Antiqua" w:cs="Times New Roman"/>
          <w:i/>
          <w:iCs/>
          <w:kern w:val="2"/>
        </w:rPr>
        <w:t xml:space="preserve"> Yu </w:t>
      </w:r>
      <w:proofErr w:type="spellStart"/>
      <w:r w:rsidR="00CD6A34" w:rsidRPr="00141064">
        <w:rPr>
          <w:rFonts w:ascii="Book Antiqua" w:eastAsia="等线" w:hAnsi="Book Antiqua" w:cs="Times New Roman"/>
          <w:i/>
          <w:iCs/>
          <w:kern w:val="2"/>
        </w:rPr>
        <w:t>Yichuan</w:t>
      </w:r>
      <w:proofErr w:type="spellEnd"/>
      <w:r w:rsidR="00CD6A34" w:rsidRPr="00141064">
        <w:rPr>
          <w:rFonts w:ascii="Book Antiqua" w:eastAsia="等线" w:hAnsi="Book Antiqua" w:cs="Times New Roman"/>
          <w:i/>
          <w:iCs/>
          <w:kern w:val="2"/>
        </w:rPr>
        <w:t xml:space="preserve"> </w:t>
      </w:r>
      <w:proofErr w:type="spellStart"/>
      <w:r w:rsidR="00CD6A34" w:rsidRPr="00141064">
        <w:rPr>
          <w:rFonts w:ascii="Book Antiqua" w:eastAsia="等线" w:hAnsi="Book Antiqua" w:cs="Times New Roman"/>
          <w:i/>
          <w:iCs/>
          <w:kern w:val="2"/>
        </w:rPr>
        <w:t>Zazhi</w:t>
      </w:r>
      <w:proofErr w:type="spellEnd"/>
      <w:r w:rsidR="00CD6A34" w:rsidRPr="00141064">
        <w:rPr>
          <w:rFonts w:ascii="Book Antiqua" w:eastAsia="等线" w:hAnsi="Book Antiqua" w:cs="Times New Roman"/>
          <w:kern w:val="2"/>
        </w:rPr>
        <w:t xml:space="preserve"> </w:t>
      </w:r>
      <w:r w:rsidRPr="00141064">
        <w:rPr>
          <w:rFonts w:ascii="Book Antiqua" w:eastAsia="等线" w:hAnsi="Book Antiqua" w:cs="Times New Roman"/>
          <w:kern w:val="2"/>
        </w:rPr>
        <w:t>2013</w:t>
      </w:r>
      <w:r w:rsidR="00CD6A34" w:rsidRPr="00141064">
        <w:rPr>
          <w:rFonts w:ascii="Book Antiqua" w:eastAsia="等线" w:hAnsi="Book Antiqua" w:cs="Times New Roman"/>
          <w:kern w:val="2"/>
        </w:rPr>
        <w:t xml:space="preserve">; </w:t>
      </w:r>
      <w:r w:rsidR="00CD6A34" w:rsidRPr="00141064">
        <w:rPr>
          <w:rFonts w:ascii="Book Antiqua" w:eastAsia="等线" w:hAnsi="Book Antiqua" w:cs="Times New Roman"/>
          <w:b/>
          <w:bCs/>
          <w:kern w:val="2"/>
        </w:rPr>
        <w:t>21</w:t>
      </w:r>
      <w:r w:rsidRPr="00141064">
        <w:rPr>
          <w:rFonts w:ascii="Book Antiqua" w:eastAsia="等线" w:hAnsi="Book Antiqua" w:cs="Times New Roman"/>
          <w:kern w:val="2"/>
        </w:rPr>
        <w:t>:</w:t>
      </w:r>
      <w:r w:rsidR="00CD6A34" w:rsidRPr="00141064">
        <w:rPr>
          <w:rFonts w:ascii="Book Antiqua" w:eastAsia="等线" w:hAnsi="Book Antiqua" w:cs="Times New Roman"/>
          <w:kern w:val="2"/>
        </w:rPr>
        <w:t xml:space="preserve"> </w:t>
      </w:r>
      <w:r w:rsidRPr="00141064">
        <w:rPr>
          <w:rFonts w:ascii="Book Antiqua" w:eastAsia="等线" w:hAnsi="Book Antiqua" w:cs="Times New Roman"/>
          <w:kern w:val="2"/>
        </w:rPr>
        <w:t>33</w:t>
      </w:r>
    </w:p>
    <w:p w:rsidR="005807F9" w:rsidRPr="002E3DF7"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28 </w:t>
      </w:r>
      <w:r w:rsidRPr="00141064">
        <w:rPr>
          <w:rFonts w:ascii="Book Antiqua" w:eastAsia="等线" w:hAnsi="Book Antiqua" w:cs="Times New Roman"/>
          <w:b/>
          <w:kern w:val="2"/>
        </w:rPr>
        <w:t xml:space="preserve">Yu </w:t>
      </w:r>
      <w:r w:rsidR="00CD6A34" w:rsidRPr="00141064">
        <w:rPr>
          <w:rFonts w:ascii="Book Antiqua" w:eastAsia="等线" w:hAnsi="Book Antiqua" w:cs="Times New Roman"/>
          <w:b/>
          <w:kern w:val="2"/>
        </w:rPr>
        <w:t>J</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CD6A34" w:rsidRPr="00141064">
        <w:rPr>
          <w:rFonts w:ascii="Book Antiqua" w:eastAsia="等线" w:hAnsi="Book Antiqua" w:cs="Times New Roman"/>
          <w:kern w:val="2"/>
        </w:rPr>
        <w:t>Gong B</w:t>
      </w:r>
      <w:r w:rsidRPr="00141064">
        <w:rPr>
          <w:rFonts w:ascii="Book Antiqua" w:eastAsia="等线" w:hAnsi="Book Antiqua" w:cs="Times New Roman"/>
          <w:kern w:val="2"/>
        </w:rPr>
        <w:t xml:space="preserve">, </w:t>
      </w:r>
      <w:proofErr w:type="spellStart"/>
      <w:r w:rsidR="00CD6A34" w:rsidRPr="00141064">
        <w:rPr>
          <w:rFonts w:ascii="Book Antiqua" w:eastAsia="等线" w:hAnsi="Book Antiqua" w:cs="Times New Roman"/>
          <w:kern w:val="2"/>
        </w:rPr>
        <w:t>Hou</w:t>
      </w:r>
      <w:proofErr w:type="spellEnd"/>
      <w:r w:rsidR="00CD6A34" w:rsidRPr="00141064">
        <w:rPr>
          <w:rFonts w:ascii="Book Antiqua" w:eastAsia="等线" w:hAnsi="Book Antiqua" w:cs="Times New Roman"/>
          <w:kern w:val="2"/>
        </w:rPr>
        <w:t xml:space="preserve"> YP</w:t>
      </w:r>
      <w:r w:rsidRPr="00141064">
        <w:rPr>
          <w:rFonts w:ascii="Book Antiqua" w:eastAsia="等线" w:hAnsi="Book Antiqua" w:cs="Times New Roman"/>
          <w:kern w:val="2"/>
        </w:rPr>
        <w:t xml:space="preserve">, </w:t>
      </w:r>
      <w:r w:rsidR="00CD6A34" w:rsidRPr="00141064">
        <w:rPr>
          <w:rFonts w:ascii="Book Antiqua" w:eastAsia="等线" w:hAnsi="Book Antiqua" w:cs="Times New Roman"/>
          <w:kern w:val="2"/>
        </w:rPr>
        <w:t>Hu HY</w:t>
      </w:r>
      <w:r w:rsidRPr="00141064">
        <w:rPr>
          <w:rFonts w:ascii="Book Antiqua" w:eastAsia="等线" w:hAnsi="Book Antiqua" w:cs="Times New Roman"/>
          <w:kern w:val="2"/>
        </w:rPr>
        <w:t xml:space="preserve">, </w:t>
      </w:r>
      <w:r w:rsidR="00CD6A34" w:rsidRPr="00141064">
        <w:rPr>
          <w:rFonts w:ascii="Book Antiqua" w:eastAsia="等线" w:hAnsi="Book Antiqua" w:cs="Times New Roman"/>
          <w:kern w:val="2"/>
        </w:rPr>
        <w:t>Zhang L</w:t>
      </w:r>
      <w:r w:rsidRPr="00141064">
        <w:rPr>
          <w:rFonts w:ascii="Book Antiqua" w:eastAsia="等线" w:hAnsi="Book Antiqua" w:cs="Times New Roman"/>
          <w:kern w:val="2"/>
        </w:rPr>
        <w:t>. Clinical analysis of balanced translocation and inversion of chromosomes in couples with spontaneous abortion.</w:t>
      </w:r>
      <w:r w:rsidR="00CD6A34" w:rsidRPr="00141064">
        <w:rPr>
          <w:rFonts w:ascii="Book Antiqua" w:eastAsia="等线" w:hAnsi="Book Antiqua" w:cs="Times New Roman"/>
          <w:i/>
          <w:iCs/>
          <w:kern w:val="2"/>
        </w:rPr>
        <w:t xml:space="preserve"> </w:t>
      </w:r>
      <w:proofErr w:type="spellStart"/>
      <w:r w:rsidR="00CD6A34" w:rsidRPr="00141064">
        <w:rPr>
          <w:rFonts w:ascii="Book Antiqua" w:eastAsia="等线" w:hAnsi="Book Antiqua" w:cs="Times New Roman"/>
          <w:i/>
          <w:iCs/>
          <w:kern w:val="2"/>
        </w:rPr>
        <w:t>Zhongguo</w:t>
      </w:r>
      <w:proofErr w:type="spellEnd"/>
      <w:r w:rsidR="00CD6A34" w:rsidRPr="00141064">
        <w:rPr>
          <w:rFonts w:ascii="Book Antiqua" w:eastAsia="等线" w:hAnsi="Book Antiqua" w:cs="Times New Roman"/>
          <w:i/>
          <w:iCs/>
          <w:kern w:val="2"/>
        </w:rPr>
        <w:t xml:space="preserve"> </w:t>
      </w:r>
      <w:proofErr w:type="spellStart"/>
      <w:r w:rsidR="00CD6A34" w:rsidRPr="00141064">
        <w:rPr>
          <w:rFonts w:ascii="Book Antiqua" w:eastAsia="等线" w:hAnsi="Book Antiqua" w:cs="Times New Roman"/>
          <w:i/>
          <w:iCs/>
          <w:kern w:val="2"/>
        </w:rPr>
        <w:t>Yousheng</w:t>
      </w:r>
      <w:proofErr w:type="spellEnd"/>
      <w:r w:rsidR="00CD6A34" w:rsidRPr="00141064">
        <w:rPr>
          <w:rFonts w:ascii="Book Antiqua" w:eastAsia="等线" w:hAnsi="Book Antiqua" w:cs="Times New Roman"/>
          <w:i/>
          <w:iCs/>
          <w:kern w:val="2"/>
        </w:rPr>
        <w:t xml:space="preserve"> Yu </w:t>
      </w:r>
      <w:proofErr w:type="spellStart"/>
      <w:r w:rsidR="00CD6A34" w:rsidRPr="00141064">
        <w:rPr>
          <w:rFonts w:ascii="Book Antiqua" w:eastAsia="等线" w:hAnsi="Book Antiqua" w:cs="Times New Roman"/>
          <w:i/>
          <w:iCs/>
          <w:kern w:val="2"/>
        </w:rPr>
        <w:t>Yichuan</w:t>
      </w:r>
      <w:proofErr w:type="spellEnd"/>
      <w:r w:rsidR="00CD6A34" w:rsidRPr="00141064">
        <w:rPr>
          <w:rFonts w:ascii="Book Antiqua" w:eastAsia="等线" w:hAnsi="Book Antiqua" w:cs="Times New Roman"/>
          <w:i/>
          <w:iCs/>
          <w:kern w:val="2"/>
        </w:rPr>
        <w:t xml:space="preserve"> </w:t>
      </w:r>
      <w:proofErr w:type="spellStart"/>
      <w:r w:rsidR="00CD6A34" w:rsidRPr="00141064">
        <w:rPr>
          <w:rFonts w:ascii="Book Antiqua" w:eastAsia="等线" w:hAnsi="Book Antiqua" w:cs="Times New Roman"/>
          <w:i/>
          <w:iCs/>
          <w:kern w:val="2"/>
        </w:rPr>
        <w:t>Zazhi</w:t>
      </w:r>
      <w:proofErr w:type="spellEnd"/>
      <w:r w:rsidR="00CD6A34" w:rsidRPr="00141064">
        <w:rPr>
          <w:rFonts w:ascii="Book Antiqua" w:eastAsia="等线" w:hAnsi="Book Antiqua" w:cs="Times New Roman"/>
          <w:kern w:val="2"/>
        </w:rPr>
        <w:t xml:space="preserve"> </w:t>
      </w:r>
      <w:r w:rsidRPr="00141064">
        <w:rPr>
          <w:rFonts w:ascii="Book Antiqua" w:eastAsia="等线" w:hAnsi="Book Antiqua" w:cs="Times New Roman"/>
          <w:kern w:val="2"/>
        </w:rPr>
        <w:t>2016</w:t>
      </w:r>
      <w:r w:rsidR="00CD6A34" w:rsidRPr="00141064">
        <w:rPr>
          <w:rFonts w:ascii="Book Antiqua" w:eastAsia="等线" w:hAnsi="Book Antiqua" w:cs="Times New Roman"/>
          <w:kern w:val="2"/>
        </w:rPr>
        <w:t xml:space="preserve">; </w:t>
      </w:r>
      <w:r w:rsidR="00CD6A34" w:rsidRPr="00141064">
        <w:rPr>
          <w:rFonts w:ascii="Book Antiqua" w:eastAsia="等线" w:hAnsi="Book Antiqua" w:cs="Times New Roman"/>
          <w:b/>
          <w:kern w:val="2"/>
        </w:rPr>
        <w:t>4</w:t>
      </w:r>
      <w:r w:rsidRPr="00141064">
        <w:rPr>
          <w:rFonts w:ascii="Book Antiqua" w:eastAsia="等线" w:hAnsi="Book Antiqua" w:cs="Times New Roman"/>
          <w:b/>
          <w:kern w:val="2"/>
        </w:rPr>
        <w:t>4</w:t>
      </w:r>
      <w:r w:rsidRPr="00141064">
        <w:rPr>
          <w:rFonts w:ascii="Book Antiqua" w:eastAsia="等线" w:hAnsi="Book Antiqua" w:cs="Times New Roman"/>
          <w:kern w:val="2"/>
        </w:rPr>
        <w:t>:</w:t>
      </w:r>
      <w:r w:rsidR="00CD6A34" w:rsidRPr="00141064">
        <w:rPr>
          <w:rFonts w:ascii="Book Antiqua" w:eastAsia="等线" w:hAnsi="Book Antiqua" w:cs="Times New Roman"/>
          <w:kern w:val="2"/>
        </w:rPr>
        <w:t xml:space="preserve"> </w:t>
      </w:r>
      <w:r w:rsidRPr="00141064">
        <w:rPr>
          <w:rFonts w:ascii="Book Antiqua" w:eastAsia="等线" w:hAnsi="Book Antiqua" w:cs="Times New Roman"/>
          <w:kern w:val="2"/>
        </w:rPr>
        <w:t>5</w:t>
      </w:r>
      <w:r w:rsidR="00CD6A34" w:rsidRPr="00141064">
        <w:rPr>
          <w:rFonts w:ascii="Book Antiqua" w:eastAsia="等线" w:hAnsi="Book Antiqua" w:cs="Times New Roman"/>
          <w:kern w:val="2"/>
        </w:rPr>
        <w:t>8</w:t>
      </w:r>
      <w:r w:rsidRPr="00141064">
        <w:rPr>
          <w:rFonts w:ascii="Book Antiqua" w:eastAsia="等线" w:hAnsi="Book Antiqua" w:cs="Times New Roman"/>
          <w:kern w:val="2"/>
        </w:rPr>
        <w:t>-6</w:t>
      </w:r>
      <w:r w:rsidR="00CD6A34" w:rsidRPr="00141064">
        <w:rPr>
          <w:rFonts w:ascii="Book Antiqua" w:eastAsia="等线" w:hAnsi="Book Antiqua" w:cs="Times New Roman"/>
          <w:kern w:val="2"/>
        </w:rPr>
        <w:t>0</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29 </w:t>
      </w:r>
      <w:r w:rsidRPr="002E3DF7">
        <w:rPr>
          <w:rFonts w:ascii="Book Antiqua" w:eastAsia="等线" w:hAnsi="Book Antiqua" w:cs="Times New Roman"/>
          <w:b/>
          <w:kern w:val="2"/>
        </w:rPr>
        <w:t xml:space="preserve">Xiao </w:t>
      </w:r>
      <w:r w:rsidRPr="002E3DF7">
        <w:rPr>
          <w:rFonts w:ascii="Book Antiqua" w:eastAsia="等线" w:hAnsi="Book Antiqua" w:cs="Times New Roman"/>
          <w:b/>
          <w:caps/>
          <w:kern w:val="2"/>
        </w:rPr>
        <w:t>ys</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Kong H</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Zeng H</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Wu HN</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Shen YY</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Wu Q</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Ge YS</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Zhou YL</w:t>
      </w:r>
      <w:r w:rsidRPr="002E3DF7">
        <w:rPr>
          <w:rFonts w:ascii="Book Antiqua" w:eastAsia="等线" w:hAnsi="Book Antiqua" w:cs="Times New Roman"/>
          <w:kern w:val="2"/>
        </w:rPr>
        <w:t xml:space="preserve">. </w:t>
      </w:r>
      <w:r w:rsidR="00CD6A34" w:rsidRPr="002E3DF7">
        <w:rPr>
          <w:rFonts w:ascii="Book Antiqua" w:eastAsia="等线" w:hAnsi="Book Antiqua" w:cs="Times New Roman"/>
          <w:kern w:val="2"/>
        </w:rPr>
        <w:t xml:space="preserve">Cytogenetic </w:t>
      </w:r>
      <w:r w:rsidRPr="002E3DF7">
        <w:rPr>
          <w:rFonts w:ascii="Book Antiqua" w:eastAsia="等线" w:hAnsi="Book Antiqua" w:cs="Times New Roman"/>
          <w:kern w:val="2"/>
        </w:rPr>
        <w:t>analysis of 1055 couples with adverse pregnancy history.</w:t>
      </w:r>
      <w:r w:rsidR="00CD6A34" w:rsidRPr="002E3DF7">
        <w:rPr>
          <w:rFonts w:ascii="Book Antiqua" w:eastAsia="等线" w:hAnsi="Book Antiqua" w:cs="Times New Roman"/>
          <w:kern w:val="2"/>
        </w:rPr>
        <w:t xml:space="preserve"> </w:t>
      </w:r>
      <w:proofErr w:type="spellStart"/>
      <w:r w:rsidR="00CD6A34" w:rsidRPr="002E3DF7">
        <w:rPr>
          <w:rFonts w:ascii="Book Antiqua" w:eastAsia="等线" w:hAnsi="Book Antiqua" w:cs="Times New Roman"/>
          <w:i/>
          <w:iCs/>
          <w:kern w:val="2"/>
        </w:rPr>
        <w:t>Xiandai</w:t>
      </w:r>
      <w:proofErr w:type="spellEnd"/>
      <w:r w:rsidR="00CD6A34" w:rsidRPr="002E3DF7">
        <w:rPr>
          <w:rFonts w:ascii="Book Antiqua" w:eastAsia="等线" w:hAnsi="Book Antiqua" w:cs="Times New Roman"/>
          <w:i/>
          <w:iCs/>
          <w:kern w:val="2"/>
        </w:rPr>
        <w:t xml:space="preserve"> </w:t>
      </w:r>
      <w:proofErr w:type="spellStart"/>
      <w:r w:rsidR="00CD6A34" w:rsidRPr="002E3DF7">
        <w:rPr>
          <w:rFonts w:ascii="Book Antiqua" w:eastAsia="等线" w:hAnsi="Book Antiqua" w:cs="Times New Roman"/>
          <w:i/>
          <w:iCs/>
          <w:kern w:val="2"/>
        </w:rPr>
        <w:t>Yixue</w:t>
      </w:r>
      <w:proofErr w:type="spellEnd"/>
      <w:r w:rsidR="00CD6A34" w:rsidRPr="002E3DF7">
        <w:rPr>
          <w:rFonts w:ascii="Book Antiqua" w:eastAsia="等线" w:hAnsi="Book Antiqua" w:cs="Times New Roman"/>
          <w:i/>
          <w:iCs/>
          <w:kern w:val="2"/>
        </w:rPr>
        <w:t xml:space="preserve"> </w:t>
      </w:r>
      <w:proofErr w:type="spellStart"/>
      <w:r w:rsidR="00CD6A34" w:rsidRPr="002E3DF7">
        <w:rPr>
          <w:rFonts w:ascii="Book Antiqua" w:eastAsia="等线" w:hAnsi="Book Antiqua" w:cs="Times New Roman"/>
          <w:i/>
          <w:iCs/>
          <w:kern w:val="2"/>
        </w:rPr>
        <w:t>Zazhi</w:t>
      </w:r>
      <w:proofErr w:type="spellEnd"/>
      <w:r w:rsidR="00CD6A34" w:rsidRPr="002E3DF7">
        <w:rPr>
          <w:rFonts w:ascii="Book Antiqua" w:eastAsia="等线" w:hAnsi="Book Antiqua" w:cs="Times New Roman"/>
          <w:kern w:val="2"/>
        </w:rPr>
        <w:t xml:space="preserve"> </w:t>
      </w:r>
      <w:r w:rsidRPr="002E3DF7">
        <w:rPr>
          <w:rFonts w:ascii="Book Antiqua" w:eastAsia="等线" w:hAnsi="Book Antiqua" w:cs="Times New Roman"/>
          <w:kern w:val="2"/>
        </w:rPr>
        <w:t>2014</w:t>
      </w:r>
      <w:r w:rsidR="00CD6A34" w:rsidRPr="002E3DF7">
        <w:rPr>
          <w:rFonts w:ascii="Book Antiqua" w:eastAsia="等线" w:hAnsi="Book Antiqua" w:cs="Times New Roman"/>
          <w:kern w:val="2"/>
        </w:rPr>
        <w:t xml:space="preserve">; </w:t>
      </w:r>
      <w:r w:rsidR="00CD6A34" w:rsidRPr="002E3DF7">
        <w:rPr>
          <w:rFonts w:ascii="Book Antiqua" w:eastAsia="等线" w:hAnsi="Book Antiqua" w:cs="Times New Roman"/>
          <w:b/>
          <w:kern w:val="2"/>
        </w:rPr>
        <w:t>42</w:t>
      </w:r>
      <w:r w:rsidRPr="002E3DF7">
        <w:rPr>
          <w:rFonts w:ascii="Book Antiqua" w:eastAsia="等线" w:hAnsi="Book Antiqua" w:cs="Times New Roman"/>
          <w:kern w:val="2"/>
        </w:rPr>
        <w:t>:</w:t>
      </w:r>
      <w:r w:rsidR="00CD6A34" w:rsidRPr="002E3DF7">
        <w:rPr>
          <w:rFonts w:ascii="Book Antiqua" w:eastAsia="等线" w:hAnsi="Book Antiqua" w:cs="Times New Roman"/>
          <w:kern w:val="2"/>
        </w:rPr>
        <w:t xml:space="preserve"> </w:t>
      </w:r>
      <w:r w:rsidRPr="002E3DF7">
        <w:rPr>
          <w:rFonts w:ascii="Book Antiqua" w:eastAsia="等线" w:hAnsi="Book Antiqua" w:cs="Times New Roman"/>
          <w:kern w:val="2"/>
        </w:rPr>
        <w:t>1433-1435</w:t>
      </w:r>
      <w:r w:rsidR="00CD6A34" w:rsidRPr="002E3DF7">
        <w:rPr>
          <w:rFonts w:ascii="Book Antiqua" w:eastAsia="等线" w:hAnsi="Book Antiqua" w:cs="Times New Roman"/>
          <w:kern w:val="2"/>
        </w:rPr>
        <w:t xml:space="preserve"> </w:t>
      </w:r>
      <w:r w:rsidRPr="002E3DF7">
        <w:rPr>
          <w:rFonts w:ascii="Book Antiqua" w:eastAsia="等线" w:hAnsi="Book Antiqua" w:cs="Times New Roman"/>
          <w:kern w:val="2"/>
        </w:rPr>
        <w:t>[</w:t>
      </w:r>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CD6A34" w:rsidRPr="002E3DF7">
        <w:rPr>
          <w:rFonts w:ascii="Book Antiqua" w:hAnsi="Book Antiqua"/>
        </w:rPr>
        <w:t xml:space="preserve"> </w:t>
      </w:r>
      <w:r w:rsidR="00CD6A34" w:rsidRPr="002E3DF7">
        <w:rPr>
          <w:rFonts w:ascii="Book Antiqua" w:eastAsia="等线" w:hAnsi="Book Antiqua" w:cs="Times New Roman"/>
          <w:kern w:val="2"/>
        </w:rPr>
        <w:t>10.3969/j.issn.1671-7562.2014.12.014</w:t>
      </w:r>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30 </w:t>
      </w:r>
      <w:proofErr w:type="gramStart"/>
      <w:r w:rsidRPr="00141064">
        <w:rPr>
          <w:rFonts w:ascii="Book Antiqua" w:eastAsia="等线" w:hAnsi="Book Antiqua" w:cs="Times New Roman"/>
          <w:b/>
          <w:kern w:val="2"/>
        </w:rPr>
        <w:t>Yang</w:t>
      </w:r>
      <w:proofErr w:type="gramEnd"/>
      <w:r w:rsidRPr="00141064">
        <w:rPr>
          <w:rFonts w:ascii="Book Antiqua" w:eastAsia="等线" w:hAnsi="Book Antiqua" w:cs="Times New Roman"/>
          <w:b/>
          <w:kern w:val="2"/>
        </w:rPr>
        <w:t xml:space="preserve"> </w:t>
      </w:r>
      <w:r w:rsidR="00CD6A34" w:rsidRPr="00141064">
        <w:rPr>
          <w:rFonts w:ascii="Book Antiqua" w:eastAsia="等线" w:hAnsi="Book Antiqua" w:cs="Times New Roman"/>
          <w:b/>
          <w:kern w:val="2"/>
        </w:rPr>
        <w:t>X</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CD6A34" w:rsidRPr="00141064">
        <w:rPr>
          <w:rFonts w:ascii="Book Antiqua" w:eastAsia="等线" w:hAnsi="Book Antiqua" w:cs="Times New Roman"/>
          <w:kern w:val="2"/>
        </w:rPr>
        <w:t xml:space="preserve">Zhu </w:t>
      </w:r>
      <w:r w:rsidR="002C1900" w:rsidRPr="00141064">
        <w:rPr>
          <w:rFonts w:ascii="Book Antiqua" w:eastAsia="等线" w:hAnsi="Book Antiqua" w:cs="Times New Roman"/>
          <w:kern w:val="2"/>
        </w:rPr>
        <w:t>LN</w:t>
      </w:r>
      <w:r w:rsidRPr="00141064">
        <w:rPr>
          <w:rFonts w:ascii="Book Antiqua" w:eastAsia="等线" w:hAnsi="Book Antiqua" w:cs="Times New Roman"/>
          <w:kern w:val="2"/>
        </w:rPr>
        <w:t xml:space="preserve">, </w:t>
      </w:r>
      <w:r w:rsidR="002C1900" w:rsidRPr="00141064">
        <w:rPr>
          <w:rFonts w:ascii="Book Antiqua" w:eastAsia="等线" w:hAnsi="Book Antiqua" w:cs="Times New Roman"/>
          <w:kern w:val="2"/>
        </w:rPr>
        <w:t>Ma N, Wang CZ</w:t>
      </w:r>
      <w:r w:rsidRPr="00141064">
        <w:rPr>
          <w:rFonts w:ascii="Book Antiqua" w:eastAsia="等线" w:hAnsi="Book Antiqua" w:cs="Times New Roman"/>
          <w:kern w:val="2"/>
        </w:rPr>
        <w:t>. Cytogenetic analysis of 200 couples with adverse pregnancy history.</w:t>
      </w:r>
      <w:r w:rsidR="00CD6A34" w:rsidRPr="00141064">
        <w:rPr>
          <w:rFonts w:ascii="Book Antiqua" w:eastAsia="等线" w:hAnsi="Book Antiqua" w:cs="Times New Roman"/>
          <w:kern w:val="2"/>
        </w:rPr>
        <w:t xml:space="preserve"> </w:t>
      </w:r>
      <w:proofErr w:type="spellStart"/>
      <w:r w:rsidR="002C1900" w:rsidRPr="00141064">
        <w:rPr>
          <w:rFonts w:ascii="Book Antiqua" w:eastAsia="等线" w:hAnsi="Book Antiqua" w:cs="Times New Roman"/>
          <w:i/>
          <w:iCs/>
          <w:kern w:val="2"/>
        </w:rPr>
        <w:t>Zhongguo</w:t>
      </w:r>
      <w:proofErr w:type="spellEnd"/>
      <w:r w:rsidR="002C1900" w:rsidRPr="00141064">
        <w:rPr>
          <w:rFonts w:ascii="Book Antiqua" w:eastAsia="等线" w:hAnsi="Book Antiqua" w:cs="Times New Roman"/>
          <w:i/>
          <w:iCs/>
          <w:kern w:val="2"/>
        </w:rPr>
        <w:t xml:space="preserve"> </w:t>
      </w:r>
      <w:proofErr w:type="spellStart"/>
      <w:r w:rsidR="002C1900" w:rsidRPr="00141064">
        <w:rPr>
          <w:rFonts w:ascii="Book Antiqua" w:eastAsia="等线" w:hAnsi="Book Antiqua" w:cs="Times New Roman"/>
          <w:i/>
          <w:iCs/>
          <w:kern w:val="2"/>
        </w:rPr>
        <w:t>Fuyou</w:t>
      </w:r>
      <w:proofErr w:type="spellEnd"/>
      <w:r w:rsidR="002C1900" w:rsidRPr="00141064">
        <w:rPr>
          <w:rFonts w:ascii="Book Antiqua" w:eastAsia="等线" w:hAnsi="Book Antiqua" w:cs="Times New Roman"/>
          <w:i/>
          <w:iCs/>
          <w:kern w:val="2"/>
        </w:rPr>
        <w:t xml:space="preserve"> </w:t>
      </w:r>
      <w:proofErr w:type="spellStart"/>
      <w:r w:rsidR="002C1900" w:rsidRPr="00141064">
        <w:rPr>
          <w:rFonts w:ascii="Book Antiqua" w:eastAsia="等线" w:hAnsi="Book Antiqua" w:cs="Times New Roman"/>
          <w:i/>
          <w:iCs/>
          <w:kern w:val="2"/>
        </w:rPr>
        <w:t>Baojian</w:t>
      </w:r>
      <w:proofErr w:type="spellEnd"/>
      <w:r w:rsidR="002C1900" w:rsidRPr="00141064">
        <w:rPr>
          <w:rFonts w:ascii="Book Antiqua" w:eastAsia="等线" w:hAnsi="Book Antiqua" w:cs="Times New Roman"/>
          <w:i/>
          <w:iCs/>
          <w:kern w:val="2"/>
        </w:rPr>
        <w:t xml:space="preserve"> </w:t>
      </w:r>
      <w:proofErr w:type="spellStart"/>
      <w:r w:rsidR="002C1900" w:rsidRPr="00141064">
        <w:rPr>
          <w:rFonts w:ascii="Book Antiqua" w:eastAsia="等线" w:hAnsi="Book Antiqua" w:cs="Times New Roman"/>
          <w:i/>
          <w:iCs/>
          <w:kern w:val="2"/>
        </w:rPr>
        <w:t>Zazhi</w:t>
      </w:r>
      <w:proofErr w:type="spellEnd"/>
      <w:r w:rsidR="002C1900" w:rsidRPr="00141064">
        <w:rPr>
          <w:rFonts w:ascii="Book Antiqua" w:eastAsia="等线" w:hAnsi="Book Antiqua" w:cs="Times New Roman"/>
          <w:kern w:val="2"/>
        </w:rPr>
        <w:t xml:space="preserve"> </w:t>
      </w:r>
      <w:r w:rsidRPr="00141064">
        <w:rPr>
          <w:rFonts w:ascii="Book Antiqua" w:eastAsia="等线" w:hAnsi="Book Antiqua" w:cs="Times New Roman"/>
          <w:kern w:val="2"/>
        </w:rPr>
        <w:t>2012</w:t>
      </w:r>
      <w:r w:rsidR="002C1900" w:rsidRPr="00141064">
        <w:rPr>
          <w:rFonts w:ascii="Book Antiqua" w:eastAsia="等线" w:hAnsi="Book Antiqua" w:cs="Times New Roman"/>
          <w:kern w:val="2"/>
        </w:rPr>
        <w:t xml:space="preserve">; </w:t>
      </w:r>
      <w:r w:rsidR="002C1900" w:rsidRPr="00141064">
        <w:rPr>
          <w:rFonts w:ascii="Book Antiqua" w:eastAsia="等线" w:hAnsi="Book Antiqua" w:cs="Times New Roman"/>
          <w:b/>
          <w:kern w:val="2"/>
        </w:rPr>
        <w:t>27</w:t>
      </w:r>
      <w:r w:rsidRPr="00141064">
        <w:rPr>
          <w:rFonts w:ascii="Book Antiqua" w:eastAsia="等线" w:hAnsi="Book Antiqua" w:cs="Times New Roman"/>
          <w:kern w:val="2"/>
        </w:rPr>
        <w:t>:</w:t>
      </w:r>
      <w:r w:rsidR="002C1900" w:rsidRPr="00141064">
        <w:rPr>
          <w:rFonts w:ascii="Book Antiqua" w:eastAsia="等线" w:hAnsi="Book Antiqua" w:cs="Times New Roman"/>
          <w:kern w:val="2"/>
        </w:rPr>
        <w:t xml:space="preserve"> </w:t>
      </w:r>
      <w:r w:rsidRPr="00141064">
        <w:rPr>
          <w:rFonts w:ascii="Book Antiqua" w:eastAsia="等线" w:hAnsi="Book Antiqua" w:cs="Times New Roman"/>
          <w:kern w:val="2"/>
        </w:rPr>
        <w:t>4957-4960</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31 </w:t>
      </w:r>
      <w:r w:rsidRPr="002E3DF7">
        <w:rPr>
          <w:rFonts w:ascii="Book Antiqua" w:eastAsia="等线" w:hAnsi="Book Antiqua" w:cs="Times New Roman"/>
          <w:b/>
          <w:kern w:val="2"/>
        </w:rPr>
        <w:t>Tang J,</w:t>
      </w:r>
      <w:r w:rsidRPr="002E3DF7">
        <w:rPr>
          <w:rFonts w:ascii="Book Antiqua" w:eastAsia="等线" w:hAnsi="Book Antiqua" w:cs="Times New Roman"/>
          <w:kern w:val="2"/>
        </w:rPr>
        <w:t xml:space="preserve"> </w:t>
      </w:r>
      <w:r w:rsidR="002C1900" w:rsidRPr="002E3DF7">
        <w:rPr>
          <w:rFonts w:ascii="Book Antiqua" w:eastAsia="等线" w:hAnsi="Book Antiqua" w:cs="Times New Roman"/>
          <w:kern w:val="2"/>
        </w:rPr>
        <w:t>Zhang ZG</w:t>
      </w:r>
      <w:r w:rsidRPr="002E3DF7">
        <w:rPr>
          <w:rFonts w:ascii="Book Antiqua" w:eastAsia="等线" w:hAnsi="Book Antiqua" w:cs="Times New Roman"/>
          <w:kern w:val="2"/>
        </w:rPr>
        <w:t xml:space="preserve">. </w:t>
      </w:r>
      <w:proofErr w:type="gramStart"/>
      <w:r w:rsidR="002C1900" w:rsidRPr="002E3DF7">
        <w:rPr>
          <w:rFonts w:ascii="Book Antiqua" w:eastAsia="等线" w:hAnsi="Book Antiqua" w:cs="Times New Roman"/>
          <w:kern w:val="2"/>
        </w:rPr>
        <w:t xml:space="preserve">Cytogenetic </w:t>
      </w:r>
      <w:r w:rsidRPr="002E3DF7">
        <w:rPr>
          <w:rFonts w:ascii="Book Antiqua" w:eastAsia="等线" w:hAnsi="Book Antiqua" w:cs="Times New Roman"/>
          <w:kern w:val="2"/>
        </w:rPr>
        <w:t>analysis of 6600 patients with infertility.</w:t>
      </w:r>
      <w:proofErr w:type="gramEnd"/>
      <w:r w:rsidRPr="002E3DF7">
        <w:rPr>
          <w:rFonts w:ascii="Book Antiqua" w:eastAsia="等线" w:hAnsi="Book Antiqua" w:cs="Times New Roman"/>
          <w:kern w:val="2"/>
        </w:rPr>
        <w:t xml:space="preserve"> </w:t>
      </w:r>
      <w:r w:rsidR="002C1900" w:rsidRPr="002E3DF7">
        <w:rPr>
          <w:rFonts w:ascii="Book Antiqua" w:eastAsia="等线" w:hAnsi="Book Antiqua" w:cs="Times New Roman"/>
          <w:i/>
          <w:iCs/>
          <w:kern w:val="2"/>
        </w:rPr>
        <w:t xml:space="preserve">Anhui </w:t>
      </w:r>
      <w:proofErr w:type="spellStart"/>
      <w:r w:rsidR="002C1900" w:rsidRPr="002E3DF7">
        <w:rPr>
          <w:rFonts w:ascii="Book Antiqua" w:eastAsia="等线" w:hAnsi="Book Antiqua" w:cs="Times New Roman"/>
          <w:i/>
          <w:iCs/>
          <w:kern w:val="2"/>
        </w:rPr>
        <w:t>Yixue</w:t>
      </w:r>
      <w:proofErr w:type="spellEnd"/>
      <w:r w:rsidR="002C1900" w:rsidRPr="002E3DF7">
        <w:rPr>
          <w:rFonts w:ascii="Book Antiqua" w:eastAsia="等线" w:hAnsi="Book Antiqua" w:cs="Times New Roman"/>
          <w:i/>
          <w:iCs/>
          <w:kern w:val="2"/>
        </w:rPr>
        <w:t xml:space="preserve"> </w:t>
      </w:r>
      <w:proofErr w:type="spellStart"/>
      <w:r w:rsidR="002C1900" w:rsidRPr="002E3DF7">
        <w:rPr>
          <w:rFonts w:ascii="Book Antiqua" w:eastAsia="等线" w:hAnsi="Book Antiqua" w:cs="Times New Roman"/>
          <w:i/>
          <w:iCs/>
          <w:kern w:val="2"/>
        </w:rPr>
        <w:t>Zazhi</w:t>
      </w:r>
      <w:proofErr w:type="spellEnd"/>
      <w:r w:rsidR="002C1900" w:rsidRPr="002E3DF7">
        <w:rPr>
          <w:rFonts w:ascii="Book Antiqua" w:eastAsia="等线" w:hAnsi="Book Antiqua" w:cs="Times New Roman"/>
          <w:i/>
          <w:iCs/>
          <w:kern w:val="2"/>
        </w:rPr>
        <w:t xml:space="preserve"> </w:t>
      </w:r>
      <w:r w:rsidRPr="002E3DF7">
        <w:rPr>
          <w:rFonts w:ascii="Book Antiqua" w:eastAsia="等线" w:hAnsi="Book Antiqua" w:cs="Times New Roman"/>
          <w:kern w:val="2"/>
        </w:rPr>
        <w:t>2019</w:t>
      </w:r>
      <w:r w:rsidR="002C1900" w:rsidRPr="002E3DF7">
        <w:rPr>
          <w:rFonts w:ascii="Book Antiqua" w:eastAsia="等线" w:hAnsi="Book Antiqua" w:cs="Times New Roman"/>
          <w:kern w:val="2"/>
        </w:rPr>
        <w:t xml:space="preserve">; </w:t>
      </w:r>
      <w:r w:rsidRPr="002E3DF7">
        <w:rPr>
          <w:rFonts w:ascii="Book Antiqua" w:eastAsia="等线" w:hAnsi="Book Antiqua" w:cs="Times New Roman"/>
          <w:b/>
          <w:kern w:val="2"/>
        </w:rPr>
        <w:t>4</w:t>
      </w:r>
      <w:r w:rsidR="002C1900" w:rsidRPr="002E3DF7">
        <w:rPr>
          <w:rFonts w:ascii="Book Antiqua" w:eastAsia="等线" w:hAnsi="Book Antiqua" w:cs="Times New Roman"/>
          <w:b/>
          <w:kern w:val="2"/>
        </w:rPr>
        <w:t>0</w:t>
      </w:r>
      <w:r w:rsidRPr="002E3DF7">
        <w:rPr>
          <w:rFonts w:ascii="Book Antiqua" w:eastAsia="等线" w:hAnsi="Book Antiqua" w:cs="Times New Roman"/>
          <w:kern w:val="2"/>
        </w:rPr>
        <w:t>:</w:t>
      </w:r>
      <w:r w:rsidR="002C1900" w:rsidRPr="002E3DF7">
        <w:rPr>
          <w:rFonts w:ascii="Book Antiqua" w:eastAsia="等线" w:hAnsi="Book Antiqua" w:cs="Times New Roman"/>
          <w:kern w:val="2"/>
        </w:rPr>
        <w:t xml:space="preserve"> </w:t>
      </w:r>
      <w:r w:rsidRPr="002E3DF7">
        <w:rPr>
          <w:rFonts w:ascii="Book Antiqua" w:eastAsia="等线" w:hAnsi="Book Antiqua" w:cs="Times New Roman"/>
          <w:kern w:val="2"/>
        </w:rPr>
        <w:t>406-409</w:t>
      </w:r>
      <w:r w:rsidR="002C1900" w:rsidRPr="002E3DF7">
        <w:rPr>
          <w:rFonts w:ascii="Book Antiqua" w:eastAsia="等线" w:hAnsi="Book Antiqua" w:cs="Times New Roman"/>
          <w:kern w:val="2"/>
        </w:rPr>
        <w:t xml:space="preserve"> </w:t>
      </w:r>
      <w:r w:rsidRPr="002E3DF7">
        <w:rPr>
          <w:rFonts w:ascii="Book Antiqua" w:eastAsia="等线" w:hAnsi="Book Antiqua" w:cs="Times New Roman"/>
          <w:kern w:val="2"/>
        </w:rPr>
        <w:t>[</w:t>
      </w:r>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2C1900" w:rsidRPr="002E3DF7">
        <w:rPr>
          <w:rFonts w:ascii="Book Antiqua" w:hAnsi="Book Antiqua"/>
        </w:rPr>
        <w:t xml:space="preserve"> </w:t>
      </w:r>
      <w:r w:rsidR="002C1900" w:rsidRPr="002E3DF7">
        <w:rPr>
          <w:rFonts w:ascii="Book Antiqua" w:eastAsia="等线" w:hAnsi="Book Antiqua" w:cs="Times New Roman"/>
          <w:kern w:val="2"/>
        </w:rPr>
        <w:t>10.3969/j.issn.1000-0399.2019.04.014</w:t>
      </w:r>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32 </w:t>
      </w:r>
      <w:r w:rsidRPr="002E3DF7">
        <w:rPr>
          <w:rFonts w:ascii="Book Antiqua" w:eastAsia="等线" w:hAnsi="Book Antiqua" w:cs="Times New Roman"/>
          <w:b/>
          <w:kern w:val="2"/>
        </w:rPr>
        <w:t xml:space="preserve">Chen </w:t>
      </w:r>
      <w:r w:rsidRPr="002E3DF7">
        <w:rPr>
          <w:rFonts w:ascii="Book Antiqua" w:eastAsia="等线" w:hAnsi="Book Antiqua" w:cs="Times New Roman"/>
          <w:b/>
          <w:caps/>
          <w:kern w:val="2"/>
        </w:rPr>
        <w:t>qq</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w:t>
      </w:r>
      <w:r w:rsidR="002C1900" w:rsidRPr="002E3DF7">
        <w:rPr>
          <w:rFonts w:ascii="Book Antiqua" w:eastAsia="等线" w:hAnsi="Book Antiqua" w:cs="Times New Roman"/>
          <w:kern w:val="2"/>
        </w:rPr>
        <w:t>Ren W</w:t>
      </w:r>
      <w:r w:rsidRPr="002E3DF7">
        <w:rPr>
          <w:rFonts w:ascii="Book Antiqua" w:eastAsia="等线" w:hAnsi="Book Antiqua" w:cs="Times New Roman"/>
          <w:kern w:val="2"/>
        </w:rPr>
        <w:t xml:space="preserve">, </w:t>
      </w:r>
      <w:proofErr w:type="spellStart"/>
      <w:r w:rsidR="002C1900" w:rsidRPr="002E3DF7">
        <w:rPr>
          <w:rFonts w:ascii="Book Antiqua" w:eastAsia="等线" w:hAnsi="Book Antiqua" w:cs="Times New Roman"/>
          <w:kern w:val="2"/>
        </w:rPr>
        <w:t>Xiong</w:t>
      </w:r>
      <w:proofErr w:type="spellEnd"/>
      <w:r w:rsidR="002C1900" w:rsidRPr="002E3DF7">
        <w:rPr>
          <w:rFonts w:ascii="Book Antiqua" w:eastAsia="等线" w:hAnsi="Book Antiqua" w:cs="Times New Roman"/>
          <w:kern w:val="2"/>
        </w:rPr>
        <w:t xml:space="preserve"> GP</w:t>
      </w:r>
      <w:r w:rsidRPr="002E3DF7">
        <w:rPr>
          <w:rFonts w:ascii="Book Antiqua" w:eastAsia="等线" w:hAnsi="Book Antiqua" w:cs="Times New Roman"/>
          <w:kern w:val="2"/>
        </w:rPr>
        <w:t>.</w:t>
      </w:r>
      <w:proofErr w:type="gramEnd"/>
      <w:r w:rsidRPr="002E3DF7">
        <w:rPr>
          <w:rFonts w:ascii="Book Antiqua" w:eastAsia="等线" w:hAnsi="Book Antiqua" w:cs="Times New Roman"/>
          <w:kern w:val="2"/>
        </w:rPr>
        <w:t xml:space="preserve"> </w:t>
      </w:r>
      <w:proofErr w:type="gramStart"/>
      <w:r w:rsidRPr="002E3DF7">
        <w:rPr>
          <w:rFonts w:ascii="Book Antiqua" w:eastAsia="等线" w:hAnsi="Book Antiqua" w:cs="Times New Roman"/>
          <w:kern w:val="2"/>
        </w:rPr>
        <w:t>Major chromosomal abnormalities and chromosome polymorphism in 1559 couples with recurrent miscarriages.</w:t>
      </w:r>
      <w:proofErr w:type="gramEnd"/>
      <w:r w:rsidR="002C1900" w:rsidRPr="002E3DF7">
        <w:rPr>
          <w:rFonts w:ascii="Book Antiqua" w:eastAsia="等线" w:hAnsi="Book Antiqua" w:cs="Times New Roman"/>
          <w:kern w:val="2"/>
        </w:rPr>
        <w:t xml:space="preserve"> </w:t>
      </w:r>
      <w:proofErr w:type="spellStart"/>
      <w:r w:rsidR="002C1900" w:rsidRPr="002E3DF7">
        <w:rPr>
          <w:rFonts w:ascii="Book Antiqua" w:eastAsia="等线" w:hAnsi="Book Antiqua" w:cs="Times New Roman"/>
          <w:i/>
          <w:iCs/>
          <w:kern w:val="2"/>
        </w:rPr>
        <w:t>Zhongguo</w:t>
      </w:r>
      <w:proofErr w:type="spellEnd"/>
      <w:r w:rsidR="002C1900" w:rsidRPr="002E3DF7">
        <w:rPr>
          <w:rFonts w:ascii="Book Antiqua" w:eastAsia="等线" w:hAnsi="Book Antiqua" w:cs="Times New Roman"/>
          <w:i/>
          <w:iCs/>
          <w:kern w:val="2"/>
        </w:rPr>
        <w:t xml:space="preserve"> </w:t>
      </w:r>
      <w:proofErr w:type="spellStart"/>
      <w:r w:rsidR="002C1900" w:rsidRPr="002E3DF7">
        <w:rPr>
          <w:rFonts w:ascii="Book Antiqua" w:eastAsia="等线" w:hAnsi="Book Antiqua" w:cs="Times New Roman"/>
          <w:i/>
          <w:iCs/>
          <w:kern w:val="2"/>
        </w:rPr>
        <w:t>Fuyou</w:t>
      </w:r>
      <w:proofErr w:type="spellEnd"/>
      <w:r w:rsidR="002C1900" w:rsidRPr="002E3DF7">
        <w:rPr>
          <w:rFonts w:ascii="Book Antiqua" w:eastAsia="等线" w:hAnsi="Book Antiqua" w:cs="Times New Roman"/>
          <w:i/>
          <w:iCs/>
          <w:kern w:val="2"/>
        </w:rPr>
        <w:t xml:space="preserve"> </w:t>
      </w:r>
      <w:proofErr w:type="spellStart"/>
      <w:r w:rsidR="002C1900" w:rsidRPr="002E3DF7">
        <w:rPr>
          <w:rFonts w:ascii="Book Antiqua" w:eastAsia="等线" w:hAnsi="Book Antiqua" w:cs="Times New Roman"/>
          <w:i/>
          <w:iCs/>
          <w:kern w:val="2"/>
        </w:rPr>
        <w:t>Jiankang</w:t>
      </w:r>
      <w:proofErr w:type="spellEnd"/>
      <w:r w:rsidR="002C1900" w:rsidRPr="002E3DF7">
        <w:rPr>
          <w:rFonts w:ascii="Book Antiqua" w:eastAsia="等线" w:hAnsi="Book Antiqua" w:cs="Times New Roman"/>
          <w:i/>
          <w:iCs/>
          <w:kern w:val="2"/>
        </w:rPr>
        <w:t xml:space="preserve"> </w:t>
      </w:r>
      <w:proofErr w:type="spellStart"/>
      <w:r w:rsidR="002C1900" w:rsidRPr="002E3DF7">
        <w:rPr>
          <w:rFonts w:ascii="Book Antiqua" w:eastAsia="等线" w:hAnsi="Book Antiqua" w:cs="Times New Roman"/>
          <w:i/>
          <w:iCs/>
          <w:kern w:val="2"/>
        </w:rPr>
        <w:t>Yanjiu</w:t>
      </w:r>
      <w:proofErr w:type="spellEnd"/>
      <w:r w:rsidR="002C1900" w:rsidRPr="002E3DF7">
        <w:rPr>
          <w:rFonts w:ascii="Book Antiqua" w:eastAsia="等线" w:hAnsi="Book Antiqua" w:cs="Times New Roman"/>
          <w:i/>
          <w:iCs/>
          <w:kern w:val="2"/>
        </w:rPr>
        <w:t xml:space="preserve"> </w:t>
      </w:r>
      <w:proofErr w:type="spellStart"/>
      <w:r w:rsidR="002C1900" w:rsidRPr="002E3DF7">
        <w:rPr>
          <w:rFonts w:ascii="Book Antiqua" w:eastAsia="等线" w:hAnsi="Book Antiqua" w:cs="Times New Roman"/>
          <w:i/>
          <w:iCs/>
          <w:kern w:val="2"/>
        </w:rPr>
        <w:t>Zazhi</w:t>
      </w:r>
      <w:proofErr w:type="spellEnd"/>
      <w:r w:rsidR="002C1900" w:rsidRPr="002E3DF7">
        <w:rPr>
          <w:rFonts w:ascii="Book Antiqua" w:eastAsia="等线" w:hAnsi="Book Antiqua" w:cs="Times New Roman"/>
          <w:i/>
          <w:iCs/>
          <w:kern w:val="2"/>
        </w:rPr>
        <w:t xml:space="preserve"> </w:t>
      </w:r>
      <w:r w:rsidRPr="002E3DF7">
        <w:rPr>
          <w:rFonts w:ascii="Book Antiqua" w:eastAsia="等线" w:hAnsi="Book Antiqua" w:cs="Times New Roman"/>
          <w:kern w:val="2"/>
        </w:rPr>
        <w:t>2018</w:t>
      </w:r>
      <w:r w:rsidR="002C1900" w:rsidRPr="002E3DF7">
        <w:rPr>
          <w:rFonts w:ascii="Book Antiqua" w:eastAsia="等线" w:hAnsi="Book Antiqua" w:cs="Times New Roman"/>
          <w:kern w:val="2"/>
        </w:rPr>
        <w:t xml:space="preserve">; </w:t>
      </w:r>
      <w:r w:rsidR="002C1900" w:rsidRPr="002E3DF7">
        <w:rPr>
          <w:rFonts w:ascii="Book Antiqua" w:eastAsia="等线" w:hAnsi="Book Antiqua" w:cs="Times New Roman"/>
          <w:b/>
          <w:kern w:val="2"/>
        </w:rPr>
        <w:t>29</w:t>
      </w:r>
      <w:r w:rsidRPr="002E3DF7">
        <w:rPr>
          <w:rFonts w:ascii="Book Antiqua" w:eastAsia="等线" w:hAnsi="Book Antiqua" w:cs="Times New Roman"/>
          <w:kern w:val="2"/>
        </w:rPr>
        <w:t>:</w:t>
      </w:r>
      <w:r w:rsidR="002C1900" w:rsidRPr="002E3DF7">
        <w:rPr>
          <w:rFonts w:ascii="Book Antiqua" w:eastAsia="等线" w:hAnsi="Book Antiqua" w:cs="Times New Roman"/>
          <w:kern w:val="2"/>
        </w:rPr>
        <w:t xml:space="preserve"> </w:t>
      </w:r>
      <w:r w:rsidRPr="002E3DF7">
        <w:rPr>
          <w:rFonts w:ascii="Book Antiqua" w:eastAsia="等线" w:hAnsi="Book Antiqua" w:cs="Times New Roman"/>
          <w:kern w:val="2"/>
        </w:rPr>
        <w:t>1</w:t>
      </w:r>
      <w:r w:rsidR="002C1900" w:rsidRPr="002E3DF7">
        <w:rPr>
          <w:rFonts w:ascii="Book Antiqua" w:eastAsia="等线" w:hAnsi="Book Antiqua" w:cs="Times New Roman"/>
          <w:kern w:val="2"/>
        </w:rPr>
        <w:t>26</w:t>
      </w:r>
      <w:r w:rsidRPr="002E3DF7">
        <w:rPr>
          <w:rFonts w:ascii="Book Antiqua" w:eastAsia="等线" w:hAnsi="Book Antiqua" w:cs="Times New Roman"/>
          <w:kern w:val="2"/>
        </w:rPr>
        <w:t>-1</w:t>
      </w:r>
      <w:r w:rsidR="002C1900" w:rsidRPr="002E3DF7">
        <w:rPr>
          <w:rFonts w:ascii="Book Antiqua" w:eastAsia="等线" w:hAnsi="Book Antiqua" w:cs="Times New Roman"/>
          <w:kern w:val="2"/>
        </w:rPr>
        <w:t xml:space="preserve">29 </w:t>
      </w:r>
      <w:r w:rsidRPr="002E3DF7">
        <w:rPr>
          <w:rFonts w:ascii="Book Antiqua" w:eastAsia="等线" w:hAnsi="Book Antiqua" w:cs="Times New Roman"/>
          <w:kern w:val="2"/>
        </w:rPr>
        <w:t>[</w:t>
      </w:r>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2C1900" w:rsidRPr="002E3DF7">
        <w:rPr>
          <w:rFonts w:ascii="Book Antiqua" w:eastAsia="等线" w:hAnsi="Book Antiqua" w:cs="Times New Roman"/>
          <w:kern w:val="2"/>
        </w:rPr>
        <w:t xml:space="preserve"> 10.3969/j.issn.1673-5293.2018.10.030</w:t>
      </w:r>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33 </w:t>
      </w:r>
      <w:r w:rsidRPr="00141064">
        <w:rPr>
          <w:rFonts w:ascii="Book Antiqua" w:eastAsia="等线" w:hAnsi="Book Antiqua" w:cs="Times New Roman"/>
          <w:b/>
          <w:kern w:val="2"/>
        </w:rPr>
        <w:t xml:space="preserve">Li </w:t>
      </w:r>
      <w:r w:rsidR="002C1900" w:rsidRPr="00141064">
        <w:rPr>
          <w:rFonts w:ascii="Book Antiqua" w:eastAsia="等线" w:hAnsi="Book Antiqua" w:cs="Times New Roman"/>
          <w:b/>
          <w:kern w:val="2"/>
        </w:rPr>
        <w:t>GP</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2C1900" w:rsidRPr="00141064">
        <w:rPr>
          <w:rFonts w:ascii="Book Antiqua" w:eastAsia="等线" w:hAnsi="Book Antiqua" w:cs="Times New Roman"/>
          <w:kern w:val="2"/>
        </w:rPr>
        <w:t>Wang B</w:t>
      </w:r>
      <w:r w:rsidRPr="00141064">
        <w:rPr>
          <w:rFonts w:ascii="Book Antiqua" w:eastAsia="等线" w:hAnsi="Book Antiqua" w:cs="Times New Roman"/>
          <w:kern w:val="2"/>
        </w:rPr>
        <w:t xml:space="preserve">. </w:t>
      </w:r>
      <w:r w:rsidR="002C1900" w:rsidRPr="00141064">
        <w:rPr>
          <w:rFonts w:ascii="Book Antiqua" w:eastAsia="等线" w:hAnsi="Book Antiqua" w:cs="Times New Roman"/>
          <w:kern w:val="2"/>
        </w:rPr>
        <w:t xml:space="preserve">Cytogenetic </w:t>
      </w:r>
      <w:r w:rsidRPr="00141064">
        <w:rPr>
          <w:rFonts w:ascii="Book Antiqua" w:eastAsia="等线" w:hAnsi="Book Antiqua" w:cs="Times New Roman"/>
          <w:kern w:val="2"/>
        </w:rPr>
        <w:t xml:space="preserve">analysis of 625 couples with adverse pregnancy history in </w:t>
      </w:r>
      <w:r w:rsidR="00D37BEF" w:rsidRPr="00141064">
        <w:rPr>
          <w:rFonts w:ascii="Book Antiqua" w:eastAsia="等线" w:hAnsi="Book Antiqua" w:cs="Times New Roman"/>
          <w:kern w:val="2"/>
        </w:rPr>
        <w:t>Guiyang</w:t>
      </w:r>
      <w:r w:rsidRPr="00141064">
        <w:rPr>
          <w:rFonts w:ascii="Book Antiqua" w:eastAsia="等线" w:hAnsi="Book Antiqua" w:cs="Times New Roman"/>
          <w:kern w:val="2"/>
        </w:rPr>
        <w:t>.</w:t>
      </w:r>
      <w:r w:rsidR="002C1900" w:rsidRPr="00141064">
        <w:rPr>
          <w:rFonts w:ascii="Book Antiqua" w:eastAsia="等线" w:hAnsi="Book Antiqua" w:cs="Times New Roman"/>
          <w:kern w:val="2"/>
        </w:rPr>
        <w:t xml:space="preserve"> </w:t>
      </w:r>
      <w:proofErr w:type="spellStart"/>
      <w:r w:rsidR="008C1253" w:rsidRPr="00141064">
        <w:rPr>
          <w:rFonts w:ascii="Book Antiqua" w:eastAsia="等线" w:hAnsi="Book Antiqua" w:cs="Times New Roman"/>
          <w:i/>
          <w:iCs/>
          <w:kern w:val="2"/>
        </w:rPr>
        <w:t>Zhongguo</w:t>
      </w:r>
      <w:proofErr w:type="spellEnd"/>
      <w:r w:rsidR="008C1253" w:rsidRPr="00141064">
        <w:rPr>
          <w:rFonts w:ascii="Book Antiqua" w:eastAsia="等线" w:hAnsi="Book Antiqua" w:cs="Times New Roman"/>
          <w:i/>
          <w:iCs/>
          <w:kern w:val="2"/>
        </w:rPr>
        <w:t xml:space="preserve"> </w:t>
      </w:r>
      <w:proofErr w:type="spellStart"/>
      <w:r w:rsidR="008C1253" w:rsidRPr="00141064">
        <w:rPr>
          <w:rFonts w:ascii="Book Antiqua" w:eastAsia="等线" w:hAnsi="Book Antiqua" w:cs="Times New Roman"/>
          <w:i/>
          <w:iCs/>
          <w:kern w:val="2"/>
        </w:rPr>
        <w:t>Yousheng</w:t>
      </w:r>
      <w:proofErr w:type="spellEnd"/>
      <w:r w:rsidR="008C1253" w:rsidRPr="00141064">
        <w:rPr>
          <w:rFonts w:ascii="Book Antiqua" w:eastAsia="等线" w:hAnsi="Book Antiqua" w:cs="Times New Roman"/>
          <w:i/>
          <w:iCs/>
          <w:kern w:val="2"/>
        </w:rPr>
        <w:t xml:space="preserve"> Yu </w:t>
      </w:r>
      <w:proofErr w:type="spellStart"/>
      <w:r w:rsidR="008C1253" w:rsidRPr="00141064">
        <w:rPr>
          <w:rFonts w:ascii="Book Antiqua" w:eastAsia="等线" w:hAnsi="Book Antiqua" w:cs="Times New Roman"/>
          <w:i/>
          <w:iCs/>
          <w:kern w:val="2"/>
        </w:rPr>
        <w:t>Yichuan</w:t>
      </w:r>
      <w:proofErr w:type="spellEnd"/>
      <w:r w:rsidR="008C1253" w:rsidRPr="00141064">
        <w:rPr>
          <w:rFonts w:ascii="Book Antiqua" w:eastAsia="等线" w:hAnsi="Book Antiqua" w:cs="Times New Roman"/>
          <w:i/>
          <w:iCs/>
          <w:kern w:val="2"/>
        </w:rPr>
        <w:t xml:space="preserve"> </w:t>
      </w:r>
      <w:proofErr w:type="spellStart"/>
      <w:r w:rsidR="008C1253" w:rsidRPr="00141064">
        <w:rPr>
          <w:rFonts w:ascii="Book Antiqua" w:eastAsia="等线" w:hAnsi="Book Antiqua" w:cs="Times New Roman"/>
          <w:i/>
          <w:iCs/>
          <w:kern w:val="2"/>
        </w:rPr>
        <w:t>Zazhi</w:t>
      </w:r>
      <w:proofErr w:type="spellEnd"/>
      <w:r w:rsidR="008C1253" w:rsidRPr="00141064">
        <w:rPr>
          <w:rFonts w:ascii="Book Antiqua" w:eastAsia="等线" w:hAnsi="Book Antiqua" w:cs="Times New Roman"/>
          <w:kern w:val="2"/>
        </w:rPr>
        <w:t xml:space="preserve"> </w:t>
      </w:r>
      <w:r w:rsidRPr="00141064">
        <w:rPr>
          <w:rFonts w:ascii="Book Antiqua" w:eastAsia="等线" w:hAnsi="Book Antiqua" w:cs="Times New Roman"/>
          <w:kern w:val="2"/>
        </w:rPr>
        <w:t>2013</w:t>
      </w:r>
      <w:r w:rsidR="008C1253" w:rsidRPr="00141064">
        <w:rPr>
          <w:rFonts w:ascii="Book Antiqua" w:eastAsia="等线" w:hAnsi="Book Antiqua" w:cs="Times New Roman"/>
          <w:kern w:val="2"/>
        </w:rPr>
        <w:t xml:space="preserve">; </w:t>
      </w:r>
      <w:r w:rsidR="008C1253" w:rsidRPr="00141064">
        <w:rPr>
          <w:rFonts w:ascii="Book Antiqua" w:eastAsia="等线" w:hAnsi="Book Antiqua" w:cs="Times New Roman"/>
          <w:b/>
          <w:kern w:val="2"/>
        </w:rPr>
        <w:t>21</w:t>
      </w:r>
      <w:r w:rsidRPr="00141064">
        <w:rPr>
          <w:rFonts w:ascii="Book Antiqua" w:eastAsia="等线" w:hAnsi="Book Antiqua" w:cs="Times New Roman"/>
          <w:kern w:val="2"/>
        </w:rPr>
        <w:t>:</w:t>
      </w:r>
      <w:r w:rsidR="008C1253" w:rsidRPr="00141064">
        <w:rPr>
          <w:rFonts w:ascii="Book Antiqua" w:eastAsia="等线" w:hAnsi="Book Antiqua" w:cs="Times New Roman"/>
          <w:kern w:val="2"/>
        </w:rPr>
        <w:t xml:space="preserve"> </w:t>
      </w:r>
      <w:r w:rsidRPr="00141064">
        <w:rPr>
          <w:rFonts w:ascii="Book Antiqua" w:eastAsia="等线" w:hAnsi="Book Antiqua" w:cs="Times New Roman"/>
          <w:kern w:val="2"/>
        </w:rPr>
        <w:t>59-60</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34 </w:t>
      </w:r>
      <w:r w:rsidRPr="002E3DF7">
        <w:rPr>
          <w:rFonts w:ascii="Book Antiqua" w:eastAsia="等线" w:hAnsi="Book Antiqua" w:cs="Times New Roman"/>
          <w:b/>
          <w:kern w:val="2"/>
        </w:rPr>
        <w:t xml:space="preserve">Qian </w:t>
      </w:r>
      <w:r w:rsidRPr="002E3DF7">
        <w:rPr>
          <w:rFonts w:ascii="Book Antiqua" w:eastAsia="等线" w:hAnsi="Book Antiqua" w:cs="Times New Roman"/>
          <w:b/>
          <w:caps/>
          <w:kern w:val="2"/>
        </w:rPr>
        <w:t>y</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w:t>
      </w:r>
      <w:r w:rsidR="008C1253" w:rsidRPr="002E3DF7">
        <w:rPr>
          <w:rFonts w:ascii="Book Antiqua" w:eastAsia="等线" w:hAnsi="Book Antiqua" w:cs="Times New Roman"/>
          <w:kern w:val="2"/>
        </w:rPr>
        <w:t>Xiao X</w:t>
      </w:r>
      <w:r w:rsidRPr="002E3DF7">
        <w:rPr>
          <w:rFonts w:ascii="Book Antiqua" w:eastAsia="等线" w:hAnsi="Book Antiqua" w:cs="Times New Roman"/>
          <w:kern w:val="2"/>
        </w:rPr>
        <w:t xml:space="preserve">, </w:t>
      </w:r>
      <w:r w:rsidR="008C1253" w:rsidRPr="002E3DF7">
        <w:rPr>
          <w:rFonts w:ascii="Book Antiqua" w:eastAsia="等线" w:hAnsi="Book Antiqua" w:cs="Times New Roman"/>
          <w:kern w:val="2"/>
        </w:rPr>
        <w:t>Zhang L</w:t>
      </w:r>
      <w:r w:rsidRPr="002E3DF7">
        <w:rPr>
          <w:rFonts w:ascii="Book Antiqua" w:eastAsia="等线" w:hAnsi="Book Antiqua" w:cs="Times New Roman"/>
          <w:kern w:val="2"/>
        </w:rPr>
        <w:t xml:space="preserve">, </w:t>
      </w:r>
      <w:proofErr w:type="spellStart"/>
      <w:r w:rsidR="008C1253" w:rsidRPr="002E3DF7">
        <w:rPr>
          <w:rFonts w:ascii="Book Antiqua" w:eastAsia="等线" w:hAnsi="Book Antiqua" w:cs="Times New Roman"/>
          <w:kern w:val="2"/>
        </w:rPr>
        <w:t>Guo</w:t>
      </w:r>
      <w:proofErr w:type="spellEnd"/>
      <w:r w:rsidR="008C1253" w:rsidRPr="002E3DF7">
        <w:rPr>
          <w:rFonts w:ascii="Book Antiqua" w:eastAsia="等线" w:hAnsi="Book Antiqua" w:cs="Times New Roman"/>
          <w:kern w:val="2"/>
        </w:rPr>
        <w:t xml:space="preserve"> Z</w:t>
      </w:r>
      <w:r w:rsidRPr="002E3DF7">
        <w:rPr>
          <w:rFonts w:ascii="Book Antiqua" w:eastAsia="等线" w:hAnsi="Book Antiqua" w:cs="Times New Roman"/>
          <w:kern w:val="2"/>
        </w:rPr>
        <w:t xml:space="preserve">, </w:t>
      </w:r>
      <w:r w:rsidR="008C1253" w:rsidRPr="002E3DF7">
        <w:rPr>
          <w:rFonts w:ascii="Book Antiqua" w:eastAsia="等线" w:hAnsi="Book Antiqua" w:cs="Times New Roman"/>
          <w:kern w:val="2"/>
        </w:rPr>
        <w:t>Lu L</w:t>
      </w:r>
      <w:r w:rsidRPr="002E3DF7">
        <w:rPr>
          <w:rFonts w:ascii="Book Antiqua" w:eastAsia="等线" w:hAnsi="Book Antiqua" w:cs="Times New Roman"/>
          <w:kern w:val="2"/>
        </w:rPr>
        <w:t>. Cytogenetic analysis of 100 couples with abnormal pregnancy history.</w:t>
      </w:r>
      <w:r w:rsidR="008C1253" w:rsidRPr="002E3DF7">
        <w:rPr>
          <w:rFonts w:ascii="Book Antiqua" w:eastAsia="等线" w:hAnsi="Book Antiqua" w:cs="Times New Roman"/>
          <w:kern w:val="2"/>
        </w:rPr>
        <w:t xml:space="preserve"> </w:t>
      </w:r>
      <w:r w:rsidR="008C1253" w:rsidRPr="002E3DF7">
        <w:rPr>
          <w:rFonts w:ascii="Book Antiqua" w:eastAsia="等线" w:hAnsi="Book Antiqua" w:cs="Times New Roman"/>
          <w:i/>
          <w:iCs/>
          <w:kern w:val="2"/>
        </w:rPr>
        <w:t xml:space="preserve">Kunming </w:t>
      </w:r>
      <w:proofErr w:type="spellStart"/>
      <w:r w:rsidR="008C1253" w:rsidRPr="002E3DF7">
        <w:rPr>
          <w:rFonts w:ascii="Book Antiqua" w:eastAsia="等线" w:hAnsi="Book Antiqua" w:cs="Times New Roman"/>
          <w:i/>
          <w:iCs/>
          <w:kern w:val="2"/>
        </w:rPr>
        <w:t>Yixueyuan</w:t>
      </w:r>
      <w:proofErr w:type="spellEnd"/>
      <w:r w:rsidR="008C1253" w:rsidRPr="002E3DF7">
        <w:rPr>
          <w:rFonts w:ascii="Book Antiqua" w:eastAsia="等线" w:hAnsi="Book Antiqua" w:cs="Times New Roman"/>
          <w:i/>
          <w:iCs/>
          <w:kern w:val="2"/>
        </w:rPr>
        <w:t xml:space="preserve"> </w:t>
      </w:r>
      <w:proofErr w:type="spellStart"/>
      <w:r w:rsidR="008C1253" w:rsidRPr="002E3DF7">
        <w:rPr>
          <w:rFonts w:ascii="Book Antiqua" w:eastAsia="等线" w:hAnsi="Book Antiqua" w:cs="Times New Roman"/>
          <w:i/>
          <w:iCs/>
          <w:kern w:val="2"/>
        </w:rPr>
        <w:t>Xueban</w:t>
      </w:r>
      <w:proofErr w:type="spellEnd"/>
      <w:r w:rsidR="008C1253" w:rsidRPr="002E3DF7">
        <w:rPr>
          <w:rFonts w:ascii="Book Antiqua" w:eastAsia="等线" w:hAnsi="Book Antiqua" w:cs="Times New Roman"/>
          <w:kern w:val="2"/>
        </w:rPr>
        <w:t xml:space="preserve"> </w:t>
      </w:r>
      <w:r w:rsidRPr="002E3DF7">
        <w:rPr>
          <w:rFonts w:ascii="Book Antiqua" w:eastAsia="等线" w:hAnsi="Book Antiqua" w:cs="Times New Roman"/>
          <w:kern w:val="2"/>
        </w:rPr>
        <w:t>2010</w:t>
      </w:r>
      <w:r w:rsidR="008C1253" w:rsidRPr="002E3DF7">
        <w:rPr>
          <w:rFonts w:ascii="Book Antiqua" w:eastAsia="等线" w:hAnsi="Book Antiqua" w:cs="Times New Roman"/>
          <w:kern w:val="2"/>
        </w:rPr>
        <w:t xml:space="preserve">; </w:t>
      </w:r>
      <w:r w:rsidR="008C1253" w:rsidRPr="002E3DF7">
        <w:rPr>
          <w:rFonts w:ascii="Book Antiqua" w:eastAsia="等线" w:hAnsi="Book Antiqua" w:cs="Times New Roman"/>
          <w:b/>
          <w:bCs/>
          <w:kern w:val="2"/>
        </w:rPr>
        <w:t>31</w:t>
      </w:r>
      <w:r w:rsidRPr="002E3DF7">
        <w:rPr>
          <w:rFonts w:ascii="Book Antiqua" w:eastAsia="等线" w:hAnsi="Book Antiqua" w:cs="Times New Roman"/>
          <w:kern w:val="2"/>
        </w:rPr>
        <w:t>:</w:t>
      </w:r>
      <w:r w:rsidR="008C1253" w:rsidRPr="002E3DF7">
        <w:rPr>
          <w:rFonts w:ascii="Book Antiqua" w:eastAsia="等线" w:hAnsi="Book Antiqua" w:cs="Times New Roman"/>
          <w:kern w:val="2"/>
        </w:rPr>
        <w:t xml:space="preserve"> </w:t>
      </w:r>
      <w:r w:rsidRPr="002E3DF7">
        <w:rPr>
          <w:rFonts w:ascii="Book Antiqua" w:eastAsia="等线" w:hAnsi="Book Antiqua" w:cs="Times New Roman"/>
          <w:kern w:val="2"/>
        </w:rPr>
        <w:t>127</w:t>
      </w:r>
      <w:r w:rsidR="008C1253" w:rsidRPr="002E3DF7">
        <w:rPr>
          <w:rFonts w:ascii="Book Antiqua" w:eastAsia="等线" w:hAnsi="Book Antiqua" w:cs="Times New Roman"/>
          <w:kern w:val="2"/>
        </w:rPr>
        <w:t>,</w:t>
      </w:r>
      <w:r w:rsidRPr="002E3DF7">
        <w:rPr>
          <w:rFonts w:ascii="Book Antiqua" w:eastAsia="等线" w:hAnsi="Book Antiqua" w:cs="Times New Roman"/>
          <w:kern w:val="2"/>
        </w:rPr>
        <w:t>139</w:t>
      </w:r>
      <w:r w:rsidR="008C1253" w:rsidRPr="002E3DF7">
        <w:rPr>
          <w:rFonts w:ascii="Book Antiqua" w:eastAsia="等线" w:hAnsi="Book Antiqua" w:cs="Times New Roman"/>
          <w:kern w:val="2"/>
        </w:rPr>
        <w:t xml:space="preserve"> [DOI: 10.3969/j.issn.1003-4706.2010.02.036]</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141064">
        <w:rPr>
          <w:rFonts w:ascii="Book Antiqua" w:eastAsia="等线" w:hAnsi="Book Antiqua" w:cs="Times New Roman"/>
          <w:kern w:val="2"/>
        </w:rPr>
        <w:t xml:space="preserve">35 </w:t>
      </w:r>
      <w:r w:rsidRPr="00141064">
        <w:rPr>
          <w:rFonts w:ascii="Book Antiqua" w:eastAsia="等线" w:hAnsi="Book Antiqua" w:cs="Times New Roman"/>
          <w:b/>
          <w:kern w:val="2"/>
        </w:rPr>
        <w:t xml:space="preserve">Dong </w:t>
      </w:r>
      <w:r w:rsidR="008C1253" w:rsidRPr="00141064">
        <w:rPr>
          <w:rFonts w:ascii="Book Antiqua" w:eastAsia="等线" w:hAnsi="Book Antiqua" w:cs="Times New Roman"/>
          <w:b/>
          <w:kern w:val="2"/>
        </w:rPr>
        <w:t>GF</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8C1253" w:rsidRPr="00141064">
        <w:rPr>
          <w:rFonts w:ascii="Book Antiqua" w:eastAsia="等线" w:hAnsi="Book Antiqua" w:cs="Times New Roman"/>
          <w:kern w:val="2"/>
        </w:rPr>
        <w:t>Kang JL</w:t>
      </w:r>
      <w:r w:rsidRPr="00141064">
        <w:rPr>
          <w:rFonts w:ascii="Book Antiqua" w:eastAsia="等线" w:hAnsi="Book Antiqua" w:cs="Times New Roman"/>
          <w:kern w:val="2"/>
        </w:rPr>
        <w:t>.</w:t>
      </w:r>
      <w:proofErr w:type="gramEnd"/>
      <w:r w:rsidRPr="00141064">
        <w:rPr>
          <w:rFonts w:ascii="Book Antiqua" w:eastAsia="等线" w:hAnsi="Book Antiqua" w:cs="Times New Roman"/>
          <w:kern w:val="2"/>
        </w:rPr>
        <w:t xml:space="preserve"> </w:t>
      </w:r>
      <w:proofErr w:type="gramStart"/>
      <w:r w:rsidRPr="00141064">
        <w:rPr>
          <w:rFonts w:ascii="Book Antiqua" w:eastAsia="等线" w:hAnsi="Book Antiqua" w:cs="Times New Roman"/>
          <w:kern w:val="2"/>
        </w:rPr>
        <w:t xml:space="preserve">Genetic analysis of 1273 cases with adverse pregnancy history in </w:t>
      </w:r>
      <w:r w:rsidR="008C1253" w:rsidRPr="00141064">
        <w:rPr>
          <w:rFonts w:ascii="Book Antiqua" w:eastAsia="等线" w:hAnsi="Book Antiqua" w:cs="Times New Roman"/>
          <w:kern w:val="2"/>
        </w:rPr>
        <w:t>Guangzhou</w:t>
      </w:r>
      <w:r w:rsidRPr="00141064">
        <w:rPr>
          <w:rFonts w:ascii="Book Antiqua" w:eastAsia="等线" w:hAnsi="Book Antiqua" w:cs="Times New Roman"/>
          <w:kern w:val="2"/>
        </w:rPr>
        <w:t>.</w:t>
      </w:r>
      <w:proofErr w:type="gramEnd"/>
      <w:r w:rsidR="008C1253" w:rsidRPr="00141064">
        <w:rPr>
          <w:rFonts w:ascii="Book Antiqua" w:eastAsia="等线" w:hAnsi="Book Antiqua" w:cs="Times New Roman"/>
          <w:kern w:val="2"/>
        </w:rPr>
        <w:t xml:space="preserve"> </w:t>
      </w:r>
      <w:proofErr w:type="spellStart"/>
      <w:r w:rsidR="008C1253" w:rsidRPr="00141064">
        <w:rPr>
          <w:rFonts w:ascii="Book Antiqua" w:eastAsia="等线" w:hAnsi="Book Antiqua" w:cs="Times New Roman"/>
          <w:i/>
          <w:iCs/>
          <w:kern w:val="2"/>
        </w:rPr>
        <w:t>Zhongguo</w:t>
      </w:r>
      <w:proofErr w:type="spellEnd"/>
      <w:r w:rsidR="008C1253" w:rsidRPr="00141064">
        <w:rPr>
          <w:rFonts w:ascii="Book Antiqua" w:eastAsia="等线" w:hAnsi="Book Antiqua" w:cs="Times New Roman"/>
          <w:i/>
          <w:iCs/>
          <w:kern w:val="2"/>
        </w:rPr>
        <w:t xml:space="preserve"> </w:t>
      </w:r>
      <w:proofErr w:type="spellStart"/>
      <w:r w:rsidR="008C1253" w:rsidRPr="00141064">
        <w:rPr>
          <w:rFonts w:ascii="Book Antiqua" w:eastAsia="等线" w:hAnsi="Book Antiqua" w:cs="Times New Roman"/>
          <w:i/>
          <w:iCs/>
          <w:kern w:val="2"/>
        </w:rPr>
        <w:t>Yousheng</w:t>
      </w:r>
      <w:proofErr w:type="spellEnd"/>
      <w:r w:rsidR="008C1253" w:rsidRPr="00141064">
        <w:rPr>
          <w:rFonts w:ascii="Book Antiqua" w:eastAsia="等线" w:hAnsi="Book Antiqua" w:cs="Times New Roman"/>
          <w:i/>
          <w:iCs/>
          <w:kern w:val="2"/>
        </w:rPr>
        <w:t xml:space="preserve"> Yu </w:t>
      </w:r>
      <w:proofErr w:type="spellStart"/>
      <w:r w:rsidR="008C1253" w:rsidRPr="00141064">
        <w:rPr>
          <w:rFonts w:ascii="Book Antiqua" w:eastAsia="等线" w:hAnsi="Book Antiqua" w:cs="Times New Roman"/>
          <w:i/>
          <w:iCs/>
          <w:kern w:val="2"/>
        </w:rPr>
        <w:t>Yichuan</w:t>
      </w:r>
      <w:proofErr w:type="spellEnd"/>
      <w:r w:rsidR="008C1253" w:rsidRPr="00141064">
        <w:rPr>
          <w:rFonts w:ascii="Book Antiqua" w:eastAsia="等线" w:hAnsi="Book Antiqua" w:cs="Times New Roman"/>
          <w:i/>
          <w:iCs/>
          <w:kern w:val="2"/>
        </w:rPr>
        <w:t xml:space="preserve"> </w:t>
      </w:r>
      <w:proofErr w:type="spellStart"/>
      <w:r w:rsidR="008C1253" w:rsidRPr="00141064">
        <w:rPr>
          <w:rFonts w:ascii="Book Antiqua" w:eastAsia="等线" w:hAnsi="Book Antiqua" w:cs="Times New Roman"/>
          <w:i/>
          <w:iCs/>
          <w:kern w:val="2"/>
        </w:rPr>
        <w:t>Zazhi</w:t>
      </w:r>
      <w:proofErr w:type="spellEnd"/>
      <w:r w:rsidR="008C1253" w:rsidRPr="00141064">
        <w:rPr>
          <w:rFonts w:ascii="Book Antiqua" w:eastAsia="等线" w:hAnsi="Book Antiqua" w:cs="Times New Roman"/>
          <w:kern w:val="2"/>
        </w:rPr>
        <w:t xml:space="preserve"> </w:t>
      </w:r>
      <w:r w:rsidRPr="00141064">
        <w:rPr>
          <w:rFonts w:ascii="Book Antiqua" w:eastAsia="等线" w:hAnsi="Book Antiqua" w:cs="Times New Roman"/>
          <w:kern w:val="2"/>
        </w:rPr>
        <w:t>2018</w:t>
      </w:r>
      <w:r w:rsidR="008C1253" w:rsidRPr="00141064">
        <w:rPr>
          <w:rFonts w:ascii="Book Antiqua" w:eastAsia="等线" w:hAnsi="Book Antiqua" w:cs="Times New Roman"/>
          <w:kern w:val="2"/>
        </w:rPr>
        <w:t xml:space="preserve">; </w:t>
      </w:r>
      <w:r w:rsidR="008C1253" w:rsidRPr="00141064">
        <w:rPr>
          <w:rFonts w:ascii="Book Antiqua" w:eastAsia="等线" w:hAnsi="Book Antiqua" w:cs="Times New Roman"/>
          <w:b/>
          <w:kern w:val="2"/>
        </w:rPr>
        <w:t>26</w:t>
      </w:r>
      <w:r w:rsidRPr="00141064">
        <w:rPr>
          <w:rFonts w:ascii="Book Antiqua" w:eastAsia="等线" w:hAnsi="Book Antiqua" w:cs="Times New Roman"/>
          <w:kern w:val="2"/>
        </w:rPr>
        <w:t>:</w:t>
      </w:r>
      <w:r w:rsidR="008C1253" w:rsidRPr="00141064">
        <w:rPr>
          <w:rFonts w:ascii="Book Antiqua" w:eastAsia="等线" w:hAnsi="Book Antiqua" w:cs="Times New Roman"/>
          <w:kern w:val="2"/>
        </w:rPr>
        <w:t xml:space="preserve"> </w:t>
      </w:r>
      <w:r w:rsidRPr="00141064">
        <w:rPr>
          <w:rFonts w:ascii="Book Antiqua" w:eastAsia="等线" w:hAnsi="Book Antiqua" w:cs="Times New Roman"/>
          <w:kern w:val="2"/>
        </w:rPr>
        <w:t>60-61</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36 </w:t>
      </w:r>
      <w:r w:rsidRPr="002E3DF7">
        <w:rPr>
          <w:rFonts w:ascii="Book Antiqua" w:eastAsia="等线" w:hAnsi="Book Antiqua" w:cs="Times New Roman"/>
          <w:b/>
          <w:kern w:val="2"/>
        </w:rPr>
        <w:t xml:space="preserve">Zhang </w:t>
      </w:r>
      <w:r w:rsidR="00D37BEF" w:rsidRPr="002E3DF7">
        <w:rPr>
          <w:rFonts w:ascii="Book Antiqua" w:eastAsia="等线" w:hAnsi="Book Antiqua" w:cs="Times New Roman"/>
          <w:b/>
          <w:kern w:val="2"/>
        </w:rPr>
        <w:t>SH,</w:t>
      </w:r>
      <w:r w:rsidR="00D37BEF" w:rsidRPr="002E3DF7">
        <w:rPr>
          <w:rFonts w:ascii="Book Antiqua" w:eastAsia="等线" w:hAnsi="Book Antiqua" w:cs="Times New Roman"/>
          <w:kern w:val="2"/>
        </w:rPr>
        <w:t xml:space="preserve"> Xu YX</w:t>
      </w:r>
      <w:r w:rsidRPr="002E3DF7">
        <w:rPr>
          <w:rFonts w:ascii="Book Antiqua" w:eastAsia="等线" w:hAnsi="Book Antiqua" w:cs="Times New Roman"/>
          <w:kern w:val="2"/>
        </w:rPr>
        <w:t xml:space="preserve">, </w:t>
      </w:r>
      <w:r w:rsidR="00D37BEF" w:rsidRPr="002E3DF7">
        <w:rPr>
          <w:rFonts w:ascii="Book Antiqua" w:eastAsia="等线" w:hAnsi="Book Antiqua" w:cs="Times New Roman"/>
          <w:kern w:val="2"/>
        </w:rPr>
        <w:t xml:space="preserve">Fu </w:t>
      </w:r>
      <w:r w:rsidRPr="002E3DF7">
        <w:rPr>
          <w:rFonts w:ascii="Book Antiqua" w:eastAsia="等线" w:hAnsi="Book Antiqua" w:cs="Times New Roman"/>
          <w:kern w:val="2"/>
        </w:rPr>
        <w:t xml:space="preserve">D, </w:t>
      </w:r>
      <w:proofErr w:type="spellStart"/>
      <w:r w:rsidR="00D37BEF" w:rsidRPr="002E3DF7">
        <w:rPr>
          <w:rFonts w:ascii="Book Antiqua" w:eastAsia="等线" w:hAnsi="Book Antiqua" w:cs="Times New Roman"/>
          <w:kern w:val="2"/>
        </w:rPr>
        <w:t>Ju</w:t>
      </w:r>
      <w:proofErr w:type="spellEnd"/>
      <w:r w:rsidR="00D37BEF" w:rsidRPr="002E3DF7">
        <w:rPr>
          <w:rFonts w:ascii="Book Antiqua" w:eastAsia="等线" w:hAnsi="Book Antiqua" w:cs="Times New Roman"/>
          <w:kern w:val="2"/>
        </w:rPr>
        <w:t xml:space="preserve"> Y. </w:t>
      </w:r>
      <w:r w:rsidRPr="002E3DF7">
        <w:rPr>
          <w:rFonts w:ascii="Book Antiqua" w:eastAsia="等线" w:hAnsi="Book Antiqua" w:cs="Times New Roman"/>
          <w:kern w:val="2"/>
        </w:rPr>
        <w:t xml:space="preserve">Cytogenetic study of 5292 patients with adverse pregnancy history in </w:t>
      </w:r>
      <w:r w:rsidR="00D37BEF" w:rsidRPr="002E3DF7">
        <w:rPr>
          <w:rFonts w:ascii="Book Antiqua" w:eastAsia="等线" w:hAnsi="Book Antiqua" w:cs="Times New Roman"/>
          <w:kern w:val="2"/>
        </w:rPr>
        <w:t xml:space="preserve">Yangzhou </w:t>
      </w:r>
      <w:r w:rsidRPr="002E3DF7">
        <w:rPr>
          <w:rFonts w:ascii="Book Antiqua" w:eastAsia="等线" w:hAnsi="Book Antiqua" w:cs="Times New Roman"/>
          <w:kern w:val="2"/>
        </w:rPr>
        <w:t>area.</w:t>
      </w:r>
      <w:r w:rsidR="00D37BEF" w:rsidRPr="002E3DF7">
        <w:rPr>
          <w:rFonts w:ascii="Book Antiqua" w:hAnsi="Book Antiqua"/>
        </w:rPr>
        <w:t xml:space="preserve"> </w:t>
      </w:r>
      <w:proofErr w:type="spellStart"/>
      <w:r w:rsidR="00D37BEF" w:rsidRPr="002E3DF7">
        <w:rPr>
          <w:rFonts w:ascii="Book Antiqua" w:eastAsia="等线" w:hAnsi="Book Antiqua" w:cs="Times New Roman"/>
          <w:i/>
          <w:iCs/>
          <w:kern w:val="2"/>
        </w:rPr>
        <w:t>Zhongguo</w:t>
      </w:r>
      <w:proofErr w:type="spellEnd"/>
      <w:r w:rsidR="00D37BEF" w:rsidRPr="002E3DF7">
        <w:rPr>
          <w:rFonts w:ascii="Book Antiqua" w:eastAsia="等线" w:hAnsi="Book Antiqua" w:cs="Times New Roman"/>
          <w:i/>
          <w:iCs/>
          <w:kern w:val="2"/>
        </w:rPr>
        <w:t xml:space="preserve"> </w:t>
      </w:r>
      <w:proofErr w:type="spellStart"/>
      <w:r w:rsidR="00D37BEF" w:rsidRPr="002E3DF7">
        <w:rPr>
          <w:rFonts w:ascii="Book Antiqua" w:eastAsia="等线" w:hAnsi="Book Antiqua" w:cs="Times New Roman"/>
          <w:i/>
          <w:iCs/>
          <w:kern w:val="2"/>
        </w:rPr>
        <w:t>Yousheng</w:t>
      </w:r>
      <w:proofErr w:type="spellEnd"/>
      <w:r w:rsidR="00D37BEF" w:rsidRPr="002E3DF7">
        <w:rPr>
          <w:rFonts w:ascii="Book Antiqua" w:eastAsia="等线" w:hAnsi="Book Antiqua" w:cs="Times New Roman"/>
          <w:i/>
          <w:iCs/>
          <w:kern w:val="2"/>
        </w:rPr>
        <w:t xml:space="preserve"> Yu </w:t>
      </w:r>
      <w:proofErr w:type="spellStart"/>
      <w:r w:rsidR="00D37BEF" w:rsidRPr="002E3DF7">
        <w:rPr>
          <w:rFonts w:ascii="Book Antiqua" w:eastAsia="等线" w:hAnsi="Book Antiqua" w:cs="Times New Roman"/>
          <w:i/>
          <w:iCs/>
          <w:kern w:val="2"/>
        </w:rPr>
        <w:t>Yichuan</w:t>
      </w:r>
      <w:proofErr w:type="spellEnd"/>
      <w:r w:rsidR="00D37BEF" w:rsidRPr="002E3DF7">
        <w:rPr>
          <w:rFonts w:ascii="Book Antiqua" w:eastAsia="等线" w:hAnsi="Book Antiqua" w:cs="Times New Roman"/>
          <w:i/>
          <w:iCs/>
          <w:kern w:val="2"/>
        </w:rPr>
        <w:t xml:space="preserve"> </w:t>
      </w:r>
      <w:proofErr w:type="spellStart"/>
      <w:r w:rsidR="00D37BEF" w:rsidRPr="002E3DF7">
        <w:rPr>
          <w:rFonts w:ascii="Book Antiqua" w:eastAsia="等线" w:hAnsi="Book Antiqua" w:cs="Times New Roman"/>
          <w:i/>
          <w:iCs/>
          <w:kern w:val="2"/>
        </w:rPr>
        <w:t>Zazhi</w:t>
      </w:r>
      <w:proofErr w:type="spellEnd"/>
      <w:r w:rsidR="00D37BEF" w:rsidRPr="002E3DF7">
        <w:rPr>
          <w:rFonts w:ascii="Book Antiqua" w:eastAsia="等线" w:hAnsi="Book Antiqua" w:cs="Times New Roman"/>
          <w:kern w:val="2"/>
        </w:rPr>
        <w:t xml:space="preserve"> </w:t>
      </w:r>
      <w:r w:rsidRPr="002E3DF7">
        <w:rPr>
          <w:rFonts w:ascii="Book Antiqua" w:eastAsia="等线" w:hAnsi="Book Antiqua" w:cs="Times New Roman"/>
          <w:kern w:val="2"/>
        </w:rPr>
        <w:t>2017</w:t>
      </w:r>
      <w:r w:rsidR="00D37BEF" w:rsidRPr="002E3DF7">
        <w:rPr>
          <w:rFonts w:ascii="Book Antiqua" w:eastAsia="等线" w:hAnsi="Book Antiqua" w:cs="Times New Roman"/>
          <w:kern w:val="2"/>
        </w:rPr>
        <w:t xml:space="preserve">; </w:t>
      </w:r>
      <w:r w:rsidR="00D37BEF" w:rsidRPr="002E3DF7">
        <w:rPr>
          <w:rFonts w:ascii="Book Antiqua" w:eastAsia="等线" w:hAnsi="Book Antiqua" w:cs="Times New Roman"/>
          <w:b/>
          <w:kern w:val="2"/>
        </w:rPr>
        <w:t>25</w:t>
      </w:r>
      <w:r w:rsidRPr="002E3DF7">
        <w:rPr>
          <w:rFonts w:ascii="Book Antiqua" w:eastAsia="等线" w:hAnsi="Book Antiqua" w:cs="Times New Roman"/>
          <w:kern w:val="2"/>
        </w:rPr>
        <w:t>:</w:t>
      </w:r>
      <w:r w:rsidR="00D37BEF" w:rsidRPr="002E3DF7">
        <w:rPr>
          <w:rFonts w:ascii="Book Antiqua" w:eastAsia="等线" w:hAnsi="Book Antiqua" w:cs="Times New Roman"/>
          <w:kern w:val="2"/>
        </w:rPr>
        <w:t xml:space="preserve"> </w:t>
      </w:r>
      <w:r w:rsidRPr="002E3DF7">
        <w:rPr>
          <w:rFonts w:ascii="Book Antiqua" w:eastAsia="等线" w:hAnsi="Book Antiqua" w:cs="Times New Roman"/>
          <w:kern w:val="2"/>
        </w:rPr>
        <w:t>54-56</w:t>
      </w:r>
    </w:p>
    <w:p w:rsidR="005807F9" w:rsidRPr="00141064"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lastRenderedPageBreak/>
        <w:t xml:space="preserve">37 </w:t>
      </w:r>
      <w:r w:rsidRPr="00141064">
        <w:rPr>
          <w:rFonts w:ascii="Book Antiqua" w:eastAsia="等线" w:hAnsi="Book Antiqua" w:cs="Times New Roman"/>
          <w:b/>
          <w:kern w:val="2"/>
        </w:rPr>
        <w:t xml:space="preserve">Hu </w:t>
      </w:r>
      <w:r w:rsidRPr="00141064">
        <w:rPr>
          <w:rFonts w:ascii="Book Antiqua" w:eastAsia="等线" w:hAnsi="Book Antiqua" w:cs="Times New Roman"/>
          <w:b/>
          <w:caps/>
          <w:kern w:val="2"/>
        </w:rPr>
        <w:t>l</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Li HX</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Peng Y</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Long ZG</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Wen J</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Wu LC</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 xml:space="preserve">Retrospective </w:t>
      </w:r>
      <w:r w:rsidRPr="00141064">
        <w:rPr>
          <w:rFonts w:ascii="Book Antiqua" w:eastAsia="等线" w:hAnsi="Book Antiqua" w:cs="Times New Roman"/>
          <w:kern w:val="2"/>
        </w:rPr>
        <w:t>analysis of cytogenetics in 1770 couples with spontaneous abortion.</w:t>
      </w:r>
      <w:r w:rsidR="00D37BEF" w:rsidRPr="00141064">
        <w:rPr>
          <w:rFonts w:ascii="Book Antiqua" w:eastAsia="等线" w:hAnsi="Book Antiqua" w:cs="Times New Roman"/>
          <w:kern w:val="2"/>
        </w:rPr>
        <w:t xml:space="preserve"> </w:t>
      </w:r>
      <w:proofErr w:type="spellStart"/>
      <w:r w:rsidR="00D37BEF" w:rsidRPr="00141064">
        <w:rPr>
          <w:rFonts w:ascii="Book Antiqua" w:eastAsia="等线" w:hAnsi="Book Antiqua" w:cs="Times New Roman"/>
          <w:i/>
          <w:iCs/>
          <w:kern w:val="2"/>
        </w:rPr>
        <w:t>Guoji</w:t>
      </w:r>
      <w:proofErr w:type="spellEnd"/>
      <w:r w:rsidR="00D37BEF" w:rsidRPr="00141064">
        <w:rPr>
          <w:rFonts w:ascii="Book Antiqua" w:eastAsia="等线" w:hAnsi="Book Antiqua" w:cs="Times New Roman"/>
          <w:i/>
          <w:iCs/>
          <w:kern w:val="2"/>
        </w:rPr>
        <w:t xml:space="preserve"> </w:t>
      </w:r>
      <w:proofErr w:type="spellStart"/>
      <w:r w:rsidR="00D37BEF" w:rsidRPr="00141064">
        <w:rPr>
          <w:rFonts w:ascii="Book Antiqua" w:eastAsia="等线" w:hAnsi="Book Antiqua" w:cs="Times New Roman"/>
          <w:i/>
          <w:iCs/>
          <w:kern w:val="2"/>
        </w:rPr>
        <w:t>shengzhi</w:t>
      </w:r>
      <w:proofErr w:type="spellEnd"/>
      <w:r w:rsidR="00D37BEF" w:rsidRPr="00141064">
        <w:rPr>
          <w:rFonts w:ascii="Book Antiqua" w:eastAsia="等线" w:hAnsi="Book Antiqua" w:cs="Times New Roman"/>
          <w:i/>
          <w:iCs/>
          <w:kern w:val="2"/>
        </w:rPr>
        <w:t xml:space="preserve"> </w:t>
      </w:r>
      <w:proofErr w:type="spellStart"/>
      <w:r w:rsidR="00D37BEF" w:rsidRPr="00141064">
        <w:rPr>
          <w:rFonts w:ascii="Book Antiqua" w:eastAsia="等线" w:hAnsi="Book Antiqua" w:cs="Times New Roman"/>
          <w:i/>
          <w:iCs/>
          <w:kern w:val="2"/>
        </w:rPr>
        <w:t>jiankang</w:t>
      </w:r>
      <w:proofErr w:type="spellEnd"/>
      <w:r w:rsidR="00D37BEF" w:rsidRPr="00141064">
        <w:rPr>
          <w:rFonts w:ascii="Book Antiqua" w:eastAsia="等线" w:hAnsi="Book Antiqua" w:cs="Times New Roman"/>
          <w:i/>
          <w:iCs/>
          <w:kern w:val="2"/>
        </w:rPr>
        <w:t xml:space="preserve"> </w:t>
      </w:r>
      <w:proofErr w:type="spellStart"/>
      <w:r w:rsidR="00D37BEF" w:rsidRPr="00141064">
        <w:rPr>
          <w:rFonts w:ascii="Book Antiqua" w:eastAsia="等线" w:hAnsi="Book Antiqua" w:cs="Times New Roman"/>
          <w:i/>
          <w:iCs/>
          <w:kern w:val="2"/>
        </w:rPr>
        <w:t>zazhi</w:t>
      </w:r>
      <w:proofErr w:type="spellEnd"/>
      <w:r w:rsidR="00D37BEF" w:rsidRPr="00141064">
        <w:rPr>
          <w:rFonts w:ascii="Book Antiqua" w:eastAsia="等线" w:hAnsi="Book Antiqua" w:cs="Times New Roman"/>
          <w:kern w:val="2"/>
        </w:rPr>
        <w:t xml:space="preserve"> </w:t>
      </w:r>
      <w:r w:rsidRPr="00141064">
        <w:rPr>
          <w:rFonts w:ascii="Book Antiqua" w:eastAsia="等线" w:hAnsi="Book Antiqua" w:cs="Times New Roman"/>
          <w:kern w:val="2"/>
        </w:rPr>
        <w:t>2014</w:t>
      </w:r>
      <w:r w:rsidR="00D37BEF" w:rsidRPr="00141064">
        <w:rPr>
          <w:rFonts w:ascii="Book Antiqua" w:eastAsia="等线" w:hAnsi="Book Antiqua" w:cs="Times New Roman"/>
          <w:kern w:val="2"/>
        </w:rPr>
        <w:t xml:space="preserve">; </w:t>
      </w:r>
      <w:r w:rsidRPr="00141064">
        <w:rPr>
          <w:rFonts w:ascii="Book Antiqua" w:eastAsia="等线" w:hAnsi="Book Antiqua" w:cs="Times New Roman"/>
          <w:b/>
          <w:kern w:val="2"/>
        </w:rPr>
        <w:t>3</w:t>
      </w:r>
      <w:r w:rsidRPr="00141064">
        <w:rPr>
          <w:rFonts w:ascii="Book Antiqua" w:eastAsia="等线" w:hAnsi="Book Antiqua" w:cs="Times New Roman"/>
          <w:kern w:val="2"/>
        </w:rPr>
        <w:t>:</w:t>
      </w:r>
      <w:r w:rsidR="00D37BEF" w:rsidRPr="00141064">
        <w:rPr>
          <w:rFonts w:ascii="Book Antiqua" w:eastAsia="等线" w:hAnsi="Book Antiqua" w:cs="Times New Roman"/>
          <w:kern w:val="2"/>
        </w:rPr>
        <w:t xml:space="preserve"> </w:t>
      </w:r>
      <w:r w:rsidRPr="00141064">
        <w:rPr>
          <w:rFonts w:ascii="Book Antiqua" w:eastAsia="等线" w:hAnsi="Book Antiqua" w:cs="Times New Roman"/>
          <w:kern w:val="2"/>
        </w:rPr>
        <w:t>168-171</w:t>
      </w:r>
    </w:p>
    <w:p w:rsidR="005807F9" w:rsidRPr="002E3DF7" w:rsidRDefault="005807F9" w:rsidP="002E3DF7">
      <w:pPr>
        <w:widowControl w:val="0"/>
        <w:spacing w:line="360" w:lineRule="auto"/>
        <w:jc w:val="both"/>
        <w:rPr>
          <w:rFonts w:ascii="Book Antiqua" w:eastAsia="等线" w:hAnsi="Book Antiqua" w:cs="Times New Roman"/>
          <w:kern w:val="2"/>
        </w:rPr>
      </w:pPr>
      <w:r w:rsidRPr="00141064">
        <w:rPr>
          <w:rFonts w:ascii="Book Antiqua" w:eastAsia="等线" w:hAnsi="Book Antiqua" w:cs="Times New Roman"/>
          <w:kern w:val="2"/>
        </w:rPr>
        <w:t xml:space="preserve">38 </w:t>
      </w:r>
      <w:r w:rsidRPr="00141064">
        <w:rPr>
          <w:rFonts w:ascii="Book Antiqua" w:eastAsia="等线" w:hAnsi="Book Antiqua" w:cs="Times New Roman"/>
          <w:b/>
          <w:kern w:val="2"/>
        </w:rPr>
        <w:t xml:space="preserve">Zhao </w:t>
      </w:r>
      <w:r w:rsidR="00D37BEF" w:rsidRPr="00141064">
        <w:rPr>
          <w:rFonts w:ascii="Book Antiqua" w:eastAsia="等线" w:hAnsi="Book Antiqua" w:cs="Times New Roman"/>
          <w:b/>
          <w:kern w:val="2"/>
        </w:rPr>
        <w:t>XG</w:t>
      </w:r>
      <w:r w:rsidRPr="00141064">
        <w:rPr>
          <w:rFonts w:ascii="Book Antiqua" w:eastAsia="等线" w:hAnsi="Book Antiqua" w:cs="Times New Roman"/>
          <w:b/>
          <w:kern w:val="2"/>
        </w:rPr>
        <w:t>,</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Song QC</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Liu MX</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Gao J</w:t>
      </w:r>
      <w:r w:rsidRPr="00141064">
        <w:rPr>
          <w:rFonts w:ascii="Book Antiqua" w:eastAsia="等线" w:hAnsi="Book Antiqua" w:cs="Times New Roman"/>
          <w:kern w:val="2"/>
        </w:rPr>
        <w:t xml:space="preserve">. </w:t>
      </w:r>
      <w:r w:rsidR="00D37BEF" w:rsidRPr="00141064">
        <w:rPr>
          <w:rFonts w:ascii="Book Antiqua" w:eastAsia="等线" w:hAnsi="Book Antiqua" w:cs="Times New Roman"/>
          <w:kern w:val="2"/>
        </w:rPr>
        <w:t xml:space="preserve">Cytogenetics </w:t>
      </w:r>
      <w:r w:rsidRPr="00141064">
        <w:rPr>
          <w:rFonts w:ascii="Book Antiqua" w:eastAsia="等线" w:hAnsi="Book Antiqua" w:cs="Times New Roman"/>
          <w:kern w:val="2"/>
        </w:rPr>
        <w:t xml:space="preserve">of 455 genetic counselors in </w:t>
      </w:r>
      <w:r w:rsidR="00D37BEF" w:rsidRPr="00141064">
        <w:rPr>
          <w:rFonts w:ascii="Book Antiqua" w:eastAsia="等线" w:hAnsi="Book Antiqua" w:cs="Times New Roman"/>
          <w:kern w:val="2"/>
        </w:rPr>
        <w:t xml:space="preserve">Daqing </w:t>
      </w:r>
      <w:r w:rsidRPr="00141064">
        <w:rPr>
          <w:rFonts w:ascii="Book Antiqua" w:eastAsia="等线" w:hAnsi="Book Antiqua" w:cs="Times New Roman"/>
          <w:kern w:val="2"/>
        </w:rPr>
        <w:t>area.</w:t>
      </w:r>
      <w:r w:rsidR="00D37BEF" w:rsidRPr="00141064">
        <w:rPr>
          <w:rFonts w:ascii="Book Antiqua" w:eastAsia="等线" w:hAnsi="Book Antiqua" w:cs="Times New Roman"/>
          <w:kern w:val="2"/>
        </w:rPr>
        <w:t xml:space="preserve"> </w:t>
      </w:r>
      <w:proofErr w:type="spellStart"/>
      <w:r w:rsidR="00D37BEF" w:rsidRPr="00141064">
        <w:rPr>
          <w:rFonts w:ascii="Book Antiqua" w:eastAsia="等线" w:hAnsi="Book Antiqua" w:cs="Times New Roman"/>
          <w:i/>
          <w:iCs/>
          <w:kern w:val="2"/>
        </w:rPr>
        <w:t>Zhongguo</w:t>
      </w:r>
      <w:proofErr w:type="spellEnd"/>
      <w:r w:rsidR="00D37BEF" w:rsidRPr="00141064">
        <w:rPr>
          <w:rFonts w:ascii="Book Antiqua" w:eastAsia="等线" w:hAnsi="Book Antiqua" w:cs="Times New Roman"/>
          <w:i/>
          <w:iCs/>
          <w:kern w:val="2"/>
        </w:rPr>
        <w:t xml:space="preserve"> </w:t>
      </w:r>
      <w:proofErr w:type="spellStart"/>
      <w:r w:rsidR="00D37BEF" w:rsidRPr="00141064">
        <w:rPr>
          <w:rFonts w:ascii="Book Antiqua" w:eastAsia="等线" w:hAnsi="Book Antiqua" w:cs="Times New Roman"/>
          <w:i/>
          <w:iCs/>
          <w:kern w:val="2"/>
        </w:rPr>
        <w:t>Yousheng</w:t>
      </w:r>
      <w:proofErr w:type="spellEnd"/>
      <w:r w:rsidR="00D37BEF" w:rsidRPr="00141064">
        <w:rPr>
          <w:rFonts w:ascii="Book Antiqua" w:eastAsia="等线" w:hAnsi="Book Antiqua" w:cs="Times New Roman"/>
          <w:i/>
          <w:iCs/>
          <w:kern w:val="2"/>
        </w:rPr>
        <w:t xml:space="preserve"> Yu </w:t>
      </w:r>
      <w:proofErr w:type="spellStart"/>
      <w:r w:rsidR="00D37BEF" w:rsidRPr="00141064">
        <w:rPr>
          <w:rFonts w:ascii="Book Antiqua" w:eastAsia="等线" w:hAnsi="Book Antiqua" w:cs="Times New Roman"/>
          <w:i/>
          <w:iCs/>
          <w:kern w:val="2"/>
        </w:rPr>
        <w:t>Yichuan</w:t>
      </w:r>
      <w:proofErr w:type="spellEnd"/>
      <w:r w:rsidR="00D37BEF" w:rsidRPr="00141064">
        <w:rPr>
          <w:rFonts w:ascii="Book Antiqua" w:eastAsia="等线" w:hAnsi="Book Antiqua" w:cs="Times New Roman"/>
          <w:i/>
          <w:iCs/>
          <w:kern w:val="2"/>
        </w:rPr>
        <w:t xml:space="preserve"> </w:t>
      </w:r>
      <w:proofErr w:type="spellStart"/>
      <w:r w:rsidR="00D37BEF" w:rsidRPr="00141064">
        <w:rPr>
          <w:rFonts w:ascii="Book Antiqua" w:eastAsia="等线" w:hAnsi="Book Antiqua" w:cs="Times New Roman"/>
          <w:i/>
          <w:iCs/>
          <w:kern w:val="2"/>
        </w:rPr>
        <w:t>Zazhi</w:t>
      </w:r>
      <w:proofErr w:type="spellEnd"/>
      <w:r w:rsidR="00D37BEF" w:rsidRPr="00141064">
        <w:rPr>
          <w:rFonts w:ascii="Book Antiqua" w:eastAsia="等线" w:hAnsi="Book Antiqua" w:cs="Times New Roman"/>
          <w:kern w:val="2"/>
        </w:rPr>
        <w:t xml:space="preserve"> </w:t>
      </w:r>
      <w:r w:rsidRPr="00141064">
        <w:rPr>
          <w:rFonts w:ascii="Book Antiqua" w:eastAsia="等线" w:hAnsi="Book Antiqua" w:cs="Times New Roman"/>
          <w:kern w:val="2"/>
        </w:rPr>
        <w:t>2009</w:t>
      </w:r>
      <w:r w:rsidR="00D37BEF" w:rsidRPr="00141064">
        <w:rPr>
          <w:rFonts w:ascii="Book Antiqua" w:eastAsia="等线" w:hAnsi="Book Antiqua" w:cs="Times New Roman"/>
          <w:kern w:val="2"/>
        </w:rPr>
        <w:t xml:space="preserve">; </w:t>
      </w:r>
      <w:r w:rsidR="00D37BEF" w:rsidRPr="00141064">
        <w:rPr>
          <w:rFonts w:ascii="Book Antiqua" w:eastAsia="等线" w:hAnsi="Book Antiqua" w:cs="Times New Roman"/>
          <w:b/>
          <w:bCs/>
          <w:kern w:val="2"/>
        </w:rPr>
        <w:t>17</w:t>
      </w:r>
      <w:r w:rsidRPr="00141064">
        <w:rPr>
          <w:rFonts w:ascii="Book Antiqua" w:eastAsia="等线" w:hAnsi="Book Antiqua" w:cs="Times New Roman"/>
          <w:kern w:val="2"/>
        </w:rPr>
        <w:t>:</w:t>
      </w:r>
      <w:r w:rsidR="00D37BEF" w:rsidRPr="00141064">
        <w:rPr>
          <w:rFonts w:ascii="Book Antiqua" w:eastAsia="等线" w:hAnsi="Book Antiqua" w:cs="Times New Roman"/>
          <w:kern w:val="2"/>
        </w:rPr>
        <w:t xml:space="preserve"> </w:t>
      </w:r>
      <w:r w:rsidR="00141064" w:rsidRPr="00141064">
        <w:rPr>
          <w:rFonts w:ascii="Book Antiqua" w:eastAsia="等线" w:hAnsi="Book Antiqua" w:cs="Times New Roman"/>
          <w:kern w:val="2"/>
        </w:rPr>
        <w:t>42</w:t>
      </w:r>
      <w:r w:rsidR="00141064">
        <w:rPr>
          <w:rFonts w:ascii="Book Antiqua" w:eastAsia="等线" w:hAnsi="Book Antiqua" w:cs="Times New Roman" w:hint="eastAsia"/>
          <w:kern w:val="2"/>
        </w:rPr>
        <w:t xml:space="preserve">, </w:t>
      </w:r>
      <w:r w:rsidR="00141064">
        <w:rPr>
          <w:rFonts w:ascii="Book Antiqua" w:eastAsia="等线" w:hAnsi="Book Antiqua" w:cs="Times New Roman"/>
          <w:kern w:val="2"/>
        </w:rPr>
        <w:t>57</w:t>
      </w:r>
      <w:r w:rsidR="00141064">
        <w:rPr>
          <w:rFonts w:ascii="Book Antiqua" w:eastAsia="等线" w:hAnsi="Book Antiqua" w:cs="Times New Roman" w:hint="eastAsia"/>
          <w:kern w:val="2"/>
        </w:rPr>
        <w:t xml:space="preserve"> </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39 </w:t>
      </w:r>
      <w:r w:rsidRPr="002E3DF7">
        <w:rPr>
          <w:rFonts w:ascii="Book Antiqua" w:eastAsia="等线" w:hAnsi="Book Antiqua" w:cs="Times New Roman"/>
          <w:b/>
          <w:kern w:val="2"/>
        </w:rPr>
        <w:t xml:space="preserve">Zhang </w:t>
      </w:r>
      <w:r w:rsidR="00F5335B" w:rsidRPr="002E3DF7">
        <w:rPr>
          <w:rFonts w:ascii="Book Antiqua" w:eastAsia="等线" w:hAnsi="Book Antiqua" w:cs="Times New Roman"/>
          <w:b/>
          <w:kern w:val="2"/>
        </w:rPr>
        <w:t>Z</w:t>
      </w:r>
      <w:r w:rsidRPr="002E3DF7">
        <w:rPr>
          <w:rFonts w:ascii="Book Antiqua" w:eastAsia="等线" w:hAnsi="Book Antiqua" w:cs="Times New Roman"/>
          <w:b/>
          <w:kern w:val="2"/>
        </w:rPr>
        <w:t>,</w:t>
      </w:r>
      <w:r w:rsidRPr="002E3DF7">
        <w:rPr>
          <w:rFonts w:ascii="Book Antiqua" w:eastAsia="等线" w:hAnsi="Book Antiqua" w:cs="Times New Roman"/>
          <w:kern w:val="2"/>
        </w:rPr>
        <w:t xml:space="preserve"> </w:t>
      </w:r>
      <w:r w:rsidR="00F5335B" w:rsidRPr="002E3DF7">
        <w:rPr>
          <w:rFonts w:ascii="Book Antiqua" w:eastAsia="等线" w:hAnsi="Book Antiqua" w:cs="Times New Roman"/>
          <w:kern w:val="2"/>
        </w:rPr>
        <w:t>Ma YX</w:t>
      </w:r>
      <w:r w:rsidRPr="002E3DF7">
        <w:rPr>
          <w:rFonts w:ascii="Book Antiqua" w:eastAsia="等线" w:hAnsi="Book Antiqua" w:cs="Times New Roman"/>
          <w:kern w:val="2"/>
        </w:rPr>
        <w:t xml:space="preserve">, </w:t>
      </w:r>
      <w:r w:rsidR="00F5335B" w:rsidRPr="002E3DF7">
        <w:rPr>
          <w:rFonts w:ascii="Book Antiqua" w:eastAsia="等线" w:hAnsi="Book Antiqua" w:cs="Times New Roman"/>
          <w:kern w:val="2"/>
        </w:rPr>
        <w:t>Zhao YS</w:t>
      </w:r>
      <w:r w:rsidRPr="002E3DF7">
        <w:rPr>
          <w:rFonts w:ascii="Book Antiqua" w:eastAsia="等线" w:hAnsi="Book Antiqua" w:cs="Times New Roman"/>
          <w:kern w:val="2"/>
        </w:rPr>
        <w:t xml:space="preserve">, </w:t>
      </w:r>
      <w:r w:rsidR="00F5335B" w:rsidRPr="002E3DF7">
        <w:rPr>
          <w:rFonts w:ascii="Book Antiqua" w:eastAsia="等线" w:hAnsi="Book Antiqua" w:cs="Times New Roman"/>
          <w:kern w:val="2"/>
        </w:rPr>
        <w:t>Wu JL</w:t>
      </w:r>
      <w:r w:rsidRPr="002E3DF7">
        <w:rPr>
          <w:rFonts w:ascii="Book Antiqua" w:eastAsia="等线" w:hAnsi="Book Antiqua" w:cs="Times New Roman"/>
          <w:kern w:val="2"/>
        </w:rPr>
        <w:t xml:space="preserve">, </w:t>
      </w:r>
      <w:r w:rsidR="00F5335B" w:rsidRPr="002E3DF7">
        <w:rPr>
          <w:rFonts w:ascii="Book Antiqua" w:eastAsia="等线" w:hAnsi="Book Antiqua" w:cs="Times New Roman"/>
          <w:kern w:val="2"/>
        </w:rPr>
        <w:t>Zhao H</w:t>
      </w:r>
      <w:r w:rsidRPr="002E3DF7">
        <w:rPr>
          <w:rFonts w:ascii="Book Antiqua" w:eastAsia="等线" w:hAnsi="Book Antiqua" w:cs="Times New Roman"/>
          <w:kern w:val="2"/>
        </w:rPr>
        <w:t xml:space="preserve">. </w:t>
      </w:r>
      <w:r w:rsidR="00F5335B" w:rsidRPr="002E3DF7">
        <w:rPr>
          <w:rFonts w:ascii="Book Antiqua" w:eastAsia="等线" w:hAnsi="Book Antiqua" w:cs="Times New Roman"/>
          <w:kern w:val="2"/>
        </w:rPr>
        <w:t xml:space="preserve">Cytogenetics </w:t>
      </w:r>
      <w:r w:rsidRPr="002E3DF7">
        <w:rPr>
          <w:rFonts w:ascii="Book Antiqua" w:eastAsia="等线" w:hAnsi="Book Antiqua" w:cs="Times New Roman"/>
          <w:kern w:val="2"/>
        </w:rPr>
        <w:t>of 182 couples with history of spontaneous abortion.</w:t>
      </w:r>
      <w:r w:rsidR="00D37BEF" w:rsidRPr="002E3DF7">
        <w:rPr>
          <w:rFonts w:ascii="Book Antiqua" w:hAnsi="Book Antiqua"/>
        </w:rPr>
        <w:t xml:space="preserve"> </w:t>
      </w:r>
      <w:proofErr w:type="spellStart"/>
      <w:r w:rsidR="00D37BEF" w:rsidRPr="002E3DF7">
        <w:rPr>
          <w:rFonts w:ascii="Book Antiqua" w:eastAsia="等线" w:hAnsi="Book Antiqua" w:cs="Times New Roman"/>
          <w:i/>
          <w:iCs/>
          <w:kern w:val="2"/>
        </w:rPr>
        <w:t>Zhongguo</w:t>
      </w:r>
      <w:proofErr w:type="spellEnd"/>
      <w:r w:rsidR="00D37BEF" w:rsidRPr="002E3DF7">
        <w:rPr>
          <w:rFonts w:ascii="Book Antiqua" w:eastAsia="等线" w:hAnsi="Book Antiqua" w:cs="Times New Roman"/>
          <w:i/>
          <w:iCs/>
          <w:kern w:val="2"/>
        </w:rPr>
        <w:t xml:space="preserve"> </w:t>
      </w:r>
      <w:proofErr w:type="spellStart"/>
      <w:r w:rsidR="00D37BEF" w:rsidRPr="002E3DF7">
        <w:rPr>
          <w:rFonts w:ascii="Book Antiqua" w:eastAsia="等线" w:hAnsi="Book Antiqua" w:cs="Times New Roman"/>
          <w:i/>
          <w:iCs/>
          <w:kern w:val="2"/>
        </w:rPr>
        <w:t>Yousheng</w:t>
      </w:r>
      <w:proofErr w:type="spellEnd"/>
      <w:r w:rsidR="00D37BEF" w:rsidRPr="002E3DF7">
        <w:rPr>
          <w:rFonts w:ascii="Book Antiqua" w:eastAsia="等线" w:hAnsi="Book Antiqua" w:cs="Times New Roman"/>
          <w:i/>
          <w:iCs/>
          <w:kern w:val="2"/>
        </w:rPr>
        <w:t xml:space="preserve"> Yu </w:t>
      </w:r>
      <w:proofErr w:type="spellStart"/>
      <w:r w:rsidR="00D37BEF" w:rsidRPr="002E3DF7">
        <w:rPr>
          <w:rFonts w:ascii="Book Antiqua" w:eastAsia="等线" w:hAnsi="Book Antiqua" w:cs="Times New Roman"/>
          <w:i/>
          <w:iCs/>
          <w:kern w:val="2"/>
        </w:rPr>
        <w:t>Yichuan</w:t>
      </w:r>
      <w:proofErr w:type="spellEnd"/>
      <w:r w:rsidR="00D37BEF" w:rsidRPr="002E3DF7">
        <w:rPr>
          <w:rFonts w:ascii="Book Antiqua" w:eastAsia="等线" w:hAnsi="Book Antiqua" w:cs="Times New Roman"/>
          <w:i/>
          <w:iCs/>
          <w:kern w:val="2"/>
        </w:rPr>
        <w:t xml:space="preserve"> </w:t>
      </w:r>
      <w:proofErr w:type="spellStart"/>
      <w:r w:rsidR="00D37BEF" w:rsidRPr="002E3DF7">
        <w:rPr>
          <w:rFonts w:ascii="Book Antiqua" w:eastAsia="等线" w:hAnsi="Book Antiqua" w:cs="Times New Roman"/>
          <w:i/>
          <w:iCs/>
          <w:kern w:val="2"/>
        </w:rPr>
        <w:t>Zazhi</w:t>
      </w:r>
      <w:proofErr w:type="spellEnd"/>
      <w:r w:rsidR="00D37BEF" w:rsidRPr="002E3DF7">
        <w:rPr>
          <w:rFonts w:ascii="Book Antiqua" w:eastAsia="等线" w:hAnsi="Book Antiqua" w:cs="Times New Roman"/>
          <w:kern w:val="2"/>
        </w:rPr>
        <w:t xml:space="preserve"> </w:t>
      </w:r>
      <w:r w:rsidRPr="002E3DF7">
        <w:rPr>
          <w:rFonts w:ascii="Book Antiqua" w:eastAsia="等线" w:hAnsi="Book Antiqua" w:cs="Times New Roman"/>
          <w:kern w:val="2"/>
        </w:rPr>
        <w:t>2011</w:t>
      </w:r>
      <w:r w:rsidR="00F5335B" w:rsidRPr="002E3DF7">
        <w:rPr>
          <w:rFonts w:ascii="Book Antiqua" w:eastAsia="等线" w:hAnsi="Book Antiqua" w:cs="Times New Roman"/>
          <w:kern w:val="2"/>
        </w:rPr>
        <w:t xml:space="preserve">; </w:t>
      </w:r>
      <w:r w:rsidRPr="002E3DF7">
        <w:rPr>
          <w:rFonts w:ascii="Book Antiqua" w:eastAsia="等线" w:hAnsi="Book Antiqua" w:cs="Times New Roman"/>
          <w:b/>
          <w:kern w:val="2"/>
        </w:rPr>
        <w:t>06</w:t>
      </w:r>
      <w:r w:rsidRPr="002E3DF7">
        <w:rPr>
          <w:rFonts w:ascii="Book Antiqua" w:eastAsia="等线" w:hAnsi="Book Antiqua" w:cs="Times New Roman"/>
          <w:kern w:val="2"/>
        </w:rPr>
        <w:t>:</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45-46</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w:t>
      </w:r>
      <w:r w:rsidRPr="002E3DF7">
        <w:rPr>
          <w:rFonts w:ascii="Book Antiqua" w:eastAsia="等线" w:hAnsi="Book Antiqua" w:cs="Times New Roman"/>
          <w:caps/>
          <w:kern w:val="2"/>
        </w:rPr>
        <w:t>doi</w:t>
      </w:r>
      <w:r w:rsidRPr="002E3DF7">
        <w:rPr>
          <w:rFonts w:ascii="Book Antiqua" w:eastAsia="等线" w:hAnsi="Book Antiqua" w:cs="Times New Roman"/>
          <w:kern w:val="2"/>
        </w:rPr>
        <w:t>:</w:t>
      </w:r>
      <w:r w:rsidR="00F5335B" w:rsidRPr="002E3DF7">
        <w:rPr>
          <w:rFonts w:ascii="Book Antiqua" w:hAnsi="Book Antiqua"/>
        </w:rPr>
        <w:t xml:space="preserve"> </w:t>
      </w:r>
      <w:r w:rsidR="00F5335B" w:rsidRPr="002E3DF7">
        <w:rPr>
          <w:rFonts w:ascii="Book Antiqua" w:eastAsia="等线" w:hAnsi="Book Antiqua" w:cs="Times New Roman"/>
          <w:kern w:val="2"/>
        </w:rPr>
        <w:t>10.3969/j.issn.1006-9534.2002.05.033</w:t>
      </w:r>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4F19C6">
        <w:rPr>
          <w:rFonts w:ascii="Book Antiqua" w:eastAsia="等线" w:hAnsi="Book Antiqua" w:cs="Times New Roman"/>
          <w:kern w:val="2"/>
        </w:rPr>
        <w:t xml:space="preserve">40 </w:t>
      </w:r>
      <w:r w:rsidRPr="004F19C6">
        <w:rPr>
          <w:rFonts w:ascii="Book Antiqua" w:eastAsia="等线" w:hAnsi="Book Antiqua" w:cs="Times New Roman"/>
          <w:b/>
          <w:kern w:val="2"/>
        </w:rPr>
        <w:t xml:space="preserve">Hu </w:t>
      </w:r>
      <w:r w:rsidR="00F5335B" w:rsidRPr="004F19C6">
        <w:rPr>
          <w:rFonts w:ascii="Book Antiqua" w:eastAsia="等线" w:hAnsi="Book Antiqua" w:cs="Times New Roman"/>
          <w:b/>
          <w:kern w:val="2"/>
        </w:rPr>
        <w:t>WJ</w:t>
      </w:r>
      <w:r w:rsidRPr="004F19C6">
        <w:rPr>
          <w:rFonts w:ascii="Book Antiqua" w:eastAsia="等线" w:hAnsi="Book Antiqua" w:cs="Times New Roman"/>
          <w:b/>
          <w:kern w:val="2"/>
        </w:rPr>
        <w:t>,</w:t>
      </w:r>
      <w:r w:rsidRPr="004F19C6">
        <w:rPr>
          <w:rFonts w:ascii="Book Antiqua" w:eastAsia="等线" w:hAnsi="Book Antiqua" w:cs="Times New Roman"/>
          <w:kern w:val="2"/>
        </w:rPr>
        <w:t xml:space="preserve"> </w:t>
      </w:r>
      <w:r w:rsidR="00F5335B" w:rsidRPr="004F19C6">
        <w:rPr>
          <w:rFonts w:ascii="Book Antiqua" w:eastAsia="等线" w:hAnsi="Book Antiqua" w:cs="Times New Roman"/>
          <w:kern w:val="2"/>
        </w:rPr>
        <w:t>Liu YP</w:t>
      </w:r>
      <w:r w:rsidRPr="004F19C6">
        <w:rPr>
          <w:rFonts w:ascii="Book Antiqua" w:eastAsia="等线" w:hAnsi="Book Antiqua" w:cs="Times New Roman"/>
          <w:kern w:val="2"/>
        </w:rPr>
        <w:t xml:space="preserve">. </w:t>
      </w:r>
      <w:proofErr w:type="gramStart"/>
      <w:r w:rsidR="00F5335B" w:rsidRPr="004F19C6">
        <w:rPr>
          <w:rFonts w:ascii="Book Antiqua" w:eastAsia="等线" w:hAnsi="Book Antiqua" w:cs="Times New Roman"/>
          <w:kern w:val="2"/>
        </w:rPr>
        <w:t xml:space="preserve">Genetic </w:t>
      </w:r>
      <w:r w:rsidRPr="004F19C6">
        <w:rPr>
          <w:rFonts w:ascii="Book Antiqua" w:eastAsia="等线" w:hAnsi="Book Antiqua" w:cs="Times New Roman"/>
          <w:kern w:val="2"/>
        </w:rPr>
        <w:t xml:space="preserve">analysis of 2643 exceptional </w:t>
      </w:r>
      <w:proofErr w:type="spellStart"/>
      <w:r w:rsidRPr="004F19C6">
        <w:rPr>
          <w:rFonts w:ascii="Book Antiqua" w:eastAsia="等线" w:hAnsi="Book Antiqua" w:cs="Times New Roman"/>
          <w:kern w:val="2"/>
        </w:rPr>
        <w:t>perihemocytes</w:t>
      </w:r>
      <w:proofErr w:type="spellEnd"/>
      <w:r w:rsidRPr="004F19C6">
        <w:rPr>
          <w:rFonts w:ascii="Book Antiqua" w:eastAsia="等线" w:hAnsi="Book Antiqua" w:cs="Times New Roman"/>
          <w:kern w:val="2"/>
        </w:rPr>
        <w:t>.</w:t>
      </w:r>
      <w:proofErr w:type="gramEnd"/>
      <w:r w:rsidRPr="004F19C6">
        <w:rPr>
          <w:rFonts w:ascii="Book Antiqua" w:eastAsia="等线" w:hAnsi="Book Antiqua" w:cs="Times New Roman"/>
          <w:kern w:val="2"/>
        </w:rPr>
        <w:t xml:space="preserve"> </w:t>
      </w:r>
      <w:proofErr w:type="spellStart"/>
      <w:r w:rsidR="00F5335B" w:rsidRPr="004F19C6">
        <w:rPr>
          <w:rFonts w:ascii="Book Antiqua" w:eastAsia="等线" w:hAnsi="Book Antiqua" w:cs="Times New Roman"/>
          <w:i/>
          <w:iCs/>
          <w:kern w:val="2"/>
        </w:rPr>
        <w:t>Huaxi</w:t>
      </w:r>
      <w:proofErr w:type="spellEnd"/>
      <w:r w:rsidR="00F5335B" w:rsidRPr="004F19C6">
        <w:rPr>
          <w:rFonts w:ascii="Book Antiqua" w:eastAsia="等线" w:hAnsi="Book Antiqua" w:cs="Times New Roman"/>
          <w:i/>
          <w:iCs/>
          <w:kern w:val="2"/>
        </w:rPr>
        <w:t xml:space="preserve"> </w:t>
      </w:r>
      <w:proofErr w:type="spellStart"/>
      <w:r w:rsidR="00F5335B" w:rsidRPr="004F19C6">
        <w:rPr>
          <w:rFonts w:ascii="Book Antiqua" w:eastAsia="等线" w:hAnsi="Book Antiqua" w:cs="Times New Roman"/>
          <w:i/>
          <w:iCs/>
          <w:kern w:val="2"/>
        </w:rPr>
        <w:t>Yixue</w:t>
      </w:r>
      <w:proofErr w:type="spellEnd"/>
      <w:r w:rsidR="00F5335B" w:rsidRPr="004F19C6">
        <w:rPr>
          <w:rFonts w:ascii="Book Antiqua" w:eastAsia="等线" w:hAnsi="Book Antiqua" w:cs="Times New Roman"/>
          <w:i/>
          <w:iCs/>
          <w:kern w:val="2"/>
        </w:rPr>
        <w:t xml:space="preserve"> </w:t>
      </w:r>
      <w:proofErr w:type="spellStart"/>
      <w:r w:rsidR="00F5335B" w:rsidRPr="004F19C6">
        <w:rPr>
          <w:rFonts w:ascii="Book Antiqua" w:eastAsia="等线" w:hAnsi="Book Antiqua" w:cs="Times New Roman"/>
          <w:i/>
          <w:iCs/>
          <w:kern w:val="2"/>
        </w:rPr>
        <w:t>Zazhi</w:t>
      </w:r>
      <w:proofErr w:type="spellEnd"/>
      <w:r w:rsidR="00F5335B" w:rsidRPr="004F19C6">
        <w:rPr>
          <w:rFonts w:ascii="Book Antiqua" w:eastAsia="等线" w:hAnsi="Book Antiqua" w:cs="Times New Roman"/>
          <w:kern w:val="2"/>
        </w:rPr>
        <w:t xml:space="preserve"> </w:t>
      </w:r>
      <w:r w:rsidRPr="004F19C6">
        <w:rPr>
          <w:rFonts w:ascii="Book Antiqua" w:eastAsia="等线" w:hAnsi="Book Antiqua" w:cs="Times New Roman"/>
          <w:kern w:val="2"/>
        </w:rPr>
        <w:t>2008</w:t>
      </w:r>
      <w:r w:rsidR="00F5335B" w:rsidRPr="004F19C6">
        <w:rPr>
          <w:rFonts w:ascii="Book Antiqua" w:eastAsia="等线" w:hAnsi="Book Antiqua" w:cs="Times New Roman"/>
          <w:kern w:val="2"/>
        </w:rPr>
        <w:t xml:space="preserve">; </w:t>
      </w:r>
      <w:r w:rsidRPr="004F19C6">
        <w:rPr>
          <w:rFonts w:ascii="Book Antiqua" w:eastAsia="等线" w:hAnsi="Book Antiqua" w:cs="Times New Roman"/>
          <w:b/>
          <w:kern w:val="2"/>
        </w:rPr>
        <w:t>5</w:t>
      </w:r>
      <w:r w:rsidRPr="004F19C6">
        <w:rPr>
          <w:rFonts w:ascii="Book Antiqua" w:eastAsia="等线" w:hAnsi="Book Antiqua" w:cs="Times New Roman"/>
          <w:kern w:val="2"/>
        </w:rPr>
        <w:t>:</w:t>
      </w:r>
      <w:r w:rsidR="00F5335B" w:rsidRPr="004F19C6">
        <w:rPr>
          <w:rFonts w:ascii="Book Antiqua" w:eastAsia="等线" w:hAnsi="Book Antiqua" w:cs="Times New Roman"/>
          <w:kern w:val="2"/>
        </w:rPr>
        <w:t xml:space="preserve"> </w:t>
      </w:r>
      <w:r w:rsidRPr="004F19C6">
        <w:rPr>
          <w:rFonts w:ascii="Book Antiqua" w:eastAsia="等线" w:hAnsi="Book Antiqua" w:cs="Times New Roman"/>
          <w:kern w:val="2"/>
        </w:rPr>
        <w:t>1064-1065</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41 </w:t>
      </w:r>
      <w:proofErr w:type="spellStart"/>
      <w:r w:rsidRPr="002E3DF7">
        <w:rPr>
          <w:rFonts w:ascii="Book Antiqua" w:eastAsia="等线" w:hAnsi="Book Antiqua" w:cs="Times New Roman"/>
          <w:b/>
          <w:kern w:val="2"/>
        </w:rPr>
        <w:t>Vasilevska</w:t>
      </w:r>
      <w:proofErr w:type="spellEnd"/>
      <w:r w:rsidRPr="002E3DF7">
        <w:rPr>
          <w:rFonts w:ascii="Book Antiqua" w:eastAsia="等线" w:hAnsi="Book Antiqua" w:cs="Times New Roman"/>
          <w:b/>
          <w:kern w:val="2"/>
        </w:rPr>
        <w:t xml:space="preserve"> M</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Ivanovska</w:t>
      </w:r>
      <w:proofErr w:type="spellEnd"/>
      <w:r w:rsidRPr="002E3DF7">
        <w:rPr>
          <w:rFonts w:ascii="Book Antiqua" w:eastAsia="等线" w:hAnsi="Book Antiqua" w:cs="Times New Roman"/>
          <w:kern w:val="2"/>
        </w:rPr>
        <w:t xml:space="preserve"> E, </w:t>
      </w:r>
      <w:proofErr w:type="spellStart"/>
      <w:r w:rsidRPr="002E3DF7">
        <w:rPr>
          <w:rFonts w:ascii="Book Antiqua" w:eastAsia="等线" w:hAnsi="Book Antiqua" w:cs="Times New Roman"/>
          <w:kern w:val="2"/>
        </w:rPr>
        <w:t>Kubelka</w:t>
      </w:r>
      <w:proofErr w:type="spellEnd"/>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Sabit</w:t>
      </w:r>
      <w:proofErr w:type="spellEnd"/>
      <w:r w:rsidRPr="002E3DF7">
        <w:rPr>
          <w:rFonts w:ascii="Book Antiqua" w:eastAsia="等线" w:hAnsi="Book Antiqua" w:cs="Times New Roman"/>
          <w:kern w:val="2"/>
        </w:rPr>
        <w:t xml:space="preserve"> K, </w:t>
      </w:r>
      <w:proofErr w:type="spellStart"/>
      <w:r w:rsidRPr="002E3DF7">
        <w:rPr>
          <w:rFonts w:ascii="Book Antiqua" w:eastAsia="等线" w:hAnsi="Book Antiqua" w:cs="Times New Roman"/>
          <w:kern w:val="2"/>
        </w:rPr>
        <w:t>Sukarova-Angelovska</w:t>
      </w:r>
      <w:proofErr w:type="spellEnd"/>
      <w:r w:rsidRPr="002E3DF7">
        <w:rPr>
          <w:rFonts w:ascii="Book Antiqua" w:eastAsia="等线" w:hAnsi="Book Antiqua" w:cs="Times New Roman"/>
          <w:kern w:val="2"/>
        </w:rPr>
        <w:t xml:space="preserve"> E, </w:t>
      </w:r>
      <w:proofErr w:type="spellStart"/>
      <w:r w:rsidRPr="002E3DF7">
        <w:rPr>
          <w:rFonts w:ascii="Book Antiqua" w:eastAsia="等线" w:hAnsi="Book Antiqua" w:cs="Times New Roman"/>
          <w:kern w:val="2"/>
        </w:rPr>
        <w:t>Dimeska</w:t>
      </w:r>
      <w:proofErr w:type="spellEnd"/>
      <w:r w:rsidRPr="002E3DF7">
        <w:rPr>
          <w:rFonts w:ascii="Book Antiqua" w:eastAsia="等线" w:hAnsi="Book Antiqua" w:cs="Times New Roman"/>
          <w:kern w:val="2"/>
        </w:rPr>
        <w:t xml:space="preserve"> G. The incidence and type of chromosomal translocations from prenatal diagnosis of 3800 patients in the republic of </w:t>
      </w:r>
      <w:proofErr w:type="spellStart"/>
      <w:proofErr w:type="gramStart"/>
      <w:r w:rsidRPr="002E3DF7">
        <w:rPr>
          <w:rFonts w:ascii="Book Antiqua" w:eastAsia="等线" w:hAnsi="Book Antiqua" w:cs="Times New Roman"/>
          <w:kern w:val="2"/>
        </w:rPr>
        <w:t>macedonia</w:t>
      </w:r>
      <w:proofErr w:type="spellEnd"/>
      <w:proofErr w:type="gramEnd"/>
      <w:r w:rsidRPr="002E3DF7">
        <w:rPr>
          <w:rFonts w:ascii="Book Antiqua" w:eastAsia="等线" w:hAnsi="Book Antiqua" w:cs="Times New Roman"/>
          <w:kern w:val="2"/>
        </w:rPr>
        <w:t xml:space="preserve">. </w:t>
      </w:r>
      <w:r w:rsidRPr="002E3DF7">
        <w:rPr>
          <w:rFonts w:ascii="Book Antiqua" w:eastAsia="等线" w:hAnsi="Book Antiqua" w:cs="Times New Roman"/>
          <w:i/>
          <w:kern w:val="2"/>
        </w:rPr>
        <w:t>Balkan J Med Genet</w:t>
      </w:r>
      <w:r w:rsidRPr="002E3DF7">
        <w:rPr>
          <w:rFonts w:ascii="Book Antiqua" w:eastAsia="等线" w:hAnsi="Book Antiqua" w:cs="Times New Roman"/>
          <w:kern w:val="2"/>
        </w:rPr>
        <w:t xml:space="preserve"> 2013; </w:t>
      </w:r>
      <w:r w:rsidRPr="002E3DF7">
        <w:rPr>
          <w:rFonts w:ascii="Book Antiqua" w:eastAsia="等线" w:hAnsi="Book Antiqua" w:cs="Times New Roman"/>
          <w:b/>
          <w:kern w:val="2"/>
        </w:rPr>
        <w:t>16</w:t>
      </w:r>
      <w:r w:rsidRPr="002E3DF7">
        <w:rPr>
          <w:rFonts w:ascii="Book Antiqua" w:eastAsia="等线" w:hAnsi="Book Antiqua" w:cs="Times New Roman"/>
          <w:kern w:val="2"/>
        </w:rPr>
        <w:t>: 23-28 [PMID: 24778559 DOI: 10.2478/bjmg-2013-0027]</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42 </w:t>
      </w:r>
      <w:r w:rsidRPr="002E3DF7">
        <w:rPr>
          <w:rFonts w:ascii="Book Antiqua" w:eastAsia="等线" w:hAnsi="Book Antiqua" w:cs="Times New Roman"/>
          <w:b/>
          <w:kern w:val="2"/>
        </w:rPr>
        <w:t>Flynn H</w:t>
      </w:r>
      <w:r w:rsidRPr="002E3DF7">
        <w:rPr>
          <w:rFonts w:ascii="Book Antiqua" w:eastAsia="等线" w:hAnsi="Book Antiqua" w:cs="Times New Roman"/>
          <w:kern w:val="2"/>
        </w:rPr>
        <w:t xml:space="preserve">, Yan J, </w:t>
      </w:r>
      <w:proofErr w:type="spellStart"/>
      <w:r w:rsidRPr="002E3DF7">
        <w:rPr>
          <w:rFonts w:ascii="Book Antiqua" w:eastAsia="等线" w:hAnsi="Book Antiqua" w:cs="Times New Roman"/>
          <w:kern w:val="2"/>
        </w:rPr>
        <w:t>Saravelos</w:t>
      </w:r>
      <w:proofErr w:type="spellEnd"/>
      <w:r w:rsidRPr="002E3DF7">
        <w:rPr>
          <w:rFonts w:ascii="Book Antiqua" w:eastAsia="等线" w:hAnsi="Book Antiqua" w:cs="Times New Roman"/>
          <w:kern w:val="2"/>
        </w:rPr>
        <w:t xml:space="preserve"> SH, Li TC.</w:t>
      </w:r>
      <w:proofErr w:type="gramEnd"/>
      <w:r w:rsidRPr="002E3DF7">
        <w:rPr>
          <w:rFonts w:ascii="Book Antiqua" w:eastAsia="等线" w:hAnsi="Book Antiqua" w:cs="Times New Roman"/>
          <w:kern w:val="2"/>
        </w:rPr>
        <w:t xml:space="preserve"> </w:t>
      </w:r>
      <w:proofErr w:type="gramStart"/>
      <w:r w:rsidRPr="002E3DF7">
        <w:rPr>
          <w:rFonts w:ascii="Book Antiqua" w:eastAsia="等线" w:hAnsi="Book Antiqua" w:cs="Times New Roman"/>
          <w:kern w:val="2"/>
        </w:rPr>
        <w:t>Comparison of reproductive outcome, including the pattern of loss, between couples with chromosomal abnormalities and those with unexplained repeated miscarriages.</w:t>
      </w:r>
      <w:proofErr w:type="gramEnd"/>
      <w:r w:rsidRPr="002E3DF7">
        <w:rPr>
          <w:rFonts w:ascii="Book Antiqua" w:eastAsia="等线" w:hAnsi="Book Antiqua" w:cs="Times New Roman"/>
          <w:kern w:val="2"/>
        </w:rPr>
        <w:t xml:space="preserve"> </w:t>
      </w:r>
      <w:r w:rsidRPr="002E3DF7">
        <w:rPr>
          <w:rFonts w:ascii="Book Antiqua" w:eastAsia="等线" w:hAnsi="Book Antiqua" w:cs="Times New Roman"/>
          <w:i/>
          <w:kern w:val="2"/>
        </w:rPr>
        <w:t xml:space="preserve">J </w:t>
      </w:r>
      <w:proofErr w:type="spellStart"/>
      <w:r w:rsidRPr="002E3DF7">
        <w:rPr>
          <w:rFonts w:ascii="Book Antiqua" w:eastAsia="等线" w:hAnsi="Book Antiqua" w:cs="Times New Roman"/>
          <w:i/>
          <w:kern w:val="2"/>
        </w:rPr>
        <w:t>Obstet</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Gynaecol</w:t>
      </w:r>
      <w:proofErr w:type="spellEnd"/>
      <w:r w:rsidRPr="002E3DF7">
        <w:rPr>
          <w:rFonts w:ascii="Book Antiqua" w:eastAsia="等线" w:hAnsi="Book Antiqua" w:cs="Times New Roman"/>
          <w:i/>
          <w:kern w:val="2"/>
        </w:rPr>
        <w:t xml:space="preserve"> Res</w:t>
      </w:r>
      <w:r w:rsidRPr="002E3DF7">
        <w:rPr>
          <w:rFonts w:ascii="Book Antiqua" w:eastAsia="等线" w:hAnsi="Book Antiqua" w:cs="Times New Roman"/>
          <w:kern w:val="2"/>
        </w:rPr>
        <w:t xml:space="preserve"> 2014; </w:t>
      </w:r>
      <w:r w:rsidRPr="002E3DF7">
        <w:rPr>
          <w:rFonts w:ascii="Book Antiqua" w:eastAsia="等线" w:hAnsi="Book Antiqua" w:cs="Times New Roman"/>
          <w:b/>
          <w:kern w:val="2"/>
        </w:rPr>
        <w:t>40</w:t>
      </w:r>
      <w:r w:rsidRPr="002E3DF7">
        <w:rPr>
          <w:rFonts w:ascii="Book Antiqua" w:eastAsia="等线" w:hAnsi="Book Antiqua" w:cs="Times New Roman"/>
          <w:kern w:val="2"/>
        </w:rPr>
        <w:t>: 109-116 [PMID: 24033546 DOI: 10.1111/jog.12133]</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43 </w:t>
      </w:r>
      <w:proofErr w:type="spellStart"/>
      <w:r w:rsidRPr="002E3DF7">
        <w:rPr>
          <w:rFonts w:ascii="Book Antiqua" w:eastAsia="等线" w:hAnsi="Book Antiqua" w:cs="Times New Roman"/>
          <w:b/>
          <w:kern w:val="2"/>
        </w:rPr>
        <w:t>Tunç</w:t>
      </w:r>
      <w:proofErr w:type="spellEnd"/>
      <w:r w:rsidRPr="002E3DF7">
        <w:rPr>
          <w:rFonts w:ascii="Book Antiqua" w:eastAsia="等线" w:hAnsi="Book Antiqua" w:cs="Times New Roman"/>
          <w:b/>
          <w:kern w:val="2"/>
        </w:rPr>
        <w:t xml:space="preserve"> E</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Tanrıverdi</w:t>
      </w:r>
      <w:proofErr w:type="spellEnd"/>
      <w:r w:rsidRPr="002E3DF7">
        <w:rPr>
          <w:rFonts w:ascii="Book Antiqua" w:eastAsia="等线" w:hAnsi="Book Antiqua" w:cs="Times New Roman"/>
          <w:kern w:val="2"/>
        </w:rPr>
        <w:t xml:space="preserve"> N, </w:t>
      </w:r>
      <w:proofErr w:type="spellStart"/>
      <w:r w:rsidRPr="002E3DF7">
        <w:rPr>
          <w:rFonts w:ascii="Book Antiqua" w:eastAsia="等线" w:hAnsi="Book Antiqua" w:cs="Times New Roman"/>
          <w:kern w:val="2"/>
        </w:rPr>
        <w:t>Demirhan</w:t>
      </w:r>
      <w:proofErr w:type="spellEnd"/>
      <w:r w:rsidRPr="002E3DF7">
        <w:rPr>
          <w:rFonts w:ascii="Book Antiqua" w:eastAsia="等线" w:hAnsi="Book Antiqua" w:cs="Times New Roman"/>
          <w:kern w:val="2"/>
        </w:rPr>
        <w:t xml:space="preserve"> O, </w:t>
      </w:r>
      <w:proofErr w:type="spellStart"/>
      <w:r w:rsidRPr="002E3DF7">
        <w:rPr>
          <w:rFonts w:ascii="Book Antiqua" w:eastAsia="等线" w:hAnsi="Book Antiqua" w:cs="Times New Roman"/>
          <w:kern w:val="2"/>
        </w:rPr>
        <w:t>Süleymanova</w:t>
      </w:r>
      <w:proofErr w:type="spellEnd"/>
      <w:r w:rsidRPr="002E3DF7">
        <w:rPr>
          <w:rFonts w:ascii="Book Antiqua" w:eastAsia="等线" w:hAnsi="Book Antiqua" w:cs="Times New Roman"/>
          <w:kern w:val="2"/>
        </w:rPr>
        <w:t xml:space="preserve"> D, </w:t>
      </w:r>
      <w:proofErr w:type="spellStart"/>
      <w:r w:rsidRPr="002E3DF7">
        <w:rPr>
          <w:rFonts w:ascii="Book Antiqua" w:eastAsia="等线" w:hAnsi="Book Antiqua" w:cs="Times New Roman"/>
          <w:kern w:val="2"/>
        </w:rPr>
        <w:t>Çetinel</w:t>
      </w:r>
      <w:proofErr w:type="spellEnd"/>
      <w:r w:rsidRPr="002E3DF7">
        <w:rPr>
          <w:rFonts w:ascii="Book Antiqua" w:eastAsia="等线" w:hAnsi="Book Antiqua" w:cs="Times New Roman"/>
          <w:kern w:val="2"/>
        </w:rPr>
        <w:t xml:space="preserve"> N. Chromosomal analyses of 1510 couples who have experienced recurrent spontaneous abortions.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i/>
          <w:kern w:val="2"/>
        </w:rPr>
        <w:t xml:space="preserve"> Biomed Online</w:t>
      </w:r>
      <w:r w:rsidRPr="002E3DF7">
        <w:rPr>
          <w:rFonts w:ascii="Book Antiqua" w:eastAsia="等线" w:hAnsi="Book Antiqua" w:cs="Times New Roman"/>
          <w:kern w:val="2"/>
        </w:rPr>
        <w:t xml:space="preserve"> 2016; </w:t>
      </w:r>
      <w:r w:rsidRPr="002E3DF7">
        <w:rPr>
          <w:rFonts w:ascii="Book Antiqua" w:eastAsia="等线" w:hAnsi="Book Antiqua" w:cs="Times New Roman"/>
          <w:b/>
          <w:kern w:val="2"/>
        </w:rPr>
        <w:t>32</w:t>
      </w:r>
      <w:r w:rsidRPr="002E3DF7">
        <w:rPr>
          <w:rFonts w:ascii="Book Antiqua" w:eastAsia="等线" w:hAnsi="Book Antiqua" w:cs="Times New Roman"/>
          <w:kern w:val="2"/>
        </w:rPr>
        <w:t>: 414-419 [PMID: 26874988 DOI: 10.1016/j.rbmo.2016.01.006]</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44 </w:t>
      </w:r>
      <w:proofErr w:type="spellStart"/>
      <w:r w:rsidRPr="002E3DF7">
        <w:rPr>
          <w:rFonts w:ascii="Book Antiqua" w:eastAsia="等线" w:hAnsi="Book Antiqua" w:cs="Times New Roman"/>
          <w:b/>
          <w:kern w:val="2"/>
        </w:rPr>
        <w:t>Kochhar</w:t>
      </w:r>
      <w:proofErr w:type="spellEnd"/>
      <w:r w:rsidRPr="002E3DF7">
        <w:rPr>
          <w:rFonts w:ascii="Book Antiqua" w:eastAsia="等线" w:hAnsi="Book Antiqua" w:cs="Times New Roman"/>
          <w:b/>
          <w:kern w:val="2"/>
        </w:rPr>
        <w:t xml:space="preserve"> PK</w:t>
      </w:r>
      <w:r w:rsidRPr="002E3DF7">
        <w:rPr>
          <w:rFonts w:ascii="Book Antiqua" w:eastAsia="等线" w:hAnsi="Book Antiqua" w:cs="Times New Roman"/>
          <w:kern w:val="2"/>
        </w:rPr>
        <w:t xml:space="preserve">, Ghosh P. Reproductive outcome of couples with recurrent miscarriage and balanced chromosomal abnormalities. </w:t>
      </w:r>
      <w:r w:rsidRPr="002E3DF7">
        <w:rPr>
          <w:rFonts w:ascii="Book Antiqua" w:eastAsia="等线" w:hAnsi="Book Antiqua" w:cs="Times New Roman"/>
          <w:i/>
          <w:kern w:val="2"/>
        </w:rPr>
        <w:t xml:space="preserve">J </w:t>
      </w:r>
      <w:proofErr w:type="spellStart"/>
      <w:r w:rsidRPr="002E3DF7">
        <w:rPr>
          <w:rFonts w:ascii="Book Antiqua" w:eastAsia="等线" w:hAnsi="Book Antiqua" w:cs="Times New Roman"/>
          <w:i/>
          <w:kern w:val="2"/>
        </w:rPr>
        <w:t>Obstet</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Gynaecol</w:t>
      </w:r>
      <w:proofErr w:type="spellEnd"/>
      <w:r w:rsidRPr="002E3DF7">
        <w:rPr>
          <w:rFonts w:ascii="Book Antiqua" w:eastAsia="等线" w:hAnsi="Book Antiqua" w:cs="Times New Roman"/>
          <w:i/>
          <w:kern w:val="2"/>
        </w:rPr>
        <w:t xml:space="preserve"> Res</w:t>
      </w:r>
      <w:r w:rsidRPr="002E3DF7">
        <w:rPr>
          <w:rFonts w:ascii="Book Antiqua" w:eastAsia="等线" w:hAnsi="Book Antiqua" w:cs="Times New Roman"/>
          <w:kern w:val="2"/>
        </w:rPr>
        <w:t xml:space="preserve"> 2013; </w:t>
      </w:r>
      <w:r w:rsidRPr="002E3DF7">
        <w:rPr>
          <w:rFonts w:ascii="Book Antiqua" w:eastAsia="等线" w:hAnsi="Book Antiqua" w:cs="Times New Roman"/>
          <w:b/>
          <w:kern w:val="2"/>
        </w:rPr>
        <w:t>39</w:t>
      </w:r>
      <w:r w:rsidRPr="002E3DF7">
        <w:rPr>
          <w:rFonts w:ascii="Book Antiqua" w:eastAsia="等线" w:hAnsi="Book Antiqua" w:cs="Times New Roman"/>
          <w:kern w:val="2"/>
        </w:rPr>
        <w:t>: 113-120 [PMID: 22672580 DOI: 10.1111/j.1447-0756.2012.01905.x]</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45 </w:t>
      </w:r>
      <w:r w:rsidRPr="002E3DF7">
        <w:rPr>
          <w:rFonts w:ascii="Book Antiqua" w:eastAsia="等线" w:hAnsi="Book Antiqua" w:cs="Times New Roman"/>
          <w:b/>
          <w:kern w:val="2"/>
        </w:rPr>
        <w:t>Makino T</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Tabuchi</w:t>
      </w:r>
      <w:proofErr w:type="spellEnd"/>
      <w:r w:rsidRPr="002E3DF7">
        <w:rPr>
          <w:rFonts w:ascii="Book Antiqua" w:eastAsia="等线" w:hAnsi="Book Antiqua" w:cs="Times New Roman"/>
          <w:kern w:val="2"/>
        </w:rPr>
        <w:t xml:space="preserve"> T, </w:t>
      </w:r>
      <w:proofErr w:type="spellStart"/>
      <w:r w:rsidRPr="002E3DF7">
        <w:rPr>
          <w:rFonts w:ascii="Book Antiqua" w:eastAsia="等线" w:hAnsi="Book Antiqua" w:cs="Times New Roman"/>
          <w:kern w:val="2"/>
        </w:rPr>
        <w:t>Nakada</w:t>
      </w:r>
      <w:proofErr w:type="spellEnd"/>
      <w:r w:rsidRPr="002E3DF7">
        <w:rPr>
          <w:rFonts w:ascii="Book Antiqua" w:eastAsia="等线" w:hAnsi="Book Antiqua" w:cs="Times New Roman"/>
          <w:kern w:val="2"/>
        </w:rPr>
        <w:t xml:space="preserve"> K, Iwasaki K, Tamura S, </w:t>
      </w:r>
      <w:proofErr w:type="spellStart"/>
      <w:r w:rsidRPr="002E3DF7">
        <w:rPr>
          <w:rFonts w:ascii="Book Antiqua" w:eastAsia="等线" w:hAnsi="Book Antiqua" w:cs="Times New Roman"/>
          <w:kern w:val="2"/>
        </w:rPr>
        <w:t>Iizuka</w:t>
      </w:r>
      <w:proofErr w:type="spellEnd"/>
      <w:r w:rsidRPr="002E3DF7">
        <w:rPr>
          <w:rFonts w:ascii="Book Antiqua" w:eastAsia="等线" w:hAnsi="Book Antiqua" w:cs="Times New Roman"/>
          <w:kern w:val="2"/>
        </w:rPr>
        <w:t xml:space="preserve"> R. Chromosomal analysis in Japanese couples with repeated spontaneous abortions. </w:t>
      </w:r>
      <w:proofErr w:type="spellStart"/>
      <w:r w:rsidRPr="002E3DF7">
        <w:rPr>
          <w:rFonts w:ascii="Book Antiqua" w:eastAsia="等线" w:hAnsi="Book Antiqua" w:cs="Times New Roman"/>
          <w:i/>
          <w:kern w:val="2"/>
        </w:rPr>
        <w:t>Int</w:t>
      </w:r>
      <w:proofErr w:type="spellEnd"/>
      <w:r w:rsidRPr="002E3DF7">
        <w:rPr>
          <w:rFonts w:ascii="Book Antiqua" w:eastAsia="等线" w:hAnsi="Book Antiqua" w:cs="Times New Roman"/>
          <w:i/>
          <w:kern w:val="2"/>
        </w:rPr>
        <w:t xml:space="preserve"> J </w:t>
      </w:r>
      <w:proofErr w:type="spellStart"/>
      <w:r w:rsidRPr="002E3DF7">
        <w:rPr>
          <w:rFonts w:ascii="Book Antiqua" w:eastAsia="等线" w:hAnsi="Book Antiqua" w:cs="Times New Roman"/>
          <w:i/>
          <w:kern w:val="2"/>
        </w:rPr>
        <w:t>Fertil</w:t>
      </w:r>
      <w:proofErr w:type="spellEnd"/>
      <w:r w:rsidRPr="002E3DF7">
        <w:rPr>
          <w:rFonts w:ascii="Book Antiqua" w:eastAsia="等线" w:hAnsi="Book Antiqua" w:cs="Times New Roman"/>
          <w:kern w:val="2"/>
        </w:rPr>
        <w:t xml:space="preserve"> 1990; </w:t>
      </w:r>
      <w:r w:rsidRPr="002E3DF7">
        <w:rPr>
          <w:rFonts w:ascii="Book Antiqua" w:eastAsia="等线" w:hAnsi="Book Antiqua" w:cs="Times New Roman"/>
          <w:b/>
          <w:kern w:val="2"/>
        </w:rPr>
        <w:t>35</w:t>
      </w:r>
      <w:r w:rsidRPr="002E3DF7">
        <w:rPr>
          <w:rFonts w:ascii="Book Antiqua" w:eastAsia="等线" w:hAnsi="Book Antiqua" w:cs="Times New Roman"/>
          <w:kern w:val="2"/>
        </w:rPr>
        <w:t xml:space="preserve">: 266-270 [PMID: </w:t>
      </w:r>
      <w:bookmarkStart w:id="70" w:name="OLE_LINK24"/>
      <w:r w:rsidRPr="002E3DF7">
        <w:rPr>
          <w:rFonts w:ascii="Book Antiqua" w:eastAsia="等线" w:hAnsi="Book Antiqua" w:cs="Times New Roman"/>
          <w:kern w:val="2"/>
        </w:rPr>
        <w:t>1980661</w:t>
      </w:r>
      <w:bookmarkEnd w:id="70"/>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lastRenderedPageBreak/>
        <w:t xml:space="preserve">46 </w:t>
      </w:r>
      <w:proofErr w:type="spellStart"/>
      <w:r w:rsidRPr="002E3DF7">
        <w:rPr>
          <w:rFonts w:ascii="Book Antiqua" w:eastAsia="等线" w:hAnsi="Book Antiqua" w:cs="Times New Roman"/>
          <w:b/>
          <w:kern w:val="2"/>
        </w:rPr>
        <w:t>Elkarhat</w:t>
      </w:r>
      <w:proofErr w:type="spellEnd"/>
      <w:r w:rsidRPr="002E3DF7">
        <w:rPr>
          <w:rFonts w:ascii="Book Antiqua" w:eastAsia="等线" w:hAnsi="Book Antiqua" w:cs="Times New Roman"/>
          <w:b/>
          <w:kern w:val="2"/>
        </w:rPr>
        <w:t xml:space="preserve"> Z</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Kindil</w:t>
      </w:r>
      <w:proofErr w:type="spellEnd"/>
      <w:r w:rsidRPr="002E3DF7">
        <w:rPr>
          <w:rFonts w:ascii="Book Antiqua" w:eastAsia="等线" w:hAnsi="Book Antiqua" w:cs="Times New Roman"/>
          <w:kern w:val="2"/>
        </w:rPr>
        <w:t xml:space="preserve"> Z, </w:t>
      </w:r>
      <w:proofErr w:type="spellStart"/>
      <w:r w:rsidRPr="002E3DF7">
        <w:rPr>
          <w:rFonts w:ascii="Book Antiqua" w:eastAsia="等线" w:hAnsi="Book Antiqua" w:cs="Times New Roman"/>
          <w:kern w:val="2"/>
        </w:rPr>
        <w:t>Zarouf</w:t>
      </w:r>
      <w:proofErr w:type="spellEnd"/>
      <w:r w:rsidRPr="002E3DF7">
        <w:rPr>
          <w:rFonts w:ascii="Book Antiqua" w:eastAsia="等线" w:hAnsi="Book Antiqua" w:cs="Times New Roman"/>
          <w:kern w:val="2"/>
        </w:rPr>
        <w:t xml:space="preserve"> L, </w:t>
      </w:r>
      <w:proofErr w:type="spellStart"/>
      <w:r w:rsidRPr="002E3DF7">
        <w:rPr>
          <w:rFonts w:ascii="Book Antiqua" w:eastAsia="等线" w:hAnsi="Book Antiqua" w:cs="Times New Roman"/>
          <w:kern w:val="2"/>
        </w:rPr>
        <w:t>Razoki</w:t>
      </w:r>
      <w:proofErr w:type="spellEnd"/>
      <w:r w:rsidRPr="002E3DF7">
        <w:rPr>
          <w:rFonts w:ascii="Book Antiqua" w:eastAsia="等线" w:hAnsi="Book Antiqua" w:cs="Times New Roman"/>
          <w:kern w:val="2"/>
        </w:rPr>
        <w:t xml:space="preserve"> L, </w:t>
      </w:r>
      <w:proofErr w:type="spellStart"/>
      <w:r w:rsidRPr="002E3DF7">
        <w:rPr>
          <w:rFonts w:ascii="Book Antiqua" w:eastAsia="等线" w:hAnsi="Book Antiqua" w:cs="Times New Roman"/>
          <w:kern w:val="2"/>
        </w:rPr>
        <w:t>Aboulfaraj</w:t>
      </w:r>
      <w:proofErr w:type="spellEnd"/>
      <w:r w:rsidRPr="002E3DF7">
        <w:rPr>
          <w:rFonts w:ascii="Book Antiqua" w:eastAsia="等线" w:hAnsi="Book Antiqua" w:cs="Times New Roman"/>
          <w:kern w:val="2"/>
        </w:rPr>
        <w:t xml:space="preserve"> J, </w:t>
      </w:r>
      <w:proofErr w:type="spellStart"/>
      <w:r w:rsidRPr="002E3DF7">
        <w:rPr>
          <w:rFonts w:ascii="Book Antiqua" w:eastAsia="等线" w:hAnsi="Book Antiqua" w:cs="Times New Roman"/>
          <w:kern w:val="2"/>
        </w:rPr>
        <w:t>Elbakay</w:t>
      </w:r>
      <w:proofErr w:type="spellEnd"/>
      <w:r w:rsidRPr="002E3DF7">
        <w:rPr>
          <w:rFonts w:ascii="Book Antiqua" w:eastAsia="等线" w:hAnsi="Book Antiqua" w:cs="Times New Roman"/>
          <w:kern w:val="2"/>
        </w:rPr>
        <w:t xml:space="preserve"> C, </w:t>
      </w:r>
      <w:proofErr w:type="spellStart"/>
      <w:r w:rsidRPr="002E3DF7">
        <w:rPr>
          <w:rFonts w:ascii="Book Antiqua" w:eastAsia="等线" w:hAnsi="Book Antiqua" w:cs="Times New Roman"/>
          <w:kern w:val="2"/>
        </w:rPr>
        <w:t>Nassereddine</w:t>
      </w:r>
      <w:proofErr w:type="spellEnd"/>
      <w:r w:rsidRPr="002E3DF7">
        <w:rPr>
          <w:rFonts w:ascii="Book Antiqua" w:eastAsia="等线" w:hAnsi="Book Antiqua" w:cs="Times New Roman"/>
          <w:kern w:val="2"/>
        </w:rPr>
        <w:t xml:space="preserve"> S, Nasser B, </w:t>
      </w:r>
      <w:proofErr w:type="spellStart"/>
      <w:r w:rsidRPr="002E3DF7">
        <w:rPr>
          <w:rFonts w:ascii="Book Antiqua" w:eastAsia="等线" w:hAnsi="Book Antiqua" w:cs="Times New Roman"/>
          <w:kern w:val="2"/>
        </w:rPr>
        <w:t>Barakat</w:t>
      </w:r>
      <w:proofErr w:type="spellEnd"/>
      <w:r w:rsidRPr="002E3DF7">
        <w:rPr>
          <w:rFonts w:ascii="Book Antiqua" w:eastAsia="等线" w:hAnsi="Book Antiqua" w:cs="Times New Roman"/>
          <w:kern w:val="2"/>
        </w:rPr>
        <w:t xml:space="preserve"> A, </w:t>
      </w:r>
      <w:proofErr w:type="spellStart"/>
      <w:r w:rsidRPr="002E3DF7">
        <w:rPr>
          <w:rFonts w:ascii="Book Antiqua" w:eastAsia="等线" w:hAnsi="Book Antiqua" w:cs="Times New Roman"/>
          <w:kern w:val="2"/>
        </w:rPr>
        <w:t>Rouba</w:t>
      </w:r>
      <w:proofErr w:type="spellEnd"/>
      <w:r w:rsidRPr="002E3DF7">
        <w:rPr>
          <w:rFonts w:ascii="Book Antiqua" w:eastAsia="等线" w:hAnsi="Book Antiqua" w:cs="Times New Roman"/>
          <w:kern w:val="2"/>
        </w:rPr>
        <w:t xml:space="preserve"> H. Chromosomal abnormalities in couples with recurrent spontaneous miscarriage: a 21-year retrospective study, a report of a novel insertion, and a literature review. </w:t>
      </w:r>
      <w:r w:rsidRPr="002E3DF7">
        <w:rPr>
          <w:rFonts w:ascii="Book Antiqua" w:eastAsia="等线" w:hAnsi="Book Antiqua" w:cs="Times New Roman"/>
          <w:i/>
          <w:kern w:val="2"/>
        </w:rPr>
        <w:t xml:space="preserve">J Assist </w:t>
      </w:r>
      <w:proofErr w:type="spellStart"/>
      <w:r w:rsidRPr="002E3DF7">
        <w:rPr>
          <w:rFonts w:ascii="Book Antiqua" w:eastAsia="等线" w:hAnsi="Book Antiqua" w:cs="Times New Roman"/>
          <w:i/>
          <w:kern w:val="2"/>
        </w:rPr>
        <w:t>Reprod</w:t>
      </w:r>
      <w:proofErr w:type="spellEnd"/>
      <w:r w:rsidRPr="002E3DF7">
        <w:rPr>
          <w:rFonts w:ascii="Book Antiqua" w:eastAsia="等线" w:hAnsi="Book Antiqua" w:cs="Times New Roman"/>
          <w:i/>
          <w:kern w:val="2"/>
        </w:rPr>
        <w:t xml:space="preserve"> Genet</w:t>
      </w:r>
      <w:r w:rsidRPr="002E3DF7">
        <w:rPr>
          <w:rFonts w:ascii="Book Antiqua" w:eastAsia="等线" w:hAnsi="Book Antiqua" w:cs="Times New Roman"/>
          <w:kern w:val="2"/>
        </w:rPr>
        <w:t xml:space="preserve"> 2019; </w:t>
      </w:r>
      <w:r w:rsidRPr="002E3DF7">
        <w:rPr>
          <w:rFonts w:ascii="Book Antiqua" w:eastAsia="等线" w:hAnsi="Book Antiqua" w:cs="Times New Roman"/>
          <w:b/>
          <w:kern w:val="2"/>
        </w:rPr>
        <w:t>36</w:t>
      </w:r>
      <w:r w:rsidRPr="002E3DF7">
        <w:rPr>
          <w:rFonts w:ascii="Book Antiqua" w:eastAsia="等线" w:hAnsi="Book Antiqua" w:cs="Times New Roman"/>
          <w:kern w:val="2"/>
        </w:rPr>
        <w:t>: 499-507 [PMID: 30470960 DOI: 10.1007/s10815-018-1373-4]</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47 </w:t>
      </w:r>
      <w:proofErr w:type="spellStart"/>
      <w:r w:rsidRPr="002E3DF7">
        <w:rPr>
          <w:rFonts w:ascii="Book Antiqua" w:eastAsia="等线" w:hAnsi="Book Antiqua" w:cs="Times New Roman"/>
          <w:b/>
          <w:kern w:val="2"/>
        </w:rPr>
        <w:t>Ghazaey</w:t>
      </w:r>
      <w:proofErr w:type="spellEnd"/>
      <w:r w:rsidRPr="002E3DF7">
        <w:rPr>
          <w:rFonts w:ascii="Book Antiqua" w:eastAsia="等线" w:hAnsi="Book Antiqua" w:cs="Times New Roman"/>
          <w:b/>
          <w:kern w:val="2"/>
        </w:rPr>
        <w:t xml:space="preserve"> S,</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Keify</w:t>
      </w:r>
      <w:proofErr w:type="spellEnd"/>
      <w:r w:rsidRPr="002E3DF7">
        <w:rPr>
          <w:rFonts w:ascii="Book Antiqua" w:eastAsia="等线" w:hAnsi="Book Antiqua" w:cs="Times New Roman"/>
          <w:kern w:val="2"/>
        </w:rPr>
        <w:t xml:space="preserve"> F, </w:t>
      </w:r>
      <w:proofErr w:type="spellStart"/>
      <w:r w:rsidRPr="002E3DF7">
        <w:rPr>
          <w:rFonts w:ascii="Book Antiqua" w:eastAsia="等线" w:hAnsi="Book Antiqua" w:cs="Times New Roman"/>
          <w:kern w:val="2"/>
        </w:rPr>
        <w:t>Mirzaei</w:t>
      </w:r>
      <w:proofErr w:type="spellEnd"/>
      <w:r w:rsidRPr="002E3DF7">
        <w:rPr>
          <w:rFonts w:ascii="Book Antiqua" w:eastAsia="等线" w:hAnsi="Book Antiqua" w:cs="Times New Roman"/>
          <w:kern w:val="2"/>
        </w:rPr>
        <w:t xml:space="preserve"> F, </w:t>
      </w:r>
      <w:proofErr w:type="spellStart"/>
      <w:r w:rsidRPr="002E3DF7">
        <w:rPr>
          <w:rFonts w:ascii="Book Antiqua" w:eastAsia="等线" w:hAnsi="Book Antiqua" w:cs="Times New Roman"/>
          <w:kern w:val="2"/>
        </w:rPr>
        <w:t>Maleki</w:t>
      </w:r>
      <w:proofErr w:type="spellEnd"/>
      <w:r w:rsidRPr="002E3DF7">
        <w:rPr>
          <w:rFonts w:ascii="Book Antiqua" w:eastAsia="等线" w:hAnsi="Book Antiqua" w:cs="Times New Roman"/>
          <w:kern w:val="2"/>
        </w:rPr>
        <w:t xml:space="preserve"> M, </w:t>
      </w:r>
      <w:proofErr w:type="spellStart"/>
      <w:r w:rsidRPr="002E3DF7">
        <w:rPr>
          <w:rFonts w:ascii="Book Antiqua" w:eastAsia="等线" w:hAnsi="Book Antiqua" w:cs="Times New Roman"/>
          <w:kern w:val="2"/>
        </w:rPr>
        <w:t>Tootian</w:t>
      </w:r>
      <w:proofErr w:type="spellEnd"/>
      <w:r w:rsidRPr="002E3DF7">
        <w:rPr>
          <w:rFonts w:ascii="Book Antiqua" w:eastAsia="等线" w:hAnsi="Book Antiqua" w:cs="Times New Roman"/>
          <w:kern w:val="2"/>
        </w:rPr>
        <w:t xml:space="preserve"> S, </w:t>
      </w:r>
      <w:proofErr w:type="spellStart"/>
      <w:r w:rsidRPr="002E3DF7">
        <w:rPr>
          <w:rFonts w:ascii="Book Antiqua" w:eastAsia="等线" w:hAnsi="Book Antiqua" w:cs="Times New Roman"/>
          <w:kern w:val="2"/>
        </w:rPr>
        <w:t>Ahadian</w:t>
      </w:r>
      <w:proofErr w:type="spellEnd"/>
      <w:r w:rsidRPr="002E3DF7">
        <w:rPr>
          <w:rFonts w:ascii="Book Antiqua" w:eastAsia="等线" w:hAnsi="Book Antiqua" w:cs="Times New Roman"/>
          <w:kern w:val="2"/>
        </w:rPr>
        <w:t xml:space="preserve"> M, </w:t>
      </w:r>
      <w:proofErr w:type="spellStart"/>
      <w:r w:rsidRPr="002E3DF7">
        <w:rPr>
          <w:rFonts w:ascii="Book Antiqua" w:eastAsia="等线" w:hAnsi="Book Antiqua" w:cs="Times New Roman"/>
          <w:kern w:val="2"/>
        </w:rPr>
        <w:t>Abbaszadegan</w:t>
      </w:r>
      <w:proofErr w:type="spellEnd"/>
      <w:r w:rsidRPr="002E3DF7">
        <w:rPr>
          <w:rFonts w:ascii="Book Antiqua" w:eastAsia="等线" w:hAnsi="Book Antiqua" w:cs="Times New Roman"/>
          <w:kern w:val="2"/>
        </w:rPr>
        <w:t xml:space="preserve"> MR. Chromosomal analysis of couples with repeated spontaneous abortions in northeastern </w:t>
      </w:r>
      <w:proofErr w:type="spellStart"/>
      <w:r w:rsidRPr="002E3DF7">
        <w:rPr>
          <w:rFonts w:ascii="Book Antiqua" w:eastAsia="等线" w:hAnsi="Book Antiqua" w:cs="Times New Roman"/>
          <w:kern w:val="2"/>
        </w:rPr>
        <w:t>iran</w:t>
      </w:r>
      <w:proofErr w:type="spellEnd"/>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i/>
          <w:iCs/>
          <w:kern w:val="2"/>
        </w:rPr>
        <w:t>Int</w:t>
      </w:r>
      <w:proofErr w:type="spellEnd"/>
      <w:r w:rsidRPr="002E3DF7">
        <w:rPr>
          <w:rFonts w:ascii="Book Antiqua" w:eastAsia="等线" w:hAnsi="Book Antiqua" w:cs="Times New Roman"/>
          <w:i/>
          <w:iCs/>
          <w:kern w:val="2"/>
        </w:rPr>
        <w:t xml:space="preserve"> J </w:t>
      </w:r>
      <w:proofErr w:type="spellStart"/>
      <w:r w:rsidRPr="002E3DF7">
        <w:rPr>
          <w:rFonts w:ascii="Book Antiqua" w:eastAsia="等线" w:hAnsi="Book Antiqua" w:cs="Times New Roman"/>
          <w:i/>
          <w:iCs/>
          <w:kern w:val="2"/>
        </w:rPr>
        <w:t>Fertil</w:t>
      </w:r>
      <w:proofErr w:type="spellEnd"/>
      <w:r w:rsidRPr="002E3DF7">
        <w:rPr>
          <w:rFonts w:ascii="Book Antiqua" w:eastAsia="等线" w:hAnsi="Book Antiqua" w:cs="Times New Roman"/>
          <w:i/>
          <w:iCs/>
          <w:kern w:val="2"/>
        </w:rPr>
        <w:t xml:space="preserve"> </w:t>
      </w:r>
      <w:proofErr w:type="spellStart"/>
      <w:r w:rsidRPr="002E3DF7">
        <w:rPr>
          <w:rFonts w:ascii="Book Antiqua" w:eastAsia="等线" w:hAnsi="Book Antiqua" w:cs="Times New Roman"/>
          <w:i/>
          <w:iCs/>
          <w:kern w:val="2"/>
        </w:rPr>
        <w:t>Steril</w:t>
      </w:r>
      <w:proofErr w:type="spellEnd"/>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2015;</w:t>
      </w:r>
      <w:r w:rsidR="00F5335B" w:rsidRPr="002E3DF7">
        <w:rPr>
          <w:rFonts w:ascii="Book Antiqua" w:eastAsia="等线" w:hAnsi="Book Antiqua" w:cs="Times New Roman"/>
          <w:kern w:val="2"/>
        </w:rPr>
        <w:t xml:space="preserve"> </w:t>
      </w:r>
      <w:r w:rsidRPr="002E3DF7">
        <w:rPr>
          <w:rFonts w:ascii="Book Antiqua" w:eastAsia="等线" w:hAnsi="Book Antiqua" w:cs="Times New Roman"/>
          <w:b/>
          <w:bCs/>
          <w:kern w:val="2"/>
        </w:rPr>
        <w:t>9</w:t>
      </w:r>
      <w:r w:rsidRPr="002E3DF7">
        <w:rPr>
          <w:rFonts w:ascii="Book Antiqua" w:eastAsia="等线" w:hAnsi="Book Antiqua" w:cs="Times New Roman"/>
          <w:kern w:val="2"/>
        </w:rPr>
        <w:t>:</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47-54</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w:t>
      </w:r>
      <w:bookmarkStart w:id="71" w:name="OLE_LINK27"/>
      <w:r w:rsidRPr="002E3DF7">
        <w:rPr>
          <w:rFonts w:ascii="Book Antiqua" w:eastAsia="等线" w:hAnsi="Book Antiqua" w:cs="Times New Roman"/>
          <w:kern w:val="2"/>
        </w:rPr>
        <w:t>DOI: 10.22074/ijfs.2015.4208</w:t>
      </w:r>
      <w:bookmarkEnd w:id="71"/>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48 </w:t>
      </w:r>
      <w:r w:rsidRPr="002E3DF7">
        <w:rPr>
          <w:rFonts w:ascii="Book Antiqua" w:eastAsia="等线" w:hAnsi="Book Antiqua" w:cs="Times New Roman"/>
          <w:b/>
          <w:kern w:val="2"/>
        </w:rPr>
        <w:t>De la Fuente-Cortés BE,</w:t>
      </w:r>
      <w:r w:rsidRPr="002E3DF7">
        <w:rPr>
          <w:rFonts w:ascii="Book Antiqua" w:eastAsia="等线" w:hAnsi="Book Antiqua" w:cs="Times New Roman"/>
          <w:kern w:val="2"/>
        </w:rPr>
        <w:t xml:space="preserve"> Cerda-Flores RM,</w:t>
      </w:r>
      <w:r w:rsidR="00F707AE"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Dávila</w:t>
      </w:r>
      <w:proofErr w:type="spellEnd"/>
      <w:r w:rsidRPr="002E3DF7">
        <w:rPr>
          <w:rFonts w:ascii="Book Antiqua" w:eastAsia="等线" w:hAnsi="Book Antiqua" w:cs="Times New Roman"/>
          <w:kern w:val="2"/>
        </w:rPr>
        <w:t>-Rodríguez MI,</w:t>
      </w:r>
      <w:r w:rsidR="00F707AE"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García-Vielma</w:t>
      </w:r>
      <w:proofErr w:type="spellEnd"/>
      <w:r w:rsidRPr="002E3DF7">
        <w:rPr>
          <w:rFonts w:ascii="Book Antiqua" w:eastAsia="等线" w:hAnsi="Book Antiqua" w:cs="Times New Roman"/>
          <w:kern w:val="2"/>
        </w:rPr>
        <w:t xml:space="preserve"> C,</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De la Rosa Alvarado RM,</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 xml:space="preserve">Cortés-Gutiérrez EI. </w:t>
      </w:r>
      <w:proofErr w:type="gramStart"/>
      <w:r w:rsidRPr="002E3DF7">
        <w:rPr>
          <w:rFonts w:ascii="Book Antiqua" w:eastAsia="等线" w:hAnsi="Book Antiqua" w:cs="Times New Roman"/>
          <w:kern w:val="2"/>
        </w:rPr>
        <w:t>Chromosomal abnormalities and polymorphic variants in couples with repeated miscarriage in Mexico.</w:t>
      </w:r>
      <w:proofErr w:type="gramEnd"/>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i/>
          <w:iCs/>
          <w:kern w:val="2"/>
        </w:rPr>
        <w:t>Reprod</w:t>
      </w:r>
      <w:proofErr w:type="spellEnd"/>
      <w:r w:rsidRPr="002E3DF7">
        <w:rPr>
          <w:rFonts w:ascii="Book Antiqua" w:eastAsia="等线" w:hAnsi="Book Antiqua" w:cs="Times New Roman"/>
          <w:i/>
          <w:iCs/>
          <w:kern w:val="2"/>
        </w:rPr>
        <w:t xml:space="preserve"> Biomed Online</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2009;</w:t>
      </w:r>
      <w:r w:rsidR="00F5335B" w:rsidRPr="002E3DF7">
        <w:rPr>
          <w:rFonts w:ascii="Book Antiqua" w:eastAsia="等线" w:hAnsi="Book Antiqua" w:cs="Times New Roman"/>
          <w:kern w:val="2"/>
        </w:rPr>
        <w:t xml:space="preserve"> </w:t>
      </w:r>
      <w:r w:rsidRPr="002E3DF7">
        <w:rPr>
          <w:rFonts w:ascii="Book Antiqua" w:eastAsia="等线" w:hAnsi="Book Antiqua" w:cs="Times New Roman"/>
          <w:b/>
          <w:bCs/>
          <w:kern w:val="2"/>
        </w:rPr>
        <w:t>18</w:t>
      </w:r>
      <w:r w:rsidRPr="002E3DF7">
        <w:rPr>
          <w:rFonts w:ascii="Book Antiqua" w:eastAsia="等线" w:hAnsi="Book Antiqua" w:cs="Times New Roman"/>
          <w:kern w:val="2"/>
        </w:rPr>
        <w:t>:</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543-</w:t>
      </w:r>
      <w:r w:rsidR="00F707AE" w:rsidRPr="002E3DF7">
        <w:rPr>
          <w:rFonts w:ascii="Book Antiqua" w:eastAsia="等线" w:hAnsi="Book Antiqua" w:cs="Times New Roman"/>
          <w:kern w:val="2"/>
        </w:rPr>
        <w:t>54</w:t>
      </w:r>
      <w:r w:rsidRPr="002E3DF7">
        <w:rPr>
          <w:rFonts w:ascii="Book Antiqua" w:eastAsia="等线" w:hAnsi="Book Antiqua" w:cs="Times New Roman"/>
          <w:kern w:val="2"/>
        </w:rPr>
        <w:t>8</w:t>
      </w:r>
      <w:r w:rsidR="00F5335B" w:rsidRPr="002E3DF7">
        <w:rPr>
          <w:rFonts w:ascii="Book Antiqua" w:eastAsia="等线" w:hAnsi="Book Antiqua" w:cs="Times New Roman"/>
          <w:kern w:val="2"/>
        </w:rPr>
        <w:t xml:space="preserve"> </w:t>
      </w:r>
      <w:r w:rsidRPr="002E3DF7">
        <w:rPr>
          <w:rFonts w:ascii="Book Antiqua" w:eastAsia="等线" w:hAnsi="Book Antiqua" w:cs="Times New Roman"/>
          <w:kern w:val="2"/>
        </w:rPr>
        <w:t>[</w:t>
      </w:r>
      <w:bookmarkStart w:id="72" w:name="OLE_LINK28"/>
      <w:r w:rsidRPr="002E3DF7">
        <w:rPr>
          <w:rFonts w:ascii="Book Antiqua" w:eastAsia="等线" w:hAnsi="Book Antiqua" w:cs="Times New Roman"/>
          <w:kern w:val="2"/>
        </w:rPr>
        <w:t>DOI: 10.1016/S1472-6483(10)60132-0</w:t>
      </w:r>
      <w:bookmarkEnd w:id="72"/>
      <w:r w:rsidRPr="002E3DF7">
        <w:rPr>
          <w:rFonts w:ascii="Book Antiqua" w:eastAsia="等线" w:hAnsi="Book Antiqua" w:cs="Times New Roman"/>
          <w:kern w:val="2"/>
        </w:rPr>
        <w:t>]</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49 </w:t>
      </w:r>
      <w:r w:rsidRPr="002E3DF7">
        <w:rPr>
          <w:rFonts w:ascii="Book Antiqua" w:eastAsia="等线" w:hAnsi="Book Antiqua" w:cs="Times New Roman"/>
          <w:b/>
          <w:kern w:val="2"/>
        </w:rPr>
        <w:t>Goud TM,</w:t>
      </w:r>
      <w:r w:rsidRPr="002E3DF7">
        <w:rPr>
          <w:rFonts w:ascii="Book Antiqua" w:eastAsia="等线" w:hAnsi="Book Antiqua" w:cs="Times New Roman"/>
          <w:kern w:val="2"/>
        </w:rPr>
        <w:t xml:space="preserve"> Mohammed Al </w:t>
      </w:r>
      <w:proofErr w:type="spellStart"/>
      <w:r w:rsidRPr="002E3DF7">
        <w:rPr>
          <w:rFonts w:ascii="Book Antiqua" w:eastAsia="等线" w:hAnsi="Book Antiqua" w:cs="Times New Roman"/>
          <w:kern w:val="2"/>
        </w:rPr>
        <w:t>Harassi</w:t>
      </w:r>
      <w:proofErr w:type="spellEnd"/>
      <w:r w:rsidRPr="002E3DF7">
        <w:rPr>
          <w:rFonts w:ascii="Book Antiqua" w:eastAsia="等线" w:hAnsi="Book Antiqua" w:cs="Times New Roman"/>
          <w:kern w:val="2"/>
        </w:rPr>
        <w:t xml:space="preserve"> S,</w:t>
      </w:r>
      <w:r w:rsidR="00F707AE"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Khalfan</w:t>
      </w:r>
      <w:proofErr w:type="spellEnd"/>
      <w:r w:rsidRPr="002E3DF7">
        <w:rPr>
          <w:rFonts w:ascii="Book Antiqua" w:eastAsia="等线" w:hAnsi="Book Antiqua" w:cs="Times New Roman"/>
          <w:kern w:val="2"/>
        </w:rPr>
        <w:t xml:space="preserve"> Al </w:t>
      </w:r>
      <w:proofErr w:type="spellStart"/>
      <w:r w:rsidRPr="002E3DF7">
        <w:rPr>
          <w:rFonts w:ascii="Book Antiqua" w:eastAsia="等线" w:hAnsi="Book Antiqua" w:cs="Times New Roman"/>
          <w:kern w:val="2"/>
        </w:rPr>
        <w:t>Salmani</w:t>
      </w:r>
      <w:proofErr w:type="spellEnd"/>
      <w:r w:rsidRPr="002E3DF7">
        <w:rPr>
          <w:rFonts w:ascii="Book Antiqua" w:eastAsia="等线" w:hAnsi="Book Antiqua" w:cs="Times New Roman"/>
          <w:kern w:val="2"/>
        </w:rPr>
        <w:t xml:space="preserve"> K,</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 xml:space="preserve">Mohammed Al </w:t>
      </w:r>
      <w:proofErr w:type="spellStart"/>
      <w:r w:rsidRPr="002E3DF7">
        <w:rPr>
          <w:rFonts w:ascii="Book Antiqua" w:eastAsia="等线" w:hAnsi="Book Antiqua" w:cs="Times New Roman"/>
          <w:kern w:val="2"/>
        </w:rPr>
        <w:t>Busaidy</w:t>
      </w:r>
      <w:proofErr w:type="spellEnd"/>
      <w:r w:rsidRPr="002E3DF7">
        <w:rPr>
          <w:rFonts w:ascii="Book Antiqua" w:eastAsia="等线" w:hAnsi="Book Antiqua" w:cs="Times New Roman"/>
          <w:kern w:val="2"/>
        </w:rPr>
        <w:t xml:space="preserve"> S,</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Rajab A.</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 xml:space="preserve">Cytogenetic studies in couples with recurrent miscarriage in the Sultanate of Oman. </w:t>
      </w:r>
      <w:proofErr w:type="spellStart"/>
      <w:r w:rsidRPr="002E3DF7">
        <w:rPr>
          <w:rFonts w:ascii="Book Antiqua" w:eastAsia="等线" w:hAnsi="Book Antiqua" w:cs="Times New Roman"/>
          <w:i/>
          <w:iCs/>
          <w:kern w:val="2"/>
        </w:rPr>
        <w:t>Reprod</w:t>
      </w:r>
      <w:proofErr w:type="spellEnd"/>
      <w:r w:rsidRPr="002E3DF7">
        <w:rPr>
          <w:rFonts w:ascii="Book Antiqua" w:eastAsia="等线" w:hAnsi="Book Antiqua" w:cs="Times New Roman"/>
          <w:i/>
          <w:iCs/>
          <w:kern w:val="2"/>
        </w:rPr>
        <w:t xml:space="preserve"> Biomed Online</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2009;</w:t>
      </w:r>
      <w:r w:rsidR="00F707AE" w:rsidRPr="002E3DF7">
        <w:rPr>
          <w:rFonts w:ascii="Book Antiqua" w:eastAsia="等线" w:hAnsi="Book Antiqua" w:cs="Times New Roman"/>
          <w:kern w:val="2"/>
        </w:rPr>
        <w:t xml:space="preserve"> </w:t>
      </w:r>
      <w:r w:rsidRPr="002E3DF7">
        <w:rPr>
          <w:rFonts w:ascii="Book Antiqua" w:eastAsia="等线" w:hAnsi="Book Antiqua" w:cs="Times New Roman"/>
          <w:b/>
          <w:bCs/>
          <w:kern w:val="2"/>
        </w:rPr>
        <w:t>18</w:t>
      </w:r>
      <w:r w:rsidRPr="002E3DF7">
        <w:rPr>
          <w:rFonts w:ascii="Book Antiqua" w:eastAsia="等线" w:hAnsi="Book Antiqua" w:cs="Times New Roman"/>
          <w:kern w:val="2"/>
        </w:rPr>
        <w:t>:</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424-</w:t>
      </w:r>
      <w:r w:rsidR="00F707AE" w:rsidRPr="002E3DF7">
        <w:rPr>
          <w:rFonts w:ascii="Book Antiqua" w:eastAsia="等线" w:hAnsi="Book Antiqua" w:cs="Times New Roman"/>
          <w:kern w:val="2"/>
        </w:rPr>
        <w:t>42</w:t>
      </w:r>
      <w:r w:rsidRPr="002E3DF7">
        <w:rPr>
          <w:rFonts w:ascii="Book Antiqua" w:eastAsia="等线" w:hAnsi="Book Antiqua" w:cs="Times New Roman"/>
          <w:kern w:val="2"/>
        </w:rPr>
        <w:t>9</w:t>
      </w:r>
      <w:r w:rsidR="00F707AE" w:rsidRPr="002E3DF7">
        <w:rPr>
          <w:rFonts w:ascii="Book Antiqua" w:eastAsia="等线" w:hAnsi="Book Antiqua" w:cs="Times New Roman"/>
          <w:kern w:val="2"/>
        </w:rPr>
        <w:t xml:space="preserve"> </w:t>
      </w:r>
      <w:r w:rsidRPr="002E3DF7">
        <w:rPr>
          <w:rFonts w:ascii="Book Antiqua" w:eastAsia="等线" w:hAnsi="Book Antiqua" w:cs="Times New Roman"/>
          <w:kern w:val="2"/>
        </w:rPr>
        <w:t>[</w:t>
      </w:r>
      <w:bookmarkStart w:id="73" w:name="OLE_LINK29"/>
      <w:bookmarkStart w:id="74" w:name="OLE_LINK30"/>
      <w:r w:rsidRPr="002E3DF7">
        <w:rPr>
          <w:rFonts w:ascii="Book Antiqua" w:eastAsia="等线" w:hAnsi="Book Antiqua" w:cs="Times New Roman"/>
          <w:kern w:val="2"/>
        </w:rPr>
        <w:t>DOI: 10.1016/s1472-6483(10)60104-6]</w:t>
      </w:r>
      <w:bookmarkEnd w:id="73"/>
      <w:bookmarkEnd w:id="74"/>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50 </w:t>
      </w:r>
      <w:proofErr w:type="spellStart"/>
      <w:r w:rsidRPr="002E3DF7">
        <w:rPr>
          <w:rFonts w:ascii="Book Antiqua" w:eastAsia="等线" w:hAnsi="Book Antiqua" w:cs="Times New Roman"/>
          <w:b/>
          <w:kern w:val="2"/>
        </w:rPr>
        <w:t>Awartani</w:t>
      </w:r>
      <w:proofErr w:type="spellEnd"/>
      <w:r w:rsidRPr="002E3DF7">
        <w:rPr>
          <w:rFonts w:ascii="Book Antiqua" w:eastAsia="等线" w:hAnsi="Book Antiqua" w:cs="Times New Roman"/>
          <w:b/>
          <w:kern w:val="2"/>
        </w:rPr>
        <w:t xml:space="preserve"> KA</w:t>
      </w:r>
      <w:r w:rsidRPr="002E3DF7">
        <w:rPr>
          <w:rFonts w:ascii="Book Antiqua" w:eastAsia="等线" w:hAnsi="Book Antiqua" w:cs="Times New Roman"/>
          <w:kern w:val="2"/>
        </w:rPr>
        <w:t xml:space="preserve">, Al </w:t>
      </w:r>
      <w:proofErr w:type="spellStart"/>
      <w:r w:rsidRPr="002E3DF7">
        <w:rPr>
          <w:rFonts w:ascii="Book Antiqua" w:eastAsia="等线" w:hAnsi="Book Antiqua" w:cs="Times New Roman"/>
          <w:kern w:val="2"/>
        </w:rPr>
        <w:t>Shabibi</w:t>
      </w:r>
      <w:proofErr w:type="spellEnd"/>
      <w:r w:rsidRPr="002E3DF7">
        <w:rPr>
          <w:rFonts w:ascii="Book Antiqua" w:eastAsia="等线" w:hAnsi="Book Antiqua" w:cs="Times New Roman"/>
          <w:kern w:val="2"/>
        </w:rPr>
        <w:t xml:space="preserve"> MS. Description of cytogenetic abnormalities and the pregnancy outcomes of couples with recurrent pregnancy loss in a tertiary-care center in Saudi Arabia.</w:t>
      </w:r>
      <w:proofErr w:type="gramEnd"/>
      <w:r w:rsidRPr="002E3DF7">
        <w:rPr>
          <w:rFonts w:ascii="Book Antiqua" w:eastAsia="等线" w:hAnsi="Book Antiqua" w:cs="Times New Roman"/>
          <w:kern w:val="2"/>
        </w:rPr>
        <w:t xml:space="preserve"> </w:t>
      </w:r>
      <w:r w:rsidRPr="002E3DF7">
        <w:rPr>
          <w:rFonts w:ascii="Book Antiqua" w:eastAsia="等线" w:hAnsi="Book Antiqua" w:cs="Times New Roman"/>
          <w:i/>
          <w:kern w:val="2"/>
        </w:rPr>
        <w:t>Saudi Med J</w:t>
      </w:r>
      <w:r w:rsidRPr="002E3DF7">
        <w:rPr>
          <w:rFonts w:ascii="Book Antiqua" w:eastAsia="等线" w:hAnsi="Book Antiqua" w:cs="Times New Roman"/>
          <w:kern w:val="2"/>
        </w:rPr>
        <w:t xml:space="preserve"> 2018; </w:t>
      </w:r>
      <w:r w:rsidRPr="002E3DF7">
        <w:rPr>
          <w:rFonts w:ascii="Book Antiqua" w:eastAsia="等线" w:hAnsi="Book Antiqua" w:cs="Times New Roman"/>
          <w:b/>
          <w:kern w:val="2"/>
        </w:rPr>
        <w:t>39</w:t>
      </w:r>
      <w:r w:rsidRPr="002E3DF7">
        <w:rPr>
          <w:rFonts w:ascii="Book Antiqua" w:eastAsia="等线" w:hAnsi="Book Antiqua" w:cs="Times New Roman"/>
          <w:kern w:val="2"/>
        </w:rPr>
        <w:t>: 239-242 [PMID: 29543300 DOI: 10.15537/smj.2018.3.21592]</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51 </w:t>
      </w:r>
      <w:proofErr w:type="spellStart"/>
      <w:r w:rsidRPr="002E3DF7">
        <w:rPr>
          <w:rFonts w:ascii="Book Antiqua" w:eastAsia="等线" w:hAnsi="Book Antiqua" w:cs="Times New Roman"/>
          <w:b/>
          <w:kern w:val="2"/>
        </w:rPr>
        <w:t>Tóth</w:t>
      </w:r>
      <w:proofErr w:type="spellEnd"/>
      <w:r w:rsidRPr="002E3DF7">
        <w:rPr>
          <w:rFonts w:ascii="Book Antiqua" w:eastAsia="等线" w:hAnsi="Book Antiqua" w:cs="Times New Roman"/>
          <w:b/>
          <w:kern w:val="2"/>
        </w:rPr>
        <w:t xml:space="preserve"> A</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Gaál</w:t>
      </w:r>
      <w:proofErr w:type="spellEnd"/>
      <w:r w:rsidRPr="002E3DF7">
        <w:rPr>
          <w:rFonts w:ascii="Book Antiqua" w:eastAsia="等线" w:hAnsi="Book Antiqua" w:cs="Times New Roman"/>
          <w:kern w:val="2"/>
        </w:rPr>
        <w:t xml:space="preserve"> M, </w:t>
      </w:r>
      <w:proofErr w:type="spellStart"/>
      <w:r w:rsidRPr="002E3DF7">
        <w:rPr>
          <w:rFonts w:ascii="Book Antiqua" w:eastAsia="等线" w:hAnsi="Book Antiqua" w:cs="Times New Roman"/>
          <w:kern w:val="2"/>
        </w:rPr>
        <w:t>Bösze</w:t>
      </w:r>
      <w:proofErr w:type="spellEnd"/>
      <w:r w:rsidRPr="002E3DF7">
        <w:rPr>
          <w:rFonts w:ascii="Book Antiqua" w:eastAsia="等线" w:hAnsi="Book Antiqua" w:cs="Times New Roman"/>
          <w:kern w:val="2"/>
        </w:rPr>
        <w:t xml:space="preserve"> P, </w:t>
      </w:r>
      <w:proofErr w:type="spellStart"/>
      <w:r w:rsidRPr="002E3DF7">
        <w:rPr>
          <w:rFonts w:ascii="Book Antiqua" w:eastAsia="等线" w:hAnsi="Book Antiqua" w:cs="Times New Roman"/>
          <w:kern w:val="2"/>
        </w:rPr>
        <w:t>László</w:t>
      </w:r>
      <w:proofErr w:type="spellEnd"/>
      <w:r w:rsidRPr="002E3DF7">
        <w:rPr>
          <w:rFonts w:ascii="Book Antiqua" w:eastAsia="等线" w:hAnsi="Book Antiqua" w:cs="Times New Roman"/>
          <w:kern w:val="2"/>
        </w:rPr>
        <w:t xml:space="preserve"> J. Chromosome abnormalities in 118 couples with recurrent spontaneous abortions. </w:t>
      </w:r>
      <w:proofErr w:type="spellStart"/>
      <w:r w:rsidRPr="002E3DF7">
        <w:rPr>
          <w:rFonts w:ascii="Book Antiqua" w:eastAsia="等线" w:hAnsi="Book Antiqua" w:cs="Times New Roman"/>
          <w:i/>
          <w:kern w:val="2"/>
        </w:rPr>
        <w:t>Gynecol</w:t>
      </w:r>
      <w:proofErr w:type="spellEnd"/>
      <w:r w:rsidRPr="002E3DF7">
        <w:rPr>
          <w:rFonts w:ascii="Book Antiqua" w:eastAsia="等线" w:hAnsi="Book Antiqua" w:cs="Times New Roman"/>
          <w:i/>
          <w:kern w:val="2"/>
        </w:rPr>
        <w:t xml:space="preserve"> </w:t>
      </w:r>
      <w:proofErr w:type="spellStart"/>
      <w:r w:rsidRPr="002E3DF7">
        <w:rPr>
          <w:rFonts w:ascii="Book Antiqua" w:eastAsia="等线" w:hAnsi="Book Antiqua" w:cs="Times New Roman"/>
          <w:i/>
          <w:kern w:val="2"/>
        </w:rPr>
        <w:t>Obstet</w:t>
      </w:r>
      <w:proofErr w:type="spellEnd"/>
      <w:r w:rsidRPr="002E3DF7">
        <w:rPr>
          <w:rFonts w:ascii="Book Antiqua" w:eastAsia="等线" w:hAnsi="Book Antiqua" w:cs="Times New Roman"/>
          <w:i/>
          <w:kern w:val="2"/>
        </w:rPr>
        <w:t xml:space="preserve"> Invest</w:t>
      </w:r>
      <w:r w:rsidRPr="002E3DF7">
        <w:rPr>
          <w:rFonts w:ascii="Book Antiqua" w:eastAsia="等线" w:hAnsi="Book Antiqua" w:cs="Times New Roman"/>
          <w:kern w:val="2"/>
        </w:rPr>
        <w:t xml:space="preserve"> 1984; </w:t>
      </w:r>
      <w:r w:rsidRPr="002E3DF7">
        <w:rPr>
          <w:rFonts w:ascii="Book Antiqua" w:eastAsia="等线" w:hAnsi="Book Antiqua" w:cs="Times New Roman"/>
          <w:b/>
          <w:kern w:val="2"/>
        </w:rPr>
        <w:t>18</w:t>
      </w:r>
      <w:r w:rsidRPr="002E3DF7">
        <w:rPr>
          <w:rFonts w:ascii="Book Antiqua" w:eastAsia="等线" w:hAnsi="Book Antiqua" w:cs="Times New Roman"/>
          <w:kern w:val="2"/>
        </w:rPr>
        <w:t>: 72-77 [PMID: 6479698 DOI: 10.1159/000299052]</w:t>
      </w:r>
    </w:p>
    <w:p w:rsidR="005807F9" w:rsidRPr="002E3DF7" w:rsidRDefault="005807F9" w:rsidP="002E3DF7">
      <w:pPr>
        <w:widowControl w:val="0"/>
        <w:spacing w:line="360" w:lineRule="auto"/>
        <w:jc w:val="both"/>
        <w:rPr>
          <w:rFonts w:ascii="Book Antiqua" w:eastAsia="等线" w:hAnsi="Book Antiqua" w:cs="Times New Roman"/>
          <w:kern w:val="2"/>
        </w:rPr>
      </w:pPr>
      <w:r w:rsidRPr="004F19C6">
        <w:rPr>
          <w:rFonts w:ascii="Book Antiqua" w:eastAsia="等线" w:hAnsi="Book Antiqua" w:cs="Times New Roman"/>
          <w:kern w:val="2"/>
        </w:rPr>
        <w:t xml:space="preserve">52 </w:t>
      </w:r>
      <w:r w:rsidRPr="004F19C6">
        <w:rPr>
          <w:rFonts w:ascii="Book Antiqua" w:eastAsia="等线" w:hAnsi="Book Antiqua" w:cs="Times New Roman"/>
          <w:b/>
          <w:kern w:val="2"/>
        </w:rPr>
        <w:t>Azim M,</w:t>
      </w:r>
      <w:r w:rsidRPr="004F19C6">
        <w:rPr>
          <w:rFonts w:ascii="Book Antiqua" w:eastAsia="等线" w:hAnsi="Book Antiqua" w:cs="Times New Roman"/>
          <w:kern w:val="2"/>
        </w:rPr>
        <w:t xml:space="preserve"> Khan AH,</w:t>
      </w:r>
      <w:r w:rsidR="00F707AE" w:rsidRPr="004F19C6">
        <w:rPr>
          <w:rFonts w:ascii="Book Antiqua" w:eastAsia="等线" w:hAnsi="Book Antiqua" w:cs="Times New Roman"/>
          <w:kern w:val="2"/>
        </w:rPr>
        <w:t xml:space="preserve"> </w:t>
      </w:r>
      <w:proofErr w:type="spellStart"/>
      <w:r w:rsidRPr="004F19C6">
        <w:rPr>
          <w:rFonts w:ascii="Book Antiqua" w:eastAsia="等线" w:hAnsi="Book Antiqua" w:cs="Times New Roman"/>
          <w:kern w:val="2"/>
        </w:rPr>
        <w:t>Khilji</w:t>
      </w:r>
      <w:proofErr w:type="spellEnd"/>
      <w:r w:rsidRPr="004F19C6">
        <w:rPr>
          <w:rFonts w:ascii="Book Antiqua" w:eastAsia="等线" w:hAnsi="Book Antiqua" w:cs="Times New Roman"/>
          <w:kern w:val="2"/>
        </w:rPr>
        <w:t xml:space="preserve"> ZL,</w:t>
      </w:r>
      <w:r w:rsidR="00F707AE" w:rsidRPr="004F19C6">
        <w:rPr>
          <w:rFonts w:ascii="Book Antiqua" w:eastAsia="等线" w:hAnsi="Book Antiqua" w:cs="Times New Roman"/>
          <w:kern w:val="2"/>
        </w:rPr>
        <w:t xml:space="preserve"> </w:t>
      </w:r>
      <w:r w:rsidRPr="004F19C6">
        <w:rPr>
          <w:rFonts w:ascii="Book Antiqua" w:eastAsia="等线" w:hAnsi="Book Antiqua" w:cs="Times New Roman"/>
          <w:kern w:val="2"/>
        </w:rPr>
        <w:t>Pal JA,</w:t>
      </w:r>
      <w:r w:rsidR="00F707AE" w:rsidRPr="004F19C6">
        <w:rPr>
          <w:rFonts w:ascii="Book Antiqua" w:eastAsia="等线" w:hAnsi="Book Antiqua" w:cs="Times New Roman"/>
          <w:kern w:val="2"/>
        </w:rPr>
        <w:t xml:space="preserve"> </w:t>
      </w:r>
      <w:proofErr w:type="spellStart"/>
      <w:r w:rsidRPr="004F19C6">
        <w:rPr>
          <w:rFonts w:ascii="Book Antiqua" w:eastAsia="等线" w:hAnsi="Book Antiqua" w:cs="Times New Roman"/>
          <w:kern w:val="2"/>
        </w:rPr>
        <w:t>Khurshid</w:t>
      </w:r>
      <w:proofErr w:type="spellEnd"/>
      <w:r w:rsidRPr="004F19C6">
        <w:rPr>
          <w:rFonts w:ascii="Book Antiqua" w:eastAsia="等线" w:hAnsi="Book Antiqua" w:cs="Times New Roman"/>
          <w:kern w:val="2"/>
        </w:rPr>
        <w:t xml:space="preserve"> M.</w:t>
      </w:r>
      <w:bookmarkStart w:id="75" w:name="OLE_LINK51"/>
      <w:bookmarkStart w:id="76" w:name="OLE_LINK52"/>
      <w:r w:rsidR="00F707AE" w:rsidRPr="004F19C6">
        <w:rPr>
          <w:rFonts w:ascii="Book Antiqua" w:eastAsia="等线" w:hAnsi="Book Antiqua" w:cs="Times New Roman"/>
          <w:kern w:val="2"/>
        </w:rPr>
        <w:t xml:space="preserve"> </w:t>
      </w:r>
      <w:r w:rsidRPr="004F19C6">
        <w:rPr>
          <w:rFonts w:ascii="Book Antiqua" w:eastAsia="等线" w:hAnsi="Book Antiqua" w:cs="Times New Roman"/>
          <w:kern w:val="2"/>
        </w:rPr>
        <w:t>Chromosomal abnormalities as a cause of recurrent abortions: a hospital experience</w:t>
      </w:r>
      <w:bookmarkEnd w:id="75"/>
      <w:bookmarkEnd w:id="76"/>
      <w:r w:rsidRPr="004F19C6">
        <w:rPr>
          <w:rFonts w:ascii="Book Antiqua" w:eastAsia="等线" w:hAnsi="Book Antiqua" w:cs="Times New Roman"/>
          <w:kern w:val="2"/>
        </w:rPr>
        <w:t>.</w:t>
      </w:r>
      <w:r w:rsidRPr="004F19C6">
        <w:rPr>
          <w:rFonts w:ascii="Book Antiqua" w:eastAsia="等线" w:hAnsi="Book Antiqua" w:cs="Times New Roman"/>
          <w:i/>
          <w:iCs/>
          <w:kern w:val="2"/>
        </w:rPr>
        <w:t xml:space="preserve"> J Pak Med </w:t>
      </w:r>
      <w:proofErr w:type="spellStart"/>
      <w:r w:rsidRPr="004F19C6">
        <w:rPr>
          <w:rFonts w:ascii="Book Antiqua" w:eastAsia="等线" w:hAnsi="Book Antiqua" w:cs="Times New Roman"/>
          <w:i/>
          <w:iCs/>
          <w:kern w:val="2"/>
        </w:rPr>
        <w:t>Assoc</w:t>
      </w:r>
      <w:proofErr w:type="spellEnd"/>
      <w:r w:rsidR="00F707AE" w:rsidRPr="004F19C6">
        <w:rPr>
          <w:rFonts w:ascii="Book Antiqua" w:eastAsia="等线" w:hAnsi="Book Antiqua" w:cs="Times New Roman"/>
          <w:i/>
          <w:iCs/>
          <w:kern w:val="2"/>
        </w:rPr>
        <w:t xml:space="preserve"> </w:t>
      </w:r>
      <w:r w:rsidRPr="004F19C6">
        <w:rPr>
          <w:rFonts w:ascii="Book Antiqua" w:eastAsia="等线" w:hAnsi="Book Antiqua" w:cs="Times New Roman"/>
          <w:kern w:val="2"/>
        </w:rPr>
        <w:t>2003;</w:t>
      </w:r>
      <w:r w:rsidR="00F707AE" w:rsidRPr="004F19C6">
        <w:rPr>
          <w:rFonts w:ascii="Book Antiqua" w:eastAsia="等线" w:hAnsi="Book Antiqua" w:cs="Times New Roman"/>
          <w:kern w:val="2"/>
        </w:rPr>
        <w:t xml:space="preserve"> </w:t>
      </w:r>
      <w:r w:rsidRPr="004F19C6">
        <w:rPr>
          <w:rFonts w:ascii="Book Antiqua" w:eastAsia="等线" w:hAnsi="Book Antiqua" w:cs="Times New Roman"/>
          <w:b/>
          <w:bCs/>
          <w:kern w:val="2"/>
        </w:rPr>
        <w:t>53</w:t>
      </w:r>
      <w:r w:rsidRPr="004F19C6">
        <w:rPr>
          <w:rFonts w:ascii="Book Antiqua" w:eastAsia="等线" w:hAnsi="Book Antiqua" w:cs="Times New Roman"/>
          <w:kern w:val="2"/>
        </w:rPr>
        <w:t>:</w:t>
      </w:r>
      <w:r w:rsidR="00F707AE" w:rsidRPr="004F19C6">
        <w:rPr>
          <w:rFonts w:ascii="Book Antiqua" w:eastAsia="等线" w:hAnsi="Book Antiqua" w:cs="Times New Roman"/>
          <w:kern w:val="2"/>
        </w:rPr>
        <w:t xml:space="preserve"> </w:t>
      </w:r>
      <w:r w:rsidRPr="004F19C6">
        <w:rPr>
          <w:rFonts w:ascii="Book Antiqua" w:eastAsia="等线" w:hAnsi="Book Antiqua" w:cs="Times New Roman"/>
          <w:kern w:val="2"/>
        </w:rPr>
        <w:t>117</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lastRenderedPageBreak/>
        <w:t xml:space="preserve">53 </w:t>
      </w:r>
      <w:proofErr w:type="spellStart"/>
      <w:r w:rsidRPr="002E3DF7">
        <w:rPr>
          <w:rFonts w:ascii="Book Antiqua" w:eastAsia="等线" w:hAnsi="Book Antiqua" w:cs="Times New Roman"/>
          <w:b/>
          <w:kern w:val="2"/>
        </w:rPr>
        <w:t>Sasiadek</w:t>
      </w:r>
      <w:proofErr w:type="spellEnd"/>
      <w:r w:rsidRPr="002E3DF7">
        <w:rPr>
          <w:rFonts w:ascii="Book Antiqua" w:eastAsia="等线" w:hAnsi="Book Antiqua" w:cs="Times New Roman"/>
          <w:b/>
          <w:kern w:val="2"/>
        </w:rPr>
        <w:t xml:space="preserve"> M</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Haus</w:t>
      </w:r>
      <w:proofErr w:type="spellEnd"/>
      <w:r w:rsidRPr="002E3DF7">
        <w:rPr>
          <w:rFonts w:ascii="Book Antiqua" w:eastAsia="等线" w:hAnsi="Book Antiqua" w:cs="Times New Roman"/>
          <w:kern w:val="2"/>
        </w:rPr>
        <w:t xml:space="preserve"> O, Lukasik-</w:t>
      </w:r>
      <w:proofErr w:type="spellStart"/>
      <w:r w:rsidRPr="002E3DF7">
        <w:rPr>
          <w:rFonts w:ascii="Book Antiqua" w:eastAsia="等线" w:hAnsi="Book Antiqua" w:cs="Times New Roman"/>
          <w:kern w:val="2"/>
        </w:rPr>
        <w:t>Majchrowska</w:t>
      </w:r>
      <w:proofErr w:type="spellEnd"/>
      <w:r w:rsidRPr="002E3DF7">
        <w:rPr>
          <w:rFonts w:ascii="Book Antiqua" w:eastAsia="等线" w:hAnsi="Book Antiqua" w:cs="Times New Roman"/>
          <w:kern w:val="2"/>
        </w:rPr>
        <w:t xml:space="preserve"> M, </w:t>
      </w:r>
      <w:proofErr w:type="spellStart"/>
      <w:r w:rsidRPr="002E3DF7">
        <w:rPr>
          <w:rFonts w:ascii="Book Antiqua" w:eastAsia="等线" w:hAnsi="Book Antiqua" w:cs="Times New Roman"/>
          <w:kern w:val="2"/>
        </w:rPr>
        <w:t>Slezak</w:t>
      </w:r>
      <w:proofErr w:type="spellEnd"/>
      <w:r w:rsidRPr="002E3DF7">
        <w:rPr>
          <w:rFonts w:ascii="Book Antiqua" w:eastAsia="等线" w:hAnsi="Book Antiqua" w:cs="Times New Roman"/>
          <w:kern w:val="2"/>
        </w:rPr>
        <w:t xml:space="preserve"> R, </w:t>
      </w:r>
      <w:proofErr w:type="spellStart"/>
      <w:r w:rsidRPr="002E3DF7">
        <w:rPr>
          <w:rFonts w:ascii="Book Antiqua" w:eastAsia="等线" w:hAnsi="Book Antiqua" w:cs="Times New Roman"/>
          <w:kern w:val="2"/>
        </w:rPr>
        <w:t>Paprocka-Borowicz</w:t>
      </w:r>
      <w:proofErr w:type="spellEnd"/>
      <w:r w:rsidRPr="002E3DF7">
        <w:rPr>
          <w:rFonts w:ascii="Book Antiqua" w:eastAsia="等线" w:hAnsi="Book Antiqua" w:cs="Times New Roman"/>
          <w:kern w:val="2"/>
        </w:rPr>
        <w:t xml:space="preserve"> M, </w:t>
      </w:r>
      <w:proofErr w:type="spellStart"/>
      <w:r w:rsidRPr="002E3DF7">
        <w:rPr>
          <w:rFonts w:ascii="Book Antiqua" w:eastAsia="等线" w:hAnsi="Book Antiqua" w:cs="Times New Roman"/>
          <w:kern w:val="2"/>
        </w:rPr>
        <w:t>Busza</w:t>
      </w:r>
      <w:proofErr w:type="spellEnd"/>
      <w:r w:rsidRPr="002E3DF7">
        <w:rPr>
          <w:rFonts w:ascii="Book Antiqua" w:eastAsia="等线" w:hAnsi="Book Antiqua" w:cs="Times New Roman"/>
          <w:kern w:val="2"/>
        </w:rPr>
        <w:t xml:space="preserve"> H, </w:t>
      </w:r>
      <w:proofErr w:type="spellStart"/>
      <w:r w:rsidRPr="002E3DF7">
        <w:rPr>
          <w:rFonts w:ascii="Book Antiqua" w:eastAsia="等线" w:hAnsi="Book Antiqua" w:cs="Times New Roman"/>
          <w:kern w:val="2"/>
        </w:rPr>
        <w:t>Plewa</w:t>
      </w:r>
      <w:proofErr w:type="spellEnd"/>
      <w:r w:rsidRPr="002E3DF7">
        <w:rPr>
          <w:rFonts w:ascii="Book Antiqua" w:eastAsia="等线" w:hAnsi="Book Antiqua" w:cs="Times New Roman"/>
          <w:kern w:val="2"/>
        </w:rPr>
        <w:t xml:space="preserve"> R, </w:t>
      </w:r>
      <w:proofErr w:type="spellStart"/>
      <w:r w:rsidRPr="002E3DF7">
        <w:rPr>
          <w:rFonts w:ascii="Book Antiqua" w:eastAsia="等线" w:hAnsi="Book Antiqua" w:cs="Times New Roman"/>
          <w:kern w:val="2"/>
        </w:rPr>
        <w:t>Bu</w:t>
      </w:r>
      <w:r w:rsidRPr="002E3DF7">
        <w:rPr>
          <w:rFonts w:ascii="Book Antiqua" w:eastAsia="等线" w:hAnsi="Book Antiqua" w:cs="Cambria"/>
          <w:kern w:val="2"/>
        </w:rPr>
        <w:t>łł</w:t>
      </w:r>
      <w:r w:rsidRPr="002E3DF7">
        <w:rPr>
          <w:rFonts w:ascii="Book Antiqua" w:eastAsia="等线" w:hAnsi="Book Antiqua" w:cs="Times New Roman"/>
          <w:kern w:val="2"/>
        </w:rPr>
        <w:t>o</w:t>
      </w:r>
      <w:proofErr w:type="spellEnd"/>
      <w:r w:rsidRPr="002E3DF7">
        <w:rPr>
          <w:rFonts w:ascii="Book Antiqua" w:eastAsia="等线" w:hAnsi="Book Antiqua" w:cs="Times New Roman"/>
          <w:kern w:val="2"/>
        </w:rPr>
        <w:t xml:space="preserve"> A, </w:t>
      </w:r>
      <w:proofErr w:type="spellStart"/>
      <w:r w:rsidRPr="002E3DF7">
        <w:rPr>
          <w:rFonts w:ascii="Book Antiqua" w:eastAsia="等线" w:hAnsi="Book Antiqua" w:cs="Times New Roman"/>
          <w:kern w:val="2"/>
        </w:rPr>
        <w:t>Jagielski</w:t>
      </w:r>
      <w:proofErr w:type="spellEnd"/>
      <w:r w:rsidRPr="002E3DF7">
        <w:rPr>
          <w:rFonts w:ascii="Book Antiqua" w:eastAsia="等线" w:hAnsi="Book Antiqua" w:cs="Times New Roman"/>
          <w:kern w:val="2"/>
        </w:rPr>
        <w:t xml:space="preserve"> J. [Cytogenetic analysis in couples with spontaneous abortions]. </w:t>
      </w:r>
      <w:proofErr w:type="spellStart"/>
      <w:r w:rsidRPr="002E3DF7">
        <w:rPr>
          <w:rFonts w:ascii="Book Antiqua" w:eastAsia="等线" w:hAnsi="Book Antiqua" w:cs="Times New Roman"/>
          <w:i/>
          <w:kern w:val="2"/>
        </w:rPr>
        <w:t>Ginekol</w:t>
      </w:r>
      <w:proofErr w:type="spellEnd"/>
      <w:r w:rsidRPr="002E3DF7">
        <w:rPr>
          <w:rFonts w:ascii="Book Antiqua" w:eastAsia="等线" w:hAnsi="Book Antiqua" w:cs="Times New Roman"/>
          <w:i/>
          <w:kern w:val="2"/>
        </w:rPr>
        <w:t xml:space="preserve"> Pol</w:t>
      </w:r>
      <w:r w:rsidRPr="002E3DF7">
        <w:rPr>
          <w:rFonts w:ascii="Book Antiqua" w:eastAsia="等线" w:hAnsi="Book Antiqua" w:cs="Times New Roman"/>
          <w:kern w:val="2"/>
        </w:rPr>
        <w:t xml:space="preserve"> 1997; </w:t>
      </w:r>
      <w:r w:rsidRPr="002E3DF7">
        <w:rPr>
          <w:rFonts w:ascii="Book Antiqua" w:eastAsia="等线" w:hAnsi="Book Antiqua" w:cs="Times New Roman"/>
          <w:b/>
          <w:kern w:val="2"/>
        </w:rPr>
        <w:t>68</w:t>
      </w:r>
      <w:r w:rsidRPr="002E3DF7">
        <w:rPr>
          <w:rFonts w:ascii="Book Antiqua" w:eastAsia="等线" w:hAnsi="Book Antiqua" w:cs="Times New Roman"/>
          <w:kern w:val="2"/>
        </w:rPr>
        <w:t>: 248-252 [PMID: 9480240 DOI: 10.4103/0256-4947.75785]</w:t>
      </w:r>
    </w:p>
    <w:p w:rsidR="005807F9" w:rsidRPr="002E3DF7" w:rsidRDefault="005807F9" w:rsidP="002E3DF7">
      <w:pPr>
        <w:widowControl w:val="0"/>
        <w:spacing w:line="360" w:lineRule="auto"/>
        <w:jc w:val="both"/>
        <w:rPr>
          <w:rFonts w:ascii="Book Antiqua" w:eastAsia="等线" w:hAnsi="Book Antiqua" w:cs="Times New Roman"/>
          <w:kern w:val="2"/>
        </w:rPr>
      </w:pPr>
      <w:proofErr w:type="gramStart"/>
      <w:r w:rsidRPr="002E3DF7">
        <w:rPr>
          <w:rFonts w:ascii="Book Antiqua" w:eastAsia="等线" w:hAnsi="Book Antiqua" w:cs="Times New Roman"/>
          <w:kern w:val="2"/>
        </w:rPr>
        <w:t xml:space="preserve">54 </w:t>
      </w:r>
      <w:proofErr w:type="spellStart"/>
      <w:r w:rsidRPr="002E3DF7">
        <w:rPr>
          <w:rFonts w:ascii="Book Antiqua" w:eastAsia="等线" w:hAnsi="Book Antiqua" w:cs="Times New Roman"/>
          <w:b/>
          <w:kern w:val="2"/>
        </w:rPr>
        <w:t>Pylyp</w:t>
      </w:r>
      <w:proofErr w:type="spellEnd"/>
      <w:r w:rsidR="00FB3155" w:rsidRPr="002E3DF7">
        <w:rPr>
          <w:rFonts w:ascii="Book Antiqua" w:eastAsia="等线" w:hAnsi="Book Antiqua" w:cs="Times New Roman"/>
          <w:b/>
          <w:kern w:val="2"/>
        </w:rPr>
        <w:t xml:space="preserve"> </w:t>
      </w:r>
      <w:r w:rsidRPr="002E3DF7">
        <w:rPr>
          <w:rFonts w:ascii="Book Antiqua" w:eastAsia="等线" w:hAnsi="Book Antiqua" w:cs="Times New Roman"/>
          <w:b/>
          <w:bCs/>
          <w:kern w:val="2"/>
        </w:rPr>
        <w:t>LY</w:t>
      </w:r>
      <w:r w:rsidR="00FB3155"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Spinenko</w:t>
      </w:r>
      <w:proofErr w:type="spellEnd"/>
      <w:r w:rsidR="00FB3155" w:rsidRPr="002E3DF7">
        <w:rPr>
          <w:rFonts w:ascii="Book Antiqua" w:eastAsia="等线" w:hAnsi="Book Antiqua" w:cs="Times New Roman"/>
          <w:kern w:val="2"/>
        </w:rPr>
        <w:t xml:space="preserve"> </w:t>
      </w:r>
      <w:r w:rsidRPr="002E3DF7">
        <w:rPr>
          <w:rFonts w:ascii="Book Antiqua" w:eastAsia="等线" w:hAnsi="Book Antiqua" w:cs="Times New Roman"/>
          <w:kern w:val="2"/>
        </w:rPr>
        <w:t>LO</w:t>
      </w:r>
      <w:r w:rsidR="00FB3155"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Verhoglyad</w:t>
      </w:r>
      <w:proofErr w:type="spellEnd"/>
      <w:r w:rsidR="00FB3155" w:rsidRPr="002E3DF7">
        <w:rPr>
          <w:rFonts w:ascii="Book Antiqua" w:eastAsia="等线" w:hAnsi="Book Antiqua" w:cs="Times New Roman"/>
          <w:kern w:val="2"/>
        </w:rPr>
        <w:t xml:space="preserve"> </w:t>
      </w:r>
      <w:r w:rsidRPr="002E3DF7">
        <w:rPr>
          <w:rFonts w:ascii="Book Antiqua" w:eastAsia="等线" w:hAnsi="Book Antiqua" w:cs="Times New Roman"/>
          <w:kern w:val="2"/>
        </w:rPr>
        <w:t>NV</w:t>
      </w:r>
      <w:r w:rsidR="00FB3155"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Kashevarova</w:t>
      </w:r>
      <w:proofErr w:type="spellEnd"/>
      <w:r w:rsidR="00FB3155" w:rsidRPr="002E3DF7">
        <w:rPr>
          <w:rFonts w:ascii="Book Antiqua" w:eastAsia="等线" w:hAnsi="Book Antiqua" w:cs="Times New Roman"/>
          <w:kern w:val="2"/>
        </w:rPr>
        <w:t xml:space="preserve"> </w:t>
      </w:r>
      <w:r w:rsidRPr="002E3DF7">
        <w:rPr>
          <w:rFonts w:ascii="Book Antiqua" w:eastAsia="等线" w:hAnsi="Book Antiqua" w:cs="Times New Roman"/>
          <w:kern w:val="2"/>
        </w:rPr>
        <w:t>OO</w:t>
      </w:r>
      <w:r w:rsidR="00FB3155"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Zukin</w:t>
      </w:r>
      <w:proofErr w:type="spellEnd"/>
      <w:r w:rsidR="00FB3155" w:rsidRPr="002E3DF7">
        <w:rPr>
          <w:rFonts w:ascii="Book Antiqua" w:eastAsia="等线" w:hAnsi="Book Antiqua" w:cs="Times New Roman"/>
          <w:kern w:val="2"/>
        </w:rPr>
        <w:t xml:space="preserve"> </w:t>
      </w:r>
      <w:r w:rsidRPr="002E3DF7">
        <w:rPr>
          <w:rFonts w:ascii="Book Antiqua" w:eastAsia="等线" w:hAnsi="Book Antiqua" w:cs="Times New Roman"/>
          <w:kern w:val="2"/>
        </w:rPr>
        <w:t>VD.</w:t>
      </w:r>
      <w:proofErr w:type="gramEnd"/>
      <w:r w:rsidR="00FB3155" w:rsidRPr="002E3DF7">
        <w:rPr>
          <w:rFonts w:ascii="Book Antiqua" w:eastAsia="等线" w:hAnsi="Book Antiqua" w:cs="Times New Roman"/>
          <w:kern w:val="2"/>
        </w:rPr>
        <w:t xml:space="preserve"> </w:t>
      </w:r>
      <w:proofErr w:type="gramStart"/>
      <w:r w:rsidR="00FB3155" w:rsidRPr="002E3DF7">
        <w:rPr>
          <w:rFonts w:ascii="Book Antiqua" w:eastAsia="等线" w:hAnsi="Book Antiqua" w:cs="Times New Roman"/>
          <w:kern w:val="2"/>
        </w:rPr>
        <w:t xml:space="preserve">Chromosomal </w:t>
      </w:r>
      <w:r w:rsidRPr="002E3DF7">
        <w:rPr>
          <w:rFonts w:ascii="Book Antiqua" w:eastAsia="等线" w:hAnsi="Book Antiqua" w:cs="Times New Roman"/>
          <w:kern w:val="2"/>
        </w:rPr>
        <w:t>abnormalities in patients with infertility.</w:t>
      </w:r>
      <w:proofErr w:type="gramEnd"/>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i/>
          <w:iCs/>
          <w:kern w:val="2"/>
        </w:rPr>
        <w:t>Tsitol</w:t>
      </w:r>
      <w:proofErr w:type="spellEnd"/>
      <w:r w:rsidRPr="002E3DF7">
        <w:rPr>
          <w:rFonts w:ascii="Book Antiqua" w:eastAsia="等线" w:hAnsi="Book Antiqua" w:cs="Times New Roman"/>
          <w:i/>
          <w:iCs/>
          <w:kern w:val="2"/>
        </w:rPr>
        <w:t xml:space="preserve"> Genet</w:t>
      </w:r>
      <w:r w:rsidR="00FB3155" w:rsidRPr="002E3DF7">
        <w:rPr>
          <w:rFonts w:ascii="Book Antiqua" w:eastAsia="等线" w:hAnsi="Book Antiqua" w:cs="Times New Roman"/>
          <w:kern w:val="2"/>
        </w:rPr>
        <w:t xml:space="preserve"> </w:t>
      </w:r>
      <w:r w:rsidRPr="002E3DF7">
        <w:rPr>
          <w:rFonts w:ascii="Book Antiqua" w:eastAsia="等线" w:hAnsi="Book Antiqua" w:cs="Times New Roman"/>
          <w:kern w:val="2"/>
        </w:rPr>
        <w:t>2015;</w:t>
      </w:r>
      <w:r w:rsidR="00FB3155" w:rsidRPr="002E3DF7">
        <w:rPr>
          <w:rFonts w:ascii="Book Antiqua" w:eastAsia="等线" w:hAnsi="Book Antiqua" w:cs="Times New Roman"/>
          <w:kern w:val="2"/>
        </w:rPr>
        <w:t xml:space="preserve"> </w:t>
      </w:r>
      <w:r w:rsidRPr="002E3DF7">
        <w:rPr>
          <w:rFonts w:ascii="Book Antiqua" w:eastAsia="等线" w:hAnsi="Book Antiqua" w:cs="Times New Roman"/>
          <w:b/>
          <w:bCs/>
          <w:kern w:val="2"/>
        </w:rPr>
        <w:t>49</w:t>
      </w:r>
      <w:r w:rsidRPr="002E3DF7">
        <w:rPr>
          <w:rFonts w:ascii="Book Antiqua" w:eastAsia="等线" w:hAnsi="Book Antiqua" w:cs="Times New Roman"/>
          <w:kern w:val="2"/>
        </w:rPr>
        <w:t>:</w:t>
      </w:r>
      <w:r w:rsidR="00FB3155" w:rsidRPr="002E3DF7">
        <w:rPr>
          <w:rFonts w:ascii="Book Antiqua" w:eastAsia="等线" w:hAnsi="Book Antiqua" w:cs="Times New Roman"/>
          <w:kern w:val="2"/>
        </w:rPr>
        <w:t xml:space="preserve"> 173-177</w:t>
      </w:r>
      <w:r w:rsidRPr="002E3DF7">
        <w:rPr>
          <w:rFonts w:ascii="Book Antiqua" w:eastAsia="等线" w:hAnsi="Book Antiqua" w:cs="Times New Roman"/>
          <w:kern w:val="2"/>
        </w:rPr>
        <w:t xml:space="preserve"> [</w:t>
      </w:r>
      <w:bookmarkStart w:id="77" w:name="OLE_LINK54"/>
      <w:bookmarkStart w:id="78" w:name="OLE_LINK55"/>
      <w:r w:rsidRPr="002E3DF7">
        <w:rPr>
          <w:rFonts w:ascii="Book Antiqua" w:eastAsia="等线" w:hAnsi="Book Antiqua" w:cs="Times New Roman"/>
          <w:kern w:val="2"/>
        </w:rPr>
        <w:t xml:space="preserve">DOI: </w:t>
      </w:r>
      <w:bookmarkEnd w:id="77"/>
      <w:bookmarkEnd w:id="78"/>
      <w:r w:rsidR="00FB3155" w:rsidRPr="002E3DF7">
        <w:rPr>
          <w:rFonts w:ascii="Book Antiqua" w:eastAsia="等线" w:hAnsi="Book Antiqua" w:cs="Times New Roman"/>
          <w:kern w:val="2"/>
        </w:rPr>
        <w:t>10.3103/S009545271503010X]</w:t>
      </w:r>
    </w:p>
    <w:p w:rsidR="005807F9"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 xml:space="preserve">55 </w:t>
      </w:r>
      <w:proofErr w:type="spellStart"/>
      <w:r w:rsidRPr="002E3DF7">
        <w:rPr>
          <w:rFonts w:ascii="Book Antiqua" w:eastAsia="等线" w:hAnsi="Book Antiqua" w:cs="Times New Roman"/>
          <w:b/>
          <w:kern w:val="2"/>
        </w:rPr>
        <w:t>Ayed</w:t>
      </w:r>
      <w:proofErr w:type="spellEnd"/>
      <w:r w:rsidRPr="002E3DF7">
        <w:rPr>
          <w:rFonts w:ascii="Book Antiqua" w:eastAsia="等线" w:hAnsi="Book Antiqua" w:cs="Times New Roman"/>
          <w:b/>
          <w:kern w:val="2"/>
        </w:rPr>
        <w:t xml:space="preserve"> W</w:t>
      </w:r>
      <w:r w:rsidRPr="002E3DF7">
        <w:rPr>
          <w:rFonts w:ascii="Book Antiqua" w:eastAsia="等线" w:hAnsi="Book Antiqua" w:cs="Times New Roman"/>
          <w:kern w:val="2"/>
        </w:rPr>
        <w:t xml:space="preserve">, </w:t>
      </w:r>
      <w:proofErr w:type="spellStart"/>
      <w:r w:rsidRPr="002E3DF7">
        <w:rPr>
          <w:rFonts w:ascii="Book Antiqua" w:eastAsia="等线" w:hAnsi="Book Antiqua" w:cs="Times New Roman"/>
          <w:kern w:val="2"/>
        </w:rPr>
        <w:t>Messaoudi</w:t>
      </w:r>
      <w:proofErr w:type="spellEnd"/>
      <w:r w:rsidRPr="002E3DF7">
        <w:rPr>
          <w:rFonts w:ascii="Book Antiqua" w:eastAsia="等线" w:hAnsi="Book Antiqua" w:cs="Times New Roman"/>
          <w:kern w:val="2"/>
        </w:rPr>
        <w:t xml:space="preserve"> I, </w:t>
      </w:r>
      <w:proofErr w:type="spellStart"/>
      <w:r w:rsidRPr="002E3DF7">
        <w:rPr>
          <w:rFonts w:ascii="Book Antiqua" w:eastAsia="等线" w:hAnsi="Book Antiqua" w:cs="Times New Roman"/>
          <w:kern w:val="2"/>
        </w:rPr>
        <w:t>Belghith</w:t>
      </w:r>
      <w:proofErr w:type="spellEnd"/>
      <w:r w:rsidRPr="002E3DF7">
        <w:rPr>
          <w:rFonts w:ascii="Book Antiqua" w:eastAsia="等线" w:hAnsi="Book Antiqua" w:cs="Times New Roman"/>
          <w:kern w:val="2"/>
        </w:rPr>
        <w:t xml:space="preserve"> Z, </w:t>
      </w:r>
      <w:proofErr w:type="spellStart"/>
      <w:r w:rsidRPr="002E3DF7">
        <w:rPr>
          <w:rFonts w:ascii="Book Antiqua" w:eastAsia="等线" w:hAnsi="Book Antiqua" w:cs="Times New Roman"/>
          <w:kern w:val="2"/>
        </w:rPr>
        <w:t>Hammami</w:t>
      </w:r>
      <w:proofErr w:type="spellEnd"/>
      <w:r w:rsidRPr="002E3DF7">
        <w:rPr>
          <w:rFonts w:ascii="Book Antiqua" w:eastAsia="等线" w:hAnsi="Book Antiqua" w:cs="Times New Roman"/>
          <w:kern w:val="2"/>
        </w:rPr>
        <w:t xml:space="preserve"> W, </w:t>
      </w:r>
      <w:proofErr w:type="spellStart"/>
      <w:r w:rsidRPr="002E3DF7">
        <w:rPr>
          <w:rFonts w:ascii="Book Antiqua" w:eastAsia="等线" w:hAnsi="Book Antiqua" w:cs="Times New Roman"/>
          <w:kern w:val="2"/>
        </w:rPr>
        <w:t>Chemkhi</w:t>
      </w:r>
      <w:proofErr w:type="spellEnd"/>
      <w:r w:rsidRPr="002E3DF7">
        <w:rPr>
          <w:rFonts w:ascii="Book Antiqua" w:eastAsia="等线" w:hAnsi="Book Antiqua" w:cs="Times New Roman"/>
          <w:kern w:val="2"/>
        </w:rPr>
        <w:t xml:space="preserve"> I, </w:t>
      </w:r>
      <w:proofErr w:type="spellStart"/>
      <w:r w:rsidRPr="002E3DF7">
        <w:rPr>
          <w:rFonts w:ascii="Book Antiqua" w:eastAsia="等线" w:hAnsi="Book Antiqua" w:cs="Times New Roman"/>
          <w:kern w:val="2"/>
        </w:rPr>
        <w:t>Abidli</w:t>
      </w:r>
      <w:proofErr w:type="spellEnd"/>
      <w:r w:rsidRPr="002E3DF7">
        <w:rPr>
          <w:rFonts w:ascii="Book Antiqua" w:eastAsia="等线" w:hAnsi="Book Antiqua" w:cs="Times New Roman"/>
          <w:kern w:val="2"/>
        </w:rPr>
        <w:t xml:space="preserve"> N, </w:t>
      </w:r>
      <w:proofErr w:type="spellStart"/>
      <w:r w:rsidRPr="002E3DF7">
        <w:rPr>
          <w:rFonts w:ascii="Book Antiqua" w:eastAsia="等线" w:hAnsi="Book Antiqua" w:cs="Times New Roman"/>
          <w:kern w:val="2"/>
        </w:rPr>
        <w:t>Guermani</w:t>
      </w:r>
      <w:proofErr w:type="spellEnd"/>
      <w:r w:rsidRPr="002E3DF7">
        <w:rPr>
          <w:rFonts w:ascii="Book Antiqua" w:eastAsia="等线" w:hAnsi="Book Antiqua" w:cs="Times New Roman"/>
          <w:kern w:val="2"/>
        </w:rPr>
        <w:t xml:space="preserve"> H, </w:t>
      </w:r>
      <w:proofErr w:type="spellStart"/>
      <w:r w:rsidRPr="002E3DF7">
        <w:rPr>
          <w:rFonts w:ascii="Book Antiqua" w:eastAsia="等线" w:hAnsi="Book Antiqua" w:cs="Times New Roman"/>
          <w:kern w:val="2"/>
        </w:rPr>
        <w:t>Obay</w:t>
      </w:r>
      <w:proofErr w:type="spellEnd"/>
      <w:r w:rsidRPr="002E3DF7">
        <w:rPr>
          <w:rFonts w:ascii="Book Antiqua" w:eastAsia="等线" w:hAnsi="Book Antiqua" w:cs="Times New Roman"/>
          <w:kern w:val="2"/>
        </w:rPr>
        <w:t xml:space="preserve"> R, </w:t>
      </w:r>
      <w:proofErr w:type="spellStart"/>
      <w:r w:rsidRPr="002E3DF7">
        <w:rPr>
          <w:rFonts w:ascii="Book Antiqua" w:eastAsia="等线" w:hAnsi="Book Antiqua" w:cs="Times New Roman"/>
          <w:kern w:val="2"/>
        </w:rPr>
        <w:t>Amouri</w:t>
      </w:r>
      <w:proofErr w:type="spellEnd"/>
      <w:r w:rsidRPr="002E3DF7">
        <w:rPr>
          <w:rFonts w:ascii="Book Antiqua" w:eastAsia="等线" w:hAnsi="Book Antiqua" w:cs="Times New Roman"/>
          <w:kern w:val="2"/>
        </w:rPr>
        <w:t xml:space="preserve"> A. Chromosomal abnormalities in 163 Tunisian couples with recurrent miscarriages. </w:t>
      </w:r>
      <w:r w:rsidRPr="002E3DF7">
        <w:rPr>
          <w:rFonts w:ascii="Book Antiqua" w:eastAsia="等线" w:hAnsi="Book Antiqua" w:cs="Times New Roman"/>
          <w:i/>
          <w:kern w:val="2"/>
        </w:rPr>
        <w:t xml:space="preserve">Pan </w:t>
      </w:r>
      <w:proofErr w:type="spellStart"/>
      <w:r w:rsidRPr="002E3DF7">
        <w:rPr>
          <w:rFonts w:ascii="Book Antiqua" w:eastAsia="等线" w:hAnsi="Book Antiqua" w:cs="Times New Roman"/>
          <w:i/>
          <w:kern w:val="2"/>
        </w:rPr>
        <w:t>Afr</w:t>
      </w:r>
      <w:proofErr w:type="spellEnd"/>
      <w:r w:rsidRPr="002E3DF7">
        <w:rPr>
          <w:rFonts w:ascii="Book Antiqua" w:eastAsia="等线" w:hAnsi="Book Antiqua" w:cs="Times New Roman"/>
          <w:i/>
          <w:kern w:val="2"/>
        </w:rPr>
        <w:t xml:space="preserve"> Med J</w:t>
      </w:r>
      <w:r w:rsidRPr="002E3DF7">
        <w:rPr>
          <w:rFonts w:ascii="Book Antiqua" w:eastAsia="等线" w:hAnsi="Book Antiqua" w:cs="Times New Roman"/>
          <w:kern w:val="2"/>
        </w:rPr>
        <w:t xml:space="preserve"> 2017; </w:t>
      </w:r>
      <w:r w:rsidRPr="002E3DF7">
        <w:rPr>
          <w:rFonts w:ascii="Book Antiqua" w:eastAsia="等线" w:hAnsi="Book Antiqua" w:cs="Times New Roman"/>
          <w:b/>
          <w:kern w:val="2"/>
        </w:rPr>
        <w:t>28</w:t>
      </w:r>
      <w:r w:rsidRPr="002E3DF7">
        <w:rPr>
          <w:rFonts w:ascii="Book Antiqua" w:eastAsia="等线" w:hAnsi="Book Antiqua" w:cs="Times New Roman"/>
          <w:kern w:val="2"/>
        </w:rPr>
        <w:t>: 99 [PMID: 29255569 DOI: 10.11604/pamj.2017.28.99.11879]</w:t>
      </w:r>
    </w:p>
    <w:p w:rsidR="007A0CFE" w:rsidRPr="002E3DF7" w:rsidRDefault="005807F9" w:rsidP="002E3DF7">
      <w:pPr>
        <w:widowControl w:val="0"/>
        <w:spacing w:line="360" w:lineRule="auto"/>
        <w:jc w:val="both"/>
        <w:rPr>
          <w:rFonts w:ascii="Book Antiqua" w:eastAsia="等线" w:hAnsi="Book Antiqua" w:cs="Times New Roman"/>
          <w:kern w:val="2"/>
        </w:rPr>
      </w:pPr>
      <w:r w:rsidRPr="002E3DF7">
        <w:rPr>
          <w:rFonts w:ascii="Book Antiqua" w:eastAsia="等线" w:hAnsi="Book Antiqua" w:cs="Times New Roman"/>
          <w:kern w:val="2"/>
        </w:rPr>
        <w:t>56</w:t>
      </w:r>
      <w:r w:rsidR="00FB3155" w:rsidRPr="002E3DF7">
        <w:rPr>
          <w:rFonts w:ascii="Book Antiqua" w:eastAsia="等线" w:hAnsi="Book Antiqua" w:cs="Times New Roman"/>
          <w:kern w:val="2"/>
        </w:rPr>
        <w:t xml:space="preserve"> </w:t>
      </w:r>
      <w:proofErr w:type="spellStart"/>
      <w:r w:rsidR="007A0CFE" w:rsidRPr="002E3DF7">
        <w:rPr>
          <w:rFonts w:ascii="Book Antiqua" w:eastAsia="等线" w:hAnsi="Book Antiqua" w:cs="Times New Roman"/>
          <w:b/>
          <w:kern w:val="2"/>
        </w:rPr>
        <w:t>Fortuny</w:t>
      </w:r>
      <w:proofErr w:type="spellEnd"/>
      <w:r w:rsidR="007A0CFE" w:rsidRPr="002E3DF7">
        <w:rPr>
          <w:rFonts w:ascii="Book Antiqua" w:eastAsia="等线" w:hAnsi="Book Antiqua" w:cs="Times New Roman"/>
          <w:b/>
          <w:kern w:val="2"/>
        </w:rPr>
        <w:t xml:space="preserve"> A,</w:t>
      </w:r>
      <w:r w:rsidR="007A0CFE" w:rsidRPr="002E3DF7">
        <w:rPr>
          <w:rFonts w:ascii="Book Antiqua" w:eastAsia="等线" w:hAnsi="Book Antiqua" w:cs="Times New Roman"/>
          <w:bCs/>
          <w:kern w:val="2"/>
        </w:rPr>
        <w:t xml:space="preserve"> </w:t>
      </w:r>
      <w:proofErr w:type="spellStart"/>
      <w:r w:rsidR="007A0CFE" w:rsidRPr="002E3DF7">
        <w:rPr>
          <w:rFonts w:ascii="Book Antiqua" w:eastAsia="等线" w:hAnsi="Book Antiqua" w:cs="Times New Roman"/>
          <w:bCs/>
          <w:kern w:val="2"/>
        </w:rPr>
        <w:t>Carrio</w:t>
      </w:r>
      <w:proofErr w:type="spellEnd"/>
      <w:r w:rsidR="007A0CFE" w:rsidRPr="002E3DF7">
        <w:rPr>
          <w:rFonts w:ascii="Book Antiqua" w:eastAsia="等线" w:hAnsi="Book Antiqua" w:cs="Times New Roman"/>
          <w:bCs/>
          <w:kern w:val="2"/>
        </w:rPr>
        <w:t xml:space="preserve"> A, </w:t>
      </w:r>
      <w:proofErr w:type="spellStart"/>
      <w:r w:rsidR="007A0CFE" w:rsidRPr="002E3DF7">
        <w:rPr>
          <w:rFonts w:ascii="Book Antiqua" w:eastAsia="等线" w:hAnsi="Book Antiqua" w:cs="Times New Roman"/>
          <w:bCs/>
          <w:kern w:val="2"/>
        </w:rPr>
        <w:t>Soler</w:t>
      </w:r>
      <w:proofErr w:type="spellEnd"/>
      <w:r w:rsidR="007A0CFE" w:rsidRPr="002E3DF7">
        <w:rPr>
          <w:rFonts w:ascii="Book Antiqua" w:eastAsia="等线" w:hAnsi="Book Antiqua" w:cs="Times New Roman"/>
          <w:bCs/>
          <w:kern w:val="2"/>
        </w:rPr>
        <w:t xml:space="preserve"> A, </w:t>
      </w:r>
      <w:proofErr w:type="spellStart"/>
      <w:r w:rsidR="007A0CFE" w:rsidRPr="002E3DF7">
        <w:rPr>
          <w:rFonts w:ascii="Book Antiqua" w:eastAsia="等线" w:hAnsi="Book Antiqua" w:cs="Times New Roman"/>
          <w:bCs/>
          <w:kern w:val="2"/>
        </w:rPr>
        <w:t>Cararach</w:t>
      </w:r>
      <w:proofErr w:type="spellEnd"/>
      <w:r w:rsidR="007A0CFE" w:rsidRPr="002E3DF7">
        <w:rPr>
          <w:rFonts w:ascii="Book Antiqua" w:eastAsia="等线" w:hAnsi="Book Antiqua" w:cs="Times New Roman"/>
          <w:bCs/>
          <w:kern w:val="2"/>
        </w:rPr>
        <w:t xml:space="preserve"> J, </w:t>
      </w:r>
      <w:proofErr w:type="spellStart"/>
      <w:r w:rsidR="007A0CFE" w:rsidRPr="002E3DF7">
        <w:rPr>
          <w:rFonts w:ascii="Book Antiqua" w:eastAsia="等线" w:hAnsi="Book Antiqua" w:cs="Times New Roman"/>
          <w:bCs/>
          <w:kern w:val="2"/>
        </w:rPr>
        <w:t>Fuster</w:t>
      </w:r>
      <w:proofErr w:type="spellEnd"/>
      <w:r w:rsidR="007A0CFE" w:rsidRPr="002E3DF7">
        <w:rPr>
          <w:rFonts w:ascii="Book Antiqua" w:eastAsia="等线" w:hAnsi="Book Antiqua" w:cs="Times New Roman"/>
          <w:bCs/>
          <w:kern w:val="2"/>
        </w:rPr>
        <w:t xml:space="preserve"> J, Salami C. Detection of balanced chromosome rearrangements in 445 couples with repeated abortion and cytogenetic prenatal testing in carriers. </w:t>
      </w:r>
      <w:r w:rsidR="007A0CFE" w:rsidRPr="002E3DF7">
        <w:rPr>
          <w:rFonts w:ascii="Book Antiqua" w:eastAsia="等线" w:hAnsi="Book Antiqua" w:cs="Times New Roman"/>
          <w:bCs/>
          <w:i/>
          <w:iCs/>
          <w:kern w:val="2"/>
        </w:rPr>
        <w:t xml:space="preserve">Fertility and Sterility </w:t>
      </w:r>
      <w:r w:rsidR="007A0CFE" w:rsidRPr="002E3DF7">
        <w:rPr>
          <w:rFonts w:ascii="Book Antiqua" w:eastAsia="等线" w:hAnsi="Book Antiqua" w:cs="Times New Roman"/>
          <w:kern w:val="2"/>
        </w:rPr>
        <w:t xml:space="preserve">1988; </w:t>
      </w:r>
      <w:r w:rsidR="007A0CFE" w:rsidRPr="002E3DF7">
        <w:rPr>
          <w:rFonts w:ascii="Book Antiqua" w:eastAsia="等线" w:hAnsi="Book Antiqua" w:cs="Times New Roman"/>
          <w:b/>
          <w:bCs/>
          <w:kern w:val="2"/>
        </w:rPr>
        <w:t>49:</w:t>
      </w:r>
      <w:r w:rsidR="007A0CFE" w:rsidRPr="002E3DF7">
        <w:rPr>
          <w:rFonts w:ascii="Book Antiqua" w:eastAsia="等线" w:hAnsi="Book Antiqua" w:cs="Times New Roman"/>
          <w:kern w:val="2"/>
        </w:rPr>
        <w:t xml:space="preserve"> 774-779 [DOI: 10.1016/S0015-0282(16)59882-3]</w:t>
      </w:r>
    </w:p>
    <w:p w:rsidR="007A0CFE" w:rsidRPr="002E3DF7" w:rsidRDefault="007A0CFE" w:rsidP="002E3DF7">
      <w:pPr>
        <w:adjustRightInd w:val="0"/>
        <w:snapToGrid w:val="0"/>
        <w:spacing w:line="360" w:lineRule="auto"/>
        <w:jc w:val="both"/>
        <w:rPr>
          <w:rFonts w:ascii="Book Antiqua" w:hAnsi="Book Antiqua"/>
          <w:b/>
        </w:rPr>
      </w:pPr>
      <w:r w:rsidRPr="002E3DF7">
        <w:rPr>
          <w:rFonts w:ascii="Book Antiqua" w:eastAsia="等线" w:hAnsi="Book Antiqua" w:cs="Times New Roman"/>
          <w:kern w:val="2"/>
        </w:rPr>
        <w:br w:type="page"/>
      </w:r>
      <w:r w:rsidRPr="002E3DF7">
        <w:rPr>
          <w:rFonts w:ascii="Book Antiqua" w:hAnsi="Book Antiqua"/>
          <w:b/>
        </w:rPr>
        <w:lastRenderedPageBreak/>
        <w:t>Footnotes</w:t>
      </w:r>
    </w:p>
    <w:p w:rsidR="007A0CFE" w:rsidRPr="002E3DF7" w:rsidRDefault="007A0CFE" w:rsidP="002E3DF7">
      <w:pPr>
        <w:autoSpaceDE w:val="0"/>
        <w:autoSpaceDN w:val="0"/>
        <w:adjustRightInd w:val="0"/>
        <w:spacing w:line="360" w:lineRule="auto"/>
        <w:jc w:val="both"/>
        <w:rPr>
          <w:rFonts w:ascii="Book Antiqua" w:hAnsi="Book Antiqua" w:cs="TimesNewRomanPSMT"/>
          <w:lang w:val="en-GB"/>
        </w:rPr>
      </w:pPr>
      <w:r w:rsidRPr="002E3DF7">
        <w:rPr>
          <w:rFonts w:ascii="Book Antiqua" w:hAnsi="Book Antiqua" w:cs="Tahoma"/>
          <w:b/>
          <w:lang w:val="en-GB"/>
        </w:rPr>
        <w:t>Informed consent statement:</w:t>
      </w:r>
      <w:r w:rsidRPr="002E3DF7">
        <w:rPr>
          <w:rFonts w:ascii="Book Antiqua" w:hAnsi="Book Antiqua" w:cs="Tahoma"/>
          <w:lang w:val="en-GB"/>
        </w:rPr>
        <w:t xml:space="preserve"> </w:t>
      </w:r>
      <w:r w:rsidR="000F5EB0">
        <w:rPr>
          <w:rFonts w:ascii="Book Antiqua" w:hAnsi="Book Antiqua" w:cs="TimesNewRomanPSMT"/>
          <w:lang w:val="en-GB"/>
        </w:rPr>
        <w:t>W</w:t>
      </w:r>
      <w:r w:rsidR="000F5EB0" w:rsidRPr="002E3DF7">
        <w:rPr>
          <w:rFonts w:ascii="Book Antiqua" w:hAnsi="Book Antiqua" w:cs="TimesNewRomanPSMT"/>
          <w:lang w:val="en-GB"/>
        </w:rPr>
        <w:t xml:space="preserve">ritten </w:t>
      </w:r>
      <w:r w:rsidR="000F5EB0">
        <w:rPr>
          <w:rFonts w:ascii="Book Antiqua" w:hAnsi="Book Antiqua" w:cs="TimesNewRomanPSMT"/>
          <w:lang w:val="en-GB"/>
        </w:rPr>
        <w:t>i</w:t>
      </w:r>
      <w:r w:rsidRPr="002E3DF7">
        <w:rPr>
          <w:rFonts w:ascii="Book Antiqua" w:hAnsi="Book Antiqua" w:cs="TimesNewRomanPSMT"/>
          <w:lang w:val="en-GB"/>
        </w:rPr>
        <w:t>nformed</w:t>
      </w:r>
      <w:r w:rsidR="000F5EB0">
        <w:rPr>
          <w:rFonts w:ascii="Book Antiqua" w:hAnsi="Book Antiqua" w:cs="TimesNewRomanPSMT"/>
          <w:lang w:val="en-GB"/>
        </w:rPr>
        <w:t xml:space="preserve"> </w:t>
      </w:r>
      <w:r w:rsidRPr="002E3DF7">
        <w:rPr>
          <w:rFonts w:ascii="Book Antiqua" w:hAnsi="Book Antiqua" w:cs="TimesNewRomanPSMT"/>
          <w:lang w:val="en-GB"/>
        </w:rPr>
        <w:t>consent was obtained from the patient for publication of this report and any accompanying images.</w:t>
      </w:r>
    </w:p>
    <w:p w:rsidR="007A0CFE" w:rsidRPr="00E014A1" w:rsidRDefault="007A0CFE" w:rsidP="002E3DF7">
      <w:pPr>
        <w:autoSpaceDE w:val="0"/>
        <w:autoSpaceDN w:val="0"/>
        <w:adjustRightInd w:val="0"/>
        <w:spacing w:line="360" w:lineRule="auto"/>
        <w:jc w:val="both"/>
        <w:rPr>
          <w:rFonts w:ascii="Book Antiqua" w:hAnsi="Book Antiqua" w:cs="Tahoma"/>
          <w:lang w:val="en-GB"/>
        </w:rPr>
      </w:pPr>
    </w:p>
    <w:p w:rsidR="007A0CFE" w:rsidRPr="002E3DF7" w:rsidRDefault="007A0CFE" w:rsidP="002E3DF7">
      <w:pPr>
        <w:autoSpaceDE w:val="0"/>
        <w:autoSpaceDN w:val="0"/>
        <w:adjustRightInd w:val="0"/>
        <w:spacing w:line="360" w:lineRule="auto"/>
        <w:jc w:val="both"/>
        <w:rPr>
          <w:rFonts w:ascii="Book Antiqua" w:hAnsi="Book Antiqua" w:cs="TimesNewRomanPSMT"/>
          <w:lang w:val="en-GB"/>
        </w:rPr>
      </w:pPr>
      <w:r w:rsidRPr="002E3DF7">
        <w:rPr>
          <w:rFonts w:ascii="Book Antiqua" w:hAnsi="Book Antiqua" w:cs="Tahoma"/>
          <w:b/>
          <w:lang w:val="en-GB"/>
        </w:rPr>
        <w:t>Conflict-of-interest statement:</w:t>
      </w:r>
      <w:r w:rsidRPr="002E3DF7">
        <w:rPr>
          <w:rFonts w:ascii="Book Antiqua" w:hAnsi="Book Antiqua" w:cs="Tahoma"/>
          <w:lang w:val="en-GB"/>
        </w:rPr>
        <w:t xml:space="preserve"> </w:t>
      </w:r>
      <w:r w:rsidRPr="002E3DF7">
        <w:rPr>
          <w:rFonts w:ascii="Book Antiqua" w:hAnsi="Book Antiqua" w:cs="TimesNewRomanPSMT"/>
          <w:lang w:val="en-GB"/>
        </w:rPr>
        <w:t>The authors declare that they have no conflict of interest.</w:t>
      </w:r>
    </w:p>
    <w:p w:rsidR="007A0CFE" w:rsidRPr="002E3DF7" w:rsidRDefault="007A0CFE" w:rsidP="002E3DF7">
      <w:pPr>
        <w:autoSpaceDE w:val="0"/>
        <w:autoSpaceDN w:val="0"/>
        <w:adjustRightInd w:val="0"/>
        <w:spacing w:line="360" w:lineRule="auto"/>
        <w:jc w:val="both"/>
        <w:rPr>
          <w:rFonts w:ascii="Book Antiqua" w:hAnsi="Book Antiqua" w:cs="Tahoma"/>
          <w:lang w:val="en-GB"/>
        </w:rPr>
      </w:pPr>
    </w:p>
    <w:p w:rsidR="007A0CFE" w:rsidRPr="002E3DF7" w:rsidRDefault="007A0CFE" w:rsidP="002E3DF7">
      <w:pPr>
        <w:autoSpaceDE w:val="0"/>
        <w:autoSpaceDN w:val="0"/>
        <w:adjustRightInd w:val="0"/>
        <w:spacing w:line="360" w:lineRule="auto"/>
        <w:jc w:val="both"/>
        <w:rPr>
          <w:rFonts w:ascii="Book Antiqua" w:hAnsi="Book Antiqua" w:cs="Times New Roman"/>
          <w:kern w:val="2"/>
        </w:rPr>
      </w:pPr>
      <w:r w:rsidRPr="002E3DF7">
        <w:rPr>
          <w:rFonts w:ascii="Book Antiqua" w:hAnsi="Book Antiqua" w:cs="Tahoma"/>
          <w:b/>
          <w:lang w:val="en-GB"/>
        </w:rPr>
        <w:t>CARE Checklist (2016) statement:</w:t>
      </w:r>
      <w:r w:rsidRPr="002E3DF7">
        <w:rPr>
          <w:rFonts w:ascii="Book Antiqua" w:hAnsi="Book Antiqua" w:cs="Tahoma"/>
          <w:lang w:val="en-GB"/>
        </w:rPr>
        <w:t xml:space="preserve"> </w:t>
      </w:r>
      <w:r w:rsidRPr="002E3DF7">
        <w:rPr>
          <w:rFonts w:ascii="Book Antiqua" w:hAnsi="Book Antiqua" w:cs="TimesNewRomanPSMT"/>
          <w:lang w:val="en-GB"/>
        </w:rPr>
        <w:t>The authors ha</w:t>
      </w:r>
      <w:r w:rsidR="00921C1C">
        <w:rPr>
          <w:rFonts w:ascii="Book Antiqua" w:hAnsi="Book Antiqua" w:cs="TimesNewRomanPSMT"/>
          <w:lang w:val="en-GB"/>
        </w:rPr>
        <w:t>ve read the CARE Checklist (201</w:t>
      </w:r>
      <w:r w:rsidR="00921C1C">
        <w:rPr>
          <w:rFonts w:ascii="Book Antiqua" w:hAnsi="Book Antiqua" w:cs="TimesNewRomanPSMT" w:hint="eastAsia"/>
          <w:lang w:val="en-GB"/>
        </w:rPr>
        <w:t>6</w:t>
      </w:r>
      <w:r w:rsidRPr="002E3DF7">
        <w:rPr>
          <w:rFonts w:ascii="Book Antiqua" w:hAnsi="Book Antiqua" w:cs="TimesNewRomanPSMT"/>
          <w:lang w:val="en-GB"/>
        </w:rPr>
        <w:t>), and the manuscript was prepared and revised according to the CARE Checklist (2016).</w:t>
      </w:r>
    </w:p>
    <w:p w:rsidR="007A0CFE" w:rsidRPr="002E3DF7" w:rsidRDefault="007A0CFE" w:rsidP="002E3DF7">
      <w:pPr>
        <w:widowControl w:val="0"/>
        <w:adjustRightInd w:val="0"/>
        <w:snapToGrid w:val="0"/>
        <w:spacing w:line="360" w:lineRule="auto"/>
        <w:jc w:val="both"/>
        <w:rPr>
          <w:rFonts w:ascii="Book Antiqua" w:hAnsi="Book Antiqua" w:cs="等线"/>
          <w:b/>
          <w:bCs/>
          <w:lang w:val="en-GB"/>
        </w:rPr>
      </w:pPr>
    </w:p>
    <w:p w:rsidR="007A0CFE" w:rsidRPr="002E3DF7" w:rsidRDefault="007A0CFE" w:rsidP="002E3DF7">
      <w:pPr>
        <w:adjustRightInd w:val="0"/>
        <w:snapToGrid w:val="0"/>
        <w:spacing w:line="360" w:lineRule="auto"/>
        <w:jc w:val="both"/>
        <w:rPr>
          <w:rFonts w:ascii="Book Antiqua" w:hAnsi="Book Antiqua"/>
          <w:lang w:val="en-GB"/>
        </w:rPr>
      </w:pPr>
      <w:r w:rsidRPr="002E3DF7">
        <w:rPr>
          <w:rFonts w:ascii="Book Antiqua" w:hAnsi="Book Antiqua"/>
          <w:b/>
          <w:lang w:val="en-GB"/>
        </w:rPr>
        <w:t xml:space="preserve">Open-Access: </w:t>
      </w:r>
      <w:r w:rsidRPr="002E3DF7">
        <w:rPr>
          <w:rFonts w:ascii="Book Antiqua" w:hAnsi="Book Antiqua"/>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F19C6">
        <w:rPr>
          <w:rFonts w:ascii="Book Antiqua" w:hAnsi="Book Antiqua"/>
          <w:lang w:val="en-GB"/>
        </w:rPr>
        <w:t>http://creativecommons.org/licenses/by-nc/4.0/</w:t>
      </w:r>
    </w:p>
    <w:p w:rsidR="007A0CFE" w:rsidRPr="002E3DF7" w:rsidRDefault="007A0CFE" w:rsidP="002E3DF7">
      <w:pPr>
        <w:widowControl w:val="0"/>
        <w:adjustRightInd w:val="0"/>
        <w:snapToGrid w:val="0"/>
        <w:spacing w:line="360" w:lineRule="auto"/>
        <w:jc w:val="both"/>
        <w:rPr>
          <w:rFonts w:ascii="Book Antiqua" w:hAnsi="Book Antiqua" w:cs="等线"/>
          <w:b/>
          <w:bCs/>
          <w:lang w:val="en-GB"/>
        </w:rPr>
      </w:pPr>
    </w:p>
    <w:p w:rsidR="007A0CFE" w:rsidRPr="002E3DF7" w:rsidRDefault="007A0CFE" w:rsidP="002E3DF7">
      <w:pPr>
        <w:widowControl w:val="0"/>
        <w:adjustRightInd w:val="0"/>
        <w:snapToGrid w:val="0"/>
        <w:spacing w:line="360" w:lineRule="auto"/>
        <w:jc w:val="both"/>
        <w:rPr>
          <w:rFonts w:ascii="Book Antiqua" w:hAnsi="Book Antiqua" w:cs="宋体"/>
          <w:lang w:val="en-GB"/>
        </w:rPr>
      </w:pPr>
      <w:r w:rsidRPr="002E3DF7">
        <w:rPr>
          <w:rFonts w:ascii="Book Antiqua" w:hAnsi="Book Antiqua" w:cs="宋体"/>
          <w:b/>
          <w:lang w:val="en-GB"/>
        </w:rPr>
        <w:t>Manuscript source:</w:t>
      </w:r>
      <w:r w:rsidRPr="002E3DF7">
        <w:rPr>
          <w:rFonts w:ascii="Book Antiqua" w:hAnsi="Book Antiqua" w:cs="宋体"/>
          <w:lang w:val="en-GB"/>
        </w:rPr>
        <w:t xml:space="preserve"> Unsolicited manuscript</w:t>
      </w:r>
    </w:p>
    <w:p w:rsidR="007A0CFE" w:rsidRPr="002E3DF7" w:rsidRDefault="007A0CFE" w:rsidP="002E3DF7">
      <w:pPr>
        <w:widowControl w:val="0"/>
        <w:adjustRightInd w:val="0"/>
        <w:snapToGrid w:val="0"/>
        <w:spacing w:line="360" w:lineRule="auto"/>
        <w:jc w:val="both"/>
        <w:rPr>
          <w:rFonts w:ascii="Book Antiqua" w:hAnsi="Book Antiqua" w:cs="宋体"/>
          <w:lang w:val="en-GB"/>
        </w:rPr>
      </w:pPr>
    </w:p>
    <w:p w:rsidR="007A0CFE" w:rsidRPr="002E3DF7" w:rsidRDefault="007A0CFE" w:rsidP="002E3DF7">
      <w:pPr>
        <w:spacing w:line="360" w:lineRule="auto"/>
        <w:jc w:val="both"/>
        <w:rPr>
          <w:rFonts w:ascii="Book Antiqua" w:hAnsi="Book Antiqua"/>
          <w:b/>
          <w:lang w:val="en-GB"/>
        </w:rPr>
      </w:pPr>
      <w:r w:rsidRPr="002E3DF7">
        <w:rPr>
          <w:rFonts w:ascii="Book Antiqua" w:hAnsi="Book Antiqua"/>
          <w:b/>
          <w:lang w:val="en-GB"/>
        </w:rPr>
        <w:t>Peer-review started:</w:t>
      </w:r>
      <w:r w:rsidRPr="002E3DF7">
        <w:rPr>
          <w:rFonts w:ascii="Book Antiqua" w:hAnsi="Book Antiqua"/>
          <w:lang w:val="en-GB"/>
        </w:rPr>
        <w:t xml:space="preserve"> July 28, 2019</w:t>
      </w:r>
    </w:p>
    <w:p w:rsidR="007A0CFE" w:rsidRPr="002E3DF7" w:rsidRDefault="007A0CFE" w:rsidP="002E3DF7">
      <w:pPr>
        <w:spacing w:line="360" w:lineRule="auto"/>
        <w:jc w:val="both"/>
        <w:rPr>
          <w:rFonts w:ascii="Book Antiqua" w:hAnsi="Book Antiqua"/>
          <w:b/>
          <w:lang w:val="en-GB"/>
        </w:rPr>
      </w:pPr>
      <w:r w:rsidRPr="002E3DF7">
        <w:rPr>
          <w:rFonts w:ascii="Book Antiqua" w:hAnsi="Book Antiqua"/>
          <w:b/>
          <w:lang w:val="en-GB"/>
        </w:rPr>
        <w:t>First decision:</w:t>
      </w:r>
      <w:r w:rsidRPr="002E3DF7">
        <w:rPr>
          <w:rFonts w:ascii="Book Antiqua" w:hAnsi="Book Antiqua"/>
          <w:lang w:val="en-GB"/>
        </w:rPr>
        <w:t xml:space="preserve"> November 12, 2019</w:t>
      </w:r>
    </w:p>
    <w:p w:rsidR="007A0CFE" w:rsidRPr="00536FAC" w:rsidRDefault="007A0CFE" w:rsidP="002E3DF7">
      <w:pPr>
        <w:spacing w:line="360" w:lineRule="auto"/>
        <w:jc w:val="both"/>
        <w:rPr>
          <w:rFonts w:ascii="Book Antiqua" w:hAnsi="Book Antiqua"/>
          <w:b/>
          <w:lang w:val="en-GB"/>
        </w:rPr>
      </w:pPr>
      <w:r w:rsidRPr="002E3DF7">
        <w:rPr>
          <w:rFonts w:ascii="Book Antiqua" w:hAnsi="Book Antiqua"/>
          <w:b/>
          <w:lang w:val="en-GB"/>
        </w:rPr>
        <w:t>Article in press:</w:t>
      </w:r>
      <w:r w:rsidRPr="002E3DF7">
        <w:rPr>
          <w:rFonts w:ascii="Book Antiqua" w:hAnsi="Book Antiqua"/>
          <w:lang w:val="en-GB"/>
        </w:rPr>
        <w:t xml:space="preserve"> </w:t>
      </w:r>
      <w:r w:rsidR="00536FAC" w:rsidRPr="005D1E69">
        <w:rPr>
          <w:rFonts w:ascii="Book Antiqua" w:hAnsi="Book Antiqua" w:hint="eastAsia"/>
          <w:lang w:val="en-GB"/>
        </w:rPr>
        <w:t>December 13, 2019</w:t>
      </w:r>
    </w:p>
    <w:p w:rsidR="007A0CFE" w:rsidRPr="002E3DF7" w:rsidRDefault="007A0CFE" w:rsidP="002E3DF7">
      <w:pPr>
        <w:spacing w:line="360" w:lineRule="auto"/>
        <w:jc w:val="both"/>
        <w:rPr>
          <w:rFonts w:ascii="Book Antiqua" w:hAnsi="Book Antiqua"/>
          <w:lang w:val="en-GB"/>
        </w:rPr>
      </w:pPr>
    </w:p>
    <w:p w:rsidR="007A0CFE" w:rsidRPr="002E3DF7" w:rsidRDefault="007A0CFE" w:rsidP="002E3DF7">
      <w:pPr>
        <w:snapToGrid w:val="0"/>
        <w:spacing w:line="360" w:lineRule="auto"/>
        <w:jc w:val="both"/>
        <w:rPr>
          <w:rFonts w:ascii="Book Antiqua" w:hAnsi="Book Antiqua" w:cs="Helvetica"/>
          <w:b/>
        </w:rPr>
      </w:pPr>
      <w:r w:rsidRPr="002E3DF7">
        <w:rPr>
          <w:rFonts w:ascii="Book Antiqua" w:hAnsi="Book Antiqua" w:cs="Helvetica"/>
          <w:b/>
        </w:rPr>
        <w:t xml:space="preserve">Specialty type: </w:t>
      </w:r>
      <w:r w:rsidRPr="002E3DF7">
        <w:rPr>
          <w:rFonts w:ascii="Book Antiqua" w:eastAsia="微软雅黑" w:hAnsi="Book Antiqua" w:cs="宋体"/>
        </w:rPr>
        <w:t>Medicine, research and experimental</w:t>
      </w:r>
    </w:p>
    <w:p w:rsidR="007A0CFE" w:rsidRPr="002E3DF7" w:rsidRDefault="007A0CFE" w:rsidP="002E3DF7">
      <w:pPr>
        <w:snapToGrid w:val="0"/>
        <w:spacing w:line="360" w:lineRule="auto"/>
        <w:jc w:val="both"/>
        <w:rPr>
          <w:rFonts w:ascii="Book Antiqua" w:hAnsi="Book Antiqua" w:cs="Helvetica"/>
          <w:b/>
        </w:rPr>
      </w:pPr>
      <w:r w:rsidRPr="002E3DF7">
        <w:rPr>
          <w:rFonts w:ascii="Book Antiqua" w:hAnsi="Book Antiqua" w:cs="Helvetica"/>
          <w:b/>
        </w:rPr>
        <w:t xml:space="preserve">Country of origin: </w:t>
      </w:r>
      <w:r w:rsidRPr="002E3DF7">
        <w:rPr>
          <w:rFonts w:ascii="Book Antiqua" w:hAnsi="Book Antiqua"/>
        </w:rPr>
        <w:t>China</w:t>
      </w:r>
    </w:p>
    <w:p w:rsidR="007A0CFE" w:rsidRPr="002E3DF7" w:rsidRDefault="007A0CFE" w:rsidP="002E3DF7">
      <w:pPr>
        <w:snapToGrid w:val="0"/>
        <w:spacing w:line="360" w:lineRule="auto"/>
        <w:jc w:val="both"/>
        <w:rPr>
          <w:rFonts w:ascii="Book Antiqua" w:hAnsi="Book Antiqua" w:cs="Helvetica"/>
          <w:b/>
        </w:rPr>
      </w:pPr>
      <w:r w:rsidRPr="002E3DF7">
        <w:rPr>
          <w:rFonts w:ascii="Book Antiqua" w:hAnsi="Book Antiqua" w:cs="Helvetica"/>
          <w:b/>
        </w:rPr>
        <w:t>Peer-review report classification</w:t>
      </w:r>
    </w:p>
    <w:p w:rsidR="007A0CFE" w:rsidRPr="002E3DF7" w:rsidRDefault="007A0CFE" w:rsidP="002E3DF7">
      <w:pPr>
        <w:snapToGrid w:val="0"/>
        <w:spacing w:line="360" w:lineRule="auto"/>
        <w:jc w:val="both"/>
        <w:rPr>
          <w:rFonts w:ascii="Book Antiqua" w:hAnsi="Book Antiqua" w:cs="Helvetica"/>
        </w:rPr>
      </w:pPr>
      <w:r w:rsidRPr="002E3DF7">
        <w:rPr>
          <w:rFonts w:ascii="Book Antiqua" w:hAnsi="Book Antiqua" w:cs="Helvetica"/>
        </w:rPr>
        <w:t xml:space="preserve">Grade </w:t>
      </w:r>
      <w:proofErr w:type="gramStart"/>
      <w:r w:rsidRPr="002E3DF7">
        <w:rPr>
          <w:rFonts w:ascii="Book Antiqua" w:hAnsi="Book Antiqua" w:cs="Helvetica"/>
        </w:rPr>
        <w:t>A</w:t>
      </w:r>
      <w:proofErr w:type="gramEnd"/>
      <w:r w:rsidRPr="002E3DF7">
        <w:rPr>
          <w:rFonts w:ascii="Book Antiqua" w:hAnsi="Book Antiqua" w:cs="Helvetica"/>
        </w:rPr>
        <w:t xml:space="preserve"> (Excellent): 0</w:t>
      </w:r>
    </w:p>
    <w:p w:rsidR="007A0CFE" w:rsidRPr="002E3DF7" w:rsidRDefault="007A0CFE" w:rsidP="002E3DF7">
      <w:pPr>
        <w:snapToGrid w:val="0"/>
        <w:spacing w:line="360" w:lineRule="auto"/>
        <w:jc w:val="both"/>
        <w:rPr>
          <w:rFonts w:ascii="Book Antiqua" w:hAnsi="Book Antiqua" w:cs="Helvetica"/>
        </w:rPr>
      </w:pPr>
      <w:r w:rsidRPr="002E3DF7">
        <w:rPr>
          <w:rFonts w:ascii="Book Antiqua" w:hAnsi="Book Antiqua" w:cs="Helvetica"/>
        </w:rPr>
        <w:lastRenderedPageBreak/>
        <w:t>Grade B (Very good): 0</w:t>
      </w:r>
    </w:p>
    <w:p w:rsidR="007A0CFE" w:rsidRPr="002E3DF7" w:rsidRDefault="007A0CFE" w:rsidP="002E3DF7">
      <w:pPr>
        <w:snapToGrid w:val="0"/>
        <w:spacing w:line="360" w:lineRule="auto"/>
        <w:jc w:val="both"/>
        <w:rPr>
          <w:rFonts w:ascii="Book Antiqua" w:hAnsi="Book Antiqua" w:cs="Helvetica"/>
        </w:rPr>
      </w:pPr>
      <w:r w:rsidRPr="002E3DF7">
        <w:rPr>
          <w:rFonts w:ascii="Book Antiqua" w:hAnsi="Book Antiqua" w:cs="Helvetica"/>
        </w:rPr>
        <w:t>Grade C (Good): C</w:t>
      </w:r>
    </w:p>
    <w:p w:rsidR="007A0CFE" w:rsidRPr="002E3DF7" w:rsidRDefault="007A0CFE" w:rsidP="002E3DF7">
      <w:pPr>
        <w:snapToGrid w:val="0"/>
        <w:spacing w:line="360" w:lineRule="auto"/>
        <w:jc w:val="both"/>
        <w:rPr>
          <w:rFonts w:ascii="Book Antiqua" w:hAnsi="Book Antiqua" w:cs="Helvetica"/>
        </w:rPr>
      </w:pPr>
      <w:r w:rsidRPr="002E3DF7">
        <w:rPr>
          <w:rFonts w:ascii="Book Antiqua" w:hAnsi="Book Antiqua" w:cs="Helvetica"/>
        </w:rPr>
        <w:t xml:space="preserve">Grade D (Fair): D </w:t>
      </w:r>
    </w:p>
    <w:p w:rsidR="007A0CFE" w:rsidRPr="002E3DF7" w:rsidRDefault="007A0CFE" w:rsidP="002E3DF7">
      <w:pPr>
        <w:spacing w:line="360" w:lineRule="auto"/>
        <w:jc w:val="both"/>
        <w:rPr>
          <w:rFonts w:ascii="Book Antiqua" w:hAnsi="Book Antiqua" w:cs="Calibri"/>
          <w:noProof/>
        </w:rPr>
      </w:pPr>
      <w:r w:rsidRPr="002E3DF7">
        <w:rPr>
          <w:rFonts w:ascii="Book Antiqua" w:hAnsi="Book Antiqua" w:cs="Helvetica"/>
        </w:rPr>
        <w:t>Grade E (Poor): 0</w:t>
      </w:r>
    </w:p>
    <w:p w:rsidR="007A0CFE" w:rsidRPr="002E3DF7" w:rsidRDefault="007A0CFE" w:rsidP="002E3DF7">
      <w:pPr>
        <w:pStyle w:val="af1"/>
        <w:spacing w:after="0" w:line="360" w:lineRule="auto"/>
        <w:ind w:left="0"/>
        <w:jc w:val="both"/>
        <w:rPr>
          <w:rFonts w:ascii="Book Antiqua" w:hAnsi="Book Antiqua" w:cs="Calibri"/>
          <w:noProof/>
          <w:sz w:val="24"/>
          <w:szCs w:val="24"/>
          <w:lang w:val="en-GB"/>
        </w:rPr>
      </w:pPr>
    </w:p>
    <w:p w:rsidR="007A0CFE" w:rsidRPr="002E3DF7" w:rsidRDefault="007A0CFE" w:rsidP="002E3DF7">
      <w:pPr>
        <w:pStyle w:val="af3"/>
        <w:spacing w:line="360" w:lineRule="auto"/>
        <w:rPr>
          <w:rFonts w:ascii="Book Antiqua" w:hAnsi="Book Antiqua"/>
          <w:b/>
          <w:sz w:val="24"/>
          <w:szCs w:val="24"/>
        </w:rPr>
      </w:pPr>
      <w:r w:rsidRPr="002E3DF7">
        <w:rPr>
          <w:rFonts w:ascii="Book Antiqua" w:hAnsi="Book Antiqua"/>
          <w:b/>
          <w:sz w:val="24"/>
          <w:szCs w:val="24"/>
        </w:rPr>
        <w:t xml:space="preserve">P-Reviewer: </w:t>
      </w:r>
      <w:proofErr w:type="spellStart"/>
      <w:r w:rsidRPr="002E3DF7">
        <w:rPr>
          <w:rFonts w:ascii="Book Antiqua" w:hAnsi="Book Antiqua"/>
          <w:color w:val="000000"/>
          <w:sz w:val="24"/>
          <w:szCs w:val="24"/>
        </w:rPr>
        <w:t>Gheita</w:t>
      </w:r>
      <w:proofErr w:type="spellEnd"/>
      <w:r w:rsidRPr="002E3DF7">
        <w:rPr>
          <w:rFonts w:ascii="Book Antiqua" w:hAnsi="Book Antiqua"/>
          <w:color w:val="000000"/>
          <w:sz w:val="24"/>
          <w:szCs w:val="24"/>
        </w:rPr>
        <w:t xml:space="preserve"> T, Huang AHC </w:t>
      </w:r>
      <w:r w:rsidRPr="002E3DF7">
        <w:rPr>
          <w:rFonts w:ascii="Book Antiqua" w:hAnsi="Book Antiqua"/>
          <w:b/>
          <w:sz w:val="24"/>
          <w:szCs w:val="24"/>
        </w:rPr>
        <w:t xml:space="preserve">S-Editor: </w:t>
      </w:r>
      <w:r w:rsidRPr="002E3DF7">
        <w:rPr>
          <w:rFonts w:ascii="Book Antiqua" w:hAnsi="Book Antiqua"/>
          <w:sz w:val="24"/>
          <w:szCs w:val="24"/>
        </w:rPr>
        <w:t>Zhang L</w:t>
      </w:r>
      <w:r w:rsidRPr="002E3DF7">
        <w:rPr>
          <w:rFonts w:ascii="Book Antiqua" w:hAnsi="Book Antiqua"/>
          <w:b/>
          <w:sz w:val="24"/>
          <w:szCs w:val="24"/>
        </w:rPr>
        <w:t xml:space="preserve"> L-Editor: </w:t>
      </w:r>
      <w:r w:rsidR="000F5EB0" w:rsidRPr="00664C33">
        <w:rPr>
          <w:rFonts w:ascii="Book Antiqua" w:hAnsi="Book Antiqua"/>
          <w:sz w:val="24"/>
          <w:szCs w:val="24"/>
        </w:rPr>
        <w:t>Wang TQ</w:t>
      </w:r>
      <w:r w:rsidR="000F5EB0">
        <w:rPr>
          <w:rFonts w:ascii="Book Antiqua" w:hAnsi="Book Antiqua"/>
          <w:b/>
          <w:sz w:val="24"/>
          <w:szCs w:val="24"/>
        </w:rPr>
        <w:t xml:space="preserve"> </w:t>
      </w:r>
      <w:r w:rsidRPr="002E3DF7">
        <w:rPr>
          <w:rFonts w:ascii="Book Antiqua" w:hAnsi="Book Antiqua"/>
          <w:b/>
          <w:sz w:val="24"/>
          <w:szCs w:val="24"/>
        </w:rPr>
        <w:t>E-Editor:</w:t>
      </w:r>
      <w:r w:rsidR="00921C1C">
        <w:rPr>
          <w:rFonts w:ascii="Book Antiqua" w:hAnsi="Book Antiqua" w:hint="eastAsia"/>
          <w:b/>
          <w:sz w:val="24"/>
          <w:szCs w:val="24"/>
        </w:rPr>
        <w:t xml:space="preserve"> </w:t>
      </w:r>
      <w:r w:rsidR="00921C1C" w:rsidRPr="00921C1C">
        <w:rPr>
          <w:rFonts w:ascii="Book Antiqua" w:hAnsi="Book Antiqua" w:hint="eastAsia"/>
          <w:sz w:val="24"/>
          <w:szCs w:val="24"/>
        </w:rPr>
        <w:t>Liu MY</w:t>
      </w:r>
    </w:p>
    <w:p w:rsidR="009B7896" w:rsidRPr="002E3DF7" w:rsidRDefault="009B7896" w:rsidP="002E3DF7">
      <w:pPr>
        <w:widowControl w:val="0"/>
        <w:adjustRightInd w:val="0"/>
        <w:snapToGrid w:val="0"/>
        <w:spacing w:line="360" w:lineRule="auto"/>
        <w:jc w:val="both"/>
        <w:rPr>
          <w:rFonts w:ascii="Book Antiqua" w:hAnsi="Book Antiqua"/>
          <w:b/>
          <w:bCs/>
        </w:rPr>
      </w:pPr>
      <w:r w:rsidRPr="002E3DF7">
        <w:rPr>
          <w:rFonts w:ascii="Book Antiqua" w:hAnsi="Book Antiqua"/>
        </w:rPr>
        <w:br w:type="page"/>
      </w:r>
      <w:r w:rsidRPr="002E3DF7">
        <w:rPr>
          <w:rFonts w:ascii="Book Antiqua" w:hAnsi="Book Antiqua"/>
          <w:b/>
          <w:bCs/>
        </w:rPr>
        <w:lastRenderedPageBreak/>
        <w:t xml:space="preserve">Figure Legends </w:t>
      </w:r>
    </w:p>
    <w:p w:rsidR="009B7896" w:rsidRPr="002E3DF7" w:rsidRDefault="009B7896" w:rsidP="002E3DF7">
      <w:pPr>
        <w:widowControl w:val="0"/>
        <w:adjustRightInd w:val="0"/>
        <w:snapToGrid w:val="0"/>
        <w:spacing w:line="360" w:lineRule="auto"/>
        <w:jc w:val="both"/>
        <w:rPr>
          <w:rFonts w:ascii="Book Antiqua" w:hAnsi="Book Antiqua"/>
          <w:b/>
          <w:bCs/>
        </w:rPr>
      </w:pPr>
    </w:p>
    <w:p w:rsidR="009B7896" w:rsidRPr="002E3DF7" w:rsidRDefault="00FD083D" w:rsidP="002E3DF7">
      <w:pPr>
        <w:widowControl w:val="0"/>
        <w:adjustRightInd w:val="0"/>
        <w:snapToGrid w:val="0"/>
        <w:spacing w:line="360" w:lineRule="auto"/>
        <w:jc w:val="both"/>
        <w:rPr>
          <w:rFonts w:ascii="Book Antiqua" w:hAnsi="Book Antiqua"/>
          <w:b/>
          <w:bCs/>
        </w:rPr>
      </w:pPr>
      <w:r>
        <w:rPr>
          <w:rFonts w:ascii="Book Antiqua" w:hAnsi="Book Antiqua"/>
          <w:b/>
          <w:bCs/>
          <w:noProof/>
        </w:rPr>
        <w:drawing>
          <wp:inline distT="0" distB="0" distL="0" distR="0">
            <wp:extent cx="5281295" cy="2845435"/>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295" cy="2845435"/>
                    </a:xfrm>
                    <a:prstGeom prst="rect">
                      <a:avLst/>
                    </a:prstGeom>
                    <a:noFill/>
                    <a:ln>
                      <a:noFill/>
                    </a:ln>
                  </pic:spPr>
                </pic:pic>
              </a:graphicData>
            </a:graphic>
          </wp:inline>
        </w:drawing>
      </w:r>
    </w:p>
    <w:p w:rsidR="009B7896" w:rsidRPr="002E3DF7" w:rsidRDefault="009B7896" w:rsidP="002E3DF7">
      <w:pPr>
        <w:widowControl w:val="0"/>
        <w:adjustRightInd w:val="0"/>
        <w:snapToGrid w:val="0"/>
        <w:spacing w:line="360" w:lineRule="auto"/>
        <w:jc w:val="both"/>
        <w:rPr>
          <w:rFonts w:ascii="Book Antiqua" w:hAnsi="Book Antiqua"/>
        </w:rPr>
      </w:pPr>
      <w:r w:rsidRPr="002E3DF7">
        <w:rPr>
          <w:rFonts w:ascii="Book Antiqua" w:hAnsi="Book Antiqua"/>
          <w:b/>
          <w:bCs/>
        </w:rPr>
        <w:t xml:space="preserve">Figure 1 G-banding chromosome analysis and genetic pedigree diagram of Case 1. </w:t>
      </w:r>
      <w:r w:rsidRPr="002E3DF7">
        <w:rPr>
          <w:rFonts w:ascii="Book Antiqua" w:hAnsi="Book Antiqua"/>
        </w:rPr>
        <w:t xml:space="preserve">A: </w:t>
      </w:r>
      <w:proofErr w:type="spellStart"/>
      <w:r w:rsidRPr="002E3DF7">
        <w:rPr>
          <w:rFonts w:ascii="Book Antiqua" w:hAnsi="Book Antiqua"/>
        </w:rPr>
        <w:t>Karyogram</w:t>
      </w:r>
      <w:proofErr w:type="spellEnd"/>
      <w:r w:rsidRPr="002E3DF7">
        <w:rPr>
          <w:rFonts w:ascii="Book Antiqua" w:hAnsi="Book Antiqua"/>
        </w:rPr>
        <w:t xml:space="preserve"> (Database Number: 4222): 46</w:t>
      </w:r>
      <w:proofErr w:type="gramStart"/>
      <w:r w:rsidRPr="002E3DF7">
        <w:rPr>
          <w:rFonts w:ascii="Book Antiqua" w:hAnsi="Book Antiqua"/>
        </w:rPr>
        <w:t>,XY,t</w:t>
      </w:r>
      <w:proofErr w:type="gramEnd"/>
      <w:r w:rsidRPr="002E3DF7">
        <w:rPr>
          <w:rFonts w:ascii="Book Antiqua" w:hAnsi="Book Antiqua"/>
        </w:rPr>
        <w:t>(3;12)(q27;q24.1); B: Genetic pedigree diagram.</w:t>
      </w:r>
    </w:p>
    <w:p w:rsidR="009B7896" w:rsidRPr="002E3DF7" w:rsidRDefault="009B7896" w:rsidP="002E3DF7">
      <w:pPr>
        <w:widowControl w:val="0"/>
        <w:adjustRightInd w:val="0"/>
        <w:snapToGrid w:val="0"/>
        <w:spacing w:line="360" w:lineRule="auto"/>
        <w:jc w:val="both"/>
        <w:rPr>
          <w:rFonts w:ascii="Book Antiqua" w:hAnsi="Book Antiqua"/>
        </w:rPr>
      </w:pPr>
      <w:r w:rsidRPr="002E3DF7">
        <w:rPr>
          <w:rFonts w:ascii="Book Antiqua" w:hAnsi="Book Antiqua"/>
        </w:rPr>
        <w:br w:type="page"/>
      </w:r>
      <w:r w:rsidR="00FD083D">
        <w:rPr>
          <w:rFonts w:ascii="Book Antiqua" w:hAnsi="Book Antiqua"/>
          <w:noProof/>
        </w:rPr>
        <w:lastRenderedPageBreak/>
        <w:drawing>
          <wp:inline distT="0" distB="0" distL="0" distR="0">
            <wp:extent cx="5273675" cy="3799205"/>
            <wp:effectExtent l="0" t="0" r="3175"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3799205"/>
                    </a:xfrm>
                    <a:prstGeom prst="rect">
                      <a:avLst/>
                    </a:prstGeom>
                    <a:noFill/>
                    <a:ln>
                      <a:noFill/>
                    </a:ln>
                  </pic:spPr>
                </pic:pic>
              </a:graphicData>
            </a:graphic>
          </wp:inline>
        </w:drawing>
      </w:r>
    </w:p>
    <w:p w:rsidR="009B7896" w:rsidRPr="002E3DF7" w:rsidRDefault="009B7896" w:rsidP="002E3DF7">
      <w:pPr>
        <w:widowControl w:val="0"/>
        <w:adjustRightInd w:val="0"/>
        <w:snapToGrid w:val="0"/>
        <w:spacing w:line="360" w:lineRule="auto"/>
        <w:jc w:val="both"/>
        <w:rPr>
          <w:rFonts w:ascii="Book Antiqua" w:hAnsi="Book Antiqua"/>
        </w:rPr>
      </w:pPr>
      <w:r w:rsidRPr="002E3DF7">
        <w:rPr>
          <w:rFonts w:ascii="Book Antiqua" w:hAnsi="Book Antiqua"/>
          <w:b/>
          <w:bCs/>
        </w:rPr>
        <w:t xml:space="preserve">Figure 2 G-banding chromosome analysis and genetic pedigree diagram of Case </w:t>
      </w:r>
      <w:r w:rsidR="00092647" w:rsidRPr="002E3DF7">
        <w:rPr>
          <w:rFonts w:ascii="Book Antiqua" w:hAnsi="Book Antiqua"/>
          <w:b/>
          <w:bCs/>
        </w:rPr>
        <w:t>2</w:t>
      </w:r>
      <w:r w:rsidRPr="002E3DF7">
        <w:rPr>
          <w:rFonts w:ascii="Book Antiqua" w:hAnsi="Book Antiqua"/>
          <w:b/>
          <w:bCs/>
        </w:rPr>
        <w:t xml:space="preserve">. </w:t>
      </w:r>
      <w:r w:rsidR="00092647" w:rsidRPr="002E3DF7">
        <w:rPr>
          <w:rFonts w:ascii="Book Antiqua" w:hAnsi="Book Antiqua"/>
        </w:rPr>
        <w:t xml:space="preserve">A: </w:t>
      </w:r>
      <w:proofErr w:type="spellStart"/>
      <w:r w:rsidR="00092647" w:rsidRPr="002E3DF7">
        <w:rPr>
          <w:rFonts w:ascii="Book Antiqua" w:hAnsi="Book Antiqua"/>
        </w:rPr>
        <w:t>Karyogram</w:t>
      </w:r>
      <w:proofErr w:type="spellEnd"/>
      <w:r w:rsidR="00092647" w:rsidRPr="002E3DF7">
        <w:rPr>
          <w:rFonts w:ascii="Book Antiqua" w:hAnsi="Book Antiqua"/>
        </w:rPr>
        <w:t>: 46</w:t>
      </w:r>
      <w:proofErr w:type="gramStart"/>
      <w:r w:rsidR="00092647" w:rsidRPr="002E3DF7">
        <w:rPr>
          <w:rFonts w:ascii="Book Antiqua" w:hAnsi="Book Antiqua"/>
        </w:rPr>
        <w:t>,XX,t</w:t>
      </w:r>
      <w:proofErr w:type="gramEnd"/>
      <w:r w:rsidR="00092647" w:rsidRPr="002E3DF7">
        <w:rPr>
          <w:rFonts w:ascii="Book Antiqua" w:hAnsi="Book Antiqua"/>
        </w:rPr>
        <w:t>(4;16)(q31;q12); B: Genetic pedigree diagram.</w:t>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rPr>
        <w:br w:type="page"/>
      </w:r>
      <w:r w:rsidR="00FD083D">
        <w:rPr>
          <w:rFonts w:ascii="Book Antiqua" w:hAnsi="Book Antiqua"/>
          <w:noProof/>
        </w:rPr>
        <w:lastRenderedPageBreak/>
        <w:drawing>
          <wp:inline distT="0" distB="0" distL="0" distR="0">
            <wp:extent cx="5273675" cy="3436620"/>
            <wp:effectExtent l="0" t="0" r="3175" b="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3436620"/>
                    </a:xfrm>
                    <a:prstGeom prst="rect">
                      <a:avLst/>
                    </a:prstGeom>
                    <a:noFill/>
                    <a:ln>
                      <a:noFill/>
                    </a:ln>
                  </pic:spPr>
                </pic:pic>
              </a:graphicData>
            </a:graphic>
          </wp:inline>
        </w:drawing>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b/>
          <w:bCs/>
        </w:rPr>
        <w:t xml:space="preserve">Figure 3 G-banding chromosome analysis and genetic pedigree diagram of Case 3. </w:t>
      </w:r>
      <w:r w:rsidRPr="002E3DF7">
        <w:rPr>
          <w:rFonts w:ascii="Book Antiqua" w:hAnsi="Book Antiqua"/>
        </w:rPr>
        <w:t xml:space="preserve">A: </w:t>
      </w:r>
      <w:proofErr w:type="spellStart"/>
      <w:r w:rsidRPr="002E3DF7">
        <w:rPr>
          <w:rFonts w:ascii="Book Antiqua" w:hAnsi="Book Antiqua"/>
        </w:rPr>
        <w:t>Karyogram</w:t>
      </w:r>
      <w:proofErr w:type="spellEnd"/>
      <w:r w:rsidRPr="002E3DF7">
        <w:rPr>
          <w:rFonts w:ascii="Book Antiqua" w:hAnsi="Book Antiqua"/>
        </w:rPr>
        <w:t>: 46</w:t>
      </w:r>
      <w:proofErr w:type="gramStart"/>
      <w:r w:rsidRPr="002E3DF7">
        <w:rPr>
          <w:rFonts w:ascii="Book Antiqua" w:hAnsi="Book Antiqua"/>
        </w:rPr>
        <w:t>,XY,t</w:t>
      </w:r>
      <w:proofErr w:type="gramEnd"/>
      <w:r w:rsidRPr="002E3DF7">
        <w:rPr>
          <w:rFonts w:ascii="Book Antiqua" w:hAnsi="Book Antiqua"/>
        </w:rPr>
        <w:t>(4;5)(q33;q13),9qh+; B: Genetic pedigree diagram.</w:t>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rPr>
        <w:br w:type="page"/>
      </w:r>
      <w:r w:rsidR="00FD083D">
        <w:rPr>
          <w:rFonts w:ascii="Book Antiqua" w:hAnsi="Book Antiqua"/>
          <w:noProof/>
        </w:rPr>
        <w:lastRenderedPageBreak/>
        <w:drawing>
          <wp:inline distT="0" distB="0" distL="0" distR="0">
            <wp:extent cx="5265420" cy="3681095"/>
            <wp:effectExtent l="0" t="0" r="0" b="0"/>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5420" cy="3681095"/>
                    </a:xfrm>
                    <a:prstGeom prst="rect">
                      <a:avLst/>
                    </a:prstGeom>
                    <a:noFill/>
                    <a:ln>
                      <a:noFill/>
                    </a:ln>
                  </pic:spPr>
                </pic:pic>
              </a:graphicData>
            </a:graphic>
          </wp:inline>
        </w:drawing>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b/>
          <w:bCs/>
        </w:rPr>
        <w:t xml:space="preserve">Figure 4 G-banding chromosome analysis and genetic pedigree diagram of Case 4. </w:t>
      </w:r>
      <w:r w:rsidRPr="002E3DF7">
        <w:rPr>
          <w:rFonts w:ascii="Book Antiqua" w:hAnsi="Book Antiqua"/>
        </w:rPr>
        <w:t xml:space="preserve">A: </w:t>
      </w:r>
      <w:proofErr w:type="spellStart"/>
      <w:r w:rsidRPr="002E3DF7">
        <w:rPr>
          <w:rFonts w:ascii="Book Antiqua" w:hAnsi="Book Antiqua"/>
        </w:rPr>
        <w:t>Karyogram</w:t>
      </w:r>
      <w:proofErr w:type="spellEnd"/>
      <w:r w:rsidRPr="002E3DF7">
        <w:rPr>
          <w:rFonts w:ascii="Book Antiqua" w:hAnsi="Book Antiqua"/>
        </w:rPr>
        <w:t xml:space="preserve"> (Database Number: 4059): 46</w:t>
      </w:r>
      <w:proofErr w:type="gramStart"/>
      <w:r w:rsidRPr="002E3DF7">
        <w:rPr>
          <w:rFonts w:ascii="Book Antiqua" w:hAnsi="Book Antiqua"/>
        </w:rPr>
        <w:t>,XX,t</w:t>
      </w:r>
      <w:proofErr w:type="gramEnd"/>
      <w:r w:rsidRPr="002E3DF7">
        <w:rPr>
          <w:rFonts w:ascii="Book Antiqua" w:hAnsi="Book Antiqua"/>
        </w:rPr>
        <w:t>(11;17)(q13;p11.2); B: Genetic pedigree diagram.</w:t>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rPr>
        <w:br w:type="page"/>
      </w:r>
      <w:r w:rsidR="00FD083D">
        <w:rPr>
          <w:rFonts w:ascii="Book Antiqua" w:hAnsi="Book Antiqua"/>
          <w:noProof/>
        </w:rPr>
        <w:lastRenderedPageBreak/>
        <w:drawing>
          <wp:inline distT="0" distB="0" distL="0" distR="0">
            <wp:extent cx="5265420" cy="3050540"/>
            <wp:effectExtent l="0" t="0" r="0" b="0"/>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5420" cy="3050540"/>
                    </a:xfrm>
                    <a:prstGeom prst="rect">
                      <a:avLst/>
                    </a:prstGeom>
                    <a:noFill/>
                    <a:ln>
                      <a:noFill/>
                    </a:ln>
                  </pic:spPr>
                </pic:pic>
              </a:graphicData>
            </a:graphic>
          </wp:inline>
        </w:drawing>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b/>
          <w:bCs/>
        </w:rPr>
        <w:t xml:space="preserve">Figure 5 G-banding chromosome analysis and genetic pedigree diagram of Case 5. </w:t>
      </w:r>
      <w:r w:rsidRPr="002E3DF7">
        <w:rPr>
          <w:rFonts w:ascii="Book Antiqua" w:hAnsi="Book Antiqua"/>
        </w:rPr>
        <w:t xml:space="preserve">A: </w:t>
      </w:r>
      <w:proofErr w:type="spellStart"/>
      <w:r w:rsidRPr="002E3DF7">
        <w:rPr>
          <w:rFonts w:ascii="Book Antiqua" w:hAnsi="Book Antiqua"/>
        </w:rPr>
        <w:t>Karyogram</w:t>
      </w:r>
      <w:proofErr w:type="spellEnd"/>
      <w:r w:rsidRPr="002E3DF7">
        <w:rPr>
          <w:rFonts w:ascii="Book Antiqua" w:hAnsi="Book Antiqua"/>
        </w:rPr>
        <w:t xml:space="preserve"> (Database Number: 4238): 46</w:t>
      </w:r>
      <w:proofErr w:type="gramStart"/>
      <w:r w:rsidRPr="002E3DF7">
        <w:rPr>
          <w:rFonts w:ascii="Book Antiqua" w:hAnsi="Book Antiqua"/>
        </w:rPr>
        <w:t>,XX,t</w:t>
      </w:r>
      <w:proofErr w:type="gramEnd"/>
      <w:r w:rsidRPr="002E3DF7">
        <w:rPr>
          <w:rFonts w:ascii="Book Antiqua" w:hAnsi="Book Antiqua"/>
        </w:rPr>
        <w:t>(10;13)(q24;q21.2); B: Genetic pedigree diagram.</w:t>
      </w:r>
    </w:p>
    <w:p w:rsidR="00092647"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rPr>
        <w:br w:type="page"/>
      </w:r>
      <w:r w:rsidR="00FD083D">
        <w:rPr>
          <w:rFonts w:ascii="Book Antiqua" w:hAnsi="Book Antiqua"/>
          <w:noProof/>
        </w:rPr>
        <w:lastRenderedPageBreak/>
        <w:drawing>
          <wp:inline distT="0" distB="0" distL="0" distR="0">
            <wp:extent cx="5273675" cy="2798445"/>
            <wp:effectExtent l="0" t="0" r="3175" b="0"/>
            <wp:docPr id="6"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3675" cy="2798445"/>
                    </a:xfrm>
                    <a:prstGeom prst="rect">
                      <a:avLst/>
                    </a:prstGeom>
                    <a:noFill/>
                    <a:ln>
                      <a:noFill/>
                    </a:ln>
                  </pic:spPr>
                </pic:pic>
              </a:graphicData>
            </a:graphic>
          </wp:inline>
        </w:drawing>
      </w:r>
    </w:p>
    <w:p w:rsidR="00101A26" w:rsidRPr="002E3DF7" w:rsidRDefault="00092647" w:rsidP="002E3DF7">
      <w:pPr>
        <w:widowControl w:val="0"/>
        <w:adjustRightInd w:val="0"/>
        <w:snapToGrid w:val="0"/>
        <w:spacing w:line="360" w:lineRule="auto"/>
        <w:jc w:val="both"/>
        <w:rPr>
          <w:rFonts w:ascii="Book Antiqua" w:hAnsi="Book Antiqua"/>
        </w:rPr>
      </w:pPr>
      <w:r w:rsidRPr="002E3DF7">
        <w:rPr>
          <w:rFonts w:ascii="Book Antiqua" w:hAnsi="Book Antiqua"/>
          <w:b/>
          <w:bCs/>
        </w:rPr>
        <w:t xml:space="preserve">Figure 6 G-banding chromosome analysis and genetic pedigree diagram of Case 6. </w:t>
      </w:r>
      <w:r w:rsidRPr="002E3DF7">
        <w:rPr>
          <w:rFonts w:ascii="Book Antiqua" w:hAnsi="Book Antiqua"/>
        </w:rPr>
        <w:t xml:space="preserve">A: </w:t>
      </w:r>
      <w:proofErr w:type="spellStart"/>
      <w:r w:rsidRPr="002E3DF7">
        <w:rPr>
          <w:rFonts w:ascii="Book Antiqua" w:hAnsi="Book Antiqua"/>
        </w:rPr>
        <w:t>Karyogram</w:t>
      </w:r>
      <w:proofErr w:type="spellEnd"/>
      <w:r w:rsidRPr="002E3DF7">
        <w:rPr>
          <w:rFonts w:ascii="Book Antiqua" w:hAnsi="Book Antiqua"/>
        </w:rPr>
        <w:t xml:space="preserve"> (Database Number: 4223): 46</w:t>
      </w:r>
      <w:proofErr w:type="gramStart"/>
      <w:r w:rsidRPr="002E3DF7">
        <w:rPr>
          <w:rFonts w:ascii="Book Antiqua" w:hAnsi="Book Antiqua"/>
        </w:rPr>
        <w:t>,XX,t</w:t>
      </w:r>
      <w:proofErr w:type="gramEnd"/>
      <w:r w:rsidRPr="002E3DF7">
        <w:rPr>
          <w:rFonts w:ascii="Book Antiqua" w:hAnsi="Book Antiqua"/>
        </w:rPr>
        <w:t>(1;4)(p36.1;q31.1); B: Genetic pedigree diagram.</w:t>
      </w:r>
    </w:p>
    <w:p w:rsidR="00465BC9" w:rsidRPr="002E3DF7" w:rsidRDefault="00465BC9" w:rsidP="002E3DF7">
      <w:pPr>
        <w:widowControl w:val="0"/>
        <w:adjustRightInd w:val="0"/>
        <w:snapToGrid w:val="0"/>
        <w:spacing w:line="360" w:lineRule="auto"/>
        <w:jc w:val="both"/>
        <w:rPr>
          <w:rFonts w:ascii="Book Antiqua" w:hAnsi="Book Antiqua"/>
        </w:rPr>
        <w:sectPr w:rsidR="00465BC9" w:rsidRPr="002E3DF7" w:rsidSect="00DA745D">
          <w:pgSz w:w="11906" w:h="16838" w:code="9"/>
          <w:pgMar w:top="1440" w:right="1797" w:bottom="1440" w:left="1797" w:header="851" w:footer="992" w:gutter="0"/>
          <w:cols w:space="425"/>
          <w:docGrid w:type="lines" w:linePitch="326"/>
        </w:sectPr>
      </w:pPr>
    </w:p>
    <w:p w:rsidR="00465BC9" w:rsidRPr="002E3DF7" w:rsidRDefault="00465BC9" w:rsidP="002E3DF7">
      <w:pPr>
        <w:widowControl w:val="0"/>
        <w:adjustRightInd w:val="0"/>
        <w:snapToGrid w:val="0"/>
        <w:spacing w:line="360" w:lineRule="auto"/>
        <w:jc w:val="both"/>
        <w:rPr>
          <w:rFonts w:ascii="Book Antiqua" w:hAnsi="Book Antiqua"/>
          <w:b/>
          <w:bCs/>
        </w:rPr>
      </w:pPr>
      <w:r w:rsidRPr="002E3DF7">
        <w:rPr>
          <w:rFonts w:ascii="Book Antiqua" w:hAnsi="Book Antiqua"/>
          <w:b/>
          <w:bCs/>
        </w:rPr>
        <w:lastRenderedPageBreak/>
        <w:t xml:space="preserve">Table 1 </w:t>
      </w:r>
      <w:r w:rsidR="00024255">
        <w:rPr>
          <w:rFonts w:ascii="Book Antiqua" w:hAnsi="Book Antiqua"/>
          <w:b/>
          <w:bCs/>
        </w:rPr>
        <w:t>History c</w:t>
      </w:r>
      <w:r w:rsidR="00024255" w:rsidRPr="002E3DF7">
        <w:rPr>
          <w:rFonts w:ascii="Book Antiqua" w:hAnsi="Book Antiqua"/>
          <w:b/>
          <w:bCs/>
        </w:rPr>
        <w:t xml:space="preserve">omparison </w:t>
      </w:r>
      <w:r w:rsidRPr="002E3DF7">
        <w:rPr>
          <w:rFonts w:ascii="Book Antiqua" w:hAnsi="Book Antiqua"/>
          <w:b/>
          <w:bCs/>
        </w:rPr>
        <w:t>table of</w:t>
      </w:r>
      <w:r w:rsidR="00024255">
        <w:rPr>
          <w:rFonts w:ascii="Book Antiqua" w:hAnsi="Book Antiqua"/>
          <w:b/>
          <w:bCs/>
        </w:rPr>
        <w:t xml:space="preserve"> the</w:t>
      </w:r>
      <w:r w:rsidRPr="002E3DF7">
        <w:rPr>
          <w:rFonts w:ascii="Book Antiqua" w:hAnsi="Book Antiqua"/>
          <w:b/>
          <w:bCs/>
        </w:rPr>
        <w:t xml:space="preserve"> </w:t>
      </w:r>
      <w:r w:rsidR="00024255">
        <w:rPr>
          <w:rFonts w:ascii="Book Antiqua" w:hAnsi="Book Antiqua"/>
          <w:b/>
          <w:bCs/>
        </w:rPr>
        <w:t>six</w:t>
      </w:r>
      <w:r w:rsidR="00024255" w:rsidRPr="002E3DF7">
        <w:rPr>
          <w:rFonts w:ascii="Book Antiqua" w:hAnsi="Book Antiqua"/>
          <w:b/>
          <w:bCs/>
        </w:rPr>
        <w:t xml:space="preserve"> </w:t>
      </w:r>
      <w:r w:rsidRPr="002E3DF7">
        <w:rPr>
          <w:rFonts w:ascii="Book Antiqua" w:hAnsi="Book Antiqua"/>
          <w:b/>
          <w:bCs/>
        </w:rPr>
        <w:t>famil</w:t>
      </w:r>
      <w:r w:rsidR="00024255">
        <w:rPr>
          <w:rFonts w:ascii="Book Antiqua" w:hAnsi="Book Antiqua"/>
          <w:b/>
          <w:bCs/>
        </w:rPr>
        <w:t>ies</w:t>
      </w:r>
    </w:p>
    <w:tbl>
      <w:tblPr>
        <w:tblW w:w="0" w:type="auto"/>
        <w:tblInd w:w="-528" w:type="dxa"/>
        <w:tblBorders>
          <w:top w:val="single" w:sz="4" w:space="0" w:color="auto"/>
          <w:bottom w:val="single" w:sz="4" w:space="0" w:color="auto"/>
        </w:tblBorders>
        <w:tblLayout w:type="fixed"/>
        <w:tblLook w:val="04A0" w:firstRow="1" w:lastRow="0" w:firstColumn="1" w:lastColumn="0" w:noHBand="0" w:noVBand="1"/>
      </w:tblPr>
      <w:tblGrid>
        <w:gridCol w:w="1629"/>
        <w:gridCol w:w="1788"/>
        <w:gridCol w:w="1713"/>
        <w:gridCol w:w="2095"/>
        <w:gridCol w:w="2310"/>
        <w:gridCol w:w="2616"/>
        <w:gridCol w:w="2551"/>
      </w:tblGrid>
      <w:tr w:rsidR="00465BC9" w:rsidRPr="002E3DF7" w:rsidTr="005F6AF9">
        <w:trPr>
          <w:trHeight w:val="600"/>
        </w:trPr>
        <w:tc>
          <w:tcPr>
            <w:tcW w:w="1629"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Items</w:t>
            </w:r>
          </w:p>
        </w:tc>
        <w:tc>
          <w:tcPr>
            <w:tcW w:w="1788"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 xml:space="preserve">Family </w:t>
            </w:r>
            <w:r w:rsidR="00E014A1">
              <w:rPr>
                <w:rFonts w:ascii="Book Antiqua" w:hAnsi="Book Antiqua" w:cs="Times New Roman"/>
                <w:b/>
                <w:bCs/>
              </w:rPr>
              <w:t>1</w:t>
            </w:r>
          </w:p>
        </w:tc>
        <w:tc>
          <w:tcPr>
            <w:tcW w:w="1713"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 xml:space="preserve">Family </w:t>
            </w:r>
            <w:r w:rsidR="00E014A1">
              <w:rPr>
                <w:rFonts w:ascii="Book Antiqua" w:hAnsi="Book Antiqua" w:cs="Times New Roman"/>
                <w:b/>
                <w:bCs/>
              </w:rPr>
              <w:t>2</w:t>
            </w:r>
          </w:p>
        </w:tc>
        <w:tc>
          <w:tcPr>
            <w:tcW w:w="2095"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 xml:space="preserve">Family </w:t>
            </w:r>
            <w:r w:rsidR="00E014A1">
              <w:rPr>
                <w:rFonts w:ascii="Book Antiqua" w:hAnsi="Book Antiqua" w:cs="Times New Roman"/>
                <w:b/>
                <w:bCs/>
              </w:rPr>
              <w:t>3</w:t>
            </w:r>
          </w:p>
        </w:tc>
        <w:tc>
          <w:tcPr>
            <w:tcW w:w="2310"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 xml:space="preserve">Family </w:t>
            </w:r>
            <w:r w:rsidR="00E014A1">
              <w:rPr>
                <w:rFonts w:ascii="Book Antiqua" w:hAnsi="Book Antiqua" w:cs="Times New Roman"/>
                <w:b/>
                <w:bCs/>
              </w:rPr>
              <w:t>4</w:t>
            </w:r>
          </w:p>
        </w:tc>
        <w:tc>
          <w:tcPr>
            <w:tcW w:w="2616"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 xml:space="preserve">Family </w:t>
            </w:r>
            <w:r w:rsidR="00E014A1">
              <w:rPr>
                <w:rFonts w:ascii="Book Antiqua" w:hAnsi="Book Antiqua" w:cs="Times New Roman"/>
                <w:b/>
                <w:bCs/>
              </w:rPr>
              <w:t>5</w:t>
            </w:r>
          </w:p>
        </w:tc>
        <w:tc>
          <w:tcPr>
            <w:tcW w:w="2551" w:type="dxa"/>
            <w:tcBorders>
              <w:top w:val="single" w:sz="4" w:space="0" w:color="auto"/>
              <w:bottom w:val="single" w:sz="4" w:space="0" w:color="auto"/>
            </w:tcBorders>
            <w:shd w:val="clear" w:color="auto" w:fill="auto"/>
            <w:noWrap/>
            <w:vAlign w:val="bottom"/>
            <w:hideMark/>
          </w:tcPr>
          <w:p w:rsidR="00465BC9" w:rsidRPr="002E3DF7" w:rsidRDefault="00465BC9" w:rsidP="002E3DF7">
            <w:pPr>
              <w:spacing w:line="360" w:lineRule="auto"/>
              <w:jc w:val="both"/>
              <w:rPr>
                <w:rFonts w:ascii="Book Antiqua" w:hAnsi="Book Antiqua" w:cs="Times New Roman"/>
                <w:b/>
                <w:bCs/>
              </w:rPr>
            </w:pPr>
            <w:r w:rsidRPr="002E3DF7">
              <w:rPr>
                <w:rFonts w:ascii="Book Antiqua" w:hAnsi="Book Antiqua" w:cs="Times New Roman"/>
                <w:b/>
                <w:bCs/>
              </w:rPr>
              <w:t xml:space="preserve">Family </w:t>
            </w:r>
            <w:r w:rsidR="00E014A1">
              <w:rPr>
                <w:rFonts w:ascii="Book Antiqua" w:hAnsi="Book Antiqua" w:cs="Times New Roman"/>
                <w:b/>
                <w:bCs/>
              </w:rPr>
              <w:t>6</w:t>
            </w:r>
          </w:p>
        </w:tc>
      </w:tr>
      <w:tr w:rsidR="00465BC9" w:rsidRPr="002E3DF7" w:rsidTr="005F6AF9">
        <w:trPr>
          <w:trHeight w:val="620"/>
        </w:trPr>
        <w:tc>
          <w:tcPr>
            <w:tcW w:w="1629" w:type="dxa"/>
            <w:tcBorders>
              <w:top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Area</w:t>
            </w:r>
          </w:p>
        </w:tc>
        <w:tc>
          <w:tcPr>
            <w:tcW w:w="1788" w:type="dxa"/>
            <w:tcBorders>
              <w:top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Haikou, Hainan Province</w:t>
            </w:r>
          </w:p>
        </w:tc>
        <w:tc>
          <w:tcPr>
            <w:tcW w:w="1713" w:type="dxa"/>
            <w:tcBorders>
              <w:top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Times New Roman"/>
              </w:rPr>
            </w:pPr>
            <w:proofErr w:type="spellStart"/>
            <w:r w:rsidRPr="002E3DF7">
              <w:rPr>
                <w:rFonts w:ascii="Book Antiqua" w:hAnsi="Book Antiqua" w:cs="Times New Roman"/>
              </w:rPr>
              <w:t>Danzhou</w:t>
            </w:r>
            <w:proofErr w:type="spellEnd"/>
            <w:r w:rsidRPr="002E3DF7">
              <w:rPr>
                <w:rFonts w:ascii="Book Antiqua" w:hAnsi="Book Antiqua" w:cs="Times New Roman"/>
              </w:rPr>
              <w:t>, Hainan Province</w:t>
            </w:r>
          </w:p>
        </w:tc>
        <w:tc>
          <w:tcPr>
            <w:tcW w:w="2095" w:type="dxa"/>
            <w:tcBorders>
              <w:top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Times New Roman"/>
              </w:rPr>
            </w:pPr>
            <w:proofErr w:type="spellStart"/>
            <w:r w:rsidRPr="002E3DF7">
              <w:rPr>
                <w:rFonts w:ascii="Book Antiqua" w:hAnsi="Book Antiqua" w:cs="Times New Roman"/>
              </w:rPr>
              <w:t>Wenchang</w:t>
            </w:r>
            <w:proofErr w:type="spellEnd"/>
            <w:r w:rsidRPr="002E3DF7">
              <w:rPr>
                <w:rFonts w:ascii="Book Antiqua" w:hAnsi="Book Antiqua" w:cs="Times New Roman"/>
              </w:rPr>
              <w:t>, Hainan Province</w:t>
            </w:r>
          </w:p>
        </w:tc>
        <w:tc>
          <w:tcPr>
            <w:tcW w:w="2310" w:type="dxa"/>
            <w:tcBorders>
              <w:top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Times New Roman"/>
              </w:rPr>
            </w:pPr>
            <w:proofErr w:type="spellStart"/>
            <w:r w:rsidRPr="002E3DF7">
              <w:rPr>
                <w:rFonts w:ascii="Book Antiqua" w:hAnsi="Book Antiqua" w:cs="Times New Roman"/>
              </w:rPr>
              <w:t>Dongfang</w:t>
            </w:r>
            <w:proofErr w:type="spellEnd"/>
            <w:r w:rsidRPr="002E3DF7">
              <w:rPr>
                <w:rFonts w:ascii="Book Antiqua" w:hAnsi="Book Antiqua" w:cs="Times New Roman"/>
              </w:rPr>
              <w:t>, Hainan Province</w:t>
            </w:r>
          </w:p>
        </w:tc>
        <w:tc>
          <w:tcPr>
            <w:tcW w:w="2616" w:type="dxa"/>
            <w:tcBorders>
              <w:top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Haikou, Hainan Province</w:t>
            </w:r>
          </w:p>
        </w:tc>
        <w:tc>
          <w:tcPr>
            <w:tcW w:w="2551" w:type="dxa"/>
            <w:tcBorders>
              <w:top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Times New Roman"/>
              </w:rPr>
            </w:pPr>
            <w:proofErr w:type="spellStart"/>
            <w:r w:rsidRPr="002E3DF7">
              <w:rPr>
                <w:rFonts w:ascii="Book Antiqua" w:hAnsi="Book Antiqua" w:cs="Times New Roman"/>
              </w:rPr>
              <w:t>Qionghai</w:t>
            </w:r>
            <w:proofErr w:type="spellEnd"/>
            <w:r w:rsidRPr="002E3DF7">
              <w:rPr>
                <w:rFonts w:ascii="Book Antiqua" w:hAnsi="Book Antiqua" w:cs="Times New Roman"/>
              </w:rPr>
              <w:t>, Hainan Province</w:t>
            </w:r>
          </w:p>
        </w:tc>
      </w:tr>
      <w:tr w:rsidR="00465BC9" w:rsidRPr="002E3DF7" w:rsidTr="005F6AF9">
        <w:trPr>
          <w:trHeight w:val="320"/>
        </w:trPr>
        <w:tc>
          <w:tcPr>
            <w:tcW w:w="1629"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Age (</w:t>
            </w:r>
            <w:proofErr w:type="spellStart"/>
            <w:r w:rsidR="00856851" w:rsidRPr="002E3DF7">
              <w:rPr>
                <w:rFonts w:ascii="Book Antiqua" w:hAnsi="Book Antiqua" w:cs="Times New Roman"/>
              </w:rPr>
              <w:t>y</w:t>
            </w:r>
            <w:r w:rsidRPr="002E3DF7">
              <w:rPr>
                <w:rFonts w:ascii="Book Antiqua" w:hAnsi="Book Antiqua" w:cs="Times New Roman"/>
              </w:rPr>
              <w:t>r</w:t>
            </w:r>
            <w:proofErr w:type="spellEnd"/>
            <w:r w:rsidRPr="002E3DF7">
              <w:rPr>
                <w:rFonts w:ascii="Book Antiqua" w:hAnsi="Book Antiqua" w:cs="Times New Roman"/>
              </w:rPr>
              <w:t>)</w:t>
            </w:r>
          </w:p>
        </w:tc>
        <w:tc>
          <w:tcPr>
            <w:tcW w:w="1788"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30</w:t>
            </w:r>
          </w:p>
        </w:tc>
        <w:tc>
          <w:tcPr>
            <w:tcW w:w="1713"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22</w:t>
            </w:r>
          </w:p>
        </w:tc>
        <w:tc>
          <w:tcPr>
            <w:tcW w:w="2095"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28</w:t>
            </w:r>
          </w:p>
        </w:tc>
        <w:tc>
          <w:tcPr>
            <w:tcW w:w="2310"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32</w:t>
            </w:r>
          </w:p>
        </w:tc>
        <w:tc>
          <w:tcPr>
            <w:tcW w:w="2616"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24</w:t>
            </w:r>
          </w:p>
        </w:tc>
        <w:tc>
          <w:tcPr>
            <w:tcW w:w="2551"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32</w:t>
            </w:r>
          </w:p>
        </w:tc>
      </w:tr>
      <w:tr w:rsidR="00465BC9" w:rsidRPr="002E3DF7" w:rsidTr="005F6AF9">
        <w:trPr>
          <w:trHeight w:val="320"/>
        </w:trPr>
        <w:tc>
          <w:tcPr>
            <w:tcW w:w="1629"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Sex</w:t>
            </w:r>
          </w:p>
        </w:tc>
        <w:tc>
          <w:tcPr>
            <w:tcW w:w="1788"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M</w:t>
            </w:r>
          </w:p>
        </w:tc>
        <w:tc>
          <w:tcPr>
            <w:tcW w:w="1713"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F</w:t>
            </w:r>
          </w:p>
        </w:tc>
        <w:tc>
          <w:tcPr>
            <w:tcW w:w="2095"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M</w:t>
            </w:r>
          </w:p>
        </w:tc>
        <w:tc>
          <w:tcPr>
            <w:tcW w:w="2310"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F</w:t>
            </w:r>
          </w:p>
        </w:tc>
        <w:tc>
          <w:tcPr>
            <w:tcW w:w="2616"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F</w:t>
            </w:r>
          </w:p>
        </w:tc>
        <w:tc>
          <w:tcPr>
            <w:tcW w:w="2551"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F</w:t>
            </w:r>
          </w:p>
        </w:tc>
      </w:tr>
      <w:tr w:rsidR="00465BC9" w:rsidRPr="002E3DF7" w:rsidTr="005F6AF9">
        <w:trPr>
          <w:trHeight w:val="320"/>
        </w:trPr>
        <w:tc>
          <w:tcPr>
            <w:tcW w:w="1629"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Ethnicity</w:t>
            </w:r>
          </w:p>
        </w:tc>
        <w:tc>
          <w:tcPr>
            <w:tcW w:w="1788"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Han</w:t>
            </w:r>
          </w:p>
        </w:tc>
        <w:tc>
          <w:tcPr>
            <w:tcW w:w="1713"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Han</w:t>
            </w:r>
          </w:p>
        </w:tc>
        <w:tc>
          <w:tcPr>
            <w:tcW w:w="2095"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Han</w:t>
            </w:r>
          </w:p>
        </w:tc>
        <w:tc>
          <w:tcPr>
            <w:tcW w:w="2310"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Han</w:t>
            </w:r>
          </w:p>
        </w:tc>
        <w:tc>
          <w:tcPr>
            <w:tcW w:w="2616"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Han</w:t>
            </w:r>
          </w:p>
        </w:tc>
        <w:tc>
          <w:tcPr>
            <w:tcW w:w="2551"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Han</w:t>
            </w:r>
          </w:p>
        </w:tc>
      </w:tr>
      <w:tr w:rsidR="00465BC9" w:rsidRPr="002E3DF7" w:rsidTr="005F6AF9">
        <w:trPr>
          <w:trHeight w:val="320"/>
        </w:trPr>
        <w:tc>
          <w:tcPr>
            <w:tcW w:w="1629"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Occupation</w:t>
            </w:r>
          </w:p>
        </w:tc>
        <w:tc>
          <w:tcPr>
            <w:tcW w:w="1788"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Office worker</w:t>
            </w:r>
          </w:p>
        </w:tc>
        <w:tc>
          <w:tcPr>
            <w:tcW w:w="1713"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Office worker</w:t>
            </w:r>
          </w:p>
        </w:tc>
        <w:tc>
          <w:tcPr>
            <w:tcW w:w="2095"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Civil servant</w:t>
            </w:r>
          </w:p>
        </w:tc>
        <w:tc>
          <w:tcPr>
            <w:tcW w:w="2310"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Office worker</w:t>
            </w:r>
          </w:p>
        </w:tc>
        <w:tc>
          <w:tcPr>
            <w:tcW w:w="2616"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Civil servant</w:t>
            </w:r>
          </w:p>
        </w:tc>
        <w:tc>
          <w:tcPr>
            <w:tcW w:w="2551"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Civil servant</w:t>
            </w:r>
          </w:p>
        </w:tc>
      </w:tr>
      <w:tr w:rsidR="00465BC9" w:rsidRPr="002E3DF7" w:rsidTr="005F6AF9">
        <w:trPr>
          <w:trHeight w:val="320"/>
        </w:trPr>
        <w:tc>
          <w:tcPr>
            <w:tcW w:w="1629"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 xml:space="preserve">Height (cm) </w:t>
            </w:r>
          </w:p>
        </w:tc>
        <w:tc>
          <w:tcPr>
            <w:tcW w:w="1788"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170</w:t>
            </w:r>
          </w:p>
        </w:tc>
        <w:tc>
          <w:tcPr>
            <w:tcW w:w="1713"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158</w:t>
            </w:r>
          </w:p>
        </w:tc>
        <w:tc>
          <w:tcPr>
            <w:tcW w:w="2095"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172</w:t>
            </w:r>
          </w:p>
        </w:tc>
        <w:tc>
          <w:tcPr>
            <w:tcW w:w="2310"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153</w:t>
            </w:r>
          </w:p>
        </w:tc>
        <w:tc>
          <w:tcPr>
            <w:tcW w:w="2616"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158</w:t>
            </w:r>
          </w:p>
        </w:tc>
        <w:tc>
          <w:tcPr>
            <w:tcW w:w="2551"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160</w:t>
            </w:r>
          </w:p>
        </w:tc>
      </w:tr>
      <w:tr w:rsidR="00465BC9" w:rsidRPr="002E3DF7" w:rsidTr="005F6AF9">
        <w:trPr>
          <w:trHeight w:val="320"/>
        </w:trPr>
        <w:tc>
          <w:tcPr>
            <w:tcW w:w="1629"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Visiting time</w:t>
            </w:r>
          </w:p>
        </w:tc>
        <w:tc>
          <w:tcPr>
            <w:tcW w:w="1788"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2016</w:t>
            </w:r>
          </w:p>
        </w:tc>
        <w:tc>
          <w:tcPr>
            <w:tcW w:w="1713"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2015</w:t>
            </w:r>
          </w:p>
        </w:tc>
        <w:tc>
          <w:tcPr>
            <w:tcW w:w="2095"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2014</w:t>
            </w:r>
          </w:p>
        </w:tc>
        <w:tc>
          <w:tcPr>
            <w:tcW w:w="2310"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2014</w:t>
            </w:r>
          </w:p>
        </w:tc>
        <w:tc>
          <w:tcPr>
            <w:tcW w:w="2616"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2016</w:t>
            </w:r>
          </w:p>
        </w:tc>
        <w:tc>
          <w:tcPr>
            <w:tcW w:w="2551"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2016</w:t>
            </w:r>
          </w:p>
        </w:tc>
      </w:tr>
      <w:tr w:rsidR="00465BC9" w:rsidRPr="002E3DF7" w:rsidTr="005F6AF9">
        <w:trPr>
          <w:trHeight w:val="320"/>
        </w:trPr>
        <w:tc>
          <w:tcPr>
            <w:tcW w:w="1629"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Reasons for medical visit</w:t>
            </w:r>
          </w:p>
        </w:tc>
        <w:tc>
          <w:tcPr>
            <w:tcW w:w="1788"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 xml:space="preserve">Infertility after 3 </w:t>
            </w:r>
            <w:proofErr w:type="spellStart"/>
            <w:r w:rsidRPr="002E3DF7">
              <w:rPr>
                <w:rFonts w:ascii="Book Antiqua" w:hAnsi="Book Antiqua" w:cs="Times New Roman"/>
              </w:rPr>
              <w:t>yr</w:t>
            </w:r>
            <w:proofErr w:type="spellEnd"/>
            <w:r w:rsidRPr="002E3DF7">
              <w:rPr>
                <w:rFonts w:ascii="Book Antiqua" w:hAnsi="Book Antiqua" w:cs="Times New Roman"/>
              </w:rPr>
              <w:t xml:space="preserve"> of marriage</w:t>
            </w:r>
          </w:p>
        </w:tc>
        <w:tc>
          <w:tcPr>
            <w:tcW w:w="1713"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Small uterus, irregular menstruation</w:t>
            </w:r>
          </w:p>
        </w:tc>
        <w:tc>
          <w:tcPr>
            <w:tcW w:w="2095"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Not pregnant after arrested fetal development</w:t>
            </w:r>
          </w:p>
        </w:tc>
        <w:tc>
          <w:tcPr>
            <w:tcW w:w="2310" w:type="dxa"/>
            <w:shd w:val="clear" w:color="auto" w:fill="auto"/>
            <w:noWrap/>
            <w:vAlign w:val="center"/>
          </w:tcPr>
          <w:p w:rsidR="00465BC9" w:rsidRPr="002E3DF7" w:rsidRDefault="00465BC9" w:rsidP="00E014A1">
            <w:pPr>
              <w:spacing w:line="360" w:lineRule="auto"/>
              <w:jc w:val="both"/>
              <w:rPr>
                <w:rFonts w:ascii="Book Antiqua" w:hAnsi="Book Antiqua" w:cs="Times New Roman"/>
              </w:rPr>
            </w:pPr>
            <w:r w:rsidRPr="002E3DF7">
              <w:rPr>
                <w:rFonts w:ascii="Book Antiqua" w:hAnsi="Book Antiqua" w:cs="Times New Roman"/>
              </w:rPr>
              <w:t xml:space="preserve">Not pregnant after </w:t>
            </w:r>
            <w:r w:rsidR="00024255">
              <w:rPr>
                <w:rFonts w:ascii="Book Antiqua" w:hAnsi="Book Antiqua" w:cs="Times New Roman"/>
              </w:rPr>
              <w:t>two</w:t>
            </w:r>
            <w:r w:rsidR="00024255" w:rsidRPr="002E3DF7">
              <w:rPr>
                <w:rFonts w:ascii="Book Antiqua" w:hAnsi="Book Antiqua" w:cs="Times New Roman"/>
              </w:rPr>
              <w:t xml:space="preserve"> </w:t>
            </w:r>
            <w:r w:rsidRPr="002E3DF7">
              <w:rPr>
                <w:rFonts w:ascii="Book Antiqua" w:hAnsi="Book Antiqua" w:cs="Times New Roman"/>
              </w:rPr>
              <w:t>times of spontaneous abortion</w:t>
            </w:r>
          </w:p>
        </w:tc>
        <w:tc>
          <w:tcPr>
            <w:tcW w:w="2616" w:type="dxa"/>
            <w:shd w:val="clear" w:color="auto" w:fill="auto"/>
            <w:noWrap/>
            <w:vAlign w:val="center"/>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Not pregnant after arrested fetal development for one time</w:t>
            </w:r>
          </w:p>
        </w:tc>
        <w:tc>
          <w:tcPr>
            <w:tcW w:w="2551" w:type="dxa"/>
            <w:shd w:val="clear" w:color="auto" w:fill="auto"/>
            <w:noWrap/>
            <w:vAlign w:val="center"/>
          </w:tcPr>
          <w:p w:rsidR="00465BC9" w:rsidRPr="002E3DF7" w:rsidRDefault="00465BC9" w:rsidP="00E014A1">
            <w:pPr>
              <w:spacing w:line="360" w:lineRule="auto"/>
              <w:jc w:val="both"/>
              <w:rPr>
                <w:rFonts w:ascii="Book Antiqua" w:hAnsi="Book Antiqua" w:cs="Times New Roman"/>
              </w:rPr>
            </w:pPr>
            <w:r w:rsidRPr="002E3DF7">
              <w:rPr>
                <w:rFonts w:ascii="Book Antiqua" w:hAnsi="Book Antiqua" w:cs="Times New Roman"/>
              </w:rPr>
              <w:t xml:space="preserve">Not pregnant after arrested fetal development for </w:t>
            </w:r>
            <w:r w:rsidR="00024255">
              <w:rPr>
                <w:rFonts w:ascii="Book Antiqua" w:hAnsi="Book Antiqua" w:cs="Times New Roman"/>
              </w:rPr>
              <w:t>two</w:t>
            </w:r>
            <w:r w:rsidR="00024255" w:rsidRPr="002E3DF7">
              <w:rPr>
                <w:rFonts w:ascii="Book Antiqua" w:hAnsi="Book Antiqua" w:cs="Times New Roman"/>
              </w:rPr>
              <w:t xml:space="preserve"> </w:t>
            </w:r>
            <w:r w:rsidRPr="002E3DF7">
              <w:rPr>
                <w:rFonts w:ascii="Book Antiqua" w:hAnsi="Book Antiqua" w:cs="Times New Roman"/>
              </w:rPr>
              <w:t>times</w:t>
            </w:r>
          </w:p>
        </w:tc>
      </w:tr>
      <w:tr w:rsidR="00465BC9" w:rsidRPr="002E3DF7" w:rsidTr="005F6AF9">
        <w:trPr>
          <w:trHeight w:val="320"/>
        </w:trPr>
        <w:tc>
          <w:tcPr>
            <w:tcW w:w="1629"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 xml:space="preserve">Pregnancy </w:t>
            </w:r>
            <w:r w:rsidRPr="002E3DF7">
              <w:rPr>
                <w:rFonts w:ascii="Book Antiqua" w:hAnsi="Book Antiqua" w:cs="Times New Roman"/>
              </w:rPr>
              <w:lastRenderedPageBreak/>
              <w:t xml:space="preserve">history of self or spouse </w:t>
            </w:r>
          </w:p>
        </w:tc>
        <w:tc>
          <w:tcPr>
            <w:tcW w:w="1788"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lastRenderedPageBreak/>
              <w:t>G0P0</w:t>
            </w:r>
          </w:p>
        </w:tc>
        <w:tc>
          <w:tcPr>
            <w:tcW w:w="1713"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Unmarried</w:t>
            </w:r>
          </w:p>
        </w:tc>
        <w:tc>
          <w:tcPr>
            <w:tcW w:w="2095"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G2P0</w:t>
            </w:r>
          </w:p>
        </w:tc>
        <w:tc>
          <w:tcPr>
            <w:tcW w:w="2310"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G2P0</w:t>
            </w:r>
          </w:p>
        </w:tc>
        <w:tc>
          <w:tcPr>
            <w:tcW w:w="2616"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G1P0</w:t>
            </w:r>
          </w:p>
        </w:tc>
        <w:tc>
          <w:tcPr>
            <w:tcW w:w="2551"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G3P0</w:t>
            </w:r>
          </w:p>
        </w:tc>
      </w:tr>
      <w:tr w:rsidR="00465BC9" w:rsidRPr="002E3DF7" w:rsidTr="005F6AF9">
        <w:trPr>
          <w:trHeight w:val="1389"/>
        </w:trPr>
        <w:tc>
          <w:tcPr>
            <w:tcW w:w="1629"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proofErr w:type="spellStart"/>
            <w:r w:rsidRPr="002E3DF7">
              <w:rPr>
                <w:rFonts w:ascii="Book Antiqua" w:hAnsi="Book Antiqua" w:cs="Times New Roman"/>
              </w:rPr>
              <w:lastRenderedPageBreak/>
              <w:t>Proband</w:t>
            </w:r>
            <w:proofErr w:type="spellEnd"/>
            <w:r w:rsidRPr="002E3DF7">
              <w:rPr>
                <w:rFonts w:ascii="Book Antiqua" w:hAnsi="Book Antiqua" w:cs="Times New Roman"/>
              </w:rPr>
              <w:t xml:space="preserve"> karyotype</w:t>
            </w:r>
          </w:p>
        </w:tc>
        <w:tc>
          <w:tcPr>
            <w:tcW w:w="1788"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46,XY,t(3;12)(q27;q24.1) (</w:t>
            </w:r>
            <w:r w:rsidRPr="003737C7">
              <w:rPr>
                <w:rFonts w:ascii="Book Antiqua" w:hAnsi="Book Antiqua" w:cs="Times New Roman"/>
              </w:rPr>
              <w:t>Database</w:t>
            </w:r>
            <w:r w:rsidRPr="00E014A1">
              <w:rPr>
                <w:rFonts w:ascii="Book Antiqua" w:hAnsi="Book Antiqua" w:cs="Times New Roman"/>
              </w:rPr>
              <w:t xml:space="preserve"> </w:t>
            </w:r>
            <w:r w:rsidRPr="003737C7">
              <w:rPr>
                <w:rFonts w:ascii="Book Antiqua" w:hAnsi="Book Antiqua" w:cs="Times New Roman"/>
              </w:rPr>
              <w:t>number</w:t>
            </w:r>
            <w:r w:rsidRPr="00E014A1">
              <w:rPr>
                <w:rFonts w:ascii="Book Antiqua" w:hAnsi="Book Antiqua" w:cs="Times New Roman"/>
              </w:rPr>
              <w:t>:</w:t>
            </w:r>
            <w:r w:rsidRPr="002E3DF7">
              <w:rPr>
                <w:rFonts w:ascii="Book Antiqua" w:hAnsi="Book Antiqua" w:cs="Times New Roman"/>
              </w:rPr>
              <w:t xml:space="preserve"> 4222)</w:t>
            </w:r>
          </w:p>
        </w:tc>
        <w:tc>
          <w:tcPr>
            <w:tcW w:w="1713"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46,XX,t(4;16)(q31;q12)</w:t>
            </w:r>
          </w:p>
        </w:tc>
        <w:tc>
          <w:tcPr>
            <w:tcW w:w="2095"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46,XY,t(4;5)(q33;q13),9qh+</w:t>
            </w:r>
          </w:p>
        </w:tc>
        <w:tc>
          <w:tcPr>
            <w:tcW w:w="2310"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46,XX,t(11;17)(q13;p11.2) (</w:t>
            </w:r>
            <w:r w:rsidRPr="003737C7">
              <w:rPr>
                <w:rFonts w:ascii="Book Antiqua" w:hAnsi="Book Antiqua" w:cs="Times New Roman"/>
              </w:rPr>
              <w:t>Database</w:t>
            </w:r>
            <w:r w:rsidRPr="00E014A1">
              <w:rPr>
                <w:rFonts w:ascii="Book Antiqua" w:hAnsi="Book Antiqua" w:cs="Times New Roman"/>
              </w:rPr>
              <w:t xml:space="preserve"> </w:t>
            </w:r>
            <w:r w:rsidRPr="003737C7">
              <w:rPr>
                <w:rFonts w:ascii="Book Antiqua" w:hAnsi="Book Antiqua" w:cs="Times New Roman"/>
              </w:rPr>
              <w:t>number</w:t>
            </w:r>
            <w:r w:rsidRPr="00E014A1">
              <w:rPr>
                <w:rFonts w:ascii="Book Antiqua" w:hAnsi="Book Antiqua" w:cs="Times New Roman"/>
              </w:rPr>
              <w:t>:</w:t>
            </w:r>
            <w:r w:rsidRPr="002E3DF7">
              <w:rPr>
                <w:rFonts w:ascii="Book Antiqua" w:hAnsi="Book Antiqua" w:cs="Times New Roman"/>
              </w:rPr>
              <w:t xml:space="preserve"> 4059)</w:t>
            </w:r>
          </w:p>
        </w:tc>
        <w:tc>
          <w:tcPr>
            <w:tcW w:w="2616"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46,XX,t(10;13)(q24;q21.2) (</w:t>
            </w:r>
            <w:r w:rsidRPr="003737C7">
              <w:rPr>
                <w:rFonts w:ascii="Book Antiqua" w:hAnsi="Book Antiqua" w:cs="Times New Roman"/>
              </w:rPr>
              <w:t>Database</w:t>
            </w:r>
            <w:r w:rsidRPr="00E014A1">
              <w:rPr>
                <w:rFonts w:ascii="Book Antiqua" w:hAnsi="Book Antiqua" w:cs="Times New Roman"/>
              </w:rPr>
              <w:t xml:space="preserve"> </w:t>
            </w:r>
            <w:r w:rsidRPr="003737C7">
              <w:rPr>
                <w:rFonts w:ascii="Book Antiqua" w:hAnsi="Book Antiqua" w:cs="Times New Roman"/>
              </w:rPr>
              <w:t>number</w:t>
            </w:r>
            <w:r w:rsidRPr="002E3DF7">
              <w:rPr>
                <w:rFonts w:ascii="Book Antiqua" w:hAnsi="Book Antiqua" w:cs="Times New Roman"/>
              </w:rPr>
              <w:t>: 4238)</w:t>
            </w:r>
          </w:p>
        </w:tc>
        <w:tc>
          <w:tcPr>
            <w:tcW w:w="2551"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46,XX,t(1;4)(p36.1;q31.</w:t>
            </w:r>
            <w:r w:rsidR="00024255">
              <w:rPr>
                <w:rFonts w:ascii="Book Antiqua" w:hAnsi="Book Antiqua" w:cs="Times New Roman"/>
              </w:rPr>
              <w:t>1</w:t>
            </w:r>
            <w:r w:rsidRPr="002E3DF7">
              <w:rPr>
                <w:rFonts w:ascii="Book Antiqua" w:hAnsi="Book Antiqua" w:cs="Times New Roman"/>
              </w:rPr>
              <w:t>) (</w:t>
            </w:r>
            <w:r w:rsidRPr="003737C7">
              <w:rPr>
                <w:rFonts w:ascii="Book Antiqua" w:hAnsi="Book Antiqua" w:cs="Times New Roman"/>
              </w:rPr>
              <w:t>Database</w:t>
            </w:r>
            <w:r w:rsidRPr="00E014A1">
              <w:rPr>
                <w:rFonts w:ascii="Book Antiqua" w:hAnsi="Book Antiqua" w:cs="Times New Roman"/>
              </w:rPr>
              <w:t xml:space="preserve"> </w:t>
            </w:r>
            <w:r w:rsidRPr="003737C7">
              <w:rPr>
                <w:rFonts w:ascii="Book Antiqua" w:hAnsi="Book Antiqua" w:cs="Times New Roman"/>
              </w:rPr>
              <w:t>number</w:t>
            </w:r>
            <w:r w:rsidRPr="00E014A1">
              <w:rPr>
                <w:rFonts w:ascii="Book Antiqua" w:hAnsi="Book Antiqua" w:cs="Times New Roman"/>
              </w:rPr>
              <w:t xml:space="preserve">: </w:t>
            </w:r>
            <w:r w:rsidRPr="002E3DF7">
              <w:rPr>
                <w:rFonts w:ascii="Book Antiqua" w:hAnsi="Book Antiqua" w:cs="Times New Roman"/>
              </w:rPr>
              <w:t>4223)</w:t>
            </w:r>
          </w:p>
        </w:tc>
      </w:tr>
      <w:tr w:rsidR="00465BC9" w:rsidRPr="002E3DF7" w:rsidTr="005F6AF9">
        <w:trPr>
          <w:trHeight w:val="675"/>
        </w:trPr>
        <w:tc>
          <w:tcPr>
            <w:tcW w:w="1629"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Spouse karyotype</w:t>
            </w:r>
          </w:p>
        </w:tc>
        <w:tc>
          <w:tcPr>
            <w:tcW w:w="1788"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46,XX</w:t>
            </w:r>
          </w:p>
        </w:tc>
        <w:tc>
          <w:tcPr>
            <w:tcW w:w="1713"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0</w:t>
            </w:r>
          </w:p>
        </w:tc>
        <w:tc>
          <w:tcPr>
            <w:tcW w:w="2095"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46,XX</w:t>
            </w:r>
          </w:p>
        </w:tc>
        <w:tc>
          <w:tcPr>
            <w:tcW w:w="2310"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46,XY</w:t>
            </w:r>
          </w:p>
        </w:tc>
        <w:tc>
          <w:tcPr>
            <w:tcW w:w="2616"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46,XY</w:t>
            </w:r>
          </w:p>
        </w:tc>
        <w:tc>
          <w:tcPr>
            <w:tcW w:w="2551" w:type="dxa"/>
            <w:shd w:val="clear" w:color="auto" w:fill="auto"/>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46,XY</w:t>
            </w:r>
          </w:p>
        </w:tc>
      </w:tr>
      <w:tr w:rsidR="00465BC9" w:rsidRPr="002E3DF7" w:rsidTr="005F6AF9">
        <w:trPr>
          <w:trHeight w:val="501"/>
        </w:trPr>
        <w:tc>
          <w:tcPr>
            <w:tcW w:w="1629"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Spouse’s age</w:t>
            </w:r>
          </w:p>
        </w:tc>
        <w:tc>
          <w:tcPr>
            <w:tcW w:w="1788"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30</w:t>
            </w:r>
          </w:p>
        </w:tc>
        <w:tc>
          <w:tcPr>
            <w:tcW w:w="1713"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0</w:t>
            </w:r>
          </w:p>
        </w:tc>
        <w:tc>
          <w:tcPr>
            <w:tcW w:w="2095"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25</w:t>
            </w:r>
          </w:p>
        </w:tc>
        <w:tc>
          <w:tcPr>
            <w:tcW w:w="2310"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38</w:t>
            </w:r>
          </w:p>
        </w:tc>
        <w:tc>
          <w:tcPr>
            <w:tcW w:w="2616"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28</w:t>
            </w:r>
          </w:p>
        </w:tc>
        <w:tc>
          <w:tcPr>
            <w:tcW w:w="2551" w:type="dxa"/>
            <w:shd w:val="clear" w:color="auto" w:fill="auto"/>
            <w:noWrap/>
            <w:vAlign w:val="center"/>
            <w:hideMark/>
          </w:tcPr>
          <w:p w:rsidR="00465BC9" w:rsidRPr="002E3DF7" w:rsidRDefault="00465BC9" w:rsidP="002E3DF7">
            <w:pPr>
              <w:spacing w:line="360" w:lineRule="auto"/>
              <w:jc w:val="both"/>
              <w:rPr>
                <w:rFonts w:ascii="Book Antiqua" w:hAnsi="Book Antiqua" w:cs="Times New Roman"/>
              </w:rPr>
            </w:pPr>
            <w:r w:rsidRPr="002E3DF7">
              <w:rPr>
                <w:rFonts w:ascii="Book Antiqua" w:hAnsi="Book Antiqua" w:cs="Times New Roman"/>
              </w:rPr>
              <w:t>35</w:t>
            </w:r>
          </w:p>
        </w:tc>
      </w:tr>
    </w:tbl>
    <w:p w:rsidR="00465BC9" w:rsidRPr="002E3DF7" w:rsidRDefault="00465BC9" w:rsidP="002E3DF7">
      <w:pPr>
        <w:widowControl w:val="0"/>
        <w:adjustRightInd w:val="0"/>
        <w:snapToGrid w:val="0"/>
        <w:spacing w:line="360" w:lineRule="auto"/>
        <w:jc w:val="both"/>
        <w:rPr>
          <w:rFonts w:ascii="Book Antiqua" w:hAnsi="Book Antiqua"/>
          <w:b/>
          <w:bCs/>
        </w:rPr>
      </w:pPr>
    </w:p>
    <w:p w:rsidR="00465BC9" w:rsidRPr="002E3DF7" w:rsidRDefault="00465BC9" w:rsidP="002E3DF7">
      <w:pPr>
        <w:spacing w:line="360" w:lineRule="auto"/>
        <w:jc w:val="both"/>
        <w:rPr>
          <w:rFonts w:ascii="Book Antiqua" w:hAnsi="Book Antiqua"/>
          <w:b/>
          <w:bCs/>
        </w:rPr>
      </w:pPr>
      <w:r w:rsidRPr="002E3DF7">
        <w:rPr>
          <w:rFonts w:ascii="Book Antiqua" w:hAnsi="Book Antiqua"/>
          <w:b/>
          <w:bCs/>
        </w:rPr>
        <w:br w:type="page"/>
      </w:r>
      <w:r w:rsidRPr="002E3DF7">
        <w:rPr>
          <w:rFonts w:ascii="Book Antiqua" w:hAnsi="Book Antiqua"/>
          <w:b/>
          <w:bCs/>
        </w:rPr>
        <w:lastRenderedPageBreak/>
        <w:t xml:space="preserve">Table 2 </w:t>
      </w:r>
      <w:r w:rsidR="00024255">
        <w:rPr>
          <w:rFonts w:ascii="Book Antiqua" w:hAnsi="Book Antiqua"/>
          <w:b/>
          <w:bCs/>
        </w:rPr>
        <w:t>C</w:t>
      </w:r>
      <w:r w:rsidR="00024255" w:rsidRPr="002E3DF7">
        <w:rPr>
          <w:rFonts w:ascii="Book Antiqua" w:hAnsi="Book Antiqua"/>
          <w:b/>
          <w:bCs/>
        </w:rPr>
        <w:t>hromosome detection rate</w:t>
      </w:r>
      <w:r w:rsidR="00024255">
        <w:rPr>
          <w:rFonts w:ascii="Book Antiqua" w:hAnsi="Book Antiqua"/>
          <w:b/>
          <w:bCs/>
        </w:rPr>
        <w:t>s in</w:t>
      </w:r>
      <w:r w:rsidR="00024255" w:rsidRPr="002E3DF7">
        <w:rPr>
          <w:rFonts w:ascii="Book Antiqua" w:hAnsi="Book Antiqua"/>
          <w:b/>
          <w:bCs/>
        </w:rPr>
        <w:t xml:space="preserve"> </w:t>
      </w:r>
      <w:r w:rsidRPr="002E3DF7">
        <w:rPr>
          <w:rFonts w:ascii="Book Antiqua" w:hAnsi="Book Antiqua"/>
          <w:b/>
          <w:bCs/>
        </w:rPr>
        <w:t>China’s 20 provinces and cities and 16 countries</w:t>
      </w:r>
    </w:p>
    <w:tbl>
      <w:tblPr>
        <w:tblW w:w="13666" w:type="dxa"/>
        <w:tblInd w:w="50" w:type="dxa"/>
        <w:tblBorders>
          <w:top w:val="single" w:sz="4" w:space="0" w:color="auto"/>
          <w:bottom w:val="single" w:sz="4" w:space="0" w:color="auto"/>
        </w:tblBorders>
        <w:tblLook w:val="04A0" w:firstRow="1" w:lastRow="0" w:firstColumn="1" w:lastColumn="0" w:noHBand="0" w:noVBand="1"/>
      </w:tblPr>
      <w:tblGrid>
        <w:gridCol w:w="1618"/>
        <w:gridCol w:w="2409"/>
        <w:gridCol w:w="3261"/>
        <w:gridCol w:w="3543"/>
        <w:gridCol w:w="2835"/>
      </w:tblGrid>
      <w:tr w:rsidR="00465BC9" w:rsidRPr="002E3DF7" w:rsidTr="005F6AF9">
        <w:trPr>
          <w:trHeight w:val="525"/>
        </w:trPr>
        <w:tc>
          <w:tcPr>
            <w:tcW w:w="1618" w:type="dxa"/>
            <w:tcBorders>
              <w:top w:val="single" w:sz="4" w:space="0" w:color="auto"/>
              <w:bottom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hAnsi="Book Antiqua" w:cs="宋体"/>
                <w:b/>
                <w:bCs/>
              </w:rPr>
            </w:pPr>
            <w:r w:rsidRPr="002E3DF7">
              <w:rPr>
                <w:rFonts w:ascii="Book Antiqua" w:hAnsi="Book Antiqua" w:cs="宋体"/>
                <w:b/>
                <w:bCs/>
              </w:rPr>
              <w:t>No</w:t>
            </w:r>
          </w:p>
        </w:tc>
        <w:tc>
          <w:tcPr>
            <w:tcW w:w="2409" w:type="dxa"/>
            <w:tcBorders>
              <w:top w:val="single" w:sz="4" w:space="0" w:color="auto"/>
              <w:bottom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hAnsi="Book Antiqua" w:cs="宋体"/>
                <w:b/>
                <w:bCs/>
              </w:rPr>
            </w:pPr>
            <w:r w:rsidRPr="002E3DF7">
              <w:rPr>
                <w:rFonts w:ascii="Book Antiqua" w:hAnsi="Book Antiqua" w:cs="宋体"/>
                <w:b/>
                <w:bCs/>
              </w:rPr>
              <w:t>Region</w:t>
            </w:r>
          </w:p>
        </w:tc>
        <w:tc>
          <w:tcPr>
            <w:tcW w:w="3261" w:type="dxa"/>
            <w:tcBorders>
              <w:top w:val="single" w:sz="4" w:space="0" w:color="auto"/>
              <w:bottom w:val="single" w:sz="4" w:space="0" w:color="auto"/>
            </w:tcBorders>
            <w:shd w:val="clear" w:color="auto" w:fill="auto"/>
            <w:vAlign w:val="center"/>
            <w:hideMark/>
          </w:tcPr>
          <w:p w:rsidR="00465BC9" w:rsidRPr="002E3DF7" w:rsidRDefault="00465BC9" w:rsidP="002E3DF7">
            <w:pPr>
              <w:spacing w:line="360" w:lineRule="auto"/>
              <w:jc w:val="both"/>
              <w:rPr>
                <w:rFonts w:ascii="Book Antiqua" w:hAnsi="Book Antiqua" w:cs="宋体"/>
                <w:b/>
                <w:bCs/>
              </w:rPr>
            </w:pPr>
            <w:r w:rsidRPr="002E3DF7">
              <w:rPr>
                <w:rFonts w:ascii="Book Antiqua" w:hAnsi="Book Antiqua" w:cs="宋体"/>
                <w:b/>
                <w:bCs/>
              </w:rPr>
              <w:t xml:space="preserve">Anomaly chromosome </w:t>
            </w:r>
            <w:r w:rsidR="004F19C6">
              <w:rPr>
                <w:rFonts w:ascii="Book Antiqua" w:hAnsi="Book Antiqua" w:cs="宋体"/>
                <w:b/>
                <w:bCs/>
              </w:rPr>
              <w:t>detection r</w:t>
            </w:r>
            <w:r w:rsidR="004F19C6">
              <w:rPr>
                <w:rFonts w:ascii="Book Antiqua" w:hAnsi="Book Antiqua" w:cs="宋体" w:hint="eastAsia"/>
                <w:b/>
                <w:bCs/>
              </w:rPr>
              <w:t>a</w:t>
            </w:r>
            <w:r w:rsidRPr="002E3DF7">
              <w:rPr>
                <w:rFonts w:ascii="Book Antiqua" w:hAnsi="Book Antiqua" w:cs="宋体"/>
                <w:b/>
                <w:bCs/>
              </w:rPr>
              <w:t>te</w:t>
            </w:r>
          </w:p>
        </w:tc>
        <w:tc>
          <w:tcPr>
            <w:tcW w:w="3543" w:type="dxa"/>
            <w:tcBorders>
              <w:top w:val="single" w:sz="4" w:space="0" w:color="auto"/>
              <w:bottom w:val="single" w:sz="4" w:space="0" w:color="auto"/>
            </w:tcBorders>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b/>
                <w:bCs/>
              </w:rPr>
            </w:pPr>
            <w:r w:rsidRPr="002E3DF7">
              <w:rPr>
                <w:rFonts w:ascii="Book Antiqua" w:eastAsia="等线" w:hAnsi="Book Antiqua" w:cs="Times New Roman"/>
                <w:b/>
                <w:bCs/>
              </w:rPr>
              <w:t>Incidence of autosomal balanced translocation</w:t>
            </w:r>
          </w:p>
        </w:tc>
        <w:tc>
          <w:tcPr>
            <w:tcW w:w="2835" w:type="dxa"/>
            <w:tcBorders>
              <w:top w:val="single" w:sz="4" w:space="0" w:color="auto"/>
              <w:bottom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hAnsi="Book Antiqua" w:cs="宋体"/>
                <w:b/>
                <w:bCs/>
              </w:rPr>
            </w:pPr>
            <w:r w:rsidRPr="002E3DF7">
              <w:rPr>
                <w:rFonts w:ascii="Book Antiqua" w:hAnsi="Book Antiqua" w:cs="宋体"/>
                <w:b/>
                <w:bCs/>
              </w:rPr>
              <w:t>Medical history</w:t>
            </w:r>
          </w:p>
        </w:tc>
      </w:tr>
      <w:tr w:rsidR="00465BC9" w:rsidRPr="002E3DF7" w:rsidTr="005F6AF9">
        <w:trPr>
          <w:trHeight w:val="320"/>
        </w:trPr>
        <w:tc>
          <w:tcPr>
            <w:tcW w:w="1618" w:type="dxa"/>
            <w:tcBorders>
              <w:top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w:t>
            </w:r>
          </w:p>
        </w:tc>
        <w:tc>
          <w:tcPr>
            <w:tcW w:w="2409" w:type="dxa"/>
            <w:tcBorders>
              <w:top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Hainan Province, China</w:t>
            </w:r>
            <w:r w:rsidRPr="002E3DF7">
              <w:rPr>
                <w:rFonts w:ascii="Book Antiqua" w:hAnsi="Book Antiqua" w:cs="Times New Roman"/>
                <w:noProof/>
                <w:vertAlign w:val="superscript"/>
              </w:rPr>
              <w:t>[21]</w:t>
            </w:r>
          </w:p>
        </w:tc>
        <w:tc>
          <w:tcPr>
            <w:tcW w:w="3261" w:type="dxa"/>
            <w:tcBorders>
              <w:top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10.5% </w:t>
            </w:r>
            <w:r w:rsidRPr="002E3DF7">
              <w:rPr>
                <w:rFonts w:ascii="Book Antiqua" w:hAnsi="Book Antiqua" w:cs="Times New Roman"/>
              </w:rPr>
              <w:t>(</w:t>
            </w:r>
            <w:r w:rsidRPr="002E3DF7">
              <w:rPr>
                <w:rFonts w:ascii="Book Antiqua" w:eastAsia="等线" w:hAnsi="Book Antiqua" w:cs="Times New Roman"/>
              </w:rPr>
              <w:t>353/3353)</w:t>
            </w:r>
          </w:p>
        </w:tc>
        <w:tc>
          <w:tcPr>
            <w:tcW w:w="3543" w:type="dxa"/>
            <w:tcBorders>
              <w:top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0.44% </w:t>
            </w:r>
            <w:r w:rsidRPr="002E3DF7">
              <w:rPr>
                <w:rFonts w:ascii="Book Antiqua" w:hAnsi="Book Antiqua" w:cs="Times New Roman"/>
              </w:rPr>
              <w:t>(</w:t>
            </w:r>
            <w:r w:rsidRPr="002E3DF7">
              <w:rPr>
                <w:rFonts w:ascii="Book Antiqua" w:eastAsia="等线" w:hAnsi="Book Antiqua" w:cs="Times New Roman"/>
              </w:rPr>
              <w:t>15/3353</w:t>
            </w:r>
            <w:r w:rsidRPr="002E3DF7">
              <w:rPr>
                <w:rFonts w:ascii="Book Antiqua" w:hAnsi="Book Antiqua" w:cs="Times New Roman"/>
              </w:rPr>
              <w:t>)</w:t>
            </w:r>
          </w:p>
        </w:tc>
        <w:tc>
          <w:tcPr>
            <w:tcW w:w="2835" w:type="dxa"/>
            <w:tcBorders>
              <w:top w:val="single" w:sz="4" w:space="0" w:color="auto"/>
            </w:tcBorders>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Genetic counselors</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Gansu Province, China</w:t>
            </w:r>
            <w:r w:rsidRPr="002E3DF7">
              <w:rPr>
                <w:rFonts w:ascii="Book Antiqua" w:hAnsi="Book Antiqua" w:cs="Times New Roman"/>
                <w:noProof/>
                <w:vertAlign w:val="superscript"/>
              </w:rPr>
              <w:t>[22]</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3.91% </w:t>
            </w:r>
            <w:r w:rsidRPr="002E3DF7">
              <w:rPr>
                <w:rFonts w:ascii="Book Antiqua" w:hAnsi="Book Antiqua" w:cs="Times New Roman"/>
              </w:rPr>
              <w:t>(</w:t>
            </w:r>
            <w:r w:rsidRPr="002E3DF7">
              <w:rPr>
                <w:rFonts w:ascii="Book Antiqua" w:eastAsia="等线" w:hAnsi="Book Antiqua" w:cs="Times New Roman"/>
              </w:rPr>
              <w:t>51/1304</w:t>
            </w:r>
            <w:r w:rsidRPr="002E3DF7">
              <w:rPr>
                <w:rFonts w:ascii="Book Antiqua" w:hAnsi="Book Antiqua" w:cs="Times New Roman"/>
              </w:rPr>
              <w:t>)</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 </w:t>
            </w:r>
            <w:r w:rsidRPr="002E3DF7">
              <w:rPr>
                <w:rFonts w:ascii="Book Antiqua" w:hAnsi="Book Antiqua" w:cs="Times New Roman"/>
              </w:rPr>
              <w:t>(</w:t>
            </w:r>
            <w:r w:rsidRPr="002E3DF7">
              <w:rPr>
                <w:rFonts w:ascii="Book Antiqua" w:eastAsia="等线" w:hAnsi="Book Antiqua" w:cs="Times New Roman"/>
              </w:rPr>
              <w:t>13/1304</w:t>
            </w:r>
            <w:r w:rsidRPr="002E3DF7">
              <w:rPr>
                <w:rFonts w:ascii="Book Antiqua" w:hAnsi="Book Antiqua" w:cs="Times New Roman"/>
              </w:rPr>
              <w:t>)</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Genetic counselors</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Ningxia </w:t>
            </w:r>
            <w:r w:rsidR="00097443" w:rsidRPr="00097443">
              <w:rPr>
                <w:rFonts w:ascii="Book Antiqua" w:eastAsia="等线" w:hAnsi="Book Antiqua" w:cs="Times New Roman" w:hint="eastAsia"/>
              </w:rPr>
              <w:t>Hui Autonomous Region</w:t>
            </w:r>
            <w:r w:rsidRPr="002E3DF7">
              <w:rPr>
                <w:rFonts w:ascii="Book Antiqua" w:eastAsia="等线" w:hAnsi="Book Antiqua" w:cs="Times New Roman"/>
              </w:rPr>
              <w:t>, China</w:t>
            </w:r>
            <w:r w:rsidRPr="002E3DF7">
              <w:rPr>
                <w:rFonts w:ascii="Book Antiqua" w:hAnsi="Book Antiqua" w:cs="Times New Roman"/>
                <w:noProof/>
                <w:vertAlign w:val="superscript"/>
              </w:rPr>
              <w:t>[23]</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3.52% </w:t>
            </w:r>
            <w:r w:rsidRPr="002E3DF7">
              <w:rPr>
                <w:rFonts w:ascii="Book Antiqua" w:hAnsi="Book Antiqua" w:cs="Times New Roman"/>
              </w:rPr>
              <w:t>(</w:t>
            </w:r>
            <w:r w:rsidRPr="002E3DF7">
              <w:rPr>
                <w:rFonts w:ascii="Book Antiqua" w:eastAsia="等线" w:hAnsi="Book Antiqua" w:cs="Times New Roman"/>
              </w:rPr>
              <w:t>36/1024</w:t>
            </w:r>
            <w:r w:rsidRPr="002E3DF7">
              <w:rPr>
                <w:rFonts w:ascii="Book Antiqua" w:hAnsi="Book Antiqua" w:cs="Times New Roman"/>
              </w:rPr>
              <w:t>)</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2.5% </w:t>
            </w:r>
            <w:r w:rsidRPr="002E3DF7">
              <w:rPr>
                <w:rFonts w:ascii="Book Antiqua" w:hAnsi="Book Antiqua" w:cs="Times New Roman"/>
              </w:rPr>
              <w:t>(</w:t>
            </w:r>
            <w:r w:rsidRPr="002E3DF7">
              <w:rPr>
                <w:rFonts w:ascii="Book Antiqua" w:eastAsia="等线" w:hAnsi="Book Antiqua" w:cs="Times New Roman"/>
              </w:rPr>
              <w:t>26/1024</w:t>
            </w:r>
            <w:r w:rsidRPr="002E3DF7">
              <w:rPr>
                <w:rFonts w:ascii="Book Antiqua" w:hAnsi="Book Antiqua" w:cs="Times New Roman"/>
              </w:rPr>
              <w:t>)</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spontaneous abortion</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Shanxi Province, China</w:t>
            </w:r>
            <w:r w:rsidRPr="002E3DF7">
              <w:rPr>
                <w:rFonts w:ascii="Book Antiqua" w:hAnsi="Book Antiqua" w:cs="Times New Roman"/>
                <w:noProof/>
                <w:vertAlign w:val="superscript"/>
              </w:rPr>
              <w:t>[24]</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23.76% </w:t>
            </w:r>
            <w:r w:rsidRPr="002E3DF7">
              <w:rPr>
                <w:rFonts w:ascii="Book Antiqua" w:hAnsi="Book Antiqua" w:cs="Times New Roman"/>
              </w:rPr>
              <w:t>(</w:t>
            </w:r>
            <w:r w:rsidRPr="002E3DF7">
              <w:rPr>
                <w:rFonts w:ascii="Book Antiqua" w:eastAsia="等线" w:hAnsi="Book Antiqua" w:cs="Times New Roman"/>
              </w:rPr>
              <w:t>307/1292</w:t>
            </w:r>
            <w:r w:rsidRPr="002E3DF7">
              <w:rPr>
                <w:rFonts w:ascii="Book Antiqua" w:hAnsi="Book Antiqua" w:cs="Times New Roman"/>
              </w:rPr>
              <w:t>)</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14% </w:t>
            </w:r>
            <w:r w:rsidRPr="002E3DF7">
              <w:rPr>
                <w:rFonts w:ascii="Book Antiqua" w:hAnsi="Book Antiqua" w:cs="Times New Roman"/>
              </w:rPr>
              <w:t>(</w:t>
            </w:r>
            <w:r w:rsidRPr="002E3DF7">
              <w:rPr>
                <w:rFonts w:ascii="Book Antiqua" w:eastAsia="等线" w:hAnsi="Book Antiqua" w:cs="Times New Roman"/>
              </w:rPr>
              <w:t>185/1292</w:t>
            </w:r>
            <w:r w:rsidRPr="002E3DF7">
              <w:rPr>
                <w:rFonts w:ascii="Book Antiqua" w:hAnsi="Book Antiqua" w:cs="Times New Roman"/>
              </w:rPr>
              <w:t>)</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Abnormal child-bearing history</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5</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Shandong Province, China</w:t>
            </w:r>
            <w:r w:rsidRPr="002E3DF7">
              <w:rPr>
                <w:rFonts w:ascii="Book Antiqua" w:hAnsi="Book Antiqua" w:cs="Times New Roman"/>
                <w:noProof/>
                <w:vertAlign w:val="superscript"/>
              </w:rPr>
              <w:t>[25]</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4.73% </w:t>
            </w:r>
            <w:r w:rsidRPr="002E3DF7">
              <w:rPr>
                <w:rFonts w:ascii="Book Antiqua" w:hAnsi="Book Antiqua" w:cs="Times New Roman"/>
              </w:rPr>
              <w:t>(</w:t>
            </w:r>
            <w:r w:rsidRPr="002E3DF7">
              <w:rPr>
                <w:rFonts w:ascii="Book Antiqua" w:eastAsia="等线" w:hAnsi="Book Antiqua" w:cs="Times New Roman"/>
              </w:rPr>
              <w:t>309/6534</w:t>
            </w:r>
            <w:r w:rsidRPr="002E3DF7">
              <w:rPr>
                <w:rFonts w:ascii="Book Antiqua" w:hAnsi="Book Antiqua" w:cs="Times New Roman"/>
              </w:rPr>
              <w:t>）</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0.39% </w:t>
            </w:r>
            <w:r w:rsidRPr="002E3DF7">
              <w:rPr>
                <w:rFonts w:ascii="Book Antiqua" w:hAnsi="Book Antiqua" w:cs="Times New Roman"/>
              </w:rPr>
              <w:t>(</w:t>
            </w:r>
            <w:r w:rsidRPr="002E3DF7">
              <w:rPr>
                <w:rFonts w:ascii="Book Antiqua" w:eastAsia="等线" w:hAnsi="Book Antiqua" w:cs="Times New Roman"/>
              </w:rPr>
              <w:t>26/6534</w:t>
            </w:r>
            <w:r w:rsidRPr="002E3DF7">
              <w:rPr>
                <w:rFonts w:ascii="Book Antiqua" w:hAnsi="Book Antiqua" w:cs="Times New Roman"/>
              </w:rPr>
              <w:t>)</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Abnormal child-bearing history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6</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Hebei Province, China</w:t>
            </w:r>
            <w:r w:rsidRPr="002E3DF7">
              <w:rPr>
                <w:rFonts w:ascii="Book Antiqua" w:hAnsi="Book Antiqua" w:cs="Times New Roman"/>
                <w:noProof/>
                <w:vertAlign w:val="superscript"/>
              </w:rPr>
              <w:t>[26]</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2.09% </w:t>
            </w:r>
            <w:r w:rsidRPr="002E3DF7">
              <w:rPr>
                <w:rFonts w:ascii="Book Antiqua" w:hAnsi="Book Antiqua" w:cs="Times New Roman"/>
              </w:rPr>
              <w:t>(</w:t>
            </w:r>
            <w:r w:rsidRPr="002E3DF7">
              <w:rPr>
                <w:rFonts w:ascii="Book Antiqua" w:eastAsia="等线" w:hAnsi="Book Antiqua" w:cs="Times New Roman"/>
              </w:rPr>
              <w:t>70/3348</w:t>
            </w:r>
            <w:r w:rsidRPr="002E3DF7">
              <w:rPr>
                <w:rFonts w:ascii="Book Antiqua" w:hAnsi="Book Antiqua" w:cs="Times New Roman"/>
              </w:rPr>
              <w:t>)</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1.1% </w:t>
            </w:r>
            <w:r w:rsidRPr="002E3DF7">
              <w:rPr>
                <w:rFonts w:ascii="Book Antiqua" w:hAnsi="Book Antiqua" w:cs="Times New Roman"/>
              </w:rPr>
              <w:t>(</w:t>
            </w:r>
            <w:r w:rsidRPr="002E3DF7">
              <w:rPr>
                <w:rFonts w:ascii="Book Antiqua" w:eastAsia="等线" w:hAnsi="Book Antiqua" w:cs="Times New Roman"/>
              </w:rPr>
              <w:t>36/3348</w:t>
            </w:r>
            <w:r w:rsidRPr="002E3DF7">
              <w:rPr>
                <w:rFonts w:ascii="Book Antiqua" w:hAnsi="Book Antiqua" w:cs="Times New Roman"/>
              </w:rPr>
              <w:t>)</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Infertility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lastRenderedPageBreak/>
              <w:t>7</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Zhejiang Province, China</w:t>
            </w:r>
            <w:r w:rsidRPr="002E3DF7">
              <w:rPr>
                <w:rFonts w:ascii="Book Antiqua" w:hAnsi="Book Antiqua" w:cs="Times New Roman"/>
                <w:noProof/>
                <w:vertAlign w:val="superscript"/>
              </w:rPr>
              <w:t>[27]</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6.6% </w:t>
            </w:r>
            <w:r w:rsidRPr="002E3DF7">
              <w:rPr>
                <w:rFonts w:ascii="Book Antiqua" w:hAnsi="Book Antiqua" w:cs="Times New Roman"/>
              </w:rPr>
              <w:t>(</w:t>
            </w:r>
            <w:r w:rsidRPr="002E3DF7">
              <w:rPr>
                <w:rFonts w:ascii="Book Antiqua" w:eastAsia="等线" w:hAnsi="Book Antiqua" w:cs="Times New Roman"/>
              </w:rPr>
              <w:t>106/1601</w:t>
            </w:r>
            <w:r w:rsidRPr="002E3DF7">
              <w:rPr>
                <w:rFonts w:ascii="Book Antiqua" w:hAnsi="Book Antiqua" w:cs="Times New Roman"/>
              </w:rPr>
              <w:t>)</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0.5% </w:t>
            </w:r>
            <w:r w:rsidRPr="002E3DF7">
              <w:rPr>
                <w:rFonts w:ascii="Book Antiqua" w:hAnsi="Book Antiqua" w:cs="Times New Roman"/>
              </w:rPr>
              <w:t>(</w:t>
            </w:r>
            <w:r w:rsidRPr="002E3DF7">
              <w:rPr>
                <w:rFonts w:ascii="Book Antiqua" w:eastAsia="等线" w:hAnsi="Book Antiqua" w:cs="Times New Roman"/>
              </w:rPr>
              <w:t>8/1601</w:t>
            </w:r>
            <w:r w:rsidRPr="002E3DF7">
              <w:rPr>
                <w:rFonts w:ascii="Book Antiqua" w:hAnsi="Book Antiqua" w:cs="Times New Roman"/>
              </w:rPr>
              <w:t>)</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Infertility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8</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Shanghai, China</w:t>
            </w:r>
            <w:r w:rsidRPr="002E3DF7">
              <w:rPr>
                <w:rFonts w:ascii="Book Antiqua" w:hAnsi="Book Antiqua" w:cs="Times New Roman"/>
                <w:noProof/>
                <w:vertAlign w:val="superscript"/>
              </w:rPr>
              <w:t>[28]</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3.96% </w:t>
            </w:r>
            <w:r w:rsidRPr="002E3DF7">
              <w:rPr>
                <w:rFonts w:ascii="Book Antiqua" w:hAnsi="Book Antiqua" w:cs="Times New Roman"/>
              </w:rPr>
              <w:t>(</w:t>
            </w:r>
            <w:r w:rsidRPr="002E3DF7">
              <w:rPr>
                <w:rFonts w:ascii="Book Antiqua" w:eastAsia="等线" w:hAnsi="Book Antiqua" w:cs="Times New Roman"/>
              </w:rPr>
              <w:t>111/2798)</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1.24% (37/2798)</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Natural abortion</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9</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Fujian Province, China</w:t>
            </w:r>
            <w:r w:rsidRPr="002E3DF7">
              <w:rPr>
                <w:rFonts w:ascii="Book Antiqua" w:hAnsi="Book Antiqua" w:cs="Times New Roman"/>
                <w:noProof/>
                <w:vertAlign w:val="superscript"/>
              </w:rPr>
              <w:t>[29]</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4.32% </w:t>
            </w:r>
            <w:r w:rsidRPr="002E3DF7">
              <w:rPr>
                <w:rFonts w:ascii="Book Antiqua" w:hAnsi="Book Antiqua" w:cs="Times New Roman"/>
              </w:rPr>
              <w:t>(</w:t>
            </w:r>
            <w:r w:rsidRPr="002E3DF7">
              <w:rPr>
                <w:rFonts w:ascii="Book Antiqua" w:eastAsia="等线" w:hAnsi="Book Antiqua" w:cs="Times New Roman"/>
              </w:rPr>
              <w:t>87/2110)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1.18% </w:t>
            </w:r>
            <w:r w:rsidRPr="002E3DF7">
              <w:rPr>
                <w:rFonts w:ascii="Book Antiqua" w:hAnsi="Book Antiqua" w:cs="Times New Roman"/>
              </w:rPr>
              <w:t>(</w:t>
            </w:r>
            <w:r w:rsidRPr="002E3DF7">
              <w:rPr>
                <w:rFonts w:ascii="Book Antiqua" w:eastAsia="等线" w:hAnsi="Book Antiqua" w:cs="Times New Roman"/>
              </w:rPr>
              <w:t>25/2110)</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Abnormal child-bearing history</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10</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Beijing, China</w:t>
            </w:r>
            <w:r w:rsidRPr="002E3DF7">
              <w:rPr>
                <w:rFonts w:ascii="Book Antiqua" w:hAnsi="Book Antiqua" w:cs="Times New Roman"/>
                <w:noProof/>
                <w:vertAlign w:val="superscript"/>
              </w:rPr>
              <w:t>[30]</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7 % </w:t>
            </w:r>
            <w:r w:rsidRPr="002E3DF7">
              <w:rPr>
                <w:rFonts w:ascii="Book Antiqua" w:hAnsi="Book Antiqua" w:cs="Times New Roman"/>
              </w:rPr>
              <w:t>(</w:t>
            </w:r>
            <w:r w:rsidRPr="002E3DF7">
              <w:rPr>
                <w:rFonts w:ascii="Book Antiqua" w:eastAsia="等线" w:hAnsi="Book Antiqua" w:cs="Times New Roman"/>
              </w:rPr>
              <w:t>28/400)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2.5% </w:t>
            </w:r>
            <w:r w:rsidRPr="002E3DF7">
              <w:rPr>
                <w:rFonts w:ascii="Book Antiqua" w:hAnsi="Book Antiqua" w:cs="Times New Roman"/>
              </w:rPr>
              <w:t>(</w:t>
            </w:r>
            <w:r w:rsidRPr="002E3DF7">
              <w:rPr>
                <w:rFonts w:ascii="Book Antiqua" w:eastAsia="等线" w:hAnsi="Book Antiqua" w:cs="Times New Roman"/>
              </w:rPr>
              <w:t>10/400)</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Abnormal child-bearing history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11</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Anhui Province, China</w:t>
            </w:r>
            <w:r w:rsidRPr="002E3DF7">
              <w:rPr>
                <w:rFonts w:ascii="Book Antiqua" w:hAnsi="Book Antiqua" w:cs="Times New Roman"/>
                <w:noProof/>
                <w:vertAlign w:val="superscript"/>
              </w:rPr>
              <w:t>[31]</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5.35% </w:t>
            </w:r>
            <w:r w:rsidRPr="002E3DF7">
              <w:rPr>
                <w:rFonts w:ascii="Book Antiqua" w:hAnsi="Book Antiqua" w:cs="Times New Roman"/>
              </w:rPr>
              <w:t>(</w:t>
            </w:r>
            <w:r w:rsidRPr="002E3DF7">
              <w:rPr>
                <w:rFonts w:ascii="Book Antiqua" w:eastAsia="等线" w:hAnsi="Book Antiqua" w:cs="Times New Roman"/>
              </w:rPr>
              <w:t>353/6600)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2.98% </w:t>
            </w:r>
            <w:r w:rsidRPr="002E3DF7">
              <w:rPr>
                <w:rFonts w:ascii="Book Antiqua" w:hAnsi="Book Antiqua" w:cs="Times New Roman"/>
              </w:rPr>
              <w:t>(</w:t>
            </w:r>
            <w:r w:rsidRPr="002E3DF7">
              <w:rPr>
                <w:rFonts w:ascii="Book Antiqua" w:eastAsia="等线" w:hAnsi="Book Antiqua" w:cs="Times New Roman"/>
              </w:rPr>
              <w:t>197/6600)</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Infertility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12</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Hubei Province, China</w:t>
            </w:r>
            <w:r w:rsidRPr="002E3DF7">
              <w:rPr>
                <w:rFonts w:ascii="Book Antiqua" w:hAnsi="Book Antiqua" w:cs="Times New Roman"/>
                <w:noProof/>
                <w:vertAlign w:val="superscript"/>
              </w:rPr>
              <w:t>[32]</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20.2% </w:t>
            </w:r>
            <w:r w:rsidRPr="002E3DF7">
              <w:rPr>
                <w:rFonts w:ascii="Book Antiqua" w:hAnsi="Book Antiqua" w:cs="Times New Roman"/>
              </w:rPr>
              <w:t>(</w:t>
            </w:r>
            <w:r w:rsidRPr="002E3DF7">
              <w:rPr>
                <w:rFonts w:ascii="Book Antiqua" w:eastAsia="等线" w:hAnsi="Book Antiqua" w:cs="Times New Roman"/>
              </w:rPr>
              <w:t>315/1559)</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3.72% </w:t>
            </w:r>
            <w:r w:rsidRPr="002E3DF7">
              <w:rPr>
                <w:rFonts w:ascii="Book Antiqua" w:hAnsi="Book Antiqua" w:cs="Times New Roman"/>
              </w:rPr>
              <w:t>(</w:t>
            </w:r>
            <w:r w:rsidRPr="002E3DF7">
              <w:rPr>
                <w:rFonts w:ascii="Book Antiqua" w:eastAsia="等线" w:hAnsi="Book Antiqua" w:cs="Times New Roman"/>
              </w:rPr>
              <w:t>58/1559)</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13</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proofErr w:type="spellStart"/>
            <w:r w:rsidRPr="002E3DF7">
              <w:rPr>
                <w:rFonts w:ascii="Book Antiqua" w:eastAsia="等线" w:hAnsi="Book Antiqua" w:cs="Times New Roman"/>
              </w:rPr>
              <w:t>Guizhou</w:t>
            </w:r>
            <w:proofErr w:type="spellEnd"/>
            <w:r w:rsidRPr="002E3DF7">
              <w:rPr>
                <w:rFonts w:ascii="Book Antiqua" w:eastAsia="等线" w:hAnsi="Book Antiqua" w:cs="Times New Roman"/>
              </w:rPr>
              <w:t xml:space="preserve"> Province, China</w:t>
            </w:r>
            <w:r w:rsidRPr="002E3DF7">
              <w:rPr>
                <w:rFonts w:ascii="Book Antiqua" w:hAnsi="Book Antiqua" w:cs="Times New Roman"/>
                <w:noProof/>
                <w:vertAlign w:val="superscript"/>
              </w:rPr>
              <w:t>[33]</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5.12% </w:t>
            </w:r>
            <w:r w:rsidRPr="002E3DF7">
              <w:rPr>
                <w:rFonts w:ascii="Book Antiqua" w:hAnsi="Book Antiqua" w:cs="Times New Roman"/>
              </w:rPr>
              <w:t>(</w:t>
            </w:r>
            <w:r w:rsidRPr="002E3DF7">
              <w:rPr>
                <w:rFonts w:ascii="Book Antiqua" w:eastAsia="等线" w:hAnsi="Book Antiqua" w:cs="Times New Roman"/>
              </w:rPr>
              <w:t>32/625)</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4.16% </w:t>
            </w:r>
            <w:r w:rsidRPr="002E3DF7">
              <w:rPr>
                <w:rFonts w:ascii="Book Antiqua" w:hAnsi="Book Antiqua" w:cs="Times New Roman"/>
              </w:rPr>
              <w:t>(</w:t>
            </w:r>
            <w:r w:rsidRPr="002E3DF7">
              <w:rPr>
                <w:rFonts w:ascii="Book Antiqua" w:eastAsia="等线" w:hAnsi="Book Antiqua" w:cs="Times New Roman"/>
              </w:rPr>
              <w:t>26/625)</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Abnormal child-bearing history</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14</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Yunnan Province, China</w:t>
            </w:r>
            <w:r w:rsidRPr="002E3DF7">
              <w:rPr>
                <w:rFonts w:ascii="Book Antiqua" w:hAnsi="Book Antiqua" w:cs="Times New Roman"/>
                <w:noProof/>
                <w:vertAlign w:val="superscript"/>
              </w:rPr>
              <w:t>[34]</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1.5% </w:t>
            </w:r>
            <w:r w:rsidRPr="002E3DF7">
              <w:rPr>
                <w:rFonts w:ascii="Book Antiqua" w:hAnsi="Book Antiqua" w:cs="Times New Roman"/>
              </w:rPr>
              <w:t>(</w:t>
            </w:r>
            <w:r w:rsidRPr="002E3DF7">
              <w:rPr>
                <w:rFonts w:ascii="Book Antiqua" w:eastAsia="等线" w:hAnsi="Book Antiqua" w:cs="Times New Roman"/>
              </w:rPr>
              <w:t>3/200)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 </w:t>
            </w:r>
            <w:r w:rsidRPr="002E3DF7">
              <w:rPr>
                <w:rFonts w:ascii="Book Antiqua" w:hAnsi="Book Antiqua" w:cs="Times New Roman"/>
              </w:rPr>
              <w:t>(</w:t>
            </w:r>
            <w:r w:rsidRPr="002E3DF7">
              <w:rPr>
                <w:rFonts w:ascii="Book Antiqua" w:eastAsia="等线" w:hAnsi="Book Antiqua" w:cs="Times New Roman"/>
              </w:rPr>
              <w:t>2/200)</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Abnormal child-bearing history</w:t>
            </w:r>
          </w:p>
        </w:tc>
      </w:tr>
      <w:tr w:rsidR="00465BC9" w:rsidRPr="002E3DF7" w:rsidTr="005F6AF9">
        <w:trPr>
          <w:trHeight w:val="48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15</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Guangdong </w:t>
            </w:r>
            <w:r w:rsidRPr="002E3DF7">
              <w:rPr>
                <w:rFonts w:ascii="Book Antiqua" w:eastAsia="等线" w:hAnsi="Book Antiqua" w:cs="Times New Roman"/>
              </w:rPr>
              <w:lastRenderedPageBreak/>
              <w:t>Province, China</w:t>
            </w:r>
            <w:r w:rsidRPr="002E3DF7">
              <w:rPr>
                <w:rFonts w:ascii="Book Antiqua" w:hAnsi="Book Antiqua" w:cs="Times New Roman"/>
                <w:noProof/>
                <w:vertAlign w:val="superscript"/>
              </w:rPr>
              <w:t>[35]</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lastRenderedPageBreak/>
              <w:t xml:space="preserve">10.37% </w:t>
            </w:r>
            <w:r w:rsidRPr="002E3DF7">
              <w:rPr>
                <w:rFonts w:ascii="Book Antiqua" w:hAnsi="Book Antiqua" w:cs="Times New Roman"/>
              </w:rPr>
              <w:t>(</w:t>
            </w:r>
            <w:r w:rsidRPr="002E3DF7">
              <w:rPr>
                <w:rFonts w:ascii="Book Antiqua" w:eastAsia="等线" w:hAnsi="Book Antiqua" w:cs="Times New Roman"/>
              </w:rPr>
              <w:t>132/1273)</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1.1% </w:t>
            </w:r>
            <w:r w:rsidRPr="002E3DF7">
              <w:rPr>
                <w:rFonts w:ascii="Book Antiqua" w:hAnsi="Book Antiqua" w:cs="Times New Roman"/>
              </w:rPr>
              <w:t>(</w:t>
            </w:r>
            <w:r w:rsidRPr="002E3DF7">
              <w:rPr>
                <w:rFonts w:ascii="Book Antiqua" w:eastAsia="等线" w:hAnsi="Book Antiqua" w:cs="Times New Roman"/>
              </w:rPr>
              <w:t>14/1273)</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Abnormal child-bearing </w:t>
            </w:r>
            <w:r w:rsidRPr="002E3DF7">
              <w:rPr>
                <w:rFonts w:ascii="Book Antiqua" w:eastAsia="等线" w:hAnsi="Book Antiqua" w:cs="Times New Roman"/>
              </w:rPr>
              <w:lastRenderedPageBreak/>
              <w:t>history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lastRenderedPageBreak/>
              <w:t>16</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Jiangsu Province, China</w:t>
            </w:r>
            <w:r w:rsidRPr="002E3DF7">
              <w:rPr>
                <w:rFonts w:ascii="Book Antiqua" w:hAnsi="Book Antiqua" w:cs="Times New Roman"/>
                <w:noProof/>
                <w:vertAlign w:val="superscript"/>
              </w:rPr>
              <w:t>[36]</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1.7% (90/5292)</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0.6% (32/5292)</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Infertility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17</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Hunan Province, China</w:t>
            </w:r>
            <w:r w:rsidRPr="002E3DF7">
              <w:rPr>
                <w:rFonts w:ascii="Book Antiqua" w:hAnsi="Book Antiqua" w:cs="Times New Roman"/>
                <w:noProof/>
                <w:vertAlign w:val="superscript"/>
              </w:rPr>
              <w:t>[37]</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3.14% (111/3540)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1.67% (59/3540)</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Natural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18</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Heilongjiang Province, China</w:t>
            </w:r>
            <w:r w:rsidRPr="002E3DF7">
              <w:rPr>
                <w:rFonts w:ascii="Book Antiqua" w:hAnsi="Book Antiqua" w:cs="Times New Roman"/>
                <w:noProof/>
                <w:vertAlign w:val="superscript"/>
              </w:rPr>
              <w:t>[38]</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4.51% (82/455)</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3.3% (15/455)</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Genetic counselors</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19</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Henan Province, China</w:t>
            </w:r>
            <w:r w:rsidRPr="002E3DF7">
              <w:rPr>
                <w:rFonts w:ascii="Book Antiqua" w:hAnsi="Book Antiqua" w:cs="Times New Roman"/>
                <w:noProof/>
                <w:vertAlign w:val="superscript"/>
              </w:rPr>
              <w:t>[39]</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11.5% (21/182)</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4.4% (8/182)</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Natural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20</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Sichuan Province,</w:t>
            </w:r>
            <w:r w:rsidR="004F19C6">
              <w:rPr>
                <w:rFonts w:ascii="Book Antiqua" w:eastAsia="等线" w:hAnsi="Book Antiqua" w:cs="Times New Roman" w:hint="eastAsia"/>
              </w:rPr>
              <w:t xml:space="preserve"> </w:t>
            </w:r>
            <w:r w:rsidRPr="002E3DF7">
              <w:rPr>
                <w:rFonts w:ascii="Book Antiqua" w:eastAsia="等线" w:hAnsi="Book Antiqua" w:cs="Times New Roman"/>
              </w:rPr>
              <w:t>China</w:t>
            </w:r>
            <w:r w:rsidRPr="002E3DF7">
              <w:rPr>
                <w:rFonts w:ascii="Book Antiqua" w:hAnsi="Book Antiqua" w:cs="Times New Roman"/>
                <w:noProof/>
                <w:vertAlign w:val="superscript"/>
              </w:rPr>
              <w:t>[40]</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 (106/2643)</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0.45% (12/2643)</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Genetic counselors</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21</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Republic of Macedonia</w:t>
            </w:r>
            <w:r w:rsidRPr="002E3DF7">
              <w:rPr>
                <w:rFonts w:ascii="Book Antiqua" w:hAnsi="Book Antiqua" w:cs="Times New Roman"/>
                <w:noProof/>
                <w:vertAlign w:val="superscript"/>
              </w:rPr>
              <w:t>[41]</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0.47% (16/3800)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0.21% (8/3800)</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Natural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22</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United Kingdom of Great Britain and Northern Ireland</w:t>
            </w:r>
            <w:r w:rsidRPr="002E3DF7">
              <w:rPr>
                <w:rFonts w:ascii="Book Antiqua" w:hAnsi="Book Antiqua" w:cs="Times New Roman"/>
                <w:noProof/>
                <w:vertAlign w:val="superscript"/>
              </w:rPr>
              <w:t>[42]</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3.52% (56/1590)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2.26% (36/1590)</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lastRenderedPageBreak/>
              <w:t>23</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Turkey</w:t>
            </w:r>
            <w:r w:rsidRPr="002E3DF7">
              <w:rPr>
                <w:rFonts w:ascii="Book Antiqua" w:hAnsi="Book Antiqua" w:cs="Times New Roman"/>
                <w:noProof/>
                <w:vertAlign w:val="superscript"/>
              </w:rPr>
              <w:t>[43]</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4.1% (124/3020)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0.99% (30/3020)</w:t>
            </w:r>
          </w:p>
        </w:tc>
        <w:tc>
          <w:tcPr>
            <w:tcW w:w="2835" w:type="dxa"/>
            <w:shd w:val="clear" w:color="auto" w:fill="auto"/>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Natural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24</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Republic of India</w:t>
            </w:r>
            <w:r w:rsidRPr="002E3DF7">
              <w:rPr>
                <w:rFonts w:ascii="Book Antiqua" w:hAnsi="Book Antiqua" w:cs="Times New Roman"/>
                <w:noProof/>
                <w:vertAlign w:val="superscript"/>
              </w:rPr>
              <w:t>[44]</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6.8% (54/788)</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5.9% (47/788)</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25</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Japan</w:t>
            </w:r>
            <w:r w:rsidRPr="002E3DF7">
              <w:rPr>
                <w:rFonts w:ascii="Book Antiqua" w:hAnsi="Book Antiqua" w:cs="Times New Roman"/>
                <w:noProof/>
                <w:vertAlign w:val="superscript"/>
              </w:rPr>
              <w:t>[45]</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4.3% (55/1278)</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1.5% (19/1278)</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26</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Morocco</w:t>
            </w:r>
            <w:r w:rsidRPr="002E3DF7">
              <w:rPr>
                <w:rFonts w:ascii="Book Antiqua" w:hAnsi="Book Antiqua" w:cs="Times New Roman"/>
                <w:noProof/>
                <w:vertAlign w:val="superscript"/>
              </w:rPr>
              <w:t>[46]</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11% (137/1254)</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2.71% (34/1254)</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27</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Islamic Republic of Iran</w:t>
            </w:r>
            <w:r w:rsidRPr="002E3DF7">
              <w:rPr>
                <w:rFonts w:ascii="Book Antiqua" w:hAnsi="Book Antiqua" w:cs="Times New Roman"/>
                <w:noProof/>
                <w:vertAlign w:val="superscript"/>
              </w:rPr>
              <w:t>[47]</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11.7% (170/1456)</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7.35% (107/1456)</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28</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the United Mexican States</w:t>
            </w:r>
            <w:r w:rsidRPr="002E3DF7">
              <w:rPr>
                <w:rFonts w:ascii="Book Antiqua" w:hAnsi="Book Antiqua" w:cs="Times New Roman"/>
                <w:noProof/>
                <w:vertAlign w:val="superscript"/>
              </w:rPr>
              <w:t>[48]</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7.6% (24/316)</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1.27% (4/316)</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29</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Sultanate of Oman</w:t>
            </w:r>
            <w:r w:rsidRPr="002E3DF7">
              <w:rPr>
                <w:rFonts w:ascii="Book Antiqua" w:hAnsi="Book Antiqua" w:cs="Times New Roman"/>
                <w:noProof/>
                <w:vertAlign w:val="superscript"/>
              </w:rPr>
              <w:t>[49]</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3.42% (26/760)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2.8% (21/760)</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30</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Kingdom of Saudi Arabia</w:t>
            </w:r>
            <w:r w:rsidRPr="002E3DF7">
              <w:rPr>
                <w:rFonts w:ascii="Book Antiqua" w:hAnsi="Book Antiqua" w:cs="Times New Roman"/>
                <w:noProof/>
                <w:vertAlign w:val="superscript"/>
              </w:rPr>
              <w:t>[50]</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7.2% (154/2148)</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3.35% (72/2148)</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31</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proofErr w:type="spellStart"/>
            <w:r w:rsidRPr="002E3DF7">
              <w:rPr>
                <w:rFonts w:ascii="Book Antiqua" w:eastAsia="等线" w:hAnsi="Book Antiqua" w:cs="Times New Roman"/>
              </w:rPr>
              <w:t>Magyarország</w:t>
            </w:r>
            <w:proofErr w:type="spellEnd"/>
            <w:r w:rsidRPr="002E3DF7">
              <w:rPr>
                <w:rFonts w:ascii="Book Antiqua" w:hAnsi="Book Antiqua" w:cs="Times New Roman"/>
                <w:noProof/>
                <w:vertAlign w:val="superscript"/>
              </w:rPr>
              <w:t>[51]</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3.39% (8/236)</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0.85% (2/236)</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32</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Islamic Republic of Pakistan</w:t>
            </w:r>
            <w:r w:rsidRPr="002E3DF7">
              <w:rPr>
                <w:rFonts w:ascii="Book Antiqua" w:hAnsi="Book Antiqua" w:cs="Times New Roman"/>
                <w:noProof/>
                <w:vertAlign w:val="superscript"/>
              </w:rPr>
              <w:t>[52]</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5.3% (32/600)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2.3% (14/600)</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33</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 xml:space="preserve">The Republic Of </w:t>
            </w:r>
            <w:r w:rsidRPr="002E3DF7">
              <w:rPr>
                <w:rFonts w:ascii="Book Antiqua" w:eastAsia="等线" w:hAnsi="Book Antiqua" w:cs="Times New Roman"/>
              </w:rPr>
              <w:lastRenderedPageBreak/>
              <w:t>Poland</w:t>
            </w:r>
            <w:r w:rsidRPr="002E3DF7">
              <w:rPr>
                <w:rFonts w:ascii="Book Antiqua" w:hAnsi="Book Antiqua" w:cs="Times New Roman"/>
                <w:noProof/>
                <w:vertAlign w:val="superscript"/>
              </w:rPr>
              <w:t>[53]</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lastRenderedPageBreak/>
              <w:t>6.2% (16/258)</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4.65% (12/258)</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lastRenderedPageBreak/>
              <w:t>34</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Russia</w:t>
            </w:r>
            <w:r w:rsidRPr="002E3DF7">
              <w:rPr>
                <w:rFonts w:ascii="Book Antiqua" w:hAnsi="Book Antiqua" w:cs="Times New Roman"/>
                <w:noProof/>
                <w:vertAlign w:val="superscript"/>
              </w:rPr>
              <w:t>[54]</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2.37% (81/3414)</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1.9% (65/3414)</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Infertility</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35</w:t>
            </w:r>
          </w:p>
        </w:tc>
        <w:tc>
          <w:tcPr>
            <w:tcW w:w="2409" w:type="dxa"/>
            <w:shd w:val="clear" w:color="auto" w:fill="auto"/>
            <w:vAlign w:val="center"/>
            <w:hideMark/>
          </w:tcPr>
          <w:p w:rsidR="00465BC9" w:rsidRPr="002E3DF7" w:rsidRDefault="00465BC9" w:rsidP="00E014A1">
            <w:pPr>
              <w:spacing w:line="360" w:lineRule="auto"/>
              <w:jc w:val="both"/>
              <w:rPr>
                <w:rFonts w:ascii="Book Antiqua" w:eastAsia="等线" w:hAnsi="Book Antiqua" w:cs="Times New Roman"/>
              </w:rPr>
            </w:pPr>
            <w:r w:rsidRPr="002E3DF7">
              <w:rPr>
                <w:rFonts w:ascii="Book Antiqua" w:eastAsia="等线" w:hAnsi="Book Antiqua" w:cs="Times New Roman"/>
              </w:rPr>
              <w:t>Tunis</w:t>
            </w:r>
            <w:r w:rsidRPr="002E3DF7">
              <w:rPr>
                <w:rFonts w:ascii="Book Antiqua" w:hAnsi="Book Antiqua" w:cs="Times New Roman"/>
                <w:noProof/>
                <w:vertAlign w:val="superscript"/>
              </w:rPr>
              <w:t>[55]</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8.5% (28/326)</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3.68% (12/326)</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36</w:t>
            </w:r>
          </w:p>
        </w:tc>
        <w:tc>
          <w:tcPr>
            <w:tcW w:w="2409"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Spain</w:t>
            </w:r>
            <w:r w:rsidRPr="002E3DF7">
              <w:rPr>
                <w:rFonts w:ascii="Book Antiqua" w:hAnsi="Book Antiqua" w:cs="Times New Roman"/>
                <w:noProof/>
                <w:vertAlign w:val="superscript"/>
              </w:rPr>
              <w:t>[56]</w:t>
            </w:r>
          </w:p>
        </w:tc>
        <w:tc>
          <w:tcPr>
            <w:tcW w:w="3261"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17.7% (158/890)</w:t>
            </w:r>
          </w:p>
        </w:tc>
        <w:tc>
          <w:tcPr>
            <w:tcW w:w="3543"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4.27% (38/890)</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宋体"/>
              </w:rPr>
            </w:pPr>
            <w:r w:rsidRPr="002E3DF7">
              <w:rPr>
                <w:rFonts w:ascii="Book Antiqua" w:eastAsia="等线" w:hAnsi="Book Antiqua" w:cs="宋体"/>
              </w:rPr>
              <w:t>Recurrent abortion</w:t>
            </w:r>
          </w:p>
        </w:tc>
      </w:tr>
      <w:tr w:rsidR="00465BC9" w:rsidRPr="002E3DF7" w:rsidTr="005F6AF9">
        <w:trPr>
          <w:trHeight w:val="320"/>
        </w:trPr>
        <w:tc>
          <w:tcPr>
            <w:tcW w:w="1618"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Total (1-20)</w:t>
            </w:r>
          </w:p>
        </w:tc>
        <w:tc>
          <w:tcPr>
            <w:tcW w:w="2409"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p>
        </w:tc>
        <w:tc>
          <w:tcPr>
            <w:tcW w:w="3261"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5.86% (2703/46133)</w:t>
            </w:r>
          </w:p>
        </w:tc>
        <w:tc>
          <w:tcPr>
            <w:tcW w:w="3543"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1.74% (804/46133)</w:t>
            </w:r>
          </w:p>
        </w:tc>
        <w:tc>
          <w:tcPr>
            <w:tcW w:w="2835"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p>
        </w:tc>
      </w:tr>
      <w:tr w:rsidR="00465BC9" w:rsidRPr="002E3DF7" w:rsidTr="005F6AF9">
        <w:trPr>
          <w:trHeight w:val="320"/>
        </w:trPr>
        <w:tc>
          <w:tcPr>
            <w:tcW w:w="1618"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Total (21-36)</w:t>
            </w:r>
          </w:p>
        </w:tc>
        <w:tc>
          <w:tcPr>
            <w:tcW w:w="2409"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p>
        </w:tc>
        <w:tc>
          <w:tcPr>
            <w:tcW w:w="3261"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5.15% (1139/22134)</w:t>
            </w:r>
          </w:p>
        </w:tc>
        <w:tc>
          <w:tcPr>
            <w:tcW w:w="3543"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2.35% (521/22134)</w:t>
            </w:r>
          </w:p>
        </w:tc>
        <w:tc>
          <w:tcPr>
            <w:tcW w:w="2835"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p>
        </w:tc>
      </w:tr>
      <w:tr w:rsidR="00465BC9" w:rsidRPr="002E3DF7" w:rsidTr="005F6AF9">
        <w:trPr>
          <w:trHeight w:val="320"/>
        </w:trPr>
        <w:tc>
          <w:tcPr>
            <w:tcW w:w="1618" w:type="dxa"/>
            <w:shd w:val="clear" w:color="auto" w:fill="auto"/>
            <w:noWrap/>
            <w:vAlign w:val="center"/>
          </w:tcPr>
          <w:p w:rsidR="00465BC9" w:rsidRPr="002E3DF7" w:rsidRDefault="00024255" w:rsidP="002E3DF7">
            <w:pPr>
              <w:spacing w:line="360" w:lineRule="auto"/>
              <w:jc w:val="both"/>
              <w:rPr>
                <w:rFonts w:ascii="Book Antiqua" w:eastAsia="等线" w:hAnsi="Book Antiqua" w:cs="Times New Roman"/>
              </w:rPr>
            </w:pPr>
            <w:r>
              <w:rPr>
                <w:rFonts w:ascii="Book Antiqua" w:eastAsia="等线" w:hAnsi="Book Antiqua" w:cs="Times New Roman"/>
              </w:rPr>
              <w:t>T</w:t>
            </w:r>
            <w:r w:rsidR="00465BC9" w:rsidRPr="002E3DF7">
              <w:rPr>
                <w:rFonts w:ascii="Book Antiqua" w:eastAsia="等线" w:hAnsi="Book Antiqua" w:cs="Times New Roman"/>
              </w:rPr>
              <w:t>otal (1-36)</w:t>
            </w:r>
          </w:p>
        </w:tc>
        <w:tc>
          <w:tcPr>
            <w:tcW w:w="2409"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p>
        </w:tc>
        <w:tc>
          <w:tcPr>
            <w:tcW w:w="3261"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5.62% (3842/68267)</w:t>
            </w:r>
          </w:p>
        </w:tc>
        <w:tc>
          <w:tcPr>
            <w:tcW w:w="3543" w:type="dxa"/>
            <w:shd w:val="clear" w:color="auto" w:fill="auto"/>
            <w:noWrap/>
            <w:vAlign w:val="center"/>
          </w:tcPr>
          <w:p w:rsidR="00465BC9" w:rsidRPr="002E3DF7" w:rsidRDefault="00465BC9" w:rsidP="002E3DF7">
            <w:pPr>
              <w:spacing w:line="360" w:lineRule="auto"/>
              <w:jc w:val="both"/>
              <w:rPr>
                <w:rFonts w:ascii="Book Antiqua" w:eastAsia="等线" w:hAnsi="Book Antiqua" w:cs="Times New Roman"/>
              </w:rPr>
            </w:pPr>
            <w:r w:rsidRPr="002E3DF7">
              <w:rPr>
                <w:rFonts w:ascii="Book Antiqua" w:eastAsia="等线" w:hAnsi="Book Antiqua" w:cs="Times New Roman"/>
              </w:rPr>
              <w:t>1.97% (1325/68267)</w:t>
            </w:r>
          </w:p>
        </w:tc>
        <w:tc>
          <w:tcPr>
            <w:tcW w:w="2835" w:type="dxa"/>
            <w:shd w:val="clear" w:color="auto" w:fill="auto"/>
            <w:noWrap/>
            <w:vAlign w:val="center"/>
            <w:hideMark/>
          </w:tcPr>
          <w:p w:rsidR="00465BC9" w:rsidRPr="002E3DF7" w:rsidRDefault="00465BC9" w:rsidP="002E3DF7">
            <w:pPr>
              <w:spacing w:line="360" w:lineRule="auto"/>
              <w:jc w:val="both"/>
              <w:rPr>
                <w:rFonts w:ascii="Book Antiqua" w:eastAsia="等线" w:hAnsi="Book Antiqua" w:cs="Times New Roman"/>
              </w:rPr>
            </w:pPr>
          </w:p>
        </w:tc>
      </w:tr>
    </w:tbl>
    <w:p w:rsidR="00465BC9" w:rsidRPr="002E3DF7" w:rsidRDefault="00465BC9" w:rsidP="002E3DF7">
      <w:pPr>
        <w:widowControl w:val="0"/>
        <w:adjustRightInd w:val="0"/>
        <w:snapToGrid w:val="0"/>
        <w:spacing w:line="360" w:lineRule="auto"/>
        <w:jc w:val="both"/>
        <w:rPr>
          <w:rFonts w:ascii="Book Antiqua" w:hAnsi="Book Antiqua"/>
          <w:b/>
          <w:bCs/>
        </w:rPr>
      </w:pPr>
    </w:p>
    <w:sectPr w:rsidR="00465BC9" w:rsidRPr="002E3DF7" w:rsidSect="00465BC9">
      <w:pgSz w:w="16838" w:h="11906" w:orient="landscape" w:code="9"/>
      <w:pgMar w:top="1797" w:right="1440" w:bottom="1797"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1A" w:rsidRDefault="00F70C1A">
      <w:r>
        <w:separator/>
      </w:r>
    </w:p>
  </w:endnote>
  <w:endnote w:type="continuationSeparator" w:id="0">
    <w:p w:rsidR="00F70C1A" w:rsidRDefault="00F7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8C" w:rsidRDefault="002E138C">
    <w:pPr>
      <w:pStyle w:val="a4"/>
      <w:rPr>
        <w:rFonts w:hint="eastAsia"/>
      </w:rPr>
    </w:pPr>
    <w:r>
      <w:rPr>
        <w:rStyle w:val="a5"/>
      </w:rPr>
      <w:fldChar w:fldCharType="begin"/>
    </w:r>
    <w:r>
      <w:rPr>
        <w:rStyle w:val="a5"/>
      </w:rPr>
      <w:instrText xml:space="preserve"> PAGE </w:instrText>
    </w:r>
    <w:r>
      <w:rPr>
        <w:rStyle w:val="a5"/>
      </w:rPr>
      <w:fldChar w:fldCharType="separate"/>
    </w:r>
    <w:r w:rsidR="00006850">
      <w:rPr>
        <w:rStyle w:val="a5"/>
        <w:noProof/>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1A" w:rsidRDefault="00F70C1A">
      <w:r>
        <w:separator/>
      </w:r>
    </w:p>
  </w:footnote>
  <w:footnote w:type="continuationSeparator" w:id="0">
    <w:p w:rsidR="00F70C1A" w:rsidRDefault="00F7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8C" w:rsidRDefault="002E138C" w:rsidP="00BA7ED8">
    <w:pPr>
      <w:pStyle w:val="a3"/>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8C" w:rsidRDefault="002E138C" w:rsidP="00426C0D">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4B64"/>
    <w:multiLevelType w:val="multilevel"/>
    <w:tmpl w:val="21F63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322DE"/>
    <w:multiLevelType w:val="multilevel"/>
    <w:tmpl w:val="930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Symbo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2ftasfpedvf1e0t9npdtv4sareez9ze22p&quot;&gt;陈运春&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BD0F07"/>
    <w:rsid w:val="00004E86"/>
    <w:rsid w:val="00005AA3"/>
    <w:rsid w:val="00005B8C"/>
    <w:rsid w:val="00006850"/>
    <w:rsid w:val="0000698D"/>
    <w:rsid w:val="00010E23"/>
    <w:rsid w:val="0001229D"/>
    <w:rsid w:val="00015DC6"/>
    <w:rsid w:val="00017B2D"/>
    <w:rsid w:val="00020BDA"/>
    <w:rsid w:val="00021012"/>
    <w:rsid w:val="000225AC"/>
    <w:rsid w:val="00022D0C"/>
    <w:rsid w:val="00023B2B"/>
    <w:rsid w:val="00024255"/>
    <w:rsid w:val="00027780"/>
    <w:rsid w:val="00031CD3"/>
    <w:rsid w:val="00034E13"/>
    <w:rsid w:val="0003721E"/>
    <w:rsid w:val="00037A03"/>
    <w:rsid w:val="00037DD1"/>
    <w:rsid w:val="00037EE6"/>
    <w:rsid w:val="00040226"/>
    <w:rsid w:val="00040653"/>
    <w:rsid w:val="0004484B"/>
    <w:rsid w:val="00044B09"/>
    <w:rsid w:val="00045744"/>
    <w:rsid w:val="00045A98"/>
    <w:rsid w:val="0004626B"/>
    <w:rsid w:val="00051282"/>
    <w:rsid w:val="00052382"/>
    <w:rsid w:val="00052572"/>
    <w:rsid w:val="00053154"/>
    <w:rsid w:val="00055CC2"/>
    <w:rsid w:val="00057D53"/>
    <w:rsid w:val="00060E23"/>
    <w:rsid w:val="00061FF2"/>
    <w:rsid w:val="00062911"/>
    <w:rsid w:val="00063290"/>
    <w:rsid w:val="0006708F"/>
    <w:rsid w:val="0007302F"/>
    <w:rsid w:val="00074F5E"/>
    <w:rsid w:val="000750CE"/>
    <w:rsid w:val="00075E44"/>
    <w:rsid w:val="000760E0"/>
    <w:rsid w:val="00077589"/>
    <w:rsid w:val="000777FB"/>
    <w:rsid w:val="00081409"/>
    <w:rsid w:val="0008236D"/>
    <w:rsid w:val="00086192"/>
    <w:rsid w:val="000914A4"/>
    <w:rsid w:val="00091C88"/>
    <w:rsid w:val="00092322"/>
    <w:rsid w:val="00092647"/>
    <w:rsid w:val="00093C26"/>
    <w:rsid w:val="00095C0B"/>
    <w:rsid w:val="000965E8"/>
    <w:rsid w:val="00097443"/>
    <w:rsid w:val="00097FC8"/>
    <w:rsid w:val="000A2416"/>
    <w:rsid w:val="000A25A9"/>
    <w:rsid w:val="000A2DD3"/>
    <w:rsid w:val="000A5C3A"/>
    <w:rsid w:val="000B0EDC"/>
    <w:rsid w:val="000B1860"/>
    <w:rsid w:val="000B231B"/>
    <w:rsid w:val="000B2C38"/>
    <w:rsid w:val="000B4748"/>
    <w:rsid w:val="000B4E14"/>
    <w:rsid w:val="000B5208"/>
    <w:rsid w:val="000B7143"/>
    <w:rsid w:val="000C0F7C"/>
    <w:rsid w:val="000C7468"/>
    <w:rsid w:val="000C7469"/>
    <w:rsid w:val="000D066A"/>
    <w:rsid w:val="000D1B8C"/>
    <w:rsid w:val="000D2335"/>
    <w:rsid w:val="000D36BD"/>
    <w:rsid w:val="000D4563"/>
    <w:rsid w:val="000D5A0A"/>
    <w:rsid w:val="000E0740"/>
    <w:rsid w:val="000E0EB7"/>
    <w:rsid w:val="000E1D22"/>
    <w:rsid w:val="000E33D7"/>
    <w:rsid w:val="000E41F7"/>
    <w:rsid w:val="000E43B1"/>
    <w:rsid w:val="000E7E17"/>
    <w:rsid w:val="000F33D5"/>
    <w:rsid w:val="000F3D4C"/>
    <w:rsid w:val="000F4FAA"/>
    <w:rsid w:val="000F5EB0"/>
    <w:rsid w:val="000F6A8B"/>
    <w:rsid w:val="000F73DE"/>
    <w:rsid w:val="000F7510"/>
    <w:rsid w:val="000F7A9D"/>
    <w:rsid w:val="000F7E6B"/>
    <w:rsid w:val="00101A26"/>
    <w:rsid w:val="00104D1A"/>
    <w:rsid w:val="00104F4C"/>
    <w:rsid w:val="00105D5F"/>
    <w:rsid w:val="00105DFC"/>
    <w:rsid w:val="00105E9C"/>
    <w:rsid w:val="00107EE1"/>
    <w:rsid w:val="00110D57"/>
    <w:rsid w:val="00110F95"/>
    <w:rsid w:val="00112498"/>
    <w:rsid w:val="001133E2"/>
    <w:rsid w:val="001154C4"/>
    <w:rsid w:val="001161DD"/>
    <w:rsid w:val="00121540"/>
    <w:rsid w:val="001217D6"/>
    <w:rsid w:val="00121BAF"/>
    <w:rsid w:val="00121D75"/>
    <w:rsid w:val="0012304B"/>
    <w:rsid w:val="00123BAA"/>
    <w:rsid w:val="001240A1"/>
    <w:rsid w:val="0012452F"/>
    <w:rsid w:val="00124588"/>
    <w:rsid w:val="00124687"/>
    <w:rsid w:val="00126BA5"/>
    <w:rsid w:val="00127980"/>
    <w:rsid w:val="00130ACF"/>
    <w:rsid w:val="001316B7"/>
    <w:rsid w:val="00132199"/>
    <w:rsid w:val="001339C1"/>
    <w:rsid w:val="00133D5D"/>
    <w:rsid w:val="00133FB7"/>
    <w:rsid w:val="001340F1"/>
    <w:rsid w:val="001353AC"/>
    <w:rsid w:val="00135953"/>
    <w:rsid w:val="00135EBD"/>
    <w:rsid w:val="00137885"/>
    <w:rsid w:val="00141064"/>
    <w:rsid w:val="00141E28"/>
    <w:rsid w:val="0014573E"/>
    <w:rsid w:val="0014627F"/>
    <w:rsid w:val="001466BB"/>
    <w:rsid w:val="00150178"/>
    <w:rsid w:val="001549DE"/>
    <w:rsid w:val="0016073B"/>
    <w:rsid w:val="001608E5"/>
    <w:rsid w:val="00160B7A"/>
    <w:rsid w:val="00161C99"/>
    <w:rsid w:val="00162EFB"/>
    <w:rsid w:val="00177BA3"/>
    <w:rsid w:val="00177CEC"/>
    <w:rsid w:val="00180350"/>
    <w:rsid w:val="00181B9C"/>
    <w:rsid w:val="00182FD4"/>
    <w:rsid w:val="001832A9"/>
    <w:rsid w:val="001A23CA"/>
    <w:rsid w:val="001A2E9C"/>
    <w:rsid w:val="001A4C33"/>
    <w:rsid w:val="001B17BF"/>
    <w:rsid w:val="001B200C"/>
    <w:rsid w:val="001B333B"/>
    <w:rsid w:val="001B4B69"/>
    <w:rsid w:val="001B4FC5"/>
    <w:rsid w:val="001B7E03"/>
    <w:rsid w:val="001C1B7A"/>
    <w:rsid w:val="001C2713"/>
    <w:rsid w:val="001C3BCB"/>
    <w:rsid w:val="001C43D2"/>
    <w:rsid w:val="001C7429"/>
    <w:rsid w:val="001D04B2"/>
    <w:rsid w:val="001D0777"/>
    <w:rsid w:val="001D077E"/>
    <w:rsid w:val="001D0A9E"/>
    <w:rsid w:val="001E0F3D"/>
    <w:rsid w:val="001E61FD"/>
    <w:rsid w:val="001F1088"/>
    <w:rsid w:val="001F306F"/>
    <w:rsid w:val="001F5143"/>
    <w:rsid w:val="001F5924"/>
    <w:rsid w:val="001F713F"/>
    <w:rsid w:val="001F730A"/>
    <w:rsid w:val="001F7FA3"/>
    <w:rsid w:val="002012A6"/>
    <w:rsid w:val="002012C1"/>
    <w:rsid w:val="002021CD"/>
    <w:rsid w:val="0020314A"/>
    <w:rsid w:val="00203DCC"/>
    <w:rsid w:val="00207525"/>
    <w:rsid w:val="002127EF"/>
    <w:rsid w:val="00212BE9"/>
    <w:rsid w:val="00214963"/>
    <w:rsid w:val="00216A1B"/>
    <w:rsid w:val="002173FC"/>
    <w:rsid w:val="002174F2"/>
    <w:rsid w:val="00220EF3"/>
    <w:rsid w:val="0022118A"/>
    <w:rsid w:val="002238C5"/>
    <w:rsid w:val="00224796"/>
    <w:rsid w:val="00224B12"/>
    <w:rsid w:val="00227848"/>
    <w:rsid w:val="00227BEE"/>
    <w:rsid w:val="00230802"/>
    <w:rsid w:val="002311BB"/>
    <w:rsid w:val="00231DC4"/>
    <w:rsid w:val="00231F99"/>
    <w:rsid w:val="00234AC2"/>
    <w:rsid w:val="00235B1B"/>
    <w:rsid w:val="0024012D"/>
    <w:rsid w:val="0024360A"/>
    <w:rsid w:val="002444FB"/>
    <w:rsid w:val="0024666B"/>
    <w:rsid w:val="0024743A"/>
    <w:rsid w:val="00250E2A"/>
    <w:rsid w:val="0025443D"/>
    <w:rsid w:val="002550F3"/>
    <w:rsid w:val="002623BF"/>
    <w:rsid w:val="00262A7E"/>
    <w:rsid w:val="00263C03"/>
    <w:rsid w:val="00263DD3"/>
    <w:rsid w:val="00264528"/>
    <w:rsid w:val="0026605B"/>
    <w:rsid w:val="00271A2A"/>
    <w:rsid w:val="0027288D"/>
    <w:rsid w:val="00275337"/>
    <w:rsid w:val="00275E46"/>
    <w:rsid w:val="00280E72"/>
    <w:rsid w:val="002810AA"/>
    <w:rsid w:val="00283809"/>
    <w:rsid w:val="002859AC"/>
    <w:rsid w:val="00285CB2"/>
    <w:rsid w:val="002873F9"/>
    <w:rsid w:val="00290391"/>
    <w:rsid w:val="00291F2D"/>
    <w:rsid w:val="00293912"/>
    <w:rsid w:val="00293A47"/>
    <w:rsid w:val="00294B37"/>
    <w:rsid w:val="00295881"/>
    <w:rsid w:val="002968A9"/>
    <w:rsid w:val="00296CEB"/>
    <w:rsid w:val="00297DAD"/>
    <w:rsid w:val="002B00C2"/>
    <w:rsid w:val="002B0F09"/>
    <w:rsid w:val="002B4C10"/>
    <w:rsid w:val="002B671C"/>
    <w:rsid w:val="002B7CAB"/>
    <w:rsid w:val="002C1900"/>
    <w:rsid w:val="002C1C52"/>
    <w:rsid w:val="002C21A3"/>
    <w:rsid w:val="002C30CA"/>
    <w:rsid w:val="002C3B94"/>
    <w:rsid w:val="002C3E0D"/>
    <w:rsid w:val="002D1156"/>
    <w:rsid w:val="002D1BD3"/>
    <w:rsid w:val="002D3131"/>
    <w:rsid w:val="002D34D0"/>
    <w:rsid w:val="002D3735"/>
    <w:rsid w:val="002D3FCF"/>
    <w:rsid w:val="002D66EF"/>
    <w:rsid w:val="002D7AA6"/>
    <w:rsid w:val="002E074E"/>
    <w:rsid w:val="002E138C"/>
    <w:rsid w:val="002E3D13"/>
    <w:rsid w:val="002E3DF7"/>
    <w:rsid w:val="002E7F06"/>
    <w:rsid w:val="002F1B5E"/>
    <w:rsid w:val="002F1DC7"/>
    <w:rsid w:val="002F21B2"/>
    <w:rsid w:val="002F24BC"/>
    <w:rsid w:val="002F2D20"/>
    <w:rsid w:val="002F33F9"/>
    <w:rsid w:val="002F7302"/>
    <w:rsid w:val="00300833"/>
    <w:rsid w:val="00301C3C"/>
    <w:rsid w:val="0030602E"/>
    <w:rsid w:val="0031176A"/>
    <w:rsid w:val="00312108"/>
    <w:rsid w:val="003142C3"/>
    <w:rsid w:val="0031672F"/>
    <w:rsid w:val="0032136D"/>
    <w:rsid w:val="00322D4F"/>
    <w:rsid w:val="003243DB"/>
    <w:rsid w:val="0032791E"/>
    <w:rsid w:val="00330EE6"/>
    <w:rsid w:val="00331025"/>
    <w:rsid w:val="003320E0"/>
    <w:rsid w:val="00333C59"/>
    <w:rsid w:val="00335132"/>
    <w:rsid w:val="00336212"/>
    <w:rsid w:val="00336727"/>
    <w:rsid w:val="00337B3F"/>
    <w:rsid w:val="00337BFA"/>
    <w:rsid w:val="0034335A"/>
    <w:rsid w:val="003443E9"/>
    <w:rsid w:val="00344C6A"/>
    <w:rsid w:val="003456FE"/>
    <w:rsid w:val="003465FD"/>
    <w:rsid w:val="00347DBF"/>
    <w:rsid w:val="003508B3"/>
    <w:rsid w:val="00350E8C"/>
    <w:rsid w:val="0035379B"/>
    <w:rsid w:val="00360A5F"/>
    <w:rsid w:val="00360CE2"/>
    <w:rsid w:val="0036163E"/>
    <w:rsid w:val="003633A8"/>
    <w:rsid w:val="00363CDA"/>
    <w:rsid w:val="00365351"/>
    <w:rsid w:val="00367B19"/>
    <w:rsid w:val="00371943"/>
    <w:rsid w:val="00371D51"/>
    <w:rsid w:val="00372C5E"/>
    <w:rsid w:val="003732C6"/>
    <w:rsid w:val="003737C7"/>
    <w:rsid w:val="00376AEE"/>
    <w:rsid w:val="00380D84"/>
    <w:rsid w:val="00384617"/>
    <w:rsid w:val="0038622A"/>
    <w:rsid w:val="003864A7"/>
    <w:rsid w:val="0038654B"/>
    <w:rsid w:val="0039219F"/>
    <w:rsid w:val="003934DB"/>
    <w:rsid w:val="00393EEA"/>
    <w:rsid w:val="0039726C"/>
    <w:rsid w:val="003A0408"/>
    <w:rsid w:val="003A0661"/>
    <w:rsid w:val="003A2031"/>
    <w:rsid w:val="003A27F8"/>
    <w:rsid w:val="003A58B9"/>
    <w:rsid w:val="003A7393"/>
    <w:rsid w:val="003B221B"/>
    <w:rsid w:val="003B2A8B"/>
    <w:rsid w:val="003B343B"/>
    <w:rsid w:val="003B39B0"/>
    <w:rsid w:val="003B6A15"/>
    <w:rsid w:val="003C00F9"/>
    <w:rsid w:val="003C235D"/>
    <w:rsid w:val="003C3694"/>
    <w:rsid w:val="003C3B9C"/>
    <w:rsid w:val="003C40C9"/>
    <w:rsid w:val="003C6CB3"/>
    <w:rsid w:val="003C7ED6"/>
    <w:rsid w:val="003D6240"/>
    <w:rsid w:val="003E28B3"/>
    <w:rsid w:val="003E2E2A"/>
    <w:rsid w:val="003E459A"/>
    <w:rsid w:val="003E4FDC"/>
    <w:rsid w:val="003E57B8"/>
    <w:rsid w:val="003E6320"/>
    <w:rsid w:val="003E736F"/>
    <w:rsid w:val="003F0E1F"/>
    <w:rsid w:val="003F1DB9"/>
    <w:rsid w:val="003F3D4F"/>
    <w:rsid w:val="003F66E5"/>
    <w:rsid w:val="003F719D"/>
    <w:rsid w:val="003F7E5C"/>
    <w:rsid w:val="00400782"/>
    <w:rsid w:val="004045FB"/>
    <w:rsid w:val="00406135"/>
    <w:rsid w:val="004070F9"/>
    <w:rsid w:val="00410C2C"/>
    <w:rsid w:val="004170C0"/>
    <w:rsid w:val="00417297"/>
    <w:rsid w:val="00417687"/>
    <w:rsid w:val="0042078E"/>
    <w:rsid w:val="00421C82"/>
    <w:rsid w:val="00422AD4"/>
    <w:rsid w:val="00424CA8"/>
    <w:rsid w:val="00426C0D"/>
    <w:rsid w:val="004332C5"/>
    <w:rsid w:val="004358F0"/>
    <w:rsid w:val="00435B82"/>
    <w:rsid w:val="004369B1"/>
    <w:rsid w:val="00442229"/>
    <w:rsid w:val="00443ABA"/>
    <w:rsid w:val="00445C4C"/>
    <w:rsid w:val="00450B99"/>
    <w:rsid w:val="004521DF"/>
    <w:rsid w:val="00452A69"/>
    <w:rsid w:val="00453719"/>
    <w:rsid w:val="004537F3"/>
    <w:rsid w:val="0045399F"/>
    <w:rsid w:val="004567BE"/>
    <w:rsid w:val="00460EB5"/>
    <w:rsid w:val="00463319"/>
    <w:rsid w:val="00465893"/>
    <w:rsid w:val="00465BC9"/>
    <w:rsid w:val="004671BE"/>
    <w:rsid w:val="0047113A"/>
    <w:rsid w:val="00472163"/>
    <w:rsid w:val="00480510"/>
    <w:rsid w:val="0048235F"/>
    <w:rsid w:val="0048279C"/>
    <w:rsid w:val="004838E6"/>
    <w:rsid w:val="00484885"/>
    <w:rsid w:val="00487C53"/>
    <w:rsid w:val="00492390"/>
    <w:rsid w:val="00492960"/>
    <w:rsid w:val="00493236"/>
    <w:rsid w:val="0049643B"/>
    <w:rsid w:val="004966BD"/>
    <w:rsid w:val="0049792A"/>
    <w:rsid w:val="004A043E"/>
    <w:rsid w:val="004A0F35"/>
    <w:rsid w:val="004A1542"/>
    <w:rsid w:val="004A5C41"/>
    <w:rsid w:val="004B0F30"/>
    <w:rsid w:val="004B3D90"/>
    <w:rsid w:val="004B4BAD"/>
    <w:rsid w:val="004B5A56"/>
    <w:rsid w:val="004C0725"/>
    <w:rsid w:val="004C2097"/>
    <w:rsid w:val="004C6E27"/>
    <w:rsid w:val="004D07A8"/>
    <w:rsid w:val="004D172B"/>
    <w:rsid w:val="004D1840"/>
    <w:rsid w:val="004D20A9"/>
    <w:rsid w:val="004D449C"/>
    <w:rsid w:val="004D5E9A"/>
    <w:rsid w:val="004E0658"/>
    <w:rsid w:val="004E1882"/>
    <w:rsid w:val="004E19EE"/>
    <w:rsid w:val="004E4248"/>
    <w:rsid w:val="004E44DF"/>
    <w:rsid w:val="004E5F77"/>
    <w:rsid w:val="004E7B0F"/>
    <w:rsid w:val="004F0543"/>
    <w:rsid w:val="004F19C6"/>
    <w:rsid w:val="004F1BA2"/>
    <w:rsid w:val="004F225D"/>
    <w:rsid w:val="004F2FC9"/>
    <w:rsid w:val="004F3DEE"/>
    <w:rsid w:val="004F4426"/>
    <w:rsid w:val="004F60A9"/>
    <w:rsid w:val="00501304"/>
    <w:rsid w:val="0050637A"/>
    <w:rsid w:val="00511F3B"/>
    <w:rsid w:val="005137D9"/>
    <w:rsid w:val="0051602D"/>
    <w:rsid w:val="00520E6D"/>
    <w:rsid w:val="00521047"/>
    <w:rsid w:val="00523104"/>
    <w:rsid w:val="00526264"/>
    <w:rsid w:val="005273EC"/>
    <w:rsid w:val="005307C2"/>
    <w:rsid w:val="00532085"/>
    <w:rsid w:val="0053279A"/>
    <w:rsid w:val="00532A49"/>
    <w:rsid w:val="00532D3B"/>
    <w:rsid w:val="00536FAC"/>
    <w:rsid w:val="00537279"/>
    <w:rsid w:val="00537924"/>
    <w:rsid w:val="00543857"/>
    <w:rsid w:val="00545F72"/>
    <w:rsid w:val="005466AB"/>
    <w:rsid w:val="0054690E"/>
    <w:rsid w:val="00550142"/>
    <w:rsid w:val="00555B27"/>
    <w:rsid w:val="00560477"/>
    <w:rsid w:val="0056284C"/>
    <w:rsid w:val="00562ADC"/>
    <w:rsid w:val="005632F2"/>
    <w:rsid w:val="00565749"/>
    <w:rsid w:val="005668AC"/>
    <w:rsid w:val="00566E71"/>
    <w:rsid w:val="00567E74"/>
    <w:rsid w:val="00570B40"/>
    <w:rsid w:val="005710E8"/>
    <w:rsid w:val="005720BB"/>
    <w:rsid w:val="00572ED7"/>
    <w:rsid w:val="00575669"/>
    <w:rsid w:val="00575841"/>
    <w:rsid w:val="005758EC"/>
    <w:rsid w:val="0057760C"/>
    <w:rsid w:val="005807F9"/>
    <w:rsid w:val="005814FC"/>
    <w:rsid w:val="005815AB"/>
    <w:rsid w:val="005818F1"/>
    <w:rsid w:val="00582253"/>
    <w:rsid w:val="0058309C"/>
    <w:rsid w:val="00585161"/>
    <w:rsid w:val="00586E6C"/>
    <w:rsid w:val="00590E7F"/>
    <w:rsid w:val="005924D2"/>
    <w:rsid w:val="00593A96"/>
    <w:rsid w:val="00593AA2"/>
    <w:rsid w:val="0059467A"/>
    <w:rsid w:val="005A011E"/>
    <w:rsid w:val="005A28E0"/>
    <w:rsid w:val="005A4AAA"/>
    <w:rsid w:val="005B0EDD"/>
    <w:rsid w:val="005B1269"/>
    <w:rsid w:val="005B42EB"/>
    <w:rsid w:val="005B44EC"/>
    <w:rsid w:val="005B49AD"/>
    <w:rsid w:val="005B4FE5"/>
    <w:rsid w:val="005C04C7"/>
    <w:rsid w:val="005C2FD9"/>
    <w:rsid w:val="005C432C"/>
    <w:rsid w:val="005C4F94"/>
    <w:rsid w:val="005C59CE"/>
    <w:rsid w:val="005C749F"/>
    <w:rsid w:val="005D1009"/>
    <w:rsid w:val="005D1B49"/>
    <w:rsid w:val="005D1E69"/>
    <w:rsid w:val="005D1EA2"/>
    <w:rsid w:val="005D2D31"/>
    <w:rsid w:val="005D2ED0"/>
    <w:rsid w:val="005D35DC"/>
    <w:rsid w:val="005D4226"/>
    <w:rsid w:val="005D5D4C"/>
    <w:rsid w:val="005E184C"/>
    <w:rsid w:val="005E4669"/>
    <w:rsid w:val="005E7DD9"/>
    <w:rsid w:val="005F086A"/>
    <w:rsid w:val="005F2E4A"/>
    <w:rsid w:val="005F4EEC"/>
    <w:rsid w:val="005F5519"/>
    <w:rsid w:val="005F6AF9"/>
    <w:rsid w:val="006007B0"/>
    <w:rsid w:val="006019D5"/>
    <w:rsid w:val="006026D2"/>
    <w:rsid w:val="006059FE"/>
    <w:rsid w:val="0060706A"/>
    <w:rsid w:val="006071E6"/>
    <w:rsid w:val="0060770E"/>
    <w:rsid w:val="00613764"/>
    <w:rsid w:val="00614750"/>
    <w:rsid w:val="0062005C"/>
    <w:rsid w:val="006225E7"/>
    <w:rsid w:val="006226AF"/>
    <w:rsid w:val="006234E6"/>
    <w:rsid w:val="006247E2"/>
    <w:rsid w:val="00624D37"/>
    <w:rsid w:val="00625119"/>
    <w:rsid w:val="00625C85"/>
    <w:rsid w:val="00626C1D"/>
    <w:rsid w:val="0063006E"/>
    <w:rsid w:val="00632208"/>
    <w:rsid w:val="0063381D"/>
    <w:rsid w:val="006339B1"/>
    <w:rsid w:val="006341E2"/>
    <w:rsid w:val="006344B2"/>
    <w:rsid w:val="00634CCC"/>
    <w:rsid w:val="00634D33"/>
    <w:rsid w:val="006350A4"/>
    <w:rsid w:val="00636061"/>
    <w:rsid w:val="00636118"/>
    <w:rsid w:val="00636D6A"/>
    <w:rsid w:val="00637919"/>
    <w:rsid w:val="006437E5"/>
    <w:rsid w:val="006505DB"/>
    <w:rsid w:val="00652C19"/>
    <w:rsid w:val="006532F2"/>
    <w:rsid w:val="0065412C"/>
    <w:rsid w:val="0065547B"/>
    <w:rsid w:val="00655E3C"/>
    <w:rsid w:val="00656546"/>
    <w:rsid w:val="00656FB4"/>
    <w:rsid w:val="006614EC"/>
    <w:rsid w:val="00663D7C"/>
    <w:rsid w:val="00664951"/>
    <w:rsid w:val="00664C33"/>
    <w:rsid w:val="0066553E"/>
    <w:rsid w:val="0066697C"/>
    <w:rsid w:val="00666B6D"/>
    <w:rsid w:val="00667CA8"/>
    <w:rsid w:val="006700FA"/>
    <w:rsid w:val="006705DA"/>
    <w:rsid w:val="00670635"/>
    <w:rsid w:val="00672598"/>
    <w:rsid w:val="0067306D"/>
    <w:rsid w:val="00675B13"/>
    <w:rsid w:val="006761B9"/>
    <w:rsid w:val="00677F30"/>
    <w:rsid w:val="006806B7"/>
    <w:rsid w:val="0068660B"/>
    <w:rsid w:val="006866FB"/>
    <w:rsid w:val="00687D3E"/>
    <w:rsid w:val="00687D95"/>
    <w:rsid w:val="00690411"/>
    <w:rsid w:val="00690D21"/>
    <w:rsid w:val="0069134A"/>
    <w:rsid w:val="006916CF"/>
    <w:rsid w:val="006916D3"/>
    <w:rsid w:val="006925F4"/>
    <w:rsid w:val="00693A3B"/>
    <w:rsid w:val="00693A66"/>
    <w:rsid w:val="006949C3"/>
    <w:rsid w:val="00696908"/>
    <w:rsid w:val="0069714F"/>
    <w:rsid w:val="00697EEC"/>
    <w:rsid w:val="006A2E6B"/>
    <w:rsid w:val="006A39AC"/>
    <w:rsid w:val="006A4570"/>
    <w:rsid w:val="006A58FD"/>
    <w:rsid w:val="006A6B40"/>
    <w:rsid w:val="006B47AC"/>
    <w:rsid w:val="006C1EFC"/>
    <w:rsid w:val="006C3236"/>
    <w:rsid w:val="006C48A0"/>
    <w:rsid w:val="006C582D"/>
    <w:rsid w:val="006C6533"/>
    <w:rsid w:val="006D0313"/>
    <w:rsid w:val="006D044D"/>
    <w:rsid w:val="006D382C"/>
    <w:rsid w:val="006D5D56"/>
    <w:rsid w:val="006D6B92"/>
    <w:rsid w:val="006D6BC4"/>
    <w:rsid w:val="006D7504"/>
    <w:rsid w:val="006E2858"/>
    <w:rsid w:val="006E5D2F"/>
    <w:rsid w:val="006F1881"/>
    <w:rsid w:val="006F58CF"/>
    <w:rsid w:val="006F5D0B"/>
    <w:rsid w:val="007001B4"/>
    <w:rsid w:val="0070209F"/>
    <w:rsid w:val="00705AEE"/>
    <w:rsid w:val="00707675"/>
    <w:rsid w:val="0071084E"/>
    <w:rsid w:val="007110F5"/>
    <w:rsid w:val="00713351"/>
    <w:rsid w:val="00713494"/>
    <w:rsid w:val="00714811"/>
    <w:rsid w:val="00715B44"/>
    <w:rsid w:val="00716B27"/>
    <w:rsid w:val="00717FFE"/>
    <w:rsid w:val="007220A8"/>
    <w:rsid w:val="00722891"/>
    <w:rsid w:val="007234AE"/>
    <w:rsid w:val="00724F26"/>
    <w:rsid w:val="00725883"/>
    <w:rsid w:val="007315B6"/>
    <w:rsid w:val="00737976"/>
    <w:rsid w:val="00737E25"/>
    <w:rsid w:val="00741DDF"/>
    <w:rsid w:val="00744384"/>
    <w:rsid w:val="00745643"/>
    <w:rsid w:val="007466BA"/>
    <w:rsid w:val="007517D4"/>
    <w:rsid w:val="00757F2B"/>
    <w:rsid w:val="00766034"/>
    <w:rsid w:val="00771F7C"/>
    <w:rsid w:val="00772DB3"/>
    <w:rsid w:val="00773237"/>
    <w:rsid w:val="00773242"/>
    <w:rsid w:val="00782622"/>
    <w:rsid w:val="00782676"/>
    <w:rsid w:val="00782DB0"/>
    <w:rsid w:val="00785B3A"/>
    <w:rsid w:val="0078618F"/>
    <w:rsid w:val="00787107"/>
    <w:rsid w:val="00787A12"/>
    <w:rsid w:val="00790E27"/>
    <w:rsid w:val="007912A2"/>
    <w:rsid w:val="00792D4A"/>
    <w:rsid w:val="00793006"/>
    <w:rsid w:val="00794457"/>
    <w:rsid w:val="0079582E"/>
    <w:rsid w:val="00796080"/>
    <w:rsid w:val="00796286"/>
    <w:rsid w:val="00796BF8"/>
    <w:rsid w:val="007972BD"/>
    <w:rsid w:val="007A0CFE"/>
    <w:rsid w:val="007A2D88"/>
    <w:rsid w:val="007B03F1"/>
    <w:rsid w:val="007B1744"/>
    <w:rsid w:val="007B189E"/>
    <w:rsid w:val="007B1D7C"/>
    <w:rsid w:val="007B2D80"/>
    <w:rsid w:val="007B601C"/>
    <w:rsid w:val="007B6A5F"/>
    <w:rsid w:val="007B70DD"/>
    <w:rsid w:val="007B7421"/>
    <w:rsid w:val="007C041B"/>
    <w:rsid w:val="007C05CD"/>
    <w:rsid w:val="007C17FC"/>
    <w:rsid w:val="007C18F0"/>
    <w:rsid w:val="007C4BB7"/>
    <w:rsid w:val="007C6803"/>
    <w:rsid w:val="007D006B"/>
    <w:rsid w:val="007E53D3"/>
    <w:rsid w:val="007E6AD0"/>
    <w:rsid w:val="007F0675"/>
    <w:rsid w:val="007F0A0D"/>
    <w:rsid w:val="007F0C05"/>
    <w:rsid w:val="007F2218"/>
    <w:rsid w:val="007F248B"/>
    <w:rsid w:val="007F47DA"/>
    <w:rsid w:val="007F79E1"/>
    <w:rsid w:val="0080180E"/>
    <w:rsid w:val="00801C7A"/>
    <w:rsid w:val="00802813"/>
    <w:rsid w:val="00803F36"/>
    <w:rsid w:val="00804689"/>
    <w:rsid w:val="00805134"/>
    <w:rsid w:val="0080548E"/>
    <w:rsid w:val="00806605"/>
    <w:rsid w:val="00812652"/>
    <w:rsid w:val="008131D2"/>
    <w:rsid w:val="008150B5"/>
    <w:rsid w:val="008213E1"/>
    <w:rsid w:val="008218E0"/>
    <w:rsid w:val="00821F95"/>
    <w:rsid w:val="00823A7D"/>
    <w:rsid w:val="008243DC"/>
    <w:rsid w:val="00826027"/>
    <w:rsid w:val="00831F41"/>
    <w:rsid w:val="00833F37"/>
    <w:rsid w:val="0083402B"/>
    <w:rsid w:val="00834D18"/>
    <w:rsid w:val="00836FD2"/>
    <w:rsid w:val="008375BA"/>
    <w:rsid w:val="0084013D"/>
    <w:rsid w:val="00850385"/>
    <w:rsid w:val="00851ED9"/>
    <w:rsid w:val="0085213F"/>
    <w:rsid w:val="0085427D"/>
    <w:rsid w:val="00854A1E"/>
    <w:rsid w:val="00855522"/>
    <w:rsid w:val="00855994"/>
    <w:rsid w:val="0085680C"/>
    <w:rsid w:val="00856851"/>
    <w:rsid w:val="00856E55"/>
    <w:rsid w:val="008574CF"/>
    <w:rsid w:val="00857D0D"/>
    <w:rsid w:val="00862EF9"/>
    <w:rsid w:val="0086311F"/>
    <w:rsid w:val="0086409A"/>
    <w:rsid w:val="00865939"/>
    <w:rsid w:val="008660D0"/>
    <w:rsid w:val="00866C15"/>
    <w:rsid w:val="00866FD8"/>
    <w:rsid w:val="0086731D"/>
    <w:rsid w:val="0087161A"/>
    <w:rsid w:val="00875121"/>
    <w:rsid w:val="008764A1"/>
    <w:rsid w:val="00880118"/>
    <w:rsid w:val="00882682"/>
    <w:rsid w:val="00884FDB"/>
    <w:rsid w:val="00886AAC"/>
    <w:rsid w:val="008908BF"/>
    <w:rsid w:val="0089214F"/>
    <w:rsid w:val="008935F5"/>
    <w:rsid w:val="0089525B"/>
    <w:rsid w:val="00897007"/>
    <w:rsid w:val="008A0E92"/>
    <w:rsid w:val="008A1757"/>
    <w:rsid w:val="008A2A8B"/>
    <w:rsid w:val="008A3466"/>
    <w:rsid w:val="008A3664"/>
    <w:rsid w:val="008A4381"/>
    <w:rsid w:val="008A580B"/>
    <w:rsid w:val="008B0059"/>
    <w:rsid w:val="008B0630"/>
    <w:rsid w:val="008B727E"/>
    <w:rsid w:val="008C1253"/>
    <w:rsid w:val="008C14F0"/>
    <w:rsid w:val="008C24E1"/>
    <w:rsid w:val="008C2821"/>
    <w:rsid w:val="008C5598"/>
    <w:rsid w:val="008C5F5E"/>
    <w:rsid w:val="008C7364"/>
    <w:rsid w:val="008C784C"/>
    <w:rsid w:val="008D03BE"/>
    <w:rsid w:val="008D396F"/>
    <w:rsid w:val="008D40A1"/>
    <w:rsid w:val="008D6007"/>
    <w:rsid w:val="008D6424"/>
    <w:rsid w:val="008D6C31"/>
    <w:rsid w:val="008D787F"/>
    <w:rsid w:val="008E1BC8"/>
    <w:rsid w:val="008E3929"/>
    <w:rsid w:val="008E6804"/>
    <w:rsid w:val="008F1DA1"/>
    <w:rsid w:val="008F3E87"/>
    <w:rsid w:val="008F41E5"/>
    <w:rsid w:val="008F59D5"/>
    <w:rsid w:val="008F5FBC"/>
    <w:rsid w:val="008F67C3"/>
    <w:rsid w:val="008F7DBA"/>
    <w:rsid w:val="00902059"/>
    <w:rsid w:val="0090235C"/>
    <w:rsid w:val="00902602"/>
    <w:rsid w:val="0090519D"/>
    <w:rsid w:val="00911ED7"/>
    <w:rsid w:val="00912906"/>
    <w:rsid w:val="0091290E"/>
    <w:rsid w:val="00912E1A"/>
    <w:rsid w:val="00915773"/>
    <w:rsid w:val="00917D10"/>
    <w:rsid w:val="0092020E"/>
    <w:rsid w:val="00921C1C"/>
    <w:rsid w:val="009230D0"/>
    <w:rsid w:val="00923AC3"/>
    <w:rsid w:val="009304BC"/>
    <w:rsid w:val="00932A02"/>
    <w:rsid w:val="00932E3E"/>
    <w:rsid w:val="0093368B"/>
    <w:rsid w:val="00933ABA"/>
    <w:rsid w:val="00934540"/>
    <w:rsid w:val="009362B4"/>
    <w:rsid w:val="009366CA"/>
    <w:rsid w:val="00941C5B"/>
    <w:rsid w:val="009424B2"/>
    <w:rsid w:val="00942ABB"/>
    <w:rsid w:val="009525A9"/>
    <w:rsid w:val="00954041"/>
    <w:rsid w:val="00955656"/>
    <w:rsid w:val="009604A4"/>
    <w:rsid w:val="0096052B"/>
    <w:rsid w:val="00960D42"/>
    <w:rsid w:val="00963393"/>
    <w:rsid w:val="00967ABD"/>
    <w:rsid w:val="009708A5"/>
    <w:rsid w:val="00971ACC"/>
    <w:rsid w:val="0097229F"/>
    <w:rsid w:val="009722F3"/>
    <w:rsid w:val="0097247F"/>
    <w:rsid w:val="00974077"/>
    <w:rsid w:val="00974284"/>
    <w:rsid w:val="00976EA0"/>
    <w:rsid w:val="0098096B"/>
    <w:rsid w:val="00984750"/>
    <w:rsid w:val="00985770"/>
    <w:rsid w:val="00986565"/>
    <w:rsid w:val="00987C6F"/>
    <w:rsid w:val="009902C2"/>
    <w:rsid w:val="00992EFD"/>
    <w:rsid w:val="00996CEC"/>
    <w:rsid w:val="009A0D52"/>
    <w:rsid w:val="009A1192"/>
    <w:rsid w:val="009A1EF4"/>
    <w:rsid w:val="009A2C16"/>
    <w:rsid w:val="009A4166"/>
    <w:rsid w:val="009A67B8"/>
    <w:rsid w:val="009B1218"/>
    <w:rsid w:val="009B2FD1"/>
    <w:rsid w:val="009B49E0"/>
    <w:rsid w:val="009B526D"/>
    <w:rsid w:val="009B57A5"/>
    <w:rsid w:val="009B7868"/>
    <w:rsid w:val="009B7896"/>
    <w:rsid w:val="009B7B2F"/>
    <w:rsid w:val="009C28A7"/>
    <w:rsid w:val="009C2E0F"/>
    <w:rsid w:val="009C314A"/>
    <w:rsid w:val="009C4386"/>
    <w:rsid w:val="009C4C04"/>
    <w:rsid w:val="009C4D93"/>
    <w:rsid w:val="009C6D3D"/>
    <w:rsid w:val="009C7354"/>
    <w:rsid w:val="009C73A0"/>
    <w:rsid w:val="009D1C17"/>
    <w:rsid w:val="009E205F"/>
    <w:rsid w:val="009F1075"/>
    <w:rsid w:val="009F1992"/>
    <w:rsid w:val="009F1A11"/>
    <w:rsid w:val="009F2B6D"/>
    <w:rsid w:val="009F45F4"/>
    <w:rsid w:val="009F563A"/>
    <w:rsid w:val="009F5E55"/>
    <w:rsid w:val="00A025E6"/>
    <w:rsid w:val="00A04546"/>
    <w:rsid w:val="00A04BB7"/>
    <w:rsid w:val="00A06514"/>
    <w:rsid w:val="00A06690"/>
    <w:rsid w:val="00A12BAE"/>
    <w:rsid w:val="00A1609F"/>
    <w:rsid w:val="00A17892"/>
    <w:rsid w:val="00A178A5"/>
    <w:rsid w:val="00A2028D"/>
    <w:rsid w:val="00A20D99"/>
    <w:rsid w:val="00A21F66"/>
    <w:rsid w:val="00A27E87"/>
    <w:rsid w:val="00A35DFE"/>
    <w:rsid w:val="00A40D75"/>
    <w:rsid w:val="00A43C14"/>
    <w:rsid w:val="00A4606F"/>
    <w:rsid w:val="00A467B3"/>
    <w:rsid w:val="00A46AB4"/>
    <w:rsid w:val="00A52B2C"/>
    <w:rsid w:val="00A53D06"/>
    <w:rsid w:val="00A60D80"/>
    <w:rsid w:val="00A62A24"/>
    <w:rsid w:val="00A64C88"/>
    <w:rsid w:val="00A65610"/>
    <w:rsid w:val="00A67794"/>
    <w:rsid w:val="00A73726"/>
    <w:rsid w:val="00A73C7C"/>
    <w:rsid w:val="00A73FD0"/>
    <w:rsid w:val="00A85894"/>
    <w:rsid w:val="00A91285"/>
    <w:rsid w:val="00A9194F"/>
    <w:rsid w:val="00A91DA2"/>
    <w:rsid w:val="00A928A6"/>
    <w:rsid w:val="00A93B6C"/>
    <w:rsid w:val="00A93D22"/>
    <w:rsid w:val="00A955CD"/>
    <w:rsid w:val="00A96305"/>
    <w:rsid w:val="00A971F5"/>
    <w:rsid w:val="00A9779D"/>
    <w:rsid w:val="00AA1377"/>
    <w:rsid w:val="00AA332D"/>
    <w:rsid w:val="00AA79FD"/>
    <w:rsid w:val="00AB0F4C"/>
    <w:rsid w:val="00AB3493"/>
    <w:rsid w:val="00AB4685"/>
    <w:rsid w:val="00AB4BE1"/>
    <w:rsid w:val="00AB57B1"/>
    <w:rsid w:val="00AB700E"/>
    <w:rsid w:val="00AB774B"/>
    <w:rsid w:val="00AB7BD7"/>
    <w:rsid w:val="00AC008E"/>
    <w:rsid w:val="00AC262A"/>
    <w:rsid w:val="00AC4EB4"/>
    <w:rsid w:val="00AC792D"/>
    <w:rsid w:val="00AC7AAD"/>
    <w:rsid w:val="00AD31ED"/>
    <w:rsid w:val="00AD3AF0"/>
    <w:rsid w:val="00AE13D6"/>
    <w:rsid w:val="00AE14AB"/>
    <w:rsid w:val="00AE33FF"/>
    <w:rsid w:val="00AE3630"/>
    <w:rsid w:val="00AE5628"/>
    <w:rsid w:val="00AE7B2D"/>
    <w:rsid w:val="00AF4B67"/>
    <w:rsid w:val="00AF7868"/>
    <w:rsid w:val="00B000F5"/>
    <w:rsid w:val="00B03550"/>
    <w:rsid w:val="00B04D98"/>
    <w:rsid w:val="00B053C7"/>
    <w:rsid w:val="00B0595F"/>
    <w:rsid w:val="00B07A25"/>
    <w:rsid w:val="00B101B8"/>
    <w:rsid w:val="00B139E3"/>
    <w:rsid w:val="00B1447F"/>
    <w:rsid w:val="00B21353"/>
    <w:rsid w:val="00B21891"/>
    <w:rsid w:val="00B220DC"/>
    <w:rsid w:val="00B27A21"/>
    <w:rsid w:val="00B32B46"/>
    <w:rsid w:val="00B33105"/>
    <w:rsid w:val="00B3353E"/>
    <w:rsid w:val="00B3490D"/>
    <w:rsid w:val="00B35ADD"/>
    <w:rsid w:val="00B40350"/>
    <w:rsid w:val="00B412A3"/>
    <w:rsid w:val="00B43BFE"/>
    <w:rsid w:val="00B45333"/>
    <w:rsid w:val="00B45CBF"/>
    <w:rsid w:val="00B45EE8"/>
    <w:rsid w:val="00B47097"/>
    <w:rsid w:val="00B472FD"/>
    <w:rsid w:val="00B47A61"/>
    <w:rsid w:val="00B51128"/>
    <w:rsid w:val="00B51139"/>
    <w:rsid w:val="00B53D7B"/>
    <w:rsid w:val="00B54BEB"/>
    <w:rsid w:val="00B57600"/>
    <w:rsid w:val="00B60C5D"/>
    <w:rsid w:val="00B62EA4"/>
    <w:rsid w:val="00B66C48"/>
    <w:rsid w:val="00B677FA"/>
    <w:rsid w:val="00B7025A"/>
    <w:rsid w:val="00B705B4"/>
    <w:rsid w:val="00B70C9C"/>
    <w:rsid w:val="00B71CC0"/>
    <w:rsid w:val="00B72CB3"/>
    <w:rsid w:val="00B74BD7"/>
    <w:rsid w:val="00B75468"/>
    <w:rsid w:val="00B778E7"/>
    <w:rsid w:val="00B77CAC"/>
    <w:rsid w:val="00B815C5"/>
    <w:rsid w:val="00B83ADB"/>
    <w:rsid w:val="00B85BF7"/>
    <w:rsid w:val="00B86B3C"/>
    <w:rsid w:val="00B90CA4"/>
    <w:rsid w:val="00B9166C"/>
    <w:rsid w:val="00B93751"/>
    <w:rsid w:val="00B94F2A"/>
    <w:rsid w:val="00B950AA"/>
    <w:rsid w:val="00B97E95"/>
    <w:rsid w:val="00BA0ABF"/>
    <w:rsid w:val="00BA171D"/>
    <w:rsid w:val="00BA2028"/>
    <w:rsid w:val="00BA2357"/>
    <w:rsid w:val="00BA2FE1"/>
    <w:rsid w:val="00BA3AE7"/>
    <w:rsid w:val="00BA6785"/>
    <w:rsid w:val="00BA7ED8"/>
    <w:rsid w:val="00BB059A"/>
    <w:rsid w:val="00BC31DD"/>
    <w:rsid w:val="00BC434F"/>
    <w:rsid w:val="00BC750D"/>
    <w:rsid w:val="00BD05CF"/>
    <w:rsid w:val="00BD0F07"/>
    <w:rsid w:val="00BD113E"/>
    <w:rsid w:val="00BD7B1A"/>
    <w:rsid w:val="00BE2A1B"/>
    <w:rsid w:val="00BF061D"/>
    <w:rsid w:val="00BF1CD0"/>
    <w:rsid w:val="00BF3739"/>
    <w:rsid w:val="00BF3BC2"/>
    <w:rsid w:val="00BF5142"/>
    <w:rsid w:val="00BF5144"/>
    <w:rsid w:val="00BF6296"/>
    <w:rsid w:val="00C01E83"/>
    <w:rsid w:val="00C035A5"/>
    <w:rsid w:val="00C0414B"/>
    <w:rsid w:val="00C0542D"/>
    <w:rsid w:val="00C05F2E"/>
    <w:rsid w:val="00C06C8F"/>
    <w:rsid w:val="00C1023C"/>
    <w:rsid w:val="00C11AA4"/>
    <w:rsid w:val="00C148FD"/>
    <w:rsid w:val="00C14FEE"/>
    <w:rsid w:val="00C17216"/>
    <w:rsid w:val="00C22637"/>
    <w:rsid w:val="00C23A34"/>
    <w:rsid w:val="00C26AB4"/>
    <w:rsid w:val="00C27245"/>
    <w:rsid w:val="00C27C49"/>
    <w:rsid w:val="00C30622"/>
    <w:rsid w:val="00C306FF"/>
    <w:rsid w:val="00C33384"/>
    <w:rsid w:val="00C34712"/>
    <w:rsid w:val="00C34B42"/>
    <w:rsid w:val="00C37175"/>
    <w:rsid w:val="00C372C0"/>
    <w:rsid w:val="00C37734"/>
    <w:rsid w:val="00C41005"/>
    <w:rsid w:val="00C43085"/>
    <w:rsid w:val="00C46BBF"/>
    <w:rsid w:val="00C47DEC"/>
    <w:rsid w:val="00C52D37"/>
    <w:rsid w:val="00C5562A"/>
    <w:rsid w:val="00C5566D"/>
    <w:rsid w:val="00C5591D"/>
    <w:rsid w:val="00C56562"/>
    <w:rsid w:val="00C60AA7"/>
    <w:rsid w:val="00C61A3E"/>
    <w:rsid w:val="00C65B38"/>
    <w:rsid w:val="00C66810"/>
    <w:rsid w:val="00C66CF9"/>
    <w:rsid w:val="00C67E14"/>
    <w:rsid w:val="00C70B05"/>
    <w:rsid w:val="00C73173"/>
    <w:rsid w:val="00C7708B"/>
    <w:rsid w:val="00C80283"/>
    <w:rsid w:val="00C81FFF"/>
    <w:rsid w:val="00C83735"/>
    <w:rsid w:val="00C83FE7"/>
    <w:rsid w:val="00C841DF"/>
    <w:rsid w:val="00C8623B"/>
    <w:rsid w:val="00C87207"/>
    <w:rsid w:val="00C9130F"/>
    <w:rsid w:val="00C91BF6"/>
    <w:rsid w:val="00C937B0"/>
    <w:rsid w:val="00C93836"/>
    <w:rsid w:val="00C93DED"/>
    <w:rsid w:val="00C948CE"/>
    <w:rsid w:val="00C9554F"/>
    <w:rsid w:val="00C955E9"/>
    <w:rsid w:val="00C966F0"/>
    <w:rsid w:val="00C96AA9"/>
    <w:rsid w:val="00C96F8D"/>
    <w:rsid w:val="00C9734B"/>
    <w:rsid w:val="00CA0163"/>
    <w:rsid w:val="00CA03D6"/>
    <w:rsid w:val="00CA0C07"/>
    <w:rsid w:val="00CA24D6"/>
    <w:rsid w:val="00CA3AF7"/>
    <w:rsid w:val="00CA4213"/>
    <w:rsid w:val="00CA4D68"/>
    <w:rsid w:val="00CA5474"/>
    <w:rsid w:val="00CB0A6B"/>
    <w:rsid w:val="00CB146D"/>
    <w:rsid w:val="00CB3618"/>
    <w:rsid w:val="00CB56AF"/>
    <w:rsid w:val="00CB5C81"/>
    <w:rsid w:val="00CB5CA3"/>
    <w:rsid w:val="00CC0096"/>
    <w:rsid w:val="00CC1C44"/>
    <w:rsid w:val="00CC37E2"/>
    <w:rsid w:val="00CC5500"/>
    <w:rsid w:val="00CC7CB5"/>
    <w:rsid w:val="00CD3148"/>
    <w:rsid w:val="00CD5F78"/>
    <w:rsid w:val="00CD6A34"/>
    <w:rsid w:val="00CD7301"/>
    <w:rsid w:val="00CE5998"/>
    <w:rsid w:val="00CE6253"/>
    <w:rsid w:val="00CE671A"/>
    <w:rsid w:val="00CE72AA"/>
    <w:rsid w:val="00CF1853"/>
    <w:rsid w:val="00CF4BDE"/>
    <w:rsid w:val="00CF5F57"/>
    <w:rsid w:val="00D00166"/>
    <w:rsid w:val="00D01F45"/>
    <w:rsid w:val="00D0208E"/>
    <w:rsid w:val="00D024F2"/>
    <w:rsid w:val="00D04BB3"/>
    <w:rsid w:val="00D05F25"/>
    <w:rsid w:val="00D07783"/>
    <w:rsid w:val="00D10D13"/>
    <w:rsid w:val="00D120D5"/>
    <w:rsid w:val="00D12B6C"/>
    <w:rsid w:val="00D14C61"/>
    <w:rsid w:val="00D15B74"/>
    <w:rsid w:val="00D174AC"/>
    <w:rsid w:val="00D2000A"/>
    <w:rsid w:val="00D20E3A"/>
    <w:rsid w:val="00D214CD"/>
    <w:rsid w:val="00D21AC3"/>
    <w:rsid w:val="00D22660"/>
    <w:rsid w:val="00D24067"/>
    <w:rsid w:val="00D2426B"/>
    <w:rsid w:val="00D25163"/>
    <w:rsid w:val="00D25A78"/>
    <w:rsid w:val="00D27880"/>
    <w:rsid w:val="00D279BD"/>
    <w:rsid w:val="00D30FC7"/>
    <w:rsid w:val="00D36001"/>
    <w:rsid w:val="00D36225"/>
    <w:rsid w:val="00D37BEF"/>
    <w:rsid w:val="00D40132"/>
    <w:rsid w:val="00D41E45"/>
    <w:rsid w:val="00D421BE"/>
    <w:rsid w:val="00D4766E"/>
    <w:rsid w:val="00D503D2"/>
    <w:rsid w:val="00D5334A"/>
    <w:rsid w:val="00D60926"/>
    <w:rsid w:val="00D61D91"/>
    <w:rsid w:val="00D659EE"/>
    <w:rsid w:val="00D66597"/>
    <w:rsid w:val="00D70463"/>
    <w:rsid w:val="00D75A0C"/>
    <w:rsid w:val="00D75C6B"/>
    <w:rsid w:val="00D75DD0"/>
    <w:rsid w:val="00D80A57"/>
    <w:rsid w:val="00D83A46"/>
    <w:rsid w:val="00D867BD"/>
    <w:rsid w:val="00D87165"/>
    <w:rsid w:val="00D93727"/>
    <w:rsid w:val="00D94389"/>
    <w:rsid w:val="00D95988"/>
    <w:rsid w:val="00D95A02"/>
    <w:rsid w:val="00DA0053"/>
    <w:rsid w:val="00DA048C"/>
    <w:rsid w:val="00DA2A85"/>
    <w:rsid w:val="00DA3BA4"/>
    <w:rsid w:val="00DA5C74"/>
    <w:rsid w:val="00DA745D"/>
    <w:rsid w:val="00DB2B94"/>
    <w:rsid w:val="00DB2D0E"/>
    <w:rsid w:val="00DB4078"/>
    <w:rsid w:val="00DB75C9"/>
    <w:rsid w:val="00DC018D"/>
    <w:rsid w:val="00DC2865"/>
    <w:rsid w:val="00DC5460"/>
    <w:rsid w:val="00DC5C22"/>
    <w:rsid w:val="00DC71D2"/>
    <w:rsid w:val="00DD07FD"/>
    <w:rsid w:val="00DD0FB8"/>
    <w:rsid w:val="00DD1020"/>
    <w:rsid w:val="00DD49B1"/>
    <w:rsid w:val="00DD5666"/>
    <w:rsid w:val="00DD6797"/>
    <w:rsid w:val="00DE0F7F"/>
    <w:rsid w:val="00DE1B99"/>
    <w:rsid w:val="00DE2E1E"/>
    <w:rsid w:val="00DE3572"/>
    <w:rsid w:val="00DE5801"/>
    <w:rsid w:val="00DE66B5"/>
    <w:rsid w:val="00DF1470"/>
    <w:rsid w:val="00DF2867"/>
    <w:rsid w:val="00DF7D5C"/>
    <w:rsid w:val="00DF7F2F"/>
    <w:rsid w:val="00E014A1"/>
    <w:rsid w:val="00E040BB"/>
    <w:rsid w:val="00E0676B"/>
    <w:rsid w:val="00E06D06"/>
    <w:rsid w:val="00E101C1"/>
    <w:rsid w:val="00E1091F"/>
    <w:rsid w:val="00E110DD"/>
    <w:rsid w:val="00E113E9"/>
    <w:rsid w:val="00E12227"/>
    <w:rsid w:val="00E15C11"/>
    <w:rsid w:val="00E16127"/>
    <w:rsid w:val="00E27E7D"/>
    <w:rsid w:val="00E31C66"/>
    <w:rsid w:val="00E32BD2"/>
    <w:rsid w:val="00E341EA"/>
    <w:rsid w:val="00E40D8F"/>
    <w:rsid w:val="00E47449"/>
    <w:rsid w:val="00E47809"/>
    <w:rsid w:val="00E518B8"/>
    <w:rsid w:val="00E53AA6"/>
    <w:rsid w:val="00E54932"/>
    <w:rsid w:val="00E54A78"/>
    <w:rsid w:val="00E54D2A"/>
    <w:rsid w:val="00E574A0"/>
    <w:rsid w:val="00E57843"/>
    <w:rsid w:val="00E57BAD"/>
    <w:rsid w:val="00E6016B"/>
    <w:rsid w:val="00E60413"/>
    <w:rsid w:val="00E61CF4"/>
    <w:rsid w:val="00E62404"/>
    <w:rsid w:val="00E63C2E"/>
    <w:rsid w:val="00E6632F"/>
    <w:rsid w:val="00E71369"/>
    <w:rsid w:val="00E72141"/>
    <w:rsid w:val="00E732F9"/>
    <w:rsid w:val="00E8090E"/>
    <w:rsid w:val="00E829C2"/>
    <w:rsid w:val="00E85335"/>
    <w:rsid w:val="00E90406"/>
    <w:rsid w:val="00E93525"/>
    <w:rsid w:val="00E939A5"/>
    <w:rsid w:val="00E95F14"/>
    <w:rsid w:val="00E96322"/>
    <w:rsid w:val="00E97FAA"/>
    <w:rsid w:val="00EA0E8B"/>
    <w:rsid w:val="00EA20E8"/>
    <w:rsid w:val="00EA3D35"/>
    <w:rsid w:val="00EA43B1"/>
    <w:rsid w:val="00EA617A"/>
    <w:rsid w:val="00EA78FA"/>
    <w:rsid w:val="00EA7CBE"/>
    <w:rsid w:val="00EB0CFF"/>
    <w:rsid w:val="00EB3692"/>
    <w:rsid w:val="00EB4BF5"/>
    <w:rsid w:val="00EB7B90"/>
    <w:rsid w:val="00EC0A19"/>
    <w:rsid w:val="00EC1BC1"/>
    <w:rsid w:val="00EC2B75"/>
    <w:rsid w:val="00EC37F0"/>
    <w:rsid w:val="00EC429C"/>
    <w:rsid w:val="00EC45A7"/>
    <w:rsid w:val="00EC4AFF"/>
    <w:rsid w:val="00EC4F43"/>
    <w:rsid w:val="00EC52D3"/>
    <w:rsid w:val="00EC627A"/>
    <w:rsid w:val="00EC6531"/>
    <w:rsid w:val="00EC684F"/>
    <w:rsid w:val="00EC6B74"/>
    <w:rsid w:val="00EC7823"/>
    <w:rsid w:val="00EC7ABC"/>
    <w:rsid w:val="00ED01E2"/>
    <w:rsid w:val="00ED1D28"/>
    <w:rsid w:val="00ED7397"/>
    <w:rsid w:val="00EE1917"/>
    <w:rsid w:val="00EE1F32"/>
    <w:rsid w:val="00EE2210"/>
    <w:rsid w:val="00EE2DC3"/>
    <w:rsid w:val="00EE5892"/>
    <w:rsid w:val="00EE7ABC"/>
    <w:rsid w:val="00EF27CA"/>
    <w:rsid w:val="00EF295E"/>
    <w:rsid w:val="00EF4F71"/>
    <w:rsid w:val="00EF55AC"/>
    <w:rsid w:val="00F01598"/>
    <w:rsid w:val="00F0317D"/>
    <w:rsid w:val="00F043EA"/>
    <w:rsid w:val="00F05867"/>
    <w:rsid w:val="00F0608F"/>
    <w:rsid w:val="00F07241"/>
    <w:rsid w:val="00F11493"/>
    <w:rsid w:val="00F139E7"/>
    <w:rsid w:val="00F13B7B"/>
    <w:rsid w:val="00F1450D"/>
    <w:rsid w:val="00F1470B"/>
    <w:rsid w:val="00F1567A"/>
    <w:rsid w:val="00F167CC"/>
    <w:rsid w:val="00F17104"/>
    <w:rsid w:val="00F20024"/>
    <w:rsid w:val="00F22905"/>
    <w:rsid w:val="00F272B0"/>
    <w:rsid w:val="00F3073B"/>
    <w:rsid w:val="00F31CC9"/>
    <w:rsid w:val="00F353E8"/>
    <w:rsid w:val="00F359CA"/>
    <w:rsid w:val="00F36492"/>
    <w:rsid w:val="00F43BFF"/>
    <w:rsid w:val="00F44E33"/>
    <w:rsid w:val="00F45812"/>
    <w:rsid w:val="00F520B1"/>
    <w:rsid w:val="00F52575"/>
    <w:rsid w:val="00F52987"/>
    <w:rsid w:val="00F52A9E"/>
    <w:rsid w:val="00F5335B"/>
    <w:rsid w:val="00F535AC"/>
    <w:rsid w:val="00F555A3"/>
    <w:rsid w:val="00F5564F"/>
    <w:rsid w:val="00F56A58"/>
    <w:rsid w:val="00F5733D"/>
    <w:rsid w:val="00F6086C"/>
    <w:rsid w:val="00F609AB"/>
    <w:rsid w:val="00F60B42"/>
    <w:rsid w:val="00F610C5"/>
    <w:rsid w:val="00F62E2C"/>
    <w:rsid w:val="00F62EEE"/>
    <w:rsid w:val="00F658C6"/>
    <w:rsid w:val="00F67103"/>
    <w:rsid w:val="00F707AE"/>
    <w:rsid w:val="00F70C1A"/>
    <w:rsid w:val="00F7379F"/>
    <w:rsid w:val="00F7491B"/>
    <w:rsid w:val="00F80B00"/>
    <w:rsid w:val="00F83AD7"/>
    <w:rsid w:val="00F8471B"/>
    <w:rsid w:val="00F84F46"/>
    <w:rsid w:val="00F91457"/>
    <w:rsid w:val="00F92367"/>
    <w:rsid w:val="00F9357E"/>
    <w:rsid w:val="00F93748"/>
    <w:rsid w:val="00F93D4D"/>
    <w:rsid w:val="00F95BAA"/>
    <w:rsid w:val="00FA281F"/>
    <w:rsid w:val="00FA7E2C"/>
    <w:rsid w:val="00FB3155"/>
    <w:rsid w:val="00FB5E73"/>
    <w:rsid w:val="00FC287C"/>
    <w:rsid w:val="00FC302D"/>
    <w:rsid w:val="00FC37D5"/>
    <w:rsid w:val="00FC3CEF"/>
    <w:rsid w:val="00FC47C9"/>
    <w:rsid w:val="00FC55A6"/>
    <w:rsid w:val="00FC566D"/>
    <w:rsid w:val="00FC79D7"/>
    <w:rsid w:val="00FD083D"/>
    <w:rsid w:val="00FD23A5"/>
    <w:rsid w:val="00FD5E92"/>
    <w:rsid w:val="00FD6E70"/>
    <w:rsid w:val="00FD7127"/>
    <w:rsid w:val="00FE0817"/>
    <w:rsid w:val="00FE0C52"/>
    <w:rsid w:val="00FE0FF7"/>
    <w:rsid w:val="00FE5A64"/>
    <w:rsid w:val="00FE6C96"/>
    <w:rsid w:val="00FF336D"/>
    <w:rsid w:val="00FF4D51"/>
    <w:rsid w:val="00FF7A43"/>
    <w:rsid w:val="00FF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宋体" w:hAnsi="Cambria Math" w:cs="Cambria Math"/>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E1"/>
    <w:rPr>
      <w:rFonts w:ascii="Symbol" w:hAnsi="Symbol" w:cs="Symbol"/>
      <w:sz w:val="24"/>
      <w:szCs w:val="24"/>
    </w:rPr>
  </w:style>
  <w:style w:type="paragraph" w:styleId="1">
    <w:name w:val="heading 1"/>
    <w:basedOn w:val="a"/>
    <w:next w:val="a"/>
    <w:link w:val="1Char"/>
    <w:qFormat/>
    <w:rsid w:val="00A025E6"/>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5710E8"/>
    <w:pPr>
      <w:keepNext/>
      <w:keepLines/>
      <w:spacing w:before="260" w:after="260" w:line="416" w:lineRule="auto"/>
      <w:outlineLvl w:val="1"/>
    </w:pPr>
    <w:rPr>
      <w:rFonts w:ascii="DengXian Light" w:eastAsia="DengXian Light" w:hAnsi="DengXian Light" w:cs="Times New Roman"/>
      <w:b/>
      <w:bCs/>
      <w:sz w:val="32"/>
      <w:szCs w:val="32"/>
    </w:rPr>
  </w:style>
  <w:style w:type="paragraph" w:styleId="3">
    <w:name w:val="heading 3"/>
    <w:basedOn w:val="a"/>
    <w:link w:val="3Char"/>
    <w:uiPriority w:val="9"/>
    <w:qFormat/>
    <w:rsid w:val="00771F7C"/>
    <w:pPr>
      <w:spacing w:before="100" w:beforeAutospacing="1" w:after="100" w:afterAutospacing="1"/>
      <w:outlineLvl w:val="2"/>
    </w:pPr>
    <w:rPr>
      <w:rFonts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7ED8"/>
    <w:pPr>
      <w:widowControl w:val="0"/>
      <w:pBdr>
        <w:bottom w:val="single" w:sz="6" w:space="1" w:color="auto"/>
      </w:pBdr>
      <w:tabs>
        <w:tab w:val="center" w:pos="4153"/>
        <w:tab w:val="right" w:pos="8306"/>
      </w:tabs>
      <w:snapToGrid w:val="0"/>
      <w:jc w:val="center"/>
    </w:pPr>
    <w:rPr>
      <w:rFonts w:ascii="Cambria Math" w:hAnsi="Cambria Math" w:cs="Cambria Math"/>
      <w:kern w:val="2"/>
      <w:sz w:val="18"/>
      <w:szCs w:val="18"/>
    </w:rPr>
  </w:style>
  <w:style w:type="paragraph" w:styleId="a4">
    <w:name w:val="footer"/>
    <w:basedOn w:val="a"/>
    <w:rsid w:val="00BA7ED8"/>
    <w:pPr>
      <w:widowControl w:val="0"/>
      <w:tabs>
        <w:tab w:val="center" w:pos="4153"/>
        <w:tab w:val="right" w:pos="8306"/>
      </w:tabs>
      <w:snapToGrid w:val="0"/>
    </w:pPr>
    <w:rPr>
      <w:rFonts w:ascii="Cambria Math" w:hAnsi="Cambria Math" w:cs="Cambria Math"/>
      <w:kern w:val="2"/>
      <w:sz w:val="18"/>
      <w:szCs w:val="18"/>
    </w:rPr>
  </w:style>
  <w:style w:type="character" w:styleId="a5">
    <w:name w:val="page number"/>
    <w:basedOn w:val="a0"/>
    <w:rsid w:val="00BA7ED8"/>
  </w:style>
  <w:style w:type="paragraph" w:styleId="a6">
    <w:name w:val="footnote text"/>
    <w:basedOn w:val="a"/>
    <w:semiHidden/>
    <w:rsid w:val="00426C0D"/>
    <w:pPr>
      <w:widowControl w:val="0"/>
      <w:snapToGrid w:val="0"/>
    </w:pPr>
    <w:rPr>
      <w:rFonts w:ascii="Cambria Math" w:hAnsi="Cambria Math" w:cs="Cambria Math"/>
      <w:kern w:val="2"/>
      <w:sz w:val="18"/>
      <w:szCs w:val="18"/>
    </w:rPr>
  </w:style>
  <w:style w:type="character" w:styleId="a7">
    <w:name w:val="footnote reference"/>
    <w:semiHidden/>
    <w:rsid w:val="00426C0D"/>
    <w:rPr>
      <w:vertAlign w:val="superscript"/>
    </w:rPr>
  </w:style>
  <w:style w:type="paragraph" w:styleId="a8">
    <w:name w:val="Normal (Web)"/>
    <w:basedOn w:val="a"/>
    <w:uiPriority w:val="99"/>
    <w:unhideWhenUsed/>
    <w:rsid w:val="00E15C11"/>
    <w:pPr>
      <w:spacing w:before="100" w:beforeAutospacing="1" w:after="100" w:afterAutospacing="1"/>
    </w:pPr>
    <w:rPr>
      <w:rFonts w:ascii="Cambria Math" w:hAnsi="Cambria Math" w:cs="Cambria Math"/>
    </w:rPr>
  </w:style>
  <w:style w:type="character" w:styleId="a9">
    <w:name w:val="Hyperlink"/>
    <w:unhideWhenUsed/>
    <w:qFormat/>
    <w:rsid w:val="00E15C11"/>
    <w:rPr>
      <w:color w:val="0000FF"/>
      <w:u w:val="single"/>
    </w:rPr>
  </w:style>
  <w:style w:type="character" w:styleId="aa">
    <w:name w:val="FollowedHyperlink"/>
    <w:rsid w:val="00C70B05"/>
    <w:rPr>
      <w:color w:val="954F72"/>
      <w:u w:val="single"/>
    </w:rPr>
  </w:style>
  <w:style w:type="paragraph" w:styleId="HTML">
    <w:name w:val="HTML Preformatted"/>
    <w:basedOn w:val="a"/>
    <w:link w:val="HTMLChar"/>
    <w:uiPriority w:val="99"/>
    <w:unhideWhenUsed/>
    <w:rsid w:val="00C6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lang w:val="x-none" w:eastAsia="x-none"/>
    </w:rPr>
  </w:style>
  <w:style w:type="character" w:customStyle="1" w:styleId="HTMLChar">
    <w:name w:val="HTML 预设格式 Char"/>
    <w:link w:val="HTML"/>
    <w:uiPriority w:val="99"/>
    <w:rsid w:val="00C66810"/>
    <w:rPr>
      <w:rFonts w:ascii="Symbol" w:hAnsi="Symbol" w:cs="Symbol"/>
      <w:sz w:val="24"/>
      <w:szCs w:val="24"/>
    </w:rPr>
  </w:style>
  <w:style w:type="character" w:styleId="ab">
    <w:name w:val="Emphasis"/>
    <w:uiPriority w:val="20"/>
    <w:qFormat/>
    <w:rsid w:val="008243DC"/>
    <w:rPr>
      <w:i/>
      <w:iCs/>
    </w:rPr>
  </w:style>
  <w:style w:type="character" w:customStyle="1" w:styleId="3Char">
    <w:name w:val="标题 3 Char"/>
    <w:link w:val="3"/>
    <w:uiPriority w:val="9"/>
    <w:rsid w:val="00771F7C"/>
    <w:rPr>
      <w:rFonts w:ascii="Symbol" w:hAnsi="Symbol" w:cs="Symbol"/>
      <w:b/>
      <w:bCs/>
      <w:sz w:val="27"/>
      <w:szCs w:val="27"/>
    </w:rPr>
  </w:style>
  <w:style w:type="character" w:styleId="ac">
    <w:name w:val="annotation reference"/>
    <w:uiPriority w:val="99"/>
    <w:qFormat/>
    <w:rsid w:val="003F0E1F"/>
    <w:rPr>
      <w:sz w:val="21"/>
      <w:szCs w:val="21"/>
    </w:rPr>
  </w:style>
  <w:style w:type="paragraph" w:styleId="ad">
    <w:name w:val="annotation text"/>
    <w:basedOn w:val="a"/>
    <w:link w:val="Char"/>
    <w:uiPriority w:val="99"/>
    <w:qFormat/>
    <w:rsid w:val="00DF2867"/>
    <w:rPr>
      <w:rFonts w:cs="Times New Roman"/>
      <w:lang w:val="x-none" w:eastAsia="x-none"/>
    </w:rPr>
  </w:style>
  <w:style w:type="character" w:customStyle="1" w:styleId="Char">
    <w:name w:val="批注文字 Char"/>
    <w:link w:val="ad"/>
    <w:rsid w:val="00DF2867"/>
    <w:rPr>
      <w:rFonts w:ascii="Symbol" w:hAnsi="Symbol" w:cs="Times New Roman"/>
      <w:sz w:val="24"/>
      <w:szCs w:val="24"/>
      <w:lang w:eastAsia="x-none"/>
    </w:rPr>
  </w:style>
  <w:style w:type="paragraph" w:styleId="ae">
    <w:name w:val="annotation subject"/>
    <w:basedOn w:val="ad"/>
    <w:next w:val="ad"/>
    <w:link w:val="Char0"/>
    <w:rsid w:val="003F0E1F"/>
    <w:rPr>
      <w:b/>
      <w:bCs/>
    </w:rPr>
  </w:style>
  <w:style w:type="character" w:customStyle="1" w:styleId="Char0">
    <w:name w:val="批注主题 Char"/>
    <w:link w:val="ae"/>
    <w:rsid w:val="003F0E1F"/>
    <w:rPr>
      <w:rFonts w:ascii="Symbol" w:hAnsi="Symbol" w:cs="Symbol"/>
      <w:b/>
      <w:bCs/>
      <w:sz w:val="24"/>
      <w:szCs w:val="24"/>
    </w:rPr>
  </w:style>
  <w:style w:type="paragraph" w:styleId="af">
    <w:name w:val="Balloon Text"/>
    <w:basedOn w:val="a"/>
    <w:link w:val="Char1"/>
    <w:rsid w:val="003F0E1F"/>
    <w:rPr>
      <w:rFonts w:cs="Times New Roman"/>
      <w:sz w:val="18"/>
      <w:szCs w:val="18"/>
      <w:lang w:val="x-none" w:eastAsia="x-none"/>
    </w:rPr>
  </w:style>
  <w:style w:type="character" w:customStyle="1" w:styleId="Char1">
    <w:name w:val="批注框文本 Char"/>
    <w:link w:val="af"/>
    <w:rsid w:val="003F0E1F"/>
    <w:rPr>
      <w:rFonts w:ascii="Symbol" w:hAnsi="Symbol" w:cs="Symbol"/>
      <w:sz w:val="18"/>
      <w:szCs w:val="18"/>
    </w:rPr>
  </w:style>
  <w:style w:type="character" w:customStyle="1" w:styleId="apple-converted-space">
    <w:name w:val="apple-converted-space"/>
    <w:basedOn w:val="a0"/>
    <w:rsid w:val="0038622A"/>
  </w:style>
  <w:style w:type="paragraph" w:customStyle="1" w:styleId="EndNoteBibliographyTitle">
    <w:name w:val="EndNote Bibliography Title"/>
    <w:basedOn w:val="a"/>
    <w:link w:val="EndNoteBibliographyTitleChar"/>
    <w:rsid w:val="006A58FD"/>
    <w:pPr>
      <w:jc w:val="center"/>
    </w:pPr>
    <w:rPr>
      <w:rFonts w:cs="Times New Roman"/>
      <w:noProof/>
      <w:lang w:val="x-none" w:eastAsia="x-none"/>
    </w:rPr>
  </w:style>
  <w:style w:type="character" w:customStyle="1" w:styleId="EndNoteBibliographyTitleChar">
    <w:name w:val="EndNote Bibliography Title Char"/>
    <w:link w:val="EndNoteBibliographyTitle"/>
    <w:rsid w:val="006A58FD"/>
    <w:rPr>
      <w:rFonts w:ascii="Symbol" w:hAnsi="Symbol" w:cs="Symbol"/>
      <w:noProof/>
      <w:sz w:val="24"/>
      <w:szCs w:val="24"/>
    </w:rPr>
  </w:style>
  <w:style w:type="paragraph" w:customStyle="1" w:styleId="EndNoteBibliography">
    <w:name w:val="EndNote Bibliography"/>
    <w:basedOn w:val="a"/>
    <w:link w:val="EndNoteBibliographyChar"/>
    <w:rsid w:val="006A58FD"/>
    <w:pPr>
      <w:jc w:val="both"/>
    </w:pPr>
    <w:rPr>
      <w:rFonts w:cs="Times New Roman"/>
      <w:noProof/>
      <w:lang w:val="x-none" w:eastAsia="x-none"/>
    </w:rPr>
  </w:style>
  <w:style w:type="character" w:customStyle="1" w:styleId="EndNoteBibliographyChar">
    <w:name w:val="EndNote Bibliography Char"/>
    <w:link w:val="EndNoteBibliography"/>
    <w:rsid w:val="006A58FD"/>
    <w:rPr>
      <w:rFonts w:ascii="Symbol" w:hAnsi="Symbol" w:cs="Symbol"/>
      <w:noProof/>
      <w:sz w:val="24"/>
      <w:szCs w:val="24"/>
    </w:rPr>
  </w:style>
  <w:style w:type="character" w:customStyle="1" w:styleId="1Char">
    <w:name w:val="标题 1 Char"/>
    <w:link w:val="1"/>
    <w:rsid w:val="00A025E6"/>
    <w:rPr>
      <w:rFonts w:ascii="Symbol" w:hAnsi="Symbol" w:cs="Symbol"/>
      <w:b/>
      <w:bCs/>
      <w:kern w:val="44"/>
      <w:sz w:val="44"/>
      <w:szCs w:val="44"/>
    </w:rPr>
  </w:style>
  <w:style w:type="character" w:styleId="af0">
    <w:name w:val="Strong"/>
    <w:uiPriority w:val="22"/>
    <w:qFormat/>
    <w:rsid w:val="00E85335"/>
    <w:rPr>
      <w:b/>
      <w:bCs/>
    </w:rPr>
  </w:style>
  <w:style w:type="character" w:customStyle="1" w:styleId="2Char">
    <w:name w:val="标题 2 Char"/>
    <w:link w:val="2"/>
    <w:semiHidden/>
    <w:rsid w:val="005710E8"/>
    <w:rPr>
      <w:rFonts w:ascii="DengXian Light" w:eastAsia="DengXian Light" w:hAnsi="DengXian Light" w:cs="Times New Roman"/>
      <w:b/>
      <w:bCs/>
      <w:sz w:val="32"/>
      <w:szCs w:val="32"/>
    </w:rPr>
  </w:style>
  <w:style w:type="character" w:customStyle="1" w:styleId="text">
    <w:name w:val="text"/>
    <w:rsid w:val="005710E8"/>
  </w:style>
  <w:style w:type="character" w:customStyle="1" w:styleId="author-ref">
    <w:name w:val="author-ref"/>
    <w:rsid w:val="005710E8"/>
  </w:style>
  <w:style w:type="character" w:customStyle="1" w:styleId="title-text">
    <w:name w:val="title-text"/>
    <w:rsid w:val="005710E8"/>
  </w:style>
  <w:style w:type="paragraph" w:customStyle="1" w:styleId="10">
    <w:name w:val="正文1"/>
    <w:uiPriority w:val="99"/>
    <w:rsid w:val="004521DF"/>
    <w:pPr>
      <w:spacing w:line="276" w:lineRule="auto"/>
    </w:pPr>
    <w:rPr>
      <w:rFonts w:ascii="Arial" w:hAnsi="Arial" w:cs="Arial"/>
      <w:color w:val="000000"/>
      <w:sz w:val="22"/>
      <w:lang w:val="pl-PL" w:eastAsia="pl-PL"/>
    </w:rPr>
  </w:style>
  <w:style w:type="paragraph" w:customStyle="1" w:styleId="af1">
    <w:name w:val="列表段落"/>
    <w:basedOn w:val="a"/>
    <w:uiPriority w:val="34"/>
    <w:qFormat/>
    <w:rsid w:val="004521DF"/>
    <w:pPr>
      <w:spacing w:after="200" w:line="276" w:lineRule="auto"/>
      <w:ind w:left="720"/>
      <w:contextualSpacing/>
    </w:pPr>
    <w:rPr>
      <w:rFonts w:ascii="DengXian Light" w:hAnsi="DengXian Light" w:cs="Times New Roman"/>
      <w:sz w:val="22"/>
      <w:szCs w:val="22"/>
    </w:rPr>
  </w:style>
  <w:style w:type="character" w:customStyle="1" w:styleId="11">
    <w:name w:val="批注文字 字符1"/>
    <w:uiPriority w:val="99"/>
    <w:qFormat/>
    <w:rsid w:val="004521DF"/>
    <w:rPr>
      <w:rFonts w:eastAsia="等线"/>
      <w:kern w:val="2"/>
      <w:sz w:val="21"/>
    </w:rPr>
  </w:style>
  <w:style w:type="paragraph" w:styleId="af2">
    <w:name w:val="Revision"/>
    <w:hidden/>
    <w:uiPriority w:val="99"/>
    <w:semiHidden/>
    <w:rsid w:val="007B2D80"/>
    <w:rPr>
      <w:rFonts w:ascii="Symbol" w:hAnsi="Symbol" w:cs="Symbol"/>
      <w:sz w:val="24"/>
      <w:szCs w:val="24"/>
    </w:rPr>
  </w:style>
  <w:style w:type="paragraph" w:styleId="af3">
    <w:name w:val="Plain Text"/>
    <w:basedOn w:val="a"/>
    <w:link w:val="Char2"/>
    <w:rsid w:val="007A0CFE"/>
    <w:pPr>
      <w:widowControl w:val="0"/>
      <w:jc w:val="both"/>
    </w:pPr>
    <w:rPr>
      <w:rFonts w:ascii="宋体" w:hAnsi="Courier New" w:cs="Courier New"/>
      <w:kern w:val="2"/>
      <w:sz w:val="21"/>
      <w:szCs w:val="21"/>
    </w:rPr>
  </w:style>
  <w:style w:type="character" w:customStyle="1" w:styleId="Char2">
    <w:name w:val="纯文本 Char"/>
    <w:link w:val="af3"/>
    <w:rsid w:val="007A0CFE"/>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宋体" w:hAnsi="Cambria Math" w:cs="Cambria Math"/>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E1"/>
    <w:rPr>
      <w:rFonts w:ascii="Symbol" w:hAnsi="Symbol" w:cs="Symbol"/>
      <w:sz w:val="24"/>
      <w:szCs w:val="24"/>
    </w:rPr>
  </w:style>
  <w:style w:type="paragraph" w:styleId="1">
    <w:name w:val="heading 1"/>
    <w:basedOn w:val="a"/>
    <w:next w:val="a"/>
    <w:link w:val="1Char"/>
    <w:qFormat/>
    <w:rsid w:val="00A025E6"/>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5710E8"/>
    <w:pPr>
      <w:keepNext/>
      <w:keepLines/>
      <w:spacing w:before="260" w:after="260" w:line="416" w:lineRule="auto"/>
      <w:outlineLvl w:val="1"/>
    </w:pPr>
    <w:rPr>
      <w:rFonts w:ascii="DengXian Light" w:eastAsia="DengXian Light" w:hAnsi="DengXian Light" w:cs="Times New Roman"/>
      <w:b/>
      <w:bCs/>
      <w:sz w:val="32"/>
      <w:szCs w:val="32"/>
    </w:rPr>
  </w:style>
  <w:style w:type="paragraph" w:styleId="3">
    <w:name w:val="heading 3"/>
    <w:basedOn w:val="a"/>
    <w:link w:val="3Char"/>
    <w:uiPriority w:val="9"/>
    <w:qFormat/>
    <w:rsid w:val="00771F7C"/>
    <w:pPr>
      <w:spacing w:before="100" w:beforeAutospacing="1" w:after="100" w:afterAutospacing="1"/>
      <w:outlineLvl w:val="2"/>
    </w:pPr>
    <w:rPr>
      <w:rFonts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7ED8"/>
    <w:pPr>
      <w:widowControl w:val="0"/>
      <w:pBdr>
        <w:bottom w:val="single" w:sz="6" w:space="1" w:color="auto"/>
      </w:pBdr>
      <w:tabs>
        <w:tab w:val="center" w:pos="4153"/>
        <w:tab w:val="right" w:pos="8306"/>
      </w:tabs>
      <w:snapToGrid w:val="0"/>
      <w:jc w:val="center"/>
    </w:pPr>
    <w:rPr>
      <w:rFonts w:ascii="Cambria Math" w:hAnsi="Cambria Math" w:cs="Cambria Math"/>
      <w:kern w:val="2"/>
      <w:sz w:val="18"/>
      <w:szCs w:val="18"/>
    </w:rPr>
  </w:style>
  <w:style w:type="paragraph" w:styleId="a4">
    <w:name w:val="footer"/>
    <w:basedOn w:val="a"/>
    <w:rsid w:val="00BA7ED8"/>
    <w:pPr>
      <w:widowControl w:val="0"/>
      <w:tabs>
        <w:tab w:val="center" w:pos="4153"/>
        <w:tab w:val="right" w:pos="8306"/>
      </w:tabs>
      <w:snapToGrid w:val="0"/>
    </w:pPr>
    <w:rPr>
      <w:rFonts w:ascii="Cambria Math" w:hAnsi="Cambria Math" w:cs="Cambria Math"/>
      <w:kern w:val="2"/>
      <w:sz w:val="18"/>
      <w:szCs w:val="18"/>
    </w:rPr>
  </w:style>
  <w:style w:type="character" w:styleId="a5">
    <w:name w:val="page number"/>
    <w:basedOn w:val="a0"/>
    <w:rsid w:val="00BA7ED8"/>
  </w:style>
  <w:style w:type="paragraph" w:styleId="a6">
    <w:name w:val="footnote text"/>
    <w:basedOn w:val="a"/>
    <w:semiHidden/>
    <w:rsid w:val="00426C0D"/>
    <w:pPr>
      <w:widowControl w:val="0"/>
      <w:snapToGrid w:val="0"/>
    </w:pPr>
    <w:rPr>
      <w:rFonts w:ascii="Cambria Math" w:hAnsi="Cambria Math" w:cs="Cambria Math"/>
      <w:kern w:val="2"/>
      <w:sz w:val="18"/>
      <w:szCs w:val="18"/>
    </w:rPr>
  </w:style>
  <w:style w:type="character" w:styleId="a7">
    <w:name w:val="footnote reference"/>
    <w:semiHidden/>
    <w:rsid w:val="00426C0D"/>
    <w:rPr>
      <w:vertAlign w:val="superscript"/>
    </w:rPr>
  </w:style>
  <w:style w:type="paragraph" w:styleId="a8">
    <w:name w:val="Normal (Web)"/>
    <w:basedOn w:val="a"/>
    <w:uiPriority w:val="99"/>
    <w:unhideWhenUsed/>
    <w:rsid w:val="00E15C11"/>
    <w:pPr>
      <w:spacing w:before="100" w:beforeAutospacing="1" w:after="100" w:afterAutospacing="1"/>
    </w:pPr>
    <w:rPr>
      <w:rFonts w:ascii="Cambria Math" w:hAnsi="Cambria Math" w:cs="Cambria Math"/>
    </w:rPr>
  </w:style>
  <w:style w:type="character" w:styleId="a9">
    <w:name w:val="Hyperlink"/>
    <w:unhideWhenUsed/>
    <w:qFormat/>
    <w:rsid w:val="00E15C11"/>
    <w:rPr>
      <w:color w:val="0000FF"/>
      <w:u w:val="single"/>
    </w:rPr>
  </w:style>
  <w:style w:type="character" w:styleId="aa">
    <w:name w:val="FollowedHyperlink"/>
    <w:rsid w:val="00C70B05"/>
    <w:rPr>
      <w:color w:val="954F72"/>
      <w:u w:val="single"/>
    </w:rPr>
  </w:style>
  <w:style w:type="paragraph" w:styleId="HTML">
    <w:name w:val="HTML Preformatted"/>
    <w:basedOn w:val="a"/>
    <w:link w:val="HTMLChar"/>
    <w:uiPriority w:val="99"/>
    <w:unhideWhenUsed/>
    <w:rsid w:val="00C6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lang w:val="x-none" w:eastAsia="x-none"/>
    </w:rPr>
  </w:style>
  <w:style w:type="character" w:customStyle="1" w:styleId="HTMLChar">
    <w:name w:val="HTML 预设格式 Char"/>
    <w:link w:val="HTML"/>
    <w:uiPriority w:val="99"/>
    <w:rsid w:val="00C66810"/>
    <w:rPr>
      <w:rFonts w:ascii="Symbol" w:hAnsi="Symbol" w:cs="Symbol"/>
      <w:sz w:val="24"/>
      <w:szCs w:val="24"/>
    </w:rPr>
  </w:style>
  <w:style w:type="character" w:styleId="ab">
    <w:name w:val="Emphasis"/>
    <w:uiPriority w:val="20"/>
    <w:qFormat/>
    <w:rsid w:val="008243DC"/>
    <w:rPr>
      <w:i/>
      <w:iCs/>
    </w:rPr>
  </w:style>
  <w:style w:type="character" w:customStyle="1" w:styleId="3Char">
    <w:name w:val="标题 3 Char"/>
    <w:link w:val="3"/>
    <w:uiPriority w:val="9"/>
    <w:rsid w:val="00771F7C"/>
    <w:rPr>
      <w:rFonts w:ascii="Symbol" w:hAnsi="Symbol" w:cs="Symbol"/>
      <w:b/>
      <w:bCs/>
      <w:sz w:val="27"/>
      <w:szCs w:val="27"/>
    </w:rPr>
  </w:style>
  <w:style w:type="character" w:styleId="ac">
    <w:name w:val="annotation reference"/>
    <w:uiPriority w:val="99"/>
    <w:qFormat/>
    <w:rsid w:val="003F0E1F"/>
    <w:rPr>
      <w:sz w:val="21"/>
      <w:szCs w:val="21"/>
    </w:rPr>
  </w:style>
  <w:style w:type="paragraph" w:styleId="ad">
    <w:name w:val="annotation text"/>
    <w:basedOn w:val="a"/>
    <w:link w:val="Char"/>
    <w:uiPriority w:val="99"/>
    <w:qFormat/>
    <w:rsid w:val="00DF2867"/>
    <w:rPr>
      <w:rFonts w:cs="Times New Roman"/>
      <w:lang w:val="x-none" w:eastAsia="x-none"/>
    </w:rPr>
  </w:style>
  <w:style w:type="character" w:customStyle="1" w:styleId="Char">
    <w:name w:val="批注文字 Char"/>
    <w:link w:val="ad"/>
    <w:rsid w:val="00DF2867"/>
    <w:rPr>
      <w:rFonts w:ascii="Symbol" w:hAnsi="Symbol" w:cs="Times New Roman"/>
      <w:sz w:val="24"/>
      <w:szCs w:val="24"/>
      <w:lang w:eastAsia="x-none"/>
    </w:rPr>
  </w:style>
  <w:style w:type="paragraph" w:styleId="ae">
    <w:name w:val="annotation subject"/>
    <w:basedOn w:val="ad"/>
    <w:next w:val="ad"/>
    <w:link w:val="Char0"/>
    <w:rsid w:val="003F0E1F"/>
    <w:rPr>
      <w:b/>
      <w:bCs/>
    </w:rPr>
  </w:style>
  <w:style w:type="character" w:customStyle="1" w:styleId="Char0">
    <w:name w:val="批注主题 Char"/>
    <w:link w:val="ae"/>
    <w:rsid w:val="003F0E1F"/>
    <w:rPr>
      <w:rFonts w:ascii="Symbol" w:hAnsi="Symbol" w:cs="Symbol"/>
      <w:b/>
      <w:bCs/>
      <w:sz w:val="24"/>
      <w:szCs w:val="24"/>
    </w:rPr>
  </w:style>
  <w:style w:type="paragraph" w:styleId="af">
    <w:name w:val="Balloon Text"/>
    <w:basedOn w:val="a"/>
    <w:link w:val="Char1"/>
    <w:rsid w:val="003F0E1F"/>
    <w:rPr>
      <w:rFonts w:cs="Times New Roman"/>
      <w:sz w:val="18"/>
      <w:szCs w:val="18"/>
      <w:lang w:val="x-none" w:eastAsia="x-none"/>
    </w:rPr>
  </w:style>
  <w:style w:type="character" w:customStyle="1" w:styleId="Char1">
    <w:name w:val="批注框文本 Char"/>
    <w:link w:val="af"/>
    <w:rsid w:val="003F0E1F"/>
    <w:rPr>
      <w:rFonts w:ascii="Symbol" w:hAnsi="Symbol" w:cs="Symbol"/>
      <w:sz w:val="18"/>
      <w:szCs w:val="18"/>
    </w:rPr>
  </w:style>
  <w:style w:type="character" w:customStyle="1" w:styleId="apple-converted-space">
    <w:name w:val="apple-converted-space"/>
    <w:basedOn w:val="a0"/>
    <w:rsid w:val="0038622A"/>
  </w:style>
  <w:style w:type="paragraph" w:customStyle="1" w:styleId="EndNoteBibliographyTitle">
    <w:name w:val="EndNote Bibliography Title"/>
    <w:basedOn w:val="a"/>
    <w:link w:val="EndNoteBibliographyTitleChar"/>
    <w:rsid w:val="006A58FD"/>
    <w:pPr>
      <w:jc w:val="center"/>
    </w:pPr>
    <w:rPr>
      <w:rFonts w:cs="Times New Roman"/>
      <w:noProof/>
      <w:lang w:val="x-none" w:eastAsia="x-none"/>
    </w:rPr>
  </w:style>
  <w:style w:type="character" w:customStyle="1" w:styleId="EndNoteBibliographyTitleChar">
    <w:name w:val="EndNote Bibliography Title Char"/>
    <w:link w:val="EndNoteBibliographyTitle"/>
    <w:rsid w:val="006A58FD"/>
    <w:rPr>
      <w:rFonts w:ascii="Symbol" w:hAnsi="Symbol" w:cs="Symbol"/>
      <w:noProof/>
      <w:sz w:val="24"/>
      <w:szCs w:val="24"/>
    </w:rPr>
  </w:style>
  <w:style w:type="paragraph" w:customStyle="1" w:styleId="EndNoteBibliography">
    <w:name w:val="EndNote Bibliography"/>
    <w:basedOn w:val="a"/>
    <w:link w:val="EndNoteBibliographyChar"/>
    <w:rsid w:val="006A58FD"/>
    <w:pPr>
      <w:jc w:val="both"/>
    </w:pPr>
    <w:rPr>
      <w:rFonts w:cs="Times New Roman"/>
      <w:noProof/>
      <w:lang w:val="x-none" w:eastAsia="x-none"/>
    </w:rPr>
  </w:style>
  <w:style w:type="character" w:customStyle="1" w:styleId="EndNoteBibliographyChar">
    <w:name w:val="EndNote Bibliography Char"/>
    <w:link w:val="EndNoteBibliography"/>
    <w:rsid w:val="006A58FD"/>
    <w:rPr>
      <w:rFonts w:ascii="Symbol" w:hAnsi="Symbol" w:cs="Symbol"/>
      <w:noProof/>
      <w:sz w:val="24"/>
      <w:szCs w:val="24"/>
    </w:rPr>
  </w:style>
  <w:style w:type="character" w:customStyle="1" w:styleId="1Char">
    <w:name w:val="标题 1 Char"/>
    <w:link w:val="1"/>
    <w:rsid w:val="00A025E6"/>
    <w:rPr>
      <w:rFonts w:ascii="Symbol" w:hAnsi="Symbol" w:cs="Symbol"/>
      <w:b/>
      <w:bCs/>
      <w:kern w:val="44"/>
      <w:sz w:val="44"/>
      <w:szCs w:val="44"/>
    </w:rPr>
  </w:style>
  <w:style w:type="character" w:styleId="af0">
    <w:name w:val="Strong"/>
    <w:uiPriority w:val="22"/>
    <w:qFormat/>
    <w:rsid w:val="00E85335"/>
    <w:rPr>
      <w:b/>
      <w:bCs/>
    </w:rPr>
  </w:style>
  <w:style w:type="character" w:customStyle="1" w:styleId="2Char">
    <w:name w:val="标题 2 Char"/>
    <w:link w:val="2"/>
    <w:semiHidden/>
    <w:rsid w:val="005710E8"/>
    <w:rPr>
      <w:rFonts w:ascii="DengXian Light" w:eastAsia="DengXian Light" w:hAnsi="DengXian Light" w:cs="Times New Roman"/>
      <w:b/>
      <w:bCs/>
      <w:sz w:val="32"/>
      <w:szCs w:val="32"/>
    </w:rPr>
  </w:style>
  <w:style w:type="character" w:customStyle="1" w:styleId="text">
    <w:name w:val="text"/>
    <w:rsid w:val="005710E8"/>
  </w:style>
  <w:style w:type="character" w:customStyle="1" w:styleId="author-ref">
    <w:name w:val="author-ref"/>
    <w:rsid w:val="005710E8"/>
  </w:style>
  <w:style w:type="character" w:customStyle="1" w:styleId="title-text">
    <w:name w:val="title-text"/>
    <w:rsid w:val="005710E8"/>
  </w:style>
  <w:style w:type="paragraph" w:customStyle="1" w:styleId="10">
    <w:name w:val="正文1"/>
    <w:uiPriority w:val="99"/>
    <w:rsid w:val="004521DF"/>
    <w:pPr>
      <w:spacing w:line="276" w:lineRule="auto"/>
    </w:pPr>
    <w:rPr>
      <w:rFonts w:ascii="Arial" w:hAnsi="Arial" w:cs="Arial"/>
      <w:color w:val="000000"/>
      <w:sz w:val="22"/>
      <w:lang w:val="pl-PL" w:eastAsia="pl-PL"/>
    </w:rPr>
  </w:style>
  <w:style w:type="paragraph" w:customStyle="1" w:styleId="af1">
    <w:name w:val="列表段落"/>
    <w:basedOn w:val="a"/>
    <w:uiPriority w:val="34"/>
    <w:qFormat/>
    <w:rsid w:val="004521DF"/>
    <w:pPr>
      <w:spacing w:after="200" w:line="276" w:lineRule="auto"/>
      <w:ind w:left="720"/>
      <w:contextualSpacing/>
    </w:pPr>
    <w:rPr>
      <w:rFonts w:ascii="DengXian Light" w:hAnsi="DengXian Light" w:cs="Times New Roman"/>
      <w:sz w:val="22"/>
      <w:szCs w:val="22"/>
    </w:rPr>
  </w:style>
  <w:style w:type="character" w:customStyle="1" w:styleId="11">
    <w:name w:val="批注文字 字符1"/>
    <w:uiPriority w:val="99"/>
    <w:qFormat/>
    <w:rsid w:val="004521DF"/>
    <w:rPr>
      <w:rFonts w:eastAsia="等线"/>
      <w:kern w:val="2"/>
      <w:sz w:val="21"/>
    </w:rPr>
  </w:style>
  <w:style w:type="paragraph" w:styleId="af2">
    <w:name w:val="Revision"/>
    <w:hidden/>
    <w:uiPriority w:val="99"/>
    <w:semiHidden/>
    <w:rsid w:val="007B2D80"/>
    <w:rPr>
      <w:rFonts w:ascii="Symbol" w:hAnsi="Symbol" w:cs="Symbol"/>
      <w:sz w:val="24"/>
      <w:szCs w:val="24"/>
    </w:rPr>
  </w:style>
  <w:style w:type="paragraph" w:styleId="af3">
    <w:name w:val="Plain Text"/>
    <w:basedOn w:val="a"/>
    <w:link w:val="Char2"/>
    <w:rsid w:val="007A0CFE"/>
    <w:pPr>
      <w:widowControl w:val="0"/>
      <w:jc w:val="both"/>
    </w:pPr>
    <w:rPr>
      <w:rFonts w:ascii="宋体" w:hAnsi="Courier New" w:cs="Courier New"/>
      <w:kern w:val="2"/>
      <w:sz w:val="21"/>
      <w:szCs w:val="21"/>
    </w:rPr>
  </w:style>
  <w:style w:type="character" w:customStyle="1" w:styleId="Char2">
    <w:name w:val="纯文本 Char"/>
    <w:link w:val="af3"/>
    <w:rsid w:val="007A0CFE"/>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996">
      <w:bodyDiv w:val="1"/>
      <w:marLeft w:val="0"/>
      <w:marRight w:val="0"/>
      <w:marTop w:val="0"/>
      <w:marBottom w:val="0"/>
      <w:divBdr>
        <w:top w:val="none" w:sz="0" w:space="0" w:color="auto"/>
        <w:left w:val="none" w:sz="0" w:space="0" w:color="auto"/>
        <w:bottom w:val="none" w:sz="0" w:space="0" w:color="auto"/>
        <w:right w:val="none" w:sz="0" w:space="0" w:color="auto"/>
      </w:divBdr>
    </w:div>
    <w:div w:id="24868148">
      <w:bodyDiv w:val="1"/>
      <w:marLeft w:val="0"/>
      <w:marRight w:val="0"/>
      <w:marTop w:val="0"/>
      <w:marBottom w:val="0"/>
      <w:divBdr>
        <w:top w:val="none" w:sz="0" w:space="0" w:color="auto"/>
        <w:left w:val="none" w:sz="0" w:space="0" w:color="auto"/>
        <w:bottom w:val="none" w:sz="0" w:space="0" w:color="auto"/>
        <w:right w:val="none" w:sz="0" w:space="0" w:color="auto"/>
      </w:divBdr>
    </w:div>
    <w:div w:id="27416854">
      <w:bodyDiv w:val="1"/>
      <w:marLeft w:val="0"/>
      <w:marRight w:val="0"/>
      <w:marTop w:val="0"/>
      <w:marBottom w:val="0"/>
      <w:divBdr>
        <w:top w:val="none" w:sz="0" w:space="0" w:color="auto"/>
        <w:left w:val="none" w:sz="0" w:space="0" w:color="auto"/>
        <w:bottom w:val="none" w:sz="0" w:space="0" w:color="auto"/>
        <w:right w:val="none" w:sz="0" w:space="0" w:color="auto"/>
      </w:divBdr>
    </w:div>
    <w:div w:id="53478013">
      <w:bodyDiv w:val="1"/>
      <w:marLeft w:val="0"/>
      <w:marRight w:val="0"/>
      <w:marTop w:val="0"/>
      <w:marBottom w:val="0"/>
      <w:divBdr>
        <w:top w:val="none" w:sz="0" w:space="0" w:color="auto"/>
        <w:left w:val="none" w:sz="0" w:space="0" w:color="auto"/>
        <w:bottom w:val="none" w:sz="0" w:space="0" w:color="auto"/>
        <w:right w:val="none" w:sz="0" w:space="0" w:color="auto"/>
      </w:divBdr>
    </w:div>
    <w:div w:id="101075018">
      <w:bodyDiv w:val="1"/>
      <w:marLeft w:val="0"/>
      <w:marRight w:val="0"/>
      <w:marTop w:val="0"/>
      <w:marBottom w:val="0"/>
      <w:divBdr>
        <w:top w:val="none" w:sz="0" w:space="0" w:color="auto"/>
        <w:left w:val="none" w:sz="0" w:space="0" w:color="auto"/>
        <w:bottom w:val="none" w:sz="0" w:space="0" w:color="auto"/>
        <w:right w:val="none" w:sz="0" w:space="0" w:color="auto"/>
      </w:divBdr>
    </w:div>
    <w:div w:id="143551535">
      <w:bodyDiv w:val="1"/>
      <w:marLeft w:val="0"/>
      <w:marRight w:val="0"/>
      <w:marTop w:val="0"/>
      <w:marBottom w:val="0"/>
      <w:divBdr>
        <w:top w:val="none" w:sz="0" w:space="0" w:color="auto"/>
        <w:left w:val="none" w:sz="0" w:space="0" w:color="auto"/>
        <w:bottom w:val="none" w:sz="0" w:space="0" w:color="auto"/>
        <w:right w:val="none" w:sz="0" w:space="0" w:color="auto"/>
      </w:divBdr>
    </w:div>
    <w:div w:id="146410318">
      <w:bodyDiv w:val="1"/>
      <w:marLeft w:val="0"/>
      <w:marRight w:val="0"/>
      <w:marTop w:val="0"/>
      <w:marBottom w:val="0"/>
      <w:divBdr>
        <w:top w:val="none" w:sz="0" w:space="0" w:color="auto"/>
        <w:left w:val="none" w:sz="0" w:space="0" w:color="auto"/>
        <w:bottom w:val="none" w:sz="0" w:space="0" w:color="auto"/>
        <w:right w:val="none" w:sz="0" w:space="0" w:color="auto"/>
      </w:divBdr>
    </w:div>
    <w:div w:id="154034870">
      <w:bodyDiv w:val="1"/>
      <w:marLeft w:val="0"/>
      <w:marRight w:val="0"/>
      <w:marTop w:val="0"/>
      <w:marBottom w:val="0"/>
      <w:divBdr>
        <w:top w:val="none" w:sz="0" w:space="0" w:color="auto"/>
        <w:left w:val="none" w:sz="0" w:space="0" w:color="auto"/>
        <w:bottom w:val="none" w:sz="0" w:space="0" w:color="auto"/>
        <w:right w:val="none" w:sz="0" w:space="0" w:color="auto"/>
      </w:divBdr>
      <w:divsChild>
        <w:div w:id="303196287">
          <w:marLeft w:val="0"/>
          <w:marRight w:val="0"/>
          <w:marTop w:val="0"/>
          <w:marBottom w:val="0"/>
          <w:divBdr>
            <w:top w:val="none" w:sz="0" w:space="0" w:color="auto"/>
            <w:left w:val="none" w:sz="0" w:space="0" w:color="auto"/>
            <w:bottom w:val="none" w:sz="0" w:space="0" w:color="auto"/>
            <w:right w:val="none" w:sz="0" w:space="0" w:color="auto"/>
          </w:divBdr>
          <w:divsChild>
            <w:div w:id="1544245801">
              <w:marLeft w:val="0"/>
              <w:marRight w:val="0"/>
              <w:marTop w:val="0"/>
              <w:marBottom w:val="0"/>
              <w:divBdr>
                <w:top w:val="none" w:sz="0" w:space="0" w:color="auto"/>
                <w:left w:val="none" w:sz="0" w:space="0" w:color="auto"/>
                <w:bottom w:val="none" w:sz="0" w:space="0" w:color="auto"/>
                <w:right w:val="none" w:sz="0" w:space="0" w:color="auto"/>
              </w:divBdr>
              <w:divsChild>
                <w:div w:id="1811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2555">
      <w:bodyDiv w:val="1"/>
      <w:marLeft w:val="0"/>
      <w:marRight w:val="0"/>
      <w:marTop w:val="0"/>
      <w:marBottom w:val="0"/>
      <w:divBdr>
        <w:top w:val="none" w:sz="0" w:space="0" w:color="auto"/>
        <w:left w:val="none" w:sz="0" w:space="0" w:color="auto"/>
        <w:bottom w:val="none" w:sz="0" w:space="0" w:color="auto"/>
        <w:right w:val="none" w:sz="0" w:space="0" w:color="auto"/>
      </w:divBdr>
      <w:divsChild>
        <w:div w:id="1031757474">
          <w:marLeft w:val="0"/>
          <w:marRight w:val="0"/>
          <w:marTop w:val="0"/>
          <w:marBottom w:val="0"/>
          <w:divBdr>
            <w:top w:val="none" w:sz="0" w:space="0" w:color="auto"/>
            <w:left w:val="none" w:sz="0" w:space="0" w:color="auto"/>
            <w:bottom w:val="none" w:sz="0" w:space="0" w:color="auto"/>
            <w:right w:val="none" w:sz="0" w:space="0" w:color="auto"/>
          </w:divBdr>
          <w:divsChild>
            <w:div w:id="1180503696">
              <w:marLeft w:val="0"/>
              <w:marRight w:val="0"/>
              <w:marTop w:val="0"/>
              <w:marBottom w:val="0"/>
              <w:divBdr>
                <w:top w:val="none" w:sz="0" w:space="0" w:color="auto"/>
                <w:left w:val="none" w:sz="0" w:space="0" w:color="auto"/>
                <w:bottom w:val="none" w:sz="0" w:space="0" w:color="auto"/>
                <w:right w:val="none" w:sz="0" w:space="0" w:color="auto"/>
              </w:divBdr>
              <w:divsChild>
                <w:div w:id="16759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9437">
      <w:bodyDiv w:val="1"/>
      <w:marLeft w:val="0"/>
      <w:marRight w:val="0"/>
      <w:marTop w:val="0"/>
      <w:marBottom w:val="0"/>
      <w:divBdr>
        <w:top w:val="none" w:sz="0" w:space="0" w:color="auto"/>
        <w:left w:val="none" w:sz="0" w:space="0" w:color="auto"/>
        <w:bottom w:val="none" w:sz="0" w:space="0" w:color="auto"/>
        <w:right w:val="none" w:sz="0" w:space="0" w:color="auto"/>
      </w:divBdr>
    </w:div>
    <w:div w:id="196625636">
      <w:bodyDiv w:val="1"/>
      <w:marLeft w:val="0"/>
      <w:marRight w:val="0"/>
      <w:marTop w:val="0"/>
      <w:marBottom w:val="0"/>
      <w:divBdr>
        <w:top w:val="none" w:sz="0" w:space="0" w:color="auto"/>
        <w:left w:val="none" w:sz="0" w:space="0" w:color="auto"/>
        <w:bottom w:val="none" w:sz="0" w:space="0" w:color="auto"/>
        <w:right w:val="none" w:sz="0" w:space="0" w:color="auto"/>
      </w:divBdr>
    </w:div>
    <w:div w:id="201021129">
      <w:bodyDiv w:val="1"/>
      <w:marLeft w:val="0"/>
      <w:marRight w:val="0"/>
      <w:marTop w:val="0"/>
      <w:marBottom w:val="0"/>
      <w:divBdr>
        <w:top w:val="none" w:sz="0" w:space="0" w:color="auto"/>
        <w:left w:val="none" w:sz="0" w:space="0" w:color="auto"/>
        <w:bottom w:val="none" w:sz="0" w:space="0" w:color="auto"/>
        <w:right w:val="none" w:sz="0" w:space="0" w:color="auto"/>
      </w:divBdr>
    </w:div>
    <w:div w:id="223882523">
      <w:bodyDiv w:val="1"/>
      <w:marLeft w:val="0"/>
      <w:marRight w:val="0"/>
      <w:marTop w:val="0"/>
      <w:marBottom w:val="0"/>
      <w:divBdr>
        <w:top w:val="none" w:sz="0" w:space="0" w:color="auto"/>
        <w:left w:val="none" w:sz="0" w:space="0" w:color="auto"/>
        <w:bottom w:val="none" w:sz="0" w:space="0" w:color="auto"/>
        <w:right w:val="none" w:sz="0" w:space="0" w:color="auto"/>
      </w:divBdr>
    </w:div>
    <w:div w:id="229577335">
      <w:bodyDiv w:val="1"/>
      <w:marLeft w:val="0"/>
      <w:marRight w:val="0"/>
      <w:marTop w:val="0"/>
      <w:marBottom w:val="0"/>
      <w:divBdr>
        <w:top w:val="none" w:sz="0" w:space="0" w:color="auto"/>
        <w:left w:val="none" w:sz="0" w:space="0" w:color="auto"/>
        <w:bottom w:val="none" w:sz="0" w:space="0" w:color="auto"/>
        <w:right w:val="none" w:sz="0" w:space="0" w:color="auto"/>
      </w:divBdr>
    </w:div>
    <w:div w:id="254020882">
      <w:bodyDiv w:val="1"/>
      <w:marLeft w:val="0"/>
      <w:marRight w:val="0"/>
      <w:marTop w:val="0"/>
      <w:marBottom w:val="0"/>
      <w:divBdr>
        <w:top w:val="none" w:sz="0" w:space="0" w:color="auto"/>
        <w:left w:val="none" w:sz="0" w:space="0" w:color="auto"/>
        <w:bottom w:val="none" w:sz="0" w:space="0" w:color="auto"/>
        <w:right w:val="none" w:sz="0" w:space="0" w:color="auto"/>
      </w:divBdr>
    </w:div>
    <w:div w:id="257565797">
      <w:bodyDiv w:val="1"/>
      <w:marLeft w:val="0"/>
      <w:marRight w:val="0"/>
      <w:marTop w:val="0"/>
      <w:marBottom w:val="0"/>
      <w:divBdr>
        <w:top w:val="none" w:sz="0" w:space="0" w:color="auto"/>
        <w:left w:val="none" w:sz="0" w:space="0" w:color="auto"/>
        <w:bottom w:val="none" w:sz="0" w:space="0" w:color="auto"/>
        <w:right w:val="none" w:sz="0" w:space="0" w:color="auto"/>
      </w:divBdr>
    </w:div>
    <w:div w:id="263922587">
      <w:bodyDiv w:val="1"/>
      <w:marLeft w:val="0"/>
      <w:marRight w:val="0"/>
      <w:marTop w:val="0"/>
      <w:marBottom w:val="0"/>
      <w:divBdr>
        <w:top w:val="none" w:sz="0" w:space="0" w:color="auto"/>
        <w:left w:val="none" w:sz="0" w:space="0" w:color="auto"/>
        <w:bottom w:val="none" w:sz="0" w:space="0" w:color="auto"/>
        <w:right w:val="none" w:sz="0" w:space="0" w:color="auto"/>
      </w:divBdr>
    </w:div>
    <w:div w:id="264113874">
      <w:bodyDiv w:val="1"/>
      <w:marLeft w:val="0"/>
      <w:marRight w:val="0"/>
      <w:marTop w:val="0"/>
      <w:marBottom w:val="0"/>
      <w:divBdr>
        <w:top w:val="none" w:sz="0" w:space="0" w:color="auto"/>
        <w:left w:val="none" w:sz="0" w:space="0" w:color="auto"/>
        <w:bottom w:val="none" w:sz="0" w:space="0" w:color="auto"/>
        <w:right w:val="none" w:sz="0" w:space="0" w:color="auto"/>
      </w:divBdr>
    </w:div>
    <w:div w:id="269435912">
      <w:bodyDiv w:val="1"/>
      <w:marLeft w:val="0"/>
      <w:marRight w:val="0"/>
      <w:marTop w:val="0"/>
      <w:marBottom w:val="0"/>
      <w:divBdr>
        <w:top w:val="none" w:sz="0" w:space="0" w:color="auto"/>
        <w:left w:val="none" w:sz="0" w:space="0" w:color="auto"/>
        <w:bottom w:val="none" w:sz="0" w:space="0" w:color="auto"/>
        <w:right w:val="none" w:sz="0" w:space="0" w:color="auto"/>
      </w:divBdr>
    </w:div>
    <w:div w:id="290595627">
      <w:bodyDiv w:val="1"/>
      <w:marLeft w:val="0"/>
      <w:marRight w:val="0"/>
      <w:marTop w:val="0"/>
      <w:marBottom w:val="0"/>
      <w:divBdr>
        <w:top w:val="none" w:sz="0" w:space="0" w:color="auto"/>
        <w:left w:val="none" w:sz="0" w:space="0" w:color="auto"/>
        <w:bottom w:val="none" w:sz="0" w:space="0" w:color="auto"/>
        <w:right w:val="none" w:sz="0" w:space="0" w:color="auto"/>
      </w:divBdr>
    </w:div>
    <w:div w:id="302542247">
      <w:bodyDiv w:val="1"/>
      <w:marLeft w:val="0"/>
      <w:marRight w:val="0"/>
      <w:marTop w:val="0"/>
      <w:marBottom w:val="0"/>
      <w:divBdr>
        <w:top w:val="none" w:sz="0" w:space="0" w:color="auto"/>
        <w:left w:val="none" w:sz="0" w:space="0" w:color="auto"/>
        <w:bottom w:val="none" w:sz="0" w:space="0" w:color="auto"/>
        <w:right w:val="none" w:sz="0" w:space="0" w:color="auto"/>
      </w:divBdr>
    </w:div>
    <w:div w:id="309215904">
      <w:bodyDiv w:val="1"/>
      <w:marLeft w:val="0"/>
      <w:marRight w:val="0"/>
      <w:marTop w:val="0"/>
      <w:marBottom w:val="0"/>
      <w:divBdr>
        <w:top w:val="none" w:sz="0" w:space="0" w:color="auto"/>
        <w:left w:val="none" w:sz="0" w:space="0" w:color="auto"/>
        <w:bottom w:val="none" w:sz="0" w:space="0" w:color="auto"/>
        <w:right w:val="none" w:sz="0" w:space="0" w:color="auto"/>
      </w:divBdr>
      <w:divsChild>
        <w:div w:id="319424413">
          <w:marLeft w:val="0"/>
          <w:marRight w:val="0"/>
          <w:marTop w:val="0"/>
          <w:marBottom w:val="0"/>
          <w:divBdr>
            <w:top w:val="none" w:sz="0" w:space="0" w:color="auto"/>
            <w:left w:val="none" w:sz="0" w:space="0" w:color="auto"/>
            <w:bottom w:val="none" w:sz="0" w:space="0" w:color="auto"/>
            <w:right w:val="none" w:sz="0" w:space="0" w:color="auto"/>
          </w:divBdr>
          <w:divsChild>
            <w:div w:id="2138916346">
              <w:marLeft w:val="0"/>
              <w:marRight w:val="0"/>
              <w:marTop w:val="0"/>
              <w:marBottom w:val="0"/>
              <w:divBdr>
                <w:top w:val="none" w:sz="0" w:space="0" w:color="auto"/>
                <w:left w:val="none" w:sz="0" w:space="0" w:color="auto"/>
                <w:bottom w:val="none" w:sz="0" w:space="0" w:color="auto"/>
                <w:right w:val="none" w:sz="0" w:space="0" w:color="auto"/>
              </w:divBdr>
              <w:divsChild>
                <w:div w:id="18349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19770527">
      <w:bodyDiv w:val="1"/>
      <w:marLeft w:val="0"/>
      <w:marRight w:val="0"/>
      <w:marTop w:val="0"/>
      <w:marBottom w:val="0"/>
      <w:divBdr>
        <w:top w:val="none" w:sz="0" w:space="0" w:color="auto"/>
        <w:left w:val="none" w:sz="0" w:space="0" w:color="auto"/>
        <w:bottom w:val="none" w:sz="0" w:space="0" w:color="auto"/>
        <w:right w:val="none" w:sz="0" w:space="0" w:color="auto"/>
      </w:divBdr>
    </w:div>
    <w:div w:id="326330220">
      <w:bodyDiv w:val="1"/>
      <w:marLeft w:val="0"/>
      <w:marRight w:val="0"/>
      <w:marTop w:val="0"/>
      <w:marBottom w:val="0"/>
      <w:divBdr>
        <w:top w:val="none" w:sz="0" w:space="0" w:color="auto"/>
        <w:left w:val="none" w:sz="0" w:space="0" w:color="auto"/>
        <w:bottom w:val="none" w:sz="0" w:space="0" w:color="auto"/>
        <w:right w:val="none" w:sz="0" w:space="0" w:color="auto"/>
      </w:divBdr>
    </w:div>
    <w:div w:id="328799896">
      <w:bodyDiv w:val="1"/>
      <w:marLeft w:val="0"/>
      <w:marRight w:val="0"/>
      <w:marTop w:val="0"/>
      <w:marBottom w:val="0"/>
      <w:divBdr>
        <w:top w:val="none" w:sz="0" w:space="0" w:color="auto"/>
        <w:left w:val="none" w:sz="0" w:space="0" w:color="auto"/>
        <w:bottom w:val="none" w:sz="0" w:space="0" w:color="auto"/>
        <w:right w:val="none" w:sz="0" w:space="0" w:color="auto"/>
      </w:divBdr>
    </w:div>
    <w:div w:id="336663791">
      <w:bodyDiv w:val="1"/>
      <w:marLeft w:val="0"/>
      <w:marRight w:val="0"/>
      <w:marTop w:val="0"/>
      <w:marBottom w:val="0"/>
      <w:divBdr>
        <w:top w:val="none" w:sz="0" w:space="0" w:color="auto"/>
        <w:left w:val="none" w:sz="0" w:space="0" w:color="auto"/>
        <w:bottom w:val="none" w:sz="0" w:space="0" w:color="auto"/>
        <w:right w:val="none" w:sz="0" w:space="0" w:color="auto"/>
      </w:divBdr>
      <w:divsChild>
        <w:div w:id="1791434007">
          <w:marLeft w:val="0"/>
          <w:marRight w:val="0"/>
          <w:marTop w:val="0"/>
          <w:marBottom w:val="0"/>
          <w:divBdr>
            <w:top w:val="none" w:sz="0" w:space="0" w:color="auto"/>
            <w:left w:val="none" w:sz="0" w:space="0" w:color="auto"/>
            <w:bottom w:val="none" w:sz="0" w:space="0" w:color="auto"/>
            <w:right w:val="none" w:sz="0" w:space="0" w:color="auto"/>
          </w:divBdr>
          <w:divsChild>
            <w:div w:id="1446922705">
              <w:marLeft w:val="0"/>
              <w:marRight w:val="0"/>
              <w:marTop w:val="0"/>
              <w:marBottom w:val="0"/>
              <w:divBdr>
                <w:top w:val="none" w:sz="0" w:space="0" w:color="auto"/>
                <w:left w:val="none" w:sz="0" w:space="0" w:color="auto"/>
                <w:bottom w:val="none" w:sz="0" w:space="0" w:color="auto"/>
                <w:right w:val="none" w:sz="0" w:space="0" w:color="auto"/>
              </w:divBdr>
              <w:divsChild>
                <w:div w:id="11255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4809">
      <w:bodyDiv w:val="1"/>
      <w:marLeft w:val="0"/>
      <w:marRight w:val="0"/>
      <w:marTop w:val="0"/>
      <w:marBottom w:val="0"/>
      <w:divBdr>
        <w:top w:val="none" w:sz="0" w:space="0" w:color="auto"/>
        <w:left w:val="none" w:sz="0" w:space="0" w:color="auto"/>
        <w:bottom w:val="none" w:sz="0" w:space="0" w:color="auto"/>
        <w:right w:val="none" w:sz="0" w:space="0" w:color="auto"/>
      </w:divBdr>
    </w:div>
    <w:div w:id="370959371">
      <w:bodyDiv w:val="1"/>
      <w:marLeft w:val="0"/>
      <w:marRight w:val="0"/>
      <w:marTop w:val="0"/>
      <w:marBottom w:val="0"/>
      <w:divBdr>
        <w:top w:val="none" w:sz="0" w:space="0" w:color="auto"/>
        <w:left w:val="none" w:sz="0" w:space="0" w:color="auto"/>
        <w:bottom w:val="none" w:sz="0" w:space="0" w:color="auto"/>
        <w:right w:val="none" w:sz="0" w:space="0" w:color="auto"/>
      </w:divBdr>
    </w:div>
    <w:div w:id="381253920">
      <w:bodyDiv w:val="1"/>
      <w:marLeft w:val="0"/>
      <w:marRight w:val="0"/>
      <w:marTop w:val="0"/>
      <w:marBottom w:val="0"/>
      <w:divBdr>
        <w:top w:val="none" w:sz="0" w:space="0" w:color="auto"/>
        <w:left w:val="none" w:sz="0" w:space="0" w:color="auto"/>
        <w:bottom w:val="none" w:sz="0" w:space="0" w:color="auto"/>
        <w:right w:val="none" w:sz="0" w:space="0" w:color="auto"/>
      </w:divBdr>
    </w:div>
    <w:div w:id="382219947">
      <w:bodyDiv w:val="1"/>
      <w:marLeft w:val="0"/>
      <w:marRight w:val="0"/>
      <w:marTop w:val="0"/>
      <w:marBottom w:val="0"/>
      <w:divBdr>
        <w:top w:val="none" w:sz="0" w:space="0" w:color="auto"/>
        <w:left w:val="none" w:sz="0" w:space="0" w:color="auto"/>
        <w:bottom w:val="none" w:sz="0" w:space="0" w:color="auto"/>
        <w:right w:val="none" w:sz="0" w:space="0" w:color="auto"/>
      </w:divBdr>
    </w:div>
    <w:div w:id="393436824">
      <w:bodyDiv w:val="1"/>
      <w:marLeft w:val="0"/>
      <w:marRight w:val="0"/>
      <w:marTop w:val="0"/>
      <w:marBottom w:val="0"/>
      <w:divBdr>
        <w:top w:val="none" w:sz="0" w:space="0" w:color="auto"/>
        <w:left w:val="none" w:sz="0" w:space="0" w:color="auto"/>
        <w:bottom w:val="none" w:sz="0" w:space="0" w:color="auto"/>
        <w:right w:val="none" w:sz="0" w:space="0" w:color="auto"/>
      </w:divBdr>
    </w:div>
    <w:div w:id="422144641">
      <w:bodyDiv w:val="1"/>
      <w:marLeft w:val="0"/>
      <w:marRight w:val="0"/>
      <w:marTop w:val="0"/>
      <w:marBottom w:val="0"/>
      <w:divBdr>
        <w:top w:val="none" w:sz="0" w:space="0" w:color="auto"/>
        <w:left w:val="none" w:sz="0" w:space="0" w:color="auto"/>
        <w:bottom w:val="none" w:sz="0" w:space="0" w:color="auto"/>
        <w:right w:val="none" w:sz="0" w:space="0" w:color="auto"/>
      </w:divBdr>
    </w:div>
    <w:div w:id="427891992">
      <w:bodyDiv w:val="1"/>
      <w:marLeft w:val="0"/>
      <w:marRight w:val="0"/>
      <w:marTop w:val="0"/>
      <w:marBottom w:val="0"/>
      <w:divBdr>
        <w:top w:val="none" w:sz="0" w:space="0" w:color="auto"/>
        <w:left w:val="none" w:sz="0" w:space="0" w:color="auto"/>
        <w:bottom w:val="none" w:sz="0" w:space="0" w:color="auto"/>
        <w:right w:val="none" w:sz="0" w:space="0" w:color="auto"/>
      </w:divBdr>
      <w:divsChild>
        <w:div w:id="362025449">
          <w:marLeft w:val="0"/>
          <w:marRight w:val="0"/>
          <w:marTop w:val="0"/>
          <w:marBottom w:val="0"/>
          <w:divBdr>
            <w:top w:val="none" w:sz="0" w:space="0" w:color="auto"/>
            <w:left w:val="none" w:sz="0" w:space="0" w:color="auto"/>
            <w:bottom w:val="none" w:sz="0" w:space="0" w:color="auto"/>
            <w:right w:val="none" w:sz="0" w:space="0" w:color="auto"/>
          </w:divBdr>
          <w:divsChild>
            <w:div w:id="169100427">
              <w:marLeft w:val="0"/>
              <w:marRight w:val="0"/>
              <w:marTop w:val="0"/>
              <w:marBottom w:val="0"/>
              <w:divBdr>
                <w:top w:val="none" w:sz="0" w:space="0" w:color="auto"/>
                <w:left w:val="none" w:sz="0" w:space="0" w:color="auto"/>
                <w:bottom w:val="none" w:sz="0" w:space="0" w:color="auto"/>
                <w:right w:val="none" w:sz="0" w:space="0" w:color="auto"/>
              </w:divBdr>
              <w:divsChild>
                <w:div w:id="944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4279">
      <w:bodyDiv w:val="1"/>
      <w:marLeft w:val="0"/>
      <w:marRight w:val="0"/>
      <w:marTop w:val="0"/>
      <w:marBottom w:val="0"/>
      <w:divBdr>
        <w:top w:val="none" w:sz="0" w:space="0" w:color="auto"/>
        <w:left w:val="none" w:sz="0" w:space="0" w:color="auto"/>
        <w:bottom w:val="none" w:sz="0" w:space="0" w:color="auto"/>
        <w:right w:val="none" w:sz="0" w:space="0" w:color="auto"/>
      </w:divBdr>
    </w:div>
    <w:div w:id="464158633">
      <w:bodyDiv w:val="1"/>
      <w:marLeft w:val="0"/>
      <w:marRight w:val="0"/>
      <w:marTop w:val="0"/>
      <w:marBottom w:val="0"/>
      <w:divBdr>
        <w:top w:val="none" w:sz="0" w:space="0" w:color="auto"/>
        <w:left w:val="none" w:sz="0" w:space="0" w:color="auto"/>
        <w:bottom w:val="none" w:sz="0" w:space="0" w:color="auto"/>
        <w:right w:val="none" w:sz="0" w:space="0" w:color="auto"/>
      </w:divBdr>
    </w:div>
    <w:div w:id="475876566">
      <w:bodyDiv w:val="1"/>
      <w:marLeft w:val="0"/>
      <w:marRight w:val="0"/>
      <w:marTop w:val="0"/>
      <w:marBottom w:val="0"/>
      <w:divBdr>
        <w:top w:val="none" w:sz="0" w:space="0" w:color="auto"/>
        <w:left w:val="none" w:sz="0" w:space="0" w:color="auto"/>
        <w:bottom w:val="none" w:sz="0" w:space="0" w:color="auto"/>
        <w:right w:val="none" w:sz="0" w:space="0" w:color="auto"/>
      </w:divBdr>
    </w:div>
    <w:div w:id="501702267">
      <w:bodyDiv w:val="1"/>
      <w:marLeft w:val="0"/>
      <w:marRight w:val="0"/>
      <w:marTop w:val="0"/>
      <w:marBottom w:val="0"/>
      <w:divBdr>
        <w:top w:val="none" w:sz="0" w:space="0" w:color="auto"/>
        <w:left w:val="none" w:sz="0" w:space="0" w:color="auto"/>
        <w:bottom w:val="none" w:sz="0" w:space="0" w:color="auto"/>
        <w:right w:val="none" w:sz="0" w:space="0" w:color="auto"/>
      </w:divBdr>
    </w:div>
    <w:div w:id="520821658">
      <w:bodyDiv w:val="1"/>
      <w:marLeft w:val="0"/>
      <w:marRight w:val="0"/>
      <w:marTop w:val="0"/>
      <w:marBottom w:val="0"/>
      <w:divBdr>
        <w:top w:val="none" w:sz="0" w:space="0" w:color="auto"/>
        <w:left w:val="none" w:sz="0" w:space="0" w:color="auto"/>
        <w:bottom w:val="none" w:sz="0" w:space="0" w:color="auto"/>
        <w:right w:val="none" w:sz="0" w:space="0" w:color="auto"/>
      </w:divBdr>
    </w:div>
    <w:div w:id="541096057">
      <w:bodyDiv w:val="1"/>
      <w:marLeft w:val="0"/>
      <w:marRight w:val="0"/>
      <w:marTop w:val="0"/>
      <w:marBottom w:val="0"/>
      <w:divBdr>
        <w:top w:val="none" w:sz="0" w:space="0" w:color="auto"/>
        <w:left w:val="none" w:sz="0" w:space="0" w:color="auto"/>
        <w:bottom w:val="none" w:sz="0" w:space="0" w:color="auto"/>
        <w:right w:val="none" w:sz="0" w:space="0" w:color="auto"/>
      </w:divBdr>
    </w:div>
    <w:div w:id="571430231">
      <w:bodyDiv w:val="1"/>
      <w:marLeft w:val="0"/>
      <w:marRight w:val="0"/>
      <w:marTop w:val="0"/>
      <w:marBottom w:val="0"/>
      <w:divBdr>
        <w:top w:val="none" w:sz="0" w:space="0" w:color="auto"/>
        <w:left w:val="none" w:sz="0" w:space="0" w:color="auto"/>
        <w:bottom w:val="none" w:sz="0" w:space="0" w:color="auto"/>
        <w:right w:val="none" w:sz="0" w:space="0" w:color="auto"/>
      </w:divBdr>
    </w:div>
    <w:div w:id="594019183">
      <w:bodyDiv w:val="1"/>
      <w:marLeft w:val="0"/>
      <w:marRight w:val="0"/>
      <w:marTop w:val="0"/>
      <w:marBottom w:val="0"/>
      <w:divBdr>
        <w:top w:val="none" w:sz="0" w:space="0" w:color="auto"/>
        <w:left w:val="none" w:sz="0" w:space="0" w:color="auto"/>
        <w:bottom w:val="none" w:sz="0" w:space="0" w:color="auto"/>
        <w:right w:val="none" w:sz="0" w:space="0" w:color="auto"/>
      </w:divBdr>
    </w:div>
    <w:div w:id="641884100">
      <w:bodyDiv w:val="1"/>
      <w:marLeft w:val="0"/>
      <w:marRight w:val="0"/>
      <w:marTop w:val="0"/>
      <w:marBottom w:val="0"/>
      <w:divBdr>
        <w:top w:val="none" w:sz="0" w:space="0" w:color="auto"/>
        <w:left w:val="none" w:sz="0" w:space="0" w:color="auto"/>
        <w:bottom w:val="none" w:sz="0" w:space="0" w:color="auto"/>
        <w:right w:val="none" w:sz="0" w:space="0" w:color="auto"/>
      </w:divBdr>
    </w:div>
    <w:div w:id="643433116">
      <w:bodyDiv w:val="1"/>
      <w:marLeft w:val="0"/>
      <w:marRight w:val="0"/>
      <w:marTop w:val="0"/>
      <w:marBottom w:val="0"/>
      <w:divBdr>
        <w:top w:val="none" w:sz="0" w:space="0" w:color="auto"/>
        <w:left w:val="none" w:sz="0" w:space="0" w:color="auto"/>
        <w:bottom w:val="none" w:sz="0" w:space="0" w:color="auto"/>
        <w:right w:val="none" w:sz="0" w:space="0" w:color="auto"/>
      </w:divBdr>
    </w:div>
    <w:div w:id="667103312">
      <w:bodyDiv w:val="1"/>
      <w:marLeft w:val="0"/>
      <w:marRight w:val="0"/>
      <w:marTop w:val="0"/>
      <w:marBottom w:val="0"/>
      <w:divBdr>
        <w:top w:val="none" w:sz="0" w:space="0" w:color="auto"/>
        <w:left w:val="none" w:sz="0" w:space="0" w:color="auto"/>
        <w:bottom w:val="none" w:sz="0" w:space="0" w:color="auto"/>
        <w:right w:val="none" w:sz="0" w:space="0" w:color="auto"/>
      </w:divBdr>
    </w:div>
    <w:div w:id="720136782">
      <w:bodyDiv w:val="1"/>
      <w:marLeft w:val="0"/>
      <w:marRight w:val="0"/>
      <w:marTop w:val="0"/>
      <w:marBottom w:val="0"/>
      <w:divBdr>
        <w:top w:val="none" w:sz="0" w:space="0" w:color="auto"/>
        <w:left w:val="none" w:sz="0" w:space="0" w:color="auto"/>
        <w:bottom w:val="none" w:sz="0" w:space="0" w:color="auto"/>
        <w:right w:val="none" w:sz="0" w:space="0" w:color="auto"/>
      </w:divBdr>
    </w:div>
    <w:div w:id="740369440">
      <w:bodyDiv w:val="1"/>
      <w:marLeft w:val="0"/>
      <w:marRight w:val="0"/>
      <w:marTop w:val="0"/>
      <w:marBottom w:val="0"/>
      <w:divBdr>
        <w:top w:val="none" w:sz="0" w:space="0" w:color="auto"/>
        <w:left w:val="none" w:sz="0" w:space="0" w:color="auto"/>
        <w:bottom w:val="none" w:sz="0" w:space="0" w:color="auto"/>
        <w:right w:val="none" w:sz="0" w:space="0" w:color="auto"/>
      </w:divBdr>
    </w:div>
    <w:div w:id="742683290">
      <w:bodyDiv w:val="1"/>
      <w:marLeft w:val="0"/>
      <w:marRight w:val="0"/>
      <w:marTop w:val="0"/>
      <w:marBottom w:val="0"/>
      <w:divBdr>
        <w:top w:val="none" w:sz="0" w:space="0" w:color="auto"/>
        <w:left w:val="none" w:sz="0" w:space="0" w:color="auto"/>
        <w:bottom w:val="none" w:sz="0" w:space="0" w:color="auto"/>
        <w:right w:val="none" w:sz="0" w:space="0" w:color="auto"/>
      </w:divBdr>
    </w:div>
    <w:div w:id="749078010">
      <w:bodyDiv w:val="1"/>
      <w:marLeft w:val="0"/>
      <w:marRight w:val="0"/>
      <w:marTop w:val="0"/>
      <w:marBottom w:val="0"/>
      <w:divBdr>
        <w:top w:val="none" w:sz="0" w:space="0" w:color="auto"/>
        <w:left w:val="none" w:sz="0" w:space="0" w:color="auto"/>
        <w:bottom w:val="none" w:sz="0" w:space="0" w:color="auto"/>
        <w:right w:val="none" w:sz="0" w:space="0" w:color="auto"/>
      </w:divBdr>
    </w:div>
    <w:div w:id="768739434">
      <w:bodyDiv w:val="1"/>
      <w:marLeft w:val="0"/>
      <w:marRight w:val="0"/>
      <w:marTop w:val="0"/>
      <w:marBottom w:val="0"/>
      <w:divBdr>
        <w:top w:val="none" w:sz="0" w:space="0" w:color="auto"/>
        <w:left w:val="none" w:sz="0" w:space="0" w:color="auto"/>
        <w:bottom w:val="none" w:sz="0" w:space="0" w:color="auto"/>
        <w:right w:val="none" w:sz="0" w:space="0" w:color="auto"/>
      </w:divBdr>
    </w:div>
    <w:div w:id="772365016">
      <w:bodyDiv w:val="1"/>
      <w:marLeft w:val="0"/>
      <w:marRight w:val="0"/>
      <w:marTop w:val="0"/>
      <w:marBottom w:val="0"/>
      <w:divBdr>
        <w:top w:val="none" w:sz="0" w:space="0" w:color="auto"/>
        <w:left w:val="none" w:sz="0" w:space="0" w:color="auto"/>
        <w:bottom w:val="none" w:sz="0" w:space="0" w:color="auto"/>
        <w:right w:val="none" w:sz="0" w:space="0" w:color="auto"/>
      </w:divBdr>
    </w:div>
    <w:div w:id="786237093">
      <w:bodyDiv w:val="1"/>
      <w:marLeft w:val="0"/>
      <w:marRight w:val="0"/>
      <w:marTop w:val="0"/>
      <w:marBottom w:val="0"/>
      <w:divBdr>
        <w:top w:val="none" w:sz="0" w:space="0" w:color="auto"/>
        <w:left w:val="none" w:sz="0" w:space="0" w:color="auto"/>
        <w:bottom w:val="none" w:sz="0" w:space="0" w:color="auto"/>
        <w:right w:val="none" w:sz="0" w:space="0" w:color="auto"/>
      </w:divBdr>
    </w:div>
    <w:div w:id="802650450">
      <w:bodyDiv w:val="1"/>
      <w:marLeft w:val="0"/>
      <w:marRight w:val="0"/>
      <w:marTop w:val="0"/>
      <w:marBottom w:val="0"/>
      <w:divBdr>
        <w:top w:val="none" w:sz="0" w:space="0" w:color="auto"/>
        <w:left w:val="none" w:sz="0" w:space="0" w:color="auto"/>
        <w:bottom w:val="none" w:sz="0" w:space="0" w:color="auto"/>
        <w:right w:val="none" w:sz="0" w:space="0" w:color="auto"/>
      </w:divBdr>
    </w:div>
    <w:div w:id="817721835">
      <w:bodyDiv w:val="1"/>
      <w:marLeft w:val="0"/>
      <w:marRight w:val="0"/>
      <w:marTop w:val="0"/>
      <w:marBottom w:val="0"/>
      <w:divBdr>
        <w:top w:val="none" w:sz="0" w:space="0" w:color="auto"/>
        <w:left w:val="none" w:sz="0" w:space="0" w:color="auto"/>
        <w:bottom w:val="none" w:sz="0" w:space="0" w:color="auto"/>
        <w:right w:val="none" w:sz="0" w:space="0" w:color="auto"/>
      </w:divBdr>
    </w:div>
    <w:div w:id="821507280">
      <w:bodyDiv w:val="1"/>
      <w:marLeft w:val="0"/>
      <w:marRight w:val="0"/>
      <w:marTop w:val="0"/>
      <w:marBottom w:val="0"/>
      <w:divBdr>
        <w:top w:val="none" w:sz="0" w:space="0" w:color="auto"/>
        <w:left w:val="none" w:sz="0" w:space="0" w:color="auto"/>
        <w:bottom w:val="none" w:sz="0" w:space="0" w:color="auto"/>
        <w:right w:val="none" w:sz="0" w:space="0" w:color="auto"/>
      </w:divBdr>
    </w:div>
    <w:div w:id="837766095">
      <w:bodyDiv w:val="1"/>
      <w:marLeft w:val="0"/>
      <w:marRight w:val="0"/>
      <w:marTop w:val="0"/>
      <w:marBottom w:val="0"/>
      <w:divBdr>
        <w:top w:val="none" w:sz="0" w:space="0" w:color="auto"/>
        <w:left w:val="none" w:sz="0" w:space="0" w:color="auto"/>
        <w:bottom w:val="none" w:sz="0" w:space="0" w:color="auto"/>
        <w:right w:val="none" w:sz="0" w:space="0" w:color="auto"/>
      </w:divBdr>
    </w:div>
    <w:div w:id="851190991">
      <w:bodyDiv w:val="1"/>
      <w:marLeft w:val="0"/>
      <w:marRight w:val="0"/>
      <w:marTop w:val="0"/>
      <w:marBottom w:val="0"/>
      <w:divBdr>
        <w:top w:val="none" w:sz="0" w:space="0" w:color="auto"/>
        <w:left w:val="none" w:sz="0" w:space="0" w:color="auto"/>
        <w:bottom w:val="none" w:sz="0" w:space="0" w:color="auto"/>
        <w:right w:val="none" w:sz="0" w:space="0" w:color="auto"/>
      </w:divBdr>
    </w:div>
    <w:div w:id="861667445">
      <w:bodyDiv w:val="1"/>
      <w:marLeft w:val="0"/>
      <w:marRight w:val="0"/>
      <w:marTop w:val="0"/>
      <w:marBottom w:val="0"/>
      <w:divBdr>
        <w:top w:val="none" w:sz="0" w:space="0" w:color="auto"/>
        <w:left w:val="none" w:sz="0" w:space="0" w:color="auto"/>
        <w:bottom w:val="none" w:sz="0" w:space="0" w:color="auto"/>
        <w:right w:val="none" w:sz="0" w:space="0" w:color="auto"/>
      </w:divBdr>
    </w:div>
    <w:div w:id="912200463">
      <w:bodyDiv w:val="1"/>
      <w:marLeft w:val="0"/>
      <w:marRight w:val="0"/>
      <w:marTop w:val="0"/>
      <w:marBottom w:val="0"/>
      <w:divBdr>
        <w:top w:val="none" w:sz="0" w:space="0" w:color="auto"/>
        <w:left w:val="none" w:sz="0" w:space="0" w:color="auto"/>
        <w:bottom w:val="none" w:sz="0" w:space="0" w:color="auto"/>
        <w:right w:val="none" w:sz="0" w:space="0" w:color="auto"/>
      </w:divBdr>
    </w:div>
    <w:div w:id="913273492">
      <w:bodyDiv w:val="1"/>
      <w:marLeft w:val="0"/>
      <w:marRight w:val="0"/>
      <w:marTop w:val="0"/>
      <w:marBottom w:val="0"/>
      <w:divBdr>
        <w:top w:val="none" w:sz="0" w:space="0" w:color="auto"/>
        <w:left w:val="none" w:sz="0" w:space="0" w:color="auto"/>
        <w:bottom w:val="none" w:sz="0" w:space="0" w:color="auto"/>
        <w:right w:val="none" w:sz="0" w:space="0" w:color="auto"/>
      </w:divBdr>
      <w:divsChild>
        <w:div w:id="114906887">
          <w:marLeft w:val="0"/>
          <w:marRight w:val="0"/>
          <w:marTop w:val="0"/>
          <w:marBottom w:val="0"/>
          <w:divBdr>
            <w:top w:val="none" w:sz="0" w:space="0" w:color="auto"/>
            <w:left w:val="none" w:sz="0" w:space="0" w:color="auto"/>
            <w:bottom w:val="none" w:sz="0" w:space="0" w:color="auto"/>
            <w:right w:val="none" w:sz="0" w:space="0" w:color="auto"/>
          </w:divBdr>
          <w:divsChild>
            <w:div w:id="1106732866">
              <w:marLeft w:val="0"/>
              <w:marRight w:val="0"/>
              <w:marTop w:val="0"/>
              <w:marBottom w:val="0"/>
              <w:divBdr>
                <w:top w:val="none" w:sz="0" w:space="0" w:color="auto"/>
                <w:left w:val="none" w:sz="0" w:space="0" w:color="auto"/>
                <w:bottom w:val="none" w:sz="0" w:space="0" w:color="auto"/>
                <w:right w:val="none" w:sz="0" w:space="0" w:color="auto"/>
              </w:divBdr>
              <w:divsChild>
                <w:div w:id="9355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7181">
      <w:bodyDiv w:val="1"/>
      <w:marLeft w:val="0"/>
      <w:marRight w:val="0"/>
      <w:marTop w:val="0"/>
      <w:marBottom w:val="0"/>
      <w:divBdr>
        <w:top w:val="none" w:sz="0" w:space="0" w:color="auto"/>
        <w:left w:val="none" w:sz="0" w:space="0" w:color="auto"/>
        <w:bottom w:val="none" w:sz="0" w:space="0" w:color="auto"/>
        <w:right w:val="none" w:sz="0" w:space="0" w:color="auto"/>
      </w:divBdr>
    </w:div>
    <w:div w:id="961227631">
      <w:bodyDiv w:val="1"/>
      <w:marLeft w:val="0"/>
      <w:marRight w:val="0"/>
      <w:marTop w:val="0"/>
      <w:marBottom w:val="0"/>
      <w:divBdr>
        <w:top w:val="none" w:sz="0" w:space="0" w:color="auto"/>
        <w:left w:val="none" w:sz="0" w:space="0" w:color="auto"/>
        <w:bottom w:val="none" w:sz="0" w:space="0" w:color="auto"/>
        <w:right w:val="none" w:sz="0" w:space="0" w:color="auto"/>
      </w:divBdr>
    </w:div>
    <w:div w:id="979382456">
      <w:bodyDiv w:val="1"/>
      <w:marLeft w:val="0"/>
      <w:marRight w:val="0"/>
      <w:marTop w:val="0"/>
      <w:marBottom w:val="0"/>
      <w:divBdr>
        <w:top w:val="none" w:sz="0" w:space="0" w:color="auto"/>
        <w:left w:val="none" w:sz="0" w:space="0" w:color="auto"/>
        <w:bottom w:val="none" w:sz="0" w:space="0" w:color="auto"/>
        <w:right w:val="none" w:sz="0" w:space="0" w:color="auto"/>
      </w:divBdr>
    </w:div>
    <w:div w:id="1008949142">
      <w:bodyDiv w:val="1"/>
      <w:marLeft w:val="0"/>
      <w:marRight w:val="0"/>
      <w:marTop w:val="0"/>
      <w:marBottom w:val="0"/>
      <w:divBdr>
        <w:top w:val="none" w:sz="0" w:space="0" w:color="auto"/>
        <w:left w:val="none" w:sz="0" w:space="0" w:color="auto"/>
        <w:bottom w:val="none" w:sz="0" w:space="0" w:color="auto"/>
        <w:right w:val="none" w:sz="0" w:space="0" w:color="auto"/>
      </w:divBdr>
    </w:div>
    <w:div w:id="1011028270">
      <w:bodyDiv w:val="1"/>
      <w:marLeft w:val="0"/>
      <w:marRight w:val="0"/>
      <w:marTop w:val="0"/>
      <w:marBottom w:val="0"/>
      <w:divBdr>
        <w:top w:val="none" w:sz="0" w:space="0" w:color="auto"/>
        <w:left w:val="none" w:sz="0" w:space="0" w:color="auto"/>
        <w:bottom w:val="none" w:sz="0" w:space="0" w:color="auto"/>
        <w:right w:val="none" w:sz="0" w:space="0" w:color="auto"/>
      </w:divBdr>
    </w:div>
    <w:div w:id="1043555365">
      <w:bodyDiv w:val="1"/>
      <w:marLeft w:val="0"/>
      <w:marRight w:val="0"/>
      <w:marTop w:val="0"/>
      <w:marBottom w:val="0"/>
      <w:divBdr>
        <w:top w:val="none" w:sz="0" w:space="0" w:color="auto"/>
        <w:left w:val="none" w:sz="0" w:space="0" w:color="auto"/>
        <w:bottom w:val="none" w:sz="0" w:space="0" w:color="auto"/>
        <w:right w:val="none" w:sz="0" w:space="0" w:color="auto"/>
      </w:divBdr>
      <w:divsChild>
        <w:div w:id="1903829650">
          <w:marLeft w:val="0"/>
          <w:marRight w:val="0"/>
          <w:marTop w:val="0"/>
          <w:marBottom w:val="0"/>
          <w:divBdr>
            <w:top w:val="none" w:sz="0" w:space="0" w:color="auto"/>
            <w:left w:val="none" w:sz="0" w:space="0" w:color="auto"/>
            <w:bottom w:val="none" w:sz="0" w:space="0" w:color="auto"/>
            <w:right w:val="none" w:sz="0" w:space="0" w:color="auto"/>
          </w:divBdr>
          <w:divsChild>
            <w:div w:id="1779526213">
              <w:marLeft w:val="0"/>
              <w:marRight w:val="0"/>
              <w:marTop w:val="0"/>
              <w:marBottom w:val="0"/>
              <w:divBdr>
                <w:top w:val="none" w:sz="0" w:space="0" w:color="auto"/>
                <w:left w:val="none" w:sz="0" w:space="0" w:color="auto"/>
                <w:bottom w:val="none" w:sz="0" w:space="0" w:color="auto"/>
                <w:right w:val="none" w:sz="0" w:space="0" w:color="auto"/>
              </w:divBdr>
              <w:divsChild>
                <w:div w:id="1189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099">
      <w:bodyDiv w:val="1"/>
      <w:marLeft w:val="0"/>
      <w:marRight w:val="0"/>
      <w:marTop w:val="0"/>
      <w:marBottom w:val="0"/>
      <w:divBdr>
        <w:top w:val="none" w:sz="0" w:space="0" w:color="auto"/>
        <w:left w:val="none" w:sz="0" w:space="0" w:color="auto"/>
        <w:bottom w:val="none" w:sz="0" w:space="0" w:color="auto"/>
        <w:right w:val="none" w:sz="0" w:space="0" w:color="auto"/>
      </w:divBdr>
    </w:div>
    <w:div w:id="1112476651">
      <w:bodyDiv w:val="1"/>
      <w:marLeft w:val="0"/>
      <w:marRight w:val="0"/>
      <w:marTop w:val="0"/>
      <w:marBottom w:val="0"/>
      <w:divBdr>
        <w:top w:val="none" w:sz="0" w:space="0" w:color="auto"/>
        <w:left w:val="none" w:sz="0" w:space="0" w:color="auto"/>
        <w:bottom w:val="none" w:sz="0" w:space="0" w:color="auto"/>
        <w:right w:val="none" w:sz="0" w:space="0" w:color="auto"/>
      </w:divBdr>
    </w:div>
    <w:div w:id="1135297509">
      <w:bodyDiv w:val="1"/>
      <w:marLeft w:val="0"/>
      <w:marRight w:val="0"/>
      <w:marTop w:val="0"/>
      <w:marBottom w:val="0"/>
      <w:divBdr>
        <w:top w:val="none" w:sz="0" w:space="0" w:color="auto"/>
        <w:left w:val="none" w:sz="0" w:space="0" w:color="auto"/>
        <w:bottom w:val="none" w:sz="0" w:space="0" w:color="auto"/>
        <w:right w:val="none" w:sz="0" w:space="0" w:color="auto"/>
      </w:divBdr>
    </w:div>
    <w:div w:id="1135951851">
      <w:bodyDiv w:val="1"/>
      <w:marLeft w:val="0"/>
      <w:marRight w:val="0"/>
      <w:marTop w:val="0"/>
      <w:marBottom w:val="0"/>
      <w:divBdr>
        <w:top w:val="none" w:sz="0" w:space="0" w:color="auto"/>
        <w:left w:val="none" w:sz="0" w:space="0" w:color="auto"/>
        <w:bottom w:val="none" w:sz="0" w:space="0" w:color="auto"/>
        <w:right w:val="none" w:sz="0" w:space="0" w:color="auto"/>
      </w:divBdr>
    </w:div>
    <w:div w:id="1142114390">
      <w:bodyDiv w:val="1"/>
      <w:marLeft w:val="0"/>
      <w:marRight w:val="0"/>
      <w:marTop w:val="0"/>
      <w:marBottom w:val="0"/>
      <w:divBdr>
        <w:top w:val="none" w:sz="0" w:space="0" w:color="auto"/>
        <w:left w:val="none" w:sz="0" w:space="0" w:color="auto"/>
        <w:bottom w:val="none" w:sz="0" w:space="0" w:color="auto"/>
        <w:right w:val="none" w:sz="0" w:space="0" w:color="auto"/>
      </w:divBdr>
    </w:div>
    <w:div w:id="1147937942">
      <w:bodyDiv w:val="1"/>
      <w:marLeft w:val="0"/>
      <w:marRight w:val="0"/>
      <w:marTop w:val="0"/>
      <w:marBottom w:val="0"/>
      <w:divBdr>
        <w:top w:val="none" w:sz="0" w:space="0" w:color="auto"/>
        <w:left w:val="none" w:sz="0" w:space="0" w:color="auto"/>
        <w:bottom w:val="none" w:sz="0" w:space="0" w:color="auto"/>
        <w:right w:val="none" w:sz="0" w:space="0" w:color="auto"/>
      </w:divBdr>
    </w:div>
    <w:div w:id="1151098049">
      <w:bodyDiv w:val="1"/>
      <w:marLeft w:val="0"/>
      <w:marRight w:val="0"/>
      <w:marTop w:val="0"/>
      <w:marBottom w:val="0"/>
      <w:divBdr>
        <w:top w:val="none" w:sz="0" w:space="0" w:color="auto"/>
        <w:left w:val="none" w:sz="0" w:space="0" w:color="auto"/>
        <w:bottom w:val="none" w:sz="0" w:space="0" w:color="auto"/>
        <w:right w:val="none" w:sz="0" w:space="0" w:color="auto"/>
      </w:divBdr>
    </w:div>
    <w:div w:id="1157764163">
      <w:bodyDiv w:val="1"/>
      <w:marLeft w:val="0"/>
      <w:marRight w:val="0"/>
      <w:marTop w:val="0"/>
      <w:marBottom w:val="0"/>
      <w:divBdr>
        <w:top w:val="none" w:sz="0" w:space="0" w:color="auto"/>
        <w:left w:val="none" w:sz="0" w:space="0" w:color="auto"/>
        <w:bottom w:val="none" w:sz="0" w:space="0" w:color="auto"/>
        <w:right w:val="none" w:sz="0" w:space="0" w:color="auto"/>
      </w:divBdr>
    </w:div>
    <w:div w:id="1178931048">
      <w:bodyDiv w:val="1"/>
      <w:marLeft w:val="0"/>
      <w:marRight w:val="0"/>
      <w:marTop w:val="0"/>
      <w:marBottom w:val="0"/>
      <w:divBdr>
        <w:top w:val="none" w:sz="0" w:space="0" w:color="auto"/>
        <w:left w:val="none" w:sz="0" w:space="0" w:color="auto"/>
        <w:bottom w:val="none" w:sz="0" w:space="0" w:color="auto"/>
        <w:right w:val="none" w:sz="0" w:space="0" w:color="auto"/>
      </w:divBdr>
    </w:div>
    <w:div w:id="1187401408">
      <w:bodyDiv w:val="1"/>
      <w:marLeft w:val="0"/>
      <w:marRight w:val="0"/>
      <w:marTop w:val="0"/>
      <w:marBottom w:val="0"/>
      <w:divBdr>
        <w:top w:val="none" w:sz="0" w:space="0" w:color="auto"/>
        <w:left w:val="none" w:sz="0" w:space="0" w:color="auto"/>
        <w:bottom w:val="none" w:sz="0" w:space="0" w:color="auto"/>
        <w:right w:val="none" w:sz="0" w:space="0" w:color="auto"/>
      </w:divBdr>
      <w:divsChild>
        <w:div w:id="1021005658">
          <w:marLeft w:val="0"/>
          <w:marRight w:val="0"/>
          <w:marTop w:val="0"/>
          <w:marBottom w:val="0"/>
          <w:divBdr>
            <w:top w:val="none" w:sz="0" w:space="0" w:color="auto"/>
            <w:left w:val="none" w:sz="0" w:space="0" w:color="auto"/>
            <w:bottom w:val="none" w:sz="0" w:space="0" w:color="auto"/>
            <w:right w:val="none" w:sz="0" w:space="0" w:color="auto"/>
          </w:divBdr>
          <w:divsChild>
            <w:div w:id="2133017916">
              <w:marLeft w:val="0"/>
              <w:marRight w:val="0"/>
              <w:marTop w:val="0"/>
              <w:marBottom w:val="0"/>
              <w:divBdr>
                <w:top w:val="none" w:sz="0" w:space="0" w:color="auto"/>
                <w:left w:val="none" w:sz="0" w:space="0" w:color="auto"/>
                <w:bottom w:val="none" w:sz="0" w:space="0" w:color="auto"/>
                <w:right w:val="none" w:sz="0" w:space="0" w:color="auto"/>
              </w:divBdr>
              <w:divsChild>
                <w:div w:id="1735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700">
      <w:bodyDiv w:val="1"/>
      <w:marLeft w:val="0"/>
      <w:marRight w:val="0"/>
      <w:marTop w:val="0"/>
      <w:marBottom w:val="0"/>
      <w:divBdr>
        <w:top w:val="none" w:sz="0" w:space="0" w:color="auto"/>
        <w:left w:val="none" w:sz="0" w:space="0" w:color="auto"/>
        <w:bottom w:val="none" w:sz="0" w:space="0" w:color="auto"/>
        <w:right w:val="none" w:sz="0" w:space="0" w:color="auto"/>
      </w:divBdr>
    </w:div>
    <w:div w:id="1206720478">
      <w:bodyDiv w:val="1"/>
      <w:marLeft w:val="0"/>
      <w:marRight w:val="0"/>
      <w:marTop w:val="0"/>
      <w:marBottom w:val="0"/>
      <w:divBdr>
        <w:top w:val="none" w:sz="0" w:space="0" w:color="auto"/>
        <w:left w:val="none" w:sz="0" w:space="0" w:color="auto"/>
        <w:bottom w:val="none" w:sz="0" w:space="0" w:color="auto"/>
        <w:right w:val="none" w:sz="0" w:space="0" w:color="auto"/>
      </w:divBdr>
    </w:div>
    <w:div w:id="1212494183">
      <w:bodyDiv w:val="1"/>
      <w:marLeft w:val="0"/>
      <w:marRight w:val="0"/>
      <w:marTop w:val="0"/>
      <w:marBottom w:val="0"/>
      <w:divBdr>
        <w:top w:val="none" w:sz="0" w:space="0" w:color="auto"/>
        <w:left w:val="none" w:sz="0" w:space="0" w:color="auto"/>
        <w:bottom w:val="none" w:sz="0" w:space="0" w:color="auto"/>
        <w:right w:val="none" w:sz="0" w:space="0" w:color="auto"/>
      </w:divBdr>
      <w:divsChild>
        <w:div w:id="140195932">
          <w:marLeft w:val="0"/>
          <w:marRight w:val="0"/>
          <w:marTop w:val="0"/>
          <w:marBottom w:val="0"/>
          <w:divBdr>
            <w:top w:val="none" w:sz="0" w:space="0" w:color="auto"/>
            <w:left w:val="none" w:sz="0" w:space="0" w:color="auto"/>
            <w:bottom w:val="none" w:sz="0" w:space="0" w:color="auto"/>
            <w:right w:val="none" w:sz="0" w:space="0" w:color="auto"/>
          </w:divBdr>
          <w:divsChild>
            <w:div w:id="1710102967">
              <w:marLeft w:val="0"/>
              <w:marRight w:val="0"/>
              <w:marTop w:val="0"/>
              <w:marBottom w:val="0"/>
              <w:divBdr>
                <w:top w:val="none" w:sz="0" w:space="0" w:color="auto"/>
                <w:left w:val="none" w:sz="0" w:space="0" w:color="auto"/>
                <w:bottom w:val="none" w:sz="0" w:space="0" w:color="auto"/>
                <w:right w:val="none" w:sz="0" w:space="0" w:color="auto"/>
              </w:divBdr>
              <w:divsChild>
                <w:div w:id="858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2976">
      <w:bodyDiv w:val="1"/>
      <w:marLeft w:val="0"/>
      <w:marRight w:val="0"/>
      <w:marTop w:val="0"/>
      <w:marBottom w:val="0"/>
      <w:divBdr>
        <w:top w:val="none" w:sz="0" w:space="0" w:color="auto"/>
        <w:left w:val="none" w:sz="0" w:space="0" w:color="auto"/>
        <w:bottom w:val="none" w:sz="0" w:space="0" w:color="auto"/>
        <w:right w:val="none" w:sz="0" w:space="0" w:color="auto"/>
      </w:divBdr>
    </w:div>
    <w:div w:id="1254052485">
      <w:bodyDiv w:val="1"/>
      <w:marLeft w:val="0"/>
      <w:marRight w:val="0"/>
      <w:marTop w:val="0"/>
      <w:marBottom w:val="0"/>
      <w:divBdr>
        <w:top w:val="none" w:sz="0" w:space="0" w:color="auto"/>
        <w:left w:val="none" w:sz="0" w:space="0" w:color="auto"/>
        <w:bottom w:val="none" w:sz="0" w:space="0" w:color="auto"/>
        <w:right w:val="none" w:sz="0" w:space="0" w:color="auto"/>
      </w:divBdr>
    </w:div>
    <w:div w:id="1264267509">
      <w:bodyDiv w:val="1"/>
      <w:marLeft w:val="0"/>
      <w:marRight w:val="0"/>
      <w:marTop w:val="0"/>
      <w:marBottom w:val="0"/>
      <w:divBdr>
        <w:top w:val="none" w:sz="0" w:space="0" w:color="auto"/>
        <w:left w:val="none" w:sz="0" w:space="0" w:color="auto"/>
        <w:bottom w:val="none" w:sz="0" w:space="0" w:color="auto"/>
        <w:right w:val="none" w:sz="0" w:space="0" w:color="auto"/>
      </w:divBdr>
    </w:div>
    <w:div w:id="1264610678">
      <w:bodyDiv w:val="1"/>
      <w:marLeft w:val="0"/>
      <w:marRight w:val="0"/>
      <w:marTop w:val="0"/>
      <w:marBottom w:val="0"/>
      <w:divBdr>
        <w:top w:val="none" w:sz="0" w:space="0" w:color="auto"/>
        <w:left w:val="none" w:sz="0" w:space="0" w:color="auto"/>
        <w:bottom w:val="none" w:sz="0" w:space="0" w:color="auto"/>
        <w:right w:val="none" w:sz="0" w:space="0" w:color="auto"/>
      </w:divBdr>
    </w:div>
    <w:div w:id="1309818503">
      <w:bodyDiv w:val="1"/>
      <w:marLeft w:val="0"/>
      <w:marRight w:val="0"/>
      <w:marTop w:val="0"/>
      <w:marBottom w:val="0"/>
      <w:divBdr>
        <w:top w:val="none" w:sz="0" w:space="0" w:color="auto"/>
        <w:left w:val="none" w:sz="0" w:space="0" w:color="auto"/>
        <w:bottom w:val="none" w:sz="0" w:space="0" w:color="auto"/>
        <w:right w:val="none" w:sz="0" w:space="0" w:color="auto"/>
      </w:divBdr>
    </w:div>
    <w:div w:id="1319069213">
      <w:bodyDiv w:val="1"/>
      <w:marLeft w:val="0"/>
      <w:marRight w:val="0"/>
      <w:marTop w:val="0"/>
      <w:marBottom w:val="0"/>
      <w:divBdr>
        <w:top w:val="none" w:sz="0" w:space="0" w:color="auto"/>
        <w:left w:val="none" w:sz="0" w:space="0" w:color="auto"/>
        <w:bottom w:val="none" w:sz="0" w:space="0" w:color="auto"/>
        <w:right w:val="none" w:sz="0" w:space="0" w:color="auto"/>
      </w:divBdr>
    </w:div>
    <w:div w:id="1322545695">
      <w:bodyDiv w:val="1"/>
      <w:marLeft w:val="0"/>
      <w:marRight w:val="0"/>
      <w:marTop w:val="0"/>
      <w:marBottom w:val="0"/>
      <w:divBdr>
        <w:top w:val="none" w:sz="0" w:space="0" w:color="auto"/>
        <w:left w:val="none" w:sz="0" w:space="0" w:color="auto"/>
        <w:bottom w:val="none" w:sz="0" w:space="0" w:color="auto"/>
        <w:right w:val="none" w:sz="0" w:space="0" w:color="auto"/>
      </w:divBdr>
    </w:div>
    <w:div w:id="1332096956">
      <w:bodyDiv w:val="1"/>
      <w:marLeft w:val="0"/>
      <w:marRight w:val="0"/>
      <w:marTop w:val="0"/>
      <w:marBottom w:val="0"/>
      <w:divBdr>
        <w:top w:val="none" w:sz="0" w:space="0" w:color="auto"/>
        <w:left w:val="none" w:sz="0" w:space="0" w:color="auto"/>
        <w:bottom w:val="none" w:sz="0" w:space="0" w:color="auto"/>
        <w:right w:val="none" w:sz="0" w:space="0" w:color="auto"/>
      </w:divBdr>
    </w:div>
    <w:div w:id="1335259481">
      <w:bodyDiv w:val="1"/>
      <w:marLeft w:val="0"/>
      <w:marRight w:val="0"/>
      <w:marTop w:val="0"/>
      <w:marBottom w:val="0"/>
      <w:divBdr>
        <w:top w:val="none" w:sz="0" w:space="0" w:color="auto"/>
        <w:left w:val="none" w:sz="0" w:space="0" w:color="auto"/>
        <w:bottom w:val="none" w:sz="0" w:space="0" w:color="auto"/>
        <w:right w:val="none" w:sz="0" w:space="0" w:color="auto"/>
      </w:divBdr>
    </w:div>
    <w:div w:id="1376344778">
      <w:bodyDiv w:val="1"/>
      <w:marLeft w:val="0"/>
      <w:marRight w:val="0"/>
      <w:marTop w:val="0"/>
      <w:marBottom w:val="0"/>
      <w:divBdr>
        <w:top w:val="none" w:sz="0" w:space="0" w:color="auto"/>
        <w:left w:val="none" w:sz="0" w:space="0" w:color="auto"/>
        <w:bottom w:val="none" w:sz="0" w:space="0" w:color="auto"/>
        <w:right w:val="none" w:sz="0" w:space="0" w:color="auto"/>
      </w:divBdr>
    </w:div>
    <w:div w:id="13783617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261">
          <w:marLeft w:val="0"/>
          <w:marRight w:val="0"/>
          <w:marTop w:val="0"/>
          <w:marBottom w:val="0"/>
          <w:divBdr>
            <w:top w:val="none" w:sz="0" w:space="0" w:color="auto"/>
            <w:left w:val="none" w:sz="0" w:space="0" w:color="auto"/>
            <w:bottom w:val="none" w:sz="0" w:space="0" w:color="auto"/>
            <w:right w:val="none" w:sz="0" w:space="0" w:color="auto"/>
          </w:divBdr>
          <w:divsChild>
            <w:div w:id="1129666935">
              <w:marLeft w:val="0"/>
              <w:marRight w:val="0"/>
              <w:marTop w:val="0"/>
              <w:marBottom w:val="0"/>
              <w:divBdr>
                <w:top w:val="none" w:sz="0" w:space="0" w:color="auto"/>
                <w:left w:val="none" w:sz="0" w:space="0" w:color="auto"/>
                <w:bottom w:val="none" w:sz="0" w:space="0" w:color="auto"/>
                <w:right w:val="none" w:sz="0" w:space="0" w:color="auto"/>
              </w:divBdr>
              <w:divsChild>
                <w:div w:id="16086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87">
      <w:bodyDiv w:val="1"/>
      <w:marLeft w:val="0"/>
      <w:marRight w:val="0"/>
      <w:marTop w:val="0"/>
      <w:marBottom w:val="0"/>
      <w:divBdr>
        <w:top w:val="none" w:sz="0" w:space="0" w:color="auto"/>
        <w:left w:val="none" w:sz="0" w:space="0" w:color="auto"/>
        <w:bottom w:val="none" w:sz="0" w:space="0" w:color="auto"/>
        <w:right w:val="none" w:sz="0" w:space="0" w:color="auto"/>
      </w:divBdr>
    </w:div>
    <w:div w:id="1413697168">
      <w:bodyDiv w:val="1"/>
      <w:marLeft w:val="0"/>
      <w:marRight w:val="0"/>
      <w:marTop w:val="0"/>
      <w:marBottom w:val="0"/>
      <w:divBdr>
        <w:top w:val="none" w:sz="0" w:space="0" w:color="auto"/>
        <w:left w:val="none" w:sz="0" w:space="0" w:color="auto"/>
        <w:bottom w:val="none" w:sz="0" w:space="0" w:color="auto"/>
        <w:right w:val="none" w:sz="0" w:space="0" w:color="auto"/>
      </w:divBdr>
    </w:div>
    <w:div w:id="1413890726">
      <w:bodyDiv w:val="1"/>
      <w:marLeft w:val="0"/>
      <w:marRight w:val="0"/>
      <w:marTop w:val="0"/>
      <w:marBottom w:val="0"/>
      <w:divBdr>
        <w:top w:val="none" w:sz="0" w:space="0" w:color="auto"/>
        <w:left w:val="none" w:sz="0" w:space="0" w:color="auto"/>
        <w:bottom w:val="none" w:sz="0" w:space="0" w:color="auto"/>
        <w:right w:val="none" w:sz="0" w:space="0" w:color="auto"/>
      </w:divBdr>
      <w:divsChild>
        <w:div w:id="949165737">
          <w:marLeft w:val="0"/>
          <w:marRight w:val="0"/>
          <w:marTop w:val="0"/>
          <w:marBottom w:val="0"/>
          <w:divBdr>
            <w:top w:val="none" w:sz="0" w:space="0" w:color="auto"/>
            <w:left w:val="none" w:sz="0" w:space="0" w:color="auto"/>
            <w:bottom w:val="none" w:sz="0" w:space="0" w:color="auto"/>
            <w:right w:val="none" w:sz="0" w:space="0" w:color="auto"/>
          </w:divBdr>
          <w:divsChild>
            <w:div w:id="672341986">
              <w:marLeft w:val="0"/>
              <w:marRight w:val="0"/>
              <w:marTop w:val="0"/>
              <w:marBottom w:val="0"/>
              <w:divBdr>
                <w:top w:val="none" w:sz="0" w:space="0" w:color="auto"/>
                <w:left w:val="none" w:sz="0" w:space="0" w:color="auto"/>
                <w:bottom w:val="none" w:sz="0" w:space="0" w:color="auto"/>
                <w:right w:val="none" w:sz="0" w:space="0" w:color="auto"/>
              </w:divBdr>
              <w:divsChild>
                <w:div w:id="9442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7294">
      <w:bodyDiv w:val="1"/>
      <w:marLeft w:val="0"/>
      <w:marRight w:val="0"/>
      <w:marTop w:val="0"/>
      <w:marBottom w:val="0"/>
      <w:divBdr>
        <w:top w:val="none" w:sz="0" w:space="0" w:color="auto"/>
        <w:left w:val="none" w:sz="0" w:space="0" w:color="auto"/>
        <w:bottom w:val="none" w:sz="0" w:space="0" w:color="auto"/>
        <w:right w:val="none" w:sz="0" w:space="0" w:color="auto"/>
      </w:divBdr>
    </w:div>
    <w:div w:id="1458524871">
      <w:bodyDiv w:val="1"/>
      <w:marLeft w:val="0"/>
      <w:marRight w:val="0"/>
      <w:marTop w:val="0"/>
      <w:marBottom w:val="0"/>
      <w:divBdr>
        <w:top w:val="none" w:sz="0" w:space="0" w:color="auto"/>
        <w:left w:val="none" w:sz="0" w:space="0" w:color="auto"/>
        <w:bottom w:val="none" w:sz="0" w:space="0" w:color="auto"/>
        <w:right w:val="none" w:sz="0" w:space="0" w:color="auto"/>
      </w:divBdr>
    </w:div>
    <w:div w:id="1498495177">
      <w:bodyDiv w:val="1"/>
      <w:marLeft w:val="0"/>
      <w:marRight w:val="0"/>
      <w:marTop w:val="0"/>
      <w:marBottom w:val="0"/>
      <w:divBdr>
        <w:top w:val="none" w:sz="0" w:space="0" w:color="auto"/>
        <w:left w:val="none" w:sz="0" w:space="0" w:color="auto"/>
        <w:bottom w:val="none" w:sz="0" w:space="0" w:color="auto"/>
        <w:right w:val="none" w:sz="0" w:space="0" w:color="auto"/>
      </w:divBdr>
    </w:div>
    <w:div w:id="1498886863">
      <w:bodyDiv w:val="1"/>
      <w:marLeft w:val="0"/>
      <w:marRight w:val="0"/>
      <w:marTop w:val="0"/>
      <w:marBottom w:val="0"/>
      <w:divBdr>
        <w:top w:val="none" w:sz="0" w:space="0" w:color="auto"/>
        <w:left w:val="none" w:sz="0" w:space="0" w:color="auto"/>
        <w:bottom w:val="none" w:sz="0" w:space="0" w:color="auto"/>
        <w:right w:val="none" w:sz="0" w:space="0" w:color="auto"/>
      </w:divBdr>
    </w:div>
    <w:div w:id="1555119646">
      <w:bodyDiv w:val="1"/>
      <w:marLeft w:val="0"/>
      <w:marRight w:val="0"/>
      <w:marTop w:val="0"/>
      <w:marBottom w:val="0"/>
      <w:divBdr>
        <w:top w:val="none" w:sz="0" w:space="0" w:color="auto"/>
        <w:left w:val="none" w:sz="0" w:space="0" w:color="auto"/>
        <w:bottom w:val="none" w:sz="0" w:space="0" w:color="auto"/>
        <w:right w:val="none" w:sz="0" w:space="0" w:color="auto"/>
      </w:divBdr>
    </w:div>
    <w:div w:id="1563176808">
      <w:bodyDiv w:val="1"/>
      <w:marLeft w:val="0"/>
      <w:marRight w:val="0"/>
      <w:marTop w:val="0"/>
      <w:marBottom w:val="0"/>
      <w:divBdr>
        <w:top w:val="none" w:sz="0" w:space="0" w:color="auto"/>
        <w:left w:val="none" w:sz="0" w:space="0" w:color="auto"/>
        <w:bottom w:val="none" w:sz="0" w:space="0" w:color="auto"/>
        <w:right w:val="none" w:sz="0" w:space="0" w:color="auto"/>
      </w:divBdr>
    </w:div>
    <w:div w:id="1629160132">
      <w:bodyDiv w:val="1"/>
      <w:marLeft w:val="0"/>
      <w:marRight w:val="0"/>
      <w:marTop w:val="0"/>
      <w:marBottom w:val="0"/>
      <w:divBdr>
        <w:top w:val="none" w:sz="0" w:space="0" w:color="auto"/>
        <w:left w:val="none" w:sz="0" w:space="0" w:color="auto"/>
        <w:bottom w:val="none" w:sz="0" w:space="0" w:color="auto"/>
        <w:right w:val="none" w:sz="0" w:space="0" w:color="auto"/>
      </w:divBdr>
    </w:div>
    <w:div w:id="1649169109">
      <w:bodyDiv w:val="1"/>
      <w:marLeft w:val="0"/>
      <w:marRight w:val="0"/>
      <w:marTop w:val="0"/>
      <w:marBottom w:val="0"/>
      <w:divBdr>
        <w:top w:val="none" w:sz="0" w:space="0" w:color="auto"/>
        <w:left w:val="none" w:sz="0" w:space="0" w:color="auto"/>
        <w:bottom w:val="none" w:sz="0" w:space="0" w:color="auto"/>
        <w:right w:val="none" w:sz="0" w:space="0" w:color="auto"/>
      </w:divBdr>
      <w:divsChild>
        <w:div w:id="1305618284">
          <w:marLeft w:val="0"/>
          <w:marRight w:val="0"/>
          <w:marTop w:val="0"/>
          <w:marBottom w:val="0"/>
          <w:divBdr>
            <w:top w:val="none" w:sz="0" w:space="0" w:color="auto"/>
            <w:left w:val="none" w:sz="0" w:space="0" w:color="auto"/>
            <w:bottom w:val="none" w:sz="0" w:space="0" w:color="auto"/>
            <w:right w:val="none" w:sz="0" w:space="0" w:color="auto"/>
          </w:divBdr>
          <w:divsChild>
            <w:div w:id="1480538732">
              <w:marLeft w:val="0"/>
              <w:marRight w:val="0"/>
              <w:marTop w:val="0"/>
              <w:marBottom w:val="0"/>
              <w:divBdr>
                <w:top w:val="none" w:sz="0" w:space="0" w:color="auto"/>
                <w:left w:val="none" w:sz="0" w:space="0" w:color="auto"/>
                <w:bottom w:val="none" w:sz="0" w:space="0" w:color="auto"/>
                <w:right w:val="none" w:sz="0" w:space="0" w:color="auto"/>
              </w:divBdr>
              <w:divsChild>
                <w:div w:id="20769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383">
      <w:bodyDiv w:val="1"/>
      <w:marLeft w:val="0"/>
      <w:marRight w:val="0"/>
      <w:marTop w:val="0"/>
      <w:marBottom w:val="0"/>
      <w:divBdr>
        <w:top w:val="none" w:sz="0" w:space="0" w:color="auto"/>
        <w:left w:val="none" w:sz="0" w:space="0" w:color="auto"/>
        <w:bottom w:val="none" w:sz="0" w:space="0" w:color="auto"/>
        <w:right w:val="none" w:sz="0" w:space="0" w:color="auto"/>
      </w:divBdr>
    </w:div>
    <w:div w:id="1696081041">
      <w:bodyDiv w:val="1"/>
      <w:marLeft w:val="0"/>
      <w:marRight w:val="0"/>
      <w:marTop w:val="0"/>
      <w:marBottom w:val="0"/>
      <w:divBdr>
        <w:top w:val="none" w:sz="0" w:space="0" w:color="auto"/>
        <w:left w:val="none" w:sz="0" w:space="0" w:color="auto"/>
        <w:bottom w:val="none" w:sz="0" w:space="0" w:color="auto"/>
        <w:right w:val="none" w:sz="0" w:space="0" w:color="auto"/>
      </w:divBdr>
    </w:div>
    <w:div w:id="1697537683">
      <w:bodyDiv w:val="1"/>
      <w:marLeft w:val="0"/>
      <w:marRight w:val="0"/>
      <w:marTop w:val="0"/>
      <w:marBottom w:val="0"/>
      <w:divBdr>
        <w:top w:val="none" w:sz="0" w:space="0" w:color="auto"/>
        <w:left w:val="none" w:sz="0" w:space="0" w:color="auto"/>
        <w:bottom w:val="none" w:sz="0" w:space="0" w:color="auto"/>
        <w:right w:val="none" w:sz="0" w:space="0" w:color="auto"/>
      </w:divBdr>
    </w:div>
    <w:div w:id="1710837313">
      <w:bodyDiv w:val="1"/>
      <w:marLeft w:val="0"/>
      <w:marRight w:val="0"/>
      <w:marTop w:val="0"/>
      <w:marBottom w:val="0"/>
      <w:divBdr>
        <w:top w:val="none" w:sz="0" w:space="0" w:color="auto"/>
        <w:left w:val="none" w:sz="0" w:space="0" w:color="auto"/>
        <w:bottom w:val="none" w:sz="0" w:space="0" w:color="auto"/>
        <w:right w:val="none" w:sz="0" w:space="0" w:color="auto"/>
      </w:divBdr>
    </w:div>
    <w:div w:id="1742290623">
      <w:bodyDiv w:val="1"/>
      <w:marLeft w:val="0"/>
      <w:marRight w:val="0"/>
      <w:marTop w:val="0"/>
      <w:marBottom w:val="0"/>
      <w:divBdr>
        <w:top w:val="none" w:sz="0" w:space="0" w:color="auto"/>
        <w:left w:val="none" w:sz="0" w:space="0" w:color="auto"/>
        <w:bottom w:val="none" w:sz="0" w:space="0" w:color="auto"/>
        <w:right w:val="none" w:sz="0" w:space="0" w:color="auto"/>
      </w:divBdr>
    </w:div>
    <w:div w:id="1776362000">
      <w:bodyDiv w:val="1"/>
      <w:marLeft w:val="0"/>
      <w:marRight w:val="0"/>
      <w:marTop w:val="0"/>
      <w:marBottom w:val="0"/>
      <w:divBdr>
        <w:top w:val="none" w:sz="0" w:space="0" w:color="auto"/>
        <w:left w:val="none" w:sz="0" w:space="0" w:color="auto"/>
        <w:bottom w:val="none" w:sz="0" w:space="0" w:color="auto"/>
        <w:right w:val="none" w:sz="0" w:space="0" w:color="auto"/>
      </w:divBdr>
    </w:div>
    <w:div w:id="1848014839">
      <w:bodyDiv w:val="1"/>
      <w:marLeft w:val="0"/>
      <w:marRight w:val="0"/>
      <w:marTop w:val="0"/>
      <w:marBottom w:val="0"/>
      <w:divBdr>
        <w:top w:val="none" w:sz="0" w:space="0" w:color="auto"/>
        <w:left w:val="none" w:sz="0" w:space="0" w:color="auto"/>
        <w:bottom w:val="none" w:sz="0" w:space="0" w:color="auto"/>
        <w:right w:val="none" w:sz="0" w:space="0" w:color="auto"/>
      </w:divBdr>
    </w:div>
    <w:div w:id="1862471159">
      <w:bodyDiv w:val="1"/>
      <w:marLeft w:val="0"/>
      <w:marRight w:val="0"/>
      <w:marTop w:val="0"/>
      <w:marBottom w:val="0"/>
      <w:divBdr>
        <w:top w:val="none" w:sz="0" w:space="0" w:color="auto"/>
        <w:left w:val="none" w:sz="0" w:space="0" w:color="auto"/>
        <w:bottom w:val="none" w:sz="0" w:space="0" w:color="auto"/>
        <w:right w:val="none" w:sz="0" w:space="0" w:color="auto"/>
      </w:divBdr>
    </w:div>
    <w:div w:id="1886259699">
      <w:bodyDiv w:val="1"/>
      <w:marLeft w:val="0"/>
      <w:marRight w:val="0"/>
      <w:marTop w:val="0"/>
      <w:marBottom w:val="0"/>
      <w:divBdr>
        <w:top w:val="none" w:sz="0" w:space="0" w:color="auto"/>
        <w:left w:val="none" w:sz="0" w:space="0" w:color="auto"/>
        <w:bottom w:val="none" w:sz="0" w:space="0" w:color="auto"/>
        <w:right w:val="none" w:sz="0" w:space="0" w:color="auto"/>
      </w:divBdr>
    </w:div>
    <w:div w:id="1912304304">
      <w:bodyDiv w:val="1"/>
      <w:marLeft w:val="0"/>
      <w:marRight w:val="0"/>
      <w:marTop w:val="0"/>
      <w:marBottom w:val="0"/>
      <w:divBdr>
        <w:top w:val="none" w:sz="0" w:space="0" w:color="auto"/>
        <w:left w:val="none" w:sz="0" w:space="0" w:color="auto"/>
        <w:bottom w:val="none" w:sz="0" w:space="0" w:color="auto"/>
        <w:right w:val="none" w:sz="0" w:space="0" w:color="auto"/>
      </w:divBdr>
    </w:div>
    <w:div w:id="1918319076">
      <w:bodyDiv w:val="1"/>
      <w:marLeft w:val="0"/>
      <w:marRight w:val="0"/>
      <w:marTop w:val="0"/>
      <w:marBottom w:val="0"/>
      <w:divBdr>
        <w:top w:val="none" w:sz="0" w:space="0" w:color="auto"/>
        <w:left w:val="none" w:sz="0" w:space="0" w:color="auto"/>
        <w:bottom w:val="none" w:sz="0" w:space="0" w:color="auto"/>
        <w:right w:val="none" w:sz="0" w:space="0" w:color="auto"/>
      </w:divBdr>
      <w:divsChild>
        <w:div w:id="2076732326">
          <w:marLeft w:val="0"/>
          <w:marRight w:val="0"/>
          <w:marTop w:val="0"/>
          <w:marBottom w:val="0"/>
          <w:divBdr>
            <w:top w:val="none" w:sz="0" w:space="0" w:color="auto"/>
            <w:left w:val="none" w:sz="0" w:space="0" w:color="auto"/>
            <w:bottom w:val="none" w:sz="0" w:space="0" w:color="auto"/>
            <w:right w:val="none" w:sz="0" w:space="0" w:color="auto"/>
          </w:divBdr>
          <w:divsChild>
            <w:div w:id="2127003276">
              <w:marLeft w:val="0"/>
              <w:marRight w:val="0"/>
              <w:marTop w:val="0"/>
              <w:marBottom w:val="0"/>
              <w:divBdr>
                <w:top w:val="none" w:sz="0" w:space="0" w:color="auto"/>
                <w:left w:val="none" w:sz="0" w:space="0" w:color="auto"/>
                <w:bottom w:val="none" w:sz="0" w:space="0" w:color="auto"/>
                <w:right w:val="none" w:sz="0" w:space="0" w:color="auto"/>
              </w:divBdr>
              <w:divsChild>
                <w:div w:id="160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335">
      <w:bodyDiv w:val="1"/>
      <w:marLeft w:val="0"/>
      <w:marRight w:val="0"/>
      <w:marTop w:val="0"/>
      <w:marBottom w:val="0"/>
      <w:divBdr>
        <w:top w:val="none" w:sz="0" w:space="0" w:color="auto"/>
        <w:left w:val="none" w:sz="0" w:space="0" w:color="auto"/>
        <w:bottom w:val="none" w:sz="0" w:space="0" w:color="auto"/>
        <w:right w:val="none" w:sz="0" w:space="0" w:color="auto"/>
      </w:divBdr>
    </w:div>
    <w:div w:id="1953319813">
      <w:bodyDiv w:val="1"/>
      <w:marLeft w:val="0"/>
      <w:marRight w:val="0"/>
      <w:marTop w:val="0"/>
      <w:marBottom w:val="0"/>
      <w:divBdr>
        <w:top w:val="none" w:sz="0" w:space="0" w:color="auto"/>
        <w:left w:val="none" w:sz="0" w:space="0" w:color="auto"/>
        <w:bottom w:val="none" w:sz="0" w:space="0" w:color="auto"/>
        <w:right w:val="none" w:sz="0" w:space="0" w:color="auto"/>
      </w:divBdr>
    </w:div>
    <w:div w:id="1973898934">
      <w:bodyDiv w:val="1"/>
      <w:marLeft w:val="0"/>
      <w:marRight w:val="0"/>
      <w:marTop w:val="0"/>
      <w:marBottom w:val="0"/>
      <w:divBdr>
        <w:top w:val="none" w:sz="0" w:space="0" w:color="auto"/>
        <w:left w:val="none" w:sz="0" w:space="0" w:color="auto"/>
        <w:bottom w:val="none" w:sz="0" w:space="0" w:color="auto"/>
        <w:right w:val="none" w:sz="0" w:space="0" w:color="auto"/>
      </w:divBdr>
    </w:div>
    <w:div w:id="2011178262">
      <w:bodyDiv w:val="1"/>
      <w:marLeft w:val="0"/>
      <w:marRight w:val="0"/>
      <w:marTop w:val="0"/>
      <w:marBottom w:val="0"/>
      <w:divBdr>
        <w:top w:val="none" w:sz="0" w:space="0" w:color="auto"/>
        <w:left w:val="none" w:sz="0" w:space="0" w:color="auto"/>
        <w:bottom w:val="none" w:sz="0" w:space="0" w:color="auto"/>
        <w:right w:val="none" w:sz="0" w:space="0" w:color="auto"/>
      </w:divBdr>
    </w:div>
    <w:div w:id="2013141804">
      <w:bodyDiv w:val="1"/>
      <w:marLeft w:val="0"/>
      <w:marRight w:val="0"/>
      <w:marTop w:val="0"/>
      <w:marBottom w:val="0"/>
      <w:divBdr>
        <w:top w:val="none" w:sz="0" w:space="0" w:color="auto"/>
        <w:left w:val="none" w:sz="0" w:space="0" w:color="auto"/>
        <w:bottom w:val="none" w:sz="0" w:space="0" w:color="auto"/>
        <w:right w:val="none" w:sz="0" w:space="0" w:color="auto"/>
      </w:divBdr>
    </w:div>
    <w:div w:id="2015254594">
      <w:bodyDiv w:val="1"/>
      <w:marLeft w:val="0"/>
      <w:marRight w:val="0"/>
      <w:marTop w:val="0"/>
      <w:marBottom w:val="0"/>
      <w:divBdr>
        <w:top w:val="none" w:sz="0" w:space="0" w:color="auto"/>
        <w:left w:val="none" w:sz="0" w:space="0" w:color="auto"/>
        <w:bottom w:val="none" w:sz="0" w:space="0" w:color="auto"/>
        <w:right w:val="none" w:sz="0" w:space="0" w:color="auto"/>
      </w:divBdr>
      <w:divsChild>
        <w:div w:id="307512214">
          <w:marLeft w:val="0"/>
          <w:marRight w:val="0"/>
          <w:marTop w:val="0"/>
          <w:marBottom w:val="0"/>
          <w:divBdr>
            <w:top w:val="none" w:sz="0" w:space="0" w:color="auto"/>
            <w:left w:val="none" w:sz="0" w:space="0" w:color="auto"/>
            <w:bottom w:val="none" w:sz="0" w:space="0" w:color="auto"/>
            <w:right w:val="none" w:sz="0" w:space="0" w:color="auto"/>
          </w:divBdr>
          <w:divsChild>
            <w:div w:id="156505126">
              <w:marLeft w:val="0"/>
              <w:marRight w:val="0"/>
              <w:marTop w:val="0"/>
              <w:marBottom w:val="0"/>
              <w:divBdr>
                <w:top w:val="none" w:sz="0" w:space="0" w:color="auto"/>
                <w:left w:val="none" w:sz="0" w:space="0" w:color="auto"/>
                <w:bottom w:val="none" w:sz="0" w:space="0" w:color="auto"/>
                <w:right w:val="none" w:sz="0" w:space="0" w:color="auto"/>
              </w:divBdr>
              <w:divsChild>
                <w:div w:id="1650474435">
                  <w:marLeft w:val="0"/>
                  <w:marRight w:val="0"/>
                  <w:marTop w:val="0"/>
                  <w:marBottom w:val="0"/>
                  <w:divBdr>
                    <w:top w:val="none" w:sz="0" w:space="0" w:color="auto"/>
                    <w:left w:val="none" w:sz="0" w:space="0" w:color="auto"/>
                    <w:bottom w:val="none" w:sz="0" w:space="0" w:color="auto"/>
                    <w:right w:val="none" w:sz="0" w:space="0" w:color="auto"/>
                  </w:divBdr>
                </w:div>
                <w:div w:id="21077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18341">
      <w:bodyDiv w:val="1"/>
      <w:marLeft w:val="0"/>
      <w:marRight w:val="0"/>
      <w:marTop w:val="0"/>
      <w:marBottom w:val="0"/>
      <w:divBdr>
        <w:top w:val="none" w:sz="0" w:space="0" w:color="auto"/>
        <w:left w:val="none" w:sz="0" w:space="0" w:color="auto"/>
        <w:bottom w:val="none" w:sz="0" w:space="0" w:color="auto"/>
        <w:right w:val="none" w:sz="0" w:space="0" w:color="auto"/>
      </w:divBdr>
    </w:div>
    <w:div w:id="2059551770">
      <w:bodyDiv w:val="1"/>
      <w:marLeft w:val="0"/>
      <w:marRight w:val="0"/>
      <w:marTop w:val="0"/>
      <w:marBottom w:val="0"/>
      <w:divBdr>
        <w:top w:val="none" w:sz="0" w:space="0" w:color="auto"/>
        <w:left w:val="none" w:sz="0" w:space="0" w:color="auto"/>
        <w:bottom w:val="none" w:sz="0" w:space="0" w:color="auto"/>
        <w:right w:val="none" w:sz="0" w:space="0" w:color="auto"/>
      </w:divBdr>
    </w:div>
    <w:div w:id="2083792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E90C-0B23-4FEE-8398-FD8B6DA0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5923</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海南地区2404例遗传咨询者的染色体核型分析及产前诊断</vt:lpstr>
    </vt:vector>
  </TitlesOfParts>
  <Company>微软公司</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海南地区2404例遗传咨询者的染色体核型分析及产前诊断</dc:title>
  <dc:creator>微软用户</dc:creator>
  <cp:lastModifiedBy>user</cp:lastModifiedBy>
  <cp:revision>4</cp:revision>
  <cp:lastPrinted>2019-11-22T07:50:00Z</cp:lastPrinted>
  <dcterms:created xsi:type="dcterms:W3CDTF">2020-01-04T09:02:00Z</dcterms:created>
  <dcterms:modified xsi:type="dcterms:W3CDTF">2020-01-06T01:55:00Z</dcterms:modified>
</cp:coreProperties>
</file>